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C16F5" w14:textId="77777777" w:rsidR="004E5ADB" w:rsidRPr="004E5ADB" w:rsidRDefault="004E5ADB" w:rsidP="004E5ADB">
      <w:pPr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4E5AD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члана 109. и </w:t>
      </w:r>
      <w:bookmarkStart w:id="0" w:name="str_215"/>
      <w:bookmarkEnd w:id="0"/>
      <w:r w:rsidRPr="004E5ADB">
        <w:rPr>
          <w:rFonts w:ascii="Times New Roman" w:eastAsia="Times New Roman" w:hAnsi="Times New Roman"/>
          <w:bCs/>
          <w:sz w:val="24"/>
          <w:szCs w:val="24"/>
        </w:rPr>
        <w:t>Прилога 3</w:t>
      </w:r>
      <w:r w:rsidRPr="004E5ADB">
        <w:rPr>
          <w:rFonts w:ascii="Times New Roman" w:eastAsia="Times New Roman" w:hAnsi="Times New Roman"/>
          <w:bCs/>
          <w:sz w:val="24"/>
          <w:szCs w:val="24"/>
          <w:lang w:val="sr-Cyrl-CS"/>
        </w:rPr>
        <w:t>К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E5AD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 </w:t>
      </w:r>
    </w:p>
    <w:p w14:paraId="10D9AC38" w14:textId="77777777" w:rsidR="004E5ADB" w:rsidRPr="004E5ADB" w:rsidRDefault="004E5ADB" w:rsidP="004E5ADB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09B09373" w14:textId="77777777" w:rsidR="004E5ADB" w:rsidRPr="004E5ADB" w:rsidRDefault="004E5ADB" w:rsidP="004E5ADB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5615519B" w14:textId="77777777" w:rsidR="004E5ADB" w:rsidRPr="004E5ADB" w:rsidRDefault="004E5ADB" w:rsidP="004E5ADB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4E5ADB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14:paraId="0AE8954F" w14:textId="77777777" w:rsidR="004E5ADB" w:rsidRPr="004E5ADB" w:rsidRDefault="004E5ADB" w:rsidP="004E5ADB">
      <w:pPr>
        <w:ind w:left="360"/>
        <w:jc w:val="center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  <w:r w:rsidRPr="004E5ADB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17B49DB1" w14:textId="77777777" w:rsidR="004E5ADB" w:rsidRPr="004E5ADB" w:rsidRDefault="004E5ADB" w:rsidP="004E5ADB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4E5ADB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 Б</w:t>
      </w:r>
      <w:r w:rsidRPr="004E5AD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E5ADB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4E5AD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</w:p>
    <w:p w14:paraId="0712464D" w14:textId="77777777" w:rsidR="004E5ADB" w:rsidRPr="004E5ADB" w:rsidRDefault="004E5ADB" w:rsidP="004E5ADB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31FB7E2" w14:textId="77777777" w:rsidR="004E5ADB" w:rsidRPr="004E5ADB" w:rsidRDefault="004E5ADB" w:rsidP="004E5ADB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E5ADB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14:paraId="52DE56FB" w14:textId="77777777" w:rsidR="004E5ADB" w:rsidRPr="004E5ADB" w:rsidRDefault="004E5ADB" w:rsidP="004E5ADB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6BBBB05" w14:textId="77777777" w:rsidR="004E5ADB" w:rsidRPr="004E5ADB" w:rsidRDefault="004E5ADB" w:rsidP="004E5ADB">
      <w:pPr>
        <w:shd w:val="clear" w:color="auto" w:fill="FFFFFF"/>
        <w:ind w:left="0"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AD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ОБАВЕШТЕЊЕ О </w:t>
      </w:r>
      <w:r w:rsidRPr="004E5ADB">
        <w:rPr>
          <w:rFonts w:ascii="Times New Roman" w:eastAsia="Times New Roman" w:hAnsi="Times New Roman"/>
          <w:b/>
          <w:sz w:val="24"/>
          <w:szCs w:val="24"/>
        </w:rPr>
        <w:t>ОБУСТАВИ ПОСТУПКА</w:t>
      </w:r>
      <w:r w:rsidRPr="004E5AD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B026E81" w14:textId="77777777" w:rsidR="004E5ADB" w:rsidRPr="004E5ADB" w:rsidRDefault="004E5ADB" w:rsidP="004E5ADB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075633D7" w14:textId="77777777" w:rsidR="004E5ADB" w:rsidRPr="004E5ADB" w:rsidRDefault="004E5ADB" w:rsidP="004E5ADB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10F84F1" w14:textId="77777777" w:rsidR="004E5ADB" w:rsidRPr="004E5ADB" w:rsidRDefault="004E5ADB" w:rsidP="004E5ADB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Наручилац – Регулаторна агенција за електронске комуникације и поштанске услуге, улица Палмотићева број 2, 11103 Београд. Интернет адреса Наручиоца је</w:t>
      </w:r>
      <w:r w:rsidRPr="004E5ADB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4E5ADB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14:paraId="1B6BD01E" w14:textId="77777777" w:rsidR="004E5ADB" w:rsidRPr="004E5ADB" w:rsidRDefault="004E5ADB" w:rsidP="004E5ADB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Врста Наручиоца: Остало. Наручилац је основан Законом о електронским комуникацијама </w:t>
      </w:r>
      <w:r w:rsidRPr="004E5ADB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услуга;</w:t>
      </w:r>
    </w:p>
    <w:p w14:paraId="121BDC14" w14:textId="77777777" w:rsidR="004E5ADB" w:rsidRPr="004E5ADB" w:rsidRDefault="004E5ADB" w:rsidP="004E5ADB">
      <w:pPr>
        <w:tabs>
          <w:tab w:val="center" w:pos="4788"/>
          <w:tab w:val="left" w:pos="6212"/>
        </w:tabs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E5ADB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је</w:t>
      </w:r>
      <w:r w:rsidRPr="004E5ADB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набавка услуга – </w:t>
      </w:r>
      <w:r w:rsidRPr="004E5ADB">
        <w:rPr>
          <w:rFonts w:ascii="Times New Roman" w:eastAsia="Times New Roman" w:hAnsi="Times New Roman"/>
          <w:sz w:val="24"/>
          <w:szCs w:val="24"/>
        </w:rPr>
        <w:t>физичко техничко обезбеђење у објектима, на три године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14:paraId="51D6A230" w14:textId="77777777" w:rsidR="004E5ADB" w:rsidRPr="004E5ADB" w:rsidRDefault="004E5ADB" w:rsidP="004E5ADB">
      <w:pPr>
        <w:tabs>
          <w:tab w:val="center" w:pos="4788"/>
          <w:tab w:val="left" w:pos="6212"/>
        </w:tabs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4E5ADB">
        <w:rPr>
          <w:rFonts w:ascii="Times New Roman" w:eastAsia="Times New Roman" w:hAnsi="Times New Roman"/>
          <w:sz w:val="24"/>
          <w:szCs w:val="24"/>
        </w:rPr>
        <w:t>Назив и ознака из општег речника набавке је: 79710000 Услуге обезбеђења;</w:t>
      </w:r>
    </w:p>
    <w:p w14:paraId="3218EABF" w14:textId="77777777" w:rsidR="004E5ADB" w:rsidRPr="004E5ADB" w:rsidRDefault="004E5ADB" w:rsidP="004E5ADB">
      <w:pPr>
        <w:tabs>
          <w:tab w:val="center" w:pos="4788"/>
          <w:tab w:val="left" w:pos="6212"/>
        </w:tabs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Процењена </w:t>
      </w:r>
      <w:r w:rsidRPr="004E5ADB">
        <w:rPr>
          <w:rFonts w:ascii="Times New Roman" w:eastAsia="Times New Roman" w:hAnsi="Times New Roman"/>
          <w:sz w:val="24"/>
          <w:szCs w:val="24"/>
        </w:rPr>
        <w:t xml:space="preserve">вредност jaвнe набавке износи 35.900.000,00 динара без ПДВ (12.000.000 – 2020, 11.000.000 – 2021, 11.000.000 – 2022, 1.900.000 – 2023); </w:t>
      </w:r>
    </w:p>
    <w:p w14:paraId="00F27D07" w14:textId="77777777" w:rsidR="004E5ADB" w:rsidRPr="004E5ADB" w:rsidRDefault="004E5ADB" w:rsidP="004E5ADB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У року за подношење понуда, поднет</w:t>
      </w:r>
      <w:r w:rsidRPr="004E5ADB">
        <w:rPr>
          <w:rFonts w:ascii="Times New Roman" w:eastAsia="Times New Roman" w:hAnsi="Times New Roman"/>
          <w:sz w:val="24"/>
          <w:szCs w:val="24"/>
          <w:lang w:val="sr-Latn-RS"/>
        </w:rPr>
        <w:t>a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E5ADB">
        <w:rPr>
          <w:rFonts w:ascii="Times New Roman" w:eastAsia="Times New Roman" w:hAnsi="Times New Roman"/>
          <w:sz w:val="24"/>
          <w:szCs w:val="24"/>
          <w:lang w:val="sr-Cyrl-RS"/>
        </w:rPr>
        <w:t xml:space="preserve">је једна 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понуда – </w:t>
      </w:r>
      <w:r w:rsidRPr="004E5ADB">
        <w:rPr>
          <w:rFonts w:ascii="Times New Roman" w:eastAsia="Times New Roman" w:hAnsi="Times New Roman"/>
          <w:bCs/>
          <w:sz w:val="24"/>
          <w:szCs w:val="24"/>
          <w:lang w:val="sr-Cyrl-CS"/>
        </w:rPr>
        <w:t>Групе понуђача: „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Inter safe business</w:t>
      </w:r>
      <w:r w:rsidRPr="004E5ADB">
        <w:rPr>
          <w:rFonts w:ascii="Times New Roman" w:eastAsia="Times New Roman" w:hAnsi="Times New Roman"/>
          <w:bCs/>
          <w:sz w:val="24"/>
          <w:szCs w:val="24"/>
          <w:lang w:val="sr-Cyrl-CS"/>
        </w:rPr>
        <w:t>“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 xml:space="preserve"> д.о.о.</w:t>
      </w:r>
      <w:r w:rsidRPr="004E5AD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,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ул. Љутице Богдана бр. 1а, Београд (носилац посла), „</w:t>
      </w:r>
      <w:r w:rsidRPr="004E5ADB">
        <w:rPr>
          <w:rFonts w:ascii="Times New Roman" w:eastAsia="Times New Roman" w:hAnsi="Times New Roman"/>
          <w:bCs/>
          <w:sz w:val="24"/>
          <w:szCs w:val="24"/>
          <w:lang w:val="en-GB"/>
        </w:rPr>
        <w:t>ATLAS SECURITY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“</w:t>
      </w:r>
      <w:r w:rsidRPr="004E5ADB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д.о.о.</w:t>
      </w:r>
      <w:r w:rsidRPr="004E5ADB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,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 xml:space="preserve">ул. </w:t>
      </w:r>
      <w:r w:rsidRPr="004E5ADB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Гостиварска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 xml:space="preserve">бр. </w:t>
      </w:r>
      <w:r w:rsidRPr="004E5ADB">
        <w:rPr>
          <w:rFonts w:ascii="Times New Roman" w:eastAsia="Times New Roman" w:hAnsi="Times New Roman"/>
          <w:bCs/>
          <w:sz w:val="24"/>
          <w:szCs w:val="24"/>
          <w:lang w:val="en-GB"/>
        </w:rPr>
        <w:t>70 а, Београд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,</w:t>
      </w:r>
      <w:r w:rsidRPr="004E5AD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„</w:t>
      </w:r>
      <w:r w:rsidRPr="004E5ADB">
        <w:rPr>
          <w:rFonts w:ascii="Times New Roman" w:eastAsia="Times New Roman" w:hAnsi="Times New Roman"/>
          <w:bCs/>
          <w:sz w:val="24"/>
          <w:szCs w:val="24"/>
          <w:lang w:val="sr-Latn-CS"/>
        </w:rPr>
        <w:t>ALARM SYSTEMS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“</w:t>
      </w:r>
      <w:r w:rsidRPr="004E5ADB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д.о.о.,</w:t>
      </w:r>
      <w:r w:rsidRPr="004E5ADB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 xml:space="preserve">Суботица, </w:t>
      </w:r>
      <w:r w:rsidRPr="004E5AD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ул. Парк Рајхл Ференца бр. 13, Суботица,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„</w:t>
      </w:r>
      <w:r w:rsidRPr="004E5ADB">
        <w:rPr>
          <w:rFonts w:ascii="Times New Roman" w:eastAsia="Times New Roman" w:hAnsi="Times New Roman"/>
          <w:bCs/>
          <w:sz w:val="24"/>
          <w:szCs w:val="24"/>
          <w:lang w:val="en-GB"/>
        </w:rPr>
        <w:t>ELS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“</w:t>
      </w:r>
      <w:r w:rsidRPr="004E5ADB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д.о.о.,</w:t>
      </w:r>
      <w:r w:rsidRPr="004E5ADB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>Београд</w:t>
      </w:r>
      <w:r w:rsidRPr="004E5ADB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, Булевар Деспота Стефана </w:t>
      </w:r>
      <w:r w:rsidRPr="004E5ADB">
        <w:rPr>
          <w:rFonts w:ascii="Times New Roman" w:eastAsia="Times New Roman" w:hAnsi="Times New Roman"/>
          <w:bCs/>
          <w:sz w:val="24"/>
          <w:szCs w:val="24"/>
        </w:rPr>
        <w:t xml:space="preserve">бр. </w:t>
      </w:r>
      <w:r w:rsidRPr="004E5ADB">
        <w:rPr>
          <w:rFonts w:ascii="Times New Roman" w:eastAsia="Times New Roman" w:hAnsi="Times New Roman"/>
          <w:bCs/>
          <w:sz w:val="24"/>
          <w:szCs w:val="24"/>
          <w:lang w:val="en-GB"/>
        </w:rPr>
        <w:t>1, Београд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, која је код Наручиоца заведена под бројем 1-02-4042-</w:t>
      </w:r>
      <w:r w:rsidRPr="004E5ADB">
        <w:rPr>
          <w:rFonts w:ascii="Times New Roman" w:eastAsia="Times New Roman" w:hAnsi="Times New Roman"/>
          <w:sz w:val="24"/>
          <w:szCs w:val="24"/>
        </w:rPr>
        <w:t>3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/</w:t>
      </w:r>
      <w:r w:rsidRPr="004E5ADB">
        <w:rPr>
          <w:rFonts w:ascii="Times New Roman" w:eastAsia="Times New Roman" w:hAnsi="Times New Roman"/>
          <w:sz w:val="24"/>
          <w:szCs w:val="24"/>
        </w:rPr>
        <w:t>20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4E5ADB">
        <w:rPr>
          <w:rFonts w:ascii="Times New Roman" w:eastAsia="Times New Roman" w:hAnsi="Times New Roman"/>
          <w:sz w:val="24"/>
          <w:szCs w:val="24"/>
        </w:rPr>
        <w:t>5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 од </w:t>
      </w:r>
      <w:r w:rsidRPr="004E5ADB">
        <w:rPr>
          <w:rFonts w:ascii="Times New Roman" w:eastAsia="Times New Roman" w:hAnsi="Times New Roman"/>
          <w:sz w:val="24"/>
          <w:szCs w:val="24"/>
        </w:rPr>
        <w:t>1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4E5ADB">
        <w:rPr>
          <w:rFonts w:ascii="Times New Roman" w:eastAsia="Times New Roman" w:hAnsi="Times New Roman"/>
          <w:sz w:val="24"/>
          <w:szCs w:val="24"/>
        </w:rPr>
        <w:t>7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.20</w:t>
      </w:r>
      <w:r w:rsidRPr="004E5ADB">
        <w:rPr>
          <w:rFonts w:ascii="Times New Roman" w:eastAsia="Times New Roman" w:hAnsi="Times New Roman"/>
          <w:sz w:val="24"/>
          <w:szCs w:val="24"/>
        </w:rPr>
        <w:t>20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. године у </w:t>
      </w:r>
      <w:r w:rsidRPr="004E5ADB">
        <w:rPr>
          <w:rFonts w:ascii="Times New Roman" w:eastAsia="Times New Roman" w:hAnsi="Times New Roman"/>
          <w:sz w:val="24"/>
          <w:szCs w:val="24"/>
          <w:lang w:val="en-GB"/>
        </w:rPr>
        <w:t>1</w:t>
      </w:r>
      <w:r w:rsidRPr="004E5ADB">
        <w:rPr>
          <w:rFonts w:ascii="Times New Roman" w:eastAsia="Times New Roman" w:hAnsi="Times New Roman"/>
          <w:sz w:val="24"/>
          <w:szCs w:val="24"/>
        </w:rPr>
        <w:t>0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4E5ADB">
        <w:rPr>
          <w:rFonts w:ascii="Times New Roman" w:eastAsia="Times New Roman" w:hAnsi="Times New Roman"/>
          <w:sz w:val="24"/>
          <w:szCs w:val="24"/>
        </w:rPr>
        <w:t>13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 сати, у износу од </w:t>
      </w:r>
      <w:r w:rsidRPr="004E5ADB">
        <w:rPr>
          <w:rFonts w:ascii="Times New Roman" w:eastAsia="Times New Roman" w:hAnsi="Times New Roman"/>
          <w:bCs/>
          <w:sz w:val="24"/>
          <w:szCs w:val="24"/>
          <w:lang w:val="sr-Cyrl-CS"/>
        </w:rPr>
        <w:t>49.344.600,00</w:t>
      </w:r>
      <w:r w:rsidRPr="004E5AD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4E5ADB">
        <w:rPr>
          <w:rFonts w:ascii="Times New Roman" w:eastAsia="Times New Roman" w:hAnsi="Times New Roman"/>
          <w:bCs/>
          <w:sz w:val="24"/>
          <w:szCs w:val="24"/>
          <w:lang w:val="sr-Latn-CS"/>
        </w:rPr>
        <w:t>динара</w:t>
      </w:r>
      <w:r w:rsidRPr="004E5ADB">
        <w:rPr>
          <w:rFonts w:ascii="Times New Roman" w:eastAsia="Times New Roman" w:hAnsi="Times New Roman"/>
          <w:sz w:val="24"/>
          <w:szCs w:val="24"/>
        </w:rPr>
        <w:t xml:space="preserve"> без ПДВ</w:t>
      </w:r>
      <w:r w:rsidRPr="004E5ADB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Pr="004E5ADB">
        <w:rPr>
          <w:rFonts w:ascii="Times New Roman" w:eastAsia="Times New Roman" w:hAnsi="Times New Roman"/>
          <w:sz w:val="24"/>
          <w:szCs w:val="24"/>
          <w:lang w:val="sr-Cyrl-CS"/>
        </w:rPr>
        <w:t xml:space="preserve"> која је оцењена као неприхватљива; </w:t>
      </w:r>
    </w:p>
    <w:p w14:paraId="71B32EA3" w14:textId="77777777" w:rsidR="004E5ADB" w:rsidRPr="004E5ADB" w:rsidRDefault="004E5ADB" w:rsidP="004E5ADB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4E5ADB">
        <w:rPr>
          <w:rFonts w:ascii="Times New Roman" w:eastAsia="Times New Roman" w:hAnsi="Times New Roman"/>
          <w:noProof/>
          <w:sz w:val="24"/>
          <w:szCs w:val="24"/>
          <w:lang w:val="sr-Cyrl-CS"/>
        </w:rPr>
        <w:t>Након окончања</w:t>
      </w:r>
      <w:r w:rsidRPr="004E5ADB">
        <w:rPr>
          <w:rFonts w:ascii="Times New Roman" w:eastAsia="Times New Roman" w:hAnsi="Times New Roman"/>
          <w:noProof/>
          <w:sz w:val="24"/>
          <w:szCs w:val="24"/>
        </w:rPr>
        <w:t xml:space="preserve"> поступка јавне набавке, </w:t>
      </w:r>
      <w:r w:rsidRPr="004E5ADB">
        <w:rPr>
          <w:rFonts w:ascii="Times New Roman" w:eastAsia="Times New Roman" w:hAnsi="Times New Roman"/>
          <w:noProof/>
          <w:sz w:val="24"/>
          <w:szCs w:val="24"/>
          <w:lang w:val="sr-Cyrl-CS"/>
        </w:rPr>
        <w:t>биће покренут нови поступак.</w:t>
      </w:r>
    </w:p>
    <w:p w14:paraId="02110CCB" w14:textId="77777777" w:rsidR="004E5ADB" w:rsidRPr="004E5ADB" w:rsidRDefault="004E5ADB" w:rsidP="004E5ADB">
      <w:pPr>
        <w:ind w:left="0"/>
        <w:rPr>
          <w:rFonts w:ascii="Times New Roman" w:eastAsia="Times New Roman" w:hAnsi="Times New Roman"/>
          <w:sz w:val="24"/>
          <w:szCs w:val="24"/>
        </w:rPr>
      </w:pPr>
    </w:p>
    <w:p w14:paraId="63248436" w14:textId="77777777" w:rsidR="004E5ADB" w:rsidRPr="004E5ADB" w:rsidRDefault="004E5ADB" w:rsidP="004E5ADB">
      <w:pPr>
        <w:ind w:left="0"/>
        <w:rPr>
          <w:rFonts w:ascii="Times New Roman" w:eastAsia="Times New Roman" w:hAnsi="Times New Roman"/>
          <w:sz w:val="24"/>
          <w:szCs w:val="24"/>
        </w:rPr>
      </w:pPr>
    </w:p>
    <w:p w14:paraId="0AF0FBDE" w14:textId="77777777" w:rsidR="004E5ADB" w:rsidRPr="004E5ADB" w:rsidRDefault="004E5ADB" w:rsidP="004E5ADB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9FB1B82" w14:textId="77777777" w:rsidR="004E5ADB" w:rsidRPr="004E5ADB" w:rsidRDefault="004E5ADB" w:rsidP="004E5ADB">
      <w:pPr>
        <w:ind w:left="0"/>
        <w:jc w:val="center"/>
        <w:rPr>
          <w:rFonts w:ascii="Times New Roman" w:eastAsia="MS Mincho" w:hAnsi="Times New Roman"/>
          <w:b/>
          <w:caps/>
          <w:sz w:val="24"/>
          <w:szCs w:val="24"/>
        </w:rPr>
      </w:pPr>
      <w:r w:rsidRPr="004E5ADB">
        <w:rPr>
          <w:rFonts w:ascii="Times New Roman" w:eastAsia="Times New Roman" w:hAnsi="Times New Roman"/>
          <w:b/>
          <w:caps/>
          <w:sz w:val="24"/>
          <w:szCs w:val="24"/>
        </w:rPr>
        <w:t xml:space="preserve">                                                                                       СЛУЖБЕНИК ЗА ЈАВНЕ НАБАВКЕ</w:t>
      </w:r>
    </w:p>
    <w:p w14:paraId="115B3C58" w14:textId="77777777" w:rsidR="004E5ADB" w:rsidRPr="004E5ADB" w:rsidRDefault="004E5ADB" w:rsidP="004E5ADB">
      <w:pPr>
        <w:ind w:left="0"/>
        <w:jc w:val="left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426C7F1" w14:textId="77777777" w:rsidR="004E5ADB" w:rsidRPr="004E5ADB" w:rsidRDefault="004E5ADB" w:rsidP="004E5ADB">
      <w:pPr>
        <w:ind w:left="0"/>
        <w:jc w:val="left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ED16FCD" w14:textId="6E9D3590" w:rsidR="004E5ADB" w:rsidRPr="004E5ADB" w:rsidRDefault="004E5ADB" w:rsidP="004E5ADB">
      <w:pPr>
        <w:ind w:left="0"/>
        <w:jc w:val="left"/>
        <w:rPr>
          <w:rFonts w:ascii="Times New Roman" w:eastAsia="Times New Roman" w:hAnsi="Times New Roman"/>
          <w:sz w:val="24"/>
          <w:szCs w:val="24"/>
        </w:rPr>
      </w:pPr>
      <w:r w:rsidRPr="004E5AD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4E5AD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Слободан Матовић</w:t>
      </w:r>
    </w:p>
    <w:p w14:paraId="1E5F85AE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EAC0C" w14:textId="77777777" w:rsidR="0049129C" w:rsidRDefault="0049129C" w:rsidP="00973B9E">
      <w:r>
        <w:separator/>
      </w:r>
    </w:p>
  </w:endnote>
  <w:endnote w:type="continuationSeparator" w:id="0">
    <w:p w14:paraId="1E042F80" w14:textId="77777777" w:rsidR="0049129C" w:rsidRDefault="0049129C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AF6D6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0D5C3DAC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26B69F5E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470C8F3F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5FF4D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4A501965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7DEB0B3C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3D1AEAF1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3287F" w14:textId="77777777" w:rsidR="0049129C" w:rsidRDefault="0049129C" w:rsidP="00973B9E">
      <w:r>
        <w:separator/>
      </w:r>
    </w:p>
  </w:footnote>
  <w:footnote w:type="continuationSeparator" w:id="0">
    <w:p w14:paraId="2808389E" w14:textId="77777777" w:rsidR="0049129C" w:rsidRDefault="0049129C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4A76D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7A24EF3C" w14:textId="77777777" w:rsidTr="00F528FD">
      <w:trPr>
        <w:trHeight w:val="2147"/>
      </w:trPr>
      <w:tc>
        <w:tcPr>
          <w:tcW w:w="5979" w:type="dxa"/>
        </w:tcPr>
        <w:p w14:paraId="018190AD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66117F83" wp14:editId="4855BC2D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6297F1D2" w14:textId="0636F3C4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2A4A1E">
            <w:rPr>
              <w:noProof/>
            </w:rPr>
            <w:drawing>
              <wp:inline distT="0" distB="0" distL="0" distR="0" wp14:anchorId="05324A79" wp14:editId="738E74AF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FAD651" w14:textId="3B1F52FD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2A4A1E">
      <w:rPr>
        <w:rFonts w:ascii="Times New Roman" w:hAnsi="Times New Roman"/>
        <w:sz w:val="24"/>
        <w:szCs w:val="24"/>
      </w:rPr>
      <w:t>1-02-4042-3/20-9</w:t>
    </w:r>
  </w:p>
  <w:p w14:paraId="32FCD5A4" w14:textId="6ABF5F1F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2A4A1E">
      <w:rPr>
        <w:rFonts w:ascii="Times New Roman" w:hAnsi="Times New Roman"/>
        <w:sz w:val="24"/>
        <w:szCs w:val="24"/>
      </w:rPr>
      <w:t>15.07.2020.</w:t>
    </w:r>
  </w:p>
  <w:p w14:paraId="289CC3EE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211542A7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A4A1E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9129C"/>
    <w:rsid w:val="004E136D"/>
    <w:rsid w:val="004E5104"/>
    <w:rsid w:val="004E5ADB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95DD6"/>
  <w15:docId w15:val="{A21DF63C-AD1C-4184-8500-7955348C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2020-07-15T09:55:00Z</dcterms:modified>
</cp:coreProperties>
</file>