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F" w:rsidRDefault="002C66AF" w:rsidP="002C66AF">
      <w:pPr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094030">
        <w:rPr>
          <w:rFonts w:ascii="Times New Roman" w:hAnsi="Times New Roman"/>
          <w:b/>
          <w:sz w:val="28"/>
          <w:szCs w:val="24"/>
        </w:rPr>
        <w:t>ПОЗИВ ЗА ПОДНОШЕЊЕ ПОНУД</w:t>
      </w:r>
      <w:r w:rsidRPr="00094030">
        <w:rPr>
          <w:rFonts w:ascii="Times New Roman" w:hAnsi="Times New Roman"/>
          <w:b/>
          <w:sz w:val="28"/>
          <w:szCs w:val="24"/>
          <w:lang w:val="sr-Cyrl-CS"/>
        </w:rPr>
        <w:t>А</w:t>
      </w:r>
    </w:p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РЕГУЛАТОРНА  АГЕНЦИЈА  ЗА ЕЛЕКТРОНСКЕ КОМУНИКАЦИЈЕ И </w:t>
            </w:r>
          </w:p>
          <w:p w:rsidR="002C66AF" w:rsidRPr="00CE606B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ПОШТАНСКЕ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РАТЕЛ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Адреса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CE606B" w:rsidTr="00FD1C56">
        <w:tc>
          <w:tcPr>
            <w:tcW w:w="9576" w:type="dxa"/>
            <w:shd w:val="clear" w:color="auto" w:fill="EEECE1" w:themeFill="background2"/>
          </w:tcPr>
          <w:p w:rsidR="002C66AF" w:rsidRPr="00CE606B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E606B">
              <w:rPr>
                <w:rFonts w:ascii="Times New Roman" w:hAnsi="Times New Roman" w:cs="Times New Roman"/>
                <w:sz w:val="24"/>
              </w:rPr>
              <w:t>Палмотићева број 2, 11103 Београд ПАК 106306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A415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C2735D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набавка мале вредности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Опис предмета набавке, назив и ознака из општег речника набавке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01E01" w:rsidTr="00FD1C56">
        <w:trPr>
          <w:trHeight w:val="853"/>
        </w:trPr>
        <w:tc>
          <w:tcPr>
            <w:tcW w:w="9576" w:type="dxa"/>
            <w:shd w:val="clear" w:color="auto" w:fill="EEECE1" w:themeFill="background2"/>
          </w:tcPr>
          <w:p w:rsidR="002C66AF" w:rsidRPr="00401E01" w:rsidRDefault="002C66AF" w:rsidP="00FD1C56">
            <w:pPr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E01">
              <w:rPr>
                <w:rFonts w:ascii="Times New Roman" w:hAnsi="Times New Roman"/>
                <w:sz w:val="24"/>
                <w:szCs w:val="24"/>
              </w:rPr>
              <w:t xml:space="preserve">Предмет јавне набавке је набавка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радова</w:t>
            </w:r>
            <w:r w:rsidRPr="00401E0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</w:t>
            </w:r>
            <w:r w:rsidRPr="00401E0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ограђивање локације КМЦ Ниш са уређењем земљаних површина</w:t>
            </w:r>
            <w:r w:rsidRPr="00401E01">
              <w:rPr>
                <w:rFonts w:ascii="Times New Roman" w:hAnsi="Times New Roman"/>
                <w:sz w:val="24"/>
                <w:szCs w:val="24"/>
              </w:rPr>
              <w:t xml:space="preserve">, редни број </w:t>
            </w:r>
            <w:r w:rsidRPr="00401E01">
              <w:rPr>
                <w:rFonts w:ascii="Times New Roman" w:hAnsi="Times New Roman"/>
                <w:sz w:val="24"/>
                <w:szCs w:val="24"/>
                <w:lang w:val="sr-Cyrl-CS"/>
              </w:rPr>
              <w:t>1-02-4047-8/19</w:t>
            </w:r>
          </w:p>
          <w:p w:rsidR="002C66AF" w:rsidRPr="00401E01" w:rsidRDefault="002C66AF" w:rsidP="00FD1C5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01E01">
              <w:rPr>
                <w:rFonts w:ascii="Times New Roman" w:hAnsi="Times New Roman" w:cs="Times New Roman"/>
                <w:color w:val="auto"/>
              </w:rPr>
              <w:t xml:space="preserve">Назив и ознака из општег речника набавке је </w:t>
            </w:r>
            <w:r w:rsidRPr="00BB1AF6">
              <w:rPr>
                <w:rFonts w:ascii="Times New Roman" w:hAnsi="Times New Roman"/>
                <w:color w:val="auto"/>
              </w:rPr>
              <w:t>45342000 - Постављање ограде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Партије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autoSpaceDE w:val="0"/>
              <w:autoSpaceDN w:val="0"/>
              <w:adjustRightInd w:val="0"/>
              <w:spacing w:before="60" w:after="60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Јавна набавка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CS"/>
              </w:rPr>
              <w:t xml:space="preserve"> није </w:t>
            </w:r>
            <w:r w:rsidRPr="004A41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обликована по партијама</w:t>
            </w: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Критеријум, елементи критеријума за доделу уговора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pStyle w:val="NoSpacing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</w:t>
      </w: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окументација доступна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FE0FDA" w:rsidTr="00FD1C56">
        <w:tc>
          <w:tcPr>
            <w:tcW w:w="9576" w:type="dxa"/>
            <w:shd w:val="clear" w:color="auto" w:fill="EEECE1" w:themeFill="background2"/>
          </w:tcPr>
          <w:p w:rsidR="002C66AF" w:rsidRPr="00FE0FDA" w:rsidRDefault="002C66AF" w:rsidP="00FD1C56">
            <w:pPr>
              <w:pStyle w:val="NoSpacing"/>
              <w:spacing w:before="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Портал јавних набавки,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hyperlink r:id="rId7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страница наручиоца (</w:t>
            </w:r>
            <w:hyperlink r:id="rId8" w:history="1">
              <w:r w:rsidRPr="00FE0FD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  <w:r w:rsidRPr="00FE0FD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Непосредно преузимањем на адреси Палмотићева број 2, </w:t>
            </w:r>
            <w:r w:rsidRPr="00FE0FDA">
              <w:rPr>
                <w:rFonts w:ascii="Times New Roman" w:hAnsi="Times New Roman" w:cs="Times New Roman"/>
                <w:sz w:val="24"/>
                <w:szCs w:val="24"/>
              </w:rPr>
              <w:t>11103 Београд ПАК 106306</w:t>
            </w:r>
            <w:r w:rsidRPr="00FE0FD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Група за набавке, други спрат, канцеларија број 51, сваког радног дана у периоду од  10 до 14 часова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5463D3" w:rsidTr="00FD1C56">
        <w:tc>
          <w:tcPr>
            <w:tcW w:w="9576" w:type="dxa"/>
            <w:shd w:val="clear" w:color="auto" w:fill="EEECE1" w:themeFill="background2"/>
          </w:tcPr>
          <w:p w:rsidR="002C66AF" w:rsidRPr="005463D3" w:rsidRDefault="002C66AF" w:rsidP="00FD1C56">
            <w:pPr>
              <w:pStyle w:val="NoSpacing"/>
              <w:spacing w:before="12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Понуђачи подносе понуде у </w:t>
            </w:r>
            <w:r w:rsidRPr="005463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затвореној и печатираној коверти, препорученом пошиљком или лично на адресу наручиоца: 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Регулаторн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агенциј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а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за електронске комуникације и поштанске услуге РАТЕЛ, 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Палмотићева 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број 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2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11103 Београд ПАК 106306, 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са напоменом</w:t>
            </w:r>
            <w:r w:rsidRPr="005463D3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:</w:t>
            </w:r>
          </w:p>
          <w:p w:rsidR="002C66AF" w:rsidRDefault="002C66AF" w:rsidP="00FD1C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D3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„Понуда </w:t>
            </w: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за јавну набавку </w:t>
            </w:r>
            <w:r w:rsidRPr="005463D3">
              <w:rPr>
                <w:rFonts w:ascii="Times New Roman" w:hAnsi="Times New Roman"/>
                <w:sz w:val="24"/>
                <w:szCs w:val="24"/>
              </w:rPr>
              <w:t xml:space="preserve">услуга </w:t>
            </w: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01E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ограђивање локације КМЦ Ниш са уређењем земљаних површина</w:t>
            </w:r>
            <w:r w:rsidRPr="00401E01">
              <w:rPr>
                <w:rFonts w:ascii="Times New Roman" w:hAnsi="Times New Roman" w:cs="Times New Roman"/>
                <w:sz w:val="24"/>
                <w:szCs w:val="24"/>
              </w:rPr>
              <w:t xml:space="preserve">, редни број </w:t>
            </w:r>
            <w:r w:rsidRPr="00401E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1-02-4047-8/19</w:t>
            </w:r>
          </w:p>
          <w:p w:rsidR="002C66AF" w:rsidRPr="005463D3" w:rsidRDefault="002C66AF" w:rsidP="00FD1C5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3D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- не отварати -</w:t>
            </w:r>
          </w:p>
          <w:p w:rsidR="002C66AF" w:rsidRPr="005463D3" w:rsidRDefault="002C66AF" w:rsidP="00FD1C56">
            <w:pPr>
              <w:widowControl w:val="0"/>
              <w:autoSpaceDE w:val="0"/>
              <w:autoSpaceDN w:val="0"/>
              <w:adjustRightInd w:val="0"/>
              <w:spacing w:after="60" w:line="36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3D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lastRenderedPageBreak/>
              <w:t>Рок за подношење понуда је</w:t>
            </w:r>
            <w:r w:rsidRPr="005463D3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 xml:space="preserve">:  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07</w:t>
            </w:r>
            <w:r w:rsidRPr="005463D3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5</w:t>
            </w:r>
            <w:r w:rsidRPr="005463D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.2019</w:t>
            </w:r>
            <w:r w:rsidRPr="005463D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 године до </w:t>
            </w:r>
            <w:r w:rsidRPr="005463D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10.00 сати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322366" w:rsidRDefault="002C66AF" w:rsidP="00FD1C56">
            <w:pPr>
              <w:pStyle w:val="NoSpacing"/>
              <w:spacing w:after="6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је јавно и одржаће се одмах након истека рока за подношење понуда, 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дана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4F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546A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.2019</w:t>
            </w:r>
            <w:r w:rsidRPr="00B546A8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  <w:lang w:val="sr-Cyrl-CS"/>
              </w:rPr>
              <w:t>.  године</w:t>
            </w:r>
            <w:r w:rsidRPr="00B546A8">
              <w:rPr>
                <w:rFonts w:ascii="Times New Roman" w:hAnsi="Times New Roman" w:cs="Times New Roman"/>
                <w:b/>
                <w:sz w:val="24"/>
                <w:szCs w:val="24"/>
              </w:rPr>
              <w:t>, у 10.30 часова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на адреси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ћева број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, Београд, </w:t>
            </w:r>
            <w:r w:rsidRPr="00B546A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сали на другом  спрату, канцеларија 53, </w:t>
            </w:r>
            <w:r w:rsidRPr="00B546A8">
              <w:rPr>
                <w:rFonts w:ascii="Times New Roman" w:hAnsi="Times New Roman" w:cs="Times New Roman"/>
                <w:sz w:val="24"/>
                <w:szCs w:val="24"/>
              </w:rPr>
              <w:t xml:space="preserve"> у присуству чланова Комисије за предметну јавну </w:t>
            </w:r>
            <w:r w:rsidRPr="00B546A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набавку.</w:t>
            </w:r>
            <w:r w:rsidRPr="003223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15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поступку отварања понуда могу учествовати опуномоћени представници понуђача. </w:t>
            </w:r>
          </w:p>
          <w:p w:rsidR="002C66AF" w:rsidRPr="004A4152" w:rsidRDefault="002C66AF" w:rsidP="00FD1C5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415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 почетка поступка јавног отварања понуда, представници понуђача који ће присуствовати </w:t>
            </w:r>
            <w:r w:rsidRPr="004A41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поступку отварања понуда дужни су да наручиоцу предају писмена пуномоћја, на основу којих 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ће доказати овлашћење за учешће у поступку јавног отварања понуде</w:t>
            </w:r>
            <w:r w:rsidRPr="004A4152">
              <w:rPr>
                <w:rFonts w:ascii="Times New Roman" w:hAnsi="Times New Roman" w:cs="Times New Roman"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Рок за доношење одлуке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4A4152" w:rsidTr="00FD1C56">
        <w:tc>
          <w:tcPr>
            <w:tcW w:w="9576" w:type="dxa"/>
            <w:shd w:val="clear" w:color="auto" w:fill="EEECE1" w:themeFill="background2"/>
          </w:tcPr>
          <w:p w:rsidR="002C66AF" w:rsidRPr="004A4152" w:rsidRDefault="002C66AF" w:rsidP="00FD1C56">
            <w:pPr>
              <w:pStyle w:val="NoSpacing"/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4A4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понуде</w:t>
            </w:r>
          </w:p>
        </w:tc>
      </w:tr>
    </w:tbl>
    <w:p w:rsidR="002C66AF" w:rsidRPr="004A4152" w:rsidRDefault="002C66AF" w:rsidP="002C66AF">
      <w:pPr>
        <w:pStyle w:val="NoSpacing"/>
        <w:spacing w:before="1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A4152">
        <w:rPr>
          <w:rFonts w:ascii="Times New Roman" w:hAnsi="Times New Roman" w:cs="Times New Roman"/>
          <w:b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2C66AF" w:rsidRPr="003145B6" w:rsidTr="00FD1C56">
        <w:tc>
          <w:tcPr>
            <w:tcW w:w="9576" w:type="dxa"/>
            <w:shd w:val="clear" w:color="auto" w:fill="EEECE1" w:themeFill="background2"/>
          </w:tcPr>
          <w:p w:rsidR="002C66AF" w:rsidRPr="003145B6" w:rsidRDefault="002C66AF" w:rsidP="00FD1C56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</w:rPr>
            </w:pPr>
            <w:r w:rsidRPr="003145B6">
              <w:rPr>
                <w:rFonts w:ascii="Times New Roman" w:hAnsi="Times New Roman" w:cs="Times New Roman"/>
                <w:color w:val="auto"/>
              </w:rPr>
              <w:t xml:space="preserve">Жељко Гаговић: </w:t>
            </w:r>
            <w:hyperlink r:id="rId9" w:history="1">
              <w:r w:rsidRPr="003145B6">
                <w:rPr>
                  <w:rStyle w:val="Hyperlink"/>
                  <w:rFonts w:ascii="Times New Roman" w:hAnsi="Times New Roman" w:cs="Times New Roman"/>
                  <w:color w:val="auto"/>
                </w:rPr>
                <w:t>zeljko.gagovic@ratel.rs</w:t>
              </w:r>
            </w:hyperlink>
            <w:r w:rsidRPr="003145B6">
              <w:rPr>
                <w:rFonts w:ascii="Times New Roman" w:hAnsi="Times New Roman" w:cs="Times New Roman"/>
                <w:color w:val="auto"/>
              </w:rPr>
              <w:t xml:space="preserve">, факс  011/3223484 </w:t>
            </w:r>
          </w:p>
        </w:tc>
      </w:tr>
    </w:tbl>
    <w:p w:rsidR="002C66AF" w:rsidRDefault="002C66AF" w:rsidP="002C66AF">
      <w:pPr>
        <w:jc w:val="center"/>
        <w:rPr>
          <w:rFonts w:ascii="Times New Roman" w:hAnsi="Times New Roman"/>
          <w:sz w:val="24"/>
          <w:szCs w:val="24"/>
        </w:rPr>
      </w:pPr>
    </w:p>
    <w:p w:rsidR="002C66AF" w:rsidRDefault="002C66AF" w:rsidP="002C66AF">
      <w:pPr>
        <w:jc w:val="center"/>
        <w:rPr>
          <w:rFonts w:ascii="Times New Roman" w:hAnsi="Times New Roman"/>
          <w:sz w:val="24"/>
          <w:szCs w:val="24"/>
        </w:rPr>
      </w:pPr>
    </w:p>
    <w:p w:rsidR="002C66AF" w:rsidRDefault="002C66AF" w:rsidP="002C66AF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2C66AF" w:rsidRDefault="002C66AF" w:rsidP="002C66AF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2C66AF" w:rsidRPr="00AA39A8" w:rsidRDefault="002C66AF" w:rsidP="002C66AF">
      <w:pPr>
        <w:jc w:val="center"/>
        <w:rPr>
          <w:lang w:val="sr-Cyrl-CS"/>
        </w:rPr>
      </w:pPr>
    </w:p>
    <w:p w:rsidR="002C66AF" w:rsidRPr="00AD5D22" w:rsidRDefault="002C66AF" w:rsidP="002C66AF">
      <w:pPr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17215" cy="2846705"/>
            <wp:effectExtent l="19050" t="0" r="6985" b="0"/>
            <wp:docPr id="1" name="Picture 1" descr="C:\Users\zeljko.gagovic\Documents\NABAVKE\KMC Niš-ograđivanje\potpisi-isec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jko.gagovic\Documents\NABAVKE\KMC Niš-ograđivanje\potpisi-isec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6D" w:rsidRDefault="0005486D" w:rsidP="00973B9E">
      <w:r>
        <w:separator/>
      </w:r>
    </w:p>
  </w:endnote>
  <w:endnote w:type="continuationSeparator" w:id="1">
    <w:p w:rsidR="0005486D" w:rsidRDefault="0005486D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F8" w:rsidRDefault="00F01A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AE7BD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AE7BDE" w:rsidRPr="008E439E">
      <w:rPr>
        <w:rFonts w:ascii="Times New Roman" w:hAnsi="Times New Roman" w:cs="Tahoma"/>
        <w:sz w:val="20"/>
        <w:szCs w:val="20"/>
      </w:rPr>
      <w:fldChar w:fldCharType="separate"/>
    </w:r>
    <w:r w:rsidR="00F01AF8">
      <w:rPr>
        <w:rFonts w:ascii="Times New Roman" w:hAnsi="Times New Roman" w:cs="Tahoma"/>
        <w:noProof/>
        <w:sz w:val="20"/>
        <w:szCs w:val="20"/>
      </w:rPr>
      <w:t>2</w:t>
    </w:r>
    <w:r w:rsidR="00AE7BD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AE7BD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AE7BDE" w:rsidRPr="008E439E">
      <w:rPr>
        <w:rFonts w:ascii="Times New Roman" w:hAnsi="Times New Roman" w:cs="Tahoma"/>
        <w:sz w:val="20"/>
        <w:szCs w:val="20"/>
      </w:rPr>
      <w:fldChar w:fldCharType="separate"/>
    </w:r>
    <w:r w:rsidR="00F01AF8">
      <w:rPr>
        <w:rFonts w:ascii="Times New Roman" w:hAnsi="Times New Roman" w:cs="Tahoma"/>
        <w:noProof/>
        <w:sz w:val="20"/>
        <w:szCs w:val="20"/>
      </w:rPr>
      <w:t>2</w:t>
    </w:r>
    <w:r w:rsidR="00AE7BDE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6D" w:rsidRDefault="0005486D" w:rsidP="00973B9E">
      <w:r>
        <w:separator/>
      </w:r>
    </w:p>
  </w:footnote>
  <w:footnote w:type="continuationSeparator" w:id="1">
    <w:p w:rsidR="0005486D" w:rsidRDefault="0005486D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F8" w:rsidRDefault="00F01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F01AF8">
            <w:rPr>
              <w:noProof/>
            </w:rPr>
            <w:drawing>
              <wp:inline distT="0" distB="0" distL="0" distR="0">
                <wp:extent cx="1295403" cy="493777"/>
                <wp:effectExtent l="1905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F01AF8">
      <w:rPr>
        <w:rFonts w:ascii="Times New Roman" w:hAnsi="Times New Roman"/>
        <w:sz w:val="24"/>
        <w:szCs w:val="24"/>
      </w:rPr>
      <w:t>1-02-4047-8/19-4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F01AF8">
      <w:rPr>
        <w:rFonts w:ascii="Times New Roman" w:hAnsi="Times New Roman"/>
        <w:sz w:val="24"/>
        <w:szCs w:val="24"/>
      </w:rPr>
      <w:t>23.04.2019.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75016"/>
    <w:rsid w:val="0005486D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2C66AF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E7BDE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44105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01AF8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C66AF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C66AF"/>
    <w:rPr>
      <w:color w:val="0000FF" w:themeColor="hyperlink"/>
      <w:u w:val="single"/>
    </w:rPr>
  </w:style>
  <w:style w:type="paragraph" w:customStyle="1" w:styleId="Default">
    <w:name w:val="Default"/>
    <w:rsid w:val="002C66AF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eljko.gago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30D0-1278-4A6B-A892-3FC251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Zeljko Gagovic</cp:lastModifiedBy>
  <cp:revision>16</cp:revision>
  <cp:lastPrinted>2010-02-04T12:06:00Z</cp:lastPrinted>
  <dcterms:created xsi:type="dcterms:W3CDTF">2014-06-23T05:44:00Z</dcterms:created>
  <dcterms:modified xsi:type="dcterms:W3CDTF">2019-04-19T12:42:00Z</dcterms:modified>
</cp:coreProperties>
</file>