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2D4633" w:rsidRDefault="00A92B27" w:rsidP="00A92B27">
      <w:pPr>
        <w:pStyle w:val="Heading1"/>
        <w:jc w:val="center"/>
        <w:rPr>
          <w:sz w:val="36"/>
          <w:lang w:val="en-GB"/>
        </w:rPr>
      </w:pPr>
    </w:p>
    <w:p w:rsidR="00A92B27" w:rsidRPr="0002751A" w:rsidRDefault="00A92B27" w:rsidP="00A92B27">
      <w:pPr>
        <w:pStyle w:val="Heading1"/>
        <w:jc w:val="center"/>
        <w:rPr>
          <w:sz w:val="36"/>
          <w:lang w:val="sr-Cyrl-CS"/>
        </w:rPr>
      </w:pPr>
    </w:p>
    <w:p w:rsidR="002B1B55" w:rsidRPr="004276C4"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847D7C" w:rsidRPr="004276C4">
        <w:rPr>
          <w:lang w:val="sr-Cyrl-CS"/>
        </w:rPr>
        <w:tab/>
      </w:r>
      <w:r w:rsidR="00141DC4" w:rsidRPr="00141DC4">
        <w:rPr>
          <w:noProof/>
          <w:lang w:val="en-GB" w:eastAsia="en-GB"/>
        </w:rPr>
        <w:drawing>
          <wp:inline distT="0" distB="0" distL="0" distR="0">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50379" cy="932400"/>
                    </a:xfrm>
                    <a:prstGeom prst="rect">
                      <a:avLst/>
                    </a:prstGeom>
                    <a:noFill/>
                    <a:ln w="9525">
                      <a:noFill/>
                      <a:miter lim="800000"/>
                      <a:headEnd/>
                      <a:tailEnd/>
                    </a:ln>
                  </pic:spPr>
                </pic:pic>
              </a:graphicData>
            </a:graphic>
          </wp:inline>
        </w:drawing>
      </w:r>
      <w:r w:rsidR="00847D7C" w:rsidRPr="004276C4">
        <w:rPr>
          <w:lang w:val="sr-Cyrl-CS"/>
        </w:rPr>
        <w:tab/>
      </w:r>
    </w:p>
    <w:p w:rsidR="009025F0" w:rsidRPr="004276C4" w:rsidRDefault="009025F0" w:rsidP="002B1B55">
      <w:pPr>
        <w:ind w:left="270" w:hanging="270"/>
        <w:rPr>
          <w:lang w:val="sr-Cyrl-CS"/>
        </w:rPr>
      </w:pPr>
    </w:p>
    <w:p w:rsidR="00A92B27" w:rsidRPr="004276C4" w:rsidRDefault="00A92B27" w:rsidP="002B1B55">
      <w:pPr>
        <w:pStyle w:val="Heading1"/>
        <w:tabs>
          <w:tab w:val="left" w:pos="691"/>
        </w:tabs>
        <w:rPr>
          <w:sz w:val="36"/>
          <w:lang w:val="sr-Cyrl-CS"/>
        </w:rPr>
      </w:pPr>
    </w:p>
    <w:p w:rsidR="00A92B27" w:rsidRPr="004276C4" w:rsidRDefault="00A92B27" w:rsidP="00A92B27">
      <w:pPr>
        <w:pStyle w:val="Heading1"/>
        <w:jc w:val="center"/>
        <w:rPr>
          <w:sz w:val="36"/>
          <w:lang w:val="sr-Cyrl-CS"/>
        </w:rPr>
      </w:pPr>
    </w:p>
    <w:p w:rsidR="009025F0" w:rsidRPr="004276C4" w:rsidRDefault="009025F0" w:rsidP="009025F0">
      <w:pPr>
        <w:rPr>
          <w:lang w:val="sr-Cyrl-CS"/>
        </w:rPr>
      </w:pPr>
    </w:p>
    <w:p w:rsidR="00A92B27" w:rsidRPr="004276C4" w:rsidRDefault="00A92B27" w:rsidP="00A92B27">
      <w:pPr>
        <w:pStyle w:val="Heading1"/>
        <w:rPr>
          <w:sz w:val="36"/>
          <w:lang w:val="sr-Cyrl-CS"/>
        </w:rPr>
      </w:pPr>
    </w:p>
    <w:p w:rsidR="00A92B27" w:rsidRPr="004276C4" w:rsidRDefault="00A92B27" w:rsidP="00A92B27">
      <w:pPr>
        <w:pStyle w:val="Heading1"/>
        <w:jc w:val="center"/>
        <w:rPr>
          <w:sz w:val="36"/>
          <w:lang w:val="sr-Cyrl-CS"/>
        </w:rPr>
      </w:pPr>
    </w:p>
    <w:p w:rsidR="00F17C60" w:rsidRPr="00F17C60" w:rsidRDefault="00F17C60" w:rsidP="00F17C60">
      <w:pPr>
        <w:keepNext/>
        <w:jc w:val="center"/>
        <w:outlineLvl w:val="0"/>
        <w:rPr>
          <w:b/>
          <w:bCs/>
          <w:sz w:val="36"/>
          <w:lang w:val="hr-HR"/>
        </w:rPr>
      </w:pPr>
      <w:r w:rsidRPr="00F17C60">
        <w:rPr>
          <w:b/>
          <w:bCs/>
          <w:sz w:val="36"/>
          <w:lang w:val="hr-HR"/>
        </w:rPr>
        <w:t>КОНКУРСНА ДОКУМЕНТАЦИЈА</w:t>
      </w:r>
    </w:p>
    <w:p w:rsidR="00F17C60" w:rsidRPr="00F17C60" w:rsidRDefault="00F17C60" w:rsidP="00F17C60">
      <w:pPr>
        <w:jc w:val="center"/>
        <w:rPr>
          <w:b/>
        </w:rPr>
      </w:pPr>
    </w:p>
    <w:p w:rsidR="00F17C60" w:rsidRPr="00F17C60" w:rsidRDefault="00F17C60" w:rsidP="00F17C60">
      <w:pPr>
        <w:jc w:val="center"/>
        <w:rPr>
          <w:sz w:val="32"/>
          <w:szCs w:val="32"/>
          <w:lang w:val="sr-Cyrl-CS"/>
        </w:rPr>
      </w:pPr>
      <w:r w:rsidRPr="00F17C60">
        <w:rPr>
          <w:sz w:val="32"/>
          <w:szCs w:val="32"/>
          <w:lang w:val="sr-Cyrl-CS"/>
        </w:rPr>
        <w:t xml:space="preserve">за јавну набавку услуга – </w:t>
      </w:r>
      <w:r w:rsidR="00AF1BD4" w:rsidRPr="00AF1BD4">
        <w:rPr>
          <w:sz w:val="32"/>
          <w:szCs w:val="32"/>
        </w:rPr>
        <w:t>осигурање запослених</w:t>
      </w:r>
    </w:p>
    <w:p w:rsidR="00F17C60" w:rsidRPr="00F17C60" w:rsidRDefault="00F17C60" w:rsidP="00F17C60">
      <w:pPr>
        <w:jc w:val="center"/>
        <w:rPr>
          <w:i/>
          <w:sz w:val="32"/>
          <w:szCs w:val="32"/>
          <w:lang w:val="sr-Latn-CS"/>
        </w:rPr>
      </w:pPr>
      <w:r w:rsidRPr="00F17C60">
        <w:rPr>
          <w:sz w:val="32"/>
          <w:szCs w:val="32"/>
          <w:lang w:val="sr-Cyrl-CS"/>
        </w:rPr>
        <w:t xml:space="preserve"> </w:t>
      </w:r>
    </w:p>
    <w:p w:rsidR="00F17C60" w:rsidRPr="00F17C60" w:rsidRDefault="00F17C60" w:rsidP="00F17C60">
      <w:pPr>
        <w:jc w:val="center"/>
        <w:rPr>
          <w:i/>
          <w:sz w:val="36"/>
          <w:lang w:val="sr-Cyrl-CS"/>
        </w:rPr>
      </w:pPr>
    </w:p>
    <w:p w:rsidR="00F17C60" w:rsidRPr="00F17C60" w:rsidRDefault="00F17C60" w:rsidP="00F17C60">
      <w:pPr>
        <w:jc w:val="center"/>
        <w:rPr>
          <w:i/>
          <w:sz w:val="36"/>
          <w:lang w:val="sr-Cyrl-CS"/>
        </w:rPr>
      </w:pPr>
    </w:p>
    <w:p w:rsidR="00F17C60" w:rsidRPr="00F17C60" w:rsidRDefault="00F17C60" w:rsidP="00F17C60">
      <w:pPr>
        <w:jc w:val="center"/>
        <w:rPr>
          <w:i/>
          <w:sz w:val="36"/>
          <w:lang w:val="sr-Cyrl-CS"/>
        </w:rPr>
      </w:pPr>
    </w:p>
    <w:p w:rsidR="00F17C60" w:rsidRPr="00F17C60" w:rsidRDefault="00F17C60" w:rsidP="00F17C60">
      <w:pPr>
        <w:jc w:val="center"/>
        <w:rPr>
          <w:i/>
          <w:sz w:val="28"/>
          <w:szCs w:val="28"/>
          <w:lang w:val="sr-Latn-CS"/>
        </w:rPr>
      </w:pPr>
      <w:r w:rsidRPr="00F17C60">
        <w:rPr>
          <w:i/>
          <w:sz w:val="28"/>
          <w:szCs w:val="28"/>
          <w:lang w:val="sr-Cyrl-CS"/>
        </w:rPr>
        <w:t>поступак</w:t>
      </w:r>
      <w:r w:rsidRPr="00F17C60">
        <w:rPr>
          <w:i/>
          <w:sz w:val="28"/>
          <w:szCs w:val="28"/>
          <w:lang w:val="sr-Latn-CS"/>
        </w:rPr>
        <w:t xml:space="preserve"> јавне набавке мале вредности</w:t>
      </w:r>
    </w:p>
    <w:p w:rsidR="00F17C60" w:rsidRPr="00F17C60" w:rsidRDefault="00F17C60" w:rsidP="00F17C60">
      <w:pPr>
        <w:jc w:val="center"/>
        <w:rPr>
          <w:i/>
          <w:sz w:val="28"/>
          <w:szCs w:val="28"/>
          <w:lang w:val="sr-Cyrl-CS"/>
        </w:rPr>
      </w:pPr>
      <w:r w:rsidRPr="00F17C60">
        <w:rPr>
          <w:i/>
          <w:sz w:val="28"/>
          <w:szCs w:val="28"/>
          <w:lang w:val="sr-Cyrl-CS"/>
        </w:rPr>
        <w:t xml:space="preserve"> </w:t>
      </w:r>
    </w:p>
    <w:p w:rsidR="00F17C60" w:rsidRPr="00F17C60" w:rsidRDefault="00F17C60" w:rsidP="00F17C60">
      <w:pPr>
        <w:jc w:val="center"/>
        <w:rPr>
          <w:b/>
          <w:sz w:val="36"/>
          <w:lang w:val="sr-Latn-CS"/>
        </w:rPr>
      </w:pPr>
    </w:p>
    <w:p w:rsidR="00F17C60" w:rsidRPr="00F17C60" w:rsidRDefault="00F17C60" w:rsidP="00F17C60">
      <w:pPr>
        <w:jc w:val="center"/>
        <w:rPr>
          <w:b/>
          <w:sz w:val="36"/>
          <w:lang w:val="sr-Latn-CS"/>
        </w:rPr>
      </w:pPr>
    </w:p>
    <w:p w:rsidR="00F17C60" w:rsidRPr="00F17C60" w:rsidRDefault="00F17C60" w:rsidP="00F17C60">
      <w:pPr>
        <w:jc w:val="center"/>
        <w:rPr>
          <w:b/>
          <w:sz w:val="36"/>
          <w:lang w:val="sr-Cyrl-CS"/>
        </w:rPr>
      </w:pPr>
    </w:p>
    <w:p w:rsidR="00F17C60" w:rsidRPr="00F17C60" w:rsidRDefault="00F17C60" w:rsidP="00F17C60">
      <w:pPr>
        <w:jc w:val="center"/>
        <w:rPr>
          <w:b/>
          <w:sz w:val="36"/>
          <w:lang w:val="sr-Cyrl-CS"/>
        </w:rPr>
      </w:pPr>
    </w:p>
    <w:p w:rsidR="00F17C60" w:rsidRPr="00F17C60" w:rsidRDefault="00F17C60" w:rsidP="00F17C60">
      <w:pPr>
        <w:jc w:val="center"/>
        <w:rPr>
          <w:b/>
          <w:sz w:val="36"/>
          <w:lang w:val="sr-Latn-CS"/>
        </w:rPr>
      </w:pPr>
    </w:p>
    <w:p w:rsidR="00F17C60" w:rsidRPr="00F17C60" w:rsidRDefault="00F17C60" w:rsidP="00F17C60">
      <w:pPr>
        <w:jc w:val="center"/>
        <w:rPr>
          <w:sz w:val="36"/>
          <w:lang w:val="sr-Cyrl-CS"/>
        </w:rPr>
      </w:pPr>
      <w:r w:rsidRPr="00F17C60">
        <w:rPr>
          <w:sz w:val="28"/>
          <w:szCs w:val="28"/>
          <w:lang w:val="sr-Cyrl-CS"/>
        </w:rPr>
        <w:t>јн.бр. 1-02-4047-</w:t>
      </w:r>
      <w:r w:rsidR="00166B02">
        <w:rPr>
          <w:sz w:val="28"/>
          <w:szCs w:val="28"/>
        </w:rPr>
        <w:t>1</w:t>
      </w:r>
      <w:r w:rsidR="00166B02">
        <w:rPr>
          <w:sz w:val="28"/>
          <w:szCs w:val="28"/>
          <w:lang w:val="sr-Cyrl-CS"/>
        </w:rPr>
        <w:t>8</w:t>
      </w:r>
      <w:r w:rsidRPr="00F17C60">
        <w:rPr>
          <w:sz w:val="28"/>
          <w:szCs w:val="28"/>
          <w:lang w:val="sr-Cyrl-CS"/>
        </w:rPr>
        <w:t>/1</w:t>
      </w:r>
      <w:r w:rsidR="00BE4996">
        <w:rPr>
          <w:sz w:val="28"/>
          <w:szCs w:val="28"/>
        </w:rPr>
        <w:t>9</w:t>
      </w:r>
      <w:r w:rsidRPr="00F17C60">
        <w:rPr>
          <w:lang w:val="sr-Latn-CS"/>
        </w:rPr>
        <w:t xml:space="preserve"> </w:t>
      </w:r>
      <w:r w:rsidRPr="00F17C60">
        <w:rPr>
          <w:lang w:val="sr-Cyrl-CS"/>
        </w:rPr>
        <w:t xml:space="preserve"> </w:t>
      </w:r>
    </w:p>
    <w:p w:rsidR="00A92B27" w:rsidRPr="004276C4" w:rsidRDefault="00A92B27" w:rsidP="00A92B27">
      <w:pPr>
        <w:pStyle w:val="Heading7"/>
        <w:jc w:val="center"/>
        <w:rPr>
          <w:b/>
          <w:sz w:val="28"/>
          <w:szCs w:val="28"/>
          <w:lang w:val="sr-Cyrl-CS"/>
        </w:rPr>
      </w:pPr>
    </w:p>
    <w:p w:rsidR="00A92B27" w:rsidRPr="004276C4" w:rsidRDefault="00A92B27" w:rsidP="00A92B27">
      <w:pPr>
        <w:pStyle w:val="Heading7"/>
        <w:jc w:val="center"/>
        <w:rPr>
          <w:b/>
          <w:sz w:val="28"/>
          <w:szCs w:val="28"/>
          <w:lang w:val="sr-Cyrl-CS"/>
        </w:rPr>
      </w:pPr>
    </w:p>
    <w:p w:rsidR="00A92B27" w:rsidRPr="004276C4" w:rsidRDefault="00A92B27" w:rsidP="00A92B27">
      <w:pPr>
        <w:rPr>
          <w:lang w:val="sr-Cyrl-CS"/>
        </w:rPr>
      </w:pPr>
    </w:p>
    <w:p w:rsidR="008E0635" w:rsidRDefault="008E0635" w:rsidP="008E0635">
      <w:pPr>
        <w:tabs>
          <w:tab w:val="left" w:pos="1704"/>
        </w:tabs>
        <w:rPr>
          <w:lang w:val="en-GB"/>
        </w:rPr>
        <w:sectPr w:rsidR="008E0635"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Pr>
          <w:lang w:val="en-GB"/>
        </w:rPr>
        <w:tab/>
      </w:r>
    </w:p>
    <w:p w:rsidR="00A92B27" w:rsidRDefault="00A92B27" w:rsidP="008E0635">
      <w:pPr>
        <w:tabs>
          <w:tab w:val="left" w:pos="1704"/>
        </w:tabs>
        <w:rPr>
          <w:lang w:val="en-GB"/>
        </w:rPr>
      </w:pPr>
    </w:p>
    <w:p w:rsidR="00C63DFD" w:rsidRPr="00C63DFD" w:rsidRDefault="00C63DFD" w:rsidP="00A92B27">
      <w:pPr>
        <w:rPr>
          <w:lang w:val="en-GB"/>
        </w:rPr>
      </w:pPr>
    </w:p>
    <w:p w:rsidR="00121FA2" w:rsidRPr="004276C4" w:rsidRDefault="00121FA2" w:rsidP="00A92B27">
      <w:pPr>
        <w:rPr>
          <w:lang w:val="sr-Cyrl-CS"/>
        </w:rPr>
      </w:pPr>
    </w:p>
    <w:p w:rsidR="00A92B27" w:rsidRPr="004276C4" w:rsidRDefault="00814316" w:rsidP="00A92B27">
      <w:pPr>
        <w:pStyle w:val="Heading7"/>
        <w:jc w:val="center"/>
        <w:rPr>
          <w:b/>
          <w:sz w:val="28"/>
          <w:szCs w:val="28"/>
          <w:lang w:val="sr-Cyrl-CS"/>
        </w:rPr>
      </w:pPr>
      <w:r w:rsidRPr="004276C4">
        <w:rPr>
          <w:b/>
          <w:sz w:val="28"/>
          <w:szCs w:val="28"/>
          <w:lang w:val="sr-Cyrl-CS"/>
        </w:rPr>
        <w:t>С А Д Р Ж А Ј</w:t>
      </w: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F17F9F" w:rsidP="00A92B27">
      <w:pPr>
        <w:pBdr>
          <w:bottom w:val="single" w:sz="12" w:space="1" w:color="auto"/>
        </w:pBdr>
        <w:rPr>
          <w:b/>
          <w:sz w:val="28"/>
          <w:szCs w:val="28"/>
          <w:lang w:val="sr-Cyrl-CS"/>
        </w:rPr>
      </w:pPr>
      <w:r>
        <w:rPr>
          <w:b/>
          <w:sz w:val="28"/>
          <w:szCs w:val="28"/>
        </w:rPr>
        <w:tab/>
      </w:r>
      <w:r w:rsidR="00814316" w:rsidRPr="004276C4">
        <w:rPr>
          <w:b/>
          <w:sz w:val="28"/>
          <w:szCs w:val="28"/>
          <w:lang w:val="sr-Cyrl-CS"/>
        </w:rPr>
        <w:t>ОДЕЉАК</w:t>
      </w:r>
      <w:r>
        <w:rPr>
          <w:b/>
          <w:sz w:val="28"/>
          <w:szCs w:val="28"/>
        </w:rPr>
        <w:tab/>
      </w:r>
      <w:r>
        <w:rPr>
          <w:b/>
          <w:sz w:val="28"/>
          <w:szCs w:val="28"/>
        </w:rPr>
        <w:tab/>
      </w:r>
      <w:r>
        <w:rPr>
          <w:b/>
          <w:sz w:val="28"/>
          <w:szCs w:val="28"/>
        </w:rPr>
        <w:tab/>
      </w:r>
      <w:r w:rsidR="00814316" w:rsidRPr="004276C4">
        <w:rPr>
          <w:b/>
          <w:sz w:val="28"/>
          <w:szCs w:val="28"/>
          <w:lang w:val="sr-Cyrl-CS"/>
        </w:rPr>
        <w:t>ПРЕДМЕТ</w:t>
      </w:r>
    </w:p>
    <w:p w:rsidR="00A92B27" w:rsidRPr="004276C4" w:rsidRDefault="00A92B27" w:rsidP="00A92B27">
      <w:pPr>
        <w:pBdr>
          <w:bottom w:val="single" w:sz="12" w:space="1" w:color="auto"/>
        </w:pBd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ОПШТИ ПОДАЦИ О ЈАВНОЈ НАБАВЦИ</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СПЕЦИФИКАЦИЈА ПРЕДМЕТА НАБАВКЕ</w:t>
      </w:r>
    </w:p>
    <w:p w:rsidR="00D80A83" w:rsidRPr="00D80A83" w:rsidRDefault="00814316"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КРИТЕРИЈУМ ЗА ОЦЕЊИВАЊЕ ПОНУДА</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ПОНУДЕ</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СТРУКТУРЕ ЦЕНА</w:t>
      </w:r>
    </w:p>
    <w:p w:rsidR="003D518D" w:rsidRPr="00D80A83" w:rsidRDefault="003D518D"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ТРОШКОВА ПРИПРЕМЕ ПОНУДЕ</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ИЗЈАВЕ О НЕЗАВИСНОЈ ПОНУДИ</w:t>
      </w:r>
    </w:p>
    <w:p w:rsidR="00A15665" w:rsidRPr="00D80A83" w:rsidRDefault="00A15665" w:rsidP="00A15665">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 xml:space="preserve">ОБРАЗАЦ О ПОШТОВАЊУ ОБАВЕЗА ПОНУЂАЧА </w:t>
      </w:r>
    </w:p>
    <w:p w:rsidR="00F17C60" w:rsidRDefault="00A15665" w:rsidP="00F17C60">
      <w:pPr>
        <w:pStyle w:val="ListParagraph"/>
        <w:ind w:left="1080"/>
        <w:rPr>
          <w:rFonts w:ascii="Times New Roman" w:hAnsi="Times New Roman"/>
          <w:b/>
          <w:sz w:val="28"/>
          <w:szCs w:val="28"/>
        </w:rPr>
      </w:pPr>
      <w:r w:rsidRPr="00D80A83">
        <w:rPr>
          <w:rFonts w:ascii="Times New Roman" w:hAnsi="Times New Roman"/>
          <w:b/>
          <w:sz w:val="28"/>
          <w:szCs w:val="28"/>
          <w:lang w:val="sr-Cyrl-CS"/>
        </w:rPr>
        <w:t>ИЗ ДРУГИХ ПРОПИСА</w:t>
      </w:r>
    </w:p>
    <w:p w:rsid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ЈЕ </w:t>
      </w:r>
      <w:r w:rsidRPr="00F17C60">
        <w:rPr>
          <w:rFonts w:ascii="Times New Roman" w:eastAsia="Arial Unicode MS" w:hAnsi="Times New Roman"/>
          <w:b/>
          <w:bCs/>
          <w:noProof/>
          <w:sz w:val="28"/>
          <w:szCs w:val="28"/>
          <w:lang w:val="sr-Cyrl-CS"/>
        </w:rPr>
        <w:t>РЕГИСТРОВАН ЗА ОБАВЉАЊЕ ОДГОВАРАЈУЋЕ ДЕЛАТНОСТИ</w:t>
      </w:r>
      <w:r w:rsidRPr="00F17C60">
        <w:rPr>
          <w:rFonts w:ascii="Times New Roman" w:hAnsi="Times New Roman"/>
          <w:b/>
          <w:sz w:val="28"/>
          <w:szCs w:val="28"/>
          <w:lang w:val="sr-Cyrl-CS"/>
        </w:rPr>
        <w:t xml:space="preserve"> </w:t>
      </w:r>
    </w:p>
    <w:p w:rsidR="00F17C60" w:rsidRP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w:t>
      </w:r>
      <w:r w:rsidRPr="00F17C60">
        <w:rPr>
          <w:rFonts w:ascii="Times New Roman" w:eastAsia="Arial Unicode MS" w:hAnsi="Times New Roman"/>
          <w:b/>
          <w:bCs/>
          <w:noProof/>
          <w:sz w:val="28"/>
          <w:szCs w:val="28"/>
          <w:lang w:val="sr-Cyrl-CS"/>
        </w:rPr>
        <w:t xml:space="preserve">ОН ИЛИ ЊЕГОВ ЗАКОНСКИ ЗАСТУПНИК НИЈЕ ОСУЂИВАН ЗА НЕКО ДО КРИВИЧНИХ ДЕЛА </w:t>
      </w:r>
    </w:p>
    <w:p w:rsidR="00F17C60" w:rsidRP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rPr>
        <w:t xml:space="preserve">О </w:t>
      </w:r>
      <w:r w:rsidRPr="00F17C60">
        <w:rPr>
          <w:rFonts w:ascii="Times New Roman" w:eastAsia="Arial Unicode MS" w:hAnsi="Times New Roman"/>
          <w:b/>
          <w:noProof/>
          <w:sz w:val="28"/>
          <w:szCs w:val="28"/>
          <w:lang w:val="sr-Cyrl-CS"/>
        </w:rPr>
        <w:t>ПЛАЋЕНИМ ПОРЕЗИМА И ДРУГИМ ЈАВНИМ ДАЖБИНАМА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МОДЕЛ УГОВОРА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УПУТСТВО ПОНУЂАЧИМА КАКО ДА САЧИНЕ ПОНУДУ</w:t>
      </w:r>
    </w:p>
    <w:p w:rsidR="00D80A83" w:rsidRPr="00D80A83" w:rsidRDefault="00D80A83" w:rsidP="00A15665">
      <w:pPr>
        <w:pStyle w:val="ListParagraph"/>
        <w:ind w:left="1080"/>
        <w:rPr>
          <w:rFonts w:ascii="Times New Roman" w:hAnsi="Times New Roman"/>
          <w:b/>
          <w:sz w:val="28"/>
          <w:szCs w:val="28"/>
        </w:rPr>
      </w:pPr>
    </w:p>
    <w:p w:rsidR="00D80A83" w:rsidRPr="00D80A83" w:rsidRDefault="00D80A83" w:rsidP="00D80A83">
      <w:pPr>
        <w:rPr>
          <w:b/>
          <w:sz w:val="28"/>
          <w:szCs w:val="28"/>
        </w:rPr>
      </w:pPr>
    </w:p>
    <w:p w:rsidR="00D80A83" w:rsidRPr="00D80A83" w:rsidRDefault="00D80A83" w:rsidP="00A15665">
      <w:pPr>
        <w:pStyle w:val="ListParagraph"/>
        <w:ind w:left="1080"/>
        <w:rPr>
          <w:rFonts w:ascii="Times New Roman" w:hAnsi="Times New Roman"/>
          <w:b/>
          <w:sz w:val="28"/>
          <w:szCs w:val="28"/>
        </w:rPr>
      </w:pPr>
    </w:p>
    <w:p w:rsidR="00A92B27" w:rsidRPr="004276C4" w:rsidRDefault="00A92B27" w:rsidP="00A92B27">
      <w:pPr>
        <w:pStyle w:val="ListParagraph"/>
        <w:ind w:left="1080"/>
        <w:jc w:val="both"/>
        <w:rPr>
          <w:rFonts w:ascii="Times New Roman" w:hAnsi="Times New Roman"/>
          <w:b/>
          <w:sz w:val="24"/>
          <w:szCs w:val="24"/>
          <w:lang w:val="sr-Cyrl-CS"/>
        </w:rPr>
      </w:pPr>
    </w:p>
    <w:p w:rsidR="00A15665" w:rsidRDefault="00A15665" w:rsidP="00A92B27">
      <w:pPr>
        <w:pStyle w:val="ListParagraph"/>
        <w:ind w:left="1080"/>
        <w:jc w:val="both"/>
        <w:rPr>
          <w:rFonts w:ascii="Times New Roman" w:hAnsi="Times New Roman"/>
          <w:b/>
          <w:sz w:val="24"/>
          <w:szCs w:val="24"/>
          <w:lang w:val="sr-Cyrl-CS"/>
        </w:rPr>
        <w:sectPr w:rsidR="00A15665"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FA573E">
        <w:tc>
          <w:tcPr>
            <w:tcW w:w="9576" w:type="dxa"/>
            <w:tcBorders>
              <w:top w:val="nil"/>
              <w:left w:val="nil"/>
              <w:bottom w:val="nil"/>
              <w:right w:val="nil"/>
            </w:tcBorders>
            <w:shd w:val="clear" w:color="auto" w:fill="DDD9C3"/>
          </w:tcPr>
          <w:p w:rsidR="00A92B27" w:rsidRPr="004276C4" w:rsidRDefault="00814316" w:rsidP="00FA573E">
            <w:pPr>
              <w:jc w:val="center"/>
              <w:rPr>
                <w:b/>
                <w:bCs/>
                <w:sz w:val="28"/>
                <w:szCs w:val="28"/>
                <w:lang w:val="sr-Cyrl-CS"/>
              </w:rPr>
            </w:pPr>
            <w:r w:rsidRPr="004276C4">
              <w:rPr>
                <w:b/>
                <w:bCs/>
                <w:sz w:val="28"/>
                <w:szCs w:val="28"/>
                <w:lang w:val="sr-Cyrl-CS"/>
              </w:rPr>
              <w:lastRenderedPageBreak/>
              <w:t>ОДЕЉАК I</w:t>
            </w:r>
          </w:p>
        </w:tc>
      </w:tr>
    </w:tbl>
    <w:p w:rsidR="006646B8" w:rsidRPr="004276C4" w:rsidRDefault="006646B8" w:rsidP="006646B8">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F17C60">
        <w:rPr>
          <w:lang w:val="sr-Cyrl-CS"/>
        </w:rPr>
        <w:t xml:space="preserve"> </w:t>
      </w:r>
      <w:r w:rsidR="00F17C60">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AC3F91" w:rsidRPr="004276C4" w:rsidRDefault="00814316" w:rsidP="00AC3F91">
      <w:pPr>
        <w:pStyle w:val="ListParagraph"/>
        <w:spacing w:after="0"/>
        <w:ind w:left="1800"/>
        <w:rPr>
          <w:rFonts w:ascii="Times New Roman" w:hAnsi="Times New Roman"/>
          <w:b/>
          <w:sz w:val="28"/>
          <w:szCs w:val="28"/>
          <w:lang w:val="sr-Cyrl-CS"/>
        </w:rPr>
      </w:pPr>
      <w:r w:rsidRPr="004276C4">
        <w:rPr>
          <w:rFonts w:ascii="Times New Roman" w:hAnsi="Times New Roman"/>
          <w:b/>
          <w:sz w:val="28"/>
          <w:szCs w:val="28"/>
          <w:lang w:val="sr-Cyrl-CS"/>
        </w:rPr>
        <w:t>ОПШТИ ПОДАЦИ О ЈАВНОЈ НАБАВЦИ</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F17C60" w:rsidRPr="00947CF6" w:rsidRDefault="00F17C60" w:rsidP="00F17C60">
      <w:pPr>
        <w:ind w:firstLine="720"/>
        <w:jc w:val="both"/>
        <w:rPr>
          <w:iCs/>
          <w:lang w:val="sr-Cyrl-CS"/>
        </w:rPr>
      </w:pPr>
      <w:r w:rsidRPr="00947CF6">
        <w:rPr>
          <w:bCs/>
          <w:lang w:val="sr-Cyrl-CS"/>
        </w:rPr>
        <w:t xml:space="preserve">На основу члана 61. Закона о јавним набавкама </w:t>
      </w:r>
      <w:r w:rsidRPr="00947CF6">
        <w:rPr>
          <w:lang w:val="sr-Cyrl-CS"/>
        </w:rPr>
        <w:t xml:space="preserve">(„Службени гласник РС“, бр. 124/12, 14/15 и 68/15), </w:t>
      </w:r>
      <w:r w:rsidRPr="00947CF6">
        <w:rPr>
          <w:bCs/>
          <w:lang w:val="sr-Cyrl-CS"/>
        </w:rPr>
        <w:t>члана</w:t>
      </w:r>
      <w:r w:rsidRPr="00947CF6">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w:t>
      </w:r>
      <w:r w:rsidRPr="00947CF6">
        <w:rPr>
          <w:rFonts w:eastAsia="Calibri"/>
          <w:lang w:val="sr-Cyrl-CS"/>
        </w:rPr>
        <w:t>Одлуке</w:t>
      </w:r>
      <w:r w:rsidRPr="00947CF6">
        <w:rPr>
          <w:lang w:val="sr-Cyrl-CS"/>
        </w:rPr>
        <w:t xml:space="preserve"> о покретању поступка јавне набавке број    1-02-4047-</w:t>
      </w:r>
      <w:r w:rsidR="00166B02">
        <w:t>1</w:t>
      </w:r>
      <w:r w:rsidR="00166B02">
        <w:rPr>
          <w:lang w:val="sr-Cyrl-CS"/>
        </w:rPr>
        <w:t>8</w:t>
      </w:r>
      <w:r w:rsidRPr="00947CF6">
        <w:rPr>
          <w:lang w:val="sr-Cyrl-CS"/>
        </w:rPr>
        <w:t>/1</w:t>
      </w:r>
      <w:r w:rsidR="00BE4996">
        <w:t>9</w:t>
      </w:r>
      <w:r w:rsidRPr="00947CF6">
        <w:rPr>
          <w:lang w:val="sr-Cyrl-CS"/>
        </w:rPr>
        <w:t xml:space="preserve"> од </w:t>
      </w:r>
      <w:r w:rsidR="00166B02">
        <w:rPr>
          <w:lang w:val="sr-Cyrl-CS"/>
        </w:rPr>
        <w:t>28</w:t>
      </w:r>
      <w:r>
        <w:rPr>
          <w:lang w:val="sr-Cyrl-CS"/>
        </w:rPr>
        <w:t>.</w:t>
      </w:r>
      <w:r w:rsidR="00166B02">
        <w:rPr>
          <w:lang w:val="sr-Cyrl-CS"/>
        </w:rPr>
        <w:t>6</w:t>
      </w:r>
      <w:r w:rsidRPr="00947CF6">
        <w:rPr>
          <w:lang w:val="sr-Cyrl-CS"/>
        </w:rPr>
        <w:t>.201</w:t>
      </w:r>
      <w:r w:rsidR="00BE4996">
        <w:t>9</w:t>
      </w:r>
      <w:r w:rsidRPr="00947CF6">
        <w:rPr>
          <w:lang w:val="sr-Cyrl-CS"/>
        </w:rPr>
        <w:t>. године и Решења о образовању комисије за јавну набавку 1-02-4047-</w:t>
      </w:r>
      <w:r w:rsidR="00166B02">
        <w:t>1</w:t>
      </w:r>
      <w:r w:rsidR="00166B02">
        <w:rPr>
          <w:lang w:val="sr-Cyrl-CS"/>
        </w:rPr>
        <w:t>8</w:t>
      </w:r>
      <w:r w:rsidRPr="00947CF6">
        <w:rPr>
          <w:lang w:val="sr-Cyrl-CS"/>
        </w:rPr>
        <w:t>/1</w:t>
      </w:r>
      <w:r w:rsidR="00BE4996">
        <w:t>9</w:t>
      </w:r>
      <w:r w:rsidRPr="00947CF6">
        <w:rPr>
          <w:lang w:val="sr-Cyrl-CS"/>
        </w:rPr>
        <w:t xml:space="preserve">-1 од </w:t>
      </w:r>
      <w:r w:rsidR="00166B02">
        <w:rPr>
          <w:lang w:val="sr-Cyrl-CS"/>
        </w:rPr>
        <w:t>28</w:t>
      </w:r>
      <w:r>
        <w:rPr>
          <w:lang w:val="sr-Cyrl-CS"/>
        </w:rPr>
        <w:t>.</w:t>
      </w:r>
      <w:r w:rsidR="00166B02">
        <w:rPr>
          <w:lang w:val="sr-Cyrl-CS"/>
        </w:rPr>
        <w:t>6</w:t>
      </w:r>
      <w:r w:rsidRPr="00947CF6">
        <w:rPr>
          <w:lang w:val="sr-Cyrl-CS"/>
        </w:rPr>
        <w:t>.201</w:t>
      </w:r>
      <w:r w:rsidR="00BE4996">
        <w:t>9</w:t>
      </w:r>
      <w:r w:rsidRPr="00947CF6">
        <w:rPr>
          <w:lang w:val="sr-Cyrl-CS"/>
        </w:rPr>
        <w:t>. године</w:t>
      </w:r>
      <w:r w:rsidR="00096CF7">
        <w:t>,</w:t>
      </w:r>
      <w:r w:rsidRPr="00947CF6">
        <w:rPr>
          <w:lang w:val="sr-Cyrl-CS"/>
        </w:rPr>
        <w:t xml:space="preserve"> Наручилац – Регулаторна агенција за електронске комуникације и поштанске услуг</w:t>
      </w:r>
      <w:r w:rsidR="00D35E3B">
        <w:rPr>
          <w:lang w:val="sr-Cyrl-CS"/>
        </w:rPr>
        <w:t xml:space="preserve">е, ул. Палмотићева бр. </w:t>
      </w:r>
      <w:r w:rsidR="00BE4996">
        <w:rPr>
          <w:lang w:val="sr-Cyrl-CS"/>
        </w:rPr>
        <w:t>2, 11</w:t>
      </w:r>
      <w:r w:rsidR="00BE4996">
        <w:rPr>
          <w:lang w:val="en-GB"/>
        </w:rPr>
        <w:t xml:space="preserve">103 </w:t>
      </w:r>
      <w:r w:rsidRPr="00947CF6">
        <w:rPr>
          <w:lang w:val="sr-Cyrl-CS"/>
        </w:rPr>
        <w:t xml:space="preserve">Београд, </w:t>
      </w:r>
      <w:hyperlink r:id="rId13" w:history="1">
        <w:r w:rsidRPr="00947CF6">
          <w:rPr>
            <w:rStyle w:val="Hyperlink"/>
            <w:lang w:val="sr-Latn-CS"/>
          </w:rPr>
          <w:t>www</w:t>
        </w:r>
        <w:r w:rsidRPr="00947CF6">
          <w:rPr>
            <w:rStyle w:val="Hyperlink"/>
          </w:rPr>
          <w:t>.ratel.rs</w:t>
        </w:r>
      </w:hyperlink>
      <w:r w:rsidRPr="00947CF6">
        <w:t xml:space="preserve">, </w:t>
      </w:r>
      <w:r w:rsidRPr="00947CF6">
        <w:rPr>
          <w:lang w:val="sr-Cyrl-CS"/>
        </w:rPr>
        <w:t xml:space="preserve">покреће јавну набавку мале вредности </w:t>
      </w:r>
      <w:r w:rsidRPr="00947CF6">
        <w:rPr>
          <w:iCs/>
          <w:lang w:val="sr-Cyrl-CS"/>
        </w:rPr>
        <w:t>услуга</w:t>
      </w:r>
      <w:r w:rsidRPr="00947CF6">
        <w:rPr>
          <w:lang w:val="sr-Cyrl-CS"/>
        </w:rPr>
        <w:t>, ради закључења уговора о јавној набавци.</w:t>
      </w:r>
    </w:p>
    <w:p w:rsidR="00BE4996" w:rsidRPr="00692309" w:rsidRDefault="00F17C60" w:rsidP="00AF1BD4">
      <w:pPr>
        <w:ind w:firstLine="720"/>
        <w:jc w:val="both"/>
      </w:pPr>
      <w:r w:rsidRPr="00947CF6">
        <w:rPr>
          <w:lang w:val="sr-Latn-CS"/>
        </w:rPr>
        <w:t>Предмет</w:t>
      </w:r>
      <w:r w:rsidRPr="00947CF6">
        <w:rPr>
          <w:lang w:val="sr-Cyrl-CS"/>
        </w:rPr>
        <w:t xml:space="preserve"> јавне набавке је</w:t>
      </w:r>
      <w:r w:rsidRPr="00947CF6">
        <w:rPr>
          <w:b/>
          <w:lang w:val="sr-Latn-CS"/>
        </w:rPr>
        <w:t xml:space="preserve"> </w:t>
      </w:r>
      <w:r w:rsidRPr="00947CF6">
        <w:rPr>
          <w:lang w:val="sr-Cyrl-CS"/>
        </w:rPr>
        <w:t xml:space="preserve">набавка </w:t>
      </w:r>
      <w:r w:rsidR="00AF1BD4">
        <w:rPr>
          <w:iCs/>
          <w:lang w:val="sr-Cyrl-CS"/>
        </w:rPr>
        <w:t xml:space="preserve">услуга </w:t>
      </w:r>
      <w:r w:rsidR="00BE4996" w:rsidRPr="00EE405A">
        <w:t>осигурања запослених</w:t>
      </w:r>
      <w:r w:rsidR="00BE4996" w:rsidRPr="00692309">
        <w:t>;</w:t>
      </w:r>
    </w:p>
    <w:p w:rsidR="00F17C60" w:rsidRPr="00AF1BD4" w:rsidRDefault="00F17C60" w:rsidP="00AF1BD4">
      <w:pPr>
        <w:spacing w:line="276" w:lineRule="auto"/>
        <w:ind w:firstLine="720"/>
        <w:jc w:val="both"/>
        <w:rPr>
          <w:iCs/>
          <w:spacing w:val="-4"/>
          <w:lang w:val="sr-Cyrl-CS"/>
        </w:rPr>
      </w:pPr>
      <w:r w:rsidRPr="00F17C60">
        <w:rPr>
          <w:spacing w:val="-4"/>
          <w:lang w:val="sr-Cyrl-CS"/>
        </w:rPr>
        <w:t>Н</w:t>
      </w:r>
      <w:r w:rsidRPr="00F17C60">
        <w:rPr>
          <w:spacing w:val="-4"/>
        </w:rPr>
        <w:t>азив и ознак</w:t>
      </w:r>
      <w:r w:rsidRPr="00F17C60">
        <w:rPr>
          <w:spacing w:val="-4"/>
          <w:lang w:val="sr-Cyrl-CS"/>
        </w:rPr>
        <w:t>а</w:t>
      </w:r>
      <w:r w:rsidRPr="00F17C60">
        <w:rPr>
          <w:spacing w:val="-4"/>
        </w:rPr>
        <w:t xml:space="preserve"> из општег речника набавке</w:t>
      </w:r>
      <w:r w:rsidRPr="00F17C60">
        <w:rPr>
          <w:spacing w:val="-4"/>
          <w:lang w:val="sr-Cyrl-CS"/>
        </w:rPr>
        <w:t xml:space="preserve"> је</w:t>
      </w:r>
      <w:r w:rsidR="00AF1BD4">
        <w:rPr>
          <w:spacing w:val="-4"/>
          <w:lang w:val="en-GB"/>
        </w:rPr>
        <w:t xml:space="preserve"> </w:t>
      </w:r>
      <w:r w:rsidR="00BE4996">
        <w:t>66511000</w:t>
      </w:r>
      <w:r w:rsidR="00BE4996" w:rsidRPr="00BE4996">
        <w:t xml:space="preserve"> Услуге животног осигурања</w:t>
      </w:r>
      <w:r w:rsidRPr="00F17C60">
        <w:t xml:space="preserve">; </w:t>
      </w:r>
    </w:p>
    <w:p w:rsidR="00861B49" w:rsidRPr="00044D9E" w:rsidRDefault="00044D9E" w:rsidP="00044D9E">
      <w:pPr>
        <w:autoSpaceDE w:val="0"/>
        <w:autoSpaceDN w:val="0"/>
        <w:adjustRightInd w:val="0"/>
        <w:ind w:firstLine="720"/>
        <w:jc w:val="both"/>
        <w:rPr>
          <w:rFonts w:eastAsiaTheme="minorHAnsi"/>
        </w:rPr>
      </w:pPr>
      <w:proofErr w:type="gramStart"/>
      <w:r>
        <w:rPr>
          <w:rFonts w:eastAsiaTheme="minorHAnsi"/>
        </w:rPr>
        <w:t xml:space="preserve">Ближи опис предмета набавке налази се у </w:t>
      </w:r>
      <w:r w:rsidRPr="004276C4">
        <w:rPr>
          <w:lang w:val="sr-Cyrl-CS"/>
        </w:rPr>
        <w:t>Спецификацији и захтевима предмета набавке (Одељ</w:t>
      </w:r>
      <w:r>
        <w:rPr>
          <w:lang w:val="sr-Cyrl-CS"/>
        </w:rPr>
        <w:t>ак I</w:t>
      </w:r>
      <w:r w:rsidRPr="004276C4">
        <w:rPr>
          <w:lang w:val="sr-Cyrl-CS"/>
        </w:rPr>
        <w:t>I)</w:t>
      </w:r>
      <w:r w:rsidR="00814316" w:rsidRPr="004276C4">
        <w:rPr>
          <w:lang w:val="sr-Cyrl-CS"/>
        </w:rPr>
        <w:t>.</w:t>
      </w:r>
      <w:proofErr w:type="gramEnd"/>
    </w:p>
    <w:p w:rsidR="00BE4996" w:rsidRDefault="00F17C60" w:rsidP="00F17C60">
      <w:pPr>
        <w:autoSpaceDE w:val="0"/>
        <w:autoSpaceDN w:val="0"/>
        <w:adjustRightInd w:val="0"/>
        <w:ind w:firstLine="720"/>
        <w:jc w:val="both"/>
        <w:sectPr w:rsidR="00BE4996" w:rsidSect="009879BB">
          <w:pgSz w:w="11907" w:h="16839" w:code="9"/>
          <w:pgMar w:top="415" w:right="1440" w:bottom="1152" w:left="1440" w:header="576" w:footer="439" w:gutter="0"/>
          <w:cols w:space="708"/>
          <w:titlePg/>
          <w:docGrid w:linePitch="360"/>
        </w:sectPr>
      </w:pPr>
      <w:r w:rsidRPr="00947CF6">
        <w:rPr>
          <w:lang w:val="sr-Cyrl-CS"/>
        </w:rPr>
        <w:t>Додатне информације у вези са конкурсном документацијом могу се</w:t>
      </w:r>
      <w:r>
        <w:rPr>
          <w:lang w:val="sr-Cyrl-CS"/>
        </w:rPr>
        <w:t xml:space="preserve"> </w:t>
      </w:r>
      <w:r>
        <w:t>тражити</w:t>
      </w:r>
      <w:r w:rsidRPr="00947CF6">
        <w:rPr>
          <w:lang w:val="sr-Cyrl-CS"/>
        </w:rPr>
        <w:t xml:space="preserve"> сваког радног дана од 09.00 до 14.00 часова преко писарнице Наручица, путем редовне поште, путем броја факса 011/3232-537 или преко интернет адресе </w:t>
      </w:r>
      <w:hyperlink r:id="rId14" w:history="1">
        <w:r w:rsidRPr="00947CF6">
          <w:rPr>
            <w:rStyle w:val="Hyperlink"/>
            <w:lang w:val="sr-Latn-CS"/>
          </w:rPr>
          <w:t>slobodan.matovic</w:t>
        </w:r>
        <w:r w:rsidRPr="00947CF6">
          <w:rPr>
            <w:rStyle w:val="Hyperlink"/>
          </w:rPr>
          <w:t>@ratel.rs</w:t>
        </w:r>
      </w:hyperlink>
      <w:r w:rsidRPr="00947CF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0B54F5">
        <w:tc>
          <w:tcPr>
            <w:tcW w:w="9243" w:type="dxa"/>
            <w:tcBorders>
              <w:top w:val="nil"/>
              <w:left w:val="nil"/>
              <w:bottom w:val="nil"/>
              <w:right w:val="nil"/>
            </w:tcBorders>
            <w:shd w:val="clear" w:color="auto" w:fill="DDD9C3"/>
          </w:tcPr>
          <w:p w:rsidR="00A92B27" w:rsidRPr="004276C4" w:rsidRDefault="00814316" w:rsidP="00FA573E">
            <w:pPr>
              <w:jc w:val="center"/>
              <w:rPr>
                <w:b/>
                <w:sz w:val="28"/>
                <w:szCs w:val="28"/>
                <w:lang w:val="sr-Cyrl-CS"/>
              </w:rPr>
            </w:pPr>
            <w:r w:rsidRPr="004276C4">
              <w:rPr>
                <w:b/>
                <w:sz w:val="28"/>
                <w:szCs w:val="28"/>
                <w:lang w:val="sr-Cyrl-CS"/>
              </w:rPr>
              <w:lastRenderedPageBreak/>
              <w:t>ОДЕЉАК II</w:t>
            </w:r>
          </w:p>
        </w:tc>
      </w:tr>
    </w:tbl>
    <w:p w:rsidR="000B54F5" w:rsidRPr="004276C4" w:rsidRDefault="000B54F5" w:rsidP="000B54F5">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471983">
        <w:rPr>
          <w:lang w:val="sr-Cyrl-CS"/>
        </w:rPr>
        <w:t xml:space="preserve"> 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0B54F5" w:rsidRDefault="000B54F5" w:rsidP="000B54F5">
      <w:pPr>
        <w:jc w:val="both"/>
        <w:rPr>
          <w:lang w:val="sr-Cyrl-CS"/>
        </w:rPr>
      </w:pPr>
    </w:p>
    <w:p w:rsidR="000B54F5" w:rsidRPr="004276C4" w:rsidRDefault="000B54F5" w:rsidP="000B54F5">
      <w:pPr>
        <w:jc w:val="both"/>
        <w:rPr>
          <w:lang w:val="sr-Cyrl-CS"/>
        </w:rPr>
      </w:pPr>
    </w:p>
    <w:p w:rsidR="00F17C60" w:rsidRPr="00F17C60" w:rsidRDefault="00F17C60" w:rsidP="00342EB4">
      <w:pPr>
        <w:spacing w:line="276" w:lineRule="auto"/>
        <w:contextualSpacing/>
        <w:jc w:val="center"/>
        <w:rPr>
          <w:b/>
          <w:sz w:val="28"/>
          <w:szCs w:val="28"/>
          <w:lang w:val="sr-Cyrl-CS"/>
        </w:rPr>
      </w:pPr>
      <w:r w:rsidRPr="00F17C60">
        <w:rPr>
          <w:b/>
          <w:sz w:val="28"/>
          <w:szCs w:val="28"/>
          <w:lang w:val="sr-Cyrl-CS"/>
        </w:rPr>
        <w:t xml:space="preserve">СПЕЦИФИКАЦИЈА </w:t>
      </w:r>
      <w:r w:rsidR="00342EB4">
        <w:rPr>
          <w:b/>
          <w:sz w:val="28"/>
          <w:szCs w:val="28"/>
        </w:rPr>
        <w:t xml:space="preserve">И ЗАХТЕВИ </w:t>
      </w:r>
      <w:r w:rsidRPr="00F17C60">
        <w:rPr>
          <w:b/>
          <w:sz w:val="28"/>
          <w:szCs w:val="28"/>
          <w:lang w:val="sr-Cyrl-CS"/>
        </w:rPr>
        <w:t>ПРЕДМЕТА НАБАВКЕ</w:t>
      </w:r>
    </w:p>
    <w:p w:rsidR="00F17C60" w:rsidRPr="00F17C60" w:rsidRDefault="00F17C60" w:rsidP="00F17C60">
      <w:pPr>
        <w:rPr>
          <w:b/>
          <w:sz w:val="28"/>
          <w:szCs w:val="28"/>
          <w:lang w:val="sr-Cyrl-CS"/>
        </w:rPr>
      </w:pPr>
    </w:p>
    <w:p w:rsidR="00F17C60" w:rsidRPr="00F17C60" w:rsidRDefault="00F17C60" w:rsidP="00F17C60">
      <w:pPr>
        <w:rPr>
          <w:b/>
          <w:iCs/>
          <w:u w:val="single"/>
          <w:lang w:val="sr-Cyrl-CS"/>
        </w:rPr>
      </w:pPr>
    </w:p>
    <w:p w:rsidR="00F17C60" w:rsidRPr="00F17C60" w:rsidRDefault="00F17C60" w:rsidP="00F17C60">
      <w:pPr>
        <w:tabs>
          <w:tab w:val="center" w:pos="4788"/>
          <w:tab w:val="left" w:pos="6212"/>
        </w:tabs>
        <w:ind w:firstLine="567"/>
        <w:jc w:val="both"/>
        <w:rPr>
          <w:b/>
          <w:bCs/>
          <w:lang w:val="sr-Cyrl-CS"/>
        </w:rPr>
      </w:pPr>
      <w:r w:rsidRPr="00F17C60">
        <w:rPr>
          <w:b/>
          <w:bCs/>
          <w:lang w:val="sr-Cyrl-CS"/>
        </w:rPr>
        <w:t>Колективно осигурање запослених од последица несрећног случаја и осигурање за случај тежих болести и хируршких интервенција;</w:t>
      </w:r>
    </w:p>
    <w:p w:rsidR="00F17C60" w:rsidRPr="00F17C60" w:rsidRDefault="00F17C60" w:rsidP="00F17C60">
      <w:pPr>
        <w:tabs>
          <w:tab w:val="center" w:pos="4788"/>
          <w:tab w:val="left" w:pos="6212"/>
        </w:tabs>
        <w:spacing w:after="200" w:line="276" w:lineRule="auto"/>
        <w:ind w:left="540"/>
        <w:contextualSpacing/>
        <w:jc w:val="both"/>
        <w:rPr>
          <w:b/>
          <w:bCs/>
          <w:sz w:val="22"/>
          <w:szCs w:val="22"/>
          <w:highlight w:val="yellow"/>
          <w:lang w:val="sr-Cyrl-CS"/>
        </w:rPr>
      </w:pPr>
    </w:p>
    <w:p w:rsidR="00F17C60" w:rsidRPr="00F17C60" w:rsidRDefault="00F17C60" w:rsidP="00F17C60">
      <w:pPr>
        <w:tabs>
          <w:tab w:val="center" w:pos="4788"/>
          <w:tab w:val="left" w:pos="6212"/>
        </w:tabs>
        <w:spacing w:after="200" w:line="276" w:lineRule="auto"/>
        <w:ind w:firstLine="720"/>
        <w:contextualSpacing/>
        <w:jc w:val="both"/>
      </w:pPr>
      <w:r w:rsidRPr="00F17C60">
        <w:rPr>
          <w:bCs/>
          <w:lang w:val="sr-Cyrl-CS"/>
        </w:rPr>
        <w:t>Осигурање подразумева осигурање свих запослених у Регулаторној агенцији за електронске комуникације и поштанске услуге, без обзира на врсту и начин запослења, здравствено стање запослених или године живота, од последица несрећног случаја, на послу као и ван посла, у земљи и иностранству, 24 сата дневно</w:t>
      </w:r>
      <w:r w:rsidRPr="00F17C60">
        <w:rPr>
          <w:bCs/>
        </w:rPr>
        <w:t xml:space="preserve">, које подразумева </w:t>
      </w:r>
      <w:r w:rsidRPr="00F17C60">
        <w:t xml:space="preserve">смрт услед незгоде, инвалидност и </w:t>
      </w:r>
      <w:r w:rsidRPr="00F17C60">
        <w:rPr>
          <w:bCs/>
        </w:rPr>
        <w:t>дневну накнаду у случају пролазне неспособности за рад услед незгоде</w:t>
      </w:r>
      <w:r w:rsidRPr="00F17C60">
        <w:t xml:space="preserve">, као и </w:t>
      </w:r>
      <w:r w:rsidRPr="00F17C60">
        <w:rPr>
          <w:bCs/>
          <w:lang w:val="sr-Cyrl-CS"/>
        </w:rPr>
        <w:t>о</w:t>
      </w:r>
      <w:r w:rsidRPr="00F17C60">
        <w:rPr>
          <w:bCs/>
        </w:rPr>
        <w:t xml:space="preserve">сигурање </w:t>
      </w:r>
      <w:r w:rsidRPr="00F17C60">
        <w:rPr>
          <w:bCs/>
          <w:lang w:val="sr-Cyrl-CS"/>
        </w:rPr>
        <w:t xml:space="preserve">свих запослених </w:t>
      </w:r>
      <w:r w:rsidRPr="00F17C60">
        <w:rPr>
          <w:bCs/>
        </w:rPr>
        <w:t>за случај тежих болести и хируршких</w:t>
      </w:r>
      <w:r w:rsidRPr="00F17C60">
        <w:rPr>
          <w:bCs/>
          <w:lang w:val="sr-Cyrl-CS"/>
        </w:rPr>
        <w:t xml:space="preserve"> </w:t>
      </w:r>
      <w:r w:rsidRPr="00F17C60">
        <w:rPr>
          <w:bCs/>
        </w:rPr>
        <w:t>интервенција</w:t>
      </w:r>
      <w:r w:rsidRPr="00F17C60">
        <w:t>.</w:t>
      </w:r>
    </w:p>
    <w:p w:rsidR="00F17C60" w:rsidRPr="00F17C60" w:rsidRDefault="00F17C60" w:rsidP="00F17C60">
      <w:pPr>
        <w:tabs>
          <w:tab w:val="center" w:pos="4788"/>
          <w:tab w:val="left" w:pos="6212"/>
        </w:tabs>
        <w:spacing w:after="200" w:line="276" w:lineRule="auto"/>
        <w:ind w:firstLine="720"/>
        <w:contextualSpacing/>
        <w:jc w:val="both"/>
      </w:pPr>
    </w:p>
    <w:p w:rsidR="00F17C60" w:rsidRPr="00F17C60" w:rsidRDefault="00F17C60" w:rsidP="00F17C60">
      <w:pPr>
        <w:tabs>
          <w:tab w:val="center" w:pos="4788"/>
          <w:tab w:val="left" w:pos="6212"/>
        </w:tabs>
        <w:spacing w:after="200" w:line="276" w:lineRule="auto"/>
        <w:ind w:left="540"/>
        <w:contextualSpacing/>
        <w:jc w:val="both"/>
        <w:rPr>
          <w:lang w:val="sr-Cyrl-CS"/>
        </w:rPr>
      </w:pPr>
      <w:r w:rsidRPr="00F17C60">
        <w:t>Осигуран</w:t>
      </w:r>
      <w:r w:rsidRPr="00F17C60">
        <w:rPr>
          <w:lang w:val="sr-Cyrl-CS"/>
        </w:rPr>
        <w:t>е</w:t>
      </w:r>
      <w:r w:rsidRPr="00F17C60">
        <w:t xml:space="preserve"> сум</w:t>
      </w:r>
      <w:r w:rsidRPr="00F17C60">
        <w:rPr>
          <w:lang w:val="sr-Cyrl-CS"/>
        </w:rPr>
        <w:t>е</w:t>
      </w:r>
      <w:r w:rsidRPr="00F17C60">
        <w:t xml:space="preserve"> </w:t>
      </w:r>
      <w:r w:rsidRPr="00F17C60">
        <w:rPr>
          <w:lang w:val="sr-Cyrl-CS"/>
        </w:rPr>
        <w:t>су одређене на следећи начин:</w:t>
      </w:r>
    </w:p>
    <w:p w:rsidR="00F17C60" w:rsidRPr="00F17C60" w:rsidRDefault="00F17C60" w:rsidP="00F17C60">
      <w:pPr>
        <w:tabs>
          <w:tab w:val="center" w:pos="4788"/>
          <w:tab w:val="left" w:pos="6212"/>
        </w:tabs>
        <w:spacing w:after="200" w:line="276" w:lineRule="auto"/>
        <w:ind w:left="540"/>
        <w:contextualSpacing/>
        <w:jc w:val="both"/>
        <w:rPr>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1"/>
        <w:gridCol w:w="1916"/>
        <w:gridCol w:w="2024"/>
        <w:gridCol w:w="3354"/>
      </w:tblGrid>
      <w:tr w:rsidR="00F17C60" w:rsidRPr="00F17C60" w:rsidTr="00F17C60">
        <w:tc>
          <w:tcPr>
            <w:tcW w:w="9360" w:type="dxa"/>
            <w:gridSpan w:val="4"/>
            <w:vAlign w:val="center"/>
          </w:tcPr>
          <w:p w:rsidR="00F17C60" w:rsidRPr="00F17C60" w:rsidRDefault="00F17C60" w:rsidP="00F17C60">
            <w:pPr>
              <w:tabs>
                <w:tab w:val="center" w:pos="4788"/>
                <w:tab w:val="left" w:pos="6212"/>
              </w:tabs>
              <w:spacing w:line="276" w:lineRule="auto"/>
              <w:contextualSpacing/>
              <w:jc w:val="center"/>
              <w:rPr>
                <w:b/>
                <w:bCs/>
                <w:sz w:val="22"/>
                <w:szCs w:val="22"/>
              </w:rPr>
            </w:pPr>
            <w:r w:rsidRPr="00F17C60">
              <w:rPr>
                <w:b/>
                <w:bCs/>
                <w:sz w:val="22"/>
                <w:szCs w:val="22"/>
              </w:rPr>
              <w:t>Колективно осигурање запослених од последица несрећног случаја</w:t>
            </w:r>
          </w:p>
        </w:tc>
      </w:tr>
      <w:tr w:rsidR="00F17C60" w:rsidRPr="00F17C60" w:rsidTr="00F17C60">
        <w:tc>
          <w:tcPr>
            <w:tcW w:w="1878" w:type="dxa"/>
            <w:vAlign w:val="center"/>
          </w:tcPr>
          <w:p w:rsidR="00F17C60" w:rsidRPr="00F17C60" w:rsidRDefault="00F17C60" w:rsidP="00F17C60">
            <w:pPr>
              <w:tabs>
                <w:tab w:val="center" w:pos="4788"/>
                <w:tab w:val="left" w:pos="6212"/>
              </w:tabs>
              <w:spacing w:line="276" w:lineRule="auto"/>
              <w:contextualSpacing/>
              <w:jc w:val="center"/>
              <w:rPr>
                <w:bCs/>
                <w:sz w:val="22"/>
                <w:szCs w:val="22"/>
                <w:lang w:val="sr-Cyrl-CS"/>
              </w:rPr>
            </w:pPr>
            <w:r w:rsidRPr="00F17C60">
              <w:rPr>
                <w:bCs/>
                <w:sz w:val="22"/>
                <w:szCs w:val="22"/>
                <w:lang w:val="sr-Cyrl-CS"/>
              </w:rPr>
              <w:t>Ризици</w:t>
            </w:r>
          </w:p>
        </w:tc>
        <w:tc>
          <w:tcPr>
            <w:tcW w:w="1965" w:type="dxa"/>
            <w:vAlign w:val="center"/>
          </w:tcPr>
          <w:p w:rsidR="00F17C60" w:rsidRPr="00F17C60" w:rsidRDefault="00F17C60" w:rsidP="00F17C60">
            <w:pPr>
              <w:tabs>
                <w:tab w:val="center" w:pos="4788"/>
                <w:tab w:val="left" w:pos="6212"/>
              </w:tabs>
              <w:spacing w:line="276" w:lineRule="auto"/>
              <w:contextualSpacing/>
              <w:jc w:val="center"/>
              <w:rPr>
                <w:bCs/>
                <w:sz w:val="22"/>
                <w:szCs w:val="22"/>
                <w:lang w:val="sr-Cyrl-CS"/>
              </w:rPr>
            </w:pPr>
            <w:r w:rsidRPr="00F17C60">
              <w:rPr>
                <w:sz w:val="22"/>
                <w:szCs w:val="22"/>
                <w:lang w:val="sr-Cyrl-CS" w:eastAsia="sr-Latn-CS"/>
              </w:rPr>
              <w:t>Смрт услед незгоде</w:t>
            </w:r>
          </w:p>
        </w:tc>
        <w:tc>
          <w:tcPr>
            <w:tcW w:w="2059" w:type="dxa"/>
            <w:vAlign w:val="center"/>
          </w:tcPr>
          <w:p w:rsidR="00F17C60" w:rsidRPr="00F17C60" w:rsidRDefault="00F17C60" w:rsidP="00F17C60">
            <w:pPr>
              <w:tabs>
                <w:tab w:val="center" w:pos="4788"/>
                <w:tab w:val="left" w:pos="6212"/>
              </w:tabs>
              <w:spacing w:line="276" w:lineRule="auto"/>
              <w:contextualSpacing/>
              <w:jc w:val="center"/>
              <w:rPr>
                <w:bCs/>
                <w:sz w:val="22"/>
                <w:szCs w:val="22"/>
                <w:lang w:val="sr-Cyrl-CS"/>
              </w:rPr>
            </w:pPr>
            <w:r w:rsidRPr="00F17C60">
              <w:rPr>
                <w:sz w:val="22"/>
                <w:szCs w:val="22"/>
                <w:lang w:val="sr-Cyrl-CS" w:eastAsia="sr-Latn-CS"/>
              </w:rPr>
              <w:t>Инвалидитет</w:t>
            </w:r>
          </w:p>
        </w:tc>
        <w:tc>
          <w:tcPr>
            <w:tcW w:w="3458" w:type="dxa"/>
            <w:vAlign w:val="center"/>
          </w:tcPr>
          <w:p w:rsidR="00F17C60" w:rsidRPr="009D008F" w:rsidRDefault="00F17C60" w:rsidP="00F17C60">
            <w:pPr>
              <w:tabs>
                <w:tab w:val="center" w:pos="4788"/>
                <w:tab w:val="left" w:pos="6212"/>
              </w:tabs>
              <w:spacing w:line="276" w:lineRule="auto"/>
              <w:contextualSpacing/>
              <w:jc w:val="center"/>
              <w:rPr>
                <w:bCs/>
                <w:sz w:val="22"/>
                <w:szCs w:val="22"/>
              </w:rPr>
            </w:pPr>
            <w:r w:rsidRPr="009D008F">
              <w:rPr>
                <w:bCs/>
                <w:sz w:val="22"/>
                <w:szCs w:val="22"/>
              </w:rPr>
              <w:t xml:space="preserve">Дневнa </w:t>
            </w:r>
            <w:r w:rsidR="009D008F" w:rsidRPr="009D008F">
              <w:rPr>
                <w:bCs/>
                <w:sz w:val="22"/>
                <w:szCs w:val="22"/>
              </w:rPr>
              <w:t>накнадa</w:t>
            </w:r>
            <w:r w:rsidRPr="009D008F">
              <w:rPr>
                <w:bCs/>
                <w:sz w:val="22"/>
                <w:szCs w:val="22"/>
              </w:rPr>
              <w:t xml:space="preserve"> у случају пролазне неспособности за рад услед незгоде</w:t>
            </w:r>
          </w:p>
        </w:tc>
      </w:tr>
      <w:tr w:rsidR="00F17C60" w:rsidRPr="00F17C60" w:rsidTr="00F17C60">
        <w:trPr>
          <w:trHeight w:val="260"/>
        </w:trPr>
        <w:tc>
          <w:tcPr>
            <w:tcW w:w="1878" w:type="dxa"/>
            <w:vAlign w:val="center"/>
          </w:tcPr>
          <w:p w:rsidR="00F17C60" w:rsidRPr="00F17C60" w:rsidRDefault="00F17C60" w:rsidP="00F17C60">
            <w:pPr>
              <w:tabs>
                <w:tab w:val="center" w:pos="4788"/>
                <w:tab w:val="left" w:pos="6212"/>
              </w:tabs>
              <w:spacing w:line="276" w:lineRule="auto"/>
              <w:contextualSpacing/>
              <w:jc w:val="center"/>
              <w:rPr>
                <w:bCs/>
                <w:sz w:val="22"/>
                <w:szCs w:val="22"/>
                <w:lang w:val="sr-Cyrl-CS"/>
              </w:rPr>
            </w:pPr>
            <w:r w:rsidRPr="00F17C60">
              <w:rPr>
                <w:bCs/>
                <w:sz w:val="22"/>
                <w:szCs w:val="22"/>
                <w:lang w:val="sr-Cyrl-CS"/>
              </w:rPr>
              <w:t>Осигуране суме</w:t>
            </w:r>
          </w:p>
        </w:tc>
        <w:tc>
          <w:tcPr>
            <w:tcW w:w="1965" w:type="dxa"/>
            <w:vAlign w:val="center"/>
          </w:tcPr>
          <w:p w:rsidR="00F17C60" w:rsidRPr="00F17C60" w:rsidRDefault="00F17C60" w:rsidP="00F17C60">
            <w:pPr>
              <w:tabs>
                <w:tab w:val="center" w:pos="4788"/>
                <w:tab w:val="left" w:pos="6212"/>
              </w:tabs>
              <w:spacing w:line="276" w:lineRule="auto"/>
              <w:contextualSpacing/>
              <w:jc w:val="center"/>
              <w:rPr>
                <w:bCs/>
                <w:sz w:val="22"/>
                <w:szCs w:val="22"/>
                <w:lang w:val="sr-Cyrl-CS"/>
              </w:rPr>
            </w:pPr>
            <w:r w:rsidRPr="00F17C60">
              <w:rPr>
                <w:bCs/>
                <w:sz w:val="22"/>
                <w:szCs w:val="22"/>
                <w:lang w:val="sr-Cyrl-CS"/>
              </w:rPr>
              <w:t>1.500.000</w:t>
            </w:r>
          </w:p>
        </w:tc>
        <w:tc>
          <w:tcPr>
            <w:tcW w:w="2059" w:type="dxa"/>
            <w:vAlign w:val="center"/>
          </w:tcPr>
          <w:p w:rsidR="00F17C60" w:rsidRPr="00F17C60" w:rsidRDefault="00F17C60" w:rsidP="00F17C60">
            <w:pPr>
              <w:tabs>
                <w:tab w:val="center" w:pos="4788"/>
                <w:tab w:val="left" w:pos="6212"/>
              </w:tabs>
              <w:spacing w:line="276" w:lineRule="auto"/>
              <w:contextualSpacing/>
              <w:jc w:val="center"/>
              <w:rPr>
                <w:bCs/>
                <w:sz w:val="22"/>
                <w:szCs w:val="22"/>
                <w:lang w:val="sr-Cyrl-CS"/>
              </w:rPr>
            </w:pPr>
            <w:r w:rsidRPr="00F17C60">
              <w:rPr>
                <w:bCs/>
                <w:sz w:val="22"/>
                <w:szCs w:val="22"/>
                <w:lang w:val="sr-Cyrl-CS"/>
              </w:rPr>
              <w:t>3.000.000</w:t>
            </w:r>
          </w:p>
        </w:tc>
        <w:tc>
          <w:tcPr>
            <w:tcW w:w="3458" w:type="dxa"/>
            <w:vAlign w:val="center"/>
          </w:tcPr>
          <w:p w:rsidR="00F17C60" w:rsidRPr="009D008F" w:rsidRDefault="00F17C60" w:rsidP="00F17C60">
            <w:pPr>
              <w:tabs>
                <w:tab w:val="center" w:pos="4788"/>
                <w:tab w:val="left" w:pos="6212"/>
              </w:tabs>
              <w:spacing w:line="276" w:lineRule="auto"/>
              <w:contextualSpacing/>
              <w:jc w:val="center"/>
              <w:rPr>
                <w:bCs/>
                <w:sz w:val="22"/>
                <w:szCs w:val="22"/>
              </w:rPr>
            </w:pPr>
            <w:r w:rsidRPr="009D008F">
              <w:rPr>
                <w:bCs/>
                <w:sz w:val="22"/>
                <w:szCs w:val="22"/>
              </w:rPr>
              <w:t>2000</w:t>
            </w:r>
          </w:p>
        </w:tc>
      </w:tr>
    </w:tbl>
    <w:p w:rsidR="00F17C60" w:rsidRDefault="00F17C60" w:rsidP="00F17C60">
      <w:pPr>
        <w:tabs>
          <w:tab w:val="center" w:pos="4788"/>
          <w:tab w:val="left" w:pos="6212"/>
        </w:tabs>
        <w:spacing w:line="276" w:lineRule="auto"/>
        <w:contextualSpacing/>
        <w:jc w:val="both"/>
        <w:rPr>
          <w:bCs/>
          <w:color w:val="FF0000"/>
        </w:rPr>
      </w:pPr>
    </w:p>
    <w:p w:rsidR="008868CB" w:rsidRPr="008868CB" w:rsidRDefault="008868CB" w:rsidP="00F17C60">
      <w:pPr>
        <w:tabs>
          <w:tab w:val="center" w:pos="4788"/>
          <w:tab w:val="left" w:pos="6212"/>
        </w:tabs>
        <w:spacing w:line="276" w:lineRule="auto"/>
        <w:contextualSpacing/>
        <w:jc w:val="both"/>
        <w:rPr>
          <w:bCs/>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2"/>
        <w:gridCol w:w="3038"/>
        <w:gridCol w:w="3815"/>
      </w:tblGrid>
      <w:tr w:rsidR="00F17C60" w:rsidRPr="00F17C60" w:rsidTr="00F17C60">
        <w:tc>
          <w:tcPr>
            <w:tcW w:w="9360" w:type="dxa"/>
            <w:gridSpan w:val="3"/>
          </w:tcPr>
          <w:p w:rsidR="00F17C60" w:rsidRPr="00F17C60" w:rsidRDefault="00F17C60" w:rsidP="00F17C60">
            <w:pPr>
              <w:tabs>
                <w:tab w:val="center" w:pos="4788"/>
                <w:tab w:val="left" w:pos="6212"/>
              </w:tabs>
              <w:spacing w:line="276" w:lineRule="auto"/>
              <w:contextualSpacing/>
              <w:jc w:val="center"/>
              <w:rPr>
                <w:b/>
                <w:bCs/>
                <w:sz w:val="22"/>
                <w:szCs w:val="22"/>
                <w:lang w:val="sr-Cyrl-CS"/>
              </w:rPr>
            </w:pPr>
            <w:r w:rsidRPr="00F17C60">
              <w:rPr>
                <w:b/>
                <w:bCs/>
                <w:sz w:val="22"/>
                <w:szCs w:val="22"/>
                <w:lang w:val="sr-Cyrl-CS"/>
              </w:rPr>
              <w:t>О</w:t>
            </w:r>
            <w:r w:rsidRPr="00F17C60">
              <w:rPr>
                <w:b/>
                <w:bCs/>
                <w:sz w:val="22"/>
                <w:szCs w:val="22"/>
              </w:rPr>
              <w:t xml:space="preserve">сигурање </w:t>
            </w:r>
            <w:r w:rsidRPr="00F17C60">
              <w:rPr>
                <w:b/>
                <w:bCs/>
                <w:sz w:val="22"/>
                <w:szCs w:val="22"/>
                <w:lang w:val="sr-Cyrl-CS"/>
              </w:rPr>
              <w:t xml:space="preserve">запослених </w:t>
            </w:r>
            <w:r w:rsidRPr="00F17C60">
              <w:rPr>
                <w:b/>
                <w:bCs/>
                <w:sz w:val="22"/>
                <w:szCs w:val="22"/>
              </w:rPr>
              <w:t>за случај тежих болести и хируршких</w:t>
            </w:r>
            <w:r w:rsidRPr="00F17C60">
              <w:rPr>
                <w:b/>
                <w:bCs/>
                <w:sz w:val="22"/>
                <w:szCs w:val="22"/>
                <w:lang w:val="sr-Cyrl-CS"/>
              </w:rPr>
              <w:t xml:space="preserve"> </w:t>
            </w:r>
            <w:r w:rsidRPr="00F17C60">
              <w:rPr>
                <w:b/>
                <w:bCs/>
                <w:sz w:val="22"/>
                <w:szCs w:val="22"/>
              </w:rPr>
              <w:t>интервенција</w:t>
            </w:r>
          </w:p>
        </w:tc>
      </w:tr>
      <w:tr w:rsidR="00F17C60" w:rsidRPr="00F17C60" w:rsidTr="00F17C60">
        <w:tc>
          <w:tcPr>
            <w:tcW w:w="2326" w:type="dxa"/>
            <w:vAlign w:val="center"/>
          </w:tcPr>
          <w:p w:rsidR="00F17C60" w:rsidRPr="00F17C60" w:rsidRDefault="00F17C60" w:rsidP="00F17C60">
            <w:pPr>
              <w:tabs>
                <w:tab w:val="center" w:pos="4788"/>
                <w:tab w:val="left" w:pos="6212"/>
              </w:tabs>
              <w:spacing w:line="276" w:lineRule="auto"/>
              <w:contextualSpacing/>
              <w:jc w:val="center"/>
              <w:rPr>
                <w:bCs/>
                <w:sz w:val="22"/>
                <w:szCs w:val="22"/>
                <w:lang w:val="sr-Cyrl-CS"/>
              </w:rPr>
            </w:pPr>
            <w:r w:rsidRPr="00F17C60">
              <w:rPr>
                <w:bCs/>
                <w:sz w:val="22"/>
                <w:szCs w:val="22"/>
                <w:lang w:val="sr-Cyrl-CS"/>
              </w:rPr>
              <w:t>Ризици</w:t>
            </w:r>
          </w:p>
        </w:tc>
        <w:tc>
          <w:tcPr>
            <w:tcW w:w="3123" w:type="dxa"/>
            <w:vAlign w:val="center"/>
          </w:tcPr>
          <w:p w:rsidR="00F17C60" w:rsidRPr="00F17C60" w:rsidRDefault="00F17C60" w:rsidP="00F17C60">
            <w:pPr>
              <w:tabs>
                <w:tab w:val="center" w:pos="4788"/>
                <w:tab w:val="left" w:pos="6212"/>
              </w:tabs>
              <w:spacing w:line="276" w:lineRule="auto"/>
              <w:contextualSpacing/>
              <w:jc w:val="center"/>
              <w:rPr>
                <w:bCs/>
                <w:sz w:val="22"/>
                <w:szCs w:val="22"/>
                <w:lang w:val="sr-Cyrl-CS"/>
              </w:rPr>
            </w:pPr>
            <w:r w:rsidRPr="00F17C60">
              <w:rPr>
                <w:bCs/>
                <w:sz w:val="22"/>
                <w:szCs w:val="22"/>
                <w:lang w:val="sr-Cyrl-CS"/>
              </w:rPr>
              <w:t>За случај</w:t>
            </w:r>
            <w:r w:rsidRPr="00F17C60">
              <w:rPr>
                <w:bCs/>
                <w:sz w:val="22"/>
                <w:szCs w:val="22"/>
              </w:rPr>
              <w:t xml:space="preserve"> тешких болести</w:t>
            </w:r>
          </w:p>
        </w:tc>
        <w:tc>
          <w:tcPr>
            <w:tcW w:w="3911" w:type="dxa"/>
            <w:vAlign w:val="center"/>
          </w:tcPr>
          <w:p w:rsidR="00F17C60" w:rsidRPr="00F17C60" w:rsidRDefault="00F17C60" w:rsidP="00F17C60">
            <w:pPr>
              <w:tabs>
                <w:tab w:val="center" w:pos="4788"/>
                <w:tab w:val="left" w:pos="6212"/>
              </w:tabs>
              <w:spacing w:line="276" w:lineRule="auto"/>
              <w:contextualSpacing/>
              <w:jc w:val="center"/>
              <w:rPr>
                <w:bCs/>
                <w:sz w:val="22"/>
                <w:szCs w:val="22"/>
                <w:lang w:val="sr-Cyrl-CS"/>
              </w:rPr>
            </w:pPr>
            <w:r w:rsidRPr="00F17C60">
              <w:rPr>
                <w:bCs/>
                <w:sz w:val="22"/>
                <w:szCs w:val="22"/>
                <w:lang w:val="sr-Cyrl-CS"/>
              </w:rPr>
              <w:t>За случај</w:t>
            </w:r>
            <w:r w:rsidRPr="00F17C60">
              <w:rPr>
                <w:bCs/>
                <w:sz w:val="22"/>
                <w:szCs w:val="22"/>
              </w:rPr>
              <w:t xml:space="preserve"> хируршких</w:t>
            </w:r>
            <w:r w:rsidRPr="00F17C60">
              <w:rPr>
                <w:bCs/>
                <w:sz w:val="22"/>
                <w:szCs w:val="22"/>
                <w:lang w:val="sr-Cyrl-CS"/>
              </w:rPr>
              <w:t xml:space="preserve"> </w:t>
            </w:r>
            <w:r w:rsidRPr="00F17C60">
              <w:rPr>
                <w:bCs/>
                <w:sz w:val="22"/>
                <w:szCs w:val="22"/>
              </w:rPr>
              <w:t>интервенција</w:t>
            </w:r>
          </w:p>
        </w:tc>
      </w:tr>
      <w:tr w:rsidR="00F17C60" w:rsidRPr="00F17C60" w:rsidTr="00F17C60">
        <w:trPr>
          <w:trHeight w:val="287"/>
        </w:trPr>
        <w:tc>
          <w:tcPr>
            <w:tcW w:w="2326" w:type="dxa"/>
            <w:vAlign w:val="center"/>
          </w:tcPr>
          <w:p w:rsidR="00F17C60" w:rsidRPr="00F17C60" w:rsidRDefault="00F17C60" w:rsidP="00F17C60">
            <w:pPr>
              <w:tabs>
                <w:tab w:val="center" w:pos="4788"/>
                <w:tab w:val="left" w:pos="6212"/>
              </w:tabs>
              <w:spacing w:line="276" w:lineRule="auto"/>
              <w:contextualSpacing/>
              <w:jc w:val="center"/>
              <w:rPr>
                <w:bCs/>
                <w:sz w:val="22"/>
                <w:szCs w:val="22"/>
                <w:lang w:val="sr-Cyrl-CS"/>
              </w:rPr>
            </w:pPr>
            <w:r w:rsidRPr="00F17C60">
              <w:rPr>
                <w:bCs/>
                <w:sz w:val="22"/>
                <w:szCs w:val="22"/>
                <w:lang w:val="sr-Cyrl-CS"/>
              </w:rPr>
              <w:t>Осигуране суме</w:t>
            </w:r>
          </w:p>
        </w:tc>
        <w:tc>
          <w:tcPr>
            <w:tcW w:w="3123" w:type="dxa"/>
            <w:vAlign w:val="center"/>
          </w:tcPr>
          <w:p w:rsidR="00F17C60" w:rsidRPr="00F17C60" w:rsidRDefault="00F17C60" w:rsidP="00F17C60">
            <w:pPr>
              <w:tabs>
                <w:tab w:val="center" w:pos="4788"/>
                <w:tab w:val="left" w:pos="6212"/>
              </w:tabs>
              <w:spacing w:line="276" w:lineRule="auto"/>
              <w:contextualSpacing/>
              <w:jc w:val="center"/>
              <w:rPr>
                <w:bCs/>
                <w:sz w:val="22"/>
                <w:szCs w:val="22"/>
                <w:lang w:val="sr-Cyrl-CS"/>
              </w:rPr>
            </w:pPr>
            <w:r w:rsidRPr="00F17C60">
              <w:rPr>
                <w:bCs/>
                <w:sz w:val="22"/>
                <w:szCs w:val="22"/>
              </w:rPr>
              <w:t>300.000</w:t>
            </w:r>
          </w:p>
        </w:tc>
        <w:tc>
          <w:tcPr>
            <w:tcW w:w="3911" w:type="dxa"/>
            <w:vAlign w:val="center"/>
          </w:tcPr>
          <w:p w:rsidR="00F17C60" w:rsidRPr="00F17C60" w:rsidRDefault="00F17C60" w:rsidP="00F17C60">
            <w:pPr>
              <w:tabs>
                <w:tab w:val="center" w:pos="4788"/>
                <w:tab w:val="left" w:pos="6212"/>
              </w:tabs>
              <w:spacing w:line="276" w:lineRule="auto"/>
              <w:contextualSpacing/>
              <w:jc w:val="center"/>
              <w:rPr>
                <w:bCs/>
                <w:sz w:val="22"/>
                <w:szCs w:val="22"/>
                <w:lang w:val="sr-Cyrl-CS"/>
              </w:rPr>
            </w:pPr>
            <w:r w:rsidRPr="00F17C60">
              <w:rPr>
                <w:bCs/>
                <w:sz w:val="22"/>
                <w:szCs w:val="22"/>
              </w:rPr>
              <w:t>300.000</w:t>
            </w:r>
          </w:p>
        </w:tc>
      </w:tr>
    </w:tbl>
    <w:p w:rsidR="00F17C60" w:rsidRPr="00F17C60" w:rsidRDefault="00F17C60" w:rsidP="00F17C60">
      <w:pPr>
        <w:tabs>
          <w:tab w:val="center" w:pos="4788"/>
          <w:tab w:val="left" w:pos="6212"/>
        </w:tabs>
        <w:spacing w:line="276" w:lineRule="auto"/>
        <w:contextualSpacing/>
        <w:jc w:val="both"/>
        <w:rPr>
          <w:bCs/>
          <w:color w:val="FF0000"/>
          <w:lang w:val="sr-Cyrl-CS"/>
        </w:rPr>
      </w:pPr>
    </w:p>
    <w:p w:rsidR="00F17C60" w:rsidRPr="00F17C60" w:rsidRDefault="00F17C60" w:rsidP="00F17C60">
      <w:pPr>
        <w:tabs>
          <w:tab w:val="center" w:pos="4788"/>
          <w:tab w:val="left" w:pos="6212"/>
        </w:tabs>
        <w:spacing w:after="200" w:line="276" w:lineRule="auto"/>
        <w:ind w:firstLine="720"/>
        <w:contextualSpacing/>
        <w:jc w:val="both"/>
        <w:rPr>
          <w:bCs/>
          <w:lang w:val="sr-Cyrl-CS"/>
        </w:rPr>
      </w:pPr>
      <w:r w:rsidRPr="00F17C60">
        <w:rPr>
          <w:bCs/>
          <w:lang w:val="sr-Cyrl-CS"/>
        </w:rPr>
        <w:t xml:space="preserve">Осигурање мора покрити наведене ризике а осигуране суме не смеју бити мање од предложених, већ могу бити исте или веће. </w:t>
      </w:r>
    </w:p>
    <w:p w:rsidR="00F17C60" w:rsidRPr="00F17C60" w:rsidRDefault="00F17C60" w:rsidP="00F17C60">
      <w:pPr>
        <w:tabs>
          <w:tab w:val="center" w:pos="4788"/>
          <w:tab w:val="left" w:pos="6212"/>
        </w:tabs>
        <w:spacing w:after="200" w:line="276" w:lineRule="auto"/>
        <w:ind w:firstLine="720"/>
        <w:contextualSpacing/>
        <w:jc w:val="both"/>
        <w:rPr>
          <w:bCs/>
          <w:lang w:val="sr-Cyrl-CS"/>
        </w:rPr>
      </w:pPr>
      <w:r w:rsidRPr="00F17C60">
        <w:rPr>
          <w:bCs/>
          <w:lang w:val="sr-Cyrl-CS"/>
        </w:rPr>
        <w:t xml:space="preserve">Укупан број запослених код наручиоца </w:t>
      </w:r>
      <w:r w:rsidRPr="00BC34B5">
        <w:rPr>
          <w:bCs/>
          <w:lang w:val="sr-Cyrl-CS"/>
        </w:rPr>
        <w:t xml:space="preserve">износи </w:t>
      </w:r>
      <w:r w:rsidRPr="00BC34B5">
        <w:rPr>
          <w:b/>
          <w:bCs/>
          <w:lang w:val="sr-Cyrl-CS"/>
        </w:rPr>
        <w:t>1</w:t>
      </w:r>
      <w:r w:rsidR="008868CB">
        <w:rPr>
          <w:b/>
          <w:bCs/>
        </w:rPr>
        <w:t>43</w:t>
      </w:r>
      <w:r w:rsidRPr="00BC34B5">
        <w:rPr>
          <w:bCs/>
          <w:lang w:val="sr-Cyrl-CS"/>
        </w:rPr>
        <w:t>.</w:t>
      </w:r>
    </w:p>
    <w:p w:rsidR="00F17C60" w:rsidRPr="009D008F" w:rsidRDefault="00F17C60" w:rsidP="00F17C60">
      <w:pPr>
        <w:tabs>
          <w:tab w:val="center" w:pos="4788"/>
          <w:tab w:val="left" w:pos="6212"/>
        </w:tabs>
        <w:spacing w:line="276" w:lineRule="auto"/>
        <w:ind w:firstLine="720"/>
        <w:contextualSpacing/>
        <w:jc w:val="both"/>
        <w:rPr>
          <w:lang w:val="sr-Cyrl-CS"/>
        </w:rPr>
      </w:pPr>
      <w:r w:rsidRPr="009D008F">
        <w:rPr>
          <w:lang w:val="sr-Cyrl-CS"/>
        </w:rPr>
        <w:t xml:space="preserve">Наручилац задржава право да, сагласно члану 115. Закона о јавним набакама, </w:t>
      </w:r>
      <w:r w:rsidRPr="009D008F">
        <w:t xml:space="preserve">након закључења уговора о јавној набавци без спровођења поступка јавне набавке повећа обим предмета набавке </w:t>
      </w:r>
      <w:r w:rsidRPr="009D008F">
        <w:rPr>
          <w:lang w:val="sr-Cyrl-CS"/>
        </w:rPr>
        <w:t>(ако се повећа број запослених)</w:t>
      </w:r>
      <w:r w:rsidRPr="009D008F">
        <w:t xml:space="preserve">,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w:t>
      </w:r>
      <w:proofErr w:type="gramStart"/>
      <w:r w:rsidRPr="009D008F">
        <w:t>став</w:t>
      </w:r>
      <w:proofErr w:type="gramEnd"/>
      <w:r w:rsidRPr="009D008F">
        <w:t xml:space="preserve"> 1. </w:t>
      </w:r>
      <w:proofErr w:type="gramStart"/>
      <w:r w:rsidRPr="009D008F">
        <w:t xml:space="preserve">Закона </w:t>
      </w:r>
      <w:r w:rsidRPr="009D008F">
        <w:rPr>
          <w:lang w:val="sr-Cyrl-CS"/>
        </w:rPr>
        <w:t>о јавним наба</w:t>
      </w:r>
      <w:r w:rsidR="009D008F" w:rsidRPr="009D008F">
        <w:rPr>
          <w:lang w:val="sr-Cyrl-CS"/>
        </w:rPr>
        <w:t>в</w:t>
      </w:r>
      <w:r w:rsidRPr="009D008F">
        <w:rPr>
          <w:lang w:val="sr-Cyrl-CS"/>
        </w:rPr>
        <w:t>кама.</w:t>
      </w:r>
      <w:proofErr w:type="gramEnd"/>
    </w:p>
    <w:p w:rsidR="00F17C60" w:rsidRPr="00F17C60" w:rsidRDefault="00F17C60" w:rsidP="00F17C60">
      <w:pPr>
        <w:tabs>
          <w:tab w:val="center" w:pos="4788"/>
          <w:tab w:val="left" w:pos="6212"/>
        </w:tabs>
        <w:spacing w:after="200" w:line="276" w:lineRule="auto"/>
        <w:ind w:left="540"/>
        <w:contextualSpacing/>
        <w:jc w:val="both"/>
        <w:rPr>
          <w:sz w:val="22"/>
          <w:szCs w:val="22"/>
          <w:lang w:val="sr-Cyrl-CS"/>
        </w:rPr>
      </w:pPr>
    </w:p>
    <w:p w:rsidR="00AF1BD4" w:rsidRDefault="00AF1BD4" w:rsidP="00F17C60">
      <w:pPr>
        <w:tabs>
          <w:tab w:val="center" w:pos="4788"/>
          <w:tab w:val="left" w:pos="6212"/>
        </w:tabs>
        <w:spacing w:line="276" w:lineRule="auto"/>
        <w:contextualSpacing/>
        <w:rPr>
          <w:b/>
          <w:bCs/>
          <w:lang w:val="sr-Cyrl-CS"/>
        </w:rPr>
        <w:sectPr w:rsidR="00AF1BD4"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4276C4" w:rsidTr="00AF1BD4">
        <w:tc>
          <w:tcPr>
            <w:tcW w:w="9243" w:type="dxa"/>
            <w:tcBorders>
              <w:top w:val="nil"/>
              <w:left w:val="nil"/>
              <w:bottom w:val="nil"/>
              <w:right w:val="nil"/>
            </w:tcBorders>
            <w:shd w:val="clear" w:color="auto" w:fill="DDD9C3"/>
          </w:tcPr>
          <w:p w:rsidR="00AF4978" w:rsidRPr="00015464" w:rsidRDefault="00015464" w:rsidP="00044113">
            <w:pPr>
              <w:jc w:val="center"/>
              <w:rPr>
                <w:b/>
                <w:sz w:val="28"/>
                <w:szCs w:val="28"/>
              </w:rPr>
            </w:pPr>
            <w:r>
              <w:rPr>
                <w:b/>
                <w:sz w:val="28"/>
                <w:szCs w:val="28"/>
                <w:lang w:val="sr-Cyrl-CS"/>
              </w:rPr>
              <w:lastRenderedPageBreak/>
              <w:t>ОДЕЉАК I</w:t>
            </w:r>
            <w:r>
              <w:rPr>
                <w:b/>
                <w:sz w:val="28"/>
                <w:szCs w:val="28"/>
              </w:rPr>
              <w:t>II</w:t>
            </w:r>
          </w:p>
        </w:tc>
      </w:tr>
    </w:tbl>
    <w:p w:rsidR="00724232" w:rsidRPr="00AA39A8" w:rsidRDefault="00724232" w:rsidP="00724232">
      <w:pPr>
        <w:ind w:firstLine="720"/>
        <w:jc w:val="both"/>
        <w:rPr>
          <w:b/>
          <w:sz w:val="28"/>
          <w:szCs w:val="28"/>
          <w:lang w:val="sr-Cyrl-CS"/>
        </w:rPr>
      </w:pPr>
      <w:r w:rsidRPr="00BB703D">
        <w:rPr>
          <w:bCs/>
          <w:lang w:val="sr-Cyrl-CS"/>
        </w:rPr>
        <w:t xml:space="preserve">На основу члана 61.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00471983">
        <w:rPr>
          <w:lang w:val="sr-Cyrl-CS"/>
        </w:rPr>
        <w:t xml:space="preserve"> 6</w:t>
      </w:r>
      <w:r w:rsidRPr="00BB703D">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број 86/15</w:t>
      </w:r>
      <w:r w:rsidRPr="00BB703D">
        <w:rPr>
          <w:lang w:val="sr-Cyrl-CS"/>
        </w:rPr>
        <w:t>)</w:t>
      </w:r>
      <w:r w:rsidRPr="00AA39A8">
        <w:rPr>
          <w:lang w:val="sr-Cyrl-CS"/>
        </w:rPr>
        <w:t>, наручилац је припремио образац:</w:t>
      </w:r>
    </w:p>
    <w:p w:rsidR="00724232" w:rsidRPr="00AA39A8" w:rsidRDefault="00724232" w:rsidP="00724232">
      <w:pPr>
        <w:jc w:val="both"/>
        <w:rPr>
          <w:lang w:val="sr-Cyrl-CS"/>
        </w:rPr>
      </w:pPr>
    </w:p>
    <w:p w:rsidR="00724232" w:rsidRPr="00AA39A8" w:rsidRDefault="00724232" w:rsidP="00724232">
      <w:pPr>
        <w:jc w:val="both"/>
        <w:rPr>
          <w:lang w:val="sr-Cyrl-CS"/>
        </w:rPr>
      </w:pPr>
    </w:p>
    <w:p w:rsidR="00F17C60" w:rsidRPr="002D76F2" w:rsidRDefault="00F17C60" w:rsidP="00F17C60">
      <w:pPr>
        <w:pStyle w:val="ListParagraph"/>
        <w:spacing w:after="0"/>
        <w:jc w:val="center"/>
        <w:rPr>
          <w:rFonts w:ascii="Times New Roman" w:hAnsi="Times New Roman"/>
          <w:b/>
          <w:sz w:val="24"/>
          <w:szCs w:val="24"/>
          <w:lang w:val="sr-Cyrl-CS"/>
        </w:rPr>
      </w:pPr>
      <w:r w:rsidRPr="002D76F2">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rsidR="00F17C60" w:rsidRPr="002D76F2" w:rsidRDefault="00F17C60" w:rsidP="00F17C60">
      <w:pPr>
        <w:jc w:val="both"/>
        <w:rPr>
          <w:lang w:val="sr-Cyrl-CS"/>
        </w:rPr>
      </w:pPr>
    </w:p>
    <w:p w:rsidR="00F17C60" w:rsidRPr="002D76F2" w:rsidRDefault="00F17C60" w:rsidP="00F17C60">
      <w:pPr>
        <w:jc w:val="both"/>
        <w:rPr>
          <w:lang w:val="sr-Cyrl-CS"/>
        </w:rPr>
      </w:pPr>
    </w:p>
    <w:p w:rsidR="00F17C60" w:rsidRPr="002D76F2" w:rsidRDefault="00F17C60" w:rsidP="00F17C60">
      <w:pPr>
        <w:shd w:val="clear" w:color="auto" w:fill="FFFFFF"/>
        <w:ind w:firstLine="720"/>
        <w:jc w:val="both"/>
        <w:rPr>
          <w:lang w:val="sr-Cyrl-CS"/>
        </w:rPr>
      </w:pPr>
      <w:r w:rsidRPr="002D76F2">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F17C60" w:rsidRPr="002D76F2" w:rsidRDefault="00F17C60" w:rsidP="00F17C60">
      <w:pPr>
        <w:shd w:val="clear" w:color="auto" w:fill="FFFFFF"/>
        <w:ind w:firstLine="576"/>
        <w:jc w:val="both"/>
        <w:rPr>
          <w:lang w:val="sr-Cyrl-CS"/>
        </w:rPr>
      </w:pPr>
    </w:p>
    <w:p w:rsidR="00F17C60" w:rsidRPr="002D76F2" w:rsidRDefault="00F17C60" w:rsidP="00F17C60">
      <w:pPr>
        <w:numPr>
          <w:ilvl w:val="0"/>
          <w:numId w:val="5"/>
        </w:numPr>
        <w:tabs>
          <w:tab w:val="left" w:pos="0"/>
          <w:tab w:val="left" w:pos="1080"/>
        </w:tabs>
        <w:ind w:left="0" w:firstLine="810"/>
        <w:jc w:val="both"/>
        <w:rPr>
          <w:lang w:val="sr-Cyrl-CS"/>
        </w:rPr>
      </w:pPr>
      <w:r w:rsidRPr="002D76F2">
        <w:rPr>
          <w:b/>
          <w:lang w:val="sr-Cyrl-CS"/>
        </w:rPr>
        <w:t xml:space="preserve">Обавезни услови за учешће правних лица </w:t>
      </w:r>
      <w:r>
        <w:rPr>
          <w:b/>
          <w:lang w:val="sr-Cyrl-CS"/>
        </w:rPr>
        <w:t xml:space="preserve">и предузетника </w:t>
      </w:r>
      <w:r w:rsidRPr="002D76F2">
        <w:rPr>
          <w:b/>
          <w:lang w:val="sr-Cyrl-CS"/>
        </w:rPr>
        <w:t>у поступку јавне набавке</w:t>
      </w:r>
      <w:r>
        <w:rPr>
          <w:lang w:val="sr-Cyrl-CS"/>
        </w:rPr>
        <w:t>, сагласно члана</w:t>
      </w:r>
      <w:r w:rsidRPr="002D76F2">
        <w:rPr>
          <w:lang w:val="sr-Cyrl-CS"/>
        </w:rPr>
        <w:t xml:space="preserve"> 75 Закона о јавним набавкама су:</w:t>
      </w:r>
    </w:p>
    <w:p w:rsidR="00F17C60" w:rsidRPr="002D76F2" w:rsidRDefault="00F17C60" w:rsidP="001E1D65">
      <w:pPr>
        <w:pStyle w:val="normal0"/>
        <w:numPr>
          <w:ilvl w:val="0"/>
          <w:numId w:val="11"/>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регистрован код надлежног органа, односно уписан у одговарајући регистар;</w:t>
      </w:r>
    </w:p>
    <w:p w:rsidR="00F17C60" w:rsidRPr="002D76F2" w:rsidRDefault="00F17C60" w:rsidP="001E1D65">
      <w:pPr>
        <w:pStyle w:val="normal0"/>
        <w:numPr>
          <w:ilvl w:val="0"/>
          <w:numId w:val="11"/>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17C60" w:rsidRDefault="00F17C60" w:rsidP="001E1D65">
      <w:pPr>
        <w:pStyle w:val="normal0"/>
        <w:numPr>
          <w:ilvl w:val="0"/>
          <w:numId w:val="11"/>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17C60" w:rsidRPr="00390D42" w:rsidRDefault="00F17C60" w:rsidP="001E1D65">
      <w:pPr>
        <w:pStyle w:val="normal0"/>
        <w:numPr>
          <w:ilvl w:val="0"/>
          <w:numId w:val="11"/>
        </w:numPr>
        <w:tabs>
          <w:tab w:val="left" w:pos="990"/>
        </w:tabs>
        <w:ind w:left="0" w:firstLine="720"/>
        <w:jc w:val="both"/>
        <w:rPr>
          <w:rFonts w:ascii="Times New Roman" w:hAnsi="Times New Roman" w:cs="Times New Roman"/>
          <w:sz w:val="24"/>
          <w:szCs w:val="24"/>
          <w:lang w:val="sr-Cyrl-CS"/>
        </w:rPr>
      </w:pPr>
      <w:r w:rsidRPr="00E807D0">
        <w:rPr>
          <w:rFonts w:ascii="Times New Roman" w:eastAsia="Calibri" w:hAnsi="Times New Roman" w:cs="Times New Roman"/>
          <w:color w:val="000000"/>
          <w:sz w:val="24"/>
          <w:szCs w:val="24"/>
          <w:lang w:eastAsia="sr-Cyrl-CS"/>
        </w:rPr>
        <w:t>Да има важећу дозволу надлежног органа за обављање делатности која је предмет јавне набавке;</w:t>
      </w:r>
    </w:p>
    <w:p w:rsidR="00F17C60" w:rsidRPr="002D76F2" w:rsidRDefault="00F17C60" w:rsidP="001E1D65">
      <w:pPr>
        <w:pStyle w:val="normal0"/>
        <w:numPr>
          <w:ilvl w:val="0"/>
          <w:numId w:val="11"/>
        </w:numPr>
        <w:tabs>
          <w:tab w:val="left" w:pos="990"/>
        </w:tabs>
        <w:ind w:left="0" w:firstLine="720"/>
        <w:jc w:val="both"/>
        <w:rPr>
          <w:rFonts w:ascii="Times New Roman" w:hAnsi="Times New Roman" w:cs="Times New Roman"/>
          <w:sz w:val="24"/>
          <w:szCs w:val="24"/>
          <w:lang w:val="sr-Cyrl-CS"/>
        </w:rPr>
      </w:pPr>
      <w:r w:rsidRPr="002D76F2">
        <w:rPr>
          <w:rFonts w:ascii="Times New Roman" w:hAnsi="Times New Roman" w:cs="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као и </w:t>
      </w:r>
      <w:r>
        <w:rPr>
          <w:rFonts w:ascii="Times New Roman" w:hAnsi="Times New Roman" w:cs="Times New Roman"/>
          <w:sz w:val="24"/>
          <w:szCs w:val="24"/>
        </w:rPr>
        <w:t>да нема меру меру</w:t>
      </w:r>
      <w:r w:rsidRPr="002D76F2">
        <w:rPr>
          <w:rFonts w:ascii="Times New Roman" w:hAnsi="Times New Roman" w:cs="Times New Roman"/>
          <w:sz w:val="24"/>
          <w:szCs w:val="24"/>
        </w:rPr>
        <w:t xml:space="preserve"> забране обављања делатности, која је на снази у време </w:t>
      </w:r>
      <w:r>
        <w:rPr>
          <w:rFonts w:ascii="Times New Roman" w:hAnsi="Times New Roman" w:cs="Times New Roman"/>
          <w:sz w:val="24"/>
          <w:szCs w:val="24"/>
        </w:rPr>
        <w:t>подношења понуде</w:t>
      </w:r>
      <w:r w:rsidRPr="002D76F2">
        <w:rPr>
          <w:rFonts w:ascii="Times New Roman" w:hAnsi="Times New Roman" w:cs="Times New Roman"/>
          <w:sz w:val="24"/>
          <w:szCs w:val="24"/>
        </w:rPr>
        <w:t>.</w:t>
      </w:r>
    </w:p>
    <w:p w:rsidR="00F17C60" w:rsidRPr="002D76F2" w:rsidRDefault="00F17C60" w:rsidP="00F17C60">
      <w:pPr>
        <w:numPr>
          <w:ilvl w:val="0"/>
          <w:numId w:val="5"/>
        </w:numPr>
        <w:tabs>
          <w:tab w:val="left" w:pos="0"/>
          <w:tab w:val="left" w:pos="1080"/>
        </w:tabs>
        <w:ind w:left="0" w:firstLine="900"/>
        <w:jc w:val="both"/>
        <w:rPr>
          <w:lang w:val="sr-Cyrl-CS"/>
        </w:rPr>
      </w:pPr>
      <w:r w:rsidRPr="002D76F2">
        <w:rPr>
          <w:b/>
          <w:lang w:val="sr-Cyrl-CS"/>
        </w:rPr>
        <w:t xml:space="preserve">Документа потребна за доказивање обавезних услова за учешће правних лица </w:t>
      </w:r>
      <w:r>
        <w:rPr>
          <w:b/>
          <w:lang w:val="sr-Cyrl-CS"/>
        </w:rPr>
        <w:t xml:space="preserve">и предузетника </w:t>
      </w:r>
      <w:r w:rsidRPr="002D76F2">
        <w:rPr>
          <w:b/>
          <w:lang w:val="sr-Cyrl-CS"/>
        </w:rPr>
        <w:t xml:space="preserve">у поступку јавне набавке, </w:t>
      </w:r>
      <w:r w:rsidRPr="002D76F2">
        <w:rPr>
          <w:lang w:val="sr-Cyrl-CS"/>
        </w:rPr>
        <w:t xml:space="preserve">сагласно </w:t>
      </w:r>
      <w:r>
        <w:rPr>
          <w:lang w:val="sr-Cyrl-CS"/>
        </w:rPr>
        <w:t>члана</w:t>
      </w:r>
      <w:r w:rsidRPr="002D76F2">
        <w:rPr>
          <w:lang w:val="sr-Cyrl-CS"/>
        </w:rPr>
        <w:t xml:space="preserve"> 77. Закона о јавним набавкама су:</w:t>
      </w:r>
    </w:p>
    <w:p w:rsidR="00F17C60" w:rsidRPr="002D76F2" w:rsidRDefault="00F17C60" w:rsidP="00F17C60">
      <w:pPr>
        <w:ind w:left="720"/>
        <w:jc w:val="both"/>
        <w:rPr>
          <w:lang w:val="sr-Cyrl-CS"/>
        </w:rPr>
      </w:pPr>
    </w:p>
    <w:p w:rsidR="00F17C60" w:rsidRPr="002D76F2" w:rsidRDefault="00F17C60" w:rsidP="001E1D65">
      <w:pPr>
        <w:numPr>
          <w:ilvl w:val="0"/>
          <w:numId w:val="12"/>
        </w:numPr>
        <w:shd w:val="clear" w:color="auto" w:fill="FFFFFF"/>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w:t>
      </w:r>
      <w:r w:rsidRPr="002D76F2">
        <w:rPr>
          <w:i/>
          <w:lang w:val="sr-Cyrl-CS"/>
        </w:rPr>
        <w:t>као доказ да је  понуђач регистрован код надлежног органа, односно уписан у одговарајући регистар</w:t>
      </w:r>
      <w:r w:rsidRPr="002D76F2">
        <w:rPr>
          <w:lang w:val="sr-Cyrl-CS"/>
        </w:rPr>
        <w:t>;</w:t>
      </w:r>
    </w:p>
    <w:p w:rsidR="00F17C60" w:rsidRPr="002D76F2" w:rsidRDefault="00F17C60" w:rsidP="001E1D65">
      <w:pPr>
        <w:numPr>
          <w:ilvl w:val="0"/>
          <w:numId w:val="12"/>
        </w:numPr>
        <w:shd w:val="clear" w:color="auto" w:fill="FFFFFF"/>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w:t>
      </w:r>
      <w:r w:rsidRPr="002D76F2">
        <w:rPr>
          <w:i/>
          <w:lang w:val="sr-Cyrl-CS"/>
        </w:rPr>
        <w:t xml:space="preserve">као доказ да понуђач </w:t>
      </w:r>
      <w:r w:rsidRPr="002D76F2">
        <w:t xml:space="preserve">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F17C60" w:rsidRDefault="00F17C60" w:rsidP="001E1D65">
      <w:pPr>
        <w:numPr>
          <w:ilvl w:val="0"/>
          <w:numId w:val="12"/>
        </w:numPr>
        <w:shd w:val="clear" w:color="auto" w:fill="FFFFFF"/>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да</w:t>
      </w:r>
      <w:r w:rsidRPr="002D76F2">
        <w:rPr>
          <w:i/>
          <w:lang w:val="sr-Cyrl-CS"/>
        </w:rPr>
        <w:t xml:space="preserve"> је измирио доспеле порезе и друге јавне дажбине у складу са прописима Републике Србије или </w:t>
      </w:r>
      <w:r w:rsidRPr="002D76F2">
        <w:rPr>
          <w:i/>
        </w:rPr>
        <w:t>стране државе када има седиште на њеној територији</w:t>
      </w:r>
      <w:r w:rsidRPr="002D76F2">
        <w:rPr>
          <w:lang w:val="sr-Cyrl-CS"/>
        </w:rPr>
        <w:t>;</w:t>
      </w:r>
    </w:p>
    <w:p w:rsidR="00F17C60" w:rsidRPr="002A4C9D" w:rsidRDefault="00F17C60" w:rsidP="001E1D65">
      <w:pPr>
        <w:pStyle w:val="ListParagraph"/>
        <w:numPr>
          <w:ilvl w:val="0"/>
          <w:numId w:val="12"/>
        </w:numPr>
        <w:shd w:val="clear" w:color="auto" w:fill="FFFFFF"/>
        <w:tabs>
          <w:tab w:val="left" w:pos="810"/>
          <w:tab w:val="left" w:pos="1080"/>
        </w:tabs>
        <w:spacing w:after="0"/>
        <w:ind w:left="0" w:firstLine="720"/>
        <w:jc w:val="both"/>
        <w:rPr>
          <w:i/>
          <w:lang w:val="sr-Cyrl-CS"/>
        </w:rPr>
      </w:pPr>
      <w:r w:rsidRPr="002A4C9D">
        <w:rPr>
          <w:rFonts w:ascii="Times New Roman" w:eastAsia="Calibri" w:hAnsi="Times New Roman"/>
          <w:b/>
          <w:i/>
          <w:color w:val="000000"/>
          <w:sz w:val="24"/>
          <w:szCs w:val="24"/>
          <w:lang w:val="sr-Cyrl-CS" w:eastAsia="sr-Cyrl-CS"/>
        </w:rPr>
        <w:lastRenderedPageBreak/>
        <w:t>Важећа дозвола за обављање одговарајуће делатности</w:t>
      </w:r>
      <w:r w:rsidRPr="002A4C9D">
        <w:rPr>
          <w:rFonts w:ascii="Times New Roman" w:eastAsia="Calibri" w:hAnsi="Times New Roman"/>
          <w:i/>
          <w:color w:val="000000"/>
          <w:sz w:val="24"/>
          <w:szCs w:val="24"/>
          <w:lang w:val="sr-Cyrl-CS" w:eastAsia="sr-Cyrl-CS"/>
        </w:rPr>
        <w:t>, односно Решење издато од стране Народне банке Србије или потврда Народне банке Србије да понуђач поседује важеће дозволе за рад.</w:t>
      </w:r>
    </w:p>
    <w:p w:rsidR="00F17C60" w:rsidRPr="002D76F2" w:rsidRDefault="00F17C60" w:rsidP="001E1D65">
      <w:pPr>
        <w:numPr>
          <w:ilvl w:val="0"/>
          <w:numId w:val="12"/>
        </w:numPr>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w:t>
      </w:r>
      <w:r w:rsidRPr="00AA39A8">
        <w:rPr>
          <w:lang w:val="sr-Cyrl-CS"/>
        </w:rPr>
        <w:t>да је поштовао обавезе које произлазе из важећих прописа о заштити на 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подошења понуда</w:t>
      </w:r>
      <w:r w:rsidRPr="002D76F2">
        <w:t>.</w:t>
      </w:r>
    </w:p>
    <w:p w:rsidR="008868CB" w:rsidRPr="008868CB" w:rsidRDefault="008868CB" w:rsidP="008868CB">
      <w:pPr>
        <w:rPr>
          <w:lang w:val="sr-Cyrl-CS"/>
        </w:rPr>
      </w:pPr>
    </w:p>
    <w:p w:rsidR="008868CB" w:rsidRDefault="008868CB" w:rsidP="008868CB">
      <w:pPr>
        <w:rPr>
          <w:lang w:val="sr-Cyrl-CS"/>
        </w:rPr>
      </w:pPr>
    </w:p>
    <w:p w:rsidR="008868CB" w:rsidRDefault="008868CB" w:rsidP="008868CB">
      <w:pPr>
        <w:shd w:val="clear" w:color="auto" w:fill="FFFFFF"/>
        <w:ind w:firstLine="720"/>
        <w:jc w:val="both"/>
        <w:rPr>
          <w:b/>
          <w:bCs/>
        </w:rPr>
      </w:pPr>
      <w:r w:rsidRPr="00A45BA2">
        <w:rPr>
          <w:b/>
        </w:rPr>
        <w:t xml:space="preserve">НАПОМЕНА: Сагласно члану 79. Закона о јавним набавкама, Наручилац  задржава право да </w:t>
      </w:r>
      <w:r w:rsidRPr="00A45BA2">
        <w:rPr>
          <w:b/>
          <w:bCs/>
        </w:rPr>
        <w:t xml:space="preserve">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w:t>
      </w:r>
      <w:proofErr w:type="gramStart"/>
      <w:r w:rsidRPr="00A45BA2">
        <w:rPr>
          <w:b/>
          <w:bCs/>
        </w:rPr>
        <w:t>Наручилац доказе може да затражи и од осталих понуђача.</w:t>
      </w:r>
      <w:proofErr w:type="gramEnd"/>
      <w:r w:rsidRPr="00A45BA2">
        <w:rPr>
          <w:b/>
          <w:bCs/>
        </w:rPr>
        <w:t xml:space="preserve"> </w:t>
      </w:r>
      <w:proofErr w:type="gramStart"/>
      <w:r w:rsidRPr="00A45BA2">
        <w:rPr>
          <w:b/>
          <w:bCs/>
        </w:rPr>
        <w:t>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roofErr w:type="gramEnd"/>
    </w:p>
    <w:p w:rsidR="008868CB" w:rsidRDefault="008868CB" w:rsidP="008868CB">
      <w:pPr>
        <w:shd w:val="clear" w:color="auto" w:fill="FFFFFF"/>
        <w:ind w:firstLine="720"/>
        <w:jc w:val="both"/>
        <w:rPr>
          <w:b/>
          <w:bCs/>
        </w:rPr>
      </w:pPr>
      <w:r>
        <w:rPr>
          <w:b/>
          <w:bCs/>
        </w:rPr>
        <w:t>Докази које Наручилац може да затражи од понуђача су:</w:t>
      </w:r>
    </w:p>
    <w:p w:rsidR="008868CB" w:rsidRDefault="008868CB" w:rsidP="008868CB">
      <w:pPr>
        <w:shd w:val="clear" w:color="auto" w:fill="FFFFFF"/>
        <w:ind w:firstLine="720"/>
        <w:jc w:val="both"/>
        <w:rPr>
          <w:b/>
          <w:bCs/>
        </w:rPr>
      </w:pPr>
    </w:p>
    <w:p w:rsidR="008868CB" w:rsidRPr="006858E7" w:rsidRDefault="008868CB" w:rsidP="008868CB">
      <w:pPr>
        <w:pStyle w:val="ListParagraph"/>
        <w:numPr>
          <w:ilvl w:val="0"/>
          <w:numId w:val="38"/>
        </w:numPr>
        <w:shd w:val="clear" w:color="auto" w:fill="FFFFFF"/>
        <w:ind w:left="0" w:firstLine="567"/>
        <w:jc w:val="both"/>
        <w:rPr>
          <w:b/>
        </w:rPr>
      </w:pPr>
      <w:r w:rsidRPr="0073258B">
        <w:rPr>
          <w:rFonts w:ascii="Times New Roman" w:hAnsi="Times New Roman"/>
          <w:iCs/>
          <w:sz w:val="24"/>
          <w:szCs w:val="24"/>
          <w:lang w:val="sr-Cyrl-CS"/>
        </w:rPr>
        <w:t>Да је регистрован код надлежног органа, односно</w:t>
      </w:r>
      <w:r>
        <w:rPr>
          <w:rFonts w:ascii="Times New Roman" w:hAnsi="Times New Roman"/>
          <w:iCs/>
          <w:sz w:val="24"/>
          <w:szCs w:val="24"/>
          <w:lang w:val="sr-Cyrl-CS"/>
        </w:rPr>
        <w:t xml:space="preserve"> уписан у одговарајући регистар –</w:t>
      </w:r>
      <w:r w:rsidRPr="0073258B">
        <w:rPr>
          <w:rFonts w:ascii="Times New Roman" w:hAnsi="Times New Roman"/>
          <w:iCs/>
          <w:sz w:val="24"/>
          <w:szCs w:val="24"/>
          <w:lang w:val="sr-Cyrl-CS"/>
        </w:rPr>
        <w:t xml:space="preserve"> </w:t>
      </w:r>
      <w:r w:rsidRPr="0073258B">
        <w:rPr>
          <w:rFonts w:ascii="Times New Roman" w:hAnsi="Times New Roman"/>
          <w:b/>
          <w:iCs/>
          <w:sz w:val="24"/>
          <w:szCs w:val="24"/>
          <w:lang w:val="sr-Cyrl-CS"/>
        </w:rPr>
        <w:t>Доказ</w:t>
      </w:r>
      <w:r w:rsidRPr="0073258B">
        <w:rPr>
          <w:rFonts w:ascii="Times New Roman" w:hAnsi="Times New Roman"/>
          <w:iCs/>
          <w:sz w:val="24"/>
          <w:szCs w:val="24"/>
          <w:lang w:val="sr-Cyrl-CS"/>
        </w:rPr>
        <w:t xml:space="preserve">: Извод </w:t>
      </w:r>
      <w:r w:rsidRPr="0073258B">
        <w:rPr>
          <w:rFonts w:ascii="Times New Roman" w:hAnsi="Times New Roman"/>
          <w:sz w:val="24"/>
          <w:szCs w:val="24"/>
        </w:rPr>
        <w:t>из регистра Агенције за привредне регистре, односно извод из регистра надлежног Привредног суда</w:t>
      </w:r>
      <w:r>
        <w:rPr>
          <w:rFonts w:ascii="Times New Roman" w:hAnsi="Times New Roman"/>
          <w:sz w:val="24"/>
          <w:szCs w:val="24"/>
        </w:rPr>
        <w:t>;</w:t>
      </w:r>
    </w:p>
    <w:p w:rsidR="008868CB" w:rsidRPr="00003673" w:rsidRDefault="008868CB" w:rsidP="008868CB">
      <w:pPr>
        <w:pStyle w:val="ListParagraph"/>
        <w:shd w:val="clear" w:color="auto" w:fill="FFFFFF"/>
        <w:ind w:left="567"/>
        <w:jc w:val="both"/>
        <w:rPr>
          <w:b/>
        </w:rPr>
      </w:pPr>
    </w:p>
    <w:p w:rsidR="008868CB" w:rsidRPr="006858E7" w:rsidRDefault="008868CB" w:rsidP="008868CB">
      <w:pPr>
        <w:pStyle w:val="ListParagraph"/>
        <w:numPr>
          <w:ilvl w:val="0"/>
          <w:numId w:val="38"/>
        </w:numPr>
        <w:shd w:val="clear" w:color="auto" w:fill="FFFFFF"/>
        <w:spacing w:after="0"/>
        <w:ind w:left="0" w:firstLine="567"/>
        <w:jc w:val="both"/>
        <w:rPr>
          <w:b/>
        </w:rPr>
      </w:pPr>
      <w:r w:rsidRPr="0073258B">
        <w:rPr>
          <w:rFonts w:ascii="Times New Roman" w:hAnsi="Times New Roman"/>
          <w:iCs/>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w:t>
      </w:r>
      <w:r>
        <w:rPr>
          <w:rFonts w:ascii="Times New Roman" w:hAnsi="Times New Roman"/>
          <w:iCs/>
          <w:sz w:val="24"/>
          <w:szCs w:val="24"/>
          <w:lang w:val="sr-Cyrl-CS"/>
        </w:rPr>
        <w:t>о преваре –</w:t>
      </w:r>
      <w:r w:rsidRPr="0073258B">
        <w:rPr>
          <w:rFonts w:ascii="Times New Roman" w:hAnsi="Times New Roman"/>
          <w:iCs/>
          <w:sz w:val="24"/>
          <w:szCs w:val="24"/>
          <w:lang w:val="sr-Cyrl-CS"/>
        </w:rPr>
        <w:t xml:space="preserve"> </w:t>
      </w:r>
      <w:r w:rsidRPr="0073258B">
        <w:rPr>
          <w:rFonts w:ascii="Times New Roman" w:hAnsi="Times New Roman"/>
          <w:b/>
          <w:sz w:val="24"/>
          <w:szCs w:val="24"/>
        </w:rPr>
        <w:t>Доказ:</w:t>
      </w:r>
      <w:r>
        <w:rPr>
          <w:rFonts w:ascii="Times New Roman" w:hAnsi="Times New Roman"/>
          <w:b/>
          <w:sz w:val="24"/>
          <w:szCs w:val="24"/>
        </w:rPr>
        <w:t xml:space="preserve"> </w:t>
      </w:r>
      <w:r w:rsidRPr="00587FF9">
        <w:rPr>
          <w:rFonts w:ascii="Times New Roman" w:hAnsi="Times New Roman"/>
          <w:sz w:val="24"/>
          <w:szCs w:val="24"/>
        </w:rPr>
        <w:t>1)</w:t>
      </w:r>
      <w:r>
        <w:rPr>
          <w:rFonts w:ascii="Times New Roman" w:hAnsi="Times New Roman"/>
          <w:b/>
          <w:sz w:val="24"/>
          <w:szCs w:val="24"/>
        </w:rPr>
        <w:t xml:space="preserve"> </w:t>
      </w:r>
      <w:r w:rsidRPr="0073258B">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73258B">
        <w:rPr>
          <w:rFonts w:ascii="Times New Roman" w:hAnsi="Times New Roman"/>
          <w:sz w:val="24"/>
          <w:szCs w:val="24"/>
          <w:lang w:val="ru-RU"/>
        </w:rPr>
        <w:t>,</w:t>
      </w:r>
      <w:r w:rsidRPr="0073258B">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Pr>
          <w:rFonts w:ascii="Times New Roman" w:hAnsi="Times New Roman"/>
          <w:sz w:val="24"/>
          <w:szCs w:val="24"/>
        </w:rPr>
        <w:t xml:space="preserve"> (важи за правна лица). </w:t>
      </w:r>
    </w:p>
    <w:p w:rsidR="008868CB" w:rsidRPr="006858E7" w:rsidRDefault="008868CB" w:rsidP="008868CB">
      <w:pPr>
        <w:shd w:val="clear" w:color="auto" w:fill="FFFFFF"/>
        <w:ind w:firstLine="567"/>
        <w:jc w:val="both"/>
        <w:rPr>
          <w:rFonts w:ascii="Calibri" w:hAnsi="Calibri"/>
          <w:b/>
          <w:sz w:val="22"/>
          <w:szCs w:val="22"/>
        </w:rPr>
      </w:pPr>
      <w:r w:rsidRPr="006858E7">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(важи за предузетнике и физичка лица).</w:t>
      </w:r>
    </w:p>
    <w:p w:rsidR="008868CB" w:rsidRDefault="008868CB" w:rsidP="008868CB">
      <w:pPr>
        <w:pStyle w:val="ListParagraph"/>
        <w:shd w:val="clear" w:color="auto" w:fill="FFFFFF"/>
        <w:ind w:left="567"/>
        <w:jc w:val="both"/>
        <w:rPr>
          <w:rFonts w:ascii="Times New Roman" w:hAnsi="Times New Roman"/>
          <w:b/>
          <w:sz w:val="24"/>
          <w:szCs w:val="24"/>
        </w:rPr>
      </w:pPr>
      <w:r w:rsidRPr="0073258B">
        <w:rPr>
          <w:rFonts w:ascii="Times New Roman" w:hAnsi="Times New Roman"/>
          <w:b/>
          <w:sz w:val="24"/>
          <w:szCs w:val="24"/>
        </w:rPr>
        <w:t>Напомена: Доказ не може бити старији од два месеца пре отварања понуда</w:t>
      </w:r>
      <w:r>
        <w:rPr>
          <w:rFonts w:ascii="Times New Roman" w:hAnsi="Times New Roman"/>
          <w:b/>
          <w:sz w:val="24"/>
          <w:szCs w:val="24"/>
        </w:rPr>
        <w:t>.</w:t>
      </w:r>
    </w:p>
    <w:p w:rsidR="008868CB" w:rsidRDefault="008868CB" w:rsidP="008868CB">
      <w:pPr>
        <w:pStyle w:val="ListParagraph"/>
        <w:shd w:val="clear" w:color="auto" w:fill="FFFFFF"/>
        <w:ind w:left="567"/>
        <w:jc w:val="both"/>
        <w:rPr>
          <w:rFonts w:ascii="Times New Roman" w:hAnsi="Times New Roman"/>
          <w:b/>
          <w:sz w:val="24"/>
          <w:szCs w:val="24"/>
        </w:rPr>
      </w:pPr>
    </w:p>
    <w:p w:rsidR="008868CB" w:rsidRPr="006858E7" w:rsidRDefault="008868CB" w:rsidP="008868CB">
      <w:pPr>
        <w:pStyle w:val="ListParagraph"/>
        <w:numPr>
          <w:ilvl w:val="0"/>
          <w:numId w:val="38"/>
        </w:numPr>
        <w:shd w:val="clear" w:color="auto" w:fill="FFFFFF"/>
        <w:spacing w:after="0"/>
        <w:ind w:left="0" w:firstLine="567"/>
        <w:jc w:val="both"/>
        <w:rPr>
          <w:b/>
        </w:rPr>
      </w:pPr>
      <w:r w:rsidRPr="0073258B">
        <w:rPr>
          <w:rFonts w:ascii="Times New Roman" w:hAnsi="Times New Roman"/>
          <w:iCs/>
          <w:sz w:val="24"/>
          <w:szCs w:val="24"/>
          <w:lang w:val="sr-Cyrl-CS"/>
        </w:rPr>
        <w:lastRenderedPageBreak/>
        <w:t>Да је измирио доспеле порезе, доприносе и друге јавне дажбине у складу са прописима Републике Србије</w:t>
      </w:r>
      <w:r>
        <w:rPr>
          <w:rFonts w:ascii="Times New Roman" w:hAnsi="Times New Roman"/>
          <w:iCs/>
          <w:sz w:val="24"/>
          <w:szCs w:val="24"/>
          <w:lang w:val="sr-Cyrl-CS"/>
        </w:rPr>
        <w:t>,</w:t>
      </w:r>
      <w:r w:rsidRPr="0073258B">
        <w:rPr>
          <w:rFonts w:ascii="Times New Roman" w:hAnsi="Times New Roman"/>
          <w:iCs/>
          <w:sz w:val="24"/>
          <w:szCs w:val="24"/>
          <w:lang w:val="sr-Cyrl-CS"/>
        </w:rPr>
        <w:t xml:space="preserve"> или стране државе када </w:t>
      </w:r>
      <w:r>
        <w:rPr>
          <w:rFonts w:ascii="Times New Roman" w:hAnsi="Times New Roman"/>
          <w:iCs/>
          <w:sz w:val="24"/>
          <w:szCs w:val="24"/>
          <w:lang w:val="sr-Cyrl-CS"/>
        </w:rPr>
        <w:t xml:space="preserve">има седиште на њеној територији – </w:t>
      </w:r>
      <w:r w:rsidRPr="0073258B">
        <w:rPr>
          <w:rFonts w:ascii="Times New Roman" w:hAnsi="Times New Roman"/>
          <w:b/>
          <w:sz w:val="24"/>
          <w:szCs w:val="24"/>
        </w:rPr>
        <w:t>Доказ:</w:t>
      </w:r>
      <w:r w:rsidRPr="0073258B">
        <w:rPr>
          <w:rFonts w:ascii="Times New Roman" w:hAnsi="Times New Roman"/>
          <w:sz w:val="24"/>
          <w:szCs w:val="24"/>
        </w:rPr>
        <w:t xml:space="preserve"> Уверење </w:t>
      </w:r>
      <w:r w:rsidRPr="0073258B">
        <w:rPr>
          <w:rFonts w:ascii="Times New Roman" w:hAnsi="Times New Roman"/>
          <w:bCs/>
          <w:sz w:val="24"/>
          <w:szCs w:val="24"/>
        </w:rPr>
        <w:t xml:space="preserve">Пореске управе Министарства финансија и привреде </w:t>
      </w:r>
      <w:r w:rsidRPr="0073258B">
        <w:rPr>
          <w:rFonts w:ascii="Times New Roman" w:hAnsi="Times New Roman"/>
          <w:sz w:val="24"/>
          <w:szCs w:val="24"/>
        </w:rPr>
        <w:t xml:space="preserve">да је измирио доспеле порезе и доприносе и уверење надлежне управе </w:t>
      </w:r>
      <w:r w:rsidRPr="0073258B">
        <w:rPr>
          <w:rFonts w:ascii="Times New Roman" w:hAnsi="Times New Roman"/>
          <w:bCs/>
          <w:sz w:val="24"/>
          <w:szCs w:val="24"/>
        </w:rPr>
        <w:t xml:space="preserve">локалне самоуправе </w:t>
      </w:r>
      <w:r w:rsidRPr="0073258B">
        <w:rPr>
          <w:rFonts w:ascii="Times New Roman" w:hAnsi="Times New Roman"/>
          <w:sz w:val="24"/>
          <w:szCs w:val="24"/>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r>
        <w:rPr>
          <w:rFonts w:ascii="Times New Roman" w:hAnsi="Times New Roman"/>
          <w:sz w:val="24"/>
          <w:szCs w:val="24"/>
        </w:rPr>
        <w:t>.</w:t>
      </w:r>
    </w:p>
    <w:p w:rsidR="008868CB" w:rsidRDefault="008868CB" w:rsidP="008868CB">
      <w:pPr>
        <w:shd w:val="clear" w:color="auto" w:fill="FFFFFF"/>
        <w:ind w:firstLine="567"/>
        <w:jc w:val="both"/>
        <w:rPr>
          <w:b/>
        </w:rPr>
      </w:pPr>
      <w:r w:rsidRPr="006858E7">
        <w:rPr>
          <w:b/>
        </w:rPr>
        <w:t>Напомена: Доказ не може бити старији од два месеца пре отварања понуда.</w:t>
      </w:r>
    </w:p>
    <w:p w:rsidR="008868CB" w:rsidRDefault="008868CB" w:rsidP="008868CB">
      <w:pPr>
        <w:ind w:firstLine="357"/>
        <w:rPr>
          <w:lang w:val="sr-Cyrl-CS"/>
        </w:rPr>
      </w:pPr>
    </w:p>
    <w:p w:rsidR="008868CB" w:rsidRDefault="008868CB" w:rsidP="008868CB">
      <w:pPr>
        <w:rPr>
          <w:lang w:val="sr-Cyrl-CS"/>
        </w:rPr>
      </w:pPr>
    </w:p>
    <w:p w:rsidR="00342EB4" w:rsidRPr="008868CB" w:rsidRDefault="00342EB4" w:rsidP="008868CB">
      <w:pPr>
        <w:rPr>
          <w:lang w:val="sr-Cyrl-CS"/>
        </w:rPr>
        <w:sectPr w:rsidR="00342EB4" w:rsidRPr="008868CB" w:rsidSect="006442A6">
          <w:pgSz w:w="11907" w:h="16839" w:code="9"/>
          <w:pgMar w:top="415" w:right="1440" w:bottom="1152" w:left="1440" w:header="576" w:footer="439" w:gutter="0"/>
          <w:cols w:space="708"/>
          <w:titlePg/>
          <w:docGrid w:linePitch="360"/>
        </w:sectPr>
      </w:pPr>
    </w:p>
    <w:p w:rsidR="0039137C" w:rsidRDefault="0039137C" w:rsidP="0039137C">
      <w:pPr>
        <w:tabs>
          <w:tab w:val="left" w:pos="720"/>
          <w:tab w:val="left" w:pos="1170"/>
        </w:tabs>
        <w:ind w:firstLine="709"/>
        <w:jc w:val="both"/>
      </w:pPr>
    </w:p>
    <w:p w:rsidR="00342EB4" w:rsidRPr="00342EB4" w:rsidRDefault="00342EB4" w:rsidP="0039137C">
      <w:pPr>
        <w:tabs>
          <w:tab w:val="left" w:pos="720"/>
          <w:tab w:val="left" w:pos="1170"/>
        </w:tabs>
        <w:ind w:firstLine="709"/>
        <w:jc w:val="both"/>
      </w:pPr>
    </w:p>
    <w:p w:rsidR="00B05786" w:rsidRPr="004276C4" w:rsidRDefault="00B05786" w:rsidP="00342EB4">
      <w:pPr>
        <w:rPr>
          <w:b/>
          <w:u w:val="single"/>
          <w:lang w:val="sr-Cyrl-CS"/>
        </w:rPr>
      </w:pPr>
      <w:r w:rsidRPr="004276C4">
        <w:rPr>
          <w:b/>
          <w:u w:val="single"/>
          <w:lang w:val="sr-Cyrl-CS"/>
        </w:rPr>
        <w:t xml:space="preserve">НАПОМЕНЕ: </w:t>
      </w:r>
    </w:p>
    <w:p w:rsidR="00B05786" w:rsidRPr="004276C4" w:rsidRDefault="00B05786" w:rsidP="00417104">
      <w:pPr>
        <w:pStyle w:val="Normal1"/>
        <w:spacing w:before="0" w:beforeAutospacing="0" w:after="0" w:afterAutospacing="0"/>
        <w:jc w:val="both"/>
        <w:rPr>
          <w:rFonts w:ascii="Times New Roman" w:hAnsi="Times New Roman" w:cs="Times New Roman"/>
          <w:b/>
          <w:sz w:val="24"/>
          <w:szCs w:val="24"/>
          <w:u w:val="single"/>
          <w:lang w:val="sr-Cyrl-CS"/>
        </w:rPr>
      </w:pPr>
    </w:p>
    <w:p w:rsidR="00B05786" w:rsidRPr="004276C4" w:rsidRDefault="00814316" w:rsidP="001E1D65">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4276C4">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4276C4">
        <w:rPr>
          <w:spacing w:val="-4"/>
          <w:u w:val="single"/>
          <w:lang w:val="sr-Cyrl-CS"/>
        </w:rPr>
        <w:t xml:space="preserve">. </w:t>
      </w:r>
      <w:r w:rsidRPr="004276C4">
        <w:rPr>
          <w:u w:val="single"/>
          <w:lang w:val="sr-Cyrl-CS"/>
        </w:rPr>
        <w:t>Поред наведених доказа о испуњености обавезних услова, понуђач је дужан да за подизвођаче до</w:t>
      </w:r>
      <w:r w:rsidR="00052598">
        <w:rPr>
          <w:u w:val="single"/>
          <w:lang w:val="sr-Cyrl-CS"/>
        </w:rPr>
        <w:t>стави попуњен, потписан</w:t>
      </w:r>
      <w:r w:rsidRPr="004276C4">
        <w:rPr>
          <w:u w:val="single"/>
          <w:lang w:val="sr-Cyrl-CS"/>
        </w:rPr>
        <w:t xml:space="preserve"> Образац Изјаве о поштовању обавезa које произлазе из других прописа као и да нема меру забран</w:t>
      </w:r>
      <w:r w:rsidR="007A3CE9">
        <w:rPr>
          <w:u w:val="single"/>
          <w:lang w:val="sr-Cyrl-CS"/>
        </w:rPr>
        <w:t>е обављања делатности (</w:t>
      </w:r>
      <w:r w:rsidR="007A3CE9" w:rsidRPr="00054659">
        <w:rPr>
          <w:u w:val="single"/>
          <w:lang w:val="sr-Cyrl-CS"/>
        </w:rPr>
        <w:t xml:space="preserve">Одељак </w:t>
      </w:r>
      <w:r w:rsidR="00054659" w:rsidRPr="00054659">
        <w:rPr>
          <w:u w:val="single"/>
        </w:rPr>
        <w:t>IX</w:t>
      </w:r>
      <w:r w:rsidRPr="004276C4">
        <w:rPr>
          <w:u w:val="single"/>
          <w:lang w:val="sr-Cyrl-CS"/>
        </w:rPr>
        <w:t>).</w:t>
      </w:r>
      <w:r w:rsidRPr="004276C4">
        <w:rPr>
          <w:spacing w:val="-4"/>
          <w:u w:val="single"/>
          <w:lang w:val="sr-Cyrl-CS"/>
        </w:rPr>
        <w:t xml:space="preserve">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Сваки понуђач из групе понуђача мора да испуни обавезне услове из члана 75. став 1. тач. 1) до 4) Закона о јавним набавкама</w:t>
      </w:r>
      <w:r w:rsidRPr="004276C4">
        <w:rPr>
          <w:spacing w:val="-4"/>
          <w:u w:val="single"/>
          <w:lang w:val="sr-Cyrl-CS"/>
        </w:rPr>
        <w:t xml:space="preserve">. Услов из члана 75. став 1. тачка 5) </w:t>
      </w:r>
      <w:r w:rsidRPr="004276C4">
        <w:rPr>
          <w:u w:val="single"/>
          <w:lang w:val="sr-Cyrl-CS"/>
        </w:rPr>
        <w:t>Закона о јавним набавкама</w:t>
      </w:r>
      <w:r w:rsidRPr="004276C4">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4276C4">
        <w:rPr>
          <w:u w:val="single"/>
          <w:lang w:val="sr-Cyrl-CS"/>
        </w:rPr>
        <w:t>. Поред наведених доказа о испуњености обавезних услова, сваки од понуђача из групе понуђача је дужан да до</w:t>
      </w:r>
      <w:r w:rsidR="00052598">
        <w:rPr>
          <w:u w:val="single"/>
          <w:lang w:val="sr-Cyrl-CS"/>
        </w:rPr>
        <w:t>стави попуњен, потписан</w:t>
      </w:r>
      <w:r w:rsidRPr="004276C4">
        <w:rPr>
          <w:u w:val="single"/>
          <w:lang w:val="sr-Cyrl-CS"/>
        </w:rPr>
        <w:t xml:space="preserve"> Образац Изјаве о поштовању обавезa које произлазе из других прописа као и да </w:t>
      </w:r>
      <w:r w:rsidR="007A3CE9" w:rsidRPr="007A3CE9">
        <w:rPr>
          <w:iCs/>
          <w:u w:val="single"/>
          <w:lang w:val="sr-Cyrl-CS"/>
        </w:rPr>
        <w:t>нема забрану обављања делатности која је на снази у време подошења понуда</w:t>
      </w:r>
      <w:r w:rsidR="007A3CE9" w:rsidRPr="007A3CE9">
        <w:rPr>
          <w:u w:val="single"/>
          <w:lang w:val="sr-Cyrl-CS"/>
        </w:rPr>
        <w:t xml:space="preserve"> </w:t>
      </w:r>
      <w:r w:rsidR="007A3CE9">
        <w:rPr>
          <w:u w:val="single"/>
          <w:lang w:val="sr-Cyrl-CS"/>
        </w:rPr>
        <w:t>(</w:t>
      </w:r>
      <w:r w:rsidR="00054659" w:rsidRPr="00054659">
        <w:rPr>
          <w:u w:val="single"/>
          <w:lang w:val="sr-Cyrl-CS"/>
        </w:rPr>
        <w:t xml:space="preserve">Одељак </w:t>
      </w:r>
      <w:r w:rsidR="00054659" w:rsidRPr="00054659">
        <w:rPr>
          <w:u w:val="single"/>
        </w:rPr>
        <w:t>IX</w:t>
      </w:r>
      <w:r w:rsidRPr="004276C4">
        <w:rPr>
          <w:u w:val="single"/>
          <w:lang w:val="sr-Cyrl-CS"/>
        </w:rPr>
        <w:t xml:space="preserve">). </w:t>
      </w:r>
      <w:r w:rsidRPr="004276C4">
        <w:rPr>
          <w:spacing w:val="-4"/>
          <w:u w:val="single"/>
          <w:lang w:val="sr-Cyrl-CS"/>
        </w:rPr>
        <w:t>Додатне услове понуђачи из групе понуђача испуњавају заједно.</w:t>
      </w:r>
    </w:p>
    <w:p w:rsidR="00B05786" w:rsidRPr="004474DC" w:rsidRDefault="00814316" w:rsidP="001E1D65">
      <w:pPr>
        <w:pStyle w:val="NormalWeb"/>
        <w:numPr>
          <w:ilvl w:val="0"/>
          <w:numId w:val="6"/>
        </w:numPr>
        <w:tabs>
          <w:tab w:val="left" w:pos="1080"/>
        </w:tabs>
        <w:ind w:left="0" w:firstLine="720"/>
        <w:jc w:val="both"/>
        <w:rPr>
          <w:spacing w:val="-4"/>
          <w:u w:val="single"/>
          <w:lang w:val="sr-Cyrl-CS"/>
        </w:rPr>
      </w:pPr>
      <w:r w:rsidRPr="004474DC">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r w:rsidR="004474DC" w:rsidRPr="004474DC">
        <w:rPr>
          <w:u w:val="single"/>
          <w:lang w:val="sr-Cyrl-CS"/>
        </w:rPr>
        <w:t xml:space="preserve"> (нпр. уколико је понуђач уписан у Регистар понуђача код Агенције за привредне регистре довољно је да </w:t>
      </w:r>
      <w:r w:rsidR="004474DC">
        <w:rPr>
          <w:u w:val="single"/>
          <w:lang w:val="sr-Cyrl-CS"/>
        </w:rPr>
        <w:t xml:space="preserve">у Обрасцу понуде </w:t>
      </w:r>
      <w:r w:rsidR="004474DC" w:rsidRPr="004474DC">
        <w:rPr>
          <w:u w:val="single"/>
          <w:lang w:val="sr-Cyrl-CS"/>
        </w:rPr>
        <w:t>упише интернет адресу на којој се могу проверити ти подаци)</w:t>
      </w:r>
      <w:r w:rsidRPr="004474DC">
        <w:rPr>
          <w:u w:val="single"/>
          <w:lang w:val="sr-Cyrl-CS"/>
        </w:rPr>
        <w:t>.</w:t>
      </w:r>
      <w:bookmarkStart w:id="0" w:name="str_92"/>
      <w:bookmarkEnd w:id="0"/>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05786" w:rsidRPr="004276C4" w:rsidRDefault="00814316" w:rsidP="0083461D">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05786"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4276C4" w:rsidTr="009352E9">
        <w:tc>
          <w:tcPr>
            <w:tcW w:w="9576" w:type="dxa"/>
            <w:tcBorders>
              <w:top w:val="nil"/>
              <w:left w:val="nil"/>
              <w:bottom w:val="nil"/>
              <w:right w:val="nil"/>
            </w:tcBorders>
            <w:shd w:val="clear" w:color="auto" w:fill="DDD9C3"/>
          </w:tcPr>
          <w:p w:rsidR="000E54F9" w:rsidRPr="004276C4" w:rsidRDefault="00814316" w:rsidP="009352E9">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 xml:space="preserve">ОДЕЉАК </w:t>
            </w:r>
            <w:r w:rsidR="007A3CE9">
              <w:rPr>
                <w:b/>
                <w:sz w:val="28"/>
                <w:szCs w:val="28"/>
              </w:rPr>
              <w:t>I</w:t>
            </w:r>
            <w:r w:rsidRPr="004276C4">
              <w:rPr>
                <w:b/>
                <w:sz w:val="28"/>
                <w:szCs w:val="28"/>
                <w:lang w:val="sr-Cyrl-CS"/>
              </w:rPr>
              <w:t>V</w:t>
            </w:r>
          </w:p>
        </w:tc>
      </w:tr>
    </w:tbl>
    <w:p w:rsidR="00B05786" w:rsidRPr="004276C4" w:rsidRDefault="00B05786" w:rsidP="00B05786">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471983">
        <w:rPr>
          <w:lang w:val="sr-Cyrl-CS"/>
        </w:rPr>
        <w:t xml:space="preserve"> 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AA18B3" w:rsidRDefault="00AA18B3" w:rsidP="00AA18B3">
      <w:pPr>
        <w:ind w:firstLine="720"/>
        <w:jc w:val="both"/>
        <w:rPr>
          <w:b/>
          <w:sz w:val="28"/>
          <w:szCs w:val="28"/>
        </w:rPr>
      </w:pPr>
    </w:p>
    <w:p w:rsidR="00471983" w:rsidRDefault="00471983" w:rsidP="00471983">
      <w:pPr>
        <w:tabs>
          <w:tab w:val="num" w:pos="720"/>
          <w:tab w:val="left" w:pos="1080"/>
        </w:tabs>
        <w:rPr>
          <w:b/>
          <w:sz w:val="28"/>
          <w:szCs w:val="28"/>
        </w:rPr>
      </w:pPr>
    </w:p>
    <w:p w:rsidR="00C323DA" w:rsidRPr="00697DBE" w:rsidRDefault="00C323DA" w:rsidP="00471983">
      <w:pPr>
        <w:tabs>
          <w:tab w:val="num" w:pos="720"/>
          <w:tab w:val="left" w:pos="1080"/>
        </w:tabs>
        <w:jc w:val="center"/>
        <w:rPr>
          <w:b/>
          <w:sz w:val="28"/>
          <w:szCs w:val="28"/>
          <w:lang w:val="sr-Cyrl-CS"/>
        </w:rPr>
      </w:pPr>
      <w:r w:rsidRPr="00697DBE">
        <w:rPr>
          <w:b/>
          <w:sz w:val="28"/>
          <w:szCs w:val="28"/>
          <w:lang w:val="sr-Cyrl-CS"/>
        </w:rPr>
        <w:t>КРИТЕРИЈУМ ЗА ОЦЕЊИВАЊЕ ПОНУДА</w:t>
      </w:r>
    </w:p>
    <w:p w:rsidR="00C323DA" w:rsidRPr="004C0FFC" w:rsidRDefault="00C323DA" w:rsidP="00AF1BD4">
      <w:pPr>
        <w:pStyle w:val="Heading1"/>
        <w:keepNext w:val="0"/>
        <w:tabs>
          <w:tab w:val="left" w:pos="180"/>
        </w:tabs>
        <w:jc w:val="both"/>
        <w:rPr>
          <w:lang w:val="sr-Cyrl-CS"/>
        </w:rPr>
      </w:pPr>
      <w:r w:rsidRPr="00697DBE">
        <w:rPr>
          <w:sz w:val="24"/>
          <w:lang w:val="sr-Cyrl-CS"/>
        </w:rPr>
        <w:tab/>
      </w:r>
      <w:r w:rsidRPr="00697DBE">
        <w:rPr>
          <w:sz w:val="24"/>
          <w:lang w:val="sr-Cyrl-CS"/>
        </w:rPr>
        <w:tab/>
      </w:r>
    </w:p>
    <w:p w:rsidR="00C323DA" w:rsidRPr="00697DBE" w:rsidRDefault="00C323DA" w:rsidP="00C323DA">
      <w:pPr>
        <w:pStyle w:val="Heading1"/>
        <w:keepNext w:val="0"/>
        <w:tabs>
          <w:tab w:val="left" w:pos="180"/>
        </w:tabs>
        <w:jc w:val="both"/>
        <w:rPr>
          <w:b w:val="0"/>
          <w:bCs w:val="0"/>
          <w:iCs/>
          <w:sz w:val="24"/>
          <w:lang w:val="sr-Cyrl-CS"/>
        </w:rPr>
      </w:pPr>
      <w:r w:rsidRPr="00697DBE">
        <w:rPr>
          <w:b w:val="0"/>
          <w:bCs w:val="0"/>
          <w:iCs/>
          <w:sz w:val="24"/>
          <w:lang w:val="sr-Cyrl-CS"/>
        </w:rPr>
        <w:tab/>
        <w:t xml:space="preserve"> </w:t>
      </w:r>
    </w:p>
    <w:p w:rsidR="00C323DA" w:rsidRDefault="00C323DA" w:rsidP="00C323DA">
      <w:pPr>
        <w:ind w:left="357" w:firstLine="357"/>
      </w:pPr>
      <w:r w:rsidRPr="00697DBE">
        <w:rPr>
          <w:lang w:val="sr-Cyrl-CS"/>
        </w:rPr>
        <w:t xml:space="preserve">Критеријум за оцењивање понуда </w:t>
      </w:r>
      <w:r>
        <w:rPr>
          <w:lang w:val="sr-Cyrl-CS"/>
        </w:rPr>
        <w:t>је</w:t>
      </w:r>
      <w:r w:rsidRPr="00697DBE">
        <w:rPr>
          <w:lang w:val="sr-Cyrl-CS"/>
        </w:rPr>
        <w:t xml:space="preserve"> најнижа понуђена цена.</w:t>
      </w:r>
    </w:p>
    <w:p w:rsidR="00C323DA" w:rsidRDefault="00C323DA" w:rsidP="00C323DA">
      <w:pPr>
        <w:tabs>
          <w:tab w:val="num" w:pos="720"/>
          <w:tab w:val="left" w:pos="1080"/>
        </w:tabs>
        <w:ind w:left="720"/>
        <w:rPr>
          <w:u w:val="single"/>
        </w:rPr>
      </w:pPr>
    </w:p>
    <w:p w:rsidR="0034345D" w:rsidRPr="0034345D" w:rsidRDefault="0034345D" w:rsidP="00C323DA">
      <w:pPr>
        <w:tabs>
          <w:tab w:val="num" w:pos="720"/>
          <w:tab w:val="left" w:pos="1080"/>
        </w:tabs>
        <w:ind w:left="720"/>
        <w:rPr>
          <w:u w:val="single"/>
        </w:rPr>
      </w:pPr>
    </w:p>
    <w:p w:rsidR="00C323DA" w:rsidRPr="0034345D" w:rsidRDefault="00C323DA" w:rsidP="00471983">
      <w:pPr>
        <w:tabs>
          <w:tab w:val="num" w:pos="720"/>
          <w:tab w:val="left" w:pos="1080"/>
        </w:tabs>
        <w:jc w:val="center"/>
      </w:pPr>
      <w:r w:rsidRPr="0034345D">
        <w:rPr>
          <w:lang w:val="sr-Cyrl-CS"/>
        </w:rPr>
        <w:t>ДОДАТНИ КРИТЕРИЈУМ ЗА ОЦЕЊИВАЊЕ ПОНУДА</w:t>
      </w:r>
    </w:p>
    <w:p w:rsidR="0034345D" w:rsidRDefault="0034345D" w:rsidP="00C323DA">
      <w:pPr>
        <w:pStyle w:val="Protocol"/>
        <w:spacing w:before="0" w:line="80" w:lineRule="atLeast"/>
        <w:ind w:firstLine="720"/>
        <w:rPr>
          <w:rFonts w:ascii="Times New Roman" w:eastAsia="Arial Unicode MS" w:hAnsi="Times New Roman"/>
          <w:sz w:val="24"/>
          <w:szCs w:val="24"/>
        </w:rPr>
      </w:pPr>
    </w:p>
    <w:p w:rsidR="00C323DA" w:rsidRPr="00697DBE" w:rsidRDefault="00C323DA" w:rsidP="00C323DA">
      <w:pPr>
        <w:pStyle w:val="Protocol"/>
        <w:spacing w:before="0" w:line="80" w:lineRule="atLeast"/>
        <w:ind w:firstLine="720"/>
        <w:rPr>
          <w:rFonts w:ascii="Times New Roman" w:eastAsia="Arial Unicode MS" w:hAnsi="Times New Roman"/>
          <w:sz w:val="24"/>
          <w:szCs w:val="24"/>
          <w:lang w:val="sr-Cyrl-CS"/>
        </w:rPr>
      </w:pPr>
      <w:r w:rsidRPr="00697DBE">
        <w:rPr>
          <w:rFonts w:ascii="Times New Roman" w:eastAsia="Arial Unicode MS" w:hAnsi="Times New Roman"/>
          <w:sz w:val="24"/>
          <w:szCs w:val="24"/>
          <w:lang w:val="sr-Cyrl-CS"/>
        </w:rPr>
        <w:t xml:space="preserve"> </w:t>
      </w:r>
    </w:p>
    <w:p w:rsidR="00067B7E" w:rsidRDefault="00067B7E" w:rsidP="00067B7E">
      <w:pPr>
        <w:pStyle w:val="Heading1"/>
        <w:keepNext w:val="0"/>
        <w:tabs>
          <w:tab w:val="left" w:pos="180"/>
        </w:tabs>
        <w:ind w:firstLine="720"/>
        <w:jc w:val="both"/>
        <w:rPr>
          <w:b w:val="0"/>
          <w:bCs w:val="0"/>
          <w:iCs/>
          <w:sz w:val="24"/>
          <w:lang w:val="sr-Cyrl-CS"/>
        </w:rPr>
      </w:pPr>
      <w:r w:rsidRPr="00FD76BC">
        <w:rPr>
          <w:b w:val="0"/>
          <w:bCs w:val="0"/>
          <w:iCs/>
          <w:sz w:val="24"/>
          <w:lang w:val="sr-Cyrl-CS"/>
        </w:rPr>
        <w:t xml:space="preserve">У случају да две или више понуда, након стручен оцене </w:t>
      </w:r>
      <w:r>
        <w:rPr>
          <w:b w:val="0"/>
          <w:bCs w:val="0"/>
          <w:iCs/>
          <w:sz w:val="24"/>
          <w:lang w:val="sr-Cyrl-CS"/>
        </w:rPr>
        <w:t>понуда</w:t>
      </w:r>
      <w:r w:rsidRPr="00FD76BC">
        <w:rPr>
          <w:b w:val="0"/>
          <w:bCs w:val="0"/>
          <w:iCs/>
          <w:sz w:val="24"/>
          <w:lang w:val="sr-Cyrl-CS"/>
        </w:rPr>
        <w:t>, имају исту понуђену цену</w:t>
      </w:r>
      <w:r>
        <w:rPr>
          <w:b w:val="0"/>
          <w:bCs w:val="0"/>
          <w:iCs/>
          <w:sz w:val="24"/>
          <w:lang w:val="sr-Cyrl-CS"/>
        </w:rPr>
        <w:t>, као најповољнија</w:t>
      </w:r>
      <w:r w:rsidRPr="00FD76BC">
        <w:rPr>
          <w:b w:val="0"/>
          <w:bCs w:val="0"/>
          <w:iCs/>
          <w:sz w:val="24"/>
          <w:lang w:val="sr-Cyrl-CS"/>
        </w:rPr>
        <w:t xml:space="preserve"> биће изабран</w:t>
      </w:r>
      <w:r>
        <w:rPr>
          <w:b w:val="0"/>
          <w:bCs w:val="0"/>
          <w:iCs/>
          <w:sz w:val="24"/>
          <w:lang w:val="sr-Cyrl-CS"/>
        </w:rPr>
        <w:t>а понуда која има</w:t>
      </w:r>
      <w:r w:rsidRPr="00FD76BC">
        <w:rPr>
          <w:b w:val="0"/>
          <w:bCs w:val="0"/>
          <w:iCs/>
          <w:sz w:val="24"/>
          <w:lang w:val="sr-Cyrl-CS"/>
        </w:rPr>
        <w:t xml:space="preserve"> </w:t>
      </w:r>
      <w:r>
        <w:rPr>
          <w:b w:val="0"/>
          <w:bCs w:val="0"/>
          <w:iCs/>
          <w:sz w:val="24"/>
          <w:lang w:val="sr-Cyrl-CS"/>
        </w:rPr>
        <w:t>боље услове плаћања</w:t>
      </w:r>
      <w:r w:rsidR="00C64327">
        <w:rPr>
          <w:b w:val="0"/>
          <w:bCs w:val="0"/>
          <w:iCs/>
          <w:sz w:val="24"/>
        </w:rPr>
        <w:t xml:space="preserve"> у смислу рока плаћања</w:t>
      </w:r>
      <w:r w:rsidRPr="00FD76BC">
        <w:rPr>
          <w:b w:val="0"/>
          <w:bCs w:val="0"/>
          <w:iCs/>
          <w:sz w:val="24"/>
          <w:lang w:val="sr-Cyrl-CS"/>
        </w:rPr>
        <w:t>.</w:t>
      </w:r>
    </w:p>
    <w:p w:rsidR="00C323DA" w:rsidRPr="007A3CE9" w:rsidRDefault="00C323DA" w:rsidP="00C323DA">
      <w:pPr>
        <w:ind w:firstLine="630"/>
        <w:jc w:val="both"/>
        <w:rPr>
          <w:color w:val="0070C0"/>
        </w:rPr>
      </w:pPr>
    </w:p>
    <w:p w:rsidR="0070327E" w:rsidRDefault="0070327E" w:rsidP="00AA18B3">
      <w:pPr>
        <w:ind w:firstLine="720"/>
        <w:jc w:val="both"/>
        <w:rPr>
          <w:b/>
          <w:sz w:val="28"/>
          <w:szCs w:val="28"/>
        </w:rPr>
        <w:sectPr w:rsidR="0070327E" w:rsidSect="0070327E">
          <w:pgSz w:w="11907" w:h="16839" w:code="9"/>
          <w:pgMar w:top="415" w:right="1440" w:bottom="1152" w:left="1440" w:header="576" w:footer="439" w:gutter="0"/>
          <w:cols w:space="708"/>
          <w:titlePg/>
          <w:docGrid w:linePitch="36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7"/>
      </w:tblGrid>
      <w:tr w:rsidR="007A3CE9" w:rsidRPr="004276C4" w:rsidTr="00174BF4">
        <w:tc>
          <w:tcPr>
            <w:tcW w:w="9277" w:type="dxa"/>
            <w:tcBorders>
              <w:top w:val="nil"/>
              <w:left w:val="nil"/>
              <w:bottom w:val="nil"/>
              <w:right w:val="nil"/>
            </w:tcBorders>
            <w:shd w:val="clear" w:color="auto" w:fill="DDD9C3"/>
          </w:tcPr>
          <w:p w:rsidR="007A3CE9" w:rsidRPr="004276C4" w:rsidRDefault="007A3CE9" w:rsidP="0070327E">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p>
        </w:tc>
      </w:tr>
    </w:tbl>
    <w:p w:rsidR="00067B7E" w:rsidRPr="00067B7E" w:rsidRDefault="00067B7E" w:rsidP="00067B7E">
      <w:pPr>
        <w:ind w:firstLine="720"/>
        <w:jc w:val="both"/>
        <w:rPr>
          <w:b/>
          <w:sz w:val="28"/>
          <w:szCs w:val="28"/>
          <w:lang w:val="sr-Cyrl-CS"/>
        </w:rPr>
      </w:pPr>
      <w:r w:rsidRPr="00067B7E">
        <w:rPr>
          <w:bCs/>
          <w:lang w:val="sr-Cyrl-CS"/>
        </w:rPr>
        <w:t xml:space="preserve">На основу члана 61. Закона о јавним набавкама </w:t>
      </w:r>
      <w:r w:rsidRPr="00067B7E">
        <w:rPr>
          <w:lang w:val="sr-Cyrl-CS"/>
        </w:rPr>
        <w:t xml:space="preserve">(„Службени гласник РС“, бр. 124/12, 14/15 и 68/15), </w:t>
      </w:r>
      <w:r w:rsidRPr="00067B7E">
        <w:rPr>
          <w:bCs/>
          <w:lang w:val="sr-Cyrl-CS"/>
        </w:rPr>
        <w:t>члана</w:t>
      </w:r>
      <w:r w:rsidRPr="00067B7E">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наручилац је припремио образац:</w:t>
      </w:r>
    </w:p>
    <w:p w:rsidR="00067B7E" w:rsidRDefault="00067B7E" w:rsidP="00067B7E">
      <w:pPr>
        <w:ind w:left="2160" w:hanging="2160"/>
        <w:jc w:val="center"/>
        <w:rPr>
          <w:b/>
          <w:lang w:val="sr-Cyrl-CS"/>
        </w:rPr>
      </w:pPr>
    </w:p>
    <w:p w:rsidR="009A1CE2" w:rsidRPr="00067B7E" w:rsidRDefault="009A1CE2" w:rsidP="00067B7E">
      <w:pPr>
        <w:ind w:left="2160" w:hanging="2160"/>
        <w:jc w:val="center"/>
        <w:rPr>
          <w:b/>
          <w:lang w:val="sr-Cyrl-CS"/>
        </w:rPr>
      </w:pPr>
    </w:p>
    <w:p w:rsidR="00067B7E" w:rsidRPr="00AF1BD4" w:rsidRDefault="00067B7E" w:rsidP="00067B7E">
      <w:pPr>
        <w:ind w:left="2160" w:hanging="2160"/>
        <w:jc w:val="center"/>
        <w:rPr>
          <w:b/>
          <w:sz w:val="28"/>
          <w:szCs w:val="28"/>
          <w:lang w:val="en-GB"/>
        </w:rPr>
      </w:pPr>
      <w:r w:rsidRPr="00067B7E">
        <w:rPr>
          <w:b/>
          <w:sz w:val="28"/>
          <w:szCs w:val="28"/>
          <w:lang w:val="sr-Cyrl-CS"/>
        </w:rPr>
        <w:t>ОБРАЗАЦ ПОНУДЕ</w:t>
      </w:r>
      <w:r w:rsidRPr="00067B7E">
        <w:rPr>
          <w:iCs/>
          <w:lang w:val="sr-Cyrl-CS"/>
        </w:rPr>
        <w:t xml:space="preserve"> </w:t>
      </w:r>
      <w:r w:rsidR="00AF1BD4">
        <w:rPr>
          <w:b/>
          <w:iCs/>
          <w:sz w:val="28"/>
          <w:szCs w:val="28"/>
          <w:lang w:val="en-GB"/>
        </w:rPr>
        <w:t xml:space="preserve"> </w:t>
      </w:r>
    </w:p>
    <w:p w:rsidR="00067B7E" w:rsidRDefault="00067B7E" w:rsidP="00067B7E">
      <w:pPr>
        <w:jc w:val="both"/>
        <w:rPr>
          <w:bCs/>
          <w:lang w:val="sr-Cyrl-CS"/>
        </w:rPr>
      </w:pPr>
      <w:r w:rsidRPr="00067B7E">
        <w:rPr>
          <w:bCs/>
          <w:lang w:val="sr-Cyrl-CS"/>
        </w:rPr>
        <w:t xml:space="preserve"> </w:t>
      </w:r>
    </w:p>
    <w:p w:rsidR="00067B7E" w:rsidRPr="00067B7E" w:rsidRDefault="00067B7E" w:rsidP="00067B7E">
      <w:pPr>
        <w:jc w:val="both"/>
        <w:rPr>
          <w:bCs/>
          <w:sz w:val="20"/>
          <w:szCs w:val="20"/>
          <w:lang w:val="sr-Cyrl-CS"/>
        </w:rPr>
      </w:pPr>
    </w:p>
    <w:tbl>
      <w:tblPr>
        <w:tblW w:w="0" w:type="auto"/>
        <w:tblLook w:val="04A0"/>
      </w:tblPr>
      <w:tblGrid>
        <w:gridCol w:w="2358"/>
        <w:gridCol w:w="6768"/>
      </w:tblGrid>
      <w:tr w:rsidR="00067B7E" w:rsidRPr="00067B7E" w:rsidTr="00603022">
        <w:tc>
          <w:tcPr>
            <w:tcW w:w="2358" w:type="dxa"/>
          </w:tcPr>
          <w:p w:rsidR="00067B7E" w:rsidRPr="00067B7E" w:rsidRDefault="00067B7E" w:rsidP="00067B7E">
            <w:pPr>
              <w:jc w:val="both"/>
              <w:rPr>
                <w:b/>
                <w:bCs/>
                <w:lang w:val="sr-Cyrl-CS"/>
              </w:rPr>
            </w:pPr>
            <w:r w:rsidRPr="00067B7E">
              <w:rPr>
                <w:b/>
                <w:bCs/>
                <w:lang w:val="sr-Cyrl-CS"/>
              </w:rPr>
              <w:t>НАРУЧИЛАЦ:</w:t>
            </w:r>
          </w:p>
        </w:tc>
        <w:tc>
          <w:tcPr>
            <w:tcW w:w="6768" w:type="dxa"/>
          </w:tcPr>
          <w:p w:rsidR="00067B7E" w:rsidRPr="00067B7E" w:rsidRDefault="00067B7E" w:rsidP="00067B7E">
            <w:pPr>
              <w:jc w:val="both"/>
              <w:rPr>
                <w:b/>
                <w:bCs/>
                <w:lang w:val="sr-Cyrl-CS"/>
              </w:rPr>
            </w:pPr>
            <w:r w:rsidRPr="00067B7E">
              <w:rPr>
                <w:b/>
                <w:bCs/>
                <w:lang w:val="sr-Cyrl-CS"/>
              </w:rPr>
              <w:t>Регулаторна агенција за електронске комун</w:t>
            </w:r>
            <w:r w:rsidR="00831114">
              <w:rPr>
                <w:b/>
                <w:bCs/>
                <w:lang w:val="sr-Cyrl-CS"/>
              </w:rPr>
              <w:t>икације и поштанске услуге 11</w:t>
            </w:r>
            <w:r w:rsidR="00831114">
              <w:rPr>
                <w:b/>
                <w:bCs/>
              </w:rPr>
              <w:t>103</w:t>
            </w:r>
            <w:r w:rsidR="00831114">
              <w:rPr>
                <w:b/>
                <w:bCs/>
                <w:lang w:val="sr-Cyrl-CS"/>
              </w:rPr>
              <w:t xml:space="preserve"> Београд, ул. Палмотићева бр</w:t>
            </w:r>
            <w:r w:rsidR="00831114">
              <w:rPr>
                <w:b/>
                <w:bCs/>
              </w:rPr>
              <w:t>.</w:t>
            </w:r>
            <w:r w:rsidRPr="00067B7E">
              <w:rPr>
                <w:b/>
                <w:bCs/>
                <w:lang w:val="sr-Cyrl-CS"/>
              </w:rPr>
              <w:t xml:space="preserve"> 2</w:t>
            </w:r>
          </w:p>
        </w:tc>
      </w:tr>
    </w:tbl>
    <w:p w:rsidR="00067B7E" w:rsidRPr="00067B7E" w:rsidRDefault="00067B7E" w:rsidP="00067B7E">
      <w:pPr>
        <w:jc w:val="both"/>
        <w:rPr>
          <w:b/>
          <w:bCs/>
          <w:lang w:val="sr-Cyrl-CS"/>
        </w:rPr>
      </w:pPr>
    </w:p>
    <w:tbl>
      <w:tblPr>
        <w:tblW w:w="9576" w:type="dxa"/>
        <w:tblLook w:val="04A0"/>
      </w:tblPr>
      <w:tblGrid>
        <w:gridCol w:w="2178"/>
        <w:gridCol w:w="7398"/>
      </w:tblGrid>
      <w:tr w:rsidR="00067B7E" w:rsidRPr="00067B7E" w:rsidTr="00603022">
        <w:tc>
          <w:tcPr>
            <w:tcW w:w="2178" w:type="dxa"/>
            <w:shd w:val="clear" w:color="auto" w:fill="EEECE1"/>
          </w:tcPr>
          <w:p w:rsidR="00067B7E" w:rsidRPr="00067B7E" w:rsidRDefault="00067B7E" w:rsidP="00067B7E">
            <w:pPr>
              <w:jc w:val="both"/>
              <w:rPr>
                <w:b/>
                <w:bCs/>
                <w:lang w:val="sr-Cyrl-CS"/>
              </w:rPr>
            </w:pPr>
            <w:r w:rsidRPr="00067B7E">
              <w:rPr>
                <w:b/>
                <w:bCs/>
                <w:lang w:val="sr-Cyrl-CS"/>
              </w:rPr>
              <w:t>ПРЕДМЕТ НАБАВКЕ:</w:t>
            </w:r>
          </w:p>
        </w:tc>
        <w:tc>
          <w:tcPr>
            <w:tcW w:w="7398" w:type="dxa"/>
            <w:tcBorders>
              <w:bottom w:val="double" w:sz="4" w:space="0" w:color="auto"/>
            </w:tcBorders>
            <w:shd w:val="clear" w:color="auto" w:fill="EEECE1"/>
          </w:tcPr>
          <w:p w:rsidR="00067B7E" w:rsidRPr="00067B7E" w:rsidRDefault="00067B7E" w:rsidP="00067B7E">
            <w:pPr>
              <w:jc w:val="center"/>
              <w:rPr>
                <w:bCs/>
                <w:iCs/>
                <w:lang w:val="sr-Cyrl-CS"/>
              </w:rPr>
            </w:pPr>
            <w:r w:rsidRPr="00067B7E">
              <w:t>Осигурање запослених</w:t>
            </w:r>
          </w:p>
        </w:tc>
      </w:tr>
      <w:tr w:rsidR="00067B7E" w:rsidRPr="00067B7E" w:rsidTr="00603022">
        <w:tc>
          <w:tcPr>
            <w:tcW w:w="2178" w:type="dxa"/>
            <w:shd w:val="clear" w:color="auto" w:fill="EEECE1"/>
          </w:tcPr>
          <w:p w:rsidR="00067B7E" w:rsidRPr="00067B7E" w:rsidRDefault="00067B7E" w:rsidP="00067B7E">
            <w:pPr>
              <w:jc w:val="both"/>
              <w:rPr>
                <w:b/>
                <w:bCs/>
                <w:lang w:val="sr-Cyrl-CS"/>
              </w:rPr>
            </w:pPr>
          </w:p>
          <w:p w:rsidR="00067B7E" w:rsidRPr="00067B7E" w:rsidRDefault="00067B7E" w:rsidP="00067B7E">
            <w:pPr>
              <w:jc w:val="both"/>
              <w:rPr>
                <w:b/>
                <w:bCs/>
                <w:lang w:val="sr-Cyrl-CS"/>
              </w:rPr>
            </w:pPr>
            <w:r w:rsidRPr="00067B7E">
              <w:rPr>
                <w:b/>
                <w:bCs/>
                <w:lang w:val="sr-Cyrl-CS"/>
              </w:rPr>
              <w:t>БРОЈ НАБАВКЕ:</w:t>
            </w:r>
          </w:p>
        </w:tc>
        <w:tc>
          <w:tcPr>
            <w:tcW w:w="7398" w:type="dxa"/>
            <w:tcBorders>
              <w:bottom w:val="double" w:sz="4" w:space="0" w:color="auto"/>
            </w:tcBorders>
            <w:shd w:val="clear" w:color="auto" w:fill="EEECE1"/>
            <w:vAlign w:val="center"/>
          </w:tcPr>
          <w:p w:rsidR="00067B7E" w:rsidRPr="00067B7E" w:rsidRDefault="00067B7E" w:rsidP="00067B7E">
            <w:pPr>
              <w:jc w:val="center"/>
              <w:rPr>
                <w:bCs/>
                <w:i/>
                <w:iCs/>
                <w:sz w:val="28"/>
                <w:szCs w:val="28"/>
              </w:rPr>
            </w:pPr>
            <w:r w:rsidRPr="00067B7E">
              <w:rPr>
                <w:bCs/>
                <w:lang w:val="sr-Cyrl-CS"/>
              </w:rPr>
              <w:t>1-02-404</w:t>
            </w:r>
            <w:r w:rsidR="0034345D">
              <w:rPr>
                <w:bCs/>
                <w:lang w:val="sr-Cyrl-CS"/>
              </w:rPr>
              <w:t>7-</w:t>
            </w:r>
            <w:r w:rsidR="00166B02">
              <w:rPr>
                <w:bCs/>
              </w:rPr>
              <w:t>1</w:t>
            </w:r>
            <w:r w:rsidR="00166B02">
              <w:rPr>
                <w:bCs/>
                <w:lang w:val="sr-Cyrl-CS"/>
              </w:rPr>
              <w:t>8</w:t>
            </w:r>
            <w:r w:rsidRPr="00067B7E">
              <w:rPr>
                <w:bCs/>
                <w:lang w:val="sr-Cyrl-CS"/>
              </w:rPr>
              <w:t>/1</w:t>
            </w:r>
            <w:r w:rsidR="00831114">
              <w:rPr>
                <w:bCs/>
              </w:rPr>
              <w:t>9</w:t>
            </w:r>
          </w:p>
        </w:tc>
      </w:tr>
      <w:tr w:rsidR="00067B7E" w:rsidRPr="00067B7E" w:rsidTr="00603022">
        <w:tc>
          <w:tcPr>
            <w:tcW w:w="2178" w:type="dxa"/>
            <w:shd w:val="clear" w:color="auto" w:fill="EEECE1"/>
          </w:tcPr>
          <w:p w:rsidR="00067B7E" w:rsidRPr="00067B7E" w:rsidRDefault="00067B7E" w:rsidP="00067B7E">
            <w:pPr>
              <w:jc w:val="center"/>
              <w:rPr>
                <w:b/>
                <w:bCs/>
                <w:sz w:val="20"/>
                <w:szCs w:val="20"/>
                <w:lang w:val="sr-Cyrl-CS"/>
              </w:rPr>
            </w:pPr>
          </w:p>
          <w:p w:rsidR="00067B7E" w:rsidRPr="00067B7E" w:rsidRDefault="00067B7E" w:rsidP="00067B7E">
            <w:pPr>
              <w:rPr>
                <w:b/>
                <w:bCs/>
                <w:lang w:val="sr-Cyrl-CS"/>
              </w:rPr>
            </w:pPr>
            <w:r w:rsidRPr="00067B7E">
              <w:rPr>
                <w:b/>
                <w:bCs/>
                <w:lang w:val="sr-Cyrl-CS"/>
              </w:rPr>
              <w:t>ПОНУЂАЧ:</w:t>
            </w:r>
          </w:p>
        </w:tc>
        <w:tc>
          <w:tcPr>
            <w:tcW w:w="7398" w:type="dxa"/>
            <w:tcBorders>
              <w:top w:val="double" w:sz="4" w:space="0" w:color="auto"/>
              <w:bottom w:val="double" w:sz="4" w:space="0" w:color="auto"/>
            </w:tcBorders>
            <w:shd w:val="clear" w:color="auto" w:fill="EEECE1"/>
          </w:tcPr>
          <w:p w:rsidR="00067B7E" w:rsidRPr="00067B7E" w:rsidRDefault="00067B7E" w:rsidP="00067B7E">
            <w:pPr>
              <w:jc w:val="center"/>
              <w:rPr>
                <w:b/>
                <w:bCs/>
                <w:sz w:val="20"/>
                <w:szCs w:val="20"/>
                <w:lang w:val="sr-Cyrl-CS"/>
              </w:rPr>
            </w:pPr>
          </w:p>
          <w:p w:rsidR="00067B7E" w:rsidRPr="00067B7E" w:rsidRDefault="00067B7E" w:rsidP="00067B7E">
            <w:pPr>
              <w:jc w:val="center"/>
              <w:rPr>
                <w:b/>
                <w:bCs/>
                <w:sz w:val="20"/>
                <w:szCs w:val="20"/>
                <w:lang w:val="sr-Cyrl-CS"/>
              </w:rPr>
            </w:pPr>
          </w:p>
        </w:tc>
      </w:tr>
      <w:tr w:rsidR="00067B7E" w:rsidRPr="00067B7E" w:rsidTr="00603022">
        <w:tc>
          <w:tcPr>
            <w:tcW w:w="2178" w:type="dxa"/>
          </w:tcPr>
          <w:p w:rsidR="00067B7E" w:rsidRPr="00067B7E" w:rsidRDefault="00067B7E" w:rsidP="00067B7E">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(Назив)</w:t>
            </w:r>
          </w:p>
          <w:p w:rsidR="00067B7E" w:rsidRPr="00067B7E" w:rsidRDefault="00067B7E" w:rsidP="00067B7E">
            <w:pPr>
              <w:jc w:val="center"/>
              <w:rPr>
                <w:bCs/>
                <w:sz w:val="20"/>
                <w:szCs w:val="20"/>
                <w:lang w:val="sr-Cyrl-CS"/>
              </w:rPr>
            </w:pPr>
          </w:p>
          <w:p w:rsidR="00067B7E" w:rsidRPr="00067B7E" w:rsidRDefault="00067B7E" w:rsidP="00067B7E">
            <w:pP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(Адреса-Улица, Општина, Град, Држава)</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(Матични број)</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(ПИБ)</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(Шифра делатности)</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(Број текућег рачуна)</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(Контакт особа, телефон, факс, е-маил)</w:t>
            </w:r>
          </w:p>
        </w:tc>
      </w:tr>
    </w:tbl>
    <w:p w:rsidR="00067B7E" w:rsidRPr="00067B7E" w:rsidRDefault="00067B7E" w:rsidP="00067B7E">
      <w:pPr>
        <w:jc w:val="both"/>
        <w:rPr>
          <w:b/>
          <w:bCs/>
          <w:lang w:val="sr-Cyrl-CS"/>
        </w:rPr>
      </w:pPr>
    </w:p>
    <w:p w:rsidR="00067B7E" w:rsidRPr="00067B7E" w:rsidRDefault="00067B7E" w:rsidP="00067B7E">
      <w:pPr>
        <w:jc w:val="both"/>
        <w:rPr>
          <w:b/>
          <w:bCs/>
          <w:lang w:val="sr-Cyrl-CS"/>
        </w:rPr>
      </w:pPr>
      <w:r w:rsidRPr="00067B7E">
        <w:rPr>
          <w:b/>
          <w:bCs/>
          <w:lang w:val="sr-Cyrl-CS"/>
        </w:rPr>
        <w:t>● Подносим следећу понуду:</w:t>
      </w:r>
    </w:p>
    <w:p w:rsidR="00067B7E" w:rsidRPr="00067B7E" w:rsidRDefault="00067B7E" w:rsidP="00067B7E">
      <w:pPr>
        <w:jc w:val="both"/>
        <w:rPr>
          <w:b/>
          <w:bCs/>
          <w:lang w:val="sr-Cyrl-CS"/>
        </w:rPr>
      </w:pPr>
      <w:r w:rsidRPr="00067B7E">
        <w:rPr>
          <w:b/>
          <w:bCs/>
          <w:lang w:val="sr-Cyrl-CS"/>
        </w:rPr>
        <w:t xml:space="preserve">    (заокружити на који начин)</w:t>
      </w:r>
    </w:p>
    <w:p w:rsidR="00067B7E" w:rsidRPr="00067B7E" w:rsidRDefault="00067B7E" w:rsidP="00067B7E">
      <w:pPr>
        <w:jc w:val="both"/>
        <w:rPr>
          <w:b/>
          <w:b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а) самостално</w:t>
      </w:r>
    </w:p>
    <w:p w:rsidR="00067B7E" w:rsidRPr="00067B7E" w:rsidRDefault="00067B7E" w:rsidP="00067B7E">
      <w:pPr>
        <w:autoSpaceDE w:val="0"/>
        <w:autoSpaceDN w:val="0"/>
        <w:adjustRightInd w:val="0"/>
        <w:jc w:val="both"/>
        <w:rPr>
          <w:rFonts w:eastAsia="Calibri"/>
          <w:b/>
          <w:b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б) са подизвођачем:</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w:t>
      </w:r>
      <w:r w:rsidRPr="00067B7E">
        <w:rPr>
          <w:rFonts w:eastAsia="Calibri"/>
          <w:shd w:val="clear" w:color="auto" w:fill="EEECE1"/>
          <w:lang w:val="sr-Cyrl-CS"/>
        </w:rPr>
        <w:lastRenderedPageBreak/>
        <w:t>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i/>
          <w:iCs/>
          <w:lang w:val="sr-Cyrl-CS"/>
        </w:rPr>
      </w:pPr>
      <w:r w:rsidRPr="00067B7E">
        <w:rPr>
          <w:rFonts w:eastAsia="Calibri"/>
          <w:i/>
          <w:iCs/>
          <w:lang w:val="sr-Cyrl-CS"/>
        </w:rPr>
        <w:t xml:space="preserve">(навести: назив и седиште подизвођача, ПИБ, матични број, број рачуна, овлашћено лице/а за заступање, </w:t>
      </w:r>
      <w:r w:rsidRPr="00067B7E">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067B7E">
        <w:rPr>
          <w:rFonts w:eastAsia="Calibri"/>
          <w:i/>
          <w:iCs/>
          <w:lang w:val="sr-Cyrl-CS"/>
        </w:rPr>
        <w:t>, контакт особа, телефон, факс и е-маил адреса)</w:t>
      </w:r>
    </w:p>
    <w:p w:rsidR="00067B7E" w:rsidRPr="00067B7E" w:rsidRDefault="00067B7E" w:rsidP="00067B7E">
      <w:pPr>
        <w:autoSpaceDE w:val="0"/>
        <w:autoSpaceDN w:val="0"/>
        <w:adjustRightInd w:val="0"/>
        <w:jc w:val="both"/>
        <w:rPr>
          <w:rFonts w:eastAsia="Calibri"/>
          <w:i/>
          <w:i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в) као заједничку понуду:</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i/>
          <w:iCs/>
        </w:rPr>
      </w:pPr>
      <w:r w:rsidRPr="00067B7E">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067B7E" w:rsidRPr="00067B7E" w:rsidRDefault="00067B7E" w:rsidP="00067B7E">
      <w:pPr>
        <w:jc w:val="both"/>
        <w:rPr>
          <w:b/>
          <w:bCs/>
          <w:lang w:val="sr-Cyrl-CS"/>
        </w:rPr>
      </w:pPr>
    </w:p>
    <w:p w:rsidR="00603022" w:rsidRPr="00067B7E" w:rsidRDefault="00603022" w:rsidP="00603022">
      <w:pPr>
        <w:jc w:val="both"/>
        <w:rPr>
          <w:b/>
          <w:bCs/>
        </w:rPr>
      </w:pPr>
      <w:r w:rsidRPr="00067B7E">
        <w:rPr>
          <w:b/>
          <w:bCs/>
          <w:lang w:val="sr-Cyrl-CS"/>
        </w:rPr>
        <w:t>● Понуда важи</w:t>
      </w:r>
      <w:r w:rsidRPr="00067B7E">
        <w:rPr>
          <w:bCs/>
          <w:lang w:val="sr-Cyrl-CS"/>
        </w:rPr>
        <w:t>:</w:t>
      </w:r>
      <w:r>
        <w:rPr>
          <w:bCs/>
        </w:rPr>
        <w:t xml:space="preserve"> </w:t>
      </w:r>
      <w:r w:rsidRPr="00067B7E">
        <w:rPr>
          <w:b/>
          <w:bCs/>
          <w:shd w:val="clear" w:color="auto" w:fill="EEECE1"/>
          <w:lang w:val="sr-Cyrl-CS"/>
        </w:rPr>
        <w:t xml:space="preserve">___________ </w:t>
      </w:r>
      <w:r w:rsidRPr="00067B7E">
        <w:rPr>
          <w:b/>
          <w:bCs/>
          <w:lang w:val="sr-Cyrl-CS"/>
        </w:rPr>
        <w:t xml:space="preserve"> дана од дана од дана отварања понуде</w:t>
      </w:r>
      <w:r>
        <w:rPr>
          <w:b/>
          <w:bCs/>
        </w:rPr>
        <w:t>.</w:t>
      </w:r>
    </w:p>
    <w:p w:rsidR="00603022" w:rsidRDefault="00603022" w:rsidP="00603022">
      <w:pPr>
        <w:jc w:val="both"/>
        <w:rPr>
          <w:b/>
          <w:bCs/>
        </w:rPr>
      </w:pPr>
    </w:p>
    <w:p w:rsidR="00603022" w:rsidRPr="00067B7E" w:rsidRDefault="00603022" w:rsidP="00603022">
      <w:pPr>
        <w:jc w:val="both"/>
        <w:rPr>
          <w:b/>
          <w:bCs/>
          <w:lang w:val="sr-Cyrl-CS"/>
        </w:rPr>
      </w:pPr>
      <w:r w:rsidRPr="00067B7E">
        <w:rPr>
          <w:b/>
          <w:bCs/>
          <w:lang w:val="sr-Cyrl-CS"/>
        </w:rPr>
        <w:t xml:space="preserve">НАПОМЕНА: </w:t>
      </w:r>
      <w:r w:rsidRPr="00067B7E">
        <w:rPr>
          <w:b/>
          <w:bCs/>
        </w:rPr>
        <w:t>Рок важења понуде не може бити краћи од 30 дана од дана отварања понуда.</w:t>
      </w:r>
    </w:p>
    <w:p w:rsidR="00603022" w:rsidRPr="00067B7E" w:rsidRDefault="00603022" w:rsidP="00603022">
      <w:pPr>
        <w:jc w:val="both"/>
        <w:rPr>
          <w:bCs/>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5773AA" w:rsidRPr="00067B7E" w:rsidTr="005773AA">
        <w:trPr>
          <w:trHeight w:val="142"/>
        </w:trPr>
        <w:tc>
          <w:tcPr>
            <w:tcW w:w="4219" w:type="dxa"/>
            <w:tcBorders>
              <w:top w:val="nil"/>
              <w:left w:val="nil"/>
              <w:bottom w:val="nil"/>
              <w:right w:val="nil"/>
            </w:tcBorders>
          </w:tcPr>
          <w:p w:rsidR="005773AA" w:rsidRPr="00067B7E" w:rsidRDefault="005773AA" w:rsidP="005773AA">
            <w:pPr>
              <w:jc w:val="both"/>
              <w:rPr>
                <w:b/>
                <w:bCs/>
                <w:lang w:val="sr-Cyrl-CS"/>
              </w:rPr>
            </w:pPr>
            <w:r w:rsidRPr="00067B7E">
              <w:rPr>
                <w:b/>
                <w:bCs/>
                <w:lang w:val="sr-Cyrl-CS"/>
              </w:rPr>
              <w:t>● Укупна понуђена цена без</w:t>
            </w:r>
            <w:r w:rsidRPr="005773AA">
              <w:rPr>
                <w:bCs/>
                <w:lang w:val="sr-Cyrl-CS"/>
              </w:rPr>
              <w:t xml:space="preserve"> </w:t>
            </w:r>
            <w:r w:rsidRPr="005773AA">
              <w:rPr>
                <w:b/>
                <w:bCs/>
                <w:lang w:val="sr-Cyrl-CS"/>
              </w:rPr>
              <w:t>пореза</w:t>
            </w:r>
            <w:r w:rsidRPr="00067B7E">
              <w:rPr>
                <w:b/>
                <w:bCs/>
                <w:lang w:val="sr-Cyrl-CS"/>
              </w:rPr>
              <w:t>:</w:t>
            </w:r>
          </w:p>
        </w:tc>
      </w:tr>
    </w:tbl>
    <w:p w:rsidR="005773AA" w:rsidRPr="00067B7E" w:rsidRDefault="005773AA" w:rsidP="005773AA">
      <w:pPr>
        <w:jc w:val="both"/>
        <w:rPr>
          <w:b/>
          <w:bCs/>
        </w:rPr>
      </w:pPr>
      <w:r>
        <w:rPr>
          <w:b/>
          <w:bCs/>
          <w:shd w:val="clear" w:color="auto" w:fill="EEECE1"/>
          <w:lang w:val="sr-Cyrl-CS"/>
        </w:rPr>
        <w:t>______</w:t>
      </w:r>
      <w:r w:rsidRPr="00067B7E">
        <w:rPr>
          <w:b/>
          <w:bCs/>
          <w:shd w:val="clear" w:color="auto" w:fill="EEECE1"/>
          <w:lang w:val="sr-Cyrl-CS"/>
        </w:rPr>
        <w:t>_</w:t>
      </w:r>
      <w:r>
        <w:rPr>
          <w:b/>
          <w:bCs/>
          <w:shd w:val="clear" w:color="auto" w:fill="EEECE1"/>
          <w:lang w:val="sr-Cyrl-CS"/>
        </w:rPr>
        <w:t>_______________________</w:t>
      </w:r>
      <w:r w:rsidRPr="00067B7E">
        <w:rPr>
          <w:b/>
          <w:bCs/>
          <w:shd w:val="clear" w:color="auto" w:fill="EEECE1"/>
          <w:lang w:val="sr-Cyrl-CS"/>
        </w:rPr>
        <w:t>______</w:t>
      </w:r>
      <w:r w:rsidRPr="00067B7E">
        <w:rPr>
          <w:bCs/>
          <w:lang w:val="sr-Cyrl-CS"/>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5773AA" w:rsidRPr="00067B7E" w:rsidTr="0083461D">
        <w:trPr>
          <w:trHeight w:val="276"/>
        </w:trPr>
        <w:tc>
          <w:tcPr>
            <w:tcW w:w="4219" w:type="dxa"/>
            <w:tcBorders>
              <w:top w:val="nil"/>
              <w:left w:val="nil"/>
              <w:bottom w:val="nil"/>
              <w:right w:val="nil"/>
            </w:tcBorders>
          </w:tcPr>
          <w:p w:rsidR="005773AA" w:rsidRPr="00067B7E" w:rsidRDefault="005773AA" w:rsidP="005773AA">
            <w:pPr>
              <w:jc w:val="both"/>
              <w:rPr>
                <w:b/>
                <w:bCs/>
                <w:lang w:val="sr-Cyrl-CS"/>
              </w:rPr>
            </w:pPr>
            <w:r>
              <w:rPr>
                <w:b/>
                <w:bCs/>
                <w:lang w:val="sr-Cyrl-CS"/>
              </w:rPr>
              <w:t>● Укупна понуђена цена са порезом</w:t>
            </w:r>
            <w:r w:rsidRPr="00067B7E">
              <w:rPr>
                <w:b/>
                <w:bCs/>
                <w:lang w:val="sr-Cyrl-CS"/>
              </w:rPr>
              <w:t>:</w:t>
            </w:r>
          </w:p>
        </w:tc>
      </w:tr>
    </w:tbl>
    <w:p w:rsidR="00603022" w:rsidRPr="00067B7E" w:rsidRDefault="005773AA" w:rsidP="00603022">
      <w:pPr>
        <w:jc w:val="both"/>
        <w:rPr>
          <w:b/>
          <w:bCs/>
          <w:lang w:val="sr-Cyrl-CS"/>
        </w:rPr>
      </w:pPr>
      <w:r w:rsidRPr="00067B7E">
        <w:rPr>
          <w:b/>
          <w:bCs/>
          <w:shd w:val="clear" w:color="auto" w:fill="EEECE1"/>
          <w:lang w:val="sr-Cyrl-CS"/>
        </w:rPr>
        <w:t>_______________________________________</w:t>
      </w:r>
      <w:r w:rsidR="00603022" w:rsidRPr="00067B7E">
        <w:rPr>
          <w:bCs/>
          <w:lang w:val="sr-Cyrl-CS"/>
        </w:rPr>
        <w:br w:type="textWrapping" w:clear="all"/>
      </w:r>
    </w:p>
    <w:p w:rsidR="009A1CE2" w:rsidRPr="00947CF6" w:rsidRDefault="009A1CE2" w:rsidP="009A1CE2">
      <w:pPr>
        <w:tabs>
          <w:tab w:val="left" w:pos="0"/>
          <w:tab w:val="left" w:pos="1080"/>
        </w:tabs>
        <w:jc w:val="both"/>
        <w:rPr>
          <w:bCs/>
          <w:lang w:val="sr-Cyrl-CS"/>
        </w:rPr>
      </w:pPr>
      <w:r w:rsidRPr="00067B7E">
        <w:rPr>
          <w:b/>
          <w:bCs/>
          <w:lang w:val="sr-Cyrl-CS"/>
        </w:rPr>
        <w:t xml:space="preserve">● Начин плаћања: </w:t>
      </w:r>
      <w:r w:rsidRPr="00947CF6">
        <w:rPr>
          <w:lang w:val="ru-RU"/>
        </w:rPr>
        <w:t>Плаћање премије осигурања извршиће се унапред за период од 12 м</w:t>
      </w:r>
      <w:r>
        <w:rPr>
          <w:lang w:val="ru-RU"/>
        </w:rPr>
        <w:t xml:space="preserve">есеци, у року од </w:t>
      </w:r>
      <w:r w:rsidRPr="009A1CE2">
        <w:rPr>
          <w:b/>
          <w:shd w:val="clear" w:color="auto" w:fill="EEECE1" w:themeFill="background2"/>
          <w:lang w:val="ru-RU"/>
        </w:rPr>
        <w:t>__</w:t>
      </w:r>
      <w:r>
        <w:rPr>
          <w:b/>
          <w:shd w:val="clear" w:color="auto" w:fill="EEECE1" w:themeFill="background2"/>
          <w:lang w:val="ru-RU"/>
        </w:rPr>
        <w:t>_</w:t>
      </w:r>
      <w:r w:rsidRPr="009A1CE2">
        <w:rPr>
          <w:b/>
          <w:shd w:val="clear" w:color="auto" w:fill="EEECE1" w:themeFill="background2"/>
          <w:lang w:val="ru-RU"/>
        </w:rPr>
        <w:t>__</w:t>
      </w:r>
      <w:r w:rsidRPr="00947CF6">
        <w:rPr>
          <w:lang w:val="ru-RU"/>
        </w:rPr>
        <w:t xml:space="preserve"> дана од </w:t>
      </w:r>
      <w:r w:rsidRPr="00947CF6">
        <w:rPr>
          <w:lang w:val="sr-Latn-CS"/>
        </w:rPr>
        <w:t xml:space="preserve">дана </w:t>
      </w:r>
      <w:r w:rsidRPr="00947CF6">
        <w:t xml:space="preserve">службеног </w:t>
      </w:r>
      <w:r w:rsidRPr="00947CF6">
        <w:rPr>
          <w:lang w:val="ru-RU"/>
        </w:rPr>
        <w:t xml:space="preserve">пријема </w:t>
      </w:r>
      <w:r>
        <w:rPr>
          <w:lang w:val="ru-RU"/>
        </w:rPr>
        <w:t xml:space="preserve">уредне </w:t>
      </w:r>
      <w:r w:rsidRPr="00947CF6">
        <w:rPr>
          <w:lang w:val="sr-Cyrl-CS"/>
        </w:rPr>
        <w:t>фактуре</w:t>
      </w:r>
      <w:r>
        <w:rPr>
          <w:lang w:val="ru-RU"/>
        </w:rPr>
        <w:t xml:space="preserve"> за плаћање, преко</w:t>
      </w:r>
      <w:r w:rsidRPr="00947CF6">
        <w:rPr>
          <w:lang w:val="ru-RU"/>
        </w:rPr>
        <w:t xml:space="preserve"> писарнице Наручиоца.</w:t>
      </w:r>
    </w:p>
    <w:p w:rsidR="00603022" w:rsidRPr="00067B7E" w:rsidRDefault="00603022" w:rsidP="00603022">
      <w:pPr>
        <w:jc w:val="both"/>
        <w:rPr>
          <w:b/>
          <w:bCs/>
          <w:lang w:val="sr-Cyrl-CS"/>
        </w:rPr>
      </w:pPr>
    </w:p>
    <w:p w:rsidR="00603022" w:rsidRPr="00067B7E" w:rsidRDefault="00603022" w:rsidP="00603022">
      <w:pPr>
        <w:rPr>
          <w:b/>
        </w:rPr>
      </w:pPr>
      <w:r w:rsidRPr="00067B7E">
        <w:rPr>
          <w:lang w:val="sr-Cyrl-CS"/>
        </w:rPr>
        <w:t>●</w:t>
      </w:r>
      <w:r w:rsidRPr="00067B7E">
        <w:rPr>
          <w:b/>
          <w:bCs/>
          <w:lang w:val="sr-Cyrl-CS"/>
        </w:rPr>
        <w:t xml:space="preserve"> </w:t>
      </w:r>
      <w:r w:rsidRPr="00067B7E">
        <w:rPr>
          <w:b/>
        </w:rPr>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r w:rsidRPr="00067B7E">
        <w:rPr>
          <w:b/>
          <w:bCs/>
          <w:lang w:val="sr-Cyrl-CS"/>
        </w:rPr>
        <w:t xml:space="preserve">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603022" w:rsidRPr="00067B7E" w:rsidRDefault="00603022" w:rsidP="00603022">
      <w:pPr>
        <w:jc w:val="both"/>
        <w:rPr>
          <w:b/>
          <w:bCs/>
          <w:lang w:val="sr-Cyrl-CS"/>
        </w:rPr>
      </w:pPr>
    </w:p>
    <w:tbl>
      <w:tblPr>
        <w:tblW w:w="0" w:type="auto"/>
        <w:tblInd w:w="108" w:type="dxa"/>
        <w:tblLook w:val="04A0"/>
      </w:tblPr>
      <w:tblGrid>
        <w:gridCol w:w="4498"/>
        <w:gridCol w:w="4637"/>
      </w:tblGrid>
      <w:tr w:rsidR="00603022" w:rsidRPr="00067B7E" w:rsidTr="00603022">
        <w:tc>
          <w:tcPr>
            <w:tcW w:w="4498" w:type="dxa"/>
            <w:tcBorders>
              <w:bottom w:val="double" w:sz="4" w:space="0" w:color="auto"/>
            </w:tcBorders>
            <w:shd w:val="clear" w:color="auto" w:fill="EEECE1"/>
          </w:tcPr>
          <w:p w:rsidR="00603022" w:rsidRPr="00067B7E" w:rsidRDefault="00603022" w:rsidP="00603022">
            <w:pPr>
              <w:jc w:val="both"/>
              <w:rPr>
                <w:b/>
                <w:bCs/>
                <w:lang w:val="sr-Cyrl-CS"/>
              </w:rPr>
            </w:pPr>
          </w:p>
          <w:p w:rsidR="00603022" w:rsidRPr="00067B7E" w:rsidRDefault="00603022" w:rsidP="00603022">
            <w:pPr>
              <w:jc w:val="both"/>
              <w:rPr>
                <w:b/>
                <w:bCs/>
                <w:lang w:val="sr-Cyrl-CS"/>
              </w:rPr>
            </w:pPr>
          </w:p>
        </w:tc>
        <w:tc>
          <w:tcPr>
            <w:tcW w:w="4637" w:type="dxa"/>
          </w:tcPr>
          <w:p w:rsidR="00603022" w:rsidRPr="00067B7E" w:rsidRDefault="00603022" w:rsidP="00603022">
            <w:pPr>
              <w:jc w:val="center"/>
              <w:rPr>
                <w:b/>
                <w:bCs/>
                <w:lang w:val="sr-Cyrl-CS"/>
              </w:rPr>
            </w:pPr>
          </w:p>
          <w:p w:rsidR="00603022" w:rsidRPr="00067B7E" w:rsidRDefault="00603022" w:rsidP="00603022">
            <w:pPr>
              <w:jc w:val="center"/>
              <w:rPr>
                <w:b/>
                <w:bCs/>
                <w:lang w:val="sr-Cyrl-CS"/>
              </w:rPr>
            </w:pPr>
            <w:r w:rsidRPr="00067B7E">
              <w:rPr>
                <w:b/>
                <w:bCs/>
                <w:lang w:val="sr-Cyrl-CS"/>
              </w:rPr>
              <w:t xml:space="preserve">  ПОНУЂАЧ</w:t>
            </w:r>
          </w:p>
        </w:tc>
      </w:tr>
      <w:tr w:rsidR="00603022" w:rsidRPr="00067B7E" w:rsidTr="00603022">
        <w:tc>
          <w:tcPr>
            <w:tcW w:w="4498" w:type="dxa"/>
            <w:tcBorders>
              <w:top w:val="double" w:sz="4" w:space="0" w:color="auto"/>
            </w:tcBorders>
          </w:tcPr>
          <w:p w:rsidR="00603022" w:rsidRPr="00067B7E" w:rsidRDefault="00603022" w:rsidP="00603022">
            <w:pPr>
              <w:jc w:val="center"/>
              <w:rPr>
                <w:bCs/>
                <w:sz w:val="20"/>
                <w:szCs w:val="20"/>
                <w:lang w:val="sr-Cyrl-CS"/>
              </w:rPr>
            </w:pPr>
            <w:r w:rsidRPr="00067B7E">
              <w:rPr>
                <w:bCs/>
                <w:sz w:val="20"/>
                <w:szCs w:val="20"/>
                <w:lang w:val="sr-Cyrl-CS"/>
              </w:rPr>
              <w:t>(Место и датум)</w:t>
            </w:r>
          </w:p>
        </w:tc>
        <w:tc>
          <w:tcPr>
            <w:tcW w:w="4637" w:type="dxa"/>
          </w:tcPr>
          <w:p w:rsidR="00603022" w:rsidRPr="00067B7E" w:rsidRDefault="00603022" w:rsidP="00603022">
            <w:pPr>
              <w:jc w:val="both"/>
              <w:rPr>
                <w:b/>
                <w:bCs/>
                <w:lang w:val="sr-Cyrl-CS"/>
              </w:rPr>
            </w:pPr>
          </w:p>
        </w:tc>
      </w:tr>
      <w:tr w:rsidR="00603022" w:rsidRPr="00067B7E" w:rsidTr="00603022">
        <w:tc>
          <w:tcPr>
            <w:tcW w:w="4498" w:type="dxa"/>
          </w:tcPr>
          <w:p w:rsidR="00603022" w:rsidRPr="00067B7E" w:rsidRDefault="00603022" w:rsidP="00603022">
            <w:pPr>
              <w:jc w:val="both"/>
              <w:rPr>
                <w:b/>
                <w:bCs/>
                <w:lang w:val="sr-Cyrl-CS"/>
              </w:rPr>
            </w:pPr>
          </w:p>
        </w:tc>
        <w:tc>
          <w:tcPr>
            <w:tcW w:w="4637" w:type="dxa"/>
            <w:tcBorders>
              <w:bottom w:val="double" w:sz="4" w:space="0" w:color="auto"/>
            </w:tcBorders>
            <w:shd w:val="clear" w:color="auto" w:fill="EEECE1"/>
          </w:tcPr>
          <w:p w:rsidR="00603022" w:rsidRPr="00067B7E" w:rsidRDefault="00603022" w:rsidP="00603022">
            <w:pPr>
              <w:jc w:val="both"/>
              <w:rPr>
                <w:b/>
                <w:bCs/>
                <w:lang w:val="sr-Cyrl-CS"/>
              </w:rPr>
            </w:pPr>
          </w:p>
          <w:p w:rsidR="00603022" w:rsidRPr="00067B7E" w:rsidRDefault="00603022" w:rsidP="00603022">
            <w:pPr>
              <w:jc w:val="both"/>
              <w:rPr>
                <w:b/>
                <w:bCs/>
                <w:lang w:val="sr-Cyrl-CS"/>
              </w:rPr>
            </w:pPr>
          </w:p>
        </w:tc>
      </w:tr>
    </w:tbl>
    <w:p w:rsidR="00067B7E" w:rsidRPr="00067B7E" w:rsidRDefault="00603022" w:rsidP="00067B7E">
      <w:pPr>
        <w:jc w:val="both"/>
        <w:rPr>
          <w:bCs/>
          <w:sz w:val="20"/>
          <w:szCs w:val="20"/>
        </w:rPr>
      </w:pP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Cs/>
          <w:sz w:val="20"/>
          <w:szCs w:val="20"/>
          <w:lang w:val="sr-Cyrl-CS"/>
        </w:rPr>
        <w:t xml:space="preserve">              </w:t>
      </w:r>
      <w:r>
        <w:rPr>
          <w:bCs/>
          <w:sz w:val="20"/>
          <w:szCs w:val="20"/>
        </w:rPr>
        <w:t xml:space="preserve">                                   </w:t>
      </w:r>
      <w:r>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067B7E" w:rsidRPr="00067B7E" w:rsidRDefault="00067B7E" w:rsidP="00067B7E">
      <w:pPr>
        <w:jc w:val="both"/>
        <w:rPr>
          <w:bCs/>
          <w:sz w:val="20"/>
          <w:szCs w:val="20"/>
          <w:lang w:val="sr-Cyrl-CS"/>
        </w:rPr>
      </w:pPr>
    </w:p>
    <w:p w:rsidR="00603022" w:rsidRDefault="00603022" w:rsidP="00067B7E">
      <w:pPr>
        <w:jc w:val="both"/>
        <w:rPr>
          <w:bCs/>
          <w:sz w:val="20"/>
          <w:szCs w:val="20"/>
          <w:lang w:val="sr-Cyrl-CS"/>
        </w:rPr>
        <w:sectPr w:rsidR="00603022"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0327E" w:rsidRPr="004276C4" w:rsidTr="0070327E">
        <w:tc>
          <w:tcPr>
            <w:tcW w:w="9243" w:type="dxa"/>
            <w:tcBorders>
              <w:top w:val="nil"/>
              <w:left w:val="nil"/>
              <w:bottom w:val="nil"/>
              <w:right w:val="nil"/>
            </w:tcBorders>
            <w:shd w:val="clear" w:color="auto" w:fill="DDD9C3"/>
          </w:tcPr>
          <w:p w:rsidR="0070327E" w:rsidRPr="0070327E" w:rsidRDefault="0070327E" w:rsidP="0070327E">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w:t>
            </w:r>
          </w:p>
        </w:tc>
      </w:tr>
    </w:tbl>
    <w:p w:rsidR="00A33E89" w:rsidRPr="006C2542" w:rsidRDefault="00A33E89" w:rsidP="00A33E89">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A33E89" w:rsidRDefault="00A33E89" w:rsidP="00A33E89">
      <w:pPr>
        <w:jc w:val="both"/>
        <w:rPr>
          <w:bCs/>
          <w:sz w:val="20"/>
          <w:szCs w:val="20"/>
          <w:lang w:val="sr-Cyrl-CS"/>
        </w:rPr>
      </w:pPr>
    </w:p>
    <w:p w:rsidR="00A33E89" w:rsidRDefault="00A33E89" w:rsidP="00A33E89">
      <w:pPr>
        <w:pStyle w:val="ListParagraph"/>
        <w:spacing w:after="0"/>
        <w:jc w:val="center"/>
        <w:rPr>
          <w:rFonts w:ascii="Times New Roman" w:hAnsi="Times New Roman"/>
          <w:b/>
          <w:sz w:val="28"/>
          <w:szCs w:val="28"/>
          <w:lang w:val="sr-Cyrl-CS"/>
        </w:rPr>
      </w:pPr>
    </w:p>
    <w:p w:rsidR="00A33E89" w:rsidRPr="00C83EFF" w:rsidRDefault="00A33E89" w:rsidP="00A33E89">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r>
        <w:rPr>
          <w:rFonts w:ascii="Times New Roman" w:hAnsi="Times New Roman"/>
          <w:b/>
          <w:sz w:val="28"/>
          <w:szCs w:val="28"/>
          <w:lang w:val="sr-Cyrl-CS"/>
        </w:rPr>
        <w:t xml:space="preserve"> </w:t>
      </w: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A33E89" w:rsidRPr="00C83EFF" w:rsidRDefault="00A33E89" w:rsidP="00A33E89">
      <w:pPr>
        <w:pStyle w:val="Header"/>
        <w:tabs>
          <w:tab w:val="left" w:pos="720"/>
          <w:tab w:val="left" w:pos="7032"/>
        </w:tabs>
        <w:rPr>
          <w:sz w:val="24"/>
          <w:szCs w:val="24"/>
          <w:lang w:val="sr-Cyrl-CS"/>
        </w:rPr>
      </w:pPr>
    </w:p>
    <w:tbl>
      <w:tblPr>
        <w:tblW w:w="520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23"/>
        <w:gridCol w:w="4862"/>
        <w:gridCol w:w="1476"/>
        <w:gridCol w:w="1215"/>
        <w:gridCol w:w="1387"/>
      </w:tblGrid>
      <w:tr w:rsidR="005773AA" w:rsidRPr="003601FC" w:rsidTr="005773AA">
        <w:trPr>
          <w:tblCellSpacing w:w="0" w:type="dxa"/>
        </w:trPr>
        <w:tc>
          <w:tcPr>
            <w:tcW w:w="276" w:type="pct"/>
            <w:tcBorders>
              <w:top w:val="outset" w:sz="6" w:space="0" w:color="auto"/>
              <w:left w:val="outset" w:sz="6" w:space="0" w:color="auto"/>
              <w:bottom w:val="outset" w:sz="6" w:space="0" w:color="auto"/>
              <w:right w:val="outset" w:sz="6" w:space="0" w:color="auto"/>
            </w:tcBorders>
            <w:vAlign w:val="center"/>
          </w:tcPr>
          <w:p w:rsidR="005773AA" w:rsidRPr="003601FC" w:rsidRDefault="005773AA" w:rsidP="00603022">
            <w:pPr>
              <w:spacing w:before="100" w:beforeAutospacing="1" w:after="100" w:afterAutospacing="1"/>
              <w:rPr>
                <w:b/>
                <w:sz w:val="22"/>
                <w:szCs w:val="22"/>
                <w:lang w:val="sr-Cyrl-CS"/>
              </w:rPr>
            </w:pPr>
            <w:r w:rsidRPr="003601FC">
              <w:rPr>
                <w:b/>
                <w:sz w:val="22"/>
                <w:szCs w:val="22"/>
                <w:lang w:val="sr-Cyrl-CS"/>
              </w:rPr>
              <w:t>Ред.бр.</w:t>
            </w:r>
          </w:p>
        </w:tc>
        <w:tc>
          <w:tcPr>
            <w:tcW w:w="2569" w:type="pct"/>
            <w:tcBorders>
              <w:top w:val="outset" w:sz="6" w:space="0" w:color="auto"/>
              <w:left w:val="outset" w:sz="6" w:space="0" w:color="auto"/>
              <w:bottom w:val="outset" w:sz="6" w:space="0" w:color="auto"/>
              <w:right w:val="outset" w:sz="6" w:space="0" w:color="auto"/>
            </w:tcBorders>
            <w:vAlign w:val="center"/>
            <w:hideMark/>
          </w:tcPr>
          <w:p w:rsidR="005773AA" w:rsidRPr="003601FC" w:rsidRDefault="005773AA" w:rsidP="00603022">
            <w:pPr>
              <w:spacing w:before="100" w:beforeAutospacing="1" w:after="100" w:afterAutospacing="1"/>
              <w:rPr>
                <w:b/>
                <w:sz w:val="22"/>
                <w:szCs w:val="22"/>
                <w:lang w:val="sr-Cyrl-CS"/>
              </w:rPr>
            </w:pPr>
            <w:r w:rsidRPr="003601FC">
              <w:rPr>
                <w:b/>
                <w:sz w:val="22"/>
                <w:szCs w:val="22"/>
                <w:lang w:val="sr-Cyrl-CS"/>
              </w:rPr>
              <w:t>Јединичне цене и елементи структуре цена</w:t>
            </w:r>
          </w:p>
        </w:tc>
        <w:tc>
          <w:tcPr>
            <w:tcW w:w="780" w:type="pct"/>
            <w:tcBorders>
              <w:top w:val="outset" w:sz="6" w:space="0" w:color="auto"/>
              <w:left w:val="outset" w:sz="6" w:space="0" w:color="auto"/>
              <w:bottom w:val="outset" w:sz="6" w:space="0" w:color="auto"/>
              <w:right w:val="outset" w:sz="6" w:space="0" w:color="auto"/>
            </w:tcBorders>
            <w:vAlign w:val="center"/>
            <w:hideMark/>
          </w:tcPr>
          <w:p w:rsidR="005773AA" w:rsidRPr="005773AA" w:rsidRDefault="005773AA" w:rsidP="0083461D">
            <w:pPr>
              <w:spacing w:before="100" w:beforeAutospacing="1" w:after="100" w:afterAutospacing="1"/>
              <w:jc w:val="center"/>
              <w:rPr>
                <w:b/>
                <w:sz w:val="22"/>
                <w:szCs w:val="22"/>
              </w:rPr>
            </w:pPr>
            <w:r>
              <w:rPr>
                <w:b/>
                <w:sz w:val="22"/>
                <w:szCs w:val="22"/>
              </w:rPr>
              <w:t>Цена без пореза</w:t>
            </w:r>
          </w:p>
        </w:tc>
        <w:tc>
          <w:tcPr>
            <w:tcW w:w="642" w:type="pct"/>
            <w:tcBorders>
              <w:top w:val="outset" w:sz="6" w:space="0" w:color="auto"/>
              <w:left w:val="outset" w:sz="6" w:space="0" w:color="auto"/>
              <w:bottom w:val="outset" w:sz="6" w:space="0" w:color="auto"/>
              <w:right w:val="outset" w:sz="6" w:space="0" w:color="auto"/>
            </w:tcBorders>
            <w:vAlign w:val="center"/>
          </w:tcPr>
          <w:p w:rsidR="005773AA" w:rsidRPr="005773AA" w:rsidRDefault="005773AA" w:rsidP="0083461D">
            <w:pPr>
              <w:spacing w:before="100" w:beforeAutospacing="1" w:after="100" w:afterAutospacing="1"/>
              <w:jc w:val="center"/>
              <w:rPr>
                <w:b/>
                <w:sz w:val="22"/>
                <w:szCs w:val="22"/>
              </w:rPr>
            </w:pPr>
            <w:r>
              <w:rPr>
                <w:b/>
                <w:sz w:val="22"/>
                <w:szCs w:val="22"/>
              </w:rPr>
              <w:t>Стопа пореза</w:t>
            </w:r>
          </w:p>
        </w:tc>
        <w:tc>
          <w:tcPr>
            <w:tcW w:w="733" w:type="pct"/>
            <w:tcBorders>
              <w:top w:val="outset" w:sz="6" w:space="0" w:color="auto"/>
              <w:left w:val="outset" w:sz="6" w:space="0" w:color="auto"/>
              <w:bottom w:val="outset" w:sz="6" w:space="0" w:color="auto"/>
              <w:right w:val="outset" w:sz="6" w:space="0" w:color="auto"/>
            </w:tcBorders>
            <w:vAlign w:val="center"/>
          </w:tcPr>
          <w:p w:rsidR="005773AA" w:rsidRPr="005773AA" w:rsidRDefault="005773AA" w:rsidP="0083461D">
            <w:pPr>
              <w:spacing w:before="100" w:beforeAutospacing="1" w:after="100" w:afterAutospacing="1"/>
              <w:jc w:val="center"/>
              <w:rPr>
                <w:b/>
                <w:sz w:val="22"/>
                <w:szCs w:val="22"/>
              </w:rPr>
            </w:pPr>
            <w:r w:rsidRPr="000629C2">
              <w:rPr>
                <w:b/>
                <w:sz w:val="22"/>
                <w:szCs w:val="22"/>
              </w:rPr>
              <w:t xml:space="preserve">Цена са </w:t>
            </w:r>
            <w:r>
              <w:rPr>
                <w:b/>
                <w:sz w:val="22"/>
                <w:szCs w:val="22"/>
              </w:rPr>
              <w:t>порезом</w:t>
            </w:r>
          </w:p>
        </w:tc>
      </w:tr>
      <w:tr w:rsidR="00A33E89" w:rsidRPr="003601FC" w:rsidTr="005773AA">
        <w:trPr>
          <w:tblCellSpacing w:w="0" w:type="dxa"/>
        </w:trPr>
        <w:tc>
          <w:tcPr>
            <w:tcW w:w="276" w:type="pct"/>
            <w:tcBorders>
              <w:top w:val="outset" w:sz="6" w:space="0" w:color="auto"/>
              <w:left w:val="outset" w:sz="6" w:space="0" w:color="auto"/>
              <w:bottom w:val="outset" w:sz="6" w:space="0" w:color="auto"/>
              <w:right w:val="outset" w:sz="6" w:space="0" w:color="auto"/>
            </w:tcBorders>
            <w:vAlign w:val="center"/>
          </w:tcPr>
          <w:p w:rsidR="00A33E89" w:rsidRPr="003601FC" w:rsidRDefault="00A33E89" w:rsidP="00603022">
            <w:pPr>
              <w:jc w:val="center"/>
              <w:rPr>
                <w:b/>
                <w:bCs/>
                <w:iCs/>
                <w:sz w:val="22"/>
                <w:szCs w:val="22"/>
                <w:lang w:val="sr-Cyrl-CS"/>
              </w:rPr>
            </w:pPr>
            <w:r w:rsidRPr="003601FC">
              <w:rPr>
                <w:b/>
                <w:bCs/>
                <w:iCs/>
                <w:sz w:val="22"/>
                <w:szCs w:val="22"/>
                <w:lang w:val="sr-Cyrl-CS"/>
              </w:rPr>
              <w:t>1.</w:t>
            </w:r>
          </w:p>
        </w:tc>
        <w:tc>
          <w:tcPr>
            <w:tcW w:w="2569" w:type="pct"/>
            <w:tcBorders>
              <w:top w:val="outset" w:sz="6" w:space="0" w:color="auto"/>
              <w:left w:val="outset" w:sz="6" w:space="0" w:color="auto"/>
              <w:bottom w:val="outset" w:sz="6" w:space="0" w:color="auto"/>
              <w:right w:val="outset" w:sz="6" w:space="0" w:color="auto"/>
            </w:tcBorders>
            <w:hideMark/>
          </w:tcPr>
          <w:p w:rsidR="00A33E89" w:rsidRPr="00A72A8E" w:rsidRDefault="00A33E89" w:rsidP="00603022">
            <w:pPr>
              <w:jc w:val="both"/>
              <w:rPr>
                <w:bCs/>
                <w:iCs/>
                <w:sz w:val="22"/>
                <w:szCs w:val="22"/>
                <w:lang w:val="sr-Cyrl-CS"/>
              </w:rPr>
            </w:pPr>
            <w:r w:rsidRPr="00A72A8E">
              <w:rPr>
                <w:bCs/>
                <w:iCs/>
                <w:sz w:val="22"/>
                <w:szCs w:val="22"/>
                <w:lang w:val="sr-Cyrl-CS"/>
              </w:rPr>
              <w:t xml:space="preserve">Цена премије осигурање опреме </w:t>
            </w:r>
            <w:r w:rsidRPr="00A72A8E">
              <w:rPr>
                <w:sz w:val="22"/>
                <w:szCs w:val="22"/>
                <w:lang w:val="sr-Latn-CS"/>
              </w:rPr>
              <w:t>од последица несрећног случаја (незгоде)</w:t>
            </w:r>
            <w:r w:rsidRPr="00A72A8E">
              <w:rPr>
                <w:sz w:val="22"/>
                <w:szCs w:val="22"/>
                <w:lang w:val="sr-Cyrl-CS"/>
              </w:rPr>
              <w:t xml:space="preserve">, </w:t>
            </w:r>
            <w:r w:rsidRPr="00A72A8E">
              <w:rPr>
                <w:sz w:val="22"/>
                <w:szCs w:val="22"/>
              </w:rPr>
              <w:t xml:space="preserve">које подразумевају ризике смрти услед незгоде и инвалидности, </w:t>
            </w:r>
            <w:r w:rsidRPr="00A72A8E">
              <w:rPr>
                <w:bCs/>
                <w:iCs/>
                <w:sz w:val="22"/>
                <w:szCs w:val="22"/>
                <w:lang w:val="sr-Cyrl-CS"/>
              </w:rPr>
              <w:t xml:space="preserve">као и дневну накнаду </w:t>
            </w:r>
            <w:r w:rsidRPr="00A72A8E">
              <w:rPr>
                <w:bCs/>
                <w:iCs/>
                <w:sz w:val="22"/>
                <w:szCs w:val="22"/>
              </w:rPr>
              <w:t>у случају пролазне неспособности за рад услед незгоде,</w:t>
            </w:r>
            <w:r w:rsidR="00BC34B5">
              <w:rPr>
                <w:bCs/>
                <w:iCs/>
                <w:sz w:val="22"/>
                <w:szCs w:val="22"/>
                <w:lang w:val="sr-Cyrl-CS"/>
              </w:rPr>
              <w:t xml:space="preserve"> </w:t>
            </w:r>
            <w:r w:rsidR="00BC34B5" w:rsidRPr="009A1CE2">
              <w:rPr>
                <w:bCs/>
                <w:iCs/>
                <w:sz w:val="22"/>
                <w:szCs w:val="22"/>
                <w:lang w:val="sr-Cyrl-CS"/>
              </w:rPr>
              <w:t xml:space="preserve">за </w:t>
            </w:r>
            <w:r w:rsidR="009A1CE2" w:rsidRPr="009A1CE2">
              <w:rPr>
                <w:bCs/>
                <w:iCs/>
                <w:sz w:val="22"/>
                <w:szCs w:val="22"/>
                <w:lang w:val="sr-Cyrl-CS"/>
              </w:rPr>
              <w:t>143 запослена</w:t>
            </w:r>
            <w:r w:rsidRPr="00A72A8E">
              <w:rPr>
                <w:bCs/>
                <w:iCs/>
                <w:sz w:val="22"/>
                <w:szCs w:val="22"/>
                <w:lang w:val="sr-Cyrl-CS"/>
              </w:rPr>
              <w:t>.</w:t>
            </w:r>
          </w:p>
        </w:tc>
        <w:tc>
          <w:tcPr>
            <w:tcW w:w="780" w:type="pct"/>
            <w:tcBorders>
              <w:top w:val="outset" w:sz="6" w:space="0" w:color="auto"/>
              <w:left w:val="outset" w:sz="6" w:space="0" w:color="auto"/>
              <w:bottom w:val="outset" w:sz="6" w:space="0" w:color="auto"/>
              <w:right w:val="outset" w:sz="6" w:space="0" w:color="auto"/>
            </w:tcBorders>
            <w:shd w:val="clear" w:color="auto" w:fill="EEECE1"/>
            <w:hideMark/>
          </w:tcPr>
          <w:p w:rsidR="00A33E89" w:rsidRPr="003601FC" w:rsidRDefault="00A33E89" w:rsidP="00603022">
            <w:pPr>
              <w:rPr>
                <w:sz w:val="22"/>
                <w:szCs w:val="22"/>
                <w:highlight w:val="yellow"/>
              </w:rPr>
            </w:pPr>
          </w:p>
        </w:tc>
        <w:tc>
          <w:tcPr>
            <w:tcW w:w="642" w:type="pct"/>
            <w:tcBorders>
              <w:top w:val="outset" w:sz="6" w:space="0" w:color="auto"/>
              <w:left w:val="outset" w:sz="6" w:space="0" w:color="auto"/>
              <w:bottom w:val="outset" w:sz="6" w:space="0" w:color="auto"/>
              <w:right w:val="outset" w:sz="6" w:space="0" w:color="auto"/>
            </w:tcBorders>
            <w:shd w:val="clear" w:color="auto" w:fill="EEECE1"/>
          </w:tcPr>
          <w:p w:rsidR="00A33E89" w:rsidRPr="003601FC" w:rsidRDefault="00A33E89" w:rsidP="00603022">
            <w:pPr>
              <w:rPr>
                <w:sz w:val="22"/>
                <w:szCs w:val="22"/>
                <w:highlight w:val="yellow"/>
              </w:rPr>
            </w:pPr>
          </w:p>
        </w:tc>
        <w:tc>
          <w:tcPr>
            <w:tcW w:w="733" w:type="pct"/>
            <w:tcBorders>
              <w:top w:val="outset" w:sz="6" w:space="0" w:color="auto"/>
              <w:left w:val="outset" w:sz="6" w:space="0" w:color="auto"/>
              <w:bottom w:val="outset" w:sz="6" w:space="0" w:color="auto"/>
              <w:right w:val="outset" w:sz="6" w:space="0" w:color="auto"/>
            </w:tcBorders>
            <w:shd w:val="clear" w:color="auto" w:fill="EEECE1"/>
          </w:tcPr>
          <w:p w:rsidR="00A33E89" w:rsidRPr="003601FC" w:rsidRDefault="00A33E89" w:rsidP="00603022">
            <w:pPr>
              <w:rPr>
                <w:sz w:val="22"/>
                <w:szCs w:val="22"/>
                <w:highlight w:val="yellow"/>
              </w:rPr>
            </w:pPr>
          </w:p>
        </w:tc>
      </w:tr>
      <w:tr w:rsidR="00A33E89" w:rsidRPr="003601FC" w:rsidTr="005773AA">
        <w:trPr>
          <w:tblCellSpacing w:w="0" w:type="dxa"/>
        </w:trPr>
        <w:tc>
          <w:tcPr>
            <w:tcW w:w="276" w:type="pct"/>
            <w:tcBorders>
              <w:top w:val="outset" w:sz="6" w:space="0" w:color="auto"/>
              <w:left w:val="outset" w:sz="6" w:space="0" w:color="auto"/>
              <w:bottom w:val="outset" w:sz="6" w:space="0" w:color="auto"/>
              <w:right w:val="outset" w:sz="6" w:space="0" w:color="auto"/>
            </w:tcBorders>
            <w:vAlign w:val="center"/>
          </w:tcPr>
          <w:p w:rsidR="00A33E89" w:rsidRPr="003601FC" w:rsidRDefault="00A33E89" w:rsidP="00603022">
            <w:pPr>
              <w:jc w:val="center"/>
              <w:rPr>
                <w:b/>
                <w:bCs/>
                <w:iCs/>
                <w:sz w:val="22"/>
                <w:szCs w:val="22"/>
                <w:lang w:val="sr-Cyrl-CS"/>
              </w:rPr>
            </w:pPr>
            <w:r w:rsidRPr="003601FC">
              <w:rPr>
                <w:b/>
                <w:bCs/>
                <w:iCs/>
                <w:sz w:val="22"/>
                <w:szCs w:val="22"/>
                <w:lang w:val="sr-Cyrl-CS"/>
              </w:rPr>
              <w:t>2.</w:t>
            </w:r>
          </w:p>
        </w:tc>
        <w:tc>
          <w:tcPr>
            <w:tcW w:w="2569" w:type="pct"/>
            <w:tcBorders>
              <w:top w:val="outset" w:sz="6" w:space="0" w:color="auto"/>
              <w:left w:val="outset" w:sz="6" w:space="0" w:color="auto"/>
              <w:bottom w:val="outset" w:sz="6" w:space="0" w:color="auto"/>
              <w:right w:val="outset" w:sz="6" w:space="0" w:color="auto"/>
            </w:tcBorders>
            <w:hideMark/>
          </w:tcPr>
          <w:p w:rsidR="00A33E89" w:rsidRPr="00A72A8E" w:rsidRDefault="00A33E89" w:rsidP="00603022">
            <w:pPr>
              <w:jc w:val="both"/>
              <w:rPr>
                <w:bCs/>
                <w:iCs/>
                <w:sz w:val="22"/>
                <w:szCs w:val="22"/>
                <w:lang w:val="sr-Cyrl-CS"/>
              </w:rPr>
            </w:pPr>
            <w:r w:rsidRPr="00A72A8E">
              <w:rPr>
                <w:bCs/>
                <w:iCs/>
                <w:sz w:val="22"/>
                <w:szCs w:val="22"/>
                <w:lang w:val="sr-Cyrl-CS"/>
              </w:rPr>
              <w:t xml:space="preserve">Цена премије осигурања за случај тежих болести </w:t>
            </w:r>
            <w:r w:rsidR="00BC34B5">
              <w:rPr>
                <w:bCs/>
                <w:iCs/>
                <w:sz w:val="22"/>
                <w:szCs w:val="22"/>
                <w:lang w:val="sr-Cyrl-CS"/>
              </w:rPr>
              <w:t xml:space="preserve">и хируршких интервенција, </w:t>
            </w:r>
            <w:r w:rsidR="009A1CE2" w:rsidRPr="009A1CE2">
              <w:rPr>
                <w:bCs/>
                <w:iCs/>
                <w:sz w:val="22"/>
                <w:szCs w:val="22"/>
                <w:lang w:val="sr-Cyrl-CS"/>
              </w:rPr>
              <w:t>за 143 запослена</w:t>
            </w:r>
            <w:r w:rsidRPr="00A72A8E">
              <w:rPr>
                <w:bCs/>
                <w:iCs/>
                <w:sz w:val="22"/>
                <w:szCs w:val="22"/>
                <w:lang w:val="sr-Cyrl-CS"/>
              </w:rPr>
              <w:t>.</w:t>
            </w:r>
          </w:p>
        </w:tc>
        <w:tc>
          <w:tcPr>
            <w:tcW w:w="780" w:type="pct"/>
            <w:tcBorders>
              <w:top w:val="outset" w:sz="6" w:space="0" w:color="auto"/>
              <w:left w:val="outset" w:sz="6" w:space="0" w:color="auto"/>
              <w:bottom w:val="outset" w:sz="6" w:space="0" w:color="auto"/>
              <w:right w:val="outset" w:sz="6" w:space="0" w:color="auto"/>
            </w:tcBorders>
            <w:shd w:val="clear" w:color="auto" w:fill="EEECE1"/>
            <w:hideMark/>
          </w:tcPr>
          <w:p w:rsidR="00A33E89" w:rsidRPr="003601FC" w:rsidRDefault="00A33E89" w:rsidP="00603022">
            <w:pPr>
              <w:rPr>
                <w:sz w:val="22"/>
                <w:szCs w:val="22"/>
                <w:highlight w:val="yellow"/>
              </w:rPr>
            </w:pPr>
          </w:p>
        </w:tc>
        <w:tc>
          <w:tcPr>
            <w:tcW w:w="642" w:type="pct"/>
            <w:tcBorders>
              <w:top w:val="outset" w:sz="6" w:space="0" w:color="auto"/>
              <w:left w:val="outset" w:sz="6" w:space="0" w:color="auto"/>
              <w:bottom w:val="outset" w:sz="6" w:space="0" w:color="auto"/>
              <w:right w:val="outset" w:sz="6" w:space="0" w:color="auto"/>
            </w:tcBorders>
            <w:shd w:val="clear" w:color="auto" w:fill="EEECE1"/>
          </w:tcPr>
          <w:p w:rsidR="00A33E89" w:rsidRPr="003601FC" w:rsidRDefault="00A33E89" w:rsidP="00603022">
            <w:pPr>
              <w:rPr>
                <w:sz w:val="22"/>
                <w:szCs w:val="22"/>
                <w:highlight w:val="yellow"/>
              </w:rPr>
            </w:pPr>
          </w:p>
        </w:tc>
        <w:tc>
          <w:tcPr>
            <w:tcW w:w="733" w:type="pct"/>
            <w:tcBorders>
              <w:top w:val="outset" w:sz="6" w:space="0" w:color="auto"/>
              <w:left w:val="outset" w:sz="6" w:space="0" w:color="auto"/>
              <w:bottom w:val="outset" w:sz="6" w:space="0" w:color="auto"/>
              <w:right w:val="outset" w:sz="6" w:space="0" w:color="auto"/>
            </w:tcBorders>
            <w:shd w:val="clear" w:color="auto" w:fill="EEECE1"/>
          </w:tcPr>
          <w:p w:rsidR="00A33E89" w:rsidRPr="003601FC" w:rsidRDefault="00A33E89" w:rsidP="00603022">
            <w:pPr>
              <w:rPr>
                <w:sz w:val="22"/>
                <w:szCs w:val="22"/>
                <w:highlight w:val="yellow"/>
              </w:rPr>
            </w:pPr>
          </w:p>
        </w:tc>
      </w:tr>
      <w:tr w:rsidR="00A33E89" w:rsidRPr="003601FC" w:rsidTr="005773AA">
        <w:trPr>
          <w:tblCellSpacing w:w="0" w:type="dxa"/>
        </w:trPr>
        <w:tc>
          <w:tcPr>
            <w:tcW w:w="276" w:type="pct"/>
            <w:tcBorders>
              <w:top w:val="outset" w:sz="6" w:space="0" w:color="auto"/>
              <w:left w:val="outset" w:sz="6" w:space="0" w:color="auto"/>
              <w:bottom w:val="outset" w:sz="6" w:space="0" w:color="auto"/>
              <w:right w:val="outset" w:sz="6" w:space="0" w:color="auto"/>
            </w:tcBorders>
            <w:vAlign w:val="center"/>
          </w:tcPr>
          <w:p w:rsidR="00A33E89" w:rsidRPr="003601FC" w:rsidRDefault="00A33E89" w:rsidP="00603022">
            <w:pPr>
              <w:jc w:val="center"/>
              <w:rPr>
                <w:b/>
                <w:bCs/>
                <w:iCs/>
                <w:sz w:val="22"/>
                <w:szCs w:val="22"/>
              </w:rPr>
            </w:pPr>
            <w:r w:rsidRPr="003601FC">
              <w:rPr>
                <w:b/>
                <w:bCs/>
                <w:iCs/>
                <w:sz w:val="22"/>
                <w:szCs w:val="22"/>
                <w:lang w:val="sr-Cyrl-CS"/>
              </w:rPr>
              <w:t>3</w:t>
            </w:r>
            <w:r w:rsidRPr="003601FC">
              <w:rPr>
                <w:b/>
                <w:bCs/>
                <w:iCs/>
                <w:sz w:val="22"/>
                <w:szCs w:val="22"/>
              </w:rPr>
              <w:t>.</w:t>
            </w:r>
          </w:p>
        </w:tc>
        <w:tc>
          <w:tcPr>
            <w:tcW w:w="2569" w:type="pct"/>
            <w:tcBorders>
              <w:top w:val="outset" w:sz="6" w:space="0" w:color="auto"/>
              <w:left w:val="outset" w:sz="6" w:space="0" w:color="auto"/>
              <w:bottom w:val="outset" w:sz="6" w:space="0" w:color="auto"/>
              <w:right w:val="outset" w:sz="6" w:space="0" w:color="auto"/>
            </w:tcBorders>
            <w:hideMark/>
          </w:tcPr>
          <w:p w:rsidR="00A33E89" w:rsidRPr="003601FC" w:rsidRDefault="00A33E89" w:rsidP="00831114">
            <w:pPr>
              <w:rPr>
                <w:bCs/>
                <w:iCs/>
                <w:sz w:val="22"/>
                <w:szCs w:val="22"/>
              </w:rPr>
            </w:pPr>
            <w:r w:rsidRPr="003601FC">
              <w:rPr>
                <w:bCs/>
                <w:iCs/>
                <w:sz w:val="22"/>
                <w:szCs w:val="22"/>
              </w:rPr>
              <w:t xml:space="preserve">Цена других зависних </w:t>
            </w:r>
            <w:r w:rsidRPr="003601FC">
              <w:rPr>
                <w:bCs/>
                <w:iCs/>
                <w:sz w:val="22"/>
                <w:szCs w:val="22"/>
                <w:lang w:val="sr-Cyrl-CS"/>
              </w:rPr>
              <w:t>трошкова</w:t>
            </w:r>
            <w:r w:rsidRPr="003601FC">
              <w:rPr>
                <w:bCs/>
                <w:iCs/>
                <w:sz w:val="22"/>
                <w:szCs w:val="22"/>
              </w:rPr>
              <w:t xml:space="preserve"> (</w:t>
            </w:r>
            <w:r w:rsidRPr="003601FC">
              <w:rPr>
                <w:sz w:val="22"/>
                <w:szCs w:val="22"/>
                <w:lang w:val="ru-RU"/>
              </w:rPr>
              <w:t>административни и др</w:t>
            </w:r>
            <w:r w:rsidR="00831114">
              <w:rPr>
                <w:sz w:val="22"/>
                <w:szCs w:val="22"/>
              </w:rPr>
              <w:t>.</w:t>
            </w:r>
            <w:r w:rsidRPr="003601FC">
              <w:rPr>
                <w:sz w:val="22"/>
                <w:szCs w:val="22"/>
                <w:lang w:val="ru-RU"/>
              </w:rPr>
              <w:t xml:space="preserve"> трошкови</w:t>
            </w:r>
            <w:r w:rsidRPr="003601FC">
              <w:rPr>
                <w:sz w:val="22"/>
                <w:szCs w:val="22"/>
              </w:rPr>
              <w:t>)</w:t>
            </w:r>
            <w:r w:rsidRPr="003601FC">
              <w:rPr>
                <w:bCs/>
                <w:iCs/>
                <w:sz w:val="22"/>
                <w:szCs w:val="22"/>
              </w:rPr>
              <w:t>.</w:t>
            </w:r>
          </w:p>
        </w:tc>
        <w:tc>
          <w:tcPr>
            <w:tcW w:w="780" w:type="pct"/>
            <w:tcBorders>
              <w:top w:val="outset" w:sz="6" w:space="0" w:color="auto"/>
              <w:left w:val="outset" w:sz="6" w:space="0" w:color="auto"/>
              <w:bottom w:val="outset" w:sz="6" w:space="0" w:color="auto"/>
              <w:right w:val="outset" w:sz="6" w:space="0" w:color="auto"/>
            </w:tcBorders>
            <w:shd w:val="clear" w:color="auto" w:fill="EEECE1"/>
            <w:hideMark/>
          </w:tcPr>
          <w:p w:rsidR="00A33E89" w:rsidRPr="003601FC" w:rsidRDefault="00A33E89" w:rsidP="00603022">
            <w:pPr>
              <w:rPr>
                <w:sz w:val="22"/>
                <w:szCs w:val="22"/>
              </w:rPr>
            </w:pPr>
          </w:p>
        </w:tc>
        <w:tc>
          <w:tcPr>
            <w:tcW w:w="642" w:type="pct"/>
            <w:tcBorders>
              <w:top w:val="outset" w:sz="6" w:space="0" w:color="auto"/>
              <w:left w:val="outset" w:sz="6" w:space="0" w:color="auto"/>
              <w:bottom w:val="outset" w:sz="6" w:space="0" w:color="auto"/>
              <w:right w:val="outset" w:sz="6" w:space="0" w:color="auto"/>
            </w:tcBorders>
            <w:shd w:val="clear" w:color="auto" w:fill="EEECE1"/>
          </w:tcPr>
          <w:p w:rsidR="00A33E89" w:rsidRPr="003601FC" w:rsidRDefault="00A33E89" w:rsidP="00603022">
            <w:pPr>
              <w:rPr>
                <w:sz w:val="22"/>
                <w:szCs w:val="22"/>
              </w:rPr>
            </w:pPr>
          </w:p>
        </w:tc>
        <w:tc>
          <w:tcPr>
            <w:tcW w:w="733" w:type="pct"/>
            <w:tcBorders>
              <w:top w:val="outset" w:sz="6" w:space="0" w:color="auto"/>
              <w:left w:val="outset" w:sz="6" w:space="0" w:color="auto"/>
              <w:bottom w:val="outset" w:sz="6" w:space="0" w:color="auto"/>
              <w:right w:val="outset" w:sz="6" w:space="0" w:color="auto"/>
            </w:tcBorders>
            <w:shd w:val="clear" w:color="auto" w:fill="EEECE1"/>
          </w:tcPr>
          <w:p w:rsidR="00A33E89" w:rsidRPr="003601FC" w:rsidRDefault="00A33E89" w:rsidP="00603022">
            <w:pPr>
              <w:rPr>
                <w:sz w:val="22"/>
                <w:szCs w:val="22"/>
              </w:rPr>
            </w:pPr>
          </w:p>
        </w:tc>
      </w:tr>
      <w:tr w:rsidR="00A33E89" w:rsidRPr="003601FC" w:rsidTr="005773AA">
        <w:trPr>
          <w:tblCellSpacing w:w="0" w:type="dxa"/>
        </w:trPr>
        <w:tc>
          <w:tcPr>
            <w:tcW w:w="276" w:type="pct"/>
            <w:tcBorders>
              <w:top w:val="outset" w:sz="6" w:space="0" w:color="auto"/>
              <w:left w:val="outset" w:sz="6" w:space="0" w:color="auto"/>
              <w:bottom w:val="outset" w:sz="6" w:space="0" w:color="auto"/>
              <w:right w:val="outset" w:sz="6" w:space="0" w:color="auto"/>
            </w:tcBorders>
            <w:vAlign w:val="center"/>
          </w:tcPr>
          <w:p w:rsidR="00A33E89" w:rsidRPr="003601FC" w:rsidRDefault="00A33E89" w:rsidP="00603022">
            <w:pPr>
              <w:jc w:val="center"/>
              <w:rPr>
                <w:b/>
                <w:bCs/>
                <w:iCs/>
                <w:sz w:val="22"/>
                <w:szCs w:val="22"/>
                <w:lang w:val="sr-Cyrl-CS"/>
              </w:rPr>
            </w:pPr>
            <w:r w:rsidRPr="003601FC">
              <w:rPr>
                <w:b/>
                <w:bCs/>
                <w:iCs/>
                <w:sz w:val="22"/>
                <w:szCs w:val="22"/>
                <w:lang w:val="sr-Cyrl-CS"/>
              </w:rPr>
              <w:t>4.</w:t>
            </w:r>
          </w:p>
        </w:tc>
        <w:tc>
          <w:tcPr>
            <w:tcW w:w="2569" w:type="pct"/>
            <w:tcBorders>
              <w:top w:val="outset" w:sz="6" w:space="0" w:color="auto"/>
              <w:left w:val="outset" w:sz="6" w:space="0" w:color="auto"/>
              <w:bottom w:val="outset" w:sz="6" w:space="0" w:color="auto"/>
              <w:right w:val="outset" w:sz="6" w:space="0" w:color="948A54"/>
            </w:tcBorders>
            <w:vAlign w:val="center"/>
            <w:hideMark/>
          </w:tcPr>
          <w:p w:rsidR="00A33E89" w:rsidRPr="003601FC" w:rsidRDefault="00A33E89" w:rsidP="00603022">
            <w:pPr>
              <w:jc w:val="both"/>
              <w:rPr>
                <w:sz w:val="22"/>
                <w:szCs w:val="22"/>
              </w:rPr>
            </w:pPr>
            <w:r w:rsidRPr="003601FC">
              <w:rPr>
                <w:bCs/>
                <w:iCs/>
                <w:sz w:val="22"/>
                <w:szCs w:val="22"/>
                <w:lang w:val="sr-Cyrl-CS"/>
              </w:rPr>
              <w:t xml:space="preserve">Укупна цена свих услуга које су предмет набавке (од 1 до 3) за период трајања уговора </w:t>
            </w:r>
          </w:p>
        </w:tc>
        <w:tc>
          <w:tcPr>
            <w:tcW w:w="780" w:type="pct"/>
            <w:tcBorders>
              <w:top w:val="single" w:sz="4" w:space="0" w:color="948A54"/>
              <w:left w:val="single" w:sz="4" w:space="0" w:color="948A54"/>
              <w:bottom w:val="single" w:sz="4" w:space="0" w:color="948A54"/>
              <w:right w:val="single" w:sz="4" w:space="0" w:color="948A54"/>
            </w:tcBorders>
            <w:shd w:val="clear" w:color="auto" w:fill="C4BC96"/>
          </w:tcPr>
          <w:p w:rsidR="00A33E89" w:rsidRPr="003601FC" w:rsidRDefault="00A33E89" w:rsidP="00603022">
            <w:pPr>
              <w:rPr>
                <w:sz w:val="22"/>
                <w:szCs w:val="22"/>
              </w:rPr>
            </w:pPr>
          </w:p>
        </w:tc>
        <w:tc>
          <w:tcPr>
            <w:tcW w:w="642" w:type="pct"/>
            <w:tcBorders>
              <w:top w:val="single" w:sz="4" w:space="0" w:color="948A54"/>
              <w:left w:val="single" w:sz="4" w:space="0" w:color="948A54"/>
              <w:bottom w:val="single" w:sz="4" w:space="0" w:color="948A54"/>
              <w:right w:val="single" w:sz="4" w:space="0" w:color="948A54"/>
            </w:tcBorders>
            <w:shd w:val="clear" w:color="auto" w:fill="000000"/>
          </w:tcPr>
          <w:p w:rsidR="00A33E89" w:rsidRPr="003601FC" w:rsidRDefault="00A33E89" w:rsidP="00603022">
            <w:pPr>
              <w:rPr>
                <w:sz w:val="22"/>
                <w:szCs w:val="22"/>
              </w:rPr>
            </w:pPr>
          </w:p>
        </w:tc>
        <w:tc>
          <w:tcPr>
            <w:tcW w:w="733" w:type="pct"/>
            <w:tcBorders>
              <w:top w:val="single" w:sz="4" w:space="0" w:color="948A54"/>
              <w:left w:val="single" w:sz="4" w:space="0" w:color="948A54"/>
              <w:bottom w:val="single" w:sz="4" w:space="0" w:color="948A54"/>
              <w:right w:val="single" w:sz="4" w:space="0" w:color="948A54"/>
            </w:tcBorders>
            <w:shd w:val="clear" w:color="auto" w:fill="C4BC96"/>
          </w:tcPr>
          <w:p w:rsidR="00A33E89" w:rsidRPr="003601FC" w:rsidRDefault="00A33E89" w:rsidP="00603022">
            <w:pPr>
              <w:rPr>
                <w:sz w:val="22"/>
                <w:szCs w:val="22"/>
              </w:rPr>
            </w:pPr>
          </w:p>
        </w:tc>
      </w:tr>
    </w:tbl>
    <w:p w:rsidR="00A33E89" w:rsidRDefault="00A33E89" w:rsidP="00A33E89">
      <w:pPr>
        <w:autoSpaceDE w:val="0"/>
        <w:autoSpaceDN w:val="0"/>
        <w:adjustRightInd w:val="0"/>
        <w:ind w:firstLine="720"/>
        <w:jc w:val="both"/>
        <w:rPr>
          <w:lang w:val="sr-Cyrl-CS"/>
        </w:rPr>
      </w:pPr>
    </w:p>
    <w:p w:rsidR="00A33E89" w:rsidRPr="00C83EFF" w:rsidRDefault="00A33E89" w:rsidP="00A33E89">
      <w:pPr>
        <w:autoSpaceDE w:val="0"/>
        <w:autoSpaceDN w:val="0"/>
        <w:adjustRightInd w:val="0"/>
        <w:ind w:firstLine="720"/>
        <w:jc w:val="both"/>
        <w:rPr>
          <w:lang w:val="sr-Cyrl-CS"/>
        </w:rPr>
      </w:pPr>
    </w:p>
    <w:p w:rsidR="00A33E89" w:rsidRPr="00C83EFF" w:rsidRDefault="00A33E89" w:rsidP="0034345D">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33E89" w:rsidRDefault="00A33E89" w:rsidP="00A33E89">
      <w:pPr>
        <w:autoSpaceDE w:val="0"/>
        <w:autoSpaceDN w:val="0"/>
        <w:adjustRightInd w:val="0"/>
        <w:ind w:firstLine="720"/>
        <w:jc w:val="both"/>
        <w:rPr>
          <w:lang w:val="sr-Cyrl-CS"/>
        </w:rPr>
      </w:pPr>
    </w:p>
    <w:p w:rsidR="00A33E89" w:rsidRPr="00C83EFF" w:rsidRDefault="00A33E89" w:rsidP="00A33E89">
      <w:pPr>
        <w:autoSpaceDE w:val="0"/>
        <w:autoSpaceDN w:val="0"/>
        <w:adjustRightInd w:val="0"/>
        <w:ind w:firstLine="720"/>
        <w:jc w:val="both"/>
        <w:rPr>
          <w:lang w:val="sr-Cyrl-CS"/>
        </w:rPr>
      </w:pPr>
    </w:p>
    <w:p w:rsidR="00A33E89" w:rsidRPr="00C83EFF" w:rsidRDefault="00A33E89" w:rsidP="00A33E89">
      <w:pPr>
        <w:autoSpaceDE w:val="0"/>
        <w:autoSpaceDN w:val="0"/>
        <w:adjustRightInd w:val="0"/>
        <w:ind w:firstLine="720"/>
        <w:jc w:val="both"/>
        <w:rPr>
          <w:lang w:val="sr-Cyrl-CS"/>
        </w:rPr>
      </w:pPr>
      <w:r w:rsidRPr="00C83EFF">
        <w:rPr>
          <w:lang w:val="sr-Cyrl-CS"/>
        </w:rPr>
        <w:t>Образац структуре цена</w:t>
      </w:r>
      <w:r w:rsidRPr="00C83EFF">
        <w:rPr>
          <w:lang w:val="ru-RU"/>
        </w:rPr>
        <w:t xml:space="preserve"> мора бити попуњен тако да се може проверити усклађеност</w:t>
      </w:r>
      <w:r w:rsidRPr="00C83EFF">
        <w:rPr>
          <w:lang w:val="sr-Cyrl-CS"/>
        </w:rPr>
        <w:t xml:space="preserve"> </w:t>
      </w:r>
      <w:r w:rsidRPr="00C83EFF">
        <w:rPr>
          <w:lang w:val="ru-RU"/>
        </w:rPr>
        <w:t>јединствених цена са трошковима.</w:t>
      </w:r>
    </w:p>
    <w:p w:rsidR="00A33E89" w:rsidRPr="00C83EFF" w:rsidRDefault="00A33E89" w:rsidP="00A33E89">
      <w:pPr>
        <w:autoSpaceDE w:val="0"/>
        <w:autoSpaceDN w:val="0"/>
        <w:adjustRightInd w:val="0"/>
        <w:ind w:firstLine="720"/>
        <w:jc w:val="both"/>
        <w:rPr>
          <w:lang w:val="ru-RU"/>
        </w:rPr>
      </w:pPr>
      <w:r w:rsidRPr="00C83EFF">
        <w:rPr>
          <w:lang w:val="ru-RU"/>
        </w:rPr>
        <w:t>У Обрасцу структуре цена морају бити приказан</w:t>
      </w:r>
      <w:r w:rsidRPr="00C83EFF">
        <w:t xml:space="preserve">е </w:t>
      </w:r>
      <w:r w:rsidRPr="00C83EFF">
        <w:rPr>
          <w:lang w:val="sr-Cyrl-CS"/>
        </w:rPr>
        <w:t>јединичне цене</w:t>
      </w:r>
      <w:r w:rsidR="005773AA">
        <w:rPr>
          <w:lang w:val="ru-RU"/>
        </w:rPr>
        <w:t xml:space="preserve"> у динарима са и без пореза</w:t>
      </w:r>
      <w:r w:rsidRPr="00C83EFF">
        <w:rPr>
          <w:lang w:val="ru-RU"/>
        </w:rPr>
        <w:t>,</w:t>
      </w:r>
      <w:r w:rsidR="005773AA">
        <w:t xml:space="preserve"> стопа пореза</w:t>
      </w:r>
      <w:r w:rsidRPr="00C83EFF">
        <w:rPr>
          <w:lang w:val="ru-RU"/>
        </w:rPr>
        <w:t xml:space="preserve"> као и посебно исказани трошкови који чине укупну цену (</w:t>
      </w:r>
      <w:r w:rsidRPr="00C83EFF">
        <w:rPr>
          <w:rFonts w:eastAsia="Arial Unicode MS"/>
          <w:lang w:val="sr-Cyrl-CS"/>
        </w:rPr>
        <w:t xml:space="preserve">административни и други зависни </w:t>
      </w:r>
      <w:r w:rsidRPr="00C83EFF">
        <w:rPr>
          <w:rFonts w:eastAsia="Arial Unicode MS"/>
          <w:lang w:val="hr-HR"/>
        </w:rPr>
        <w:t>трошков</w:t>
      </w:r>
      <w:r w:rsidRPr="00C83EFF">
        <w:rPr>
          <w:rFonts w:eastAsia="Arial Unicode MS"/>
          <w:lang w:val="sr-Cyrl-CS"/>
        </w:rPr>
        <w:t>и</w:t>
      </w:r>
      <w:r w:rsidRPr="00C83EFF">
        <w:rPr>
          <w:lang w:val="ru-RU"/>
        </w:rPr>
        <w:t>).</w:t>
      </w:r>
    </w:p>
    <w:p w:rsidR="00A33E89" w:rsidRDefault="00A33E89" w:rsidP="00A33E89">
      <w:pPr>
        <w:autoSpaceDE w:val="0"/>
        <w:autoSpaceDN w:val="0"/>
        <w:adjustRightInd w:val="0"/>
        <w:ind w:firstLine="720"/>
        <w:jc w:val="both"/>
        <w:rPr>
          <w:lang w:val="ru-RU"/>
        </w:rPr>
      </w:pPr>
      <w:r w:rsidRPr="00C83EFF">
        <w:rPr>
          <w:lang w:val="ru-RU"/>
        </w:rPr>
        <w:t>Цена добијена сабирањем поједин</w:t>
      </w:r>
      <w:r>
        <w:rPr>
          <w:lang w:val="ru-RU"/>
        </w:rPr>
        <w:t>ачних цена од тачке 1 до тачке 3</w:t>
      </w:r>
      <w:r w:rsidR="005773AA">
        <w:rPr>
          <w:lang w:val="ru-RU"/>
        </w:rPr>
        <w:t xml:space="preserve"> без пореза</w:t>
      </w:r>
      <w:r w:rsidRPr="00C83EFF">
        <w:rPr>
          <w:lang w:val="ru-RU"/>
        </w:rPr>
        <w:t xml:space="preserve">, служиће уједно и као цена за избор </w:t>
      </w:r>
      <w:r w:rsidR="00D72CF6" w:rsidRPr="00D72CF6">
        <w:rPr>
          <w:lang w:val="ru-RU"/>
        </w:rPr>
        <w:t>најповољније понуде</w:t>
      </w:r>
      <w:r w:rsidRPr="00C83EFF">
        <w:rPr>
          <w:lang w:val="ru-RU"/>
        </w:rPr>
        <w:t>.</w:t>
      </w:r>
    </w:p>
    <w:p w:rsidR="00A33E89" w:rsidRPr="00C64327" w:rsidRDefault="00A33E89" w:rsidP="00A33E89">
      <w:pPr>
        <w:autoSpaceDE w:val="0"/>
        <w:autoSpaceDN w:val="0"/>
        <w:adjustRightInd w:val="0"/>
        <w:ind w:firstLine="720"/>
        <w:jc w:val="both"/>
        <w:rPr>
          <w:b/>
          <w:lang w:val="sr-Latn-CS"/>
        </w:rPr>
      </w:pPr>
      <w:r w:rsidRPr="00C64327">
        <w:rPr>
          <w:b/>
          <w:lang w:val="ru-RU"/>
        </w:rPr>
        <w:t xml:space="preserve">Овако добијена цена се уписује и у Образац понуде (Одељак </w:t>
      </w:r>
      <w:r w:rsidR="00C64327">
        <w:rPr>
          <w:b/>
          <w:lang w:val="sr-Latn-CS"/>
        </w:rPr>
        <w:t>V</w:t>
      </w:r>
      <w:r w:rsidRPr="00C64327">
        <w:rPr>
          <w:b/>
          <w:lang w:val="ru-RU"/>
        </w:rPr>
        <w:t>)</w:t>
      </w:r>
      <w:r w:rsidRPr="00C64327">
        <w:rPr>
          <w:b/>
          <w:lang w:val="sr-Latn-CS"/>
        </w:rPr>
        <w:t>.</w:t>
      </w:r>
    </w:p>
    <w:p w:rsidR="00A33E89" w:rsidRPr="006C666D" w:rsidRDefault="00A33E89" w:rsidP="00A33E89">
      <w:pPr>
        <w:autoSpaceDE w:val="0"/>
        <w:autoSpaceDN w:val="0"/>
        <w:adjustRightInd w:val="0"/>
        <w:ind w:firstLine="720"/>
        <w:jc w:val="both"/>
        <w:rPr>
          <w:lang w:val="ru-RU"/>
        </w:rPr>
      </w:pPr>
    </w:p>
    <w:p w:rsidR="00A33E89" w:rsidRDefault="00A33E89" w:rsidP="00A33E89">
      <w:pPr>
        <w:jc w:val="both"/>
        <w:rPr>
          <w:bCs/>
          <w:lang w:val="sr-Cyrl-CS"/>
        </w:rPr>
      </w:pPr>
    </w:p>
    <w:p w:rsidR="00A33E89" w:rsidRPr="00C83EFF" w:rsidRDefault="00A33E89" w:rsidP="00A33E89">
      <w:pPr>
        <w:jc w:val="both"/>
        <w:rPr>
          <w:bCs/>
          <w:lang w:val="sr-Cyrl-CS"/>
        </w:rPr>
      </w:pPr>
    </w:p>
    <w:tbl>
      <w:tblPr>
        <w:tblW w:w="0" w:type="auto"/>
        <w:tblLook w:val="04A0"/>
      </w:tblPr>
      <w:tblGrid>
        <w:gridCol w:w="4606"/>
        <w:gridCol w:w="4637"/>
      </w:tblGrid>
      <w:tr w:rsidR="00A33E89" w:rsidRPr="00C83EFF" w:rsidTr="00603022">
        <w:tc>
          <w:tcPr>
            <w:tcW w:w="4788" w:type="dxa"/>
            <w:tcBorders>
              <w:bottom w:val="double" w:sz="4" w:space="0" w:color="auto"/>
            </w:tcBorders>
            <w:shd w:val="clear" w:color="auto" w:fill="EEECE1"/>
          </w:tcPr>
          <w:p w:rsidR="00A33E89" w:rsidRPr="00C83EFF" w:rsidRDefault="00A33E89" w:rsidP="00603022">
            <w:pPr>
              <w:jc w:val="both"/>
              <w:rPr>
                <w:b/>
                <w:bCs/>
                <w:lang w:val="sr-Cyrl-CS"/>
              </w:rPr>
            </w:pPr>
          </w:p>
          <w:p w:rsidR="00A33E89" w:rsidRPr="00C83EFF" w:rsidRDefault="00A33E89" w:rsidP="00603022">
            <w:pPr>
              <w:jc w:val="both"/>
              <w:rPr>
                <w:b/>
                <w:bCs/>
                <w:lang w:val="sr-Cyrl-CS"/>
              </w:rPr>
            </w:pPr>
          </w:p>
        </w:tc>
        <w:tc>
          <w:tcPr>
            <w:tcW w:w="4788" w:type="dxa"/>
          </w:tcPr>
          <w:p w:rsidR="00A33E89" w:rsidRPr="00C83EFF" w:rsidRDefault="00A33E89" w:rsidP="00603022">
            <w:pPr>
              <w:jc w:val="center"/>
              <w:rPr>
                <w:b/>
                <w:bCs/>
                <w:lang w:val="sr-Cyrl-CS"/>
              </w:rPr>
            </w:pPr>
          </w:p>
          <w:p w:rsidR="00A33E89" w:rsidRPr="00C83EFF" w:rsidRDefault="00A33E89" w:rsidP="00603022">
            <w:pPr>
              <w:jc w:val="center"/>
              <w:rPr>
                <w:b/>
                <w:bCs/>
                <w:lang w:val="sr-Cyrl-CS"/>
              </w:rPr>
            </w:pPr>
            <w:r w:rsidRPr="00C83EFF">
              <w:rPr>
                <w:b/>
                <w:bCs/>
                <w:lang w:val="sr-Cyrl-CS"/>
              </w:rPr>
              <w:t xml:space="preserve">  ПОНУЂАЧ</w:t>
            </w:r>
          </w:p>
        </w:tc>
      </w:tr>
      <w:tr w:rsidR="00A33E89" w:rsidRPr="00C83EFF" w:rsidTr="00603022">
        <w:tc>
          <w:tcPr>
            <w:tcW w:w="4788" w:type="dxa"/>
            <w:tcBorders>
              <w:top w:val="double" w:sz="4" w:space="0" w:color="auto"/>
            </w:tcBorders>
          </w:tcPr>
          <w:p w:rsidR="00A33E89" w:rsidRPr="00C83EFF" w:rsidRDefault="00A33E89" w:rsidP="00603022">
            <w:pPr>
              <w:jc w:val="center"/>
              <w:rPr>
                <w:bCs/>
                <w:sz w:val="20"/>
                <w:szCs w:val="20"/>
                <w:lang w:val="sr-Cyrl-CS"/>
              </w:rPr>
            </w:pPr>
            <w:r w:rsidRPr="00C83EFF">
              <w:rPr>
                <w:bCs/>
                <w:sz w:val="20"/>
                <w:szCs w:val="20"/>
                <w:lang w:val="sr-Cyrl-CS"/>
              </w:rPr>
              <w:t>(Место и датум)</w:t>
            </w:r>
          </w:p>
        </w:tc>
        <w:tc>
          <w:tcPr>
            <w:tcW w:w="4788" w:type="dxa"/>
          </w:tcPr>
          <w:p w:rsidR="00A33E89" w:rsidRPr="00C83EFF" w:rsidRDefault="00A33E89" w:rsidP="00603022">
            <w:pPr>
              <w:jc w:val="both"/>
              <w:rPr>
                <w:b/>
                <w:bCs/>
                <w:lang w:val="sr-Cyrl-CS"/>
              </w:rPr>
            </w:pPr>
          </w:p>
        </w:tc>
      </w:tr>
      <w:tr w:rsidR="00A33E89" w:rsidRPr="00C83EFF" w:rsidTr="00603022">
        <w:tc>
          <w:tcPr>
            <w:tcW w:w="4788" w:type="dxa"/>
          </w:tcPr>
          <w:p w:rsidR="00A33E89" w:rsidRPr="00C83EFF" w:rsidRDefault="00A33E89" w:rsidP="00603022">
            <w:pPr>
              <w:jc w:val="both"/>
              <w:rPr>
                <w:b/>
                <w:bCs/>
                <w:lang w:val="sr-Cyrl-CS"/>
              </w:rPr>
            </w:pPr>
          </w:p>
        </w:tc>
        <w:tc>
          <w:tcPr>
            <w:tcW w:w="4788" w:type="dxa"/>
            <w:tcBorders>
              <w:bottom w:val="double" w:sz="4" w:space="0" w:color="auto"/>
            </w:tcBorders>
            <w:shd w:val="clear" w:color="auto" w:fill="EEECE1"/>
          </w:tcPr>
          <w:p w:rsidR="00A33E89" w:rsidRPr="00C83EFF" w:rsidRDefault="00A33E89" w:rsidP="00603022">
            <w:pPr>
              <w:jc w:val="both"/>
              <w:rPr>
                <w:b/>
                <w:bCs/>
                <w:lang w:val="sr-Cyrl-CS"/>
              </w:rPr>
            </w:pPr>
          </w:p>
          <w:p w:rsidR="00A33E89" w:rsidRPr="00C83EFF" w:rsidRDefault="00A33E89" w:rsidP="00603022">
            <w:pPr>
              <w:jc w:val="both"/>
              <w:rPr>
                <w:b/>
                <w:bCs/>
                <w:lang w:val="sr-Cyrl-CS"/>
              </w:rPr>
            </w:pPr>
          </w:p>
        </w:tc>
      </w:tr>
    </w:tbl>
    <w:p w:rsidR="00A33E89" w:rsidRPr="0070327E" w:rsidRDefault="00A33E89" w:rsidP="00A33E89">
      <w:pPr>
        <w:jc w:val="both"/>
        <w:rPr>
          <w:bCs/>
          <w:sz w:val="20"/>
          <w:szCs w:val="20"/>
          <w:lang w:val="sr-Cyrl-CS"/>
        </w:r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Cs/>
          <w:sz w:val="20"/>
          <w:szCs w:val="20"/>
          <w:lang w:val="sr-Cyrl-CS"/>
        </w:rPr>
        <w:t xml:space="preserve">              </w:t>
      </w:r>
      <w:r>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A33E89" w:rsidRDefault="00A33E89" w:rsidP="00A33E89">
      <w:pPr>
        <w:jc w:val="both"/>
        <w:rPr>
          <w:bCs/>
          <w:sz w:val="20"/>
          <w:szCs w:val="20"/>
          <w:lang w:val="sr-Cyrl-CS"/>
        </w:rPr>
      </w:pPr>
    </w:p>
    <w:p w:rsidR="00A33E89" w:rsidRDefault="00A33E89" w:rsidP="00A33E89">
      <w:pPr>
        <w:jc w:val="both"/>
        <w:rPr>
          <w:bCs/>
          <w:sz w:val="20"/>
          <w:szCs w:val="20"/>
          <w:lang w:val="sr-Cyrl-CS"/>
        </w:rPr>
      </w:pPr>
    </w:p>
    <w:p w:rsidR="00A33E89" w:rsidRDefault="00A33E89" w:rsidP="00A33E89">
      <w:pPr>
        <w:jc w:val="both"/>
        <w:rPr>
          <w:bCs/>
          <w:sz w:val="20"/>
          <w:szCs w:val="20"/>
          <w:lang w:val="sr-Cyrl-CS"/>
        </w:rPr>
      </w:pPr>
    </w:p>
    <w:p w:rsidR="00A33E89" w:rsidRDefault="00A33E89" w:rsidP="00A33E89">
      <w:pPr>
        <w:jc w:val="both"/>
        <w:rPr>
          <w:bCs/>
          <w:sz w:val="20"/>
          <w:szCs w:val="20"/>
          <w:lang w:val="sr-Cyrl-CS"/>
        </w:rPr>
      </w:pPr>
    </w:p>
    <w:p w:rsidR="0034345D" w:rsidRDefault="0034345D" w:rsidP="00A33E89">
      <w:pPr>
        <w:jc w:val="both"/>
        <w:rPr>
          <w:bCs/>
          <w:sz w:val="20"/>
          <w:szCs w:val="20"/>
          <w:lang w:val="sr-Cyrl-CS"/>
        </w:rPr>
        <w:sectPr w:rsidR="0034345D"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w:t>
            </w:r>
          </w:p>
        </w:tc>
      </w:tr>
    </w:tbl>
    <w:p w:rsidR="006C28E4" w:rsidRPr="004276C4" w:rsidRDefault="006C28E4" w:rsidP="006C28E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471983">
        <w:rPr>
          <w:lang w:val="sr-Cyrl-CS"/>
        </w:rPr>
        <w:t xml:space="preserve"> 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70327E" w:rsidRPr="007A3CE9" w:rsidRDefault="0070327E" w:rsidP="00AA18B3">
      <w:pPr>
        <w:ind w:firstLine="720"/>
        <w:jc w:val="both"/>
        <w:rPr>
          <w:b/>
          <w:sz w:val="28"/>
          <w:szCs w:val="28"/>
        </w:rPr>
      </w:pPr>
    </w:p>
    <w:p w:rsidR="006C28E4" w:rsidRDefault="006C28E4" w:rsidP="00F35559">
      <w:pPr>
        <w:spacing w:line="276" w:lineRule="auto"/>
        <w:ind w:left="720"/>
        <w:contextualSpacing/>
        <w:jc w:val="center"/>
        <w:rPr>
          <w:b/>
          <w:sz w:val="28"/>
          <w:szCs w:val="28"/>
        </w:rPr>
      </w:pPr>
    </w:p>
    <w:p w:rsidR="006C28E4" w:rsidRPr="0029702B" w:rsidRDefault="006C28E4" w:rsidP="006C28E4">
      <w:pPr>
        <w:pStyle w:val="ListParagraph"/>
        <w:spacing w:after="0"/>
        <w:ind w:left="0"/>
        <w:jc w:val="center"/>
        <w:rPr>
          <w:rFonts w:ascii="Times New Roman" w:hAnsi="Times New Roman"/>
          <w:b/>
          <w:sz w:val="28"/>
          <w:szCs w:val="28"/>
          <w:lang w:val="sr-Cyrl-CS"/>
        </w:rPr>
      </w:pPr>
      <w:r w:rsidRPr="0029702B">
        <w:rPr>
          <w:rFonts w:ascii="Times New Roman" w:hAnsi="Times New Roman"/>
          <w:b/>
          <w:sz w:val="28"/>
          <w:szCs w:val="28"/>
          <w:lang w:val="sr-Cyrl-CS"/>
        </w:rPr>
        <w:t xml:space="preserve">ОБРАЗАЦ ТРОШКОВА ПРИПРЕМЕ ПОНУДЕ  </w:t>
      </w:r>
    </w:p>
    <w:p w:rsidR="006C28E4" w:rsidRDefault="006C28E4" w:rsidP="006C28E4">
      <w:pPr>
        <w:jc w:val="both"/>
      </w:pPr>
    </w:p>
    <w:p w:rsidR="006C28E4" w:rsidRDefault="006C28E4" w:rsidP="006C28E4">
      <w:pPr>
        <w:jc w:val="both"/>
      </w:pPr>
    </w:p>
    <w:tbl>
      <w:tblPr>
        <w:tblW w:w="5399"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6337"/>
        <w:gridCol w:w="1825"/>
        <w:gridCol w:w="1650"/>
      </w:tblGrid>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spacing w:before="100" w:beforeAutospacing="1" w:after="100" w:afterAutospacing="1"/>
              <w:jc w:val="center"/>
              <w:rPr>
                <w:b/>
                <w:sz w:val="22"/>
                <w:szCs w:val="22"/>
                <w:lang w:val="sr-Cyrl-CS"/>
              </w:rPr>
            </w:pPr>
            <w:r w:rsidRPr="0064695C">
              <w:rPr>
                <w:b/>
                <w:sz w:val="22"/>
                <w:szCs w:val="22"/>
                <w:lang w:val="sr-Cyrl-CS"/>
              </w:rPr>
              <w:t>Tрошкови прибављања средства обезбеђења</w:t>
            </w:r>
          </w:p>
        </w:tc>
        <w:tc>
          <w:tcPr>
            <w:tcW w:w="1771" w:type="pct"/>
            <w:gridSpan w:val="2"/>
            <w:tcBorders>
              <w:top w:val="outset" w:sz="6" w:space="0" w:color="auto"/>
              <w:left w:val="outset" w:sz="6" w:space="0" w:color="auto"/>
              <w:bottom w:val="outset" w:sz="6" w:space="0" w:color="auto"/>
              <w:right w:val="outset" w:sz="6" w:space="0" w:color="auto"/>
            </w:tcBorders>
            <w:vAlign w:val="center"/>
            <w:hideMark/>
          </w:tcPr>
          <w:p w:rsidR="0034345D" w:rsidRPr="0064695C" w:rsidRDefault="008868CB" w:rsidP="00603022">
            <w:pPr>
              <w:spacing w:before="100" w:beforeAutospacing="1" w:after="100" w:afterAutospacing="1"/>
              <w:jc w:val="center"/>
              <w:rPr>
                <w:b/>
                <w:sz w:val="22"/>
                <w:szCs w:val="22"/>
                <w:lang w:val="sr-Cyrl-CS"/>
              </w:rPr>
            </w:pPr>
            <w:r>
              <w:rPr>
                <w:b/>
                <w:sz w:val="22"/>
                <w:szCs w:val="22"/>
                <w:lang w:val="sr-Cyrl-CS"/>
              </w:rPr>
              <w:t>Цена без ПДВ</w:t>
            </w:r>
            <w:r w:rsidR="0034345D" w:rsidRPr="0064695C">
              <w:rPr>
                <w:b/>
                <w:sz w:val="22"/>
                <w:szCs w:val="22"/>
                <w:lang w:val="sr-Cyrl-CS"/>
              </w:rPr>
              <w:t xml:space="preserve"> </w:t>
            </w:r>
          </w:p>
        </w:tc>
      </w:tr>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rPr>
                <w:lang w:val="sr-Cyrl-CS"/>
              </w:rPr>
            </w:pPr>
            <w:r>
              <w:rPr>
                <w:lang w:val="sr-Cyrl-CS"/>
              </w:rPr>
              <w:t xml:space="preserve"> Меница за добро извршење посла</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345D" w:rsidRPr="0064695C" w:rsidRDefault="0034345D" w:rsidP="00603022">
            <w:pPr>
              <w:jc w:val="center"/>
              <w:rPr>
                <w:lang w:val="sr-Cyrl-CS"/>
              </w:rPr>
            </w:pPr>
            <w:r w:rsidRPr="0064695C">
              <w:rPr>
                <w:sz w:val="22"/>
                <w:szCs w:val="22"/>
                <w:lang w:val="sr-Cyrl-CS"/>
              </w:rPr>
              <w:t>динара</w:t>
            </w:r>
          </w:p>
        </w:tc>
      </w:tr>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rPr>
                <w:lang w:val="sr-Cyrl-CS"/>
              </w:rPr>
            </w:pPr>
            <w:r w:rsidRPr="0064695C">
              <w:rPr>
                <w:lang w:val="sr-Cyrl-CS"/>
              </w:rPr>
              <w:t xml:space="preserve">УКУПНО БЕЗ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345D" w:rsidRPr="0064695C" w:rsidRDefault="0034345D" w:rsidP="00603022">
            <w:pPr>
              <w:jc w:val="center"/>
              <w:rPr>
                <w:lang w:val="sr-Cyrl-CS"/>
              </w:rPr>
            </w:pPr>
            <w:r w:rsidRPr="0064695C">
              <w:rPr>
                <w:sz w:val="22"/>
                <w:szCs w:val="22"/>
                <w:lang w:val="sr-Cyrl-CS"/>
              </w:rPr>
              <w:t>динара</w:t>
            </w:r>
          </w:p>
        </w:tc>
      </w:tr>
      <w:tr w:rsidR="0034345D" w:rsidRPr="00AE15BE"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rPr>
                <w:lang w:val="sr-Cyrl-CS"/>
              </w:rPr>
            </w:pPr>
            <w:r w:rsidRPr="0064695C">
              <w:rPr>
                <w:lang w:val="sr-Cyrl-CS"/>
              </w:rPr>
              <w:t xml:space="preserve">УКУПНО СА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345D" w:rsidRPr="00AE15BE" w:rsidRDefault="0034345D" w:rsidP="00603022">
            <w:pPr>
              <w:jc w:val="center"/>
              <w:rPr>
                <w:lang w:val="sr-Cyrl-CS"/>
              </w:rPr>
            </w:pPr>
            <w:r w:rsidRPr="0064695C">
              <w:rPr>
                <w:sz w:val="22"/>
                <w:szCs w:val="22"/>
                <w:lang w:val="sr-Cyrl-CS"/>
              </w:rPr>
              <w:t>динара</w:t>
            </w:r>
          </w:p>
        </w:tc>
      </w:tr>
    </w:tbl>
    <w:p w:rsidR="0034345D" w:rsidRDefault="0034345D" w:rsidP="006C28E4">
      <w:pPr>
        <w:jc w:val="both"/>
      </w:pPr>
    </w:p>
    <w:p w:rsidR="0034345D" w:rsidRPr="006C28E4" w:rsidRDefault="0034345D" w:rsidP="006C28E4">
      <w:pPr>
        <w:jc w:val="both"/>
      </w:pPr>
    </w:p>
    <w:p w:rsidR="006C28E4" w:rsidRDefault="006C28E4" w:rsidP="006C28E4">
      <w:pPr>
        <w:jc w:val="both"/>
        <w:rPr>
          <w:bCs/>
        </w:rPr>
      </w:pPr>
    </w:p>
    <w:p w:rsidR="006C28E4" w:rsidRPr="006C28E4" w:rsidRDefault="006C28E4" w:rsidP="006C28E4">
      <w:pPr>
        <w:jc w:val="both"/>
        <w:rPr>
          <w:bCs/>
        </w:rPr>
      </w:pPr>
    </w:p>
    <w:tbl>
      <w:tblPr>
        <w:tblW w:w="0" w:type="auto"/>
        <w:tblInd w:w="108" w:type="dxa"/>
        <w:tblLook w:val="04A0"/>
      </w:tblPr>
      <w:tblGrid>
        <w:gridCol w:w="4557"/>
        <w:gridCol w:w="4578"/>
      </w:tblGrid>
      <w:tr w:rsidR="006C28E4" w:rsidRPr="0029702B" w:rsidTr="000910EA">
        <w:tc>
          <w:tcPr>
            <w:tcW w:w="4680" w:type="dxa"/>
            <w:tcBorders>
              <w:bottom w:val="double" w:sz="4" w:space="0" w:color="auto"/>
            </w:tcBorders>
            <w:shd w:val="clear" w:color="auto" w:fill="EEECE1"/>
          </w:tcPr>
          <w:p w:rsidR="006C28E4" w:rsidRPr="0029702B" w:rsidRDefault="006C28E4" w:rsidP="000910EA">
            <w:pPr>
              <w:jc w:val="both"/>
              <w:rPr>
                <w:b/>
                <w:bCs/>
                <w:lang w:val="sr-Cyrl-CS"/>
              </w:rPr>
            </w:pPr>
          </w:p>
          <w:p w:rsidR="006C28E4" w:rsidRPr="0029702B" w:rsidRDefault="006C28E4" w:rsidP="000910EA">
            <w:pPr>
              <w:jc w:val="both"/>
              <w:rPr>
                <w:b/>
                <w:bCs/>
                <w:lang w:val="sr-Cyrl-CS"/>
              </w:rPr>
            </w:pPr>
          </w:p>
        </w:tc>
        <w:tc>
          <w:tcPr>
            <w:tcW w:w="4680" w:type="dxa"/>
          </w:tcPr>
          <w:p w:rsidR="006C28E4" w:rsidRPr="0029702B" w:rsidRDefault="006C28E4" w:rsidP="000910EA">
            <w:pPr>
              <w:jc w:val="center"/>
              <w:rPr>
                <w:b/>
                <w:bCs/>
                <w:lang w:val="sr-Cyrl-CS"/>
              </w:rPr>
            </w:pPr>
          </w:p>
          <w:p w:rsidR="006C28E4" w:rsidRPr="0029702B" w:rsidRDefault="006C28E4" w:rsidP="000910EA">
            <w:pPr>
              <w:jc w:val="center"/>
              <w:rPr>
                <w:b/>
                <w:bCs/>
                <w:lang w:val="sr-Cyrl-CS"/>
              </w:rPr>
            </w:pPr>
            <w:r w:rsidRPr="0029702B">
              <w:rPr>
                <w:b/>
                <w:bCs/>
                <w:lang w:val="sr-Cyrl-CS"/>
              </w:rPr>
              <w:t xml:space="preserve">  ПОНУЂАЧ</w:t>
            </w:r>
          </w:p>
        </w:tc>
      </w:tr>
      <w:tr w:rsidR="006C28E4" w:rsidRPr="0029702B" w:rsidTr="000910EA">
        <w:tc>
          <w:tcPr>
            <w:tcW w:w="4680" w:type="dxa"/>
            <w:tcBorders>
              <w:top w:val="double" w:sz="4" w:space="0" w:color="auto"/>
            </w:tcBorders>
          </w:tcPr>
          <w:p w:rsidR="006C28E4" w:rsidRPr="0029702B" w:rsidRDefault="006C28E4" w:rsidP="000910EA">
            <w:pPr>
              <w:jc w:val="center"/>
              <w:rPr>
                <w:bCs/>
                <w:sz w:val="20"/>
                <w:szCs w:val="20"/>
                <w:lang w:val="sr-Cyrl-CS"/>
              </w:rPr>
            </w:pPr>
            <w:r w:rsidRPr="0029702B">
              <w:rPr>
                <w:bCs/>
                <w:sz w:val="20"/>
                <w:szCs w:val="20"/>
                <w:lang w:val="sr-Cyrl-CS"/>
              </w:rPr>
              <w:t>(Место и датум)</w:t>
            </w:r>
          </w:p>
        </w:tc>
        <w:tc>
          <w:tcPr>
            <w:tcW w:w="4680" w:type="dxa"/>
          </w:tcPr>
          <w:p w:rsidR="006C28E4" w:rsidRPr="0029702B" w:rsidRDefault="006C28E4" w:rsidP="000910EA">
            <w:pPr>
              <w:jc w:val="both"/>
              <w:rPr>
                <w:b/>
                <w:bCs/>
                <w:lang w:val="sr-Cyrl-CS"/>
              </w:rPr>
            </w:pPr>
          </w:p>
        </w:tc>
      </w:tr>
      <w:tr w:rsidR="006C28E4" w:rsidRPr="0029702B" w:rsidTr="000910EA">
        <w:tc>
          <w:tcPr>
            <w:tcW w:w="4680" w:type="dxa"/>
          </w:tcPr>
          <w:p w:rsidR="006C28E4" w:rsidRPr="0029702B" w:rsidRDefault="006C28E4" w:rsidP="000910EA">
            <w:pPr>
              <w:jc w:val="both"/>
              <w:rPr>
                <w:b/>
                <w:bCs/>
                <w:lang w:val="sr-Cyrl-CS"/>
              </w:rPr>
            </w:pPr>
          </w:p>
        </w:tc>
        <w:tc>
          <w:tcPr>
            <w:tcW w:w="4680" w:type="dxa"/>
            <w:tcBorders>
              <w:bottom w:val="double" w:sz="4" w:space="0" w:color="auto"/>
            </w:tcBorders>
            <w:shd w:val="clear" w:color="auto" w:fill="EEECE1"/>
          </w:tcPr>
          <w:p w:rsidR="006C28E4" w:rsidRPr="0029702B" w:rsidRDefault="006C28E4" w:rsidP="000910EA">
            <w:pPr>
              <w:jc w:val="both"/>
              <w:rPr>
                <w:b/>
                <w:bCs/>
                <w:lang w:val="sr-Cyrl-CS"/>
              </w:rPr>
            </w:pPr>
          </w:p>
          <w:p w:rsidR="006C28E4" w:rsidRPr="0029702B" w:rsidRDefault="006C28E4" w:rsidP="000910EA">
            <w:pPr>
              <w:jc w:val="both"/>
              <w:rPr>
                <w:b/>
                <w:bCs/>
                <w:lang w:val="sr-Cyrl-CS"/>
              </w:rPr>
            </w:pPr>
          </w:p>
        </w:tc>
      </w:tr>
    </w:tbl>
    <w:p w:rsidR="006C28E4" w:rsidRPr="006C28E4" w:rsidRDefault="006C28E4" w:rsidP="006C28E4">
      <w:pPr>
        <w:jc w:val="both"/>
        <w:rPr>
          <w:bCs/>
          <w:sz w:val="20"/>
          <w:szCs w:val="20"/>
          <w:lang w:val="sr-Cyrl-CS"/>
        </w:rPr>
      </w:pP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Cs/>
          <w:sz w:val="20"/>
          <w:szCs w:val="20"/>
          <w:lang w:val="sr-Cyrl-CS"/>
        </w:rPr>
        <w:t xml:space="preserve">              </w:t>
      </w:r>
      <w:r>
        <w:rPr>
          <w:bCs/>
          <w:sz w:val="20"/>
          <w:szCs w:val="20"/>
          <w:lang w:val="sr-Cyrl-CS"/>
        </w:rPr>
        <w:t xml:space="preserve">                                                  </w:t>
      </w:r>
      <w:r w:rsidR="007562FA">
        <w:rPr>
          <w:b/>
          <w:bCs/>
          <w:sz w:val="20"/>
          <w:szCs w:val="20"/>
        </w:rPr>
        <w:t xml:space="preserve">      </w:t>
      </w:r>
      <w:r w:rsidRPr="006C28E4">
        <w:rPr>
          <w:b/>
          <w:bCs/>
          <w:sz w:val="20"/>
          <w:szCs w:val="20"/>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6C28E4" w:rsidRPr="0029702B" w:rsidRDefault="006C28E4" w:rsidP="006C28E4">
      <w:pPr>
        <w:jc w:val="both"/>
        <w:rPr>
          <w:bCs/>
          <w:sz w:val="20"/>
          <w:szCs w:val="20"/>
          <w:lang w:val="sr-Cyrl-CS"/>
        </w:rPr>
      </w:pPr>
    </w:p>
    <w:p w:rsidR="006C28E4" w:rsidRPr="0029702B" w:rsidRDefault="006C28E4" w:rsidP="006C28E4">
      <w:pPr>
        <w:rPr>
          <w:lang w:val="sr-Cyrl-CS"/>
        </w:rPr>
      </w:pPr>
    </w:p>
    <w:p w:rsidR="006C28E4" w:rsidRPr="0029702B" w:rsidRDefault="006C28E4" w:rsidP="006C28E4">
      <w:pPr>
        <w:jc w:val="both"/>
        <w:rPr>
          <w:lang w:val="sr-Cyrl-CS"/>
        </w:rPr>
      </w:pPr>
      <w:r w:rsidRPr="0029702B">
        <w:rPr>
          <w:b/>
          <w:caps/>
          <w:sz w:val="28"/>
          <w:szCs w:val="28"/>
          <w:lang w:val="sr-Cyrl-CS"/>
        </w:rPr>
        <w:t xml:space="preserve"> </w:t>
      </w: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541C1E" w:rsidRPr="00D72CF6"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D72CF6">
        <w:rPr>
          <w:rFonts w:ascii="Times New Roman" w:hAnsi="Times New Roman" w:cs="Times New Roman"/>
          <w:i/>
          <w:u w:val="single"/>
          <w:lang w:val="sr-Cyrl-CS"/>
        </w:rPr>
        <w:t>НАПОМЕНА: Понуђач може да у оквиру понуде достави укупан износ и структуру трошкова припремања понуде</w:t>
      </w:r>
      <w:r w:rsidR="00D72CF6">
        <w:rPr>
          <w:rFonts w:ascii="Times New Roman" w:hAnsi="Times New Roman" w:cs="Times New Roman"/>
          <w:i/>
          <w:u w:val="single"/>
          <w:lang w:val="sr-Cyrl-CS"/>
        </w:rPr>
        <w:t xml:space="preserve"> у смислу средства обезбеђења</w:t>
      </w:r>
      <w:r w:rsidRPr="00D72CF6">
        <w:rPr>
          <w:rFonts w:ascii="Times New Roman" w:hAnsi="Times New Roman" w:cs="Times New Roman"/>
          <w:i/>
          <w:u w:val="single"/>
          <w:lang w:val="sr-Cyrl-CS"/>
        </w:rPr>
        <w:t xml:space="preserve">. </w:t>
      </w:r>
    </w:p>
    <w:p w:rsidR="006C28E4" w:rsidRPr="00541C1E"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D72CF6">
        <w:rPr>
          <w:rFonts w:ascii="Times New Roman" w:hAnsi="Times New Roman" w:cs="Times New Roman"/>
          <w:i/>
          <w:u w:val="single"/>
          <w:lang w:val="sr-Cyrl-CS"/>
        </w:rPr>
        <w:t>Трошкове припреме и по</w:t>
      </w:r>
      <w:r w:rsidR="00D72CF6" w:rsidRPr="00D72CF6">
        <w:rPr>
          <w:rFonts w:ascii="Times New Roman" w:hAnsi="Times New Roman" w:cs="Times New Roman"/>
          <w:i/>
          <w:u w:val="single"/>
          <w:lang w:val="sr-Cyrl-CS"/>
        </w:rPr>
        <w:t>дношења понуде сноси искључиво п</w:t>
      </w:r>
      <w:r w:rsidRPr="00D72CF6">
        <w:rPr>
          <w:rFonts w:ascii="Times New Roman" w:hAnsi="Times New Roman" w:cs="Times New Roman"/>
          <w:i/>
          <w:u w:val="single"/>
          <w:lang w:val="sr-Cyrl-CS"/>
        </w:rPr>
        <w:t>онуђач и не може тражити од наручиоца накнаду трошкова.</w:t>
      </w:r>
      <w:r w:rsidRPr="00541C1E">
        <w:rPr>
          <w:rFonts w:ascii="Times New Roman" w:hAnsi="Times New Roman" w:cs="Times New Roman"/>
          <w:i/>
          <w:u w:val="single"/>
          <w:lang w:val="sr-Cyrl-CS"/>
        </w:rPr>
        <w:t xml:space="preserve"> </w:t>
      </w:r>
    </w:p>
    <w:p w:rsidR="00C978DA" w:rsidRDefault="00C978DA">
      <w:pPr>
        <w:rPr>
          <w:b/>
          <w:sz w:val="28"/>
          <w:szCs w:val="28"/>
        </w:rPr>
      </w:pPr>
      <w:r>
        <w:rPr>
          <w:b/>
          <w:sz w:val="28"/>
          <w:szCs w:val="28"/>
        </w:rPr>
        <w:br w:type="page"/>
      </w:r>
    </w:p>
    <w:p w:rsidR="006C28E4" w:rsidRDefault="006C28E4" w:rsidP="00F35559">
      <w:pPr>
        <w:spacing w:line="276" w:lineRule="auto"/>
        <w:ind w:left="720"/>
        <w:contextualSpacing/>
        <w:jc w:val="center"/>
        <w:rPr>
          <w:b/>
          <w:sz w:val="28"/>
          <w:szCs w:val="28"/>
        </w:rPr>
        <w:sectPr w:rsidR="006C28E4"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III</w:t>
            </w:r>
          </w:p>
        </w:tc>
      </w:tr>
    </w:tbl>
    <w:p w:rsidR="006C28E4" w:rsidRPr="004276C4" w:rsidRDefault="006C28E4" w:rsidP="006C28E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w:t>
      </w:r>
      <w:r w:rsidR="0034345D">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6C28E4" w:rsidRDefault="006C28E4" w:rsidP="00F35559">
      <w:pPr>
        <w:spacing w:line="276" w:lineRule="auto"/>
        <w:ind w:left="720"/>
        <w:contextualSpacing/>
        <w:jc w:val="center"/>
        <w:rPr>
          <w:b/>
          <w:sz w:val="28"/>
          <w:szCs w:val="28"/>
        </w:rPr>
      </w:pPr>
    </w:p>
    <w:p w:rsidR="006C28E4" w:rsidRPr="004276C4" w:rsidRDefault="006C28E4" w:rsidP="006C28E4">
      <w:pPr>
        <w:pStyle w:val="ListParagraph"/>
        <w:ind w:left="1800"/>
        <w:rPr>
          <w:rFonts w:ascii="Times New Roman" w:hAnsi="Times New Roman"/>
          <w:b/>
          <w:sz w:val="28"/>
          <w:szCs w:val="28"/>
          <w:lang w:val="sr-Cyrl-CS"/>
        </w:rPr>
      </w:pPr>
    </w:p>
    <w:p w:rsidR="006C28E4" w:rsidRPr="004276C4" w:rsidRDefault="006C28E4" w:rsidP="006C28E4">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rsidR="006C28E4" w:rsidRPr="004276C4" w:rsidRDefault="006C28E4" w:rsidP="006C28E4">
      <w:pPr>
        <w:jc w:val="both"/>
        <w:rPr>
          <w:lang w:val="sr-Cyrl-CS"/>
        </w:rPr>
      </w:pPr>
    </w:p>
    <w:p w:rsidR="006C28E4" w:rsidRPr="004276C4" w:rsidRDefault="006C28E4" w:rsidP="006C28E4">
      <w:pPr>
        <w:jc w:val="center"/>
        <w:rPr>
          <w:rFonts w:eastAsia="Arial Unicode MS"/>
          <w:noProof/>
          <w:lang w:val="sr-Cyrl-CS"/>
        </w:rPr>
      </w:pPr>
    </w:p>
    <w:p w:rsidR="006C28E4" w:rsidRPr="004276C4" w:rsidRDefault="006C28E4" w:rsidP="006C28E4">
      <w:pPr>
        <w:ind w:firstLine="720"/>
        <w:jc w:val="both"/>
        <w:rPr>
          <w:lang w:val="sr-Cyrl-CS"/>
        </w:rPr>
      </w:pPr>
      <w:r w:rsidRPr="004276C4">
        <w:rPr>
          <w:rFonts w:eastAsia="Arial Unicode MS"/>
          <w:noProof/>
          <w:lang w:val="sr-Cyrl-CS"/>
        </w:rPr>
        <w:t>Изјављујем под пуном материјалном и кривичном одговорношћу, да Понуђач _________________________________________</w:t>
      </w:r>
      <w:r w:rsidR="00E86279">
        <w:rPr>
          <w:rFonts w:eastAsia="Arial Unicode MS"/>
          <w:noProof/>
          <w:lang w:val="sr-Cyrl-CS"/>
        </w:rPr>
        <w:t>__________________________</w:t>
      </w:r>
      <w:r w:rsidRPr="004276C4">
        <w:rPr>
          <w:rFonts w:eastAsia="Arial Unicode MS"/>
          <w:noProof/>
          <w:lang w:val="sr-Cyrl-CS"/>
        </w:rPr>
        <w:t xml:space="preserve"> из ________________________________,  понуду подноси независно, </w:t>
      </w:r>
      <w:r w:rsidRPr="004276C4">
        <w:rPr>
          <w:lang w:val="sr-Cyrl-CS"/>
        </w:rPr>
        <w:t>без договора са другим понуђачима или заинтересованим лицима.</w:t>
      </w:r>
    </w:p>
    <w:p w:rsidR="006C28E4" w:rsidRPr="004276C4" w:rsidRDefault="006C28E4" w:rsidP="006C28E4">
      <w:pPr>
        <w:rPr>
          <w:rFonts w:eastAsia="Arial Unicode MS"/>
          <w:noProof/>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rPr>
          <w:sz w:val="28"/>
          <w:szCs w:val="28"/>
          <w:lang w:val="sr-Cyrl-CS"/>
        </w:rPr>
      </w:pPr>
    </w:p>
    <w:p w:rsidR="006C28E4" w:rsidRPr="004276C4" w:rsidRDefault="006C28E4" w:rsidP="006C28E4">
      <w:pPr>
        <w:rPr>
          <w:sz w:val="28"/>
          <w:szCs w:val="28"/>
          <w:lang w:val="sr-Cyrl-CS"/>
        </w:rPr>
      </w:pPr>
    </w:p>
    <w:tbl>
      <w:tblPr>
        <w:tblW w:w="0" w:type="auto"/>
        <w:tblInd w:w="108" w:type="dxa"/>
        <w:tblLook w:val="04A0"/>
      </w:tblPr>
      <w:tblGrid>
        <w:gridCol w:w="4500"/>
        <w:gridCol w:w="4635"/>
      </w:tblGrid>
      <w:tr w:rsidR="006C28E4" w:rsidRPr="004276C4" w:rsidTr="000910EA">
        <w:tc>
          <w:tcPr>
            <w:tcW w:w="4631" w:type="dxa"/>
            <w:tcBorders>
              <w:bottom w:val="double" w:sz="4" w:space="0" w:color="auto"/>
            </w:tcBorders>
            <w:shd w:val="clear" w:color="auto" w:fill="EEECE1"/>
          </w:tcPr>
          <w:p w:rsidR="006C28E4" w:rsidRPr="004276C4" w:rsidRDefault="006C28E4" w:rsidP="000910EA">
            <w:pPr>
              <w:jc w:val="both"/>
              <w:rPr>
                <w:b/>
                <w:bCs/>
                <w:lang w:val="sr-Cyrl-CS"/>
              </w:rPr>
            </w:pPr>
          </w:p>
          <w:p w:rsidR="006C28E4" w:rsidRPr="004276C4" w:rsidRDefault="006C28E4" w:rsidP="000910EA">
            <w:pPr>
              <w:jc w:val="both"/>
              <w:rPr>
                <w:b/>
                <w:bCs/>
                <w:lang w:val="sr-Cyrl-CS"/>
              </w:rPr>
            </w:pPr>
          </w:p>
        </w:tc>
        <w:tc>
          <w:tcPr>
            <w:tcW w:w="4747" w:type="dxa"/>
          </w:tcPr>
          <w:p w:rsidR="006C28E4" w:rsidRPr="004276C4" w:rsidRDefault="006C28E4" w:rsidP="000910EA">
            <w:pPr>
              <w:jc w:val="center"/>
              <w:rPr>
                <w:b/>
                <w:bCs/>
                <w:lang w:val="sr-Cyrl-CS"/>
              </w:rPr>
            </w:pPr>
            <w:r w:rsidRPr="004276C4">
              <w:rPr>
                <w:b/>
                <w:bCs/>
                <w:lang w:val="sr-Cyrl-CS"/>
              </w:rPr>
              <w:t>ПОНУЂАЧ</w:t>
            </w:r>
          </w:p>
        </w:tc>
      </w:tr>
      <w:tr w:rsidR="006C28E4" w:rsidRPr="004276C4" w:rsidTr="000910EA">
        <w:tc>
          <w:tcPr>
            <w:tcW w:w="4631" w:type="dxa"/>
            <w:tcBorders>
              <w:top w:val="double" w:sz="4" w:space="0" w:color="auto"/>
            </w:tcBorders>
          </w:tcPr>
          <w:p w:rsidR="006C28E4" w:rsidRPr="004276C4" w:rsidRDefault="006C28E4" w:rsidP="000910EA">
            <w:pPr>
              <w:jc w:val="center"/>
              <w:rPr>
                <w:bCs/>
                <w:sz w:val="20"/>
                <w:szCs w:val="20"/>
                <w:lang w:val="sr-Cyrl-CS"/>
              </w:rPr>
            </w:pPr>
            <w:r w:rsidRPr="004276C4">
              <w:rPr>
                <w:bCs/>
                <w:sz w:val="20"/>
                <w:szCs w:val="20"/>
                <w:lang w:val="sr-Cyrl-CS"/>
              </w:rPr>
              <w:t>(Место и датум)</w:t>
            </w:r>
          </w:p>
        </w:tc>
        <w:tc>
          <w:tcPr>
            <w:tcW w:w="4747" w:type="dxa"/>
          </w:tcPr>
          <w:p w:rsidR="006C28E4" w:rsidRPr="004276C4" w:rsidRDefault="006C28E4" w:rsidP="000910EA">
            <w:pPr>
              <w:jc w:val="both"/>
              <w:rPr>
                <w:b/>
                <w:bCs/>
                <w:lang w:val="sr-Cyrl-CS"/>
              </w:rPr>
            </w:pPr>
          </w:p>
        </w:tc>
      </w:tr>
      <w:tr w:rsidR="006C28E4" w:rsidRPr="004276C4" w:rsidTr="000910EA">
        <w:tc>
          <w:tcPr>
            <w:tcW w:w="4631" w:type="dxa"/>
          </w:tcPr>
          <w:p w:rsidR="006C28E4" w:rsidRPr="004276C4" w:rsidRDefault="006C28E4" w:rsidP="000910EA">
            <w:pPr>
              <w:jc w:val="both"/>
              <w:rPr>
                <w:b/>
                <w:bCs/>
                <w:lang w:val="sr-Cyrl-CS"/>
              </w:rPr>
            </w:pPr>
          </w:p>
        </w:tc>
        <w:tc>
          <w:tcPr>
            <w:tcW w:w="4747" w:type="dxa"/>
            <w:tcBorders>
              <w:bottom w:val="double" w:sz="4" w:space="0" w:color="auto"/>
            </w:tcBorders>
            <w:shd w:val="clear" w:color="auto" w:fill="EEECE1"/>
          </w:tcPr>
          <w:p w:rsidR="006C28E4" w:rsidRPr="004276C4" w:rsidRDefault="006C28E4" w:rsidP="000910EA">
            <w:pPr>
              <w:jc w:val="both"/>
              <w:rPr>
                <w:b/>
                <w:bCs/>
                <w:lang w:val="sr-Cyrl-CS"/>
              </w:rPr>
            </w:pPr>
          </w:p>
          <w:p w:rsidR="006C28E4" w:rsidRPr="004276C4" w:rsidRDefault="006C28E4" w:rsidP="000910EA">
            <w:pPr>
              <w:jc w:val="both"/>
              <w:rPr>
                <w:b/>
                <w:bCs/>
                <w:lang w:val="sr-Cyrl-CS"/>
              </w:rPr>
            </w:pPr>
          </w:p>
        </w:tc>
      </w:tr>
    </w:tbl>
    <w:p w:rsidR="006C28E4" w:rsidRPr="004276C4" w:rsidRDefault="006C28E4" w:rsidP="006C28E4">
      <w:pPr>
        <w:tabs>
          <w:tab w:val="left" w:pos="7350"/>
        </w:tabs>
        <w:rPr>
          <w:sz w:val="28"/>
          <w:szCs w:val="28"/>
          <w:lang w:val="sr-Cyrl-CS"/>
        </w:rPr>
      </w:pPr>
      <w:r w:rsidRPr="004276C4">
        <w:rPr>
          <w:sz w:val="28"/>
          <w:szCs w:val="28"/>
          <w:lang w:val="sr-Cyrl-CS"/>
        </w:rPr>
        <w:t xml:space="preserve">                                                                                  </w:t>
      </w:r>
      <w:r w:rsidR="00383582" w:rsidRPr="006C28E4">
        <w:rPr>
          <w:bCs/>
          <w:sz w:val="20"/>
          <w:szCs w:val="20"/>
          <w:lang w:val="sr-Cyrl-CS"/>
        </w:rPr>
        <w:t>(потпис</w:t>
      </w:r>
      <w:r w:rsidR="00383582" w:rsidRPr="006C28E4">
        <w:rPr>
          <w:bCs/>
          <w:sz w:val="20"/>
          <w:szCs w:val="20"/>
        </w:rPr>
        <w:t xml:space="preserve"> овлашћеног лица</w:t>
      </w:r>
      <w:r w:rsidR="00383582" w:rsidRPr="006C28E4">
        <w:rPr>
          <w:bCs/>
          <w:sz w:val="20"/>
          <w:szCs w:val="20"/>
          <w:lang w:val="sr-Cyrl-CS"/>
        </w:rPr>
        <w:t>)</w:t>
      </w:r>
    </w:p>
    <w:p w:rsidR="006C28E4" w:rsidRDefault="006C28E4" w:rsidP="00F35559">
      <w:pPr>
        <w:spacing w:line="276" w:lineRule="auto"/>
        <w:ind w:left="720"/>
        <w:contextualSpacing/>
        <w:jc w:val="center"/>
        <w:rPr>
          <w:b/>
          <w:sz w:val="28"/>
          <w:szCs w:val="28"/>
        </w:rPr>
      </w:pPr>
    </w:p>
    <w:p w:rsidR="003A4AC7" w:rsidRDefault="003A4AC7" w:rsidP="00F35559">
      <w:pPr>
        <w:spacing w:line="276" w:lineRule="auto"/>
        <w:ind w:left="720"/>
        <w:contextualSpacing/>
        <w:jc w:val="center"/>
        <w:rPr>
          <w:b/>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Default="003A4AC7" w:rsidP="003A4AC7">
      <w:pPr>
        <w:rPr>
          <w:sz w:val="28"/>
          <w:szCs w:val="28"/>
        </w:rPr>
      </w:pPr>
    </w:p>
    <w:p w:rsidR="003A4AC7" w:rsidRPr="004B7F8F" w:rsidRDefault="003A4AC7" w:rsidP="00541C1E">
      <w:pPr>
        <w:pStyle w:val="BodyText"/>
        <w:spacing w:line="360" w:lineRule="auto"/>
        <w:ind w:firstLine="567"/>
        <w:rPr>
          <w:b/>
          <w:i/>
          <w:u w:val="single"/>
          <w:lang w:val="sr-Cyrl-CS"/>
        </w:rPr>
      </w:pPr>
      <w:r>
        <w:rPr>
          <w:sz w:val="28"/>
          <w:szCs w:val="28"/>
        </w:rPr>
        <w:tab/>
      </w:r>
      <w:r>
        <w:rPr>
          <w:b/>
          <w:i/>
          <w:u w:val="single"/>
          <w:lang w:val="sr-Cyrl-CS"/>
        </w:rPr>
        <w:t>НАПОМЕНА</w:t>
      </w:r>
      <w:r w:rsidRPr="004B7F8F">
        <w:rPr>
          <w:b/>
          <w:i/>
          <w:u w:val="single"/>
          <w:lang w:val="sr-Cyrl-CS"/>
        </w:rPr>
        <w:t>:</w:t>
      </w:r>
      <w:r w:rsidRPr="004B7F8F">
        <w:rPr>
          <w:i/>
          <w:u w:val="single"/>
          <w:lang w:val="sr-Cyrl-CS"/>
        </w:rPr>
        <w:t xml:space="preserve"> </w:t>
      </w:r>
      <w:r w:rsidRPr="004B7F8F">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A4AC7" w:rsidRDefault="003A4AC7" w:rsidP="003A4AC7">
      <w:pPr>
        <w:tabs>
          <w:tab w:val="left" w:pos="714"/>
        </w:tabs>
        <w:rPr>
          <w:sz w:val="28"/>
          <w:szCs w:val="28"/>
        </w:rPr>
      </w:pPr>
    </w:p>
    <w:p w:rsidR="003A4AC7" w:rsidRDefault="003A4AC7" w:rsidP="003A4AC7">
      <w:pPr>
        <w:rPr>
          <w:sz w:val="28"/>
          <w:szCs w:val="28"/>
        </w:rPr>
      </w:pPr>
    </w:p>
    <w:p w:rsidR="00383582" w:rsidRPr="003A4AC7" w:rsidRDefault="00383582" w:rsidP="003A4AC7">
      <w:pPr>
        <w:rPr>
          <w:sz w:val="28"/>
          <w:szCs w:val="28"/>
        </w:rPr>
        <w:sectPr w:rsidR="00383582" w:rsidRPr="003A4AC7"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IX</w:t>
            </w:r>
          </w:p>
        </w:tc>
      </w:tr>
    </w:tbl>
    <w:p w:rsidR="00383582" w:rsidRPr="004276C4" w:rsidRDefault="00383582" w:rsidP="0038358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34345D">
        <w:rPr>
          <w:lang w:val="sr-Cyrl-CS"/>
        </w:rPr>
        <w:t xml:space="preserve"> </w:t>
      </w:r>
      <w:r w:rsidR="0034345D">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6C28E4" w:rsidRDefault="006C28E4" w:rsidP="00383582">
      <w:pPr>
        <w:spacing w:line="276" w:lineRule="auto"/>
        <w:ind w:left="720"/>
        <w:contextualSpacing/>
        <w:jc w:val="center"/>
        <w:rPr>
          <w:b/>
          <w:sz w:val="28"/>
          <w:szCs w:val="28"/>
        </w:rPr>
      </w:pPr>
    </w:p>
    <w:p w:rsidR="00383582" w:rsidRPr="004276C4" w:rsidRDefault="00383582" w:rsidP="00383582">
      <w:pPr>
        <w:pStyle w:val="ListParagraph"/>
        <w:spacing w:after="0"/>
        <w:ind w:left="1800"/>
        <w:rPr>
          <w:rFonts w:ascii="Times New Roman" w:hAnsi="Times New Roman"/>
          <w:b/>
          <w:sz w:val="28"/>
          <w:szCs w:val="28"/>
          <w:lang w:val="sr-Cyrl-CS"/>
        </w:rPr>
      </w:pP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rsidR="00383582" w:rsidRPr="004276C4" w:rsidRDefault="00383582" w:rsidP="00383582">
      <w:pPr>
        <w:jc w:val="both"/>
        <w:rPr>
          <w:lang w:val="sr-Cyrl-CS"/>
        </w:rPr>
      </w:pPr>
    </w:p>
    <w:p w:rsidR="00383582" w:rsidRPr="004276C4" w:rsidRDefault="00383582" w:rsidP="00383582">
      <w:pPr>
        <w:rPr>
          <w:rFonts w:eastAsia="Arial Unicode MS"/>
          <w:noProof/>
          <w:lang w:val="sr-Cyrl-CS"/>
        </w:rPr>
      </w:pPr>
    </w:p>
    <w:p w:rsidR="00383582" w:rsidRPr="004276C4" w:rsidRDefault="00383582" w:rsidP="00383582">
      <w:pPr>
        <w:ind w:left="360" w:firstLine="450"/>
        <w:jc w:val="both"/>
        <w:rPr>
          <w:sz w:val="28"/>
          <w:szCs w:val="28"/>
          <w:lang w:val="sr-Cyrl-CS"/>
        </w:rPr>
      </w:pPr>
      <w:r w:rsidRPr="004276C4">
        <w:rPr>
          <w:rFonts w:eastAsia="Arial Unicode MS"/>
          <w:noProof/>
          <w:lang w:val="sr-Cyrl-CS"/>
        </w:rPr>
        <w:t>Изјављујем под пуном материјалном и кривич</w:t>
      </w:r>
      <w:r w:rsidR="00E86279">
        <w:rPr>
          <w:rFonts w:eastAsia="Arial Unicode MS"/>
          <w:noProof/>
          <w:lang w:val="sr-Cyrl-CS"/>
        </w:rPr>
        <w:t xml:space="preserve">ном одговорношћу, да je Понуђач </w:t>
      </w:r>
      <w:r w:rsidRPr="004276C4">
        <w:rPr>
          <w:rFonts w:eastAsia="Arial Unicode MS"/>
          <w:noProof/>
          <w:lang w:val="sr-Cyrl-CS"/>
        </w:rPr>
        <w:t xml:space="preserve">________________________________________________________________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3582" w:rsidRPr="004276C4" w:rsidRDefault="00383582" w:rsidP="00383582">
      <w:pPr>
        <w:ind w:left="360" w:firstLine="450"/>
        <w:jc w:val="both"/>
        <w:rPr>
          <w:sz w:val="28"/>
          <w:szCs w:val="28"/>
          <w:lang w:val="sr-Cyrl-CS"/>
        </w:rPr>
      </w:pPr>
    </w:p>
    <w:p w:rsidR="00383582" w:rsidRPr="004276C4" w:rsidRDefault="00383582" w:rsidP="00383582">
      <w:pPr>
        <w:ind w:left="360" w:firstLine="450"/>
        <w:jc w:val="both"/>
        <w:rPr>
          <w:sz w:val="28"/>
          <w:szCs w:val="28"/>
          <w:lang w:val="sr-Cyrl-CS"/>
        </w:rPr>
      </w:pPr>
    </w:p>
    <w:p w:rsidR="00383582" w:rsidRPr="004276C4" w:rsidRDefault="00383582" w:rsidP="00383582">
      <w:pPr>
        <w:rPr>
          <w:sz w:val="28"/>
          <w:szCs w:val="28"/>
          <w:lang w:val="sr-Cyrl-CS"/>
        </w:rPr>
      </w:pPr>
    </w:p>
    <w:p w:rsidR="00383582" w:rsidRPr="004276C4" w:rsidRDefault="00383582" w:rsidP="00383582">
      <w:pPr>
        <w:rPr>
          <w:sz w:val="28"/>
          <w:szCs w:val="28"/>
          <w:lang w:val="sr-Cyrl-CS"/>
        </w:rPr>
      </w:pPr>
    </w:p>
    <w:tbl>
      <w:tblPr>
        <w:tblW w:w="0" w:type="auto"/>
        <w:tblLook w:val="04A0"/>
      </w:tblPr>
      <w:tblGrid>
        <w:gridCol w:w="4606"/>
        <w:gridCol w:w="4637"/>
      </w:tblGrid>
      <w:tr w:rsidR="00383582" w:rsidRPr="004276C4" w:rsidTr="000910EA">
        <w:tc>
          <w:tcPr>
            <w:tcW w:w="4739" w:type="dxa"/>
            <w:tcBorders>
              <w:bottom w:val="double" w:sz="4" w:space="0" w:color="auto"/>
            </w:tcBorders>
            <w:shd w:val="clear" w:color="auto" w:fill="EEECE1"/>
          </w:tcPr>
          <w:p w:rsidR="00383582" w:rsidRPr="004276C4" w:rsidRDefault="00383582" w:rsidP="000910EA">
            <w:pPr>
              <w:jc w:val="both"/>
              <w:rPr>
                <w:b/>
                <w:bCs/>
                <w:lang w:val="sr-Cyrl-CS"/>
              </w:rPr>
            </w:pPr>
          </w:p>
          <w:p w:rsidR="00383582" w:rsidRPr="004276C4" w:rsidRDefault="00383582" w:rsidP="000910EA">
            <w:pPr>
              <w:jc w:val="both"/>
              <w:rPr>
                <w:b/>
                <w:bCs/>
                <w:lang w:val="sr-Cyrl-CS"/>
              </w:rPr>
            </w:pPr>
          </w:p>
        </w:tc>
        <w:tc>
          <w:tcPr>
            <w:tcW w:w="4747" w:type="dxa"/>
          </w:tcPr>
          <w:p w:rsidR="00383582" w:rsidRPr="004276C4" w:rsidRDefault="00383582" w:rsidP="000910EA">
            <w:pPr>
              <w:jc w:val="center"/>
              <w:rPr>
                <w:b/>
                <w:bCs/>
                <w:lang w:val="sr-Cyrl-CS"/>
              </w:rPr>
            </w:pPr>
            <w:r w:rsidRPr="004276C4">
              <w:rPr>
                <w:b/>
                <w:bCs/>
                <w:lang w:val="sr-Cyrl-CS"/>
              </w:rPr>
              <w:t>ПОНУЂАЧ</w:t>
            </w:r>
          </w:p>
        </w:tc>
      </w:tr>
      <w:tr w:rsidR="00383582" w:rsidRPr="004276C4" w:rsidTr="000910EA">
        <w:tc>
          <w:tcPr>
            <w:tcW w:w="4739" w:type="dxa"/>
            <w:tcBorders>
              <w:top w:val="double" w:sz="4" w:space="0" w:color="auto"/>
            </w:tcBorders>
          </w:tcPr>
          <w:p w:rsidR="00383582" w:rsidRPr="004276C4" w:rsidRDefault="00383582" w:rsidP="000910EA">
            <w:pPr>
              <w:jc w:val="center"/>
              <w:rPr>
                <w:bCs/>
                <w:sz w:val="20"/>
                <w:szCs w:val="20"/>
                <w:lang w:val="sr-Cyrl-CS"/>
              </w:rPr>
            </w:pPr>
            <w:r w:rsidRPr="004276C4">
              <w:rPr>
                <w:bCs/>
                <w:sz w:val="20"/>
                <w:szCs w:val="20"/>
                <w:lang w:val="sr-Cyrl-CS"/>
              </w:rPr>
              <w:t>(Место и датум)</w:t>
            </w:r>
          </w:p>
        </w:tc>
        <w:tc>
          <w:tcPr>
            <w:tcW w:w="4747" w:type="dxa"/>
          </w:tcPr>
          <w:p w:rsidR="00383582" w:rsidRPr="004276C4" w:rsidRDefault="00383582" w:rsidP="000910EA">
            <w:pPr>
              <w:jc w:val="both"/>
              <w:rPr>
                <w:b/>
                <w:bCs/>
                <w:lang w:val="sr-Cyrl-CS"/>
              </w:rPr>
            </w:pPr>
          </w:p>
        </w:tc>
      </w:tr>
      <w:tr w:rsidR="00383582" w:rsidRPr="004276C4" w:rsidTr="000910EA">
        <w:tc>
          <w:tcPr>
            <w:tcW w:w="4739" w:type="dxa"/>
          </w:tcPr>
          <w:p w:rsidR="00383582" w:rsidRPr="004276C4" w:rsidRDefault="00383582" w:rsidP="000910EA">
            <w:pPr>
              <w:jc w:val="both"/>
              <w:rPr>
                <w:b/>
                <w:bCs/>
                <w:lang w:val="sr-Cyrl-CS"/>
              </w:rPr>
            </w:pPr>
          </w:p>
        </w:tc>
        <w:tc>
          <w:tcPr>
            <w:tcW w:w="4747" w:type="dxa"/>
            <w:tcBorders>
              <w:bottom w:val="double" w:sz="4" w:space="0" w:color="auto"/>
            </w:tcBorders>
            <w:shd w:val="clear" w:color="auto" w:fill="EEECE1"/>
          </w:tcPr>
          <w:p w:rsidR="00383582" w:rsidRPr="004276C4" w:rsidRDefault="00383582" w:rsidP="000910EA">
            <w:pPr>
              <w:jc w:val="both"/>
              <w:rPr>
                <w:b/>
                <w:bCs/>
                <w:lang w:val="sr-Cyrl-CS"/>
              </w:rPr>
            </w:pPr>
          </w:p>
          <w:p w:rsidR="00383582" w:rsidRPr="004276C4" w:rsidRDefault="00383582" w:rsidP="000910EA">
            <w:pPr>
              <w:jc w:val="both"/>
              <w:rPr>
                <w:b/>
                <w:bCs/>
                <w:lang w:val="sr-Cyrl-CS"/>
              </w:rPr>
            </w:pPr>
          </w:p>
        </w:tc>
      </w:tr>
    </w:tbl>
    <w:p w:rsidR="00383582" w:rsidRPr="004276C4" w:rsidRDefault="00383582" w:rsidP="00383582">
      <w:pPr>
        <w:tabs>
          <w:tab w:val="left" w:pos="7350"/>
        </w:tabs>
        <w:rPr>
          <w:lang w:val="sr-Cyrl-CS"/>
        </w:rPr>
      </w:pPr>
      <w:r w:rsidRPr="004276C4">
        <w:rPr>
          <w:sz w:val="28"/>
          <w:szCs w:val="28"/>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541C1E">
      <w:pPr>
        <w:pStyle w:val="BodyText"/>
        <w:spacing w:line="360" w:lineRule="auto"/>
        <w:ind w:firstLine="567"/>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Pr="004276C4">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09093A" w:rsidRDefault="0009093A" w:rsidP="00383582">
      <w:pPr>
        <w:tabs>
          <w:tab w:val="center" w:pos="5040"/>
        </w:tabs>
        <w:spacing w:line="276" w:lineRule="auto"/>
        <w:ind w:left="720"/>
        <w:contextualSpacing/>
        <w:rPr>
          <w:b/>
          <w:sz w:val="28"/>
          <w:szCs w:val="28"/>
        </w:rPr>
        <w:sectPr w:rsidR="0009093A"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5F4298" w:rsidRPr="00AE15BE" w:rsidTr="00EF576B">
        <w:tc>
          <w:tcPr>
            <w:tcW w:w="9243" w:type="dxa"/>
            <w:tcBorders>
              <w:top w:val="nil"/>
              <w:left w:val="nil"/>
              <w:bottom w:val="nil"/>
              <w:right w:val="nil"/>
            </w:tcBorders>
            <w:shd w:val="clear" w:color="auto" w:fill="DDD9C3"/>
          </w:tcPr>
          <w:p w:rsidR="005F4298" w:rsidRPr="00AE15BE" w:rsidRDefault="005F4298" w:rsidP="005F4298">
            <w:pPr>
              <w:jc w:val="center"/>
              <w:rPr>
                <w:b/>
                <w:sz w:val="28"/>
                <w:szCs w:val="28"/>
                <w:lang w:val="sr-Cyrl-CS"/>
              </w:rPr>
            </w:pPr>
            <w:r w:rsidRPr="00AE15BE">
              <w:rPr>
                <w:b/>
                <w:sz w:val="28"/>
                <w:szCs w:val="28"/>
                <w:lang w:val="sr-Cyrl-CS"/>
              </w:rPr>
              <w:lastRenderedPageBreak/>
              <w:tab/>
            </w:r>
            <w:r w:rsidRPr="00AE15BE">
              <w:rPr>
                <w:b/>
                <w:sz w:val="28"/>
                <w:szCs w:val="28"/>
                <w:lang w:val="hr-HR"/>
              </w:rPr>
              <w:t>ОДЕЉАК X</w:t>
            </w:r>
            <w:r w:rsidRPr="00AE15BE">
              <w:rPr>
                <w:b/>
                <w:sz w:val="28"/>
                <w:szCs w:val="28"/>
                <w:lang w:val="sr-Cyrl-CS"/>
              </w:rPr>
              <w:t xml:space="preserve"> </w:t>
            </w:r>
          </w:p>
        </w:tc>
      </w:tr>
    </w:tbl>
    <w:p w:rsidR="0009093A" w:rsidRPr="00AE15BE" w:rsidRDefault="0009093A" w:rsidP="0009093A">
      <w:pPr>
        <w:ind w:firstLine="720"/>
        <w:jc w:val="both"/>
        <w:rPr>
          <w:b/>
          <w:sz w:val="28"/>
          <w:szCs w:val="28"/>
          <w:lang w:val="sr-Cyrl-CS"/>
        </w:rPr>
      </w:pPr>
      <w:r w:rsidRPr="00AE15BE">
        <w:rPr>
          <w:bCs/>
          <w:lang w:val="sr-Cyrl-CS"/>
        </w:rPr>
        <w:t xml:space="preserve">На основу члана 61. Закона о јавним набавкама </w:t>
      </w:r>
      <w:r w:rsidRPr="00AE15BE">
        <w:rPr>
          <w:lang w:val="sr-Cyrl-CS"/>
        </w:rPr>
        <w:t xml:space="preserve">(„Службени гласник РС“, број 124/12 и 14/15), </w:t>
      </w:r>
      <w:r w:rsidRPr="00AE15BE">
        <w:rPr>
          <w:bCs/>
          <w:lang w:val="sr-Cyrl-CS"/>
        </w:rPr>
        <w:t>члана</w:t>
      </w:r>
      <w:r w:rsidR="00471983">
        <w:rPr>
          <w:lang w:val="sr-Cyrl-CS"/>
        </w:rPr>
        <w:t xml:space="preserve"> 6</w:t>
      </w:r>
      <w:r w:rsidRPr="00AE15BE">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29/13 и 104/13), наручилац је припремио:</w:t>
      </w:r>
    </w:p>
    <w:p w:rsidR="0009093A" w:rsidRDefault="0009093A" w:rsidP="0009093A">
      <w:pPr>
        <w:ind w:firstLine="720"/>
        <w:jc w:val="both"/>
        <w:rPr>
          <w:b/>
          <w:sz w:val="28"/>
          <w:szCs w:val="28"/>
        </w:rPr>
      </w:pPr>
    </w:p>
    <w:p w:rsidR="0009093A" w:rsidRPr="00DE531B" w:rsidRDefault="0009093A" w:rsidP="0009093A">
      <w:pPr>
        <w:ind w:firstLine="720"/>
        <w:jc w:val="both"/>
        <w:rPr>
          <w:b/>
          <w:sz w:val="28"/>
          <w:szCs w:val="28"/>
        </w:rPr>
      </w:pP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rPr>
        <w:t>ИЗЈАВА ПОНУЂАЧА</w:t>
      </w:r>
      <w:r w:rsidRPr="00DD297F">
        <w:rPr>
          <w:rFonts w:eastAsia="Arial Unicode MS"/>
          <w:b/>
          <w:bCs/>
          <w:noProof/>
          <w:sz w:val="28"/>
          <w:szCs w:val="28"/>
          <w:lang w:val="sr-Cyrl-CS"/>
        </w:rPr>
        <w:t xml:space="preserve"> </w:t>
      </w:r>
      <w:r w:rsidRPr="00DD297F">
        <w:rPr>
          <w:rFonts w:eastAsia="Arial Unicode MS"/>
          <w:b/>
          <w:noProof/>
          <w:sz w:val="28"/>
          <w:szCs w:val="28"/>
          <w:lang w:val="sr-Cyrl-CS"/>
        </w:rPr>
        <w:t xml:space="preserve"> ДА </w:t>
      </w:r>
      <w:r w:rsidRPr="00DD297F">
        <w:rPr>
          <w:rFonts w:eastAsia="Arial Unicode MS"/>
          <w:b/>
          <w:bCs/>
          <w:noProof/>
          <w:sz w:val="28"/>
          <w:szCs w:val="28"/>
          <w:lang w:val="sr-Cyrl-CS"/>
        </w:rPr>
        <w:t xml:space="preserve">РЕГИСТРОВАН </w:t>
      </w: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lang w:val="sr-Cyrl-CS"/>
        </w:rPr>
        <w:t xml:space="preserve">ЗА ОБАВЉАЊЕ ОДГОВАРАЈУЋЕ ДЕЛАТНОСТИ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0A2337" w:rsidRDefault="0009093A" w:rsidP="0009093A">
      <w:pPr>
        <w:ind w:firstLine="720"/>
        <w:jc w:val="both"/>
        <w:rPr>
          <w:lang w:val="sr-Cyrl-CS"/>
        </w:rPr>
      </w:pPr>
      <w:proofErr w:type="gramStart"/>
      <w:r w:rsidRPr="000A2337">
        <w:rPr>
          <w:rFonts w:eastAsia="Arial Unicode MS"/>
          <w:noProof/>
        </w:rPr>
        <w:t xml:space="preserve">Изјављујем под </w:t>
      </w:r>
      <w:r>
        <w:rPr>
          <w:rFonts w:eastAsia="Arial Unicode MS"/>
          <w:noProof/>
        </w:rPr>
        <w:t>материјалном</w:t>
      </w:r>
      <w:r w:rsidRPr="000A2337">
        <w:rPr>
          <w:rFonts w:eastAsia="Arial Unicode MS"/>
          <w:noProof/>
        </w:rPr>
        <w:t xml:space="preserve"> </w:t>
      </w:r>
      <w:r>
        <w:rPr>
          <w:rFonts w:eastAsia="Arial Unicode MS"/>
          <w:noProof/>
        </w:rPr>
        <w:t>и</w:t>
      </w:r>
      <w:r w:rsidRPr="000A2337">
        <w:rPr>
          <w:rFonts w:eastAsia="Arial Unicode MS"/>
          <w:noProof/>
        </w:rPr>
        <w:t xml:space="preserve"> кривичном одговорношћу, </w:t>
      </w:r>
      <w:r w:rsidRPr="000A2337">
        <w:rPr>
          <w:rFonts w:eastAsia="Arial Unicode MS"/>
          <w:noProof/>
          <w:lang w:val="sr-Cyrl-CS"/>
        </w:rPr>
        <w:t>д</w:t>
      </w:r>
      <w:r w:rsidRPr="000A2337">
        <w:rPr>
          <w:rFonts w:eastAsia="Arial Unicode MS"/>
          <w:noProof/>
        </w:rPr>
        <w:t xml:space="preserve">а </w:t>
      </w:r>
      <w:r>
        <w:rPr>
          <w:rFonts w:eastAsia="Arial Unicode MS"/>
          <w:noProof/>
        </w:rPr>
        <w:t>је</w:t>
      </w:r>
      <w:r w:rsidRPr="000A2337">
        <w:rPr>
          <w:rFonts w:eastAsia="Arial Unicode MS"/>
          <w:noProof/>
        </w:rPr>
        <w:t xml:space="preserve"> Понуђач </w:t>
      </w:r>
      <w:r w:rsidRPr="000A2337">
        <w:rPr>
          <w:lang w:val="sr-Cyrl-CS"/>
        </w:rPr>
        <w:t xml:space="preserve">___________________________________ из ______________________________, регистрован код надлежног органа, односно да </w:t>
      </w:r>
      <w:r w:rsidRPr="000A2337">
        <w:t>је односно уписан у одговарајући регистар</w:t>
      </w:r>
      <w:r w:rsidRPr="000A2337">
        <w:rPr>
          <w:lang w:val="sr-Cyrl-CS"/>
        </w:rPr>
        <w:t>.</w:t>
      </w:r>
      <w:proofErr w:type="gramEnd"/>
      <w:r w:rsidRPr="000A2337">
        <w:rPr>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4C582E" w:rsidTr="00C64327">
        <w:tc>
          <w:tcPr>
            <w:tcW w:w="4739"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c>
          <w:tcPr>
            <w:tcW w:w="4747" w:type="dxa"/>
          </w:tcPr>
          <w:p w:rsidR="0009093A" w:rsidRPr="004C582E" w:rsidRDefault="0009093A" w:rsidP="00C64327">
            <w:pPr>
              <w:jc w:val="center"/>
              <w:rPr>
                <w:b/>
                <w:bCs/>
                <w:lang w:val="sr-Cyrl-CS"/>
              </w:rPr>
            </w:pPr>
            <w:r w:rsidRPr="004C582E">
              <w:rPr>
                <w:b/>
                <w:bCs/>
                <w:lang w:val="sr-Cyrl-CS"/>
              </w:rPr>
              <w:t>ПОНУЂАЧ</w:t>
            </w:r>
          </w:p>
        </w:tc>
      </w:tr>
      <w:tr w:rsidR="0009093A" w:rsidRPr="004C582E" w:rsidTr="00C64327">
        <w:tc>
          <w:tcPr>
            <w:tcW w:w="4739" w:type="dxa"/>
            <w:tcBorders>
              <w:top w:val="double" w:sz="4" w:space="0" w:color="auto"/>
            </w:tcBorders>
          </w:tcPr>
          <w:p w:rsidR="0009093A" w:rsidRPr="004C582E" w:rsidRDefault="0009093A" w:rsidP="00C64327">
            <w:pPr>
              <w:jc w:val="center"/>
              <w:rPr>
                <w:bCs/>
                <w:lang w:val="sr-Cyrl-CS"/>
              </w:rPr>
            </w:pPr>
            <w:r w:rsidRPr="004C582E">
              <w:rPr>
                <w:bCs/>
                <w:lang w:val="sr-Cyrl-CS"/>
              </w:rPr>
              <w:t>(Место и датум)</w:t>
            </w:r>
          </w:p>
        </w:tc>
        <w:tc>
          <w:tcPr>
            <w:tcW w:w="4747" w:type="dxa"/>
          </w:tcPr>
          <w:p w:rsidR="0009093A" w:rsidRPr="004C582E" w:rsidRDefault="0009093A" w:rsidP="00C64327">
            <w:pPr>
              <w:rPr>
                <w:b/>
                <w:bCs/>
                <w:lang w:val="sr-Cyrl-CS"/>
              </w:rPr>
            </w:pPr>
          </w:p>
        </w:tc>
      </w:tr>
      <w:tr w:rsidR="0009093A" w:rsidRPr="004C582E" w:rsidTr="00C64327">
        <w:tc>
          <w:tcPr>
            <w:tcW w:w="4739" w:type="dxa"/>
          </w:tcPr>
          <w:p w:rsidR="0009093A" w:rsidRPr="004C582E" w:rsidRDefault="0009093A" w:rsidP="00C64327">
            <w:pPr>
              <w:rPr>
                <w:b/>
                <w:bCs/>
                <w:lang w:val="sr-Cyrl-CS"/>
              </w:rPr>
            </w:pPr>
          </w:p>
        </w:tc>
        <w:tc>
          <w:tcPr>
            <w:tcW w:w="4747"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r>
    </w:tbl>
    <w:p w:rsidR="0009093A" w:rsidRPr="004276C4" w:rsidRDefault="0009093A" w:rsidP="0009093A">
      <w:pPr>
        <w:tabs>
          <w:tab w:val="left" w:pos="7350"/>
        </w:tabs>
        <w:rPr>
          <w:lang w:val="sr-Cyrl-CS"/>
        </w:rPr>
      </w:pPr>
      <w:r w:rsidRPr="004276C4">
        <w:rPr>
          <w:sz w:val="28"/>
          <w:szCs w:val="28"/>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09093A" w:rsidRPr="00DE531B" w:rsidRDefault="0009093A" w:rsidP="0009093A">
      <w:pPr>
        <w:tabs>
          <w:tab w:val="left" w:pos="7350"/>
        </w:tabs>
      </w:pPr>
      <w:r>
        <w:rPr>
          <w:sz w:val="28"/>
          <w:szCs w:val="28"/>
        </w:rPr>
        <w:t xml:space="preserve"> </w:t>
      </w:r>
    </w:p>
    <w:p w:rsidR="0009093A" w:rsidRPr="004C582E" w:rsidRDefault="0009093A" w:rsidP="0009093A">
      <w:pPr>
        <w:jc w:val="both"/>
        <w:rPr>
          <w:bCs/>
          <w:sz w:val="20"/>
          <w:szCs w:val="20"/>
          <w:lang w:val="sr-Cyrl-CS"/>
        </w:rPr>
      </w:pPr>
    </w:p>
    <w:p w:rsidR="0009093A" w:rsidRPr="004C582E" w:rsidRDefault="0009093A" w:rsidP="0009093A">
      <w:pPr>
        <w:tabs>
          <w:tab w:val="left" w:pos="6870"/>
        </w:tabs>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Default="0009093A" w:rsidP="0009093A">
      <w:pPr>
        <w:pStyle w:val="BodyText"/>
        <w:spacing w:line="360" w:lineRule="auto"/>
        <w:rPr>
          <w:b/>
          <w:i/>
          <w:u w:val="single"/>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09093A" w:rsidRDefault="0009093A" w:rsidP="005F4298">
      <w:pPr>
        <w:ind w:firstLine="720"/>
        <w:jc w:val="both"/>
        <w:rPr>
          <w:bCs/>
          <w:lang w:val="sr-Cyrl-CS"/>
        </w:rPr>
        <w:sectPr w:rsidR="0009093A" w:rsidSect="006442A6">
          <w:pgSz w:w="11907" w:h="16839" w:code="9"/>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9093A" w:rsidRPr="004C582E" w:rsidTr="00C64327">
        <w:trPr>
          <w:trHeight w:val="243"/>
        </w:trPr>
        <w:tc>
          <w:tcPr>
            <w:tcW w:w="9576"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w:t>
            </w:r>
          </w:p>
        </w:tc>
        <w:tc>
          <w:tcPr>
            <w:tcW w:w="9576"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09093A" w:rsidRPr="006C2542" w:rsidRDefault="0009093A" w:rsidP="0009093A">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09093A" w:rsidRPr="004C582E" w:rsidRDefault="0009093A" w:rsidP="0009093A">
      <w:pPr>
        <w:rPr>
          <w:b/>
        </w:rPr>
      </w:pPr>
    </w:p>
    <w:p w:rsidR="0009093A" w:rsidRPr="004C582E" w:rsidRDefault="0009093A" w:rsidP="0009093A">
      <w:pPr>
        <w:rPr>
          <w:b/>
        </w:rPr>
      </w:pPr>
    </w:p>
    <w:p w:rsidR="0009093A" w:rsidRPr="004C582E" w:rsidRDefault="0009093A" w:rsidP="0009093A">
      <w:pPr>
        <w:jc w:val="center"/>
        <w:rPr>
          <w:rFonts w:eastAsia="Arial Unicode MS"/>
          <w:b/>
          <w:bCs/>
          <w:noProof/>
          <w:lang w:val="sr-Cyrl-CS"/>
        </w:rPr>
      </w:pPr>
    </w:p>
    <w:p w:rsidR="0009093A" w:rsidRPr="00E118D3" w:rsidRDefault="0009093A" w:rsidP="0009093A">
      <w:pPr>
        <w:jc w:val="center"/>
        <w:rPr>
          <w:rFonts w:eastAsia="Arial Unicode MS"/>
          <w:b/>
          <w:bCs/>
          <w:noProof/>
          <w:sz w:val="28"/>
          <w:szCs w:val="28"/>
          <w:lang w:val="sr-Cyrl-CS"/>
        </w:rPr>
      </w:pPr>
      <w:r w:rsidRPr="00E118D3">
        <w:rPr>
          <w:rFonts w:eastAsia="Arial Unicode MS"/>
          <w:b/>
          <w:bCs/>
          <w:noProof/>
          <w:sz w:val="28"/>
          <w:szCs w:val="28"/>
        </w:rPr>
        <w:t>ИЗЈАВА ПОНУЂАЧА</w:t>
      </w:r>
      <w:r w:rsidRPr="00E118D3">
        <w:rPr>
          <w:rFonts w:eastAsia="Arial Unicode MS"/>
          <w:b/>
          <w:noProof/>
          <w:sz w:val="28"/>
          <w:szCs w:val="28"/>
          <w:lang w:val="sr-Cyrl-CS"/>
        </w:rPr>
        <w:t xml:space="preserve"> ДА </w:t>
      </w:r>
      <w:r w:rsidRPr="00E118D3">
        <w:rPr>
          <w:rFonts w:eastAsia="Arial Unicode MS"/>
          <w:b/>
          <w:bCs/>
          <w:noProof/>
          <w:sz w:val="28"/>
          <w:szCs w:val="28"/>
          <w:lang w:val="sr-Cyrl-CS"/>
        </w:rPr>
        <w:t xml:space="preserve">ОН ИЛИ ЊЕГОВ ЗАКОНСКИ ЗАСТУПНИК </w:t>
      </w:r>
      <w:r>
        <w:rPr>
          <w:rFonts w:eastAsia="Arial Unicode MS"/>
          <w:b/>
          <w:bCs/>
          <w:noProof/>
          <w:sz w:val="28"/>
          <w:szCs w:val="28"/>
        </w:rPr>
        <w:t xml:space="preserve"> </w:t>
      </w:r>
      <w:r w:rsidRPr="00E118D3">
        <w:rPr>
          <w:rFonts w:eastAsia="Arial Unicode MS"/>
          <w:b/>
          <w:bCs/>
          <w:noProof/>
          <w:sz w:val="28"/>
          <w:szCs w:val="28"/>
          <w:lang w:val="sr-Cyrl-CS"/>
        </w:rPr>
        <w:t xml:space="preserve">НИЈЕ ОСУЂИВАН ЗА НЕКО ДО КРИВИЧНИХ ДЕЛА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lang w:val="sr-Cyrl-CS"/>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 xml:space="preserve">кривичном одговорношћу, </w:t>
      </w:r>
      <w:r w:rsidRPr="00D24702">
        <w:rPr>
          <w:rFonts w:eastAsia="Arial Unicode MS"/>
          <w:noProof/>
          <w:lang w:val="sr-Cyrl-CS"/>
        </w:rPr>
        <w:t>д</w:t>
      </w:r>
      <w:r>
        <w:rPr>
          <w:rFonts w:eastAsia="Arial Unicode MS"/>
          <w:noProof/>
        </w:rPr>
        <w:t>а</w:t>
      </w:r>
      <w:r w:rsidRPr="00D24702">
        <w:rPr>
          <w:rFonts w:eastAsia="Arial Unicode MS"/>
          <w:noProof/>
        </w:rPr>
        <w:t xml:space="preserve"> Понуђач </w:t>
      </w:r>
      <w:r w:rsidRPr="00D24702">
        <w:rPr>
          <w:lang w:val="sr-Cyrl-CS"/>
        </w:rPr>
        <w:t xml:space="preserve">___________________________________ из </w:t>
      </w:r>
      <w:r>
        <w:rPr>
          <w:lang w:val="sr-Cyrl-CS"/>
        </w:rPr>
        <w:t>______________________________</w:t>
      </w:r>
      <w:r w:rsidRPr="00AA18B3">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24702">
        <w:rPr>
          <w:sz w:val="20"/>
          <w:szCs w:val="20"/>
          <w:lang w:val="sr-Cyrl-CS"/>
        </w:rPr>
        <w:t>.</w:t>
      </w:r>
      <w:r>
        <w:rPr>
          <w:sz w:val="20"/>
          <w:szCs w:val="20"/>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4C582E" w:rsidTr="00C64327">
        <w:tc>
          <w:tcPr>
            <w:tcW w:w="4739"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c>
          <w:tcPr>
            <w:tcW w:w="4747" w:type="dxa"/>
          </w:tcPr>
          <w:p w:rsidR="0009093A" w:rsidRPr="004C582E" w:rsidRDefault="0009093A" w:rsidP="00C64327">
            <w:pPr>
              <w:jc w:val="center"/>
              <w:rPr>
                <w:b/>
                <w:bCs/>
                <w:lang w:val="sr-Cyrl-CS"/>
              </w:rPr>
            </w:pPr>
            <w:r w:rsidRPr="004C582E">
              <w:rPr>
                <w:b/>
                <w:bCs/>
                <w:lang w:val="sr-Cyrl-CS"/>
              </w:rPr>
              <w:t>ПОНУЂАЧ</w:t>
            </w:r>
          </w:p>
        </w:tc>
      </w:tr>
      <w:tr w:rsidR="0009093A" w:rsidRPr="004C582E" w:rsidTr="00C64327">
        <w:tc>
          <w:tcPr>
            <w:tcW w:w="4739" w:type="dxa"/>
            <w:tcBorders>
              <w:top w:val="double" w:sz="4" w:space="0" w:color="auto"/>
            </w:tcBorders>
          </w:tcPr>
          <w:p w:rsidR="0009093A" w:rsidRPr="004C582E" w:rsidRDefault="0009093A" w:rsidP="00C64327">
            <w:pPr>
              <w:jc w:val="center"/>
              <w:rPr>
                <w:bCs/>
                <w:lang w:val="sr-Cyrl-CS"/>
              </w:rPr>
            </w:pPr>
            <w:r w:rsidRPr="004C582E">
              <w:rPr>
                <w:bCs/>
                <w:lang w:val="sr-Cyrl-CS"/>
              </w:rPr>
              <w:t>(Место и датум)</w:t>
            </w:r>
          </w:p>
        </w:tc>
        <w:tc>
          <w:tcPr>
            <w:tcW w:w="4747" w:type="dxa"/>
          </w:tcPr>
          <w:p w:rsidR="0009093A" w:rsidRPr="004C582E" w:rsidRDefault="0009093A" w:rsidP="00C64327">
            <w:pPr>
              <w:rPr>
                <w:b/>
                <w:bCs/>
                <w:lang w:val="sr-Cyrl-CS"/>
              </w:rPr>
            </w:pPr>
          </w:p>
        </w:tc>
      </w:tr>
      <w:tr w:rsidR="0009093A" w:rsidRPr="004C582E" w:rsidTr="00C64327">
        <w:tc>
          <w:tcPr>
            <w:tcW w:w="4739" w:type="dxa"/>
          </w:tcPr>
          <w:p w:rsidR="0009093A" w:rsidRPr="004C582E" w:rsidRDefault="0009093A" w:rsidP="00C64327">
            <w:pPr>
              <w:rPr>
                <w:b/>
                <w:bCs/>
                <w:lang w:val="sr-Cyrl-CS"/>
              </w:rPr>
            </w:pPr>
          </w:p>
        </w:tc>
        <w:tc>
          <w:tcPr>
            <w:tcW w:w="4747"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r>
    </w:tbl>
    <w:p w:rsidR="00D35E3B" w:rsidRDefault="0009093A" w:rsidP="00D35E3B">
      <w:pPr>
        <w:tabs>
          <w:tab w:val="left" w:pos="7350"/>
        </w:tabs>
        <w:rPr>
          <w:bCs/>
          <w:sz w:val="20"/>
          <w:szCs w:val="20"/>
          <w:lang w:val="sr-Cyrl-CS"/>
        </w:rPr>
      </w:pPr>
      <w:r w:rsidRPr="004C582E">
        <w:rPr>
          <w:bCs/>
          <w:sz w:val="20"/>
          <w:szCs w:val="20"/>
          <w:lang w:val="sr-Cyrl-CS"/>
        </w:rPr>
        <w:t xml:space="preserve">    </w:t>
      </w:r>
      <w:r>
        <w:rPr>
          <w:bCs/>
          <w:sz w:val="20"/>
          <w:szCs w:val="20"/>
          <w:lang w:val="sr-Cyrl-CS"/>
        </w:rPr>
        <w:t xml:space="preserve">                                                                                                      </w:t>
      </w:r>
      <w:r w:rsidRPr="004C582E">
        <w:rPr>
          <w:bCs/>
          <w:sz w:val="20"/>
          <w:szCs w:val="20"/>
          <w:lang w:val="sr-Cyrl-CS"/>
        </w:rPr>
        <w:t xml:space="preserve"> </w:t>
      </w:r>
      <w:r w:rsidR="00D35E3B">
        <w:rPr>
          <w:bCs/>
          <w:sz w:val="20"/>
          <w:szCs w:val="20"/>
          <w:lang w:val="sr-Cyrl-CS"/>
        </w:rPr>
        <w:t xml:space="preserve">         </w:t>
      </w:r>
      <w:r w:rsidR="00D35E3B" w:rsidRPr="006C28E4">
        <w:rPr>
          <w:bCs/>
          <w:sz w:val="20"/>
          <w:szCs w:val="20"/>
          <w:lang w:val="sr-Cyrl-CS"/>
        </w:rPr>
        <w:t>(потпис</w:t>
      </w:r>
      <w:r w:rsidR="00D35E3B" w:rsidRPr="006C28E4">
        <w:rPr>
          <w:bCs/>
          <w:sz w:val="20"/>
          <w:szCs w:val="20"/>
        </w:rPr>
        <w:t xml:space="preserve"> овлашћеног лица</w:t>
      </w:r>
      <w:r w:rsidR="00D35E3B" w:rsidRPr="006C28E4">
        <w:rPr>
          <w:bCs/>
          <w:sz w:val="20"/>
          <w:szCs w:val="20"/>
          <w:lang w:val="sr-Cyrl-CS"/>
        </w:rPr>
        <w:t>)</w:t>
      </w:r>
    </w:p>
    <w:p w:rsidR="00D35E3B" w:rsidRPr="004276C4" w:rsidRDefault="00D35E3B" w:rsidP="00D35E3B">
      <w:pPr>
        <w:tabs>
          <w:tab w:val="left" w:pos="7350"/>
        </w:tabs>
        <w:rPr>
          <w:lang w:val="sr-Cyrl-CS"/>
        </w:rPr>
      </w:pPr>
      <w:r>
        <w:rPr>
          <w:bCs/>
          <w:sz w:val="20"/>
          <w:szCs w:val="20"/>
          <w:lang w:val="sr-Cyrl-CS"/>
        </w:rPr>
        <w:t xml:space="preserve">                                                                                                                     </w:t>
      </w:r>
    </w:p>
    <w:p w:rsidR="0009093A" w:rsidRPr="004C582E" w:rsidRDefault="00D35E3B" w:rsidP="0009093A">
      <w:pPr>
        <w:jc w:val="both"/>
        <w:rPr>
          <w:bCs/>
          <w:sz w:val="20"/>
          <w:szCs w:val="20"/>
          <w:lang w:val="sr-Cyrl-CS"/>
        </w:rPr>
      </w:pPr>
      <w:r>
        <w:rPr>
          <w:bCs/>
          <w:sz w:val="20"/>
          <w:szCs w:val="20"/>
          <w:lang w:val="sr-Cyrl-CS"/>
        </w:rPr>
        <w:t xml:space="preserve"> </w:t>
      </w:r>
    </w:p>
    <w:p w:rsidR="0009093A" w:rsidRDefault="0009093A" w:rsidP="0009093A">
      <w:pPr>
        <w:pStyle w:val="Heading6"/>
        <w:tabs>
          <w:tab w:val="left" w:pos="6675"/>
        </w:tabs>
        <w:spacing w:before="0"/>
        <w:ind w:firstLine="720"/>
        <w:rPr>
          <w:rFonts w:ascii="Times New Roman" w:hAnsi="Times New Roman"/>
          <w:bCs/>
          <w:sz w:val="24"/>
          <w:szCs w:val="24"/>
          <w:lang w:val="sr-Cyrl-CS"/>
        </w:rPr>
      </w:pPr>
    </w:p>
    <w:p w:rsidR="0009093A" w:rsidRPr="00BD3AA1" w:rsidRDefault="0009093A" w:rsidP="0009093A">
      <w:pPr>
        <w:jc w:val="both"/>
        <w:rPr>
          <w:b/>
          <w:lang w:val="sr-Cyrl-CS"/>
        </w:rPr>
      </w:pPr>
      <w:r>
        <w:rPr>
          <w:b/>
          <w:lang w:val="sr-Cyrl-CS"/>
        </w:rPr>
        <w:t xml:space="preserve"> </w:t>
      </w:r>
    </w:p>
    <w:p w:rsidR="0009093A" w:rsidRPr="004C582E" w:rsidRDefault="0009093A" w:rsidP="0009093A">
      <w:pPr>
        <w:jc w:val="both"/>
        <w:rPr>
          <w:b/>
        </w:rPr>
      </w:pPr>
    </w:p>
    <w:p w:rsidR="0009093A" w:rsidRPr="004C582E" w:rsidRDefault="0009093A" w:rsidP="0009093A">
      <w:pPr>
        <w:jc w:val="both"/>
        <w:rPr>
          <w:b/>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09093A" w:rsidRDefault="0009093A" w:rsidP="00C64327">
      <w:pPr>
        <w:jc w:val="center"/>
        <w:rPr>
          <w:b/>
          <w:sz w:val="28"/>
          <w:szCs w:val="28"/>
          <w:lang w:val="hr-HR"/>
        </w:rPr>
        <w:sectPr w:rsidR="0009093A" w:rsidSect="006442A6">
          <w:pgSz w:w="11907" w:h="16839" w:code="9"/>
          <w:pgMar w:top="415" w:right="1440" w:bottom="1152" w:left="1440" w:header="576" w:footer="439" w:gutter="0"/>
          <w:cols w:space="708"/>
          <w:titlePg/>
          <w:docGrid w:linePitch="360"/>
        </w:sectPr>
      </w:pPr>
    </w:p>
    <w:tbl>
      <w:tblPr>
        <w:tblW w:w="0" w:type="auto"/>
        <w:tblLook w:val="04A0"/>
      </w:tblPr>
      <w:tblGrid>
        <w:gridCol w:w="9243"/>
      </w:tblGrid>
      <w:tr w:rsidR="005F4298" w:rsidRPr="00AE15BE" w:rsidTr="00DE531B">
        <w:trPr>
          <w:trHeight w:val="11354"/>
        </w:trPr>
        <w:tc>
          <w:tcPr>
            <w:tcW w:w="9243" w:type="dxa"/>
          </w:tcPr>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9093A" w:rsidRPr="004C582E" w:rsidTr="00C64327">
              <w:trPr>
                <w:trHeight w:val="243"/>
              </w:trPr>
              <w:tc>
                <w:tcPr>
                  <w:tcW w:w="9576"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II</w:t>
                  </w:r>
                </w:p>
              </w:tc>
              <w:tc>
                <w:tcPr>
                  <w:tcW w:w="9576"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09093A" w:rsidRPr="006C2542" w:rsidRDefault="0009093A" w:rsidP="0009093A">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Pr="00E118D3" w:rsidRDefault="0009093A" w:rsidP="0009093A">
            <w:pPr>
              <w:jc w:val="center"/>
              <w:rPr>
                <w:rFonts w:eastAsia="Arial Unicode MS"/>
                <w:b/>
                <w:noProof/>
                <w:sz w:val="28"/>
                <w:szCs w:val="28"/>
                <w:lang w:val="sr-Cyrl-CS"/>
              </w:rPr>
            </w:pPr>
            <w:r w:rsidRPr="00E118D3">
              <w:rPr>
                <w:rFonts w:eastAsia="Arial Unicode MS"/>
                <w:b/>
                <w:bCs/>
                <w:noProof/>
                <w:sz w:val="28"/>
                <w:szCs w:val="28"/>
              </w:rPr>
              <w:t>ИЗЈАВА ПОНУЂАЧА</w:t>
            </w:r>
            <w:r w:rsidRPr="00E118D3">
              <w:rPr>
                <w:rFonts w:eastAsia="Arial Unicode MS"/>
                <w:b/>
                <w:bCs/>
                <w:noProof/>
                <w:sz w:val="28"/>
                <w:szCs w:val="28"/>
                <w:lang w:val="sr-Cyrl-CS"/>
              </w:rPr>
              <w:t xml:space="preserve"> </w:t>
            </w:r>
            <w:r w:rsidRPr="00E118D3">
              <w:rPr>
                <w:rFonts w:eastAsia="Arial Unicode MS"/>
                <w:b/>
                <w:noProof/>
                <w:sz w:val="28"/>
                <w:szCs w:val="28"/>
              </w:rPr>
              <w:t xml:space="preserve">О </w:t>
            </w:r>
            <w:r w:rsidRPr="00E118D3">
              <w:rPr>
                <w:rFonts w:eastAsia="Arial Unicode MS"/>
                <w:b/>
                <w:noProof/>
                <w:sz w:val="28"/>
                <w:szCs w:val="28"/>
                <w:lang w:val="sr-Cyrl-CS"/>
              </w:rPr>
              <w:t xml:space="preserve">ПЛАЋЕНИМ ПОРЕЗИМА </w:t>
            </w:r>
          </w:p>
          <w:p w:rsidR="0009093A" w:rsidRPr="004C582E" w:rsidRDefault="0009093A" w:rsidP="0009093A">
            <w:pPr>
              <w:jc w:val="center"/>
              <w:rPr>
                <w:rFonts w:eastAsia="Arial Unicode MS"/>
                <w:b/>
                <w:bCs/>
                <w:noProof/>
                <w:lang w:val="sr-Cyrl-CS"/>
              </w:rPr>
            </w:pPr>
            <w:r w:rsidRPr="00E118D3">
              <w:rPr>
                <w:rFonts w:eastAsia="Arial Unicode MS"/>
                <w:b/>
                <w:noProof/>
                <w:sz w:val="28"/>
                <w:szCs w:val="28"/>
                <w:lang w:val="sr-Cyrl-CS"/>
              </w:rPr>
              <w:t>И ДРУГИМ ЈАВНИМ ДАЖБИНАМА</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rFonts w:eastAsia="Arial Unicode MS"/>
                <w:noProof/>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кривичном одговорношћу</w:t>
            </w:r>
            <w:r w:rsidRPr="004C582E">
              <w:rPr>
                <w:rFonts w:eastAsia="Arial Unicode MS"/>
                <w:noProof/>
              </w:rPr>
              <w:t>, да je Понуђач _____________________</w:t>
            </w:r>
            <w:r w:rsidRPr="004C582E">
              <w:rPr>
                <w:rFonts w:eastAsia="Arial Unicode MS"/>
                <w:noProof/>
                <w:lang w:val="sr-Cyrl-CS"/>
              </w:rPr>
              <w:t>_____________ из ________________________________</w:t>
            </w:r>
            <w:r w:rsidRPr="004C582E">
              <w:rPr>
                <w:rFonts w:eastAsia="Arial Unicode MS"/>
                <w:noProof/>
              </w:rPr>
              <w:t xml:space="preserve">, </w:t>
            </w:r>
            <w:r w:rsidRPr="004C582E">
              <w:rPr>
                <w:lang w:val="sr-Cyrl-CS"/>
              </w:rPr>
              <w:t>измирио доспеле порезе и друге јавне дажбине које се наплаћују на локалном нивоу, у складу са прописима Републике Србије или стране државе када има седиште на њеној територији и да нема никаквих дуговања по овом основу.</w:t>
            </w:r>
            <w:r w:rsidRPr="004C582E">
              <w:rPr>
                <w:rFonts w:eastAsia="Arial Unicode MS"/>
                <w:noProof/>
                <w:lang w:val="sr-Cyrl-CS"/>
              </w:rPr>
              <w:t xml:space="preserve"> </w:t>
            </w:r>
          </w:p>
          <w:p w:rsidR="0009093A" w:rsidRPr="00BD3AA1" w:rsidRDefault="0009093A" w:rsidP="0009093A">
            <w:pPr>
              <w:jc w:val="both"/>
              <w:rPr>
                <w:b/>
                <w:lang w:val="sr-Cyrl-CS"/>
              </w:rPr>
            </w:pPr>
            <w:r>
              <w:rPr>
                <w:b/>
                <w:lang w:val="sr-Cyrl-CS"/>
              </w:rPr>
              <w:t xml:space="preserve"> </w:t>
            </w:r>
          </w:p>
          <w:p w:rsidR="0009093A" w:rsidRDefault="0009093A" w:rsidP="0009093A">
            <w:pPr>
              <w:jc w:val="both"/>
              <w:rPr>
                <w:b/>
              </w:rPr>
            </w:pPr>
          </w:p>
          <w:p w:rsidR="00D35E3B" w:rsidRDefault="00D35E3B" w:rsidP="0009093A">
            <w:pPr>
              <w:jc w:val="both"/>
              <w:rPr>
                <w:b/>
              </w:rPr>
            </w:pPr>
          </w:p>
          <w:p w:rsidR="00D35E3B" w:rsidRPr="00D35E3B" w:rsidRDefault="00D35E3B" w:rsidP="0009093A">
            <w:pPr>
              <w:jc w:val="both"/>
              <w:rPr>
                <w:b/>
              </w:rPr>
            </w:pPr>
          </w:p>
          <w:p w:rsidR="00D35E3B" w:rsidRPr="004C582E" w:rsidRDefault="00D35E3B" w:rsidP="00D35E3B">
            <w:pPr>
              <w:rPr>
                <w:lang w:val="sr-Cyrl-CS"/>
              </w:rPr>
            </w:pPr>
          </w:p>
          <w:tbl>
            <w:tblPr>
              <w:tblW w:w="0" w:type="auto"/>
              <w:tblLook w:val="04A0"/>
            </w:tblPr>
            <w:tblGrid>
              <w:gridCol w:w="4492"/>
              <w:gridCol w:w="4535"/>
            </w:tblGrid>
            <w:tr w:rsidR="00D35E3B" w:rsidRPr="004C582E" w:rsidTr="00B7390B">
              <w:tc>
                <w:tcPr>
                  <w:tcW w:w="4739" w:type="dxa"/>
                  <w:tcBorders>
                    <w:bottom w:val="double" w:sz="4" w:space="0" w:color="auto"/>
                  </w:tcBorders>
                  <w:shd w:val="clear" w:color="auto" w:fill="EEECE1"/>
                </w:tcPr>
                <w:p w:rsidR="00D35E3B" w:rsidRPr="004C582E" w:rsidRDefault="00D35E3B" w:rsidP="00B7390B">
                  <w:pPr>
                    <w:rPr>
                      <w:b/>
                      <w:bCs/>
                      <w:lang w:val="sr-Cyrl-CS"/>
                    </w:rPr>
                  </w:pPr>
                </w:p>
                <w:p w:rsidR="00D35E3B" w:rsidRPr="004C582E" w:rsidRDefault="00D35E3B" w:rsidP="00B7390B">
                  <w:pPr>
                    <w:rPr>
                      <w:b/>
                      <w:bCs/>
                      <w:lang w:val="sr-Cyrl-CS"/>
                    </w:rPr>
                  </w:pPr>
                </w:p>
              </w:tc>
              <w:tc>
                <w:tcPr>
                  <w:tcW w:w="4747" w:type="dxa"/>
                </w:tcPr>
                <w:p w:rsidR="00D35E3B" w:rsidRPr="004C582E" w:rsidRDefault="00D35E3B" w:rsidP="00B7390B">
                  <w:pPr>
                    <w:jc w:val="center"/>
                    <w:rPr>
                      <w:b/>
                      <w:bCs/>
                      <w:lang w:val="sr-Cyrl-CS"/>
                    </w:rPr>
                  </w:pPr>
                  <w:r w:rsidRPr="004C582E">
                    <w:rPr>
                      <w:b/>
                      <w:bCs/>
                      <w:lang w:val="sr-Cyrl-CS"/>
                    </w:rPr>
                    <w:t>ПОНУЂАЧ</w:t>
                  </w:r>
                </w:p>
              </w:tc>
            </w:tr>
            <w:tr w:rsidR="00D35E3B" w:rsidRPr="004C582E" w:rsidTr="00B7390B">
              <w:tc>
                <w:tcPr>
                  <w:tcW w:w="4739" w:type="dxa"/>
                  <w:tcBorders>
                    <w:top w:val="double" w:sz="4" w:space="0" w:color="auto"/>
                  </w:tcBorders>
                </w:tcPr>
                <w:p w:rsidR="00D35E3B" w:rsidRPr="004C582E" w:rsidRDefault="00D35E3B" w:rsidP="00B7390B">
                  <w:pPr>
                    <w:jc w:val="center"/>
                    <w:rPr>
                      <w:bCs/>
                      <w:lang w:val="sr-Cyrl-CS"/>
                    </w:rPr>
                  </w:pPr>
                  <w:r w:rsidRPr="004C582E">
                    <w:rPr>
                      <w:bCs/>
                      <w:lang w:val="sr-Cyrl-CS"/>
                    </w:rPr>
                    <w:t>(Место и датум)</w:t>
                  </w:r>
                </w:p>
              </w:tc>
              <w:tc>
                <w:tcPr>
                  <w:tcW w:w="4747" w:type="dxa"/>
                </w:tcPr>
                <w:p w:rsidR="00D35E3B" w:rsidRPr="004C582E" w:rsidRDefault="00D35E3B" w:rsidP="00B7390B">
                  <w:pPr>
                    <w:rPr>
                      <w:b/>
                      <w:bCs/>
                      <w:lang w:val="sr-Cyrl-CS"/>
                    </w:rPr>
                  </w:pPr>
                </w:p>
              </w:tc>
            </w:tr>
            <w:tr w:rsidR="00D35E3B" w:rsidRPr="004C582E" w:rsidTr="00B7390B">
              <w:tc>
                <w:tcPr>
                  <w:tcW w:w="4739" w:type="dxa"/>
                </w:tcPr>
                <w:p w:rsidR="00D35E3B" w:rsidRPr="004C582E" w:rsidRDefault="00D35E3B" w:rsidP="00B7390B">
                  <w:pPr>
                    <w:rPr>
                      <w:b/>
                      <w:bCs/>
                      <w:lang w:val="sr-Cyrl-CS"/>
                    </w:rPr>
                  </w:pPr>
                </w:p>
              </w:tc>
              <w:tc>
                <w:tcPr>
                  <w:tcW w:w="4747" w:type="dxa"/>
                  <w:tcBorders>
                    <w:bottom w:val="double" w:sz="4" w:space="0" w:color="auto"/>
                  </w:tcBorders>
                  <w:shd w:val="clear" w:color="auto" w:fill="EEECE1"/>
                </w:tcPr>
                <w:p w:rsidR="00D35E3B" w:rsidRPr="004C582E" w:rsidRDefault="00D35E3B" w:rsidP="00B7390B">
                  <w:pPr>
                    <w:rPr>
                      <w:b/>
                      <w:bCs/>
                      <w:lang w:val="sr-Cyrl-CS"/>
                    </w:rPr>
                  </w:pPr>
                </w:p>
                <w:p w:rsidR="00D35E3B" w:rsidRPr="004C582E" w:rsidRDefault="00D35E3B" w:rsidP="00B7390B">
                  <w:pPr>
                    <w:rPr>
                      <w:b/>
                      <w:bCs/>
                      <w:lang w:val="sr-Cyrl-CS"/>
                    </w:rPr>
                  </w:pPr>
                </w:p>
              </w:tc>
            </w:tr>
          </w:tbl>
          <w:p w:rsidR="00D35E3B" w:rsidRDefault="00D35E3B" w:rsidP="00D35E3B">
            <w:pPr>
              <w:tabs>
                <w:tab w:val="left" w:pos="7350"/>
              </w:tabs>
              <w:rPr>
                <w:bCs/>
                <w:sz w:val="20"/>
                <w:szCs w:val="20"/>
                <w:lang w:val="sr-Cyrl-CS"/>
              </w:rPr>
            </w:pPr>
            <w:r w:rsidRPr="004C582E">
              <w:rPr>
                <w:bCs/>
                <w:sz w:val="20"/>
                <w:szCs w:val="20"/>
                <w:lang w:val="sr-Cyrl-CS"/>
              </w:rPr>
              <w:t xml:space="preserve">    </w:t>
            </w:r>
            <w:r>
              <w:rPr>
                <w:bCs/>
                <w:sz w:val="20"/>
                <w:szCs w:val="20"/>
                <w:lang w:val="sr-Cyrl-CS"/>
              </w:rPr>
              <w:t xml:space="preserve">                                                                                                      </w:t>
            </w:r>
            <w:r w:rsidRPr="004C582E">
              <w:rPr>
                <w:bCs/>
                <w:sz w:val="20"/>
                <w:szCs w:val="20"/>
                <w:lang w:val="sr-Cyrl-CS"/>
              </w:rPr>
              <w:t xml:space="preserve"> </w:t>
            </w:r>
            <w:r>
              <w:rPr>
                <w:bCs/>
                <w:sz w:val="20"/>
                <w:szCs w:val="20"/>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09093A" w:rsidRPr="004C582E" w:rsidRDefault="0009093A" w:rsidP="0009093A">
            <w:pPr>
              <w:jc w:val="both"/>
              <w:rPr>
                <w:b/>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DE531B" w:rsidRDefault="00DE531B" w:rsidP="0034345D">
            <w:pPr>
              <w:jc w:val="both"/>
              <w:rPr>
                <w:b/>
              </w:rPr>
            </w:pPr>
          </w:p>
          <w:p w:rsidR="00DE531B" w:rsidRDefault="00DE531B" w:rsidP="0034345D">
            <w:pPr>
              <w:jc w:val="both"/>
              <w:rPr>
                <w:b/>
              </w:rPr>
            </w:pPr>
          </w:p>
          <w:p w:rsidR="00DE531B" w:rsidRDefault="00DE531B" w:rsidP="0034345D">
            <w:pPr>
              <w:jc w:val="both"/>
              <w:rPr>
                <w:b/>
              </w:rPr>
            </w:pPr>
          </w:p>
          <w:p w:rsidR="00DE531B" w:rsidRDefault="00DE531B" w:rsidP="0034345D">
            <w:pPr>
              <w:jc w:val="center"/>
              <w:rPr>
                <w:rFonts w:eastAsia="Arial Unicode MS"/>
                <w:b/>
                <w:bCs/>
                <w:noProof/>
              </w:rPr>
            </w:pPr>
          </w:p>
          <w:p w:rsidR="006945FB" w:rsidRDefault="006945FB" w:rsidP="005F4298">
            <w:pPr>
              <w:ind w:firstLine="720"/>
              <w:jc w:val="both"/>
              <w:rPr>
                <w:b/>
                <w:sz w:val="28"/>
                <w:szCs w:val="28"/>
                <w:lang w:val="sr-Cyrl-CS"/>
              </w:rPr>
            </w:pPr>
          </w:p>
          <w:p w:rsidR="005F4298" w:rsidRPr="0034345D" w:rsidRDefault="0034345D" w:rsidP="005F4298">
            <w:pPr>
              <w:tabs>
                <w:tab w:val="left" w:pos="599"/>
              </w:tabs>
            </w:pPr>
            <w:r>
              <w:t xml:space="preserve"> </w:t>
            </w:r>
          </w:p>
        </w:tc>
      </w:tr>
    </w:tbl>
    <w:p w:rsidR="005F4298" w:rsidRDefault="005F4298" w:rsidP="00383582">
      <w:pPr>
        <w:tabs>
          <w:tab w:val="center" w:pos="5040"/>
        </w:tabs>
        <w:spacing w:line="276" w:lineRule="auto"/>
        <w:ind w:left="720"/>
        <w:contextualSpacing/>
        <w:rPr>
          <w:b/>
          <w:sz w:val="28"/>
          <w:szCs w:val="28"/>
        </w:rPr>
      </w:pPr>
    </w:p>
    <w:p w:rsidR="00383582" w:rsidRDefault="00383582" w:rsidP="00383582">
      <w:pPr>
        <w:tabs>
          <w:tab w:val="center" w:pos="5040"/>
        </w:tabs>
        <w:spacing w:line="276" w:lineRule="auto"/>
        <w:ind w:left="720"/>
        <w:contextualSpacing/>
        <w:rPr>
          <w:b/>
          <w:sz w:val="28"/>
          <w:szCs w:val="28"/>
        </w:rPr>
      </w:pPr>
      <w:r>
        <w:rPr>
          <w:b/>
          <w:sz w:val="28"/>
          <w:szCs w:val="28"/>
        </w:rPr>
        <w:tab/>
      </w:r>
    </w:p>
    <w:p w:rsidR="002E46A6" w:rsidRDefault="002E46A6" w:rsidP="00383582">
      <w:pPr>
        <w:tabs>
          <w:tab w:val="center" w:pos="5040"/>
        </w:tabs>
        <w:spacing w:line="276" w:lineRule="auto"/>
        <w:ind w:left="720"/>
        <w:contextualSpacing/>
        <w:rPr>
          <w:b/>
          <w:sz w:val="28"/>
          <w:szCs w:val="28"/>
        </w:rPr>
      </w:pPr>
    </w:p>
    <w:p w:rsidR="002E46A6" w:rsidRDefault="002E46A6" w:rsidP="00383582">
      <w:pPr>
        <w:tabs>
          <w:tab w:val="center" w:pos="5040"/>
        </w:tabs>
        <w:spacing w:line="276" w:lineRule="auto"/>
        <w:ind w:left="720"/>
        <w:contextualSpacing/>
        <w:rPr>
          <w:b/>
          <w:sz w:val="28"/>
          <w:szCs w:val="28"/>
        </w:rPr>
      </w:pPr>
    </w:p>
    <w:p w:rsidR="00383582" w:rsidRPr="00383582" w:rsidRDefault="00383582" w:rsidP="00383582">
      <w:pPr>
        <w:rPr>
          <w:sz w:val="28"/>
          <w:szCs w:val="28"/>
        </w:rPr>
        <w:sectPr w:rsidR="00383582" w:rsidRPr="00383582"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w:t>
            </w:r>
            <w:r w:rsidR="005F4298" w:rsidRPr="00AE15BE">
              <w:rPr>
                <w:b/>
                <w:sz w:val="28"/>
                <w:szCs w:val="28"/>
                <w:lang w:val="sr-Latn-CS"/>
              </w:rPr>
              <w:t>I</w:t>
            </w:r>
            <w:r w:rsidR="00603022">
              <w:rPr>
                <w:b/>
                <w:sz w:val="28"/>
                <w:szCs w:val="28"/>
                <w:lang w:val="sr-Latn-CS"/>
              </w:rPr>
              <w:t>II</w:t>
            </w:r>
          </w:p>
        </w:tc>
      </w:tr>
    </w:tbl>
    <w:p w:rsidR="00067B7E" w:rsidRPr="009F7770" w:rsidRDefault="00067B7E" w:rsidP="00067B7E">
      <w:pPr>
        <w:ind w:firstLine="720"/>
        <w:jc w:val="both"/>
        <w:rPr>
          <w:b/>
          <w:sz w:val="28"/>
          <w:szCs w:val="28"/>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09093A" w:rsidRPr="005717A8" w:rsidRDefault="0009093A" w:rsidP="00067B7E">
      <w:pPr>
        <w:ind w:left="720" w:hanging="720"/>
        <w:jc w:val="center"/>
        <w:rPr>
          <w:b/>
        </w:rPr>
      </w:pPr>
    </w:p>
    <w:p w:rsidR="00067B7E" w:rsidRPr="009D1607" w:rsidRDefault="00067B7E" w:rsidP="00AF1BD4">
      <w:pPr>
        <w:jc w:val="center"/>
        <w:rPr>
          <w:b/>
          <w:bCs/>
          <w:noProof/>
          <w:lang w:val="sr-Cyrl-CS"/>
        </w:rPr>
      </w:pPr>
      <w:r w:rsidRPr="009D1607">
        <w:rPr>
          <w:b/>
          <w:lang w:val="sr-Cyrl-CS"/>
        </w:rPr>
        <w:t>МОДЕЛ УГОВОРА</w:t>
      </w:r>
      <w:r>
        <w:rPr>
          <w:b/>
          <w:lang w:val="sr-Cyrl-CS"/>
        </w:rPr>
        <w:t xml:space="preserve"> </w:t>
      </w:r>
    </w:p>
    <w:p w:rsidR="00AF1BD4" w:rsidRPr="0003179A" w:rsidRDefault="00067B7E" w:rsidP="00067B7E">
      <w:r w:rsidRPr="009D1607">
        <w:rPr>
          <w:lang w:val="sr-Latn-CS"/>
        </w:rPr>
        <w:t> </w:t>
      </w:r>
    </w:p>
    <w:p w:rsidR="00067B7E" w:rsidRPr="009D1607" w:rsidRDefault="00067B7E" w:rsidP="00067B7E">
      <w:pPr>
        <w:jc w:val="both"/>
        <w:rPr>
          <w:lang w:val="sr-Cyrl-CS"/>
        </w:rPr>
      </w:pPr>
      <w:r w:rsidRPr="009D1607">
        <w:rPr>
          <w:lang w:val="sr-Cyrl-CS"/>
        </w:rPr>
        <w:t>Закључен у Београду, дана _____________ између:</w:t>
      </w:r>
    </w:p>
    <w:p w:rsidR="00067B7E" w:rsidRPr="009D1607" w:rsidRDefault="00067B7E" w:rsidP="00067B7E">
      <w:pPr>
        <w:jc w:val="both"/>
        <w:rPr>
          <w:lang w:val="sr-Cyrl-CS"/>
        </w:rPr>
      </w:pPr>
    </w:p>
    <w:p w:rsidR="00067B7E" w:rsidRDefault="00067B7E" w:rsidP="00067B7E">
      <w:pPr>
        <w:jc w:val="both"/>
        <w:rPr>
          <w:b/>
          <w:bCs/>
          <w:lang w:val="sr-Cyrl-CS"/>
        </w:rPr>
      </w:pPr>
      <w:r w:rsidRPr="00043D5C">
        <w:rPr>
          <w:rFonts w:eastAsia="Calibri"/>
          <w:b/>
          <w:lang w:val="sr-Cyrl-CS"/>
        </w:rPr>
        <w:t>Регулаторна агенција за електронске комуникације и поштанске услуге – РАТЕЛ</w:t>
      </w:r>
      <w:r w:rsidRPr="00043D5C">
        <w:rPr>
          <w:rFonts w:eastAsia="Calibri"/>
          <w:lang w:val="sr-Cyrl-CS"/>
        </w:rPr>
        <w:t>, са</w:t>
      </w:r>
      <w:r w:rsidRPr="005E22B7">
        <w:rPr>
          <w:rFonts w:eastAsia="Calibri"/>
          <w:lang w:val="sr-Cyrl-CS"/>
        </w:rPr>
        <w:t xml:space="preserve"> седиштем у Београду, улица </w:t>
      </w:r>
      <w:r w:rsidRPr="003C1A4D">
        <w:rPr>
          <w:rFonts w:eastAsia="Calibri"/>
          <w:bCs/>
          <w:lang w:val="sr-Cyrl-CS"/>
        </w:rPr>
        <w:t>Палмотићева број 2</w:t>
      </w:r>
      <w:r w:rsidRPr="005E22B7">
        <w:rPr>
          <w:rFonts w:eastAsia="Calibri"/>
          <w:lang w:val="sr-Cyrl-CS"/>
        </w:rPr>
        <w:t>, коју зас</w:t>
      </w:r>
      <w:r>
        <w:rPr>
          <w:rFonts w:eastAsia="Calibri"/>
          <w:lang w:val="sr-Cyrl-CS"/>
        </w:rPr>
        <w:t>тупа директор др Владица Тинтор.</w:t>
      </w:r>
      <w:r w:rsidRPr="005E22B7">
        <w:rPr>
          <w:rFonts w:eastAsia="Calibri"/>
          <w:lang w:val="sr-Cyrl-CS"/>
        </w:rPr>
        <w:t xml:space="preserve"> ПИБ: 103986571; матични број: 17606590; рачун бр: 840-963627-41</w:t>
      </w:r>
      <w:r>
        <w:rPr>
          <w:rFonts w:eastAsia="Calibri"/>
          <w:lang w:val="sr-Cyrl-CS"/>
        </w:rPr>
        <w:t xml:space="preserve"> </w:t>
      </w:r>
      <w:r w:rsidRPr="005E22B7">
        <w:rPr>
          <w:rFonts w:eastAsia="Calibri"/>
          <w:lang w:val="sr-Cyrl-CS"/>
        </w:rPr>
        <w:t xml:space="preserve">код </w:t>
      </w:r>
      <w:r w:rsidRPr="00FB32DF">
        <w:rPr>
          <w:rFonts w:eastAsia="Calibri"/>
          <w:bCs/>
        </w:rPr>
        <w:t>Управ</w:t>
      </w:r>
      <w:r>
        <w:rPr>
          <w:rFonts w:eastAsia="Calibri"/>
          <w:bCs/>
        </w:rPr>
        <w:t>е</w:t>
      </w:r>
      <w:r w:rsidRPr="00FB32DF">
        <w:rPr>
          <w:rFonts w:eastAsia="Calibri"/>
          <w:bCs/>
        </w:rPr>
        <w:t xml:space="preserve"> за трезор </w:t>
      </w:r>
      <w:r>
        <w:rPr>
          <w:rFonts w:eastAsia="Calibri"/>
          <w:bCs/>
        </w:rPr>
        <w:t>Министарства</w:t>
      </w:r>
      <w:r w:rsidRPr="00FB32DF">
        <w:rPr>
          <w:rFonts w:eastAsia="Calibri"/>
          <w:bCs/>
        </w:rPr>
        <w:t xml:space="preserve"> </w:t>
      </w:r>
      <w:r>
        <w:rPr>
          <w:rFonts w:eastAsia="Calibri"/>
          <w:bCs/>
        </w:rPr>
        <w:t>финансија</w:t>
      </w:r>
      <w:r>
        <w:rPr>
          <w:rFonts w:eastAsia="Calibri"/>
          <w:lang w:val="sr-Cyrl-CS"/>
        </w:rPr>
        <w:t xml:space="preserve"> Републике Србије</w:t>
      </w:r>
      <w:r w:rsidRPr="005E22B7">
        <w:rPr>
          <w:rFonts w:eastAsia="Calibri"/>
          <w:lang w:val="sr-Cyrl-CS"/>
        </w:rPr>
        <w:t>; шифра делатности: 84.13; обвезник ПДВ: не;</w:t>
      </w:r>
      <w:r w:rsidRPr="0083687D">
        <w:rPr>
          <w:lang w:val="sr-Cyrl-CS"/>
        </w:rPr>
        <w:t xml:space="preserve"> </w:t>
      </w:r>
      <w:r w:rsidRPr="009D1607">
        <w:rPr>
          <w:lang w:val="sr-Cyrl-CS"/>
        </w:rPr>
        <w:t>(у даљем тексту:</w:t>
      </w:r>
      <w:r w:rsidRPr="009D1607">
        <w:rPr>
          <w:bCs/>
          <w:spacing w:val="20"/>
          <w:lang w:val="sr-Cyrl-CS"/>
        </w:rPr>
        <w:t xml:space="preserve"> Осигураник</w:t>
      </w:r>
      <w:r w:rsidRPr="009D1607">
        <w:rPr>
          <w:lang w:val="sr-Cyrl-CS"/>
        </w:rPr>
        <w:t>)</w:t>
      </w:r>
    </w:p>
    <w:p w:rsidR="00067B7E" w:rsidRPr="009D1607" w:rsidRDefault="00067B7E" w:rsidP="00067B7E">
      <w:pPr>
        <w:jc w:val="both"/>
        <w:rPr>
          <w:lang w:val="sr-Cyrl-CS"/>
        </w:rPr>
      </w:pPr>
    </w:p>
    <w:p w:rsidR="00067B7E" w:rsidRPr="009D1607" w:rsidRDefault="00067B7E" w:rsidP="00067B7E">
      <w:pPr>
        <w:jc w:val="both"/>
        <w:rPr>
          <w:lang w:val="sr-Cyrl-CS"/>
        </w:rPr>
      </w:pPr>
      <w:proofErr w:type="gramStart"/>
      <w:r w:rsidRPr="009D1607">
        <w:t>и</w:t>
      </w:r>
      <w:proofErr w:type="gramEnd"/>
      <w:r w:rsidRPr="009D1607">
        <w:t xml:space="preserve"> </w:t>
      </w:r>
    </w:p>
    <w:p w:rsidR="00067B7E" w:rsidRPr="009D1607" w:rsidRDefault="00067B7E" w:rsidP="00067B7E">
      <w:pPr>
        <w:jc w:val="both"/>
        <w:rPr>
          <w:lang w:val="sr-Cyrl-CS"/>
        </w:rPr>
      </w:pPr>
    </w:p>
    <w:p w:rsidR="00067B7E" w:rsidRDefault="00067B7E" w:rsidP="00067B7E">
      <w:pPr>
        <w:jc w:val="both"/>
        <w:rPr>
          <w:rFonts w:eastAsia="Calibri"/>
          <w:lang w:val="sr-Cyrl-CS"/>
        </w:rPr>
      </w:pPr>
      <w:r w:rsidRPr="009D1607">
        <w:rPr>
          <w:noProof/>
        </w:rPr>
        <w:t xml:space="preserve">______________________________ </w:t>
      </w:r>
      <w:proofErr w:type="gramStart"/>
      <w:r w:rsidRPr="009D1607">
        <w:t>са</w:t>
      </w:r>
      <w:proofErr w:type="gramEnd"/>
      <w:r w:rsidRPr="009D1607">
        <w:t xml:space="preserve"> седиштем у ________________, ул</w:t>
      </w:r>
      <w:r>
        <w:t>ица ______________ брoj ______,</w:t>
      </w:r>
      <w:r w:rsidRPr="009D1607">
        <w:rPr>
          <w:lang w:val="sr-Cyrl-CS"/>
        </w:rPr>
        <w:t xml:space="preserve"> </w:t>
      </w:r>
      <w:r w:rsidRPr="009D1607">
        <w:t>к</w:t>
      </w:r>
      <w:r>
        <w:t>ога заступа ___________________.</w:t>
      </w:r>
      <w:r w:rsidRPr="009D1607">
        <w:t xml:space="preserve"> </w:t>
      </w:r>
    </w:p>
    <w:p w:rsidR="00067B7E" w:rsidRPr="009D1607" w:rsidRDefault="00067B7E" w:rsidP="00067B7E">
      <w:pPr>
        <w:jc w:val="both"/>
        <w:rPr>
          <w:noProof/>
          <w:lang w:val="sr-Cyrl-CS"/>
        </w:rPr>
      </w:pPr>
      <w:r w:rsidRPr="005E22B7">
        <w:rPr>
          <w:rFonts w:eastAsia="Calibri"/>
          <w:lang w:val="sr-Cyrl-CS"/>
        </w:rPr>
        <w:t xml:space="preserve">ПИБ: </w:t>
      </w:r>
      <w:r>
        <w:rPr>
          <w:rFonts w:eastAsia="Calibri"/>
          <w:lang w:val="sr-Cyrl-CS"/>
        </w:rPr>
        <w:t>_____________</w:t>
      </w:r>
      <w:r w:rsidRPr="005E22B7">
        <w:rPr>
          <w:rFonts w:eastAsia="Calibri"/>
          <w:lang w:val="sr-Cyrl-CS"/>
        </w:rPr>
        <w:t xml:space="preserve">; матични број: </w:t>
      </w:r>
      <w:r>
        <w:rPr>
          <w:rFonts w:eastAsia="Calibri"/>
          <w:lang w:val="sr-Cyrl-CS"/>
        </w:rPr>
        <w:t xml:space="preserve">_______________; рачун бр: _________________ </w:t>
      </w:r>
      <w:r w:rsidRPr="005E22B7">
        <w:rPr>
          <w:rFonts w:eastAsia="Calibri"/>
          <w:lang w:val="sr-Cyrl-CS"/>
        </w:rPr>
        <w:t xml:space="preserve">код </w:t>
      </w:r>
      <w:r>
        <w:rPr>
          <w:rFonts w:eastAsia="Calibri"/>
          <w:bCs/>
          <w:lang w:val="sr-Cyrl-CS"/>
        </w:rPr>
        <w:t>_______________________</w:t>
      </w:r>
      <w:r>
        <w:rPr>
          <w:rFonts w:eastAsia="Calibri"/>
          <w:lang w:val="sr-Cyrl-CS"/>
        </w:rPr>
        <w:t>; шифра делатности: ____</w:t>
      </w:r>
      <w:r w:rsidRPr="009D1607">
        <w:rPr>
          <w:lang w:val="sr-Cyrl-CS"/>
        </w:rPr>
        <w:t>;</w:t>
      </w:r>
      <w:r>
        <w:t xml:space="preserve"> </w:t>
      </w:r>
      <w:r w:rsidRPr="009D1607">
        <w:t>(у даљем тексту</w:t>
      </w:r>
      <w:r w:rsidRPr="009D1607">
        <w:rPr>
          <w:lang w:val="sr-Cyrl-CS"/>
        </w:rPr>
        <w:t>:</w:t>
      </w:r>
      <w:r w:rsidRPr="009D1607">
        <w:t xml:space="preserve"> </w:t>
      </w:r>
      <w:r w:rsidRPr="009D1607">
        <w:rPr>
          <w:lang w:val="sr-Cyrl-CS"/>
        </w:rPr>
        <w:t>Осигуравач</w:t>
      </w:r>
      <w:r w:rsidRPr="009D1607">
        <w:t>)</w:t>
      </w:r>
      <w:r>
        <w:t>.</w:t>
      </w:r>
      <w:r w:rsidRPr="009D1607">
        <w:rPr>
          <w:lang w:val="sr-Cyrl-CS"/>
        </w:rPr>
        <w:t xml:space="preserve"> </w:t>
      </w:r>
    </w:p>
    <w:p w:rsidR="00067B7E" w:rsidRPr="0083687D" w:rsidRDefault="00067B7E" w:rsidP="00067B7E">
      <w:pPr>
        <w:jc w:val="center"/>
        <w:rPr>
          <w:lang w:val="sr-Cyrl-CS"/>
        </w:rPr>
      </w:pPr>
      <w:r w:rsidRPr="0083687D">
        <w:rPr>
          <w:lang w:val="sr-Latn-CS"/>
        </w:rPr>
        <w:t> </w:t>
      </w:r>
    </w:p>
    <w:p w:rsidR="00067B7E" w:rsidRPr="004D1E42" w:rsidRDefault="00067B7E" w:rsidP="00067B7E">
      <w:pPr>
        <w:keepNext/>
        <w:jc w:val="center"/>
        <w:outlineLvl w:val="2"/>
        <w:rPr>
          <w:b/>
          <w:bCs/>
          <w:i/>
          <w:iCs/>
          <w:lang w:val="sr-Cyrl-CS"/>
        </w:rPr>
      </w:pPr>
      <w:r w:rsidRPr="004D1E42">
        <w:rPr>
          <w:b/>
          <w:bCs/>
          <w:i/>
          <w:iCs/>
          <w:lang w:val="sr-Latn-CS"/>
        </w:rPr>
        <w:t>Предмет уговора</w:t>
      </w:r>
    </w:p>
    <w:p w:rsidR="00067B7E" w:rsidRPr="004D1E42" w:rsidRDefault="00067B7E" w:rsidP="00067B7E">
      <w:pPr>
        <w:keepNext/>
        <w:jc w:val="center"/>
        <w:rPr>
          <w:b/>
          <w:bCs/>
          <w:spacing w:val="20"/>
          <w:lang w:val="sr-Cyrl-CS"/>
        </w:rPr>
      </w:pPr>
      <w:r w:rsidRPr="004D1E42">
        <w:rPr>
          <w:b/>
          <w:bCs/>
          <w:spacing w:val="20"/>
          <w:lang w:val="sr-Latn-CS"/>
        </w:rPr>
        <w:t>Члан 1.</w:t>
      </w:r>
    </w:p>
    <w:p w:rsidR="00067B7E" w:rsidRPr="004D1E42" w:rsidRDefault="00067B7E" w:rsidP="00067B7E">
      <w:pPr>
        <w:keepNext/>
        <w:jc w:val="center"/>
        <w:rPr>
          <w:b/>
          <w:bCs/>
          <w:spacing w:val="20"/>
          <w:lang w:val="sr-Cyrl-CS"/>
        </w:rPr>
      </w:pPr>
    </w:p>
    <w:p w:rsidR="00067B7E" w:rsidRPr="00133633" w:rsidRDefault="00067B7E" w:rsidP="00133633">
      <w:pPr>
        <w:ind w:firstLine="720"/>
        <w:jc w:val="both"/>
      </w:pPr>
      <w:r w:rsidRPr="004D1E42">
        <w:rPr>
          <w:lang w:val="sr-Latn-CS"/>
        </w:rPr>
        <w:t xml:space="preserve">Закључењем уговора Осигуравач прихвата и преузима у обавезу да у наредних </w:t>
      </w:r>
      <w:r>
        <w:rPr>
          <w:lang w:val="sr-Cyrl-CS"/>
        </w:rPr>
        <w:t>12</w:t>
      </w:r>
      <w:r w:rsidRPr="004D1E42">
        <w:rPr>
          <w:lang w:val="sr-Latn-CS"/>
        </w:rPr>
        <w:t xml:space="preserve"> (</w:t>
      </w:r>
      <w:r>
        <w:rPr>
          <w:lang w:val="sr-Cyrl-CS"/>
        </w:rPr>
        <w:t>дванаест</w:t>
      </w:r>
      <w:r w:rsidRPr="004D1E42">
        <w:rPr>
          <w:lang w:val="sr-Latn-CS"/>
        </w:rPr>
        <w:t xml:space="preserve">) </w:t>
      </w:r>
      <w:r w:rsidRPr="004D1E42">
        <w:rPr>
          <w:lang w:val="sr-Cyrl-CS"/>
        </w:rPr>
        <w:t>месеци</w:t>
      </w:r>
      <w:r w:rsidRPr="004D1E42">
        <w:rPr>
          <w:lang w:val="sr-Latn-CS"/>
        </w:rPr>
        <w:t>, рачунајући од дана почетка важења уговора, осигурава св</w:t>
      </w:r>
      <w:r w:rsidRPr="004D1E42">
        <w:rPr>
          <w:lang w:val="sr-Cyrl-CS"/>
        </w:rPr>
        <w:t>а</w:t>
      </w:r>
      <w:r w:rsidRPr="004D1E42">
        <w:rPr>
          <w:lang w:val="sr-Latn-CS"/>
        </w:rPr>
        <w:t xml:space="preserve"> лиц</w:t>
      </w:r>
      <w:r w:rsidR="00133633">
        <w:rPr>
          <w:lang w:val="sr-Latn-CS"/>
        </w:rPr>
        <w:t xml:space="preserve">а – запослене Осигураника, </w:t>
      </w:r>
      <w:r w:rsidRPr="00133633">
        <w:rPr>
          <w:lang w:val="sr-Latn-CS"/>
        </w:rPr>
        <w:t>према следећим условима осигурања:</w:t>
      </w:r>
    </w:p>
    <w:p w:rsidR="00067B7E" w:rsidRPr="004D1E42" w:rsidRDefault="00067B7E" w:rsidP="00067B7E">
      <w:pPr>
        <w:pStyle w:val="ListParagraph"/>
        <w:spacing w:after="0" w:line="240" w:lineRule="auto"/>
        <w:jc w:val="both"/>
        <w:rPr>
          <w:rFonts w:ascii="Times New Roman" w:hAnsi="Times New Roman"/>
          <w:sz w:val="24"/>
          <w:szCs w:val="24"/>
          <w:lang w:val="sr-Cyrl-CS"/>
        </w:rPr>
      </w:pPr>
    </w:p>
    <w:p w:rsidR="00067B7E" w:rsidRDefault="00133633" w:rsidP="00067B7E">
      <w:pPr>
        <w:ind w:firstLine="720"/>
        <w:jc w:val="both"/>
        <w:rPr>
          <w:lang w:val="sr-Cyrl-CS"/>
        </w:rPr>
      </w:pPr>
      <w:r>
        <w:rPr>
          <w:lang w:val="sr-Cyrl-CS"/>
        </w:rPr>
        <w:t>1</w:t>
      </w:r>
      <w:r w:rsidR="00067B7E" w:rsidRPr="004D1E42">
        <w:rPr>
          <w:lang w:val="sr-Latn-CS"/>
        </w:rPr>
        <w:t>)   </w:t>
      </w:r>
      <w:r w:rsidR="00067B7E" w:rsidRPr="009E56FF">
        <w:rPr>
          <w:bCs/>
          <w:lang w:val="sr-Latn-CS"/>
        </w:rPr>
        <w:t>Условима за осигурање лица од последица несрећног случаја (незгоде)</w:t>
      </w:r>
      <w:r w:rsidR="00067B7E" w:rsidRPr="009E56FF">
        <w:rPr>
          <w:bCs/>
          <w:lang w:val="sr-Cyrl-CS"/>
        </w:rPr>
        <w:t xml:space="preserve">, </w:t>
      </w:r>
      <w:r w:rsidR="00067B7E" w:rsidRPr="009E56FF">
        <w:rPr>
          <w:bCs/>
        </w:rPr>
        <w:t>које подразумевају ризике смрти услед незгоде и инвалидности</w:t>
      </w:r>
      <w:r w:rsidR="00067B7E">
        <w:rPr>
          <w:bCs/>
        </w:rPr>
        <w:t xml:space="preserve"> </w:t>
      </w:r>
      <w:r w:rsidR="00067B7E">
        <w:rPr>
          <w:bCs/>
          <w:iCs/>
          <w:lang w:val="sr-Cyrl-CS"/>
        </w:rPr>
        <w:t xml:space="preserve">као и дневну накнаду </w:t>
      </w:r>
      <w:r w:rsidR="00067B7E" w:rsidRPr="00F70ED2">
        <w:rPr>
          <w:bCs/>
          <w:iCs/>
        </w:rPr>
        <w:t>у случају пролазне неспособности за рад услед незгоде</w:t>
      </w:r>
      <w:r w:rsidR="00067B7E" w:rsidRPr="004D1E42">
        <w:rPr>
          <w:lang w:val="sr-Cyrl-CS"/>
        </w:rPr>
        <w:t>;</w:t>
      </w:r>
    </w:p>
    <w:p w:rsidR="00067B7E" w:rsidRPr="004D1E42" w:rsidRDefault="00133633" w:rsidP="00067B7E">
      <w:pPr>
        <w:ind w:firstLine="720"/>
        <w:jc w:val="both"/>
        <w:rPr>
          <w:lang w:val="sr-Cyrl-CS"/>
        </w:rPr>
      </w:pPr>
      <w:r>
        <w:rPr>
          <w:lang w:val="sr-Cyrl-CS"/>
        </w:rPr>
        <w:t>2</w:t>
      </w:r>
      <w:r w:rsidR="00067B7E" w:rsidRPr="004D1E42">
        <w:rPr>
          <w:lang w:val="sr-Cyrl-CS"/>
        </w:rPr>
        <w:t xml:space="preserve">)  Условима за осигурање </w:t>
      </w:r>
      <w:r w:rsidR="00067B7E">
        <w:rPr>
          <w:lang w:val="sr-Cyrl-CS"/>
        </w:rPr>
        <w:t>за случај</w:t>
      </w:r>
      <w:r w:rsidR="00067B7E" w:rsidRPr="004D1E42">
        <w:rPr>
          <w:lang w:val="sr-Cyrl-CS"/>
        </w:rPr>
        <w:t xml:space="preserve"> тежих б</w:t>
      </w:r>
      <w:r w:rsidR="00067B7E">
        <w:rPr>
          <w:lang w:val="sr-Cyrl-CS"/>
        </w:rPr>
        <w:t>олести и хируршких интервенција</w:t>
      </w:r>
      <w:r w:rsidR="00067B7E" w:rsidRPr="004D1E42">
        <w:rPr>
          <w:lang w:val="sr-Cyrl-CS"/>
        </w:rPr>
        <w:t>;</w:t>
      </w:r>
    </w:p>
    <w:p w:rsidR="00067B7E" w:rsidRPr="004D1E42" w:rsidRDefault="00067B7E" w:rsidP="00067B7E">
      <w:pPr>
        <w:jc w:val="both"/>
        <w:rPr>
          <w:lang w:val="sr-Cyrl-CS"/>
        </w:rPr>
      </w:pPr>
      <w:r w:rsidRPr="004D1E42">
        <w:rPr>
          <w:lang w:val="sr-Cyrl-CS"/>
        </w:rPr>
        <w:t xml:space="preserve">  </w:t>
      </w:r>
    </w:p>
    <w:p w:rsidR="00067B7E" w:rsidRPr="004D1E42" w:rsidRDefault="00067B7E" w:rsidP="00067B7E">
      <w:pPr>
        <w:jc w:val="center"/>
        <w:rPr>
          <w:b/>
          <w:bCs/>
          <w:i/>
          <w:iCs/>
          <w:lang w:val="sr-Cyrl-CS"/>
        </w:rPr>
      </w:pPr>
      <w:r w:rsidRPr="004D1E42">
        <w:rPr>
          <w:b/>
          <w:bCs/>
          <w:i/>
          <w:iCs/>
          <w:lang w:val="sr-Latn-CS"/>
        </w:rPr>
        <w:t>Полиса осигурања</w:t>
      </w:r>
    </w:p>
    <w:p w:rsidR="00067B7E" w:rsidRPr="004D1E42" w:rsidRDefault="00067B7E" w:rsidP="00067B7E">
      <w:pPr>
        <w:keepNext/>
        <w:jc w:val="center"/>
        <w:rPr>
          <w:b/>
          <w:bCs/>
          <w:spacing w:val="20"/>
          <w:lang w:val="sr-Cyrl-CS"/>
        </w:rPr>
      </w:pPr>
      <w:r w:rsidRPr="004D1E42">
        <w:rPr>
          <w:b/>
          <w:bCs/>
          <w:spacing w:val="20"/>
          <w:lang w:val="sr-Latn-CS"/>
        </w:rPr>
        <w:t>Члан 2.</w:t>
      </w:r>
    </w:p>
    <w:p w:rsidR="00067B7E" w:rsidRPr="004D1E42" w:rsidRDefault="00067B7E" w:rsidP="00067B7E">
      <w:pPr>
        <w:keepNext/>
        <w:jc w:val="center"/>
        <w:rPr>
          <w:b/>
          <w:bCs/>
          <w:spacing w:val="20"/>
          <w:lang w:val="sr-Cyrl-CS"/>
        </w:rPr>
      </w:pPr>
    </w:p>
    <w:p w:rsidR="00067B7E" w:rsidRPr="00EE3FC7" w:rsidRDefault="00067B7E" w:rsidP="00067B7E">
      <w:pPr>
        <w:ind w:firstLine="720"/>
        <w:jc w:val="both"/>
        <w:rPr>
          <w:lang w:val="sr-Cyrl-CS"/>
        </w:rPr>
      </w:pPr>
      <w:r w:rsidRPr="00EE3FC7">
        <w:rPr>
          <w:lang w:val="sr-Latn-CS"/>
        </w:rPr>
        <w:t xml:space="preserve">Уговорне стране су сагласне да се </w:t>
      </w:r>
      <w:r w:rsidR="00133633" w:rsidRPr="00EE3FC7">
        <w:t xml:space="preserve">предметно </w:t>
      </w:r>
      <w:r w:rsidRPr="00EE3FC7">
        <w:rPr>
          <w:lang w:val="sr-Latn-CS"/>
        </w:rPr>
        <w:t>осигурање спровод</w:t>
      </w:r>
      <w:r w:rsidRPr="00EE3FC7">
        <w:rPr>
          <w:lang w:val="sr-Cyrl-CS"/>
        </w:rPr>
        <w:t>и</w:t>
      </w:r>
      <w:r w:rsidRPr="00EE3FC7">
        <w:rPr>
          <w:lang w:val="sr-Latn-CS"/>
        </w:rPr>
        <w:t xml:space="preserve"> ради заштите </w:t>
      </w:r>
      <w:r w:rsidRPr="00EE3FC7">
        <w:rPr>
          <w:lang w:val="sr-Cyrl-CS"/>
        </w:rPr>
        <w:t>запослених од последица несрећног случаја и у случају тежих болести и хируршких интервенција као и свих других</w:t>
      </w:r>
      <w:r w:rsidRPr="00EE3FC7">
        <w:rPr>
          <w:lang w:val="sr-Latn-CS"/>
        </w:rPr>
        <w:t xml:space="preserve"> уговорених интереса за које је Осигуравач издао и Осигуранику предао полису осигурања</w:t>
      </w:r>
      <w:r w:rsidRPr="00EE3FC7">
        <w:rPr>
          <w:lang w:val="sr-Cyrl-CS"/>
        </w:rPr>
        <w:t xml:space="preserve">, у складу са </w:t>
      </w:r>
      <w:r w:rsidR="00D72CF6" w:rsidRPr="00EE3FC7">
        <w:rPr>
          <w:lang w:val="sr-Cyrl-CS"/>
        </w:rPr>
        <w:t>Спецификацијом</w:t>
      </w:r>
      <w:r w:rsidR="006E19AB" w:rsidRPr="00EE3FC7">
        <w:rPr>
          <w:lang w:val="sr-Cyrl-CS"/>
        </w:rPr>
        <w:t xml:space="preserve"> и </w:t>
      </w:r>
      <w:r w:rsidR="00D72CF6" w:rsidRPr="00EE3FC7">
        <w:rPr>
          <w:lang w:val="sr-Cyrl-CS"/>
        </w:rPr>
        <w:t>з</w:t>
      </w:r>
      <w:r w:rsidR="006E19AB" w:rsidRPr="00EE3FC7">
        <w:rPr>
          <w:lang w:val="sr-Cyrl-CS"/>
        </w:rPr>
        <w:t xml:space="preserve">ахтевима из конкурсне документације </w:t>
      </w:r>
      <w:r w:rsidRPr="00EE3FC7">
        <w:rPr>
          <w:lang w:val="sr-Cyrl-CS"/>
        </w:rPr>
        <w:t>број 1-02-4047-</w:t>
      </w:r>
      <w:r w:rsidR="00166B02">
        <w:t>1</w:t>
      </w:r>
      <w:r w:rsidR="00166B02">
        <w:rPr>
          <w:lang w:val="sr-Cyrl-CS"/>
        </w:rPr>
        <w:t>8</w:t>
      </w:r>
      <w:r w:rsidR="003A4D7A" w:rsidRPr="00EE3FC7">
        <w:rPr>
          <w:lang w:val="sr-Cyrl-CS"/>
        </w:rPr>
        <w:t>/1</w:t>
      </w:r>
      <w:r w:rsidR="00A23894" w:rsidRPr="00EE3FC7">
        <w:t>9</w:t>
      </w:r>
      <w:r w:rsidR="003A4D7A" w:rsidRPr="00EE3FC7">
        <w:rPr>
          <w:lang w:val="sr-Cyrl-CS"/>
        </w:rPr>
        <w:t>-</w:t>
      </w:r>
      <w:r w:rsidR="003A4D7A" w:rsidRPr="00EE3FC7">
        <w:t>4</w:t>
      </w:r>
      <w:r w:rsidRPr="00EE3FC7">
        <w:rPr>
          <w:lang w:val="sr-Cyrl-CS"/>
        </w:rPr>
        <w:t xml:space="preserve"> и Понудом Осигуравача број 1-02-4047-</w:t>
      </w:r>
      <w:r w:rsidR="00166B02">
        <w:t>1</w:t>
      </w:r>
      <w:r w:rsidR="00166B02">
        <w:rPr>
          <w:lang w:val="sr-Cyrl-CS"/>
        </w:rPr>
        <w:t>8</w:t>
      </w:r>
      <w:r w:rsidR="003A4D7A" w:rsidRPr="00EE3FC7">
        <w:rPr>
          <w:lang w:val="sr-Cyrl-CS"/>
        </w:rPr>
        <w:t>/1</w:t>
      </w:r>
      <w:r w:rsidR="00A23894" w:rsidRPr="00EE3FC7">
        <w:t>9</w:t>
      </w:r>
      <w:r w:rsidRPr="00EE3FC7">
        <w:rPr>
          <w:lang w:val="sr-Cyrl-CS"/>
        </w:rPr>
        <w:t>-__ (напомена: број уписује наручилац), која су саставни део Уговора.</w:t>
      </w:r>
    </w:p>
    <w:p w:rsidR="00067B7E" w:rsidRPr="00EE3FC7" w:rsidRDefault="00067B7E" w:rsidP="00067B7E">
      <w:pPr>
        <w:jc w:val="both"/>
        <w:rPr>
          <w:lang w:val="sr-Cyrl-CS"/>
        </w:rPr>
      </w:pPr>
    </w:p>
    <w:p w:rsidR="00067B7E" w:rsidRPr="00EE3FC7" w:rsidRDefault="00067B7E" w:rsidP="00067B7E">
      <w:pPr>
        <w:keepNext/>
        <w:jc w:val="center"/>
        <w:outlineLvl w:val="2"/>
        <w:rPr>
          <w:b/>
          <w:bCs/>
          <w:i/>
          <w:iCs/>
          <w:lang w:val="sr-Cyrl-CS"/>
        </w:rPr>
      </w:pPr>
      <w:r w:rsidRPr="00EE3FC7">
        <w:rPr>
          <w:b/>
          <w:bCs/>
          <w:i/>
          <w:iCs/>
          <w:lang w:val="sr-Latn-CS"/>
        </w:rPr>
        <w:t>Општи услови и Тарифа премија</w:t>
      </w:r>
    </w:p>
    <w:p w:rsidR="00067B7E" w:rsidRPr="00EE3FC7" w:rsidRDefault="00067B7E" w:rsidP="00067B7E">
      <w:pPr>
        <w:keepNext/>
        <w:jc w:val="center"/>
        <w:rPr>
          <w:b/>
          <w:bCs/>
          <w:spacing w:val="20"/>
          <w:lang w:val="sr-Cyrl-CS"/>
        </w:rPr>
      </w:pPr>
      <w:r w:rsidRPr="00EE3FC7">
        <w:rPr>
          <w:b/>
          <w:bCs/>
          <w:spacing w:val="20"/>
          <w:lang w:val="sr-Latn-CS"/>
        </w:rPr>
        <w:t>Члан 3.</w:t>
      </w:r>
    </w:p>
    <w:p w:rsidR="00067B7E" w:rsidRPr="00EE3FC7" w:rsidRDefault="00067B7E" w:rsidP="00067B7E">
      <w:pPr>
        <w:keepNext/>
        <w:jc w:val="center"/>
        <w:rPr>
          <w:b/>
          <w:bCs/>
          <w:spacing w:val="20"/>
          <w:lang w:val="sr-Cyrl-CS"/>
        </w:rPr>
      </w:pPr>
    </w:p>
    <w:p w:rsidR="00067B7E" w:rsidRPr="00EE3FC7" w:rsidRDefault="00067B7E" w:rsidP="00067B7E">
      <w:pPr>
        <w:ind w:firstLine="720"/>
        <w:jc w:val="both"/>
      </w:pPr>
      <w:r w:rsidRPr="00EE3FC7">
        <w:rPr>
          <w:lang w:val="sr-Latn-CS"/>
        </w:rPr>
        <w:t xml:space="preserve">Уговорне стране су сагласне да </w:t>
      </w:r>
      <w:r w:rsidR="000800AA" w:rsidRPr="00EE3FC7">
        <w:t>О</w:t>
      </w:r>
      <w:r w:rsidR="00E36FB1" w:rsidRPr="00EE3FC7">
        <w:rPr>
          <w:lang w:val="sr-Latn-CS"/>
        </w:rPr>
        <w:t xml:space="preserve">пшти и </w:t>
      </w:r>
      <w:r w:rsidR="00E36FB1" w:rsidRPr="00EE3FC7">
        <w:t>П</w:t>
      </w:r>
      <w:r w:rsidRPr="00EE3FC7">
        <w:rPr>
          <w:lang w:val="sr-Latn-CS"/>
        </w:rPr>
        <w:t xml:space="preserve">осебни услови </w:t>
      </w:r>
      <w:r w:rsidR="00E36FB1" w:rsidRPr="00EE3FC7">
        <w:t xml:space="preserve">предмета </w:t>
      </w:r>
      <w:r w:rsidRPr="00EE3FC7">
        <w:rPr>
          <w:lang w:val="sr-Latn-CS"/>
        </w:rPr>
        <w:t>осигурања</w:t>
      </w:r>
      <w:r w:rsidR="00133633" w:rsidRPr="00EE3FC7">
        <w:rPr>
          <w:lang w:val="sr-Latn-CS"/>
        </w:rPr>
        <w:t xml:space="preserve"> из члана 1. став 1. </w:t>
      </w:r>
      <w:proofErr w:type="gramStart"/>
      <w:r w:rsidR="00133633" w:rsidRPr="00EE3FC7">
        <w:t>т</w:t>
      </w:r>
      <w:r w:rsidR="00133633" w:rsidRPr="00EE3FC7">
        <w:rPr>
          <w:lang w:val="sr-Latn-CS"/>
        </w:rPr>
        <w:t>ач</w:t>
      </w:r>
      <w:proofErr w:type="gramEnd"/>
      <w:r w:rsidR="00133633" w:rsidRPr="00EE3FC7">
        <w:t>.</w:t>
      </w:r>
      <w:r w:rsidR="00133633" w:rsidRPr="00EE3FC7">
        <w:rPr>
          <w:lang w:val="sr-Latn-CS"/>
        </w:rPr>
        <w:t xml:space="preserve"> 1</w:t>
      </w:r>
      <w:r w:rsidR="00133633" w:rsidRPr="00EE3FC7">
        <w:t>)</w:t>
      </w:r>
      <w:r w:rsidRPr="00EE3FC7">
        <w:rPr>
          <w:lang w:val="sr-Latn-CS"/>
        </w:rPr>
        <w:t xml:space="preserve"> и </w:t>
      </w:r>
      <w:r w:rsidR="00133633" w:rsidRPr="00EE3FC7">
        <w:t xml:space="preserve">2) </w:t>
      </w:r>
      <w:r w:rsidRPr="00EE3FC7">
        <w:rPr>
          <w:lang w:val="sr-Latn-CS"/>
        </w:rPr>
        <w:t>Тарифа премије чине саставни део уговора.</w:t>
      </w:r>
    </w:p>
    <w:p w:rsidR="00067B7E" w:rsidRPr="004D1E42" w:rsidRDefault="00067B7E" w:rsidP="00067B7E">
      <w:pPr>
        <w:ind w:firstLine="720"/>
        <w:jc w:val="both"/>
      </w:pPr>
      <w:r w:rsidRPr="00EE3FC7">
        <w:rPr>
          <w:lang w:val="sr-Latn-CS"/>
        </w:rPr>
        <w:lastRenderedPageBreak/>
        <w:t>Осигураник потписом на уговору потврђује да је упознат са актима из става 1. овог члана, да их прихвата и да су му уручени приликом закључења уговора.</w:t>
      </w:r>
    </w:p>
    <w:p w:rsidR="00067B7E" w:rsidRPr="004D1E42" w:rsidRDefault="00067B7E" w:rsidP="00067B7E">
      <w:pPr>
        <w:ind w:firstLine="720"/>
        <w:jc w:val="both"/>
        <w:rPr>
          <w:lang w:val="sr-Cyrl-CS"/>
        </w:rPr>
      </w:pPr>
      <w:r w:rsidRPr="004D1E42">
        <w:rPr>
          <w:lang w:val="sr-Latn-CS"/>
        </w:rPr>
        <w:t xml:space="preserve">Ако у току трајања осигурања по овом уговору дође до промене аката из става 1. овог члана, оне ће се примењивати на осигурања обухваћена променама </w:t>
      </w:r>
      <w:r w:rsidRPr="004D1E42">
        <w:rPr>
          <w:lang w:val="sr-Cyrl-CS"/>
        </w:rPr>
        <w:t>само у случају да обе уговорне стране о томе постигну договор</w:t>
      </w:r>
      <w:r w:rsidRPr="004D1E42">
        <w:rPr>
          <w:lang w:val="sr-Latn-CS"/>
        </w:rPr>
        <w:t>.</w:t>
      </w:r>
    </w:p>
    <w:p w:rsidR="00067B7E" w:rsidRPr="004D1E42" w:rsidRDefault="00067B7E" w:rsidP="00067B7E">
      <w:pPr>
        <w:ind w:firstLine="720"/>
        <w:jc w:val="both"/>
        <w:rPr>
          <w:lang w:val="sr-Cyrl-CS"/>
        </w:rPr>
      </w:pPr>
      <w:r w:rsidRPr="004D1E42">
        <w:rPr>
          <w:lang w:val="sr-Latn-CS"/>
        </w:rPr>
        <w:t xml:space="preserve">Осигуравач је обавезан да о свакој промени аката из става 1. овог члана писменим путем или на други погодан начин обавести </w:t>
      </w:r>
      <w:r w:rsidRPr="004D1E42">
        <w:rPr>
          <w:lang w:val="sr-Cyrl-CS"/>
        </w:rPr>
        <w:t>О</w:t>
      </w:r>
      <w:r w:rsidRPr="004D1E42">
        <w:rPr>
          <w:lang w:val="sr-Latn-CS"/>
        </w:rPr>
        <w:t xml:space="preserve">сигураника, најкасније </w:t>
      </w:r>
      <w:r w:rsidRPr="004D1E42">
        <w:rPr>
          <w:lang w:val="sr-Cyrl-CS"/>
        </w:rPr>
        <w:t>3</w:t>
      </w:r>
      <w:r w:rsidRPr="004D1E42">
        <w:rPr>
          <w:lang w:val="sr-Latn-CS"/>
        </w:rPr>
        <w:t>0 (</w:t>
      </w:r>
      <w:r w:rsidRPr="004D1E42">
        <w:rPr>
          <w:lang w:val="sr-Cyrl-CS"/>
        </w:rPr>
        <w:t>тридесет</w:t>
      </w:r>
      <w:r w:rsidRPr="004D1E42">
        <w:rPr>
          <w:lang w:val="sr-Latn-CS"/>
        </w:rPr>
        <w:t xml:space="preserve">) дана </w:t>
      </w:r>
      <w:r w:rsidRPr="004D1E42">
        <w:rPr>
          <w:lang w:val="sr-Cyrl-CS"/>
        </w:rPr>
        <w:t xml:space="preserve">од дана настанка промене. </w:t>
      </w:r>
    </w:p>
    <w:p w:rsidR="00067B7E" w:rsidRPr="004D1E42" w:rsidRDefault="00067B7E" w:rsidP="00067B7E">
      <w:pPr>
        <w:ind w:firstLine="720"/>
        <w:jc w:val="both"/>
      </w:pPr>
      <w:r w:rsidRPr="004D1E42">
        <w:rPr>
          <w:lang w:val="sr-Latn-CS"/>
        </w:rPr>
        <w:t xml:space="preserve">Осигураник има право, ако се не сложи са изменама услова осигурања или Тарифе премије, да откаже само ону врсту осигурања код које је утврђена измена, у року од </w:t>
      </w:r>
      <w:r w:rsidRPr="004D1E42">
        <w:rPr>
          <w:lang w:val="sr-Cyrl-CS"/>
        </w:rPr>
        <w:t>3</w:t>
      </w:r>
      <w:r w:rsidRPr="004D1E42">
        <w:rPr>
          <w:lang w:val="sr-Latn-CS"/>
        </w:rPr>
        <w:t>0 (</w:t>
      </w:r>
      <w:r w:rsidRPr="004D1E42">
        <w:rPr>
          <w:lang w:val="sr-Cyrl-CS"/>
        </w:rPr>
        <w:t>тридесет</w:t>
      </w:r>
      <w:r w:rsidRPr="004D1E42">
        <w:rPr>
          <w:lang w:val="sr-Latn-CS"/>
        </w:rPr>
        <w:t>) дана од дана пријема обавештења из става 4. овог члана.</w:t>
      </w:r>
    </w:p>
    <w:p w:rsidR="00067B7E" w:rsidRPr="004D1E42" w:rsidRDefault="00067B7E" w:rsidP="00067B7E">
      <w:pPr>
        <w:ind w:firstLine="720"/>
        <w:jc w:val="both"/>
        <w:rPr>
          <w:lang w:val="sr-Cyrl-CS"/>
        </w:rPr>
      </w:pPr>
      <w:r w:rsidRPr="004D1E42">
        <w:rPr>
          <w:lang w:val="sr-Latn-CS"/>
        </w:rPr>
        <w:t xml:space="preserve">У случају из претходног става уговор о осигурању престаје да важи истеком </w:t>
      </w:r>
      <w:r w:rsidRPr="004D1E42">
        <w:rPr>
          <w:lang w:val="sr-Cyrl-CS"/>
        </w:rPr>
        <w:t>рока из претходног става.</w:t>
      </w:r>
    </w:p>
    <w:p w:rsidR="00067B7E" w:rsidRPr="004D1E42" w:rsidRDefault="00067B7E" w:rsidP="00067B7E">
      <w:pPr>
        <w:ind w:firstLine="720"/>
        <w:jc w:val="both"/>
        <w:rPr>
          <w:lang w:val="sr-Cyrl-CS"/>
        </w:rPr>
      </w:pPr>
      <w:r w:rsidRPr="004D1E42">
        <w:rPr>
          <w:lang w:val="sr-Latn-CS"/>
        </w:rPr>
        <w:t xml:space="preserve">Ако осигураник не откаже уговор у року из става 5. овог члана, уговор о осигурању </w:t>
      </w:r>
      <w:r w:rsidRPr="004D1E42">
        <w:rPr>
          <w:lang w:val="sr-Cyrl-CS"/>
        </w:rPr>
        <w:t>се</w:t>
      </w:r>
      <w:r w:rsidRPr="004D1E42">
        <w:rPr>
          <w:lang w:val="sr-Latn-CS"/>
        </w:rPr>
        <w:t xml:space="preserve"> мења у складу са извршеним изменама аката из става 1. овог члана.</w:t>
      </w:r>
    </w:p>
    <w:p w:rsidR="00067B7E" w:rsidRPr="004D1E42" w:rsidRDefault="00067B7E" w:rsidP="00067B7E">
      <w:pPr>
        <w:jc w:val="both"/>
        <w:rPr>
          <w:lang w:val="sr-Cyrl-CS"/>
        </w:rPr>
      </w:pPr>
    </w:p>
    <w:p w:rsidR="00067B7E" w:rsidRPr="00D63EA7" w:rsidRDefault="00067B7E" w:rsidP="00067B7E">
      <w:pPr>
        <w:pStyle w:val="BodyText"/>
        <w:jc w:val="center"/>
        <w:rPr>
          <w:b/>
          <w:bCs/>
          <w:i/>
          <w:noProof/>
          <w:lang w:val="sr-Cyrl-CS"/>
        </w:rPr>
      </w:pPr>
      <w:r>
        <w:rPr>
          <w:b/>
          <w:bCs/>
          <w:i/>
          <w:noProof/>
          <w:lang w:val="sr-Cyrl-CS"/>
        </w:rPr>
        <w:t>Меница</w:t>
      </w:r>
      <w:r w:rsidRPr="004D1E42">
        <w:rPr>
          <w:noProof/>
          <w:lang w:val="en-US"/>
        </w:rPr>
        <w:t xml:space="preserve"> </w:t>
      </w:r>
      <w:r w:rsidRPr="004D1E42">
        <w:rPr>
          <w:b/>
          <w:bCs/>
          <w:i/>
          <w:noProof/>
          <w:lang w:val="en-US"/>
        </w:rPr>
        <w:t>за добро извршење посла</w:t>
      </w:r>
    </w:p>
    <w:p w:rsidR="00067B7E" w:rsidRPr="004D1E42" w:rsidRDefault="00067B7E" w:rsidP="00067B7E">
      <w:pPr>
        <w:pStyle w:val="BodyText"/>
        <w:tabs>
          <w:tab w:val="left" w:pos="4287"/>
          <w:tab w:val="center" w:pos="4901"/>
        </w:tabs>
        <w:jc w:val="center"/>
        <w:rPr>
          <w:b/>
          <w:bCs/>
          <w:noProof/>
        </w:rPr>
      </w:pPr>
      <w:r w:rsidRPr="004D1E42">
        <w:rPr>
          <w:b/>
          <w:bCs/>
          <w:noProof/>
        </w:rPr>
        <w:t xml:space="preserve">Члан </w:t>
      </w:r>
      <w:r w:rsidRPr="004D1E42">
        <w:rPr>
          <w:b/>
          <w:bCs/>
          <w:noProof/>
          <w:lang w:val="sr-Cyrl-CS"/>
        </w:rPr>
        <w:t>4</w:t>
      </w:r>
      <w:r w:rsidRPr="004D1E42">
        <w:rPr>
          <w:b/>
          <w:bCs/>
          <w:noProof/>
        </w:rPr>
        <w:t>.</w:t>
      </w:r>
    </w:p>
    <w:p w:rsidR="00067B7E" w:rsidRPr="004D1E42" w:rsidRDefault="00067B7E" w:rsidP="00067B7E">
      <w:pPr>
        <w:pStyle w:val="BodyText"/>
        <w:ind w:firstLine="720"/>
        <w:rPr>
          <w:noProof/>
        </w:rPr>
      </w:pPr>
    </w:p>
    <w:p w:rsidR="008C691B" w:rsidRPr="008C691B" w:rsidRDefault="008C691B" w:rsidP="008C691B">
      <w:pPr>
        <w:autoSpaceDE w:val="0"/>
        <w:autoSpaceDN w:val="0"/>
        <w:adjustRightInd w:val="0"/>
        <w:ind w:firstLine="720"/>
        <w:jc w:val="both"/>
      </w:pPr>
      <w:r w:rsidRPr="008C691B">
        <w:rPr>
          <w:rFonts w:eastAsia="Calibri"/>
          <w:color w:val="000000"/>
          <w:lang w:val="sr-Cyrl-CS"/>
        </w:rPr>
        <w:t>Осигуравач</w:t>
      </w:r>
      <w:r w:rsidRPr="008C691B">
        <w:rPr>
          <w:color w:val="000000"/>
        </w:rPr>
        <w:t xml:space="preserve"> се </w:t>
      </w:r>
      <w:r w:rsidRPr="008C691B">
        <w:t xml:space="preserve">обавезује да приликом закључења уговора достави меницу, као средство за добро извршење посла, у висини од 10% од вредности уговора </w:t>
      </w:r>
      <w:r w:rsidRPr="008C691B">
        <w:rPr>
          <w:lang w:val="sr-Cyrl-CS"/>
        </w:rPr>
        <w:t>(рачунајући без пореза)</w:t>
      </w:r>
      <w:r w:rsidRPr="008C691B">
        <w:t xml:space="preserve">, менично овлашћење и копија картона депонованих потписа. </w:t>
      </w:r>
    </w:p>
    <w:p w:rsidR="008C691B" w:rsidRPr="008C691B" w:rsidRDefault="008C691B" w:rsidP="008C691B">
      <w:pPr>
        <w:autoSpaceDE w:val="0"/>
        <w:autoSpaceDN w:val="0"/>
        <w:adjustRightInd w:val="0"/>
        <w:ind w:firstLine="720"/>
        <w:jc w:val="both"/>
      </w:pPr>
      <w:proofErr w:type="gramStart"/>
      <w:r w:rsidRPr="008C691B">
        <w:t>Меница мора бити потписана од стране овлашћеног лица Осигуравача.</w:t>
      </w:r>
      <w:proofErr w:type="gramEnd"/>
    </w:p>
    <w:p w:rsidR="008C691B" w:rsidRPr="008C691B" w:rsidRDefault="008C691B" w:rsidP="008C691B">
      <w:pPr>
        <w:autoSpaceDE w:val="0"/>
        <w:autoSpaceDN w:val="0"/>
        <w:adjustRightInd w:val="0"/>
        <w:ind w:firstLine="720"/>
        <w:jc w:val="both"/>
      </w:pPr>
      <w:r w:rsidRPr="008C691B">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rsidR="00754A5B">
        <w:t>пет (</w:t>
      </w:r>
      <w:r w:rsidRPr="008C691B">
        <w:t>5</w:t>
      </w:r>
      <w:r w:rsidR="00754A5B">
        <w:t>)</w:t>
      </w:r>
      <w:r w:rsidRPr="008C691B">
        <w:t xml:space="preserve"> дана од дана истека уговора), о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8C691B" w:rsidRPr="008C691B" w:rsidRDefault="008C691B" w:rsidP="008C691B">
      <w:pPr>
        <w:autoSpaceDE w:val="0"/>
        <w:autoSpaceDN w:val="0"/>
        <w:adjustRightInd w:val="0"/>
        <w:ind w:firstLine="720"/>
        <w:jc w:val="both"/>
      </w:pPr>
      <w:proofErr w:type="gramStart"/>
      <w:r w:rsidRPr="008C691B">
        <w:t>Копија картона депонованих потписа, мора бити јасна, така да се виде потписи овлашћених лица.</w:t>
      </w:r>
      <w:proofErr w:type="gramEnd"/>
      <w:r w:rsidRPr="008C691B">
        <w:t xml:space="preserve"> </w:t>
      </w:r>
      <w:proofErr w:type="gramStart"/>
      <w:r w:rsidRPr="008C691B">
        <w:t>Потпис лица које је потписало меницу мора бити идентичан са потписом овлашћеног лица са картона депонованих потписа.</w:t>
      </w:r>
      <w:proofErr w:type="gramEnd"/>
      <w:r w:rsidRPr="008C691B">
        <w:t xml:space="preserve">  </w:t>
      </w:r>
    </w:p>
    <w:p w:rsidR="008C691B" w:rsidRPr="008C691B" w:rsidRDefault="008C691B" w:rsidP="008C691B">
      <w:pPr>
        <w:autoSpaceDE w:val="0"/>
        <w:autoSpaceDN w:val="0"/>
        <w:adjustRightInd w:val="0"/>
        <w:ind w:firstLine="720"/>
        <w:jc w:val="both"/>
      </w:pPr>
      <w:proofErr w:type="gramStart"/>
      <w:r w:rsidRPr="008C691B">
        <w:rPr>
          <w:color w:val="000000"/>
        </w:rPr>
        <w:t xml:space="preserve">Наручилац има право да реализује средство финансијског обезбеђења у случају да </w:t>
      </w:r>
      <w:r w:rsidRPr="008C691B">
        <w:rPr>
          <w:color w:val="000000"/>
          <w:lang w:val="sr-Cyrl-CS"/>
        </w:rPr>
        <w:t xml:space="preserve">предметна </w:t>
      </w:r>
      <w:r w:rsidRPr="008C691B">
        <w:rPr>
          <w:color w:val="000000"/>
        </w:rPr>
        <w:t>услуга не буде реализована у роковима и на начин предвиђен условима из конкурсне документације и уговора.</w:t>
      </w:r>
      <w:proofErr w:type="gramEnd"/>
    </w:p>
    <w:p w:rsidR="00067B7E" w:rsidRPr="004D1E42" w:rsidRDefault="00067B7E" w:rsidP="00067B7E">
      <w:pPr>
        <w:pStyle w:val="BodyText"/>
        <w:ind w:firstLine="720"/>
        <w:rPr>
          <w:noProof/>
          <w:lang w:val="sr-Cyrl-CS"/>
        </w:rPr>
      </w:pPr>
    </w:p>
    <w:p w:rsidR="00067B7E" w:rsidRPr="004D1E42" w:rsidRDefault="00067B7E" w:rsidP="00067B7E">
      <w:pPr>
        <w:keepNext/>
        <w:jc w:val="center"/>
        <w:outlineLvl w:val="2"/>
        <w:rPr>
          <w:b/>
          <w:bCs/>
          <w:i/>
          <w:iCs/>
          <w:lang w:val="sr-Cyrl-CS"/>
        </w:rPr>
      </w:pPr>
      <w:r w:rsidRPr="004D1E42">
        <w:rPr>
          <w:b/>
          <w:bCs/>
          <w:i/>
          <w:iCs/>
          <w:lang w:val="sr-Latn-CS"/>
        </w:rPr>
        <w:t>Допунски ризици</w:t>
      </w:r>
    </w:p>
    <w:p w:rsidR="00067B7E" w:rsidRPr="004D1E42" w:rsidRDefault="00067B7E" w:rsidP="00067B7E">
      <w:pPr>
        <w:keepNext/>
        <w:jc w:val="center"/>
        <w:rPr>
          <w:b/>
          <w:bCs/>
          <w:spacing w:val="20"/>
          <w:lang w:val="sr-Cyrl-CS"/>
        </w:rPr>
      </w:pPr>
      <w:r w:rsidRPr="004D1E42">
        <w:rPr>
          <w:b/>
          <w:bCs/>
          <w:spacing w:val="20"/>
          <w:lang w:val="sr-Latn-CS"/>
        </w:rPr>
        <w:t xml:space="preserve">Члан </w:t>
      </w:r>
      <w:r w:rsidRPr="004D1E42">
        <w:rPr>
          <w:b/>
          <w:bCs/>
          <w:spacing w:val="20"/>
          <w:lang w:val="sr-Cyrl-CS"/>
        </w:rPr>
        <w:t>5</w:t>
      </w:r>
      <w:r w:rsidRPr="004D1E42">
        <w:rPr>
          <w:b/>
          <w:bCs/>
          <w:spacing w:val="20"/>
          <w:lang w:val="sr-Latn-CS"/>
        </w:rPr>
        <w:t>.</w:t>
      </w:r>
    </w:p>
    <w:p w:rsidR="00067B7E" w:rsidRPr="004D1E42" w:rsidRDefault="00067B7E" w:rsidP="00067B7E">
      <w:pPr>
        <w:keepNext/>
        <w:jc w:val="center"/>
        <w:rPr>
          <w:b/>
          <w:bCs/>
          <w:spacing w:val="20"/>
          <w:lang w:val="sr-Cyrl-CS"/>
        </w:rPr>
      </w:pPr>
    </w:p>
    <w:p w:rsidR="00067B7E" w:rsidRPr="004D1E42" w:rsidRDefault="00067B7E" w:rsidP="00067B7E">
      <w:pPr>
        <w:ind w:firstLine="720"/>
        <w:jc w:val="both"/>
        <w:rPr>
          <w:lang w:val="sr-Cyrl-CS"/>
        </w:rPr>
      </w:pPr>
      <w:r w:rsidRPr="004D1E42">
        <w:rPr>
          <w:lang w:val="sr-Latn-CS"/>
        </w:rPr>
        <w:t>Уговорне стране су сагласне да допунски ризици који су предвиђени појединим општим условима осигурања нису обухваћени осигурањем, осим ако је то посебно уговорено и садржано у полиси осигурања и ако је за исте обрачуната премија осигурања.</w:t>
      </w:r>
    </w:p>
    <w:p w:rsidR="005C511D" w:rsidRDefault="005C511D" w:rsidP="00067B7E">
      <w:pPr>
        <w:keepNext/>
        <w:jc w:val="center"/>
        <w:outlineLvl w:val="2"/>
        <w:rPr>
          <w:b/>
          <w:bCs/>
          <w:i/>
          <w:iCs/>
          <w:lang w:val="sr-Cyrl-CS"/>
        </w:rPr>
      </w:pPr>
    </w:p>
    <w:p w:rsidR="00067B7E" w:rsidRPr="00D63EA7" w:rsidRDefault="00067B7E" w:rsidP="00067B7E">
      <w:pPr>
        <w:keepNext/>
        <w:jc w:val="center"/>
        <w:outlineLvl w:val="2"/>
        <w:rPr>
          <w:b/>
          <w:bCs/>
          <w:i/>
          <w:iCs/>
          <w:lang w:val="sr-Cyrl-CS"/>
        </w:rPr>
      </w:pPr>
      <w:r w:rsidRPr="004D1E42">
        <w:rPr>
          <w:b/>
          <w:bCs/>
          <w:i/>
          <w:iCs/>
          <w:lang w:val="sr-Cyrl-CS"/>
        </w:rPr>
        <w:t>Висина премије и начин п</w:t>
      </w:r>
      <w:r w:rsidRPr="004D1E42">
        <w:rPr>
          <w:b/>
          <w:bCs/>
          <w:i/>
          <w:iCs/>
          <w:lang w:val="sr-Latn-CS"/>
        </w:rPr>
        <w:t>лаћањa</w:t>
      </w:r>
    </w:p>
    <w:p w:rsidR="00067B7E" w:rsidRPr="004D1E42" w:rsidRDefault="00067B7E" w:rsidP="00067B7E">
      <w:pPr>
        <w:keepNext/>
        <w:jc w:val="center"/>
        <w:rPr>
          <w:b/>
          <w:bCs/>
          <w:spacing w:val="20"/>
          <w:lang w:val="sr-Cyrl-CS"/>
        </w:rPr>
      </w:pPr>
      <w:r w:rsidRPr="004D1E42">
        <w:rPr>
          <w:b/>
          <w:bCs/>
          <w:spacing w:val="20"/>
          <w:lang w:val="sr-Latn-CS"/>
        </w:rPr>
        <w:t xml:space="preserve">Члан </w:t>
      </w:r>
      <w:r w:rsidRPr="004D1E42">
        <w:rPr>
          <w:b/>
          <w:bCs/>
          <w:spacing w:val="20"/>
          <w:lang w:val="sr-Cyrl-CS"/>
        </w:rPr>
        <w:t>6</w:t>
      </w:r>
      <w:r w:rsidRPr="004D1E42">
        <w:rPr>
          <w:b/>
          <w:bCs/>
          <w:spacing w:val="20"/>
          <w:lang w:val="sr-Latn-CS"/>
        </w:rPr>
        <w:t>.</w:t>
      </w:r>
    </w:p>
    <w:p w:rsidR="00067B7E" w:rsidRPr="004D1E42" w:rsidRDefault="00067B7E" w:rsidP="00067B7E">
      <w:pPr>
        <w:keepNext/>
        <w:jc w:val="center"/>
        <w:rPr>
          <w:b/>
          <w:bCs/>
          <w:spacing w:val="20"/>
          <w:lang w:val="sr-Cyrl-CS"/>
        </w:rPr>
      </w:pPr>
    </w:p>
    <w:p w:rsidR="00067B7E" w:rsidRDefault="00067B7E" w:rsidP="00067B7E">
      <w:pPr>
        <w:ind w:firstLine="720"/>
        <w:jc w:val="both"/>
        <w:rPr>
          <w:lang w:val="sr-Latn-CS"/>
        </w:rPr>
      </w:pPr>
      <w:r w:rsidRPr="00247DFD">
        <w:rPr>
          <w:lang w:val="sr-Cyrl-CS"/>
        </w:rPr>
        <w:t>Укупна уговорена премија осигурања за период од 12 (дванаест) месеци износи ________________</w:t>
      </w:r>
      <w:r w:rsidR="005773AA">
        <w:rPr>
          <w:bCs/>
          <w:lang w:val="sr-Cyrl-CS"/>
        </w:rPr>
        <w:t xml:space="preserve">  динара без пореза</w:t>
      </w:r>
      <w:r w:rsidRPr="00247DFD">
        <w:rPr>
          <w:bCs/>
          <w:lang w:val="sr-Cyrl-CS"/>
        </w:rPr>
        <w:t>.</w:t>
      </w:r>
      <w:r w:rsidRPr="00247DFD">
        <w:rPr>
          <w:lang w:val="sr-Latn-CS"/>
        </w:rPr>
        <w:t xml:space="preserve"> </w:t>
      </w:r>
    </w:p>
    <w:p w:rsidR="00067B7E" w:rsidRPr="00247DFD" w:rsidRDefault="00067B7E" w:rsidP="00067B7E">
      <w:pPr>
        <w:ind w:firstLine="720"/>
        <w:jc w:val="both"/>
        <w:rPr>
          <w:lang w:val="sr-Latn-CS"/>
        </w:rPr>
      </w:pPr>
      <w:r w:rsidRPr="00247DFD">
        <w:rPr>
          <w:lang w:val="sr-Cyrl-CS"/>
        </w:rPr>
        <w:t>Укупна уговорена премија осигурања за период од 12 (дванаест) месеци износи ________________</w:t>
      </w:r>
      <w:r>
        <w:rPr>
          <w:bCs/>
          <w:lang w:val="sr-Cyrl-CS"/>
        </w:rPr>
        <w:t xml:space="preserve">  динара са </w:t>
      </w:r>
      <w:r w:rsidR="005773AA">
        <w:rPr>
          <w:bCs/>
          <w:lang w:val="sr-Cyrl-CS"/>
        </w:rPr>
        <w:t>порезом</w:t>
      </w:r>
      <w:r w:rsidRPr="00247DFD">
        <w:rPr>
          <w:bCs/>
          <w:lang w:val="sr-Cyrl-CS"/>
        </w:rPr>
        <w:t>.</w:t>
      </w:r>
      <w:r w:rsidRPr="00247DFD">
        <w:rPr>
          <w:lang w:val="sr-Latn-CS"/>
        </w:rPr>
        <w:t xml:space="preserve"> </w:t>
      </w:r>
    </w:p>
    <w:p w:rsidR="00496F46" w:rsidRPr="00947CF6" w:rsidRDefault="00496F46" w:rsidP="00496F46">
      <w:pPr>
        <w:ind w:firstLine="720"/>
        <w:jc w:val="both"/>
        <w:rPr>
          <w:lang w:val="sr-Latn-CS"/>
        </w:rPr>
      </w:pPr>
      <w:r w:rsidRPr="00947CF6">
        <w:rPr>
          <w:lang w:val="sr-Latn-CS"/>
        </w:rPr>
        <w:t xml:space="preserve">Осигураник се обавезује да изврши плаћање премије осигурања </w:t>
      </w:r>
      <w:r w:rsidRPr="00947CF6">
        <w:rPr>
          <w:lang w:val="sr-Cyrl-CS"/>
        </w:rPr>
        <w:t xml:space="preserve">у року од </w:t>
      </w:r>
      <w:r w:rsidRPr="00947CF6">
        <w:rPr>
          <w:lang w:val="sr-Latn-CS"/>
        </w:rPr>
        <w:t>___</w:t>
      </w:r>
      <w:r w:rsidRPr="00947CF6">
        <w:rPr>
          <w:lang w:val="sr-Cyrl-CS"/>
        </w:rPr>
        <w:t xml:space="preserve"> дана </w:t>
      </w:r>
      <w:r w:rsidRPr="00947CF6">
        <w:rPr>
          <w:lang w:val="ru-RU"/>
        </w:rPr>
        <w:t>(</w:t>
      </w:r>
      <w:r w:rsidRPr="00947CF6">
        <w:rPr>
          <w:lang w:val="sr-Cyrl-CS"/>
        </w:rPr>
        <w:t xml:space="preserve">напомена: </w:t>
      </w:r>
      <w:r w:rsidRPr="00947CF6">
        <w:rPr>
          <w:lang w:val="ru-RU"/>
        </w:rPr>
        <w:t>понуђач уписује предложени рок</w:t>
      </w:r>
      <w:r>
        <w:rPr>
          <w:lang w:val="ru-RU"/>
        </w:rPr>
        <w:t xml:space="preserve"> који не може бити мањи од десет </w:t>
      </w:r>
      <w:r w:rsidR="00754A5B">
        <w:rPr>
          <w:lang w:val="ru-RU"/>
        </w:rPr>
        <w:t xml:space="preserve"> </w:t>
      </w:r>
      <w:r w:rsidR="00754A5B">
        <w:rPr>
          <w:lang w:val="ru-RU"/>
        </w:rPr>
        <w:lastRenderedPageBreak/>
        <w:t xml:space="preserve">(10) </w:t>
      </w:r>
      <w:r>
        <w:rPr>
          <w:lang w:val="ru-RU"/>
        </w:rPr>
        <w:t>дана</w:t>
      </w:r>
      <w:r w:rsidRPr="00947CF6">
        <w:rPr>
          <w:lang w:val="ru-RU"/>
        </w:rPr>
        <w:t xml:space="preserve">) од </w:t>
      </w:r>
      <w:r w:rsidRPr="00947CF6">
        <w:rPr>
          <w:lang w:val="sr-Latn-CS"/>
        </w:rPr>
        <w:t xml:space="preserve">дана </w:t>
      </w:r>
      <w:r w:rsidRPr="00947CF6">
        <w:rPr>
          <w:lang w:val="ru-RU"/>
        </w:rPr>
        <w:t>испостављањ</w:t>
      </w:r>
      <w:r w:rsidRPr="00947CF6">
        <w:rPr>
          <w:lang w:val="sr-Latn-CS"/>
        </w:rPr>
        <w:t>а</w:t>
      </w:r>
      <w:r w:rsidRPr="00947CF6">
        <w:rPr>
          <w:lang w:val="ru-RU"/>
        </w:rPr>
        <w:t xml:space="preserve"> </w:t>
      </w:r>
      <w:r>
        <w:rPr>
          <w:lang w:val="ru-RU"/>
        </w:rPr>
        <w:t xml:space="preserve">уредне </w:t>
      </w:r>
      <w:r w:rsidRPr="00947CF6">
        <w:rPr>
          <w:lang w:val="ru-RU"/>
        </w:rPr>
        <w:t>фактуре за плаћање</w:t>
      </w:r>
      <w:r>
        <w:rPr>
          <w:lang w:val="ru-RU"/>
        </w:rPr>
        <w:t xml:space="preserve">, </w:t>
      </w:r>
      <w:r w:rsidRPr="009D1607">
        <w:rPr>
          <w:lang w:val="sr-Cyrl-CS"/>
        </w:rPr>
        <w:t>за период од 12 (дванаест) месеци</w:t>
      </w:r>
      <w:r w:rsidRPr="00947CF6">
        <w:rPr>
          <w:lang w:val="sr-Latn-CS"/>
        </w:rPr>
        <w:t>.</w:t>
      </w:r>
    </w:p>
    <w:p w:rsidR="00496F46" w:rsidRDefault="00496F46" w:rsidP="00496F46">
      <w:pPr>
        <w:widowControl w:val="0"/>
        <w:ind w:firstLine="633"/>
        <w:jc w:val="both"/>
        <w:rPr>
          <w:lang w:val="sr-Cyrl-CS"/>
        </w:rPr>
      </w:pPr>
      <w:r w:rsidRPr="00947CF6">
        <w:rPr>
          <w:lang w:val="sr-Cyrl-CS"/>
        </w:rPr>
        <w:t xml:space="preserve">Рок плаћања фактуре се рачуна од дана службеног пријема фактуре путем писарнице </w:t>
      </w:r>
      <w:r>
        <w:rPr>
          <w:lang w:val="sr-Cyrl-CS"/>
        </w:rPr>
        <w:t>Осигураника.</w:t>
      </w:r>
      <w:r w:rsidRPr="00947CF6">
        <w:rPr>
          <w:lang w:val="sr-Cyrl-CS"/>
        </w:rPr>
        <w:t xml:space="preserve"> </w:t>
      </w:r>
    </w:p>
    <w:p w:rsidR="00496F46" w:rsidRDefault="00496F46" w:rsidP="00496F46">
      <w:pPr>
        <w:widowControl w:val="0"/>
        <w:ind w:firstLine="633"/>
        <w:jc w:val="both"/>
        <w:rPr>
          <w:lang w:val="sr-Cyrl-CS"/>
        </w:rPr>
      </w:pPr>
      <w:r w:rsidRPr="00947CF6">
        <w:rPr>
          <w:lang w:val="sr-Cyrl-CS"/>
        </w:rPr>
        <w:t>Плаћање се врши уплатом на рачун понуђача ______________________ код _____________ (напомена; уписти назив банке).</w:t>
      </w:r>
    </w:p>
    <w:p w:rsidR="00496F46" w:rsidRPr="00947CF6" w:rsidRDefault="00496F46" w:rsidP="00496F46">
      <w:pPr>
        <w:ind w:firstLine="720"/>
        <w:jc w:val="both"/>
        <w:rPr>
          <w:lang w:val="sr-Cyrl-CS"/>
        </w:rPr>
      </w:pPr>
      <w:r w:rsidRPr="00947CF6">
        <w:rPr>
          <w:lang w:val="sr-Latn-CS"/>
        </w:rPr>
        <w:t>Ако Осигураник не изврши плаћање у року одређеном у фактури, дужан је да плати Осигуравачу затезну камату од дана падања у доцњу до дана плаћања, по стопи утврђеној Законом о висини стопе затезне камате.</w:t>
      </w:r>
    </w:p>
    <w:p w:rsidR="00067B7E" w:rsidRPr="004D1E42" w:rsidRDefault="00067B7E" w:rsidP="00067B7E">
      <w:pPr>
        <w:jc w:val="both"/>
        <w:rPr>
          <w:lang w:val="sr-Cyrl-CS"/>
        </w:rPr>
      </w:pPr>
    </w:p>
    <w:p w:rsidR="00067B7E" w:rsidRPr="004D1E42" w:rsidRDefault="00067B7E" w:rsidP="00067B7E">
      <w:pPr>
        <w:keepNext/>
        <w:jc w:val="center"/>
        <w:outlineLvl w:val="2"/>
        <w:rPr>
          <w:b/>
          <w:bCs/>
          <w:i/>
          <w:iCs/>
          <w:lang w:val="sr-Cyrl-CS"/>
        </w:rPr>
      </w:pPr>
      <w:r w:rsidRPr="004D1E42">
        <w:rPr>
          <w:b/>
          <w:bCs/>
          <w:i/>
          <w:iCs/>
          <w:lang w:val="sr-Latn-CS"/>
        </w:rPr>
        <w:t>Обавештавање Осигуравача од стране Осигураника</w:t>
      </w:r>
    </w:p>
    <w:p w:rsidR="00067B7E" w:rsidRPr="004D1E42" w:rsidRDefault="00067B7E" w:rsidP="00067B7E">
      <w:pPr>
        <w:keepNext/>
        <w:jc w:val="center"/>
        <w:rPr>
          <w:b/>
          <w:bCs/>
          <w:spacing w:val="20"/>
          <w:lang w:val="sr-Cyrl-CS"/>
        </w:rPr>
      </w:pPr>
      <w:r w:rsidRPr="004D1E42">
        <w:rPr>
          <w:b/>
          <w:bCs/>
          <w:spacing w:val="20"/>
          <w:lang w:val="sr-Latn-CS"/>
        </w:rPr>
        <w:t xml:space="preserve">Члан </w:t>
      </w:r>
      <w:r w:rsidRPr="004D1E42">
        <w:rPr>
          <w:b/>
          <w:bCs/>
          <w:spacing w:val="20"/>
          <w:lang w:val="sr-Cyrl-CS"/>
        </w:rPr>
        <w:t>7</w:t>
      </w:r>
      <w:r w:rsidRPr="004D1E42">
        <w:rPr>
          <w:b/>
          <w:bCs/>
          <w:spacing w:val="20"/>
          <w:lang w:val="sr-Latn-CS"/>
        </w:rPr>
        <w:t>.</w:t>
      </w:r>
    </w:p>
    <w:p w:rsidR="00067B7E" w:rsidRPr="004D1E42" w:rsidRDefault="00067B7E" w:rsidP="00067B7E">
      <w:pPr>
        <w:keepNext/>
        <w:jc w:val="center"/>
        <w:rPr>
          <w:b/>
          <w:bCs/>
          <w:spacing w:val="20"/>
          <w:lang w:val="sr-Cyrl-CS"/>
        </w:rPr>
      </w:pPr>
    </w:p>
    <w:p w:rsidR="00067B7E" w:rsidRDefault="00067B7E" w:rsidP="00067B7E">
      <w:pPr>
        <w:ind w:firstLine="720"/>
        <w:jc w:val="both"/>
      </w:pPr>
      <w:r w:rsidRPr="004D1E42">
        <w:rPr>
          <w:lang w:val="sr-Latn-CS"/>
        </w:rPr>
        <w:t>Осигураник је дужан да:</w:t>
      </w:r>
    </w:p>
    <w:p w:rsidR="00067B7E" w:rsidRPr="004D1E42" w:rsidRDefault="00067B7E" w:rsidP="00067B7E">
      <w:pPr>
        <w:ind w:firstLine="720"/>
        <w:jc w:val="both"/>
      </w:pPr>
    </w:p>
    <w:p w:rsidR="00067B7E" w:rsidRDefault="00754A5B" w:rsidP="00067B7E">
      <w:pPr>
        <w:ind w:firstLine="720"/>
        <w:jc w:val="both"/>
      </w:pPr>
      <w:r>
        <w:t>1</w:t>
      </w:r>
      <w:r w:rsidR="00067B7E" w:rsidRPr="004D1E42">
        <w:rPr>
          <w:lang w:val="sr-Latn-CS"/>
        </w:rPr>
        <w:t xml:space="preserve">)  </w:t>
      </w:r>
      <w:proofErr w:type="gramStart"/>
      <w:r w:rsidR="00067B7E" w:rsidRPr="004D1E42">
        <w:rPr>
          <w:lang w:val="sr-Latn-CS"/>
        </w:rPr>
        <w:t>током</w:t>
      </w:r>
      <w:proofErr w:type="gramEnd"/>
      <w:r w:rsidR="00067B7E" w:rsidRPr="004D1E42">
        <w:rPr>
          <w:lang w:val="sr-Latn-CS"/>
        </w:rPr>
        <w:t xml:space="preserve"> трајања осигурања обавештава Осигуравача о свим околностима које утичу на промену ризика који је обухваћен осигурањем;</w:t>
      </w:r>
    </w:p>
    <w:p w:rsidR="00067B7E" w:rsidRPr="00107253" w:rsidRDefault="00754A5B" w:rsidP="00067B7E">
      <w:pPr>
        <w:ind w:firstLine="720"/>
        <w:jc w:val="both"/>
      </w:pPr>
      <w:r>
        <w:t>2</w:t>
      </w:r>
      <w:r w:rsidR="00067B7E" w:rsidRPr="004D1E42">
        <w:rPr>
          <w:lang w:val="sr-Latn-CS"/>
        </w:rPr>
        <w:t xml:space="preserve">)  </w:t>
      </w:r>
      <w:proofErr w:type="gramStart"/>
      <w:r w:rsidR="00067B7E" w:rsidRPr="004D1E42">
        <w:rPr>
          <w:lang w:val="sr-Latn-CS"/>
        </w:rPr>
        <w:t>обавести</w:t>
      </w:r>
      <w:proofErr w:type="gramEnd"/>
      <w:r w:rsidR="00067B7E" w:rsidRPr="004D1E42">
        <w:rPr>
          <w:lang w:val="sr-Latn-CS"/>
        </w:rPr>
        <w:t xml:space="preserve"> осигуравача о наступању осигураног случаја.</w:t>
      </w:r>
    </w:p>
    <w:p w:rsidR="00067B7E" w:rsidRPr="004D1E42" w:rsidRDefault="00067B7E" w:rsidP="00067B7E">
      <w:pPr>
        <w:ind w:left="567" w:hanging="283"/>
        <w:rPr>
          <w:lang w:val="sr-Cyrl-CS"/>
        </w:rPr>
      </w:pPr>
    </w:p>
    <w:p w:rsidR="00067B7E" w:rsidRPr="004D1E42" w:rsidRDefault="00067B7E" w:rsidP="00067B7E">
      <w:pPr>
        <w:keepNext/>
        <w:jc w:val="center"/>
        <w:outlineLvl w:val="2"/>
        <w:rPr>
          <w:b/>
          <w:bCs/>
          <w:i/>
          <w:iCs/>
          <w:lang w:val="sr-Cyrl-CS"/>
        </w:rPr>
      </w:pPr>
      <w:r w:rsidRPr="004D1E42">
        <w:rPr>
          <w:b/>
          <w:bCs/>
          <w:i/>
          <w:iCs/>
          <w:lang w:val="sr-Latn-CS"/>
        </w:rPr>
        <w:t>Превентивна заштита</w:t>
      </w:r>
    </w:p>
    <w:p w:rsidR="00067B7E" w:rsidRPr="004D1E42" w:rsidRDefault="00067B7E" w:rsidP="00067B7E">
      <w:pPr>
        <w:keepNext/>
        <w:jc w:val="center"/>
        <w:rPr>
          <w:b/>
          <w:bCs/>
          <w:spacing w:val="20"/>
          <w:lang w:val="sr-Cyrl-CS"/>
        </w:rPr>
      </w:pPr>
      <w:r w:rsidRPr="004D1E42">
        <w:rPr>
          <w:b/>
          <w:bCs/>
          <w:spacing w:val="20"/>
          <w:lang w:val="sr-Latn-CS"/>
        </w:rPr>
        <w:t xml:space="preserve">Члан </w:t>
      </w:r>
      <w:r w:rsidRPr="004D1E42">
        <w:rPr>
          <w:b/>
          <w:bCs/>
          <w:spacing w:val="20"/>
          <w:lang w:val="sr-Cyrl-CS"/>
        </w:rPr>
        <w:t>8</w:t>
      </w:r>
      <w:r w:rsidRPr="004D1E42">
        <w:rPr>
          <w:b/>
          <w:bCs/>
          <w:spacing w:val="20"/>
          <w:lang w:val="sr-Latn-CS"/>
        </w:rPr>
        <w:t>.</w:t>
      </w:r>
    </w:p>
    <w:p w:rsidR="00067B7E" w:rsidRPr="004D1E42" w:rsidRDefault="00067B7E" w:rsidP="00067B7E">
      <w:pPr>
        <w:keepNext/>
        <w:jc w:val="center"/>
        <w:rPr>
          <w:b/>
          <w:bCs/>
          <w:spacing w:val="20"/>
          <w:lang w:val="sr-Cyrl-CS"/>
        </w:rPr>
      </w:pPr>
    </w:p>
    <w:p w:rsidR="00067B7E" w:rsidRPr="004D1E42" w:rsidRDefault="00067B7E" w:rsidP="00067B7E">
      <w:pPr>
        <w:ind w:firstLine="720"/>
        <w:jc w:val="both"/>
      </w:pPr>
      <w:r w:rsidRPr="004D1E42">
        <w:rPr>
          <w:lang w:val="sr-Latn-CS"/>
        </w:rPr>
        <w:t xml:space="preserve">Осигураник је дужан да током трајања осигурања предузме све неопходне мере да спречи наступање осигураног случаја, односно да </w:t>
      </w:r>
      <w:r w:rsidRPr="004D1E42">
        <w:rPr>
          <w:lang w:val="sr-Cyrl-CS"/>
        </w:rPr>
        <w:t xml:space="preserve">унапреди безбедност и здравље на раду </w:t>
      </w:r>
      <w:r w:rsidRPr="004D1E42">
        <w:rPr>
          <w:lang w:val="ru-RU"/>
        </w:rPr>
        <w:t>лица запослених код Осигураника, ради спречавања повреда на раду, професионалних обољења и обољења у вези са радом</w:t>
      </w:r>
      <w:r w:rsidRPr="004D1E42">
        <w:rPr>
          <w:lang w:val="sr-Latn-CS"/>
        </w:rPr>
        <w:t>.</w:t>
      </w:r>
    </w:p>
    <w:p w:rsidR="00067B7E" w:rsidRPr="004D1E42" w:rsidRDefault="00067B7E" w:rsidP="00067B7E">
      <w:pPr>
        <w:jc w:val="both"/>
        <w:rPr>
          <w:lang w:val="sr-Cyrl-CS"/>
        </w:rPr>
      </w:pPr>
      <w:r w:rsidRPr="004D1E42">
        <w:rPr>
          <w:lang w:val="sr-Cyrl-CS"/>
        </w:rPr>
        <w:t xml:space="preserve"> </w:t>
      </w:r>
    </w:p>
    <w:p w:rsidR="00067B7E" w:rsidRPr="004D1E42" w:rsidRDefault="00067B7E" w:rsidP="00067B7E">
      <w:pPr>
        <w:keepNext/>
        <w:jc w:val="center"/>
        <w:outlineLvl w:val="2"/>
        <w:rPr>
          <w:b/>
          <w:bCs/>
          <w:i/>
          <w:iCs/>
          <w:lang w:val="sr-Cyrl-CS"/>
        </w:rPr>
      </w:pPr>
      <w:r w:rsidRPr="004D1E42">
        <w:rPr>
          <w:b/>
          <w:bCs/>
          <w:i/>
          <w:iCs/>
          <w:lang w:val="sr-Latn-CS"/>
        </w:rPr>
        <w:t>Обавезе Осигуравача приликом настанка осигураног случаја</w:t>
      </w:r>
    </w:p>
    <w:p w:rsidR="00067B7E" w:rsidRPr="004D1E42" w:rsidRDefault="00067B7E" w:rsidP="00067B7E">
      <w:pPr>
        <w:keepNext/>
        <w:jc w:val="center"/>
        <w:rPr>
          <w:b/>
          <w:bCs/>
          <w:spacing w:val="20"/>
          <w:lang w:val="sr-Cyrl-CS"/>
        </w:rPr>
      </w:pPr>
      <w:r w:rsidRPr="004D1E42">
        <w:rPr>
          <w:b/>
          <w:bCs/>
          <w:spacing w:val="20"/>
          <w:lang w:val="sr-Latn-CS"/>
        </w:rPr>
        <w:t xml:space="preserve">Члан </w:t>
      </w:r>
      <w:r w:rsidRPr="004D1E42">
        <w:rPr>
          <w:b/>
          <w:bCs/>
          <w:spacing w:val="20"/>
          <w:lang w:val="sr-Cyrl-CS"/>
        </w:rPr>
        <w:t>9</w:t>
      </w:r>
      <w:r w:rsidRPr="004D1E42">
        <w:rPr>
          <w:b/>
          <w:bCs/>
          <w:spacing w:val="20"/>
          <w:lang w:val="sr-Latn-CS"/>
        </w:rPr>
        <w:t>.</w:t>
      </w:r>
    </w:p>
    <w:p w:rsidR="00067B7E" w:rsidRPr="004D1E42" w:rsidRDefault="00067B7E" w:rsidP="00067B7E">
      <w:pPr>
        <w:keepNext/>
        <w:jc w:val="center"/>
        <w:rPr>
          <w:b/>
          <w:bCs/>
          <w:spacing w:val="20"/>
          <w:lang w:val="sr-Cyrl-CS"/>
        </w:rPr>
      </w:pPr>
    </w:p>
    <w:p w:rsidR="00067B7E" w:rsidRPr="004D1E42" w:rsidRDefault="00067B7E" w:rsidP="00067B7E">
      <w:pPr>
        <w:ind w:firstLine="720"/>
        <w:jc w:val="both"/>
        <w:rPr>
          <w:lang w:val="sr-Cyrl-CS"/>
        </w:rPr>
      </w:pPr>
      <w:r w:rsidRPr="004D1E42">
        <w:rPr>
          <w:lang w:val="sr-Latn-CS"/>
        </w:rPr>
        <w:t>Осигуравач је дужан да по настанку осигураног случаја пружи осигуранику правовремену и ефикасну услугу при процени, ликвидацији и исплати накнаде штете, односно уговорене своте осигурања.</w:t>
      </w:r>
    </w:p>
    <w:p w:rsidR="00067B7E" w:rsidRPr="004D1E42" w:rsidRDefault="00067B7E" w:rsidP="00067B7E">
      <w:pPr>
        <w:jc w:val="both"/>
        <w:rPr>
          <w:lang w:val="sr-Cyrl-CS"/>
        </w:rPr>
      </w:pPr>
    </w:p>
    <w:p w:rsidR="00067B7E" w:rsidRPr="004D1E42" w:rsidRDefault="00067B7E" w:rsidP="00067B7E">
      <w:pPr>
        <w:keepNext/>
        <w:jc w:val="center"/>
        <w:outlineLvl w:val="2"/>
        <w:rPr>
          <w:b/>
          <w:bCs/>
          <w:i/>
          <w:iCs/>
          <w:lang w:val="sr-Cyrl-CS"/>
        </w:rPr>
      </w:pPr>
      <w:r w:rsidRPr="004D1E42">
        <w:rPr>
          <w:b/>
          <w:bCs/>
          <w:i/>
          <w:iCs/>
          <w:lang w:val="sr-Latn-CS"/>
        </w:rPr>
        <w:t>Исплата накнаде штете, односно уговорене своте осигурања</w:t>
      </w:r>
    </w:p>
    <w:p w:rsidR="00067B7E" w:rsidRPr="004D1E42" w:rsidRDefault="00067B7E" w:rsidP="00067B7E">
      <w:pPr>
        <w:keepNext/>
        <w:jc w:val="center"/>
        <w:rPr>
          <w:b/>
          <w:bCs/>
          <w:spacing w:val="20"/>
          <w:lang w:val="sr-Cyrl-CS"/>
        </w:rPr>
      </w:pPr>
      <w:r w:rsidRPr="004D1E42">
        <w:rPr>
          <w:b/>
          <w:bCs/>
          <w:spacing w:val="20"/>
          <w:lang w:val="sr-Latn-CS"/>
        </w:rPr>
        <w:t>Члан 1</w:t>
      </w:r>
      <w:r w:rsidRPr="004D1E42">
        <w:rPr>
          <w:b/>
          <w:bCs/>
          <w:spacing w:val="20"/>
          <w:lang w:val="sr-Cyrl-CS"/>
        </w:rPr>
        <w:t>0</w:t>
      </w:r>
      <w:r w:rsidRPr="004D1E42">
        <w:rPr>
          <w:b/>
          <w:bCs/>
          <w:spacing w:val="20"/>
          <w:lang w:val="sr-Latn-CS"/>
        </w:rPr>
        <w:t>.</w:t>
      </w:r>
    </w:p>
    <w:p w:rsidR="00067B7E" w:rsidRPr="004D1E42" w:rsidRDefault="00067B7E" w:rsidP="00067B7E">
      <w:pPr>
        <w:keepNext/>
        <w:jc w:val="center"/>
        <w:rPr>
          <w:b/>
          <w:bCs/>
          <w:spacing w:val="20"/>
          <w:lang w:val="sr-Cyrl-CS"/>
        </w:rPr>
      </w:pPr>
    </w:p>
    <w:p w:rsidR="00067B7E" w:rsidRPr="004D1E42" w:rsidRDefault="00067B7E" w:rsidP="00067B7E">
      <w:pPr>
        <w:ind w:firstLine="720"/>
        <w:jc w:val="both"/>
      </w:pPr>
      <w:r w:rsidRPr="004D1E42">
        <w:rPr>
          <w:lang w:val="sr-Latn-CS"/>
        </w:rPr>
        <w:t>Осигуравач је обавезан да Осигуранику</w:t>
      </w:r>
      <w:r w:rsidRPr="004D1E42">
        <w:rPr>
          <w:lang w:val="sr-Cyrl-CS"/>
        </w:rPr>
        <w:t xml:space="preserve"> </w:t>
      </w:r>
      <w:r w:rsidRPr="004D1E42">
        <w:rPr>
          <w:lang w:val="sr-Latn-CS"/>
        </w:rPr>
        <w:t>исплати по основу накнаде штете, односно исплати уговорену своту осигурања у року од 14 (четрнаест) дана од дана пријема документације и доказа неопходних за утврђивање права на накнаду и висину штете.</w:t>
      </w:r>
    </w:p>
    <w:p w:rsidR="00067B7E" w:rsidRPr="004D1E42" w:rsidRDefault="00067B7E" w:rsidP="00067B7E">
      <w:pPr>
        <w:ind w:firstLine="720"/>
        <w:jc w:val="both"/>
        <w:rPr>
          <w:lang w:val="sr-Cyrl-CS"/>
        </w:rPr>
      </w:pPr>
      <w:r w:rsidRPr="004D1E42">
        <w:rPr>
          <w:lang w:val="sr-Latn-CS"/>
        </w:rPr>
        <w:t>Ако Осигуравач не исплати накнаду штете, односно уговорену своту осигурања у року из претходног става, дужан је да Осигуранику плати затезну камату од дана падања у доцњу до дана плаћања, по стопи утврђеној Законом о висини стопе затезне камате.</w:t>
      </w:r>
    </w:p>
    <w:p w:rsidR="00067B7E" w:rsidRPr="004D1E42" w:rsidRDefault="00067B7E" w:rsidP="00067B7E">
      <w:pPr>
        <w:jc w:val="both"/>
        <w:rPr>
          <w:lang w:val="sr-Cyrl-CS"/>
        </w:rPr>
      </w:pPr>
    </w:p>
    <w:p w:rsidR="00067B7E" w:rsidRPr="004D1E42" w:rsidRDefault="00067B7E" w:rsidP="00067B7E">
      <w:pPr>
        <w:keepNext/>
        <w:jc w:val="center"/>
        <w:outlineLvl w:val="2"/>
        <w:rPr>
          <w:b/>
          <w:bCs/>
          <w:i/>
          <w:iCs/>
          <w:lang w:val="sr-Cyrl-CS"/>
        </w:rPr>
      </w:pPr>
      <w:r w:rsidRPr="004D1E42">
        <w:rPr>
          <w:b/>
          <w:bCs/>
          <w:i/>
          <w:iCs/>
          <w:lang w:val="sr-Latn-CS"/>
        </w:rPr>
        <w:t>Отказ уговора</w:t>
      </w:r>
    </w:p>
    <w:p w:rsidR="00067B7E" w:rsidRPr="004D1E42" w:rsidRDefault="00067B7E" w:rsidP="00067B7E">
      <w:pPr>
        <w:keepNext/>
        <w:jc w:val="center"/>
        <w:rPr>
          <w:b/>
          <w:bCs/>
          <w:spacing w:val="20"/>
          <w:lang w:val="sr-Cyrl-CS"/>
        </w:rPr>
      </w:pPr>
      <w:r w:rsidRPr="004D1E42">
        <w:rPr>
          <w:b/>
          <w:bCs/>
          <w:spacing w:val="20"/>
          <w:lang w:val="sr-Latn-CS"/>
        </w:rPr>
        <w:t>Члан 1</w:t>
      </w:r>
      <w:r w:rsidRPr="004D1E42">
        <w:rPr>
          <w:b/>
          <w:bCs/>
          <w:spacing w:val="20"/>
          <w:lang w:val="sr-Cyrl-CS"/>
        </w:rPr>
        <w:t>1</w:t>
      </w:r>
      <w:r w:rsidRPr="004D1E42">
        <w:rPr>
          <w:b/>
          <w:bCs/>
          <w:spacing w:val="20"/>
          <w:lang w:val="sr-Latn-CS"/>
        </w:rPr>
        <w:t>.</w:t>
      </w:r>
    </w:p>
    <w:p w:rsidR="00067B7E" w:rsidRPr="004D1E42" w:rsidRDefault="00067B7E" w:rsidP="00067B7E">
      <w:pPr>
        <w:keepNext/>
        <w:jc w:val="center"/>
        <w:rPr>
          <w:b/>
          <w:bCs/>
          <w:spacing w:val="20"/>
          <w:lang w:val="sr-Cyrl-CS"/>
        </w:rPr>
      </w:pPr>
    </w:p>
    <w:p w:rsidR="00067B7E" w:rsidRPr="004D1E42" w:rsidRDefault="00067B7E" w:rsidP="00067B7E">
      <w:pPr>
        <w:ind w:firstLine="720"/>
        <w:jc w:val="both"/>
      </w:pPr>
      <w:r w:rsidRPr="004D1E42">
        <w:rPr>
          <w:lang w:val="sr-Latn-CS"/>
        </w:rPr>
        <w:t>Осигурањ</w:t>
      </w:r>
      <w:r w:rsidRPr="004D1E42">
        <w:rPr>
          <w:lang w:val="sr-Cyrl-CS"/>
        </w:rPr>
        <w:t>е</w:t>
      </w:r>
      <w:r w:rsidRPr="004D1E42">
        <w:rPr>
          <w:lang w:val="sr-Latn-CS"/>
        </w:rPr>
        <w:t xml:space="preserve"> закључен</w:t>
      </w:r>
      <w:r w:rsidRPr="004D1E42">
        <w:rPr>
          <w:lang w:val="sr-Cyrl-CS"/>
        </w:rPr>
        <w:t>о</w:t>
      </w:r>
      <w:r w:rsidRPr="004D1E42">
        <w:rPr>
          <w:lang w:val="sr-Latn-CS"/>
        </w:rPr>
        <w:t xml:space="preserve"> у складу са одредбама овог уговора мо</w:t>
      </w:r>
      <w:r w:rsidRPr="004D1E42">
        <w:rPr>
          <w:lang w:val="sr-Cyrl-CS"/>
        </w:rPr>
        <w:t>же</w:t>
      </w:r>
      <w:r w:rsidRPr="004D1E42">
        <w:rPr>
          <w:lang w:val="sr-Latn-CS"/>
        </w:rPr>
        <w:t xml:space="preserve"> </w:t>
      </w:r>
      <w:r w:rsidRPr="004D1E42">
        <w:rPr>
          <w:lang w:val="sr-Cyrl-CS"/>
        </w:rPr>
        <w:t>бити</w:t>
      </w:r>
      <w:r w:rsidRPr="004D1E42">
        <w:rPr>
          <w:lang w:val="sr-Latn-CS"/>
        </w:rPr>
        <w:t xml:space="preserve"> отказан</w:t>
      </w:r>
      <w:r w:rsidRPr="004D1E42">
        <w:rPr>
          <w:lang w:val="sr-Cyrl-CS"/>
        </w:rPr>
        <w:t>о</w:t>
      </w:r>
      <w:r w:rsidRPr="004D1E42">
        <w:rPr>
          <w:lang w:val="sr-Latn-CS"/>
        </w:rPr>
        <w:t xml:space="preserve"> писменим путем, уз отказни рок од </w:t>
      </w:r>
      <w:r w:rsidRPr="004D1E42">
        <w:rPr>
          <w:lang w:val="sr-Cyrl-CS"/>
        </w:rPr>
        <w:t>један</w:t>
      </w:r>
      <w:r w:rsidR="00F2394E">
        <w:t>ог</w:t>
      </w:r>
      <w:r w:rsidRPr="004D1E42">
        <w:rPr>
          <w:lang w:val="sr-Latn-CS"/>
        </w:rPr>
        <w:t xml:space="preserve"> </w:t>
      </w:r>
      <w:r w:rsidR="00F2394E">
        <w:t xml:space="preserve">(1) </w:t>
      </w:r>
      <w:r w:rsidRPr="004D1E42">
        <w:rPr>
          <w:lang w:val="sr-Latn-CS"/>
        </w:rPr>
        <w:t>месец</w:t>
      </w:r>
      <w:r w:rsidR="00F2394E">
        <w:t>а</w:t>
      </w:r>
      <w:r w:rsidRPr="004D1E42">
        <w:rPr>
          <w:lang w:val="sr-Latn-CS"/>
        </w:rPr>
        <w:t>.</w:t>
      </w:r>
    </w:p>
    <w:p w:rsidR="00067B7E" w:rsidRPr="00F2394E" w:rsidRDefault="00067B7E" w:rsidP="00F2394E">
      <w:pPr>
        <w:ind w:firstLine="720"/>
        <w:jc w:val="both"/>
      </w:pPr>
      <w:r w:rsidRPr="004D1E42">
        <w:rPr>
          <w:lang w:val="sr-Latn-CS"/>
        </w:rPr>
        <w:t xml:space="preserve">Ако уговор буде отказан кривицом </w:t>
      </w:r>
      <w:r w:rsidRPr="004D1E42">
        <w:rPr>
          <w:lang w:val="sr-Cyrl-CS"/>
        </w:rPr>
        <w:t>О</w:t>
      </w:r>
      <w:r w:rsidRPr="004D1E42">
        <w:rPr>
          <w:lang w:val="sr-Latn-CS"/>
        </w:rPr>
        <w:t>сигур</w:t>
      </w:r>
      <w:r w:rsidRPr="004D1E42">
        <w:rPr>
          <w:lang w:val="sr-Cyrl-CS"/>
        </w:rPr>
        <w:t>авача</w:t>
      </w:r>
      <w:r w:rsidRPr="004D1E42">
        <w:rPr>
          <w:lang w:val="sr-Latn-CS"/>
        </w:rPr>
        <w:t>, он је дужан да Осигура</w:t>
      </w:r>
      <w:r w:rsidRPr="004D1E42">
        <w:rPr>
          <w:lang w:val="sr-Cyrl-CS"/>
        </w:rPr>
        <w:t>нику</w:t>
      </w:r>
      <w:r w:rsidR="00F2394E">
        <w:rPr>
          <w:lang w:val="sr-Latn-CS"/>
        </w:rPr>
        <w:t xml:space="preserve"> плати</w:t>
      </w:r>
      <w:r w:rsidR="00F2394E">
        <w:t xml:space="preserve"> </w:t>
      </w:r>
      <w:r w:rsidRPr="004D1E42">
        <w:rPr>
          <w:lang w:val="sr-Latn-CS"/>
        </w:rPr>
        <w:t xml:space="preserve">премију осигурања за наредни период </w:t>
      </w:r>
      <w:r w:rsidRPr="004D1E42">
        <w:rPr>
          <w:lang w:val="sr-Cyrl-CS"/>
        </w:rPr>
        <w:t>до истека текуће године</w:t>
      </w:r>
      <w:r>
        <w:rPr>
          <w:lang w:val="sr-Latn-CS"/>
        </w:rPr>
        <w:t>.</w:t>
      </w:r>
    </w:p>
    <w:p w:rsidR="00067B7E" w:rsidRPr="00F2394E" w:rsidRDefault="00067B7E" w:rsidP="00F2394E">
      <w:pPr>
        <w:ind w:firstLine="720"/>
        <w:jc w:val="both"/>
      </w:pPr>
      <w:r w:rsidRPr="004D1E42">
        <w:rPr>
          <w:lang w:val="sr-Latn-CS"/>
        </w:rPr>
        <w:lastRenderedPageBreak/>
        <w:t>Осигуравач може да откаже уговор и пре истека рока из ста</w:t>
      </w:r>
      <w:r w:rsidR="00F2394E">
        <w:rPr>
          <w:lang w:val="sr-Latn-CS"/>
        </w:rPr>
        <w:t>ва 1. овог члана ако Осигураник</w:t>
      </w:r>
      <w:r w:rsidR="00F2394E">
        <w:t xml:space="preserve"> </w:t>
      </w:r>
      <w:r w:rsidRPr="004D1E42">
        <w:rPr>
          <w:lang w:val="sr-Latn-CS"/>
        </w:rPr>
        <w:t>предузима радње или се понаша супротно добрим пословним обичајима у пословима осигурања.</w:t>
      </w:r>
    </w:p>
    <w:p w:rsidR="00067B7E" w:rsidRPr="004D1E42" w:rsidRDefault="00067B7E" w:rsidP="00067B7E">
      <w:pPr>
        <w:ind w:left="567" w:hanging="283"/>
        <w:rPr>
          <w:lang w:val="sr-Cyrl-CS"/>
        </w:rPr>
      </w:pPr>
    </w:p>
    <w:p w:rsidR="00067B7E" w:rsidRPr="004D1E42" w:rsidRDefault="00067B7E" w:rsidP="00067B7E">
      <w:pPr>
        <w:keepNext/>
        <w:jc w:val="center"/>
        <w:outlineLvl w:val="2"/>
        <w:rPr>
          <w:b/>
          <w:bCs/>
          <w:i/>
          <w:iCs/>
          <w:lang w:val="sr-Cyrl-CS"/>
        </w:rPr>
      </w:pPr>
      <w:r w:rsidRPr="004D1E42">
        <w:rPr>
          <w:b/>
          <w:bCs/>
          <w:i/>
          <w:iCs/>
          <w:lang w:val="sr-Latn-CS"/>
        </w:rPr>
        <w:t>Тумачење уговора</w:t>
      </w:r>
    </w:p>
    <w:p w:rsidR="00067B7E" w:rsidRPr="004D1E42" w:rsidRDefault="00067B7E" w:rsidP="00067B7E">
      <w:pPr>
        <w:keepNext/>
        <w:jc w:val="center"/>
        <w:rPr>
          <w:b/>
          <w:bCs/>
          <w:spacing w:val="20"/>
          <w:lang w:val="sr-Cyrl-CS"/>
        </w:rPr>
      </w:pPr>
      <w:r w:rsidRPr="004D1E42">
        <w:rPr>
          <w:b/>
          <w:bCs/>
          <w:spacing w:val="20"/>
          <w:lang w:val="sr-Latn-CS"/>
        </w:rPr>
        <w:t>Члан 1</w:t>
      </w:r>
      <w:r w:rsidRPr="004D1E42">
        <w:rPr>
          <w:b/>
          <w:bCs/>
          <w:spacing w:val="20"/>
          <w:lang w:val="sr-Cyrl-CS"/>
        </w:rPr>
        <w:t>2</w:t>
      </w:r>
      <w:r w:rsidRPr="004D1E42">
        <w:rPr>
          <w:b/>
          <w:bCs/>
          <w:spacing w:val="20"/>
          <w:lang w:val="sr-Latn-CS"/>
        </w:rPr>
        <w:t>.</w:t>
      </w:r>
    </w:p>
    <w:p w:rsidR="00067B7E" w:rsidRPr="004D1E42" w:rsidRDefault="00067B7E" w:rsidP="00067B7E">
      <w:pPr>
        <w:keepNext/>
        <w:jc w:val="center"/>
        <w:rPr>
          <w:b/>
          <w:bCs/>
          <w:spacing w:val="20"/>
          <w:lang w:val="sr-Cyrl-CS"/>
        </w:rPr>
      </w:pPr>
    </w:p>
    <w:p w:rsidR="00067B7E" w:rsidRDefault="00067B7E" w:rsidP="00067B7E">
      <w:pPr>
        <w:ind w:firstLine="720"/>
        <w:jc w:val="both"/>
      </w:pPr>
      <w:r w:rsidRPr="004D1E42">
        <w:rPr>
          <w:lang w:val="sr-Latn-CS"/>
        </w:rPr>
        <w:t>Уговорне стране су сагласне да приликом тумачења уговора примењују опште услове осигурања за уговорене врсте осигурања и следећа правила:</w:t>
      </w:r>
    </w:p>
    <w:p w:rsidR="00067B7E" w:rsidRPr="004D1E42" w:rsidRDefault="00067B7E" w:rsidP="00067B7E">
      <w:pPr>
        <w:ind w:firstLine="720"/>
        <w:jc w:val="both"/>
      </w:pPr>
    </w:p>
    <w:p w:rsidR="00067B7E" w:rsidRDefault="00754A5B" w:rsidP="00067B7E">
      <w:pPr>
        <w:ind w:firstLine="720"/>
        <w:jc w:val="both"/>
      </w:pPr>
      <w:r>
        <w:t>1</w:t>
      </w:r>
      <w:r w:rsidR="00067B7E">
        <w:rPr>
          <w:lang w:val="sr-Latn-CS"/>
        </w:rPr>
        <w:t>) </w:t>
      </w:r>
      <w:proofErr w:type="gramStart"/>
      <w:r w:rsidR="00067B7E" w:rsidRPr="004D1E42">
        <w:rPr>
          <w:lang w:val="sr-Latn-CS"/>
        </w:rPr>
        <w:t>у</w:t>
      </w:r>
      <w:proofErr w:type="gramEnd"/>
      <w:r w:rsidR="00067B7E" w:rsidRPr="004D1E42">
        <w:rPr>
          <w:lang w:val="sr-Latn-CS"/>
        </w:rPr>
        <w:t xml:space="preserve"> случају неслагања неке одредбе општих или посебних услова и неке одредбе полисе примениће се одредба полисе;</w:t>
      </w:r>
    </w:p>
    <w:p w:rsidR="00067B7E" w:rsidRPr="00107253" w:rsidRDefault="00754A5B" w:rsidP="00067B7E">
      <w:pPr>
        <w:ind w:firstLine="720"/>
        <w:jc w:val="both"/>
      </w:pPr>
      <w:r>
        <w:t>2</w:t>
      </w:r>
      <w:r w:rsidR="00067B7E">
        <w:rPr>
          <w:lang w:val="sr-Latn-CS"/>
        </w:rPr>
        <w:t>) </w:t>
      </w:r>
      <w:proofErr w:type="gramStart"/>
      <w:r w:rsidR="00067B7E" w:rsidRPr="004D1E42">
        <w:rPr>
          <w:lang w:val="sr-Latn-CS"/>
        </w:rPr>
        <w:t>у</w:t>
      </w:r>
      <w:proofErr w:type="gramEnd"/>
      <w:r w:rsidR="00067B7E" w:rsidRPr="004D1E42">
        <w:rPr>
          <w:lang w:val="sr-Latn-CS"/>
        </w:rPr>
        <w:t xml:space="preserve"> случају неслагања неке штампане одредбе полисе или неке њене рукописне одредбе, примениће се одредба писана руком.</w:t>
      </w:r>
    </w:p>
    <w:p w:rsidR="00067B7E" w:rsidRPr="004D1E42" w:rsidRDefault="00067B7E" w:rsidP="00067B7E">
      <w:pPr>
        <w:ind w:left="567" w:hanging="283"/>
        <w:rPr>
          <w:lang w:val="sr-Cyrl-CS"/>
        </w:rPr>
      </w:pPr>
    </w:p>
    <w:p w:rsidR="00067B7E" w:rsidRPr="004D1E42" w:rsidRDefault="00067B7E" w:rsidP="00067B7E">
      <w:pPr>
        <w:keepNext/>
        <w:jc w:val="center"/>
        <w:outlineLvl w:val="2"/>
        <w:rPr>
          <w:b/>
          <w:bCs/>
          <w:i/>
          <w:iCs/>
          <w:lang w:val="sr-Cyrl-CS"/>
        </w:rPr>
      </w:pPr>
      <w:r w:rsidRPr="004D1E42">
        <w:rPr>
          <w:b/>
          <w:bCs/>
          <w:i/>
          <w:iCs/>
          <w:lang w:val="sr-Latn-CS"/>
        </w:rPr>
        <w:t>Решавање спорова</w:t>
      </w:r>
    </w:p>
    <w:p w:rsidR="00067B7E" w:rsidRPr="004D1E42" w:rsidRDefault="00067B7E" w:rsidP="00067B7E">
      <w:pPr>
        <w:keepNext/>
        <w:jc w:val="center"/>
        <w:rPr>
          <w:b/>
          <w:bCs/>
          <w:spacing w:val="20"/>
          <w:lang w:val="sr-Cyrl-CS"/>
        </w:rPr>
      </w:pPr>
      <w:r w:rsidRPr="004D1E42">
        <w:rPr>
          <w:b/>
          <w:bCs/>
          <w:spacing w:val="20"/>
          <w:lang w:val="sr-Latn-CS"/>
        </w:rPr>
        <w:t>Члан 1</w:t>
      </w:r>
      <w:r w:rsidRPr="004D1E42">
        <w:rPr>
          <w:b/>
          <w:bCs/>
          <w:spacing w:val="20"/>
          <w:lang w:val="sr-Cyrl-CS"/>
        </w:rPr>
        <w:t>3</w:t>
      </w:r>
      <w:r w:rsidRPr="004D1E42">
        <w:rPr>
          <w:b/>
          <w:bCs/>
          <w:spacing w:val="20"/>
          <w:lang w:val="sr-Latn-CS"/>
        </w:rPr>
        <w:t>.</w:t>
      </w:r>
    </w:p>
    <w:p w:rsidR="00067B7E" w:rsidRPr="004D1E42" w:rsidRDefault="00067B7E" w:rsidP="00067B7E">
      <w:pPr>
        <w:keepNext/>
        <w:jc w:val="center"/>
        <w:rPr>
          <w:b/>
          <w:bCs/>
          <w:spacing w:val="20"/>
          <w:lang w:val="sr-Cyrl-CS"/>
        </w:rPr>
      </w:pPr>
    </w:p>
    <w:p w:rsidR="00067B7E" w:rsidRPr="004D1E42" w:rsidRDefault="00067B7E" w:rsidP="00067B7E">
      <w:pPr>
        <w:ind w:firstLine="720"/>
        <w:jc w:val="both"/>
      </w:pPr>
      <w:r w:rsidRPr="004D1E42">
        <w:rPr>
          <w:lang w:val="sr-Cyrl-CS"/>
        </w:rPr>
        <w:t>У</w:t>
      </w:r>
      <w:r w:rsidRPr="004D1E42">
        <w:rPr>
          <w:lang w:val="sr-Latn-CS"/>
        </w:rPr>
        <w:t>говорне стране су сагласне да у случају спора везаног за реализацију уговора предузму све неопходне мере да спорови буду решени споразумно и у духу добрих пословних обичаја.</w:t>
      </w:r>
    </w:p>
    <w:p w:rsidR="00067B7E" w:rsidRPr="004D1E42" w:rsidRDefault="00067B7E" w:rsidP="00067B7E">
      <w:pPr>
        <w:ind w:firstLine="720"/>
        <w:jc w:val="both"/>
        <w:rPr>
          <w:lang w:val="sr-Cyrl-CS"/>
        </w:rPr>
      </w:pPr>
      <w:r w:rsidRPr="004D1E42">
        <w:rPr>
          <w:lang w:val="sr-Latn-CS"/>
        </w:rPr>
        <w:t>Уговорне стране дозвољавају могућност да поједини спорови буду такве природе да их је немогуће решити споразумно и у том случају прихватају надлежност суда у Београду.</w:t>
      </w:r>
    </w:p>
    <w:p w:rsidR="00067B7E" w:rsidRPr="004D1E42" w:rsidRDefault="00067B7E" w:rsidP="00067B7E">
      <w:pPr>
        <w:jc w:val="both"/>
        <w:rPr>
          <w:lang w:val="sr-Cyrl-CS"/>
        </w:rPr>
      </w:pPr>
    </w:p>
    <w:p w:rsidR="00067B7E" w:rsidRPr="004D1E42" w:rsidRDefault="00067B7E" w:rsidP="00067B7E">
      <w:pPr>
        <w:keepNext/>
        <w:jc w:val="center"/>
        <w:outlineLvl w:val="2"/>
        <w:rPr>
          <w:b/>
          <w:bCs/>
          <w:i/>
          <w:iCs/>
          <w:lang w:val="sr-Cyrl-CS"/>
        </w:rPr>
      </w:pPr>
      <w:r w:rsidRPr="004D1E42">
        <w:rPr>
          <w:b/>
          <w:bCs/>
          <w:i/>
          <w:iCs/>
          <w:lang w:val="sr-Latn-CS"/>
        </w:rPr>
        <w:t>Ступање на снагу</w:t>
      </w:r>
      <w:r>
        <w:rPr>
          <w:b/>
          <w:bCs/>
          <w:i/>
          <w:iCs/>
          <w:lang w:val="sr-Latn-CS"/>
        </w:rPr>
        <w:t xml:space="preserve"> </w:t>
      </w:r>
      <w:r w:rsidR="00166B02">
        <w:rPr>
          <w:b/>
          <w:bCs/>
          <w:i/>
          <w:iCs/>
          <w:lang w:val="sr-Cyrl-CS"/>
        </w:rPr>
        <w:t xml:space="preserve">и </w:t>
      </w:r>
      <w:r>
        <w:rPr>
          <w:b/>
          <w:bCs/>
          <w:i/>
          <w:iCs/>
          <w:lang w:val="sr-Cyrl-CS"/>
        </w:rPr>
        <w:t>трајање</w:t>
      </w:r>
      <w:r>
        <w:rPr>
          <w:b/>
          <w:bCs/>
          <w:i/>
          <w:iCs/>
          <w:lang w:val="sr-Latn-CS"/>
        </w:rPr>
        <w:t xml:space="preserve"> </w:t>
      </w:r>
      <w:r w:rsidRPr="004D1E42">
        <w:rPr>
          <w:b/>
          <w:bCs/>
          <w:i/>
          <w:iCs/>
          <w:lang w:val="sr-Latn-CS"/>
        </w:rPr>
        <w:t>уговора</w:t>
      </w:r>
    </w:p>
    <w:p w:rsidR="00067B7E" w:rsidRPr="004D1E42" w:rsidRDefault="00067B7E" w:rsidP="00067B7E">
      <w:pPr>
        <w:keepNext/>
        <w:jc w:val="center"/>
        <w:rPr>
          <w:b/>
          <w:bCs/>
          <w:spacing w:val="20"/>
          <w:lang w:val="sr-Cyrl-CS"/>
        </w:rPr>
      </w:pPr>
      <w:r w:rsidRPr="004D1E42">
        <w:rPr>
          <w:b/>
          <w:bCs/>
          <w:spacing w:val="20"/>
          <w:lang w:val="sr-Latn-CS"/>
        </w:rPr>
        <w:t>Члан 1</w:t>
      </w:r>
      <w:r w:rsidRPr="004D1E42">
        <w:rPr>
          <w:b/>
          <w:bCs/>
          <w:spacing w:val="20"/>
          <w:lang w:val="sr-Cyrl-CS"/>
        </w:rPr>
        <w:t>4</w:t>
      </w:r>
      <w:r w:rsidRPr="004D1E42">
        <w:rPr>
          <w:b/>
          <w:bCs/>
          <w:spacing w:val="20"/>
          <w:lang w:val="sr-Latn-CS"/>
        </w:rPr>
        <w:t>.</w:t>
      </w:r>
    </w:p>
    <w:p w:rsidR="00067B7E" w:rsidRPr="004D1E42" w:rsidRDefault="00067B7E" w:rsidP="00067B7E">
      <w:pPr>
        <w:keepNext/>
        <w:jc w:val="center"/>
        <w:rPr>
          <w:b/>
          <w:bCs/>
          <w:spacing w:val="20"/>
          <w:lang w:val="sr-Cyrl-CS"/>
        </w:rPr>
      </w:pPr>
    </w:p>
    <w:p w:rsidR="00067B7E" w:rsidRPr="004D1E42" w:rsidRDefault="00F2394E" w:rsidP="00067B7E">
      <w:pPr>
        <w:ind w:firstLine="720"/>
        <w:jc w:val="both"/>
        <w:rPr>
          <w:lang w:val="sr-Cyrl-CS"/>
        </w:rPr>
      </w:pPr>
      <w:r>
        <w:rPr>
          <w:lang w:val="sr-Latn-CS"/>
        </w:rPr>
        <w:t>Уговор ступа на снагу</w:t>
      </w:r>
      <w:r w:rsidR="00261C87">
        <w:rPr>
          <w:bCs/>
          <w:lang w:val="sr-Cyrl-CS"/>
        </w:rPr>
        <w:t xml:space="preserve"> од 28.</w:t>
      </w:r>
      <w:r w:rsidR="005150DF">
        <w:rPr>
          <w:bCs/>
          <w:lang w:val="sr-Cyrl-CS"/>
        </w:rPr>
        <w:t>7.2019</w:t>
      </w:r>
      <w:r w:rsidR="00067B7E" w:rsidRPr="00781243">
        <w:rPr>
          <w:bCs/>
          <w:lang w:val="sr-Cyrl-CS"/>
        </w:rPr>
        <w:t>. године</w:t>
      </w:r>
      <w:r w:rsidR="00067B7E" w:rsidRPr="00781243">
        <w:rPr>
          <w:lang w:val="sr-Cyrl-CS"/>
        </w:rPr>
        <w:t>, уз претходно</w:t>
      </w:r>
      <w:r w:rsidR="00067B7E" w:rsidRPr="00781243">
        <w:rPr>
          <w:lang w:val="sr-Latn-CS"/>
        </w:rPr>
        <w:t xml:space="preserve"> потп</w:t>
      </w:r>
      <w:r w:rsidR="00067B7E" w:rsidRPr="00781243">
        <w:rPr>
          <w:lang w:val="sr-Cyrl-CS"/>
        </w:rPr>
        <w:t>исивање Уговора</w:t>
      </w:r>
      <w:r w:rsidR="00067B7E" w:rsidRPr="00781243">
        <w:rPr>
          <w:lang w:val="sr-Latn-CS"/>
        </w:rPr>
        <w:t xml:space="preserve"> </w:t>
      </w:r>
      <w:r w:rsidR="00067B7E" w:rsidRPr="00781243">
        <w:rPr>
          <w:lang w:val="sr-Cyrl-CS"/>
        </w:rPr>
        <w:t>од стране</w:t>
      </w:r>
      <w:r w:rsidR="00067B7E" w:rsidRPr="00781243">
        <w:rPr>
          <w:lang w:val="sr-Latn-CS"/>
        </w:rPr>
        <w:t xml:space="preserve"> овлашћен</w:t>
      </w:r>
      <w:r w:rsidR="00067B7E" w:rsidRPr="00781243">
        <w:rPr>
          <w:lang w:val="sr-Cyrl-CS"/>
        </w:rPr>
        <w:t>их</w:t>
      </w:r>
      <w:r w:rsidR="00067B7E" w:rsidRPr="00781243">
        <w:rPr>
          <w:lang w:val="sr-Latn-CS"/>
        </w:rPr>
        <w:t xml:space="preserve"> лица уговорних страна</w:t>
      </w:r>
      <w:r w:rsidR="00067B7E" w:rsidRPr="00781243">
        <w:rPr>
          <w:lang w:val="sr-Cyrl-CS"/>
        </w:rPr>
        <w:t xml:space="preserve">, потисивања полиса осигурања и достављања средства обезбеђења и остаје на снази у наредних 12 </w:t>
      </w:r>
      <w:r>
        <w:rPr>
          <w:lang w:val="sr-Cyrl-CS"/>
        </w:rPr>
        <w:t xml:space="preserve">(дванаест) </w:t>
      </w:r>
      <w:r w:rsidR="00067B7E" w:rsidRPr="00781243">
        <w:rPr>
          <w:lang w:val="sr-Cyrl-CS"/>
        </w:rPr>
        <w:t>месеци од дана ступања на снагу.</w:t>
      </w:r>
      <w:r w:rsidR="00067B7E" w:rsidRPr="004D1E42">
        <w:rPr>
          <w:lang w:val="sr-Latn-CS"/>
        </w:rPr>
        <w:t xml:space="preserve"> </w:t>
      </w:r>
    </w:p>
    <w:p w:rsidR="00067B7E" w:rsidRPr="004D1E42" w:rsidRDefault="00067B7E" w:rsidP="00067B7E">
      <w:pPr>
        <w:jc w:val="both"/>
        <w:rPr>
          <w:lang w:val="sr-Cyrl-CS"/>
        </w:rPr>
      </w:pPr>
    </w:p>
    <w:p w:rsidR="00067B7E" w:rsidRPr="004D1E42" w:rsidRDefault="00067B7E" w:rsidP="00067B7E">
      <w:pPr>
        <w:keepNext/>
        <w:jc w:val="center"/>
        <w:outlineLvl w:val="2"/>
        <w:rPr>
          <w:b/>
          <w:bCs/>
          <w:i/>
          <w:iCs/>
          <w:lang w:val="sr-Cyrl-CS"/>
        </w:rPr>
      </w:pPr>
      <w:r w:rsidRPr="004D1E42">
        <w:rPr>
          <w:b/>
          <w:bCs/>
          <w:i/>
          <w:iCs/>
          <w:lang w:val="sr-Latn-CS"/>
        </w:rPr>
        <w:t>Број примерака уговора</w:t>
      </w:r>
    </w:p>
    <w:p w:rsidR="00067B7E" w:rsidRPr="004D1E42" w:rsidRDefault="00067B7E" w:rsidP="00067B7E">
      <w:pPr>
        <w:keepNext/>
        <w:jc w:val="center"/>
        <w:rPr>
          <w:b/>
          <w:bCs/>
          <w:spacing w:val="20"/>
          <w:lang w:val="sr-Cyrl-CS"/>
        </w:rPr>
      </w:pPr>
      <w:r w:rsidRPr="004D1E42">
        <w:rPr>
          <w:b/>
          <w:bCs/>
          <w:spacing w:val="20"/>
          <w:lang w:val="sr-Latn-CS"/>
        </w:rPr>
        <w:t>Члан 1</w:t>
      </w:r>
      <w:r w:rsidRPr="004D1E42">
        <w:rPr>
          <w:b/>
          <w:bCs/>
          <w:spacing w:val="20"/>
          <w:lang w:val="sr-Cyrl-CS"/>
        </w:rPr>
        <w:t>5</w:t>
      </w:r>
      <w:r w:rsidRPr="004D1E42">
        <w:rPr>
          <w:b/>
          <w:bCs/>
          <w:spacing w:val="20"/>
          <w:lang w:val="sr-Latn-CS"/>
        </w:rPr>
        <w:t>.</w:t>
      </w:r>
    </w:p>
    <w:p w:rsidR="00067B7E" w:rsidRPr="004D1E42" w:rsidRDefault="00067B7E" w:rsidP="00067B7E">
      <w:pPr>
        <w:keepNext/>
        <w:jc w:val="center"/>
        <w:rPr>
          <w:b/>
          <w:bCs/>
          <w:spacing w:val="20"/>
          <w:lang w:val="sr-Cyrl-CS"/>
        </w:rPr>
      </w:pPr>
    </w:p>
    <w:p w:rsidR="00067B7E" w:rsidRPr="004D1E42" w:rsidRDefault="00F2394E" w:rsidP="00067B7E">
      <w:pPr>
        <w:ind w:firstLine="720"/>
        <w:jc w:val="both"/>
      </w:pPr>
      <w:r>
        <w:rPr>
          <w:lang w:val="sr-Latn-CS"/>
        </w:rPr>
        <w:t xml:space="preserve">Уговор је сачињен у </w:t>
      </w:r>
      <w:r w:rsidR="00067B7E" w:rsidRPr="004D1E42">
        <w:rPr>
          <w:lang w:val="sr-Latn-CS"/>
        </w:rPr>
        <w:t>шест</w:t>
      </w:r>
      <w:r>
        <w:t xml:space="preserve"> (6</w:t>
      </w:r>
      <w:r w:rsidR="00067B7E" w:rsidRPr="004D1E42">
        <w:rPr>
          <w:lang w:val="sr-Latn-CS"/>
        </w:rPr>
        <w:t xml:space="preserve">) истоветних примерака, од којих свака уговорна страна </w:t>
      </w:r>
      <w:r>
        <w:rPr>
          <w:lang w:val="sr-Latn-CS"/>
        </w:rPr>
        <w:t xml:space="preserve">задржава за своје потребе по </w:t>
      </w:r>
      <w:r w:rsidR="00067B7E" w:rsidRPr="004D1E42">
        <w:rPr>
          <w:lang w:val="sr-Latn-CS"/>
        </w:rPr>
        <w:t>три</w:t>
      </w:r>
      <w:r>
        <w:t xml:space="preserve"> (3</w:t>
      </w:r>
      <w:r w:rsidR="00067B7E" w:rsidRPr="004D1E42">
        <w:rPr>
          <w:lang w:val="sr-Latn-CS"/>
        </w:rPr>
        <w:t>) примерка.</w:t>
      </w:r>
    </w:p>
    <w:p w:rsidR="00067B7E" w:rsidRPr="004D1E42" w:rsidRDefault="00052598" w:rsidP="00067B7E">
      <w:pPr>
        <w:spacing w:before="60" w:after="60"/>
        <w:ind w:firstLine="720"/>
        <w:jc w:val="both"/>
        <w:rPr>
          <w:lang w:val="sr-Cyrl-CS"/>
        </w:rPr>
      </w:pPr>
      <w:r>
        <w:rPr>
          <w:lang w:val="sr-Latn-CS"/>
        </w:rPr>
        <w:t>Сваки уредно потписан</w:t>
      </w:r>
      <w:r w:rsidR="00067B7E" w:rsidRPr="004D1E42">
        <w:rPr>
          <w:lang w:val="sr-Latn-CS"/>
        </w:rPr>
        <w:t xml:space="preserve"> примерак уговора представља оригинал и производи једнако правно дејство.</w:t>
      </w:r>
    </w:p>
    <w:p w:rsidR="00067B7E" w:rsidRPr="004D1E42" w:rsidRDefault="00067B7E" w:rsidP="00067B7E">
      <w:pPr>
        <w:jc w:val="both"/>
        <w:rPr>
          <w:lang w:val="sr-Cyrl-CS"/>
        </w:rPr>
      </w:pPr>
    </w:p>
    <w:p w:rsidR="00067B7E" w:rsidRPr="004D1E42" w:rsidRDefault="00067B7E" w:rsidP="00067B7E">
      <w:pPr>
        <w:jc w:val="both"/>
        <w:rPr>
          <w:lang w:val="sr-Cyrl-CS"/>
        </w:rPr>
      </w:pPr>
      <w:r w:rsidRPr="004D1E42">
        <w:rPr>
          <w:b/>
          <w:bCs/>
          <w:lang w:val="sr-Cyrl-CS"/>
        </w:rPr>
        <w:t xml:space="preserve">                   ОСИГУРАВАЧ                           </w:t>
      </w:r>
      <w:r w:rsidR="00603022">
        <w:rPr>
          <w:b/>
          <w:bCs/>
          <w:lang w:val="sr-Cyrl-CS"/>
        </w:rPr>
        <w:t xml:space="preserve">                       </w:t>
      </w:r>
      <w:r w:rsidRPr="004D1E42">
        <w:rPr>
          <w:b/>
          <w:bCs/>
          <w:lang w:val="sr-Cyrl-CS"/>
        </w:rPr>
        <w:t>ОСИГУРАНИК</w:t>
      </w:r>
    </w:p>
    <w:p w:rsidR="00067B7E" w:rsidRPr="004D1E42" w:rsidRDefault="00067B7E" w:rsidP="00067B7E">
      <w:pPr>
        <w:tabs>
          <w:tab w:val="left" w:pos="6962"/>
        </w:tabs>
        <w:jc w:val="both"/>
        <w:rPr>
          <w:lang w:val="sr-Cyrl-CS"/>
        </w:rPr>
      </w:pPr>
      <w:r w:rsidRPr="004D1E42">
        <w:rPr>
          <w:b/>
          <w:bCs/>
          <w:lang w:val="sr-Cyrl-CS"/>
        </w:rPr>
        <w:t xml:space="preserve">                         Директор</w:t>
      </w:r>
      <w:r w:rsidR="00603022">
        <w:t xml:space="preserve">                                                        </w:t>
      </w:r>
      <w:r w:rsidR="0009093A">
        <w:t xml:space="preserve">    </w:t>
      </w:r>
      <w:r w:rsidRPr="004D1E42">
        <w:rPr>
          <w:b/>
          <w:bCs/>
          <w:lang w:val="sr-Cyrl-CS"/>
        </w:rPr>
        <w:t>Директор</w:t>
      </w:r>
    </w:p>
    <w:p w:rsidR="00067B7E" w:rsidRPr="004D1E42" w:rsidRDefault="00067B7E" w:rsidP="00067B7E">
      <w:pPr>
        <w:jc w:val="both"/>
        <w:rPr>
          <w:lang w:val="sr-Cyrl-CS"/>
        </w:rPr>
      </w:pPr>
    </w:p>
    <w:p w:rsidR="00067B7E" w:rsidRPr="004D1E42" w:rsidRDefault="00067B7E" w:rsidP="00067B7E">
      <w:pPr>
        <w:jc w:val="both"/>
        <w:rPr>
          <w:lang w:val="sr-Cyrl-CS"/>
        </w:rPr>
      </w:pPr>
    </w:p>
    <w:p w:rsidR="00067B7E" w:rsidRPr="004D1E42" w:rsidRDefault="00067B7E" w:rsidP="00067B7E">
      <w:pPr>
        <w:jc w:val="center"/>
        <w:rPr>
          <w:b/>
        </w:rPr>
      </w:pPr>
      <w:r w:rsidRPr="004D1E42">
        <w:rPr>
          <w:lang w:val="sr-Cyrl-CS"/>
        </w:rPr>
        <w:tab/>
      </w:r>
      <w:r w:rsidRPr="004D1E42">
        <w:rPr>
          <w:b/>
        </w:rPr>
        <w:t xml:space="preserve">  </w:t>
      </w:r>
      <w:r w:rsidRPr="004D1E42">
        <w:rPr>
          <w:b/>
          <w:lang w:val="sr-Cyrl-CS"/>
        </w:rPr>
        <w:t xml:space="preserve">                                                                </w:t>
      </w:r>
      <w:r w:rsidR="008C691B">
        <w:rPr>
          <w:b/>
          <w:lang w:val="sr-Cyrl-CS"/>
        </w:rPr>
        <w:t xml:space="preserve">           </w:t>
      </w:r>
      <w:r>
        <w:rPr>
          <w:b/>
          <w:lang w:val="sr-Cyrl-CS"/>
        </w:rPr>
        <w:t>др  Владица Тинтор</w:t>
      </w:r>
    </w:p>
    <w:p w:rsidR="00067B7E" w:rsidRPr="004D1E42" w:rsidRDefault="00067B7E" w:rsidP="00067B7E">
      <w:pPr>
        <w:tabs>
          <w:tab w:val="left" w:pos="7250"/>
        </w:tabs>
        <w:jc w:val="both"/>
        <w:rPr>
          <w:lang w:val="sr-Cyrl-CS"/>
        </w:rPr>
      </w:pPr>
    </w:p>
    <w:p w:rsidR="0003179A" w:rsidRDefault="0003179A" w:rsidP="0003179A">
      <w:pPr>
        <w:autoSpaceDE w:val="0"/>
        <w:autoSpaceDN w:val="0"/>
        <w:adjustRightInd w:val="0"/>
        <w:ind w:right="120" w:firstLine="720"/>
        <w:jc w:val="both"/>
        <w:rPr>
          <w:rFonts w:eastAsia="Calibri"/>
          <w:b/>
          <w:i/>
          <w:u w:val="single"/>
        </w:rPr>
        <w:sectPr w:rsidR="0003179A" w:rsidSect="00DF1250">
          <w:pgSz w:w="11907" w:h="16839" w:code="9"/>
          <w:pgMar w:top="415" w:right="1440" w:bottom="1152" w:left="1440" w:header="576" w:footer="439" w:gutter="0"/>
          <w:cols w:space="708"/>
          <w:titlePg/>
          <w:docGrid w:linePitch="360"/>
        </w:sectPr>
      </w:pPr>
      <w:r w:rsidRPr="00496E5B">
        <w:rPr>
          <w:rFonts w:eastAsia="Calibri"/>
          <w:b/>
          <w:i/>
          <w:u w:val="single"/>
        </w:rPr>
        <w:t>НАПОМЕНА:</w:t>
      </w:r>
      <w:r>
        <w:rPr>
          <w:rFonts w:eastAsia="Calibri"/>
          <w:b/>
          <w:i/>
          <w:u w:val="single"/>
        </w:rPr>
        <w:t xml:space="preserve"> </w:t>
      </w:r>
      <w:r w:rsidRPr="00496E5B">
        <w:rPr>
          <w:rFonts w:eastAsia="Calibri"/>
          <w:b/>
          <w:i/>
          <w:u w:val="single"/>
        </w:rPr>
        <w:t>Модел</w:t>
      </w:r>
      <w:r>
        <w:rPr>
          <w:rFonts w:eastAsia="Calibri"/>
          <w:b/>
          <w:i/>
          <w:u w:val="single"/>
        </w:rPr>
        <w:t xml:space="preserve"> уговора понуђач мора да попуни и</w:t>
      </w:r>
      <w:r w:rsidRPr="00496E5B">
        <w:rPr>
          <w:rFonts w:eastAsia="Calibri"/>
          <w:b/>
          <w:i/>
          <w:u w:val="single"/>
        </w:rPr>
        <w:t xml:space="preserve"> потпише </w:t>
      </w:r>
      <w:r>
        <w:rPr>
          <w:rFonts w:eastAsia="Calibri"/>
          <w:b/>
          <w:i/>
          <w:u w:val="single"/>
        </w:rPr>
        <w:t>(овлашћено лице)</w:t>
      </w:r>
      <w:proofErr w:type="gramStart"/>
      <w:r w:rsidRPr="00496E5B">
        <w:rPr>
          <w:rFonts w:eastAsia="Calibri"/>
          <w:b/>
          <w:i/>
          <w:u w:val="single"/>
        </w:rPr>
        <w:t>,чиме</w:t>
      </w:r>
      <w:proofErr w:type="gramEnd"/>
      <w:r w:rsidRPr="00496E5B">
        <w:rPr>
          <w:rFonts w:eastAsia="Calibri"/>
          <w:b/>
          <w:i/>
          <w:u w:val="single"/>
        </w:rPr>
        <w:t xml:space="preserve"> потврђује да је сагласан са садржином модела уговора.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XI</w:t>
            </w:r>
            <w:r w:rsidR="00603022">
              <w:rPr>
                <w:b/>
                <w:sz w:val="28"/>
                <w:szCs w:val="28"/>
                <w:lang w:val="sr-Latn-CS"/>
              </w:rPr>
              <w:t>V</w:t>
            </w:r>
          </w:p>
        </w:tc>
      </w:tr>
    </w:tbl>
    <w:p w:rsidR="00383582" w:rsidRPr="003A4D7A" w:rsidRDefault="00383582" w:rsidP="00383582">
      <w:pPr>
        <w:ind w:firstLine="720"/>
        <w:jc w:val="both"/>
        <w:rPr>
          <w:b/>
          <w:lang w:val="sr-Cyrl-CS"/>
        </w:rPr>
      </w:pPr>
      <w:r w:rsidRPr="003A4D7A">
        <w:rPr>
          <w:bCs/>
          <w:lang w:val="sr-Cyrl-CS"/>
        </w:rPr>
        <w:t xml:space="preserve">На основу члана 61. Закона о јавним набавкама </w:t>
      </w:r>
      <w:r w:rsidRPr="003A4D7A">
        <w:rPr>
          <w:lang w:val="sr-Cyrl-CS"/>
        </w:rPr>
        <w:t xml:space="preserve">(„Службени гласник РС“, бр. 124/12, 14/15 и 68/15), </w:t>
      </w:r>
      <w:r w:rsidRPr="003A4D7A">
        <w:rPr>
          <w:bCs/>
          <w:lang w:val="sr-Cyrl-CS"/>
        </w:rPr>
        <w:t>члана</w:t>
      </w:r>
      <w:r w:rsidR="00471983">
        <w:rPr>
          <w:lang w:val="sr-Cyrl-CS"/>
        </w:rPr>
        <w:t xml:space="preserve"> 6</w:t>
      </w:r>
      <w:r w:rsidRPr="003A4D7A">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383582" w:rsidRPr="00741189" w:rsidRDefault="00383582" w:rsidP="00F35559">
      <w:pPr>
        <w:spacing w:line="276" w:lineRule="auto"/>
        <w:ind w:left="720"/>
        <w:contextualSpacing/>
        <w:jc w:val="center"/>
        <w:rPr>
          <w:b/>
          <w:sz w:val="28"/>
          <w:szCs w:val="28"/>
        </w:rPr>
      </w:pPr>
    </w:p>
    <w:p w:rsidR="00741189" w:rsidRPr="00741189" w:rsidRDefault="00741189" w:rsidP="00F35559">
      <w:pPr>
        <w:spacing w:line="276" w:lineRule="auto"/>
        <w:ind w:left="720"/>
        <w:contextualSpacing/>
        <w:jc w:val="center"/>
        <w:rPr>
          <w:b/>
          <w:sz w:val="28"/>
          <w:szCs w:val="28"/>
        </w:rPr>
      </w:pPr>
    </w:p>
    <w:p w:rsidR="00F17C60" w:rsidRPr="00F17C60" w:rsidRDefault="00F17C60" w:rsidP="00F17C60">
      <w:pPr>
        <w:spacing w:line="276" w:lineRule="auto"/>
        <w:ind w:left="720"/>
        <w:contextualSpacing/>
        <w:jc w:val="center"/>
        <w:rPr>
          <w:b/>
          <w:sz w:val="28"/>
          <w:szCs w:val="28"/>
          <w:lang w:val="sr-Cyrl-CS"/>
        </w:rPr>
      </w:pPr>
      <w:r w:rsidRPr="00F17C60">
        <w:rPr>
          <w:b/>
          <w:sz w:val="28"/>
          <w:szCs w:val="28"/>
          <w:lang w:val="sr-Cyrl-CS"/>
        </w:rPr>
        <w:t>УПУТСТВО ПОНУЂАЧИМА КАКО ДА САЧИНЕ ПОНУДУ</w:t>
      </w:r>
    </w:p>
    <w:p w:rsidR="00F17C60" w:rsidRPr="00F17C60" w:rsidRDefault="00F17C60" w:rsidP="00F17C60">
      <w:pPr>
        <w:jc w:val="both"/>
        <w:rPr>
          <w:lang w:val="sr-Cyrl-CS"/>
        </w:rPr>
      </w:pP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lang w:val="sr-Cyrl-CS"/>
        </w:rPr>
        <w:t xml:space="preserve"> </w:t>
      </w:r>
      <w:r w:rsidRPr="00F17C60">
        <w:rPr>
          <w:u w:val="single"/>
          <w:lang w:val="sr-Cyrl-CS"/>
        </w:rPr>
        <w:t>ЈЕЗИК ПОНУДЕ</w:t>
      </w:r>
    </w:p>
    <w:p w:rsidR="00F17C60" w:rsidRPr="00F17C60" w:rsidRDefault="00F17C60" w:rsidP="00F17C60">
      <w:pPr>
        <w:ind w:firstLine="720"/>
        <w:jc w:val="both"/>
        <w:rPr>
          <w:rFonts w:eastAsia="Arial Unicode MS"/>
          <w:lang w:val="sr-Cyrl-CS"/>
        </w:rPr>
      </w:pPr>
    </w:p>
    <w:p w:rsidR="00F17C60" w:rsidRPr="00F17C60" w:rsidRDefault="00F17C60" w:rsidP="00F17C60">
      <w:pPr>
        <w:ind w:firstLine="720"/>
        <w:jc w:val="both"/>
        <w:rPr>
          <w:rFonts w:eastAsia="Arial Unicode MS"/>
          <w:lang w:val="sr-Cyrl-CS"/>
        </w:rPr>
      </w:pPr>
      <w:r w:rsidRPr="00F17C60">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F17C60" w:rsidRPr="00F17C60" w:rsidRDefault="00F17C60" w:rsidP="00F17C60">
      <w:pPr>
        <w:jc w:val="both"/>
        <w:rPr>
          <w:highlight w:val="yellow"/>
          <w:lang w:val="sr-Cyrl-CS"/>
        </w:rPr>
      </w:pPr>
    </w:p>
    <w:p w:rsidR="00F17C60" w:rsidRPr="00F17C60" w:rsidRDefault="00F17C60" w:rsidP="00F17C60">
      <w:pPr>
        <w:numPr>
          <w:ilvl w:val="0"/>
          <w:numId w:val="1"/>
        </w:numPr>
        <w:tabs>
          <w:tab w:val="clear" w:pos="1070"/>
          <w:tab w:val="num" w:pos="720"/>
          <w:tab w:val="num" w:pos="1080"/>
        </w:tabs>
        <w:spacing w:line="276" w:lineRule="auto"/>
        <w:ind w:left="720" w:firstLine="0"/>
        <w:contextualSpacing/>
        <w:jc w:val="both"/>
        <w:rPr>
          <w:u w:val="single"/>
          <w:lang w:val="sr-Cyrl-CS"/>
        </w:rPr>
      </w:pPr>
      <w:r w:rsidRPr="00F17C60">
        <w:rPr>
          <w:u w:val="single"/>
          <w:lang w:val="sr-Cyrl-CS"/>
        </w:rPr>
        <w:t xml:space="preserve"> ИЗРАДА ПОНУДЕ</w:t>
      </w:r>
    </w:p>
    <w:p w:rsidR="00F17C60" w:rsidRPr="00F17C60" w:rsidRDefault="00F17C60" w:rsidP="00F17C60">
      <w:pPr>
        <w:spacing w:line="276" w:lineRule="auto"/>
        <w:ind w:left="720"/>
        <w:contextualSpacing/>
        <w:jc w:val="both"/>
        <w:rPr>
          <w:u w:val="single"/>
          <w:lang w:val="sr-Cyrl-CS"/>
        </w:rPr>
      </w:pPr>
    </w:p>
    <w:p w:rsidR="00F17C60" w:rsidRPr="00F17C60" w:rsidRDefault="00F17C60" w:rsidP="00F17C60">
      <w:pPr>
        <w:ind w:firstLine="720"/>
        <w:jc w:val="both"/>
        <w:rPr>
          <w:lang w:val="sr-Cyrl-CS"/>
        </w:rPr>
      </w:pPr>
      <w:r w:rsidRPr="00F17C60">
        <w:rPr>
          <w:bCs/>
          <w:lang w:val="sr-Cyrl-CS"/>
        </w:rPr>
        <w:t>Понуђач мора да достави понуду у писаном облику. Понуђач може, поред писаног облика, да достави понуду и у</w:t>
      </w:r>
      <w:r w:rsidRPr="00F17C60">
        <w:rPr>
          <w:rFonts w:eastAsia="Arial Unicode MS"/>
          <w:lang w:val="sr-Cyrl-CS"/>
        </w:rPr>
        <w:t xml:space="preserve"> електронском облику (на „</w:t>
      </w:r>
      <w:r w:rsidRPr="00F17C60">
        <w:rPr>
          <w:rFonts w:eastAsia="Arial Unicode MS"/>
          <w:i/>
          <w:lang w:val="sr-Cyrl-CS"/>
        </w:rPr>
        <w:t>CD ROM“-у</w:t>
      </w:r>
      <w:r w:rsidRPr="00F17C60">
        <w:rPr>
          <w:rFonts w:eastAsia="Arial Unicode MS"/>
          <w:lang w:val="sr-Cyrl-CS"/>
        </w:rPr>
        <w:t xml:space="preserve"> или „</w:t>
      </w:r>
      <w:r w:rsidRPr="00F17C60">
        <w:rPr>
          <w:rFonts w:eastAsia="Arial Unicode MS"/>
          <w:i/>
          <w:lang w:val="sr-Cyrl-CS"/>
        </w:rPr>
        <w:t>USB“-у</w:t>
      </w:r>
      <w:r w:rsidRPr="00F17C60">
        <w:rPr>
          <w:rFonts w:eastAsia="Arial Unicode MS"/>
          <w:lang w:val="sr-Cyrl-CS"/>
        </w:rPr>
        <w:t xml:space="preserve">, у </w:t>
      </w:r>
      <w:r w:rsidRPr="00F17C60">
        <w:rPr>
          <w:rFonts w:eastAsia="Arial Unicode MS"/>
          <w:i/>
          <w:lang w:val="sr-Cyrl-CS"/>
        </w:rPr>
        <w:t>Word</w:t>
      </w:r>
      <w:r w:rsidRPr="00F17C60">
        <w:rPr>
          <w:rFonts w:eastAsia="Arial Unicode MS"/>
          <w:lang w:val="sr-Cyrl-CS"/>
        </w:rPr>
        <w:t xml:space="preserve"> (.</w:t>
      </w:r>
      <w:r w:rsidRPr="00F17C60">
        <w:rPr>
          <w:rFonts w:eastAsia="Arial Unicode MS"/>
          <w:i/>
          <w:lang w:val="sr-Cyrl-CS"/>
        </w:rPr>
        <w:t>doc</w:t>
      </w:r>
      <w:r w:rsidRPr="00F17C60">
        <w:rPr>
          <w:rFonts w:eastAsia="Arial Unicode MS"/>
          <w:lang w:val="sr-Cyrl-CS"/>
        </w:rPr>
        <w:t xml:space="preserve"> или .</w:t>
      </w:r>
      <w:r w:rsidRPr="00F17C60">
        <w:rPr>
          <w:rFonts w:eastAsia="Arial Unicode MS"/>
          <w:i/>
          <w:lang w:val="sr-Cyrl-CS"/>
        </w:rPr>
        <w:t>doc</w:t>
      </w:r>
      <w:r w:rsidRPr="00F17C60">
        <w:rPr>
          <w:rFonts w:eastAsia="Arial Unicode MS"/>
          <w:i/>
          <w:lang w:val="sr-Latn-CS"/>
        </w:rPr>
        <w:t>x</w:t>
      </w:r>
      <w:r w:rsidRPr="00F17C60">
        <w:rPr>
          <w:rFonts w:eastAsia="Arial Unicode MS"/>
          <w:lang w:val="sr-Cyrl-CS"/>
        </w:rPr>
        <w:t xml:space="preserve">) или </w:t>
      </w:r>
      <w:r w:rsidRPr="00F17C60">
        <w:rPr>
          <w:rFonts w:eastAsia="Arial Unicode MS"/>
          <w:i/>
          <w:lang w:val="sr-Cyrl-CS"/>
        </w:rPr>
        <w:t>Acrobat Reader</w:t>
      </w:r>
      <w:r w:rsidRPr="00F17C60">
        <w:rPr>
          <w:rFonts w:eastAsia="Arial Unicode MS"/>
          <w:lang w:val="sr-Cyrl-CS"/>
        </w:rPr>
        <w:t xml:space="preserve"> (</w:t>
      </w:r>
      <w:r w:rsidRPr="00F17C60">
        <w:rPr>
          <w:rFonts w:eastAsia="Arial Unicode MS"/>
          <w:i/>
          <w:lang w:val="sr-Cyrl-CS"/>
        </w:rPr>
        <w:t>pdf</w:t>
      </w:r>
      <w:r w:rsidRPr="00F17C60">
        <w:rPr>
          <w:rFonts w:eastAsia="Arial Unicode MS"/>
          <w:lang w:val="sr-Cyrl-CS"/>
        </w:rPr>
        <w:t>) формату, исправног записа). Наведени медијуми морају да буду јасно и трајно означени називом понуђача.</w:t>
      </w:r>
      <w:r w:rsidRPr="00F17C60">
        <w:rPr>
          <w:lang w:val="sr-Cyrl-CS"/>
        </w:rPr>
        <w:t xml:space="preserve"> </w:t>
      </w:r>
    </w:p>
    <w:p w:rsidR="00F17C60" w:rsidRPr="00F17C60" w:rsidRDefault="00F17C60" w:rsidP="00B7390B">
      <w:pPr>
        <w:ind w:firstLine="720"/>
        <w:jc w:val="both"/>
        <w:rPr>
          <w:lang w:val="sr-Cyrl-CS"/>
        </w:rPr>
      </w:pPr>
      <w:r w:rsidRPr="00F17C60">
        <w:rPr>
          <w:lang w:val="sr-Cyrl-CS"/>
        </w:rPr>
        <w:t>Понуду доставити тако што ће се документа и докази, који су тражени конкурсном документацијом:</w:t>
      </w:r>
    </w:p>
    <w:p w:rsidR="00F17C60" w:rsidRPr="00F17C60" w:rsidRDefault="00F17C60" w:rsidP="00F17C60">
      <w:pPr>
        <w:numPr>
          <w:ilvl w:val="0"/>
          <w:numId w:val="3"/>
        </w:numPr>
        <w:spacing w:line="276" w:lineRule="auto"/>
        <w:contextualSpacing/>
        <w:jc w:val="both"/>
        <w:rPr>
          <w:lang w:val="sr-Cyrl-CS"/>
        </w:rPr>
      </w:pPr>
      <w:r w:rsidRPr="00F17C60">
        <w:rPr>
          <w:lang w:val="sr-Cyrl-CS"/>
        </w:rPr>
        <w:t>сортирати по редоследу којим су тражени  конкурсном документацијом и</w:t>
      </w:r>
    </w:p>
    <w:p w:rsidR="00F17C60" w:rsidRPr="00F17C60" w:rsidRDefault="00F17C60" w:rsidP="00F17C60">
      <w:pPr>
        <w:numPr>
          <w:ilvl w:val="0"/>
          <w:numId w:val="3"/>
        </w:numPr>
        <w:tabs>
          <w:tab w:val="left" w:pos="1080"/>
        </w:tabs>
        <w:spacing w:line="276" w:lineRule="auto"/>
        <w:ind w:left="0" w:firstLine="720"/>
        <w:contextualSpacing/>
        <w:jc w:val="both"/>
        <w:rPr>
          <w:lang w:val="sr-Cyrl-CS"/>
        </w:rPr>
      </w:pPr>
      <w:r w:rsidRPr="00F17C60">
        <w:rPr>
          <w:lang w:val="sr-Cyrl-CS"/>
        </w:rPr>
        <w:t>међусобно повезати тако да чине једну целину (не мора се увезати јемствеником).</w:t>
      </w:r>
    </w:p>
    <w:p w:rsidR="00F17C60" w:rsidRPr="00F17C60" w:rsidRDefault="00F17C60" w:rsidP="00F17C60">
      <w:pPr>
        <w:tabs>
          <w:tab w:val="left" w:pos="720"/>
        </w:tabs>
        <w:spacing w:line="276" w:lineRule="auto"/>
        <w:ind w:firstLine="720"/>
        <w:contextualSpacing/>
        <w:jc w:val="both"/>
        <w:rPr>
          <w:b/>
          <w:lang w:val="sr-Cyrl-CS"/>
        </w:rPr>
      </w:pPr>
      <w:r w:rsidRPr="00F17C60">
        <w:rPr>
          <w:b/>
          <w:lang w:val="sr-Cyrl-CS"/>
        </w:rPr>
        <w:t>Овлашће</w:t>
      </w:r>
      <w:r w:rsidR="00613EDD">
        <w:rPr>
          <w:b/>
          <w:lang w:val="sr-Cyrl-CS"/>
        </w:rPr>
        <w:t>но лице понуђача мора да попуни и потпише</w:t>
      </w:r>
      <w:r w:rsidRPr="00F17C60">
        <w:rPr>
          <w:b/>
          <w:lang w:val="sr-Cyrl-CS"/>
        </w:rPr>
        <w:t xml:space="preserve"> тражене обрасце из конкурсне документације, на начин описан </w:t>
      </w:r>
      <w:r w:rsidR="00613EDD">
        <w:rPr>
          <w:b/>
          <w:lang w:val="sr-Cyrl-CS"/>
        </w:rPr>
        <w:t>у сваком обрасцу</w:t>
      </w:r>
      <w:r w:rsidRPr="00F17C60">
        <w:rPr>
          <w:b/>
          <w:lang w:val="sr-Cyrl-CS"/>
        </w:rPr>
        <w:t xml:space="preserve">.  </w:t>
      </w:r>
    </w:p>
    <w:p w:rsidR="00F17C60" w:rsidRPr="00F17C60" w:rsidRDefault="00F17C60" w:rsidP="00F17C60">
      <w:pPr>
        <w:tabs>
          <w:tab w:val="left" w:pos="720"/>
        </w:tabs>
        <w:spacing w:line="276" w:lineRule="auto"/>
        <w:ind w:firstLine="720"/>
        <w:contextualSpacing/>
        <w:jc w:val="both"/>
        <w:rPr>
          <w:b/>
          <w:lang w:val="sr-Cyrl-CS"/>
        </w:rPr>
      </w:pPr>
      <w:r w:rsidRPr="00F17C60">
        <w:rPr>
          <w:b/>
          <w:lang w:val="sr-Cyrl-CS"/>
        </w:rPr>
        <w:t>У случају подношења заједничке понуде, понуђачи из групе понуђача могу  овластити једног</w:t>
      </w:r>
      <w:r w:rsidR="00613EDD">
        <w:rPr>
          <w:b/>
          <w:lang w:val="sr-Cyrl-CS"/>
        </w:rPr>
        <w:t xml:space="preserve"> понуђача да у име групе попуни и потпише</w:t>
      </w:r>
      <w:r w:rsidRPr="00F17C60">
        <w:rPr>
          <w:b/>
          <w:lang w:val="sr-Cyrl-CS"/>
        </w:rPr>
        <w:t xml:space="preserve"> тражене обрасце из конкурсне документације, на </w:t>
      </w:r>
      <w:r w:rsidR="00613EDD">
        <w:rPr>
          <w:b/>
          <w:lang w:val="sr-Cyrl-CS"/>
        </w:rPr>
        <w:t>начин описан у сваком обрасцу</w:t>
      </w:r>
      <w:r w:rsidRPr="00F17C60">
        <w:rPr>
          <w:b/>
          <w:lang w:val="sr-Cyrl-CS"/>
        </w:rPr>
        <w:t xml:space="preserve">.  </w:t>
      </w:r>
    </w:p>
    <w:p w:rsidR="00F17C60" w:rsidRPr="00F17C60" w:rsidRDefault="00F17C60" w:rsidP="00F17C60">
      <w:pPr>
        <w:rPr>
          <w:b/>
          <w:lang w:val="sr-Cyrl-CS"/>
        </w:rPr>
      </w:pPr>
    </w:p>
    <w:p w:rsidR="00F17C60" w:rsidRPr="00F17C60" w:rsidRDefault="00F17C60" w:rsidP="00F17C60">
      <w:pPr>
        <w:numPr>
          <w:ilvl w:val="0"/>
          <w:numId w:val="1"/>
        </w:numPr>
        <w:tabs>
          <w:tab w:val="clear" w:pos="1070"/>
          <w:tab w:val="num" w:pos="720"/>
          <w:tab w:val="num" w:pos="1080"/>
        </w:tabs>
        <w:ind w:left="720" w:firstLine="0"/>
        <w:rPr>
          <w:u w:val="single"/>
          <w:lang w:val="sr-Cyrl-CS"/>
        </w:rPr>
      </w:pPr>
      <w:r w:rsidRPr="00F17C60">
        <w:rPr>
          <w:u w:val="single"/>
          <w:lang w:val="sr-Cyrl-CS"/>
        </w:rPr>
        <w:t xml:space="preserve"> ВАРИЈАНТНА ПОНУДА</w:t>
      </w:r>
    </w:p>
    <w:p w:rsidR="00F17C60" w:rsidRPr="00F17C60" w:rsidRDefault="00F17C60" w:rsidP="00F17C60">
      <w:pPr>
        <w:spacing w:line="276" w:lineRule="auto"/>
        <w:ind w:left="720"/>
        <w:contextualSpacing/>
        <w:rPr>
          <w:sz w:val="22"/>
          <w:szCs w:val="22"/>
          <w:lang w:val="sr-Cyrl-CS"/>
        </w:rPr>
      </w:pPr>
    </w:p>
    <w:p w:rsidR="00F17C60" w:rsidRPr="00F17C60" w:rsidRDefault="00F17C60" w:rsidP="00F17C60">
      <w:pPr>
        <w:spacing w:line="276" w:lineRule="auto"/>
        <w:ind w:left="720"/>
        <w:contextualSpacing/>
        <w:rPr>
          <w:lang w:val="sr-Cyrl-CS"/>
        </w:rPr>
      </w:pPr>
      <w:r w:rsidRPr="00F17C60">
        <w:rPr>
          <w:lang w:val="sr-Cyrl-CS"/>
        </w:rPr>
        <w:t>Подношење понуде са варијантама није дозвољено.</w:t>
      </w:r>
    </w:p>
    <w:p w:rsidR="00F17C60" w:rsidRPr="00F17C60" w:rsidRDefault="00F17C60" w:rsidP="00F17C60">
      <w:pPr>
        <w:spacing w:line="276" w:lineRule="auto"/>
        <w:ind w:left="720"/>
        <w:contextualSpacing/>
        <w:rPr>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u w:val="single"/>
          <w:lang w:val="sr-Cyrl-CS"/>
        </w:rPr>
        <w:t xml:space="preserve"> ИЗМЕНА, ДОПУНА И ОПОЗИВ ПОНУДЕ</w:t>
      </w:r>
    </w:p>
    <w:p w:rsidR="00F17C60" w:rsidRPr="00F17C60" w:rsidRDefault="00F17C60" w:rsidP="00F17C60">
      <w:pPr>
        <w:tabs>
          <w:tab w:val="num" w:pos="720"/>
        </w:tabs>
        <w:jc w:val="both"/>
        <w:rPr>
          <w:u w:val="single"/>
        </w:rPr>
      </w:pPr>
    </w:p>
    <w:p w:rsidR="00F17C60" w:rsidRPr="00F17C60" w:rsidRDefault="00F17C60" w:rsidP="00F17C60">
      <w:pPr>
        <w:ind w:firstLine="720"/>
        <w:jc w:val="both"/>
        <w:rPr>
          <w:lang w:val="sr-Cyrl-CS"/>
        </w:rPr>
      </w:pPr>
      <w:proofErr w:type="gramStart"/>
      <w:r w:rsidRPr="00F17C60">
        <w:t>У року за подношење понуде понуђач може да измени, допуни или опозове своју понуду, уколико је понуду предао.</w:t>
      </w:r>
      <w:proofErr w:type="gramEnd"/>
      <w:r w:rsidRPr="00F17C60">
        <w:t xml:space="preserve"> </w:t>
      </w:r>
      <w:r w:rsidRPr="00F17C60">
        <w:rPr>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F17C60" w:rsidRPr="00F17C60" w:rsidRDefault="00F17C60" w:rsidP="00F17C60">
      <w:pPr>
        <w:ind w:firstLine="540"/>
        <w:jc w:val="both"/>
        <w:rPr>
          <w:lang w:val="sr-Cyrl-CS"/>
        </w:rPr>
      </w:pPr>
    </w:p>
    <w:p w:rsidR="00F17C60" w:rsidRPr="00F17C60" w:rsidRDefault="00F17C60" w:rsidP="00F17C60">
      <w:pPr>
        <w:ind w:left="540"/>
        <w:jc w:val="center"/>
        <w:rPr>
          <w:b/>
          <w:bCs/>
          <w:lang w:val="sr-Cyrl-CS"/>
        </w:rPr>
      </w:pPr>
      <w:r w:rsidRPr="00F17C60">
        <w:rPr>
          <w:b/>
          <w:bCs/>
          <w:lang w:val="sr-Cyrl-CS"/>
        </w:rPr>
        <w:t xml:space="preserve">Регулаторна агенција за електронске комуникације и поштанске услуге </w:t>
      </w:r>
    </w:p>
    <w:p w:rsidR="00F17C60" w:rsidRPr="00F17C60" w:rsidRDefault="00643D86" w:rsidP="00F17C60">
      <w:pPr>
        <w:ind w:left="360"/>
        <w:jc w:val="center"/>
        <w:rPr>
          <w:b/>
          <w:bCs/>
          <w:lang w:val="sr-Cyrl-CS"/>
        </w:rPr>
      </w:pPr>
      <w:r>
        <w:rPr>
          <w:b/>
          <w:bCs/>
          <w:lang w:val="sr-Cyrl-CS"/>
        </w:rPr>
        <w:t>ул. Палмотићева бр. 2, 11103</w:t>
      </w:r>
      <w:r w:rsidR="00F17C60" w:rsidRPr="00F17C60">
        <w:rPr>
          <w:b/>
          <w:bCs/>
          <w:lang w:val="sr-Cyrl-CS"/>
        </w:rPr>
        <w:t xml:space="preserve"> Београд</w:t>
      </w:r>
    </w:p>
    <w:p w:rsidR="00F17C60" w:rsidRPr="00F17C60" w:rsidRDefault="00F17C60" w:rsidP="00F17C60">
      <w:pPr>
        <w:ind w:left="360"/>
        <w:jc w:val="center"/>
        <w:rPr>
          <w:b/>
          <w:bCs/>
          <w:lang w:val="sr-Cyrl-CS"/>
        </w:rPr>
      </w:pPr>
      <w:r w:rsidRPr="00F17C60">
        <w:rPr>
          <w:b/>
          <w:bCs/>
          <w:lang w:val="sr-Cyrl-CS"/>
        </w:rPr>
        <w:t>- Писарница -</w:t>
      </w:r>
    </w:p>
    <w:p w:rsidR="00F17C60" w:rsidRPr="00F17C60" w:rsidRDefault="00F17C60" w:rsidP="00F17C60">
      <w:pPr>
        <w:tabs>
          <w:tab w:val="left" w:pos="720"/>
          <w:tab w:val="center" w:pos="4320"/>
          <w:tab w:val="right" w:pos="8640"/>
        </w:tabs>
        <w:jc w:val="center"/>
        <w:rPr>
          <w:lang w:val="sr-Cyrl-CS"/>
        </w:rPr>
      </w:pPr>
      <w:r w:rsidRPr="00F17C60">
        <w:rPr>
          <w:b/>
          <w:bCs/>
          <w:lang w:val="sr-Cyrl-CS"/>
        </w:rPr>
        <w:lastRenderedPageBreak/>
        <w:t xml:space="preserve">”ИЗМЕНА/ДОПУНА/ОПОЗИВ Понуде за јавну </w:t>
      </w:r>
      <w:r w:rsidR="003A4D7A">
        <w:rPr>
          <w:b/>
          <w:bCs/>
          <w:lang w:val="sr-Cyrl-CS"/>
        </w:rPr>
        <w:t xml:space="preserve">набавку </w:t>
      </w:r>
      <w:r w:rsidR="00AF1BD4">
        <w:rPr>
          <w:b/>
          <w:bCs/>
        </w:rPr>
        <w:t>услуга</w:t>
      </w:r>
      <w:r w:rsidR="003A4D7A">
        <w:rPr>
          <w:b/>
          <w:bCs/>
          <w:lang w:val="sr-Cyrl-CS"/>
        </w:rPr>
        <w:t xml:space="preserve"> – бр. 1-02-4047-</w:t>
      </w:r>
      <w:r w:rsidR="00166B02">
        <w:rPr>
          <w:b/>
          <w:bCs/>
        </w:rPr>
        <w:t>1</w:t>
      </w:r>
      <w:r w:rsidR="00166B02">
        <w:rPr>
          <w:b/>
          <w:bCs/>
          <w:lang w:val="sr-Cyrl-CS"/>
        </w:rPr>
        <w:t>8</w:t>
      </w:r>
      <w:r w:rsidR="003A4D7A">
        <w:rPr>
          <w:b/>
          <w:bCs/>
          <w:lang w:val="sr-Cyrl-CS"/>
        </w:rPr>
        <w:t>/1</w:t>
      </w:r>
      <w:r w:rsidR="00A23894">
        <w:rPr>
          <w:b/>
          <w:bCs/>
        </w:rPr>
        <w:t>9</w:t>
      </w:r>
      <w:r w:rsidRPr="00F17C60">
        <w:rPr>
          <w:b/>
          <w:bCs/>
          <w:lang w:val="sr-Cyrl-CS"/>
        </w:rPr>
        <w:t>”</w:t>
      </w:r>
    </w:p>
    <w:p w:rsidR="00F17C60" w:rsidRPr="00F17C60" w:rsidRDefault="00F17C60" w:rsidP="00F17C60">
      <w:pPr>
        <w:widowControl w:val="0"/>
        <w:autoSpaceDE w:val="0"/>
        <w:autoSpaceDN w:val="0"/>
        <w:adjustRightInd w:val="0"/>
        <w:spacing w:line="291" w:lineRule="atLeast"/>
        <w:ind w:left="720"/>
        <w:jc w:val="center"/>
        <w:rPr>
          <w:b/>
          <w:lang w:val="sr-Cyrl-CS"/>
        </w:rPr>
      </w:pPr>
      <w:r w:rsidRPr="00F17C60">
        <w:rPr>
          <w:b/>
          <w:lang w:val="sr-Cyrl-CS"/>
        </w:rPr>
        <w:t>- НЕ ОТВАРАТИ  -</w:t>
      </w:r>
    </w:p>
    <w:p w:rsidR="00F17C60" w:rsidRPr="00F17C60" w:rsidRDefault="00F17C60" w:rsidP="00F17C60">
      <w:pPr>
        <w:tabs>
          <w:tab w:val="num" w:pos="720"/>
        </w:tabs>
        <w:ind w:firstLine="720"/>
        <w:jc w:val="both"/>
        <w:rPr>
          <w:u w:val="single"/>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u w:val="single"/>
          <w:lang w:val="sr-Cyrl-CS"/>
        </w:rPr>
        <w:t xml:space="preserve"> УЧЕСТВОВАЊЕ У ЗАЈЕДНИЧКОЈ ПОНУДИ ИЛИ КАО ПОДИЗВОЂАЧ</w:t>
      </w:r>
    </w:p>
    <w:p w:rsidR="00F17C60" w:rsidRPr="00F17C60" w:rsidRDefault="00F17C60" w:rsidP="00F17C60">
      <w:pPr>
        <w:ind w:left="720"/>
        <w:jc w:val="both"/>
        <w:rPr>
          <w:u w:val="single"/>
          <w:lang w:val="sr-Cyrl-CS"/>
        </w:rPr>
      </w:pPr>
    </w:p>
    <w:p w:rsidR="00F17C60" w:rsidRPr="00F17C60" w:rsidRDefault="00F17C60" w:rsidP="00F17C60">
      <w:pPr>
        <w:spacing w:line="276" w:lineRule="auto"/>
        <w:ind w:firstLine="720"/>
        <w:contextualSpacing/>
        <w:jc w:val="both"/>
        <w:rPr>
          <w:caps/>
          <w:u w:val="single"/>
          <w:lang w:val="sr-Cyrl-CS"/>
        </w:rPr>
      </w:pPr>
      <w:r w:rsidRPr="00F17C60">
        <w:rPr>
          <w:lang w:val="sr-Cyrl-CS"/>
        </w:rPr>
        <w:t>У случају да је понуђач самостално поднео понуду, не може истовремено да учествује у заједничкој понуди или више заједничких понуда.</w:t>
      </w:r>
    </w:p>
    <w:p w:rsidR="00F17C60" w:rsidRPr="00F17C60" w:rsidRDefault="00F17C60" w:rsidP="00F17C60">
      <w:pPr>
        <w:ind w:firstLine="720"/>
        <w:jc w:val="both"/>
        <w:rPr>
          <w:caps/>
          <w:u w:val="single"/>
          <w:lang w:val="sr-Cyrl-CS"/>
        </w:rPr>
      </w:pPr>
      <w:r w:rsidRPr="00F17C60">
        <w:rPr>
          <w:lang w:val="sr-Cyrl-CS"/>
        </w:rPr>
        <w:t>У случају да je понуђач самостално поднео понуду, не може истовремено да учествује као подизвођач.</w:t>
      </w:r>
    </w:p>
    <w:p w:rsidR="00F17C60" w:rsidRPr="00F17C60" w:rsidRDefault="00F17C60" w:rsidP="00F17C60">
      <w:pPr>
        <w:ind w:firstLine="720"/>
        <w:jc w:val="both"/>
        <w:rPr>
          <w:caps/>
          <w:u w:val="single"/>
          <w:lang w:val="sr-Cyrl-CS"/>
        </w:rPr>
      </w:pPr>
    </w:p>
    <w:p w:rsidR="00F17C60" w:rsidRPr="00F17C60" w:rsidRDefault="00F17C60" w:rsidP="00F17C60">
      <w:pPr>
        <w:numPr>
          <w:ilvl w:val="0"/>
          <w:numId w:val="1"/>
        </w:numPr>
        <w:tabs>
          <w:tab w:val="clear" w:pos="1070"/>
          <w:tab w:val="num" w:pos="720"/>
          <w:tab w:val="num" w:pos="1080"/>
        </w:tabs>
        <w:ind w:left="720" w:firstLine="0"/>
        <w:jc w:val="both"/>
        <w:rPr>
          <w:caps/>
          <w:u w:val="single"/>
          <w:lang w:val="sr-Cyrl-CS"/>
        </w:rPr>
      </w:pPr>
      <w:r w:rsidRPr="00F17C60">
        <w:rPr>
          <w:caps/>
          <w:u w:val="single"/>
          <w:lang w:val="sr-Cyrl-CS"/>
        </w:rPr>
        <w:t xml:space="preserve"> Извршење набавке са подизвођачем</w:t>
      </w:r>
    </w:p>
    <w:p w:rsidR="00F17C60" w:rsidRPr="00F17C60" w:rsidRDefault="00F17C60" w:rsidP="00F17C60">
      <w:pPr>
        <w:ind w:left="720"/>
        <w:jc w:val="both"/>
        <w:rPr>
          <w:caps/>
          <w:u w:val="single"/>
          <w:lang w:val="sr-Cyrl-CS"/>
        </w:rPr>
      </w:pPr>
    </w:p>
    <w:p w:rsidR="00F17C60" w:rsidRPr="00F17C60" w:rsidRDefault="00F17C60" w:rsidP="00F17C60">
      <w:pPr>
        <w:ind w:firstLine="720"/>
        <w:jc w:val="both"/>
        <w:rPr>
          <w:lang w:val="sr-Cyrl-CS"/>
        </w:rPr>
      </w:pPr>
      <w:r w:rsidRPr="00F17C60">
        <w:rPr>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F17C60" w:rsidRPr="00F17C60" w:rsidRDefault="00F17C60" w:rsidP="00F17C60">
      <w:pPr>
        <w:ind w:firstLine="720"/>
        <w:jc w:val="both"/>
        <w:rPr>
          <w:lang w:val="sr-Cyrl-CS"/>
        </w:rPr>
      </w:pPr>
      <w:r w:rsidRPr="00F17C60">
        <w:rPr>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F17C60" w:rsidRPr="00F17C60" w:rsidRDefault="00F17C60" w:rsidP="00F17C60">
      <w:pPr>
        <w:ind w:firstLine="720"/>
        <w:jc w:val="both"/>
        <w:rPr>
          <w:lang w:val="sr-Cyrl-CS"/>
        </w:rPr>
      </w:pPr>
      <w:r w:rsidRPr="00F17C60">
        <w:rPr>
          <w:lang w:val="sr-Cyrl-CS"/>
        </w:rPr>
        <w:t xml:space="preserve">Понуђач је дужан да наручиоцу, на његов захтев, омогући приступ код подизвођача ради утврђивања испуњености услова. </w:t>
      </w:r>
    </w:p>
    <w:p w:rsidR="00F17C60" w:rsidRPr="00F17C60" w:rsidRDefault="00F17C60" w:rsidP="00F17C60">
      <w:pPr>
        <w:ind w:firstLine="720"/>
        <w:jc w:val="both"/>
        <w:rPr>
          <w:lang w:val="sr-Cyrl-CS"/>
        </w:rPr>
      </w:pPr>
      <w:r w:rsidRPr="00F17C60">
        <w:rPr>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F17C60" w:rsidRPr="00F17C60" w:rsidRDefault="00F17C60" w:rsidP="00F17C60">
      <w:pPr>
        <w:ind w:firstLine="720"/>
        <w:jc w:val="both"/>
        <w:rPr>
          <w:lang w:val="sr-Cyrl-CS"/>
        </w:rPr>
      </w:pPr>
      <w:r w:rsidRPr="00F17C60">
        <w:rPr>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F17C60" w:rsidRPr="00F17C60" w:rsidRDefault="00F17C60" w:rsidP="00F17C60">
      <w:pPr>
        <w:ind w:firstLine="720"/>
        <w:jc w:val="both"/>
        <w:rPr>
          <w:lang w:val="sr-Cyrl-CS"/>
        </w:rPr>
      </w:pPr>
      <w:r w:rsidRPr="00F17C60">
        <w:rPr>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F17C60" w:rsidRPr="00F17C60" w:rsidRDefault="00F17C60" w:rsidP="00F17C60">
      <w:pPr>
        <w:ind w:firstLine="720"/>
        <w:jc w:val="both"/>
        <w:rPr>
          <w:lang w:val="sr-Cyrl-CS"/>
        </w:rPr>
      </w:pPr>
      <w:r w:rsidRPr="00F17C60">
        <w:rPr>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F17C60" w:rsidRPr="00F17C60" w:rsidRDefault="00F17C60" w:rsidP="00F17C60">
      <w:pPr>
        <w:rPr>
          <w:lang w:val="sr-Cyrl-CS"/>
        </w:rPr>
      </w:pPr>
    </w:p>
    <w:p w:rsidR="00F17C60" w:rsidRPr="00F17C60" w:rsidRDefault="00F17C60" w:rsidP="00F17C60">
      <w:pPr>
        <w:numPr>
          <w:ilvl w:val="0"/>
          <w:numId w:val="1"/>
        </w:numPr>
        <w:tabs>
          <w:tab w:val="clear" w:pos="1070"/>
          <w:tab w:val="num" w:pos="720"/>
          <w:tab w:val="num" w:pos="1080"/>
        </w:tabs>
        <w:ind w:left="720" w:firstLine="0"/>
        <w:jc w:val="both"/>
        <w:rPr>
          <w:caps/>
          <w:u w:val="single"/>
          <w:lang w:val="sr-Cyrl-CS"/>
        </w:rPr>
      </w:pPr>
      <w:r w:rsidRPr="00F17C60">
        <w:rPr>
          <w:caps/>
          <w:u w:val="single"/>
          <w:lang w:val="sr-Cyrl-CS"/>
        </w:rPr>
        <w:t xml:space="preserve"> Подношење заједничке понуде</w:t>
      </w:r>
    </w:p>
    <w:p w:rsidR="00F17C60" w:rsidRPr="00F17C60" w:rsidRDefault="00F17C60" w:rsidP="00F17C60">
      <w:pPr>
        <w:tabs>
          <w:tab w:val="num" w:pos="720"/>
        </w:tabs>
        <w:ind w:left="720"/>
        <w:jc w:val="both"/>
        <w:rPr>
          <w:caps/>
          <w:u w:val="single"/>
          <w:lang w:val="sr-Cyrl-CS"/>
        </w:rPr>
      </w:pPr>
    </w:p>
    <w:p w:rsidR="00F17C60" w:rsidRPr="00F17C60" w:rsidRDefault="00F17C60" w:rsidP="00F17C60">
      <w:pPr>
        <w:ind w:firstLine="720"/>
        <w:jc w:val="both"/>
        <w:rPr>
          <w:lang w:val="sr-Cyrl-CS"/>
        </w:rPr>
      </w:pPr>
      <w:r w:rsidRPr="00F17C60">
        <w:rPr>
          <w:lang w:val="sr-Cyrl-CS"/>
        </w:rPr>
        <w:t xml:space="preserve">Понуду може поднети група понуђача. </w:t>
      </w:r>
    </w:p>
    <w:p w:rsidR="00F17C60" w:rsidRPr="00F17C60" w:rsidRDefault="00F17C60" w:rsidP="00F17C60">
      <w:pPr>
        <w:ind w:firstLine="720"/>
        <w:jc w:val="both"/>
        <w:rPr>
          <w:lang w:val="sr-Cyrl-CS"/>
        </w:rPr>
      </w:pPr>
      <w:r w:rsidRPr="00F17C60">
        <w:rPr>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F17C60" w:rsidRPr="00F17C60" w:rsidRDefault="00F17C60" w:rsidP="00F17C60">
      <w:pPr>
        <w:ind w:firstLine="720"/>
        <w:jc w:val="both"/>
        <w:rPr>
          <w:lang w:val="sr-Cyrl-CS"/>
        </w:rPr>
      </w:pPr>
    </w:p>
    <w:p w:rsidR="00F17C60" w:rsidRPr="00F17C60" w:rsidRDefault="00F17C60" w:rsidP="00F17C60">
      <w:pPr>
        <w:ind w:firstLine="720"/>
        <w:jc w:val="both"/>
        <w:rPr>
          <w:lang w:val="sr-Cyrl-CS"/>
        </w:rPr>
      </w:pPr>
      <w:r w:rsidRPr="00F17C60">
        <w:rPr>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F17C60" w:rsidRPr="00F17C60" w:rsidRDefault="00F17C60" w:rsidP="00F17C60">
      <w:pPr>
        <w:ind w:firstLine="720"/>
        <w:jc w:val="both"/>
        <w:rPr>
          <w:lang w:val="sr-Cyrl-CS"/>
        </w:rPr>
      </w:pPr>
      <w:r w:rsidRPr="00F17C60">
        <w:rPr>
          <w:lang w:val="sr-Cyrl-CS"/>
        </w:rPr>
        <w:t>2) опис послова сваког од понуђача из групе понуђача у извршењу уговора;</w:t>
      </w:r>
    </w:p>
    <w:p w:rsidR="00F17C60" w:rsidRPr="00F17C60" w:rsidRDefault="00F17C60" w:rsidP="00F17C60">
      <w:pPr>
        <w:ind w:firstLine="720"/>
        <w:jc w:val="both"/>
        <w:rPr>
          <w:lang w:val="sr-Cyrl-CS"/>
        </w:rPr>
      </w:pPr>
    </w:p>
    <w:p w:rsidR="00F17C60" w:rsidRPr="00F17C60" w:rsidRDefault="00F17C60" w:rsidP="00F17C60">
      <w:pPr>
        <w:ind w:firstLine="720"/>
        <w:jc w:val="both"/>
        <w:rPr>
          <w:lang w:val="sr-Cyrl-CS"/>
        </w:rPr>
      </w:pPr>
      <w:r w:rsidRPr="00F17C60">
        <w:rPr>
          <w:lang w:val="sr-Cyrl-CS"/>
        </w:rPr>
        <w:t xml:space="preserve">Понуђачи који поднесу заједничку понуду одговарају неограничено солидарно према наручиоцу. </w:t>
      </w:r>
    </w:p>
    <w:p w:rsidR="00F17C60" w:rsidRPr="00F17C60" w:rsidRDefault="00F17C60" w:rsidP="00F17C60">
      <w:pPr>
        <w:ind w:left="720"/>
        <w:jc w:val="both"/>
        <w:rPr>
          <w:lang w:val="sr-Cyrl-CS"/>
        </w:rPr>
      </w:pPr>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Latn-CS"/>
        </w:rPr>
        <w:t xml:space="preserve"> НАЧИН ПЛАЋАЊА</w:t>
      </w:r>
    </w:p>
    <w:p w:rsidR="00F17C60" w:rsidRPr="00F17C60" w:rsidRDefault="00F17C60" w:rsidP="00F17C60">
      <w:pPr>
        <w:ind w:left="360"/>
        <w:rPr>
          <w:u w:val="single"/>
          <w:lang w:val="sr-Latn-CS"/>
        </w:rPr>
      </w:pPr>
    </w:p>
    <w:p w:rsidR="00E86279" w:rsidRPr="00947CF6" w:rsidRDefault="00E86279" w:rsidP="00E86279">
      <w:pPr>
        <w:widowControl w:val="0"/>
        <w:ind w:firstLine="720"/>
        <w:jc w:val="both"/>
        <w:rPr>
          <w:lang w:val="sr-Cyrl-CS"/>
        </w:rPr>
      </w:pPr>
      <w:r w:rsidRPr="00947CF6">
        <w:rPr>
          <w:lang w:val="sr-Cyrl-CS"/>
        </w:rPr>
        <w:t xml:space="preserve">Услови плаћања за понуђене услуге морају да буду једнаки или бољи од услова </w:t>
      </w:r>
      <w:r w:rsidRPr="00947CF6">
        <w:rPr>
          <w:lang w:val="sr-Cyrl-CS"/>
        </w:rPr>
        <w:lastRenderedPageBreak/>
        <w:t>наведених у овој тачки (нпр: у смислу рока плаћања):</w:t>
      </w:r>
    </w:p>
    <w:p w:rsidR="00634E6A" w:rsidRDefault="00634E6A" w:rsidP="00634E6A">
      <w:pPr>
        <w:pStyle w:val="Default"/>
        <w:ind w:firstLine="720"/>
        <w:jc w:val="both"/>
        <w:rPr>
          <w:rFonts w:ascii="Times New Roman" w:hAnsi="Times New Roman" w:cs="Times New Roman"/>
          <w:color w:val="auto"/>
        </w:rPr>
      </w:pPr>
    </w:p>
    <w:p w:rsidR="00634E6A" w:rsidRDefault="00634E6A" w:rsidP="00634E6A">
      <w:pPr>
        <w:pStyle w:val="Default"/>
        <w:ind w:firstLine="720"/>
        <w:jc w:val="both"/>
        <w:rPr>
          <w:rFonts w:ascii="Times New Roman" w:hAnsi="Times New Roman" w:cs="Times New Roman"/>
          <w:color w:val="auto"/>
          <w:lang w:val="ru-RU"/>
        </w:rPr>
      </w:pPr>
      <w:r w:rsidRPr="00A8540C">
        <w:rPr>
          <w:rFonts w:ascii="Times New Roman" w:hAnsi="Times New Roman" w:cs="Times New Roman"/>
          <w:color w:val="auto"/>
          <w:lang w:val="ru-RU"/>
        </w:rPr>
        <w:t xml:space="preserve">Плаћање премије осигурања извршиће се унапред за период од 12 месеци, у року </w:t>
      </w:r>
      <w:r w:rsidRPr="00A8540C">
        <w:rPr>
          <w:rFonts w:ascii="Times New Roman" w:hAnsi="Times New Roman"/>
          <w:lang w:val="ru-RU"/>
        </w:rPr>
        <w:t xml:space="preserve">од </w:t>
      </w:r>
      <w:r>
        <w:rPr>
          <w:rFonts w:ascii="Times New Roman" w:hAnsi="Times New Roman"/>
        </w:rPr>
        <w:t>најмање десет</w:t>
      </w:r>
      <w:r w:rsidRPr="00A8540C">
        <w:rPr>
          <w:rFonts w:ascii="Times New Roman" w:hAnsi="Times New Roman"/>
          <w:lang w:val="ru-RU"/>
        </w:rPr>
        <w:t xml:space="preserve"> </w:t>
      </w:r>
      <w:r w:rsidRPr="00A8540C">
        <w:rPr>
          <w:rFonts w:ascii="Times New Roman" w:hAnsi="Times New Roman" w:cs="Times New Roman"/>
          <w:color w:val="auto"/>
          <w:lang w:val="ru-RU"/>
        </w:rPr>
        <w:t xml:space="preserve">дана од </w:t>
      </w:r>
      <w:r w:rsidRPr="00A8540C">
        <w:rPr>
          <w:rFonts w:ascii="Times New Roman" w:hAnsi="Times New Roman" w:cs="Times New Roman"/>
          <w:color w:val="auto"/>
          <w:lang w:val="sr-Latn-CS"/>
        </w:rPr>
        <w:t xml:space="preserve">дана </w:t>
      </w:r>
      <w:r w:rsidRPr="00A8540C">
        <w:rPr>
          <w:rFonts w:ascii="Times New Roman" w:hAnsi="Times New Roman" w:cs="Times New Roman"/>
          <w:color w:val="auto"/>
        </w:rPr>
        <w:t xml:space="preserve">службеног </w:t>
      </w:r>
      <w:r w:rsidRPr="00A8540C">
        <w:rPr>
          <w:rFonts w:ascii="Times New Roman" w:hAnsi="Times New Roman" w:cs="Times New Roman"/>
          <w:color w:val="auto"/>
          <w:lang w:val="ru-RU"/>
        </w:rPr>
        <w:t xml:space="preserve">пријема уредне </w:t>
      </w:r>
      <w:r w:rsidRPr="00A8540C">
        <w:rPr>
          <w:rFonts w:ascii="Times New Roman" w:hAnsi="Times New Roman" w:cs="Times New Roman"/>
          <w:color w:val="auto"/>
        </w:rPr>
        <w:t>фактуре</w:t>
      </w:r>
      <w:r w:rsidRPr="00A8540C">
        <w:rPr>
          <w:rFonts w:ascii="Times New Roman" w:hAnsi="Times New Roman" w:cs="Times New Roman"/>
          <w:color w:val="auto"/>
          <w:lang w:val="ru-RU"/>
        </w:rPr>
        <w:t xml:space="preserve"> за плаћање, преко писарнице Наручиоца.</w:t>
      </w:r>
    </w:p>
    <w:p w:rsidR="00E86279" w:rsidRPr="00947CF6" w:rsidRDefault="00E86279" w:rsidP="00E86279">
      <w:pPr>
        <w:tabs>
          <w:tab w:val="left" w:pos="0"/>
          <w:tab w:val="left" w:pos="1080"/>
        </w:tabs>
        <w:jc w:val="both"/>
        <w:rPr>
          <w:bCs/>
          <w:lang w:val="sr-Cyrl-CS"/>
        </w:rPr>
      </w:pPr>
    </w:p>
    <w:p w:rsidR="00E86279" w:rsidRPr="00947CF6" w:rsidRDefault="00E86279" w:rsidP="00E86279">
      <w:pPr>
        <w:widowControl w:val="0"/>
        <w:ind w:firstLine="633"/>
        <w:jc w:val="both"/>
        <w:rPr>
          <w:lang w:val="sr-Cyrl-CS"/>
        </w:rPr>
      </w:pPr>
      <w:r w:rsidRPr="00947CF6">
        <w:rPr>
          <w:lang w:val="sr-Cyrl-CS"/>
        </w:rPr>
        <w:t xml:space="preserve">Рок плаћања фактуре се рачуна од дана службеног пријема </w:t>
      </w:r>
      <w:r w:rsidR="00613EDD" w:rsidRPr="00947CF6">
        <w:rPr>
          <w:lang w:val="sr-Cyrl-CS"/>
        </w:rPr>
        <w:t>фактуре</w:t>
      </w:r>
      <w:r w:rsidRPr="00947CF6">
        <w:rPr>
          <w:lang w:val="sr-Cyrl-CS"/>
        </w:rPr>
        <w:t xml:space="preserve"> путем писарнице Наручиоца и не може бити дужи од 45 дана од дана службеног пријема фактуре у складу са Законом о роковима измирења новчаних обавеза у комерцијалним трансакцијама („Службени гласник РС“ бр. 119/12, 68/15 и 113/17). </w:t>
      </w:r>
    </w:p>
    <w:p w:rsidR="00E86279" w:rsidRPr="00947CF6" w:rsidRDefault="00E86279" w:rsidP="00E86279">
      <w:pPr>
        <w:widowControl w:val="0"/>
        <w:ind w:firstLine="633"/>
        <w:jc w:val="both"/>
        <w:rPr>
          <w:lang w:val="sr-Cyrl-CS"/>
        </w:rPr>
      </w:pPr>
      <w:r w:rsidRPr="00947CF6">
        <w:rPr>
          <w:lang w:val="sr-Cyrl-CS"/>
        </w:rPr>
        <w:t>Плаћање се врши уплатом на рачун понуђача.</w:t>
      </w:r>
    </w:p>
    <w:p w:rsidR="00E86279" w:rsidRPr="00947CF6" w:rsidRDefault="00E86279" w:rsidP="00E86279">
      <w:pPr>
        <w:widowControl w:val="0"/>
        <w:ind w:firstLine="633"/>
        <w:jc w:val="both"/>
        <w:rPr>
          <w:lang w:val="sr-Cyrl-CS"/>
        </w:rPr>
      </w:pPr>
      <w:r w:rsidRPr="00947CF6">
        <w:rPr>
          <w:lang w:val="sr-Cyrl-CS"/>
        </w:rPr>
        <w:t>Уколико се понуде услови лошији од наведених, понуда ће бити одбијена.</w:t>
      </w:r>
    </w:p>
    <w:p w:rsidR="00E86279" w:rsidRPr="00947CF6" w:rsidRDefault="00E86279" w:rsidP="00E86279">
      <w:pPr>
        <w:widowControl w:val="0"/>
        <w:ind w:firstLine="633"/>
        <w:jc w:val="both"/>
        <w:rPr>
          <w:lang w:val="sr-Cyrl-CS"/>
        </w:rPr>
      </w:pPr>
      <w:r w:rsidRPr="00947CF6">
        <w:rPr>
          <w:lang w:val="sr-Cyrl-CS"/>
        </w:rPr>
        <w:t xml:space="preserve">Понуђач може предложити и други рок плаћања у Обрасцу понуде - Одељак </w:t>
      </w:r>
      <w:r>
        <w:rPr>
          <w:lang w:val="sr-Latn-CS"/>
        </w:rPr>
        <w:t>V</w:t>
      </w:r>
      <w:r w:rsidRPr="00947CF6">
        <w:rPr>
          <w:lang w:val="sr-Latn-CS"/>
        </w:rPr>
        <w:t xml:space="preserve"> </w:t>
      </w:r>
      <w:r w:rsidRPr="00947CF6">
        <w:rPr>
          <w:lang w:val="sr-Cyrl-CS"/>
        </w:rPr>
        <w:t xml:space="preserve">или се сложити са предложеним, тако што ће уписати </w:t>
      </w:r>
      <w:r w:rsidR="00B7390B">
        <w:rPr>
          <w:lang w:val="sr-Cyrl-CS"/>
        </w:rPr>
        <w:t>предложени рок и начин</w:t>
      </w:r>
      <w:r w:rsidRPr="00947CF6">
        <w:rPr>
          <w:lang w:val="sr-Cyrl-CS"/>
        </w:rPr>
        <w:t xml:space="preserve"> плаћања.</w:t>
      </w:r>
    </w:p>
    <w:p w:rsidR="00F17C60" w:rsidRPr="00F17C60" w:rsidRDefault="00F17C60" w:rsidP="00F17C60">
      <w:pPr>
        <w:rPr>
          <w:highlight w:val="yellow"/>
          <w:u w:val="single"/>
          <w:lang w:val="sr-Latn-CS"/>
        </w:rPr>
      </w:pPr>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Cyrl-CS"/>
        </w:rPr>
        <w:t xml:space="preserve"> ЦЕНА</w:t>
      </w:r>
    </w:p>
    <w:p w:rsidR="00F17C60" w:rsidRPr="00F17C60" w:rsidRDefault="00F17C60" w:rsidP="00F17C60">
      <w:pPr>
        <w:ind w:left="720"/>
        <w:rPr>
          <w:u w:val="single"/>
          <w:lang w:val="sr-Latn-CS"/>
        </w:rPr>
      </w:pPr>
    </w:p>
    <w:p w:rsidR="00E86279" w:rsidRPr="00947CF6" w:rsidRDefault="00613EDD" w:rsidP="00E86279">
      <w:pPr>
        <w:ind w:firstLine="720"/>
        <w:jc w:val="both"/>
        <w:rPr>
          <w:bCs/>
          <w:iCs/>
          <w:lang w:val="sr-Cyrl-CS"/>
        </w:rPr>
      </w:pPr>
      <w:r>
        <w:rPr>
          <w:bCs/>
          <w:iCs/>
          <w:lang w:val="sr-Cyrl-CS"/>
        </w:rPr>
        <w:t>Цена у понуди мора бити исказана</w:t>
      </w:r>
      <w:r w:rsidR="00E86279" w:rsidRPr="00947CF6">
        <w:rPr>
          <w:bCs/>
          <w:iCs/>
          <w:lang w:val="sr-Cyrl-CS"/>
        </w:rPr>
        <w:t xml:space="preserve"> у динарима</w:t>
      </w:r>
      <w:r w:rsidR="00E86279" w:rsidRPr="00947CF6">
        <w:rPr>
          <w:bCs/>
          <w:iCs/>
          <w:color w:val="FF0000"/>
          <w:lang w:val="sr-Cyrl-CS"/>
        </w:rPr>
        <w:t>.</w:t>
      </w:r>
    </w:p>
    <w:p w:rsidR="00E86279" w:rsidRPr="00947CF6" w:rsidRDefault="00E86279" w:rsidP="00E86279">
      <w:pPr>
        <w:ind w:firstLine="720"/>
        <w:jc w:val="both"/>
        <w:rPr>
          <w:bCs/>
          <w:iCs/>
          <w:lang w:val="sr-Cyrl-CS"/>
        </w:rPr>
      </w:pPr>
      <w:r w:rsidRPr="00947CF6">
        <w:rPr>
          <w:bCs/>
          <w:iCs/>
          <w:lang w:val="sr-Cyrl-CS"/>
        </w:rPr>
        <w:t>Цена у понуди мора бити ис</w:t>
      </w:r>
      <w:r>
        <w:rPr>
          <w:bCs/>
          <w:iCs/>
          <w:lang w:val="sr-Cyrl-CS"/>
        </w:rPr>
        <w:t>казана без пореза</w:t>
      </w:r>
      <w:r w:rsidRPr="00947CF6">
        <w:rPr>
          <w:bCs/>
          <w:iCs/>
          <w:lang w:val="sr-Cyrl-CS"/>
        </w:rPr>
        <w:t xml:space="preserve">. </w:t>
      </w:r>
    </w:p>
    <w:p w:rsidR="00E86279" w:rsidRPr="00947CF6" w:rsidRDefault="00E86279" w:rsidP="00E86279">
      <w:pPr>
        <w:ind w:firstLine="720"/>
        <w:jc w:val="both"/>
        <w:rPr>
          <w:bCs/>
          <w:iCs/>
          <w:lang w:val="sr-Cyrl-CS"/>
        </w:rPr>
      </w:pPr>
      <w:r w:rsidRPr="00947CF6">
        <w:rPr>
          <w:bCs/>
          <w:iCs/>
          <w:lang w:val="sr-Cyrl-CS"/>
        </w:rPr>
        <w:t>Сви евентуални попусти на цену морају бити укључени у укупну цену.</w:t>
      </w:r>
    </w:p>
    <w:p w:rsidR="00E86279" w:rsidRPr="00947CF6" w:rsidRDefault="00613EDD" w:rsidP="00E86279">
      <w:pPr>
        <w:pStyle w:val="Heading1"/>
        <w:keepNext w:val="0"/>
        <w:tabs>
          <w:tab w:val="left" w:pos="180"/>
        </w:tabs>
        <w:ind w:firstLine="720"/>
        <w:jc w:val="both"/>
        <w:rPr>
          <w:b w:val="0"/>
          <w:bCs w:val="0"/>
          <w:iCs/>
          <w:sz w:val="24"/>
          <w:lang w:val="sr-Cyrl-CS"/>
        </w:rPr>
      </w:pPr>
      <w:r>
        <w:rPr>
          <w:b w:val="0"/>
          <w:sz w:val="24"/>
          <w:lang w:val="sr-Cyrl-CS"/>
        </w:rPr>
        <w:t>Цене које ће служити</w:t>
      </w:r>
      <w:r w:rsidR="00E86279" w:rsidRPr="00947CF6">
        <w:rPr>
          <w:b w:val="0"/>
          <w:sz w:val="24"/>
          <w:lang w:val="sr-Cyrl-CS"/>
        </w:rPr>
        <w:t xml:space="preserve"> искључиво за избор најповољније понуде </w:t>
      </w:r>
      <w:r w:rsidR="00E86279" w:rsidRPr="00947CF6">
        <w:rPr>
          <w:b w:val="0"/>
          <w:sz w:val="24"/>
          <w:lang w:val="ru-RU"/>
        </w:rPr>
        <w:t>без пореза</w:t>
      </w:r>
      <w:r w:rsidR="00E86279" w:rsidRPr="00947CF6">
        <w:rPr>
          <w:b w:val="0"/>
          <w:sz w:val="24"/>
          <w:lang w:val="sr-Cyrl-CS"/>
        </w:rPr>
        <w:t xml:space="preserve"> а које се уписују у Образац понуде </w:t>
      </w:r>
      <w:r w:rsidR="00E86279" w:rsidRPr="00947CF6">
        <w:rPr>
          <w:b w:val="0"/>
          <w:sz w:val="24"/>
          <w:lang w:val="ru-RU"/>
        </w:rPr>
        <w:t xml:space="preserve">(Одељак </w:t>
      </w:r>
      <w:r w:rsidR="00E86279">
        <w:rPr>
          <w:b w:val="0"/>
          <w:sz w:val="24"/>
          <w:lang w:val="sr-Latn-CS"/>
        </w:rPr>
        <w:t>V</w:t>
      </w:r>
      <w:r w:rsidR="00E86279" w:rsidRPr="00947CF6">
        <w:rPr>
          <w:b w:val="0"/>
          <w:sz w:val="24"/>
          <w:lang w:val="sr-Latn-CS"/>
        </w:rPr>
        <w:t>)</w:t>
      </w:r>
      <w:r w:rsidR="00E86279" w:rsidRPr="00947CF6">
        <w:rPr>
          <w:b w:val="0"/>
          <w:sz w:val="24"/>
          <w:lang w:val="sr-Cyrl-CS"/>
        </w:rPr>
        <w:t xml:space="preserve">, </w:t>
      </w:r>
      <w:r w:rsidR="00E86279" w:rsidRPr="00947CF6">
        <w:rPr>
          <w:b w:val="0"/>
          <w:sz w:val="24"/>
          <w:lang w:val="ru-RU"/>
        </w:rPr>
        <w:t xml:space="preserve">детаљно су описане код Обрасца структуре цена (Одељак </w:t>
      </w:r>
      <w:r w:rsidR="00E86279">
        <w:rPr>
          <w:b w:val="0"/>
          <w:sz w:val="24"/>
          <w:lang w:val="sr-Latn-CS"/>
        </w:rPr>
        <w:t>VI</w:t>
      </w:r>
      <w:r w:rsidR="00E86279" w:rsidRPr="00947CF6">
        <w:rPr>
          <w:b w:val="0"/>
          <w:sz w:val="24"/>
          <w:lang w:val="sr-Latn-CS"/>
        </w:rPr>
        <w:t>)</w:t>
      </w:r>
      <w:r w:rsidR="00E86279" w:rsidRPr="00947CF6">
        <w:rPr>
          <w:b w:val="0"/>
          <w:sz w:val="24"/>
          <w:lang w:val="ru-RU"/>
        </w:rPr>
        <w:t>.</w:t>
      </w:r>
      <w:r w:rsidR="00E86279" w:rsidRPr="00947CF6">
        <w:rPr>
          <w:b w:val="0"/>
          <w:sz w:val="24"/>
          <w:lang w:val="sr-Latn-CS"/>
        </w:rPr>
        <w:t xml:space="preserve"> </w:t>
      </w:r>
    </w:p>
    <w:p w:rsidR="00E86279" w:rsidRPr="00947CF6" w:rsidRDefault="00E86279" w:rsidP="00E86279">
      <w:pPr>
        <w:autoSpaceDE w:val="0"/>
        <w:autoSpaceDN w:val="0"/>
        <w:adjustRightInd w:val="0"/>
        <w:ind w:firstLine="720"/>
        <w:jc w:val="both"/>
        <w:rPr>
          <w:lang w:val="sr-Cyrl-CS"/>
        </w:rPr>
      </w:pPr>
      <w:r w:rsidRPr="00947CF6">
        <w:rPr>
          <w:lang w:val="ru-RU"/>
        </w:rPr>
        <w:t>У укупну цену морају бити урачунати и посебно исказани трошкови који чине укупну цену (евентуалне процене вредности имовине, административни трошкови и други зависни трошкови).</w:t>
      </w:r>
    </w:p>
    <w:p w:rsidR="00E86279" w:rsidRPr="00947CF6" w:rsidRDefault="00E86279" w:rsidP="00E86279">
      <w:pPr>
        <w:ind w:firstLine="720"/>
        <w:jc w:val="both"/>
        <w:rPr>
          <w:lang w:val="sr-Cyrl-CS"/>
        </w:rPr>
      </w:pPr>
      <w:r w:rsidRPr="00947CF6">
        <w:rPr>
          <w:lang w:val="sr-Cyrl-CS"/>
        </w:rPr>
        <w:t>Понуђене цене у Обрасцу понуде и Обрасцу структуре цена су фиксне до краја реализације уговора.</w:t>
      </w:r>
    </w:p>
    <w:p w:rsidR="00E86279" w:rsidRPr="00947CF6" w:rsidRDefault="00E86279" w:rsidP="00E86279">
      <w:pPr>
        <w:ind w:firstLine="720"/>
        <w:jc w:val="both"/>
        <w:rPr>
          <w:lang w:val="sr-Cyrl-CS"/>
        </w:rPr>
      </w:pPr>
      <w:r w:rsidRPr="00947CF6">
        <w:rPr>
          <w:lang w:val="sr-Cyrl-CS"/>
        </w:rPr>
        <w:t>Плаћање изабраном понуђачу ће се вршити у складу са ценама из Обрасца понуде и Обрасца структуре цена а у случају да у периоду осигурања дође до уништења или отуђења предмета осигурања, настанка неког од осигураних случајева и сл., плаћање ће се вршити до утрошка средстава из Финансијског плана наручиоца.</w:t>
      </w:r>
    </w:p>
    <w:p w:rsidR="00E86279" w:rsidRPr="00947CF6" w:rsidRDefault="00E86279" w:rsidP="00E86279">
      <w:pPr>
        <w:autoSpaceDE w:val="0"/>
        <w:autoSpaceDN w:val="0"/>
        <w:adjustRightInd w:val="0"/>
        <w:ind w:firstLine="720"/>
        <w:jc w:val="both"/>
        <w:rPr>
          <w:rFonts w:eastAsia="Calibri"/>
          <w:lang w:val="sr-Cyrl-CS"/>
        </w:rPr>
      </w:pPr>
      <w:r w:rsidRPr="00947CF6">
        <w:rPr>
          <w:rFonts w:eastAsia="Calibri"/>
          <w:lang w:val="sr-Cyrl-CS"/>
        </w:rPr>
        <w:t>Ако је у понуди исказана неуобичајено ниска цена, наручилац ће поступити у складу са чланом 92. Закона, односно тражиће образложење свих њених саставних делова које сматра меродавним.</w:t>
      </w:r>
    </w:p>
    <w:p w:rsidR="00F17C60" w:rsidRPr="00F17C60" w:rsidRDefault="00F17C60" w:rsidP="00F17C60">
      <w:pPr>
        <w:tabs>
          <w:tab w:val="num" w:pos="720"/>
        </w:tabs>
        <w:rPr>
          <w:u w:val="single"/>
          <w:lang w:val="sr-Cyrl-CS"/>
        </w:rPr>
      </w:pPr>
    </w:p>
    <w:p w:rsidR="00F17C60" w:rsidRPr="00F17C60" w:rsidRDefault="00F17C60" w:rsidP="00F17C60">
      <w:pPr>
        <w:numPr>
          <w:ilvl w:val="0"/>
          <w:numId w:val="1"/>
        </w:numPr>
        <w:tabs>
          <w:tab w:val="clear" w:pos="1070"/>
          <w:tab w:val="num" w:pos="720"/>
          <w:tab w:val="left" w:pos="1080"/>
        </w:tabs>
        <w:ind w:left="720" w:firstLine="0"/>
        <w:rPr>
          <w:u w:val="single"/>
          <w:lang w:val="sr-Cyrl-CS"/>
        </w:rPr>
      </w:pPr>
      <w:r w:rsidRPr="00F17C60">
        <w:rPr>
          <w:u w:val="single"/>
          <w:lang w:val="sr-Cyrl-CS"/>
        </w:rPr>
        <w:t>СРЕДСТВО ОБЕЗБЕЂЕЊА</w:t>
      </w:r>
    </w:p>
    <w:p w:rsidR="00F17C60" w:rsidRPr="00F17C60" w:rsidRDefault="00F17C60" w:rsidP="00F17C60">
      <w:pPr>
        <w:ind w:left="720"/>
        <w:rPr>
          <w:u w:val="single"/>
          <w:lang w:val="sr-Latn-CS"/>
        </w:rPr>
      </w:pPr>
    </w:p>
    <w:p w:rsidR="00E86279" w:rsidRPr="00E86279" w:rsidRDefault="00E86279" w:rsidP="00E86279">
      <w:pPr>
        <w:autoSpaceDE w:val="0"/>
        <w:autoSpaceDN w:val="0"/>
        <w:adjustRightInd w:val="0"/>
        <w:ind w:firstLine="720"/>
        <w:jc w:val="both"/>
      </w:pPr>
      <w:r w:rsidRPr="00E86279">
        <w:rPr>
          <w:color w:val="000000"/>
          <w:lang w:val="sr-Cyrl-CS"/>
        </w:rPr>
        <w:t>Понуђач</w:t>
      </w:r>
      <w:r w:rsidRPr="00E86279">
        <w:rPr>
          <w:color w:val="000000"/>
        </w:rPr>
        <w:t xml:space="preserve"> се </w:t>
      </w:r>
      <w:r w:rsidRPr="00E86279">
        <w:t xml:space="preserve">обавезује да приликом закључења уговора достави меницу, као средство </w:t>
      </w:r>
      <w:r w:rsidR="00613EDD" w:rsidRPr="00E86279">
        <w:rPr>
          <w:lang w:val="sr-Cyrl-CS"/>
        </w:rPr>
        <w:t>ф</w:t>
      </w:r>
      <w:r w:rsidR="00613EDD">
        <w:rPr>
          <w:lang w:val="sr-Cyrl-CS"/>
        </w:rPr>
        <w:t xml:space="preserve">инансијског обезбеђења </w:t>
      </w:r>
      <w:r w:rsidRPr="00E86279">
        <w:t xml:space="preserve">за добро извршење посла, у висини од 10% од вредности уговора </w:t>
      </w:r>
      <w:r w:rsidRPr="00E86279">
        <w:rPr>
          <w:lang w:val="sr-Cyrl-CS"/>
        </w:rPr>
        <w:t>(рачунајући без пореза)</w:t>
      </w:r>
      <w:r w:rsidRPr="00E86279">
        <w:t xml:space="preserve">, менично овлашћење и копију картона депонованих потписа. </w:t>
      </w:r>
    </w:p>
    <w:p w:rsidR="00E86279" w:rsidRPr="00E86279" w:rsidRDefault="00E86279" w:rsidP="00E86279">
      <w:pPr>
        <w:autoSpaceDE w:val="0"/>
        <w:autoSpaceDN w:val="0"/>
        <w:adjustRightInd w:val="0"/>
        <w:ind w:firstLine="720"/>
        <w:jc w:val="both"/>
      </w:pPr>
      <w:proofErr w:type="gramStart"/>
      <w:r w:rsidRPr="00E86279">
        <w:t>Меница мора бити потписана од стране овлашћеног лица понуђача.</w:t>
      </w:r>
      <w:proofErr w:type="gramEnd"/>
    </w:p>
    <w:p w:rsidR="00E86279" w:rsidRPr="00E86279" w:rsidRDefault="00E86279" w:rsidP="00E86279">
      <w:pPr>
        <w:autoSpaceDE w:val="0"/>
        <w:autoSpaceDN w:val="0"/>
        <w:adjustRightInd w:val="0"/>
        <w:ind w:firstLine="720"/>
        <w:jc w:val="both"/>
      </w:pPr>
      <w:r w:rsidRPr="00E86279">
        <w:t>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5 дана од дана истека уговора), о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E86279" w:rsidRPr="00E86279" w:rsidRDefault="00E86279" w:rsidP="00E86279">
      <w:pPr>
        <w:autoSpaceDE w:val="0"/>
        <w:autoSpaceDN w:val="0"/>
        <w:adjustRightInd w:val="0"/>
        <w:ind w:firstLine="720"/>
        <w:jc w:val="both"/>
      </w:pPr>
      <w:proofErr w:type="gramStart"/>
      <w:r w:rsidRPr="00E86279">
        <w:t>Копија картона депоновани</w:t>
      </w:r>
      <w:r w:rsidR="00613EDD">
        <w:t>х потписа, мора бити јасна, тако</w:t>
      </w:r>
      <w:r w:rsidRPr="00E86279">
        <w:t xml:space="preserve"> да се виде потписи овлашћених лица.</w:t>
      </w:r>
      <w:proofErr w:type="gramEnd"/>
      <w:r w:rsidRPr="00E86279">
        <w:t xml:space="preserve"> </w:t>
      </w:r>
      <w:proofErr w:type="gramStart"/>
      <w:r w:rsidRPr="00E86279">
        <w:t>Потпис лица које је потписало меницу мора бити идентичан са потписом овлашћеног лица са картона депонованих потписа.</w:t>
      </w:r>
      <w:proofErr w:type="gramEnd"/>
      <w:r w:rsidRPr="00E86279">
        <w:t xml:space="preserve">  </w:t>
      </w:r>
    </w:p>
    <w:p w:rsidR="00E86279" w:rsidRPr="00E86279" w:rsidRDefault="00E86279" w:rsidP="00E86279">
      <w:pPr>
        <w:autoSpaceDE w:val="0"/>
        <w:autoSpaceDN w:val="0"/>
        <w:adjustRightInd w:val="0"/>
        <w:ind w:firstLine="720"/>
        <w:jc w:val="both"/>
      </w:pPr>
      <w:proofErr w:type="gramStart"/>
      <w:r w:rsidRPr="00E86279">
        <w:rPr>
          <w:color w:val="000000"/>
        </w:rPr>
        <w:lastRenderedPageBreak/>
        <w:t xml:space="preserve">Наручилац има право да реализује средство финансијског обезбеђења у случају да </w:t>
      </w:r>
      <w:r w:rsidRPr="00E86279">
        <w:rPr>
          <w:color w:val="000000"/>
          <w:lang w:val="sr-Cyrl-CS"/>
        </w:rPr>
        <w:t xml:space="preserve">предметна </w:t>
      </w:r>
      <w:r w:rsidRPr="00E86279">
        <w:rPr>
          <w:color w:val="000000"/>
        </w:rPr>
        <w:t>услуга не буде реализована у роковима и на начин предвиђен условима из конкурсне документације и уговора.</w:t>
      </w:r>
      <w:proofErr w:type="gramEnd"/>
    </w:p>
    <w:p w:rsidR="00F17C60" w:rsidRPr="00F17C60" w:rsidRDefault="00F17C60" w:rsidP="00F17C60">
      <w:pPr>
        <w:tabs>
          <w:tab w:val="num" w:pos="720"/>
        </w:tabs>
        <w:ind w:left="720"/>
        <w:rPr>
          <w:u w:val="single"/>
          <w:lang w:val="sr-Cyrl-CS"/>
        </w:rPr>
      </w:pPr>
    </w:p>
    <w:p w:rsidR="00F17C60" w:rsidRPr="00F17C60" w:rsidRDefault="00F17C60" w:rsidP="00F17C60">
      <w:pPr>
        <w:numPr>
          <w:ilvl w:val="0"/>
          <w:numId w:val="1"/>
        </w:numPr>
        <w:tabs>
          <w:tab w:val="clear" w:pos="1070"/>
          <w:tab w:val="num" w:pos="720"/>
          <w:tab w:val="num" w:pos="1080"/>
        </w:tabs>
        <w:ind w:left="720" w:hanging="90"/>
        <w:rPr>
          <w:u w:val="single"/>
          <w:lang w:val="sr-Cyrl-CS"/>
        </w:rPr>
      </w:pPr>
      <w:r w:rsidRPr="00F17C60">
        <w:rPr>
          <w:u w:val="single"/>
          <w:lang w:val="sr-Cyrl-CS"/>
        </w:rPr>
        <w:t>ЗАШТИТА ДОКУМЕНТАЦИЈЕ И ПОДАТАКА</w:t>
      </w:r>
    </w:p>
    <w:p w:rsidR="00F17C60" w:rsidRPr="00F17C60" w:rsidRDefault="00F17C60" w:rsidP="00F17C60">
      <w:pPr>
        <w:ind w:left="720"/>
        <w:rPr>
          <w:u w:val="single"/>
          <w:lang w:val="sr-Cyrl-CS"/>
        </w:rPr>
      </w:pPr>
    </w:p>
    <w:p w:rsidR="00F17C60" w:rsidRPr="00F17C60" w:rsidRDefault="00F17C60" w:rsidP="00F17C60">
      <w:pPr>
        <w:ind w:firstLine="720"/>
        <w:jc w:val="both"/>
        <w:rPr>
          <w:lang w:val="sr-Cyrl-CS"/>
        </w:rPr>
      </w:pPr>
      <w:r w:rsidRPr="00F17C60">
        <w:rPr>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F17C60" w:rsidRPr="00F17C60" w:rsidRDefault="00F17C60" w:rsidP="00F17C60">
      <w:pPr>
        <w:ind w:firstLine="720"/>
        <w:jc w:val="both"/>
        <w:rPr>
          <w:lang w:val="sr-Cyrl-CS"/>
        </w:rPr>
      </w:pPr>
      <w:r w:rsidRPr="00F17C60">
        <w:rPr>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F17C60" w:rsidRPr="00F17C60" w:rsidRDefault="00F17C60" w:rsidP="00F17C60">
      <w:pPr>
        <w:ind w:firstLine="720"/>
        <w:jc w:val="both"/>
        <w:rPr>
          <w:lang w:val="sr-Cyrl-CS"/>
        </w:rPr>
      </w:pPr>
      <w:r w:rsidRPr="00F17C60">
        <w:rPr>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F17C60" w:rsidRPr="00F17C60" w:rsidRDefault="00F17C60" w:rsidP="00F17C60">
      <w:pPr>
        <w:ind w:firstLine="720"/>
        <w:jc w:val="both"/>
        <w:rPr>
          <w:lang w:val="sr-Cyrl-CS"/>
        </w:rPr>
      </w:pPr>
      <w:r w:rsidRPr="00F17C60">
        <w:rPr>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F17C60" w:rsidRPr="00F17C60" w:rsidRDefault="00F17C60" w:rsidP="00F17C60">
      <w:pPr>
        <w:ind w:firstLine="720"/>
        <w:jc w:val="both"/>
        <w:rPr>
          <w:lang w:val="sr-Cyrl-CS"/>
        </w:rPr>
      </w:pPr>
    </w:p>
    <w:p w:rsidR="003A4D7A" w:rsidRPr="003A4D7A" w:rsidRDefault="00F17C60" w:rsidP="003A4D7A">
      <w:pPr>
        <w:numPr>
          <w:ilvl w:val="0"/>
          <w:numId w:val="1"/>
        </w:numPr>
        <w:tabs>
          <w:tab w:val="num" w:pos="720"/>
        </w:tabs>
        <w:ind w:left="720" w:firstLine="0"/>
        <w:jc w:val="both"/>
        <w:rPr>
          <w:lang w:val="sr-Cyrl-CS"/>
        </w:rPr>
      </w:pPr>
      <w:r w:rsidRPr="003A4D7A">
        <w:rPr>
          <w:u w:val="single"/>
          <w:lang w:val="sr-Cyrl-CS"/>
        </w:rPr>
        <w:t xml:space="preserve">ДОДАТНЕ ИНФОРМАЦИЈЕ И ПОЈАШЊЕЊА </w:t>
      </w:r>
    </w:p>
    <w:p w:rsidR="003A4D7A" w:rsidRDefault="003A4D7A" w:rsidP="003A4D7A">
      <w:pPr>
        <w:ind w:left="720"/>
        <w:jc w:val="both"/>
        <w:rPr>
          <w:u w:val="single"/>
        </w:rPr>
      </w:pPr>
    </w:p>
    <w:p w:rsidR="00B7390B" w:rsidRPr="00B2345F" w:rsidRDefault="00B7390B" w:rsidP="00B7390B">
      <w:pPr>
        <w:ind w:firstLine="720"/>
        <w:jc w:val="both"/>
        <w:rPr>
          <w:lang w:val="sr-Cyrl-CS"/>
        </w:rPr>
      </w:pPr>
      <w:r w:rsidRPr="0029702B">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B7390B" w:rsidRDefault="00B7390B" w:rsidP="00B7390B">
      <w:pPr>
        <w:ind w:firstLine="720"/>
        <w:jc w:val="both"/>
        <w:rPr>
          <w:lang w:val="sr-Cyrl-CS"/>
        </w:rPr>
      </w:pPr>
      <w:r w:rsidRPr="00B2345F">
        <w:rPr>
          <w:lang w:val="sr-Cyrl-C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w:t>
      </w:r>
      <w:r>
        <w:rPr>
          <w:lang w:val="sr-Cyrl-CS"/>
        </w:rPr>
        <w:t>Наручиоцу</w:t>
      </w:r>
      <w:r w:rsidRPr="00B2345F">
        <w:rPr>
          <w:lang w:val="sr-Cyrl-CS"/>
        </w:rPr>
        <w:t xml:space="preserve"> и на евентуално уочене недостатке и неправилности у конкурсној документацији, најкасније пет дана пре истека рока за подношење понуде.</w:t>
      </w:r>
    </w:p>
    <w:p w:rsidR="00B7390B" w:rsidRDefault="00B7390B" w:rsidP="00B7390B">
      <w:pPr>
        <w:ind w:firstLine="720"/>
        <w:jc w:val="both"/>
        <w:rPr>
          <w:lang w:val="sr-Cyrl-CS"/>
        </w:rPr>
      </w:pPr>
      <w:r>
        <w:rPr>
          <w:lang w:val="sr-Cyrl-CS"/>
        </w:rPr>
        <w:t>Наручилац</w:t>
      </w:r>
      <w:r w:rsidRPr="0029702B">
        <w:rPr>
          <w:lang w:val="sr-Cyrl-CS"/>
        </w:rPr>
        <w:t xml:space="preserve"> ће у року од три дана од дана пријема захтева за додатно објашњење, писмено одговорити заинтересованом лицу које је поставило питање и исто </w:t>
      </w:r>
      <w:r w:rsidRPr="00B2345F">
        <w:rPr>
          <w:lang w:val="sr-Cyrl-CS"/>
        </w:rPr>
        <w:t>објавити на Порталу јавних набавки и на својој интернет страници.</w:t>
      </w:r>
    </w:p>
    <w:p w:rsidR="00B7390B" w:rsidRPr="00856EF4" w:rsidRDefault="00B7390B" w:rsidP="00B7390B">
      <w:pPr>
        <w:shd w:val="clear" w:color="auto" w:fill="FFFFFF"/>
        <w:ind w:firstLine="720"/>
        <w:jc w:val="both"/>
        <w:rPr>
          <w:lang w:val="sr-Cyrl-CS"/>
        </w:rPr>
      </w:pPr>
      <w:r w:rsidRPr="0029702B">
        <w:rPr>
          <w:lang w:val="sr-Cyrl-CS"/>
        </w:rPr>
        <w:t>Захтев за додатне информације или појашњења треба упутити на адресу:</w:t>
      </w:r>
    </w:p>
    <w:p w:rsidR="00F17C60" w:rsidRPr="00F17C60" w:rsidRDefault="00F17C60" w:rsidP="00F17C60">
      <w:pPr>
        <w:rPr>
          <w:b/>
          <w:bCs/>
          <w:lang w:val="sr-Cyrl-CS"/>
        </w:rPr>
      </w:pPr>
    </w:p>
    <w:p w:rsidR="00F17C60" w:rsidRPr="00F17C60" w:rsidRDefault="00F17C60" w:rsidP="00F17C60">
      <w:pPr>
        <w:ind w:left="540"/>
        <w:jc w:val="center"/>
        <w:rPr>
          <w:b/>
          <w:bCs/>
          <w:lang w:val="sr-Cyrl-CS"/>
        </w:rPr>
      </w:pPr>
      <w:r w:rsidRPr="00F17C60">
        <w:rPr>
          <w:b/>
          <w:bCs/>
          <w:lang w:val="sr-Cyrl-CS"/>
        </w:rPr>
        <w:t xml:space="preserve">Регулаторна агенција за електронске комуникације и поштанске услуге </w:t>
      </w:r>
    </w:p>
    <w:p w:rsidR="00F17C60" w:rsidRPr="00F17C60" w:rsidRDefault="00643D86" w:rsidP="00F17C60">
      <w:pPr>
        <w:jc w:val="center"/>
        <w:rPr>
          <w:b/>
          <w:bCs/>
          <w:lang w:val="sr-Cyrl-CS"/>
        </w:rPr>
      </w:pPr>
      <w:r>
        <w:rPr>
          <w:b/>
          <w:bCs/>
          <w:lang w:val="sr-Cyrl-CS"/>
        </w:rPr>
        <w:t>11103</w:t>
      </w:r>
      <w:r w:rsidR="00F17C60" w:rsidRPr="00F17C60">
        <w:rPr>
          <w:b/>
          <w:bCs/>
          <w:lang w:val="sr-Cyrl-CS"/>
        </w:rPr>
        <w:t xml:space="preserve"> Београд</w:t>
      </w:r>
    </w:p>
    <w:p w:rsidR="00F17C60" w:rsidRPr="00F17C60" w:rsidRDefault="00643D86" w:rsidP="00F17C60">
      <w:pPr>
        <w:jc w:val="center"/>
        <w:rPr>
          <w:b/>
          <w:bCs/>
          <w:lang w:val="sr-Cyrl-CS"/>
        </w:rPr>
      </w:pPr>
      <w:r>
        <w:rPr>
          <w:b/>
          <w:bCs/>
          <w:lang w:val="sr-Cyrl-CS"/>
        </w:rPr>
        <w:t>ул. Палмотићева бр.</w:t>
      </w:r>
      <w:r w:rsidR="00F17C60" w:rsidRPr="00F17C60">
        <w:rPr>
          <w:b/>
          <w:bCs/>
          <w:lang w:val="sr-Cyrl-CS"/>
        </w:rPr>
        <w:t xml:space="preserve"> 2</w:t>
      </w:r>
    </w:p>
    <w:p w:rsidR="00F17C60" w:rsidRPr="00F17C60" w:rsidRDefault="00F17C60" w:rsidP="00F17C60">
      <w:pPr>
        <w:jc w:val="center"/>
        <w:rPr>
          <w:b/>
          <w:bCs/>
          <w:lang w:val="sr-Cyrl-CS"/>
        </w:rPr>
      </w:pPr>
      <w:r w:rsidRPr="00F17C60">
        <w:rPr>
          <w:b/>
          <w:bCs/>
          <w:lang w:val="sr-Cyrl-CS"/>
        </w:rPr>
        <w:t>- Писарница -</w:t>
      </w:r>
    </w:p>
    <w:p w:rsidR="00F17C60" w:rsidRPr="00F17C60" w:rsidRDefault="00F17C60" w:rsidP="00F17C60">
      <w:pPr>
        <w:tabs>
          <w:tab w:val="left" w:pos="720"/>
          <w:tab w:val="center" w:pos="4320"/>
          <w:tab w:val="right" w:pos="8640"/>
        </w:tabs>
        <w:jc w:val="center"/>
        <w:rPr>
          <w:b/>
          <w:bCs/>
          <w:lang w:val="sr-Cyrl-CS"/>
        </w:rPr>
      </w:pPr>
      <w:r w:rsidRPr="00F17C60">
        <w:rPr>
          <w:b/>
          <w:bCs/>
          <w:lang w:val="sr-Cyrl-CS"/>
        </w:rPr>
        <w:t>”</w:t>
      </w:r>
      <w:r w:rsidRPr="00F17C60">
        <w:rPr>
          <w:b/>
          <w:lang w:val="sr-Cyrl-CS"/>
        </w:rPr>
        <w:t xml:space="preserve"> Објашњења – јавна</w:t>
      </w:r>
      <w:r w:rsidR="003A4D7A">
        <w:rPr>
          <w:b/>
          <w:lang w:val="sr-Cyrl-CS"/>
        </w:rPr>
        <w:t xml:space="preserve"> набавка </w:t>
      </w:r>
      <w:r w:rsidR="00AF1BD4">
        <w:rPr>
          <w:b/>
          <w:lang w:val="sr-Cyrl-CS"/>
        </w:rPr>
        <w:t>услуга</w:t>
      </w:r>
      <w:r w:rsidR="003A4D7A">
        <w:rPr>
          <w:b/>
          <w:lang w:val="sr-Cyrl-CS"/>
        </w:rPr>
        <w:t xml:space="preserve"> број 1-02-4047-</w:t>
      </w:r>
      <w:r w:rsidR="00166B02">
        <w:rPr>
          <w:b/>
        </w:rPr>
        <w:t>1</w:t>
      </w:r>
      <w:r w:rsidR="00166B02">
        <w:rPr>
          <w:b/>
          <w:lang w:val="sr-Cyrl-CS"/>
        </w:rPr>
        <w:t>8</w:t>
      </w:r>
      <w:r w:rsidR="003A4D7A">
        <w:rPr>
          <w:b/>
          <w:lang w:val="sr-Cyrl-CS"/>
        </w:rPr>
        <w:t>/1</w:t>
      </w:r>
      <w:r w:rsidR="00A23894">
        <w:rPr>
          <w:b/>
        </w:rPr>
        <w:t>9</w:t>
      </w:r>
      <w:r w:rsidRPr="00F17C60">
        <w:rPr>
          <w:b/>
          <w:bCs/>
          <w:lang w:val="sr-Cyrl-CS"/>
        </w:rPr>
        <w:t>”</w:t>
      </w:r>
    </w:p>
    <w:p w:rsidR="00F17C60" w:rsidRPr="00F17C60" w:rsidRDefault="00F17C60" w:rsidP="00F17C60">
      <w:pPr>
        <w:tabs>
          <w:tab w:val="left" w:pos="720"/>
          <w:tab w:val="center" w:pos="4320"/>
          <w:tab w:val="right" w:pos="8640"/>
        </w:tabs>
        <w:jc w:val="center"/>
        <w:rPr>
          <w:b/>
          <w:lang w:val="sr-Cyrl-CS"/>
        </w:rPr>
      </w:pPr>
    </w:p>
    <w:p w:rsidR="00F17C60" w:rsidRPr="00F17C60" w:rsidRDefault="00F17C60" w:rsidP="00F17C60">
      <w:pPr>
        <w:jc w:val="both"/>
        <w:rPr>
          <w:lang w:val="sr-Cyrl-CS"/>
        </w:rPr>
      </w:pPr>
      <w:r w:rsidRPr="00F17C60">
        <w:rPr>
          <w:lang w:val="sr-Cyrl-CS"/>
        </w:rPr>
        <w:tab/>
        <w:t xml:space="preserve">Тражење додатних информација и појашњења понуђач може доставити и преко     </w:t>
      </w:r>
      <w:r w:rsidRPr="00F17C60">
        <w:rPr>
          <w:i/>
          <w:lang w:val="sr-Latn-CS"/>
        </w:rPr>
        <w:t>e-mail</w:t>
      </w:r>
      <w:r w:rsidRPr="00F17C60">
        <w:rPr>
          <w:lang w:val="sr-Latn-CS"/>
        </w:rPr>
        <w:t xml:space="preserve"> </w:t>
      </w:r>
      <w:r w:rsidRPr="00F17C60">
        <w:rPr>
          <w:lang w:val="sr-Cyrl-CS"/>
        </w:rPr>
        <w:t xml:space="preserve">адресе </w:t>
      </w:r>
      <w:hyperlink r:id="rId15" w:history="1">
        <w:r w:rsidRPr="00F17C60">
          <w:rPr>
            <w:color w:val="0000FF"/>
            <w:u w:val="single"/>
            <w:lang w:val="sr-Latn-CS"/>
          </w:rPr>
          <w:t>slobodan.matovic</w:t>
        </w:r>
        <w:r w:rsidRPr="00F17C60">
          <w:rPr>
            <w:color w:val="0000FF"/>
            <w:u w:val="single"/>
          </w:rPr>
          <w:t>@ratel.rs</w:t>
        </w:r>
      </w:hyperlink>
      <w:r w:rsidRPr="00F17C60">
        <w:t xml:space="preserve"> или путем факса </w:t>
      </w:r>
      <w:r w:rsidRPr="00F17C60">
        <w:rPr>
          <w:lang w:val="sr-Cyrl-CS"/>
        </w:rPr>
        <w:t>011/3232-537.</w:t>
      </w: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720"/>
          <w:tab w:val="num" w:pos="1080"/>
        </w:tabs>
        <w:ind w:left="720" w:hanging="90"/>
        <w:rPr>
          <w:u w:val="single"/>
          <w:lang w:val="sr-Cyrl-CS"/>
        </w:rPr>
      </w:pPr>
      <w:r w:rsidRPr="00F17C60">
        <w:rPr>
          <w:u w:val="single"/>
          <w:lang w:val="sr-Cyrl-CS"/>
        </w:rPr>
        <w:t>ДОДАТНА ОБЈАШЊЕЊА, КОНТРОЛЕ И ДОПУШТЕНЕ ИСПРАВКЕ</w:t>
      </w:r>
    </w:p>
    <w:p w:rsidR="00F17C60" w:rsidRPr="00F17C60" w:rsidRDefault="00F17C60" w:rsidP="00F17C60">
      <w:pPr>
        <w:ind w:left="720"/>
        <w:rPr>
          <w:u w:val="single"/>
          <w:lang w:val="sr-Cyrl-CS"/>
        </w:rPr>
      </w:pPr>
    </w:p>
    <w:p w:rsidR="00F17C60" w:rsidRPr="00F17C60" w:rsidRDefault="00F17C60" w:rsidP="00F17C60">
      <w:pPr>
        <w:ind w:firstLine="720"/>
        <w:jc w:val="both"/>
        <w:rPr>
          <w:lang w:val="sr-Cyrl-CS"/>
        </w:rPr>
      </w:pPr>
      <w:r w:rsidRPr="00F17C60">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F17C60" w:rsidRPr="00F17C60" w:rsidRDefault="00F17C60" w:rsidP="00F17C60">
      <w:pPr>
        <w:ind w:firstLine="810"/>
        <w:jc w:val="both"/>
        <w:rPr>
          <w:lang w:val="sr-Cyrl-CS"/>
        </w:rPr>
      </w:pPr>
      <w:r w:rsidRPr="00F17C60">
        <w:rPr>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F17C60" w:rsidRPr="00F17C60" w:rsidRDefault="00F17C60" w:rsidP="00F17C60">
      <w:pPr>
        <w:ind w:firstLine="810"/>
        <w:jc w:val="both"/>
        <w:rPr>
          <w:lang w:val="sr-Cyrl-CS"/>
        </w:rPr>
      </w:pPr>
      <w:r w:rsidRPr="00F17C60">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F17C60" w:rsidRPr="00F17C60" w:rsidRDefault="00F17C60" w:rsidP="00F17C60">
      <w:pPr>
        <w:tabs>
          <w:tab w:val="left" w:pos="1080"/>
        </w:tabs>
        <w:jc w:val="both"/>
        <w:rPr>
          <w:lang w:val="sr-Cyrl-CS"/>
        </w:rPr>
      </w:pPr>
      <w:r w:rsidRPr="00F17C60">
        <w:rPr>
          <w:color w:val="FFFFFF"/>
          <w:lang w:val="sr-Cyrl-CS"/>
        </w:rPr>
        <w:t xml:space="preserve">орене а за коначно извршење посла, о  </w:t>
      </w:r>
    </w:p>
    <w:p w:rsidR="00F17C60" w:rsidRPr="00F17C60" w:rsidRDefault="00F17C60" w:rsidP="00F17C60">
      <w:pPr>
        <w:numPr>
          <w:ilvl w:val="0"/>
          <w:numId w:val="1"/>
        </w:numPr>
        <w:tabs>
          <w:tab w:val="clear" w:pos="1070"/>
          <w:tab w:val="num" w:pos="720"/>
          <w:tab w:val="num" w:pos="1080"/>
        </w:tabs>
        <w:ind w:left="810" w:hanging="90"/>
        <w:jc w:val="both"/>
        <w:rPr>
          <w:rFonts w:eastAsia="Arial Unicode MS"/>
          <w:lang w:val="ru-RU"/>
        </w:rPr>
      </w:pPr>
      <w:bookmarkStart w:id="1" w:name="_Toc86132224"/>
      <w:bookmarkStart w:id="2" w:name="_Toc86216891"/>
      <w:r w:rsidRPr="00F17C60">
        <w:rPr>
          <w:color w:val="000000"/>
          <w:u w:val="single"/>
          <w:lang w:val="sr-Cyrl-CS"/>
        </w:rPr>
        <w:lastRenderedPageBreak/>
        <w:t xml:space="preserve"> ДОКАЗ О ПРАВУ  ЗАСТУПАЊА </w:t>
      </w:r>
    </w:p>
    <w:p w:rsidR="00F17C60" w:rsidRPr="00F17C60" w:rsidRDefault="00F17C60" w:rsidP="00F17C60">
      <w:pPr>
        <w:ind w:left="720"/>
        <w:jc w:val="both"/>
        <w:rPr>
          <w:rFonts w:eastAsia="Arial Unicode MS"/>
          <w:lang w:val="ru-RU"/>
        </w:rPr>
      </w:pPr>
    </w:p>
    <w:p w:rsidR="00F17C60" w:rsidRPr="00F17C60" w:rsidRDefault="00F17C60" w:rsidP="00F17C60">
      <w:pPr>
        <w:ind w:firstLine="720"/>
        <w:jc w:val="both"/>
        <w:rPr>
          <w:rFonts w:eastAsia="Arial Unicode MS"/>
          <w:color w:val="000000"/>
          <w:lang w:val="ru-RU"/>
        </w:rPr>
      </w:pPr>
      <w:r w:rsidRPr="00F17C60">
        <w:rPr>
          <w:rFonts w:eastAsia="Arial Unicode MS"/>
          <w:color w:val="000000"/>
          <w:lang w:val="ru-RU"/>
        </w:rPr>
        <w:t xml:space="preserve">Понуђач, </w:t>
      </w:r>
      <w:r w:rsidRPr="00F17C60">
        <w:rPr>
          <w:rFonts w:eastAsia="Arial Unicode MS"/>
          <w:color w:val="000000"/>
          <w:lang w:val="sr-Cyrl-CS"/>
        </w:rPr>
        <w:t>који није осигуравач осигурања,</w:t>
      </w:r>
      <w:r w:rsidRPr="00F17C60">
        <w:rPr>
          <w:rFonts w:eastAsia="Arial Unicode MS"/>
          <w:color w:val="000000"/>
          <w:lang w:val="ru-RU"/>
        </w:rPr>
        <w:t xml:space="preserve"> мора да достави доказ, којим се доказује да је овлашћен да у име и за рачун осигуравача закључује уговоре о осигурању, да уговара измене уговора или продужење њиховог важења, да издаје полисе осигурања, да наплаћује премије и да прима изјаве упућене осигуравачу.</w:t>
      </w:r>
    </w:p>
    <w:p w:rsidR="00F17C60" w:rsidRPr="00F17C60" w:rsidRDefault="00F17C60" w:rsidP="00F17C60">
      <w:pPr>
        <w:ind w:firstLine="720"/>
        <w:jc w:val="both"/>
        <w:rPr>
          <w:rFonts w:eastAsia="Arial Unicode MS"/>
          <w:color w:val="000000"/>
          <w:lang w:val="ru-RU"/>
        </w:rPr>
      </w:pPr>
      <w:r w:rsidRPr="00F17C60">
        <w:rPr>
          <w:rFonts w:eastAsia="Arial Unicode MS"/>
          <w:color w:val="000000"/>
          <w:lang w:val="ru-RU"/>
        </w:rPr>
        <w:t xml:space="preserve">Доказ о овлашћењу за заступање у осигурању мора се доставити у оригиналу или овереној фотокопији, из којег ће се јасно моћи закључити у ком обиму и року је овлашћење издато. </w:t>
      </w:r>
    </w:p>
    <w:p w:rsidR="00F17C60" w:rsidRPr="00F17C60" w:rsidRDefault="00F17C60" w:rsidP="00F17C60">
      <w:pPr>
        <w:tabs>
          <w:tab w:val="left" w:pos="720"/>
        </w:tabs>
        <w:ind w:left="540"/>
        <w:rPr>
          <w:u w:val="single"/>
          <w:lang w:val="sr-Latn-CS"/>
        </w:rPr>
      </w:pPr>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Cyrl-CS"/>
        </w:rPr>
        <w:t>ПОЧЕТАК И ТРАЈАЊЕ ОСИГУРАЊА</w:t>
      </w:r>
    </w:p>
    <w:p w:rsidR="00F17C60" w:rsidRPr="00F17C60" w:rsidRDefault="00F17C60" w:rsidP="00F17C60">
      <w:pPr>
        <w:ind w:left="720"/>
        <w:rPr>
          <w:u w:val="single"/>
          <w:lang w:val="sr-Latn-CS"/>
        </w:rPr>
      </w:pPr>
    </w:p>
    <w:p w:rsidR="00F17C60" w:rsidRDefault="00AF1BD4" w:rsidP="00F17C60">
      <w:pPr>
        <w:ind w:firstLine="720"/>
        <w:jc w:val="both"/>
        <w:rPr>
          <w:lang w:val="sr-Cyrl-CS"/>
        </w:rPr>
      </w:pPr>
      <w:r>
        <w:rPr>
          <w:bCs/>
          <w:lang w:val="ru-RU"/>
        </w:rPr>
        <w:t>О</w:t>
      </w:r>
      <w:r w:rsidR="00F17C60" w:rsidRPr="00F17C60">
        <w:rPr>
          <w:bCs/>
          <w:lang w:val="sr-Cyrl-CS"/>
        </w:rPr>
        <w:t>сигур</w:t>
      </w:r>
      <w:r w:rsidR="00A918CC">
        <w:rPr>
          <w:bCs/>
          <w:lang w:val="sr-Cyrl-CS"/>
        </w:rPr>
        <w:t>ање почиње да важи од 28.</w:t>
      </w:r>
      <w:r w:rsidR="00643D86">
        <w:rPr>
          <w:bCs/>
          <w:lang w:val="sr-Cyrl-CS"/>
        </w:rPr>
        <w:t>7.201</w:t>
      </w:r>
      <w:r w:rsidR="00643D86">
        <w:rPr>
          <w:bCs/>
        </w:rPr>
        <w:t>9</w:t>
      </w:r>
      <w:r w:rsidR="00F17C60" w:rsidRPr="00F17C60">
        <w:rPr>
          <w:bCs/>
          <w:lang w:val="sr-Cyrl-CS"/>
        </w:rPr>
        <w:t xml:space="preserve">. године </w:t>
      </w:r>
      <w:r w:rsidR="00F17C60" w:rsidRPr="00F17C60">
        <w:rPr>
          <w:lang w:val="sr-Cyrl-CS"/>
        </w:rPr>
        <w:t>и остаје на снази у наредних 12 месеци.</w:t>
      </w:r>
    </w:p>
    <w:p w:rsidR="00AF1BD4" w:rsidRPr="00F17C60" w:rsidRDefault="00AF1BD4" w:rsidP="00AF1BD4">
      <w:pPr>
        <w:jc w:val="both"/>
        <w:rPr>
          <w:lang w:val="sr-Cyrl-CS"/>
        </w:rPr>
      </w:pPr>
    </w:p>
    <w:bookmarkEnd w:id="1"/>
    <w:bookmarkEnd w:id="2"/>
    <w:p w:rsidR="00F17C60" w:rsidRPr="00F17C60" w:rsidRDefault="00F17C60" w:rsidP="00F17C60">
      <w:pPr>
        <w:numPr>
          <w:ilvl w:val="0"/>
          <w:numId w:val="1"/>
        </w:numPr>
        <w:tabs>
          <w:tab w:val="clear" w:pos="1070"/>
          <w:tab w:val="num" w:pos="1080"/>
        </w:tabs>
        <w:ind w:left="1080"/>
        <w:jc w:val="both"/>
        <w:rPr>
          <w:caps/>
          <w:u w:val="single"/>
          <w:lang w:val="sr-Cyrl-CS"/>
        </w:rPr>
      </w:pPr>
      <w:r w:rsidRPr="00F17C60">
        <w:rPr>
          <w:caps/>
          <w:u w:val="single"/>
          <w:lang w:val="sr-Cyrl-CS"/>
        </w:rPr>
        <w:t>ПОШТОВАЊЕ ОБАВЕЗА ПОНУЂАЧА ИЗ ДРУГИХ ПРОПИСА</w:t>
      </w:r>
    </w:p>
    <w:p w:rsidR="00F17C60" w:rsidRPr="00F17C60" w:rsidRDefault="00F17C60" w:rsidP="00F17C60">
      <w:pPr>
        <w:tabs>
          <w:tab w:val="num" w:pos="720"/>
        </w:tabs>
        <w:ind w:left="720"/>
        <w:jc w:val="both"/>
        <w:rPr>
          <w:caps/>
          <w:u w:val="single"/>
          <w:lang w:val="sr-Cyrl-CS"/>
        </w:rPr>
      </w:pPr>
    </w:p>
    <w:p w:rsidR="00F17C60" w:rsidRPr="00F17C60" w:rsidRDefault="00F17C60" w:rsidP="00F17C60">
      <w:pPr>
        <w:tabs>
          <w:tab w:val="num" w:pos="720"/>
        </w:tabs>
        <w:ind w:firstLine="720"/>
        <w:jc w:val="both"/>
        <w:rPr>
          <w:lang w:val="sr-Cyrl-CS"/>
        </w:rPr>
      </w:pPr>
      <w:r w:rsidRPr="00F17C60">
        <w:rPr>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F17C60" w:rsidRPr="00F17C60" w:rsidRDefault="00F17C60" w:rsidP="00F17C60">
      <w:pPr>
        <w:tabs>
          <w:tab w:val="num" w:pos="720"/>
        </w:tabs>
        <w:ind w:firstLine="720"/>
        <w:jc w:val="both"/>
        <w:rPr>
          <w:caps/>
          <w:u w:val="single"/>
          <w:lang w:val="sr-Cyrl-CS"/>
        </w:rPr>
      </w:pPr>
      <w:r w:rsidRPr="00F17C60">
        <w:rPr>
          <w:lang w:val="sr-Cyrl-CS"/>
        </w:rPr>
        <w:t>Као доказ о поштовању наведених обавеза</w:t>
      </w:r>
      <w:r w:rsidR="00052598">
        <w:rPr>
          <w:lang w:val="sr-Cyrl-CS"/>
        </w:rPr>
        <w:t xml:space="preserve">, понуђач попуњава, потписује </w:t>
      </w:r>
      <w:r w:rsidRPr="00F17C60">
        <w:rPr>
          <w:lang w:val="sr-Cyrl-CS"/>
        </w:rPr>
        <w:t xml:space="preserve">Изјаву дату под материјалном и кривичном одговорношћу (Одељак </w:t>
      </w:r>
      <w:r w:rsidR="003A4D7A">
        <w:t>I</w:t>
      </w:r>
      <w:r w:rsidRPr="00F17C60">
        <w:rPr>
          <w:lang w:val="sr-Cyrl-CS"/>
        </w:rPr>
        <w:t>X).</w:t>
      </w: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НЕГАТИВНЕ РЕФЕРЕНЦЕ</w:t>
      </w:r>
    </w:p>
    <w:p w:rsidR="00F17C60" w:rsidRPr="00F17C60" w:rsidRDefault="00F17C60" w:rsidP="00F17C60">
      <w:pPr>
        <w:tabs>
          <w:tab w:val="num" w:pos="720"/>
        </w:tabs>
        <w:ind w:left="540"/>
        <w:jc w:val="both"/>
        <w:rPr>
          <w:u w:val="single"/>
          <w:lang w:val="sr-Cyrl-CS"/>
        </w:rPr>
      </w:pPr>
    </w:p>
    <w:p w:rsidR="00F17C60" w:rsidRPr="00F17C60" w:rsidRDefault="00F17C60" w:rsidP="00F17C60">
      <w:pPr>
        <w:tabs>
          <w:tab w:val="num" w:pos="720"/>
        </w:tabs>
        <w:ind w:firstLine="720"/>
        <w:jc w:val="both"/>
      </w:pPr>
      <w:r w:rsidRPr="00F17C60">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F17C60" w:rsidRPr="00F17C60" w:rsidRDefault="00F17C60" w:rsidP="00F17C60">
      <w:pPr>
        <w:tabs>
          <w:tab w:val="num" w:pos="720"/>
        </w:tabs>
        <w:ind w:firstLine="720"/>
        <w:jc w:val="both"/>
      </w:pPr>
    </w:p>
    <w:p w:rsidR="00F17C60" w:rsidRPr="00F17C60" w:rsidRDefault="00F17C60" w:rsidP="00F17C60">
      <w:pPr>
        <w:tabs>
          <w:tab w:val="num" w:pos="720"/>
        </w:tabs>
        <w:ind w:firstLine="720"/>
        <w:jc w:val="both"/>
      </w:pPr>
      <w:r w:rsidRPr="00F17C60">
        <w:t xml:space="preserve">1) </w:t>
      </w:r>
      <w:proofErr w:type="gramStart"/>
      <w:r w:rsidRPr="00F17C60">
        <w:t>поступао</w:t>
      </w:r>
      <w:proofErr w:type="gramEnd"/>
      <w:r w:rsidRPr="00F17C60">
        <w:t xml:space="preserve"> супротно забрани из чл. 23. </w:t>
      </w:r>
      <w:proofErr w:type="gramStart"/>
      <w:r w:rsidRPr="00F17C60">
        <w:t>и</w:t>
      </w:r>
      <w:proofErr w:type="gramEnd"/>
      <w:r w:rsidRPr="00F17C60">
        <w:t xml:space="preserve"> 25. Закона о јавним набавкама; </w:t>
      </w:r>
    </w:p>
    <w:p w:rsidR="00F17C60" w:rsidRPr="00F17C60" w:rsidRDefault="00F17C60" w:rsidP="00F17C60">
      <w:pPr>
        <w:tabs>
          <w:tab w:val="num" w:pos="720"/>
        </w:tabs>
        <w:ind w:firstLine="720"/>
        <w:jc w:val="both"/>
      </w:pPr>
      <w:r w:rsidRPr="00F17C60">
        <w:t xml:space="preserve">2) </w:t>
      </w:r>
      <w:proofErr w:type="gramStart"/>
      <w:r w:rsidRPr="00F17C60">
        <w:t>учинио</w:t>
      </w:r>
      <w:proofErr w:type="gramEnd"/>
      <w:r w:rsidRPr="00F17C60">
        <w:t xml:space="preserve"> повреду конкуренције; </w:t>
      </w:r>
    </w:p>
    <w:p w:rsidR="00F17C60" w:rsidRPr="00F17C60" w:rsidRDefault="00F17C60" w:rsidP="00F17C60">
      <w:pPr>
        <w:tabs>
          <w:tab w:val="num" w:pos="720"/>
        </w:tabs>
        <w:ind w:firstLine="720"/>
        <w:jc w:val="both"/>
      </w:pPr>
      <w:r w:rsidRPr="00F17C60">
        <w:t xml:space="preserve">3) </w:t>
      </w:r>
      <w:proofErr w:type="gramStart"/>
      <w:r w:rsidRPr="00F17C60">
        <w:t>доставио</w:t>
      </w:r>
      <w:proofErr w:type="gramEnd"/>
      <w:r w:rsidRPr="00F17C60">
        <w:t xml:space="preserve"> неистините податке у понуди или без оправданих разлога одбио да закључи уговор о јавној набавци, након што му је уговор додељен; </w:t>
      </w:r>
    </w:p>
    <w:p w:rsidR="00F17C60" w:rsidRPr="00F17C60" w:rsidRDefault="00F17C60" w:rsidP="00F17C60">
      <w:pPr>
        <w:tabs>
          <w:tab w:val="num" w:pos="720"/>
        </w:tabs>
        <w:ind w:firstLine="720"/>
        <w:jc w:val="both"/>
      </w:pPr>
      <w:r w:rsidRPr="00F17C60">
        <w:t xml:space="preserve">4) </w:t>
      </w:r>
      <w:proofErr w:type="gramStart"/>
      <w:r w:rsidRPr="00F17C60">
        <w:t>одбио</w:t>
      </w:r>
      <w:proofErr w:type="gramEnd"/>
      <w:r w:rsidRPr="00F17C60">
        <w:t xml:space="preserve"> да достави доказе и средства обезбеђења на шта се у понуди обавезао. </w:t>
      </w:r>
    </w:p>
    <w:p w:rsidR="00F17C60" w:rsidRPr="00F17C60" w:rsidRDefault="00F17C60" w:rsidP="00F17C60">
      <w:pPr>
        <w:tabs>
          <w:tab w:val="num" w:pos="720"/>
        </w:tabs>
        <w:jc w:val="both"/>
      </w:pPr>
    </w:p>
    <w:p w:rsidR="00F17C60" w:rsidRPr="00F17C60" w:rsidRDefault="00F17C60" w:rsidP="00F17C60">
      <w:pPr>
        <w:tabs>
          <w:tab w:val="num" w:pos="720"/>
        </w:tabs>
        <w:ind w:firstLine="720"/>
        <w:jc w:val="both"/>
      </w:pPr>
      <w:proofErr w:type="gramStart"/>
      <w:r w:rsidRPr="00F17C60">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r w:rsidRPr="00F17C60">
        <w:t xml:space="preserve"> </w:t>
      </w:r>
    </w:p>
    <w:p w:rsidR="00F17C60" w:rsidRPr="00F17C60" w:rsidRDefault="00F17C60" w:rsidP="00F17C60">
      <w:pPr>
        <w:tabs>
          <w:tab w:val="num" w:pos="720"/>
        </w:tabs>
        <w:ind w:firstLine="720"/>
        <w:jc w:val="both"/>
      </w:pPr>
      <w:proofErr w:type="gramStart"/>
      <w:r w:rsidRPr="00F17C60">
        <w:t xml:space="preserve">Докази су дефинисани </w:t>
      </w:r>
      <w:r w:rsidRPr="00F17C60">
        <w:rPr>
          <w:lang w:val="sr-Cyrl-CS"/>
        </w:rPr>
        <w:t>чланом 82.</w:t>
      </w:r>
      <w:proofErr w:type="gramEnd"/>
      <w:r w:rsidRPr="00F17C60">
        <w:rPr>
          <w:lang w:val="sr-Cyrl-CS"/>
        </w:rPr>
        <w:t xml:space="preserve"> Закона о јавним набавкама.</w:t>
      </w:r>
    </w:p>
    <w:p w:rsidR="00F17C60" w:rsidRPr="00F17C60" w:rsidRDefault="00F17C60" w:rsidP="00F17C60">
      <w:pPr>
        <w:tabs>
          <w:tab w:val="num" w:pos="720"/>
        </w:tabs>
        <w:jc w:val="both"/>
        <w:rPr>
          <w:u w:val="single"/>
          <w:lang w:val="sr-Cyrl-CS"/>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ОБАВЕШТЕЊЕ ПОНУЂАЧУ О ПОВРЕДИ ЗАШТИЋЕНИХ ПРАВА</w:t>
      </w:r>
    </w:p>
    <w:p w:rsidR="00F17C60" w:rsidRPr="00F17C60" w:rsidRDefault="00F17C60" w:rsidP="00F17C60">
      <w:pPr>
        <w:tabs>
          <w:tab w:val="num" w:pos="720"/>
        </w:tabs>
        <w:ind w:left="540"/>
        <w:jc w:val="both"/>
        <w:rPr>
          <w:u w:val="single"/>
          <w:lang w:val="sr-Cyrl-CS"/>
        </w:rPr>
      </w:pPr>
    </w:p>
    <w:p w:rsidR="00F17C60" w:rsidRPr="00F17C60" w:rsidRDefault="00F17C60" w:rsidP="00F17C60">
      <w:pPr>
        <w:ind w:firstLine="720"/>
        <w:jc w:val="both"/>
        <w:rPr>
          <w:lang w:val="sr-Cyrl-CS"/>
        </w:rPr>
      </w:pPr>
      <w:r w:rsidRPr="00F17C60">
        <w:rPr>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F17C60" w:rsidRPr="003A4D7A" w:rsidRDefault="00F17C60" w:rsidP="003A4D7A">
      <w:pPr>
        <w:tabs>
          <w:tab w:val="num" w:pos="720"/>
        </w:tabs>
        <w:jc w:val="both"/>
        <w:rPr>
          <w:u w:val="single"/>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ЗАШТИТА ПРАВА ПОНУЂАЧА</w:t>
      </w:r>
    </w:p>
    <w:p w:rsidR="00F17C60" w:rsidRPr="00F17C60" w:rsidRDefault="00F17C60" w:rsidP="00F17C60">
      <w:pPr>
        <w:ind w:left="720"/>
        <w:jc w:val="both"/>
        <w:rPr>
          <w:u w:val="single"/>
          <w:lang w:val="sr-Cyrl-CS"/>
        </w:rPr>
      </w:pPr>
    </w:p>
    <w:p w:rsidR="00F17C60" w:rsidRPr="00F17C60" w:rsidRDefault="00F17C60" w:rsidP="00F17C60">
      <w:pPr>
        <w:ind w:firstLine="720"/>
        <w:jc w:val="both"/>
      </w:pPr>
      <w:proofErr w:type="gramStart"/>
      <w:r w:rsidRPr="00F17C60">
        <w:t xml:space="preserve">Захтев за заштиту права подноси се </w:t>
      </w:r>
      <w:r w:rsidRPr="00F17C60">
        <w:rPr>
          <w:lang w:val="sr-Cyrl-CS"/>
        </w:rPr>
        <w:t xml:space="preserve">наручиоцу а копија се истовремено доставља </w:t>
      </w:r>
      <w:r w:rsidRPr="00F17C60">
        <w:t>Републичкој комисији.</w:t>
      </w:r>
      <w:proofErr w:type="gramEnd"/>
      <w:r w:rsidRPr="00F17C60">
        <w:t xml:space="preserve"> </w:t>
      </w:r>
    </w:p>
    <w:p w:rsidR="00F17C60" w:rsidRPr="00F17C60" w:rsidRDefault="00F17C60" w:rsidP="00F17C60">
      <w:pPr>
        <w:ind w:firstLine="720"/>
        <w:jc w:val="both"/>
      </w:pPr>
      <w:proofErr w:type="gramStart"/>
      <w:r w:rsidRPr="00F17C60">
        <w:lastRenderedPageBreak/>
        <w:t>Захтев за заштиту права може се поднети у току целог поступка јавне набавке, против сваке радње наручиоца, осим ако Законом није дру</w:t>
      </w:r>
      <w:r w:rsidRPr="00F17C60">
        <w:rPr>
          <w:lang w:val="sr-Cyrl-CS"/>
        </w:rPr>
        <w:t xml:space="preserve">гачије одређено, а </w:t>
      </w:r>
      <w:r w:rsidRPr="00F17C60">
        <w:t xml:space="preserve">према роковима </w:t>
      </w:r>
      <w:r w:rsidRPr="00F17C60">
        <w:rPr>
          <w:lang w:val="sr-Cyrl-CS"/>
        </w:rPr>
        <w:t>из чл</w:t>
      </w:r>
      <w:r w:rsidRPr="00F17C60">
        <w:rPr>
          <w:lang w:val="sr-Latn-CS"/>
        </w:rPr>
        <w:t>ана</w:t>
      </w:r>
      <w:r w:rsidRPr="00F17C60">
        <w:rPr>
          <w:lang w:val="sr-Cyrl-CS"/>
        </w:rPr>
        <w:t xml:space="preserve"> 149.</w:t>
      </w:r>
      <w:proofErr w:type="gramEnd"/>
      <w:r w:rsidRPr="00F17C60">
        <w:rPr>
          <w:lang w:val="sr-Cyrl-CS"/>
        </w:rPr>
        <w:t xml:space="preserve"> Закона о јавним набавкама.</w:t>
      </w:r>
    </w:p>
    <w:p w:rsidR="00F17C60" w:rsidRPr="00F17C60" w:rsidRDefault="00F17C60" w:rsidP="00F17C60">
      <w:pPr>
        <w:ind w:firstLine="720"/>
        <w:jc w:val="both"/>
      </w:pPr>
      <w:proofErr w:type="gramStart"/>
      <w:r w:rsidRPr="00F17C60">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w:t>
      </w:r>
      <w:proofErr w:type="gramEnd"/>
      <w:r w:rsidRPr="00F17C60">
        <w:t xml:space="preserve"> 3. </w:t>
      </w:r>
      <w:proofErr w:type="gramStart"/>
      <w:r w:rsidRPr="00F17C60">
        <w:t>и</w:t>
      </w:r>
      <w:proofErr w:type="gramEnd"/>
      <w:r w:rsidRPr="00F17C60">
        <w:t xml:space="preserve"> 4. </w:t>
      </w:r>
      <w:r w:rsidRPr="00F17C60">
        <w:rPr>
          <w:lang w:val="sr-Latn-CS"/>
        </w:rPr>
        <w:t>ч</w:t>
      </w:r>
      <w:r w:rsidRPr="00F17C60">
        <w:t xml:space="preserve">лана </w:t>
      </w:r>
      <w:r w:rsidRPr="00F17C60">
        <w:rPr>
          <w:lang w:val="sr-Cyrl-CS"/>
        </w:rPr>
        <w:t>149. Закона о јавним набавкама</w:t>
      </w:r>
      <w:r w:rsidRPr="00F17C60">
        <w:t xml:space="preserve">, а подносилац захтева га није поднео пре истека тог рока. </w:t>
      </w:r>
    </w:p>
    <w:p w:rsidR="00F17C60" w:rsidRPr="00F17C60" w:rsidRDefault="00F17C60" w:rsidP="00F17C60">
      <w:pPr>
        <w:ind w:firstLine="720"/>
        <w:jc w:val="both"/>
      </w:pPr>
      <w:proofErr w:type="gramStart"/>
      <w:r w:rsidRPr="00F17C60">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F17C60">
        <w:t xml:space="preserve"> </w:t>
      </w:r>
    </w:p>
    <w:p w:rsidR="00F17C60" w:rsidRPr="00F17C60" w:rsidRDefault="00F17C60" w:rsidP="00F17C60">
      <w:pPr>
        <w:ind w:firstLine="720"/>
        <w:jc w:val="both"/>
      </w:pPr>
      <w:proofErr w:type="gramStart"/>
      <w:r w:rsidRPr="00F17C60">
        <w:t>Захтев за заштиту права не задржава даље активности наручиоца у поступку јавне набавке у складу са одредбама члана 150.</w:t>
      </w:r>
      <w:proofErr w:type="gramEnd"/>
      <w:r w:rsidRPr="00F17C60">
        <w:t xml:space="preserve"> </w:t>
      </w:r>
      <w:r w:rsidRPr="00F17C60">
        <w:rPr>
          <w:lang w:val="sr-Cyrl-CS"/>
        </w:rPr>
        <w:t>Закона о јавним набавкама</w:t>
      </w:r>
      <w:r w:rsidRPr="00F17C60">
        <w:t xml:space="preserve">. </w:t>
      </w:r>
    </w:p>
    <w:p w:rsidR="00F17C60" w:rsidRPr="00F17C60" w:rsidRDefault="00F17C60" w:rsidP="00F17C60">
      <w:pPr>
        <w:ind w:firstLine="720"/>
        <w:jc w:val="both"/>
      </w:pPr>
      <w:proofErr w:type="gramStart"/>
      <w:r w:rsidRPr="00F17C60">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roofErr w:type="gramEnd"/>
    </w:p>
    <w:p w:rsidR="00F17C60" w:rsidRPr="00F17C60" w:rsidRDefault="00F17C60" w:rsidP="00F17C60">
      <w:pPr>
        <w:ind w:firstLine="720"/>
        <w:jc w:val="both"/>
        <w:rPr>
          <w:lang w:val="sr-Cyrl-CS"/>
        </w:rPr>
      </w:pPr>
      <w:r w:rsidRPr="00F17C60">
        <w:rPr>
          <w:lang w:val="sr-Cyrl-CS"/>
        </w:rPr>
        <w:t>Подносилац захтева за заштиту права понуђача дужан је да на рачун буџета Републике Србије (</w:t>
      </w:r>
      <w:r w:rsidRPr="00F17C60">
        <w:rPr>
          <w:i/>
          <w:lang w:val="sr-Cyrl-CS"/>
        </w:rPr>
        <w:t>број рачуна</w:t>
      </w:r>
      <w:r w:rsidRPr="00F17C60">
        <w:rPr>
          <w:lang w:val="sr-Cyrl-CS"/>
        </w:rPr>
        <w:t xml:space="preserve">: </w:t>
      </w:r>
      <w:r w:rsidRPr="00F17C60">
        <w:rPr>
          <w:lang w:val="ru-RU"/>
        </w:rPr>
        <w:t>840-30678845-06</w:t>
      </w:r>
      <w:r w:rsidRPr="00F17C60">
        <w:rPr>
          <w:lang w:val="sr-Cyrl-CS"/>
        </w:rPr>
        <w:t xml:space="preserve">, </w:t>
      </w:r>
      <w:r w:rsidRPr="00F17C60">
        <w:rPr>
          <w:i/>
          <w:lang w:val="sr-Cyrl-CS"/>
        </w:rPr>
        <w:t>шифра плаћања</w:t>
      </w:r>
      <w:r w:rsidRPr="00F17C60">
        <w:rPr>
          <w:lang w:val="sr-Cyrl-CS"/>
        </w:rPr>
        <w:t xml:space="preserve"> 153, </w:t>
      </w:r>
      <w:r w:rsidRPr="00F17C60">
        <w:rPr>
          <w:i/>
          <w:lang w:val="sr-Cyrl-CS"/>
        </w:rPr>
        <w:t xml:space="preserve">модел и позив на број </w:t>
      </w:r>
      <w:r w:rsidRPr="00F17C60">
        <w:rPr>
          <w:lang w:val="sr-Cyrl-CS"/>
        </w:rPr>
        <w:t xml:space="preserve">97 </w:t>
      </w:r>
      <w:r w:rsidR="00166B02">
        <w:t>1-02-4047-1</w:t>
      </w:r>
      <w:r w:rsidR="00166B02">
        <w:rPr>
          <w:lang w:val="sr-Cyrl-CS"/>
        </w:rPr>
        <w:t>8</w:t>
      </w:r>
      <w:r w:rsidRPr="00F17C60">
        <w:rPr>
          <w:lang w:val="sr-Cyrl-CS"/>
        </w:rPr>
        <w:t>/</w:t>
      </w:r>
      <w:r w:rsidR="00A23894">
        <w:t>19</w:t>
      </w:r>
      <w:r w:rsidRPr="00F17C60">
        <w:rPr>
          <w:lang w:val="sr-Cyrl-CS"/>
        </w:rPr>
        <w:t xml:space="preserve">, </w:t>
      </w:r>
      <w:r w:rsidRPr="00F17C60">
        <w:rPr>
          <w:i/>
          <w:lang w:val="sr-Cyrl-CS"/>
        </w:rPr>
        <w:t>сврха уплате</w:t>
      </w:r>
      <w:r w:rsidRPr="00F17C60">
        <w:rPr>
          <w:lang w:val="sr-Cyrl-CS"/>
        </w:rPr>
        <w:t xml:space="preserve">: ЗПП - РАТЕЛ, </w:t>
      </w:r>
      <w:r w:rsidRPr="00F17C60">
        <w:rPr>
          <w:i/>
          <w:lang w:val="sr-Cyrl-CS"/>
        </w:rPr>
        <w:t>прималац уплате</w:t>
      </w:r>
      <w:r w:rsidRPr="00F17C60">
        <w:rPr>
          <w:lang w:val="sr-Cyrl-CS"/>
        </w:rPr>
        <w:t>: буџет Републике Србије) уплати таксу у износу прописаном чланом 156. Закона о јавним набавкама.</w:t>
      </w:r>
    </w:p>
    <w:p w:rsidR="00F17C60" w:rsidRPr="00F17C60" w:rsidRDefault="00F17C60" w:rsidP="00F17C60">
      <w:pPr>
        <w:ind w:firstLine="720"/>
        <w:jc w:val="both"/>
        <w:rPr>
          <w:lang w:val="sr-Cyrl-CS"/>
        </w:rPr>
      </w:pPr>
    </w:p>
    <w:p w:rsidR="00F17C60" w:rsidRPr="00F17C60" w:rsidRDefault="00F17C60" w:rsidP="00F17C60">
      <w:pPr>
        <w:numPr>
          <w:ilvl w:val="0"/>
          <w:numId w:val="1"/>
        </w:numPr>
        <w:tabs>
          <w:tab w:val="clear" w:pos="1070"/>
          <w:tab w:val="num" w:pos="1080"/>
        </w:tabs>
        <w:ind w:left="1080"/>
        <w:jc w:val="both"/>
        <w:rPr>
          <w:caps/>
          <w:u w:val="single"/>
          <w:lang w:val="sr-Cyrl-CS"/>
        </w:rPr>
      </w:pPr>
      <w:r w:rsidRPr="00F17C60">
        <w:rPr>
          <w:bCs/>
          <w:caps/>
          <w:u w:val="single"/>
          <w:lang w:val="sr-Cyrl-CS"/>
        </w:rPr>
        <w:t>Рок за ПРИСТУПАЊЕ закључењУ уговора</w:t>
      </w:r>
    </w:p>
    <w:p w:rsidR="00F17C60" w:rsidRPr="00F17C60" w:rsidRDefault="00F17C60" w:rsidP="00F17C60">
      <w:pPr>
        <w:rPr>
          <w:lang w:val="sr-Cyrl-CS"/>
        </w:rPr>
      </w:pPr>
    </w:p>
    <w:p w:rsidR="00F17C60" w:rsidRPr="00F17C60" w:rsidRDefault="00F17C60" w:rsidP="00F17C60">
      <w:pPr>
        <w:ind w:firstLine="720"/>
        <w:jc w:val="both"/>
        <w:rPr>
          <w:lang w:val="sr-Cyrl-CS"/>
        </w:rPr>
      </w:pPr>
      <w:r w:rsidRPr="00F17C60">
        <w:rPr>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rsidR="00F17C60" w:rsidRPr="00F17C60" w:rsidRDefault="00F17C60" w:rsidP="00F17C60">
      <w:pPr>
        <w:ind w:firstLine="720"/>
        <w:jc w:val="both"/>
        <w:rPr>
          <w:lang w:val="sr-Cyrl-CS"/>
        </w:rPr>
      </w:pPr>
      <w:r w:rsidRPr="00F17C60">
        <w:rPr>
          <w:lang w:val="sr-Cyrl-CS"/>
        </w:rPr>
        <w:t>У случају да је пристигла само једна понуда, наручилац задржава право да закључи уговор о јавној набавци и пре истека рока од осам дана од дана истека рока за подношење захтева за заштиту права.</w:t>
      </w:r>
    </w:p>
    <w:p w:rsidR="003A4D7A" w:rsidRDefault="00F17C60" w:rsidP="003A4D7A">
      <w:pPr>
        <w:ind w:firstLine="720"/>
        <w:jc w:val="both"/>
        <w:rPr>
          <w:lang w:val="sr-Cyrl-CS"/>
        </w:rPr>
      </w:pPr>
      <w:proofErr w:type="gramStart"/>
      <w:r w:rsidRPr="00F17C60">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F17C60">
        <w:rPr>
          <w:lang w:val="sr-Cyrl-CS"/>
        </w:rPr>
        <w:t>.</w:t>
      </w:r>
      <w:proofErr w:type="gramEnd"/>
    </w:p>
    <w:p w:rsidR="00AF1BD4" w:rsidRDefault="00AF1BD4" w:rsidP="003A4D7A">
      <w:pPr>
        <w:ind w:firstLine="720"/>
        <w:jc w:val="both"/>
        <w:rPr>
          <w:lang w:val="sr-Cyrl-CS"/>
        </w:rPr>
      </w:pPr>
    </w:p>
    <w:p w:rsidR="00AF1BD4" w:rsidRDefault="00AF1BD4" w:rsidP="003A4D7A">
      <w:pPr>
        <w:ind w:firstLine="720"/>
        <w:jc w:val="both"/>
        <w:rPr>
          <w:lang w:val="sr-Cyrl-CS"/>
        </w:rPr>
      </w:pPr>
    </w:p>
    <w:p w:rsidR="00CA64E5" w:rsidRPr="00234523" w:rsidRDefault="00CA64E5" w:rsidP="00CA64E5">
      <w:pPr>
        <w:rPr>
          <w:lang w:val="sr-Cyrl-CS"/>
        </w:rPr>
      </w:pPr>
    </w:p>
    <w:p w:rsidR="00CA64E5" w:rsidRPr="00234523" w:rsidRDefault="00CA64E5" w:rsidP="00CA64E5">
      <w:pPr>
        <w:rPr>
          <w:lang w:val="sr-Cyrl-CS"/>
        </w:rPr>
      </w:pPr>
    </w:p>
    <w:p w:rsidR="00CA64E5" w:rsidRDefault="00CA64E5" w:rsidP="00CA64E5">
      <w:pPr>
        <w:jc w:val="both"/>
        <w:rPr>
          <w:lang w:val="sr-Cyrl-CS"/>
        </w:rPr>
      </w:pPr>
    </w:p>
    <w:p w:rsidR="005F4298" w:rsidRPr="00AE15BE" w:rsidRDefault="005F4298" w:rsidP="005F4298">
      <w:pPr>
        <w:rPr>
          <w:lang w:val="sr-Cyrl-CS"/>
        </w:rPr>
      </w:pPr>
    </w:p>
    <w:p w:rsidR="00CA64E5" w:rsidRDefault="00CA64E5" w:rsidP="00DE6AA1">
      <w:pPr>
        <w:rPr>
          <w:lang w:val="sr-Cyrl-CS"/>
        </w:rPr>
        <w:sectPr w:rsidR="00CA64E5" w:rsidSect="00DF1250">
          <w:pgSz w:w="11907" w:h="16839" w:code="9"/>
          <w:pgMar w:top="415" w:right="1440" w:bottom="1152" w:left="1440" w:header="576" w:footer="439" w:gutter="0"/>
          <w:cols w:space="708"/>
          <w:titlePg/>
          <w:docGrid w:linePitch="360"/>
        </w:sectPr>
      </w:pPr>
    </w:p>
    <w:p w:rsidR="00751A0A" w:rsidRDefault="00751A0A" w:rsidP="00AE3345">
      <w:pPr>
        <w:ind w:firstLine="720"/>
        <w:jc w:val="right"/>
        <w:rPr>
          <w:lang w:val="sr-Cyrl-CS"/>
        </w:rPr>
      </w:pPr>
    </w:p>
    <w:p w:rsidR="00751A0A" w:rsidRDefault="00751A0A" w:rsidP="00AE3345">
      <w:pPr>
        <w:ind w:firstLine="720"/>
        <w:jc w:val="right"/>
        <w:rPr>
          <w:lang w:val="sr-Cyrl-CS"/>
        </w:rPr>
      </w:pPr>
    </w:p>
    <w:p w:rsidR="00AE3345" w:rsidRDefault="00CD54CC" w:rsidP="00AE3345">
      <w:pPr>
        <w:ind w:firstLine="720"/>
        <w:jc w:val="right"/>
        <w:rPr>
          <w:lang w:val="sr-Cyrl-CS"/>
        </w:rPr>
      </w:pPr>
      <w:r>
        <w:rPr>
          <w:lang w:val="sr-Cyrl-CS"/>
        </w:rPr>
        <w:t>Потписи</w:t>
      </w:r>
      <w:r w:rsidR="00351686">
        <w:rPr>
          <w:lang w:val="sr-Cyrl-CS"/>
        </w:rPr>
        <w:t xml:space="preserve"> </w:t>
      </w:r>
      <w:r w:rsidR="00AE3345">
        <w:rPr>
          <w:lang w:val="sr-Cyrl-CS"/>
        </w:rPr>
        <w:t>председника и чланова комисије:</w:t>
      </w:r>
    </w:p>
    <w:p w:rsidR="00AE3345" w:rsidRDefault="00AE3345" w:rsidP="00AE3345">
      <w:pPr>
        <w:autoSpaceDE w:val="0"/>
        <w:autoSpaceDN w:val="0"/>
        <w:adjustRightInd w:val="0"/>
        <w:jc w:val="right"/>
        <w:rPr>
          <w:color w:val="000000"/>
          <w:lang w:val="sr-Cyrl-CS"/>
        </w:rPr>
      </w:pPr>
    </w:p>
    <w:p w:rsidR="00AE3345" w:rsidRDefault="00AE3345" w:rsidP="00AE3345">
      <w:pPr>
        <w:autoSpaceDE w:val="0"/>
        <w:autoSpaceDN w:val="0"/>
        <w:adjustRightInd w:val="0"/>
        <w:jc w:val="right"/>
        <w:rPr>
          <w:color w:val="000000"/>
        </w:rPr>
      </w:pPr>
      <w:r>
        <w:rPr>
          <w:color w:val="000000"/>
          <w:lang w:val="sr-Cyrl-CS"/>
        </w:rPr>
        <w:t xml:space="preserve"> </w:t>
      </w:r>
    </w:p>
    <w:p w:rsidR="00AE3345" w:rsidRDefault="00AE3345" w:rsidP="00AE3345">
      <w:pPr>
        <w:autoSpaceDE w:val="0"/>
        <w:autoSpaceDN w:val="0"/>
        <w:adjustRightInd w:val="0"/>
        <w:ind w:firstLine="720"/>
        <w:jc w:val="right"/>
        <w:rPr>
          <w:color w:val="000000"/>
          <w:lang w:val="sr-Cyrl-CS"/>
        </w:rPr>
      </w:pPr>
      <w:r>
        <w:rPr>
          <w:color w:val="000000"/>
          <w:lang w:val="sr-Cyrl-CS"/>
        </w:rPr>
        <w:t xml:space="preserve">1) </w:t>
      </w:r>
      <w:r w:rsidR="00166B02">
        <w:t xml:space="preserve">Милица </w:t>
      </w:r>
      <w:r w:rsidR="00166B02">
        <w:rPr>
          <w:lang w:val="sr-Cyrl-CS"/>
        </w:rPr>
        <w:t>Челебић</w:t>
      </w:r>
      <w:r w:rsidR="00166B02" w:rsidRPr="00186094">
        <w:t xml:space="preserve"> </w:t>
      </w:r>
      <w:r w:rsidR="00AF1BD4">
        <w:rPr>
          <w:color w:val="000000"/>
          <w:lang w:val="sr-Cyrl-CS"/>
        </w:rPr>
        <w:t>–</w:t>
      </w:r>
      <w:r w:rsidR="00351686">
        <w:rPr>
          <w:color w:val="000000"/>
          <w:lang w:val="sr-Cyrl-CS"/>
        </w:rPr>
        <w:t xml:space="preserve"> </w:t>
      </w:r>
      <w:r w:rsidR="00CD54CC">
        <w:rPr>
          <w:color w:val="000000"/>
          <w:lang w:val="sr-Cyrl-CS"/>
        </w:rPr>
        <w:t>председник</w:t>
      </w:r>
      <w:r>
        <w:rPr>
          <w:color w:val="000000"/>
          <w:lang w:val="sr-Cyrl-CS"/>
        </w:rPr>
        <w:t xml:space="preserve"> комисије </w:t>
      </w:r>
    </w:p>
    <w:p w:rsidR="00AE3345" w:rsidRDefault="00AE3345" w:rsidP="00AE3345">
      <w:pPr>
        <w:autoSpaceDE w:val="0"/>
        <w:autoSpaceDN w:val="0"/>
        <w:adjustRightInd w:val="0"/>
        <w:ind w:firstLine="720"/>
        <w:jc w:val="right"/>
        <w:rPr>
          <w:color w:val="000000"/>
          <w:lang w:val="sr-Cyrl-CS"/>
        </w:rPr>
      </w:pPr>
    </w:p>
    <w:p w:rsidR="00AF1BD4" w:rsidRPr="00AF1BD4" w:rsidRDefault="00AE3345" w:rsidP="00AF1BD4">
      <w:pPr>
        <w:autoSpaceDE w:val="0"/>
        <w:autoSpaceDN w:val="0"/>
        <w:adjustRightInd w:val="0"/>
        <w:ind w:firstLine="720"/>
        <w:jc w:val="right"/>
        <w:rPr>
          <w:color w:val="000000"/>
        </w:rPr>
      </w:pPr>
      <w:r>
        <w:rPr>
          <w:color w:val="000000"/>
          <w:lang w:val="sr-Cyrl-CS"/>
        </w:rPr>
        <w:t>___________________________</w:t>
      </w:r>
    </w:p>
    <w:p w:rsidR="00643D86" w:rsidRDefault="00643D86" w:rsidP="00643D86">
      <w:pPr>
        <w:autoSpaceDE w:val="0"/>
        <w:autoSpaceDN w:val="0"/>
        <w:adjustRightInd w:val="0"/>
        <w:ind w:firstLine="720"/>
        <w:jc w:val="right"/>
      </w:pPr>
    </w:p>
    <w:p w:rsidR="00643D86" w:rsidRDefault="0003367A" w:rsidP="00643D86">
      <w:pPr>
        <w:autoSpaceDE w:val="0"/>
        <w:autoSpaceDN w:val="0"/>
        <w:adjustRightInd w:val="0"/>
        <w:ind w:firstLine="720"/>
        <w:jc w:val="right"/>
        <w:rPr>
          <w:lang w:val="sr-Cyrl-CS"/>
        </w:rPr>
      </w:pPr>
      <w:r>
        <w:t>2</w:t>
      </w:r>
      <w:r w:rsidR="00166B02">
        <w:t xml:space="preserve">) </w:t>
      </w:r>
      <w:r w:rsidR="00166B02">
        <w:rPr>
          <w:lang w:val="sr-Cyrl-CS"/>
        </w:rPr>
        <w:t>Сања Ристивојевић</w:t>
      </w:r>
      <w:r w:rsidR="00643D86" w:rsidRPr="00186094">
        <w:t xml:space="preserve"> </w:t>
      </w:r>
      <w:r w:rsidR="00643D86">
        <w:t xml:space="preserve">– члан </w:t>
      </w:r>
      <w:r w:rsidR="00643D86">
        <w:rPr>
          <w:lang w:val="sr-Cyrl-CS"/>
        </w:rPr>
        <w:t>комисије</w:t>
      </w:r>
    </w:p>
    <w:p w:rsidR="00643D86" w:rsidRDefault="00643D86" w:rsidP="00643D86">
      <w:pPr>
        <w:autoSpaceDE w:val="0"/>
        <w:autoSpaceDN w:val="0"/>
        <w:adjustRightInd w:val="0"/>
        <w:ind w:firstLine="720"/>
        <w:jc w:val="right"/>
        <w:rPr>
          <w:color w:val="000000"/>
          <w:lang w:val="sr-Cyrl-CS"/>
        </w:rPr>
      </w:pPr>
      <w:r>
        <w:rPr>
          <w:lang w:val="sr-Cyrl-CS"/>
        </w:rPr>
        <w:t xml:space="preserve"> </w:t>
      </w:r>
    </w:p>
    <w:p w:rsidR="00643D86" w:rsidRDefault="00643D86" w:rsidP="00643D86">
      <w:pPr>
        <w:autoSpaceDE w:val="0"/>
        <w:autoSpaceDN w:val="0"/>
        <w:adjustRightInd w:val="0"/>
        <w:ind w:firstLine="720"/>
        <w:jc w:val="right"/>
        <w:rPr>
          <w:lang w:val="sr-Cyrl-CS"/>
        </w:rPr>
      </w:pPr>
      <w:r>
        <w:rPr>
          <w:color w:val="000000"/>
          <w:lang w:val="sr-Cyrl-CS"/>
        </w:rPr>
        <w:t>___________________________</w:t>
      </w:r>
    </w:p>
    <w:p w:rsidR="00643D86" w:rsidRDefault="00643D86" w:rsidP="00643D86">
      <w:pPr>
        <w:autoSpaceDE w:val="0"/>
        <w:autoSpaceDN w:val="0"/>
        <w:adjustRightInd w:val="0"/>
        <w:ind w:firstLine="720"/>
        <w:jc w:val="right"/>
      </w:pPr>
    </w:p>
    <w:p w:rsidR="00643D86" w:rsidRDefault="0003367A" w:rsidP="00643D86">
      <w:pPr>
        <w:autoSpaceDE w:val="0"/>
        <w:autoSpaceDN w:val="0"/>
        <w:adjustRightInd w:val="0"/>
        <w:ind w:firstLine="720"/>
        <w:jc w:val="right"/>
        <w:rPr>
          <w:lang w:val="sr-Cyrl-CS"/>
        </w:rPr>
      </w:pPr>
      <w:r>
        <w:t>3</w:t>
      </w:r>
      <w:r w:rsidR="00643D86">
        <w:t xml:space="preserve">) Слободан Матовић – члан </w:t>
      </w:r>
      <w:r w:rsidR="00643D86">
        <w:rPr>
          <w:lang w:val="sr-Cyrl-CS"/>
        </w:rPr>
        <w:t>комисије</w:t>
      </w:r>
    </w:p>
    <w:p w:rsidR="00643D86" w:rsidRDefault="00643D86" w:rsidP="00643D86">
      <w:pPr>
        <w:autoSpaceDE w:val="0"/>
        <w:autoSpaceDN w:val="0"/>
        <w:adjustRightInd w:val="0"/>
        <w:ind w:firstLine="720"/>
        <w:jc w:val="right"/>
        <w:rPr>
          <w:color w:val="000000"/>
          <w:lang w:val="sr-Cyrl-CS"/>
        </w:rPr>
      </w:pPr>
      <w:r>
        <w:rPr>
          <w:lang w:val="sr-Cyrl-CS"/>
        </w:rPr>
        <w:t xml:space="preserve"> </w:t>
      </w:r>
    </w:p>
    <w:p w:rsidR="00C35380" w:rsidRDefault="00643D86" w:rsidP="00643D86">
      <w:pPr>
        <w:jc w:val="center"/>
        <w:rPr>
          <w:lang w:val="sr-Cyrl-CS"/>
        </w:rPr>
      </w:pPr>
      <w:r>
        <w:rPr>
          <w:color w:val="000000"/>
        </w:rPr>
        <w:t xml:space="preserve">                                                                                                </w:t>
      </w:r>
      <w:r>
        <w:rPr>
          <w:color w:val="000000"/>
          <w:lang w:val="sr-Cyrl-CS"/>
        </w:rPr>
        <w:t>___________________________</w:t>
      </w:r>
    </w:p>
    <w:sectPr w:rsidR="00C35380" w:rsidSect="00DF1250">
      <w:pgSz w:w="11907" w:h="16839" w:code="9"/>
      <w:pgMar w:top="415" w:right="1440" w:bottom="1152" w:left="1440" w:header="576" w:footer="43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6B6" w:rsidRDefault="00EC16B6" w:rsidP="001B0891">
      <w:r>
        <w:separator/>
      </w:r>
    </w:p>
  </w:endnote>
  <w:endnote w:type="continuationSeparator" w:id="0">
    <w:p w:rsidR="00EC16B6" w:rsidRDefault="00EC16B6"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notTrueType/>
    <w:pitch w:val="variable"/>
    <w:sig w:usb0="00000003" w:usb1="00000000" w:usb2="00000000" w:usb3="00000000" w:csb0="00000001" w:csb1="00000000"/>
  </w:font>
  <w:font w:name="Optima">
    <w:altName w:val="Arial"/>
    <w:charset w:val="00"/>
    <w:family w:val="swiss"/>
    <w:pitch w:val="variable"/>
    <w:sig w:usb0="00000003"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MS Sans Serif">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BD4" w:rsidRDefault="00AF1BD4">
    <w:pPr>
      <w:pStyle w:val="Footer"/>
      <w:jc w:val="right"/>
    </w:pPr>
    <w:r>
      <w:t xml:space="preserve"> </w:t>
    </w:r>
    <w:r w:rsidR="00AF5520">
      <w:rPr>
        <w:b/>
      </w:rPr>
      <w:fldChar w:fldCharType="begin"/>
    </w:r>
    <w:r>
      <w:rPr>
        <w:b/>
      </w:rPr>
      <w:instrText xml:space="preserve"> PAGE </w:instrText>
    </w:r>
    <w:r w:rsidR="00AF5520">
      <w:rPr>
        <w:b/>
      </w:rPr>
      <w:fldChar w:fldCharType="separate"/>
    </w:r>
    <w:r w:rsidR="00166B02">
      <w:rPr>
        <w:b/>
        <w:noProof/>
      </w:rPr>
      <w:t>28</w:t>
    </w:r>
    <w:r w:rsidR="00AF5520">
      <w:rPr>
        <w:b/>
      </w:rPr>
      <w:fldChar w:fldCharType="end"/>
    </w:r>
    <w:r>
      <w:t xml:space="preserve"> </w:t>
    </w:r>
    <w:r>
      <w:rPr>
        <w:lang w:val="sr-Cyrl-CS"/>
      </w:rPr>
      <w:t>од</w:t>
    </w:r>
    <w:r>
      <w:t xml:space="preserve"> </w:t>
    </w:r>
    <w:r w:rsidR="00AF5520">
      <w:rPr>
        <w:b/>
      </w:rPr>
      <w:fldChar w:fldCharType="begin"/>
    </w:r>
    <w:r>
      <w:rPr>
        <w:b/>
      </w:rPr>
      <w:instrText xml:space="preserve"> NUMPAGES  </w:instrText>
    </w:r>
    <w:r w:rsidR="00AF5520">
      <w:rPr>
        <w:b/>
      </w:rPr>
      <w:fldChar w:fldCharType="separate"/>
    </w:r>
    <w:r w:rsidR="00166B02">
      <w:rPr>
        <w:b/>
        <w:noProof/>
      </w:rPr>
      <w:t>29</w:t>
    </w:r>
    <w:r w:rsidR="00AF5520">
      <w:rPr>
        <w:b/>
      </w:rPr>
      <w:fldChar w:fldCharType="end"/>
    </w:r>
  </w:p>
  <w:p w:rsidR="00AF1BD4" w:rsidRDefault="00AF1B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AF1BD4" w:rsidRDefault="00AF1BD4">
            <w:pPr>
              <w:pStyle w:val="Footer"/>
              <w:jc w:val="right"/>
            </w:pPr>
            <w:r>
              <w:t xml:space="preserve"> </w:t>
            </w:r>
            <w:r w:rsidR="00AF5520">
              <w:rPr>
                <w:b/>
              </w:rPr>
              <w:fldChar w:fldCharType="begin"/>
            </w:r>
            <w:r>
              <w:rPr>
                <w:b/>
              </w:rPr>
              <w:instrText xml:space="preserve"> PAGE </w:instrText>
            </w:r>
            <w:r w:rsidR="00AF5520">
              <w:rPr>
                <w:b/>
              </w:rPr>
              <w:fldChar w:fldCharType="separate"/>
            </w:r>
            <w:r w:rsidR="00166B02">
              <w:rPr>
                <w:b/>
                <w:noProof/>
              </w:rPr>
              <w:t>29</w:t>
            </w:r>
            <w:r w:rsidR="00AF5520">
              <w:rPr>
                <w:b/>
              </w:rPr>
              <w:fldChar w:fldCharType="end"/>
            </w:r>
            <w:r>
              <w:t xml:space="preserve"> од </w:t>
            </w:r>
            <w:r w:rsidR="00AF5520">
              <w:rPr>
                <w:b/>
              </w:rPr>
              <w:fldChar w:fldCharType="begin"/>
            </w:r>
            <w:r>
              <w:rPr>
                <w:b/>
              </w:rPr>
              <w:instrText xml:space="preserve"> NUMPAGES  </w:instrText>
            </w:r>
            <w:r w:rsidR="00AF5520">
              <w:rPr>
                <w:b/>
              </w:rPr>
              <w:fldChar w:fldCharType="separate"/>
            </w:r>
            <w:r w:rsidR="00166B02">
              <w:rPr>
                <w:b/>
                <w:noProof/>
              </w:rPr>
              <w:t>29</w:t>
            </w:r>
            <w:r w:rsidR="00AF5520">
              <w:rPr>
                <w:b/>
              </w:rPr>
              <w:fldChar w:fldCharType="end"/>
            </w:r>
          </w:p>
        </w:sdtContent>
      </w:sdt>
    </w:sdtContent>
  </w:sdt>
  <w:p w:rsidR="00AF1BD4" w:rsidRDefault="00AF1B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6B6" w:rsidRDefault="00EC16B6" w:rsidP="001B0891">
      <w:r>
        <w:separator/>
      </w:r>
    </w:p>
  </w:footnote>
  <w:footnote w:type="continuationSeparator" w:id="0">
    <w:p w:rsidR="00EC16B6" w:rsidRDefault="00EC16B6"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BD4" w:rsidRDefault="00AF1BD4" w:rsidP="00BC49D5">
    <w:pPr>
      <w:pStyle w:val="Header"/>
      <w:rPr>
        <w:sz w:val="16"/>
        <w:szCs w:val="16"/>
        <w:lang w:val="sr-Cyrl-CS"/>
      </w:rPr>
    </w:pPr>
    <w:r>
      <w:rPr>
        <w:noProof/>
        <w:sz w:val="16"/>
        <w:szCs w:val="16"/>
        <w:lang w:val="en-GB" w:eastAsia="en-GB"/>
      </w:rPr>
      <w:t xml:space="preserve"> </w:t>
    </w:r>
    <w:r>
      <w:rPr>
        <w:noProof/>
        <w:lang w:val="sr-Cyrl-CS"/>
      </w:rPr>
      <w:t xml:space="preserve"> </w:t>
    </w:r>
    <w:r>
      <w:rPr>
        <w:lang w:val="sr-Cyrl-CS"/>
      </w:rPr>
      <w:t xml:space="preserve"> </w:t>
    </w:r>
  </w:p>
  <w:p w:rsidR="00AF1BD4" w:rsidRPr="001D75C5" w:rsidRDefault="00AF5520" w:rsidP="001D75C5">
    <w:pPr>
      <w:jc w:val="center"/>
      <w:rPr>
        <w:iCs/>
        <w:sz w:val="16"/>
        <w:szCs w:val="16"/>
      </w:rPr>
    </w:pPr>
    <w:r w:rsidRPr="00AF5520">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BD4" w:rsidRPr="00CB55E8" w:rsidRDefault="00AF1BD4" w:rsidP="00CB55E8">
    <w:pPr>
      <w:pStyle w:val="Header"/>
      <w:tabs>
        <w:tab w:val="clear" w:pos="4320"/>
        <w:tab w:val="clear" w:pos="8640"/>
        <w:tab w:val="left" w:pos="2272"/>
      </w:tabs>
      <w:rPr>
        <w:noProof/>
      </w:rPr>
    </w:pPr>
    <w:r>
      <w:rPr>
        <w:noProof/>
      </w:rPr>
      <w:t xml:space="preserve"> </w:t>
    </w:r>
  </w:p>
  <w:p w:rsidR="00AF1BD4" w:rsidRDefault="00AF1BD4"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74861D6"/>
    <w:lvl w:ilvl="0">
      <w:numFmt w:val="bullet"/>
      <w:lvlText w:val="*"/>
      <w:lvlJc w:val="left"/>
    </w:lvl>
  </w:abstractNum>
  <w:abstractNum w:abstractNumId="1">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2">
    <w:nsid w:val="063D745F"/>
    <w:multiLevelType w:val="hybridMultilevel"/>
    <w:tmpl w:val="3BEC5A3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085C7196"/>
    <w:multiLevelType w:val="hybridMultilevel"/>
    <w:tmpl w:val="3F90CA8C"/>
    <w:lvl w:ilvl="0" w:tplc="235A7966">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29B092A"/>
    <w:multiLevelType w:val="hybridMultilevel"/>
    <w:tmpl w:val="67FEE198"/>
    <w:lvl w:ilvl="0" w:tplc="1956590E">
      <w:start w:val="1"/>
      <w:numFmt w:val="decimal"/>
      <w:lvlText w:val="%1."/>
      <w:lvlJc w:val="left"/>
      <w:pPr>
        <w:tabs>
          <w:tab w:val="num" w:pos="1070"/>
        </w:tabs>
        <w:ind w:left="107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490003E"/>
    <w:multiLevelType w:val="hybridMultilevel"/>
    <w:tmpl w:val="67FEE198"/>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6056E16"/>
    <w:multiLevelType w:val="hybridMultilevel"/>
    <w:tmpl w:val="A0A0B4F2"/>
    <w:lvl w:ilvl="0" w:tplc="E1262980">
      <w:start w:val="1"/>
      <w:numFmt w:val="decimal"/>
      <w:lvlText w:val="%1)"/>
      <w:lvlJc w:val="left"/>
      <w:pPr>
        <w:ind w:left="1619" w:hanging="360"/>
      </w:pPr>
      <w:rPr>
        <w:rFonts w:hint="default"/>
      </w:rPr>
    </w:lvl>
    <w:lvl w:ilvl="1" w:tplc="0C1A0019" w:tentative="1">
      <w:start w:val="1"/>
      <w:numFmt w:val="lowerLetter"/>
      <w:lvlText w:val="%2."/>
      <w:lvlJc w:val="left"/>
      <w:pPr>
        <w:ind w:left="2339" w:hanging="360"/>
      </w:pPr>
    </w:lvl>
    <w:lvl w:ilvl="2" w:tplc="0C1A001B" w:tentative="1">
      <w:start w:val="1"/>
      <w:numFmt w:val="lowerRoman"/>
      <w:lvlText w:val="%3."/>
      <w:lvlJc w:val="right"/>
      <w:pPr>
        <w:ind w:left="3059" w:hanging="180"/>
      </w:pPr>
    </w:lvl>
    <w:lvl w:ilvl="3" w:tplc="0C1A000F" w:tentative="1">
      <w:start w:val="1"/>
      <w:numFmt w:val="decimal"/>
      <w:lvlText w:val="%4."/>
      <w:lvlJc w:val="left"/>
      <w:pPr>
        <w:ind w:left="3779" w:hanging="360"/>
      </w:pPr>
    </w:lvl>
    <w:lvl w:ilvl="4" w:tplc="0C1A0019" w:tentative="1">
      <w:start w:val="1"/>
      <w:numFmt w:val="lowerLetter"/>
      <w:lvlText w:val="%5."/>
      <w:lvlJc w:val="left"/>
      <w:pPr>
        <w:ind w:left="4499" w:hanging="360"/>
      </w:pPr>
    </w:lvl>
    <w:lvl w:ilvl="5" w:tplc="0C1A001B" w:tentative="1">
      <w:start w:val="1"/>
      <w:numFmt w:val="lowerRoman"/>
      <w:lvlText w:val="%6."/>
      <w:lvlJc w:val="right"/>
      <w:pPr>
        <w:ind w:left="5219" w:hanging="180"/>
      </w:pPr>
    </w:lvl>
    <w:lvl w:ilvl="6" w:tplc="0C1A000F" w:tentative="1">
      <w:start w:val="1"/>
      <w:numFmt w:val="decimal"/>
      <w:lvlText w:val="%7."/>
      <w:lvlJc w:val="left"/>
      <w:pPr>
        <w:ind w:left="5939" w:hanging="360"/>
      </w:pPr>
    </w:lvl>
    <w:lvl w:ilvl="7" w:tplc="0C1A0019" w:tentative="1">
      <w:start w:val="1"/>
      <w:numFmt w:val="lowerLetter"/>
      <w:lvlText w:val="%8."/>
      <w:lvlJc w:val="left"/>
      <w:pPr>
        <w:ind w:left="6659" w:hanging="360"/>
      </w:pPr>
    </w:lvl>
    <w:lvl w:ilvl="8" w:tplc="0C1A001B" w:tentative="1">
      <w:start w:val="1"/>
      <w:numFmt w:val="lowerRoman"/>
      <w:lvlText w:val="%9."/>
      <w:lvlJc w:val="right"/>
      <w:pPr>
        <w:ind w:left="7379" w:hanging="180"/>
      </w:pPr>
    </w:lvl>
  </w:abstractNum>
  <w:abstractNum w:abstractNumId="7">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F3189C"/>
    <w:multiLevelType w:val="hybridMultilevel"/>
    <w:tmpl w:val="42FAD49E"/>
    <w:lvl w:ilvl="0" w:tplc="DB26D464">
      <w:start w:val="1"/>
      <w:numFmt w:val="bullet"/>
      <w:lvlText w:val=""/>
      <w:lvlJc w:val="left"/>
      <w:pPr>
        <w:ind w:left="179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32911CB"/>
    <w:multiLevelType w:val="hybridMultilevel"/>
    <w:tmpl w:val="08A2A4EE"/>
    <w:lvl w:ilvl="0" w:tplc="5414EF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AD3144"/>
    <w:multiLevelType w:val="hybridMultilevel"/>
    <w:tmpl w:val="07CC864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2F0C2ABE"/>
    <w:multiLevelType w:val="hybridMultilevel"/>
    <w:tmpl w:val="564C3526"/>
    <w:lvl w:ilvl="0" w:tplc="235A7966">
      <w:start w:val="1"/>
      <w:numFmt w:val="upperRoman"/>
      <w:lvlText w:val="%1."/>
      <w:lvlJc w:val="right"/>
      <w:pPr>
        <w:ind w:left="1800" w:hanging="360"/>
      </w:p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12">
    <w:nsid w:val="30D5251D"/>
    <w:multiLevelType w:val="hybridMultilevel"/>
    <w:tmpl w:val="22BE5DBA"/>
    <w:lvl w:ilvl="0" w:tplc="D9F8773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5D0C73"/>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332563"/>
    <w:multiLevelType w:val="hybridMultilevel"/>
    <w:tmpl w:val="7256E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7F180F"/>
    <w:multiLevelType w:val="hybridMultilevel"/>
    <w:tmpl w:val="5EA8BEC0"/>
    <w:lvl w:ilvl="0" w:tplc="27DA2638">
      <w:start w:val="1"/>
      <w:numFmt w:val="bullet"/>
      <w:lvlText w:val=""/>
      <w:lvlJc w:val="left"/>
      <w:pPr>
        <w:ind w:left="142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nsid w:val="37A73A28"/>
    <w:multiLevelType w:val="hybridMultilevel"/>
    <w:tmpl w:val="AFACE838"/>
    <w:lvl w:ilvl="0" w:tplc="6A1E88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040C8D"/>
    <w:multiLevelType w:val="hybridMultilevel"/>
    <w:tmpl w:val="81BA54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98317F8"/>
    <w:multiLevelType w:val="hybridMultilevel"/>
    <w:tmpl w:val="7E2617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B447E0"/>
    <w:multiLevelType w:val="multilevel"/>
    <w:tmpl w:val="0102E34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920F0B"/>
    <w:multiLevelType w:val="hybridMultilevel"/>
    <w:tmpl w:val="1CBA7EA8"/>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3C8F7787"/>
    <w:multiLevelType w:val="hybridMultilevel"/>
    <w:tmpl w:val="89B68AF8"/>
    <w:lvl w:ilvl="0" w:tplc="0409001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
    <w:nsid w:val="3ED95825"/>
    <w:multiLevelType w:val="hybridMultilevel"/>
    <w:tmpl w:val="8DB6F1D4"/>
    <w:lvl w:ilvl="0" w:tplc="DB26D464">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0D274D2"/>
    <w:multiLevelType w:val="hybridMultilevel"/>
    <w:tmpl w:val="040CA23E"/>
    <w:lvl w:ilvl="0" w:tplc="9B580F88">
      <w:start w:val="1"/>
      <w:numFmt w:val="upperRoman"/>
      <w:lvlText w:val="%1."/>
      <w:lvlJc w:val="right"/>
      <w:pPr>
        <w:ind w:left="855" w:hanging="360"/>
      </w:pPr>
      <w:rPr>
        <w:b/>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4">
    <w:nsid w:val="46EF1184"/>
    <w:multiLevelType w:val="hybridMultilevel"/>
    <w:tmpl w:val="07CC864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476A7D59"/>
    <w:multiLevelType w:val="hybridMultilevel"/>
    <w:tmpl w:val="7ED062BA"/>
    <w:lvl w:ilvl="0" w:tplc="EAC8B266">
      <w:start w:val="1"/>
      <w:numFmt w:val="decimal"/>
      <w:lvlText w:val="%1)"/>
      <w:lvlJc w:val="left"/>
      <w:pPr>
        <w:ind w:left="1619" w:hanging="360"/>
      </w:pPr>
      <w:rPr>
        <w:rFonts w:hint="default"/>
      </w:rPr>
    </w:lvl>
    <w:lvl w:ilvl="1" w:tplc="0C1A0019" w:tentative="1">
      <w:start w:val="1"/>
      <w:numFmt w:val="lowerLetter"/>
      <w:lvlText w:val="%2."/>
      <w:lvlJc w:val="left"/>
      <w:pPr>
        <w:ind w:left="2339" w:hanging="360"/>
      </w:pPr>
    </w:lvl>
    <w:lvl w:ilvl="2" w:tplc="0C1A001B" w:tentative="1">
      <w:start w:val="1"/>
      <w:numFmt w:val="lowerRoman"/>
      <w:lvlText w:val="%3."/>
      <w:lvlJc w:val="right"/>
      <w:pPr>
        <w:ind w:left="3059" w:hanging="180"/>
      </w:pPr>
    </w:lvl>
    <w:lvl w:ilvl="3" w:tplc="0C1A000F" w:tentative="1">
      <w:start w:val="1"/>
      <w:numFmt w:val="decimal"/>
      <w:lvlText w:val="%4."/>
      <w:lvlJc w:val="left"/>
      <w:pPr>
        <w:ind w:left="3779" w:hanging="360"/>
      </w:pPr>
    </w:lvl>
    <w:lvl w:ilvl="4" w:tplc="0C1A0019" w:tentative="1">
      <w:start w:val="1"/>
      <w:numFmt w:val="lowerLetter"/>
      <w:lvlText w:val="%5."/>
      <w:lvlJc w:val="left"/>
      <w:pPr>
        <w:ind w:left="4499" w:hanging="360"/>
      </w:pPr>
    </w:lvl>
    <w:lvl w:ilvl="5" w:tplc="0C1A001B" w:tentative="1">
      <w:start w:val="1"/>
      <w:numFmt w:val="lowerRoman"/>
      <w:lvlText w:val="%6."/>
      <w:lvlJc w:val="right"/>
      <w:pPr>
        <w:ind w:left="5219" w:hanging="180"/>
      </w:pPr>
    </w:lvl>
    <w:lvl w:ilvl="6" w:tplc="0C1A000F" w:tentative="1">
      <w:start w:val="1"/>
      <w:numFmt w:val="decimal"/>
      <w:lvlText w:val="%7."/>
      <w:lvlJc w:val="left"/>
      <w:pPr>
        <w:ind w:left="5939" w:hanging="360"/>
      </w:pPr>
    </w:lvl>
    <w:lvl w:ilvl="7" w:tplc="0C1A0019" w:tentative="1">
      <w:start w:val="1"/>
      <w:numFmt w:val="lowerLetter"/>
      <w:lvlText w:val="%8."/>
      <w:lvlJc w:val="left"/>
      <w:pPr>
        <w:ind w:left="6659" w:hanging="360"/>
      </w:pPr>
    </w:lvl>
    <w:lvl w:ilvl="8" w:tplc="0C1A001B" w:tentative="1">
      <w:start w:val="1"/>
      <w:numFmt w:val="lowerRoman"/>
      <w:lvlText w:val="%9."/>
      <w:lvlJc w:val="right"/>
      <w:pPr>
        <w:ind w:left="7379" w:hanging="180"/>
      </w:pPr>
    </w:lvl>
  </w:abstractNum>
  <w:abstractNum w:abstractNumId="26">
    <w:nsid w:val="48825B81"/>
    <w:multiLevelType w:val="hybridMultilevel"/>
    <w:tmpl w:val="582E5952"/>
    <w:lvl w:ilvl="0" w:tplc="235A7966">
      <w:start w:val="1"/>
      <w:numFmt w:val="upperRoman"/>
      <w:lvlText w:val="%1."/>
      <w:lvlJc w:val="right"/>
      <w:pPr>
        <w:ind w:left="720" w:hanging="360"/>
      </w:p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
    <w:nsid w:val="4F9E398F"/>
    <w:multiLevelType w:val="hybridMultilevel"/>
    <w:tmpl w:val="FC165FA4"/>
    <w:lvl w:ilvl="0" w:tplc="04090011">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EA4957"/>
    <w:multiLevelType w:val="hybridMultilevel"/>
    <w:tmpl w:val="C2A23E6A"/>
    <w:lvl w:ilvl="0" w:tplc="D9F8773C">
      <w:start w:val="6"/>
      <w:numFmt w:val="bullet"/>
      <w:lvlText w:val="-"/>
      <w:lvlJc w:val="left"/>
      <w:pPr>
        <w:ind w:left="1260" w:hanging="360"/>
      </w:pPr>
      <w:rPr>
        <w:rFonts w:ascii="Times New Roman" w:eastAsia="Times New Roman" w:hAnsi="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nsid w:val="52D752EF"/>
    <w:multiLevelType w:val="hybridMultilevel"/>
    <w:tmpl w:val="1610B2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D85487"/>
    <w:multiLevelType w:val="hybridMultilevel"/>
    <w:tmpl w:val="F95AB316"/>
    <w:lvl w:ilvl="0" w:tplc="3274073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1">
    <w:nsid w:val="58FA3BFC"/>
    <w:multiLevelType w:val="hybridMultilevel"/>
    <w:tmpl w:val="EC9CBB4A"/>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2">
    <w:nsid w:val="591A0AC9"/>
    <w:multiLevelType w:val="hybridMultilevel"/>
    <w:tmpl w:val="BCC43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B20D7D"/>
    <w:multiLevelType w:val="hybridMultilevel"/>
    <w:tmpl w:val="4B2419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5356B32"/>
    <w:multiLevelType w:val="hybridMultilevel"/>
    <w:tmpl w:val="7DE64FD4"/>
    <w:lvl w:ilvl="0" w:tplc="BBA4F82A">
      <w:numFmt w:val="bullet"/>
      <w:lvlText w:val="-"/>
      <w:lvlJc w:val="left"/>
      <w:pPr>
        <w:ind w:left="1080" w:hanging="360"/>
      </w:pPr>
      <w:rPr>
        <w:rFonts w:ascii="Times New Roman" w:eastAsia="Times New Roman" w:hAnsi="Times New Roman" w:cs="Times New Roman"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5">
    <w:nsid w:val="6600588F"/>
    <w:multiLevelType w:val="hybridMultilevel"/>
    <w:tmpl w:val="6CA684F0"/>
    <w:lvl w:ilvl="0" w:tplc="DF66FF5E">
      <w:start w:val="1"/>
      <w:numFmt w:val="decimal"/>
      <w:lvlText w:val="%1)"/>
      <w:lvlJc w:val="left"/>
      <w:pPr>
        <w:ind w:left="720" w:hanging="360"/>
      </w:pPr>
    </w:lvl>
    <w:lvl w:ilvl="1" w:tplc="04090001"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6">
    <w:nsid w:val="6B0854EF"/>
    <w:multiLevelType w:val="multilevel"/>
    <w:tmpl w:val="7C04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3B39A7"/>
    <w:multiLevelType w:val="hybridMultilevel"/>
    <w:tmpl w:val="F1A263C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73566C3F"/>
    <w:multiLevelType w:val="hybridMultilevel"/>
    <w:tmpl w:val="896C8A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40">
    <w:nsid w:val="7654574C"/>
    <w:multiLevelType w:val="hybridMultilevel"/>
    <w:tmpl w:val="548ABC86"/>
    <w:lvl w:ilvl="0" w:tplc="463E4960">
      <w:start w:val="1"/>
      <w:numFmt w:val="decimal"/>
      <w:lvlText w:val="%1)"/>
      <w:lvlJc w:val="left"/>
      <w:pPr>
        <w:ind w:left="1619" w:hanging="360"/>
      </w:pPr>
      <w:rPr>
        <w:rFonts w:hint="default"/>
      </w:rPr>
    </w:lvl>
    <w:lvl w:ilvl="1" w:tplc="0C1A0019" w:tentative="1">
      <w:start w:val="1"/>
      <w:numFmt w:val="lowerLetter"/>
      <w:lvlText w:val="%2."/>
      <w:lvlJc w:val="left"/>
      <w:pPr>
        <w:ind w:left="2339" w:hanging="360"/>
      </w:pPr>
    </w:lvl>
    <w:lvl w:ilvl="2" w:tplc="0C1A001B" w:tentative="1">
      <w:start w:val="1"/>
      <w:numFmt w:val="lowerRoman"/>
      <w:lvlText w:val="%3."/>
      <w:lvlJc w:val="right"/>
      <w:pPr>
        <w:ind w:left="3059" w:hanging="180"/>
      </w:pPr>
    </w:lvl>
    <w:lvl w:ilvl="3" w:tplc="0C1A000F" w:tentative="1">
      <w:start w:val="1"/>
      <w:numFmt w:val="decimal"/>
      <w:lvlText w:val="%4."/>
      <w:lvlJc w:val="left"/>
      <w:pPr>
        <w:ind w:left="3779" w:hanging="360"/>
      </w:pPr>
    </w:lvl>
    <w:lvl w:ilvl="4" w:tplc="0C1A0019" w:tentative="1">
      <w:start w:val="1"/>
      <w:numFmt w:val="lowerLetter"/>
      <w:lvlText w:val="%5."/>
      <w:lvlJc w:val="left"/>
      <w:pPr>
        <w:ind w:left="4499" w:hanging="360"/>
      </w:pPr>
    </w:lvl>
    <w:lvl w:ilvl="5" w:tplc="0C1A001B" w:tentative="1">
      <w:start w:val="1"/>
      <w:numFmt w:val="lowerRoman"/>
      <w:lvlText w:val="%6."/>
      <w:lvlJc w:val="right"/>
      <w:pPr>
        <w:ind w:left="5219" w:hanging="180"/>
      </w:pPr>
    </w:lvl>
    <w:lvl w:ilvl="6" w:tplc="0C1A000F" w:tentative="1">
      <w:start w:val="1"/>
      <w:numFmt w:val="decimal"/>
      <w:lvlText w:val="%7."/>
      <w:lvlJc w:val="left"/>
      <w:pPr>
        <w:ind w:left="5939" w:hanging="360"/>
      </w:pPr>
    </w:lvl>
    <w:lvl w:ilvl="7" w:tplc="0C1A0019" w:tentative="1">
      <w:start w:val="1"/>
      <w:numFmt w:val="lowerLetter"/>
      <w:lvlText w:val="%8."/>
      <w:lvlJc w:val="left"/>
      <w:pPr>
        <w:ind w:left="6659" w:hanging="360"/>
      </w:pPr>
    </w:lvl>
    <w:lvl w:ilvl="8" w:tplc="0C1A001B" w:tentative="1">
      <w:start w:val="1"/>
      <w:numFmt w:val="lowerRoman"/>
      <w:lvlText w:val="%9."/>
      <w:lvlJc w:val="right"/>
      <w:pPr>
        <w:ind w:left="7379" w:hanging="180"/>
      </w:pPr>
    </w:lvl>
  </w:abstractNum>
  <w:abstractNum w:abstractNumId="41">
    <w:nsid w:val="7A084D20"/>
    <w:multiLevelType w:val="hybridMultilevel"/>
    <w:tmpl w:val="FC165FA4"/>
    <w:lvl w:ilvl="0" w:tplc="4628FD1A">
      <w:start w:val="1"/>
      <w:numFmt w:val="decimal"/>
      <w:lvlText w:val="%1)"/>
      <w:lvlJc w:val="left"/>
      <w:pPr>
        <w:ind w:left="720" w:hanging="360"/>
      </w:pPr>
    </w:lvl>
    <w:lvl w:ilvl="1" w:tplc="6C98A288" w:tentative="1">
      <w:start w:val="1"/>
      <w:numFmt w:val="lowerLetter"/>
      <w:lvlText w:val="%2."/>
      <w:lvlJc w:val="left"/>
      <w:pPr>
        <w:ind w:left="1440" w:hanging="360"/>
      </w:pPr>
    </w:lvl>
    <w:lvl w:ilvl="2" w:tplc="A67EC150" w:tentative="1">
      <w:start w:val="1"/>
      <w:numFmt w:val="lowerRoman"/>
      <w:lvlText w:val="%3."/>
      <w:lvlJc w:val="right"/>
      <w:pPr>
        <w:ind w:left="2160" w:hanging="180"/>
      </w:pPr>
    </w:lvl>
    <w:lvl w:ilvl="3" w:tplc="AE92953E" w:tentative="1">
      <w:start w:val="1"/>
      <w:numFmt w:val="decimal"/>
      <w:lvlText w:val="%4."/>
      <w:lvlJc w:val="left"/>
      <w:pPr>
        <w:ind w:left="2880" w:hanging="360"/>
      </w:pPr>
    </w:lvl>
    <w:lvl w:ilvl="4" w:tplc="FCCA8252" w:tentative="1">
      <w:start w:val="1"/>
      <w:numFmt w:val="lowerLetter"/>
      <w:lvlText w:val="%5."/>
      <w:lvlJc w:val="left"/>
      <w:pPr>
        <w:ind w:left="3600" w:hanging="360"/>
      </w:pPr>
    </w:lvl>
    <w:lvl w:ilvl="5" w:tplc="0D249A72" w:tentative="1">
      <w:start w:val="1"/>
      <w:numFmt w:val="lowerRoman"/>
      <w:lvlText w:val="%6."/>
      <w:lvlJc w:val="right"/>
      <w:pPr>
        <w:ind w:left="4320" w:hanging="180"/>
      </w:pPr>
    </w:lvl>
    <w:lvl w:ilvl="6" w:tplc="A33EF8A4" w:tentative="1">
      <w:start w:val="1"/>
      <w:numFmt w:val="decimal"/>
      <w:lvlText w:val="%7."/>
      <w:lvlJc w:val="left"/>
      <w:pPr>
        <w:ind w:left="5040" w:hanging="360"/>
      </w:pPr>
    </w:lvl>
    <w:lvl w:ilvl="7" w:tplc="3EE8B2D4" w:tentative="1">
      <w:start w:val="1"/>
      <w:numFmt w:val="lowerLetter"/>
      <w:lvlText w:val="%8."/>
      <w:lvlJc w:val="left"/>
      <w:pPr>
        <w:ind w:left="5760" w:hanging="360"/>
      </w:pPr>
    </w:lvl>
    <w:lvl w:ilvl="8" w:tplc="FF586F34" w:tentative="1">
      <w:start w:val="1"/>
      <w:numFmt w:val="lowerRoman"/>
      <w:lvlText w:val="%9."/>
      <w:lvlJc w:val="right"/>
      <w:pPr>
        <w:ind w:left="6480" w:hanging="180"/>
      </w:pPr>
    </w:lvl>
  </w:abstractNum>
  <w:abstractNum w:abstractNumId="42">
    <w:nsid w:val="7BBF1038"/>
    <w:multiLevelType w:val="hybridMultilevel"/>
    <w:tmpl w:val="A86829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9"/>
  </w:num>
  <w:num w:numId="3">
    <w:abstractNumId w:val="34"/>
  </w:num>
  <w:num w:numId="4">
    <w:abstractNumId w:val="11"/>
  </w:num>
  <w:num w:numId="5">
    <w:abstractNumId w:val="26"/>
  </w:num>
  <w:num w:numId="6">
    <w:abstractNumId w:val="31"/>
  </w:num>
  <w:num w:numId="7">
    <w:abstractNumId w:val="35"/>
  </w:num>
  <w:num w:numId="8">
    <w:abstractNumId w:val="30"/>
  </w:num>
  <w:num w:numId="9">
    <w:abstractNumId w:val="9"/>
  </w:num>
  <w:num w:numId="10">
    <w:abstractNumId w:val="17"/>
  </w:num>
  <w:num w:numId="11">
    <w:abstractNumId w:val="41"/>
  </w:num>
  <w:num w:numId="12">
    <w:abstractNumId w:val="7"/>
  </w:num>
  <w:num w:numId="13">
    <w:abstractNumId w:val="21"/>
  </w:num>
  <w:num w:numId="14">
    <w:abstractNumId w:val="14"/>
  </w:num>
  <w:num w:numId="15">
    <w:abstractNumId w:val="18"/>
  </w:num>
  <w:num w:numId="16">
    <w:abstractNumId w:val="28"/>
  </w:num>
  <w:num w:numId="17">
    <w:abstractNumId w:val="27"/>
  </w:num>
  <w:num w:numId="18">
    <w:abstractNumId w:val="13"/>
  </w:num>
  <w:num w:numId="19">
    <w:abstractNumId w:val="29"/>
  </w:num>
  <w:num w:numId="20">
    <w:abstractNumId w:val="38"/>
  </w:num>
  <w:num w:numId="21">
    <w:abstractNumId w:val="0"/>
    <w:lvlOverride w:ilvl="0">
      <w:lvl w:ilvl="0">
        <w:start w:val="1"/>
        <w:numFmt w:val="bullet"/>
        <w:lvlText w:val="·"/>
        <w:legacy w:legacy="1" w:legacySpace="0" w:legacyIndent="0"/>
        <w:lvlJc w:val="left"/>
        <w:rPr>
          <w:rFonts w:ascii="Times New Roman" w:hAnsi="Times New Roman" w:cs="Times New Roman" w:hint="default"/>
        </w:rPr>
      </w:lvl>
    </w:lvlOverride>
  </w:num>
  <w:num w:numId="22">
    <w:abstractNumId w:val="40"/>
  </w:num>
  <w:num w:numId="23">
    <w:abstractNumId w:val="25"/>
  </w:num>
  <w:num w:numId="24">
    <w:abstractNumId w:val="42"/>
  </w:num>
  <w:num w:numId="25">
    <w:abstractNumId w:val="6"/>
  </w:num>
  <w:num w:numId="26">
    <w:abstractNumId w:val="5"/>
  </w:num>
  <w:num w:numId="27">
    <w:abstractNumId w:val="23"/>
  </w:num>
  <w:num w:numId="28">
    <w:abstractNumId w:val="32"/>
  </w:num>
  <w:num w:numId="29">
    <w:abstractNumId w:val="12"/>
  </w:num>
  <w:num w:numId="30">
    <w:abstractNumId w:val="36"/>
  </w:num>
  <w:num w:numId="31">
    <w:abstractNumId w:val="19"/>
  </w:num>
  <w:num w:numId="32">
    <w:abstractNumId w:val="15"/>
  </w:num>
  <w:num w:numId="33">
    <w:abstractNumId w:val="2"/>
  </w:num>
  <w:num w:numId="34">
    <w:abstractNumId w:val="10"/>
  </w:num>
  <w:num w:numId="35">
    <w:abstractNumId w:val="24"/>
  </w:num>
  <w:num w:numId="36">
    <w:abstractNumId w:val="16"/>
  </w:num>
  <w:num w:numId="37">
    <w:abstractNumId w:val="33"/>
  </w:num>
  <w:num w:numId="38">
    <w:abstractNumId w:val="20"/>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ja.jankovic">
    <w15:presenceInfo w15:providerId="None" w15:userId="marija.jankovi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proofState w:grammar="clean"/>
  <w:defaultTabStop w:val="357"/>
  <w:hyphenationZone w:val="425"/>
  <w:drawingGridHorizontalSpacing w:val="120"/>
  <w:displayHorizontalDrawingGridEvery w:val="2"/>
  <w:characterSpacingControl w:val="doNotCompress"/>
  <w:hdrShapeDefaults>
    <o:shapedefaults v:ext="edit" spidmax="355330"/>
  </w:hdrShapeDefaults>
  <w:footnotePr>
    <w:footnote w:id="-1"/>
    <w:footnote w:id="0"/>
  </w:footnotePr>
  <w:endnotePr>
    <w:endnote w:id="-1"/>
    <w:endnote w:id="0"/>
  </w:endnotePr>
  <w:compat/>
  <w:rsids>
    <w:rsidRoot w:val="00273519"/>
    <w:rsid w:val="00000845"/>
    <w:rsid w:val="00000866"/>
    <w:rsid w:val="0000168F"/>
    <w:rsid w:val="000028E1"/>
    <w:rsid w:val="0000297A"/>
    <w:rsid w:val="00002D20"/>
    <w:rsid w:val="000031E3"/>
    <w:rsid w:val="000039C1"/>
    <w:rsid w:val="00006CB7"/>
    <w:rsid w:val="00006FB5"/>
    <w:rsid w:val="00007225"/>
    <w:rsid w:val="00007454"/>
    <w:rsid w:val="000105A2"/>
    <w:rsid w:val="00011E62"/>
    <w:rsid w:val="0001304C"/>
    <w:rsid w:val="000137E4"/>
    <w:rsid w:val="00015189"/>
    <w:rsid w:val="000153DF"/>
    <w:rsid w:val="00015464"/>
    <w:rsid w:val="000173B5"/>
    <w:rsid w:val="00017564"/>
    <w:rsid w:val="000176BB"/>
    <w:rsid w:val="00021A32"/>
    <w:rsid w:val="00021C0D"/>
    <w:rsid w:val="00021D58"/>
    <w:rsid w:val="000220DA"/>
    <w:rsid w:val="00023C5C"/>
    <w:rsid w:val="00023C74"/>
    <w:rsid w:val="00023D90"/>
    <w:rsid w:val="00023F39"/>
    <w:rsid w:val="0002448E"/>
    <w:rsid w:val="00025765"/>
    <w:rsid w:val="000260BC"/>
    <w:rsid w:val="000260CB"/>
    <w:rsid w:val="00026171"/>
    <w:rsid w:val="00026AD3"/>
    <w:rsid w:val="00026B8F"/>
    <w:rsid w:val="00027101"/>
    <w:rsid w:val="000274F3"/>
    <w:rsid w:val="0002751A"/>
    <w:rsid w:val="00030642"/>
    <w:rsid w:val="00030AA1"/>
    <w:rsid w:val="0003179A"/>
    <w:rsid w:val="00031821"/>
    <w:rsid w:val="000324D6"/>
    <w:rsid w:val="0003367A"/>
    <w:rsid w:val="00033B4C"/>
    <w:rsid w:val="00033C23"/>
    <w:rsid w:val="00033F92"/>
    <w:rsid w:val="0003439D"/>
    <w:rsid w:val="00034B4F"/>
    <w:rsid w:val="00037042"/>
    <w:rsid w:val="00037476"/>
    <w:rsid w:val="00042368"/>
    <w:rsid w:val="00042795"/>
    <w:rsid w:val="00042885"/>
    <w:rsid w:val="00042FAB"/>
    <w:rsid w:val="00043A08"/>
    <w:rsid w:val="00044060"/>
    <w:rsid w:val="00044113"/>
    <w:rsid w:val="000441D9"/>
    <w:rsid w:val="00044475"/>
    <w:rsid w:val="00044D9E"/>
    <w:rsid w:val="0004651D"/>
    <w:rsid w:val="00046ACC"/>
    <w:rsid w:val="00047418"/>
    <w:rsid w:val="0004774F"/>
    <w:rsid w:val="00047A4A"/>
    <w:rsid w:val="00050BBA"/>
    <w:rsid w:val="00052598"/>
    <w:rsid w:val="00053459"/>
    <w:rsid w:val="000540CF"/>
    <w:rsid w:val="00054659"/>
    <w:rsid w:val="00054E5D"/>
    <w:rsid w:val="00054F3B"/>
    <w:rsid w:val="0005609B"/>
    <w:rsid w:val="00056A3C"/>
    <w:rsid w:val="00060A11"/>
    <w:rsid w:val="00062469"/>
    <w:rsid w:val="000626CB"/>
    <w:rsid w:val="00063F7E"/>
    <w:rsid w:val="00064C39"/>
    <w:rsid w:val="0006536B"/>
    <w:rsid w:val="00065622"/>
    <w:rsid w:val="000659C0"/>
    <w:rsid w:val="00066054"/>
    <w:rsid w:val="000660EE"/>
    <w:rsid w:val="000669C5"/>
    <w:rsid w:val="00067B7E"/>
    <w:rsid w:val="000702D5"/>
    <w:rsid w:val="00070744"/>
    <w:rsid w:val="00070BD9"/>
    <w:rsid w:val="00070C00"/>
    <w:rsid w:val="0007182F"/>
    <w:rsid w:val="00071A59"/>
    <w:rsid w:val="00072CF3"/>
    <w:rsid w:val="00073256"/>
    <w:rsid w:val="00074638"/>
    <w:rsid w:val="000754CA"/>
    <w:rsid w:val="00075742"/>
    <w:rsid w:val="0007612B"/>
    <w:rsid w:val="00076806"/>
    <w:rsid w:val="00076FA6"/>
    <w:rsid w:val="00077BFA"/>
    <w:rsid w:val="000800AA"/>
    <w:rsid w:val="000805FE"/>
    <w:rsid w:val="0008071E"/>
    <w:rsid w:val="000810BE"/>
    <w:rsid w:val="000813E7"/>
    <w:rsid w:val="00081875"/>
    <w:rsid w:val="00084964"/>
    <w:rsid w:val="00084FF1"/>
    <w:rsid w:val="000851E4"/>
    <w:rsid w:val="00085655"/>
    <w:rsid w:val="000858C6"/>
    <w:rsid w:val="000907E2"/>
    <w:rsid w:val="0009093A"/>
    <w:rsid w:val="000910EA"/>
    <w:rsid w:val="00093879"/>
    <w:rsid w:val="00094A2B"/>
    <w:rsid w:val="00094EAC"/>
    <w:rsid w:val="00095264"/>
    <w:rsid w:val="00096CF7"/>
    <w:rsid w:val="00097315"/>
    <w:rsid w:val="00097A96"/>
    <w:rsid w:val="000A0304"/>
    <w:rsid w:val="000A0C54"/>
    <w:rsid w:val="000A0C56"/>
    <w:rsid w:val="000A165D"/>
    <w:rsid w:val="000A1B55"/>
    <w:rsid w:val="000A1B90"/>
    <w:rsid w:val="000A2B6C"/>
    <w:rsid w:val="000A311F"/>
    <w:rsid w:val="000A37BA"/>
    <w:rsid w:val="000A6F08"/>
    <w:rsid w:val="000A725D"/>
    <w:rsid w:val="000A74E9"/>
    <w:rsid w:val="000A7FAF"/>
    <w:rsid w:val="000B1577"/>
    <w:rsid w:val="000B2A06"/>
    <w:rsid w:val="000B2D81"/>
    <w:rsid w:val="000B36A3"/>
    <w:rsid w:val="000B3816"/>
    <w:rsid w:val="000B3A98"/>
    <w:rsid w:val="000B3CE5"/>
    <w:rsid w:val="000B42E5"/>
    <w:rsid w:val="000B49FF"/>
    <w:rsid w:val="000B54F5"/>
    <w:rsid w:val="000B5802"/>
    <w:rsid w:val="000B5CCA"/>
    <w:rsid w:val="000B6813"/>
    <w:rsid w:val="000B7EB9"/>
    <w:rsid w:val="000C00F1"/>
    <w:rsid w:val="000C0DF8"/>
    <w:rsid w:val="000C1650"/>
    <w:rsid w:val="000C261D"/>
    <w:rsid w:val="000C2898"/>
    <w:rsid w:val="000C3C73"/>
    <w:rsid w:val="000C4F37"/>
    <w:rsid w:val="000C587E"/>
    <w:rsid w:val="000C6B2D"/>
    <w:rsid w:val="000D0EE2"/>
    <w:rsid w:val="000D2135"/>
    <w:rsid w:val="000D2EE5"/>
    <w:rsid w:val="000D4050"/>
    <w:rsid w:val="000D49AF"/>
    <w:rsid w:val="000D4C6D"/>
    <w:rsid w:val="000D4C95"/>
    <w:rsid w:val="000D520B"/>
    <w:rsid w:val="000D589A"/>
    <w:rsid w:val="000D5DC2"/>
    <w:rsid w:val="000D6C8D"/>
    <w:rsid w:val="000E0D18"/>
    <w:rsid w:val="000E15BF"/>
    <w:rsid w:val="000E25AD"/>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CD2"/>
    <w:rsid w:val="000F7554"/>
    <w:rsid w:val="000F7A3E"/>
    <w:rsid w:val="000F7C8F"/>
    <w:rsid w:val="00100665"/>
    <w:rsid w:val="0010185F"/>
    <w:rsid w:val="0010221A"/>
    <w:rsid w:val="00102769"/>
    <w:rsid w:val="00103201"/>
    <w:rsid w:val="00103398"/>
    <w:rsid w:val="00103A7F"/>
    <w:rsid w:val="00103ED8"/>
    <w:rsid w:val="00104F1B"/>
    <w:rsid w:val="001053B8"/>
    <w:rsid w:val="00105417"/>
    <w:rsid w:val="00105FA4"/>
    <w:rsid w:val="00106254"/>
    <w:rsid w:val="001066C5"/>
    <w:rsid w:val="00106A14"/>
    <w:rsid w:val="00107390"/>
    <w:rsid w:val="00110C52"/>
    <w:rsid w:val="00110FA3"/>
    <w:rsid w:val="001115EB"/>
    <w:rsid w:val="001133D1"/>
    <w:rsid w:val="00113A78"/>
    <w:rsid w:val="00113F78"/>
    <w:rsid w:val="001157A5"/>
    <w:rsid w:val="00115A8D"/>
    <w:rsid w:val="00117E27"/>
    <w:rsid w:val="00120180"/>
    <w:rsid w:val="001210CB"/>
    <w:rsid w:val="0012190B"/>
    <w:rsid w:val="00121EB9"/>
    <w:rsid w:val="00121FA2"/>
    <w:rsid w:val="00122C69"/>
    <w:rsid w:val="001243EC"/>
    <w:rsid w:val="0012543B"/>
    <w:rsid w:val="0012565A"/>
    <w:rsid w:val="00126282"/>
    <w:rsid w:val="0013098A"/>
    <w:rsid w:val="001316E2"/>
    <w:rsid w:val="0013209E"/>
    <w:rsid w:val="001330EB"/>
    <w:rsid w:val="00133633"/>
    <w:rsid w:val="00136962"/>
    <w:rsid w:val="00136FBA"/>
    <w:rsid w:val="00141DC4"/>
    <w:rsid w:val="00142638"/>
    <w:rsid w:val="00142835"/>
    <w:rsid w:val="00142DA5"/>
    <w:rsid w:val="0014492A"/>
    <w:rsid w:val="00145D51"/>
    <w:rsid w:val="001463F5"/>
    <w:rsid w:val="001466A0"/>
    <w:rsid w:val="001468B5"/>
    <w:rsid w:val="00146FBD"/>
    <w:rsid w:val="001471B6"/>
    <w:rsid w:val="001501E7"/>
    <w:rsid w:val="00150DF6"/>
    <w:rsid w:val="0015265C"/>
    <w:rsid w:val="001535DA"/>
    <w:rsid w:val="00154118"/>
    <w:rsid w:val="0015548B"/>
    <w:rsid w:val="001558F4"/>
    <w:rsid w:val="00155A03"/>
    <w:rsid w:val="0015668F"/>
    <w:rsid w:val="00157131"/>
    <w:rsid w:val="00157F07"/>
    <w:rsid w:val="0016464D"/>
    <w:rsid w:val="001647D4"/>
    <w:rsid w:val="00165A7B"/>
    <w:rsid w:val="001663E2"/>
    <w:rsid w:val="00166B02"/>
    <w:rsid w:val="0017021F"/>
    <w:rsid w:val="001706DD"/>
    <w:rsid w:val="001708C0"/>
    <w:rsid w:val="00171ACA"/>
    <w:rsid w:val="00172BF4"/>
    <w:rsid w:val="001739CA"/>
    <w:rsid w:val="00174578"/>
    <w:rsid w:val="00174BF4"/>
    <w:rsid w:val="00174D24"/>
    <w:rsid w:val="00175235"/>
    <w:rsid w:val="00175AB5"/>
    <w:rsid w:val="001765DA"/>
    <w:rsid w:val="00176769"/>
    <w:rsid w:val="00177962"/>
    <w:rsid w:val="00180454"/>
    <w:rsid w:val="00180530"/>
    <w:rsid w:val="0018463D"/>
    <w:rsid w:val="00186124"/>
    <w:rsid w:val="00187B9F"/>
    <w:rsid w:val="001904BB"/>
    <w:rsid w:val="001930FF"/>
    <w:rsid w:val="001940C0"/>
    <w:rsid w:val="00194129"/>
    <w:rsid w:val="001965BF"/>
    <w:rsid w:val="001967C9"/>
    <w:rsid w:val="00196885"/>
    <w:rsid w:val="00196E48"/>
    <w:rsid w:val="00197B3A"/>
    <w:rsid w:val="001A000E"/>
    <w:rsid w:val="001A01A9"/>
    <w:rsid w:val="001A0564"/>
    <w:rsid w:val="001A12F4"/>
    <w:rsid w:val="001A1CE9"/>
    <w:rsid w:val="001A1F9A"/>
    <w:rsid w:val="001A2336"/>
    <w:rsid w:val="001A2DCD"/>
    <w:rsid w:val="001A30C6"/>
    <w:rsid w:val="001A4427"/>
    <w:rsid w:val="001A47D0"/>
    <w:rsid w:val="001A483B"/>
    <w:rsid w:val="001A6751"/>
    <w:rsid w:val="001A7285"/>
    <w:rsid w:val="001A772A"/>
    <w:rsid w:val="001B0891"/>
    <w:rsid w:val="001B0EF6"/>
    <w:rsid w:val="001B1076"/>
    <w:rsid w:val="001B11FA"/>
    <w:rsid w:val="001B1D15"/>
    <w:rsid w:val="001B2D4A"/>
    <w:rsid w:val="001B3EBA"/>
    <w:rsid w:val="001B414D"/>
    <w:rsid w:val="001B4965"/>
    <w:rsid w:val="001B4D52"/>
    <w:rsid w:val="001B52FB"/>
    <w:rsid w:val="001B5A15"/>
    <w:rsid w:val="001B5BEA"/>
    <w:rsid w:val="001B6323"/>
    <w:rsid w:val="001B6F97"/>
    <w:rsid w:val="001C047E"/>
    <w:rsid w:val="001C09C7"/>
    <w:rsid w:val="001C0AB5"/>
    <w:rsid w:val="001C107C"/>
    <w:rsid w:val="001C1470"/>
    <w:rsid w:val="001C180E"/>
    <w:rsid w:val="001C1835"/>
    <w:rsid w:val="001C3006"/>
    <w:rsid w:val="001C5011"/>
    <w:rsid w:val="001C6811"/>
    <w:rsid w:val="001D0A9E"/>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1D65"/>
    <w:rsid w:val="001E43F7"/>
    <w:rsid w:val="001E5288"/>
    <w:rsid w:val="001E5352"/>
    <w:rsid w:val="001E5AD1"/>
    <w:rsid w:val="001E6A34"/>
    <w:rsid w:val="001E6ECF"/>
    <w:rsid w:val="001E7085"/>
    <w:rsid w:val="001E70DE"/>
    <w:rsid w:val="001E746C"/>
    <w:rsid w:val="001E7477"/>
    <w:rsid w:val="001E7A62"/>
    <w:rsid w:val="001F07FA"/>
    <w:rsid w:val="001F14D7"/>
    <w:rsid w:val="001F1F19"/>
    <w:rsid w:val="001F200B"/>
    <w:rsid w:val="001F230B"/>
    <w:rsid w:val="001F29D3"/>
    <w:rsid w:val="001F5639"/>
    <w:rsid w:val="001F60EA"/>
    <w:rsid w:val="001F6370"/>
    <w:rsid w:val="001F6E4F"/>
    <w:rsid w:val="0020014F"/>
    <w:rsid w:val="00200B6D"/>
    <w:rsid w:val="002021F8"/>
    <w:rsid w:val="00203B60"/>
    <w:rsid w:val="00203E3A"/>
    <w:rsid w:val="00203F77"/>
    <w:rsid w:val="00205D2B"/>
    <w:rsid w:val="00206169"/>
    <w:rsid w:val="00206FF8"/>
    <w:rsid w:val="002104B8"/>
    <w:rsid w:val="002107EA"/>
    <w:rsid w:val="002112ED"/>
    <w:rsid w:val="00214AE3"/>
    <w:rsid w:val="002165EB"/>
    <w:rsid w:val="00216ABA"/>
    <w:rsid w:val="00216FC6"/>
    <w:rsid w:val="00220CCF"/>
    <w:rsid w:val="002214BA"/>
    <w:rsid w:val="00222A3B"/>
    <w:rsid w:val="00222B7E"/>
    <w:rsid w:val="00222EA5"/>
    <w:rsid w:val="00222EC6"/>
    <w:rsid w:val="002230FC"/>
    <w:rsid w:val="0022365F"/>
    <w:rsid w:val="002238E7"/>
    <w:rsid w:val="00223CEA"/>
    <w:rsid w:val="00225845"/>
    <w:rsid w:val="00227BB0"/>
    <w:rsid w:val="0023130F"/>
    <w:rsid w:val="00233444"/>
    <w:rsid w:val="00234108"/>
    <w:rsid w:val="002351D9"/>
    <w:rsid w:val="002354F9"/>
    <w:rsid w:val="00235CC7"/>
    <w:rsid w:val="00236180"/>
    <w:rsid w:val="00236E60"/>
    <w:rsid w:val="00236F79"/>
    <w:rsid w:val="00240F14"/>
    <w:rsid w:val="002416C3"/>
    <w:rsid w:val="00241DAE"/>
    <w:rsid w:val="002427F0"/>
    <w:rsid w:val="00243CA9"/>
    <w:rsid w:val="00243F1B"/>
    <w:rsid w:val="00244FC8"/>
    <w:rsid w:val="00245FF5"/>
    <w:rsid w:val="00246153"/>
    <w:rsid w:val="002463A0"/>
    <w:rsid w:val="002479F6"/>
    <w:rsid w:val="002505F5"/>
    <w:rsid w:val="00250F52"/>
    <w:rsid w:val="002562EC"/>
    <w:rsid w:val="00257518"/>
    <w:rsid w:val="00257B63"/>
    <w:rsid w:val="00257D07"/>
    <w:rsid w:val="00260AEF"/>
    <w:rsid w:val="002618FA"/>
    <w:rsid w:val="00261C87"/>
    <w:rsid w:val="0026270D"/>
    <w:rsid w:val="00262F71"/>
    <w:rsid w:val="0026363A"/>
    <w:rsid w:val="002644FC"/>
    <w:rsid w:val="0026461F"/>
    <w:rsid w:val="00264C90"/>
    <w:rsid w:val="00264D5F"/>
    <w:rsid w:val="002658A4"/>
    <w:rsid w:val="00266CA5"/>
    <w:rsid w:val="0026738C"/>
    <w:rsid w:val="00267C06"/>
    <w:rsid w:val="002701F8"/>
    <w:rsid w:val="00273519"/>
    <w:rsid w:val="00275BE6"/>
    <w:rsid w:val="00276832"/>
    <w:rsid w:val="00277A20"/>
    <w:rsid w:val="00277D3F"/>
    <w:rsid w:val="00277EBC"/>
    <w:rsid w:val="00280A32"/>
    <w:rsid w:val="00280DC3"/>
    <w:rsid w:val="00282999"/>
    <w:rsid w:val="00282AA6"/>
    <w:rsid w:val="00283B93"/>
    <w:rsid w:val="00283C6D"/>
    <w:rsid w:val="00285C59"/>
    <w:rsid w:val="00285EE9"/>
    <w:rsid w:val="00287295"/>
    <w:rsid w:val="00290CF5"/>
    <w:rsid w:val="00291285"/>
    <w:rsid w:val="0029193D"/>
    <w:rsid w:val="00291EB9"/>
    <w:rsid w:val="00292B38"/>
    <w:rsid w:val="002933DA"/>
    <w:rsid w:val="002935F4"/>
    <w:rsid w:val="00294868"/>
    <w:rsid w:val="00294A59"/>
    <w:rsid w:val="00296969"/>
    <w:rsid w:val="00297DA3"/>
    <w:rsid w:val="002A00F4"/>
    <w:rsid w:val="002A0890"/>
    <w:rsid w:val="002A0CFA"/>
    <w:rsid w:val="002A1269"/>
    <w:rsid w:val="002A2D50"/>
    <w:rsid w:val="002A3C30"/>
    <w:rsid w:val="002A4017"/>
    <w:rsid w:val="002A45BB"/>
    <w:rsid w:val="002A4665"/>
    <w:rsid w:val="002A4AE0"/>
    <w:rsid w:val="002A6D03"/>
    <w:rsid w:val="002A7153"/>
    <w:rsid w:val="002B1771"/>
    <w:rsid w:val="002B1B55"/>
    <w:rsid w:val="002B1BE9"/>
    <w:rsid w:val="002B3150"/>
    <w:rsid w:val="002B446E"/>
    <w:rsid w:val="002B578F"/>
    <w:rsid w:val="002B5F38"/>
    <w:rsid w:val="002B6FBF"/>
    <w:rsid w:val="002C0292"/>
    <w:rsid w:val="002C062B"/>
    <w:rsid w:val="002C09BF"/>
    <w:rsid w:val="002C127F"/>
    <w:rsid w:val="002C2CE8"/>
    <w:rsid w:val="002C310C"/>
    <w:rsid w:val="002C4A67"/>
    <w:rsid w:val="002C5F9C"/>
    <w:rsid w:val="002C636D"/>
    <w:rsid w:val="002C669D"/>
    <w:rsid w:val="002C6C0B"/>
    <w:rsid w:val="002C7AA7"/>
    <w:rsid w:val="002D0A61"/>
    <w:rsid w:val="002D14D3"/>
    <w:rsid w:val="002D1DB0"/>
    <w:rsid w:val="002D1FD1"/>
    <w:rsid w:val="002D20FF"/>
    <w:rsid w:val="002D2FAC"/>
    <w:rsid w:val="002D3145"/>
    <w:rsid w:val="002D4633"/>
    <w:rsid w:val="002D4643"/>
    <w:rsid w:val="002D51B1"/>
    <w:rsid w:val="002D5A74"/>
    <w:rsid w:val="002D5CA9"/>
    <w:rsid w:val="002D713A"/>
    <w:rsid w:val="002E005F"/>
    <w:rsid w:val="002E185B"/>
    <w:rsid w:val="002E2318"/>
    <w:rsid w:val="002E39CF"/>
    <w:rsid w:val="002E43B9"/>
    <w:rsid w:val="002E46A6"/>
    <w:rsid w:val="002E4E1C"/>
    <w:rsid w:val="002E6823"/>
    <w:rsid w:val="002F0190"/>
    <w:rsid w:val="002F0843"/>
    <w:rsid w:val="002F11AE"/>
    <w:rsid w:val="002F2515"/>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50DF"/>
    <w:rsid w:val="003055FB"/>
    <w:rsid w:val="00305E4B"/>
    <w:rsid w:val="00310443"/>
    <w:rsid w:val="00311A19"/>
    <w:rsid w:val="00311B76"/>
    <w:rsid w:val="003121D4"/>
    <w:rsid w:val="0031228B"/>
    <w:rsid w:val="0031282C"/>
    <w:rsid w:val="00313D77"/>
    <w:rsid w:val="00316090"/>
    <w:rsid w:val="003173B6"/>
    <w:rsid w:val="003202EF"/>
    <w:rsid w:val="00320EAB"/>
    <w:rsid w:val="00320FBA"/>
    <w:rsid w:val="0032167E"/>
    <w:rsid w:val="00323049"/>
    <w:rsid w:val="0032384A"/>
    <w:rsid w:val="00323DC0"/>
    <w:rsid w:val="003254D1"/>
    <w:rsid w:val="003260D8"/>
    <w:rsid w:val="00326AB0"/>
    <w:rsid w:val="003275DF"/>
    <w:rsid w:val="00327E13"/>
    <w:rsid w:val="00327E26"/>
    <w:rsid w:val="00330408"/>
    <w:rsid w:val="0033044C"/>
    <w:rsid w:val="00332769"/>
    <w:rsid w:val="003347FD"/>
    <w:rsid w:val="003352EE"/>
    <w:rsid w:val="00335EC8"/>
    <w:rsid w:val="0033611A"/>
    <w:rsid w:val="00336C0F"/>
    <w:rsid w:val="0033789C"/>
    <w:rsid w:val="00337A2B"/>
    <w:rsid w:val="003401C3"/>
    <w:rsid w:val="0034121A"/>
    <w:rsid w:val="00341236"/>
    <w:rsid w:val="00341AEB"/>
    <w:rsid w:val="0034248B"/>
    <w:rsid w:val="00342EB4"/>
    <w:rsid w:val="0034345D"/>
    <w:rsid w:val="0034372E"/>
    <w:rsid w:val="0034376B"/>
    <w:rsid w:val="003443A3"/>
    <w:rsid w:val="00344696"/>
    <w:rsid w:val="00346144"/>
    <w:rsid w:val="003469D2"/>
    <w:rsid w:val="00346A1B"/>
    <w:rsid w:val="00347BC7"/>
    <w:rsid w:val="00347CF9"/>
    <w:rsid w:val="00351686"/>
    <w:rsid w:val="00351BD5"/>
    <w:rsid w:val="00351EA1"/>
    <w:rsid w:val="00352B73"/>
    <w:rsid w:val="00353705"/>
    <w:rsid w:val="00353E43"/>
    <w:rsid w:val="003558B3"/>
    <w:rsid w:val="003563D5"/>
    <w:rsid w:val="003568D6"/>
    <w:rsid w:val="0035693F"/>
    <w:rsid w:val="0035696F"/>
    <w:rsid w:val="00356C75"/>
    <w:rsid w:val="003572CB"/>
    <w:rsid w:val="0035766D"/>
    <w:rsid w:val="00360264"/>
    <w:rsid w:val="00360B32"/>
    <w:rsid w:val="003617E8"/>
    <w:rsid w:val="00361F2B"/>
    <w:rsid w:val="00362172"/>
    <w:rsid w:val="003623A2"/>
    <w:rsid w:val="00362B4A"/>
    <w:rsid w:val="00363C05"/>
    <w:rsid w:val="00363F9D"/>
    <w:rsid w:val="00364229"/>
    <w:rsid w:val="00364BBD"/>
    <w:rsid w:val="00365258"/>
    <w:rsid w:val="0036649E"/>
    <w:rsid w:val="003664E9"/>
    <w:rsid w:val="00366ED4"/>
    <w:rsid w:val="00366F97"/>
    <w:rsid w:val="00370894"/>
    <w:rsid w:val="00371D51"/>
    <w:rsid w:val="00372E1F"/>
    <w:rsid w:val="00373D59"/>
    <w:rsid w:val="003752B4"/>
    <w:rsid w:val="003753FA"/>
    <w:rsid w:val="00375718"/>
    <w:rsid w:val="00375FA1"/>
    <w:rsid w:val="003762EE"/>
    <w:rsid w:val="00376AA8"/>
    <w:rsid w:val="0037706B"/>
    <w:rsid w:val="0037743E"/>
    <w:rsid w:val="00377940"/>
    <w:rsid w:val="003801A3"/>
    <w:rsid w:val="00380BC2"/>
    <w:rsid w:val="00381462"/>
    <w:rsid w:val="003821D9"/>
    <w:rsid w:val="0038234B"/>
    <w:rsid w:val="00382C29"/>
    <w:rsid w:val="0038324E"/>
    <w:rsid w:val="00383582"/>
    <w:rsid w:val="003835E5"/>
    <w:rsid w:val="00383EE7"/>
    <w:rsid w:val="0038418A"/>
    <w:rsid w:val="00386606"/>
    <w:rsid w:val="0038762F"/>
    <w:rsid w:val="00387907"/>
    <w:rsid w:val="0039137C"/>
    <w:rsid w:val="0039152A"/>
    <w:rsid w:val="00391C7C"/>
    <w:rsid w:val="00392118"/>
    <w:rsid w:val="003922B3"/>
    <w:rsid w:val="00392B33"/>
    <w:rsid w:val="00394B37"/>
    <w:rsid w:val="00394CC8"/>
    <w:rsid w:val="00395732"/>
    <w:rsid w:val="00395812"/>
    <w:rsid w:val="00395850"/>
    <w:rsid w:val="0039687C"/>
    <w:rsid w:val="00396F35"/>
    <w:rsid w:val="003A1585"/>
    <w:rsid w:val="003A220A"/>
    <w:rsid w:val="003A2A23"/>
    <w:rsid w:val="003A3F5D"/>
    <w:rsid w:val="003A3FF8"/>
    <w:rsid w:val="003A46DE"/>
    <w:rsid w:val="003A4AC7"/>
    <w:rsid w:val="003A4D7A"/>
    <w:rsid w:val="003B2706"/>
    <w:rsid w:val="003B4266"/>
    <w:rsid w:val="003B455C"/>
    <w:rsid w:val="003C103F"/>
    <w:rsid w:val="003C24C4"/>
    <w:rsid w:val="003C2BB5"/>
    <w:rsid w:val="003C3B17"/>
    <w:rsid w:val="003C3B3E"/>
    <w:rsid w:val="003C441E"/>
    <w:rsid w:val="003C48A1"/>
    <w:rsid w:val="003C569F"/>
    <w:rsid w:val="003C5A37"/>
    <w:rsid w:val="003C6D3B"/>
    <w:rsid w:val="003D0F8E"/>
    <w:rsid w:val="003D3968"/>
    <w:rsid w:val="003D3AF0"/>
    <w:rsid w:val="003D3EF0"/>
    <w:rsid w:val="003D4011"/>
    <w:rsid w:val="003D518D"/>
    <w:rsid w:val="003D52E0"/>
    <w:rsid w:val="003D6C31"/>
    <w:rsid w:val="003E0109"/>
    <w:rsid w:val="003E0DFA"/>
    <w:rsid w:val="003E203C"/>
    <w:rsid w:val="003E2FBD"/>
    <w:rsid w:val="003E34AF"/>
    <w:rsid w:val="003E3A34"/>
    <w:rsid w:val="003E3F27"/>
    <w:rsid w:val="003E4948"/>
    <w:rsid w:val="003E662B"/>
    <w:rsid w:val="003E6F9C"/>
    <w:rsid w:val="003E7970"/>
    <w:rsid w:val="003E7BAB"/>
    <w:rsid w:val="003F01F4"/>
    <w:rsid w:val="003F0424"/>
    <w:rsid w:val="003F285C"/>
    <w:rsid w:val="003F3334"/>
    <w:rsid w:val="003F371E"/>
    <w:rsid w:val="003F4769"/>
    <w:rsid w:val="003F57CD"/>
    <w:rsid w:val="003F5FBA"/>
    <w:rsid w:val="003F6275"/>
    <w:rsid w:val="003F6DA2"/>
    <w:rsid w:val="003F7506"/>
    <w:rsid w:val="003F7AB5"/>
    <w:rsid w:val="00400202"/>
    <w:rsid w:val="00400445"/>
    <w:rsid w:val="00400776"/>
    <w:rsid w:val="00400812"/>
    <w:rsid w:val="0040118D"/>
    <w:rsid w:val="0040182C"/>
    <w:rsid w:val="00401EFB"/>
    <w:rsid w:val="004026E5"/>
    <w:rsid w:val="00403594"/>
    <w:rsid w:val="00404A6A"/>
    <w:rsid w:val="00405C4D"/>
    <w:rsid w:val="0041027D"/>
    <w:rsid w:val="0041070F"/>
    <w:rsid w:val="004111BD"/>
    <w:rsid w:val="0041198D"/>
    <w:rsid w:val="00413382"/>
    <w:rsid w:val="00413B1E"/>
    <w:rsid w:val="00416271"/>
    <w:rsid w:val="00416556"/>
    <w:rsid w:val="00417104"/>
    <w:rsid w:val="00417E68"/>
    <w:rsid w:val="00420156"/>
    <w:rsid w:val="00420867"/>
    <w:rsid w:val="00421335"/>
    <w:rsid w:val="004217E3"/>
    <w:rsid w:val="0042388A"/>
    <w:rsid w:val="00423FC7"/>
    <w:rsid w:val="0042433E"/>
    <w:rsid w:val="00425440"/>
    <w:rsid w:val="004276C4"/>
    <w:rsid w:val="00427F6A"/>
    <w:rsid w:val="0043035E"/>
    <w:rsid w:val="00430659"/>
    <w:rsid w:val="00430FE8"/>
    <w:rsid w:val="00431166"/>
    <w:rsid w:val="0043154A"/>
    <w:rsid w:val="0043264C"/>
    <w:rsid w:val="0043303D"/>
    <w:rsid w:val="00433232"/>
    <w:rsid w:val="004333B0"/>
    <w:rsid w:val="004343B2"/>
    <w:rsid w:val="00434435"/>
    <w:rsid w:val="004346A3"/>
    <w:rsid w:val="004354BA"/>
    <w:rsid w:val="00435A3D"/>
    <w:rsid w:val="00435CBF"/>
    <w:rsid w:val="00436C71"/>
    <w:rsid w:val="004373B2"/>
    <w:rsid w:val="004374A1"/>
    <w:rsid w:val="00437D2C"/>
    <w:rsid w:val="00437D75"/>
    <w:rsid w:val="004436FB"/>
    <w:rsid w:val="004437F1"/>
    <w:rsid w:val="004443AC"/>
    <w:rsid w:val="0044444C"/>
    <w:rsid w:val="00444A46"/>
    <w:rsid w:val="00444BDE"/>
    <w:rsid w:val="00444F8C"/>
    <w:rsid w:val="00446254"/>
    <w:rsid w:val="004466B5"/>
    <w:rsid w:val="00446A67"/>
    <w:rsid w:val="004474DC"/>
    <w:rsid w:val="00447A65"/>
    <w:rsid w:val="004518E4"/>
    <w:rsid w:val="0045245B"/>
    <w:rsid w:val="004527C7"/>
    <w:rsid w:val="004534F8"/>
    <w:rsid w:val="00453D1B"/>
    <w:rsid w:val="004545D3"/>
    <w:rsid w:val="00455070"/>
    <w:rsid w:val="00455092"/>
    <w:rsid w:val="004551B6"/>
    <w:rsid w:val="004569A8"/>
    <w:rsid w:val="00456F99"/>
    <w:rsid w:val="00457D43"/>
    <w:rsid w:val="00457E33"/>
    <w:rsid w:val="00460216"/>
    <w:rsid w:val="00460381"/>
    <w:rsid w:val="0046049A"/>
    <w:rsid w:val="004605BE"/>
    <w:rsid w:val="004625CF"/>
    <w:rsid w:val="00463750"/>
    <w:rsid w:val="00463A55"/>
    <w:rsid w:val="00463D99"/>
    <w:rsid w:val="00463E5C"/>
    <w:rsid w:val="00465E57"/>
    <w:rsid w:val="00471926"/>
    <w:rsid w:val="00471983"/>
    <w:rsid w:val="00471C4B"/>
    <w:rsid w:val="00474790"/>
    <w:rsid w:val="00474F0B"/>
    <w:rsid w:val="0047591F"/>
    <w:rsid w:val="00476D18"/>
    <w:rsid w:val="00476D4D"/>
    <w:rsid w:val="0047720B"/>
    <w:rsid w:val="00477274"/>
    <w:rsid w:val="00485940"/>
    <w:rsid w:val="00486366"/>
    <w:rsid w:val="00486A17"/>
    <w:rsid w:val="00486E8B"/>
    <w:rsid w:val="004873EA"/>
    <w:rsid w:val="004913D7"/>
    <w:rsid w:val="00491B03"/>
    <w:rsid w:val="00492793"/>
    <w:rsid w:val="00492A39"/>
    <w:rsid w:val="004932BB"/>
    <w:rsid w:val="00493399"/>
    <w:rsid w:val="00493CD4"/>
    <w:rsid w:val="0049497B"/>
    <w:rsid w:val="00495DE4"/>
    <w:rsid w:val="0049611C"/>
    <w:rsid w:val="00496EB2"/>
    <w:rsid w:val="00496F46"/>
    <w:rsid w:val="00497204"/>
    <w:rsid w:val="0049726E"/>
    <w:rsid w:val="004A0951"/>
    <w:rsid w:val="004A17EA"/>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1C37"/>
    <w:rsid w:val="004B21C9"/>
    <w:rsid w:val="004B2845"/>
    <w:rsid w:val="004B3877"/>
    <w:rsid w:val="004B3C18"/>
    <w:rsid w:val="004B43E9"/>
    <w:rsid w:val="004B46CE"/>
    <w:rsid w:val="004B52C3"/>
    <w:rsid w:val="004C00D8"/>
    <w:rsid w:val="004C0FFC"/>
    <w:rsid w:val="004C2430"/>
    <w:rsid w:val="004C250F"/>
    <w:rsid w:val="004C49C9"/>
    <w:rsid w:val="004C6A04"/>
    <w:rsid w:val="004C7BC0"/>
    <w:rsid w:val="004D0771"/>
    <w:rsid w:val="004D13A0"/>
    <w:rsid w:val="004D1A1A"/>
    <w:rsid w:val="004D1F35"/>
    <w:rsid w:val="004D24F8"/>
    <w:rsid w:val="004D2532"/>
    <w:rsid w:val="004D2864"/>
    <w:rsid w:val="004D3D9A"/>
    <w:rsid w:val="004D3E4F"/>
    <w:rsid w:val="004D5AE2"/>
    <w:rsid w:val="004D67AF"/>
    <w:rsid w:val="004D6A7D"/>
    <w:rsid w:val="004E05DA"/>
    <w:rsid w:val="004E2100"/>
    <w:rsid w:val="004E396F"/>
    <w:rsid w:val="004E492E"/>
    <w:rsid w:val="004E54C3"/>
    <w:rsid w:val="004E5F9B"/>
    <w:rsid w:val="004E6DB5"/>
    <w:rsid w:val="004E6F3C"/>
    <w:rsid w:val="004E7290"/>
    <w:rsid w:val="004E7883"/>
    <w:rsid w:val="004F2049"/>
    <w:rsid w:val="004F21F4"/>
    <w:rsid w:val="004F2E2D"/>
    <w:rsid w:val="004F4214"/>
    <w:rsid w:val="004F42F9"/>
    <w:rsid w:val="004F5B47"/>
    <w:rsid w:val="004F67F0"/>
    <w:rsid w:val="004F6EF0"/>
    <w:rsid w:val="0050038E"/>
    <w:rsid w:val="00500DB3"/>
    <w:rsid w:val="00501F12"/>
    <w:rsid w:val="00502DC4"/>
    <w:rsid w:val="00503744"/>
    <w:rsid w:val="00503AFA"/>
    <w:rsid w:val="00503E48"/>
    <w:rsid w:val="005059C6"/>
    <w:rsid w:val="005064D7"/>
    <w:rsid w:val="00507465"/>
    <w:rsid w:val="00507E3D"/>
    <w:rsid w:val="00507EDB"/>
    <w:rsid w:val="00510C00"/>
    <w:rsid w:val="00510CAC"/>
    <w:rsid w:val="005110CA"/>
    <w:rsid w:val="00511618"/>
    <w:rsid w:val="00511684"/>
    <w:rsid w:val="00512073"/>
    <w:rsid w:val="00512265"/>
    <w:rsid w:val="00512D23"/>
    <w:rsid w:val="005150DF"/>
    <w:rsid w:val="00515BF9"/>
    <w:rsid w:val="0051616B"/>
    <w:rsid w:val="0051687E"/>
    <w:rsid w:val="00516ACC"/>
    <w:rsid w:val="00520104"/>
    <w:rsid w:val="00521A6F"/>
    <w:rsid w:val="005228EA"/>
    <w:rsid w:val="00523193"/>
    <w:rsid w:val="00527D89"/>
    <w:rsid w:val="005311CB"/>
    <w:rsid w:val="00531381"/>
    <w:rsid w:val="005336AD"/>
    <w:rsid w:val="00533ED8"/>
    <w:rsid w:val="00534CCE"/>
    <w:rsid w:val="00536AB2"/>
    <w:rsid w:val="00536F57"/>
    <w:rsid w:val="00537246"/>
    <w:rsid w:val="00537E96"/>
    <w:rsid w:val="00540103"/>
    <w:rsid w:val="00540308"/>
    <w:rsid w:val="005409A2"/>
    <w:rsid w:val="00540B73"/>
    <w:rsid w:val="00541C1E"/>
    <w:rsid w:val="005420D9"/>
    <w:rsid w:val="00542B70"/>
    <w:rsid w:val="005435B8"/>
    <w:rsid w:val="005436A6"/>
    <w:rsid w:val="00544375"/>
    <w:rsid w:val="00544CF0"/>
    <w:rsid w:val="00546A4C"/>
    <w:rsid w:val="005478C8"/>
    <w:rsid w:val="00547925"/>
    <w:rsid w:val="00547AAB"/>
    <w:rsid w:val="00547AD7"/>
    <w:rsid w:val="00550441"/>
    <w:rsid w:val="00551134"/>
    <w:rsid w:val="00551155"/>
    <w:rsid w:val="00552630"/>
    <w:rsid w:val="0055328E"/>
    <w:rsid w:val="00554514"/>
    <w:rsid w:val="00555191"/>
    <w:rsid w:val="00556FCE"/>
    <w:rsid w:val="0056067D"/>
    <w:rsid w:val="00561FCB"/>
    <w:rsid w:val="005645C4"/>
    <w:rsid w:val="005650A1"/>
    <w:rsid w:val="00566C7D"/>
    <w:rsid w:val="00566E5D"/>
    <w:rsid w:val="005707EA"/>
    <w:rsid w:val="005707F1"/>
    <w:rsid w:val="00570896"/>
    <w:rsid w:val="00570AA4"/>
    <w:rsid w:val="00571B7A"/>
    <w:rsid w:val="00573140"/>
    <w:rsid w:val="00574692"/>
    <w:rsid w:val="00574F49"/>
    <w:rsid w:val="0057600B"/>
    <w:rsid w:val="005773AA"/>
    <w:rsid w:val="005803E6"/>
    <w:rsid w:val="005818B1"/>
    <w:rsid w:val="0058312C"/>
    <w:rsid w:val="005848E8"/>
    <w:rsid w:val="0058490E"/>
    <w:rsid w:val="00585914"/>
    <w:rsid w:val="00590E98"/>
    <w:rsid w:val="00592A49"/>
    <w:rsid w:val="00592FC1"/>
    <w:rsid w:val="00593378"/>
    <w:rsid w:val="00593748"/>
    <w:rsid w:val="00594F82"/>
    <w:rsid w:val="00594FDD"/>
    <w:rsid w:val="00595104"/>
    <w:rsid w:val="00595CF0"/>
    <w:rsid w:val="00595E16"/>
    <w:rsid w:val="00595E97"/>
    <w:rsid w:val="00595F09"/>
    <w:rsid w:val="00596350"/>
    <w:rsid w:val="00596558"/>
    <w:rsid w:val="00597203"/>
    <w:rsid w:val="005A0412"/>
    <w:rsid w:val="005A0F85"/>
    <w:rsid w:val="005A42BE"/>
    <w:rsid w:val="005A4435"/>
    <w:rsid w:val="005A5C58"/>
    <w:rsid w:val="005A6D0E"/>
    <w:rsid w:val="005B13F8"/>
    <w:rsid w:val="005B2420"/>
    <w:rsid w:val="005B2A26"/>
    <w:rsid w:val="005B497B"/>
    <w:rsid w:val="005B4E88"/>
    <w:rsid w:val="005C030F"/>
    <w:rsid w:val="005C1986"/>
    <w:rsid w:val="005C256E"/>
    <w:rsid w:val="005C2805"/>
    <w:rsid w:val="005C34BD"/>
    <w:rsid w:val="005C4078"/>
    <w:rsid w:val="005C45DE"/>
    <w:rsid w:val="005C50D6"/>
    <w:rsid w:val="005C511D"/>
    <w:rsid w:val="005C5BE7"/>
    <w:rsid w:val="005C6CF6"/>
    <w:rsid w:val="005C7984"/>
    <w:rsid w:val="005D0203"/>
    <w:rsid w:val="005D2290"/>
    <w:rsid w:val="005D3958"/>
    <w:rsid w:val="005D3EE1"/>
    <w:rsid w:val="005D4151"/>
    <w:rsid w:val="005D477B"/>
    <w:rsid w:val="005D4791"/>
    <w:rsid w:val="005D546C"/>
    <w:rsid w:val="005D56DD"/>
    <w:rsid w:val="005D5FCC"/>
    <w:rsid w:val="005D7036"/>
    <w:rsid w:val="005D7EAF"/>
    <w:rsid w:val="005E07CD"/>
    <w:rsid w:val="005E0B14"/>
    <w:rsid w:val="005E3F65"/>
    <w:rsid w:val="005E44A9"/>
    <w:rsid w:val="005E56DF"/>
    <w:rsid w:val="005E67D9"/>
    <w:rsid w:val="005E6C2E"/>
    <w:rsid w:val="005E76FC"/>
    <w:rsid w:val="005F062A"/>
    <w:rsid w:val="005F0DB1"/>
    <w:rsid w:val="005F13EA"/>
    <w:rsid w:val="005F172D"/>
    <w:rsid w:val="005F1FED"/>
    <w:rsid w:val="005F2A73"/>
    <w:rsid w:val="005F4298"/>
    <w:rsid w:val="005F63D0"/>
    <w:rsid w:val="0060025D"/>
    <w:rsid w:val="00601D0C"/>
    <w:rsid w:val="00602397"/>
    <w:rsid w:val="006024C8"/>
    <w:rsid w:val="00603022"/>
    <w:rsid w:val="00603ADA"/>
    <w:rsid w:val="006046B3"/>
    <w:rsid w:val="00604D1F"/>
    <w:rsid w:val="00605052"/>
    <w:rsid w:val="006058AD"/>
    <w:rsid w:val="00607750"/>
    <w:rsid w:val="00610394"/>
    <w:rsid w:val="00610CAF"/>
    <w:rsid w:val="0061170F"/>
    <w:rsid w:val="006127BE"/>
    <w:rsid w:val="0061306E"/>
    <w:rsid w:val="006136D4"/>
    <w:rsid w:val="00613EDD"/>
    <w:rsid w:val="006158BA"/>
    <w:rsid w:val="006166D1"/>
    <w:rsid w:val="0061720B"/>
    <w:rsid w:val="00620243"/>
    <w:rsid w:val="00620A02"/>
    <w:rsid w:val="00621357"/>
    <w:rsid w:val="00621F2A"/>
    <w:rsid w:val="00623224"/>
    <w:rsid w:val="00627287"/>
    <w:rsid w:val="006274B8"/>
    <w:rsid w:val="006275F3"/>
    <w:rsid w:val="00627C4D"/>
    <w:rsid w:val="00631503"/>
    <w:rsid w:val="00631CB9"/>
    <w:rsid w:val="00631EF6"/>
    <w:rsid w:val="0063260C"/>
    <w:rsid w:val="006331DD"/>
    <w:rsid w:val="00634E6A"/>
    <w:rsid w:val="006357A8"/>
    <w:rsid w:val="00635DE2"/>
    <w:rsid w:val="00636717"/>
    <w:rsid w:val="00637566"/>
    <w:rsid w:val="006408B7"/>
    <w:rsid w:val="00640AF1"/>
    <w:rsid w:val="00641C6F"/>
    <w:rsid w:val="00641D64"/>
    <w:rsid w:val="006431C2"/>
    <w:rsid w:val="006438DA"/>
    <w:rsid w:val="00643D86"/>
    <w:rsid w:val="006442A6"/>
    <w:rsid w:val="00645906"/>
    <w:rsid w:val="00645E2F"/>
    <w:rsid w:val="00645E76"/>
    <w:rsid w:val="00646A73"/>
    <w:rsid w:val="00646B58"/>
    <w:rsid w:val="0064707A"/>
    <w:rsid w:val="006474CC"/>
    <w:rsid w:val="00650FDF"/>
    <w:rsid w:val="00652B44"/>
    <w:rsid w:val="00652E42"/>
    <w:rsid w:val="006535F6"/>
    <w:rsid w:val="0065453C"/>
    <w:rsid w:val="006545E6"/>
    <w:rsid w:val="006550CB"/>
    <w:rsid w:val="00656302"/>
    <w:rsid w:val="00656E49"/>
    <w:rsid w:val="00657D86"/>
    <w:rsid w:val="006612FC"/>
    <w:rsid w:val="00663156"/>
    <w:rsid w:val="00663A73"/>
    <w:rsid w:val="00663D6D"/>
    <w:rsid w:val="006646B8"/>
    <w:rsid w:val="0066496B"/>
    <w:rsid w:val="00665B41"/>
    <w:rsid w:val="00665C43"/>
    <w:rsid w:val="00665D43"/>
    <w:rsid w:val="00665DB1"/>
    <w:rsid w:val="00666069"/>
    <w:rsid w:val="006665EC"/>
    <w:rsid w:val="00666A7D"/>
    <w:rsid w:val="00667282"/>
    <w:rsid w:val="00667D60"/>
    <w:rsid w:val="00670809"/>
    <w:rsid w:val="00672B91"/>
    <w:rsid w:val="00673469"/>
    <w:rsid w:val="00673C03"/>
    <w:rsid w:val="00674E8F"/>
    <w:rsid w:val="00674EC3"/>
    <w:rsid w:val="006750A8"/>
    <w:rsid w:val="0067583F"/>
    <w:rsid w:val="00676171"/>
    <w:rsid w:val="00676AF0"/>
    <w:rsid w:val="00676D55"/>
    <w:rsid w:val="00676FB1"/>
    <w:rsid w:val="006777AE"/>
    <w:rsid w:val="00677BB4"/>
    <w:rsid w:val="00680BA7"/>
    <w:rsid w:val="00681053"/>
    <w:rsid w:val="00682065"/>
    <w:rsid w:val="0068358D"/>
    <w:rsid w:val="00683811"/>
    <w:rsid w:val="0068486F"/>
    <w:rsid w:val="00684AAA"/>
    <w:rsid w:val="0068568A"/>
    <w:rsid w:val="00685735"/>
    <w:rsid w:val="00686BD6"/>
    <w:rsid w:val="00687DC0"/>
    <w:rsid w:val="00690BFB"/>
    <w:rsid w:val="00690E6D"/>
    <w:rsid w:val="00690F9B"/>
    <w:rsid w:val="00692CB7"/>
    <w:rsid w:val="00693579"/>
    <w:rsid w:val="00693DDB"/>
    <w:rsid w:val="0069401E"/>
    <w:rsid w:val="006945DA"/>
    <w:rsid w:val="006945FB"/>
    <w:rsid w:val="00694684"/>
    <w:rsid w:val="006956F8"/>
    <w:rsid w:val="00695B75"/>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BB2"/>
    <w:rsid w:val="006A4FC2"/>
    <w:rsid w:val="006A50EE"/>
    <w:rsid w:val="006A6550"/>
    <w:rsid w:val="006B105D"/>
    <w:rsid w:val="006B1863"/>
    <w:rsid w:val="006B1942"/>
    <w:rsid w:val="006B1F44"/>
    <w:rsid w:val="006B2F06"/>
    <w:rsid w:val="006B301C"/>
    <w:rsid w:val="006B372A"/>
    <w:rsid w:val="006B4F94"/>
    <w:rsid w:val="006B5ED8"/>
    <w:rsid w:val="006B6A4B"/>
    <w:rsid w:val="006C0BCC"/>
    <w:rsid w:val="006C14B0"/>
    <w:rsid w:val="006C1E38"/>
    <w:rsid w:val="006C27C3"/>
    <w:rsid w:val="006C28E4"/>
    <w:rsid w:val="006C3214"/>
    <w:rsid w:val="006C3747"/>
    <w:rsid w:val="006C4C8C"/>
    <w:rsid w:val="006C5515"/>
    <w:rsid w:val="006C5E18"/>
    <w:rsid w:val="006C6882"/>
    <w:rsid w:val="006C7634"/>
    <w:rsid w:val="006D0E17"/>
    <w:rsid w:val="006D0E85"/>
    <w:rsid w:val="006D1E16"/>
    <w:rsid w:val="006D3262"/>
    <w:rsid w:val="006D359C"/>
    <w:rsid w:val="006D38DF"/>
    <w:rsid w:val="006D4976"/>
    <w:rsid w:val="006D5F36"/>
    <w:rsid w:val="006E0FBC"/>
    <w:rsid w:val="006E19AB"/>
    <w:rsid w:val="006E1CEC"/>
    <w:rsid w:val="006E423E"/>
    <w:rsid w:val="006E5022"/>
    <w:rsid w:val="006E557F"/>
    <w:rsid w:val="006E6015"/>
    <w:rsid w:val="006E60C1"/>
    <w:rsid w:val="006E6B57"/>
    <w:rsid w:val="006E6B5C"/>
    <w:rsid w:val="006E6CD6"/>
    <w:rsid w:val="006E7B91"/>
    <w:rsid w:val="006F0953"/>
    <w:rsid w:val="006F0E3E"/>
    <w:rsid w:val="006F22E7"/>
    <w:rsid w:val="006F2E22"/>
    <w:rsid w:val="006F30D4"/>
    <w:rsid w:val="006F482B"/>
    <w:rsid w:val="006F4862"/>
    <w:rsid w:val="006F49DF"/>
    <w:rsid w:val="006F559F"/>
    <w:rsid w:val="006F688C"/>
    <w:rsid w:val="0070202E"/>
    <w:rsid w:val="007022B8"/>
    <w:rsid w:val="00702596"/>
    <w:rsid w:val="0070327E"/>
    <w:rsid w:val="007034F6"/>
    <w:rsid w:val="00704DBD"/>
    <w:rsid w:val="00706E34"/>
    <w:rsid w:val="00707404"/>
    <w:rsid w:val="0070767D"/>
    <w:rsid w:val="00711382"/>
    <w:rsid w:val="00711D71"/>
    <w:rsid w:val="00712431"/>
    <w:rsid w:val="00713A10"/>
    <w:rsid w:val="00714498"/>
    <w:rsid w:val="00714EC8"/>
    <w:rsid w:val="007161A9"/>
    <w:rsid w:val="007167F0"/>
    <w:rsid w:val="007169ED"/>
    <w:rsid w:val="007175D4"/>
    <w:rsid w:val="00720132"/>
    <w:rsid w:val="00720148"/>
    <w:rsid w:val="00720DF5"/>
    <w:rsid w:val="00721A7F"/>
    <w:rsid w:val="007221F2"/>
    <w:rsid w:val="00722C84"/>
    <w:rsid w:val="00722EE7"/>
    <w:rsid w:val="00724232"/>
    <w:rsid w:val="00724DA3"/>
    <w:rsid w:val="007253FF"/>
    <w:rsid w:val="007260B6"/>
    <w:rsid w:val="00726D4A"/>
    <w:rsid w:val="00726E51"/>
    <w:rsid w:val="00727E6C"/>
    <w:rsid w:val="00731099"/>
    <w:rsid w:val="007348A3"/>
    <w:rsid w:val="00735647"/>
    <w:rsid w:val="00735655"/>
    <w:rsid w:val="00736586"/>
    <w:rsid w:val="0073658B"/>
    <w:rsid w:val="00736642"/>
    <w:rsid w:val="007376A8"/>
    <w:rsid w:val="00737959"/>
    <w:rsid w:val="00737C7E"/>
    <w:rsid w:val="00740183"/>
    <w:rsid w:val="0074115B"/>
    <w:rsid w:val="00741189"/>
    <w:rsid w:val="00741C52"/>
    <w:rsid w:val="00743B6D"/>
    <w:rsid w:val="00744037"/>
    <w:rsid w:val="00745508"/>
    <w:rsid w:val="0074563E"/>
    <w:rsid w:val="00746547"/>
    <w:rsid w:val="007506BF"/>
    <w:rsid w:val="007509E6"/>
    <w:rsid w:val="00751A0A"/>
    <w:rsid w:val="00752984"/>
    <w:rsid w:val="00752F9D"/>
    <w:rsid w:val="0075300E"/>
    <w:rsid w:val="0075389A"/>
    <w:rsid w:val="007545AD"/>
    <w:rsid w:val="00754A5B"/>
    <w:rsid w:val="00754EB4"/>
    <w:rsid w:val="00755DC5"/>
    <w:rsid w:val="007562FA"/>
    <w:rsid w:val="007563C6"/>
    <w:rsid w:val="007563CF"/>
    <w:rsid w:val="007620CC"/>
    <w:rsid w:val="00762182"/>
    <w:rsid w:val="00762F21"/>
    <w:rsid w:val="00762F6A"/>
    <w:rsid w:val="00763AAA"/>
    <w:rsid w:val="0076455F"/>
    <w:rsid w:val="00764DC2"/>
    <w:rsid w:val="0076594B"/>
    <w:rsid w:val="00765B80"/>
    <w:rsid w:val="00765BA0"/>
    <w:rsid w:val="00765DD9"/>
    <w:rsid w:val="00766BBF"/>
    <w:rsid w:val="00770C4C"/>
    <w:rsid w:val="00770ECE"/>
    <w:rsid w:val="00770F1E"/>
    <w:rsid w:val="00771941"/>
    <w:rsid w:val="007726FA"/>
    <w:rsid w:val="00773488"/>
    <w:rsid w:val="0077354D"/>
    <w:rsid w:val="00774090"/>
    <w:rsid w:val="007747BE"/>
    <w:rsid w:val="007747ED"/>
    <w:rsid w:val="0077558B"/>
    <w:rsid w:val="00775FBA"/>
    <w:rsid w:val="00776262"/>
    <w:rsid w:val="00776E50"/>
    <w:rsid w:val="00780F2F"/>
    <w:rsid w:val="007812C9"/>
    <w:rsid w:val="00782779"/>
    <w:rsid w:val="00783ECF"/>
    <w:rsid w:val="00785170"/>
    <w:rsid w:val="0078547D"/>
    <w:rsid w:val="00786105"/>
    <w:rsid w:val="0078633F"/>
    <w:rsid w:val="007901F3"/>
    <w:rsid w:val="0079070E"/>
    <w:rsid w:val="00791078"/>
    <w:rsid w:val="0079258D"/>
    <w:rsid w:val="00793925"/>
    <w:rsid w:val="0079414F"/>
    <w:rsid w:val="00794618"/>
    <w:rsid w:val="007949E1"/>
    <w:rsid w:val="00794AB0"/>
    <w:rsid w:val="007964B0"/>
    <w:rsid w:val="007968E4"/>
    <w:rsid w:val="00797646"/>
    <w:rsid w:val="00797D15"/>
    <w:rsid w:val="007A0885"/>
    <w:rsid w:val="007A1194"/>
    <w:rsid w:val="007A1F65"/>
    <w:rsid w:val="007A2F78"/>
    <w:rsid w:val="007A3AD4"/>
    <w:rsid w:val="007A3CE9"/>
    <w:rsid w:val="007A4126"/>
    <w:rsid w:val="007A44DE"/>
    <w:rsid w:val="007A71BF"/>
    <w:rsid w:val="007A753A"/>
    <w:rsid w:val="007A7917"/>
    <w:rsid w:val="007B0F84"/>
    <w:rsid w:val="007B1398"/>
    <w:rsid w:val="007B2015"/>
    <w:rsid w:val="007B2389"/>
    <w:rsid w:val="007B2EC6"/>
    <w:rsid w:val="007B321C"/>
    <w:rsid w:val="007B3550"/>
    <w:rsid w:val="007B47F9"/>
    <w:rsid w:val="007B4E34"/>
    <w:rsid w:val="007B68F3"/>
    <w:rsid w:val="007B7F14"/>
    <w:rsid w:val="007C32F7"/>
    <w:rsid w:val="007C3364"/>
    <w:rsid w:val="007C37D5"/>
    <w:rsid w:val="007C442B"/>
    <w:rsid w:val="007C508B"/>
    <w:rsid w:val="007C50E4"/>
    <w:rsid w:val="007C520D"/>
    <w:rsid w:val="007C658D"/>
    <w:rsid w:val="007C74F0"/>
    <w:rsid w:val="007C7588"/>
    <w:rsid w:val="007D0436"/>
    <w:rsid w:val="007D0874"/>
    <w:rsid w:val="007D1F97"/>
    <w:rsid w:val="007D2832"/>
    <w:rsid w:val="007D4054"/>
    <w:rsid w:val="007D44E3"/>
    <w:rsid w:val="007D56E6"/>
    <w:rsid w:val="007D61C8"/>
    <w:rsid w:val="007D6989"/>
    <w:rsid w:val="007D69E2"/>
    <w:rsid w:val="007D725D"/>
    <w:rsid w:val="007E046E"/>
    <w:rsid w:val="007E1165"/>
    <w:rsid w:val="007E17BC"/>
    <w:rsid w:val="007E1A83"/>
    <w:rsid w:val="007E1BED"/>
    <w:rsid w:val="007E324F"/>
    <w:rsid w:val="007E3D7E"/>
    <w:rsid w:val="007E4252"/>
    <w:rsid w:val="007E4723"/>
    <w:rsid w:val="007E5DC3"/>
    <w:rsid w:val="007F0CA1"/>
    <w:rsid w:val="007F0DA7"/>
    <w:rsid w:val="007F2CB2"/>
    <w:rsid w:val="007F3487"/>
    <w:rsid w:val="007F3596"/>
    <w:rsid w:val="007F3840"/>
    <w:rsid w:val="007F3C9C"/>
    <w:rsid w:val="007F4104"/>
    <w:rsid w:val="007F4183"/>
    <w:rsid w:val="007F5025"/>
    <w:rsid w:val="007F61D3"/>
    <w:rsid w:val="007F6233"/>
    <w:rsid w:val="007F719E"/>
    <w:rsid w:val="007F72EC"/>
    <w:rsid w:val="00800962"/>
    <w:rsid w:val="008045F9"/>
    <w:rsid w:val="008046CC"/>
    <w:rsid w:val="0080613C"/>
    <w:rsid w:val="008061FF"/>
    <w:rsid w:val="008063FB"/>
    <w:rsid w:val="00806878"/>
    <w:rsid w:val="00807138"/>
    <w:rsid w:val="008102C2"/>
    <w:rsid w:val="00811FE1"/>
    <w:rsid w:val="00814316"/>
    <w:rsid w:val="00816E23"/>
    <w:rsid w:val="00817E75"/>
    <w:rsid w:val="00817F6A"/>
    <w:rsid w:val="00820870"/>
    <w:rsid w:val="00820E4D"/>
    <w:rsid w:val="00820F4B"/>
    <w:rsid w:val="0082144B"/>
    <w:rsid w:val="00822323"/>
    <w:rsid w:val="00822B2D"/>
    <w:rsid w:val="00823767"/>
    <w:rsid w:val="00823BAB"/>
    <w:rsid w:val="00824690"/>
    <w:rsid w:val="00824825"/>
    <w:rsid w:val="00824C33"/>
    <w:rsid w:val="00824FE8"/>
    <w:rsid w:val="00827DF0"/>
    <w:rsid w:val="00827EEC"/>
    <w:rsid w:val="008301AF"/>
    <w:rsid w:val="00831114"/>
    <w:rsid w:val="00831394"/>
    <w:rsid w:val="008322E6"/>
    <w:rsid w:val="00832438"/>
    <w:rsid w:val="00833105"/>
    <w:rsid w:val="008341F9"/>
    <w:rsid w:val="0083461D"/>
    <w:rsid w:val="008346B4"/>
    <w:rsid w:val="00834BE9"/>
    <w:rsid w:val="00835E06"/>
    <w:rsid w:val="00836060"/>
    <w:rsid w:val="00836DB9"/>
    <w:rsid w:val="00836EC4"/>
    <w:rsid w:val="00837486"/>
    <w:rsid w:val="00840727"/>
    <w:rsid w:val="008411BF"/>
    <w:rsid w:val="00842DFA"/>
    <w:rsid w:val="0084386A"/>
    <w:rsid w:val="00846224"/>
    <w:rsid w:val="008465CC"/>
    <w:rsid w:val="008478EB"/>
    <w:rsid w:val="00847D7C"/>
    <w:rsid w:val="0085090A"/>
    <w:rsid w:val="0085138A"/>
    <w:rsid w:val="00851B1C"/>
    <w:rsid w:val="00851B1E"/>
    <w:rsid w:val="00852B51"/>
    <w:rsid w:val="00854A94"/>
    <w:rsid w:val="00855752"/>
    <w:rsid w:val="008560ED"/>
    <w:rsid w:val="00856628"/>
    <w:rsid w:val="0085676B"/>
    <w:rsid w:val="00856FDE"/>
    <w:rsid w:val="008570A1"/>
    <w:rsid w:val="00860624"/>
    <w:rsid w:val="00860C2E"/>
    <w:rsid w:val="00860F0E"/>
    <w:rsid w:val="008616DF"/>
    <w:rsid w:val="00861B49"/>
    <w:rsid w:val="0086239B"/>
    <w:rsid w:val="008623C4"/>
    <w:rsid w:val="008625F3"/>
    <w:rsid w:val="00862CDA"/>
    <w:rsid w:val="00862ECF"/>
    <w:rsid w:val="00862F4B"/>
    <w:rsid w:val="008630B4"/>
    <w:rsid w:val="00863159"/>
    <w:rsid w:val="008639C4"/>
    <w:rsid w:val="00864FAD"/>
    <w:rsid w:val="00865D56"/>
    <w:rsid w:val="00866627"/>
    <w:rsid w:val="00866C2B"/>
    <w:rsid w:val="00866DC7"/>
    <w:rsid w:val="00867D62"/>
    <w:rsid w:val="0087234F"/>
    <w:rsid w:val="00872BBF"/>
    <w:rsid w:val="00872F76"/>
    <w:rsid w:val="00873653"/>
    <w:rsid w:val="008741B0"/>
    <w:rsid w:val="00874600"/>
    <w:rsid w:val="00875D78"/>
    <w:rsid w:val="0087653B"/>
    <w:rsid w:val="008767F3"/>
    <w:rsid w:val="0087746C"/>
    <w:rsid w:val="00877B79"/>
    <w:rsid w:val="00877E71"/>
    <w:rsid w:val="00880D18"/>
    <w:rsid w:val="00880E29"/>
    <w:rsid w:val="00881556"/>
    <w:rsid w:val="0088180D"/>
    <w:rsid w:val="00881BAD"/>
    <w:rsid w:val="00881C46"/>
    <w:rsid w:val="00881D5E"/>
    <w:rsid w:val="00881ED5"/>
    <w:rsid w:val="00882B8E"/>
    <w:rsid w:val="00882EA0"/>
    <w:rsid w:val="008843BE"/>
    <w:rsid w:val="00884B1C"/>
    <w:rsid w:val="00884DE7"/>
    <w:rsid w:val="008851D4"/>
    <w:rsid w:val="008866AA"/>
    <w:rsid w:val="008868CB"/>
    <w:rsid w:val="0088790B"/>
    <w:rsid w:val="008902D5"/>
    <w:rsid w:val="008906EB"/>
    <w:rsid w:val="0089121C"/>
    <w:rsid w:val="00892520"/>
    <w:rsid w:val="00892B73"/>
    <w:rsid w:val="0089355A"/>
    <w:rsid w:val="00894F9F"/>
    <w:rsid w:val="008973C6"/>
    <w:rsid w:val="008A1F02"/>
    <w:rsid w:val="008A26FC"/>
    <w:rsid w:val="008A2A9A"/>
    <w:rsid w:val="008A3EB0"/>
    <w:rsid w:val="008A4262"/>
    <w:rsid w:val="008A449F"/>
    <w:rsid w:val="008A44CE"/>
    <w:rsid w:val="008A5F0F"/>
    <w:rsid w:val="008A6ACA"/>
    <w:rsid w:val="008B02E7"/>
    <w:rsid w:val="008B0E8B"/>
    <w:rsid w:val="008B163D"/>
    <w:rsid w:val="008B2D28"/>
    <w:rsid w:val="008B30B6"/>
    <w:rsid w:val="008B312D"/>
    <w:rsid w:val="008B4712"/>
    <w:rsid w:val="008B4D07"/>
    <w:rsid w:val="008B63BC"/>
    <w:rsid w:val="008B68B8"/>
    <w:rsid w:val="008B7CB3"/>
    <w:rsid w:val="008C0369"/>
    <w:rsid w:val="008C1630"/>
    <w:rsid w:val="008C35D8"/>
    <w:rsid w:val="008C38E1"/>
    <w:rsid w:val="008C43F6"/>
    <w:rsid w:val="008C6794"/>
    <w:rsid w:val="008C67B9"/>
    <w:rsid w:val="008C682B"/>
    <w:rsid w:val="008C691B"/>
    <w:rsid w:val="008C73FD"/>
    <w:rsid w:val="008C761D"/>
    <w:rsid w:val="008D03C3"/>
    <w:rsid w:val="008D2BD9"/>
    <w:rsid w:val="008D400A"/>
    <w:rsid w:val="008D43B3"/>
    <w:rsid w:val="008D4E39"/>
    <w:rsid w:val="008D626D"/>
    <w:rsid w:val="008D6849"/>
    <w:rsid w:val="008D6CBB"/>
    <w:rsid w:val="008D6FEC"/>
    <w:rsid w:val="008D7267"/>
    <w:rsid w:val="008D7D32"/>
    <w:rsid w:val="008E0635"/>
    <w:rsid w:val="008E0650"/>
    <w:rsid w:val="008E0DF8"/>
    <w:rsid w:val="008E126B"/>
    <w:rsid w:val="008E1450"/>
    <w:rsid w:val="008E15FD"/>
    <w:rsid w:val="008E1BB7"/>
    <w:rsid w:val="008E1D48"/>
    <w:rsid w:val="008E28EF"/>
    <w:rsid w:val="008E2CA4"/>
    <w:rsid w:val="008E37AA"/>
    <w:rsid w:val="008E3939"/>
    <w:rsid w:val="008E79A1"/>
    <w:rsid w:val="008E7B3B"/>
    <w:rsid w:val="008F254B"/>
    <w:rsid w:val="008F2A78"/>
    <w:rsid w:val="008F2C8F"/>
    <w:rsid w:val="008F3D7C"/>
    <w:rsid w:val="008F4FC1"/>
    <w:rsid w:val="008F5EC9"/>
    <w:rsid w:val="008F63E9"/>
    <w:rsid w:val="008F6485"/>
    <w:rsid w:val="008F6B1B"/>
    <w:rsid w:val="009009B2"/>
    <w:rsid w:val="009018DD"/>
    <w:rsid w:val="0090241F"/>
    <w:rsid w:val="009025F0"/>
    <w:rsid w:val="00902D19"/>
    <w:rsid w:val="009074A1"/>
    <w:rsid w:val="00907F2C"/>
    <w:rsid w:val="00910AC6"/>
    <w:rsid w:val="009121D4"/>
    <w:rsid w:val="0091368B"/>
    <w:rsid w:val="0091513E"/>
    <w:rsid w:val="0091531E"/>
    <w:rsid w:val="00915CF9"/>
    <w:rsid w:val="009177C6"/>
    <w:rsid w:val="00917C3E"/>
    <w:rsid w:val="00920475"/>
    <w:rsid w:val="009208D0"/>
    <w:rsid w:val="009210F7"/>
    <w:rsid w:val="0092127F"/>
    <w:rsid w:val="00921C67"/>
    <w:rsid w:val="0092297B"/>
    <w:rsid w:val="009234BC"/>
    <w:rsid w:val="0092355D"/>
    <w:rsid w:val="009255D6"/>
    <w:rsid w:val="00925A5E"/>
    <w:rsid w:val="00925F5A"/>
    <w:rsid w:val="0092712A"/>
    <w:rsid w:val="00927B05"/>
    <w:rsid w:val="0093107B"/>
    <w:rsid w:val="00931767"/>
    <w:rsid w:val="009319D8"/>
    <w:rsid w:val="00933866"/>
    <w:rsid w:val="00933D58"/>
    <w:rsid w:val="00934135"/>
    <w:rsid w:val="0093425C"/>
    <w:rsid w:val="00934A59"/>
    <w:rsid w:val="009352E9"/>
    <w:rsid w:val="00936103"/>
    <w:rsid w:val="00936B35"/>
    <w:rsid w:val="00936D6A"/>
    <w:rsid w:val="009377C9"/>
    <w:rsid w:val="00941422"/>
    <w:rsid w:val="0094191D"/>
    <w:rsid w:val="00941DC5"/>
    <w:rsid w:val="00942464"/>
    <w:rsid w:val="00942B56"/>
    <w:rsid w:val="00943B33"/>
    <w:rsid w:val="00943BF5"/>
    <w:rsid w:val="00944D24"/>
    <w:rsid w:val="0094646C"/>
    <w:rsid w:val="0094751C"/>
    <w:rsid w:val="00950445"/>
    <w:rsid w:val="00950A24"/>
    <w:rsid w:val="0095117F"/>
    <w:rsid w:val="00952220"/>
    <w:rsid w:val="00952513"/>
    <w:rsid w:val="009542DD"/>
    <w:rsid w:val="00954D41"/>
    <w:rsid w:val="009563BE"/>
    <w:rsid w:val="0095677F"/>
    <w:rsid w:val="00956BC9"/>
    <w:rsid w:val="00957A37"/>
    <w:rsid w:val="00961573"/>
    <w:rsid w:val="00961B1A"/>
    <w:rsid w:val="0096218C"/>
    <w:rsid w:val="009632AF"/>
    <w:rsid w:val="00964623"/>
    <w:rsid w:val="00964D41"/>
    <w:rsid w:val="00965C84"/>
    <w:rsid w:val="00966BE0"/>
    <w:rsid w:val="00967009"/>
    <w:rsid w:val="0096700E"/>
    <w:rsid w:val="00967040"/>
    <w:rsid w:val="009670C5"/>
    <w:rsid w:val="0096719B"/>
    <w:rsid w:val="0097184D"/>
    <w:rsid w:val="00972E6E"/>
    <w:rsid w:val="00973CC6"/>
    <w:rsid w:val="009744FC"/>
    <w:rsid w:val="00974921"/>
    <w:rsid w:val="00975092"/>
    <w:rsid w:val="0097532C"/>
    <w:rsid w:val="00975E26"/>
    <w:rsid w:val="009825BA"/>
    <w:rsid w:val="00982E24"/>
    <w:rsid w:val="00983525"/>
    <w:rsid w:val="0098392A"/>
    <w:rsid w:val="009846FF"/>
    <w:rsid w:val="009860B2"/>
    <w:rsid w:val="009879BB"/>
    <w:rsid w:val="009903F9"/>
    <w:rsid w:val="009911D8"/>
    <w:rsid w:val="009921DB"/>
    <w:rsid w:val="009946C9"/>
    <w:rsid w:val="00994A9A"/>
    <w:rsid w:val="00994C4A"/>
    <w:rsid w:val="009950D1"/>
    <w:rsid w:val="0099524C"/>
    <w:rsid w:val="009956ED"/>
    <w:rsid w:val="009969A6"/>
    <w:rsid w:val="009A04D1"/>
    <w:rsid w:val="009A0737"/>
    <w:rsid w:val="009A1CE2"/>
    <w:rsid w:val="009A20BA"/>
    <w:rsid w:val="009A2BB2"/>
    <w:rsid w:val="009A2C37"/>
    <w:rsid w:val="009A2E29"/>
    <w:rsid w:val="009A3C20"/>
    <w:rsid w:val="009A4CBF"/>
    <w:rsid w:val="009A4E0C"/>
    <w:rsid w:val="009A50B4"/>
    <w:rsid w:val="009A5900"/>
    <w:rsid w:val="009A6210"/>
    <w:rsid w:val="009A73CA"/>
    <w:rsid w:val="009A7996"/>
    <w:rsid w:val="009B0681"/>
    <w:rsid w:val="009B070E"/>
    <w:rsid w:val="009B23DA"/>
    <w:rsid w:val="009B4ACA"/>
    <w:rsid w:val="009B5605"/>
    <w:rsid w:val="009B5CF9"/>
    <w:rsid w:val="009B627B"/>
    <w:rsid w:val="009B66A9"/>
    <w:rsid w:val="009C0439"/>
    <w:rsid w:val="009C1166"/>
    <w:rsid w:val="009C1637"/>
    <w:rsid w:val="009C44A8"/>
    <w:rsid w:val="009C4520"/>
    <w:rsid w:val="009C4D01"/>
    <w:rsid w:val="009C7528"/>
    <w:rsid w:val="009C7775"/>
    <w:rsid w:val="009D008F"/>
    <w:rsid w:val="009D0A0C"/>
    <w:rsid w:val="009D1693"/>
    <w:rsid w:val="009D2E88"/>
    <w:rsid w:val="009D3785"/>
    <w:rsid w:val="009D378E"/>
    <w:rsid w:val="009D3B64"/>
    <w:rsid w:val="009D3B98"/>
    <w:rsid w:val="009D4454"/>
    <w:rsid w:val="009D4B90"/>
    <w:rsid w:val="009D7AB4"/>
    <w:rsid w:val="009E00B9"/>
    <w:rsid w:val="009E0216"/>
    <w:rsid w:val="009E11D3"/>
    <w:rsid w:val="009E1D44"/>
    <w:rsid w:val="009E1D66"/>
    <w:rsid w:val="009E1F03"/>
    <w:rsid w:val="009E3BD0"/>
    <w:rsid w:val="009E3E29"/>
    <w:rsid w:val="009E422F"/>
    <w:rsid w:val="009E4766"/>
    <w:rsid w:val="009E4A51"/>
    <w:rsid w:val="009E4F3D"/>
    <w:rsid w:val="009E55E1"/>
    <w:rsid w:val="009E57DA"/>
    <w:rsid w:val="009E6E00"/>
    <w:rsid w:val="009E764A"/>
    <w:rsid w:val="009E7F63"/>
    <w:rsid w:val="009F1850"/>
    <w:rsid w:val="009F2C5E"/>
    <w:rsid w:val="009F30E0"/>
    <w:rsid w:val="009F356F"/>
    <w:rsid w:val="009F3BD0"/>
    <w:rsid w:val="009F48F4"/>
    <w:rsid w:val="009F546E"/>
    <w:rsid w:val="009F5C32"/>
    <w:rsid w:val="009F6746"/>
    <w:rsid w:val="009F67CE"/>
    <w:rsid w:val="00A0054F"/>
    <w:rsid w:val="00A006A7"/>
    <w:rsid w:val="00A006B4"/>
    <w:rsid w:val="00A007C3"/>
    <w:rsid w:val="00A012BB"/>
    <w:rsid w:val="00A03273"/>
    <w:rsid w:val="00A03FCE"/>
    <w:rsid w:val="00A04776"/>
    <w:rsid w:val="00A06147"/>
    <w:rsid w:val="00A069BF"/>
    <w:rsid w:val="00A07047"/>
    <w:rsid w:val="00A0745C"/>
    <w:rsid w:val="00A07551"/>
    <w:rsid w:val="00A1052E"/>
    <w:rsid w:val="00A128DA"/>
    <w:rsid w:val="00A13237"/>
    <w:rsid w:val="00A141E6"/>
    <w:rsid w:val="00A150D5"/>
    <w:rsid w:val="00A152AD"/>
    <w:rsid w:val="00A15665"/>
    <w:rsid w:val="00A165CD"/>
    <w:rsid w:val="00A20B47"/>
    <w:rsid w:val="00A20C83"/>
    <w:rsid w:val="00A23894"/>
    <w:rsid w:val="00A23FC3"/>
    <w:rsid w:val="00A25456"/>
    <w:rsid w:val="00A26008"/>
    <w:rsid w:val="00A30AA4"/>
    <w:rsid w:val="00A31A29"/>
    <w:rsid w:val="00A32B82"/>
    <w:rsid w:val="00A3353C"/>
    <w:rsid w:val="00A33E89"/>
    <w:rsid w:val="00A34076"/>
    <w:rsid w:val="00A342A1"/>
    <w:rsid w:val="00A34819"/>
    <w:rsid w:val="00A34C8F"/>
    <w:rsid w:val="00A34FA2"/>
    <w:rsid w:val="00A35260"/>
    <w:rsid w:val="00A35B80"/>
    <w:rsid w:val="00A372CA"/>
    <w:rsid w:val="00A37A24"/>
    <w:rsid w:val="00A37A64"/>
    <w:rsid w:val="00A37CAA"/>
    <w:rsid w:val="00A400F4"/>
    <w:rsid w:val="00A40B59"/>
    <w:rsid w:val="00A40D49"/>
    <w:rsid w:val="00A40EF1"/>
    <w:rsid w:val="00A43125"/>
    <w:rsid w:val="00A43A9D"/>
    <w:rsid w:val="00A43CDB"/>
    <w:rsid w:val="00A440C0"/>
    <w:rsid w:val="00A44AAB"/>
    <w:rsid w:val="00A4516B"/>
    <w:rsid w:val="00A45BA2"/>
    <w:rsid w:val="00A45D7F"/>
    <w:rsid w:val="00A46216"/>
    <w:rsid w:val="00A46D81"/>
    <w:rsid w:val="00A46F72"/>
    <w:rsid w:val="00A47213"/>
    <w:rsid w:val="00A4795E"/>
    <w:rsid w:val="00A50277"/>
    <w:rsid w:val="00A50328"/>
    <w:rsid w:val="00A50B32"/>
    <w:rsid w:val="00A5126C"/>
    <w:rsid w:val="00A5174B"/>
    <w:rsid w:val="00A522B9"/>
    <w:rsid w:val="00A52356"/>
    <w:rsid w:val="00A536FE"/>
    <w:rsid w:val="00A54116"/>
    <w:rsid w:val="00A54214"/>
    <w:rsid w:val="00A5553E"/>
    <w:rsid w:val="00A56A13"/>
    <w:rsid w:val="00A6145A"/>
    <w:rsid w:val="00A63C5D"/>
    <w:rsid w:val="00A63DFE"/>
    <w:rsid w:val="00A65099"/>
    <w:rsid w:val="00A653C6"/>
    <w:rsid w:val="00A65A46"/>
    <w:rsid w:val="00A67F73"/>
    <w:rsid w:val="00A7067C"/>
    <w:rsid w:val="00A71D07"/>
    <w:rsid w:val="00A731CF"/>
    <w:rsid w:val="00A73999"/>
    <w:rsid w:val="00A74105"/>
    <w:rsid w:val="00A7450F"/>
    <w:rsid w:val="00A758F1"/>
    <w:rsid w:val="00A762E5"/>
    <w:rsid w:val="00A76491"/>
    <w:rsid w:val="00A76512"/>
    <w:rsid w:val="00A76921"/>
    <w:rsid w:val="00A80D18"/>
    <w:rsid w:val="00A81427"/>
    <w:rsid w:val="00A81508"/>
    <w:rsid w:val="00A82E03"/>
    <w:rsid w:val="00A852E9"/>
    <w:rsid w:val="00A86A01"/>
    <w:rsid w:val="00A87F40"/>
    <w:rsid w:val="00A90965"/>
    <w:rsid w:val="00A90F10"/>
    <w:rsid w:val="00A91258"/>
    <w:rsid w:val="00A91648"/>
    <w:rsid w:val="00A918CC"/>
    <w:rsid w:val="00A91B1E"/>
    <w:rsid w:val="00A92B27"/>
    <w:rsid w:val="00A92FB6"/>
    <w:rsid w:val="00AA18B3"/>
    <w:rsid w:val="00AA39A8"/>
    <w:rsid w:val="00AA59EA"/>
    <w:rsid w:val="00AA5D69"/>
    <w:rsid w:val="00AA6C20"/>
    <w:rsid w:val="00AA742E"/>
    <w:rsid w:val="00AB05B1"/>
    <w:rsid w:val="00AB0920"/>
    <w:rsid w:val="00AB25CD"/>
    <w:rsid w:val="00AB397C"/>
    <w:rsid w:val="00AB4BF4"/>
    <w:rsid w:val="00AB4D8C"/>
    <w:rsid w:val="00AB51A1"/>
    <w:rsid w:val="00AB6400"/>
    <w:rsid w:val="00AB6BE3"/>
    <w:rsid w:val="00AB764C"/>
    <w:rsid w:val="00AC10DA"/>
    <w:rsid w:val="00AC2E22"/>
    <w:rsid w:val="00AC38F2"/>
    <w:rsid w:val="00AC3F65"/>
    <w:rsid w:val="00AC3F91"/>
    <w:rsid w:val="00AC42A9"/>
    <w:rsid w:val="00AC4B86"/>
    <w:rsid w:val="00AC4FC3"/>
    <w:rsid w:val="00AC6216"/>
    <w:rsid w:val="00AC6251"/>
    <w:rsid w:val="00AD0D04"/>
    <w:rsid w:val="00AD0DE0"/>
    <w:rsid w:val="00AD17CE"/>
    <w:rsid w:val="00AD1F5C"/>
    <w:rsid w:val="00AD1FB4"/>
    <w:rsid w:val="00AD261D"/>
    <w:rsid w:val="00AD4AD1"/>
    <w:rsid w:val="00AD4EDC"/>
    <w:rsid w:val="00AD60D1"/>
    <w:rsid w:val="00AD673E"/>
    <w:rsid w:val="00AD7129"/>
    <w:rsid w:val="00AD7E61"/>
    <w:rsid w:val="00AE106C"/>
    <w:rsid w:val="00AE1212"/>
    <w:rsid w:val="00AE1C0E"/>
    <w:rsid w:val="00AE211B"/>
    <w:rsid w:val="00AE2C88"/>
    <w:rsid w:val="00AE3345"/>
    <w:rsid w:val="00AE5642"/>
    <w:rsid w:val="00AE58CF"/>
    <w:rsid w:val="00AE68B7"/>
    <w:rsid w:val="00AF1BD4"/>
    <w:rsid w:val="00AF1BFC"/>
    <w:rsid w:val="00AF1DF8"/>
    <w:rsid w:val="00AF1FCF"/>
    <w:rsid w:val="00AF2403"/>
    <w:rsid w:val="00AF270D"/>
    <w:rsid w:val="00AF35F2"/>
    <w:rsid w:val="00AF3638"/>
    <w:rsid w:val="00AF3E99"/>
    <w:rsid w:val="00AF444F"/>
    <w:rsid w:val="00AF4978"/>
    <w:rsid w:val="00AF4CB8"/>
    <w:rsid w:val="00AF5520"/>
    <w:rsid w:val="00AF5A44"/>
    <w:rsid w:val="00AF78D5"/>
    <w:rsid w:val="00B01A91"/>
    <w:rsid w:val="00B02B6E"/>
    <w:rsid w:val="00B041C9"/>
    <w:rsid w:val="00B04318"/>
    <w:rsid w:val="00B05786"/>
    <w:rsid w:val="00B05A18"/>
    <w:rsid w:val="00B05BF9"/>
    <w:rsid w:val="00B109BA"/>
    <w:rsid w:val="00B10ABE"/>
    <w:rsid w:val="00B15542"/>
    <w:rsid w:val="00B164CC"/>
    <w:rsid w:val="00B17991"/>
    <w:rsid w:val="00B2033C"/>
    <w:rsid w:val="00B21839"/>
    <w:rsid w:val="00B21971"/>
    <w:rsid w:val="00B24359"/>
    <w:rsid w:val="00B24A5D"/>
    <w:rsid w:val="00B25D66"/>
    <w:rsid w:val="00B26A44"/>
    <w:rsid w:val="00B26BA2"/>
    <w:rsid w:val="00B279A5"/>
    <w:rsid w:val="00B32DCD"/>
    <w:rsid w:val="00B32E7B"/>
    <w:rsid w:val="00B34ECD"/>
    <w:rsid w:val="00B36984"/>
    <w:rsid w:val="00B3706E"/>
    <w:rsid w:val="00B379E5"/>
    <w:rsid w:val="00B40330"/>
    <w:rsid w:val="00B414DB"/>
    <w:rsid w:val="00B42860"/>
    <w:rsid w:val="00B43AF2"/>
    <w:rsid w:val="00B45540"/>
    <w:rsid w:val="00B4660C"/>
    <w:rsid w:val="00B47304"/>
    <w:rsid w:val="00B47DB6"/>
    <w:rsid w:val="00B50279"/>
    <w:rsid w:val="00B50576"/>
    <w:rsid w:val="00B51B2A"/>
    <w:rsid w:val="00B55905"/>
    <w:rsid w:val="00B56BF4"/>
    <w:rsid w:val="00B5755A"/>
    <w:rsid w:val="00B61513"/>
    <w:rsid w:val="00B61E93"/>
    <w:rsid w:val="00B629BD"/>
    <w:rsid w:val="00B63ADD"/>
    <w:rsid w:val="00B6458B"/>
    <w:rsid w:val="00B674C3"/>
    <w:rsid w:val="00B676C2"/>
    <w:rsid w:val="00B67B5C"/>
    <w:rsid w:val="00B67BF8"/>
    <w:rsid w:val="00B70749"/>
    <w:rsid w:val="00B723FA"/>
    <w:rsid w:val="00B7390B"/>
    <w:rsid w:val="00B74B71"/>
    <w:rsid w:val="00B769DD"/>
    <w:rsid w:val="00B76B36"/>
    <w:rsid w:val="00B77381"/>
    <w:rsid w:val="00B77E94"/>
    <w:rsid w:val="00B800E0"/>
    <w:rsid w:val="00B80A14"/>
    <w:rsid w:val="00B813C4"/>
    <w:rsid w:val="00B8265A"/>
    <w:rsid w:val="00B832F5"/>
    <w:rsid w:val="00B8388E"/>
    <w:rsid w:val="00B86E85"/>
    <w:rsid w:val="00B87066"/>
    <w:rsid w:val="00B92308"/>
    <w:rsid w:val="00B92B68"/>
    <w:rsid w:val="00B932B1"/>
    <w:rsid w:val="00B93B49"/>
    <w:rsid w:val="00B945BB"/>
    <w:rsid w:val="00B9462E"/>
    <w:rsid w:val="00B95881"/>
    <w:rsid w:val="00B961B5"/>
    <w:rsid w:val="00BA0003"/>
    <w:rsid w:val="00BA07B5"/>
    <w:rsid w:val="00BA11BF"/>
    <w:rsid w:val="00BA166B"/>
    <w:rsid w:val="00BA1F7D"/>
    <w:rsid w:val="00BA3910"/>
    <w:rsid w:val="00BA4FA2"/>
    <w:rsid w:val="00BA5C0C"/>
    <w:rsid w:val="00BA6934"/>
    <w:rsid w:val="00BB112C"/>
    <w:rsid w:val="00BB17F6"/>
    <w:rsid w:val="00BB1A85"/>
    <w:rsid w:val="00BB2475"/>
    <w:rsid w:val="00BB2530"/>
    <w:rsid w:val="00BB2A10"/>
    <w:rsid w:val="00BB3242"/>
    <w:rsid w:val="00BB36E3"/>
    <w:rsid w:val="00BB41F0"/>
    <w:rsid w:val="00BB478A"/>
    <w:rsid w:val="00BB5781"/>
    <w:rsid w:val="00BB57CF"/>
    <w:rsid w:val="00BB5A82"/>
    <w:rsid w:val="00BB623A"/>
    <w:rsid w:val="00BB7883"/>
    <w:rsid w:val="00BC0A7B"/>
    <w:rsid w:val="00BC18AA"/>
    <w:rsid w:val="00BC1DCA"/>
    <w:rsid w:val="00BC34A2"/>
    <w:rsid w:val="00BC34B3"/>
    <w:rsid w:val="00BC34B5"/>
    <w:rsid w:val="00BC3FD2"/>
    <w:rsid w:val="00BC45DC"/>
    <w:rsid w:val="00BC49D5"/>
    <w:rsid w:val="00BC52A3"/>
    <w:rsid w:val="00BC61CA"/>
    <w:rsid w:val="00BC634E"/>
    <w:rsid w:val="00BC77BF"/>
    <w:rsid w:val="00BD193F"/>
    <w:rsid w:val="00BD29EF"/>
    <w:rsid w:val="00BD3B75"/>
    <w:rsid w:val="00BD4144"/>
    <w:rsid w:val="00BD4159"/>
    <w:rsid w:val="00BD460D"/>
    <w:rsid w:val="00BD4730"/>
    <w:rsid w:val="00BD4936"/>
    <w:rsid w:val="00BD6461"/>
    <w:rsid w:val="00BD6C56"/>
    <w:rsid w:val="00BD7720"/>
    <w:rsid w:val="00BE05A7"/>
    <w:rsid w:val="00BE10E0"/>
    <w:rsid w:val="00BE1969"/>
    <w:rsid w:val="00BE1CC2"/>
    <w:rsid w:val="00BE2255"/>
    <w:rsid w:val="00BE2517"/>
    <w:rsid w:val="00BE2E16"/>
    <w:rsid w:val="00BE2EDB"/>
    <w:rsid w:val="00BE33F9"/>
    <w:rsid w:val="00BE4996"/>
    <w:rsid w:val="00BE4C1F"/>
    <w:rsid w:val="00BE5A77"/>
    <w:rsid w:val="00BE63C5"/>
    <w:rsid w:val="00BE6E85"/>
    <w:rsid w:val="00BF2616"/>
    <w:rsid w:val="00BF3D30"/>
    <w:rsid w:val="00BF492F"/>
    <w:rsid w:val="00BF6E9B"/>
    <w:rsid w:val="00BF6EF1"/>
    <w:rsid w:val="00BF79E0"/>
    <w:rsid w:val="00BF7D32"/>
    <w:rsid w:val="00BF7D64"/>
    <w:rsid w:val="00C00363"/>
    <w:rsid w:val="00C01A25"/>
    <w:rsid w:val="00C0222A"/>
    <w:rsid w:val="00C02CA6"/>
    <w:rsid w:val="00C02EDA"/>
    <w:rsid w:val="00C04E1D"/>
    <w:rsid w:val="00C05053"/>
    <w:rsid w:val="00C06008"/>
    <w:rsid w:val="00C07C18"/>
    <w:rsid w:val="00C10077"/>
    <w:rsid w:val="00C10630"/>
    <w:rsid w:val="00C10DE9"/>
    <w:rsid w:val="00C113EE"/>
    <w:rsid w:val="00C128DF"/>
    <w:rsid w:val="00C13315"/>
    <w:rsid w:val="00C13F6D"/>
    <w:rsid w:val="00C14000"/>
    <w:rsid w:val="00C1405E"/>
    <w:rsid w:val="00C14719"/>
    <w:rsid w:val="00C14C2F"/>
    <w:rsid w:val="00C15072"/>
    <w:rsid w:val="00C15345"/>
    <w:rsid w:val="00C15EEC"/>
    <w:rsid w:val="00C16411"/>
    <w:rsid w:val="00C171E6"/>
    <w:rsid w:val="00C20FF3"/>
    <w:rsid w:val="00C2261E"/>
    <w:rsid w:val="00C23E5B"/>
    <w:rsid w:val="00C24043"/>
    <w:rsid w:val="00C24908"/>
    <w:rsid w:val="00C24BE5"/>
    <w:rsid w:val="00C27463"/>
    <w:rsid w:val="00C276A1"/>
    <w:rsid w:val="00C27FD0"/>
    <w:rsid w:val="00C30572"/>
    <w:rsid w:val="00C31980"/>
    <w:rsid w:val="00C323DA"/>
    <w:rsid w:val="00C32797"/>
    <w:rsid w:val="00C33C33"/>
    <w:rsid w:val="00C34636"/>
    <w:rsid w:val="00C35380"/>
    <w:rsid w:val="00C35865"/>
    <w:rsid w:val="00C37370"/>
    <w:rsid w:val="00C4189F"/>
    <w:rsid w:val="00C41FEC"/>
    <w:rsid w:val="00C4224B"/>
    <w:rsid w:val="00C42555"/>
    <w:rsid w:val="00C43858"/>
    <w:rsid w:val="00C43B9E"/>
    <w:rsid w:val="00C444DC"/>
    <w:rsid w:val="00C452D3"/>
    <w:rsid w:val="00C46E8B"/>
    <w:rsid w:val="00C5238E"/>
    <w:rsid w:val="00C524F2"/>
    <w:rsid w:val="00C53718"/>
    <w:rsid w:val="00C54DCD"/>
    <w:rsid w:val="00C55B75"/>
    <w:rsid w:val="00C56A55"/>
    <w:rsid w:val="00C56DEC"/>
    <w:rsid w:val="00C5726E"/>
    <w:rsid w:val="00C573BB"/>
    <w:rsid w:val="00C6053C"/>
    <w:rsid w:val="00C6148F"/>
    <w:rsid w:val="00C61ED8"/>
    <w:rsid w:val="00C63645"/>
    <w:rsid w:val="00C638C6"/>
    <w:rsid w:val="00C63C28"/>
    <w:rsid w:val="00C63DFD"/>
    <w:rsid w:val="00C64327"/>
    <w:rsid w:val="00C64350"/>
    <w:rsid w:val="00C6495E"/>
    <w:rsid w:val="00C67740"/>
    <w:rsid w:val="00C67CE4"/>
    <w:rsid w:val="00C7038E"/>
    <w:rsid w:val="00C7074A"/>
    <w:rsid w:val="00C70B50"/>
    <w:rsid w:val="00C70C82"/>
    <w:rsid w:val="00C71486"/>
    <w:rsid w:val="00C72155"/>
    <w:rsid w:val="00C733A7"/>
    <w:rsid w:val="00C73B0A"/>
    <w:rsid w:val="00C73D51"/>
    <w:rsid w:val="00C740B3"/>
    <w:rsid w:val="00C74687"/>
    <w:rsid w:val="00C74DDA"/>
    <w:rsid w:val="00C75368"/>
    <w:rsid w:val="00C75966"/>
    <w:rsid w:val="00C75F0E"/>
    <w:rsid w:val="00C769C7"/>
    <w:rsid w:val="00C76D1A"/>
    <w:rsid w:val="00C77A3E"/>
    <w:rsid w:val="00C77F82"/>
    <w:rsid w:val="00C80499"/>
    <w:rsid w:val="00C804A6"/>
    <w:rsid w:val="00C8086C"/>
    <w:rsid w:val="00C818C1"/>
    <w:rsid w:val="00C81D2E"/>
    <w:rsid w:val="00C82BED"/>
    <w:rsid w:val="00C832F3"/>
    <w:rsid w:val="00C84849"/>
    <w:rsid w:val="00C84A2E"/>
    <w:rsid w:val="00C84A75"/>
    <w:rsid w:val="00C855A9"/>
    <w:rsid w:val="00C86216"/>
    <w:rsid w:val="00C868E3"/>
    <w:rsid w:val="00C87821"/>
    <w:rsid w:val="00C90553"/>
    <w:rsid w:val="00C90610"/>
    <w:rsid w:val="00C90D74"/>
    <w:rsid w:val="00C91267"/>
    <w:rsid w:val="00C918A9"/>
    <w:rsid w:val="00C91F87"/>
    <w:rsid w:val="00C9251F"/>
    <w:rsid w:val="00C93A67"/>
    <w:rsid w:val="00C93FEB"/>
    <w:rsid w:val="00C946A5"/>
    <w:rsid w:val="00C95298"/>
    <w:rsid w:val="00C95671"/>
    <w:rsid w:val="00C95692"/>
    <w:rsid w:val="00C963B9"/>
    <w:rsid w:val="00C978DA"/>
    <w:rsid w:val="00C9790E"/>
    <w:rsid w:val="00C97CB2"/>
    <w:rsid w:val="00C97D0F"/>
    <w:rsid w:val="00CA0427"/>
    <w:rsid w:val="00CA0A01"/>
    <w:rsid w:val="00CA1262"/>
    <w:rsid w:val="00CA2CDB"/>
    <w:rsid w:val="00CA491D"/>
    <w:rsid w:val="00CA5583"/>
    <w:rsid w:val="00CA630D"/>
    <w:rsid w:val="00CA64E5"/>
    <w:rsid w:val="00CA7217"/>
    <w:rsid w:val="00CA777A"/>
    <w:rsid w:val="00CA7E59"/>
    <w:rsid w:val="00CB091D"/>
    <w:rsid w:val="00CB10CE"/>
    <w:rsid w:val="00CB2593"/>
    <w:rsid w:val="00CB532C"/>
    <w:rsid w:val="00CB55E8"/>
    <w:rsid w:val="00CB7610"/>
    <w:rsid w:val="00CB7700"/>
    <w:rsid w:val="00CB7EEE"/>
    <w:rsid w:val="00CC013A"/>
    <w:rsid w:val="00CC1F32"/>
    <w:rsid w:val="00CC36FD"/>
    <w:rsid w:val="00CC3C34"/>
    <w:rsid w:val="00CC4D32"/>
    <w:rsid w:val="00CC5923"/>
    <w:rsid w:val="00CC630A"/>
    <w:rsid w:val="00CC7012"/>
    <w:rsid w:val="00CC7790"/>
    <w:rsid w:val="00CC7D19"/>
    <w:rsid w:val="00CC7F63"/>
    <w:rsid w:val="00CD0059"/>
    <w:rsid w:val="00CD1CAD"/>
    <w:rsid w:val="00CD2EDC"/>
    <w:rsid w:val="00CD319F"/>
    <w:rsid w:val="00CD3901"/>
    <w:rsid w:val="00CD43B3"/>
    <w:rsid w:val="00CD54CC"/>
    <w:rsid w:val="00CD64CE"/>
    <w:rsid w:val="00CD6820"/>
    <w:rsid w:val="00CD6F67"/>
    <w:rsid w:val="00CD7AB4"/>
    <w:rsid w:val="00CE246E"/>
    <w:rsid w:val="00CE34B4"/>
    <w:rsid w:val="00CE3CC0"/>
    <w:rsid w:val="00CE5697"/>
    <w:rsid w:val="00CE77F7"/>
    <w:rsid w:val="00CE7B04"/>
    <w:rsid w:val="00CE7B96"/>
    <w:rsid w:val="00CF0BCF"/>
    <w:rsid w:val="00CF0E91"/>
    <w:rsid w:val="00CF1A9D"/>
    <w:rsid w:val="00CF1E73"/>
    <w:rsid w:val="00CF2FEB"/>
    <w:rsid w:val="00CF3247"/>
    <w:rsid w:val="00CF5534"/>
    <w:rsid w:val="00CF5850"/>
    <w:rsid w:val="00CF58DF"/>
    <w:rsid w:val="00CF7037"/>
    <w:rsid w:val="00CF737F"/>
    <w:rsid w:val="00CF76A1"/>
    <w:rsid w:val="00D00C5D"/>
    <w:rsid w:val="00D016B9"/>
    <w:rsid w:val="00D01EA3"/>
    <w:rsid w:val="00D0241C"/>
    <w:rsid w:val="00D03834"/>
    <w:rsid w:val="00D0564A"/>
    <w:rsid w:val="00D0594A"/>
    <w:rsid w:val="00D05BE3"/>
    <w:rsid w:val="00D06491"/>
    <w:rsid w:val="00D06A12"/>
    <w:rsid w:val="00D06BA8"/>
    <w:rsid w:val="00D06CF5"/>
    <w:rsid w:val="00D07AF1"/>
    <w:rsid w:val="00D07AF6"/>
    <w:rsid w:val="00D10304"/>
    <w:rsid w:val="00D11284"/>
    <w:rsid w:val="00D12D52"/>
    <w:rsid w:val="00D132CB"/>
    <w:rsid w:val="00D1459F"/>
    <w:rsid w:val="00D15032"/>
    <w:rsid w:val="00D15895"/>
    <w:rsid w:val="00D15932"/>
    <w:rsid w:val="00D15A08"/>
    <w:rsid w:val="00D163A4"/>
    <w:rsid w:val="00D16C30"/>
    <w:rsid w:val="00D16DF7"/>
    <w:rsid w:val="00D17013"/>
    <w:rsid w:val="00D1714A"/>
    <w:rsid w:val="00D171AF"/>
    <w:rsid w:val="00D17D96"/>
    <w:rsid w:val="00D17F06"/>
    <w:rsid w:val="00D20BEA"/>
    <w:rsid w:val="00D21770"/>
    <w:rsid w:val="00D21A1D"/>
    <w:rsid w:val="00D244EE"/>
    <w:rsid w:val="00D25089"/>
    <w:rsid w:val="00D25218"/>
    <w:rsid w:val="00D253F5"/>
    <w:rsid w:val="00D259FE"/>
    <w:rsid w:val="00D25E2E"/>
    <w:rsid w:val="00D261B0"/>
    <w:rsid w:val="00D30126"/>
    <w:rsid w:val="00D30C13"/>
    <w:rsid w:val="00D30D95"/>
    <w:rsid w:val="00D31863"/>
    <w:rsid w:val="00D31B85"/>
    <w:rsid w:val="00D31D5F"/>
    <w:rsid w:val="00D32DE9"/>
    <w:rsid w:val="00D3424C"/>
    <w:rsid w:val="00D34516"/>
    <w:rsid w:val="00D34B47"/>
    <w:rsid w:val="00D35A6B"/>
    <w:rsid w:val="00D35CF7"/>
    <w:rsid w:val="00D35E3B"/>
    <w:rsid w:val="00D374BE"/>
    <w:rsid w:val="00D41E78"/>
    <w:rsid w:val="00D4215E"/>
    <w:rsid w:val="00D42B95"/>
    <w:rsid w:val="00D43266"/>
    <w:rsid w:val="00D442AA"/>
    <w:rsid w:val="00D454E7"/>
    <w:rsid w:val="00D4590D"/>
    <w:rsid w:val="00D4598C"/>
    <w:rsid w:val="00D459AB"/>
    <w:rsid w:val="00D46719"/>
    <w:rsid w:val="00D46BBF"/>
    <w:rsid w:val="00D5168D"/>
    <w:rsid w:val="00D52256"/>
    <w:rsid w:val="00D52709"/>
    <w:rsid w:val="00D529DC"/>
    <w:rsid w:val="00D55804"/>
    <w:rsid w:val="00D60088"/>
    <w:rsid w:val="00D6085A"/>
    <w:rsid w:val="00D60C6A"/>
    <w:rsid w:val="00D60E42"/>
    <w:rsid w:val="00D61E3C"/>
    <w:rsid w:val="00D62505"/>
    <w:rsid w:val="00D62B8B"/>
    <w:rsid w:val="00D62F0C"/>
    <w:rsid w:val="00D63259"/>
    <w:rsid w:val="00D63637"/>
    <w:rsid w:val="00D648BF"/>
    <w:rsid w:val="00D65A72"/>
    <w:rsid w:val="00D66BC8"/>
    <w:rsid w:val="00D6756A"/>
    <w:rsid w:val="00D6782C"/>
    <w:rsid w:val="00D67BFD"/>
    <w:rsid w:val="00D67E5D"/>
    <w:rsid w:val="00D710D9"/>
    <w:rsid w:val="00D71C85"/>
    <w:rsid w:val="00D71F91"/>
    <w:rsid w:val="00D72654"/>
    <w:rsid w:val="00D72CF6"/>
    <w:rsid w:val="00D730D2"/>
    <w:rsid w:val="00D7512E"/>
    <w:rsid w:val="00D7558A"/>
    <w:rsid w:val="00D75AE7"/>
    <w:rsid w:val="00D75FF3"/>
    <w:rsid w:val="00D7703C"/>
    <w:rsid w:val="00D77A16"/>
    <w:rsid w:val="00D77F27"/>
    <w:rsid w:val="00D801F9"/>
    <w:rsid w:val="00D80A83"/>
    <w:rsid w:val="00D817AB"/>
    <w:rsid w:val="00D82008"/>
    <w:rsid w:val="00D8264B"/>
    <w:rsid w:val="00D82B7A"/>
    <w:rsid w:val="00D82C81"/>
    <w:rsid w:val="00D8346D"/>
    <w:rsid w:val="00D8352A"/>
    <w:rsid w:val="00D83980"/>
    <w:rsid w:val="00D83EA4"/>
    <w:rsid w:val="00D84580"/>
    <w:rsid w:val="00D8624E"/>
    <w:rsid w:val="00D8682E"/>
    <w:rsid w:val="00D86D26"/>
    <w:rsid w:val="00D87488"/>
    <w:rsid w:val="00D9047B"/>
    <w:rsid w:val="00D935B0"/>
    <w:rsid w:val="00D93AD9"/>
    <w:rsid w:val="00D94E2C"/>
    <w:rsid w:val="00D94FC3"/>
    <w:rsid w:val="00D96EE3"/>
    <w:rsid w:val="00DA134C"/>
    <w:rsid w:val="00DA313F"/>
    <w:rsid w:val="00DA33E2"/>
    <w:rsid w:val="00DA388F"/>
    <w:rsid w:val="00DA40A8"/>
    <w:rsid w:val="00DA5AF2"/>
    <w:rsid w:val="00DA5F57"/>
    <w:rsid w:val="00DA7E61"/>
    <w:rsid w:val="00DB0BE7"/>
    <w:rsid w:val="00DB0F71"/>
    <w:rsid w:val="00DB1124"/>
    <w:rsid w:val="00DB2AB2"/>
    <w:rsid w:val="00DB3855"/>
    <w:rsid w:val="00DB41EB"/>
    <w:rsid w:val="00DB6B53"/>
    <w:rsid w:val="00DB72A5"/>
    <w:rsid w:val="00DB7BD3"/>
    <w:rsid w:val="00DC0E54"/>
    <w:rsid w:val="00DC15C0"/>
    <w:rsid w:val="00DC2039"/>
    <w:rsid w:val="00DC291E"/>
    <w:rsid w:val="00DC3049"/>
    <w:rsid w:val="00DC311F"/>
    <w:rsid w:val="00DC33AA"/>
    <w:rsid w:val="00DC34C1"/>
    <w:rsid w:val="00DC4339"/>
    <w:rsid w:val="00DC4E40"/>
    <w:rsid w:val="00DC5828"/>
    <w:rsid w:val="00DD022F"/>
    <w:rsid w:val="00DD1EBD"/>
    <w:rsid w:val="00DD2892"/>
    <w:rsid w:val="00DD316F"/>
    <w:rsid w:val="00DD545D"/>
    <w:rsid w:val="00DD5AF9"/>
    <w:rsid w:val="00DD5FC1"/>
    <w:rsid w:val="00DD7BC6"/>
    <w:rsid w:val="00DD7E58"/>
    <w:rsid w:val="00DE0673"/>
    <w:rsid w:val="00DE0C89"/>
    <w:rsid w:val="00DE1580"/>
    <w:rsid w:val="00DE2631"/>
    <w:rsid w:val="00DE27A1"/>
    <w:rsid w:val="00DE3AB8"/>
    <w:rsid w:val="00DE459B"/>
    <w:rsid w:val="00DE531B"/>
    <w:rsid w:val="00DE54E2"/>
    <w:rsid w:val="00DE56EC"/>
    <w:rsid w:val="00DE58AA"/>
    <w:rsid w:val="00DE5A92"/>
    <w:rsid w:val="00DE5BEC"/>
    <w:rsid w:val="00DE6000"/>
    <w:rsid w:val="00DE686C"/>
    <w:rsid w:val="00DE6AA1"/>
    <w:rsid w:val="00DF015D"/>
    <w:rsid w:val="00DF1250"/>
    <w:rsid w:val="00DF14A7"/>
    <w:rsid w:val="00DF203D"/>
    <w:rsid w:val="00DF26D8"/>
    <w:rsid w:val="00DF3774"/>
    <w:rsid w:val="00DF3D74"/>
    <w:rsid w:val="00DF3E9B"/>
    <w:rsid w:val="00E01481"/>
    <w:rsid w:val="00E01EA2"/>
    <w:rsid w:val="00E02AED"/>
    <w:rsid w:val="00E03218"/>
    <w:rsid w:val="00E03235"/>
    <w:rsid w:val="00E03E0C"/>
    <w:rsid w:val="00E06197"/>
    <w:rsid w:val="00E06ABB"/>
    <w:rsid w:val="00E06E19"/>
    <w:rsid w:val="00E1079C"/>
    <w:rsid w:val="00E109C2"/>
    <w:rsid w:val="00E10BB1"/>
    <w:rsid w:val="00E10EA8"/>
    <w:rsid w:val="00E122D2"/>
    <w:rsid w:val="00E12469"/>
    <w:rsid w:val="00E147BF"/>
    <w:rsid w:val="00E14895"/>
    <w:rsid w:val="00E15C16"/>
    <w:rsid w:val="00E16817"/>
    <w:rsid w:val="00E170F2"/>
    <w:rsid w:val="00E17426"/>
    <w:rsid w:val="00E17628"/>
    <w:rsid w:val="00E20572"/>
    <w:rsid w:val="00E20EFE"/>
    <w:rsid w:val="00E2222F"/>
    <w:rsid w:val="00E2240B"/>
    <w:rsid w:val="00E22BFC"/>
    <w:rsid w:val="00E2494B"/>
    <w:rsid w:val="00E251B0"/>
    <w:rsid w:val="00E253C1"/>
    <w:rsid w:val="00E253EC"/>
    <w:rsid w:val="00E255F5"/>
    <w:rsid w:val="00E26664"/>
    <w:rsid w:val="00E266B4"/>
    <w:rsid w:val="00E26BF7"/>
    <w:rsid w:val="00E27442"/>
    <w:rsid w:val="00E27C71"/>
    <w:rsid w:val="00E322F8"/>
    <w:rsid w:val="00E32C91"/>
    <w:rsid w:val="00E32E19"/>
    <w:rsid w:val="00E32FE6"/>
    <w:rsid w:val="00E330B4"/>
    <w:rsid w:val="00E33253"/>
    <w:rsid w:val="00E332F0"/>
    <w:rsid w:val="00E33FBB"/>
    <w:rsid w:val="00E34658"/>
    <w:rsid w:val="00E35713"/>
    <w:rsid w:val="00E36FB1"/>
    <w:rsid w:val="00E37A98"/>
    <w:rsid w:val="00E37D34"/>
    <w:rsid w:val="00E41084"/>
    <w:rsid w:val="00E41D46"/>
    <w:rsid w:val="00E434B0"/>
    <w:rsid w:val="00E43619"/>
    <w:rsid w:val="00E43783"/>
    <w:rsid w:val="00E447A7"/>
    <w:rsid w:val="00E44E44"/>
    <w:rsid w:val="00E46B39"/>
    <w:rsid w:val="00E46C4F"/>
    <w:rsid w:val="00E46D63"/>
    <w:rsid w:val="00E474C2"/>
    <w:rsid w:val="00E475F2"/>
    <w:rsid w:val="00E50256"/>
    <w:rsid w:val="00E50B0A"/>
    <w:rsid w:val="00E52A54"/>
    <w:rsid w:val="00E53055"/>
    <w:rsid w:val="00E53B18"/>
    <w:rsid w:val="00E54D84"/>
    <w:rsid w:val="00E55BE3"/>
    <w:rsid w:val="00E55E01"/>
    <w:rsid w:val="00E55FD8"/>
    <w:rsid w:val="00E574EE"/>
    <w:rsid w:val="00E60192"/>
    <w:rsid w:val="00E609F1"/>
    <w:rsid w:val="00E611D7"/>
    <w:rsid w:val="00E61D75"/>
    <w:rsid w:val="00E6259C"/>
    <w:rsid w:val="00E64E02"/>
    <w:rsid w:val="00E64E41"/>
    <w:rsid w:val="00E65099"/>
    <w:rsid w:val="00E652D4"/>
    <w:rsid w:val="00E657A9"/>
    <w:rsid w:val="00E657CA"/>
    <w:rsid w:val="00E65EB1"/>
    <w:rsid w:val="00E66329"/>
    <w:rsid w:val="00E70688"/>
    <w:rsid w:val="00E72EE5"/>
    <w:rsid w:val="00E7325C"/>
    <w:rsid w:val="00E75B92"/>
    <w:rsid w:val="00E75EBE"/>
    <w:rsid w:val="00E75F33"/>
    <w:rsid w:val="00E77AB6"/>
    <w:rsid w:val="00E803D4"/>
    <w:rsid w:val="00E80D2E"/>
    <w:rsid w:val="00E819FB"/>
    <w:rsid w:val="00E81A74"/>
    <w:rsid w:val="00E82FF0"/>
    <w:rsid w:val="00E831F8"/>
    <w:rsid w:val="00E83940"/>
    <w:rsid w:val="00E86279"/>
    <w:rsid w:val="00E86A91"/>
    <w:rsid w:val="00E86C53"/>
    <w:rsid w:val="00E86EED"/>
    <w:rsid w:val="00E87230"/>
    <w:rsid w:val="00E87668"/>
    <w:rsid w:val="00E8768F"/>
    <w:rsid w:val="00E9024F"/>
    <w:rsid w:val="00E912C3"/>
    <w:rsid w:val="00E92795"/>
    <w:rsid w:val="00E932BC"/>
    <w:rsid w:val="00E952B2"/>
    <w:rsid w:val="00E95FAF"/>
    <w:rsid w:val="00E9661E"/>
    <w:rsid w:val="00E96B45"/>
    <w:rsid w:val="00E97758"/>
    <w:rsid w:val="00E97966"/>
    <w:rsid w:val="00EA0E5E"/>
    <w:rsid w:val="00EA0FCD"/>
    <w:rsid w:val="00EA2228"/>
    <w:rsid w:val="00EA28E9"/>
    <w:rsid w:val="00EA2ACD"/>
    <w:rsid w:val="00EA3D06"/>
    <w:rsid w:val="00EA4DEE"/>
    <w:rsid w:val="00EA5EE3"/>
    <w:rsid w:val="00EA718A"/>
    <w:rsid w:val="00EA7193"/>
    <w:rsid w:val="00EB0271"/>
    <w:rsid w:val="00EB18E9"/>
    <w:rsid w:val="00EB198E"/>
    <w:rsid w:val="00EB1E09"/>
    <w:rsid w:val="00EB27EA"/>
    <w:rsid w:val="00EB2E0A"/>
    <w:rsid w:val="00EB3B0A"/>
    <w:rsid w:val="00EB48FB"/>
    <w:rsid w:val="00EB4DBC"/>
    <w:rsid w:val="00EB5273"/>
    <w:rsid w:val="00EB529F"/>
    <w:rsid w:val="00EB59CA"/>
    <w:rsid w:val="00EB6360"/>
    <w:rsid w:val="00EB6850"/>
    <w:rsid w:val="00EB68C2"/>
    <w:rsid w:val="00EB6D17"/>
    <w:rsid w:val="00EB6E73"/>
    <w:rsid w:val="00EB7C9E"/>
    <w:rsid w:val="00EC0882"/>
    <w:rsid w:val="00EC0960"/>
    <w:rsid w:val="00EC16B6"/>
    <w:rsid w:val="00EC1B37"/>
    <w:rsid w:val="00EC2336"/>
    <w:rsid w:val="00EC2614"/>
    <w:rsid w:val="00EC4703"/>
    <w:rsid w:val="00EC73F8"/>
    <w:rsid w:val="00EC7E45"/>
    <w:rsid w:val="00ED00C0"/>
    <w:rsid w:val="00ED012D"/>
    <w:rsid w:val="00ED0DD1"/>
    <w:rsid w:val="00ED1202"/>
    <w:rsid w:val="00ED1C4B"/>
    <w:rsid w:val="00ED244E"/>
    <w:rsid w:val="00ED2931"/>
    <w:rsid w:val="00ED2CC6"/>
    <w:rsid w:val="00ED304C"/>
    <w:rsid w:val="00ED4345"/>
    <w:rsid w:val="00ED489F"/>
    <w:rsid w:val="00ED5519"/>
    <w:rsid w:val="00ED66FA"/>
    <w:rsid w:val="00ED6705"/>
    <w:rsid w:val="00ED6F24"/>
    <w:rsid w:val="00ED713B"/>
    <w:rsid w:val="00EE056B"/>
    <w:rsid w:val="00EE1614"/>
    <w:rsid w:val="00EE1EBC"/>
    <w:rsid w:val="00EE2E0F"/>
    <w:rsid w:val="00EE3040"/>
    <w:rsid w:val="00EE3EB5"/>
    <w:rsid w:val="00EE3FC7"/>
    <w:rsid w:val="00EE66B6"/>
    <w:rsid w:val="00EE6F92"/>
    <w:rsid w:val="00EE7424"/>
    <w:rsid w:val="00EE7AE6"/>
    <w:rsid w:val="00EE7BB0"/>
    <w:rsid w:val="00EE7CC6"/>
    <w:rsid w:val="00EF1F22"/>
    <w:rsid w:val="00EF208B"/>
    <w:rsid w:val="00EF4A70"/>
    <w:rsid w:val="00EF4AF3"/>
    <w:rsid w:val="00EF4E77"/>
    <w:rsid w:val="00EF535E"/>
    <w:rsid w:val="00EF576B"/>
    <w:rsid w:val="00EF61FD"/>
    <w:rsid w:val="00EF68F7"/>
    <w:rsid w:val="00EF797C"/>
    <w:rsid w:val="00EF7FBB"/>
    <w:rsid w:val="00F0196A"/>
    <w:rsid w:val="00F01EC5"/>
    <w:rsid w:val="00F0315A"/>
    <w:rsid w:val="00F039BF"/>
    <w:rsid w:val="00F05A92"/>
    <w:rsid w:val="00F05F28"/>
    <w:rsid w:val="00F067A2"/>
    <w:rsid w:val="00F0697F"/>
    <w:rsid w:val="00F12484"/>
    <w:rsid w:val="00F124B8"/>
    <w:rsid w:val="00F12A77"/>
    <w:rsid w:val="00F12E4D"/>
    <w:rsid w:val="00F14EB3"/>
    <w:rsid w:val="00F14F3A"/>
    <w:rsid w:val="00F16DC4"/>
    <w:rsid w:val="00F1715D"/>
    <w:rsid w:val="00F179E9"/>
    <w:rsid w:val="00F17C60"/>
    <w:rsid w:val="00F17F9F"/>
    <w:rsid w:val="00F21101"/>
    <w:rsid w:val="00F22B38"/>
    <w:rsid w:val="00F23061"/>
    <w:rsid w:val="00F23093"/>
    <w:rsid w:val="00F2394E"/>
    <w:rsid w:val="00F25197"/>
    <w:rsid w:val="00F254DF"/>
    <w:rsid w:val="00F254EB"/>
    <w:rsid w:val="00F2565E"/>
    <w:rsid w:val="00F257B1"/>
    <w:rsid w:val="00F257C7"/>
    <w:rsid w:val="00F26259"/>
    <w:rsid w:val="00F26579"/>
    <w:rsid w:val="00F26853"/>
    <w:rsid w:val="00F271AA"/>
    <w:rsid w:val="00F27973"/>
    <w:rsid w:val="00F30405"/>
    <w:rsid w:val="00F30BC2"/>
    <w:rsid w:val="00F3385D"/>
    <w:rsid w:val="00F33D0F"/>
    <w:rsid w:val="00F33EF5"/>
    <w:rsid w:val="00F33F76"/>
    <w:rsid w:val="00F33FC0"/>
    <w:rsid w:val="00F3481D"/>
    <w:rsid w:val="00F35559"/>
    <w:rsid w:val="00F36C3B"/>
    <w:rsid w:val="00F3717A"/>
    <w:rsid w:val="00F4083E"/>
    <w:rsid w:val="00F41A9F"/>
    <w:rsid w:val="00F428CB"/>
    <w:rsid w:val="00F42B4F"/>
    <w:rsid w:val="00F439F3"/>
    <w:rsid w:val="00F43D23"/>
    <w:rsid w:val="00F43ED9"/>
    <w:rsid w:val="00F4416D"/>
    <w:rsid w:val="00F448F9"/>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14C7"/>
    <w:rsid w:val="00F6197A"/>
    <w:rsid w:val="00F633C9"/>
    <w:rsid w:val="00F63742"/>
    <w:rsid w:val="00F63F33"/>
    <w:rsid w:val="00F65703"/>
    <w:rsid w:val="00F65749"/>
    <w:rsid w:val="00F6672F"/>
    <w:rsid w:val="00F703D6"/>
    <w:rsid w:val="00F70989"/>
    <w:rsid w:val="00F71160"/>
    <w:rsid w:val="00F72B8F"/>
    <w:rsid w:val="00F73E41"/>
    <w:rsid w:val="00F74A1E"/>
    <w:rsid w:val="00F75B58"/>
    <w:rsid w:val="00F76858"/>
    <w:rsid w:val="00F76B04"/>
    <w:rsid w:val="00F76EB5"/>
    <w:rsid w:val="00F77E20"/>
    <w:rsid w:val="00F80F49"/>
    <w:rsid w:val="00F829C5"/>
    <w:rsid w:val="00F83026"/>
    <w:rsid w:val="00F8368D"/>
    <w:rsid w:val="00F851B1"/>
    <w:rsid w:val="00F853AD"/>
    <w:rsid w:val="00F87257"/>
    <w:rsid w:val="00F875E4"/>
    <w:rsid w:val="00F90F78"/>
    <w:rsid w:val="00F91489"/>
    <w:rsid w:val="00F93636"/>
    <w:rsid w:val="00F94873"/>
    <w:rsid w:val="00F94ED5"/>
    <w:rsid w:val="00F95253"/>
    <w:rsid w:val="00F9646C"/>
    <w:rsid w:val="00F9656E"/>
    <w:rsid w:val="00F97A4F"/>
    <w:rsid w:val="00FA06A3"/>
    <w:rsid w:val="00FA0CA2"/>
    <w:rsid w:val="00FA0E02"/>
    <w:rsid w:val="00FA2EDF"/>
    <w:rsid w:val="00FA325D"/>
    <w:rsid w:val="00FA3D73"/>
    <w:rsid w:val="00FA3FFB"/>
    <w:rsid w:val="00FA42D8"/>
    <w:rsid w:val="00FA47ED"/>
    <w:rsid w:val="00FA52FF"/>
    <w:rsid w:val="00FA563F"/>
    <w:rsid w:val="00FA573E"/>
    <w:rsid w:val="00FA5EEA"/>
    <w:rsid w:val="00FA6453"/>
    <w:rsid w:val="00FA66FD"/>
    <w:rsid w:val="00FB18E1"/>
    <w:rsid w:val="00FB1F13"/>
    <w:rsid w:val="00FB332D"/>
    <w:rsid w:val="00FB3BE8"/>
    <w:rsid w:val="00FB57FF"/>
    <w:rsid w:val="00FB5A18"/>
    <w:rsid w:val="00FB6817"/>
    <w:rsid w:val="00FB754C"/>
    <w:rsid w:val="00FB7642"/>
    <w:rsid w:val="00FC1B17"/>
    <w:rsid w:val="00FC1E5A"/>
    <w:rsid w:val="00FC2CA0"/>
    <w:rsid w:val="00FC2D92"/>
    <w:rsid w:val="00FC46FE"/>
    <w:rsid w:val="00FC4EF2"/>
    <w:rsid w:val="00FC5619"/>
    <w:rsid w:val="00FC6910"/>
    <w:rsid w:val="00FC6BDA"/>
    <w:rsid w:val="00FC6D58"/>
    <w:rsid w:val="00FC7D4E"/>
    <w:rsid w:val="00FC7EC2"/>
    <w:rsid w:val="00FD0626"/>
    <w:rsid w:val="00FD0BBE"/>
    <w:rsid w:val="00FD181C"/>
    <w:rsid w:val="00FD1934"/>
    <w:rsid w:val="00FD1BC4"/>
    <w:rsid w:val="00FD2B4E"/>
    <w:rsid w:val="00FD2C2D"/>
    <w:rsid w:val="00FD4797"/>
    <w:rsid w:val="00FD517A"/>
    <w:rsid w:val="00FD53A9"/>
    <w:rsid w:val="00FD6587"/>
    <w:rsid w:val="00FD67A1"/>
    <w:rsid w:val="00FD737F"/>
    <w:rsid w:val="00FD76BC"/>
    <w:rsid w:val="00FE094F"/>
    <w:rsid w:val="00FE098E"/>
    <w:rsid w:val="00FE1FA8"/>
    <w:rsid w:val="00FE25F5"/>
    <w:rsid w:val="00FE3393"/>
    <w:rsid w:val="00FE368F"/>
    <w:rsid w:val="00FE3B8D"/>
    <w:rsid w:val="00FE41F3"/>
    <w:rsid w:val="00FE4418"/>
    <w:rsid w:val="00FE448F"/>
    <w:rsid w:val="00FE5B55"/>
    <w:rsid w:val="00FE68A7"/>
    <w:rsid w:val="00FE6BD6"/>
    <w:rsid w:val="00FE6D6F"/>
    <w:rsid w:val="00FE71AD"/>
    <w:rsid w:val="00FE71F5"/>
    <w:rsid w:val="00FE76DD"/>
    <w:rsid w:val="00FE7FAC"/>
    <w:rsid w:val="00FF0594"/>
    <w:rsid w:val="00FF124A"/>
    <w:rsid w:val="00FF4783"/>
    <w:rsid w:val="00FF4F16"/>
    <w:rsid w:val="00FF61CA"/>
    <w:rsid w:val="00FF6D30"/>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5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uiPriority w:val="9"/>
    <w:qFormat/>
    <w:rsid w:val="00273519"/>
    <w:pPr>
      <w:keepNext/>
      <w:outlineLvl w:val="0"/>
    </w:pPr>
    <w:rPr>
      <w:b/>
      <w:bCs/>
      <w:sz w:val="28"/>
      <w:lang w:val="hr-HR"/>
    </w:rPr>
  </w:style>
  <w:style w:type="paragraph" w:styleId="Heading2">
    <w:name w:val="heading 2"/>
    <w:basedOn w:val="Normal"/>
    <w:next w:val="Normal"/>
    <w:link w:val="Heading2Char"/>
    <w:uiPriority w:val="9"/>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uiPriority w:val="9"/>
    <w:rsid w:val="00273519"/>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uiPriority w:val="99"/>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rsid w:val="00273519"/>
    <w:rPr>
      <w:rFonts w:ascii="Courier New" w:hAnsi="Courier New"/>
      <w:sz w:val="20"/>
      <w:szCs w:val="20"/>
    </w:rPr>
  </w:style>
  <w:style w:type="character" w:customStyle="1" w:styleId="PlainTextChar">
    <w:name w:val="Plain Text Char"/>
    <w:basedOn w:val="DefaultParagraphFont"/>
    <w:link w:val="PlainText"/>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uiPriority w:val="99"/>
    <w:rsid w:val="00273519"/>
    <w:rPr>
      <w:rFonts w:ascii="Tahoma" w:eastAsia="Times New Roman" w:hAnsi="Tahoma" w:cs="Times New Roman"/>
      <w:sz w:val="20"/>
      <w:szCs w:val="20"/>
    </w:rPr>
  </w:style>
  <w:style w:type="character" w:styleId="CommentReference">
    <w:name w:val="annotation reference"/>
    <w:basedOn w:val="DefaultParagraphFont"/>
    <w:uiPriority w:val="99"/>
    <w:semiHidden/>
    <w:rsid w:val="00273519"/>
    <w:rPr>
      <w:sz w:val="16"/>
      <w:szCs w:val="16"/>
    </w:rPr>
  </w:style>
  <w:style w:type="paragraph" w:styleId="BalloonText">
    <w:name w:val="Balloon Text"/>
    <w:basedOn w:val="Normal"/>
    <w:link w:val="BalloonTextChar"/>
    <w:semiHidden/>
    <w:rsid w:val="00273519"/>
    <w:rPr>
      <w:rFonts w:ascii="Tahoma" w:hAnsi="Tahoma" w:cs="Tahoma"/>
      <w:sz w:val="16"/>
      <w:szCs w:val="16"/>
    </w:rPr>
  </w:style>
  <w:style w:type="character" w:customStyle="1" w:styleId="BalloonTextChar">
    <w:name w:val="Balloon Text Char"/>
    <w:basedOn w:val="DefaultParagraphFont"/>
    <w:link w:val="BalloonText"/>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0">
    <w:name w:val="normal"/>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normalcentar">
    <w:name w:val="normalcentar"/>
    <w:basedOn w:val="Normal"/>
    <w:rsid w:val="00CA64E5"/>
    <w:pPr>
      <w:spacing w:before="100" w:beforeAutospacing="1" w:after="100" w:afterAutospacing="1"/>
      <w:jc w:val="center"/>
    </w:pPr>
    <w:rPr>
      <w:rFonts w:ascii="Arial" w:hAnsi="Arial" w:cs="Arial"/>
      <w:sz w:val="22"/>
      <w:szCs w:val="22"/>
    </w:rPr>
  </w:style>
  <w:style w:type="paragraph" w:customStyle="1" w:styleId="normalcentaritalic">
    <w:name w:val="normalcentaritalic"/>
    <w:basedOn w:val="Normal"/>
    <w:rsid w:val="00CA64E5"/>
    <w:pPr>
      <w:spacing w:before="100" w:beforeAutospacing="1" w:after="100" w:afterAutospacing="1"/>
      <w:jc w:val="center"/>
    </w:pPr>
    <w:rPr>
      <w:rFonts w:ascii="Arial" w:hAnsi="Arial" w:cs="Arial"/>
      <w:i/>
      <w:iCs/>
      <w:sz w:val="22"/>
      <w:szCs w:val="22"/>
      <w:lang w:val="sr-Cyrl-CS" w:eastAsia="sr-Cyrl-CS"/>
    </w:rPr>
  </w:style>
  <w:style w:type="paragraph" w:customStyle="1" w:styleId="normalprored">
    <w:name w:val="normalprored"/>
    <w:basedOn w:val="Normal"/>
    <w:rsid w:val="00CA64E5"/>
    <w:rPr>
      <w:rFonts w:ascii="Arial" w:hAnsi="Arial" w:cs="Arial"/>
      <w:sz w:val="26"/>
      <w:szCs w:val="26"/>
      <w:lang w:val="sr-Cyrl-CS" w:eastAsia="sr-Cyrl-CS"/>
    </w:rPr>
  </w:style>
  <w:style w:type="paragraph" w:customStyle="1" w:styleId="wyq060---pododeljak">
    <w:name w:val="wyq060---pododeljak"/>
    <w:basedOn w:val="Normal"/>
    <w:rsid w:val="00CA64E5"/>
    <w:pPr>
      <w:jc w:val="center"/>
    </w:pPr>
    <w:rPr>
      <w:rFonts w:ascii="Arial" w:hAnsi="Arial" w:cs="Arial"/>
      <w:sz w:val="31"/>
      <w:szCs w:val="31"/>
      <w:lang w:val="sr-Cyrl-CS" w:eastAsia="sr-Cyrl-CS"/>
    </w:rPr>
  </w:style>
  <w:style w:type="paragraph" w:customStyle="1" w:styleId="wyq080---odsek">
    <w:name w:val="wyq080---odsek"/>
    <w:basedOn w:val="Normal"/>
    <w:rsid w:val="00CA64E5"/>
    <w:pPr>
      <w:jc w:val="center"/>
    </w:pPr>
    <w:rPr>
      <w:rFonts w:ascii="Arial" w:hAnsi="Arial" w:cs="Arial"/>
      <w:b/>
      <w:bCs/>
      <w:sz w:val="29"/>
      <w:szCs w:val="29"/>
      <w:lang w:val="sr-Cyrl-CS" w:eastAsia="sr-Cyrl-CS"/>
    </w:rPr>
  </w:style>
  <w:style w:type="character" w:styleId="FollowedHyperlink">
    <w:name w:val="FollowedHyperlink"/>
    <w:basedOn w:val="DefaultParagraphFont"/>
    <w:uiPriority w:val="99"/>
    <w:semiHidden/>
    <w:unhideWhenUsed/>
    <w:rsid w:val="00BE4996"/>
    <w:rPr>
      <w:color w:val="800080"/>
      <w:u w:val="single"/>
    </w:rPr>
  </w:style>
  <w:style w:type="paragraph" w:customStyle="1" w:styleId="rvps1">
    <w:name w:val="rvps1"/>
    <w:basedOn w:val="Normal"/>
    <w:rsid w:val="00BE4996"/>
  </w:style>
  <w:style w:type="character" w:customStyle="1" w:styleId="file">
    <w:name w:val="file"/>
    <w:basedOn w:val="DefaultParagraphFont"/>
    <w:rsid w:val="00BE4996"/>
  </w:style>
  <w:style w:type="paragraph" w:customStyle="1" w:styleId="podnaslovpropisa">
    <w:name w:val="podnaslovpropisa"/>
    <w:basedOn w:val="Normal"/>
    <w:rsid w:val="00BE4996"/>
    <w:pPr>
      <w:shd w:val="clear" w:color="auto" w:fill="000000"/>
      <w:spacing w:before="100" w:beforeAutospacing="1" w:after="100" w:afterAutospacing="1"/>
      <w:jc w:val="center"/>
    </w:pPr>
    <w:rPr>
      <w:rFonts w:ascii="Arial" w:hAnsi="Arial" w:cs="Arial"/>
      <w:i/>
      <w:iCs/>
      <w:color w:val="FFE8BF"/>
      <w:sz w:val="26"/>
      <w:szCs w:val="26"/>
      <w:lang w:val="sr-Cyrl-CS" w:eastAsia="sr-Cyrl-CS"/>
    </w:rPr>
  </w:style>
  <w:style w:type="numbering" w:customStyle="1" w:styleId="NoList1">
    <w:name w:val="No List1"/>
    <w:next w:val="NoList"/>
    <w:uiPriority w:val="99"/>
    <w:semiHidden/>
    <w:unhideWhenUsed/>
    <w:rsid w:val="00BE4996"/>
  </w:style>
  <w:style w:type="paragraph" w:customStyle="1" w:styleId="xl67">
    <w:name w:val="xl67"/>
    <w:basedOn w:val="Normal"/>
    <w:rsid w:val="00BE4996"/>
    <w:pPr>
      <w:spacing w:before="100" w:beforeAutospacing="1" w:after="100" w:afterAutospacing="1"/>
      <w:jc w:val="center"/>
      <w:textAlignment w:val="center"/>
    </w:pPr>
  </w:style>
  <w:style w:type="paragraph" w:customStyle="1" w:styleId="xl68">
    <w:name w:val="xl68"/>
    <w:basedOn w:val="Normal"/>
    <w:rsid w:val="00BE4996"/>
    <w:pPr>
      <w:spacing w:before="100" w:beforeAutospacing="1" w:after="100" w:afterAutospacing="1"/>
      <w:textAlignment w:val="center"/>
    </w:pPr>
  </w:style>
  <w:style w:type="paragraph" w:customStyle="1" w:styleId="xl69">
    <w:name w:val="xl69"/>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70">
    <w:name w:val="xl70"/>
    <w:basedOn w:val="Normal"/>
    <w:rsid w:val="00BE499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rebuchet MS" w:hAnsi="Trebuchet MS"/>
      <w:sz w:val="16"/>
      <w:szCs w:val="16"/>
    </w:rPr>
  </w:style>
  <w:style w:type="paragraph" w:customStyle="1" w:styleId="xl71">
    <w:name w:val="xl7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hAnsi="Trebuchet MS"/>
      <w:color w:val="000000"/>
      <w:sz w:val="16"/>
      <w:szCs w:val="16"/>
    </w:rPr>
  </w:style>
  <w:style w:type="paragraph" w:customStyle="1" w:styleId="xl72">
    <w:name w:val="xl72"/>
    <w:basedOn w:val="Normal"/>
    <w:rsid w:val="00BE499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rebuchet MS" w:hAnsi="Trebuchet MS"/>
      <w:sz w:val="16"/>
      <w:szCs w:val="16"/>
    </w:rPr>
  </w:style>
  <w:style w:type="paragraph" w:customStyle="1" w:styleId="xl73">
    <w:name w:val="xl73"/>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BE4996"/>
    <w:pPr>
      <w:spacing w:before="100" w:beforeAutospacing="1" w:after="100" w:afterAutospacing="1"/>
      <w:jc w:val="center"/>
    </w:pPr>
    <w:rPr>
      <w:rFonts w:ascii="Trebuchet MS" w:hAnsi="Trebuchet MS"/>
      <w:sz w:val="16"/>
      <w:szCs w:val="16"/>
    </w:rPr>
  </w:style>
  <w:style w:type="paragraph" w:customStyle="1" w:styleId="xl75">
    <w:name w:val="xl75"/>
    <w:basedOn w:val="Normal"/>
    <w:rsid w:val="00BE4996"/>
    <w:pPr>
      <w:spacing w:before="100" w:beforeAutospacing="1" w:after="100" w:afterAutospacing="1"/>
      <w:textAlignment w:val="center"/>
    </w:pPr>
    <w:rPr>
      <w:rFonts w:ascii="Trebuchet MS" w:hAnsi="Trebuchet MS"/>
      <w:sz w:val="16"/>
      <w:szCs w:val="16"/>
    </w:rPr>
  </w:style>
  <w:style w:type="paragraph" w:customStyle="1" w:styleId="xl76">
    <w:name w:val="xl76"/>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hAnsi="Trebuchet MS"/>
      <w:sz w:val="16"/>
      <w:szCs w:val="16"/>
    </w:rPr>
  </w:style>
  <w:style w:type="paragraph" w:customStyle="1" w:styleId="xl77">
    <w:name w:val="xl77"/>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color w:val="000000"/>
      <w:sz w:val="16"/>
      <w:szCs w:val="16"/>
    </w:rPr>
  </w:style>
  <w:style w:type="paragraph" w:customStyle="1" w:styleId="xl78">
    <w:name w:val="xl78"/>
    <w:basedOn w:val="Normal"/>
    <w:rsid w:val="00BE499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rebuchet MS" w:hAnsi="Trebuchet MS"/>
      <w:sz w:val="16"/>
      <w:szCs w:val="16"/>
    </w:rPr>
  </w:style>
  <w:style w:type="paragraph" w:customStyle="1" w:styleId="xl79">
    <w:name w:val="xl79"/>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0">
    <w:name w:val="xl80"/>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1">
    <w:name w:val="xl8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2">
    <w:name w:val="xl82"/>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3">
    <w:name w:val="xl8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84">
    <w:name w:val="xl84"/>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85">
    <w:name w:val="xl85"/>
    <w:basedOn w:val="Normal"/>
    <w:rsid w:val="00BE4996"/>
    <w:pPr>
      <w:shd w:val="clear" w:color="000000" w:fill="FFFFFF"/>
      <w:spacing w:before="100" w:beforeAutospacing="1" w:after="100" w:afterAutospacing="1"/>
      <w:textAlignment w:val="center"/>
    </w:pPr>
  </w:style>
  <w:style w:type="paragraph" w:customStyle="1" w:styleId="xl86">
    <w:name w:val="xl86"/>
    <w:basedOn w:val="Normal"/>
    <w:rsid w:val="00BE4996"/>
    <w:pPr>
      <w:spacing w:before="100" w:beforeAutospacing="1" w:after="100" w:afterAutospacing="1"/>
      <w:jc w:val="center"/>
      <w:textAlignment w:val="center"/>
    </w:pPr>
    <w:rPr>
      <w:rFonts w:ascii="Trebuchet MS" w:hAnsi="Trebuchet MS"/>
      <w:sz w:val="16"/>
      <w:szCs w:val="16"/>
    </w:rPr>
  </w:style>
  <w:style w:type="paragraph" w:customStyle="1" w:styleId="xl87">
    <w:name w:val="xl87"/>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9">
    <w:name w:val="xl89"/>
    <w:basedOn w:val="Normal"/>
    <w:rsid w:val="00BE4996"/>
    <w:pPr>
      <w:spacing w:before="100" w:beforeAutospacing="1" w:after="100" w:afterAutospacing="1"/>
      <w:jc w:val="center"/>
      <w:textAlignment w:val="center"/>
    </w:pPr>
    <w:rPr>
      <w:rFonts w:ascii="Trebuchet MS" w:hAnsi="Trebuchet MS"/>
      <w:sz w:val="16"/>
      <w:szCs w:val="16"/>
    </w:rPr>
  </w:style>
  <w:style w:type="paragraph" w:customStyle="1" w:styleId="xl90">
    <w:name w:val="xl90"/>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1">
    <w:name w:val="xl9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2">
    <w:name w:val="xl92"/>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3">
    <w:name w:val="xl9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4">
    <w:name w:val="xl94"/>
    <w:basedOn w:val="Normal"/>
    <w:rsid w:val="00BE49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color w:val="000000"/>
      <w:sz w:val="28"/>
      <w:szCs w:val="28"/>
    </w:rPr>
  </w:style>
  <w:style w:type="paragraph" w:customStyle="1" w:styleId="xl95">
    <w:name w:val="xl95"/>
    <w:basedOn w:val="Normal"/>
    <w:rsid w:val="00BE4996"/>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96">
    <w:name w:val="xl96"/>
    <w:basedOn w:val="Normal"/>
    <w:rsid w:val="00BE4996"/>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97">
    <w:name w:val="xl97"/>
    <w:basedOn w:val="Normal"/>
    <w:rsid w:val="00BE4996"/>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Normal"/>
    <w:rsid w:val="00BE4996"/>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rsid w:val="00BE4996"/>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Normal"/>
    <w:rsid w:val="00BE499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101">
    <w:name w:val="xl10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rPr>
  </w:style>
  <w:style w:type="paragraph" w:customStyle="1" w:styleId="xl102">
    <w:name w:val="xl102"/>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b/>
      <w:bCs/>
      <w:color w:val="000000"/>
    </w:rPr>
  </w:style>
  <w:style w:type="paragraph" w:customStyle="1" w:styleId="xl103">
    <w:name w:val="xl10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b/>
      <w:bCs/>
      <w:color w:val="000000"/>
    </w:rPr>
  </w:style>
  <w:style w:type="paragraph" w:customStyle="1" w:styleId="xl104">
    <w:name w:val="xl104"/>
    <w:basedOn w:val="Normal"/>
    <w:rsid w:val="00BE4996"/>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05">
    <w:name w:val="xl105"/>
    <w:basedOn w:val="Normal"/>
    <w:rsid w:val="00BE4996"/>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hAnsi="Arial" w:cs="Arial"/>
      <w:b/>
      <w:bCs/>
      <w:sz w:val="20"/>
      <w:szCs w:val="20"/>
    </w:rPr>
  </w:style>
  <w:style w:type="paragraph" w:customStyle="1" w:styleId="xl106">
    <w:name w:val="xl106"/>
    <w:basedOn w:val="Normal"/>
    <w:rsid w:val="00BE499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07">
    <w:name w:val="xl107"/>
    <w:basedOn w:val="Normal"/>
    <w:rsid w:val="00BE499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hAnsi="Arial" w:cs="Arial"/>
      <w:b/>
      <w:bCs/>
      <w:sz w:val="20"/>
      <w:szCs w:val="20"/>
    </w:rPr>
  </w:style>
  <w:style w:type="paragraph" w:customStyle="1" w:styleId="xl108">
    <w:name w:val="xl108"/>
    <w:basedOn w:val="Normal"/>
    <w:rsid w:val="00BE4996"/>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09">
    <w:name w:val="xl109"/>
    <w:basedOn w:val="Normal"/>
    <w:rsid w:val="00BE4996"/>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pPr>
    <w:rPr>
      <w:rFonts w:ascii="Arial" w:hAnsi="Arial" w:cs="Arial"/>
      <w:b/>
      <w:bCs/>
      <w:sz w:val="20"/>
      <w:szCs w:val="20"/>
    </w:rPr>
  </w:style>
  <w:style w:type="paragraph" w:customStyle="1" w:styleId="xl110">
    <w:name w:val="xl110"/>
    <w:basedOn w:val="Normal"/>
    <w:rsid w:val="00BE49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111">
    <w:name w:val="xl111"/>
    <w:basedOn w:val="Normal"/>
    <w:rsid w:val="00BE4996"/>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112">
    <w:name w:val="xl112"/>
    <w:basedOn w:val="Normal"/>
    <w:rsid w:val="00BE49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113">
    <w:name w:val="xl11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114">
    <w:name w:val="xl114"/>
    <w:basedOn w:val="Normal"/>
    <w:rsid w:val="00BE49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115">
    <w:name w:val="xl115"/>
    <w:basedOn w:val="Normal"/>
    <w:rsid w:val="00BE4996"/>
    <w:pPr>
      <w:pBdr>
        <w:top w:val="single" w:sz="4" w:space="0" w:color="auto"/>
        <w:left w:val="single" w:sz="4" w:space="0" w:color="auto"/>
        <w:bottom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116">
    <w:name w:val="xl116"/>
    <w:basedOn w:val="Normal"/>
    <w:rsid w:val="00BE4996"/>
    <w:pPr>
      <w:pBdr>
        <w:top w:val="single" w:sz="4" w:space="0" w:color="auto"/>
        <w:lef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117">
    <w:name w:val="xl117"/>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118">
    <w:name w:val="xl118"/>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FF0000"/>
      <w:sz w:val="16"/>
      <w:szCs w:val="16"/>
    </w:rPr>
  </w:style>
  <w:style w:type="paragraph" w:customStyle="1" w:styleId="xl119">
    <w:name w:val="xl119"/>
    <w:basedOn w:val="Normal"/>
    <w:rsid w:val="00BE49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20">
    <w:name w:val="xl120"/>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121">
    <w:name w:val="xl121"/>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b/>
      <w:bCs/>
      <w:color w:val="000000"/>
    </w:rPr>
  </w:style>
  <w:style w:type="paragraph" w:customStyle="1" w:styleId="xl122">
    <w:name w:val="xl122"/>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color w:val="000000"/>
    </w:rPr>
  </w:style>
  <w:style w:type="paragraph" w:customStyle="1" w:styleId="xl123">
    <w:name w:val="xl12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124">
    <w:name w:val="xl124"/>
    <w:basedOn w:val="Normal"/>
    <w:rsid w:val="00BE499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125">
    <w:name w:val="xl125"/>
    <w:basedOn w:val="Normal"/>
    <w:rsid w:val="00BE4996"/>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126">
    <w:name w:val="xl126"/>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127">
    <w:name w:val="xl127"/>
    <w:basedOn w:val="Normal"/>
    <w:rsid w:val="00BE4996"/>
    <w:pPr>
      <w:spacing w:before="100" w:beforeAutospacing="1" w:after="100" w:afterAutospacing="1"/>
    </w:pPr>
    <w:rPr>
      <w:b/>
      <w:bCs/>
      <w:color w:val="FF0000"/>
    </w:rPr>
  </w:style>
  <w:style w:type="paragraph" w:customStyle="1" w:styleId="xl128">
    <w:name w:val="xl128"/>
    <w:basedOn w:val="Normal"/>
    <w:rsid w:val="00BE4996"/>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28"/>
      <w:szCs w:val="28"/>
    </w:rPr>
  </w:style>
  <w:style w:type="paragraph" w:customStyle="1" w:styleId="xl129">
    <w:name w:val="xl129"/>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FF0000"/>
    </w:rPr>
  </w:style>
  <w:style w:type="paragraph" w:customStyle="1" w:styleId="xl130">
    <w:name w:val="xl130"/>
    <w:basedOn w:val="Normal"/>
    <w:rsid w:val="00BE4996"/>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color w:val="FF0000"/>
      <w:sz w:val="28"/>
      <w:szCs w:val="28"/>
    </w:rPr>
  </w:style>
  <w:style w:type="paragraph" w:customStyle="1" w:styleId="xl131">
    <w:name w:val="xl13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2">
    <w:name w:val="xl132"/>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FF0000"/>
      <w:sz w:val="28"/>
      <w:szCs w:val="28"/>
    </w:rPr>
  </w:style>
  <w:style w:type="table" w:customStyle="1" w:styleId="TableGrid1">
    <w:name w:val="Table Grid1"/>
    <w:basedOn w:val="TableNormal"/>
    <w:next w:val="TableGrid"/>
    <w:uiPriority w:val="59"/>
    <w:rsid w:val="00BE4996"/>
    <w:rPr>
      <w:sz w:val="22"/>
      <w:szCs w:val="22"/>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ekst0">
    <w:name w:val="_1tekst"/>
    <w:basedOn w:val="Normal"/>
    <w:rsid w:val="00BE4996"/>
    <w:pPr>
      <w:spacing w:before="100" w:beforeAutospacing="1" w:after="100" w:afterAutospacing="1"/>
    </w:pPr>
    <w:rPr>
      <w:lang w:val="en-GB" w:eastAsia="en-GB"/>
    </w:rPr>
  </w:style>
  <w:style w:type="numbering" w:customStyle="1" w:styleId="NoList2">
    <w:name w:val="No List2"/>
    <w:next w:val="NoList"/>
    <w:uiPriority w:val="99"/>
    <w:semiHidden/>
    <w:unhideWhenUsed/>
    <w:rsid w:val="00BE4996"/>
  </w:style>
  <w:style w:type="paragraph" w:customStyle="1" w:styleId="xl66">
    <w:name w:val="xl66"/>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pPr>
    <w:rPr>
      <w:lang w:val="en-GB" w:eastAsia="en-GB"/>
    </w:rPr>
  </w:style>
  <w:style w:type="paragraph" w:customStyle="1" w:styleId="font5">
    <w:name w:val="font5"/>
    <w:basedOn w:val="Normal"/>
    <w:rsid w:val="00F0697F"/>
    <w:pPr>
      <w:spacing w:before="100" w:beforeAutospacing="1" w:after="100" w:afterAutospacing="1"/>
    </w:pPr>
    <w:rPr>
      <w:b/>
      <w:bCs/>
      <w:sz w:val="20"/>
      <w:szCs w:val="20"/>
      <w:lang w:val="en-GB" w:eastAsia="en-GB"/>
    </w:rPr>
  </w:style>
  <w:style w:type="paragraph" w:customStyle="1" w:styleId="xl65">
    <w:name w:val="xl65"/>
    <w:basedOn w:val="Normal"/>
    <w:rsid w:val="00F0697F"/>
    <w:pPr>
      <w:spacing w:before="100" w:beforeAutospacing="1" w:after="100" w:afterAutospacing="1"/>
    </w:pPr>
    <w:rPr>
      <w:rFonts w:ascii="MS Sans Serif" w:hAnsi="MS Sans Serif"/>
      <w:lang w:val="en-GB" w:eastAsia="en-GB"/>
    </w:rPr>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95491898">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494222797">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179082817">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1961256020">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38772097">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slobodan.matovic@ratel.r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bodan.matovic@rate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3F748-07C1-4DA8-B708-AB3693EAF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7321</Words>
  <Characters>41731</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48955</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2</cp:revision>
  <cp:lastPrinted>2018-05-09T13:22:00Z</cp:lastPrinted>
  <dcterms:created xsi:type="dcterms:W3CDTF">2019-07-03T06:20:00Z</dcterms:created>
  <dcterms:modified xsi:type="dcterms:W3CDTF">2019-07-03T06:20:00Z</dcterms:modified>
</cp:coreProperties>
</file>