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B6A46" w14:textId="77777777" w:rsidR="002C6259" w:rsidRPr="002C6259" w:rsidRDefault="002C6259" w:rsidP="002C6259">
      <w:pPr>
        <w:spacing w:after="200" w:line="276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2C6259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2C6259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5358C5DD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413CF35E" w14:textId="77777777" w:rsidTr="00480298">
        <w:tc>
          <w:tcPr>
            <w:tcW w:w="9576" w:type="dxa"/>
            <w:shd w:val="clear" w:color="auto" w:fill="EEECE1" w:themeFill="background2"/>
          </w:tcPr>
          <w:p w14:paraId="0FAB7F3D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5A513D6E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9AE8E75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56E2E80E" w14:textId="77777777" w:rsidTr="00480298">
        <w:tc>
          <w:tcPr>
            <w:tcW w:w="9576" w:type="dxa"/>
            <w:shd w:val="clear" w:color="auto" w:fill="EEECE1" w:themeFill="background2"/>
          </w:tcPr>
          <w:p w14:paraId="389C151E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2C62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59ED37DA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7C848D12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13F6B1EB" w14:textId="77777777" w:rsidTr="00480298">
        <w:tc>
          <w:tcPr>
            <w:tcW w:w="9576" w:type="dxa"/>
            <w:shd w:val="clear" w:color="auto" w:fill="EEECE1" w:themeFill="background2"/>
          </w:tcPr>
          <w:p w14:paraId="0424D471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7A14470E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6F6D73F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559553F2" w14:textId="77777777" w:rsidTr="00480298">
        <w:tc>
          <w:tcPr>
            <w:tcW w:w="9576" w:type="dxa"/>
            <w:shd w:val="clear" w:color="auto" w:fill="EEECE1" w:themeFill="background2"/>
          </w:tcPr>
          <w:p w14:paraId="76AC9321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5CC24799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441ACDF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20164314" w14:textId="77777777" w:rsidTr="00480298">
        <w:tc>
          <w:tcPr>
            <w:tcW w:w="9576" w:type="dxa"/>
            <w:shd w:val="clear" w:color="auto" w:fill="EEECE1" w:themeFill="background2"/>
          </w:tcPr>
          <w:p w14:paraId="0691BD42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Поступа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>к ј</w:t>
            </w: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авне набавке мале вредности</w:t>
            </w:r>
          </w:p>
        </w:tc>
      </w:tr>
    </w:tbl>
    <w:p w14:paraId="11180F4A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30F4620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56EB0B51" w14:textId="77777777" w:rsidTr="00480298">
        <w:tc>
          <w:tcPr>
            <w:tcW w:w="9576" w:type="dxa"/>
            <w:shd w:val="clear" w:color="auto" w:fill="EEECE1" w:themeFill="background2"/>
          </w:tcPr>
          <w:p w14:paraId="5C0214F6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Добра</w:t>
            </w:r>
          </w:p>
        </w:tc>
      </w:tr>
    </w:tbl>
    <w:p w14:paraId="121DF620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2277D8FB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6649A21B" w14:textId="77777777" w:rsidTr="00480298">
        <w:tc>
          <w:tcPr>
            <w:tcW w:w="9576" w:type="dxa"/>
            <w:shd w:val="clear" w:color="auto" w:fill="EEECE1" w:themeFill="background2"/>
          </w:tcPr>
          <w:p w14:paraId="6ACBE73A" w14:textId="77777777" w:rsidR="002C6259" w:rsidRPr="002C6259" w:rsidRDefault="002C6259" w:rsidP="002C625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C6259">
              <w:rPr>
                <w:rFonts w:ascii="Times New Roman" w:hAnsi="Times New Roman" w:cs="Tahoma"/>
                <w:iCs/>
                <w:color w:val="000000"/>
                <w:sz w:val="24"/>
                <w:szCs w:val="24"/>
                <w:lang w:val="sr-Cyrl-CS"/>
              </w:rPr>
              <w:t>Eлектронска база међународне регулаторне праксе, анализа и упоредних података</w:t>
            </w:r>
          </w:p>
          <w:p w14:paraId="2B72984E" w14:textId="77777777" w:rsidR="002C6259" w:rsidRPr="002C6259" w:rsidRDefault="002C6259" w:rsidP="002C625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Штампани материјал и сродни производи</w:t>
            </w:r>
            <w:r w:rsidRPr="002C6259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- </w:t>
            </w:r>
            <w:r w:rsidRPr="002C6259">
              <w:rPr>
                <w:rFonts w:ascii="Times New Roman" w:hAnsi="Times New Roman" w:cs="Tahoma"/>
                <w:color w:val="000000"/>
                <w:sz w:val="24"/>
                <w:szCs w:val="24"/>
                <w:lang w:val="sr-Cyrl-CS"/>
              </w:rPr>
              <w:t>22</w:t>
            </w:r>
            <w:r w:rsidRPr="002C6259">
              <w:rPr>
                <w:rFonts w:ascii="Times New Roman" w:hAnsi="Times New Roman" w:cs="Tahoma"/>
                <w:color w:val="000000"/>
                <w:sz w:val="24"/>
                <w:szCs w:val="24"/>
                <w:lang w:val="sr-Cyrl-RS"/>
              </w:rPr>
              <w:t>0</w:t>
            </w:r>
            <w:r w:rsidRPr="002C6259">
              <w:rPr>
                <w:rFonts w:ascii="Times New Roman" w:hAnsi="Times New Roman" w:cs="Tahoma"/>
                <w:color w:val="000000"/>
                <w:sz w:val="24"/>
                <w:szCs w:val="24"/>
                <w:lang w:val="sr-Cyrl-CS"/>
              </w:rPr>
              <w:t>00000</w:t>
            </w:r>
          </w:p>
        </w:tc>
      </w:tr>
    </w:tbl>
    <w:p w14:paraId="31DCC15F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CF33200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4EE3DE81" w14:textId="77777777" w:rsidTr="00480298">
        <w:tc>
          <w:tcPr>
            <w:tcW w:w="9576" w:type="dxa"/>
            <w:shd w:val="clear" w:color="auto" w:fill="EEECE1" w:themeFill="background2"/>
          </w:tcPr>
          <w:p w14:paraId="18D217B3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16DBE8B6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0D7B4C89" w14:textId="77777777" w:rsidR="002C6259" w:rsidRPr="002C6259" w:rsidRDefault="002C6259" w:rsidP="002C6259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76A2012B" w14:textId="77777777" w:rsidTr="00480298">
        <w:tc>
          <w:tcPr>
            <w:tcW w:w="9576" w:type="dxa"/>
            <w:shd w:val="clear" w:color="auto" w:fill="EEECE1" w:themeFill="background2"/>
          </w:tcPr>
          <w:p w14:paraId="4E33E302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2C625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2C6259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www.portal.ujn.gov.rs</w:t>
              </w:r>
            </w:hyperlink>
          </w:p>
          <w:p w14:paraId="3798A941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2C6259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4013D7AA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4457723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47C310AC" w14:textId="77777777" w:rsidTr="00480298">
        <w:tc>
          <w:tcPr>
            <w:tcW w:w="9576" w:type="dxa"/>
            <w:shd w:val="clear" w:color="auto" w:fill="EEECE1" w:themeFill="background2"/>
          </w:tcPr>
          <w:p w14:paraId="07F86684" w14:textId="77777777" w:rsidR="002C6259" w:rsidRPr="002C6259" w:rsidRDefault="002C6259" w:rsidP="002C6259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2C6259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2C6259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2C625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2C6259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2C6259">
              <w:rPr>
                <w:rFonts w:ascii="Times New Roman" w:eastAsia="TimesNewRomanPSMT" w:hAnsi="Times New Roman"/>
                <w:bCs/>
                <w:sz w:val="24"/>
                <w:szCs w:val="24"/>
              </w:rPr>
              <w:t>у затвореној коверти или кутији</w:t>
            </w:r>
            <w:r w:rsidRPr="002C6259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5F817F89" w14:textId="77777777" w:rsidR="002C6259" w:rsidRPr="002C6259" w:rsidRDefault="002C6259" w:rsidP="002C6259">
            <w:pPr>
              <w:ind w:left="0"/>
              <w:rPr>
                <w:rFonts w:ascii="Times New Roman" w:hAnsi="Times New Roman"/>
                <w:bCs/>
                <w:spacing w:val="-10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2C6259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2C6259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2C6259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2C6259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2C6259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2C6259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2C6259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2C6259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2C6259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2C6259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добара </w:t>
            </w:r>
            <w:r w:rsidRPr="002C6259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2C6259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2C6259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RS" w:eastAsia="ar-SA"/>
              </w:rPr>
              <w:t>Е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лектронска база међународне регулаторне праксе, анализа и упоредних података, бр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1-02-4047-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9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2C6259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2C6259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2C6259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2C6259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0606A3B5" w14:textId="77777777" w:rsidR="002C6259" w:rsidRPr="002C6259" w:rsidRDefault="002C6259" w:rsidP="002C6259">
            <w:pPr>
              <w:widowControl w:val="0"/>
              <w:autoSpaceDE w:val="0"/>
              <w:autoSpaceDN w:val="0"/>
              <w:adjustRightInd w:val="0"/>
              <w:spacing w:line="367" w:lineRule="exact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 понуда је</w:t>
            </w:r>
            <w:r w:rsidRPr="002C625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2C6259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RS"/>
              </w:rPr>
              <w:t>05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.0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6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21637FFC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131B6CD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5695BF99" w14:textId="77777777" w:rsidTr="00480298">
        <w:tc>
          <w:tcPr>
            <w:tcW w:w="9576" w:type="dxa"/>
            <w:shd w:val="clear" w:color="auto" w:fill="EEECE1" w:themeFill="background2"/>
          </w:tcPr>
          <w:p w14:paraId="6B3E7830" w14:textId="77777777" w:rsidR="002C6259" w:rsidRPr="002C6259" w:rsidRDefault="002C6259" w:rsidP="002C6259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</w:rPr>
              <w:t>Јавно отварање понуда обавиће се</w:t>
            </w:r>
            <w:r w:rsidRPr="002C625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2C6259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 xml:space="preserve">, истог дана по истеку рока за подношење понуда, односно </w:t>
            </w:r>
            <w:r w:rsidRPr="002C6259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05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.0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6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2C625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2C625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2C6259">
              <w:rPr>
                <w:rFonts w:ascii="Times New Roman" w:hAnsi="Times New Roman"/>
                <w:b/>
                <w:sz w:val="24"/>
                <w:szCs w:val="24"/>
              </w:rPr>
              <w:t>, са почетком у 1</w:t>
            </w:r>
            <w:r w:rsidRPr="002C625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2C62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C625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2C6259">
              <w:rPr>
                <w:rFonts w:ascii="Times New Roman" w:hAnsi="Times New Roman"/>
                <w:b/>
                <w:sz w:val="24"/>
                <w:szCs w:val="24"/>
              </w:rPr>
              <w:t>0 часова</w:t>
            </w:r>
            <w:r w:rsidRPr="002C6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9E44731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558C113E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0242BD93" w14:textId="77777777" w:rsidTr="00480298">
        <w:tc>
          <w:tcPr>
            <w:tcW w:w="9576" w:type="dxa"/>
            <w:shd w:val="clear" w:color="auto" w:fill="EEECE1" w:themeFill="background2"/>
          </w:tcPr>
          <w:p w14:paraId="797E6DAF" w14:textId="77777777" w:rsidR="002C6259" w:rsidRPr="002C6259" w:rsidRDefault="002C6259" w:rsidP="002C6259">
            <w:pPr>
              <w:tabs>
                <w:tab w:val="left" w:pos="1200"/>
              </w:tabs>
              <w:suppressAutoHyphens/>
              <w:spacing w:line="100" w:lineRule="atLeast"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2C6259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2C6259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556F7290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F8AE711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6FB4D708" w14:textId="77777777" w:rsidTr="00480298">
        <w:tc>
          <w:tcPr>
            <w:tcW w:w="9576" w:type="dxa"/>
            <w:shd w:val="clear" w:color="auto" w:fill="EEECE1" w:themeFill="background2"/>
          </w:tcPr>
          <w:p w14:paraId="7ECF3F1A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10 дана од дана отварања понуда</w:t>
            </w:r>
          </w:p>
        </w:tc>
      </w:tr>
    </w:tbl>
    <w:p w14:paraId="07AA413A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994F02A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C6259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C6259" w:rsidRPr="002C6259" w14:paraId="1C56B864" w14:textId="77777777" w:rsidTr="00480298">
        <w:tc>
          <w:tcPr>
            <w:tcW w:w="9576" w:type="dxa"/>
            <w:shd w:val="clear" w:color="auto" w:fill="EEECE1" w:themeFill="background2"/>
          </w:tcPr>
          <w:p w14:paraId="51CE4789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719B2929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6259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2C6259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2C6259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2C6259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2C6259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2C6259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6886F44A" w14:textId="77777777" w:rsidR="002C6259" w:rsidRPr="002C6259" w:rsidRDefault="002C6259" w:rsidP="002C6259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C6259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2C6259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2C625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45EC9152" w14:textId="77777777" w:rsidR="002C6259" w:rsidRPr="002C6259" w:rsidRDefault="002C6259" w:rsidP="002C6259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F8FCB16" w14:textId="77777777" w:rsidR="002C6259" w:rsidRPr="002C6259" w:rsidRDefault="002C6259" w:rsidP="002C6259">
      <w:pPr>
        <w:suppressAutoHyphens/>
        <w:spacing w:line="100" w:lineRule="atLeast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6A6ECBBA" w14:textId="77777777" w:rsidR="002C6259" w:rsidRPr="002C6259" w:rsidRDefault="002C6259" w:rsidP="002C6259">
      <w:pPr>
        <w:suppressAutoHyphens/>
        <w:spacing w:line="100" w:lineRule="atLeast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78A9C60" w14:textId="77777777" w:rsidR="002C6259" w:rsidRPr="002C6259" w:rsidRDefault="002C6259" w:rsidP="002C6259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5B9DE7BD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53D027D5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7394FEFA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1) </w:t>
      </w:r>
      <w:r w:rsidRPr="002C6259">
        <w:rPr>
          <w:rFonts w:ascii="Times New Roman" w:eastAsia="Times New Roman" w:hAnsi="Times New Roman" w:cstheme="minorBidi"/>
          <w:sz w:val="24"/>
          <w:szCs w:val="24"/>
          <w:lang w:val="sr-Cyrl-CS"/>
        </w:rPr>
        <w:t>Зорана Недић</w:t>
      </w: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– председник комисије </w:t>
      </w:r>
    </w:p>
    <w:p w14:paraId="3606AC8A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915FD61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1BA64483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549F1A00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2) </w:t>
      </w:r>
      <w:r w:rsidRPr="002C6259">
        <w:rPr>
          <w:rFonts w:ascii="Times New Roman" w:eastAsia="Times New Roman" w:hAnsi="Times New Roman" w:cstheme="minorBidi"/>
          <w:sz w:val="24"/>
          <w:szCs w:val="24"/>
          <w:lang w:val="sr-Cyrl-CS"/>
        </w:rPr>
        <w:t>Наташа Вучелић</w:t>
      </w: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– </w:t>
      </w:r>
      <w:r w:rsidRPr="002C6259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члан </w:t>
      </w: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комисије </w:t>
      </w:r>
    </w:p>
    <w:p w14:paraId="76B5459E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233CB383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6ABF7ED4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4F718DD7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члан </w:t>
      </w: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525B507D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142BAE05" w14:textId="77777777" w:rsidR="002C6259" w:rsidRPr="002C6259" w:rsidRDefault="002C6259" w:rsidP="002C6259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2C625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6ABFAACA" w14:textId="77777777" w:rsidR="002C6259" w:rsidRPr="002C6259" w:rsidRDefault="002C6259" w:rsidP="002C6259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5607F155" w14:textId="77777777" w:rsidR="002C6259" w:rsidRPr="002C6259" w:rsidRDefault="002C6259" w:rsidP="002C6259">
      <w:pPr>
        <w:ind w:left="0"/>
        <w:rPr>
          <w:rFonts w:asciiTheme="minorHAnsi" w:eastAsiaTheme="minorHAnsi" w:hAnsiTheme="minorHAnsi" w:cstheme="minorBidi"/>
          <w:lang w:val="sr-Cyrl-CS"/>
        </w:rPr>
      </w:pPr>
    </w:p>
    <w:p w14:paraId="05620022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8C3BA" w14:textId="77777777" w:rsidR="00B034E6" w:rsidRDefault="00B034E6" w:rsidP="00973B9E">
      <w:r>
        <w:separator/>
      </w:r>
    </w:p>
  </w:endnote>
  <w:endnote w:type="continuationSeparator" w:id="0">
    <w:p w14:paraId="548F87D6" w14:textId="77777777" w:rsidR="00B034E6" w:rsidRDefault="00B034E6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E7DC8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33CC1E59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38B51B1E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16DE1F20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102A7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1FEF9830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5AE22E8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447E0455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CC8C1" w14:textId="77777777" w:rsidR="00B034E6" w:rsidRDefault="00B034E6" w:rsidP="00973B9E">
      <w:r>
        <w:separator/>
      </w:r>
    </w:p>
  </w:footnote>
  <w:footnote w:type="continuationSeparator" w:id="0">
    <w:p w14:paraId="0CE322A2" w14:textId="77777777" w:rsidR="00B034E6" w:rsidRDefault="00B034E6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96F94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418F0B90" w14:textId="77777777" w:rsidTr="00F528FD">
      <w:trPr>
        <w:trHeight w:val="2147"/>
      </w:trPr>
      <w:tc>
        <w:tcPr>
          <w:tcW w:w="5979" w:type="dxa"/>
        </w:tcPr>
        <w:p w14:paraId="1AF9B7D8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259F5D42" wp14:editId="6DC97A26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790EA2F8" w14:textId="758A2841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664447">
            <w:rPr>
              <w:noProof/>
            </w:rPr>
            <w:drawing>
              <wp:inline distT="0" distB="0" distL="0" distR="0" wp14:anchorId="503732EF" wp14:editId="3E674E65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BB7CBD" w14:textId="1C3757A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664447">
      <w:rPr>
        <w:rFonts w:ascii="Times New Roman" w:hAnsi="Times New Roman"/>
        <w:sz w:val="24"/>
        <w:szCs w:val="24"/>
      </w:rPr>
      <w:t>1-02-4047-9/20-4</w:t>
    </w:r>
  </w:p>
  <w:p w14:paraId="5EAD27F0" w14:textId="443D2602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664447">
      <w:rPr>
        <w:rFonts w:ascii="Times New Roman" w:hAnsi="Times New Roman"/>
        <w:sz w:val="24"/>
        <w:szCs w:val="24"/>
      </w:rPr>
      <w:t>21.05.2020.</w:t>
    </w:r>
  </w:p>
  <w:p w14:paraId="33E214C1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0342FF8B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2C6259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64447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34E6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ACC87"/>
  <w15:docId w15:val="{899F152E-7981-4D2B-9FDB-49BD1F0D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2C62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A40C-64A1-4DE7-AD97-9D454E99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8</cp:revision>
  <cp:lastPrinted>2010-02-04T12:06:00Z</cp:lastPrinted>
  <dcterms:created xsi:type="dcterms:W3CDTF">2019-11-21T09:27:00Z</dcterms:created>
  <dcterms:modified xsi:type="dcterms:W3CDTF">2020-05-21T12:55:00Z</dcterms:modified>
</cp:coreProperties>
</file>