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8B1047"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B02D48" w:rsidRPr="00B02D48">
        <w:rPr>
          <w:noProof/>
          <w:lang w:val="en-GB" w:eastAsia="en-GB"/>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6B632C" w:rsidRPr="00216FC6" w:rsidRDefault="006B632C" w:rsidP="006B632C">
      <w:pPr>
        <w:pStyle w:val="Heading1"/>
        <w:jc w:val="center"/>
        <w:rPr>
          <w:sz w:val="36"/>
        </w:rPr>
      </w:pPr>
      <w:r w:rsidRPr="00216FC6">
        <w:rPr>
          <w:sz w:val="36"/>
        </w:rPr>
        <w:t>КОНКУРСНА ДОКУМЕНТАЦИЈА</w:t>
      </w:r>
    </w:p>
    <w:p w:rsidR="006B632C" w:rsidRPr="00496F89" w:rsidRDefault="006B632C" w:rsidP="006B632C">
      <w:pPr>
        <w:jc w:val="center"/>
        <w:rPr>
          <w:b/>
        </w:rPr>
      </w:pPr>
    </w:p>
    <w:p w:rsidR="006B632C" w:rsidRPr="00216FC6" w:rsidRDefault="006B632C" w:rsidP="006B632C">
      <w:pPr>
        <w:jc w:val="center"/>
        <w:rPr>
          <w:i/>
          <w:sz w:val="32"/>
          <w:szCs w:val="32"/>
          <w:lang w:val="sr-Latn-CS"/>
        </w:rPr>
      </w:pPr>
      <w:r w:rsidRPr="00657599">
        <w:rPr>
          <w:sz w:val="32"/>
          <w:szCs w:val="32"/>
          <w:lang w:val="sr-Cyrl-CS"/>
        </w:rPr>
        <w:t xml:space="preserve">за јавну набавку </w:t>
      </w:r>
      <w:r w:rsidRPr="003C6C6B">
        <w:rPr>
          <w:sz w:val="32"/>
          <w:szCs w:val="32"/>
        </w:rPr>
        <w:t xml:space="preserve">услуга – </w:t>
      </w:r>
      <w:r w:rsidR="00B02D48">
        <w:rPr>
          <w:iCs/>
          <w:sz w:val="32"/>
          <w:szCs w:val="32"/>
        </w:rPr>
        <w:t>o</w:t>
      </w:r>
      <w:r w:rsidR="00B02D48" w:rsidRPr="00B02D48">
        <w:rPr>
          <w:iCs/>
          <w:sz w:val="32"/>
          <w:szCs w:val="32"/>
        </w:rPr>
        <w:t>државање уређаја за заштиту од пожара у објектима и службеним возилима Агенције, на две године</w:t>
      </w: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16FC6" w:rsidRDefault="006B632C" w:rsidP="006B632C">
      <w:pPr>
        <w:jc w:val="center"/>
        <w:rPr>
          <w:i/>
          <w:sz w:val="28"/>
          <w:szCs w:val="28"/>
          <w:lang w:val="sr-Latn-CS"/>
        </w:rPr>
      </w:pPr>
      <w:r>
        <w:rPr>
          <w:i/>
          <w:sz w:val="28"/>
          <w:szCs w:val="28"/>
          <w:lang w:val="sr-Cyrl-CS"/>
        </w:rPr>
        <w:t>п</w:t>
      </w:r>
      <w:r w:rsidRPr="00216FC6">
        <w:rPr>
          <w:i/>
          <w:sz w:val="28"/>
          <w:szCs w:val="28"/>
          <w:lang w:val="sr-Cyrl-CS"/>
        </w:rPr>
        <w:t>оступак</w:t>
      </w:r>
      <w:r>
        <w:rPr>
          <w:i/>
          <w:sz w:val="28"/>
          <w:szCs w:val="28"/>
          <w:lang w:val="sr-Latn-CS"/>
        </w:rPr>
        <w:t xml:space="preserve"> јавне набавке мале вредности</w:t>
      </w:r>
    </w:p>
    <w:p w:rsidR="006B632C" w:rsidRPr="00216FC6" w:rsidRDefault="006B632C" w:rsidP="006B632C">
      <w:pPr>
        <w:jc w:val="center"/>
        <w:rPr>
          <w:i/>
          <w:sz w:val="28"/>
          <w:szCs w:val="28"/>
          <w:lang w:val="sr-Cyrl-CS"/>
        </w:rPr>
      </w:pPr>
      <w:r>
        <w:rPr>
          <w:i/>
          <w:sz w:val="28"/>
          <w:szCs w:val="28"/>
          <w:lang w:val="sr-Cyrl-CS"/>
        </w:rPr>
        <w:t xml:space="preserve"> </w:t>
      </w:r>
    </w:p>
    <w:p w:rsidR="006B632C" w:rsidRPr="00216FC6" w:rsidRDefault="006B632C" w:rsidP="006B632C">
      <w:pPr>
        <w:jc w:val="center"/>
        <w:rPr>
          <w:b/>
          <w:sz w:val="36"/>
          <w:lang w:val="sr-Latn-CS"/>
        </w:rPr>
      </w:pPr>
    </w:p>
    <w:p w:rsidR="006B632C" w:rsidRPr="00216FC6" w:rsidRDefault="006B632C" w:rsidP="006B632C">
      <w:pPr>
        <w:jc w:val="center"/>
        <w:rPr>
          <w:b/>
          <w:sz w:val="36"/>
          <w:lang w:val="sr-Latn-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Latn-CS"/>
        </w:rPr>
      </w:pPr>
    </w:p>
    <w:p w:rsidR="006B632C" w:rsidRPr="00216FC6" w:rsidRDefault="006B632C" w:rsidP="006B632C">
      <w:pPr>
        <w:jc w:val="center"/>
        <w:rPr>
          <w:sz w:val="36"/>
          <w:lang w:val="sr-Cyrl-CS"/>
        </w:rPr>
      </w:pPr>
      <w:r w:rsidRPr="00216FC6">
        <w:rPr>
          <w:sz w:val="28"/>
          <w:szCs w:val="28"/>
          <w:lang w:val="sr-Cyrl-CS"/>
        </w:rPr>
        <w:t>јн.бр. 1-02-404</w:t>
      </w:r>
      <w:r>
        <w:rPr>
          <w:sz w:val="28"/>
          <w:szCs w:val="28"/>
          <w:lang w:val="sr-Cyrl-CS"/>
        </w:rPr>
        <w:t>7</w:t>
      </w:r>
      <w:r w:rsidRPr="00216FC6">
        <w:rPr>
          <w:sz w:val="28"/>
          <w:szCs w:val="28"/>
          <w:lang w:val="sr-Cyrl-CS"/>
        </w:rPr>
        <w:t>-</w:t>
      </w:r>
      <w:r w:rsidR="00B02D48">
        <w:rPr>
          <w:sz w:val="28"/>
          <w:szCs w:val="28"/>
        </w:rPr>
        <w:t>20</w:t>
      </w:r>
      <w:r w:rsidRPr="00216FC6">
        <w:rPr>
          <w:sz w:val="28"/>
          <w:szCs w:val="28"/>
          <w:lang w:val="sr-Cyrl-CS"/>
        </w:rPr>
        <w:t>/</w:t>
      </w:r>
      <w:r>
        <w:rPr>
          <w:sz w:val="28"/>
          <w:szCs w:val="28"/>
          <w:lang w:val="sr-Cyrl-CS"/>
        </w:rPr>
        <w:t>1</w:t>
      </w:r>
      <w:r>
        <w:rPr>
          <w:sz w:val="28"/>
          <w:szCs w:val="28"/>
          <w:lang w:val="en-GB"/>
        </w:rPr>
        <w:t>9</w:t>
      </w:r>
      <w:r w:rsidRPr="00216FC6">
        <w:rPr>
          <w:lang w:val="sr-Latn-CS"/>
        </w:rPr>
        <w:t xml:space="preserve"> </w:t>
      </w:r>
      <w:r w:rsidRPr="00216FC6">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ЈЕ </w:t>
      </w:r>
      <w:r w:rsidRPr="00F17C60">
        <w:rPr>
          <w:rFonts w:ascii="Times New Roman" w:eastAsia="Arial Unicode MS" w:hAnsi="Times New Roman"/>
          <w:b/>
          <w:bCs/>
          <w:noProof/>
          <w:sz w:val="28"/>
          <w:szCs w:val="28"/>
          <w:lang w:val="sr-Cyrl-CS"/>
        </w:rPr>
        <w:t>РЕГИСТРОВАН ЗА ОБАВЉАЊЕ ОДГОВАРАЈУЋЕ ДЕЛАТНОСТИ</w:t>
      </w:r>
      <w:r w:rsidRPr="00F17C60">
        <w:rPr>
          <w:rFonts w:ascii="Times New Roman" w:hAnsi="Times New Roman"/>
          <w:b/>
          <w:sz w:val="28"/>
          <w:szCs w:val="28"/>
          <w:lang w:val="sr-Cyrl-CS"/>
        </w:rPr>
        <w:t xml:space="preserve">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71724B" w:rsidRPr="0071724B" w:rsidRDefault="00F17C60" w:rsidP="0071724B">
      <w:pPr>
        <w:pStyle w:val="ListParagraph"/>
        <w:numPr>
          <w:ilvl w:val="0"/>
          <w:numId w:val="4"/>
        </w:numPr>
        <w:ind w:left="1134" w:hanging="425"/>
        <w:rPr>
          <w:rFonts w:ascii="Times New Roman" w:hAnsi="Times New Roman"/>
          <w:b/>
          <w:sz w:val="28"/>
          <w:szCs w:val="28"/>
        </w:rPr>
      </w:pPr>
      <w:r w:rsidRPr="0071724B">
        <w:rPr>
          <w:rFonts w:ascii="Times New Roman" w:hAnsi="Times New Roman"/>
          <w:b/>
          <w:sz w:val="28"/>
          <w:szCs w:val="28"/>
          <w:lang w:val="sr-Cyrl-CS"/>
        </w:rPr>
        <w:t xml:space="preserve">ОБРАЗАЦ ИЗЈАВЕ ПОНУЂАЧА </w:t>
      </w:r>
      <w:r w:rsidRPr="0071724B">
        <w:rPr>
          <w:rFonts w:ascii="Times New Roman" w:eastAsia="Arial Unicode MS" w:hAnsi="Times New Roman"/>
          <w:b/>
          <w:noProof/>
          <w:sz w:val="28"/>
          <w:szCs w:val="28"/>
        </w:rPr>
        <w:t xml:space="preserve">О </w:t>
      </w:r>
      <w:r w:rsidRPr="0071724B">
        <w:rPr>
          <w:rFonts w:ascii="Times New Roman" w:eastAsia="Arial Unicode MS" w:hAnsi="Times New Roman"/>
          <w:b/>
          <w:noProof/>
          <w:sz w:val="28"/>
          <w:szCs w:val="28"/>
          <w:lang w:val="sr-Cyrl-CS"/>
        </w:rPr>
        <w:t>ПЛАЋЕНИМ ПОРЕЗИМА И ДРУГИМ ЈАВНИМ ДАЖБИНАМА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МОДЕЛ УГОВОРА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AC185A" w:rsidRDefault="00AC185A" w:rsidP="00A15665">
      <w:pPr>
        <w:pStyle w:val="ListParagraph"/>
        <w:ind w:left="1080"/>
        <w:rPr>
          <w:rFonts w:ascii="Times New Roman" w:hAnsi="Times New Roman"/>
          <w:b/>
          <w:sz w:val="28"/>
          <w:szCs w:val="28"/>
        </w:rPr>
        <w:sectPr w:rsidR="00AC185A"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AC185A">
        <w:tc>
          <w:tcPr>
            <w:tcW w:w="9243"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sidR="00B02D48">
        <w:rPr>
          <w:lang w:val="sr-Cyrl-CS"/>
        </w:rPr>
        <w:t>ова („Службени гласник РС“, бр</w:t>
      </w:r>
      <w:r w:rsidR="00B02D48">
        <w:rPr>
          <w:lang w:val="en-GB"/>
        </w:rPr>
        <w:t>.</w:t>
      </w:r>
      <w:r w:rsidRPr="004276C4">
        <w:rPr>
          <w:lang w:val="sr-Cyrl-CS"/>
        </w:rPr>
        <w:t xml:space="preserve"> 86/15</w:t>
      </w:r>
      <w:r w:rsidR="00B02D48">
        <w:rPr>
          <w:lang w:val="en-GB"/>
        </w:rPr>
        <w:t xml:space="preserve"> </w:t>
      </w:r>
      <w:r w:rsidR="00B02D48">
        <w:t>и 41/19</w:t>
      </w:r>
      <w:r w:rsidRPr="004276C4">
        <w:rPr>
          <w:lang w:val="sr-Cyrl-CS"/>
        </w:rPr>
        <w:t>),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00B02D48">
        <w:rPr>
          <w:lang w:val="sr-Cyrl-CS"/>
        </w:rPr>
        <w:t>бр</w:t>
      </w:r>
      <w:r w:rsidR="00B02D48">
        <w:rPr>
          <w:lang w:val="en-GB"/>
        </w:rPr>
        <w:t>.</w:t>
      </w:r>
      <w:r w:rsidR="00B02D48" w:rsidRPr="004276C4">
        <w:rPr>
          <w:lang w:val="sr-Cyrl-CS"/>
        </w:rPr>
        <w:t xml:space="preserve"> 86/15</w:t>
      </w:r>
      <w:r w:rsidR="00B02D48">
        <w:rPr>
          <w:lang w:val="en-GB"/>
        </w:rPr>
        <w:t xml:space="preserve"> </w:t>
      </w:r>
      <w:r w:rsidR="00B02D48">
        <w:t>и 41/19</w:t>
      </w:r>
      <w:r w:rsidRPr="00947CF6">
        <w:rPr>
          <w:lang w:val="sr-Cyrl-CS"/>
        </w:rPr>
        <w:t xml:space="preserve">), </w:t>
      </w:r>
      <w:r w:rsidRPr="00947CF6">
        <w:rPr>
          <w:rFonts w:eastAsia="Calibri"/>
          <w:lang w:val="sr-Cyrl-CS"/>
        </w:rPr>
        <w:t>Одлуке</w:t>
      </w:r>
      <w:r w:rsidRPr="00947CF6">
        <w:rPr>
          <w:lang w:val="sr-Cyrl-CS"/>
        </w:rPr>
        <w:t xml:space="preserve"> о покрета</w:t>
      </w:r>
      <w:r w:rsidR="00B02D48">
        <w:rPr>
          <w:lang w:val="sr-Cyrl-CS"/>
        </w:rPr>
        <w:t xml:space="preserve">њу поступка јавне набавке број </w:t>
      </w:r>
      <w:r w:rsidRPr="00947CF6">
        <w:rPr>
          <w:lang w:val="sr-Cyrl-CS"/>
        </w:rPr>
        <w:t>1-02-4047-</w:t>
      </w:r>
      <w:r w:rsidR="00B02D48">
        <w:t>20</w:t>
      </w:r>
      <w:r w:rsidRPr="00947CF6">
        <w:rPr>
          <w:lang w:val="sr-Cyrl-CS"/>
        </w:rPr>
        <w:t>/1</w:t>
      </w:r>
      <w:r w:rsidR="006B632C">
        <w:t>9</w:t>
      </w:r>
      <w:r w:rsidRPr="00947CF6">
        <w:rPr>
          <w:lang w:val="sr-Cyrl-CS"/>
        </w:rPr>
        <w:t xml:space="preserve"> од </w:t>
      </w:r>
      <w:r w:rsidR="00B02D48">
        <w:t>5</w:t>
      </w:r>
      <w:r>
        <w:rPr>
          <w:lang w:val="sr-Cyrl-CS"/>
        </w:rPr>
        <w:t>.</w:t>
      </w:r>
      <w:r w:rsidR="00B02D48">
        <w:t>7</w:t>
      </w:r>
      <w:r w:rsidRPr="00947CF6">
        <w:rPr>
          <w:lang w:val="sr-Cyrl-CS"/>
        </w:rPr>
        <w:t>.201</w:t>
      </w:r>
      <w:r w:rsidR="006B632C">
        <w:t>9</w:t>
      </w:r>
      <w:r w:rsidRPr="00947CF6">
        <w:rPr>
          <w:lang w:val="sr-Cyrl-CS"/>
        </w:rPr>
        <w:t>. године и Решења о образовању комисије за јавну набавку 1-02-4047-</w:t>
      </w:r>
      <w:r w:rsidR="00B02D48">
        <w:t>20</w:t>
      </w:r>
      <w:r w:rsidRPr="00947CF6">
        <w:rPr>
          <w:lang w:val="sr-Cyrl-CS"/>
        </w:rPr>
        <w:t>/1</w:t>
      </w:r>
      <w:r w:rsidR="006B632C">
        <w:t>9</w:t>
      </w:r>
      <w:r w:rsidRPr="00947CF6">
        <w:rPr>
          <w:lang w:val="sr-Cyrl-CS"/>
        </w:rPr>
        <w:t xml:space="preserve">-1 од </w:t>
      </w:r>
      <w:r w:rsidR="00B02D48">
        <w:t>5</w:t>
      </w:r>
      <w:r>
        <w:rPr>
          <w:lang w:val="sr-Cyrl-CS"/>
        </w:rPr>
        <w:t>.</w:t>
      </w:r>
      <w:r w:rsidR="00B02D48">
        <w:t>7</w:t>
      </w:r>
      <w:r w:rsidRPr="00947CF6">
        <w:rPr>
          <w:lang w:val="sr-Cyrl-CS"/>
        </w:rPr>
        <w:t>.201</w:t>
      </w:r>
      <w:r w:rsidR="006B632C">
        <w:t>9</w:t>
      </w:r>
      <w:r w:rsidRPr="00947CF6">
        <w:rPr>
          <w:lang w:val="sr-Cyrl-CS"/>
        </w:rPr>
        <w:t>. године Наручилац – Регулаторна агенција за електронске комуникације и поштанске услуг</w:t>
      </w:r>
      <w:r w:rsidR="006B632C">
        <w:rPr>
          <w:lang w:val="sr-Cyrl-CS"/>
        </w:rPr>
        <w:t>е, ул</w:t>
      </w:r>
      <w:r w:rsidR="006B632C">
        <w:t>ица</w:t>
      </w:r>
      <w:r w:rsidR="006D5D94">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17C60" w:rsidRPr="00947CF6" w:rsidRDefault="00F17C60" w:rsidP="00F17C60">
      <w:pPr>
        <w:ind w:firstLine="720"/>
        <w:jc w:val="both"/>
        <w:rPr>
          <w:lang w:val="sr-Cyrl-CS"/>
        </w:rPr>
      </w:pPr>
    </w:p>
    <w:p w:rsidR="00F17C60" w:rsidRPr="002D0E89" w:rsidRDefault="00F17C60" w:rsidP="002D0E89">
      <w:pPr>
        <w:ind w:firstLine="720"/>
        <w:jc w:val="both"/>
        <w:rPr>
          <w:b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006B632C">
        <w:rPr>
          <w:iCs/>
        </w:rPr>
        <w:t>услуга</w:t>
      </w:r>
      <w:r w:rsidR="0016457F" w:rsidRPr="0016457F">
        <w:rPr>
          <w:iCs/>
          <w:lang w:val="sl-SI"/>
        </w:rPr>
        <w:t xml:space="preserve"> – </w:t>
      </w:r>
      <w:r w:rsidR="00B02D48">
        <w:t>о</w:t>
      </w:r>
      <w:r w:rsidR="00B02D48" w:rsidRPr="004115FF">
        <w:t>државање уређаја за заштиту од пожара у објектима и службеним возилима Агенције, на две године</w:t>
      </w:r>
      <w:r w:rsidR="002D0E89">
        <w:t>.</w:t>
      </w:r>
    </w:p>
    <w:p w:rsidR="00F17C60" w:rsidRPr="002D0E89" w:rsidRDefault="00F17C60" w:rsidP="002D0E89">
      <w:pPr>
        <w:spacing w:line="276" w:lineRule="auto"/>
        <w:ind w:firstLine="720"/>
        <w:jc w:val="both"/>
        <w:rPr>
          <w:rFonts w:eastAsiaTheme="minorHAnsi"/>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sidR="002D0E89">
        <w:rPr>
          <w:spacing w:val="-4"/>
          <w:lang w:val="sr-Cyrl-CS"/>
        </w:rPr>
        <w:t xml:space="preserve"> </w:t>
      </w:r>
      <w:r w:rsidR="00B02D48" w:rsidRPr="004115FF">
        <w:t>50413200 – Услуге поправке и одржавања ватрогасне опреме</w:t>
      </w:r>
      <w:r w:rsidR="002D0E89">
        <w:t>.</w:t>
      </w:r>
    </w:p>
    <w:p w:rsidR="00861B49" w:rsidRPr="00044D9E" w:rsidRDefault="00044D9E" w:rsidP="00044D9E">
      <w:pPr>
        <w:autoSpaceDE w:val="0"/>
        <w:autoSpaceDN w:val="0"/>
        <w:adjustRightInd w:val="0"/>
        <w:ind w:firstLine="720"/>
        <w:jc w:val="both"/>
        <w:rPr>
          <w:rFonts w:eastAsiaTheme="minorHAnsi"/>
        </w:rPr>
      </w:pPr>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
    <w:p w:rsidR="00F17C60" w:rsidRDefault="00F17C60" w:rsidP="00F17C60">
      <w:pPr>
        <w:autoSpaceDE w:val="0"/>
        <w:autoSpaceDN w:val="0"/>
        <w:adjustRightInd w:val="0"/>
        <w:ind w:firstLine="720"/>
        <w:jc w:val="both"/>
      </w:pPr>
    </w:p>
    <w:p w:rsidR="00F17C60" w:rsidRPr="00947CF6" w:rsidRDefault="00F17C60" w:rsidP="00F17C60">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w:t>
      </w:r>
      <w:r w:rsidR="005636B5">
        <w:rPr>
          <w:lang w:val="sr-Cyrl-CS"/>
        </w:rPr>
        <w:t>о</w:t>
      </w:r>
      <w:r w:rsidRPr="00947CF6">
        <w:rPr>
          <w:lang w:val="sr-Cyrl-CS"/>
        </w:rPr>
        <w:t xml:space="preserve">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6B632C" w:rsidRDefault="006B632C" w:rsidP="006B632C">
      <w:pPr>
        <w:ind w:firstLine="720"/>
        <w:jc w:val="both"/>
        <w:rPr>
          <w:lang w:val="sr-Cyrl-CS"/>
        </w:rPr>
      </w:pPr>
    </w:p>
    <w:p w:rsidR="006B632C" w:rsidRPr="004276C4" w:rsidRDefault="006B632C" w:rsidP="006B632C">
      <w:pPr>
        <w:ind w:firstLine="720"/>
        <w:jc w:val="both"/>
        <w:rPr>
          <w:b/>
          <w:sz w:val="28"/>
          <w:szCs w:val="28"/>
          <w:lang w:val="sr-Cyrl-CS"/>
        </w:rPr>
      </w:pPr>
    </w:p>
    <w:p w:rsidR="00325DD4" w:rsidRPr="00325DD4" w:rsidRDefault="00325DD4" w:rsidP="00325DD4">
      <w:pPr>
        <w:jc w:val="center"/>
        <w:rPr>
          <w:rFonts w:eastAsiaTheme="minorHAnsi"/>
          <w:b/>
          <w:sz w:val="28"/>
          <w:szCs w:val="28"/>
          <w:lang w:val="sr-Cyrl-CS"/>
        </w:rPr>
      </w:pPr>
      <w:r w:rsidRPr="00325DD4">
        <w:rPr>
          <w:rFonts w:eastAsiaTheme="minorHAnsi"/>
          <w:b/>
          <w:sz w:val="28"/>
          <w:szCs w:val="28"/>
          <w:lang w:val="sr-Cyrl-CS"/>
        </w:rPr>
        <w:t>СПЕЦИФИКАЦИЈЕ И ЗАХТЕВИ ПРЕДМЕТА НАБАВКЕ</w:t>
      </w:r>
    </w:p>
    <w:p w:rsidR="00325DD4" w:rsidRDefault="00325DD4" w:rsidP="00325DD4">
      <w:pPr>
        <w:jc w:val="both"/>
        <w:rPr>
          <w:rFonts w:eastAsiaTheme="minorHAnsi"/>
          <w:lang w:val="en-GB"/>
        </w:rPr>
      </w:pPr>
    </w:p>
    <w:p w:rsidR="00325DD4" w:rsidRPr="00E97857" w:rsidRDefault="00325DD4" w:rsidP="00325DD4">
      <w:pPr>
        <w:jc w:val="both"/>
        <w:rPr>
          <w:rFonts w:eastAsiaTheme="minorHAnsi"/>
          <w:lang w:val="en-GB"/>
        </w:rPr>
      </w:pPr>
    </w:p>
    <w:p w:rsidR="00B02D48" w:rsidRDefault="00B02D48" w:rsidP="00B02D48">
      <w:pPr>
        <w:pStyle w:val="ListParagraph"/>
        <w:tabs>
          <w:tab w:val="center" w:pos="4788"/>
          <w:tab w:val="left" w:pos="6212"/>
        </w:tabs>
        <w:spacing w:after="0"/>
        <w:ind w:left="0" w:firstLine="720"/>
        <w:jc w:val="both"/>
        <w:rPr>
          <w:rFonts w:ascii="Times New Roman" w:hAnsi="Times New Roman"/>
          <w:sz w:val="24"/>
          <w:szCs w:val="24"/>
          <w:lang w:val="sr-Cyrl-CS"/>
        </w:rPr>
      </w:pPr>
      <w:r w:rsidRPr="00BF084F">
        <w:rPr>
          <w:rFonts w:ascii="Times New Roman" w:hAnsi="Times New Roman"/>
          <w:sz w:val="24"/>
          <w:szCs w:val="24"/>
          <w:lang w:val="sr-Latn-CS"/>
        </w:rPr>
        <w:t>Предмет</w:t>
      </w:r>
      <w:r w:rsidRPr="00BF084F">
        <w:rPr>
          <w:rFonts w:ascii="Times New Roman" w:hAnsi="Times New Roman"/>
          <w:sz w:val="24"/>
          <w:szCs w:val="24"/>
          <w:lang w:val="sr-Cyrl-CS"/>
        </w:rPr>
        <w:t xml:space="preserve"> јавне набавке је</w:t>
      </w:r>
      <w:r w:rsidR="00FA2C02">
        <w:rPr>
          <w:rFonts w:ascii="Times New Roman" w:hAnsi="Times New Roman"/>
          <w:sz w:val="24"/>
          <w:szCs w:val="24"/>
          <w:lang w:val="sr-Cyrl-CS"/>
        </w:rPr>
        <w:t xml:space="preserve"> услуга</w:t>
      </w:r>
      <w:r w:rsidRPr="00BF084F">
        <w:rPr>
          <w:rFonts w:ascii="Times New Roman" w:hAnsi="Times New Roman"/>
          <w:b/>
          <w:sz w:val="24"/>
          <w:szCs w:val="24"/>
          <w:lang w:val="sr-Latn-CS"/>
        </w:rPr>
        <w:t xml:space="preserve"> </w:t>
      </w:r>
      <w:r w:rsidR="00FA2C02">
        <w:rPr>
          <w:rFonts w:ascii="Times New Roman" w:hAnsi="Times New Roman"/>
          <w:iCs/>
          <w:sz w:val="24"/>
          <w:szCs w:val="24"/>
          <w:lang w:val="sr-Cyrl-CS"/>
        </w:rPr>
        <w:t>одржавања</w:t>
      </w:r>
      <w:r w:rsidRPr="00BF084F">
        <w:rPr>
          <w:rFonts w:ascii="Times New Roman" w:hAnsi="Times New Roman"/>
          <w:iCs/>
          <w:sz w:val="24"/>
          <w:szCs w:val="24"/>
          <w:lang w:val="sr-Cyrl-CS"/>
        </w:rPr>
        <w:t xml:space="preserve"> уређаја за заштиту од пожара у </w:t>
      </w:r>
      <w:r w:rsidRPr="00FA5E4B">
        <w:rPr>
          <w:rFonts w:ascii="Times New Roman" w:hAnsi="Times New Roman"/>
          <w:bCs/>
          <w:iCs/>
          <w:sz w:val="24"/>
          <w:szCs w:val="24"/>
          <w:lang w:val="sr-Cyrl-CS"/>
        </w:rPr>
        <w:t>Контрол</w:t>
      </w:r>
      <w:r>
        <w:rPr>
          <w:rFonts w:ascii="Times New Roman" w:hAnsi="Times New Roman"/>
          <w:bCs/>
          <w:iCs/>
          <w:sz w:val="24"/>
          <w:szCs w:val="24"/>
          <w:lang w:val="sr-Cyrl-CS"/>
        </w:rPr>
        <w:t>но мерном центру</w:t>
      </w:r>
      <w:r w:rsidRPr="00FA5E4B">
        <w:rPr>
          <w:rFonts w:ascii="Times New Roman" w:hAnsi="Times New Roman"/>
          <w:bCs/>
          <w:iCs/>
          <w:sz w:val="24"/>
          <w:szCs w:val="24"/>
          <w:lang w:val="sr-Cyrl-CS"/>
        </w:rPr>
        <w:t xml:space="preserve"> Београд – Добановци, ул. </w:t>
      </w:r>
      <w:r w:rsidR="009B3D9B">
        <w:rPr>
          <w:rFonts w:ascii="Times New Roman" w:hAnsi="Times New Roman"/>
          <w:bCs/>
          <w:iCs/>
          <w:sz w:val="24"/>
          <w:szCs w:val="24"/>
        </w:rPr>
        <w:t>Проте Матеје бр. 15</w:t>
      </w:r>
      <w:r w:rsidRPr="00637E43">
        <w:rPr>
          <w:rFonts w:ascii="Times New Roman" w:hAnsi="Times New Roman"/>
          <w:bCs/>
          <w:iCs/>
          <w:sz w:val="24"/>
          <w:szCs w:val="24"/>
        </w:rPr>
        <w:t xml:space="preserve">, 11272 </w:t>
      </w:r>
      <w:r>
        <w:rPr>
          <w:rFonts w:ascii="Times New Roman" w:hAnsi="Times New Roman"/>
          <w:bCs/>
          <w:iCs/>
          <w:sz w:val="24"/>
          <w:szCs w:val="24"/>
        </w:rPr>
        <w:t>Добановци</w:t>
      </w:r>
      <w:r w:rsidRPr="00637E43">
        <w:rPr>
          <w:rFonts w:ascii="Times New Roman" w:hAnsi="Times New Roman"/>
          <w:bCs/>
          <w:iCs/>
          <w:sz w:val="24"/>
          <w:szCs w:val="24"/>
          <w:lang w:val="sr-Cyrl-CS"/>
        </w:rPr>
        <w:t xml:space="preserve"> </w:t>
      </w:r>
      <w:r w:rsidRPr="00FA5E4B">
        <w:rPr>
          <w:rFonts w:ascii="Times New Roman" w:hAnsi="Times New Roman"/>
          <w:bCs/>
          <w:iCs/>
          <w:sz w:val="24"/>
          <w:szCs w:val="24"/>
          <w:lang w:val="sr-Cyrl-CS"/>
        </w:rPr>
        <w:t>(у даљем тексту: „КМЦ Београд“)</w:t>
      </w:r>
      <w:r>
        <w:rPr>
          <w:rFonts w:ascii="Times New Roman" w:hAnsi="Times New Roman"/>
          <w:bCs/>
          <w:iCs/>
          <w:sz w:val="24"/>
          <w:szCs w:val="24"/>
          <w:lang w:val="sr-Cyrl-CS"/>
        </w:rPr>
        <w:t xml:space="preserve"> </w:t>
      </w:r>
      <w:r>
        <w:rPr>
          <w:rFonts w:ascii="Times New Roman" w:hAnsi="Times New Roman"/>
          <w:iCs/>
          <w:sz w:val="24"/>
          <w:szCs w:val="24"/>
          <w:lang w:val="sr-Cyrl-CS"/>
        </w:rPr>
        <w:t xml:space="preserve">и </w:t>
      </w:r>
      <w:r w:rsidRPr="00FA5E4B">
        <w:rPr>
          <w:rFonts w:ascii="Times New Roman" w:hAnsi="Times New Roman"/>
          <w:bCs/>
          <w:iCs/>
          <w:sz w:val="24"/>
          <w:szCs w:val="24"/>
          <w:lang w:val="sr-Cyrl-CS"/>
        </w:rPr>
        <w:t xml:space="preserve">Контролно – </w:t>
      </w:r>
      <w:r>
        <w:rPr>
          <w:rFonts w:ascii="Times New Roman" w:hAnsi="Times New Roman"/>
          <w:bCs/>
          <w:iCs/>
          <w:sz w:val="24"/>
          <w:szCs w:val="24"/>
          <w:lang w:val="sr-Cyrl-CS"/>
        </w:rPr>
        <w:t>мерном центру</w:t>
      </w:r>
      <w:r w:rsidRPr="00FA5E4B">
        <w:rPr>
          <w:rFonts w:ascii="Times New Roman" w:hAnsi="Times New Roman"/>
          <w:bCs/>
          <w:iCs/>
          <w:sz w:val="24"/>
          <w:szCs w:val="24"/>
          <w:lang w:val="sr-Cyrl-CS"/>
        </w:rPr>
        <w:t xml:space="preserve"> Ниш – Брдо Камаре бб</w:t>
      </w:r>
      <w:r>
        <w:rPr>
          <w:rFonts w:ascii="Times New Roman" w:hAnsi="Times New Roman"/>
          <w:bCs/>
          <w:iCs/>
          <w:sz w:val="24"/>
          <w:szCs w:val="24"/>
          <w:lang w:val="sr-Cyrl-CS"/>
        </w:rPr>
        <w:t>,</w:t>
      </w:r>
      <w:r w:rsidRPr="00FA5E4B">
        <w:rPr>
          <w:rFonts w:ascii="Times New Roman" w:hAnsi="Times New Roman"/>
          <w:bCs/>
          <w:iCs/>
          <w:sz w:val="24"/>
          <w:szCs w:val="24"/>
          <w:lang w:val="sr-Cyrl-CS"/>
        </w:rPr>
        <w:t xml:space="preserve"> </w:t>
      </w:r>
      <w:r>
        <w:rPr>
          <w:rFonts w:ascii="Times New Roman" w:hAnsi="Times New Roman"/>
          <w:bCs/>
          <w:iCs/>
          <w:sz w:val="24"/>
          <w:szCs w:val="24"/>
          <w:lang w:val="sr-Cyrl-CS"/>
        </w:rPr>
        <w:t xml:space="preserve">18000 </w:t>
      </w:r>
      <w:r w:rsidRPr="00FA5E4B">
        <w:rPr>
          <w:rFonts w:ascii="Times New Roman" w:hAnsi="Times New Roman"/>
          <w:bCs/>
          <w:iCs/>
          <w:sz w:val="24"/>
          <w:szCs w:val="24"/>
          <w:lang w:val="sr-Cyrl-CS"/>
        </w:rPr>
        <w:t>Ниш (у даљем тексту: „КМЦ Ниш“)</w:t>
      </w:r>
      <w:r>
        <w:rPr>
          <w:rFonts w:ascii="Times New Roman" w:hAnsi="Times New Roman"/>
          <w:iCs/>
          <w:sz w:val="24"/>
          <w:szCs w:val="24"/>
          <w:lang w:val="sr-Cyrl-CS"/>
        </w:rPr>
        <w:t xml:space="preserve"> </w:t>
      </w:r>
      <w:r w:rsidRPr="00BF084F">
        <w:rPr>
          <w:rFonts w:ascii="Times New Roman" w:hAnsi="Times New Roman"/>
          <w:iCs/>
          <w:sz w:val="24"/>
          <w:szCs w:val="24"/>
          <w:lang w:val="sr-Cyrl-CS"/>
        </w:rPr>
        <w:t>и уређаја у службеним аутомобилима</w:t>
      </w:r>
      <w:r>
        <w:rPr>
          <w:rFonts w:ascii="Times New Roman" w:hAnsi="Times New Roman"/>
          <w:iCs/>
          <w:sz w:val="24"/>
          <w:szCs w:val="24"/>
          <w:lang w:val="sr-Cyrl-CS"/>
        </w:rPr>
        <w:t xml:space="preserve"> РАТЕЛ</w:t>
      </w:r>
      <w:r w:rsidR="00F3040D">
        <w:rPr>
          <w:rFonts w:ascii="Times New Roman" w:hAnsi="Times New Roman"/>
          <w:iCs/>
          <w:sz w:val="24"/>
          <w:szCs w:val="24"/>
          <w:lang w:val="sr-Cyrl-CS"/>
        </w:rPr>
        <w:t>, за период од две</w:t>
      </w:r>
      <w:r w:rsidRPr="00BF084F">
        <w:rPr>
          <w:rFonts w:ascii="Times New Roman" w:hAnsi="Times New Roman"/>
          <w:iCs/>
          <w:sz w:val="24"/>
          <w:szCs w:val="24"/>
          <w:lang w:val="sr-Cyrl-CS"/>
        </w:rPr>
        <w:t xml:space="preserve"> године</w:t>
      </w:r>
      <w:r>
        <w:rPr>
          <w:rFonts w:ascii="Times New Roman" w:hAnsi="Times New Roman"/>
          <w:sz w:val="24"/>
          <w:szCs w:val="24"/>
          <w:lang w:val="sr-Cyrl-CS"/>
        </w:rPr>
        <w:t>.</w:t>
      </w:r>
    </w:p>
    <w:p w:rsidR="00FD4AC2" w:rsidRDefault="00FD4AC2" w:rsidP="00FD4AC2">
      <w:pPr>
        <w:tabs>
          <w:tab w:val="center" w:pos="4788"/>
          <w:tab w:val="left" w:pos="6212"/>
        </w:tabs>
        <w:jc w:val="both"/>
        <w:rPr>
          <w:lang w:val="sr-Cyrl-CS"/>
        </w:rPr>
      </w:pPr>
    </w:p>
    <w:p w:rsidR="00B02D48" w:rsidRPr="00FD4AC2" w:rsidRDefault="00FD4AC2" w:rsidP="00FD4AC2">
      <w:pPr>
        <w:tabs>
          <w:tab w:val="center" w:pos="4788"/>
          <w:tab w:val="left" w:pos="6212"/>
        </w:tabs>
        <w:ind w:firstLine="720"/>
        <w:jc w:val="both"/>
        <w:rPr>
          <w:lang w:val="sr-Cyrl-CS"/>
        </w:rPr>
      </w:pPr>
      <w:r>
        <w:rPr>
          <w:lang w:val="sr-Cyrl-CS"/>
        </w:rPr>
        <w:t>П</w:t>
      </w:r>
      <w:r w:rsidR="00B02D48" w:rsidRPr="00FD4AC2">
        <w:rPr>
          <w:lang w:val="sr-Cyrl-CS"/>
        </w:rPr>
        <w:t>редмет набавке</w:t>
      </w:r>
      <w:r>
        <w:rPr>
          <w:lang w:val="sr-Cyrl-CS"/>
        </w:rPr>
        <w:t xml:space="preserve"> услуге одржавања су уређаји за заштиту од пожара, по локацијама и то</w:t>
      </w:r>
      <w:r w:rsidR="00B02D48" w:rsidRPr="00FD4AC2">
        <w:rPr>
          <w:lang w:val="sr-Cyrl-CS"/>
        </w:rPr>
        <w:t>:</w:t>
      </w:r>
    </w:p>
    <w:p w:rsidR="00B02D48" w:rsidRDefault="00B02D48" w:rsidP="00B02D48">
      <w:pPr>
        <w:pStyle w:val="ListParagraph"/>
        <w:tabs>
          <w:tab w:val="center" w:pos="4788"/>
          <w:tab w:val="left" w:pos="6212"/>
        </w:tabs>
        <w:spacing w:after="0"/>
        <w:ind w:left="0" w:firstLine="720"/>
        <w:jc w:val="both"/>
        <w:rPr>
          <w:rFonts w:ascii="Times New Roman" w:hAnsi="Times New Roman"/>
          <w:sz w:val="24"/>
          <w:szCs w:val="24"/>
          <w:lang w:val="sr-Cyrl-CS"/>
        </w:rPr>
      </w:pPr>
    </w:p>
    <w:p w:rsidR="00B02D48" w:rsidRPr="00FD4AC2" w:rsidRDefault="00B02D48" w:rsidP="00FD4AC2">
      <w:pPr>
        <w:pStyle w:val="ListParagraph"/>
        <w:numPr>
          <w:ilvl w:val="0"/>
          <w:numId w:val="14"/>
        </w:numPr>
        <w:spacing w:after="0"/>
        <w:ind w:left="1080"/>
        <w:contextualSpacing w:val="0"/>
        <w:jc w:val="both"/>
        <w:rPr>
          <w:rFonts w:ascii="Times New Roman" w:hAnsi="Times New Roman"/>
          <w:b/>
          <w:bCs/>
          <w:sz w:val="24"/>
          <w:szCs w:val="24"/>
          <w:lang w:val="sr-Cyrl-CS"/>
        </w:rPr>
      </w:pPr>
      <w:r w:rsidRPr="00FD4AC2">
        <w:rPr>
          <w:rFonts w:ascii="Times New Roman" w:hAnsi="Times New Roman"/>
          <w:b/>
          <w:bCs/>
          <w:sz w:val="24"/>
          <w:szCs w:val="24"/>
          <w:lang w:val="sr-Cyrl-CS"/>
        </w:rPr>
        <w:t>„КМЦ Београд“:</w:t>
      </w:r>
    </w:p>
    <w:p w:rsidR="00B02D48" w:rsidRPr="00A879D2" w:rsidRDefault="00B02D48" w:rsidP="00B02D48">
      <w:pPr>
        <w:pStyle w:val="ListParagraph"/>
        <w:tabs>
          <w:tab w:val="center" w:pos="4788"/>
          <w:tab w:val="left" w:pos="6212"/>
        </w:tabs>
        <w:spacing w:after="0"/>
        <w:ind w:left="0"/>
        <w:jc w:val="both"/>
        <w:rPr>
          <w:rFonts w:ascii="Times New Roman" w:hAnsi="Times New Roman"/>
          <w:sz w:val="24"/>
          <w:szCs w:val="24"/>
          <w:highlight w:val="yellow"/>
          <w:lang w:val="sr-Cyrl-CS"/>
        </w:rPr>
      </w:pPr>
    </w:p>
    <w:tbl>
      <w:tblPr>
        <w:tblStyle w:val="TableGrid"/>
        <w:tblW w:w="8910" w:type="dxa"/>
        <w:tblInd w:w="198" w:type="dxa"/>
        <w:tblLook w:val="04A0"/>
      </w:tblPr>
      <w:tblGrid>
        <w:gridCol w:w="720"/>
        <w:gridCol w:w="6750"/>
        <w:gridCol w:w="1440"/>
      </w:tblGrid>
      <w:tr w:rsidR="00FD4AC2" w:rsidTr="00AD11EE">
        <w:tc>
          <w:tcPr>
            <w:tcW w:w="720" w:type="dxa"/>
            <w:vAlign w:val="center"/>
          </w:tcPr>
          <w:p w:rsidR="00AD11EE" w:rsidRDefault="00FD4AC2" w:rsidP="00AD11EE">
            <w:pPr>
              <w:jc w:val="center"/>
              <w:rPr>
                <w:b/>
              </w:rPr>
            </w:pPr>
            <w:r w:rsidRPr="004B2B2E">
              <w:rPr>
                <w:b/>
              </w:rPr>
              <w:t>Р</w:t>
            </w:r>
            <w:r w:rsidR="00AD11EE">
              <w:rPr>
                <w:b/>
              </w:rPr>
              <w:t>ед</w:t>
            </w:r>
            <w:r w:rsidRPr="004B2B2E">
              <w:rPr>
                <w:b/>
              </w:rPr>
              <w:t>.</w:t>
            </w:r>
          </w:p>
          <w:p w:rsidR="00FD4AC2" w:rsidRPr="004B2B2E" w:rsidRDefault="00AD11EE" w:rsidP="00AD11EE">
            <w:pPr>
              <w:jc w:val="center"/>
              <w:rPr>
                <w:b/>
              </w:rPr>
            </w:pPr>
            <w:r>
              <w:rPr>
                <w:b/>
              </w:rPr>
              <w:t>б</w:t>
            </w:r>
            <w:r w:rsidR="00FD4AC2" w:rsidRPr="004B2B2E">
              <w:rPr>
                <w:b/>
              </w:rPr>
              <w:t>р.</w:t>
            </w:r>
          </w:p>
        </w:tc>
        <w:tc>
          <w:tcPr>
            <w:tcW w:w="6750" w:type="dxa"/>
            <w:vAlign w:val="center"/>
          </w:tcPr>
          <w:p w:rsidR="00FD4AC2" w:rsidRPr="004B2B2E" w:rsidRDefault="00FD4AC2" w:rsidP="00AD11EE">
            <w:pPr>
              <w:jc w:val="center"/>
              <w:rPr>
                <w:b/>
              </w:rPr>
            </w:pPr>
            <w:r w:rsidRPr="004B2B2E">
              <w:rPr>
                <w:b/>
              </w:rPr>
              <w:t>Тип уређаја за заштиту од пожара</w:t>
            </w:r>
          </w:p>
        </w:tc>
        <w:tc>
          <w:tcPr>
            <w:tcW w:w="1440" w:type="dxa"/>
            <w:vAlign w:val="center"/>
          </w:tcPr>
          <w:p w:rsidR="00FD4AC2" w:rsidRPr="004B2B2E" w:rsidRDefault="00FD4AC2" w:rsidP="00AD11EE">
            <w:pPr>
              <w:jc w:val="center"/>
              <w:rPr>
                <w:b/>
              </w:rPr>
            </w:pPr>
            <w:r w:rsidRPr="004B2B2E">
              <w:rPr>
                <w:b/>
              </w:rPr>
              <w:t>Количина</w:t>
            </w:r>
          </w:p>
        </w:tc>
      </w:tr>
      <w:tr w:rsidR="00EC5DC4" w:rsidTr="00EC5DC4">
        <w:tc>
          <w:tcPr>
            <w:tcW w:w="720" w:type="dxa"/>
            <w:vAlign w:val="center"/>
          </w:tcPr>
          <w:p w:rsidR="00EC5DC4" w:rsidRDefault="00EC5DC4" w:rsidP="00AD11EE">
            <w:pPr>
              <w:jc w:val="center"/>
            </w:pPr>
            <w:r>
              <w:t>1</w:t>
            </w:r>
          </w:p>
        </w:tc>
        <w:tc>
          <w:tcPr>
            <w:tcW w:w="6750" w:type="dxa"/>
            <w:vAlign w:val="center"/>
          </w:tcPr>
          <w:p w:rsidR="00EC5DC4" w:rsidRPr="004B2B2E" w:rsidRDefault="00EC5DC4" w:rsidP="00AD11EE">
            <w:r>
              <w:t>Ватрогасни апарат S-1A</w:t>
            </w:r>
          </w:p>
        </w:tc>
        <w:tc>
          <w:tcPr>
            <w:tcW w:w="1440" w:type="dxa"/>
            <w:vAlign w:val="center"/>
          </w:tcPr>
          <w:p w:rsidR="00EC5DC4" w:rsidRPr="008E03E8" w:rsidRDefault="00EC5DC4" w:rsidP="00EC5DC4">
            <w:pPr>
              <w:jc w:val="center"/>
            </w:pPr>
            <w:r w:rsidRPr="008E03E8">
              <w:t>25</w:t>
            </w:r>
          </w:p>
        </w:tc>
      </w:tr>
      <w:tr w:rsidR="00EC5DC4" w:rsidTr="00EC5DC4">
        <w:tc>
          <w:tcPr>
            <w:tcW w:w="720" w:type="dxa"/>
            <w:vAlign w:val="center"/>
          </w:tcPr>
          <w:p w:rsidR="00EC5DC4" w:rsidRDefault="00EC5DC4" w:rsidP="00AD11EE">
            <w:pPr>
              <w:jc w:val="center"/>
            </w:pPr>
            <w:r>
              <w:t>2</w:t>
            </w:r>
          </w:p>
        </w:tc>
        <w:tc>
          <w:tcPr>
            <w:tcW w:w="6750" w:type="dxa"/>
            <w:vAlign w:val="center"/>
          </w:tcPr>
          <w:p w:rsidR="00EC5DC4" w:rsidRDefault="00EC5DC4" w:rsidP="00AD11EE">
            <w:r>
              <w:t>Ватрогасни апарат S-6A</w:t>
            </w:r>
          </w:p>
        </w:tc>
        <w:tc>
          <w:tcPr>
            <w:tcW w:w="1440" w:type="dxa"/>
            <w:vAlign w:val="center"/>
          </w:tcPr>
          <w:p w:rsidR="00EC5DC4" w:rsidRPr="008E03E8" w:rsidRDefault="00EC5DC4" w:rsidP="00EC5DC4">
            <w:pPr>
              <w:jc w:val="center"/>
            </w:pPr>
            <w:r w:rsidRPr="008E03E8">
              <w:t>3</w:t>
            </w:r>
          </w:p>
        </w:tc>
      </w:tr>
      <w:tr w:rsidR="00EC5DC4" w:rsidTr="00EC5DC4">
        <w:tc>
          <w:tcPr>
            <w:tcW w:w="720" w:type="dxa"/>
            <w:vAlign w:val="center"/>
          </w:tcPr>
          <w:p w:rsidR="00EC5DC4" w:rsidRDefault="00EC5DC4" w:rsidP="00AD11EE">
            <w:pPr>
              <w:jc w:val="center"/>
            </w:pPr>
            <w:r>
              <w:t>3</w:t>
            </w:r>
          </w:p>
        </w:tc>
        <w:tc>
          <w:tcPr>
            <w:tcW w:w="6750" w:type="dxa"/>
            <w:vAlign w:val="center"/>
          </w:tcPr>
          <w:p w:rsidR="00EC5DC4" w:rsidRDefault="00EC5DC4" w:rsidP="00AD11EE">
            <w:r>
              <w:t>Ватрогасни апарат S-9A</w:t>
            </w:r>
          </w:p>
        </w:tc>
        <w:tc>
          <w:tcPr>
            <w:tcW w:w="1440" w:type="dxa"/>
            <w:vAlign w:val="center"/>
          </w:tcPr>
          <w:p w:rsidR="00EC5DC4" w:rsidRPr="008E03E8" w:rsidRDefault="00EC5DC4" w:rsidP="00EC5DC4">
            <w:pPr>
              <w:jc w:val="center"/>
            </w:pPr>
            <w:r w:rsidRPr="008E03E8">
              <w:t>16</w:t>
            </w:r>
          </w:p>
        </w:tc>
      </w:tr>
      <w:tr w:rsidR="00EC5DC4" w:rsidTr="00EC5DC4">
        <w:tc>
          <w:tcPr>
            <w:tcW w:w="720" w:type="dxa"/>
            <w:vAlign w:val="center"/>
          </w:tcPr>
          <w:p w:rsidR="00EC5DC4" w:rsidRDefault="00EC5DC4" w:rsidP="00AD11EE">
            <w:pPr>
              <w:jc w:val="center"/>
            </w:pPr>
            <w:r>
              <w:t>4</w:t>
            </w:r>
          </w:p>
        </w:tc>
        <w:tc>
          <w:tcPr>
            <w:tcW w:w="6750" w:type="dxa"/>
            <w:vAlign w:val="center"/>
          </w:tcPr>
          <w:p w:rsidR="00EC5DC4" w:rsidRDefault="00EC5DC4" w:rsidP="00AD11EE">
            <w:r>
              <w:t>Ватрогасни апарат S-6</w:t>
            </w:r>
          </w:p>
        </w:tc>
        <w:tc>
          <w:tcPr>
            <w:tcW w:w="1440" w:type="dxa"/>
            <w:vAlign w:val="center"/>
          </w:tcPr>
          <w:p w:rsidR="00EC5DC4" w:rsidRPr="008E03E8" w:rsidRDefault="00EC5DC4" w:rsidP="00EC5DC4">
            <w:pPr>
              <w:jc w:val="center"/>
            </w:pPr>
            <w:r w:rsidRPr="008E03E8">
              <w:t>1</w:t>
            </w:r>
          </w:p>
        </w:tc>
      </w:tr>
      <w:tr w:rsidR="00EC5DC4" w:rsidTr="00EC5DC4">
        <w:tc>
          <w:tcPr>
            <w:tcW w:w="720" w:type="dxa"/>
            <w:vAlign w:val="center"/>
          </w:tcPr>
          <w:p w:rsidR="00EC5DC4" w:rsidRDefault="00EC5DC4" w:rsidP="00AD11EE">
            <w:pPr>
              <w:jc w:val="center"/>
            </w:pPr>
            <w:r>
              <w:t>5</w:t>
            </w:r>
          </w:p>
        </w:tc>
        <w:tc>
          <w:tcPr>
            <w:tcW w:w="6750" w:type="dxa"/>
            <w:vAlign w:val="center"/>
          </w:tcPr>
          <w:p w:rsidR="00EC5DC4" w:rsidRDefault="00EC5DC4" w:rsidP="00AD11EE">
            <w:r>
              <w:t>Ватрогасни апарат S-9</w:t>
            </w:r>
          </w:p>
        </w:tc>
        <w:tc>
          <w:tcPr>
            <w:tcW w:w="1440" w:type="dxa"/>
            <w:vAlign w:val="center"/>
          </w:tcPr>
          <w:p w:rsidR="00EC5DC4" w:rsidRPr="008E03E8" w:rsidRDefault="00EC5DC4" w:rsidP="00EC5DC4">
            <w:pPr>
              <w:jc w:val="center"/>
            </w:pPr>
            <w:r w:rsidRPr="008E03E8">
              <w:t>3</w:t>
            </w:r>
          </w:p>
        </w:tc>
      </w:tr>
      <w:tr w:rsidR="00EC5DC4" w:rsidTr="00EC5DC4">
        <w:tc>
          <w:tcPr>
            <w:tcW w:w="720" w:type="dxa"/>
            <w:vAlign w:val="center"/>
          </w:tcPr>
          <w:p w:rsidR="00EC5DC4" w:rsidRDefault="00EC5DC4" w:rsidP="00AD11EE">
            <w:pPr>
              <w:jc w:val="center"/>
            </w:pPr>
            <w:r>
              <w:t>6</w:t>
            </w:r>
          </w:p>
        </w:tc>
        <w:tc>
          <w:tcPr>
            <w:tcW w:w="6750" w:type="dxa"/>
            <w:vAlign w:val="center"/>
          </w:tcPr>
          <w:p w:rsidR="00EC5DC4" w:rsidRPr="00B12BA1" w:rsidRDefault="00EC5DC4" w:rsidP="00AD11EE">
            <w:r>
              <w:t>Ватрогасни апарат CO</w:t>
            </w:r>
            <w:r>
              <w:rPr>
                <w:vertAlign w:val="subscript"/>
              </w:rPr>
              <w:t>2</w:t>
            </w:r>
            <w:r>
              <w:t>, 5kg</w:t>
            </w:r>
          </w:p>
        </w:tc>
        <w:tc>
          <w:tcPr>
            <w:tcW w:w="1440" w:type="dxa"/>
            <w:vAlign w:val="center"/>
          </w:tcPr>
          <w:p w:rsidR="00EC5DC4" w:rsidRPr="008E03E8" w:rsidRDefault="00EC5DC4" w:rsidP="00EC5DC4">
            <w:pPr>
              <w:jc w:val="center"/>
            </w:pPr>
            <w:r w:rsidRPr="008E03E8">
              <w:t>11</w:t>
            </w:r>
          </w:p>
        </w:tc>
      </w:tr>
      <w:tr w:rsidR="00EC5DC4" w:rsidTr="00EC5DC4">
        <w:tc>
          <w:tcPr>
            <w:tcW w:w="720" w:type="dxa"/>
            <w:vAlign w:val="center"/>
          </w:tcPr>
          <w:p w:rsidR="00EC5DC4" w:rsidRDefault="00EC5DC4" w:rsidP="00AD11EE">
            <w:pPr>
              <w:jc w:val="center"/>
            </w:pPr>
            <w:r>
              <w:t>7</w:t>
            </w:r>
          </w:p>
        </w:tc>
        <w:tc>
          <w:tcPr>
            <w:tcW w:w="6750" w:type="dxa"/>
            <w:vAlign w:val="center"/>
          </w:tcPr>
          <w:p w:rsidR="00EC5DC4" w:rsidRDefault="00EC5DC4" w:rsidP="00AD11EE">
            <w:r>
              <w:t>Ватрогасни апарат CO</w:t>
            </w:r>
            <w:r>
              <w:rPr>
                <w:vertAlign w:val="subscript"/>
              </w:rPr>
              <w:t>2</w:t>
            </w:r>
            <w:r>
              <w:t>, 30kg</w:t>
            </w:r>
          </w:p>
        </w:tc>
        <w:tc>
          <w:tcPr>
            <w:tcW w:w="1440" w:type="dxa"/>
            <w:vAlign w:val="center"/>
          </w:tcPr>
          <w:p w:rsidR="00EC5DC4" w:rsidRPr="008E03E8" w:rsidRDefault="00EC5DC4" w:rsidP="00EC5DC4">
            <w:pPr>
              <w:jc w:val="center"/>
            </w:pPr>
            <w:r w:rsidRPr="008E03E8">
              <w:t>1</w:t>
            </w:r>
          </w:p>
        </w:tc>
      </w:tr>
      <w:tr w:rsidR="00EC5DC4" w:rsidTr="00EC5DC4">
        <w:tc>
          <w:tcPr>
            <w:tcW w:w="720" w:type="dxa"/>
            <w:vAlign w:val="center"/>
          </w:tcPr>
          <w:p w:rsidR="00EC5DC4" w:rsidRDefault="00EC5DC4" w:rsidP="00AD11EE">
            <w:pPr>
              <w:jc w:val="center"/>
            </w:pPr>
            <w:r>
              <w:t>8</w:t>
            </w:r>
          </w:p>
        </w:tc>
        <w:tc>
          <w:tcPr>
            <w:tcW w:w="6750" w:type="dxa"/>
            <w:vAlign w:val="center"/>
          </w:tcPr>
          <w:p w:rsidR="00EC5DC4" w:rsidRDefault="00EC5DC4" w:rsidP="00AD11EE">
            <w:r w:rsidRPr="00032EB6">
              <w:t xml:space="preserve">Ватрогасни апарат S-50 </w:t>
            </w:r>
          </w:p>
        </w:tc>
        <w:tc>
          <w:tcPr>
            <w:tcW w:w="1440" w:type="dxa"/>
            <w:vAlign w:val="center"/>
          </w:tcPr>
          <w:p w:rsidR="00EC5DC4" w:rsidRPr="008E03E8" w:rsidRDefault="00EC5DC4" w:rsidP="00EC5DC4">
            <w:pPr>
              <w:jc w:val="center"/>
            </w:pPr>
            <w:r w:rsidRPr="008E03E8">
              <w:t>1</w:t>
            </w:r>
          </w:p>
        </w:tc>
      </w:tr>
      <w:tr w:rsidR="00EC5DC4" w:rsidTr="00EC5DC4">
        <w:tc>
          <w:tcPr>
            <w:tcW w:w="720" w:type="dxa"/>
            <w:vAlign w:val="center"/>
          </w:tcPr>
          <w:p w:rsidR="00EC5DC4" w:rsidRDefault="00EC5DC4" w:rsidP="00AD11EE">
            <w:pPr>
              <w:jc w:val="center"/>
            </w:pPr>
            <w:r>
              <w:t>9</w:t>
            </w:r>
          </w:p>
        </w:tc>
        <w:tc>
          <w:tcPr>
            <w:tcW w:w="6750" w:type="dxa"/>
            <w:vAlign w:val="center"/>
          </w:tcPr>
          <w:p w:rsidR="00EC5DC4" w:rsidRDefault="00EC5DC4" w:rsidP="00AD11EE">
            <w:r>
              <w:t>Ватрогасни апарат HL-6</w:t>
            </w:r>
          </w:p>
        </w:tc>
        <w:tc>
          <w:tcPr>
            <w:tcW w:w="1440" w:type="dxa"/>
            <w:vAlign w:val="center"/>
          </w:tcPr>
          <w:p w:rsidR="00EC5DC4" w:rsidRPr="008E03E8" w:rsidRDefault="00EC5DC4" w:rsidP="00EC5DC4">
            <w:pPr>
              <w:jc w:val="center"/>
            </w:pPr>
            <w:r w:rsidRPr="008E03E8">
              <w:t>3</w:t>
            </w:r>
          </w:p>
        </w:tc>
      </w:tr>
      <w:tr w:rsidR="00EC5DC4" w:rsidTr="00EC5DC4">
        <w:tc>
          <w:tcPr>
            <w:tcW w:w="720" w:type="dxa"/>
            <w:vAlign w:val="center"/>
          </w:tcPr>
          <w:p w:rsidR="00EC5DC4" w:rsidRDefault="00EC5DC4" w:rsidP="00AD11EE">
            <w:pPr>
              <w:jc w:val="center"/>
            </w:pPr>
            <w:r>
              <w:t>10</w:t>
            </w:r>
          </w:p>
        </w:tc>
        <w:tc>
          <w:tcPr>
            <w:tcW w:w="6750" w:type="dxa"/>
            <w:vAlign w:val="center"/>
          </w:tcPr>
          <w:p w:rsidR="00EC5DC4" w:rsidRPr="006F4D5F" w:rsidRDefault="00EC5DC4" w:rsidP="00AD11EE">
            <w:r w:rsidRPr="008E03E8">
              <w:t>Хидрант</w:t>
            </w:r>
            <w:r>
              <w:t xml:space="preserve"> – Унутрашњи, зидни</w:t>
            </w:r>
          </w:p>
        </w:tc>
        <w:tc>
          <w:tcPr>
            <w:tcW w:w="1440" w:type="dxa"/>
            <w:vAlign w:val="center"/>
          </w:tcPr>
          <w:p w:rsidR="00EC5DC4" w:rsidRPr="005C5B09" w:rsidRDefault="00EC5DC4" w:rsidP="00EC5DC4">
            <w:pPr>
              <w:jc w:val="center"/>
            </w:pPr>
            <w:r w:rsidRPr="005C5B09">
              <w:t>4</w:t>
            </w:r>
          </w:p>
        </w:tc>
      </w:tr>
      <w:tr w:rsidR="00EC5DC4" w:rsidTr="00EC5DC4">
        <w:tc>
          <w:tcPr>
            <w:tcW w:w="720" w:type="dxa"/>
            <w:vAlign w:val="center"/>
          </w:tcPr>
          <w:p w:rsidR="00EC5DC4" w:rsidRDefault="00EC5DC4" w:rsidP="00AD11EE">
            <w:pPr>
              <w:jc w:val="center"/>
            </w:pPr>
            <w:r>
              <w:t>11</w:t>
            </w:r>
          </w:p>
        </w:tc>
        <w:tc>
          <w:tcPr>
            <w:tcW w:w="6750" w:type="dxa"/>
            <w:vAlign w:val="center"/>
          </w:tcPr>
          <w:p w:rsidR="00EC5DC4" w:rsidRDefault="00EC5DC4" w:rsidP="00AD11EE">
            <w:r w:rsidRPr="008E03E8">
              <w:t>Хидрант</w:t>
            </w:r>
            <w:r>
              <w:t xml:space="preserve"> – Спољашњи, надземни</w:t>
            </w:r>
            <w:bookmarkStart w:id="0" w:name="_GoBack"/>
            <w:bookmarkEnd w:id="0"/>
          </w:p>
        </w:tc>
        <w:tc>
          <w:tcPr>
            <w:tcW w:w="1440" w:type="dxa"/>
            <w:vAlign w:val="center"/>
          </w:tcPr>
          <w:p w:rsidR="00EC5DC4" w:rsidRPr="005C5B09" w:rsidRDefault="00EC5DC4" w:rsidP="00EC5DC4">
            <w:pPr>
              <w:jc w:val="center"/>
            </w:pPr>
            <w:r w:rsidRPr="005C5B09">
              <w:t>2</w:t>
            </w:r>
          </w:p>
        </w:tc>
      </w:tr>
      <w:tr w:rsidR="00EC5DC4" w:rsidTr="00EC5DC4">
        <w:tc>
          <w:tcPr>
            <w:tcW w:w="720" w:type="dxa"/>
            <w:vAlign w:val="center"/>
          </w:tcPr>
          <w:p w:rsidR="00EC5DC4" w:rsidRDefault="00EC5DC4" w:rsidP="00AD11EE">
            <w:pPr>
              <w:jc w:val="center"/>
            </w:pPr>
            <w:r>
              <w:t>12</w:t>
            </w:r>
          </w:p>
        </w:tc>
        <w:tc>
          <w:tcPr>
            <w:tcW w:w="6750" w:type="dxa"/>
            <w:vAlign w:val="center"/>
          </w:tcPr>
          <w:p w:rsidR="00EC5DC4" w:rsidRDefault="00EC5DC4" w:rsidP="00AD11EE">
            <w:r>
              <w:t>Систем за дојаву пожара са против-пожарним сензорима (20 сензора)</w:t>
            </w:r>
          </w:p>
        </w:tc>
        <w:tc>
          <w:tcPr>
            <w:tcW w:w="1440" w:type="dxa"/>
            <w:vAlign w:val="center"/>
          </w:tcPr>
          <w:p w:rsidR="00EC5DC4" w:rsidRPr="008E03E8" w:rsidRDefault="00EC5DC4" w:rsidP="00EC5DC4">
            <w:pPr>
              <w:jc w:val="center"/>
            </w:pPr>
            <w:r w:rsidRPr="008E03E8">
              <w:t>1</w:t>
            </w:r>
          </w:p>
        </w:tc>
      </w:tr>
    </w:tbl>
    <w:p w:rsidR="00B02D48" w:rsidRDefault="00B02D48" w:rsidP="00B02D48">
      <w:pPr>
        <w:keepNext/>
        <w:jc w:val="both"/>
        <w:rPr>
          <w:highlight w:val="yellow"/>
          <w:lang w:val="sr-Cyrl-CS"/>
        </w:rPr>
      </w:pPr>
    </w:p>
    <w:p w:rsidR="00FD4AC2" w:rsidRPr="00FD4AC2" w:rsidRDefault="00FD4AC2" w:rsidP="00B02D48">
      <w:pPr>
        <w:keepNext/>
        <w:jc w:val="both"/>
        <w:rPr>
          <w:lang w:val="sr-Cyrl-CS"/>
        </w:rPr>
      </w:pPr>
      <w:r w:rsidRPr="00FD4AC2">
        <w:rPr>
          <w:b/>
          <w:lang w:val="sr-Cyrl-CS"/>
        </w:rPr>
        <w:t>Напомена:</w:t>
      </w:r>
      <w:r w:rsidRPr="00FD4AC2">
        <w:rPr>
          <w:lang w:val="sr-Cyrl-CS"/>
        </w:rPr>
        <w:t xml:space="preserve"> у табели су укључени и уређаји за заштиту у возилима, а која се налазе у Београду</w:t>
      </w:r>
      <w:r>
        <w:rPr>
          <w:lang w:val="sr-Cyrl-CS"/>
        </w:rPr>
        <w:t>.</w:t>
      </w:r>
    </w:p>
    <w:p w:rsidR="00FD4AC2" w:rsidRPr="00A879D2" w:rsidRDefault="00FD4AC2" w:rsidP="00B02D48">
      <w:pPr>
        <w:keepNext/>
        <w:jc w:val="both"/>
        <w:rPr>
          <w:highlight w:val="yellow"/>
          <w:lang w:val="sr-Cyrl-CS"/>
        </w:rPr>
      </w:pPr>
    </w:p>
    <w:p w:rsidR="00B02D48" w:rsidRPr="00FD4AC2" w:rsidRDefault="00B02D48" w:rsidP="00B07AA9">
      <w:pPr>
        <w:keepNext/>
        <w:numPr>
          <w:ilvl w:val="0"/>
          <w:numId w:val="14"/>
        </w:numPr>
        <w:ind w:left="1080"/>
        <w:jc w:val="both"/>
        <w:rPr>
          <w:lang w:val="en-GB"/>
        </w:rPr>
      </w:pPr>
      <w:r w:rsidRPr="00FD4AC2">
        <w:rPr>
          <w:b/>
          <w:bCs/>
          <w:lang w:val="sr-Cyrl-CS"/>
        </w:rPr>
        <w:t>„КМЦ Ниш“</w:t>
      </w:r>
      <w:r w:rsidRPr="00FD4AC2">
        <w:rPr>
          <w:lang w:val="en-GB"/>
        </w:rPr>
        <w:t xml:space="preserve"> </w:t>
      </w:r>
    </w:p>
    <w:p w:rsidR="00B02D48" w:rsidRPr="00A879D2" w:rsidRDefault="00B02D48" w:rsidP="00B02D48">
      <w:pPr>
        <w:keepNext/>
        <w:ind w:left="1080"/>
        <w:jc w:val="both"/>
        <w:rPr>
          <w:highlight w:val="yellow"/>
        </w:rPr>
      </w:pPr>
    </w:p>
    <w:tbl>
      <w:tblPr>
        <w:tblStyle w:val="TableGrid"/>
        <w:tblW w:w="8910" w:type="dxa"/>
        <w:tblInd w:w="198" w:type="dxa"/>
        <w:tblLook w:val="04A0"/>
      </w:tblPr>
      <w:tblGrid>
        <w:gridCol w:w="775"/>
        <w:gridCol w:w="6696"/>
        <w:gridCol w:w="1439"/>
      </w:tblGrid>
      <w:tr w:rsidR="00AD11EE" w:rsidTr="00AD11EE">
        <w:tc>
          <w:tcPr>
            <w:tcW w:w="775" w:type="dxa"/>
            <w:vAlign w:val="center"/>
          </w:tcPr>
          <w:p w:rsidR="00AD11EE" w:rsidRDefault="00AD11EE" w:rsidP="00AD11EE">
            <w:pPr>
              <w:jc w:val="center"/>
              <w:rPr>
                <w:b/>
              </w:rPr>
            </w:pPr>
            <w:r w:rsidRPr="004B2B2E">
              <w:rPr>
                <w:b/>
              </w:rPr>
              <w:t>Р</w:t>
            </w:r>
            <w:r>
              <w:rPr>
                <w:b/>
              </w:rPr>
              <w:t>ед</w:t>
            </w:r>
            <w:r w:rsidRPr="004B2B2E">
              <w:rPr>
                <w:b/>
              </w:rPr>
              <w:t>.</w:t>
            </w:r>
          </w:p>
          <w:p w:rsidR="00AD11EE" w:rsidRPr="004B2B2E" w:rsidRDefault="00AD11EE" w:rsidP="00AD11EE">
            <w:pPr>
              <w:jc w:val="center"/>
              <w:rPr>
                <w:b/>
              </w:rPr>
            </w:pPr>
            <w:r>
              <w:rPr>
                <w:b/>
              </w:rPr>
              <w:t>б</w:t>
            </w:r>
            <w:r w:rsidRPr="004B2B2E">
              <w:rPr>
                <w:b/>
              </w:rPr>
              <w:t>р.</w:t>
            </w:r>
          </w:p>
        </w:tc>
        <w:tc>
          <w:tcPr>
            <w:tcW w:w="6696" w:type="dxa"/>
            <w:vAlign w:val="center"/>
          </w:tcPr>
          <w:p w:rsidR="00AD11EE" w:rsidRPr="004B2B2E" w:rsidRDefault="00AD11EE" w:rsidP="00AD11EE">
            <w:pPr>
              <w:jc w:val="center"/>
              <w:rPr>
                <w:b/>
              </w:rPr>
            </w:pPr>
            <w:r w:rsidRPr="004B2B2E">
              <w:rPr>
                <w:b/>
              </w:rPr>
              <w:t>Тип уређаја за заштиту од пожара</w:t>
            </w:r>
          </w:p>
        </w:tc>
        <w:tc>
          <w:tcPr>
            <w:tcW w:w="1439" w:type="dxa"/>
            <w:vAlign w:val="center"/>
          </w:tcPr>
          <w:p w:rsidR="00AD11EE" w:rsidRPr="004B2B2E" w:rsidRDefault="00AD11EE" w:rsidP="00AD11EE">
            <w:pPr>
              <w:jc w:val="center"/>
              <w:rPr>
                <w:b/>
              </w:rPr>
            </w:pPr>
            <w:r w:rsidRPr="004B2B2E">
              <w:rPr>
                <w:b/>
              </w:rPr>
              <w:t>Количина</w:t>
            </w:r>
          </w:p>
        </w:tc>
      </w:tr>
      <w:tr w:rsidR="00FD4AC2" w:rsidTr="00AD11EE">
        <w:tc>
          <w:tcPr>
            <w:tcW w:w="775" w:type="dxa"/>
            <w:vAlign w:val="center"/>
          </w:tcPr>
          <w:p w:rsidR="00FD4AC2" w:rsidRDefault="00FD4AC2" w:rsidP="00AD11EE">
            <w:pPr>
              <w:jc w:val="center"/>
            </w:pPr>
            <w:r>
              <w:t>1</w:t>
            </w:r>
          </w:p>
        </w:tc>
        <w:tc>
          <w:tcPr>
            <w:tcW w:w="6696" w:type="dxa"/>
            <w:vAlign w:val="center"/>
          </w:tcPr>
          <w:p w:rsidR="00FD4AC2" w:rsidRPr="004B2B2E" w:rsidRDefault="00FD4AC2" w:rsidP="00AD11EE">
            <w:r>
              <w:t>Ватрогасни апарат S-1A</w:t>
            </w:r>
          </w:p>
        </w:tc>
        <w:tc>
          <w:tcPr>
            <w:tcW w:w="1439" w:type="dxa"/>
            <w:vAlign w:val="center"/>
          </w:tcPr>
          <w:p w:rsidR="00FD4AC2" w:rsidRPr="00A15EBE" w:rsidRDefault="00FD4AC2" w:rsidP="00AD11EE">
            <w:pPr>
              <w:jc w:val="center"/>
            </w:pPr>
            <w:r>
              <w:t>3</w:t>
            </w:r>
          </w:p>
        </w:tc>
      </w:tr>
      <w:tr w:rsidR="00FD4AC2" w:rsidTr="00AD11EE">
        <w:tc>
          <w:tcPr>
            <w:tcW w:w="775" w:type="dxa"/>
            <w:vAlign w:val="center"/>
          </w:tcPr>
          <w:p w:rsidR="00FD4AC2" w:rsidRDefault="00FD4AC2" w:rsidP="00AD11EE">
            <w:pPr>
              <w:jc w:val="center"/>
            </w:pPr>
            <w:r>
              <w:t>2</w:t>
            </w:r>
          </w:p>
        </w:tc>
        <w:tc>
          <w:tcPr>
            <w:tcW w:w="6696" w:type="dxa"/>
            <w:vAlign w:val="center"/>
          </w:tcPr>
          <w:p w:rsidR="00FD4AC2" w:rsidRDefault="00FD4AC2" w:rsidP="00AD11EE">
            <w:r>
              <w:t>Ватрогасни апарат S-2A</w:t>
            </w:r>
          </w:p>
        </w:tc>
        <w:tc>
          <w:tcPr>
            <w:tcW w:w="1439" w:type="dxa"/>
            <w:vAlign w:val="center"/>
          </w:tcPr>
          <w:p w:rsidR="00FD4AC2" w:rsidRPr="00A15EBE" w:rsidRDefault="00FD4AC2" w:rsidP="00AD11EE">
            <w:pPr>
              <w:jc w:val="center"/>
            </w:pPr>
            <w:r>
              <w:t>1</w:t>
            </w:r>
          </w:p>
        </w:tc>
      </w:tr>
      <w:tr w:rsidR="00FD4AC2" w:rsidTr="00AD11EE">
        <w:tc>
          <w:tcPr>
            <w:tcW w:w="775" w:type="dxa"/>
            <w:vAlign w:val="center"/>
          </w:tcPr>
          <w:p w:rsidR="00FD4AC2" w:rsidRDefault="00FD4AC2" w:rsidP="00AD11EE">
            <w:pPr>
              <w:jc w:val="center"/>
            </w:pPr>
            <w:r>
              <w:t>3</w:t>
            </w:r>
          </w:p>
        </w:tc>
        <w:tc>
          <w:tcPr>
            <w:tcW w:w="6696" w:type="dxa"/>
            <w:vAlign w:val="center"/>
          </w:tcPr>
          <w:p w:rsidR="00FD4AC2" w:rsidRPr="00912F45" w:rsidRDefault="00FD4AC2" w:rsidP="00AD11EE">
            <w:r w:rsidRPr="00912F45">
              <w:t>Ватрогасни апарат S-6A</w:t>
            </w:r>
          </w:p>
        </w:tc>
        <w:tc>
          <w:tcPr>
            <w:tcW w:w="1439" w:type="dxa"/>
            <w:vAlign w:val="center"/>
          </w:tcPr>
          <w:p w:rsidR="00FD4AC2" w:rsidRDefault="00FD4AC2" w:rsidP="00AD11EE">
            <w:pPr>
              <w:jc w:val="center"/>
            </w:pPr>
            <w:r>
              <w:t>1</w:t>
            </w:r>
          </w:p>
        </w:tc>
      </w:tr>
      <w:tr w:rsidR="00FD4AC2" w:rsidTr="00AD11EE">
        <w:tc>
          <w:tcPr>
            <w:tcW w:w="775" w:type="dxa"/>
            <w:vAlign w:val="center"/>
          </w:tcPr>
          <w:p w:rsidR="00FD4AC2" w:rsidRDefault="00FD4AC2" w:rsidP="00AD11EE">
            <w:pPr>
              <w:jc w:val="center"/>
            </w:pPr>
            <w:r>
              <w:t>4</w:t>
            </w:r>
          </w:p>
        </w:tc>
        <w:tc>
          <w:tcPr>
            <w:tcW w:w="6696" w:type="dxa"/>
            <w:vAlign w:val="center"/>
          </w:tcPr>
          <w:p w:rsidR="00FD4AC2" w:rsidRPr="00912F45" w:rsidRDefault="00FD4AC2" w:rsidP="00AD11EE">
            <w:r w:rsidRPr="00912F45">
              <w:t>Ватрогасни апарат S-9A</w:t>
            </w:r>
          </w:p>
        </w:tc>
        <w:tc>
          <w:tcPr>
            <w:tcW w:w="1439" w:type="dxa"/>
            <w:vAlign w:val="center"/>
          </w:tcPr>
          <w:p w:rsidR="00FD4AC2" w:rsidRPr="00A15EBE" w:rsidRDefault="00FD4AC2" w:rsidP="00AD11EE">
            <w:pPr>
              <w:jc w:val="center"/>
            </w:pPr>
            <w:r>
              <w:t>10</w:t>
            </w:r>
          </w:p>
        </w:tc>
      </w:tr>
      <w:tr w:rsidR="00FD4AC2" w:rsidTr="00AD11EE">
        <w:tc>
          <w:tcPr>
            <w:tcW w:w="775" w:type="dxa"/>
            <w:vAlign w:val="center"/>
          </w:tcPr>
          <w:p w:rsidR="00FD4AC2" w:rsidRDefault="00FD4AC2" w:rsidP="00AD11EE">
            <w:pPr>
              <w:jc w:val="center"/>
            </w:pPr>
            <w:r>
              <w:t>5</w:t>
            </w:r>
          </w:p>
        </w:tc>
        <w:tc>
          <w:tcPr>
            <w:tcW w:w="6696" w:type="dxa"/>
            <w:vAlign w:val="center"/>
          </w:tcPr>
          <w:p w:rsidR="00FD4AC2" w:rsidRPr="00912F45" w:rsidRDefault="00FD4AC2" w:rsidP="00AD11EE">
            <w:r w:rsidRPr="00912F45">
              <w:t>Ватрогасни апарат CO</w:t>
            </w:r>
            <w:r w:rsidRPr="00912F45">
              <w:rPr>
                <w:vertAlign w:val="subscript"/>
              </w:rPr>
              <w:t>2</w:t>
            </w:r>
            <w:r w:rsidRPr="00912F45">
              <w:t>, 5kg</w:t>
            </w:r>
          </w:p>
        </w:tc>
        <w:tc>
          <w:tcPr>
            <w:tcW w:w="1439" w:type="dxa"/>
            <w:vAlign w:val="center"/>
          </w:tcPr>
          <w:p w:rsidR="00FD4AC2" w:rsidRPr="00A15EBE" w:rsidRDefault="00FD4AC2" w:rsidP="00AD11EE">
            <w:pPr>
              <w:jc w:val="center"/>
            </w:pPr>
            <w:r>
              <w:t>2</w:t>
            </w:r>
          </w:p>
        </w:tc>
      </w:tr>
      <w:tr w:rsidR="00FD4AC2" w:rsidTr="00AD11EE">
        <w:tc>
          <w:tcPr>
            <w:tcW w:w="775" w:type="dxa"/>
            <w:vAlign w:val="center"/>
          </w:tcPr>
          <w:p w:rsidR="00FD4AC2" w:rsidRDefault="00FD4AC2" w:rsidP="00AD11EE">
            <w:pPr>
              <w:jc w:val="center"/>
            </w:pPr>
            <w:r>
              <w:lastRenderedPageBreak/>
              <w:t>6</w:t>
            </w:r>
          </w:p>
        </w:tc>
        <w:tc>
          <w:tcPr>
            <w:tcW w:w="6696" w:type="dxa"/>
            <w:vAlign w:val="center"/>
          </w:tcPr>
          <w:p w:rsidR="00FD4AC2" w:rsidRPr="00912F45" w:rsidRDefault="00FD4AC2" w:rsidP="00AD11EE">
            <w:r w:rsidRPr="00912F45">
              <w:t>Ватрогасни апарат S-50A</w:t>
            </w:r>
          </w:p>
        </w:tc>
        <w:tc>
          <w:tcPr>
            <w:tcW w:w="1439" w:type="dxa"/>
            <w:vAlign w:val="center"/>
          </w:tcPr>
          <w:p w:rsidR="00FD4AC2" w:rsidRPr="00F025EB" w:rsidRDefault="00FD4AC2" w:rsidP="00AD11EE">
            <w:pPr>
              <w:jc w:val="center"/>
            </w:pPr>
            <w:r>
              <w:t>1</w:t>
            </w:r>
          </w:p>
        </w:tc>
      </w:tr>
      <w:tr w:rsidR="00FD4AC2" w:rsidTr="00AD11EE">
        <w:tc>
          <w:tcPr>
            <w:tcW w:w="775" w:type="dxa"/>
            <w:vAlign w:val="center"/>
          </w:tcPr>
          <w:p w:rsidR="00FD4AC2" w:rsidRDefault="00FD4AC2" w:rsidP="00AD11EE">
            <w:pPr>
              <w:jc w:val="center"/>
            </w:pPr>
            <w:r>
              <w:t>7</w:t>
            </w:r>
          </w:p>
        </w:tc>
        <w:tc>
          <w:tcPr>
            <w:tcW w:w="6696" w:type="dxa"/>
            <w:vAlign w:val="center"/>
          </w:tcPr>
          <w:p w:rsidR="00FD4AC2" w:rsidRPr="00F025EB" w:rsidRDefault="00FD4AC2" w:rsidP="00AD11EE">
            <w:r w:rsidRPr="00F025EB">
              <w:t>Ватрогасни апарат S-50</w:t>
            </w:r>
          </w:p>
        </w:tc>
        <w:tc>
          <w:tcPr>
            <w:tcW w:w="1439" w:type="dxa"/>
            <w:vAlign w:val="center"/>
          </w:tcPr>
          <w:p w:rsidR="00FD4AC2" w:rsidRPr="00F025EB" w:rsidRDefault="00FD4AC2" w:rsidP="00AD11EE">
            <w:pPr>
              <w:jc w:val="center"/>
            </w:pPr>
            <w:r>
              <w:t>1</w:t>
            </w:r>
          </w:p>
        </w:tc>
      </w:tr>
      <w:tr w:rsidR="00FD4AC2" w:rsidTr="00AD11EE">
        <w:tc>
          <w:tcPr>
            <w:tcW w:w="775" w:type="dxa"/>
            <w:vAlign w:val="center"/>
          </w:tcPr>
          <w:p w:rsidR="00FD4AC2" w:rsidRDefault="00FD4AC2" w:rsidP="00AD11EE">
            <w:pPr>
              <w:jc w:val="center"/>
            </w:pPr>
            <w:r>
              <w:t>8</w:t>
            </w:r>
          </w:p>
        </w:tc>
        <w:tc>
          <w:tcPr>
            <w:tcW w:w="6696" w:type="dxa"/>
            <w:vAlign w:val="center"/>
          </w:tcPr>
          <w:p w:rsidR="00FD4AC2" w:rsidRPr="00F025EB" w:rsidRDefault="00FD4AC2" w:rsidP="00AD11EE">
            <w:r w:rsidRPr="008E03E8">
              <w:t>Хидрант</w:t>
            </w:r>
            <w:r>
              <w:t xml:space="preserve"> – Спољашњи, надземни</w:t>
            </w:r>
          </w:p>
        </w:tc>
        <w:tc>
          <w:tcPr>
            <w:tcW w:w="1439" w:type="dxa"/>
            <w:vAlign w:val="center"/>
          </w:tcPr>
          <w:p w:rsidR="00FD4AC2" w:rsidRPr="00F025EB" w:rsidRDefault="00FD4AC2" w:rsidP="00AD11EE">
            <w:pPr>
              <w:jc w:val="center"/>
            </w:pPr>
            <w:r>
              <w:t>1</w:t>
            </w:r>
          </w:p>
        </w:tc>
      </w:tr>
    </w:tbl>
    <w:p w:rsidR="00B02D48" w:rsidRDefault="00B02D48" w:rsidP="00B02D48">
      <w:pPr>
        <w:keepNext/>
        <w:jc w:val="both"/>
        <w:rPr>
          <w:bCs/>
          <w:spacing w:val="20"/>
          <w:highlight w:val="yellow"/>
          <w:lang w:val="sr-Cyrl-CS"/>
        </w:rPr>
      </w:pPr>
    </w:p>
    <w:p w:rsidR="00FD4AC2" w:rsidRPr="00FD4AC2" w:rsidRDefault="00FD4AC2" w:rsidP="00AD11EE">
      <w:pPr>
        <w:keepNext/>
        <w:ind w:firstLine="567"/>
        <w:jc w:val="both"/>
        <w:rPr>
          <w:lang w:val="sr-Cyrl-CS"/>
        </w:rPr>
      </w:pPr>
      <w:r w:rsidRPr="00FD4AC2">
        <w:rPr>
          <w:b/>
          <w:lang w:val="sr-Cyrl-CS"/>
        </w:rPr>
        <w:t>Напомена:</w:t>
      </w:r>
      <w:r w:rsidRPr="00FD4AC2">
        <w:rPr>
          <w:lang w:val="sr-Cyrl-CS"/>
        </w:rPr>
        <w:t xml:space="preserve"> у табели су укључени и уређаји за заштиту у возилима, а која се налазе у </w:t>
      </w:r>
      <w:r>
        <w:rPr>
          <w:lang w:val="sr-Cyrl-CS"/>
        </w:rPr>
        <w:t>Нишу.</w:t>
      </w:r>
    </w:p>
    <w:p w:rsidR="00B02D48" w:rsidRPr="000C6EED" w:rsidRDefault="00B02D48" w:rsidP="00B02D48">
      <w:pPr>
        <w:keepNext/>
        <w:jc w:val="both"/>
        <w:rPr>
          <w:bCs/>
          <w:spacing w:val="20"/>
          <w:lang w:val="sr-Cyrl-CS"/>
        </w:rPr>
      </w:pPr>
    </w:p>
    <w:p w:rsidR="00B02D48" w:rsidRDefault="00B02D48" w:rsidP="00B02D48">
      <w:pPr>
        <w:pStyle w:val="Heading6"/>
        <w:spacing w:before="0"/>
        <w:ind w:firstLine="630"/>
        <w:rPr>
          <w:rFonts w:ascii="Times New Roman" w:hAnsi="Times New Roman"/>
          <w:sz w:val="24"/>
          <w:szCs w:val="24"/>
          <w:lang w:val="sr-Cyrl-CS"/>
        </w:rPr>
      </w:pPr>
      <w:r w:rsidRPr="00D673FC">
        <w:rPr>
          <w:rFonts w:ascii="Times New Roman" w:hAnsi="Times New Roman"/>
          <w:sz w:val="24"/>
          <w:szCs w:val="24"/>
          <w:lang w:val="sr-Cyrl-CS"/>
        </w:rPr>
        <w:t>Обавезе Пружаоца услуга су да наведену опрему одржава квалитетно у складу са Законом, подзаконским актима, важећим стандардима, упутствима произвођача, правилима струке и одредбама овог Уговора.</w:t>
      </w:r>
    </w:p>
    <w:p w:rsidR="00B02D48" w:rsidRDefault="00B02D48" w:rsidP="00AD11EE">
      <w:pPr>
        <w:pStyle w:val="Heading6"/>
        <w:spacing w:before="0"/>
        <w:ind w:firstLine="630"/>
        <w:rPr>
          <w:rFonts w:ascii="Times New Roman" w:hAnsi="Times New Roman"/>
          <w:sz w:val="24"/>
          <w:szCs w:val="24"/>
          <w:lang w:val="sr-Cyrl-CS"/>
        </w:rPr>
      </w:pPr>
      <w:r w:rsidRPr="00D673FC">
        <w:rPr>
          <w:rFonts w:ascii="Times New Roman" w:hAnsi="Times New Roman"/>
          <w:sz w:val="24"/>
          <w:szCs w:val="24"/>
          <w:lang w:val="sr-Cyrl-CS"/>
        </w:rPr>
        <w:t>Обавеза Пружаоца услуга је да за сваку обављену услугу као и за сваки уграђени део да гаранцију.</w:t>
      </w:r>
    </w:p>
    <w:p w:rsidR="00231DA7" w:rsidRPr="00752318" w:rsidRDefault="00231DA7" w:rsidP="00AD11EE"/>
    <w:p w:rsidR="00B02D48" w:rsidRPr="00962048" w:rsidRDefault="00B02D48" w:rsidP="00AD11EE">
      <w:pPr>
        <w:pStyle w:val="Heading5"/>
        <w:spacing w:before="0"/>
        <w:ind w:firstLine="720"/>
        <w:rPr>
          <w:rFonts w:ascii="Times New Roman" w:hAnsi="Times New Roman"/>
          <w:sz w:val="24"/>
          <w:szCs w:val="24"/>
        </w:rPr>
      </w:pPr>
      <w:r w:rsidRPr="00962048">
        <w:rPr>
          <w:rFonts w:ascii="Times New Roman" w:hAnsi="Times New Roman"/>
          <w:sz w:val="24"/>
          <w:szCs w:val="24"/>
          <w:lang w:val="sr-Cyrl-CS"/>
        </w:rPr>
        <w:t>Појединачне обавезе понуђача су:</w:t>
      </w:r>
    </w:p>
    <w:p w:rsidR="00B02D48" w:rsidRPr="00962048" w:rsidRDefault="00B02D48" w:rsidP="00AD11EE">
      <w:pPr>
        <w:pStyle w:val="Heading5"/>
        <w:spacing w:before="0"/>
        <w:rPr>
          <w:rFonts w:ascii="Times New Roman" w:hAnsi="Times New Roman"/>
          <w:sz w:val="24"/>
          <w:szCs w:val="24"/>
        </w:rPr>
      </w:pPr>
    </w:p>
    <w:p w:rsidR="00B02D48" w:rsidRPr="00927060" w:rsidRDefault="00B02D48" w:rsidP="00AD11EE">
      <w:pPr>
        <w:pStyle w:val="Heading5"/>
        <w:spacing w:before="0"/>
        <w:ind w:firstLine="720"/>
        <w:rPr>
          <w:rFonts w:ascii="Times New Roman" w:hAnsi="Times New Roman"/>
          <w:sz w:val="24"/>
          <w:szCs w:val="24"/>
          <w:lang w:val="sr-Cyrl-CS"/>
        </w:rPr>
      </w:pPr>
      <w:r>
        <w:rPr>
          <w:rFonts w:ascii="Times New Roman" w:hAnsi="Times New Roman"/>
          <w:sz w:val="24"/>
          <w:szCs w:val="24"/>
          <w:lang w:val="sr-Cyrl-CS"/>
        </w:rPr>
        <w:t xml:space="preserve"> </w:t>
      </w:r>
      <w:r w:rsidR="00231DA7">
        <w:rPr>
          <w:rFonts w:ascii="Times New Roman" w:hAnsi="Times New Roman"/>
          <w:sz w:val="24"/>
          <w:szCs w:val="24"/>
          <w:lang w:val="sr-Cyrl-CS"/>
        </w:rPr>
        <w:t>Редован п</w:t>
      </w:r>
      <w:r w:rsidRPr="00927060">
        <w:rPr>
          <w:rFonts w:ascii="Times New Roman" w:hAnsi="Times New Roman"/>
          <w:sz w:val="24"/>
          <w:szCs w:val="24"/>
          <w:lang w:val="sr-Cyrl-CS"/>
        </w:rPr>
        <w:t>реглед, сервисирање и испитивање апарата за гашење пожара, који се нал</w:t>
      </w:r>
      <w:r w:rsidR="00646F11">
        <w:rPr>
          <w:rFonts w:ascii="Times New Roman" w:hAnsi="Times New Roman"/>
          <w:sz w:val="24"/>
          <w:szCs w:val="24"/>
          <w:lang w:val="sr-Cyrl-CS"/>
        </w:rPr>
        <w:t>азе у „КМЦ Београд“ и „КМЦ Ниш“, најмање</w:t>
      </w:r>
      <w:r w:rsidRPr="00927060">
        <w:rPr>
          <w:rFonts w:ascii="Times New Roman" w:hAnsi="Times New Roman"/>
          <w:sz w:val="24"/>
          <w:szCs w:val="24"/>
        </w:rPr>
        <w:t xml:space="preserve"> два пута годишње</w:t>
      </w:r>
      <w:r w:rsidRPr="00927060">
        <w:rPr>
          <w:rFonts w:ascii="Times New Roman" w:hAnsi="Times New Roman"/>
          <w:sz w:val="24"/>
          <w:szCs w:val="24"/>
          <w:lang w:val="sr-Cyrl-CS"/>
        </w:rPr>
        <w:t xml:space="preserve">. </w:t>
      </w:r>
    </w:p>
    <w:p w:rsidR="00B02D48" w:rsidRPr="00927060" w:rsidRDefault="00B02D48" w:rsidP="00B02D48">
      <w:pPr>
        <w:pStyle w:val="Heading5"/>
        <w:spacing w:before="0"/>
        <w:ind w:firstLine="720"/>
        <w:rPr>
          <w:rFonts w:ascii="Times New Roman" w:hAnsi="Times New Roman"/>
          <w:sz w:val="24"/>
          <w:szCs w:val="24"/>
          <w:lang w:val="sr-Cyrl-CS"/>
        </w:rPr>
      </w:pPr>
      <w:r w:rsidRPr="00927060">
        <w:rPr>
          <w:rFonts w:ascii="Times New Roman" w:hAnsi="Times New Roman"/>
          <w:sz w:val="24"/>
          <w:szCs w:val="24"/>
          <w:lang w:val="sr-Cyrl-CS"/>
        </w:rPr>
        <w:t>Издавање атеста за сваки апарат за гашење пожара, у ПВЦ фолији, након сваког контролног прегледа.</w:t>
      </w:r>
    </w:p>
    <w:p w:rsidR="00B02D48" w:rsidRPr="00927060" w:rsidRDefault="00231DA7" w:rsidP="00B02D48">
      <w:pPr>
        <w:pStyle w:val="Heading5"/>
        <w:spacing w:before="0"/>
        <w:ind w:firstLine="720"/>
        <w:rPr>
          <w:rFonts w:ascii="Times New Roman" w:hAnsi="Times New Roman"/>
          <w:sz w:val="24"/>
          <w:szCs w:val="24"/>
          <w:lang w:val="sr-Cyrl-CS"/>
        </w:rPr>
      </w:pPr>
      <w:r>
        <w:rPr>
          <w:rFonts w:ascii="Times New Roman" w:hAnsi="Times New Roman"/>
          <w:sz w:val="24"/>
          <w:szCs w:val="24"/>
          <w:lang w:val="sr-Cyrl-CS"/>
        </w:rPr>
        <w:t>Редован п</w:t>
      </w:r>
      <w:r w:rsidR="00B02D48" w:rsidRPr="00927060">
        <w:rPr>
          <w:rFonts w:ascii="Times New Roman" w:hAnsi="Times New Roman"/>
          <w:sz w:val="24"/>
          <w:szCs w:val="24"/>
          <w:lang w:val="sr-Cyrl-CS"/>
        </w:rPr>
        <w:t xml:space="preserve">реглед, сервисирање и испитивање хидранта, који се налазе у КМЦ Београд и КМЦ Ниш, </w:t>
      </w:r>
      <w:r w:rsidR="00B02D48" w:rsidRPr="00927060">
        <w:rPr>
          <w:rFonts w:ascii="Times New Roman" w:hAnsi="Times New Roman"/>
          <w:sz w:val="24"/>
          <w:szCs w:val="24"/>
        </w:rPr>
        <w:t>најмање два пута годишње</w:t>
      </w:r>
      <w:r w:rsidR="00B02D48" w:rsidRPr="00927060">
        <w:rPr>
          <w:rFonts w:ascii="Times New Roman" w:hAnsi="Times New Roman"/>
          <w:sz w:val="24"/>
          <w:szCs w:val="24"/>
          <w:lang w:val="sr-Cyrl-CS"/>
        </w:rPr>
        <w:t>.</w:t>
      </w:r>
    </w:p>
    <w:p w:rsidR="00B02D48" w:rsidRPr="00927060" w:rsidRDefault="00B02D48" w:rsidP="00B02D48">
      <w:pPr>
        <w:pStyle w:val="Heading5"/>
        <w:spacing w:before="0"/>
        <w:ind w:firstLine="720"/>
        <w:rPr>
          <w:rFonts w:ascii="Times New Roman" w:hAnsi="Times New Roman"/>
          <w:sz w:val="24"/>
          <w:szCs w:val="24"/>
          <w:lang w:val="sr-Cyrl-CS"/>
        </w:rPr>
      </w:pPr>
      <w:r w:rsidRPr="00927060">
        <w:rPr>
          <w:rFonts w:ascii="Times New Roman" w:hAnsi="Times New Roman"/>
          <w:sz w:val="24"/>
          <w:szCs w:val="24"/>
          <w:lang w:val="sr-Cyrl-CS"/>
        </w:rPr>
        <w:t>Издавање атеста за сваки хидрант, у ПВЦ фолији, након сваког контролног прегледа.</w:t>
      </w:r>
    </w:p>
    <w:p w:rsidR="00B02D48" w:rsidRPr="00927060" w:rsidRDefault="00231DA7" w:rsidP="00B02D48">
      <w:pPr>
        <w:pStyle w:val="Heading5"/>
        <w:spacing w:before="0"/>
        <w:ind w:firstLine="720"/>
        <w:rPr>
          <w:rFonts w:ascii="Times New Roman" w:hAnsi="Times New Roman"/>
          <w:sz w:val="24"/>
          <w:szCs w:val="24"/>
          <w:lang w:val="sr-Cyrl-CS"/>
        </w:rPr>
      </w:pPr>
      <w:r>
        <w:rPr>
          <w:rFonts w:ascii="Times New Roman" w:hAnsi="Times New Roman"/>
          <w:sz w:val="24"/>
          <w:szCs w:val="24"/>
          <w:lang w:val="sr-Cyrl-CS"/>
        </w:rPr>
        <w:t>Редован п</w:t>
      </w:r>
      <w:r w:rsidR="00B02D48" w:rsidRPr="003F12DA">
        <w:rPr>
          <w:rFonts w:ascii="Times New Roman" w:hAnsi="Times New Roman"/>
          <w:sz w:val="24"/>
          <w:szCs w:val="24"/>
          <w:lang w:val="sr-Cyrl-CS"/>
        </w:rPr>
        <w:t xml:space="preserve">реглед, сервисирање и испитивање стабилног система за гашење пожара, који се налази у „КМЦ Београд“, </w:t>
      </w:r>
      <w:r w:rsidR="00B02D48" w:rsidRPr="003F12DA">
        <w:rPr>
          <w:rFonts w:ascii="Times New Roman" w:hAnsi="Times New Roman"/>
          <w:sz w:val="24"/>
          <w:szCs w:val="24"/>
        </w:rPr>
        <w:t>најмање два пута годишње</w:t>
      </w:r>
      <w:r w:rsidR="00B02D48" w:rsidRPr="003F12DA">
        <w:rPr>
          <w:rFonts w:ascii="Times New Roman" w:hAnsi="Times New Roman"/>
          <w:sz w:val="24"/>
          <w:szCs w:val="24"/>
          <w:lang w:val="sr-Cyrl-CS"/>
        </w:rPr>
        <w:t>.</w:t>
      </w:r>
    </w:p>
    <w:p w:rsidR="00B02D48" w:rsidRPr="0078497A" w:rsidRDefault="00B02D48" w:rsidP="00B02D48">
      <w:pPr>
        <w:pStyle w:val="Heading5"/>
        <w:spacing w:before="0"/>
        <w:ind w:firstLine="720"/>
        <w:rPr>
          <w:rFonts w:ascii="Times New Roman" w:hAnsi="Times New Roman"/>
          <w:sz w:val="24"/>
          <w:szCs w:val="24"/>
          <w:lang w:val="sr-Cyrl-CS"/>
        </w:rPr>
      </w:pPr>
      <w:r w:rsidRPr="00927060">
        <w:rPr>
          <w:rFonts w:ascii="Times New Roman" w:hAnsi="Times New Roman"/>
          <w:sz w:val="24"/>
          <w:szCs w:val="24"/>
          <w:lang w:val="sr-Cyrl-CS"/>
        </w:rPr>
        <w:t>Издавање атеста за сваки стабилни систем за гашење пожара, у ПВЦ фолији, након сваког контролног прегледа.</w:t>
      </w:r>
    </w:p>
    <w:p w:rsidR="00B02D48" w:rsidRDefault="00B02D48" w:rsidP="00B02D48">
      <w:pPr>
        <w:pStyle w:val="Heading5"/>
        <w:spacing w:before="0"/>
        <w:ind w:firstLine="720"/>
        <w:rPr>
          <w:rFonts w:ascii="Times New Roman" w:hAnsi="Times New Roman"/>
          <w:sz w:val="24"/>
          <w:szCs w:val="24"/>
          <w:lang w:val="sr-Cyrl-CS"/>
        </w:rPr>
      </w:pPr>
      <w:r w:rsidRPr="00D673FC">
        <w:rPr>
          <w:rFonts w:ascii="Times New Roman" w:hAnsi="Times New Roman"/>
          <w:sz w:val="24"/>
          <w:szCs w:val="24"/>
          <w:lang w:val="sr-Cyrl-CS"/>
        </w:rPr>
        <w:t>Пружаоц услуга се обавезује да, у хитним ситуацијама, на позив Корисника услуга изађе на терен у року од највише 24 часа од часа позива</w:t>
      </w:r>
      <w:r>
        <w:rPr>
          <w:rFonts w:ascii="Times New Roman" w:hAnsi="Times New Roman"/>
          <w:sz w:val="24"/>
          <w:szCs w:val="24"/>
          <w:lang w:val="sr-Cyrl-CS"/>
        </w:rPr>
        <w:t xml:space="preserve"> и пријаве квара</w:t>
      </w:r>
      <w:r w:rsidR="00FA2C02">
        <w:rPr>
          <w:rFonts w:ascii="Times New Roman" w:hAnsi="Times New Roman"/>
          <w:sz w:val="24"/>
          <w:szCs w:val="24"/>
        </w:rPr>
        <w:t>,</w:t>
      </w:r>
      <w:r>
        <w:rPr>
          <w:rFonts w:ascii="Times New Roman" w:hAnsi="Times New Roman"/>
          <w:sz w:val="24"/>
          <w:szCs w:val="24"/>
          <w:lang w:val="sr-Cyrl-CS"/>
        </w:rPr>
        <w:t xml:space="preserve"> а код уобичајених кварова који по својој природи нису хитни у максималном року од </w:t>
      </w:r>
      <w:r w:rsidR="00A879D2">
        <w:rPr>
          <w:rFonts w:ascii="Times New Roman" w:hAnsi="Times New Roman"/>
          <w:sz w:val="24"/>
          <w:szCs w:val="24"/>
          <w:lang w:val="sr-Cyrl-CS"/>
        </w:rPr>
        <w:t>три</w:t>
      </w:r>
      <w:r>
        <w:rPr>
          <w:rFonts w:ascii="Times New Roman" w:hAnsi="Times New Roman"/>
          <w:sz w:val="24"/>
          <w:szCs w:val="24"/>
          <w:lang w:val="sr-Cyrl-CS"/>
        </w:rPr>
        <w:t xml:space="preserve"> дана од дана пријаве квара</w:t>
      </w:r>
      <w:r w:rsidRPr="00D673FC">
        <w:rPr>
          <w:rFonts w:ascii="Times New Roman" w:hAnsi="Times New Roman"/>
          <w:sz w:val="24"/>
          <w:szCs w:val="24"/>
          <w:lang w:val="sr-Cyrl-CS"/>
        </w:rPr>
        <w:t>.</w:t>
      </w:r>
    </w:p>
    <w:p w:rsidR="00B02D48" w:rsidRDefault="00B02D48" w:rsidP="00B02D48">
      <w:pPr>
        <w:pStyle w:val="Heading5"/>
        <w:spacing w:before="0"/>
        <w:ind w:firstLine="720"/>
        <w:rPr>
          <w:rFonts w:ascii="Times New Roman" w:hAnsi="Times New Roman"/>
          <w:sz w:val="24"/>
          <w:szCs w:val="24"/>
          <w:lang w:val="sr-Cyrl-CS"/>
        </w:rPr>
      </w:pPr>
      <w:r w:rsidRPr="00D673FC">
        <w:rPr>
          <w:rFonts w:ascii="Times New Roman" w:hAnsi="Times New Roman"/>
          <w:sz w:val="24"/>
          <w:szCs w:val="24"/>
          <w:lang w:val="sr-Cyrl-CS"/>
        </w:rPr>
        <w:t>Пружалац услуга се обавезује да сваку обављену интервенцију упише у књигу одржавања опреме сагласно важећим прописима и правилима струке.</w:t>
      </w:r>
    </w:p>
    <w:p w:rsidR="00B02D48" w:rsidRDefault="00B02D48" w:rsidP="00B02D48">
      <w:pPr>
        <w:pStyle w:val="Heading5"/>
        <w:spacing w:before="0"/>
        <w:ind w:firstLine="720"/>
        <w:rPr>
          <w:rFonts w:ascii="Times New Roman" w:hAnsi="Times New Roman"/>
          <w:sz w:val="24"/>
          <w:szCs w:val="24"/>
          <w:lang w:val="sr-Cyrl-CS"/>
        </w:rPr>
      </w:pPr>
      <w:r w:rsidRPr="00927060">
        <w:rPr>
          <w:rFonts w:ascii="Times New Roman" w:hAnsi="Times New Roman"/>
          <w:sz w:val="24"/>
          <w:szCs w:val="24"/>
          <w:lang w:val="sr-Cyrl-CS"/>
        </w:rPr>
        <w:t>Цена уграђених резервних делова, платиће се према званичном ценовнику понуђача, који мора бити достављен у моменту закључења уговора.</w:t>
      </w:r>
    </w:p>
    <w:p w:rsidR="00B02D48" w:rsidRPr="004335E9" w:rsidRDefault="00B02D48" w:rsidP="00B02D48">
      <w:pPr>
        <w:pStyle w:val="Heading5"/>
        <w:spacing w:before="0"/>
        <w:ind w:firstLine="720"/>
        <w:rPr>
          <w:rFonts w:ascii="Times New Roman" w:hAnsi="Times New Roman"/>
          <w:bCs/>
          <w:iCs/>
          <w:sz w:val="24"/>
          <w:szCs w:val="24"/>
          <w:lang w:val="sr-Cyrl-CS"/>
        </w:rPr>
      </w:pPr>
      <w:r w:rsidRPr="004335E9">
        <w:rPr>
          <w:rFonts w:ascii="Times New Roman" w:hAnsi="Times New Roman"/>
          <w:bCs/>
          <w:iCs/>
          <w:sz w:val="24"/>
          <w:szCs w:val="24"/>
          <w:lang w:val="sr-Cyrl-CS"/>
        </w:rPr>
        <w:t>Понуђач мора дати гаранцију на сваки уграђени део.</w:t>
      </w:r>
    </w:p>
    <w:p w:rsidR="00B02D48" w:rsidRPr="004335E9" w:rsidRDefault="00B02D48" w:rsidP="00B02D48">
      <w:pPr>
        <w:pStyle w:val="Heading5"/>
        <w:spacing w:before="0"/>
        <w:ind w:firstLine="720"/>
        <w:rPr>
          <w:rFonts w:ascii="Times New Roman" w:hAnsi="Times New Roman"/>
          <w:bCs/>
          <w:iCs/>
          <w:sz w:val="24"/>
          <w:szCs w:val="24"/>
          <w:lang w:val="sr-Cyrl-CS"/>
        </w:rPr>
      </w:pPr>
      <w:r w:rsidRPr="004335E9">
        <w:rPr>
          <w:rFonts w:ascii="Times New Roman" w:hAnsi="Times New Roman"/>
          <w:bCs/>
          <w:iCs/>
          <w:sz w:val="24"/>
          <w:szCs w:val="24"/>
          <w:lang w:val="sr-Cyrl-CS"/>
        </w:rPr>
        <w:t xml:space="preserve">Понуђени гарантни рок не сме бити краћи од </w:t>
      </w:r>
      <w:r w:rsidR="00A879D2">
        <w:rPr>
          <w:rFonts w:ascii="Times New Roman" w:hAnsi="Times New Roman"/>
          <w:bCs/>
          <w:iCs/>
          <w:sz w:val="24"/>
          <w:szCs w:val="24"/>
          <w:lang w:val="sr-Cyrl-CS"/>
        </w:rPr>
        <w:t xml:space="preserve">шест </w:t>
      </w:r>
      <w:r w:rsidRPr="004335E9">
        <w:rPr>
          <w:rFonts w:ascii="Times New Roman" w:hAnsi="Times New Roman"/>
          <w:bCs/>
          <w:iCs/>
          <w:sz w:val="24"/>
          <w:szCs w:val="24"/>
          <w:lang w:val="sr-Cyrl-CS"/>
        </w:rPr>
        <w:t>месеци за сваку извршену услугу и уграђени део.</w:t>
      </w:r>
    </w:p>
    <w:p w:rsidR="00B02D48" w:rsidRPr="004335E9" w:rsidRDefault="00B02D48" w:rsidP="00B02D48">
      <w:pPr>
        <w:pStyle w:val="Heading5"/>
        <w:spacing w:before="0"/>
        <w:ind w:firstLine="720"/>
        <w:rPr>
          <w:rFonts w:ascii="Times New Roman" w:hAnsi="Times New Roman"/>
          <w:bCs/>
          <w:sz w:val="24"/>
          <w:szCs w:val="24"/>
          <w:lang w:val="ru-RU"/>
        </w:rPr>
      </w:pPr>
      <w:r w:rsidRPr="004335E9">
        <w:rPr>
          <w:rFonts w:ascii="Times New Roman" w:hAnsi="Times New Roman"/>
          <w:bCs/>
          <w:sz w:val="24"/>
          <w:szCs w:val="24"/>
          <w:lang w:val="sr-Cyrl-CS"/>
        </w:rPr>
        <w:t>Гаранција почиње да важи од дана</w:t>
      </w:r>
      <w:r w:rsidRPr="004335E9">
        <w:rPr>
          <w:rFonts w:ascii="Times New Roman" w:hAnsi="Times New Roman"/>
          <w:bCs/>
          <w:sz w:val="24"/>
          <w:szCs w:val="24"/>
          <w:lang w:val="ru-RU"/>
        </w:rPr>
        <w:t xml:space="preserve"> </w:t>
      </w:r>
      <w:r w:rsidRPr="004335E9">
        <w:rPr>
          <w:rFonts w:ascii="Times New Roman" w:hAnsi="Times New Roman"/>
          <w:bCs/>
          <w:sz w:val="24"/>
          <w:szCs w:val="24"/>
          <w:lang w:val="sr-Cyrl-CS"/>
        </w:rPr>
        <w:t>квалитативног пријема извршене услуге или уграђеног дела</w:t>
      </w:r>
      <w:r w:rsidRPr="004335E9">
        <w:rPr>
          <w:rFonts w:ascii="Times New Roman" w:hAnsi="Times New Roman"/>
          <w:bCs/>
          <w:sz w:val="24"/>
          <w:szCs w:val="24"/>
          <w:lang w:val="ru-RU"/>
        </w:rPr>
        <w:t xml:space="preserve">. </w:t>
      </w:r>
    </w:p>
    <w:p w:rsidR="00B02D48" w:rsidRDefault="00B02D48" w:rsidP="00B02D48">
      <w:pPr>
        <w:pStyle w:val="Heading5"/>
        <w:spacing w:before="0"/>
        <w:ind w:firstLine="720"/>
        <w:rPr>
          <w:rFonts w:ascii="Times New Roman" w:hAnsi="Times New Roman"/>
          <w:bCs/>
          <w:sz w:val="24"/>
          <w:szCs w:val="24"/>
        </w:rPr>
      </w:pPr>
      <w:r w:rsidRPr="004335E9">
        <w:rPr>
          <w:rFonts w:ascii="Times New Roman" w:hAnsi="Times New Roman"/>
          <w:bCs/>
          <w:sz w:val="24"/>
          <w:szCs w:val="24"/>
          <w:lang w:val="ru-RU"/>
        </w:rPr>
        <w:t>Понуђач мора без накнаде да отклони све евентуалне недостатке, који се уоче у гарантном року, као и после истека гарантног рока уколико потичу од производних грешака и скривених мана.</w:t>
      </w:r>
    </w:p>
    <w:p w:rsidR="00FA2C02" w:rsidRDefault="00FA2C02" w:rsidP="00FA2C02"/>
    <w:p w:rsidR="00FA2C02" w:rsidRPr="00F20559" w:rsidRDefault="00FA2C02" w:rsidP="00F20559">
      <w:pPr>
        <w:ind w:firstLine="720"/>
        <w:jc w:val="both"/>
        <w:rPr>
          <w:b/>
        </w:rPr>
      </w:pPr>
      <w:r w:rsidRPr="00F20559">
        <w:rPr>
          <w:b/>
        </w:rPr>
        <w:t>Начин вршења услуге</w:t>
      </w:r>
      <w:r w:rsidR="0082613D" w:rsidRPr="00F20559">
        <w:rPr>
          <w:b/>
        </w:rPr>
        <w:t xml:space="preserve"> редовног прегледа, сервисирања и испитивања уређаја за заштиту од пожара</w:t>
      </w:r>
    </w:p>
    <w:p w:rsidR="00FA2C02" w:rsidRPr="00F20559" w:rsidRDefault="00FA2C02" w:rsidP="00F20559">
      <w:pPr>
        <w:jc w:val="both"/>
      </w:pPr>
    </w:p>
    <w:p w:rsidR="0082613D" w:rsidRPr="00F20559" w:rsidRDefault="00FA2C02" w:rsidP="00F20559">
      <w:pPr>
        <w:ind w:firstLine="714"/>
        <w:jc w:val="both"/>
      </w:pPr>
      <w:proofErr w:type="gramStart"/>
      <w:r w:rsidRPr="00F20559">
        <w:t>Извршилац ће услуге редовног прегледа, сервисирања и испитивања уређаја за заштиту од пожара, а које се обављају на 6 месеци вршити у термину који ће договорити и усагла</w:t>
      </w:r>
      <w:r w:rsidR="0082613D" w:rsidRPr="00F20559">
        <w:t>сити са представником Наручиоца.</w:t>
      </w:r>
      <w:proofErr w:type="gramEnd"/>
    </w:p>
    <w:p w:rsidR="00FA2C02" w:rsidRPr="00F20559" w:rsidRDefault="0082613D" w:rsidP="00F20559">
      <w:pPr>
        <w:ind w:firstLine="714"/>
        <w:jc w:val="both"/>
      </w:pPr>
      <w:proofErr w:type="gramStart"/>
      <w:r w:rsidRPr="00F20559">
        <w:t>Термин вршења услуге ће се посебно договорити и усагласити за локацију КМЦ Београд и</w:t>
      </w:r>
      <w:r w:rsidR="00752318" w:rsidRPr="00F20559">
        <w:t xml:space="preserve"> за</w:t>
      </w:r>
      <w:r w:rsidRPr="00F20559">
        <w:t xml:space="preserve"> локацију КМЦ Ниш.</w:t>
      </w:r>
      <w:proofErr w:type="gramEnd"/>
    </w:p>
    <w:p w:rsidR="00FA2C02" w:rsidRPr="00F20559" w:rsidRDefault="00FA2C02" w:rsidP="00F20559">
      <w:pPr>
        <w:jc w:val="both"/>
      </w:pPr>
      <w:r w:rsidRPr="00F20559">
        <w:lastRenderedPageBreak/>
        <w:tab/>
      </w:r>
      <w:r w:rsidRPr="00F20559">
        <w:tab/>
      </w:r>
      <w:proofErr w:type="gramStart"/>
      <w:r w:rsidR="0082613D" w:rsidRPr="00F20559">
        <w:t xml:space="preserve">Током доласка на локације Наручиоца, Извршилац ће обавити редован преглед, сервисирање и испитивање свих уређаја за заштиту од пожара који се налазе на </w:t>
      </w:r>
      <w:r w:rsidR="001E3CBE" w:rsidRPr="00F20559">
        <w:t>конкретној</w:t>
      </w:r>
      <w:r w:rsidR="0082613D" w:rsidRPr="00F20559">
        <w:t xml:space="preserve"> локацији Наручиоца.</w:t>
      </w:r>
      <w:proofErr w:type="gramEnd"/>
    </w:p>
    <w:p w:rsidR="00646F11" w:rsidRPr="00F20559" w:rsidRDefault="00646F11" w:rsidP="00F20559">
      <w:pPr>
        <w:jc w:val="both"/>
      </w:pPr>
      <w:r w:rsidRPr="00F20559">
        <w:tab/>
      </w:r>
      <w:r w:rsidRPr="00F20559">
        <w:tab/>
        <w:t>У договореном термину вршења услуге</w:t>
      </w:r>
      <w:r w:rsidR="001E3CBE" w:rsidRPr="00F20559">
        <w:t xml:space="preserve"> на конкретној локацији</w:t>
      </w:r>
      <w:r w:rsidRPr="00F20559">
        <w:t>, Наручилац ће</w:t>
      </w:r>
      <w:r w:rsidR="001E3CBE" w:rsidRPr="00F20559">
        <w:t xml:space="preserve"> донети све апарате за гашење пожара у возилима, а како би Извршилац у истом термину </w:t>
      </w:r>
      <w:proofErr w:type="gramStart"/>
      <w:r w:rsidR="001E3CBE" w:rsidRPr="00F20559">
        <w:t xml:space="preserve">обавио </w:t>
      </w:r>
      <w:r w:rsidRPr="00F20559">
        <w:t xml:space="preserve"> </w:t>
      </w:r>
      <w:r w:rsidR="001E3CBE" w:rsidRPr="00F20559">
        <w:t>редован</w:t>
      </w:r>
      <w:proofErr w:type="gramEnd"/>
      <w:r w:rsidR="001E3CBE" w:rsidRPr="00F20559">
        <w:t xml:space="preserve"> преглед, сервисирање и испитивање истих.</w:t>
      </w:r>
    </w:p>
    <w:p w:rsidR="00FA2C02" w:rsidRPr="00FA2C02" w:rsidRDefault="00FA2C02" w:rsidP="00FA2C02"/>
    <w:p w:rsidR="00E97857" w:rsidRPr="00E97857" w:rsidRDefault="00E97857" w:rsidP="00E97857">
      <w:pPr>
        <w:jc w:val="both"/>
        <w:rPr>
          <w:rFonts w:eastAsiaTheme="minorHAnsi"/>
          <w:lang w:val="en-GB"/>
        </w:rPr>
      </w:pPr>
    </w:p>
    <w:p w:rsidR="006B632C" w:rsidRDefault="006B632C" w:rsidP="000B54F5">
      <w:pPr>
        <w:jc w:val="both"/>
        <w:rPr>
          <w:lang w:val="sr-Cyrl-CS"/>
        </w:rPr>
      </w:pPr>
    </w:p>
    <w:p w:rsidR="006B632C" w:rsidRDefault="006B632C" w:rsidP="000B54F5">
      <w:pPr>
        <w:jc w:val="both"/>
        <w:rPr>
          <w:lang w:val="sr-Cyrl-CS"/>
        </w:rPr>
      </w:pPr>
    </w:p>
    <w:p w:rsidR="00C2350C" w:rsidRDefault="00C2350C" w:rsidP="000B54F5">
      <w:pPr>
        <w:jc w:val="both"/>
        <w:rPr>
          <w:lang w:val="sr-Cyrl-CS"/>
        </w:rPr>
        <w:sectPr w:rsidR="00C2350C"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6A503C">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F17C60">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w:t>
      </w:r>
      <w:r w:rsidR="004633D0">
        <w:rPr>
          <w:lang w:val="sr-Cyrl-CS"/>
        </w:rPr>
        <w:t>,</w:t>
      </w:r>
      <w:r w:rsidRPr="002D76F2">
        <w:rPr>
          <w:lang w:val="sr-Cyrl-CS"/>
        </w:rPr>
        <w:t xml:space="preserve">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F17C60">
      <w:pPr>
        <w:shd w:val="clear" w:color="auto" w:fill="FFFFFF"/>
        <w:ind w:firstLine="576"/>
        <w:jc w:val="both"/>
        <w:rPr>
          <w:lang w:val="sr-Cyrl-CS"/>
        </w:rPr>
      </w:pPr>
    </w:p>
    <w:p w:rsidR="00F17C60" w:rsidRPr="002D76F2" w:rsidRDefault="00F17C60" w:rsidP="00F17C60">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w:t>
      </w:r>
      <w:r w:rsidR="004633D0">
        <w:rPr>
          <w:lang w:val="sr-Cyrl-CS"/>
        </w:rPr>
        <w:t>у</w:t>
      </w:r>
      <w:r w:rsidRPr="002D76F2">
        <w:rPr>
          <w:lang w:val="sr-Cyrl-CS"/>
        </w:rPr>
        <w:t xml:space="preserve"> 75</w:t>
      </w:r>
      <w:r w:rsidR="00562D9D">
        <w:rPr>
          <w:lang w:val="sr-Cyrl-CS"/>
        </w:rPr>
        <w:t>.</w:t>
      </w:r>
      <w:r w:rsidRPr="002D76F2">
        <w:rPr>
          <w:lang w:val="sr-Cyrl-CS"/>
        </w:rPr>
        <w:t xml:space="preserve"> Закона о јавним набавкама су:</w:t>
      </w:r>
    </w:p>
    <w:p w:rsidR="00F17C60" w:rsidRPr="002D76F2"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Pr="00AD11EE"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w:t>
      </w:r>
      <w:r w:rsidR="004633D0">
        <w:rPr>
          <w:rFonts w:ascii="Times New Roman" w:hAnsi="Times New Roman" w:cs="Times New Roman"/>
          <w:sz w:val="24"/>
          <w:szCs w:val="24"/>
        </w:rPr>
        <w:t>,</w:t>
      </w:r>
      <w:r w:rsidRPr="002D76F2">
        <w:rPr>
          <w:rFonts w:ascii="Times New Roman" w:hAnsi="Times New Roman" w:cs="Times New Roman"/>
          <w:sz w:val="24"/>
          <w:szCs w:val="24"/>
        </w:rPr>
        <w:t xml:space="preserve"> када има седиште на њеној територији;</w:t>
      </w:r>
    </w:p>
    <w:p w:rsidR="00AD11EE" w:rsidRPr="00AD11EE" w:rsidRDefault="00E83613" w:rsidP="00AD11EE">
      <w:pPr>
        <w:pStyle w:val="Normal2"/>
        <w:numPr>
          <w:ilvl w:val="0"/>
          <w:numId w:val="7"/>
        </w:numPr>
        <w:tabs>
          <w:tab w:val="left" w:pos="990"/>
        </w:tabs>
        <w:ind w:left="0" w:firstLine="720"/>
        <w:jc w:val="both"/>
        <w:rPr>
          <w:rFonts w:ascii="Times New Roman" w:hAnsi="Times New Roman" w:cs="Times New Roman"/>
          <w:sz w:val="24"/>
          <w:szCs w:val="24"/>
        </w:rPr>
      </w:pPr>
      <w:r>
        <w:rPr>
          <w:rFonts w:ascii="Times New Roman" w:hAnsi="Times New Roman" w:cs="Times New Roman"/>
          <w:sz w:val="24"/>
          <w:szCs w:val="24"/>
        </w:rPr>
        <w:t>Да</w:t>
      </w:r>
      <w:r w:rsidRPr="00E83613">
        <w:rPr>
          <w:rFonts w:ascii="Times New Roman" w:hAnsi="Times New Roman" w:cs="Times New Roman"/>
          <w:sz w:val="24"/>
          <w:szCs w:val="24"/>
        </w:rPr>
        <w:t xml:space="preserve"> има важећу дозволу надлежног органа за обављање делатности која је предмет јавне набавке</w:t>
      </w:r>
      <w:r w:rsidR="00AD11EE" w:rsidRPr="002D76F2">
        <w:rPr>
          <w:rFonts w:ascii="Times New Roman" w:hAnsi="Times New Roman" w:cs="Times New Roman"/>
          <w:sz w:val="24"/>
          <w:szCs w:val="24"/>
        </w:rPr>
        <w:t>;</w:t>
      </w:r>
    </w:p>
    <w:p w:rsidR="00F17C60" w:rsidRPr="002D76F2" w:rsidRDefault="00F17C60" w:rsidP="00142A09">
      <w:pPr>
        <w:pStyle w:val="Normal2"/>
        <w:numPr>
          <w:ilvl w:val="0"/>
          <w:numId w:val="7"/>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sidR="004633D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F17C60" w:rsidRPr="002D76F2" w:rsidRDefault="00F17C60" w:rsidP="00F17C60">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sidR="00562D9D">
        <w:rPr>
          <w:lang w:val="sr-Cyrl-CS"/>
        </w:rPr>
        <w:t>члану</w:t>
      </w:r>
      <w:r w:rsidRPr="002D76F2">
        <w:rPr>
          <w:lang w:val="sr-Cyrl-CS"/>
        </w:rPr>
        <w:t xml:space="preserve"> 77. Закона о јавним набавкама су:</w:t>
      </w:r>
    </w:p>
    <w:p w:rsidR="00F17C60" w:rsidRPr="002D76F2" w:rsidRDefault="00F17C60" w:rsidP="00F17C60">
      <w:pPr>
        <w:ind w:left="720"/>
        <w:jc w:val="both"/>
        <w:rPr>
          <w:lang w:val="sr-Cyrl-CS"/>
        </w:rPr>
      </w:pPr>
    </w:p>
    <w:p w:rsidR="00F17C60" w:rsidRPr="002D76F2"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93578A">
        <w:rPr>
          <w:lang w:val="sr-Cyrl-CS"/>
        </w:rPr>
        <w:t>, потписана</w:t>
      </w:r>
      <w:r w:rsidRPr="002D76F2">
        <w:rPr>
          <w:lang w:val="sr-Cyrl-CS"/>
        </w:rPr>
        <w:t xml:space="preserve"> и дата под материјалном и кривичном одговорношћу </w:t>
      </w:r>
      <w:r w:rsidRPr="004633D0">
        <w:rPr>
          <w:lang w:val="sr-Cyrl-CS"/>
        </w:rPr>
        <w:t>као доказ да је  понуђач регистрован код надлежног органа, односно уписан у одговарајући регистар</w:t>
      </w:r>
      <w:r w:rsidR="00012D01" w:rsidRPr="004633D0">
        <w:rPr>
          <w:lang w:val="sr-Cyrl-CS"/>
        </w:rPr>
        <w:t xml:space="preserve"> </w:t>
      </w:r>
      <w:r w:rsidR="00012D01" w:rsidRPr="004633D0">
        <w:t>(</w:t>
      </w:r>
      <w:r w:rsidR="00012D01" w:rsidRPr="004633D0">
        <w:rPr>
          <w:lang w:val="sr-Cyrl-CS"/>
        </w:rPr>
        <w:t xml:space="preserve">Одељак </w:t>
      </w:r>
      <w:r w:rsidR="00012D01" w:rsidRPr="004633D0">
        <w:t>X</w:t>
      </w:r>
      <w:r w:rsidR="00012D01" w:rsidRPr="004633D0">
        <w:rPr>
          <w:lang w:val="sr-Cyrl-CS"/>
        </w:rPr>
        <w:t>)</w:t>
      </w:r>
      <w:r w:rsidRPr="004633D0">
        <w:rPr>
          <w:lang w:val="sr-Cyrl-CS"/>
        </w:rPr>
        <w:t>;</w:t>
      </w:r>
    </w:p>
    <w:p w:rsidR="00F17C60" w:rsidRPr="002D76F2"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93578A">
        <w:rPr>
          <w:lang w:val="sr-Cyrl-CS"/>
        </w:rPr>
        <w:t>, потписана</w:t>
      </w:r>
      <w:r w:rsidRPr="002D76F2">
        <w:rPr>
          <w:lang w:val="sr-Cyrl-CS"/>
        </w:rPr>
        <w:t xml:space="preserve"> и дата под материјалном и кривичном одговорношћу </w:t>
      </w:r>
      <w:r w:rsidRPr="004633D0">
        <w:rPr>
          <w:lang w:val="sr-Cyrl-CS"/>
        </w:rPr>
        <w:t xml:space="preserve">као доказ да понуђач </w:t>
      </w:r>
      <w:r w:rsidRPr="004633D0">
        <w:t>и његов законски заступник</w:t>
      </w:r>
      <w:r w:rsidRPr="002D76F2">
        <w:t xml:space="preserve">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00012D01">
        <w:t xml:space="preserve"> (</w:t>
      </w:r>
      <w:r w:rsidR="00012D01" w:rsidRPr="00702B77">
        <w:rPr>
          <w:lang w:val="sr-Cyrl-CS"/>
        </w:rPr>
        <w:t xml:space="preserve">Одељак </w:t>
      </w:r>
      <w:r w:rsidR="00012D01">
        <w:t>XI</w:t>
      </w:r>
      <w:r w:rsidR="00012D01" w:rsidRPr="00702B77">
        <w:rPr>
          <w:lang w:val="sr-Cyrl-CS"/>
        </w:rPr>
        <w:t>)</w:t>
      </w:r>
      <w:r w:rsidRPr="002D76F2">
        <w:t xml:space="preserve">; </w:t>
      </w:r>
    </w:p>
    <w:p w:rsidR="00F17C60" w:rsidRPr="00012D01"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93578A">
        <w:rPr>
          <w:lang w:val="sr-Cyrl-CS"/>
        </w:rPr>
        <w:t xml:space="preserve">, потписана </w:t>
      </w:r>
      <w:r w:rsidRPr="002D76F2">
        <w:rPr>
          <w:lang w:val="sr-Cyrl-CS"/>
        </w:rPr>
        <w:t xml:space="preserve">и дата под материјалном и кривичном </w:t>
      </w:r>
      <w:r w:rsidRPr="004633D0">
        <w:rPr>
          <w:lang w:val="sr-Cyrl-CS"/>
        </w:rPr>
        <w:t xml:space="preserve">одговорношћу да је измирио доспеле порезе и друге јавне дажбине у складу са прописима Републике Србије или </w:t>
      </w:r>
      <w:r w:rsidRPr="004633D0">
        <w:t>стране државе када има седиште на њеној територији</w:t>
      </w:r>
      <w:r w:rsidR="00012D01" w:rsidRPr="004633D0">
        <w:t xml:space="preserve"> (</w:t>
      </w:r>
      <w:r w:rsidR="00012D01" w:rsidRPr="004633D0">
        <w:rPr>
          <w:lang w:val="sr-Cyrl-CS"/>
        </w:rPr>
        <w:t xml:space="preserve">Одељак </w:t>
      </w:r>
      <w:r w:rsidR="00012D01" w:rsidRPr="004633D0">
        <w:t>XII</w:t>
      </w:r>
      <w:r w:rsidR="00012D01" w:rsidRPr="004633D0">
        <w:rPr>
          <w:lang w:val="sr-Cyrl-CS"/>
        </w:rPr>
        <w:t>)</w:t>
      </w:r>
      <w:r w:rsidRPr="004633D0">
        <w:rPr>
          <w:lang w:val="sr-Cyrl-CS"/>
        </w:rPr>
        <w:t>;</w:t>
      </w:r>
    </w:p>
    <w:p w:rsidR="00B37028" w:rsidRPr="00FA03FC" w:rsidRDefault="00B37028" w:rsidP="00B37028">
      <w:pPr>
        <w:numPr>
          <w:ilvl w:val="0"/>
          <w:numId w:val="8"/>
        </w:numPr>
        <w:shd w:val="clear" w:color="auto" w:fill="FFFFFF"/>
        <w:tabs>
          <w:tab w:val="left" w:pos="990"/>
        </w:tabs>
        <w:ind w:left="0" w:firstLine="720"/>
        <w:jc w:val="both"/>
        <w:rPr>
          <w:i/>
          <w:lang w:val="sr-Cyrl-CS"/>
        </w:rPr>
      </w:pPr>
      <w:r w:rsidRPr="000A31BA">
        <w:rPr>
          <w:rFonts w:eastAsia="Calibri"/>
          <w:b/>
          <w:i/>
          <w:color w:val="000000"/>
          <w:lang w:val="sr-Cyrl-CS" w:eastAsia="sr-Cyrl-CS"/>
        </w:rPr>
        <w:t>Важећа дозвола за обављање одговарајуће делатности</w:t>
      </w:r>
      <w:r>
        <w:rPr>
          <w:rFonts w:eastAsia="Calibri"/>
          <w:i/>
          <w:color w:val="000000"/>
          <w:lang w:val="sr-Cyrl-CS" w:eastAsia="sr-Cyrl-CS"/>
        </w:rPr>
        <w:t>:</w:t>
      </w:r>
      <w:r w:rsidRPr="000A31BA">
        <w:rPr>
          <w:rFonts w:eastAsia="Calibri"/>
          <w:i/>
          <w:color w:val="000000"/>
          <w:lang w:val="sr-Cyrl-CS" w:eastAsia="sr-Cyrl-CS"/>
        </w:rPr>
        <w:t xml:space="preserve"> </w:t>
      </w:r>
    </w:p>
    <w:p w:rsidR="00B37028" w:rsidRPr="00B37028" w:rsidRDefault="00B37028" w:rsidP="00B37028">
      <w:pPr>
        <w:shd w:val="clear" w:color="auto" w:fill="FFFFFF"/>
        <w:tabs>
          <w:tab w:val="left" w:pos="990"/>
        </w:tabs>
        <w:ind w:firstLine="720"/>
        <w:jc w:val="both"/>
        <w:rPr>
          <w:i/>
          <w:lang w:val="sr-Cyrl-CS"/>
        </w:rPr>
      </w:pPr>
      <w:r w:rsidRPr="000A1D67">
        <w:rPr>
          <w:b/>
          <w:i/>
          <w:lang w:val="sr-Cyrl-CS"/>
        </w:rPr>
        <w:lastRenderedPageBreak/>
        <w:t>Р</w:t>
      </w:r>
      <w:r w:rsidRPr="000A1D67">
        <w:rPr>
          <w:b/>
          <w:i/>
        </w:rPr>
        <w:t xml:space="preserve">ешење </w:t>
      </w:r>
      <w:r w:rsidRPr="000A1D67">
        <w:rPr>
          <w:b/>
          <w:i/>
          <w:lang w:val="sr-Cyrl-CS"/>
        </w:rPr>
        <w:t>М</w:t>
      </w:r>
      <w:r w:rsidRPr="000A1D67">
        <w:rPr>
          <w:b/>
          <w:i/>
        </w:rPr>
        <w:t>инистарства унутрашњ</w:t>
      </w:r>
      <w:r w:rsidRPr="000A1D67">
        <w:rPr>
          <w:b/>
          <w:i/>
          <w:lang w:val="sr-Cyrl-CS"/>
        </w:rPr>
        <w:t>их</w:t>
      </w:r>
      <w:r w:rsidRPr="000A1D67">
        <w:rPr>
          <w:b/>
          <w:i/>
        </w:rPr>
        <w:t xml:space="preserve"> послов</w:t>
      </w:r>
      <w:r w:rsidRPr="000A1D67">
        <w:rPr>
          <w:b/>
          <w:i/>
          <w:lang w:val="sr-Cyrl-CS"/>
        </w:rPr>
        <w:t>а</w:t>
      </w:r>
      <w:r w:rsidRPr="000A1D67">
        <w:rPr>
          <w:b/>
          <w:i/>
        </w:rPr>
        <w:t xml:space="preserve"> </w:t>
      </w:r>
      <w:r w:rsidRPr="000A1D67">
        <w:rPr>
          <w:b/>
          <w:i/>
          <w:lang w:val="sr-Cyrl-CS"/>
        </w:rPr>
        <w:t>Републике Србије</w:t>
      </w:r>
      <w:r w:rsidRPr="000A1D67">
        <w:rPr>
          <w:i/>
          <w:lang w:val="sr-Cyrl-CS"/>
        </w:rPr>
        <w:t xml:space="preserve">, </w:t>
      </w:r>
      <w:r w:rsidRPr="000A1D67">
        <w:rPr>
          <w:i/>
        </w:rPr>
        <w:t xml:space="preserve">којим се утврђује да понуђач испуњава услове за обављење послова испитивања и сервисирања </w:t>
      </w:r>
      <w:r w:rsidRPr="000A1D67">
        <w:rPr>
          <w:i/>
          <w:lang w:val="sr-Cyrl-CS"/>
        </w:rPr>
        <w:t>ручних, превозних и преносних апарата за почетно гашање пожара, испитивање притиска и проточног капацитета воде у хидрантној мрежи за гашење пожара, контролно испитивање и сервисирање стабилних система за гашење пожара и контролно испитивање и сервисирање стабилних система за дојаву пожара</w:t>
      </w:r>
      <w:r>
        <w:rPr>
          <w:i/>
          <w:lang w:val="sr-Cyrl-CS"/>
        </w:rPr>
        <w:t xml:space="preserve"> </w:t>
      </w:r>
      <w:r w:rsidRPr="000A31BA">
        <w:rPr>
          <w:i/>
          <w:lang w:val="sr-Cyrl-CS"/>
        </w:rPr>
        <w:t xml:space="preserve">– доказује се достављањем траженог </w:t>
      </w:r>
      <w:r w:rsidR="00AE40D7">
        <w:rPr>
          <w:i/>
          <w:lang w:val="sr-Cyrl-CS"/>
        </w:rPr>
        <w:t xml:space="preserve">важећег </w:t>
      </w:r>
      <w:r w:rsidRPr="000A31BA">
        <w:rPr>
          <w:i/>
          <w:lang w:val="sr-Cyrl-CS"/>
        </w:rPr>
        <w:t>решења у копији</w:t>
      </w:r>
      <w:r w:rsidRPr="000A1D67">
        <w:rPr>
          <w:i/>
          <w:lang w:val="sr-Cyrl-CS"/>
        </w:rPr>
        <w:t>.</w:t>
      </w:r>
    </w:p>
    <w:p w:rsidR="00F17C60" w:rsidRPr="002D76F2" w:rsidRDefault="00F17C60" w:rsidP="00142A09">
      <w:pPr>
        <w:numPr>
          <w:ilvl w:val="0"/>
          <w:numId w:val="8"/>
        </w:numPr>
        <w:tabs>
          <w:tab w:val="left" w:pos="990"/>
        </w:tabs>
        <w:ind w:left="0" w:firstLine="720"/>
        <w:jc w:val="both"/>
        <w:rPr>
          <w:lang w:val="sr-Cyrl-CS"/>
        </w:rPr>
      </w:pPr>
      <w:r w:rsidRPr="002D76F2">
        <w:rPr>
          <w:b/>
          <w:i/>
          <w:lang w:val="sr-Cyrl-CS"/>
        </w:rPr>
        <w:t>Изјава понуђача</w:t>
      </w:r>
      <w:r w:rsidR="0093578A">
        <w:rPr>
          <w:lang w:val="sr-Cyrl-CS"/>
        </w:rPr>
        <w:t>, потписана</w:t>
      </w:r>
      <w:r w:rsidRPr="002D76F2">
        <w:rPr>
          <w:lang w:val="sr-Cyrl-CS"/>
        </w:rPr>
        <w:t xml:space="preserve"> и дата под материјалном и кривичном одговорношћу </w:t>
      </w:r>
      <w:r w:rsidRPr="00AA39A8">
        <w:rPr>
          <w:lang w:val="sr-Cyrl-CS"/>
        </w:rPr>
        <w:t>да је поштовао обавезе које произлазе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00012D01">
        <w:t xml:space="preserve"> (</w:t>
      </w:r>
      <w:r w:rsidR="00012D01" w:rsidRPr="00702B77">
        <w:rPr>
          <w:lang w:val="sr-Cyrl-CS"/>
        </w:rPr>
        <w:t xml:space="preserve">Одељак </w:t>
      </w:r>
      <w:r w:rsidR="00012D01">
        <w:t>IX</w:t>
      </w:r>
      <w:r w:rsidR="00012D01" w:rsidRPr="00702B77">
        <w:rPr>
          <w:lang w:val="sr-Cyrl-CS"/>
        </w:rPr>
        <w:t>)</w:t>
      </w:r>
      <w:r w:rsidRPr="002D76F2">
        <w:t>.</w:t>
      </w:r>
    </w:p>
    <w:p w:rsidR="002330F1" w:rsidRPr="00031AD9" w:rsidRDefault="002330F1" w:rsidP="002330F1">
      <w:pPr>
        <w:shd w:val="clear" w:color="auto" w:fill="FFFFFF"/>
        <w:tabs>
          <w:tab w:val="left" w:pos="540"/>
          <w:tab w:val="left" w:pos="1080"/>
        </w:tabs>
        <w:ind w:left="709"/>
        <w:jc w:val="both"/>
        <w:rPr>
          <w:lang w:val="sr-Cyrl-CS"/>
        </w:rPr>
      </w:pPr>
    </w:p>
    <w:p w:rsidR="00702B77" w:rsidRDefault="00702B77" w:rsidP="00562D9D">
      <w:pPr>
        <w:shd w:val="clear" w:color="auto" w:fill="FFFFFF"/>
        <w:ind w:firstLine="720"/>
        <w:jc w:val="both"/>
        <w:rPr>
          <w:b/>
          <w:bCs/>
        </w:rPr>
      </w:pPr>
      <w:r w:rsidRPr="00702B77">
        <w:rPr>
          <w:b/>
        </w:rPr>
        <w:t xml:space="preserve">НАПОМЕНА: Сагласно члану 79. Закона о јавним набавкама, Наручилац  задржава право да </w:t>
      </w:r>
      <w:r w:rsidRPr="00702B77">
        <w:rPr>
          <w:b/>
          <w:bCs/>
        </w:rPr>
        <w:t>од понуђача</w:t>
      </w:r>
      <w:r w:rsidR="00587FF9">
        <w:rPr>
          <w:b/>
          <w:bCs/>
        </w:rPr>
        <w:t>,</w:t>
      </w:r>
      <w:r w:rsidRPr="00702B77">
        <w:rPr>
          <w:b/>
          <w:bCs/>
        </w:rPr>
        <w:t xml:space="preserve"> чија је понуда оцењена као најповољнија</w:t>
      </w:r>
      <w:r w:rsidR="00587FF9">
        <w:rPr>
          <w:b/>
          <w:bCs/>
        </w:rPr>
        <w:t>,</w:t>
      </w:r>
      <w:r w:rsidRPr="00702B77">
        <w:rPr>
          <w:b/>
          <w:bCs/>
        </w:rPr>
        <w:t xml:space="preserve">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702B77" w:rsidRDefault="00702B77" w:rsidP="00562D9D">
      <w:pPr>
        <w:shd w:val="clear" w:color="auto" w:fill="FFFFFF"/>
        <w:ind w:firstLine="720"/>
        <w:jc w:val="both"/>
        <w:rPr>
          <w:b/>
          <w:bCs/>
        </w:rPr>
      </w:pPr>
      <w:r>
        <w:rPr>
          <w:b/>
          <w:bCs/>
        </w:rPr>
        <w:t>Докази које Наруч</w:t>
      </w:r>
      <w:r w:rsidR="00587FF9">
        <w:rPr>
          <w:b/>
          <w:bCs/>
        </w:rPr>
        <w:t>илац може да затражи од понуђача</w:t>
      </w:r>
      <w:r>
        <w:rPr>
          <w:b/>
          <w:bCs/>
        </w:rPr>
        <w:t xml:space="preserve"> су:</w:t>
      </w:r>
    </w:p>
    <w:p w:rsidR="00702B77" w:rsidRDefault="00702B77" w:rsidP="00562D9D">
      <w:pPr>
        <w:shd w:val="clear" w:color="auto" w:fill="FFFFFF"/>
        <w:ind w:firstLine="720"/>
        <w:jc w:val="both"/>
        <w:rPr>
          <w:b/>
          <w:bCs/>
        </w:rPr>
      </w:pPr>
    </w:p>
    <w:p w:rsidR="00702B77" w:rsidRPr="006858E7" w:rsidRDefault="006858E7" w:rsidP="00E83613">
      <w:pPr>
        <w:pStyle w:val="ListParagraph"/>
        <w:numPr>
          <w:ilvl w:val="0"/>
          <w:numId w:val="9"/>
        </w:numPr>
        <w:shd w:val="clear" w:color="auto" w:fill="FFFFFF"/>
        <w:ind w:left="0" w:firstLine="709"/>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w:t>
      </w:r>
      <w:r w:rsidR="00003673" w:rsidRPr="0073258B">
        <w:rPr>
          <w:rFonts w:ascii="Times New Roman" w:hAnsi="Times New Roman"/>
          <w:iCs/>
          <w:sz w:val="24"/>
          <w:szCs w:val="24"/>
          <w:lang w:val="sr-Cyrl-CS"/>
        </w:rPr>
        <w:t xml:space="preserve">Извод </w:t>
      </w:r>
      <w:r w:rsidR="00003673"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00003673">
        <w:rPr>
          <w:rFonts w:ascii="Times New Roman" w:hAnsi="Times New Roman"/>
          <w:sz w:val="24"/>
          <w:szCs w:val="24"/>
        </w:rPr>
        <w:t>;</w:t>
      </w:r>
    </w:p>
    <w:p w:rsidR="006858E7" w:rsidRPr="00003673" w:rsidRDefault="006858E7" w:rsidP="006858E7">
      <w:pPr>
        <w:pStyle w:val="ListParagraph"/>
        <w:shd w:val="clear" w:color="auto" w:fill="FFFFFF"/>
        <w:ind w:left="567"/>
        <w:jc w:val="both"/>
        <w:rPr>
          <w:b/>
        </w:rPr>
      </w:pPr>
    </w:p>
    <w:p w:rsidR="006858E7" w:rsidRPr="006858E7" w:rsidRDefault="006858E7" w:rsidP="00E83613">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00587FF9" w:rsidRPr="00587FF9">
        <w:rPr>
          <w:rFonts w:ascii="Times New Roman" w:hAnsi="Times New Roman"/>
          <w:sz w:val="24"/>
          <w:szCs w:val="24"/>
        </w:rPr>
        <w:t>1)</w:t>
      </w:r>
      <w:r w:rsidR="00587FF9">
        <w:rPr>
          <w:rFonts w:ascii="Times New Roman" w:hAnsi="Times New Roman"/>
          <w:b/>
          <w:sz w:val="24"/>
          <w:szCs w:val="24"/>
        </w:rPr>
        <w:t xml:space="preserve"> </w:t>
      </w:r>
      <w:r w:rsidR="00003673"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00003673" w:rsidRPr="0073258B">
        <w:rPr>
          <w:rFonts w:ascii="Times New Roman" w:hAnsi="Times New Roman"/>
          <w:sz w:val="24"/>
          <w:szCs w:val="24"/>
          <w:lang w:val="ru-RU"/>
        </w:rPr>
        <w:t>,</w:t>
      </w:r>
      <w:r w:rsidR="00003673"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00003673">
        <w:rPr>
          <w:rFonts w:ascii="Times New Roman" w:hAnsi="Times New Roman"/>
          <w:sz w:val="24"/>
          <w:szCs w:val="24"/>
        </w:rPr>
        <w:t xml:space="preserve"> (важи за правна лица). </w:t>
      </w:r>
    </w:p>
    <w:p w:rsidR="00003673" w:rsidRPr="006858E7" w:rsidRDefault="00003673" w:rsidP="006858E7">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003673" w:rsidRDefault="00003673" w:rsidP="00003673">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lastRenderedPageBreak/>
        <w:t>Напомена: Доказ не може бити старији од два месеца пре отварања понуда</w:t>
      </w:r>
      <w:r>
        <w:rPr>
          <w:rFonts w:ascii="Times New Roman" w:hAnsi="Times New Roman"/>
          <w:b/>
          <w:sz w:val="24"/>
          <w:szCs w:val="24"/>
        </w:rPr>
        <w:t>.</w:t>
      </w:r>
    </w:p>
    <w:p w:rsidR="006858E7" w:rsidRDefault="006858E7" w:rsidP="00003673">
      <w:pPr>
        <w:pStyle w:val="ListParagraph"/>
        <w:shd w:val="clear" w:color="auto" w:fill="FFFFFF"/>
        <w:ind w:left="567"/>
        <w:jc w:val="both"/>
        <w:rPr>
          <w:rFonts w:ascii="Times New Roman" w:hAnsi="Times New Roman"/>
          <w:b/>
          <w:sz w:val="24"/>
          <w:szCs w:val="24"/>
        </w:rPr>
      </w:pPr>
    </w:p>
    <w:p w:rsidR="006858E7" w:rsidRPr="006858E7" w:rsidRDefault="006858E7" w:rsidP="00E83613">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је измирио доспеле порезе, доприносе и друге јавне дажбине у складу са прописима Републике Србије</w:t>
      </w:r>
      <w:r w:rsidR="00587FF9">
        <w:rPr>
          <w:rFonts w:ascii="Times New Roman" w:hAnsi="Times New Roman"/>
          <w:iCs/>
          <w:sz w:val="24"/>
          <w:szCs w:val="24"/>
          <w:lang w:val="sr-Cyrl-CS"/>
        </w:rPr>
        <w:t>,</w:t>
      </w:r>
      <w:r w:rsidRPr="0073258B">
        <w:rPr>
          <w:rFonts w:ascii="Times New Roman" w:hAnsi="Times New Roman"/>
          <w:iCs/>
          <w:sz w:val="24"/>
          <w:szCs w:val="24"/>
          <w:lang w:val="sr-Cyrl-CS"/>
        </w:rPr>
        <w:t xml:space="preserve">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w:t>
      </w:r>
      <w:r w:rsidR="00003673" w:rsidRPr="0073258B">
        <w:rPr>
          <w:rFonts w:ascii="Times New Roman" w:hAnsi="Times New Roman"/>
          <w:sz w:val="24"/>
          <w:szCs w:val="24"/>
        </w:rPr>
        <w:t xml:space="preserve">Уверење </w:t>
      </w:r>
      <w:r w:rsidR="00003673" w:rsidRPr="0073258B">
        <w:rPr>
          <w:rFonts w:ascii="Times New Roman" w:hAnsi="Times New Roman"/>
          <w:bCs/>
          <w:sz w:val="24"/>
          <w:szCs w:val="24"/>
        </w:rPr>
        <w:t xml:space="preserve">Пореске управе Министарства финансија и привреде </w:t>
      </w:r>
      <w:r w:rsidR="00003673" w:rsidRPr="0073258B">
        <w:rPr>
          <w:rFonts w:ascii="Times New Roman" w:hAnsi="Times New Roman"/>
          <w:sz w:val="24"/>
          <w:szCs w:val="24"/>
        </w:rPr>
        <w:t xml:space="preserve">да је измирио доспеле порезе и доприносе и уверење надлежне управе </w:t>
      </w:r>
      <w:r w:rsidR="00003673" w:rsidRPr="0073258B">
        <w:rPr>
          <w:rFonts w:ascii="Times New Roman" w:hAnsi="Times New Roman"/>
          <w:bCs/>
          <w:sz w:val="24"/>
          <w:szCs w:val="24"/>
        </w:rPr>
        <w:t xml:space="preserve">локалне самоуправе </w:t>
      </w:r>
      <w:r w:rsidR="00003673"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sidR="00003673">
        <w:rPr>
          <w:rFonts w:ascii="Times New Roman" w:hAnsi="Times New Roman"/>
          <w:sz w:val="24"/>
          <w:szCs w:val="24"/>
        </w:rPr>
        <w:t>.</w:t>
      </w:r>
    </w:p>
    <w:p w:rsidR="006858E7" w:rsidRDefault="006858E7" w:rsidP="006858E7">
      <w:pPr>
        <w:shd w:val="clear" w:color="auto" w:fill="FFFFFF"/>
        <w:ind w:firstLine="567"/>
        <w:jc w:val="both"/>
        <w:rPr>
          <w:b/>
        </w:rPr>
      </w:pPr>
      <w:r w:rsidRPr="006858E7">
        <w:rPr>
          <w:b/>
        </w:rPr>
        <w:t>Напомена: Доказ не може бити старији од два месеца пре отварања понуда.</w:t>
      </w:r>
    </w:p>
    <w:p w:rsidR="005C6578" w:rsidRPr="005C6578" w:rsidRDefault="005C6578" w:rsidP="005C6578">
      <w:pPr>
        <w:shd w:val="clear" w:color="auto" w:fill="FFFFFF"/>
        <w:jc w:val="both"/>
        <w:rPr>
          <w:b/>
        </w:rPr>
      </w:pPr>
    </w:p>
    <w:p w:rsidR="00DF3969" w:rsidRDefault="00DF3969">
      <w:pPr>
        <w:shd w:val="clear" w:color="auto" w:fill="FFFFFF"/>
        <w:ind w:left="567"/>
        <w:jc w:val="both"/>
        <w:rPr>
          <w:highlight w:val="yellow"/>
        </w:rPr>
      </w:pPr>
    </w:p>
    <w:p w:rsidR="00905A64" w:rsidRPr="008368EF" w:rsidRDefault="00905A64" w:rsidP="006A503C">
      <w:pPr>
        <w:rPr>
          <w:highlight w:val="yellow"/>
        </w:rPr>
      </w:pPr>
    </w:p>
    <w:p w:rsidR="005C6578" w:rsidRPr="008368EF" w:rsidRDefault="005C6578" w:rsidP="00B07AA9">
      <w:pPr>
        <w:pStyle w:val="ListParagraph"/>
        <w:numPr>
          <w:ilvl w:val="0"/>
          <w:numId w:val="11"/>
        </w:numPr>
        <w:rPr>
          <w:highlight w:val="yellow"/>
        </w:rPr>
        <w:sectPr w:rsidR="005C6578" w:rsidRPr="008368EF" w:rsidSect="006442A6">
          <w:pgSz w:w="11907" w:h="16839" w:code="9"/>
          <w:pgMar w:top="415" w:right="1440" w:bottom="1152" w:left="1440" w:header="576" w:footer="439" w:gutter="0"/>
          <w:cols w:space="708"/>
          <w:titlePg/>
          <w:docGrid w:linePitch="360"/>
        </w:sectPr>
      </w:pPr>
    </w:p>
    <w:p w:rsidR="0039137C" w:rsidRPr="008368EF" w:rsidRDefault="0039137C" w:rsidP="0039137C">
      <w:pPr>
        <w:tabs>
          <w:tab w:val="left" w:pos="720"/>
          <w:tab w:val="left" w:pos="1170"/>
        </w:tabs>
        <w:ind w:firstLine="709"/>
        <w:jc w:val="both"/>
        <w:rPr>
          <w:highlight w:val="yellow"/>
        </w:rPr>
      </w:pPr>
    </w:p>
    <w:p w:rsidR="00342EB4" w:rsidRPr="008368EF" w:rsidRDefault="00342EB4" w:rsidP="0039137C">
      <w:pPr>
        <w:tabs>
          <w:tab w:val="left" w:pos="720"/>
          <w:tab w:val="left" w:pos="1170"/>
        </w:tabs>
        <w:ind w:firstLine="709"/>
        <w:jc w:val="both"/>
        <w:rPr>
          <w:highlight w:val="yellow"/>
        </w:rPr>
      </w:pPr>
    </w:p>
    <w:p w:rsidR="00B05786" w:rsidRPr="00031AD9" w:rsidRDefault="00B05786" w:rsidP="00342EB4">
      <w:pPr>
        <w:rPr>
          <w:b/>
          <w:u w:val="single"/>
          <w:lang w:val="sr-Cyrl-CS"/>
        </w:rPr>
      </w:pPr>
      <w:r w:rsidRPr="00031AD9">
        <w:rPr>
          <w:b/>
          <w:u w:val="single"/>
          <w:lang w:val="sr-Cyrl-CS"/>
        </w:rPr>
        <w:t xml:space="preserve">НАПОМЕНЕ: </w:t>
      </w:r>
    </w:p>
    <w:p w:rsidR="00B05786" w:rsidRPr="00031AD9"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031AD9">
        <w:rPr>
          <w:u w:val="single"/>
          <w:lang w:val="sr-Cyrl-CS"/>
        </w:rPr>
        <w:t>Понуђач је дужан да за подизвођаче достави доказе о испуњености обавезних услова из члана 75. став 1. тач 1) до 4)</w:t>
      </w:r>
      <w:r w:rsidRPr="004276C4">
        <w:rPr>
          <w:u w:val="single"/>
          <w:lang w:val="sr-Cyrl-CS"/>
        </w:rPr>
        <w:t xml:space="preserve">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w:t>
      </w:r>
      <w:r w:rsidR="0093578A">
        <w:rPr>
          <w:u w:val="single"/>
          <w:lang w:val="sr-Cyrl-CS"/>
        </w:rPr>
        <w:t xml:space="preserve"> за подизвођаче достави попуњен и потписан</w:t>
      </w:r>
      <w:r w:rsidRPr="004276C4">
        <w:rPr>
          <w:u w:val="single"/>
          <w:lang w:val="sr-Cyrl-CS"/>
        </w:rPr>
        <w:t xml:space="preserve">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Поред наведених доказа о испуњености обавезних услова, сваки од понуђача из групе понуђ</w:t>
      </w:r>
      <w:r w:rsidR="0093578A">
        <w:rPr>
          <w:u w:val="single"/>
          <w:lang w:val="sr-Cyrl-CS"/>
        </w:rPr>
        <w:t>ача је дужан да достави попуњен и потписан</w:t>
      </w:r>
      <w:r w:rsidRPr="004276C4">
        <w:rPr>
          <w:u w:val="single"/>
          <w:lang w:val="sr-Cyrl-CS"/>
        </w:rPr>
        <w:t xml:space="preserve">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1" w:name="str_92"/>
      <w:bookmarkEnd w:id="1"/>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Pr="004C0FFC" w:rsidRDefault="00C323DA" w:rsidP="00131945">
      <w:pPr>
        <w:pStyle w:val="Heading1"/>
        <w:keepNext w:val="0"/>
        <w:tabs>
          <w:tab w:val="left" w:pos="180"/>
        </w:tabs>
        <w:jc w:val="both"/>
        <w:rPr>
          <w:lang w:val="sr-Cyrl-CS"/>
        </w:rPr>
      </w:pPr>
      <w:r w:rsidRPr="00697DBE">
        <w:rPr>
          <w:sz w:val="24"/>
          <w:lang w:val="sr-Cyrl-CS"/>
        </w:rPr>
        <w:tab/>
      </w:r>
      <w:r w:rsidRPr="00697DBE">
        <w:rPr>
          <w:sz w:val="24"/>
          <w:lang w:val="sr-Cyrl-CS"/>
        </w:rPr>
        <w:tab/>
      </w:r>
    </w:p>
    <w:p w:rsidR="00C323DA" w:rsidRPr="00697DBE" w:rsidRDefault="00C323DA" w:rsidP="005E12BB">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F439AC" w:rsidRDefault="00FD4B36" w:rsidP="00F439AC">
      <w:pPr>
        <w:tabs>
          <w:tab w:val="left" w:pos="180"/>
        </w:tabs>
        <w:ind w:firstLine="720"/>
        <w:jc w:val="both"/>
        <w:outlineLvl w:val="0"/>
      </w:pPr>
      <w:r w:rsidRPr="000603C4">
        <w:rPr>
          <w:iCs/>
          <w:lang w:val="sr-Cyrl-CS"/>
        </w:rPr>
        <w:t>Стручна комисија наручиоца извршиће избор најповољн</w:t>
      </w:r>
      <w:r w:rsidR="006B632C">
        <w:rPr>
          <w:iCs/>
          <w:lang w:val="sr-Cyrl-CS"/>
        </w:rPr>
        <w:t>ије понуде применом критеријума „</w:t>
      </w:r>
      <w:r w:rsidR="00A14C9E">
        <w:t>најнижа понуђена цена</w:t>
      </w:r>
      <w:r w:rsidR="00A14C9E">
        <w:rPr>
          <w:lang w:val="sr-Cyrl-CS"/>
        </w:rPr>
        <w:t>“</w:t>
      </w:r>
      <w:r w:rsidR="00A14C9E">
        <w:t>, узимајући у обзир цену без ПДВ.</w:t>
      </w:r>
    </w:p>
    <w:p w:rsidR="00A14C9E" w:rsidRDefault="00F439AC" w:rsidP="00F439AC">
      <w:pPr>
        <w:tabs>
          <w:tab w:val="left" w:pos="180"/>
        </w:tabs>
        <w:ind w:firstLine="720"/>
        <w:jc w:val="both"/>
        <w:outlineLvl w:val="0"/>
      </w:pPr>
      <w:r w:rsidRPr="00F439AC">
        <w:rPr>
          <w:lang w:val="en-GB"/>
        </w:rPr>
        <w:t>Цена понуђача који нису у сист</w:t>
      </w:r>
      <w:r>
        <w:rPr>
          <w:lang w:val="en-GB"/>
        </w:rPr>
        <w:t>ему ПДВ биће упоређивана са цен</w:t>
      </w:r>
      <w:r>
        <w:t>о</w:t>
      </w:r>
      <w:r w:rsidRPr="00F439AC">
        <w:rPr>
          <w:lang w:val="en-GB"/>
        </w:rPr>
        <w:t>м без ПДВ оних понуђача који су у систему ПДВ.</w:t>
      </w:r>
    </w:p>
    <w:p w:rsidR="00F439AC" w:rsidRDefault="00F439AC" w:rsidP="00F439AC">
      <w:pPr>
        <w:tabs>
          <w:tab w:val="left" w:pos="180"/>
        </w:tabs>
        <w:ind w:firstLine="720"/>
        <w:jc w:val="both"/>
        <w:outlineLvl w:val="0"/>
      </w:pPr>
    </w:p>
    <w:p w:rsidR="00FC208F" w:rsidRPr="00FC208F" w:rsidRDefault="00FC208F" w:rsidP="00F439AC">
      <w:pPr>
        <w:tabs>
          <w:tab w:val="left" w:pos="180"/>
        </w:tabs>
        <w:ind w:firstLine="720"/>
        <w:jc w:val="both"/>
        <w:outlineLvl w:val="0"/>
      </w:pPr>
    </w:p>
    <w:p w:rsidR="00131945" w:rsidRPr="00562D9D" w:rsidRDefault="00131945" w:rsidP="00131945">
      <w:pPr>
        <w:tabs>
          <w:tab w:val="num" w:pos="720"/>
          <w:tab w:val="left" w:pos="1080"/>
        </w:tabs>
        <w:jc w:val="center"/>
        <w:rPr>
          <w:b/>
        </w:rPr>
      </w:pPr>
      <w:r>
        <w:rPr>
          <w:sz w:val="28"/>
          <w:szCs w:val="28"/>
        </w:rPr>
        <w:tab/>
      </w:r>
      <w:r w:rsidRPr="00562D9D">
        <w:rPr>
          <w:b/>
          <w:lang w:val="sr-Cyrl-CS"/>
        </w:rPr>
        <w:t>ДОДАТНИ КРИТЕРИЈУМ ЗА ОЦЕЊИВАЊЕ ПОНУДА</w:t>
      </w:r>
    </w:p>
    <w:p w:rsidR="00A14C9E" w:rsidRDefault="00A14C9E" w:rsidP="00131945">
      <w:pPr>
        <w:pStyle w:val="Protocol"/>
        <w:spacing w:before="0" w:line="80" w:lineRule="atLeast"/>
        <w:ind w:firstLine="720"/>
        <w:rPr>
          <w:rFonts w:ascii="Times New Roman" w:eastAsia="Arial Unicode MS" w:hAnsi="Times New Roman"/>
          <w:sz w:val="24"/>
          <w:szCs w:val="24"/>
        </w:rPr>
      </w:pPr>
    </w:p>
    <w:p w:rsidR="00131945" w:rsidRPr="00697DBE" w:rsidRDefault="00131945" w:rsidP="00131945">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B37028" w:rsidRPr="00FC208F" w:rsidRDefault="00B37028" w:rsidP="00FC208F">
      <w:pPr>
        <w:tabs>
          <w:tab w:val="left" w:pos="180"/>
        </w:tabs>
        <w:ind w:firstLine="720"/>
        <w:jc w:val="both"/>
        <w:outlineLvl w:val="0"/>
        <w:rPr>
          <w:rFonts w:eastAsiaTheme="minorHAnsi"/>
        </w:rPr>
      </w:pPr>
      <w:r w:rsidRPr="00FC208F">
        <w:rPr>
          <w:bCs/>
          <w:iCs/>
          <w:lang w:val="sr-Cyrl-CS"/>
        </w:rPr>
        <w:t xml:space="preserve">У случају да две или више понуда, након стручне оцене понуда, имају исту </w:t>
      </w:r>
      <w:r w:rsidR="00FC208F" w:rsidRPr="00FC208F">
        <w:rPr>
          <w:bCs/>
          <w:iCs/>
          <w:lang w:val="sr-Cyrl-CS"/>
        </w:rPr>
        <w:t xml:space="preserve">укупну </w:t>
      </w:r>
      <w:r w:rsidRPr="00FC208F">
        <w:rPr>
          <w:bCs/>
          <w:iCs/>
          <w:lang w:val="sr-Cyrl-CS"/>
        </w:rPr>
        <w:t>понуђену цену</w:t>
      </w:r>
      <w:r w:rsidR="00FC208F" w:rsidRPr="00FC208F">
        <w:rPr>
          <w:bCs/>
          <w:iCs/>
          <w:lang w:val="sr-Cyrl-CS"/>
        </w:rPr>
        <w:t xml:space="preserve"> без ПДВ</w:t>
      </w:r>
      <w:r w:rsidRPr="00FC208F">
        <w:rPr>
          <w:bCs/>
          <w:iCs/>
          <w:lang w:val="sr-Cyrl-CS"/>
        </w:rPr>
        <w:t>, као најповољнија биће изабран</w:t>
      </w:r>
      <w:r w:rsidR="00FC208F" w:rsidRPr="00FC208F">
        <w:rPr>
          <w:bCs/>
          <w:iCs/>
          <w:lang w:val="sr-Cyrl-CS"/>
        </w:rPr>
        <w:t xml:space="preserve">а понуда која има нижу цену за </w:t>
      </w:r>
      <w:r w:rsidR="00FC208F" w:rsidRPr="00FC208F">
        <w:rPr>
          <w:rFonts w:eastAsiaTheme="minorHAnsi"/>
        </w:rPr>
        <w:t>ватрогасне апарате S-1A и ватрогасне апарате S-9A</w:t>
      </w:r>
      <w:r w:rsidR="00FC208F">
        <w:rPr>
          <w:rFonts w:eastAsiaTheme="minorHAnsi"/>
        </w:rPr>
        <w:t>,</w:t>
      </w:r>
      <w:r w:rsidR="00FC208F" w:rsidRPr="00FC208F">
        <w:rPr>
          <w:rFonts w:eastAsiaTheme="minorHAnsi"/>
        </w:rPr>
        <w:t xml:space="preserve"> </w:t>
      </w:r>
      <w:r w:rsidR="00FC208F">
        <w:rPr>
          <w:rFonts w:eastAsiaTheme="minorHAnsi"/>
        </w:rPr>
        <w:t xml:space="preserve">а </w:t>
      </w:r>
      <w:r w:rsidR="00FC208F" w:rsidRPr="00FC208F">
        <w:rPr>
          <w:rFonts w:eastAsiaTheme="minorHAnsi"/>
        </w:rPr>
        <w:t>која се добија као звир цена за минималне количине и број предвиђених услуга</w:t>
      </w:r>
      <w:r w:rsidR="00FC208F">
        <w:rPr>
          <w:rFonts w:eastAsiaTheme="minorHAnsi"/>
        </w:rPr>
        <w:t xml:space="preserve"> једних и других апарата</w:t>
      </w:r>
      <w:r w:rsidRPr="00FC208F">
        <w:rPr>
          <w:bCs/>
          <w:iCs/>
          <w:lang w:val="sr-Cyrl-CS"/>
        </w:rPr>
        <w:t>.</w:t>
      </w:r>
    </w:p>
    <w:p w:rsidR="00B37028" w:rsidRPr="00107EBE" w:rsidRDefault="00B37028" w:rsidP="00B37028">
      <w:pPr>
        <w:tabs>
          <w:tab w:val="left" w:pos="180"/>
        </w:tabs>
        <w:ind w:firstLine="720"/>
        <w:jc w:val="both"/>
        <w:outlineLvl w:val="0"/>
        <w:rPr>
          <w:iCs/>
        </w:rPr>
      </w:pPr>
      <w:proofErr w:type="gramStart"/>
      <w:r w:rsidRPr="00107EBE">
        <w:rPr>
          <w:iCs/>
        </w:rPr>
        <w:t>Уколико ни након примене резервног елемента критериј</w:t>
      </w:r>
      <w:r>
        <w:rPr>
          <w:iCs/>
        </w:rPr>
        <w:t>ума није могуће изабрати најповољнијег понуђача</w:t>
      </w:r>
      <w:r w:rsidRPr="00107EBE">
        <w:rPr>
          <w:iCs/>
        </w:rPr>
        <w:t xml:space="preserve">, Наручилац ће </w:t>
      </w:r>
      <w:r w:rsidR="00BF18E0">
        <w:rPr>
          <w:iCs/>
        </w:rPr>
        <w:t>изабрати најповољнијег понуђач</w:t>
      </w:r>
      <w:r w:rsidRPr="00107EBE">
        <w:rPr>
          <w:iCs/>
        </w:rPr>
        <w:t xml:space="preserve">а </w:t>
      </w:r>
      <w:r w:rsidR="00BF18E0">
        <w:rPr>
          <w:iCs/>
        </w:rPr>
        <w:t>п</w:t>
      </w:r>
      <w:r w:rsidRPr="00107EBE">
        <w:rPr>
          <w:iCs/>
        </w:rPr>
        <w:t>утем жреба.</w:t>
      </w:r>
      <w:proofErr w:type="gramEnd"/>
      <w:r w:rsidRPr="00107EBE">
        <w:rPr>
          <w:iCs/>
        </w:rPr>
        <w:t xml:space="preserve"> Наручилац ће писаним путем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Понуђачима чији називи буду на извученим папирима биће додељен </w:t>
      </w:r>
      <w:r w:rsidR="00BF18E0">
        <w:rPr>
          <w:iCs/>
        </w:rPr>
        <w:t>уговор</w:t>
      </w:r>
      <w:r w:rsidRPr="00107EBE">
        <w:rPr>
          <w:iCs/>
        </w:rPr>
        <w:t>.</w:t>
      </w:r>
    </w:p>
    <w:p w:rsidR="00131945" w:rsidRPr="009D3832" w:rsidRDefault="00131945" w:rsidP="00131945">
      <w:pPr>
        <w:tabs>
          <w:tab w:val="left" w:pos="1271"/>
        </w:tabs>
        <w:rPr>
          <w:sz w:val="28"/>
          <w:szCs w:val="28"/>
        </w:rPr>
      </w:pPr>
    </w:p>
    <w:p w:rsidR="00131945" w:rsidRPr="009D3832" w:rsidRDefault="00131945" w:rsidP="00131945">
      <w:pPr>
        <w:rPr>
          <w:sz w:val="28"/>
          <w:szCs w:val="28"/>
        </w:rPr>
      </w:pPr>
    </w:p>
    <w:p w:rsidR="0070327E" w:rsidRPr="00131945" w:rsidRDefault="0070327E" w:rsidP="00131945">
      <w:pPr>
        <w:rPr>
          <w:sz w:val="28"/>
          <w:szCs w:val="28"/>
        </w:rPr>
        <w:sectPr w:rsidR="0070327E" w:rsidRPr="00131945"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067B7E" w:rsidRDefault="00067B7E" w:rsidP="00067B7E">
      <w:pPr>
        <w:ind w:left="2160" w:hanging="2160"/>
        <w:jc w:val="center"/>
        <w:rPr>
          <w:b/>
          <w:lang w:val="sr-Cyrl-CS"/>
        </w:rPr>
      </w:pPr>
    </w:p>
    <w:p w:rsidR="003C33CC" w:rsidRPr="00067B7E" w:rsidRDefault="003C33CC"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006A503C">
        <w:rPr>
          <w:b/>
          <w:iCs/>
          <w:sz w:val="28"/>
          <w:szCs w:val="28"/>
          <w:lang w:val="sr-Cyrl-CS"/>
        </w:rPr>
        <w:t xml:space="preserve"> </w:t>
      </w:r>
    </w:p>
    <w:p w:rsidR="00067B7E" w:rsidRDefault="00067B7E" w:rsidP="00067B7E">
      <w:pPr>
        <w:jc w:val="both"/>
        <w:rPr>
          <w:bCs/>
          <w:lang w:val="sr-Cyrl-CS"/>
        </w:rPr>
      </w:pPr>
      <w:r w:rsidRPr="00067B7E">
        <w:rPr>
          <w:bCs/>
          <w:lang w:val="sr-Cyrl-CS"/>
        </w:rPr>
        <w:t xml:space="preserve"> </w:t>
      </w:r>
    </w:p>
    <w:p w:rsidR="003C33CC" w:rsidRPr="00067B7E" w:rsidRDefault="003C33CC" w:rsidP="00067B7E">
      <w:pPr>
        <w:jc w:val="both"/>
        <w:rPr>
          <w:bCs/>
          <w:lang w:val="sr-Cyrl-CS"/>
        </w:rPr>
      </w:pPr>
    </w:p>
    <w:tbl>
      <w:tblPr>
        <w:tblW w:w="0" w:type="auto"/>
        <w:tblLook w:val="04A0"/>
      </w:tblPr>
      <w:tblGrid>
        <w:gridCol w:w="2358"/>
        <w:gridCol w:w="6768"/>
      </w:tblGrid>
      <w:tr w:rsidR="00BF18E0" w:rsidRPr="00BF18E0" w:rsidTr="00FA2C02">
        <w:tc>
          <w:tcPr>
            <w:tcW w:w="2358" w:type="dxa"/>
          </w:tcPr>
          <w:p w:rsidR="00BF18E0" w:rsidRPr="00BF18E0" w:rsidRDefault="00BF18E0" w:rsidP="00BF18E0">
            <w:pPr>
              <w:jc w:val="both"/>
              <w:rPr>
                <w:b/>
                <w:bCs/>
                <w:lang w:val="sr-Cyrl-CS"/>
              </w:rPr>
            </w:pPr>
            <w:r w:rsidRPr="00BF18E0">
              <w:rPr>
                <w:b/>
                <w:bCs/>
                <w:lang w:val="sr-Cyrl-CS"/>
              </w:rPr>
              <w:t>НАРУЧИЛАЦ:</w:t>
            </w:r>
          </w:p>
        </w:tc>
        <w:tc>
          <w:tcPr>
            <w:tcW w:w="6768" w:type="dxa"/>
          </w:tcPr>
          <w:p w:rsidR="00BF18E0" w:rsidRPr="00BF18E0" w:rsidRDefault="00BF18E0" w:rsidP="00BF18E0">
            <w:pPr>
              <w:jc w:val="both"/>
              <w:rPr>
                <w:b/>
                <w:bCs/>
                <w:lang w:val="sr-Cyrl-CS"/>
              </w:rPr>
            </w:pPr>
            <w:r w:rsidRPr="00BF18E0">
              <w:rPr>
                <w:b/>
                <w:bCs/>
                <w:lang w:val="sr-Cyrl-CS"/>
              </w:rPr>
              <w:t xml:space="preserve">Регулаторна агенција за електронске комуникације и поштанске услуге </w:t>
            </w:r>
            <w:r>
              <w:rPr>
                <w:b/>
                <w:bCs/>
                <w:lang w:val="sr-Cyrl-CS"/>
              </w:rPr>
              <w:t>11103 Београд, ул. Палмотићева бр.</w:t>
            </w:r>
            <w:r w:rsidRPr="00BF18E0">
              <w:rPr>
                <w:b/>
                <w:bCs/>
                <w:lang w:val="sr-Cyrl-CS"/>
              </w:rPr>
              <w:t xml:space="preserve"> 2</w:t>
            </w:r>
          </w:p>
        </w:tc>
      </w:tr>
    </w:tbl>
    <w:p w:rsidR="00BF18E0" w:rsidRPr="00BF18E0" w:rsidRDefault="00BF18E0" w:rsidP="00BF18E0">
      <w:pPr>
        <w:jc w:val="both"/>
        <w:rPr>
          <w:b/>
          <w:bCs/>
          <w:lang w:val="sr-Cyrl-CS"/>
        </w:rPr>
      </w:pPr>
    </w:p>
    <w:tbl>
      <w:tblPr>
        <w:tblW w:w="9576" w:type="dxa"/>
        <w:tblLook w:val="04A0"/>
      </w:tblPr>
      <w:tblGrid>
        <w:gridCol w:w="2178"/>
        <w:gridCol w:w="7398"/>
      </w:tblGrid>
      <w:tr w:rsidR="00E83613" w:rsidRPr="0073258B" w:rsidTr="000122FE">
        <w:tc>
          <w:tcPr>
            <w:tcW w:w="2178" w:type="dxa"/>
            <w:shd w:val="clear" w:color="auto" w:fill="EEECE1"/>
          </w:tcPr>
          <w:p w:rsidR="00E83613" w:rsidRPr="0073258B" w:rsidRDefault="00E83613" w:rsidP="000122FE">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E83613" w:rsidRPr="003E31AF" w:rsidRDefault="00E83613" w:rsidP="000122FE">
            <w:pPr>
              <w:jc w:val="center"/>
              <w:rPr>
                <w:bCs/>
                <w:iCs/>
              </w:rPr>
            </w:pPr>
            <w:r w:rsidRPr="004115FF">
              <w:t>Одржавање уређаја за заштиту од пожара у објектима и службеним возилима Агенције, на две године</w:t>
            </w:r>
          </w:p>
        </w:tc>
      </w:tr>
      <w:tr w:rsidR="00E83613" w:rsidRPr="0073258B" w:rsidTr="000122FE">
        <w:tc>
          <w:tcPr>
            <w:tcW w:w="2178" w:type="dxa"/>
            <w:shd w:val="clear" w:color="auto" w:fill="EEECE1"/>
          </w:tcPr>
          <w:p w:rsidR="00E83613" w:rsidRPr="0073258B" w:rsidRDefault="00E83613" w:rsidP="000122FE">
            <w:pPr>
              <w:jc w:val="both"/>
              <w:rPr>
                <w:b/>
                <w:bCs/>
                <w:lang w:val="sr-Cyrl-CS"/>
              </w:rPr>
            </w:pPr>
          </w:p>
          <w:p w:rsidR="00E83613" w:rsidRPr="0073258B" w:rsidRDefault="00E83613" w:rsidP="000122FE">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E83613" w:rsidRPr="003E31AF" w:rsidRDefault="00E83613" w:rsidP="000122FE">
            <w:pPr>
              <w:jc w:val="center"/>
              <w:rPr>
                <w:bCs/>
                <w:i/>
                <w:iCs/>
                <w:sz w:val="28"/>
                <w:szCs w:val="28"/>
              </w:rPr>
            </w:pPr>
            <w:r>
              <w:rPr>
                <w:bCs/>
                <w:lang w:val="sr-Cyrl-CS"/>
              </w:rPr>
              <w:t>1-02-4047</w:t>
            </w:r>
            <w:r w:rsidRPr="0073258B">
              <w:rPr>
                <w:bCs/>
                <w:lang w:val="sr-Cyrl-CS"/>
              </w:rPr>
              <w:t>-</w:t>
            </w:r>
            <w:r>
              <w:rPr>
                <w:bCs/>
                <w:lang w:val="sr-Cyrl-CS"/>
              </w:rPr>
              <w:t>20</w:t>
            </w:r>
            <w:r w:rsidRPr="0073258B">
              <w:rPr>
                <w:bCs/>
                <w:lang w:val="sr-Cyrl-CS"/>
              </w:rPr>
              <w:t>/1</w:t>
            </w:r>
            <w:r>
              <w:rPr>
                <w:bCs/>
              </w:rPr>
              <w:t>9</w:t>
            </w:r>
          </w:p>
        </w:tc>
      </w:tr>
      <w:tr w:rsidR="00E83613" w:rsidRPr="0073258B" w:rsidTr="000122FE">
        <w:tc>
          <w:tcPr>
            <w:tcW w:w="2178" w:type="dxa"/>
            <w:shd w:val="clear" w:color="auto" w:fill="EEECE1"/>
          </w:tcPr>
          <w:p w:rsidR="00E83613" w:rsidRPr="0073258B" w:rsidRDefault="00E83613" w:rsidP="000122FE">
            <w:pPr>
              <w:jc w:val="center"/>
              <w:rPr>
                <w:b/>
                <w:bCs/>
                <w:sz w:val="20"/>
                <w:szCs w:val="20"/>
                <w:lang w:val="sr-Cyrl-CS"/>
              </w:rPr>
            </w:pPr>
          </w:p>
          <w:p w:rsidR="00E83613" w:rsidRPr="0073258B" w:rsidRDefault="00E83613" w:rsidP="000122FE">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E83613" w:rsidRPr="0073258B" w:rsidRDefault="00E83613" w:rsidP="000122FE">
            <w:pPr>
              <w:jc w:val="center"/>
              <w:rPr>
                <w:b/>
                <w:bCs/>
                <w:sz w:val="20"/>
                <w:szCs w:val="20"/>
                <w:lang w:val="sr-Cyrl-CS"/>
              </w:rPr>
            </w:pPr>
          </w:p>
          <w:p w:rsidR="00E83613" w:rsidRPr="0073258B" w:rsidRDefault="00E83613" w:rsidP="000122FE">
            <w:pPr>
              <w:jc w:val="center"/>
              <w:rPr>
                <w:b/>
                <w:bCs/>
                <w:sz w:val="20"/>
                <w:szCs w:val="20"/>
                <w:lang w:val="sr-Cyrl-CS"/>
              </w:rPr>
            </w:pPr>
          </w:p>
        </w:tc>
      </w:tr>
      <w:tr w:rsidR="00E83613" w:rsidRPr="0073258B" w:rsidTr="000122FE">
        <w:tc>
          <w:tcPr>
            <w:tcW w:w="2178" w:type="dxa"/>
          </w:tcPr>
          <w:p w:rsidR="00E83613" w:rsidRPr="0073258B" w:rsidRDefault="00E83613" w:rsidP="000122F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E83613" w:rsidRPr="0073258B" w:rsidRDefault="00E83613" w:rsidP="000122FE">
            <w:pPr>
              <w:jc w:val="center"/>
              <w:rPr>
                <w:bCs/>
                <w:sz w:val="20"/>
                <w:szCs w:val="20"/>
                <w:lang w:val="sr-Cyrl-CS"/>
              </w:rPr>
            </w:pPr>
            <w:r w:rsidRPr="0073258B">
              <w:rPr>
                <w:bCs/>
                <w:sz w:val="20"/>
                <w:szCs w:val="20"/>
                <w:lang w:val="sr-Cyrl-CS"/>
              </w:rPr>
              <w:t>(Назив)</w:t>
            </w:r>
          </w:p>
          <w:p w:rsidR="00E83613" w:rsidRPr="0073258B" w:rsidRDefault="00E83613" w:rsidP="000122FE">
            <w:pPr>
              <w:jc w:val="center"/>
              <w:rPr>
                <w:bCs/>
                <w:sz w:val="20"/>
                <w:szCs w:val="20"/>
                <w:lang w:val="sr-Cyrl-CS"/>
              </w:rPr>
            </w:pPr>
          </w:p>
          <w:p w:rsidR="00E83613" w:rsidRPr="0073258B" w:rsidRDefault="00E83613" w:rsidP="000122FE">
            <w:pPr>
              <w:rPr>
                <w:bCs/>
                <w:sz w:val="20"/>
                <w:szCs w:val="20"/>
                <w:lang w:val="sr-Cyrl-CS"/>
              </w:rPr>
            </w:pPr>
          </w:p>
        </w:tc>
      </w:tr>
      <w:tr w:rsidR="00E83613" w:rsidRPr="0073258B" w:rsidTr="00012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0122F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0122FE">
            <w:pPr>
              <w:jc w:val="center"/>
              <w:rPr>
                <w:bCs/>
                <w:sz w:val="20"/>
                <w:szCs w:val="20"/>
                <w:lang w:val="sr-Cyrl-CS"/>
              </w:rPr>
            </w:pPr>
            <w:r w:rsidRPr="0073258B">
              <w:rPr>
                <w:bCs/>
                <w:sz w:val="20"/>
                <w:szCs w:val="20"/>
                <w:lang w:val="sr-Cyrl-CS"/>
              </w:rPr>
              <w:t>(Адреса-Улица, Општина, Град, Држава)</w:t>
            </w:r>
          </w:p>
          <w:p w:rsidR="00E83613" w:rsidRPr="0073258B" w:rsidRDefault="00E83613" w:rsidP="000122FE">
            <w:pPr>
              <w:jc w:val="center"/>
              <w:rPr>
                <w:bCs/>
                <w:sz w:val="20"/>
                <w:szCs w:val="20"/>
                <w:lang w:val="sr-Cyrl-CS"/>
              </w:rPr>
            </w:pPr>
          </w:p>
          <w:p w:rsidR="00E83613" w:rsidRPr="0073258B" w:rsidRDefault="00E83613" w:rsidP="000122FE">
            <w:pPr>
              <w:jc w:val="center"/>
              <w:rPr>
                <w:bCs/>
                <w:sz w:val="20"/>
                <w:szCs w:val="20"/>
                <w:lang w:val="sr-Cyrl-CS"/>
              </w:rPr>
            </w:pPr>
          </w:p>
        </w:tc>
      </w:tr>
      <w:tr w:rsidR="00E83613" w:rsidRPr="0073258B" w:rsidTr="00012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0122F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0122FE">
            <w:pPr>
              <w:jc w:val="center"/>
              <w:rPr>
                <w:bCs/>
                <w:sz w:val="20"/>
                <w:szCs w:val="20"/>
                <w:lang w:val="sr-Cyrl-CS"/>
              </w:rPr>
            </w:pPr>
            <w:r w:rsidRPr="0073258B">
              <w:rPr>
                <w:bCs/>
                <w:sz w:val="20"/>
                <w:szCs w:val="20"/>
                <w:lang w:val="sr-Cyrl-CS"/>
              </w:rPr>
              <w:t>(Матични број)</w:t>
            </w:r>
          </w:p>
          <w:p w:rsidR="00E83613" w:rsidRPr="0073258B" w:rsidRDefault="00E83613" w:rsidP="000122FE">
            <w:pPr>
              <w:jc w:val="center"/>
              <w:rPr>
                <w:bCs/>
                <w:sz w:val="20"/>
                <w:szCs w:val="20"/>
                <w:lang w:val="sr-Cyrl-CS"/>
              </w:rPr>
            </w:pPr>
          </w:p>
          <w:p w:rsidR="00E83613" w:rsidRPr="0073258B" w:rsidRDefault="00E83613" w:rsidP="000122FE">
            <w:pPr>
              <w:jc w:val="center"/>
              <w:rPr>
                <w:bCs/>
                <w:sz w:val="20"/>
                <w:szCs w:val="20"/>
                <w:lang w:val="sr-Cyrl-CS"/>
              </w:rPr>
            </w:pPr>
          </w:p>
        </w:tc>
      </w:tr>
      <w:tr w:rsidR="00E83613" w:rsidRPr="0073258B" w:rsidTr="00012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0122F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0122FE">
            <w:pPr>
              <w:jc w:val="center"/>
              <w:rPr>
                <w:bCs/>
                <w:sz w:val="20"/>
                <w:szCs w:val="20"/>
                <w:lang w:val="sr-Cyrl-CS"/>
              </w:rPr>
            </w:pPr>
            <w:r w:rsidRPr="0073258B">
              <w:rPr>
                <w:bCs/>
                <w:sz w:val="20"/>
                <w:szCs w:val="20"/>
                <w:lang w:val="sr-Cyrl-CS"/>
              </w:rPr>
              <w:t>(ПИБ)</w:t>
            </w:r>
          </w:p>
          <w:p w:rsidR="00E83613" w:rsidRPr="0073258B" w:rsidRDefault="00E83613" w:rsidP="000122FE">
            <w:pPr>
              <w:jc w:val="center"/>
              <w:rPr>
                <w:bCs/>
                <w:sz w:val="20"/>
                <w:szCs w:val="20"/>
                <w:lang w:val="sr-Cyrl-CS"/>
              </w:rPr>
            </w:pPr>
          </w:p>
          <w:p w:rsidR="00E83613" w:rsidRPr="0073258B" w:rsidRDefault="00E83613" w:rsidP="000122FE">
            <w:pPr>
              <w:jc w:val="center"/>
              <w:rPr>
                <w:bCs/>
                <w:sz w:val="20"/>
                <w:szCs w:val="20"/>
                <w:lang w:val="sr-Cyrl-CS"/>
              </w:rPr>
            </w:pPr>
          </w:p>
        </w:tc>
      </w:tr>
      <w:tr w:rsidR="00E83613" w:rsidRPr="0073258B" w:rsidTr="00012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0122F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0122FE">
            <w:pPr>
              <w:jc w:val="center"/>
              <w:rPr>
                <w:bCs/>
                <w:sz w:val="20"/>
                <w:szCs w:val="20"/>
                <w:lang w:val="sr-Cyrl-CS"/>
              </w:rPr>
            </w:pPr>
            <w:r w:rsidRPr="0073258B">
              <w:rPr>
                <w:bCs/>
                <w:sz w:val="20"/>
                <w:szCs w:val="20"/>
                <w:lang w:val="sr-Cyrl-CS"/>
              </w:rPr>
              <w:t>(Шифра делатности)</w:t>
            </w:r>
          </w:p>
          <w:p w:rsidR="00E83613" w:rsidRPr="0073258B" w:rsidRDefault="00E83613" w:rsidP="000122FE">
            <w:pPr>
              <w:jc w:val="center"/>
              <w:rPr>
                <w:bCs/>
                <w:sz w:val="20"/>
                <w:szCs w:val="20"/>
                <w:lang w:val="sr-Cyrl-CS"/>
              </w:rPr>
            </w:pPr>
          </w:p>
          <w:p w:rsidR="00E83613" w:rsidRPr="0073258B" w:rsidRDefault="00E83613" w:rsidP="000122FE">
            <w:pPr>
              <w:jc w:val="center"/>
              <w:rPr>
                <w:bCs/>
                <w:sz w:val="20"/>
                <w:szCs w:val="20"/>
                <w:lang w:val="sr-Cyrl-CS"/>
              </w:rPr>
            </w:pPr>
          </w:p>
        </w:tc>
      </w:tr>
      <w:tr w:rsidR="00E83613" w:rsidRPr="0073258B" w:rsidTr="00012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0122F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0122FE">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E83613" w:rsidRPr="0073258B" w:rsidRDefault="00E83613" w:rsidP="000122FE">
            <w:pPr>
              <w:jc w:val="center"/>
              <w:rPr>
                <w:bCs/>
                <w:sz w:val="20"/>
                <w:szCs w:val="20"/>
                <w:lang w:val="sr-Cyrl-CS"/>
              </w:rPr>
            </w:pPr>
          </w:p>
          <w:p w:rsidR="00E83613" w:rsidRPr="0073258B" w:rsidRDefault="00E83613" w:rsidP="000122FE">
            <w:pPr>
              <w:jc w:val="center"/>
              <w:rPr>
                <w:bCs/>
                <w:sz w:val="20"/>
                <w:szCs w:val="20"/>
                <w:lang w:val="sr-Cyrl-CS"/>
              </w:rPr>
            </w:pPr>
          </w:p>
        </w:tc>
      </w:tr>
      <w:tr w:rsidR="00E83613" w:rsidRPr="0073258B" w:rsidTr="00012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0122F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Default="00E83613" w:rsidP="000122FE">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E83613" w:rsidRDefault="00E83613" w:rsidP="000122FE">
            <w:pPr>
              <w:jc w:val="center"/>
              <w:rPr>
                <w:bCs/>
                <w:sz w:val="20"/>
                <w:szCs w:val="20"/>
                <w:lang w:val="sr-Cyrl-CS"/>
              </w:rPr>
            </w:pPr>
          </w:p>
          <w:p w:rsidR="00E83613" w:rsidRPr="0073258B" w:rsidRDefault="00E83613" w:rsidP="000122FE">
            <w:pPr>
              <w:jc w:val="center"/>
              <w:rPr>
                <w:bCs/>
                <w:sz w:val="20"/>
                <w:szCs w:val="20"/>
                <w:lang w:val="sr-Cyrl-CS"/>
              </w:rPr>
            </w:pPr>
          </w:p>
        </w:tc>
      </w:tr>
      <w:tr w:rsidR="00E83613" w:rsidRPr="0073258B" w:rsidTr="00012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0122F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Default="00E83613" w:rsidP="000122FE">
            <w:pPr>
              <w:jc w:val="center"/>
              <w:rPr>
                <w:bCs/>
                <w:sz w:val="20"/>
                <w:szCs w:val="20"/>
                <w:lang w:val="sr-Cyrl-CS"/>
              </w:rPr>
            </w:pPr>
            <w:r w:rsidRPr="0073258B">
              <w:rPr>
                <w:bCs/>
                <w:sz w:val="20"/>
                <w:szCs w:val="20"/>
                <w:lang w:val="sr-Cyrl-CS"/>
              </w:rPr>
              <w:t>(Контакт особа, телефон, факс, е-маил)</w:t>
            </w:r>
          </w:p>
          <w:p w:rsidR="00E83613" w:rsidRDefault="00E83613" w:rsidP="000122FE">
            <w:pPr>
              <w:jc w:val="center"/>
              <w:rPr>
                <w:bCs/>
                <w:sz w:val="20"/>
                <w:szCs w:val="20"/>
                <w:lang w:val="sr-Cyrl-CS"/>
              </w:rPr>
            </w:pPr>
          </w:p>
          <w:p w:rsidR="00E83613" w:rsidRPr="0073258B" w:rsidRDefault="00E83613" w:rsidP="000122FE">
            <w:pPr>
              <w:jc w:val="center"/>
              <w:rPr>
                <w:bCs/>
                <w:sz w:val="20"/>
                <w:szCs w:val="20"/>
                <w:lang w:val="sr-Cyrl-CS"/>
              </w:rPr>
            </w:pPr>
          </w:p>
        </w:tc>
      </w:tr>
      <w:tr w:rsidR="00E83613" w:rsidRPr="0073258B" w:rsidTr="00012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98" w:type="dxa"/>
        </w:trPr>
        <w:tc>
          <w:tcPr>
            <w:tcW w:w="2178" w:type="dxa"/>
            <w:tcBorders>
              <w:top w:val="nil"/>
              <w:left w:val="nil"/>
              <w:bottom w:val="nil"/>
              <w:right w:val="nil"/>
            </w:tcBorders>
          </w:tcPr>
          <w:p w:rsidR="00E83613" w:rsidRPr="0073258B" w:rsidRDefault="00E83613" w:rsidP="000122FE">
            <w:pPr>
              <w:jc w:val="center"/>
              <w:rPr>
                <w:bCs/>
                <w:sz w:val="20"/>
                <w:szCs w:val="20"/>
                <w:lang w:val="sr-Cyrl-CS"/>
              </w:rPr>
            </w:pPr>
          </w:p>
        </w:tc>
      </w:tr>
    </w:tbl>
    <w:p w:rsidR="00BF18E0" w:rsidRPr="00BF18E0" w:rsidRDefault="00BF18E0" w:rsidP="00BF18E0">
      <w:pPr>
        <w:jc w:val="both"/>
        <w:rPr>
          <w:b/>
          <w:bCs/>
          <w:lang w:val="sr-Cyrl-CS"/>
        </w:rPr>
      </w:pPr>
      <w:r w:rsidRPr="00BF18E0">
        <w:rPr>
          <w:b/>
          <w:bCs/>
          <w:lang w:val="sr-Cyrl-CS"/>
        </w:rPr>
        <w:t>● Подносим следећу понуду:</w:t>
      </w:r>
    </w:p>
    <w:p w:rsidR="00BF18E0" w:rsidRPr="00BF18E0" w:rsidRDefault="00BF18E0" w:rsidP="00BF18E0">
      <w:pPr>
        <w:jc w:val="both"/>
        <w:rPr>
          <w:b/>
          <w:bCs/>
          <w:lang w:val="sr-Cyrl-CS"/>
        </w:rPr>
      </w:pPr>
      <w:r w:rsidRPr="00BF18E0">
        <w:rPr>
          <w:b/>
          <w:bCs/>
          <w:lang w:val="sr-Cyrl-CS"/>
        </w:rPr>
        <w:t xml:space="preserve">    (заокружити на који начин)</w:t>
      </w:r>
    </w:p>
    <w:p w:rsidR="00BF18E0" w:rsidRPr="00BF18E0" w:rsidRDefault="00BF18E0" w:rsidP="00BF18E0">
      <w:pPr>
        <w:jc w:val="both"/>
        <w:rPr>
          <w:b/>
          <w:b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а) самостално</w:t>
      </w:r>
    </w:p>
    <w:p w:rsidR="00BF18E0" w:rsidRPr="00BF18E0" w:rsidRDefault="00BF18E0" w:rsidP="00BF18E0">
      <w:pPr>
        <w:autoSpaceDE w:val="0"/>
        <w:autoSpaceDN w:val="0"/>
        <w:adjustRightInd w:val="0"/>
        <w:jc w:val="both"/>
        <w:rPr>
          <w:rFonts w:eastAsia="Calibri"/>
          <w:b/>
          <w:b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б) са подизвођачем:</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1.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lastRenderedPageBreak/>
        <w:t xml:space="preserve">2.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3.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i/>
          <w:iCs/>
          <w:lang w:val="sr-Cyrl-CS"/>
        </w:rPr>
      </w:pPr>
      <w:r w:rsidRPr="00BF18E0">
        <w:rPr>
          <w:rFonts w:eastAsia="Calibri"/>
          <w:i/>
          <w:iCs/>
          <w:lang w:val="sr-Cyrl-CS"/>
        </w:rPr>
        <w:t>(навести: назив и седиште подизвођача, ПИБ, матични број, број рачуна</w:t>
      </w:r>
      <w:r w:rsidR="00A221D0">
        <w:rPr>
          <w:rFonts w:eastAsia="Calibri"/>
          <w:i/>
          <w:iCs/>
          <w:lang w:val="sr-Cyrl-CS"/>
        </w:rPr>
        <w:t xml:space="preserve"> и банку</w:t>
      </w:r>
      <w:r w:rsidRPr="00BF18E0">
        <w:rPr>
          <w:rFonts w:eastAsia="Calibri"/>
          <w:i/>
          <w:iCs/>
          <w:lang w:val="sr-Cyrl-CS"/>
        </w:rPr>
        <w:t xml:space="preserve">, овлашћено лице/а за заступање, </w:t>
      </w:r>
      <w:r w:rsidRPr="00BF18E0">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BF18E0">
        <w:rPr>
          <w:rFonts w:eastAsia="Calibri"/>
          <w:i/>
          <w:iCs/>
          <w:lang w:val="sr-Cyrl-CS"/>
        </w:rPr>
        <w:t>, контакт особа, телефон, факс и е-маил адреса)</w:t>
      </w:r>
    </w:p>
    <w:p w:rsidR="00BF18E0" w:rsidRPr="00BF18E0" w:rsidRDefault="00BF18E0" w:rsidP="00BF18E0">
      <w:pPr>
        <w:autoSpaceDE w:val="0"/>
        <w:autoSpaceDN w:val="0"/>
        <w:adjustRightInd w:val="0"/>
        <w:jc w:val="both"/>
        <w:rPr>
          <w:rFonts w:eastAsia="Calibri"/>
          <w:i/>
          <w:i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в) као заједничку понуду:</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1.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2.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3.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Default="00BF18E0" w:rsidP="00BF18E0">
      <w:pPr>
        <w:autoSpaceDE w:val="0"/>
        <w:autoSpaceDN w:val="0"/>
        <w:adjustRightInd w:val="0"/>
        <w:jc w:val="both"/>
        <w:rPr>
          <w:rFonts w:eastAsia="Calibri"/>
          <w:i/>
          <w:iCs/>
          <w:lang w:val="sr-Cyrl-CS"/>
        </w:rPr>
      </w:pPr>
      <w:r w:rsidRPr="00BF18E0">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E9352D" w:rsidRPr="00BF18E0" w:rsidRDefault="00E9352D" w:rsidP="00BF18E0">
      <w:pPr>
        <w:autoSpaceDE w:val="0"/>
        <w:autoSpaceDN w:val="0"/>
        <w:adjustRightInd w:val="0"/>
        <w:jc w:val="both"/>
        <w:rPr>
          <w:rFonts w:eastAsia="Calibri"/>
          <w:i/>
          <w:iCs/>
          <w:lang w:val="sr-Cyrl-CS"/>
        </w:rPr>
      </w:pPr>
    </w:p>
    <w:tbl>
      <w:tblPr>
        <w:tblW w:w="0" w:type="auto"/>
        <w:tblLook w:val="04A0"/>
      </w:tblPr>
      <w:tblGrid>
        <w:gridCol w:w="1998"/>
        <w:gridCol w:w="6138"/>
      </w:tblGrid>
      <w:tr w:rsidR="00E9352D" w:rsidRPr="00BF18E0" w:rsidTr="00E9352D">
        <w:tc>
          <w:tcPr>
            <w:tcW w:w="1998" w:type="dxa"/>
          </w:tcPr>
          <w:p w:rsidR="00E9352D" w:rsidRPr="00BF18E0" w:rsidRDefault="00E9352D" w:rsidP="00E9352D">
            <w:pPr>
              <w:jc w:val="both"/>
              <w:rPr>
                <w:bCs/>
                <w:lang w:val="sr-Cyrl-CS"/>
              </w:rPr>
            </w:pPr>
            <w:r w:rsidRPr="00BF18E0">
              <w:rPr>
                <w:b/>
                <w:bCs/>
                <w:lang w:val="sr-Cyrl-CS"/>
              </w:rPr>
              <w:t>● Понуда важи</w:t>
            </w:r>
            <w:r w:rsidRPr="00BF18E0">
              <w:rPr>
                <w:bCs/>
                <w:lang w:val="sr-Cyrl-CS"/>
              </w:rPr>
              <w:t>:</w:t>
            </w:r>
          </w:p>
        </w:tc>
        <w:tc>
          <w:tcPr>
            <w:tcW w:w="6138" w:type="dxa"/>
          </w:tcPr>
          <w:p w:rsidR="00E9352D" w:rsidRPr="00BF18E0" w:rsidRDefault="00E9352D" w:rsidP="00E9352D">
            <w:pPr>
              <w:jc w:val="both"/>
              <w:rPr>
                <w:b/>
                <w:bCs/>
                <w:lang w:val="sr-Cyrl-CS"/>
              </w:rPr>
            </w:pPr>
            <w:r w:rsidRPr="00BF18E0">
              <w:rPr>
                <w:b/>
                <w:bCs/>
                <w:shd w:val="clear" w:color="auto" w:fill="EEECE1"/>
                <w:lang w:val="sr-Cyrl-CS"/>
              </w:rPr>
              <w:t xml:space="preserve">___________ </w:t>
            </w:r>
            <w:r w:rsidRPr="00BF18E0">
              <w:rPr>
                <w:b/>
                <w:bCs/>
                <w:lang w:val="sr-Cyrl-CS"/>
              </w:rPr>
              <w:t xml:space="preserve"> дана од дана од дана отварања понуде.</w:t>
            </w:r>
          </w:p>
        </w:tc>
      </w:tr>
    </w:tbl>
    <w:p w:rsidR="00E9352D" w:rsidRDefault="00E9352D" w:rsidP="00E9352D">
      <w:pPr>
        <w:jc w:val="both"/>
        <w:rPr>
          <w:b/>
          <w:bCs/>
          <w:lang w:val="sr-Cyrl-CS"/>
        </w:rPr>
      </w:pPr>
    </w:p>
    <w:p w:rsidR="00E9352D" w:rsidRDefault="00E9352D" w:rsidP="00E9352D">
      <w:pPr>
        <w:jc w:val="both"/>
        <w:rPr>
          <w:b/>
          <w:bCs/>
        </w:rPr>
      </w:pPr>
      <w:r w:rsidRPr="00BF18E0">
        <w:rPr>
          <w:b/>
          <w:bCs/>
          <w:lang w:val="sr-Cyrl-CS"/>
        </w:rPr>
        <w:t xml:space="preserve">НАПОМЕНА: </w:t>
      </w:r>
      <w:r w:rsidRPr="00BF18E0">
        <w:rPr>
          <w:b/>
          <w:bCs/>
        </w:rPr>
        <w:t>Рок важења понуде не може бити краћи од 30 дана од дана отварања понуда.</w:t>
      </w:r>
    </w:p>
    <w:p w:rsidR="00E9352D" w:rsidRDefault="00E9352D" w:rsidP="00E9352D">
      <w:pPr>
        <w:jc w:val="both"/>
        <w:rPr>
          <w:b/>
          <w:bCs/>
        </w:rPr>
      </w:pPr>
    </w:p>
    <w:p w:rsidR="006750F6" w:rsidRDefault="00E9352D" w:rsidP="00E9352D">
      <w:pPr>
        <w:jc w:val="both"/>
        <w:rPr>
          <w:b/>
          <w:bCs/>
        </w:rPr>
      </w:pPr>
      <w:r w:rsidRPr="00BF18E0">
        <w:rPr>
          <w:b/>
          <w:bCs/>
          <w:lang w:val="sr-Cyrl-CS"/>
        </w:rPr>
        <w:t xml:space="preserve">● Укупна понуђена цена без ПДВ: </w:t>
      </w:r>
      <w:r w:rsidRPr="00BF18E0">
        <w:rPr>
          <w:b/>
          <w:bCs/>
          <w:shd w:val="clear" w:color="auto" w:fill="EEECE1"/>
          <w:lang w:val="sr-Cyrl-CS"/>
        </w:rPr>
        <w:t>________________________________________</w:t>
      </w:r>
      <w:r w:rsidR="006750F6">
        <w:rPr>
          <w:b/>
          <w:bCs/>
          <w:lang w:val="sr-Cyrl-CS"/>
        </w:rPr>
        <w:t xml:space="preserve"> (збир од 1 до </w:t>
      </w:r>
      <w:r w:rsidR="006750F6">
        <w:rPr>
          <w:b/>
          <w:bCs/>
          <w:lang w:val="en-GB"/>
        </w:rPr>
        <w:t>14</w:t>
      </w:r>
      <w:r w:rsidRPr="00BF18E0">
        <w:rPr>
          <w:b/>
          <w:bCs/>
          <w:lang w:val="sr-Cyrl-CS"/>
        </w:rPr>
        <w:t xml:space="preserve"> из табеле)</w:t>
      </w:r>
    </w:p>
    <w:p w:rsidR="006750F6" w:rsidRDefault="006750F6" w:rsidP="006750F6"/>
    <w:p w:rsidR="006750F6" w:rsidRDefault="006750F6" w:rsidP="006750F6">
      <w:pPr>
        <w:jc w:val="both"/>
        <w:rPr>
          <w:b/>
          <w:bCs/>
          <w:lang w:val="sr-Cyrl-CS"/>
        </w:rPr>
      </w:pPr>
      <w:r w:rsidRPr="00BF18E0">
        <w:rPr>
          <w:b/>
          <w:bCs/>
          <w:lang w:val="sr-Cyrl-CS"/>
        </w:rPr>
        <w:t>● Укупна понуђена ц</w:t>
      </w:r>
      <w:r>
        <w:rPr>
          <w:b/>
          <w:bCs/>
          <w:lang w:val="sr-Cyrl-CS"/>
        </w:rPr>
        <w:t xml:space="preserve">ена </w:t>
      </w:r>
      <w:r>
        <w:rPr>
          <w:b/>
          <w:bCs/>
          <w:lang w:val="en-GB"/>
        </w:rPr>
        <w:t>са</w:t>
      </w:r>
      <w:r w:rsidRPr="00BF18E0">
        <w:rPr>
          <w:b/>
          <w:bCs/>
          <w:lang w:val="sr-Cyrl-CS"/>
        </w:rPr>
        <w:t xml:space="preserve"> ПДВ: </w:t>
      </w:r>
      <w:r w:rsidRPr="00BF18E0">
        <w:rPr>
          <w:b/>
          <w:bCs/>
          <w:shd w:val="clear" w:color="auto" w:fill="EEECE1"/>
          <w:lang w:val="sr-Cyrl-CS"/>
        </w:rPr>
        <w:t>________________________________________</w:t>
      </w:r>
      <w:r>
        <w:rPr>
          <w:b/>
          <w:bCs/>
          <w:lang w:val="sr-Cyrl-CS"/>
        </w:rPr>
        <w:t xml:space="preserve"> (збир од 1 до </w:t>
      </w:r>
      <w:r>
        <w:rPr>
          <w:b/>
          <w:bCs/>
          <w:lang w:val="en-GB"/>
        </w:rPr>
        <w:t>14</w:t>
      </w:r>
      <w:r w:rsidRPr="00BF18E0">
        <w:rPr>
          <w:b/>
          <w:bCs/>
          <w:lang w:val="sr-Cyrl-CS"/>
        </w:rPr>
        <w:t xml:space="preserve"> из табеле)</w:t>
      </w:r>
    </w:p>
    <w:p w:rsidR="00331CCB" w:rsidRDefault="00331CCB" w:rsidP="006750F6">
      <w:pPr>
        <w:jc w:val="both"/>
        <w:rPr>
          <w:b/>
          <w:bCs/>
        </w:rPr>
      </w:pPr>
    </w:p>
    <w:p w:rsidR="00331CCB" w:rsidRDefault="00331CCB" w:rsidP="006750F6">
      <w:pPr>
        <w:jc w:val="both"/>
        <w:rPr>
          <w:b/>
          <w:bCs/>
        </w:rPr>
      </w:pPr>
      <w:r>
        <w:rPr>
          <w:b/>
          <w:bCs/>
        </w:rPr>
        <w:t xml:space="preserve">НАПОМЕНА: Цене морају обухватити и остале зависне трошкове </w:t>
      </w:r>
      <w:r w:rsidR="00BB6961" w:rsidRPr="00BB6961">
        <w:rPr>
          <w:b/>
          <w:lang w:val="ru-RU"/>
        </w:rPr>
        <w:t xml:space="preserve">као што су: </w:t>
      </w:r>
      <w:r w:rsidR="00BB6961" w:rsidRPr="00BB6961">
        <w:rPr>
          <w:rFonts w:eastAsia="Arial Unicode MS"/>
          <w:b/>
          <w:lang w:val="sr-Cyrl-CS"/>
        </w:rPr>
        <w:t xml:space="preserve">административни, </w:t>
      </w:r>
      <w:r w:rsidR="00BB6961" w:rsidRPr="00BB6961">
        <w:rPr>
          <w:rFonts w:eastAsia="Arial Unicode MS"/>
          <w:b/>
          <w:lang w:val="ru-RU"/>
        </w:rPr>
        <w:t>тошкови превоза</w:t>
      </w:r>
      <w:r w:rsidR="00BB6961" w:rsidRPr="00BB6961">
        <w:rPr>
          <w:rFonts w:eastAsia="Arial Unicode MS"/>
          <w:b/>
          <w:lang w:val="sr-Cyrl-CS"/>
        </w:rPr>
        <w:t xml:space="preserve"> и други зависни </w:t>
      </w:r>
      <w:r w:rsidR="00BB6961" w:rsidRPr="00BB6961">
        <w:rPr>
          <w:rFonts w:eastAsia="Arial Unicode MS"/>
          <w:b/>
          <w:lang w:val="hr-HR"/>
        </w:rPr>
        <w:t>трошков</w:t>
      </w:r>
      <w:r w:rsidR="00BB6961" w:rsidRPr="00BB6961">
        <w:rPr>
          <w:rFonts w:eastAsia="Arial Unicode MS"/>
          <w:b/>
          <w:lang w:val="sr-Cyrl-CS"/>
        </w:rPr>
        <w:t>и</w:t>
      </w:r>
      <w:r w:rsidR="00BB6961">
        <w:rPr>
          <w:rFonts w:eastAsia="Arial Unicode MS"/>
          <w:b/>
          <w:lang w:val="sr-Cyrl-CS"/>
        </w:rPr>
        <w:t>.</w:t>
      </w:r>
    </w:p>
    <w:p w:rsidR="00331CCB" w:rsidRDefault="00BB6961" w:rsidP="006750F6">
      <w:pPr>
        <w:jc w:val="both"/>
        <w:rPr>
          <w:b/>
          <w:bCs/>
        </w:rPr>
      </w:pPr>
      <w:r>
        <w:rPr>
          <w:b/>
          <w:bCs/>
        </w:rPr>
        <w:t xml:space="preserve">Укупна цена из колоне 7. (без ПДВ) ће сужити искључиво за избор најповољнијег понуђача, а </w:t>
      </w:r>
      <w:r>
        <w:rPr>
          <w:b/>
          <w:lang w:val="ru-RU"/>
        </w:rPr>
        <w:t>у</w:t>
      </w:r>
      <w:r w:rsidRPr="00BB6961">
        <w:rPr>
          <w:b/>
          <w:lang w:val="ru-RU"/>
        </w:rPr>
        <w:t>купан износ који ће бити реализован у овој јавној набавци за време трајања уговора од две године је ограничен Финансијским планом и Планом набавки, а зависиће од броја реализованих појединачних услуга</w:t>
      </w:r>
      <w:r>
        <w:rPr>
          <w:b/>
          <w:lang w:val="ru-RU"/>
        </w:rPr>
        <w:t>.</w:t>
      </w:r>
    </w:p>
    <w:p w:rsidR="00331CCB" w:rsidRPr="00BB6961" w:rsidRDefault="00BB6961" w:rsidP="006750F6">
      <w:pPr>
        <w:jc w:val="both"/>
        <w:rPr>
          <w:b/>
          <w:bCs/>
        </w:rPr>
      </w:pPr>
      <w:r>
        <w:rPr>
          <w:b/>
          <w:bCs/>
        </w:rPr>
        <w:t>У Табели су дате минималне количине које ће бити реализоване</w:t>
      </w:r>
      <w:r w:rsidRPr="00BB6961">
        <w:rPr>
          <w:b/>
          <w:lang w:val="ru-RU"/>
        </w:rPr>
        <w:t xml:space="preserve"> за време трајања уговора од две године</w:t>
      </w:r>
      <w:r>
        <w:rPr>
          <w:b/>
          <w:bCs/>
        </w:rPr>
        <w:t>.</w:t>
      </w:r>
    </w:p>
    <w:tbl>
      <w:tblPr>
        <w:tblStyle w:val="TableGrid4"/>
        <w:tblpPr w:leftFromText="180" w:rightFromText="180" w:vertAnchor="text" w:horzAnchor="page" w:tblpX="575" w:tblpY="827"/>
        <w:tblW w:w="11165" w:type="dxa"/>
        <w:tblLayout w:type="fixed"/>
        <w:tblLook w:val="04A0"/>
      </w:tblPr>
      <w:tblGrid>
        <w:gridCol w:w="534"/>
        <w:gridCol w:w="2975"/>
        <w:gridCol w:w="1134"/>
        <w:gridCol w:w="1134"/>
        <w:gridCol w:w="1276"/>
        <w:gridCol w:w="1134"/>
        <w:gridCol w:w="992"/>
        <w:gridCol w:w="993"/>
        <w:gridCol w:w="993"/>
      </w:tblGrid>
      <w:tr w:rsidR="00EC5DC4" w:rsidRPr="006750F6" w:rsidTr="00331CCB">
        <w:trPr>
          <w:trHeight w:val="791"/>
        </w:trPr>
        <w:tc>
          <w:tcPr>
            <w:tcW w:w="534" w:type="dxa"/>
            <w:vAlign w:val="center"/>
          </w:tcPr>
          <w:p w:rsidR="00EC5DC4" w:rsidRPr="006750F6" w:rsidRDefault="00EC5DC4" w:rsidP="00331CCB">
            <w:pPr>
              <w:ind w:hanging="120"/>
              <w:jc w:val="center"/>
              <w:rPr>
                <w:rFonts w:eastAsiaTheme="minorHAnsi" w:cs="Times New Roman"/>
                <w:b/>
                <w:sz w:val="18"/>
                <w:szCs w:val="18"/>
              </w:rPr>
            </w:pPr>
            <w:r w:rsidRPr="006750F6">
              <w:rPr>
                <w:rFonts w:eastAsiaTheme="minorHAnsi" w:cs="Times New Roman"/>
                <w:b/>
                <w:sz w:val="18"/>
                <w:szCs w:val="18"/>
              </w:rPr>
              <w:lastRenderedPageBreak/>
              <w:t>Ред.</w:t>
            </w:r>
          </w:p>
          <w:p w:rsidR="00EC5DC4" w:rsidRPr="006750F6" w:rsidRDefault="00EC5DC4" w:rsidP="00331CCB">
            <w:pPr>
              <w:ind w:hanging="120"/>
              <w:jc w:val="center"/>
              <w:rPr>
                <w:rFonts w:eastAsiaTheme="minorHAnsi" w:cs="Times New Roman"/>
                <w:b/>
                <w:sz w:val="18"/>
                <w:szCs w:val="18"/>
              </w:rPr>
            </w:pPr>
            <w:r>
              <w:rPr>
                <w:rFonts w:eastAsiaTheme="minorHAnsi" w:cs="Times New Roman"/>
                <w:b/>
                <w:sz w:val="18"/>
                <w:szCs w:val="18"/>
              </w:rPr>
              <w:t>б</w:t>
            </w:r>
            <w:r w:rsidRPr="006750F6">
              <w:rPr>
                <w:rFonts w:eastAsiaTheme="minorHAnsi" w:cs="Times New Roman"/>
                <w:b/>
                <w:sz w:val="18"/>
                <w:szCs w:val="18"/>
              </w:rPr>
              <w:t>р.</w:t>
            </w:r>
          </w:p>
        </w:tc>
        <w:tc>
          <w:tcPr>
            <w:tcW w:w="2975" w:type="dxa"/>
            <w:vAlign w:val="center"/>
          </w:tcPr>
          <w:p w:rsidR="00EC5DC4" w:rsidRPr="006750F6" w:rsidRDefault="00EC5DC4" w:rsidP="00331CCB">
            <w:pPr>
              <w:jc w:val="center"/>
              <w:rPr>
                <w:rFonts w:eastAsiaTheme="minorHAnsi" w:cs="Times New Roman"/>
                <w:b/>
                <w:sz w:val="18"/>
                <w:szCs w:val="18"/>
              </w:rPr>
            </w:pPr>
            <w:r w:rsidRPr="006750F6">
              <w:rPr>
                <w:rFonts w:eastAsiaTheme="minorHAnsi" w:cs="Times New Roman"/>
                <w:b/>
                <w:sz w:val="18"/>
                <w:szCs w:val="18"/>
              </w:rPr>
              <w:t>Тип уређаја за заштиту од пожара</w:t>
            </w:r>
          </w:p>
        </w:tc>
        <w:tc>
          <w:tcPr>
            <w:tcW w:w="1134" w:type="dxa"/>
            <w:vAlign w:val="center"/>
          </w:tcPr>
          <w:p w:rsidR="00EC5DC4" w:rsidRPr="006750F6" w:rsidRDefault="00EC5DC4" w:rsidP="00331CCB">
            <w:pPr>
              <w:jc w:val="center"/>
              <w:rPr>
                <w:rFonts w:eastAsiaTheme="minorHAnsi" w:cs="Times New Roman"/>
                <w:b/>
                <w:sz w:val="18"/>
                <w:szCs w:val="18"/>
              </w:rPr>
            </w:pPr>
            <w:r w:rsidRPr="006750F6">
              <w:rPr>
                <w:rFonts w:eastAsiaTheme="minorHAnsi" w:cs="Times New Roman"/>
                <w:b/>
                <w:sz w:val="18"/>
                <w:szCs w:val="18"/>
              </w:rPr>
              <w:t>Јединица мере</w:t>
            </w:r>
          </w:p>
        </w:tc>
        <w:tc>
          <w:tcPr>
            <w:tcW w:w="1134" w:type="dxa"/>
            <w:vAlign w:val="center"/>
          </w:tcPr>
          <w:p w:rsidR="00EC5DC4" w:rsidRPr="006750F6" w:rsidRDefault="00EC5DC4" w:rsidP="00331CCB">
            <w:pPr>
              <w:jc w:val="center"/>
              <w:rPr>
                <w:rFonts w:eastAsiaTheme="minorHAnsi" w:cs="Times New Roman"/>
                <w:b/>
                <w:sz w:val="18"/>
                <w:szCs w:val="18"/>
              </w:rPr>
            </w:pPr>
            <w:r w:rsidRPr="006750F6">
              <w:rPr>
                <w:rFonts w:eastAsiaTheme="minorHAnsi" w:cs="Times New Roman"/>
                <w:b/>
                <w:sz w:val="18"/>
                <w:szCs w:val="18"/>
              </w:rPr>
              <w:t>Количина</w:t>
            </w:r>
          </w:p>
        </w:tc>
        <w:tc>
          <w:tcPr>
            <w:tcW w:w="1276" w:type="dxa"/>
            <w:vAlign w:val="center"/>
          </w:tcPr>
          <w:p w:rsidR="00EC5DC4" w:rsidRPr="006750F6" w:rsidRDefault="00EC5DC4" w:rsidP="00331CCB">
            <w:pPr>
              <w:jc w:val="center"/>
              <w:rPr>
                <w:rFonts w:eastAsiaTheme="minorHAnsi" w:cs="Times New Roman"/>
                <w:b/>
                <w:sz w:val="18"/>
                <w:szCs w:val="18"/>
              </w:rPr>
            </w:pPr>
            <w:r w:rsidRPr="006750F6">
              <w:rPr>
                <w:rFonts w:eastAsiaTheme="minorHAnsi" w:cs="Times New Roman"/>
                <w:b/>
                <w:sz w:val="18"/>
                <w:szCs w:val="18"/>
              </w:rPr>
              <w:t>Број предвиђених услуга</w:t>
            </w:r>
          </w:p>
        </w:tc>
        <w:tc>
          <w:tcPr>
            <w:tcW w:w="1134" w:type="dxa"/>
            <w:vAlign w:val="center"/>
          </w:tcPr>
          <w:p w:rsidR="00EC5DC4" w:rsidRPr="006750F6" w:rsidRDefault="00EC5DC4" w:rsidP="00331CCB">
            <w:pPr>
              <w:jc w:val="center"/>
              <w:rPr>
                <w:rFonts w:eastAsiaTheme="minorHAnsi" w:cs="Times New Roman"/>
                <w:b/>
                <w:sz w:val="18"/>
                <w:szCs w:val="18"/>
              </w:rPr>
            </w:pPr>
            <w:r w:rsidRPr="006750F6">
              <w:rPr>
                <w:rFonts w:eastAsiaTheme="minorHAnsi" w:cs="Times New Roman"/>
                <w:b/>
                <w:sz w:val="18"/>
                <w:szCs w:val="18"/>
              </w:rPr>
              <w:t>Јединична цена услуге</w:t>
            </w:r>
          </w:p>
        </w:tc>
        <w:tc>
          <w:tcPr>
            <w:tcW w:w="992" w:type="dxa"/>
            <w:vAlign w:val="center"/>
          </w:tcPr>
          <w:p w:rsidR="00EC5DC4" w:rsidRPr="006750F6" w:rsidRDefault="00EC5DC4" w:rsidP="00331CCB">
            <w:pPr>
              <w:jc w:val="center"/>
              <w:rPr>
                <w:rFonts w:eastAsiaTheme="minorHAnsi" w:cs="Times New Roman"/>
                <w:b/>
                <w:sz w:val="18"/>
                <w:szCs w:val="18"/>
              </w:rPr>
            </w:pPr>
            <w:r w:rsidRPr="006750F6">
              <w:rPr>
                <w:rFonts w:eastAsiaTheme="minorHAnsi" w:cs="Times New Roman"/>
                <w:b/>
                <w:sz w:val="18"/>
                <w:szCs w:val="18"/>
              </w:rPr>
              <w:t>Укупно</w:t>
            </w:r>
          </w:p>
          <w:p w:rsidR="00EC5DC4" w:rsidRPr="006750F6" w:rsidRDefault="00EC5DC4" w:rsidP="00331CCB">
            <w:pPr>
              <w:jc w:val="center"/>
              <w:rPr>
                <w:rFonts w:eastAsiaTheme="minorHAnsi" w:cs="Times New Roman"/>
                <w:b/>
                <w:sz w:val="18"/>
                <w:szCs w:val="18"/>
              </w:rPr>
            </w:pPr>
            <w:r w:rsidRPr="006750F6">
              <w:rPr>
                <w:rFonts w:eastAsiaTheme="minorHAnsi" w:cs="Times New Roman"/>
                <w:b/>
                <w:sz w:val="18"/>
                <w:szCs w:val="18"/>
              </w:rPr>
              <w:t>(без ПДВ)</w:t>
            </w:r>
          </w:p>
        </w:tc>
        <w:tc>
          <w:tcPr>
            <w:tcW w:w="993" w:type="dxa"/>
            <w:vAlign w:val="center"/>
          </w:tcPr>
          <w:p w:rsidR="00EC5DC4" w:rsidRDefault="00EC5DC4" w:rsidP="00EC5DC4">
            <w:pPr>
              <w:jc w:val="center"/>
              <w:rPr>
                <w:rFonts w:eastAsiaTheme="minorHAnsi" w:cs="Times New Roman"/>
                <w:b/>
                <w:sz w:val="18"/>
                <w:szCs w:val="18"/>
              </w:rPr>
            </w:pPr>
            <w:r>
              <w:rPr>
                <w:rFonts w:eastAsiaTheme="minorHAnsi" w:cs="Times New Roman"/>
                <w:b/>
                <w:sz w:val="18"/>
                <w:szCs w:val="18"/>
              </w:rPr>
              <w:t>Стопа</w:t>
            </w:r>
          </w:p>
          <w:p w:rsidR="00EC5DC4" w:rsidRPr="004D2C20" w:rsidRDefault="00EC5DC4" w:rsidP="00EC5DC4">
            <w:pPr>
              <w:jc w:val="center"/>
              <w:rPr>
                <w:rFonts w:eastAsiaTheme="minorHAnsi" w:cs="Times New Roman"/>
                <w:b/>
                <w:sz w:val="18"/>
                <w:szCs w:val="18"/>
              </w:rPr>
            </w:pPr>
            <w:r w:rsidRPr="004D2C20">
              <w:rPr>
                <w:rFonts w:eastAsiaTheme="minorHAnsi" w:cs="Times New Roman"/>
                <w:b/>
                <w:sz w:val="18"/>
                <w:szCs w:val="18"/>
              </w:rPr>
              <w:t>ПДВ</w:t>
            </w:r>
          </w:p>
        </w:tc>
        <w:tc>
          <w:tcPr>
            <w:tcW w:w="993" w:type="dxa"/>
            <w:vAlign w:val="center"/>
          </w:tcPr>
          <w:p w:rsidR="00EC5DC4" w:rsidRPr="006750F6" w:rsidRDefault="00EC5DC4" w:rsidP="00331CCB">
            <w:pPr>
              <w:jc w:val="center"/>
              <w:rPr>
                <w:rFonts w:cs="Times New Roman"/>
                <w:b/>
                <w:sz w:val="18"/>
                <w:szCs w:val="18"/>
              </w:rPr>
            </w:pPr>
            <w:r w:rsidRPr="006750F6">
              <w:rPr>
                <w:rFonts w:cs="Times New Roman"/>
                <w:b/>
                <w:sz w:val="18"/>
                <w:szCs w:val="18"/>
              </w:rPr>
              <w:t>Укупно</w:t>
            </w:r>
          </w:p>
          <w:p w:rsidR="00EC5DC4" w:rsidRPr="006750F6" w:rsidRDefault="00EC5DC4" w:rsidP="00331CCB">
            <w:pPr>
              <w:jc w:val="center"/>
              <w:rPr>
                <w:rFonts w:cs="Times New Roman"/>
                <w:b/>
                <w:sz w:val="18"/>
                <w:szCs w:val="18"/>
              </w:rPr>
            </w:pPr>
            <w:r w:rsidRPr="006750F6">
              <w:rPr>
                <w:rFonts w:cs="Times New Roman"/>
                <w:b/>
                <w:sz w:val="18"/>
                <w:szCs w:val="18"/>
              </w:rPr>
              <w:t>(са ПДВ)</w:t>
            </w:r>
          </w:p>
        </w:tc>
      </w:tr>
      <w:tr w:rsidR="00331CCB" w:rsidRPr="006750F6" w:rsidTr="00331CCB">
        <w:tc>
          <w:tcPr>
            <w:tcW w:w="534" w:type="dxa"/>
          </w:tcPr>
          <w:p w:rsidR="006750F6" w:rsidRPr="000B75B4" w:rsidRDefault="006750F6" w:rsidP="006750F6">
            <w:pPr>
              <w:jc w:val="center"/>
              <w:rPr>
                <w:rFonts w:eastAsiaTheme="minorHAnsi" w:cs="Times New Roman"/>
                <w:b/>
                <w:i/>
                <w:sz w:val="18"/>
                <w:szCs w:val="18"/>
              </w:rPr>
            </w:pPr>
            <w:r w:rsidRPr="000B75B4">
              <w:rPr>
                <w:rFonts w:eastAsiaTheme="minorHAnsi" w:cs="Times New Roman"/>
                <w:b/>
                <w:i/>
                <w:sz w:val="18"/>
                <w:szCs w:val="18"/>
              </w:rPr>
              <w:t>1</w:t>
            </w:r>
          </w:p>
        </w:tc>
        <w:tc>
          <w:tcPr>
            <w:tcW w:w="2975" w:type="dxa"/>
          </w:tcPr>
          <w:p w:rsidR="006750F6" w:rsidRPr="000B75B4" w:rsidRDefault="006750F6" w:rsidP="006750F6">
            <w:pPr>
              <w:jc w:val="center"/>
              <w:rPr>
                <w:rFonts w:eastAsiaTheme="minorHAnsi" w:cs="Times New Roman"/>
                <w:b/>
                <w:i/>
                <w:sz w:val="18"/>
                <w:szCs w:val="18"/>
              </w:rPr>
            </w:pPr>
            <w:r w:rsidRPr="000B75B4">
              <w:rPr>
                <w:rFonts w:eastAsiaTheme="minorHAnsi" w:cs="Times New Roman"/>
                <w:b/>
                <w:i/>
                <w:sz w:val="18"/>
                <w:szCs w:val="18"/>
              </w:rPr>
              <w:t>2</w:t>
            </w:r>
          </w:p>
        </w:tc>
        <w:tc>
          <w:tcPr>
            <w:tcW w:w="1134" w:type="dxa"/>
          </w:tcPr>
          <w:p w:rsidR="006750F6" w:rsidRPr="000B75B4" w:rsidRDefault="006750F6" w:rsidP="006750F6">
            <w:pPr>
              <w:jc w:val="center"/>
              <w:rPr>
                <w:rFonts w:eastAsiaTheme="minorHAnsi" w:cs="Times New Roman"/>
                <w:b/>
                <w:i/>
                <w:sz w:val="18"/>
                <w:szCs w:val="18"/>
              </w:rPr>
            </w:pPr>
            <w:r w:rsidRPr="000B75B4">
              <w:rPr>
                <w:rFonts w:eastAsiaTheme="minorHAnsi" w:cs="Times New Roman"/>
                <w:b/>
                <w:i/>
                <w:sz w:val="18"/>
                <w:szCs w:val="18"/>
              </w:rPr>
              <w:t>3</w:t>
            </w:r>
          </w:p>
        </w:tc>
        <w:tc>
          <w:tcPr>
            <w:tcW w:w="1134" w:type="dxa"/>
          </w:tcPr>
          <w:p w:rsidR="006750F6" w:rsidRPr="000B75B4" w:rsidRDefault="006750F6" w:rsidP="006750F6">
            <w:pPr>
              <w:jc w:val="center"/>
              <w:rPr>
                <w:rFonts w:eastAsiaTheme="minorHAnsi" w:cs="Times New Roman"/>
                <w:b/>
                <w:i/>
                <w:sz w:val="18"/>
                <w:szCs w:val="18"/>
              </w:rPr>
            </w:pPr>
            <w:r w:rsidRPr="000B75B4">
              <w:rPr>
                <w:rFonts w:eastAsiaTheme="minorHAnsi" w:cs="Times New Roman"/>
                <w:b/>
                <w:i/>
                <w:sz w:val="18"/>
                <w:szCs w:val="18"/>
              </w:rPr>
              <w:t>4</w:t>
            </w:r>
          </w:p>
        </w:tc>
        <w:tc>
          <w:tcPr>
            <w:tcW w:w="1276" w:type="dxa"/>
          </w:tcPr>
          <w:p w:rsidR="006750F6" w:rsidRPr="000B75B4" w:rsidRDefault="006750F6" w:rsidP="006750F6">
            <w:pPr>
              <w:jc w:val="center"/>
              <w:rPr>
                <w:rFonts w:eastAsiaTheme="minorHAnsi" w:cs="Times New Roman"/>
                <w:b/>
                <w:i/>
                <w:sz w:val="18"/>
                <w:szCs w:val="18"/>
              </w:rPr>
            </w:pPr>
            <w:r w:rsidRPr="000B75B4">
              <w:rPr>
                <w:rFonts w:eastAsiaTheme="minorHAnsi" w:cs="Times New Roman"/>
                <w:b/>
                <w:i/>
                <w:sz w:val="18"/>
                <w:szCs w:val="18"/>
              </w:rPr>
              <w:t>5</w:t>
            </w:r>
          </w:p>
        </w:tc>
        <w:tc>
          <w:tcPr>
            <w:tcW w:w="1134" w:type="dxa"/>
          </w:tcPr>
          <w:p w:rsidR="006750F6" w:rsidRPr="000B75B4" w:rsidRDefault="006750F6" w:rsidP="006750F6">
            <w:pPr>
              <w:jc w:val="center"/>
              <w:rPr>
                <w:rFonts w:eastAsiaTheme="minorHAnsi" w:cs="Times New Roman"/>
                <w:b/>
                <w:i/>
                <w:sz w:val="18"/>
                <w:szCs w:val="18"/>
              </w:rPr>
            </w:pPr>
            <w:r w:rsidRPr="000B75B4">
              <w:rPr>
                <w:rFonts w:eastAsiaTheme="minorHAnsi" w:cs="Times New Roman"/>
                <w:b/>
                <w:i/>
                <w:sz w:val="18"/>
                <w:szCs w:val="18"/>
              </w:rPr>
              <w:t>6</w:t>
            </w:r>
          </w:p>
        </w:tc>
        <w:tc>
          <w:tcPr>
            <w:tcW w:w="992" w:type="dxa"/>
          </w:tcPr>
          <w:p w:rsidR="006750F6" w:rsidRPr="000B75B4" w:rsidRDefault="006750F6" w:rsidP="006750F6">
            <w:pPr>
              <w:jc w:val="center"/>
              <w:rPr>
                <w:rFonts w:eastAsiaTheme="minorHAnsi" w:cs="Times New Roman"/>
                <w:b/>
                <w:i/>
                <w:sz w:val="18"/>
                <w:szCs w:val="18"/>
              </w:rPr>
            </w:pPr>
            <w:r w:rsidRPr="000B75B4">
              <w:rPr>
                <w:rFonts w:eastAsiaTheme="minorHAnsi" w:cs="Times New Roman"/>
                <w:b/>
                <w:i/>
                <w:sz w:val="18"/>
                <w:szCs w:val="18"/>
              </w:rPr>
              <w:t>7=4х5х6</w:t>
            </w:r>
          </w:p>
        </w:tc>
        <w:tc>
          <w:tcPr>
            <w:tcW w:w="993" w:type="dxa"/>
          </w:tcPr>
          <w:p w:rsidR="006750F6" w:rsidRPr="000B75B4" w:rsidRDefault="006750F6" w:rsidP="006750F6">
            <w:pPr>
              <w:jc w:val="center"/>
              <w:rPr>
                <w:rFonts w:cs="Times New Roman"/>
                <w:b/>
                <w:i/>
                <w:sz w:val="18"/>
                <w:szCs w:val="18"/>
              </w:rPr>
            </w:pPr>
            <w:r w:rsidRPr="000B75B4">
              <w:rPr>
                <w:rFonts w:cs="Times New Roman"/>
                <w:b/>
                <w:i/>
                <w:sz w:val="18"/>
                <w:szCs w:val="18"/>
              </w:rPr>
              <w:t>8</w:t>
            </w:r>
          </w:p>
        </w:tc>
        <w:tc>
          <w:tcPr>
            <w:tcW w:w="993" w:type="dxa"/>
          </w:tcPr>
          <w:p w:rsidR="006750F6" w:rsidRPr="000B75B4" w:rsidRDefault="006750F6" w:rsidP="006750F6">
            <w:pPr>
              <w:jc w:val="center"/>
              <w:rPr>
                <w:rFonts w:cs="Times New Roman"/>
                <w:b/>
                <w:i/>
                <w:sz w:val="18"/>
                <w:szCs w:val="18"/>
              </w:rPr>
            </w:pPr>
            <w:r w:rsidRPr="000B75B4">
              <w:rPr>
                <w:rFonts w:cs="Times New Roman"/>
                <w:b/>
                <w:i/>
                <w:sz w:val="18"/>
                <w:szCs w:val="18"/>
              </w:rPr>
              <w:t>9=7+8</w:t>
            </w:r>
          </w:p>
        </w:tc>
      </w:tr>
      <w:tr w:rsidR="00331CCB" w:rsidRPr="006750F6" w:rsidTr="00331CCB">
        <w:tc>
          <w:tcPr>
            <w:tcW w:w="5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1</w:t>
            </w:r>
          </w:p>
        </w:tc>
        <w:tc>
          <w:tcPr>
            <w:tcW w:w="2975" w:type="dxa"/>
            <w:vAlign w:val="center"/>
          </w:tcPr>
          <w:p w:rsidR="006750F6" w:rsidRPr="006750F6" w:rsidRDefault="006750F6" w:rsidP="006750F6">
            <w:pPr>
              <w:rPr>
                <w:rFonts w:eastAsiaTheme="minorHAnsi" w:cs="Times New Roman"/>
                <w:sz w:val="18"/>
                <w:szCs w:val="18"/>
              </w:rPr>
            </w:pPr>
            <w:r w:rsidRPr="006750F6">
              <w:rPr>
                <w:rFonts w:eastAsiaTheme="minorHAnsi" w:cs="Times New Roman"/>
                <w:sz w:val="18"/>
                <w:szCs w:val="18"/>
              </w:rPr>
              <w:t>Ватрогасни апарат S-1A</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комад</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28</w:t>
            </w:r>
          </w:p>
        </w:tc>
        <w:tc>
          <w:tcPr>
            <w:tcW w:w="1276"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4</w:t>
            </w:r>
          </w:p>
        </w:tc>
        <w:tc>
          <w:tcPr>
            <w:tcW w:w="1134" w:type="dxa"/>
          </w:tcPr>
          <w:p w:rsidR="006750F6" w:rsidRPr="006750F6" w:rsidRDefault="006750F6" w:rsidP="006750F6">
            <w:pPr>
              <w:jc w:val="center"/>
              <w:rPr>
                <w:rFonts w:eastAsiaTheme="minorHAnsi" w:cs="Times New Roman"/>
                <w:sz w:val="18"/>
                <w:szCs w:val="18"/>
              </w:rPr>
            </w:pPr>
          </w:p>
        </w:tc>
        <w:tc>
          <w:tcPr>
            <w:tcW w:w="992" w:type="dxa"/>
          </w:tcPr>
          <w:p w:rsidR="006750F6" w:rsidRPr="006750F6" w:rsidRDefault="006750F6" w:rsidP="006750F6">
            <w:pPr>
              <w:jc w:val="center"/>
              <w:rPr>
                <w:rFonts w:eastAsiaTheme="minorHAnsi" w:cs="Times New Roman"/>
                <w:sz w:val="18"/>
                <w:szCs w:val="18"/>
              </w:rPr>
            </w:pPr>
          </w:p>
        </w:tc>
        <w:tc>
          <w:tcPr>
            <w:tcW w:w="993" w:type="dxa"/>
          </w:tcPr>
          <w:p w:rsidR="006750F6" w:rsidRPr="006750F6" w:rsidRDefault="006750F6" w:rsidP="006750F6">
            <w:pPr>
              <w:jc w:val="center"/>
              <w:rPr>
                <w:rFonts w:cs="Times New Roman"/>
                <w:sz w:val="18"/>
                <w:szCs w:val="18"/>
              </w:rPr>
            </w:pPr>
          </w:p>
        </w:tc>
        <w:tc>
          <w:tcPr>
            <w:tcW w:w="993" w:type="dxa"/>
          </w:tcPr>
          <w:p w:rsidR="006750F6" w:rsidRPr="006750F6" w:rsidRDefault="006750F6" w:rsidP="006750F6">
            <w:pPr>
              <w:jc w:val="center"/>
              <w:rPr>
                <w:rFonts w:cs="Times New Roman"/>
                <w:sz w:val="18"/>
                <w:szCs w:val="18"/>
              </w:rPr>
            </w:pPr>
          </w:p>
        </w:tc>
      </w:tr>
      <w:tr w:rsidR="00331CCB" w:rsidRPr="006750F6" w:rsidTr="00331CCB">
        <w:tc>
          <w:tcPr>
            <w:tcW w:w="5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2</w:t>
            </w:r>
          </w:p>
        </w:tc>
        <w:tc>
          <w:tcPr>
            <w:tcW w:w="2975" w:type="dxa"/>
            <w:vAlign w:val="center"/>
          </w:tcPr>
          <w:p w:rsidR="006750F6" w:rsidRPr="006750F6" w:rsidRDefault="006750F6" w:rsidP="006750F6">
            <w:pPr>
              <w:rPr>
                <w:rFonts w:eastAsiaTheme="minorHAnsi" w:cs="Times New Roman"/>
                <w:sz w:val="18"/>
                <w:szCs w:val="18"/>
              </w:rPr>
            </w:pPr>
            <w:r w:rsidRPr="006750F6">
              <w:rPr>
                <w:rFonts w:eastAsiaTheme="minorHAnsi" w:cs="Times New Roman"/>
                <w:sz w:val="18"/>
                <w:szCs w:val="18"/>
              </w:rPr>
              <w:t>Ватрогасни апарат S-2A</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комад</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1</w:t>
            </w:r>
          </w:p>
        </w:tc>
        <w:tc>
          <w:tcPr>
            <w:tcW w:w="1276"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4</w:t>
            </w:r>
          </w:p>
        </w:tc>
        <w:tc>
          <w:tcPr>
            <w:tcW w:w="1134" w:type="dxa"/>
          </w:tcPr>
          <w:p w:rsidR="006750F6" w:rsidRPr="006750F6" w:rsidRDefault="006750F6" w:rsidP="006750F6">
            <w:pPr>
              <w:jc w:val="center"/>
              <w:rPr>
                <w:rFonts w:eastAsiaTheme="minorHAnsi" w:cs="Times New Roman"/>
                <w:sz w:val="18"/>
                <w:szCs w:val="18"/>
              </w:rPr>
            </w:pPr>
          </w:p>
        </w:tc>
        <w:tc>
          <w:tcPr>
            <w:tcW w:w="992" w:type="dxa"/>
          </w:tcPr>
          <w:p w:rsidR="006750F6" w:rsidRPr="006750F6" w:rsidRDefault="006750F6" w:rsidP="006750F6">
            <w:pPr>
              <w:jc w:val="center"/>
              <w:rPr>
                <w:rFonts w:eastAsiaTheme="minorHAnsi" w:cs="Times New Roman"/>
                <w:sz w:val="18"/>
                <w:szCs w:val="18"/>
              </w:rPr>
            </w:pPr>
          </w:p>
        </w:tc>
        <w:tc>
          <w:tcPr>
            <w:tcW w:w="993" w:type="dxa"/>
          </w:tcPr>
          <w:p w:rsidR="006750F6" w:rsidRPr="006750F6" w:rsidRDefault="006750F6" w:rsidP="006750F6">
            <w:pPr>
              <w:jc w:val="center"/>
              <w:rPr>
                <w:rFonts w:cs="Times New Roman"/>
                <w:sz w:val="18"/>
                <w:szCs w:val="18"/>
              </w:rPr>
            </w:pPr>
          </w:p>
        </w:tc>
        <w:tc>
          <w:tcPr>
            <w:tcW w:w="993" w:type="dxa"/>
          </w:tcPr>
          <w:p w:rsidR="006750F6" w:rsidRPr="006750F6" w:rsidRDefault="006750F6" w:rsidP="006750F6">
            <w:pPr>
              <w:jc w:val="center"/>
              <w:rPr>
                <w:rFonts w:cs="Times New Roman"/>
                <w:sz w:val="18"/>
                <w:szCs w:val="18"/>
              </w:rPr>
            </w:pPr>
          </w:p>
        </w:tc>
      </w:tr>
      <w:tr w:rsidR="00331CCB" w:rsidRPr="006750F6" w:rsidTr="00331CCB">
        <w:tc>
          <w:tcPr>
            <w:tcW w:w="5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3</w:t>
            </w:r>
          </w:p>
        </w:tc>
        <w:tc>
          <w:tcPr>
            <w:tcW w:w="2975" w:type="dxa"/>
            <w:vAlign w:val="center"/>
          </w:tcPr>
          <w:p w:rsidR="006750F6" w:rsidRPr="006750F6" w:rsidRDefault="006750F6" w:rsidP="006750F6">
            <w:pPr>
              <w:rPr>
                <w:rFonts w:eastAsiaTheme="minorHAnsi" w:cs="Times New Roman"/>
                <w:sz w:val="18"/>
                <w:szCs w:val="18"/>
              </w:rPr>
            </w:pPr>
            <w:r w:rsidRPr="006750F6">
              <w:rPr>
                <w:rFonts w:eastAsiaTheme="minorHAnsi" w:cs="Times New Roman"/>
                <w:sz w:val="18"/>
                <w:szCs w:val="18"/>
              </w:rPr>
              <w:t>Ватрогасни апарат S-6A</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комад</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4</w:t>
            </w:r>
          </w:p>
        </w:tc>
        <w:tc>
          <w:tcPr>
            <w:tcW w:w="1276"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4</w:t>
            </w:r>
          </w:p>
        </w:tc>
        <w:tc>
          <w:tcPr>
            <w:tcW w:w="1134" w:type="dxa"/>
          </w:tcPr>
          <w:p w:rsidR="006750F6" w:rsidRPr="006750F6" w:rsidRDefault="006750F6" w:rsidP="006750F6">
            <w:pPr>
              <w:jc w:val="center"/>
              <w:rPr>
                <w:rFonts w:eastAsiaTheme="minorHAnsi" w:cs="Times New Roman"/>
                <w:sz w:val="18"/>
                <w:szCs w:val="18"/>
              </w:rPr>
            </w:pPr>
          </w:p>
        </w:tc>
        <w:tc>
          <w:tcPr>
            <w:tcW w:w="992" w:type="dxa"/>
          </w:tcPr>
          <w:p w:rsidR="006750F6" w:rsidRPr="006750F6" w:rsidRDefault="006750F6" w:rsidP="006750F6">
            <w:pPr>
              <w:jc w:val="center"/>
              <w:rPr>
                <w:rFonts w:eastAsiaTheme="minorHAnsi" w:cs="Times New Roman"/>
                <w:sz w:val="18"/>
                <w:szCs w:val="18"/>
              </w:rPr>
            </w:pPr>
          </w:p>
        </w:tc>
        <w:tc>
          <w:tcPr>
            <w:tcW w:w="993" w:type="dxa"/>
          </w:tcPr>
          <w:p w:rsidR="006750F6" w:rsidRPr="006750F6" w:rsidRDefault="006750F6" w:rsidP="006750F6">
            <w:pPr>
              <w:jc w:val="center"/>
              <w:rPr>
                <w:rFonts w:cs="Times New Roman"/>
                <w:sz w:val="18"/>
                <w:szCs w:val="18"/>
              </w:rPr>
            </w:pPr>
          </w:p>
        </w:tc>
        <w:tc>
          <w:tcPr>
            <w:tcW w:w="993" w:type="dxa"/>
          </w:tcPr>
          <w:p w:rsidR="006750F6" w:rsidRPr="006750F6" w:rsidRDefault="006750F6" w:rsidP="006750F6">
            <w:pPr>
              <w:jc w:val="center"/>
              <w:rPr>
                <w:rFonts w:cs="Times New Roman"/>
                <w:sz w:val="18"/>
                <w:szCs w:val="18"/>
              </w:rPr>
            </w:pPr>
          </w:p>
        </w:tc>
      </w:tr>
      <w:tr w:rsidR="00331CCB" w:rsidRPr="006750F6" w:rsidTr="00331CCB">
        <w:tc>
          <w:tcPr>
            <w:tcW w:w="5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4</w:t>
            </w:r>
          </w:p>
        </w:tc>
        <w:tc>
          <w:tcPr>
            <w:tcW w:w="2975" w:type="dxa"/>
            <w:vAlign w:val="center"/>
          </w:tcPr>
          <w:p w:rsidR="006750F6" w:rsidRPr="006750F6" w:rsidRDefault="006750F6" w:rsidP="006750F6">
            <w:pPr>
              <w:rPr>
                <w:rFonts w:eastAsiaTheme="minorHAnsi" w:cs="Times New Roman"/>
                <w:sz w:val="18"/>
                <w:szCs w:val="18"/>
              </w:rPr>
            </w:pPr>
            <w:r w:rsidRPr="006750F6">
              <w:rPr>
                <w:rFonts w:eastAsiaTheme="minorHAnsi" w:cs="Times New Roman"/>
                <w:sz w:val="18"/>
                <w:szCs w:val="18"/>
              </w:rPr>
              <w:t>Ватрогасни апарат S-9A</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комад</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26</w:t>
            </w:r>
          </w:p>
        </w:tc>
        <w:tc>
          <w:tcPr>
            <w:tcW w:w="1276"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4</w:t>
            </w:r>
          </w:p>
        </w:tc>
        <w:tc>
          <w:tcPr>
            <w:tcW w:w="1134" w:type="dxa"/>
          </w:tcPr>
          <w:p w:rsidR="006750F6" w:rsidRPr="006750F6" w:rsidRDefault="006750F6" w:rsidP="006750F6">
            <w:pPr>
              <w:jc w:val="center"/>
              <w:rPr>
                <w:rFonts w:eastAsiaTheme="minorHAnsi" w:cs="Times New Roman"/>
                <w:sz w:val="18"/>
                <w:szCs w:val="18"/>
              </w:rPr>
            </w:pPr>
          </w:p>
        </w:tc>
        <w:tc>
          <w:tcPr>
            <w:tcW w:w="992" w:type="dxa"/>
          </w:tcPr>
          <w:p w:rsidR="006750F6" w:rsidRPr="006750F6" w:rsidRDefault="006750F6" w:rsidP="006750F6">
            <w:pPr>
              <w:jc w:val="center"/>
              <w:rPr>
                <w:rFonts w:eastAsiaTheme="minorHAnsi" w:cs="Times New Roman"/>
                <w:sz w:val="18"/>
                <w:szCs w:val="18"/>
              </w:rPr>
            </w:pPr>
          </w:p>
        </w:tc>
        <w:tc>
          <w:tcPr>
            <w:tcW w:w="993" w:type="dxa"/>
          </w:tcPr>
          <w:p w:rsidR="006750F6" w:rsidRPr="006750F6" w:rsidRDefault="006750F6" w:rsidP="006750F6">
            <w:pPr>
              <w:jc w:val="center"/>
              <w:rPr>
                <w:rFonts w:cs="Times New Roman"/>
                <w:sz w:val="18"/>
                <w:szCs w:val="18"/>
              </w:rPr>
            </w:pPr>
          </w:p>
        </w:tc>
        <w:tc>
          <w:tcPr>
            <w:tcW w:w="993" w:type="dxa"/>
          </w:tcPr>
          <w:p w:rsidR="006750F6" w:rsidRPr="006750F6" w:rsidRDefault="006750F6" w:rsidP="006750F6">
            <w:pPr>
              <w:jc w:val="center"/>
              <w:rPr>
                <w:rFonts w:cs="Times New Roman"/>
                <w:sz w:val="18"/>
                <w:szCs w:val="18"/>
              </w:rPr>
            </w:pPr>
          </w:p>
        </w:tc>
      </w:tr>
      <w:tr w:rsidR="00331CCB" w:rsidRPr="006750F6" w:rsidTr="00331CCB">
        <w:tc>
          <w:tcPr>
            <w:tcW w:w="5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5</w:t>
            </w:r>
          </w:p>
        </w:tc>
        <w:tc>
          <w:tcPr>
            <w:tcW w:w="2975" w:type="dxa"/>
            <w:vAlign w:val="center"/>
          </w:tcPr>
          <w:p w:rsidR="006750F6" w:rsidRPr="006750F6" w:rsidRDefault="006750F6" w:rsidP="006750F6">
            <w:pPr>
              <w:rPr>
                <w:rFonts w:eastAsiaTheme="minorHAnsi" w:cs="Times New Roman"/>
                <w:sz w:val="18"/>
                <w:szCs w:val="18"/>
              </w:rPr>
            </w:pPr>
            <w:r w:rsidRPr="006750F6">
              <w:rPr>
                <w:rFonts w:eastAsiaTheme="minorHAnsi" w:cs="Times New Roman"/>
                <w:sz w:val="18"/>
                <w:szCs w:val="18"/>
              </w:rPr>
              <w:t>Ватрогасни апарат S-6</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комад</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1</w:t>
            </w:r>
          </w:p>
        </w:tc>
        <w:tc>
          <w:tcPr>
            <w:tcW w:w="1276"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4</w:t>
            </w:r>
          </w:p>
        </w:tc>
        <w:tc>
          <w:tcPr>
            <w:tcW w:w="1134" w:type="dxa"/>
          </w:tcPr>
          <w:p w:rsidR="006750F6" w:rsidRPr="006750F6" w:rsidRDefault="006750F6" w:rsidP="006750F6">
            <w:pPr>
              <w:jc w:val="center"/>
              <w:rPr>
                <w:rFonts w:eastAsiaTheme="minorHAnsi" w:cs="Times New Roman"/>
                <w:sz w:val="18"/>
                <w:szCs w:val="18"/>
              </w:rPr>
            </w:pPr>
          </w:p>
        </w:tc>
        <w:tc>
          <w:tcPr>
            <w:tcW w:w="992" w:type="dxa"/>
          </w:tcPr>
          <w:p w:rsidR="006750F6" w:rsidRPr="006750F6" w:rsidRDefault="006750F6" w:rsidP="006750F6">
            <w:pPr>
              <w:jc w:val="center"/>
              <w:rPr>
                <w:rFonts w:eastAsiaTheme="minorHAnsi" w:cs="Times New Roman"/>
                <w:sz w:val="18"/>
                <w:szCs w:val="18"/>
              </w:rPr>
            </w:pPr>
          </w:p>
        </w:tc>
        <w:tc>
          <w:tcPr>
            <w:tcW w:w="993" w:type="dxa"/>
          </w:tcPr>
          <w:p w:rsidR="006750F6" w:rsidRPr="006750F6" w:rsidRDefault="006750F6" w:rsidP="006750F6">
            <w:pPr>
              <w:jc w:val="center"/>
              <w:rPr>
                <w:rFonts w:cs="Times New Roman"/>
                <w:sz w:val="18"/>
                <w:szCs w:val="18"/>
              </w:rPr>
            </w:pPr>
          </w:p>
        </w:tc>
        <w:tc>
          <w:tcPr>
            <w:tcW w:w="993" w:type="dxa"/>
          </w:tcPr>
          <w:p w:rsidR="006750F6" w:rsidRPr="006750F6" w:rsidRDefault="006750F6" w:rsidP="006750F6">
            <w:pPr>
              <w:jc w:val="center"/>
              <w:rPr>
                <w:rFonts w:cs="Times New Roman"/>
                <w:sz w:val="18"/>
                <w:szCs w:val="18"/>
              </w:rPr>
            </w:pPr>
          </w:p>
        </w:tc>
      </w:tr>
      <w:tr w:rsidR="00331CCB" w:rsidRPr="006750F6" w:rsidTr="00331CCB">
        <w:tc>
          <w:tcPr>
            <w:tcW w:w="5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6</w:t>
            </w:r>
          </w:p>
        </w:tc>
        <w:tc>
          <w:tcPr>
            <w:tcW w:w="2975" w:type="dxa"/>
            <w:vAlign w:val="center"/>
          </w:tcPr>
          <w:p w:rsidR="006750F6" w:rsidRPr="006750F6" w:rsidRDefault="006750F6" w:rsidP="006750F6">
            <w:pPr>
              <w:rPr>
                <w:rFonts w:eastAsiaTheme="minorHAnsi" w:cs="Times New Roman"/>
                <w:sz w:val="18"/>
                <w:szCs w:val="18"/>
              </w:rPr>
            </w:pPr>
            <w:r w:rsidRPr="006750F6">
              <w:rPr>
                <w:rFonts w:eastAsiaTheme="minorHAnsi" w:cs="Times New Roman"/>
                <w:sz w:val="18"/>
                <w:szCs w:val="18"/>
              </w:rPr>
              <w:t>Ватрогасни апарат S-9</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комад</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3</w:t>
            </w:r>
          </w:p>
        </w:tc>
        <w:tc>
          <w:tcPr>
            <w:tcW w:w="1276"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4</w:t>
            </w:r>
          </w:p>
        </w:tc>
        <w:tc>
          <w:tcPr>
            <w:tcW w:w="1134" w:type="dxa"/>
          </w:tcPr>
          <w:p w:rsidR="006750F6" w:rsidRPr="006750F6" w:rsidRDefault="006750F6" w:rsidP="006750F6">
            <w:pPr>
              <w:jc w:val="center"/>
              <w:rPr>
                <w:rFonts w:eastAsiaTheme="minorHAnsi" w:cs="Times New Roman"/>
                <w:sz w:val="18"/>
                <w:szCs w:val="18"/>
              </w:rPr>
            </w:pPr>
          </w:p>
        </w:tc>
        <w:tc>
          <w:tcPr>
            <w:tcW w:w="992" w:type="dxa"/>
          </w:tcPr>
          <w:p w:rsidR="006750F6" w:rsidRPr="006750F6" w:rsidRDefault="006750F6" w:rsidP="006750F6">
            <w:pPr>
              <w:jc w:val="center"/>
              <w:rPr>
                <w:rFonts w:eastAsiaTheme="minorHAnsi" w:cs="Times New Roman"/>
                <w:sz w:val="18"/>
                <w:szCs w:val="18"/>
              </w:rPr>
            </w:pPr>
          </w:p>
        </w:tc>
        <w:tc>
          <w:tcPr>
            <w:tcW w:w="993" w:type="dxa"/>
          </w:tcPr>
          <w:p w:rsidR="006750F6" w:rsidRPr="006750F6" w:rsidRDefault="006750F6" w:rsidP="006750F6">
            <w:pPr>
              <w:jc w:val="center"/>
              <w:rPr>
                <w:rFonts w:cs="Times New Roman"/>
                <w:sz w:val="18"/>
                <w:szCs w:val="18"/>
              </w:rPr>
            </w:pPr>
          </w:p>
        </w:tc>
        <w:tc>
          <w:tcPr>
            <w:tcW w:w="993" w:type="dxa"/>
          </w:tcPr>
          <w:p w:rsidR="006750F6" w:rsidRPr="006750F6" w:rsidRDefault="006750F6" w:rsidP="006750F6">
            <w:pPr>
              <w:jc w:val="center"/>
              <w:rPr>
                <w:rFonts w:cs="Times New Roman"/>
                <w:sz w:val="18"/>
                <w:szCs w:val="18"/>
              </w:rPr>
            </w:pPr>
          </w:p>
        </w:tc>
      </w:tr>
      <w:tr w:rsidR="00331CCB" w:rsidRPr="006750F6" w:rsidTr="00331CCB">
        <w:tc>
          <w:tcPr>
            <w:tcW w:w="5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7</w:t>
            </w:r>
          </w:p>
        </w:tc>
        <w:tc>
          <w:tcPr>
            <w:tcW w:w="2975" w:type="dxa"/>
            <w:vAlign w:val="center"/>
          </w:tcPr>
          <w:p w:rsidR="006750F6" w:rsidRPr="006750F6" w:rsidRDefault="006750F6" w:rsidP="006750F6">
            <w:pPr>
              <w:rPr>
                <w:rFonts w:eastAsiaTheme="minorHAnsi" w:cs="Times New Roman"/>
                <w:sz w:val="18"/>
                <w:szCs w:val="18"/>
              </w:rPr>
            </w:pPr>
            <w:r w:rsidRPr="006750F6">
              <w:rPr>
                <w:rFonts w:eastAsiaTheme="minorHAnsi" w:cs="Times New Roman"/>
                <w:sz w:val="18"/>
                <w:szCs w:val="18"/>
              </w:rPr>
              <w:t>Ватрогасни апарат CO</w:t>
            </w:r>
            <w:r w:rsidRPr="006750F6">
              <w:rPr>
                <w:rFonts w:eastAsiaTheme="minorHAnsi" w:cs="Times New Roman"/>
                <w:sz w:val="18"/>
                <w:szCs w:val="18"/>
                <w:vertAlign w:val="subscript"/>
              </w:rPr>
              <w:t>2</w:t>
            </w:r>
            <w:r w:rsidRPr="006750F6">
              <w:rPr>
                <w:rFonts w:eastAsiaTheme="minorHAnsi" w:cs="Times New Roman"/>
                <w:sz w:val="18"/>
                <w:szCs w:val="18"/>
              </w:rPr>
              <w:t>, 5kg</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комад</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13</w:t>
            </w:r>
          </w:p>
        </w:tc>
        <w:tc>
          <w:tcPr>
            <w:tcW w:w="1276"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4</w:t>
            </w:r>
          </w:p>
        </w:tc>
        <w:tc>
          <w:tcPr>
            <w:tcW w:w="1134" w:type="dxa"/>
          </w:tcPr>
          <w:p w:rsidR="006750F6" w:rsidRPr="006750F6" w:rsidRDefault="006750F6" w:rsidP="006750F6">
            <w:pPr>
              <w:jc w:val="center"/>
              <w:rPr>
                <w:rFonts w:eastAsiaTheme="minorHAnsi" w:cs="Times New Roman"/>
                <w:sz w:val="18"/>
                <w:szCs w:val="18"/>
              </w:rPr>
            </w:pPr>
          </w:p>
        </w:tc>
        <w:tc>
          <w:tcPr>
            <w:tcW w:w="992" w:type="dxa"/>
          </w:tcPr>
          <w:p w:rsidR="006750F6" w:rsidRPr="006750F6" w:rsidRDefault="006750F6" w:rsidP="006750F6">
            <w:pPr>
              <w:jc w:val="center"/>
              <w:rPr>
                <w:rFonts w:eastAsiaTheme="minorHAnsi" w:cs="Times New Roman"/>
                <w:sz w:val="18"/>
                <w:szCs w:val="18"/>
              </w:rPr>
            </w:pPr>
          </w:p>
        </w:tc>
        <w:tc>
          <w:tcPr>
            <w:tcW w:w="993" w:type="dxa"/>
          </w:tcPr>
          <w:p w:rsidR="006750F6" w:rsidRPr="006750F6" w:rsidRDefault="006750F6" w:rsidP="006750F6">
            <w:pPr>
              <w:jc w:val="center"/>
              <w:rPr>
                <w:rFonts w:cs="Times New Roman"/>
                <w:sz w:val="18"/>
                <w:szCs w:val="18"/>
              </w:rPr>
            </w:pPr>
          </w:p>
        </w:tc>
        <w:tc>
          <w:tcPr>
            <w:tcW w:w="993" w:type="dxa"/>
          </w:tcPr>
          <w:p w:rsidR="006750F6" w:rsidRPr="006750F6" w:rsidRDefault="006750F6" w:rsidP="006750F6">
            <w:pPr>
              <w:jc w:val="center"/>
              <w:rPr>
                <w:rFonts w:cs="Times New Roman"/>
                <w:sz w:val="18"/>
                <w:szCs w:val="18"/>
              </w:rPr>
            </w:pPr>
          </w:p>
        </w:tc>
      </w:tr>
      <w:tr w:rsidR="00331CCB" w:rsidRPr="006750F6" w:rsidTr="00331CCB">
        <w:tc>
          <w:tcPr>
            <w:tcW w:w="5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8</w:t>
            </w:r>
          </w:p>
        </w:tc>
        <w:tc>
          <w:tcPr>
            <w:tcW w:w="2975" w:type="dxa"/>
            <w:vAlign w:val="center"/>
          </w:tcPr>
          <w:p w:rsidR="006750F6" w:rsidRPr="006750F6" w:rsidRDefault="006750F6" w:rsidP="006750F6">
            <w:pPr>
              <w:rPr>
                <w:rFonts w:eastAsiaTheme="minorHAnsi" w:cs="Times New Roman"/>
                <w:sz w:val="18"/>
                <w:szCs w:val="18"/>
              </w:rPr>
            </w:pPr>
            <w:r w:rsidRPr="006750F6">
              <w:rPr>
                <w:rFonts w:eastAsiaTheme="minorHAnsi" w:cs="Times New Roman"/>
                <w:sz w:val="18"/>
                <w:szCs w:val="18"/>
              </w:rPr>
              <w:t>Ватрогасни апарат CO</w:t>
            </w:r>
            <w:r w:rsidRPr="006750F6">
              <w:rPr>
                <w:rFonts w:eastAsiaTheme="minorHAnsi" w:cs="Times New Roman"/>
                <w:sz w:val="18"/>
                <w:szCs w:val="18"/>
                <w:vertAlign w:val="subscript"/>
              </w:rPr>
              <w:t>2</w:t>
            </w:r>
            <w:r w:rsidRPr="006750F6">
              <w:rPr>
                <w:rFonts w:eastAsiaTheme="minorHAnsi" w:cs="Times New Roman"/>
                <w:sz w:val="18"/>
                <w:szCs w:val="18"/>
              </w:rPr>
              <w:t>, 30kg</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комад</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1</w:t>
            </w:r>
          </w:p>
        </w:tc>
        <w:tc>
          <w:tcPr>
            <w:tcW w:w="1276"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4</w:t>
            </w:r>
          </w:p>
        </w:tc>
        <w:tc>
          <w:tcPr>
            <w:tcW w:w="1134" w:type="dxa"/>
          </w:tcPr>
          <w:p w:rsidR="006750F6" w:rsidRPr="006750F6" w:rsidRDefault="006750F6" w:rsidP="006750F6">
            <w:pPr>
              <w:jc w:val="center"/>
              <w:rPr>
                <w:rFonts w:eastAsiaTheme="minorHAnsi" w:cs="Times New Roman"/>
                <w:sz w:val="18"/>
                <w:szCs w:val="18"/>
              </w:rPr>
            </w:pPr>
          </w:p>
        </w:tc>
        <w:tc>
          <w:tcPr>
            <w:tcW w:w="992" w:type="dxa"/>
          </w:tcPr>
          <w:p w:rsidR="006750F6" w:rsidRPr="006750F6" w:rsidRDefault="006750F6" w:rsidP="006750F6">
            <w:pPr>
              <w:jc w:val="center"/>
              <w:rPr>
                <w:rFonts w:eastAsiaTheme="minorHAnsi" w:cs="Times New Roman"/>
                <w:sz w:val="18"/>
                <w:szCs w:val="18"/>
              </w:rPr>
            </w:pPr>
          </w:p>
        </w:tc>
        <w:tc>
          <w:tcPr>
            <w:tcW w:w="993" w:type="dxa"/>
          </w:tcPr>
          <w:p w:rsidR="006750F6" w:rsidRPr="006750F6" w:rsidRDefault="006750F6" w:rsidP="006750F6">
            <w:pPr>
              <w:jc w:val="center"/>
              <w:rPr>
                <w:rFonts w:cs="Times New Roman"/>
                <w:sz w:val="18"/>
                <w:szCs w:val="18"/>
              </w:rPr>
            </w:pPr>
          </w:p>
        </w:tc>
        <w:tc>
          <w:tcPr>
            <w:tcW w:w="993" w:type="dxa"/>
          </w:tcPr>
          <w:p w:rsidR="006750F6" w:rsidRPr="006750F6" w:rsidRDefault="006750F6" w:rsidP="006750F6">
            <w:pPr>
              <w:jc w:val="center"/>
              <w:rPr>
                <w:rFonts w:cs="Times New Roman"/>
                <w:sz w:val="18"/>
                <w:szCs w:val="18"/>
              </w:rPr>
            </w:pPr>
          </w:p>
        </w:tc>
      </w:tr>
      <w:tr w:rsidR="00331CCB" w:rsidRPr="006750F6" w:rsidTr="00331CCB">
        <w:tc>
          <w:tcPr>
            <w:tcW w:w="5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9</w:t>
            </w:r>
          </w:p>
        </w:tc>
        <w:tc>
          <w:tcPr>
            <w:tcW w:w="2975" w:type="dxa"/>
            <w:vAlign w:val="center"/>
          </w:tcPr>
          <w:p w:rsidR="006750F6" w:rsidRPr="006750F6" w:rsidRDefault="006750F6" w:rsidP="006750F6">
            <w:pPr>
              <w:rPr>
                <w:rFonts w:eastAsiaTheme="minorHAnsi" w:cs="Times New Roman"/>
                <w:sz w:val="18"/>
                <w:szCs w:val="18"/>
              </w:rPr>
            </w:pPr>
            <w:r w:rsidRPr="006750F6">
              <w:rPr>
                <w:rFonts w:eastAsiaTheme="minorHAnsi" w:cs="Times New Roman"/>
                <w:sz w:val="18"/>
                <w:szCs w:val="18"/>
              </w:rPr>
              <w:t>Ватрогасни апарат S-50A</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комад</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1</w:t>
            </w:r>
          </w:p>
        </w:tc>
        <w:tc>
          <w:tcPr>
            <w:tcW w:w="1276"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4</w:t>
            </w:r>
          </w:p>
        </w:tc>
        <w:tc>
          <w:tcPr>
            <w:tcW w:w="1134" w:type="dxa"/>
          </w:tcPr>
          <w:p w:rsidR="006750F6" w:rsidRPr="006750F6" w:rsidRDefault="006750F6" w:rsidP="006750F6">
            <w:pPr>
              <w:jc w:val="center"/>
              <w:rPr>
                <w:rFonts w:eastAsiaTheme="minorHAnsi" w:cs="Times New Roman"/>
                <w:sz w:val="18"/>
                <w:szCs w:val="18"/>
              </w:rPr>
            </w:pPr>
          </w:p>
        </w:tc>
        <w:tc>
          <w:tcPr>
            <w:tcW w:w="992" w:type="dxa"/>
          </w:tcPr>
          <w:p w:rsidR="006750F6" w:rsidRPr="006750F6" w:rsidRDefault="006750F6" w:rsidP="006750F6">
            <w:pPr>
              <w:jc w:val="center"/>
              <w:rPr>
                <w:rFonts w:eastAsiaTheme="minorHAnsi" w:cs="Times New Roman"/>
                <w:sz w:val="18"/>
                <w:szCs w:val="18"/>
              </w:rPr>
            </w:pPr>
          </w:p>
        </w:tc>
        <w:tc>
          <w:tcPr>
            <w:tcW w:w="993" w:type="dxa"/>
          </w:tcPr>
          <w:p w:rsidR="006750F6" w:rsidRPr="006750F6" w:rsidRDefault="006750F6" w:rsidP="006750F6">
            <w:pPr>
              <w:jc w:val="center"/>
              <w:rPr>
                <w:rFonts w:cs="Times New Roman"/>
                <w:sz w:val="18"/>
                <w:szCs w:val="18"/>
              </w:rPr>
            </w:pPr>
          </w:p>
        </w:tc>
        <w:tc>
          <w:tcPr>
            <w:tcW w:w="993" w:type="dxa"/>
          </w:tcPr>
          <w:p w:rsidR="006750F6" w:rsidRPr="006750F6" w:rsidRDefault="006750F6" w:rsidP="006750F6">
            <w:pPr>
              <w:jc w:val="center"/>
              <w:rPr>
                <w:rFonts w:cs="Times New Roman"/>
                <w:sz w:val="18"/>
                <w:szCs w:val="18"/>
              </w:rPr>
            </w:pPr>
          </w:p>
        </w:tc>
      </w:tr>
      <w:tr w:rsidR="00331CCB" w:rsidRPr="006750F6" w:rsidTr="00331CCB">
        <w:tc>
          <w:tcPr>
            <w:tcW w:w="5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10</w:t>
            </w:r>
          </w:p>
        </w:tc>
        <w:tc>
          <w:tcPr>
            <w:tcW w:w="2975" w:type="dxa"/>
            <w:vAlign w:val="center"/>
          </w:tcPr>
          <w:p w:rsidR="006750F6" w:rsidRPr="006750F6" w:rsidRDefault="006750F6" w:rsidP="006750F6">
            <w:pPr>
              <w:rPr>
                <w:rFonts w:eastAsiaTheme="minorHAnsi" w:cs="Times New Roman"/>
                <w:sz w:val="18"/>
                <w:szCs w:val="18"/>
              </w:rPr>
            </w:pPr>
            <w:r w:rsidRPr="006750F6">
              <w:rPr>
                <w:rFonts w:eastAsiaTheme="minorHAnsi" w:cs="Times New Roman"/>
                <w:sz w:val="18"/>
                <w:szCs w:val="18"/>
              </w:rPr>
              <w:t xml:space="preserve">Ватрогасни апарат S-50 </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комад</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2</w:t>
            </w:r>
          </w:p>
        </w:tc>
        <w:tc>
          <w:tcPr>
            <w:tcW w:w="1276"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4</w:t>
            </w:r>
          </w:p>
        </w:tc>
        <w:tc>
          <w:tcPr>
            <w:tcW w:w="1134" w:type="dxa"/>
          </w:tcPr>
          <w:p w:rsidR="006750F6" w:rsidRPr="006750F6" w:rsidRDefault="006750F6" w:rsidP="006750F6">
            <w:pPr>
              <w:jc w:val="center"/>
              <w:rPr>
                <w:rFonts w:eastAsiaTheme="minorHAnsi" w:cs="Times New Roman"/>
                <w:sz w:val="18"/>
                <w:szCs w:val="18"/>
              </w:rPr>
            </w:pPr>
          </w:p>
        </w:tc>
        <w:tc>
          <w:tcPr>
            <w:tcW w:w="992" w:type="dxa"/>
          </w:tcPr>
          <w:p w:rsidR="006750F6" w:rsidRPr="006750F6" w:rsidRDefault="006750F6" w:rsidP="006750F6">
            <w:pPr>
              <w:jc w:val="center"/>
              <w:rPr>
                <w:rFonts w:eastAsiaTheme="minorHAnsi" w:cs="Times New Roman"/>
                <w:sz w:val="18"/>
                <w:szCs w:val="18"/>
              </w:rPr>
            </w:pPr>
          </w:p>
        </w:tc>
        <w:tc>
          <w:tcPr>
            <w:tcW w:w="993" w:type="dxa"/>
          </w:tcPr>
          <w:p w:rsidR="006750F6" w:rsidRPr="006750F6" w:rsidRDefault="006750F6" w:rsidP="006750F6">
            <w:pPr>
              <w:jc w:val="center"/>
              <w:rPr>
                <w:rFonts w:cs="Times New Roman"/>
                <w:sz w:val="18"/>
                <w:szCs w:val="18"/>
              </w:rPr>
            </w:pPr>
          </w:p>
        </w:tc>
        <w:tc>
          <w:tcPr>
            <w:tcW w:w="993" w:type="dxa"/>
          </w:tcPr>
          <w:p w:rsidR="006750F6" w:rsidRPr="006750F6" w:rsidRDefault="006750F6" w:rsidP="006750F6">
            <w:pPr>
              <w:jc w:val="center"/>
              <w:rPr>
                <w:rFonts w:cs="Times New Roman"/>
                <w:sz w:val="18"/>
                <w:szCs w:val="18"/>
              </w:rPr>
            </w:pPr>
          </w:p>
        </w:tc>
      </w:tr>
      <w:tr w:rsidR="00331CCB" w:rsidRPr="006750F6" w:rsidTr="00331CCB">
        <w:tc>
          <w:tcPr>
            <w:tcW w:w="5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11</w:t>
            </w:r>
          </w:p>
        </w:tc>
        <w:tc>
          <w:tcPr>
            <w:tcW w:w="2975" w:type="dxa"/>
            <w:vAlign w:val="center"/>
          </w:tcPr>
          <w:p w:rsidR="006750F6" w:rsidRPr="006750F6" w:rsidRDefault="006750F6" w:rsidP="006750F6">
            <w:pPr>
              <w:rPr>
                <w:rFonts w:eastAsiaTheme="minorHAnsi" w:cs="Times New Roman"/>
                <w:sz w:val="18"/>
                <w:szCs w:val="18"/>
              </w:rPr>
            </w:pPr>
            <w:r w:rsidRPr="006750F6">
              <w:rPr>
                <w:rFonts w:eastAsiaTheme="minorHAnsi" w:cs="Times New Roman"/>
                <w:sz w:val="18"/>
                <w:szCs w:val="18"/>
              </w:rPr>
              <w:t>Ватрогасни апарат HL-6</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комад</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3</w:t>
            </w:r>
          </w:p>
        </w:tc>
        <w:tc>
          <w:tcPr>
            <w:tcW w:w="1276"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4</w:t>
            </w:r>
          </w:p>
        </w:tc>
        <w:tc>
          <w:tcPr>
            <w:tcW w:w="1134" w:type="dxa"/>
          </w:tcPr>
          <w:p w:rsidR="006750F6" w:rsidRPr="006750F6" w:rsidRDefault="006750F6" w:rsidP="006750F6">
            <w:pPr>
              <w:jc w:val="center"/>
              <w:rPr>
                <w:rFonts w:eastAsiaTheme="minorHAnsi" w:cs="Times New Roman"/>
                <w:sz w:val="18"/>
                <w:szCs w:val="18"/>
              </w:rPr>
            </w:pPr>
          </w:p>
        </w:tc>
        <w:tc>
          <w:tcPr>
            <w:tcW w:w="992" w:type="dxa"/>
          </w:tcPr>
          <w:p w:rsidR="006750F6" w:rsidRPr="006750F6" w:rsidRDefault="006750F6" w:rsidP="006750F6">
            <w:pPr>
              <w:jc w:val="center"/>
              <w:rPr>
                <w:rFonts w:eastAsiaTheme="minorHAnsi" w:cs="Times New Roman"/>
                <w:sz w:val="18"/>
                <w:szCs w:val="18"/>
              </w:rPr>
            </w:pPr>
          </w:p>
        </w:tc>
        <w:tc>
          <w:tcPr>
            <w:tcW w:w="993" w:type="dxa"/>
          </w:tcPr>
          <w:p w:rsidR="006750F6" w:rsidRPr="006750F6" w:rsidRDefault="006750F6" w:rsidP="006750F6">
            <w:pPr>
              <w:jc w:val="center"/>
              <w:rPr>
                <w:rFonts w:cs="Times New Roman"/>
                <w:sz w:val="18"/>
                <w:szCs w:val="18"/>
              </w:rPr>
            </w:pPr>
          </w:p>
        </w:tc>
        <w:tc>
          <w:tcPr>
            <w:tcW w:w="993" w:type="dxa"/>
          </w:tcPr>
          <w:p w:rsidR="006750F6" w:rsidRPr="006750F6" w:rsidRDefault="006750F6" w:rsidP="006750F6">
            <w:pPr>
              <w:jc w:val="center"/>
              <w:rPr>
                <w:rFonts w:cs="Times New Roman"/>
                <w:sz w:val="18"/>
                <w:szCs w:val="18"/>
              </w:rPr>
            </w:pPr>
          </w:p>
        </w:tc>
      </w:tr>
      <w:tr w:rsidR="00331CCB" w:rsidRPr="006750F6" w:rsidTr="00331CCB">
        <w:tc>
          <w:tcPr>
            <w:tcW w:w="5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12</w:t>
            </w:r>
          </w:p>
        </w:tc>
        <w:tc>
          <w:tcPr>
            <w:tcW w:w="2975" w:type="dxa"/>
            <w:vAlign w:val="center"/>
          </w:tcPr>
          <w:p w:rsidR="006750F6" w:rsidRPr="006750F6" w:rsidRDefault="006750F6" w:rsidP="006750F6">
            <w:pPr>
              <w:rPr>
                <w:rFonts w:eastAsiaTheme="minorHAnsi" w:cs="Times New Roman"/>
                <w:sz w:val="18"/>
                <w:szCs w:val="18"/>
              </w:rPr>
            </w:pPr>
            <w:r w:rsidRPr="006750F6">
              <w:rPr>
                <w:rFonts w:eastAsiaTheme="minorHAnsi" w:cs="Times New Roman"/>
                <w:sz w:val="18"/>
                <w:szCs w:val="18"/>
              </w:rPr>
              <w:t>Хидрант – Унутрашњи, зидни</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комад</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4</w:t>
            </w:r>
          </w:p>
        </w:tc>
        <w:tc>
          <w:tcPr>
            <w:tcW w:w="1276"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4</w:t>
            </w:r>
          </w:p>
        </w:tc>
        <w:tc>
          <w:tcPr>
            <w:tcW w:w="1134" w:type="dxa"/>
          </w:tcPr>
          <w:p w:rsidR="006750F6" w:rsidRPr="006750F6" w:rsidRDefault="006750F6" w:rsidP="006750F6">
            <w:pPr>
              <w:jc w:val="center"/>
              <w:rPr>
                <w:rFonts w:eastAsiaTheme="minorHAnsi" w:cs="Times New Roman"/>
                <w:sz w:val="18"/>
                <w:szCs w:val="18"/>
              </w:rPr>
            </w:pPr>
          </w:p>
        </w:tc>
        <w:tc>
          <w:tcPr>
            <w:tcW w:w="992" w:type="dxa"/>
          </w:tcPr>
          <w:p w:rsidR="006750F6" w:rsidRPr="006750F6" w:rsidRDefault="006750F6" w:rsidP="006750F6">
            <w:pPr>
              <w:jc w:val="center"/>
              <w:rPr>
                <w:rFonts w:eastAsiaTheme="minorHAnsi" w:cs="Times New Roman"/>
                <w:sz w:val="18"/>
                <w:szCs w:val="18"/>
              </w:rPr>
            </w:pPr>
          </w:p>
        </w:tc>
        <w:tc>
          <w:tcPr>
            <w:tcW w:w="993" w:type="dxa"/>
          </w:tcPr>
          <w:p w:rsidR="006750F6" w:rsidRPr="006750F6" w:rsidRDefault="006750F6" w:rsidP="006750F6">
            <w:pPr>
              <w:jc w:val="center"/>
              <w:rPr>
                <w:rFonts w:cs="Times New Roman"/>
                <w:sz w:val="18"/>
                <w:szCs w:val="18"/>
              </w:rPr>
            </w:pPr>
          </w:p>
        </w:tc>
        <w:tc>
          <w:tcPr>
            <w:tcW w:w="993" w:type="dxa"/>
          </w:tcPr>
          <w:p w:rsidR="006750F6" w:rsidRPr="006750F6" w:rsidRDefault="006750F6" w:rsidP="006750F6">
            <w:pPr>
              <w:jc w:val="center"/>
              <w:rPr>
                <w:rFonts w:cs="Times New Roman"/>
                <w:sz w:val="18"/>
                <w:szCs w:val="18"/>
              </w:rPr>
            </w:pPr>
          </w:p>
        </w:tc>
      </w:tr>
      <w:tr w:rsidR="00331CCB" w:rsidRPr="006750F6" w:rsidTr="00331CCB">
        <w:tc>
          <w:tcPr>
            <w:tcW w:w="5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13</w:t>
            </w:r>
          </w:p>
        </w:tc>
        <w:tc>
          <w:tcPr>
            <w:tcW w:w="2975" w:type="dxa"/>
            <w:vAlign w:val="center"/>
          </w:tcPr>
          <w:p w:rsidR="006750F6" w:rsidRPr="006750F6" w:rsidRDefault="006750F6" w:rsidP="006750F6">
            <w:pPr>
              <w:rPr>
                <w:rFonts w:eastAsiaTheme="minorHAnsi" w:cs="Times New Roman"/>
                <w:sz w:val="18"/>
                <w:szCs w:val="18"/>
              </w:rPr>
            </w:pPr>
            <w:r w:rsidRPr="006750F6">
              <w:rPr>
                <w:rFonts w:eastAsiaTheme="minorHAnsi" w:cs="Times New Roman"/>
                <w:sz w:val="18"/>
                <w:szCs w:val="18"/>
              </w:rPr>
              <w:t>Хидрант – Спољашњи, надземни</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комад</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3</w:t>
            </w:r>
          </w:p>
        </w:tc>
        <w:tc>
          <w:tcPr>
            <w:tcW w:w="1276"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4</w:t>
            </w:r>
          </w:p>
        </w:tc>
        <w:tc>
          <w:tcPr>
            <w:tcW w:w="1134" w:type="dxa"/>
          </w:tcPr>
          <w:p w:rsidR="006750F6" w:rsidRPr="006750F6" w:rsidRDefault="006750F6" w:rsidP="006750F6">
            <w:pPr>
              <w:jc w:val="center"/>
              <w:rPr>
                <w:rFonts w:eastAsiaTheme="minorHAnsi" w:cs="Times New Roman"/>
                <w:sz w:val="18"/>
                <w:szCs w:val="18"/>
              </w:rPr>
            </w:pPr>
          </w:p>
        </w:tc>
        <w:tc>
          <w:tcPr>
            <w:tcW w:w="992" w:type="dxa"/>
          </w:tcPr>
          <w:p w:rsidR="006750F6" w:rsidRPr="006750F6" w:rsidRDefault="006750F6" w:rsidP="006750F6">
            <w:pPr>
              <w:jc w:val="center"/>
              <w:rPr>
                <w:rFonts w:eastAsiaTheme="minorHAnsi" w:cs="Times New Roman"/>
                <w:sz w:val="18"/>
                <w:szCs w:val="18"/>
              </w:rPr>
            </w:pPr>
          </w:p>
        </w:tc>
        <w:tc>
          <w:tcPr>
            <w:tcW w:w="993" w:type="dxa"/>
          </w:tcPr>
          <w:p w:rsidR="006750F6" w:rsidRPr="006750F6" w:rsidRDefault="006750F6" w:rsidP="006750F6">
            <w:pPr>
              <w:jc w:val="center"/>
              <w:rPr>
                <w:rFonts w:cs="Times New Roman"/>
                <w:sz w:val="18"/>
                <w:szCs w:val="18"/>
              </w:rPr>
            </w:pPr>
          </w:p>
        </w:tc>
        <w:tc>
          <w:tcPr>
            <w:tcW w:w="993" w:type="dxa"/>
          </w:tcPr>
          <w:p w:rsidR="006750F6" w:rsidRPr="006750F6" w:rsidRDefault="006750F6" w:rsidP="006750F6">
            <w:pPr>
              <w:jc w:val="center"/>
              <w:rPr>
                <w:rFonts w:cs="Times New Roman"/>
                <w:sz w:val="18"/>
                <w:szCs w:val="18"/>
              </w:rPr>
            </w:pPr>
          </w:p>
        </w:tc>
      </w:tr>
      <w:tr w:rsidR="00331CCB" w:rsidRPr="006750F6" w:rsidTr="00331CCB">
        <w:tc>
          <w:tcPr>
            <w:tcW w:w="5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14</w:t>
            </w:r>
          </w:p>
        </w:tc>
        <w:tc>
          <w:tcPr>
            <w:tcW w:w="2975" w:type="dxa"/>
            <w:vAlign w:val="center"/>
          </w:tcPr>
          <w:p w:rsidR="006750F6" w:rsidRPr="006750F6" w:rsidRDefault="006750F6" w:rsidP="006750F6">
            <w:pPr>
              <w:rPr>
                <w:rFonts w:eastAsiaTheme="minorHAnsi" w:cs="Times New Roman"/>
                <w:sz w:val="18"/>
                <w:szCs w:val="18"/>
              </w:rPr>
            </w:pPr>
            <w:r w:rsidRPr="006750F6">
              <w:rPr>
                <w:rFonts w:eastAsiaTheme="minorHAnsi" w:cs="Times New Roman"/>
                <w:sz w:val="18"/>
                <w:szCs w:val="18"/>
              </w:rPr>
              <w:t>Систем за дојаву пожара са против-пожарним сензорима (20 сензора)</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комплет</w:t>
            </w:r>
          </w:p>
        </w:tc>
        <w:tc>
          <w:tcPr>
            <w:tcW w:w="1134"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1</w:t>
            </w:r>
          </w:p>
        </w:tc>
        <w:tc>
          <w:tcPr>
            <w:tcW w:w="1276" w:type="dxa"/>
            <w:vAlign w:val="center"/>
          </w:tcPr>
          <w:p w:rsidR="006750F6" w:rsidRPr="006750F6" w:rsidRDefault="006750F6" w:rsidP="006750F6">
            <w:pPr>
              <w:jc w:val="center"/>
              <w:rPr>
                <w:rFonts w:eastAsiaTheme="minorHAnsi" w:cs="Times New Roman"/>
                <w:sz w:val="18"/>
                <w:szCs w:val="18"/>
              </w:rPr>
            </w:pPr>
            <w:r w:rsidRPr="006750F6">
              <w:rPr>
                <w:rFonts w:eastAsiaTheme="minorHAnsi" w:cs="Times New Roman"/>
                <w:sz w:val="18"/>
                <w:szCs w:val="18"/>
              </w:rPr>
              <w:t>4</w:t>
            </w:r>
          </w:p>
        </w:tc>
        <w:tc>
          <w:tcPr>
            <w:tcW w:w="1134" w:type="dxa"/>
          </w:tcPr>
          <w:p w:rsidR="006750F6" w:rsidRPr="006750F6" w:rsidRDefault="006750F6" w:rsidP="006750F6">
            <w:pPr>
              <w:jc w:val="center"/>
              <w:rPr>
                <w:rFonts w:eastAsiaTheme="minorHAnsi" w:cs="Times New Roman"/>
                <w:sz w:val="18"/>
                <w:szCs w:val="18"/>
              </w:rPr>
            </w:pPr>
          </w:p>
        </w:tc>
        <w:tc>
          <w:tcPr>
            <w:tcW w:w="992" w:type="dxa"/>
          </w:tcPr>
          <w:p w:rsidR="006750F6" w:rsidRPr="006750F6" w:rsidRDefault="006750F6" w:rsidP="006750F6">
            <w:pPr>
              <w:jc w:val="center"/>
              <w:rPr>
                <w:rFonts w:eastAsiaTheme="minorHAnsi" w:cs="Times New Roman"/>
                <w:sz w:val="18"/>
                <w:szCs w:val="18"/>
              </w:rPr>
            </w:pPr>
          </w:p>
        </w:tc>
        <w:tc>
          <w:tcPr>
            <w:tcW w:w="993" w:type="dxa"/>
          </w:tcPr>
          <w:p w:rsidR="006750F6" w:rsidRPr="006750F6" w:rsidRDefault="006750F6" w:rsidP="006750F6">
            <w:pPr>
              <w:jc w:val="center"/>
              <w:rPr>
                <w:rFonts w:cs="Times New Roman"/>
                <w:sz w:val="18"/>
                <w:szCs w:val="18"/>
              </w:rPr>
            </w:pPr>
          </w:p>
        </w:tc>
        <w:tc>
          <w:tcPr>
            <w:tcW w:w="993" w:type="dxa"/>
          </w:tcPr>
          <w:p w:rsidR="006750F6" w:rsidRPr="006750F6" w:rsidRDefault="006750F6" w:rsidP="006750F6">
            <w:pPr>
              <w:jc w:val="center"/>
              <w:rPr>
                <w:rFonts w:cs="Times New Roman"/>
                <w:sz w:val="18"/>
                <w:szCs w:val="18"/>
              </w:rPr>
            </w:pPr>
          </w:p>
        </w:tc>
      </w:tr>
      <w:tr w:rsidR="006750F6" w:rsidRPr="006750F6" w:rsidTr="00BB6961">
        <w:trPr>
          <w:trHeight w:val="449"/>
        </w:trPr>
        <w:tc>
          <w:tcPr>
            <w:tcW w:w="8187" w:type="dxa"/>
            <w:gridSpan w:val="6"/>
            <w:vAlign w:val="center"/>
          </w:tcPr>
          <w:p w:rsidR="006750F6" w:rsidRPr="006750F6" w:rsidRDefault="006750F6" w:rsidP="00BB6961">
            <w:pPr>
              <w:jc w:val="right"/>
              <w:rPr>
                <w:rFonts w:eastAsiaTheme="minorHAnsi" w:cs="Times New Roman"/>
                <w:b/>
                <w:sz w:val="18"/>
                <w:szCs w:val="18"/>
              </w:rPr>
            </w:pPr>
            <w:r w:rsidRPr="006750F6">
              <w:rPr>
                <w:rFonts w:eastAsiaTheme="minorHAnsi" w:cs="Times New Roman"/>
                <w:b/>
                <w:sz w:val="18"/>
                <w:szCs w:val="18"/>
              </w:rPr>
              <w:t>УКУПНО:</w:t>
            </w:r>
          </w:p>
        </w:tc>
        <w:tc>
          <w:tcPr>
            <w:tcW w:w="992" w:type="dxa"/>
          </w:tcPr>
          <w:p w:rsidR="006750F6" w:rsidRPr="006750F6" w:rsidRDefault="006750F6" w:rsidP="006750F6">
            <w:pPr>
              <w:jc w:val="center"/>
              <w:rPr>
                <w:rFonts w:eastAsiaTheme="minorHAnsi" w:cs="Times New Roman"/>
                <w:sz w:val="18"/>
                <w:szCs w:val="18"/>
              </w:rPr>
            </w:pPr>
          </w:p>
        </w:tc>
        <w:tc>
          <w:tcPr>
            <w:tcW w:w="993" w:type="dxa"/>
          </w:tcPr>
          <w:p w:rsidR="006750F6" w:rsidRPr="006750F6" w:rsidRDefault="006750F6" w:rsidP="006750F6">
            <w:pPr>
              <w:jc w:val="center"/>
              <w:rPr>
                <w:rFonts w:eastAsiaTheme="minorHAnsi"/>
                <w:sz w:val="18"/>
                <w:szCs w:val="18"/>
              </w:rPr>
            </w:pPr>
          </w:p>
        </w:tc>
        <w:tc>
          <w:tcPr>
            <w:tcW w:w="993" w:type="dxa"/>
          </w:tcPr>
          <w:p w:rsidR="006750F6" w:rsidRPr="006750F6" w:rsidRDefault="006750F6" w:rsidP="006750F6">
            <w:pPr>
              <w:jc w:val="center"/>
              <w:rPr>
                <w:rFonts w:eastAsiaTheme="minorHAnsi"/>
                <w:sz w:val="18"/>
                <w:szCs w:val="18"/>
              </w:rPr>
            </w:pPr>
          </w:p>
        </w:tc>
      </w:tr>
    </w:tbl>
    <w:p w:rsidR="00E83613" w:rsidRDefault="00E83613" w:rsidP="00BF18E0">
      <w:pPr>
        <w:keepNext/>
        <w:jc w:val="both"/>
        <w:outlineLvl w:val="0"/>
        <w:rPr>
          <w:b/>
          <w:bCs/>
          <w:lang w:val="sr-Cyrl-CS"/>
        </w:rPr>
      </w:pPr>
    </w:p>
    <w:p w:rsidR="00E83613" w:rsidRDefault="00331CCB" w:rsidP="00BF18E0">
      <w:pPr>
        <w:keepNext/>
        <w:jc w:val="both"/>
        <w:outlineLvl w:val="0"/>
        <w:rPr>
          <w:b/>
          <w:bCs/>
          <w:lang w:val="sr-Cyrl-CS"/>
        </w:rPr>
      </w:pPr>
      <w:r>
        <w:rPr>
          <w:b/>
          <w:bCs/>
          <w:lang w:val="sr-Cyrl-CS"/>
        </w:rPr>
        <w:t>Табела</w:t>
      </w:r>
      <w:r w:rsidR="00E83613">
        <w:rPr>
          <w:b/>
          <w:bCs/>
          <w:lang w:val="sr-Cyrl-CS"/>
        </w:rPr>
        <w:t>:</w:t>
      </w:r>
    </w:p>
    <w:p w:rsidR="00E83613" w:rsidRDefault="00E83613" w:rsidP="00BF18E0">
      <w:pPr>
        <w:keepNext/>
        <w:jc w:val="both"/>
        <w:outlineLvl w:val="0"/>
        <w:rPr>
          <w:b/>
          <w:bCs/>
          <w:lang w:val="sr-Cyrl-CS"/>
        </w:rPr>
      </w:pPr>
    </w:p>
    <w:p w:rsidR="00BF18E0" w:rsidRPr="00BF18E0" w:rsidRDefault="00BF18E0" w:rsidP="00BF18E0">
      <w:pPr>
        <w:keepNext/>
        <w:jc w:val="both"/>
        <w:outlineLvl w:val="0"/>
        <w:rPr>
          <w:b/>
          <w:bCs/>
          <w:lang w:val="sr-Cyrl-CS"/>
        </w:rPr>
      </w:pPr>
      <w:r>
        <w:rPr>
          <w:b/>
          <w:bCs/>
          <w:lang w:val="sr-Cyrl-CS"/>
        </w:rPr>
        <w:t xml:space="preserve">● </w:t>
      </w:r>
      <w:r w:rsidRPr="00BF18E0">
        <w:rPr>
          <w:b/>
          <w:bCs/>
          <w:lang w:val="sr-Cyrl-CS"/>
        </w:rPr>
        <w:t xml:space="preserve">Начин плаћања: </w:t>
      </w:r>
      <w:r w:rsidR="000C7B63" w:rsidRPr="000C7B63">
        <w:rPr>
          <w:lang w:val="ru-RU"/>
        </w:rPr>
        <w:t>Плаћање</w:t>
      </w:r>
      <w:r w:rsidR="000C7B63" w:rsidRPr="004E53A7">
        <w:rPr>
          <w:lang w:val="ru-RU"/>
        </w:rPr>
        <w:t xml:space="preserve"> се врши </w:t>
      </w:r>
      <w:r w:rsidR="000C7B63" w:rsidRPr="004E53A7">
        <w:rPr>
          <w:lang w:val="sr-Cyrl-CS"/>
        </w:rPr>
        <w:t>након</w:t>
      </w:r>
      <w:r w:rsidR="000C7B63" w:rsidRPr="004E53A7">
        <w:rPr>
          <w:lang w:val="ru-RU"/>
        </w:rPr>
        <w:t xml:space="preserve"> св</w:t>
      </w:r>
      <w:r w:rsidR="000C7B63">
        <w:rPr>
          <w:lang w:val="ru-RU"/>
        </w:rPr>
        <w:t xml:space="preserve">аке обављене услуге, у року од </w:t>
      </w:r>
      <w:r w:rsidR="000C7B63" w:rsidRPr="000C7B63">
        <w:rPr>
          <w:shd w:val="clear" w:color="auto" w:fill="DDD9C3" w:themeFill="background2" w:themeFillShade="E6"/>
          <w:lang w:val="ru-RU"/>
        </w:rPr>
        <w:t>____</w:t>
      </w:r>
      <w:r w:rsidR="000C7B63" w:rsidRPr="004E53A7">
        <w:rPr>
          <w:lang w:val="ru-RU"/>
        </w:rPr>
        <w:t xml:space="preserve"> дана, од дана службеног пријема фактуре понуђача и извештаја о обављеној услузи</w:t>
      </w:r>
    </w:p>
    <w:p w:rsidR="00BF18E0" w:rsidRPr="00BF18E0" w:rsidRDefault="00BF18E0" w:rsidP="00BF18E0">
      <w:pPr>
        <w:jc w:val="both"/>
        <w:rPr>
          <w:b/>
          <w:bCs/>
          <w:lang w:val="sr-Cyrl-CS"/>
        </w:rPr>
      </w:pPr>
    </w:p>
    <w:p w:rsidR="00BF18E0" w:rsidRPr="00BF18E0" w:rsidRDefault="00BF18E0" w:rsidP="00BF18E0">
      <w:pPr>
        <w:rPr>
          <w:b/>
        </w:rPr>
      </w:pPr>
      <w:r w:rsidRPr="00BF18E0">
        <w:rPr>
          <w:lang w:val="sr-Cyrl-CS"/>
        </w:rPr>
        <w:t>●</w:t>
      </w:r>
      <w:r w:rsidRPr="00BF18E0">
        <w:rPr>
          <w:b/>
          <w:bCs/>
          <w:lang w:val="sr-Cyrl-CS"/>
        </w:rPr>
        <w:t xml:space="preserve"> </w:t>
      </w:r>
      <w:r w:rsidRPr="00BF18E0">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BF18E0">
        <w:rPr>
          <w:b/>
          <w:bCs/>
          <w:lang w:val="sr-Cyrl-CS"/>
        </w:rPr>
        <w:t xml:space="preserve">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Default="00BF18E0" w:rsidP="00BF18E0">
      <w:pPr>
        <w:jc w:val="both"/>
        <w:rPr>
          <w:b/>
          <w:bCs/>
          <w:lang w:val="sr-Cyrl-CS"/>
        </w:rPr>
      </w:pPr>
    </w:p>
    <w:p w:rsidR="00BF18E0" w:rsidRPr="00BF18E0" w:rsidRDefault="00BF18E0" w:rsidP="00BF18E0">
      <w:pPr>
        <w:jc w:val="both"/>
        <w:rPr>
          <w:b/>
          <w:bCs/>
          <w:lang w:val="sr-Cyrl-CS"/>
        </w:rPr>
      </w:pPr>
    </w:p>
    <w:p w:rsidR="00BF18E0" w:rsidRPr="00BF18E0" w:rsidRDefault="00BF18E0" w:rsidP="00BF18E0">
      <w:pPr>
        <w:jc w:val="both"/>
        <w:rPr>
          <w:bCs/>
          <w:lang w:val="sr-Cyrl-CS"/>
        </w:rPr>
      </w:pPr>
    </w:p>
    <w:tbl>
      <w:tblPr>
        <w:tblW w:w="0" w:type="auto"/>
        <w:tblLook w:val="04A0"/>
      </w:tblPr>
      <w:tblGrid>
        <w:gridCol w:w="4606"/>
        <w:gridCol w:w="4637"/>
      </w:tblGrid>
      <w:tr w:rsidR="00BF18E0" w:rsidRPr="00BF18E0" w:rsidTr="00FA2C02">
        <w:tc>
          <w:tcPr>
            <w:tcW w:w="4788" w:type="dxa"/>
            <w:tcBorders>
              <w:bottom w:val="double" w:sz="4" w:space="0" w:color="auto"/>
            </w:tcBorders>
            <w:shd w:val="clear" w:color="auto" w:fill="EEECE1"/>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c>
          <w:tcPr>
            <w:tcW w:w="4788" w:type="dxa"/>
          </w:tcPr>
          <w:p w:rsidR="00BF18E0" w:rsidRPr="00BF18E0" w:rsidRDefault="00BF18E0" w:rsidP="00BF18E0">
            <w:pPr>
              <w:jc w:val="center"/>
              <w:rPr>
                <w:b/>
                <w:bCs/>
                <w:lang w:val="sr-Cyrl-CS"/>
              </w:rPr>
            </w:pPr>
          </w:p>
          <w:p w:rsidR="00BF18E0" w:rsidRPr="00BF18E0" w:rsidRDefault="00BF18E0" w:rsidP="00BF18E0">
            <w:pPr>
              <w:jc w:val="center"/>
              <w:rPr>
                <w:b/>
                <w:bCs/>
                <w:lang w:val="sr-Cyrl-CS"/>
              </w:rPr>
            </w:pPr>
            <w:r w:rsidRPr="00BF18E0">
              <w:rPr>
                <w:b/>
                <w:bCs/>
                <w:lang w:val="sr-Cyrl-CS"/>
              </w:rPr>
              <w:t xml:space="preserve">  ПОНУЂАЧ</w:t>
            </w:r>
          </w:p>
        </w:tc>
      </w:tr>
      <w:tr w:rsidR="00BF18E0" w:rsidRPr="00BF18E0" w:rsidTr="00FA2C02">
        <w:tc>
          <w:tcPr>
            <w:tcW w:w="4788" w:type="dxa"/>
            <w:tcBorders>
              <w:top w:val="double" w:sz="4" w:space="0" w:color="auto"/>
            </w:tcBorders>
          </w:tcPr>
          <w:p w:rsidR="00BF18E0" w:rsidRPr="00BF18E0" w:rsidRDefault="00BF18E0" w:rsidP="00BF18E0">
            <w:pPr>
              <w:jc w:val="center"/>
              <w:rPr>
                <w:bCs/>
                <w:sz w:val="20"/>
                <w:szCs w:val="20"/>
                <w:lang w:val="sr-Cyrl-CS"/>
              </w:rPr>
            </w:pPr>
            <w:r w:rsidRPr="00BF18E0">
              <w:rPr>
                <w:bCs/>
                <w:sz w:val="20"/>
                <w:szCs w:val="20"/>
                <w:lang w:val="sr-Cyrl-CS"/>
              </w:rPr>
              <w:t>(Место и датум)</w:t>
            </w:r>
          </w:p>
        </w:tc>
        <w:tc>
          <w:tcPr>
            <w:tcW w:w="4788" w:type="dxa"/>
          </w:tcPr>
          <w:p w:rsidR="00BF18E0" w:rsidRPr="00BF18E0" w:rsidRDefault="00BF18E0" w:rsidP="00BF18E0">
            <w:pPr>
              <w:jc w:val="both"/>
              <w:rPr>
                <w:b/>
                <w:bCs/>
                <w:lang w:val="sr-Cyrl-CS"/>
              </w:rPr>
            </w:pPr>
          </w:p>
        </w:tc>
      </w:tr>
      <w:tr w:rsidR="00BF18E0" w:rsidRPr="00BF18E0" w:rsidTr="00FA2C02">
        <w:tc>
          <w:tcPr>
            <w:tcW w:w="4788" w:type="dxa"/>
          </w:tcPr>
          <w:p w:rsidR="00BF18E0" w:rsidRPr="00BF18E0" w:rsidRDefault="00BF18E0" w:rsidP="00BF18E0">
            <w:pPr>
              <w:jc w:val="both"/>
              <w:rPr>
                <w:b/>
                <w:bCs/>
                <w:lang w:val="sr-Cyrl-CS"/>
              </w:rPr>
            </w:pPr>
          </w:p>
        </w:tc>
        <w:tc>
          <w:tcPr>
            <w:tcW w:w="4788" w:type="dxa"/>
            <w:tcBorders>
              <w:bottom w:val="double" w:sz="4" w:space="0" w:color="auto"/>
            </w:tcBorders>
            <w:shd w:val="clear" w:color="auto" w:fill="EEECE1"/>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r>
    </w:tbl>
    <w:p w:rsidR="00BF18E0" w:rsidRPr="00BF18E0" w:rsidRDefault="00BF18E0" w:rsidP="00BF18E0">
      <w:pPr>
        <w:jc w:val="both"/>
        <w:rPr>
          <w:bCs/>
          <w:sz w:val="20"/>
          <w:szCs w:val="20"/>
          <w:lang w:val="sr-Cyrl-CS"/>
        </w:rPr>
      </w:pP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Cs/>
          <w:sz w:val="20"/>
          <w:szCs w:val="20"/>
          <w:lang w:val="sr-Cyrl-CS"/>
        </w:rPr>
        <w:t xml:space="preserve">              </w:t>
      </w:r>
      <w:r>
        <w:rPr>
          <w:bCs/>
          <w:sz w:val="20"/>
          <w:szCs w:val="20"/>
          <w:lang w:val="sr-Cyrl-CS"/>
        </w:rPr>
        <w:t xml:space="preserve">                                              (п</w:t>
      </w:r>
      <w:r w:rsidRPr="00BF18E0">
        <w:rPr>
          <w:bCs/>
          <w:sz w:val="20"/>
          <w:szCs w:val="20"/>
          <w:lang w:val="sr-Cyrl-CS"/>
        </w:rPr>
        <w:t>отпис</w:t>
      </w:r>
      <w:r>
        <w:rPr>
          <w:bCs/>
          <w:sz w:val="20"/>
          <w:szCs w:val="20"/>
          <w:lang w:val="sr-Cyrl-CS"/>
        </w:rPr>
        <w:t xml:space="preserve"> овлашћеног лица</w:t>
      </w:r>
      <w:r w:rsidRPr="00BF18E0">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sidR="000C7B63">
        <w:rPr>
          <w:lang w:val="sr-Cyrl-CS"/>
        </w:rPr>
        <w:t>РС“, бр.</w:t>
      </w:r>
      <w:r>
        <w:rPr>
          <w:lang w:val="sr-Cyrl-CS"/>
        </w:rPr>
        <w:t xml:space="preserve"> 86/15</w:t>
      </w:r>
      <w:r w:rsidR="000C7B63">
        <w:rPr>
          <w:lang w:val="sr-Cyrl-CS"/>
        </w:rPr>
        <w:t xml:space="preserve"> и 41/19</w:t>
      </w:r>
      <w:r w:rsidRPr="00D81B35">
        <w:rPr>
          <w:lang w:val="sr-Cyrl-CS"/>
        </w:rPr>
        <w:t>), наручилац је припремио образац:</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4D2C20" w:rsidRDefault="004D2C20" w:rsidP="00A33E89">
      <w:pPr>
        <w:pStyle w:val="Header"/>
        <w:tabs>
          <w:tab w:val="left" w:pos="720"/>
          <w:tab w:val="left" w:pos="7032"/>
        </w:tabs>
        <w:rPr>
          <w:sz w:val="24"/>
          <w:szCs w:val="24"/>
          <w:lang w:val="sr-Cyrl-CS"/>
        </w:rPr>
      </w:pPr>
    </w:p>
    <w:p w:rsidR="00A33E89" w:rsidRPr="004D2C20" w:rsidRDefault="00A33E89" w:rsidP="00A33E89">
      <w:pPr>
        <w:pStyle w:val="ListParagraph"/>
        <w:spacing w:after="0"/>
        <w:jc w:val="center"/>
        <w:rPr>
          <w:rFonts w:ascii="Times New Roman" w:hAnsi="Times New Roman"/>
          <w:b/>
          <w:sz w:val="28"/>
          <w:szCs w:val="28"/>
          <w:lang w:val="sr-Cyrl-CS"/>
        </w:rPr>
      </w:pPr>
      <w:r w:rsidRPr="004D2C20">
        <w:rPr>
          <w:rFonts w:ascii="Times New Roman" w:hAnsi="Times New Roman"/>
          <w:b/>
          <w:sz w:val="28"/>
          <w:szCs w:val="28"/>
          <w:lang w:val="sr-Cyrl-CS"/>
        </w:rPr>
        <w:t xml:space="preserve">ОБРАЗАЦ СТРУКТУРЕ ЦЕНА </w:t>
      </w:r>
      <w:r w:rsidR="006A503C" w:rsidRPr="004D2C20">
        <w:rPr>
          <w:rFonts w:ascii="Times New Roman" w:hAnsi="Times New Roman"/>
          <w:b/>
          <w:sz w:val="28"/>
          <w:szCs w:val="28"/>
          <w:lang w:val="sr-Cyrl-CS"/>
        </w:rPr>
        <w:t xml:space="preserve"> </w:t>
      </w:r>
    </w:p>
    <w:p w:rsidR="00A33E89" w:rsidRPr="004D2C20" w:rsidRDefault="00A33E89" w:rsidP="00A33E89">
      <w:pPr>
        <w:pStyle w:val="Header"/>
        <w:tabs>
          <w:tab w:val="left" w:pos="720"/>
          <w:tab w:val="left" w:pos="7032"/>
        </w:tabs>
        <w:rPr>
          <w:sz w:val="24"/>
          <w:szCs w:val="24"/>
          <w:lang w:val="sr-Cyrl-CS"/>
        </w:rPr>
      </w:pPr>
    </w:p>
    <w:p w:rsidR="004D2C20" w:rsidRPr="004D2C20" w:rsidRDefault="004D2C20" w:rsidP="00A33E89">
      <w:pPr>
        <w:pStyle w:val="Header"/>
        <w:tabs>
          <w:tab w:val="left" w:pos="720"/>
          <w:tab w:val="left" w:pos="7032"/>
        </w:tabs>
        <w:rPr>
          <w:sz w:val="24"/>
          <w:szCs w:val="24"/>
          <w:lang w:val="sr-Cyrl-CS"/>
        </w:rPr>
      </w:pPr>
    </w:p>
    <w:p w:rsidR="004D2C20" w:rsidRPr="004D2C20" w:rsidRDefault="004D2C20" w:rsidP="00A33E89">
      <w:pPr>
        <w:pStyle w:val="Header"/>
        <w:tabs>
          <w:tab w:val="left" w:pos="720"/>
          <w:tab w:val="left" w:pos="7032"/>
        </w:tabs>
        <w:rPr>
          <w:sz w:val="24"/>
          <w:szCs w:val="24"/>
          <w:lang w:val="sr-Cyrl-CS"/>
        </w:rPr>
      </w:pPr>
      <w:r w:rsidRPr="004D2C20">
        <w:rPr>
          <w:sz w:val="24"/>
          <w:szCs w:val="24"/>
          <w:lang w:val="sr-Cyrl-CS"/>
        </w:rPr>
        <w:t>Табела 1 – КМЦ Београд:</w:t>
      </w:r>
    </w:p>
    <w:p w:rsidR="004D2C20" w:rsidRPr="004D2C20" w:rsidRDefault="004D2C20" w:rsidP="00A33E89">
      <w:pPr>
        <w:pStyle w:val="Header"/>
        <w:tabs>
          <w:tab w:val="left" w:pos="720"/>
          <w:tab w:val="left" w:pos="7032"/>
        </w:tabs>
        <w:rPr>
          <w:sz w:val="24"/>
          <w:szCs w:val="24"/>
          <w:lang w:val="sr-Cyrl-CS"/>
        </w:rPr>
      </w:pPr>
    </w:p>
    <w:tbl>
      <w:tblPr>
        <w:tblStyle w:val="TableGrid2"/>
        <w:tblW w:w="11341" w:type="dxa"/>
        <w:tblInd w:w="-1026" w:type="dxa"/>
        <w:tblLayout w:type="fixed"/>
        <w:tblLook w:val="04A0"/>
      </w:tblPr>
      <w:tblGrid>
        <w:gridCol w:w="709"/>
        <w:gridCol w:w="2977"/>
        <w:gridCol w:w="1205"/>
        <w:gridCol w:w="1063"/>
        <w:gridCol w:w="1276"/>
        <w:gridCol w:w="1134"/>
        <w:gridCol w:w="1134"/>
        <w:gridCol w:w="803"/>
        <w:gridCol w:w="1040"/>
      </w:tblGrid>
      <w:tr w:rsidR="00635B44" w:rsidRPr="004D2C20" w:rsidTr="00C02D1E">
        <w:trPr>
          <w:trHeight w:val="791"/>
        </w:trPr>
        <w:tc>
          <w:tcPr>
            <w:tcW w:w="709" w:type="dxa"/>
            <w:vAlign w:val="center"/>
          </w:tcPr>
          <w:p w:rsidR="00635B44" w:rsidRPr="004D2C20" w:rsidRDefault="00635B44" w:rsidP="00635B44">
            <w:pPr>
              <w:jc w:val="center"/>
              <w:rPr>
                <w:rFonts w:eastAsiaTheme="minorHAnsi" w:cs="Times New Roman"/>
                <w:b/>
                <w:sz w:val="18"/>
                <w:szCs w:val="18"/>
              </w:rPr>
            </w:pPr>
            <w:r w:rsidRPr="004D2C20">
              <w:rPr>
                <w:rFonts w:eastAsiaTheme="minorHAnsi" w:cs="Times New Roman"/>
                <w:b/>
                <w:sz w:val="18"/>
                <w:szCs w:val="18"/>
              </w:rPr>
              <w:t>Ред.</w:t>
            </w:r>
          </w:p>
          <w:p w:rsidR="00635B44" w:rsidRPr="004D2C20" w:rsidRDefault="00635B44" w:rsidP="00635B44">
            <w:pPr>
              <w:jc w:val="center"/>
              <w:rPr>
                <w:rFonts w:eastAsiaTheme="minorHAnsi" w:cs="Times New Roman"/>
                <w:b/>
                <w:sz w:val="18"/>
                <w:szCs w:val="18"/>
              </w:rPr>
            </w:pPr>
            <w:r w:rsidRPr="004D2C20">
              <w:rPr>
                <w:rFonts w:eastAsiaTheme="minorHAnsi" w:cs="Times New Roman"/>
                <w:b/>
                <w:sz w:val="18"/>
                <w:szCs w:val="18"/>
              </w:rPr>
              <w:t>бр</w:t>
            </w:r>
          </w:p>
        </w:tc>
        <w:tc>
          <w:tcPr>
            <w:tcW w:w="2977" w:type="dxa"/>
            <w:vAlign w:val="center"/>
          </w:tcPr>
          <w:p w:rsidR="00635B44" w:rsidRPr="004D2C20" w:rsidRDefault="00635B44" w:rsidP="00635B44">
            <w:pPr>
              <w:jc w:val="center"/>
              <w:rPr>
                <w:rFonts w:eastAsiaTheme="minorHAnsi" w:cs="Times New Roman"/>
                <w:b/>
                <w:sz w:val="18"/>
                <w:szCs w:val="18"/>
              </w:rPr>
            </w:pPr>
            <w:r w:rsidRPr="004D2C20">
              <w:rPr>
                <w:rFonts w:eastAsiaTheme="minorHAnsi" w:cs="Times New Roman"/>
                <w:b/>
                <w:sz w:val="18"/>
                <w:szCs w:val="18"/>
              </w:rPr>
              <w:t>Тип уређаја за заштиту од пожара</w:t>
            </w:r>
          </w:p>
        </w:tc>
        <w:tc>
          <w:tcPr>
            <w:tcW w:w="1205" w:type="dxa"/>
            <w:vAlign w:val="center"/>
          </w:tcPr>
          <w:p w:rsidR="00635B44" w:rsidRPr="004D2C20" w:rsidRDefault="00635B44" w:rsidP="00635B44">
            <w:pPr>
              <w:jc w:val="center"/>
              <w:rPr>
                <w:rFonts w:eastAsiaTheme="minorHAnsi" w:cs="Times New Roman"/>
                <w:b/>
                <w:sz w:val="18"/>
                <w:szCs w:val="18"/>
              </w:rPr>
            </w:pPr>
            <w:r w:rsidRPr="004D2C20">
              <w:rPr>
                <w:rFonts w:eastAsiaTheme="minorHAnsi" w:cs="Times New Roman"/>
                <w:b/>
                <w:sz w:val="18"/>
                <w:szCs w:val="18"/>
              </w:rPr>
              <w:t>Јединица мере</w:t>
            </w:r>
          </w:p>
        </w:tc>
        <w:tc>
          <w:tcPr>
            <w:tcW w:w="1063" w:type="dxa"/>
            <w:vAlign w:val="center"/>
          </w:tcPr>
          <w:p w:rsidR="00635B44" w:rsidRPr="004D2C20" w:rsidRDefault="00635B44" w:rsidP="00635B44">
            <w:pPr>
              <w:jc w:val="center"/>
              <w:rPr>
                <w:rFonts w:eastAsiaTheme="minorHAnsi" w:cs="Times New Roman"/>
                <w:b/>
                <w:sz w:val="18"/>
                <w:szCs w:val="18"/>
              </w:rPr>
            </w:pPr>
            <w:r w:rsidRPr="004D2C20">
              <w:rPr>
                <w:rFonts w:eastAsiaTheme="minorHAnsi" w:cs="Times New Roman"/>
                <w:b/>
                <w:sz w:val="18"/>
                <w:szCs w:val="18"/>
              </w:rPr>
              <w:t>Количина</w:t>
            </w:r>
          </w:p>
        </w:tc>
        <w:tc>
          <w:tcPr>
            <w:tcW w:w="1276" w:type="dxa"/>
            <w:vAlign w:val="center"/>
          </w:tcPr>
          <w:p w:rsidR="00635B44" w:rsidRPr="004D2C20" w:rsidRDefault="00635B44" w:rsidP="00635B44">
            <w:pPr>
              <w:jc w:val="center"/>
              <w:rPr>
                <w:rFonts w:eastAsiaTheme="minorHAnsi" w:cs="Times New Roman"/>
                <w:b/>
                <w:sz w:val="18"/>
                <w:szCs w:val="18"/>
              </w:rPr>
            </w:pPr>
            <w:r w:rsidRPr="004D2C20">
              <w:rPr>
                <w:rFonts w:eastAsiaTheme="minorHAnsi" w:cs="Times New Roman"/>
                <w:b/>
                <w:sz w:val="18"/>
                <w:szCs w:val="18"/>
              </w:rPr>
              <w:t>Број предвиђених услуга</w:t>
            </w:r>
          </w:p>
        </w:tc>
        <w:tc>
          <w:tcPr>
            <w:tcW w:w="1134" w:type="dxa"/>
            <w:vAlign w:val="center"/>
          </w:tcPr>
          <w:p w:rsidR="00635B44" w:rsidRPr="004D2C20" w:rsidRDefault="00635B44" w:rsidP="00635B44">
            <w:pPr>
              <w:jc w:val="center"/>
              <w:rPr>
                <w:rFonts w:eastAsiaTheme="minorHAnsi" w:cs="Times New Roman"/>
                <w:b/>
                <w:sz w:val="18"/>
                <w:szCs w:val="18"/>
              </w:rPr>
            </w:pPr>
            <w:r w:rsidRPr="004D2C20">
              <w:rPr>
                <w:rFonts w:eastAsiaTheme="minorHAnsi" w:cs="Times New Roman"/>
                <w:b/>
                <w:sz w:val="18"/>
                <w:szCs w:val="18"/>
              </w:rPr>
              <w:t>Јединична цена услуге</w:t>
            </w:r>
          </w:p>
        </w:tc>
        <w:tc>
          <w:tcPr>
            <w:tcW w:w="1134" w:type="dxa"/>
            <w:vAlign w:val="center"/>
          </w:tcPr>
          <w:p w:rsidR="00635B44" w:rsidRPr="004D2C20" w:rsidRDefault="00635B44" w:rsidP="00635B44">
            <w:pPr>
              <w:jc w:val="center"/>
              <w:rPr>
                <w:rFonts w:eastAsiaTheme="minorHAnsi" w:cs="Times New Roman"/>
                <w:b/>
                <w:sz w:val="18"/>
                <w:szCs w:val="18"/>
              </w:rPr>
            </w:pPr>
            <w:r w:rsidRPr="004D2C20">
              <w:rPr>
                <w:rFonts w:eastAsiaTheme="minorHAnsi" w:cs="Times New Roman"/>
                <w:b/>
                <w:sz w:val="18"/>
                <w:szCs w:val="18"/>
              </w:rPr>
              <w:t>Укупно</w:t>
            </w:r>
          </w:p>
          <w:p w:rsidR="00635B44" w:rsidRPr="004D2C20" w:rsidRDefault="00635B44" w:rsidP="00635B44">
            <w:pPr>
              <w:rPr>
                <w:rFonts w:eastAsiaTheme="minorHAnsi" w:cs="Times New Roman"/>
                <w:b/>
                <w:sz w:val="18"/>
                <w:szCs w:val="18"/>
              </w:rPr>
            </w:pPr>
            <w:r w:rsidRPr="004D2C20">
              <w:rPr>
                <w:rFonts w:eastAsiaTheme="minorHAnsi" w:cs="Times New Roman"/>
                <w:b/>
                <w:sz w:val="18"/>
                <w:szCs w:val="18"/>
              </w:rPr>
              <w:t>(без ПДВ)</w:t>
            </w:r>
          </w:p>
        </w:tc>
        <w:tc>
          <w:tcPr>
            <w:tcW w:w="803" w:type="dxa"/>
            <w:vAlign w:val="center"/>
          </w:tcPr>
          <w:p w:rsidR="00635B44" w:rsidRPr="004D2C20" w:rsidRDefault="00EC5DC4" w:rsidP="00635B44">
            <w:pPr>
              <w:jc w:val="center"/>
              <w:rPr>
                <w:rFonts w:eastAsiaTheme="minorHAnsi" w:cs="Times New Roman"/>
                <w:b/>
                <w:sz w:val="18"/>
                <w:szCs w:val="18"/>
              </w:rPr>
            </w:pPr>
            <w:r>
              <w:rPr>
                <w:rFonts w:eastAsiaTheme="minorHAnsi" w:cs="Times New Roman"/>
                <w:b/>
                <w:sz w:val="18"/>
                <w:szCs w:val="18"/>
              </w:rPr>
              <w:t>Стопа</w:t>
            </w:r>
            <w:r w:rsidR="00635B44" w:rsidRPr="004D2C20">
              <w:rPr>
                <w:rFonts w:eastAsiaTheme="minorHAnsi" w:cs="Times New Roman"/>
                <w:b/>
                <w:sz w:val="18"/>
                <w:szCs w:val="18"/>
              </w:rPr>
              <w:t>ПДВ</w:t>
            </w:r>
          </w:p>
        </w:tc>
        <w:tc>
          <w:tcPr>
            <w:tcW w:w="1040" w:type="dxa"/>
            <w:vAlign w:val="center"/>
          </w:tcPr>
          <w:p w:rsidR="00635B44" w:rsidRPr="004D2C20" w:rsidRDefault="00635B44" w:rsidP="00635B44">
            <w:pPr>
              <w:jc w:val="center"/>
              <w:rPr>
                <w:rFonts w:eastAsiaTheme="minorHAnsi" w:cs="Times New Roman"/>
                <w:b/>
                <w:sz w:val="18"/>
                <w:szCs w:val="18"/>
              </w:rPr>
            </w:pPr>
            <w:r w:rsidRPr="004D2C20">
              <w:rPr>
                <w:rFonts w:eastAsiaTheme="minorHAnsi" w:cs="Times New Roman"/>
                <w:b/>
                <w:sz w:val="18"/>
                <w:szCs w:val="18"/>
              </w:rPr>
              <w:t>Укупно</w:t>
            </w:r>
          </w:p>
          <w:p w:rsidR="00635B44" w:rsidRPr="004D2C20" w:rsidRDefault="00635B44" w:rsidP="00635B44">
            <w:pPr>
              <w:jc w:val="center"/>
              <w:rPr>
                <w:rFonts w:eastAsiaTheme="minorHAnsi" w:cs="Times New Roman"/>
                <w:b/>
                <w:sz w:val="18"/>
                <w:szCs w:val="18"/>
              </w:rPr>
            </w:pPr>
            <w:r w:rsidRPr="004D2C20">
              <w:rPr>
                <w:rFonts w:eastAsiaTheme="minorHAnsi" w:cs="Times New Roman"/>
                <w:b/>
                <w:sz w:val="18"/>
                <w:szCs w:val="18"/>
              </w:rPr>
              <w:t>(са ПДВ)</w:t>
            </w:r>
          </w:p>
        </w:tc>
      </w:tr>
      <w:tr w:rsidR="00635B44" w:rsidRPr="004D2C20" w:rsidTr="00C02D1E">
        <w:tc>
          <w:tcPr>
            <w:tcW w:w="709" w:type="dxa"/>
          </w:tcPr>
          <w:p w:rsidR="00635B44" w:rsidRPr="004D2C20" w:rsidRDefault="00635B44" w:rsidP="00635B44">
            <w:pPr>
              <w:jc w:val="center"/>
              <w:rPr>
                <w:rFonts w:eastAsiaTheme="minorHAnsi" w:cs="Times New Roman"/>
                <w:b/>
                <w:i/>
                <w:sz w:val="18"/>
                <w:szCs w:val="18"/>
              </w:rPr>
            </w:pPr>
            <w:r w:rsidRPr="004D2C20">
              <w:rPr>
                <w:rFonts w:eastAsiaTheme="minorHAnsi" w:cs="Times New Roman"/>
                <w:b/>
                <w:i/>
                <w:sz w:val="18"/>
                <w:szCs w:val="18"/>
              </w:rPr>
              <w:t>1</w:t>
            </w:r>
          </w:p>
        </w:tc>
        <w:tc>
          <w:tcPr>
            <w:tcW w:w="2977" w:type="dxa"/>
          </w:tcPr>
          <w:p w:rsidR="00635B44" w:rsidRPr="004D2C20" w:rsidRDefault="00635B44" w:rsidP="00635B44">
            <w:pPr>
              <w:jc w:val="center"/>
              <w:rPr>
                <w:rFonts w:eastAsiaTheme="minorHAnsi" w:cs="Times New Roman"/>
                <w:b/>
                <w:i/>
                <w:sz w:val="18"/>
                <w:szCs w:val="18"/>
              </w:rPr>
            </w:pPr>
            <w:r w:rsidRPr="004D2C20">
              <w:rPr>
                <w:rFonts w:eastAsiaTheme="minorHAnsi" w:cs="Times New Roman"/>
                <w:b/>
                <w:i/>
                <w:sz w:val="18"/>
                <w:szCs w:val="18"/>
              </w:rPr>
              <w:t>2</w:t>
            </w:r>
          </w:p>
        </w:tc>
        <w:tc>
          <w:tcPr>
            <w:tcW w:w="1205" w:type="dxa"/>
          </w:tcPr>
          <w:p w:rsidR="00635B44" w:rsidRPr="004D2C20" w:rsidRDefault="00635B44" w:rsidP="00635B44">
            <w:pPr>
              <w:jc w:val="center"/>
              <w:rPr>
                <w:rFonts w:eastAsiaTheme="minorHAnsi" w:cs="Times New Roman"/>
                <w:b/>
                <w:i/>
                <w:sz w:val="18"/>
                <w:szCs w:val="18"/>
              </w:rPr>
            </w:pPr>
            <w:r w:rsidRPr="004D2C20">
              <w:rPr>
                <w:rFonts w:eastAsiaTheme="minorHAnsi" w:cs="Times New Roman"/>
                <w:b/>
                <w:i/>
                <w:sz w:val="18"/>
                <w:szCs w:val="18"/>
              </w:rPr>
              <w:t>3</w:t>
            </w:r>
          </w:p>
        </w:tc>
        <w:tc>
          <w:tcPr>
            <w:tcW w:w="1063" w:type="dxa"/>
          </w:tcPr>
          <w:p w:rsidR="00635B44" w:rsidRPr="004D2C20" w:rsidRDefault="00635B44" w:rsidP="00635B44">
            <w:pPr>
              <w:jc w:val="center"/>
              <w:rPr>
                <w:rFonts w:eastAsiaTheme="minorHAnsi" w:cs="Times New Roman"/>
                <w:b/>
                <w:i/>
                <w:sz w:val="18"/>
                <w:szCs w:val="18"/>
              </w:rPr>
            </w:pPr>
            <w:r w:rsidRPr="004D2C20">
              <w:rPr>
                <w:rFonts w:eastAsiaTheme="minorHAnsi" w:cs="Times New Roman"/>
                <w:b/>
                <w:i/>
                <w:sz w:val="18"/>
                <w:szCs w:val="18"/>
              </w:rPr>
              <w:t>4</w:t>
            </w:r>
          </w:p>
        </w:tc>
        <w:tc>
          <w:tcPr>
            <w:tcW w:w="1276" w:type="dxa"/>
          </w:tcPr>
          <w:p w:rsidR="00635B44" w:rsidRPr="004D2C20" w:rsidRDefault="00635B44" w:rsidP="00635B44">
            <w:pPr>
              <w:jc w:val="center"/>
              <w:rPr>
                <w:rFonts w:eastAsiaTheme="minorHAnsi" w:cs="Times New Roman"/>
                <w:b/>
                <w:i/>
                <w:sz w:val="18"/>
                <w:szCs w:val="18"/>
              </w:rPr>
            </w:pPr>
            <w:r w:rsidRPr="004D2C20">
              <w:rPr>
                <w:rFonts w:eastAsiaTheme="minorHAnsi" w:cs="Times New Roman"/>
                <w:b/>
                <w:i/>
                <w:sz w:val="18"/>
                <w:szCs w:val="18"/>
              </w:rPr>
              <w:t>5</w:t>
            </w:r>
          </w:p>
        </w:tc>
        <w:tc>
          <w:tcPr>
            <w:tcW w:w="1134" w:type="dxa"/>
          </w:tcPr>
          <w:p w:rsidR="00635B44" w:rsidRPr="004D2C20" w:rsidRDefault="00635B44" w:rsidP="00635B44">
            <w:pPr>
              <w:jc w:val="center"/>
              <w:rPr>
                <w:rFonts w:eastAsiaTheme="minorHAnsi" w:cs="Times New Roman"/>
                <w:b/>
                <w:i/>
                <w:sz w:val="18"/>
                <w:szCs w:val="18"/>
              </w:rPr>
            </w:pPr>
            <w:r w:rsidRPr="004D2C20">
              <w:rPr>
                <w:rFonts w:eastAsiaTheme="minorHAnsi" w:cs="Times New Roman"/>
                <w:b/>
                <w:i/>
                <w:sz w:val="18"/>
                <w:szCs w:val="18"/>
              </w:rPr>
              <w:t>6</w:t>
            </w:r>
          </w:p>
        </w:tc>
        <w:tc>
          <w:tcPr>
            <w:tcW w:w="1134" w:type="dxa"/>
          </w:tcPr>
          <w:p w:rsidR="00635B44" w:rsidRPr="004D2C20" w:rsidRDefault="00635B44" w:rsidP="00635B44">
            <w:pPr>
              <w:jc w:val="center"/>
              <w:rPr>
                <w:rFonts w:eastAsiaTheme="minorHAnsi" w:cs="Times New Roman"/>
                <w:b/>
                <w:i/>
                <w:sz w:val="18"/>
                <w:szCs w:val="18"/>
              </w:rPr>
            </w:pPr>
            <w:r w:rsidRPr="004D2C20">
              <w:rPr>
                <w:rFonts w:eastAsiaTheme="minorHAnsi" w:cs="Times New Roman"/>
                <w:b/>
                <w:i/>
                <w:sz w:val="18"/>
                <w:szCs w:val="18"/>
              </w:rPr>
              <w:t>7=4х5х6</w:t>
            </w:r>
          </w:p>
        </w:tc>
        <w:tc>
          <w:tcPr>
            <w:tcW w:w="803" w:type="dxa"/>
          </w:tcPr>
          <w:p w:rsidR="00635B44" w:rsidRPr="004D2C20" w:rsidRDefault="00635B44" w:rsidP="00635B44">
            <w:pPr>
              <w:jc w:val="center"/>
              <w:rPr>
                <w:rFonts w:eastAsiaTheme="minorHAnsi" w:cs="Times New Roman"/>
                <w:b/>
                <w:i/>
                <w:sz w:val="18"/>
                <w:szCs w:val="18"/>
              </w:rPr>
            </w:pPr>
            <w:r w:rsidRPr="004D2C20">
              <w:rPr>
                <w:rFonts w:eastAsiaTheme="minorHAnsi" w:cs="Times New Roman"/>
                <w:b/>
                <w:i/>
                <w:sz w:val="18"/>
                <w:szCs w:val="18"/>
              </w:rPr>
              <w:t>8</w:t>
            </w:r>
          </w:p>
        </w:tc>
        <w:tc>
          <w:tcPr>
            <w:tcW w:w="1040" w:type="dxa"/>
          </w:tcPr>
          <w:p w:rsidR="00635B44" w:rsidRPr="004D2C20" w:rsidRDefault="00635B44" w:rsidP="00635B44">
            <w:pPr>
              <w:jc w:val="center"/>
              <w:rPr>
                <w:rFonts w:eastAsiaTheme="minorHAnsi" w:cs="Times New Roman"/>
                <w:b/>
                <w:i/>
                <w:sz w:val="18"/>
                <w:szCs w:val="18"/>
              </w:rPr>
            </w:pPr>
            <w:r w:rsidRPr="004D2C20">
              <w:rPr>
                <w:rFonts w:eastAsiaTheme="minorHAnsi" w:cs="Times New Roman"/>
                <w:b/>
                <w:i/>
                <w:sz w:val="18"/>
                <w:szCs w:val="18"/>
              </w:rPr>
              <w:t>9=7+8</w:t>
            </w:r>
          </w:p>
        </w:tc>
      </w:tr>
      <w:tr w:rsidR="00C02D1E" w:rsidRPr="004D2C20" w:rsidTr="00C02D1E">
        <w:tc>
          <w:tcPr>
            <w:tcW w:w="709" w:type="dxa"/>
            <w:vAlign w:val="center"/>
          </w:tcPr>
          <w:p w:rsidR="00C02D1E" w:rsidRPr="004D2C20" w:rsidRDefault="00C02D1E" w:rsidP="00635B44">
            <w:pPr>
              <w:jc w:val="center"/>
              <w:rPr>
                <w:rFonts w:eastAsiaTheme="minorHAnsi" w:cs="Times New Roman"/>
                <w:sz w:val="18"/>
                <w:szCs w:val="18"/>
              </w:rPr>
            </w:pPr>
            <w:r w:rsidRPr="004D2C20">
              <w:rPr>
                <w:rFonts w:eastAsiaTheme="minorHAnsi" w:cs="Times New Roman"/>
                <w:sz w:val="18"/>
                <w:szCs w:val="18"/>
              </w:rPr>
              <w:t>1</w:t>
            </w:r>
          </w:p>
        </w:tc>
        <w:tc>
          <w:tcPr>
            <w:tcW w:w="2977" w:type="dxa"/>
            <w:vAlign w:val="center"/>
          </w:tcPr>
          <w:p w:rsidR="00C02D1E" w:rsidRPr="004D2C20" w:rsidRDefault="00C02D1E" w:rsidP="00C02D1E">
            <w:pPr>
              <w:rPr>
                <w:rFonts w:cs="Times New Roman"/>
                <w:sz w:val="18"/>
                <w:szCs w:val="18"/>
              </w:rPr>
            </w:pPr>
            <w:r w:rsidRPr="004D2C20">
              <w:rPr>
                <w:rFonts w:cs="Times New Roman"/>
                <w:sz w:val="18"/>
                <w:szCs w:val="18"/>
              </w:rPr>
              <w:t>Ватрогасни апарат S-1A</w:t>
            </w:r>
          </w:p>
        </w:tc>
        <w:tc>
          <w:tcPr>
            <w:tcW w:w="1205" w:type="dxa"/>
            <w:vAlign w:val="center"/>
          </w:tcPr>
          <w:p w:rsidR="00C02D1E" w:rsidRPr="004D2C20" w:rsidRDefault="00C02D1E" w:rsidP="00C02D1E">
            <w:pPr>
              <w:jc w:val="center"/>
              <w:rPr>
                <w:rFonts w:cs="Times New Roman"/>
                <w:sz w:val="18"/>
                <w:szCs w:val="18"/>
              </w:rPr>
            </w:pPr>
            <w:r w:rsidRPr="004D2C20">
              <w:rPr>
                <w:rFonts w:cs="Times New Roman"/>
                <w:sz w:val="18"/>
                <w:szCs w:val="18"/>
              </w:rPr>
              <w:t>комад</w:t>
            </w:r>
          </w:p>
        </w:tc>
        <w:tc>
          <w:tcPr>
            <w:tcW w:w="1063" w:type="dxa"/>
            <w:vAlign w:val="center"/>
          </w:tcPr>
          <w:p w:rsidR="00C02D1E" w:rsidRPr="004D2C20" w:rsidRDefault="00C02D1E" w:rsidP="00C02D1E">
            <w:pPr>
              <w:jc w:val="center"/>
              <w:rPr>
                <w:rFonts w:cs="Times New Roman"/>
                <w:sz w:val="18"/>
                <w:szCs w:val="18"/>
              </w:rPr>
            </w:pPr>
            <w:r w:rsidRPr="004D2C20">
              <w:rPr>
                <w:rFonts w:cs="Times New Roman"/>
                <w:sz w:val="18"/>
                <w:szCs w:val="18"/>
              </w:rPr>
              <w:t>25</w:t>
            </w:r>
          </w:p>
        </w:tc>
        <w:tc>
          <w:tcPr>
            <w:tcW w:w="1276" w:type="dxa"/>
            <w:vAlign w:val="center"/>
          </w:tcPr>
          <w:p w:rsidR="00C02D1E" w:rsidRPr="004D2C20" w:rsidRDefault="00C02D1E" w:rsidP="00C02D1E">
            <w:pPr>
              <w:jc w:val="center"/>
              <w:rPr>
                <w:rFonts w:cs="Times New Roman"/>
                <w:sz w:val="18"/>
                <w:szCs w:val="18"/>
              </w:rPr>
            </w:pPr>
            <w:r w:rsidRPr="004D2C20">
              <w:rPr>
                <w:rFonts w:cs="Times New Roman"/>
                <w:sz w:val="18"/>
                <w:szCs w:val="18"/>
              </w:rPr>
              <w:t>4</w:t>
            </w:r>
          </w:p>
        </w:tc>
        <w:tc>
          <w:tcPr>
            <w:tcW w:w="1134" w:type="dxa"/>
            <w:vAlign w:val="center"/>
          </w:tcPr>
          <w:p w:rsidR="00C02D1E" w:rsidRPr="004D2C20" w:rsidRDefault="00C02D1E" w:rsidP="00635B44">
            <w:pPr>
              <w:jc w:val="center"/>
              <w:rPr>
                <w:rFonts w:eastAsiaTheme="minorHAnsi" w:cs="Times New Roman"/>
                <w:sz w:val="18"/>
                <w:szCs w:val="18"/>
              </w:rPr>
            </w:pPr>
          </w:p>
        </w:tc>
        <w:tc>
          <w:tcPr>
            <w:tcW w:w="1134" w:type="dxa"/>
            <w:vAlign w:val="center"/>
          </w:tcPr>
          <w:p w:rsidR="00C02D1E" w:rsidRPr="004D2C20" w:rsidRDefault="00C02D1E" w:rsidP="00635B44">
            <w:pPr>
              <w:jc w:val="center"/>
              <w:rPr>
                <w:rFonts w:eastAsiaTheme="minorHAnsi" w:cs="Times New Roman"/>
                <w:sz w:val="18"/>
                <w:szCs w:val="18"/>
              </w:rPr>
            </w:pPr>
          </w:p>
        </w:tc>
        <w:tc>
          <w:tcPr>
            <w:tcW w:w="803" w:type="dxa"/>
            <w:vAlign w:val="center"/>
          </w:tcPr>
          <w:p w:rsidR="00C02D1E" w:rsidRPr="004D2C20" w:rsidRDefault="00C02D1E" w:rsidP="00635B44">
            <w:pPr>
              <w:jc w:val="center"/>
              <w:rPr>
                <w:rFonts w:eastAsiaTheme="minorHAnsi" w:cs="Times New Roman"/>
                <w:sz w:val="18"/>
                <w:szCs w:val="18"/>
              </w:rPr>
            </w:pPr>
          </w:p>
        </w:tc>
        <w:tc>
          <w:tcPr>
            <w:tcW w:w="1040" w:type="dxa"/>
            <w:vAlign w:val="center"/>
          </w:tcPr>
          <w:p w:rsidR="00C02D1E" w:rsidRPr="004D2C20" w:rsidRDefault="00C02D1E" w:rsidP="00635B44">
            <w:pPr>
              <w:jc w:val="center"/>
              <w:rPr>
                <w:rFonts w:eastAsiaTheme="minorHAnsi" w:cs="Times New Roman"/>
                <w:sz w:val="18"/>
                <w:szCs w:val="18"/>
              </w:rPr>
            </w:pPr>
          </w:p>
        </w:tc>
      </w:tr>
      <w:tr w:rsidR="00C02D1E" w:rsidRPr="004D2C20" w:rsidTr="00C02D1E">
        <w:tc>
          <w:tcPr>
            <w:tcW w:w="709" w:type="dxa"/>
            <w:vAlign w:val="center"/>
          </w:tcPr>
          <w:p w:rsidR="00C02D1E" w:rsidRPr="004D2C20" w:rsidRDefault="00C02D1E" w:rsidP="00635B44">
            <w:pPr>
              <w:jc w:val="center"/>
              <w:rPr>
                <w:rFonts w:eastAsiaTheme="minorHAnsi" w:cs="Times New Roman"/>
                <w:sz w:val="18"/>
                <w:szCs w:val="18"/>
              </w:rPr>
            </w:pPr>
            <w:r w:rsidRPr="004D2C20">
              <w:rPr>
                <w:rFonts w:eastAsiaTheme="minorHAnsi" w:cs="Times New Roman"/>
                <w:sz w:val="18"/>
                <w:szCs w:val="18"/>
              </w:rPr>
              <w:t>2</w:t>
            </w:r>
          </w:p>
        </w:tc>
        <w:tc>
          <w:tcPr>
            <w:tcW w:w="2977" w:type="dxa"/>
            <w:vAlign w:val="center"/>
          </w:tcPr>
          <w:p w:rsidR="00C02D1E" w:rsidRPr="004D2C20" w:rsidRDefault="00C02D1E" w:rsidP="00C02D1E">
            <w:pPr>
              <w:rPr>
                <w:rFonts w:cs="Times New Roman"/>
                <w:sz w:val="18"/>
                <w:szCs w:val="18"/>
              </w:rPr>
            </w:pPr>
            <w:r w:rsidRPr="004D2C20">
              <w:rPr>
                <w:rFonts w:cs="Times New Roman"/>
                <w:sz w:val="18"/>
                <w:szCs w:val="18"/>
              </w:rPr>
              <w:t>Ватрогасни апарат S-6A</w:t>
            </w:r>
          </w:p>
        </w:tc>
        <w:tc>
          <w:tcPr>
            <w:tcW w:w="1205" w:type="dxa"/>
            <w:vAlign w:val="center"/>
          </w:tcPr>
          <w:p w:rsidR="00C02D1E" w:rsidRPr="004D2C20" w:rsidRDefault="00C02D1E" w:rsidP="00C02D1E">
            <w:pPr>
              <w:jc w:val="center"/>
              <w:rPr>
                <w:sz w:val="18"/>
                <w:szCs w:val="18"/>
              </w:rPr>
            </w:pPr>
            <w:r w:rsidRPr="004D2C20">
              <w:rPr>
                <w:rFonts w:cs="Times New Roman"/>
                <w:sz w:val="18"/>
                <w:szCs w:val="18"/>
              </w:rPr>
              <w:t>комад</w:t>
            </w:r>
          </w:p>
        </w:tc>
        <w:tc>
          <w:tcPr>
            <w:tcW w:w="1063" w:type="dxa"/>
            <w:vAlign w:val="center"/>
          </w:tcPr>
          <w:p w:rsidR="00C02D1E" w:rsidRPr="004D2C20" w:rsidRDefault="00C02D1E" w:rsidP="00C02D1E">
            <w:pPr>
              <w:jc w:val="center"/>
              <w:rPr>
                <w:rFonts w:cs="Times New Roman"/>
                <w:sz w:val="18"/>
                <w:szCs w:val="18"/>
              </w:rPr>
            </w:pPr>
            <w:r w:rsidRPr="004D2C20">
              <w:rPr>
                <w:rFonts w:cs="Times New Roman"/>
                <w:sz w:val="18"/>
                <w:szCs w:val="18"/>
              </w:rPr>
              <w:t>3</w:t>
            </w:r>
          </w:p>
        </w:tc>
        <w:tc>
          <w:tcPr>
            <w:tcW w:w="1276" w:type="dxa"/>
            <w:vAlign w:val="center"/>
          </w:tcPr>
          <w:p w:rsidR="00C02D1E" w:rsidRPr="004D2C20" w:rsidRDefault="00C02D1E" w:rsidP="00C02D1E">
            <w:pPr>
              <w:jc w:val="center"/>
              <w:rPr>
                <w:rFonts w:cs="Times New Roman"/>
                <w:sz w:val="18"/>
                <w:szCs w:val="18"/>
              </w:rPr>
            </w:pPr>
            <w:r w:rsidRPr="004D2C20">
              <w:rPr>
                <w:rFonts w:cs="Times New Roman"/>
                <w:sz w:val="18"/>
                <w:szCs w:val="18"/>
              </w:rPr>
              <w:t>4</w:t>
            </w:r>
          </w:p>
        </w:tc>
        <w:tc>
          <w:tcPr>
            <w:tcW w:w="1134" w:type="dxa"/>
            <w:vAlign w:val="center"/>
          </w:tcPr>
          <w:p w:rsidR="00C02D1E" w:rsidRPr="004D2C20" w:rsidRDefault="00C02D1E" w:rsidP="00635B44">
            <w:pPr>
              <w:jc w:val="center"/>
              <w:rPr>
                <w:rFonts w:eastAsiaTheme="minorHAnsi" w:cs="Times New Roman"/>
                <w:sz w:val="18"/>
                <w:szCs w:val="18"/>
              </w:rPr>
            </w:pPr>
          </w:p>
        </w:tc>
        <w:tc>
          <w:tcPr>
            <w:tcW w:w="1134" w:type="dxa"/>
            <w:vAlign w:val="center"/>
          </w:tcPr>
          <w:p w:rsidR="00C02D1E" w:rsidRPr="004D2C20" w:rsidRDefault="00C02D1E" w:rsidP="00635B44">
            <w:pPr>
              <w:jc w:val="center"/>
              <w:rPr>
                <w:rFonts w:eastAsiaTheme="minorHAnsi" w:cs="Times New Roman"/>
                <w:sz w:val="18"/>
                <w:szCs w:val="18"/>
              </w:rPr>
            </w:pPr>
          </w:p>
        </w:tc>
        <w:tc>
          <w:tcPr>
            <w:tcW w:w="803" w:type="dxa"/>
            <w:vAlign w:val="center"/>
          </w:tcPr>
          <w:p w:rsidR="00C02D1E" w:rsidRPr="004D2C20" w:rsidRDefault="00C02D1E" w:rsidP="00635B44">
            <w:pPr>
              <w:jc w:val="center"/>
              <w:rPr>
                <w:rFonts w:eastAsiaTheme="minorHAnsi" w:cs="Times New Roman"/>
                <w:sz w:val="18"/>
                <w:szCs w:val="18"/>
              </w:rPr>
            </w:pPr>
          </w:p>
        </w:tc>
        <w:tc>
          <w:tcPr>
            <w:tcW w:w="1040" w:type="dxa"/>
            <w:vAlign w:val="center"/>
          </w:tcPr>
          <w:p w:rsidR="00C02D1E" w:rsidRPr="004D2C20" w:rsidRDefault="00C02D1E" w:rsidP="00635B44">
            <w:pPr>
              <w:jc w:val="center"/>
              <w:rPr>
                <w:rFonts w:eastAsiaTheme="minorHAnsi" w:cs="Times New Roman"/>
                <w:sz w:val="18"/>
                <w:szCs w:val="18"/>
              </w:rPr>
            </w:pPr>
          </w:p>
        </w:tc>
      </w:tr>
      <w:tr w:rsidR="00C02D1E" w:rsidRPr="004D2C20" w:rsidTr="00C02D1E">
        <w:tc>
          <w:tcPr>
            <w:tcW w:w="709" w:type="dxa"/>
            <w:vAlign w:val="center"/>
          </w:tcPr>
          <w:p w:rsidR="00C02D1E" w:rsidRPr="004D2C20" w:rsidRDefault="00C02D1E" w:rsidP="00635B44">
            <w:pPr>
              <w:jc w:val="center"/>
              <w:rPr>
                <w:rFonts w:eastAsiaTheme="minorHAnsi" w:cs="Times New Roman"/>
                <w:sz w:val="18"/>
                <w:szCs w:val="18"/>
              </w:rPr>
            </w:pPr>
            <w:r w:rsidRPr="004D2C20">
              <w:rPr>
                <w:rFonts w:eastAsiaTheme="minorHAnsi" w:cs="Times New Roman"/>
                <w:sz w:val="18"/>
                <w:szCs w:val="18"/>
              </w:rPr>
              <w:t>3</w:t>
            </w:r>
          </w:p>
        </w:tc>
        <w:tc>
          <w:tcPr>
            <w:tcW w:w="2977" w:type="dxa"/>
            <w:vAlign w:val="center"/>
          </w:tcPr>
          <w:p w:rsidR="00C02D1E" w:rsidRPr="004D2C20" w:rsidRDefault="00C02D1E" w:rsidP="00C02D1E">
            <w:pPr>
              <w:rPr>
                <w:rFonts w:cs="Times New Roman"/>
                <w:sz w:val="18"/>
                <w:szCs w:val="18"/>
              </w:rPr>
            </w:pPr>
            <w:r w:rsidRPr="004D2C20">
              <w:rPr>
                <w:rFonts w:cs="Times New Roman"/>
                <w:sz w:val="18"/>
                <w:szCs w:val="18"/>
              </w:rPr>
              <w:t>Ватрогасни апарат S-9A</w:t>
            </w:r>
          </w:p>
        </w:tc>
        <w:tc>
          <w:tcPr>
            <w:tcW w:w="1205" w:type="dxa"/>
            <w:vAlign w:val="center"/>
          </w:tcPr>
          <w:p w:rsidR="00C02D1E" w:rsidRPr="004D2C20" w:rsidRDefault="00C02D1E" w:rsidP="00C02D1E">
            <w:pPr>
              <w:jc w:val="center"/>
              <w:rPr>
                <w:sz w:val="18"/>
                <w:szCs w:val="18"/>
              </w:rPr>
            </w:pPr>
            <w:r w:rsidRPr="004D2C20">
              <w:rPr>
                <w:rFonts w:cs="Times New Roman"/>
                <w:sz w:val="18"/>
                <w:szCs w:val="18"/>
              </w:rPr>
              <w:t>комад</w:t>
            </w:r>
          </w:p>
        </w:tc>
        <w:tc>
          <w:tcPr>
            <w:tcW w:w="1063" w:type="dxa"/>
            <w:vAlign w:val="center"/>
          </w:tcPr>
          <w:p w:rsidR="00C02D1E" w:rsidRPr="004D2C20" w:rsidRDefault="00C02D1E" w:rsidP="00C02D1E">
            <w:pPr>
              <w:jc w:val="center"/>
              <w:rPr>
                <w:rFonts w:cs="Times New Roman"/>
                <w:sz w:val="18"/>
                <w:szCs w:val="18"/>
              </w:rPr>
            </w:pPr>
            <w:r w:rsidRPr="004D2C20">
              <w:rPr>
                <w:rFonts w:cs="Times New Roman"/>
                <w:sz w:val="18"/>
                <w:szCs w:val="18"/>
              </w:rPr>
              <w:t>16</w:t>
            </w:r>
          </w:p>
        </w:tc>
        <w:tc>
          <w:tcPr>
            <w:tcW w:w="1276" w:type="dxa"/>
            <w:vAlign w:val="center"/>
          </w:tcPr>
          <w:p w:rsidR="00C02D1E" w:rsidRPr="004D2C20" w:rsidRDefault="00C02D1E" w:rsidP="00C02D1E">
            <w:pPr>
              <w:jc w:val="center"/>
              <w:rPr>
                <w:rFonts w:cs="Times New Roman"/>
                <w:sz w:val="18"/>
                <w:szCs w:val="18"/>
              </w:rPr>
            </w:pPr>
            <w:r w:rsidRPr="004D2C20">
              <w:rPr>
                <w:rFonts w:cs="Times New Roman"/>
                <w:sz w:val="18"/>
                <w:szCs w:val="18"/>
              </w:rPr>
              <w:t>4</w:t>
            </w:r>
          </w:p>
        </w:tc>
        <w:tc>
          <w:tcPr>
            <w:tcW w:w="1134" w:type="dxa"/>
            <w:vAlign w:val="center"/>
          </w:tcPr>
          <w:p w:rsidR="00C02D1E" w:rsidRPr="004D2C20" w:rsidRDefault="00C02D1E" w:rsidP="00635B44">
            <w:pPr>
              <w:jc w:val="center"/>
              <w:rPr>
                <w:rFonts w:eastAsiaTheme="minorHAnsi" w:cs="Times New Roman"/>
                <w:sz w:val="18"/>
                <w:szCs w:val="18"/>
              </w:rPr>
            </w:pPr>
          </w:p>
        </w:tc>
        <w:tc>
          <w:tcPr>
            <w:tcW w:w="1134" w:type="dxa"/>
            <w:vAlign w:val="center"/>
          </w:tcPr>
          <w:p w:rsidR="00C02D1E" w:rsidRPr="004D2C20" w:rsidRDefault="00C02D1E" w:rsidP="00635B44">
            <w:pPr>
              <w:jc w:val="center"/>
              <w:rPr>
                <w:rFonts w:eastAsiaTheme="minorHAnsi" w:cs="Times New Roman"/>
                <w:sz w:val="18"/>
                <w:szCs w:val="18"/>
              </w:rPr>
            </w:pPr>
          </w:p>
        </w:tc>
        <w:tc>
          <w:tcPr>
            <w:tcW w:w="803" w:type="dxa"/>
            <w:vAlign w:val="center"/>
          </w:tcPr>
          <w:p w:rsidR="00C02D1E" w:rsidRPr="004D2C20" w:rsidRDefault="00C02D1E" w:rsidP="00635B44">
            <w:pPr>
              <w:jc w:val="center"/>
              <w:rPr>
                <w:rFonts w:eastAsiaTheme="minorHAnsi" w:cs="Times New Roman"/>
                <w:sz w:val="18"/>
                <w:szCs w:val="18"/>
              </w:rPr>
            </w:pPr>
          </w:p>
        </w:tc>
        <w:tc>
          <w:tcPr>
            <w:tcW w:w="1040" w:type="dxa"/>
            <w:vAlign w:val="center"/>
          </w:tcPr>
          <w:p w:rsidR="00C02D1E" w:rsidRPr="004D2C20" w:rsidRDefault="00C02D1E" w:rsidP="00635B44">
            <w:pPr>
              <w:jc w:val="center"/>
              <w:rPr>
                <w:rFonts w:eastAsiaTheme="minorHAnsi" w:cs="Times New Roman"/>
                <w:sz w:val="18"/>
                <w:szCs w:val="18"/>
              </w:rPr>
            </w:pPr>
          </w:p>
        </w:tc>
      </w:tr>
      <w:tr w:rsidR="00C02D1E" w:rsidRPr="004D2C20" w:rsidTr="00C02D1E">
        <w:tc>
          <w:tcPr>
            <w:tcW w:w="709" w:type="dxa"/>
            <w:vAlign w:val="center"/>
          </w:tcPr>
          <w:p w:rsidR="00C02D1E" w:rsidRPr="004D2C20" w:rsidRDefault="00C02D1E" w:rsidP="00635B44">
            <w:pPr>
              <w:jc w:val="center"/>
              <w:rPr>
                <w:rFonts w:eastAsiaTheme="minorHAnsi" w:cs="Times New Roman"/>
                <w:sz w:val="18"/>
                <w:szCs w:val="18"/>
              </w:rPr>
            </w:pPr>
            <w:r w:rsidRPr="004D2C20">
              <w:rPr>
                <w:rFonts w:eastAsiaTheme="minorHAnsi" w:cs="Times New Roman"/>
                <w:sz w:val="18"/>
                <w:szCs w:val="18"/>
              </w:rPr>
              <w:t>4</w:t>
            </w:r>
          </w:p>
        </w:tc>
        <w:tc>
          <w:tcPr>
            <w:tcW w:w="2977" w:type="dxa"/>
            <w:vAlign w:val="center"/>
          </w:tcPr>
          <w:p w:rsidR="00C02D1E" w:rsidRPr="004D2C20" w:rsidRDefault="00C02D1E" w:rsidP="00C02D1E">
            <w:pPr>
              <w:rPr>
                <w:rFonts w:cs="Times New Roman"/>
                <w:sz w:val="18"/>
                <w:szCs w:val="18"/>
              </w:rPr>
            </w:pPr>
            <w:r w:rsidRPr="004D2C20">
              <w:rPr>
                <w:rFonts w:cs="Times New Roman"/>
                <w:sz w:val="18"/>
                <w:szCs w:val="18"/>
              </w:rPr>
              <w:t>Ватрогасни апарат S-6</w:t>
            </w:r>
          </w:p>
        </w:tc>
        <w:tc>
          <w:tcPr>
            <w:tcW w:w="1205" w:type="dxa"/>
            <w:vAlign w:val="center"/>
          </w:tcPr>
          <w:p w:rsidR="00C02D1E" w:rsidRPr="004D2C20" w:rsidRDefault="00C02D1E" w:rsidP="00C02D1E">
            <w:pPr>
              <w:jc w:val="center"/>
              <w:rPr>
                <w:sz w:val="18"/>
                <w:szCs w:val="18"/>
              </w:rPr>
            </w:pPr>
            <w:r w:rsidRPr="004D2C20">
              <w:rPr>
                <w:rFonts w:cs="Times New Roman"/>
                <w:sz w:val="18"/>
                <w:szCs w:val="18"/>
              </w:rPr>
              <w:t>комад</w:t>
            </w:r>
          </w:p>
        </w:tc>
        <w:tc>
          <w:tcPr>
            <w:tcW w:w="1063" w:type="dxa"/>
            <w:vAlign w:val="center"/>
          </w:tcPr>
          <w:p w:rsidR="00C02D1E" w:rsidRPr="004D2C20" w:rsidRDefault="00C02D1E" w:rsidP="00C02D1E">
            <w:pPr>
              <w:jc w:val="center"/>
              <w:rPr>
                <w:rFonts w:cs="Times New Roman"/>
                <w:sz w:val="18"/>
                <w:szCs w:val="18"/>
              </w:rPr>
            </w:pPr>
            <w:r w:rsidRPr="004D2C20">
              <w:rPr>
                <w:rFonts w:cs="Times New Roman"/>
                <w:sz w:val="18"/>
                <w:szCs w:val="18"/>
              </w:rPr>
              <w:t>1</w:t>
            </w:r>
          </w:p>
        </w:tc>
        <w:tc>
          <w:tcPr>
            <w:tcW w:w="1276" w:type="dxa"/>
            <w:vAlign w:val="center"/>
          </w:tcPr>
          <w:p w:rsidR="00C02D1E" w:rsidRPr="004D2C20" w:rsidRDefault="00C02D1E" w:rsidP="00C02D1E">
            <w:pPr>
              <w:jc w:val="center"/>
              <w:rPr>
                <w:rFonts w:cs="Times New Roman"/>
                <w:sz w:val="18"/>
                <w:szCs w:val="18"/>
              </w:rPr>
            </w:pPr>
            <w:r w:rsidRPr="004D2C20">
              <w:rPr>
                <w:rFonts w:cs="Times New Roman"/>
                <w:sz w:val="18"/>
                <w:szCs w:val="18"/>
              </w:rPr>
              <w:t>4</w:t>
            </w:r>
          </w:p>
        </w:tc>
        <w:tc>
          <w:tcPr>
            <w:tcW w:w="1134" w:type="dxa"/>
            <w:vAlign w:val="center"/>
          </w:tcPr>
          <w:p w:rsidR="00C02D1E" w:rsidRPr="004D2C20" w:rsidRDefault="00C02D1E" w:rsidP="00635B44">
            <w:pPr>
              <w:jc w:val="center"/>
              <w:rPr>
                <w:rFonts w:eastAsiaTheme="minorHAnsi" w:cs="Times New Roman"/>
                <w:sz w:val="18"/>
                <w:szCs w:val="18"/>
              </w:rPr>
            </w:pPr>
          </w:p>
        </w:tc>
        <w:tc>
          <w:tcPr>
            <w:tcW w:w="1134" w:type="dxa"/>
            <w:vAlign w:val="center"/>
          </w:tcPr>
          <w:p w:rsidR="00C02D1E" w:rsidRPr="004D2C20" w:rsidRDefault="00C02D1E" w:rsidP="00635B44">
            <w:pPr>
              <w:jc w:val="center"/>
              <w:rPr>
                <w:rFonts w:eastAsiaTheme="minorHAnsi" w:cs="Times New Roman"/>
                <w:sz w:val="18"/>
                <w:szCs w:val="18"/>
              </w:rPr>
            </w:pPr>
          </w:p>
        </w:tc>
        <w:tc>
          <w:tcPr>
            <w:tcW w:w="803" w:type="dxa"/>
            <w:vAlign w:val="center"/>
          </w:tcPr>
          <w:p w:rsidR="00C02D1E" w:rsidRPr="004D2C20" w:rsidRDefault="00C02D1E" w:rsidP="00635B44">
            <w:pPr>
              <w:jc w:val="center"/>
              <w:rPr>
                <w:rFonts w:eastAsiaTheme="minorHAnsi" w:cs="Times New Roman"/>
                <w:sz w:val="18"/>
                <w:szCs w:val="18"/>
              </w:rPr>
            </w:pPr>
          </w:p>
        </w:tc>
        <w:tc>
          <w:tcPr>
            <w:tcW w:w="1040" w:type="dxa"/>
            <w:vAlign w:val="center"/>
          </w:tcPr>
          <w:p w:rsidR="00C02D1E" w:rsidRPr="004D2C20" w:rsidRDefault="00C02D1E" w:rsidP="00635B44">
            <w:pPr>
              <w:jc w:val="center"/>
              <w:rPr>
                <w:rFonts w:eastAsiaTheme="minorHAnsi" w:cs="Times New Roman"/>
                <w:sz w:val="18"/>
                <w:szCs w:val="18"/>
              </w:rPr>
            </w:pPr>
          </w:p>
        </w:tc>
      </w:tr>
      <w:tr w:rsidR="00C02D1E" w:rsidRPr="004D2C20" w:rsidTr="00C02D1E">
        <w:tc>
          <w:tcPr>
            <w:tcW w:w="709" w:type="dxa"/>
            <w:vAlign w:val="center"/>
          </w:tcPr>
          <w:p w:rsidR="00C02D1E" w:rsidRPr="004D2C20" w:rsidRDefault="00C02D1E" w:rsidP="00635B44">
            <w:pPr>
              <w:jc w:val="center"/>
              <w:rPr>
                <w:rFonts w:eastAsiaTheme="minorHAnsi" w:cs="Times New Roman"/>
                <w:sz w:val="18"/>
                <w:szCs w:val="18"/>
              </w:rPr>
            </w:pPr>
            <w:r w:rsidRPr="004D2C20">
              <w:rPr>
                <w:rFonts w:eastAsiaTheme="minorHAnsi" w:cs="Times New Roman"/>
                <w:sz w:val="18"/>
                <w:szCs w:val="18"/>
              </w:rPr>
              <w:t>5</w:t>
            </w:r>
          </w:p>
        </w:tc>
        <w:tc>
          <w:tcPr>
            <w:tcW w:w="2977" w:type="dxa"/>
            <w:vAlign w:val="center"/>
          </w:tcPr>
          <w:p w:rsidR="00C02D1E" w:rsidRPr="004D2C20" w:rsidRDefault="00C02D1E" w:rsidP="00C02D1E">
            <w:pPr>
              <w:rPr>
                <w:rFonts w:cs="Times New Roman"/>
                <w:sz w:val="18"/>
                <w:szCs w:val="18"/>
              </w:rPr>
            </w:pPr>
            <w:r w:rsidRPr="004D2C20">
              <w:rPr>
                <w:rFonts w:cs="Times New Roman"/>
                <w:sz w:val="18"/>
                <w:szCs w:val="18"/>
              </w:rPr>
              <w:t>Ватрогасни апарат S-9</w:t>
            </w:r>
          </w:p>
        </w:tc>
        <w:tc>
          <w:tcPr>
            <w:tcW w:w="1205" w:type="dxa"/>
            <w:vAlign w:val="center"/>
          </w:tcPr>
          <w:p w:rsidR="00C02D1E" w:rsidRPr="004D2C20" w:rsidRDefault="00C02D1E" w:rsidP="00C02D1E">
            <w:pPr>
              <w:jc w:val="center"/>
              <w:rPr>
                <w:sz w:val="18"/>
                <w:szCs w:val="18"/>
              </w:rPr>
            </w:pPr>
            <w:r w:rsidRPr="004D2C20">
              <w:rPr>
                <w:rFonts w:cs="Times New Roman"/>
                <w:sz w:val="18"/>
                <w:szCs w:val="18"/>
              </w:rPr>
              <w:t>комад</w:t>
            </w:r>
          </w:p>
        </w:tc>
        <w:tc>
          <w:tcPr>
            <w:tcW w:w="1063" w:type="dxa"/>
            <w:vAlign w:val="center"/>
          </w:tcPr>
          <w:p w:rsidR="00C02D1E" w:rsidRPr="004D2C20" w:rsidRDefault="00C02D1E" w:rsidP="00C02D1E">
            <w:pPr>
              <w:jc w:val="center"/>
              <w:rPr>
                <w:rFonts w:cs="Times New Roman"/>
                <w:sz w:val="18"/>
                <w:szCs w:val="18"/>
              </w:rPr>
            </w:pPr>
            <w:r w:rsidRPr="004D2C20">
              <w:rPr>
                <w:rFonts w:cs="Times New Roman"/>
                <w:sz w:val="18"/>
                <w:szCs w:val="18"/>
              </w:rPr>
              <w:t>3</w:t>
            </w:r>
          </w:p>
        </w:tc>
        <w:tc>
          <w:tcPr>
            <w:tcW w:w="1276" w:type="dxa"/>
            <w:vAlign w:val="center"/>
          </w:tcPr>
          <w:p w:rsidR="00C02D1E" w:rsidRPr="004D2C20" w:rsidRDefault="00C02D1E" w:rsidP="00C02D1E">
            <w:pPr>
              <w:jc w:val="center"/>
              <w:rPr>
                <w:rFonts w:cs="Times New Roman"/>
                <w:sz w:val="18"/>
                <w:szCs w:val="18"/>
              </w:rPr>
            </w:pPr>
            <w:r w:rsidRPr="004D2C20">
              <w:rPr>
                <w:rFonts w:cs="Times New Roman"/>
                <w:sz w:val="18"/>
                <w:szCs w:val="18"/>
              </w:rPr>
              <w:t>4</w:t>
            </w:r>
          </w:p>
        </w:tc>
        <w:tc>
          <w:tcPr>
            <w:tcW w:w="1134" w:type="dxa"/>
            <w:vAlign w:val="center"/>
          </w:tcPr>
          <w:p w:rsidR="00C02D1E" w:rsidRPr="004D2C20" w:rsidRDefault="00C02D1E" w:rsidP="00635B44">
            <w:pPr>
              <w:jc w:val="center"/>
              <w:rPr>
                <w:rFonts w:eastAsiaTheme="minorHAnsi" w:cs="Times New Roman"/>
                <w:sz w:val="18"/>
                <w:szCs w:val="18"/>
              </w:rPr>
            </w:pPr>
          </w:p>
        </w:tc>
        <w:tc>
          <w:tcPr>
            <w:tcW w:w="1134" w:type="dxa"/>
            <w:vAlign w:val="center"/>
          </w:tcPr>
          <w:p w:rsidR="00C02D1E" w:rsidRPr="004D2C20" w:rsidRDefault="00C02D1E" w:rsidP="00635B44">
            <w:pPr>
              <w:jc w:val="center"/>
              <w:rPr>
                <w:rFonts w:eastAsiaTheme="minorHAnsi" w:cs="Times New Roman"/>
                <w:sz w:val="18"/>
                <w:szCs w:val="18"/>
              </w:rPr>
            </w:pPr>
          </w:p>
        </w:tc>
        <w:tc>
          <w:tcPr>
            <w:tcW w:w="803" w:type="dxa"/>
            <w:vAlign w:val="center"/>
          </w:tcPr>
          <w:p w:rsidR="00C02D1E" w:rsidRPr="004D2C20" w:rsidRDefault="00C02D1E" w:rsidP="00635B44">
            <w:pPr>
              <w:jc w:val="center"/>
              <w:rPr>
                <w:rFonts w:eastAsiaTheme="minorHAnsi" w:cs="Times New Roman"/>
                <w:sz w:val="18"/>
                <w:szCs w:val="18"/>
              </w:rPr>
            </w:pPr>
          </w:p>
        </w:tc>
        <w:tc>
          <w:tcPr>
            <w:tcW w:w="1040" w:type="dxa"/>
            <w:vAlign w:val="center"/>
          </w:tcPr>
          <w:p w:rsidR="00C02D1E" w:rsidRPr="004D2C20" w:rsidRDefault="00C02D1E" w:rsidP="00635B44">
            <w:pPr>
              <w:jc w:val="center"/>
              <w:rPr>
                <w:rFonts w:eastAsiaTheme="minorHAnsi" w:cs="Times New Roman"/>
                <w:sz w:val="18"/>
                <w:szCs w:val="18"/>
              </w:rPr>
            </w:pPr>
          </w:p>
        </w:tc>
      </w:tr>
      <w:tr w:rsidR="00C02D1E" w:rsidRPr="004D2C20" w:rsidTr="00C02D1E">
        <w:tc>
          <w:tcPr>
            <w:tcW w:w="709" w:type="dxa"/>
            <w:vAlign w:val="center"/>
          </w:tcPr>
          <w:p w:rsidR="00C02D1E" w:rsidRPr="004D2C20" w:rsidRDefault="00C02D1E" w:rsidP="00635B44">
            <w:pPr>
              <w:jc w:val="center"/>
              <w:rPr>
                <w:rFonts w:eastAsiaTheme="minorHAnsi" w:cs="Times New Roman"/>
                <w:sz w:val="18"/>
                <w:szCs w:val="18"/>
              </w:rPr>
            </w:pPr>
            <w:r w:rsidRPr="004D2C20">
              <w:rPr>
                <w:rFonts w:eastAsiaTheme="minorHAnsi" w:cs="Times New Roman"/>
                <w:sz w:val="18"/>
                <w:szCs w:val="18"/>
              </w:rPr>
              <w:t>6</w:t>
            </w:r>
          </w:p>
        </w:tc>
        <w:tc>
          <w:tcPr>
            <w:tcW w:w="2977" w:type="dxa"/>
            <w:vAlign w:val="center"/>
          </w:tcPr>
          <w:p w:rsidR="00C02D1E" w:rsidRPr="004D2C20" w:rsidRDefault="00C02D1E" w:rsidP="00C02D1E">
            <w:pPr>
              <w:rPr>
                <w:rFonts w:cs="Times New Roman"/>
                <w:sz w:val="18"/>
                <w:szCs w:val="18"/>
              </w:rPr>
            </w:pPr>
            <w:r w:rsidRPr="004D2C20">
              <w:rPr>
                <w:rFonts w:cs="Times New Roman"/>
                <w:sz w:val="18"/>
                <w:szCs w:val="18"/>
              </w:rPr>
              <w:t>Ватрогасни апарат CO</w:t>
            </w:r>
            <w:r w:rsidRPr="004D2C20">
              <w:rPr>
                <w:rFonts w:cs="Times New Roman"/>
                <w:sz w:val="18"/>
                <w:szCs w:val="18"/>
                <w:vertAlign w:val="subscript"/>
              </w:rPr>
              <w:t>2</w:t>
            </w:r>
            <w:r w:rsidRPr="004D2C20">
              <w:rPr>
                <w:rFonts w:cs="Times New Roman"/>
                <w:sz w:val="18"/>
                <w:szCs w:val="18"/>
              </w:rPr>
              <w:t>, 5kg</w:t>
            </w:r>
          </w:p>
        </w:tc>
        <w:tc>
          <w:tcPr>
            <w:tcW w:w="1205" w:type="dxa"/>
            <w:vAlign w:val="center"/>
          </w:tcPr>
          <w:p w:rsidR="00C02D1E" w:rsidRPr="004D2C20" w:rsidRDefault="00C02D1E" w:rsidP="00C02D1E">
            <w:pPr>
              <w:jc w:val="center"/>
              <w:rPr>
                <w:sz w:val="18"/>
                <w:szCs w:val="18"/>
              </w:rPr>
            </w:pPr>
            <w:r w:rsidRPr="004D2C20">
              <w:rPr>
                <w:rFonts w:cs="Times New Roman"/>
                <w:sz w:val="18"/>
                <w:szCs w:val="18"/>
              </w:rPr>
              <w:t>комад</w:t>
            </w:r>
          </w:p>
        </w:tc>
        <w:tc>
          <w:tcPr>
            <w:tcW w:w="1063" w:type="dxa"/>
            <w:vAlign w:val="center"/>
          </w:tcPr>
          <w:p w:rsidR="00C02D1E" w:rsidRPr="004D2C20" w:rsidRDefault="00C02D1E" w:rsidP="00C02D1E">
            <w:pPr>
              <w:jc w:val="center"/>
              <w:rPr>
                <w:rFonts w:cs="Times New Roman"/>
                <w:sz w:val="18"/>
                <w:szCs w:val="18"/>
              </w:rPr>
            </w:pPr>
            <w:r w:rsidRPr="004D2C20">
              <w:rPr>
                <w:rFonts w:cs="Times New Roman"/>
                <w:sz w:val="18"/>
                <w:szCs w:val="18"/>
              </w:rPr>
              <w:t>11</w:t>
            </w:r>
          </w:p>
        </w:tc>
        <w:tc>
          <w:tcPr>
            <w:tcW w:w="1276" w:type="dxa"/>
            <w:vAlign w:val="center"/>
          </w:tcPr>
          <w:p w:rsidR="00C02D1E" w:rsidRPr="004D2C20" w:rsidRDefault="00C02D1E" w:rsidP="00C02D1E">
            <w:pPr>
              <w:jc w:val="center"/>
              <w:rPr>
                <w:rFonts w:cs="Times New Roman"/>
                <w:sz w:val="18"/>
                <w:szCs w:val="18"/>
              </w:rPr>
            </w:pPr>
            <w:r w:rsidRPr="004D2C20">
              <w:rPr>
                <w:rFonts w:cs="Times New Roman"/>
                <w:sz w:val="18"/>
                <w:szCs w:val="18"/>
              </w:rPr>
              <w:t>4</w:t>
            </w:r>
          </w:p>
        </w:tc>
        <w:tc>
          <w:tcPr>
            <w:tcW w:w="1134" w:type="dxa"/>
            <w:vAlign w:val="center"/>
          </w:tcPr>
          <w:p w:rsidR="00C02D1E" w:rsidRPr="004D2C20" w:rsidRDefault="00C02D1E" w:rsidP="00635B44">
            <w:pPr>
              <w:jc w:val="center"/>
              <w:rPr>
                <w:rFonts w:eastAsiaTheme="minorHAnsi" w:cs="Times New Roman"/>
                <w:sz w:val="18"/>
                <w:szCs w:val="18"/>
              </w:rPr>
            </w:pPr>
          </w:p>
        </w:tc>
        <w:tc>
          <w:tcPr>
            <w:tcW w:w="1134" w:type="dxa"/>
            <w:vAlign w:val="center"/>
          </w:tcPr>
          <w:p w:rsidR="00C02D1E" w:rsidRPr="004D2C20" w:rsidRDefault="00C02D1E" w:rsidP="00635B44">
            <w:pPr>
              <w:jc w:val="center"/>
              <w:rPr>
                <w:rFonts w:eastAsiaTheme="minorHAnsi" w:cs="Times New Roman"/>
                <w:sz w:val="18"/>
                <w:szCs w:val="18"/>
              </w:rPr>
            </w:pPr>
          </w:p>
        </w:tc>
        <w:tc>
          <w:tcPr>
            <w:tcW w:w="803" w:type="dxa"/>
            <w:vAlign w:val="center"/>
          </w:tcPr>
          <w:p w:rsidR="00C02D1E" w:rsidRPr="004D2C20" w:rsidRDefault="00C02D1E" w:rsidP="00635B44">
            <w:pPr>
              <w:jc w:val="center"/>
              <w:rPr>
                <w:rFonts w:eastAsiaTheme="minorHAnsi" w:cs="Times New Roman"/>
                <w:sz w:val="18"/>
                <w:szCs w:val="18"/>
              </w:rPr>
            </w:pPr>
          </w:p>
        </w:tc>
        <w:tc>
          <w:tcPr>
            <w:tcW w:w="1040" w:type="dxa"/>
            <w:vAlign w:val="center"/>
          </w:tcPr>
          <w:p w:rsidR="00C02D1E" w:rsidRPr="004D2C20" w:rsidRDefault="00C02D1E" w:rsidP="00635B44">
            <w:pPr>
              <w:jc w:val="center"/>
              <w:rPr>
                <w:rFonts w:eastAsiaTheme="minorHAnsi" w:cs="Times New Roman"/>
                <w:sz w:val="18"/>
                <w:szCs w:val="18"/>
              </w:rPr>
            </w:pPr>
          </w:p>
        </w:tc>
      </w:tr>
      <w:tr w:rsidR="00C02D1E" w:rsidRPr="004D2C20" w:rsidTr="00C02D1E">
        <w:tc>
          <w:tcPr>
            <w:tcW w:w="709" w:type="dxa"/>
            <w:vAlign w:val="center"/>
          </w:tcPr>
          <w:p w:rsidR="00C02D1E" w:rsidRPr="004D2C20" w:rsidRDefault="00C02D1E" w:rsidP="00635B44">
            <w:pPr>
              <w:jc w:val="center"/>
              <w:rPr>
                <w:rFonts w:eastAsiaTheme="minorHAnsi" w:cs="Times New Roman"/>
                <w:sz w:val="18"/>
                <w:szCs w:val="18"/>
              </w:rPr>
            </w:pPr>
            <w:r w:rsidRPr="004D2C20">
              <w:rPr>
                <w:rFonts w:eastAsiaTheme="minorHAnsi" w:cs="Times New Roman"/>
                <w:sz w:val="18"/>
                <w:szCs w:val="18"/>
              </w:rPr>
              <w:t>7</w:t>
            </w:r>
          </w:p>
        </w:tc>
        <w:tc>
          <w:tcPr>
            <w:tcW w:w="2977" w:type="dxa"/>
            <w:vAlign w:val="center"/>
          </w:tcPr>
          <w:p w:rsidR="00C02D1E" w:rsidRPr="004D2C20" w:rsidRDefault="00C02D1E" w:rsidP="00C02D1E">
            <w:pPr>
              <w:rPr>
                <w:rFonts w:cs="Times New Roman"/>
                <w:sz w:val="18"/>
                <w:szCs w:val="18"/>
              </w:rPr>
            </w:pPr>
            <w:r w:rsidRPr="004D2C20">
              <w:rPr>
                <w:rFonts w:cs="Times New Roman"/>
                <w:sz w:val="18"/>
                <w:szCs w:val="18"/>
              </w:rPr>
              <w:t>Ватрогасни апарат CO</w:t>
            </w:r>
            <w:r w:rsidRPr="004D2C20">
              <w:rPr>
                <w:rFonts w:cs="Times New Roman"/>
                <w:sz w:val="18"/>
                <w:szCs w:val="18"/>
                <w:vertAlign w:val="subscript"/>
              </w:rPr>
              <w:t>2</w:t>
            </w:r>
            <w:r w:rsidRPr="004D2C20">
              <w:rPr>
                <w:rFonts w:cs="Times New Roman"/>
                <w:sz w:val="18"/>
                <w:szCs w:val="18"/>
              </w:rPr>
              <w:t>, 30kg</w:t>
            </w:r>
          </w:p>
        </w:tc>
        <w:tc>
          <w:tcPr>
            <w:tcW w:w="1205" w:type="dxa"/>
            <w:vAlign w:val="center"/>
          </w:tcPr>
          <w:p w:rsidR="00C02D1E" w:rsidRPr="004D2C20" w:rsidRDefault="00C02D1E" w:rsidP="00C02D1E">
            <w:pPr>
              <w:jc w:val="center"/>
              <w:rPr>
                <w:sz w:val="18"/>
                <w:szCs w:val="18"/>
              </w:rPr>
            </w:pPr>
            <w:r w:rsidRPr="004D2C20">
              <w:rPr>
                <w:rFonts w:cs="Times New Roman"/>
                <w:sz w:val="18"/>
                <w:szCs w:val="18"/>
              </w:rPr>
              <w:t>комад</w:t>
            </w:r>
          </w:p>
        </w:tc>
        <w:tc>
          <w:tcPr>
            <w:tcW w:w="1063" w:type="dxa"/>
            <w:vAlign w:val="center"/>
          </w:tcPr>
          <w:p w:rsidR="00C02D1E" w:rsidRPr="004D2C20" w:rsidRDefault="00C02D1E" w:rsidP="00C02D1E">
            <w:pPr>
              <w:jc w:val="center"/>
              <w:rPr>
                <w:rFonts w:cs="Times New Roman"/>
                <w:sz w:val="18"/>
                <w:szCs w:val="18"/>
              </w:rPr>
            </w:pPr>
            <w:r w:rsidRPr="004D2C20">
              <w:rPr>
                <w:rFonts w:cs="Times New Roman"/>
                <w:sz w:val="18"/>
                <w:szCs w:val="18"/>
              </w:rPr>
              <w:t>1</w:t>
            </w:r>
          </w:p>
        </w:tc>
        <w:tc>
          <w:tcPr>
            <w:tcW w:w="1276" w:type="dxa"/>
            <w:vAlign w:val="center"/>
          </w:tcPr>
          <w:p w:rsidR="00C02D1E" w:rsidRPr="004D2C20" w:rsidRDefault="00C02D1E" w:rsidP="00C02D1E">
            <w:pPr>
              <w:jc w:val="center"/>
              <w:rPr>
                <w:rFonts w:cs="Times New Roman"/>
                <w:sz w:val="18"/>
                <w:szCs w:val="18"/>
              </w:rPr>
            </w:pPr>
            <w:r w:rsidRPr="004D2C20">
              <w:rPr>
                <w:rFonts w:cs="Times New Roman"/>
                <w:sz w:val="18"/>
                <w:szCs w:val="18"/>
              </w:rPr>
              <w:t>4</w:t>
            </w:r>
          </w:p>
        </w:tc>
        <w:tc>
          <w:tcPr>
            <w:tcW w:w="1134" w:type="dxa"/>
            <w:vAlign w:val="center"/>
          </w:tcPr>
          <w:p w:rsidR="00C02D1E" w:rsidRPr="004D2C20" w:rsidRDefault="00C02D1E" w:rsidP="00635B44">
            <w:pPr>
              <w:jc w:val="center"/>
              <w:rPr>
                <w:rFonts w:eastAsiaTheme="minorHAnsi" w:cs="Times New Roman"/>
                <w:sz w:val="18"/>
                <w:szCs w:val="18"/>
              </w:rPr>
            </w:pPr>
          </w:p>
        </w:tc>
        <w:tc>
          <w:tcPr>
            <w:tcW w:w="1134" w:type="dxa"/>
            <w:vAlign w:val="center"/>
          </w:tcPr>
          <w:p w:rsidR="00C02D1E" w:rsidRPr="004D2C20" w:rsidRDefault="00C02D1E" w:rsidP="00635B44">
            <w:pPr>
              <w:jc w:val="center"/>
              <w:rPr>
                <w:rFonts w:eastAsiaTheme="minorHAnsi" w:cs="Times New Roman"/>
                <w:sz w:val="18"/>
                <w:szCs w:val="18"/>
              </w:rPr>
            </w:pPr>
          </w:p>
        </w:tc>
        <w:tc>
          <w:tcPr>
            <w:tcW w:w="803" w:type="dxa"/>
            <w:vAlign w:val="center"/>
          </w:tcPr>
          <w:p w:rsidR="00C02D1E" w:rsidRPr="004D2C20" w:rsidRDefault="00C02D1E" w:rsidP="00635B44">
            <w:pPr>
              <w:jc w:val="center"/>
              <w:rPr>
                <w:rFonts w:eastAsiaTheme="minorHAnsi" w:cs="Times New Roman"/>
                <w:sz w:val="18"/>
                <w:szCs w:val="18"/>
              </w:rPr>
            </w:pPr>
          </w:p>
        </w:tc>
        <w:tc>
          <w:tcPr>
            <w:tcW w:w="1040" w:type="dxa"/>
            <w:vAlign w:val="center"/>
          </w:tcPr>
          <w:p w:rsidR="00C02D1E" w:rsidRPr="004D2C20" w:rsidRDefault="00C02D1E" w:rsidP="00635B44">
            <w:pPr>
              <w:jc w:val="center"/>
              <w:rPr>
                <w:rFonts w:eastAsiaTheme="minorHAnsi" w:cs="Times New Roman"/>
                <w:sz w:val="18"/>
                <w:szCs w:val="18"/>
              </w:rPr>
            </w:pPr>
          </w:p>
        </w:tc>
      </w:tr>
      <w:tr w:rsidR="00C02D1E" w:rsidRPr="004D2C20" w:rsidTr="00C02D1E">
        <w:tc>
          <w:tcPr>
            <w:tcW w:w="709" w:type="dxa"/>
            <w:vAlign w:val="center"/>
          </w:tcPr>
          <w:p w:rsidR="00C02D1E" w:rsidRPr="004D2C20" w:rsidRDefault="00C02D1E" w:rsidP="00635B44">
            <w:pPr>
              <w:jc w:val="center"/>
              <w:rPr>
                <w:rFonts w:eastAsiaTheme="minorHAnsi" w:cs="Times New Roman"/>
                <w:sz w:val="18"/>
                <w:szCs w:val="18"/>
              </w:rPr>
            </w:pPr>
            <w:r w:rsidRPr="004D2C20">
              <w:rPr>
                <w:rFonts w:eastAsiaTheme="minorHAnsi" w:cs="Times New Roman"/>
                <w:sz w:val="18"/>
                <w:szCs w:val="18"/>
              </w:rPr>
              <w:t>8</w:t>
            </w:r>
          </w:p>
        </w:tc>
        <w:tc>
          <w:tcPr>
            <w:tcW w:w="2977" w:type="dxa"/>
            <w:vAlign w:val="center"/>
          </w:tcPr>
          <w:p w:rsidR="00C02D1E" w:rsidRPr="004D2C20" w:rsidRDefault="00C02D1E" w:rsidP="00C02D1E">
            <w:pPr>
              <w:rPr>
                <w:rFonts w:cs="Times New Roman"/>
                <w:sz w:val="18"/>
                <w:szCs w:val="18"/>
              </w:rPr>
            </w:pPr>
            <w:r w:rsidRPr="004D2C20">
              <w:rPr>
                <w:rFonts w:cs="Times New Roman"/>
                <w:sz w:val="18"/>
                <w:szCs w:val="18"/>
              </w:rPr>
              <w:t xml:space="preserve">Ватрогасни апарат S-50 </w:t>
            </w:r>
          </w:p>
        </w:tc>
        <w:tc>
          <w:tcPr>
            <w:tcW w:w="1205" w:type="dxa"/>
            <w:vAlign w:val="center"/>
          </w:tcPr>
          <w:p w:rsidR="00C02D1E" w:rsidRPr="004D2C20" w:rsidRDefault="00C02D1E" w:rsidP="00C02D1E">
            <w:pPr>
              <w:jc w:val="center"/>
              <w:rPr>
                <w:sz w:val="18"/>
                <w:szCs w:val="18"/>
              </w:rPr>
            </w:pPr>
            <w:r w:rsidRPr="004D2C20">
              <w:rPr>
                <w:rFonts w:cs="Times New Roman"/>
                <w:sz w:val="18"/>
                <w:szCs w:val="18"/>
              </w:rPr>
              <w:t>комад</w:t>
            </w:r>
          </w:p>
        </w:tc>
        <w:tc>
          <w:tcPr>
            <w:tcW w:w="1063" w:type="dxa"/>
            <w:vAlign w:val="center"/>
          </w:tcPr>
          <w:p w:rsidR="00C02D1E" w:rsidRPr="004D2C20" w:rsidRDefault="00C02D1E" w:rsidP="00C02D1E">
            <w:pPr>
              <w:jc w:val="center"/>
              <w:rPr>
                <w:rFonts w:cs="Times New Roman"/>
                <w:sz w:val="18"/>
                <w:szCs w:val="18"/>
              </w:rPr>
            </w:pPr>
            <w:r w:rsidRPr="004D2C20">
              <w:rPr>
                <w:rFonts w:cs="Times New Roman"/>
                <w:sz w:val="18"/>
                <w:szCs w:val="18"/>
              </w:rPr>
              <w:t>1</w:t>
            </w:r>
          </w:p>
        </w:tc>
        <w:tc>
          <w:tcPr>
            <w:tcW w:w="1276" w:type="dxa"/>
            <w:vAlign w:val="center"/>
          </w:tcPr>
          <w:p w:rsidR="00C02D1E" w:rsidRPr="004D2C20" w:rsidRDefault="00C02D1E" w:rsidP="00C02D1E">
            <w:pPr>
              <w:jc w:val="center"/>
              <w:rPr>
                <w:rFonts w:cs="Times New Roman"/>
                <w:sz w:val="18"/>
                <w:szCs w:val="18"/>
              </w:rPr>
            </w:pPr>
            <w:r w:rsidRPr="004D2C20">
              <w:rPr>
                <w:rFonts w:cs="Times New Roman"/>
                <w:sz w:val="18"/>
                <w:szCs w:val="18"/>
              </w:rPr>
              <w:t>4</w:t>
            </w:r>
          </w:p>
        </w:tc>
        <w:tc>
          <w:tcPr>
            <w:tcW w:w="1134" w:type="dxa"/>
            <w:vAlign w:val="center"/>
          </w:tcPr>
          <w:p w:rsidR="00C02D1E" w:rsidRPr="004D2C20" w:rsidRDefault="00C02D1E" w:rsidP="00635B44">
            <w:pPr>
              <w:jc w:val="center"/>
              <w:rPr>
                <w:rFonts w:eastAsiaTheme="minorHAnsi" w:cs="Times New Roman"/>
                <w:sz w:val="18"/>
                <w:szCs w:val="18"/>
              </w:rPr>
            </w:pPr>
          </w:p>
        </w:tc>
        <w:tc>
          <w:tcPr>
            <w:tcW w:w="1134" w:type="dxa"/>
            <w:vAlign w:val="center"/>
          </w:tcPr>
          <w:p w:rsidR="00C02D1E" w:rsidRPr="004D2C20" w:rsidRDefault="00C02D1E" w:rsidP="00635B44">
            <w:pPr>
              <w:jc w:val="center"/>
              <w:rPr>
                <w:rFonts w:eastAsiaTheme="minorHAnsi" w:cs="Times New Roman"/>
                <w:sz w:val="18"/>
                <w:szCs w:val="18"/>
              </w:rPr>
            </w:pPr>
          </w:p>
        </w:tc>
        <w:tc>
          <w:tcPr>
            <w:tcW w:w="803" w:type="dxa"/>
            <w:vAlign w:val="center"/>
          </w:tcPr>
          <w:p w:rsidR="00C02D1E" w:rsidRPr="004D2C20" w:rsidRDefault="00C02D1E" w:rsidP="00635B44">
            <w:pPr>
              <w:jc w:val="center"/>
              <w:rPr>
                <w:rFonts w:eastAsiaTheme="minorHAnsi" w:cs="Times New Roman"/>
                <w:sz w:val="18"/>
                <w:szCs w:val="18"/>
              </w:rPr>
            </w:pPr>
          </w:p>
        </w:tc>
        <w:tc>
          <w:tcPr>
            <w:tcW w:w="1040" w:type="dxa"/>
            <w:vAlign w:val="center"/>
          </w:tcPr>
          <w:p w:rsidR="00C02D1E" w:rsidRPr="004D2C20" w:rsidRDefault="00C02D1E" w:rsidP="00635B44">
            <w:pPr>
              <w:jc w:val="center"/>
              <w:rPr>
                <w:rFonts w:eastAsiaTheme="minorHAnsi" w:cs="Times New Roman"/>
                <w:sz w:val="18"/>
                <w:szCs w:val="18"/>
              </w:rPr>
            </w:pPr>
          </w:p>
        </w:tc>
      </w:tr>
      <w:tr w:rsidR="00C02D1E" w:rsidRPr="004D2C20" w:rsidTr="00C02D1E">
        <w:tc>
          <w:tcPr>
            <w:tcW w:w="709" w:type="dxa"/>
            <w:vAlign w:val="center"/>
          </w:tcPr>
          <w:p w:rsidR="00C02D1E" w:rsidRPr="004D2C20" w:rsidRDefault="00C02D1E" w:rsidP="00635B44">
            <w:pPr>
              <w:jc w:val="center"/>
              <w:rPr>
                <w:rFonts w:eastAsiaTheme="minorHAnsi" w:cs="Times New Roman"/>
                <w:sz w:val="18"/>
                <w:szCs w:val="18"/>
              </w:rPr>
            </w:pPr>
            <w:r w:rsidRPr="004D2C20">
              <w:rPr>
                <w:rFonts w:eastAsiaTheme="minorHAnsi" w:cs="Times New Roman"/>
                <w:sz w:val="18"/>
                <w:szCs w:val="18"/>
              </w:rPr>
              <w:t>9</w:t>
            </w:r>
          </w:p>
        </w:tc>
        <w:tc>
          <w:tcPr>
            <w:tcW w:w="2977" w:type="dxa"/>
            <w:vAlign w:val="center"/>
          </w:tcPr>
          <w:p w:rsidR="00C02D1E" w:rsidRPr="004D2C20" w:rsidRDefault="00C02D1E" w:rsidP="00C02D1E">
            <w:pPr>
              <w:rPr>
                <w:rFonts w:cs="Times New Roman"/>
                <w:sz w:val="18"/>
                <w:szCs w:val="18"/>
              </w:rPr>
            </w:pPr>
            <w:r w:rsidRPr="004D2C20">
              <w:rPr>
                <w:rFonts w:cs="Times New Roman"/>
                <w:sz w:val="18"/>
                <w:szCs w:val="18"/>
              </w:rPr>
              <w:t>Ватрогасни апарат HL-6</w:t>
            </w:r>
          </w:p>
        </w:tc>
        <w:tc>
          <w:tcPr>
            <w:tcW w:w="1205" w:type="dxa"/>
            <w:vAlign w:val="center"/>
          </w:tcPr>
          <w:p w:rsidR="00C02D1E" w:rsidRPr="004D2C20" w:rsidRDefault="00C02D1E" w:rsidP="00C02D1E">
            <w:pPr>
              <w:jc w:val="center"/>
              <w:rPr>
                <w:sz w:val="18"/>
                <w:szCs w:val="18"/>
              </w:rPr>
            </w:pPr>
            <w:r w:rsidRPr="004D2C20">
              <w:rPr>
                <w:rFonts w:cs="Times New Roman"/>
                <w:sz w:val="18"/>
                <w:szCs w:val="18"/>
              </w:rPr>
              <w:t>комад</w:t>
            </w:r>
          </w:p>
        </w:tc>
        <w:tc>
          <w:tcPr>
            <w:tcW w:w="1063" w:type="dxa"/>
            <w:vAlign w:val="center"/>
          </w:tcPr>
          <w:p w:rsidR="00C02D1E" w:rsidRPr="004D2C20" w:rsidRDefault="00C02D1E" w:rsidP="00C02D1E">
            <w:pPr>
              <w:jc w:val="center"/>
              <w:rPr>
                <w:rFonts w:cs="Times New Roman"/>
                <w:sz w:val="18"/>
                <w:szCs w:val="18"/>
              </w:rPr>
            </w:pPr>
            <w:r w:rsidRPr="004D2C20">
              <w:rPr>
                <w:rFonts w:cs="Times New Roman"/>
                <w:sz w:val="18"/>
                <w:szCs w:val="18"/>
              </w:rPr>
              <w:t>3</w:t>
            </w:r>
          </w:p>
        </w:tc>
        <w:tc>
          <w:tcPr>
            <w:tcW w:w="1276" w:type="dxa"/>
            <w:vAlign w:val="center"/>
          </w:tcPr>
          <w:p w:rsidR="00C02D1E" w:rsidRPr="004D2C20" w:rsidRDefault="00C02D1E" w:rsidP="00C02D1E">
            <w:pPr>
              <w:jc w:val="center"/>
              <w:rPr>
                <w:rFonts w:cs="Times New Roman"/>
                <w:sz w:val="18"/>
                <w:szCs w:val="18"/>
              </w:rPr>
            </w:pPr>
            <w:r w:rsidRPr="004D2C20">
              <w:rPr>
                <w:rFonts w:cs="Times New Roman"/>
                <w:sz w:val="18"/>
                <w:szCs w:val="18"/>
              </w:rPr>
              <w:t>4</w:t>
            </w:r>
          </w:p>
        </w:tc>
        <w:tc>
          <w:tcPr>
            <w:tcW w:w="1134" w:type="dxa"/>
            <w:vAlign w:val="center"/>
          </w:tcPr>
          <w:p w:rsidR="00C02D1E" w:rsidRPr="004D2C20" w:rsidRDefault="00C02D1E" w:rsidP="00635B44">
            <w:pPr>
              <w:jc w:val="center"/>
              <w:rPr>
                <w:rFonts w:eastAsiaTheme="minorHAnsi" w:cs="Times New Roman"/>
                <w:sz w:val="18"/>
                <w:szCs w:val="18"/>
              </w:rPr>
            </w:pPr>
          </w:p>
        </w:tc>
        <w:tc>
          <w:tcPr>
            <w:tcW w:w="1134" w:type="dxa"/>
            <w:vAlign w:val="center"/>
          </w:tcPr>
          <w:p w:rsidR="00C02D1E" w:rsidRPr="004D2C20" w:rsidRDefault="00C02D1E" w:rsidP="00635B44">
            <w:pPr>
              <w:jc w:val="center"/>
              <w:rPr>
                <w:rFonts w:eastAsiaTheme="minorHAnsi" w:cs="Times New Roman"/>
                <w:sz w:val="18"/>
                <w:szCs w:val="18"/>
              </w:rPr>
            </w:pPr>
          </w:p>
        </w:tc>
        <w:tc>
          <w:tcPr>
            <w:tcW w:w="803" w:type="dxa"/>
            <w:vAlign w:val="center"/>
          </w:tcPr>
          <w:p w:rsidR="00C02D1E" w:rsidRPr="004D2C20" w:rsidRDefault="00C02D1E" w:rsidP="00635B44">
            <w:pPr>
              <w:jc w:val="center"/>
              <w:rPr>
                <w:rFonts w:eastAsiaTheme="minorHAnsi" w:cs="Times New Roman"/>
                <w:sz w:val="18"/>
                <w:szCs w:val="18"/>
              </w:rPr>
            </w:pPr>
          </w:p>
        </w:tc>
        <w:tc>
          <w:tcPr>
            <w:tcW w:w="1040" w:type="dxa"/>
            <w:vAlign w:val="center"/>
          </w:tcPr>
          <w:p w:rsidR="00C02D1E" w:rsidRPr="004D2C20" w:rsidRDefault="00C02D1E" w:rsidP="00635B44">
            <w:pPr>
              <w:jc w:val="center"/>
              <w:rPr>
                <w:rFonts w:eastAsiaTheme="minorHAnsi" w:cs="Times New Roman"/>
                <w:sz w:val="18"/>
                <w:szCs w:val="18"/>
              </w:rPr>
            </w:pPr>
          </w:p>
        </w:tc>
      </w:tr>
      <w:tr w:rsidR="00C02D1E" w:rsidRPr="004D2C20" w:rsidTr="00C02D1E">
        <w:tc>
          <w:tcPr>
            <w:tcW w:w="709" w:type="dxa"/>
            <w:vAlign w:val="center"/>
          </w:tcPr>
          <w:p w:rsidR="00C02D1E" w:rsidRPr="004D2C20" w:rsidRDefault="00C02D1E" w:rsidP="00635B44">
            <w:pPr>
              <w:jc w:val="center"/>
              <w:rPr>
                <w:rFonts w:eastAsiaTheme="minorHAnsi" w:cs="Times New Roman"/>
                <w:sz w:val="18"/>
                <w:szCs w:val="18"/>
              </w:rPr>
            </w:pPr>
            <w:r w:rsidRPr="004D2C20">
              <w:rPr>
                <w:rFonts w:eastAsiaTheme="minorHAnsi" w:cs="Times New Roman"/>
                <w:sz w:val="18"/>
                <w:szCs w:val="18"/>
              </w:rPr>
              <w:t>10</w:t>
            </w:r>
          </w:p>
        </w:tc>
        <w:tc>
          <w:tcPr>
            <w:tcW w:w="2977" w:type="dxa"/>
            <w:vAlign w:val="center"/>
          </w:tcPr>
          <w:p w:rsidR="00C02D1E" w:rsidRPr="004D2C20" w:rsidRDefault="00C02D1E" w:rsidP="00C02D1E">
            <w:pPr>
              <w:rPr>
                <w:rFonts w:cs="Times New Roman"/>
                <w:sz w:val="18"/>
                <w:szCs w:val="18"/>
              </w:rPr>
            </w:pPr>
            <w:r w:rsidRPr="004D2C20">
              <w:rPr>
                <w:rFonts w:cs="Times New Roman"/>
                <w:sz w:val="18"/>
                <w:szCs w:val="18"/>
              </w:rPr>
              <w:t>Хидрант – Унутрашњи, зидни</w:t>
            </w:r>
          </w:p>
        </w:tc>
        <w:tc>
          <w:tcPr>
            <w:tcW w:w="1205" w:type="dxa"/>
            <w:vAlign w:val="center"/>
          </w:tcPr>
          <w:p w:rsidR="00C02D1E" w:rsidRPr="004D2C20" w:rsidRDefault="00C02D1E" w:rsidP="00C02D1E">
            <w:pPr>
              <w:jc w:val="center"/>
              <w:rPr>
                <w:sz w:val="18"/>
                <w:szCs w:val="18"/>
              </w:rPr>
            </w:pPr>
            <w:r w:rsidRPr="004D2C20">
              <w:rPr>
                <w:rFonts w:cs="Times New Roman"/>
                <w:sz w:val="18"/>
                <w:szCs w:val="18"/>
              </w:rPr>
              <w:t>комад</w:t>
            </w:r>
          </w:p>
        </w:tc>
        <w:tc>
          <w:tcPr>
            <w:tcW w:w="1063" w:type="dxa"/>
            <w:vAlign w:val="center"/>
          </w:tcPr>
          <w:p w:rsidR="00C02D1E" w:rsidRPr="004D2C20" w:rsidRDefault="00C02D1E" w:rsidP="00C02D1E">
            <w:pPr>
              <w:jc w:val="center"/>
              <w:rPr>
                <w:rFonts w:cs="Times New Roman"/>
                <w:sz w:val="18"/>
                <w:szCs w:val="18"/>
              </w:rPr>
            </w:pPr>
            <w:r w:rsidRPr="004D2C20">
              <w:rPr>
                <w:rFonts w:cs="Times New Roman"/>
                <w:sz w:val="18"/>
                <w:szCs w:val="18"/>
              </w:rPr>
              <w:t>4</w:t>
            </w:r>
          </w:p>
        </w:tc>
        <w:tc>
          <w:tcPr>
            <w:tcW w:w="1276" w:type="dxa"/>
            <w:vAlign w:val="center"/>
          </w:tcPr>
          <w:p w:rsidR="00C02D1E" w:rsidRPr="004D2C20" w:rsidRDefault="00C02D1E" w:rsidP="00C02D1E">
            <w:pPr>
              <w:jc w:val="center"/>
              <w:rPr>
                <w:rFonts w:cs="Times New Roman"/>
                <w:sz w:val="18"/>
                <w:szCs w:val="18"/>
              </w:rPr>
            </w:pPr>
            <w:r w:rsidRPr="004D2C20">
              <w:rPr>
                <w:rFonts w:cs="Times New Roman"/>
                <w:sz w:val="18"/>
                <w:szCs w:val="18"/>
              </w:rPr>
              <w:t>4</w:t>
            </w:r>
          </w:p>
        </w:tc>
        <w:tc>
          <w:tcPr>
            <w:tcW w:w="1134" w:type="dxa"/>
            <w:vAlign w:val="center"/>
          </w:tcPr>
          <w:p w:rsidR="00C02D1E" w:rsidRPr="004D2C20" w:rsidRDefault="00C02D1E" w:rsidP="00635B44">
            <w:pPr>
              <w:jc w:val="center"/>
              <w:rPr>
                <w:rFonts w:eastAsiaTheme="minorHAnsi" w:cs="Times New Roman"/>
                <w:sz w:val="18"/>
                <w:szCs w:val="18"/>
              </w:rPr>
            </w:pPr>
          </w:p>
        </w:tc>
        <w:tc>
          <w:tcPr>
            <w:tcW w:w="1134" w:type="dxa"/>
            <w:vAlign w:val="center"/>
          </w:tcPr>
          <w:p w:rsidR="00C02D1E" w:rsidRPr="004D2C20" w:rsidRDefault="00C02D1E" w:rsidP="00635B44">
            <w:pPr>
              <w:jc w:val="center"/>
              <w:rPr>
                <w:rFonts w:eastAsiaTheme="minorHAnsi" w:cs="Times New Roman"/>
                <w:sz w:val="18"/>
                <w:szCs w:val="18"/>
              </w:rPr>
            </w:pPr>
          </w:p>
        </w:tc>
        <w:tc>
          <w:tcPr>
            <w:tcW w:w="803" w:type="dxa"/>
            <w:vAlign w:val="center"/>
          </w:tcPr>
          <w:p w:rsidR="00C02D1E" w:rsidRPr="004D2C20" w:rsidRDefault="00C02D1E" w:rsidP="00635B44">
            <w:pPr>
              <w:jc w:val="center"/>
              <w:rPr>
                <w:rFonts w:eastAsiaTheme="minorHAnsi" w:cs="Times New Roman"/>
                <w:sz w:val="18"/>
                <w:szCs w:val="18"/>
              </w:rPr>
            </w:pPr>
          </w:p>
        </w:tc>
        <w:tc>
          <w:tcPr>
            <w:tcW w:w="1040" w:type="dxa"/>
            <w:vAlign w:val="center"/>
          </w:tcPr>
          <w:p w:rsidR="00C02D1E" w:rsidRPr="004D2C20" w:rsidRDefault="00C02D1E" w:rsidP="00635B44">
            <w:pPr>
              <w:jc w:val="center"/>
              <w:rPr>
                <w:rFonts w:eastAsiaTheme="minorHAnsi" w:cs="Times New Roman"/>
                <w:sz w:val="18"/>
                <w:szCs w:val="18"/>
              </w:rPr>
            </w:pPr>
          </w:p>
        </w:tc>
      </w:tr>
      <w:tr w:rsidR="00C02D1E" w:rsidRPr="004D2C20" w:rsidTr="00C02D1E">
        <w:tc>
          <w:tcPr>
            <w:tcW w:w="709" w:type="dxa"/>
            <w:vAlign w:val="center"/>
          </w:tcPr>
          <w:p w:rsidR="00C02D1E" w:rsidRPr="004D2C20" w:rsidRDefault="00C02D1E" w:rsidP="00635B44">
            <w:pPr>
              <w:jc w:val="center"/>
              <w:rPr>
                <w:rFonts w:eastAsiaTheme="minorHAnsi" w:cs="Times New Roman"/>
                <w:sz w:val="18"/>
                <w:szCs w:val="18"/>
              </w:rPr>
            </w:pPr>
            <w:r w:rsidRPr="004D2C20">
              <w:rPr>
                <w:rFonts w:eastAsiaTheme="minorHAnsi" w:cs="Times New Roman"/>
                <w:sz w:val="18"/>
                <w:szCs w:val="18"/>
              </w:rPr>
              <w:t>11</w:t>
            </w:r>
          </w:p>
        </w:tc>
        <w:tc>
          <w:tcPr>
            <w:tcW w:w="2977" w:type="dxa"/>
            <w:vAlign w:val="center"/>
          </w:tcPr>
          <w:p w:rsidR="00C02D1E" w:rsidRPr="004D2C20" w:rsidRDefault="00C02D1E" w:rsidP="00C02D1E">
            <w:pPr>
              <w:rPr>
                <w:rFonts w:cs="Times New Roman"/>
                <w:sz w:val="18"/>
                <w:szCs w:val="18"/>
              </w:rPr>
            </w:pPr>
            <w:r w:rsidRPr="004D2C20">
              <w:rPr>
                <w:rFonts w:cs="Times New Roman"/>
                <w:sz w:val="18"/>
                <w:szCs w:val="18"/>
              </w:rPr>
              <w:t>Хидрант – Спољашњи, надземни</w:t>
            </w:r>
          </w:p>
        </w:tc>
        <w:tc>
          <w:tcPr>
            <w:tcW w:w="1205" w:type="dxa"/>
            <w:vAlign w:val="center"/>
          </w:tcPr>
          <w:p w:rsidR="00C02D1E" w:rsidRPr="004D2C20" w:rsidRDefault="00C02D1E" w:rsidP="00C02D1E">
            <w:pPr>
              <w:jc w:val="center"/>
              <w:rPr>
                <w:sz w:val="18"/>
                <w:szCs w:val="18"/>
              </w:rPr>
            </w:pPr>
            <w:r w:rsidRPr="004D2C20">
              <w:rPr>
                <w:rFonts w:cs="Times New Roman"/>
                <w:sz w:val="18"/>
                <w:szCs w:val="18"/>
              </w:rPr>
              <w:t>комад</w:t>
            </w:r>
          </w:p>
        </w:tc>
        <w:tc>
          <w:tcPr>
            <w:tcW w:w="1063" w:type="dxa"/>
            <w:vAlign w:val="center"/>
          </w:tcPr>
          <w:p w:rsidR="00C02D1E" w:rsidRPr="004D2C20" w:rsidRDefault="00C02D1E" w:rsidP="00C02D1E">
            <w:pPr>
              <w:jc w:val="center"/>
              <w:rPr>
                <w:rFonts w:cs="Times New Roman"/>
                <w:sz w:val="18"/>
                <w:szCs w:val="18"/>
              </w:rPr>
            </w:pPr>
            <w:r w:rsidRPr="004D2C20">
              <w:rPr>
                <w:rFonts w:cs="Times New Roman"/>
                <w:sz w:val="18"/>
                <w:szCs w:val="18"/>
              </w:rPr>
              <w:t>2</w:t>
            </w:r>
          </w:p>
        </w:tc>
        <w:tc>
          <w:tcPr>
            <w:tcW w:w="1276" w:type="dxa"/>
            <w:vAlign w:val="center"/>
          </w:tcPr>
          <w:p w:rsidR="00C02D1E" w:rsidRPr="004D2C20" w:rsidRDefault="00C02D1E" w:rsidP="00C02D1E">
            <w:pPr>
              <w:jc w:val="center"/>
              <w:rPr>
                <w:rFonts w:cs="Times New Roman"/>
                <w:sz w:val="18"/>
                <w:szCs w:val="18"/>
              </w:rPr>
            </w:pPr>
            <w:r w:rsidRPr="004D2C20">
              <w:rPr>
                <w:rFonts w:cs="Times New Roman"/>
                <w:sz w:val="18"/>
                <w:szCs w:val="18"/>
              </w:rPr>
              <w:t>4</w:t>
            </w:r>
          </w:p>
        </w:tc>
        <w:tc>
          <w:tcPr>
            <w:tcW w:w="1134" w:type="dxa"/>
            <w:vAlign w:val="center"/>
          </w:tcPr>
          <w:p w:rsidR="00C02D1E" w:rsidRPr="004D2C20" w:rsidRDefault="00C02D1E" w:rsidP="00635B44">
            <w:pPr>
              <w:jc w:val="center"/>
              <w:rPr>
                <w:rFonts w:eastAsiaTheme="minorHAnsi" w:cs="Times New Roman"/>
                <w:sz w:val="18"/>
                <w:szCs w:val="18"/>
              </w:rPr>
            </w:pPr>
          </w:p>
        </w:tc>
        <w:tc>
          <w:tcPr>
            <w:tcW w:w="1134" w:type="dxa"/>
            <w:vAlign w:val="center"/>
          </w:tcPr>
          <w:p w:rsidR="00C02D1E" w:rsidRPr="004D2C20" w:rsidRDefault="00C02D1E" w:rsidP="00635B44">
            <w:pPr>
              <w:jc w:val="center"/>
              <w:rPr>
                <w:rFonts w:eastAsiaTheme="minorHAnsi" w:cs="Times New Roman"/>
                <w:sz w:val="18"/>
                <w:szCs w:val="18"/>
              </w:rPr>
            </w:pPr>
          </w:p>
        </w:tc>
        <w:tc>
          <w:tcPr>
            <w:tcW w:w="803" w:type="dxa"/>
            <w:vAlign w:val="center"/>
          </w:tcPr>
          <w:p w:rsidR="00C02D1E" w:rsidRPr="004D2C20" w:rsidRDefault="00C02D1E" w:rsidP="00635B44">
            <w:pPr>
              <w:jc w:val="center"/>
              <w:rPr>
                <w:rFonts w:eastAsiaTheme="minorHAnsi" w:cs="Times New Roman"/>
                <w:sz w:val="18"/>
                <w:szCs w:val="18"/>
              </w:rPr>
            </w:pPr>
          </w:p>
        </w:tc>
        <w:tc>
          <w:tcPr>
            <w:tcW w:w="1040" w:type="dxa"/>
            <w:vAlign w:val="center"/>
          </w:tcPr>
          <w:p w:rsidR="00C02D1E" w:rsidRPr="004D2C20" w:rsidRDefault="00C02D1E" w:rsidP="00635B44">
            <w:pPr>
              <w:jc w:val="center"/>
              <w:rPr>
                <w:rFonts w:eastAsiaTheme="minorHAnsi" w:cs="Times New Roman"/>
                <w:sz w:val="18"/>
                <w:szCs w:val="18"/>
              </w:rPr>
            </w:pPr>
          </w:p>
        </w:tc>
      </w:tr>
      <w:tr w:rsidR="00C02D1E" w:rsidRPr="004D2C20" w:rsidTr="00C02D1E">
        <w:tc>
          <w:tcPr>
            <w:tcW w:w="709" w:type="dxa"/>
            <w:vAlign w:val="center"/>
          </w:tcPr>
          <w:p w:rsidR="00C02D1E" w:rsidRPr="004D2C20" w:rsidRDefault="00C02D1E" w:rsidP="00635B44">
            <w:pPr>
              <w:jc w:val="center"/>
              <w:rPr>
                <w:rFonts w:eastAsiaTheme="minorHAnsi" w:cs="Times New Roman"/>
                <w:sz w:val="18"/>
                <w:szCs w:val="18"/>
              </w:rPr>
            </w:pPr>
            <w:r w:rsidRPr="004D2C20">
              <w:rPr>
                <w:rFonts w:eastAsiaTheme="minorHAnsi" w:cs="Times New Roman"/>
                <w:sz w:val="18"/>
                <w:szCs w:val="18"/>
              </w:rPr>
              <w:t>12</w:t>
            </w:r>
          </w:p>
        </w:tc>
        <w:tc>
          <w:tcPr>
            <w:tcW w:w="2977" w:type="dxa"/>
            <w:vAlign w:val="center"/>
          </w:tcPr>
          <w:p w:rsidR="00C02D1E" w:rsidRPr="004D2C20" w:rsidRDefault="00C02D1E" w:rsidP="00C02D1E">
            <w:pPr>
              <w:rPr>
                <w:rFonts w:cs="Times New Roman"/>
                <w:sz w:val="18"/>
                <w:szCs w:val="18"/>
              </w:rPr>
            </w:pPr>
            <w:r w:rsidRPr="004D2C20">
              <w:rPr>
                <w:rFonts w:cs="Times New Roman"/>
                <w:sz w:val="18"/>
                <w:szCs w:val="18"/>
              </w:rPr>
              <w:t>Систем за дојаву пожара са против-пожарним сензорима (20 сензора)</w:t>
            </w:r>
          </w:p>
        </w:tc>
        <w:tc>
          <w:tcPr>
            <w:tcW w:w="1205" w:type="dxa"/>
            <w:vAlign w:val="center"/>
          </w:tcPr>
          <w:p w:rsidR="00C02D1E" w:rsidRPr="004D2C20" w:rsidRDefault="00C02D1E" w:rsidP="00C02D1E">
            <w:pPr>
              <w:jc w:val="center"/>
              <w:rPr>
                <w:rFonts w:cs="Times New Roman"/>
                <w:sz w:val="18"/>
                <w:szCs w:val="18"/>
              </w:rPr>
            </w:pPr>
            <w:r w:rsidRPr="004D2C20">
              <w:rPr>
                <w:rFonts w:cs="Times New Roman"/>
                <w:sz w:val="18"/>
                <w:szCs w:val="18"/>
              </w:rPr>
              <w:t>комплет</w:t>
            </w:r>
          </w:p>
        </w:tc>
        <w:tc>
          <w:tcPr>
            <w:tcW w:w="1063" w:type="dxa"/>
            <w:vAlign w:val="center"/>
          </w:tcPr>
          <w:p w:rsidR="00C02D1E" w:rsidRPr="004D2C20" w:rsidRDefault="00C02D1E" w:rsidP="00C02D1E">
            <w:pPr>
              <w:jc w:val="center"/>
              <w:rPr>
                <w:rFonts w:cs="Times New Roman"/>
                <w:sz w:val="18"/>
                <w:szCs w:val="18"/>
              </w:rPr>
            </w:pPr>
            <w:r w:rsidRPr="004D2C20">
              <w:rPr>
                <w:rFonts w:cs="Times New Roman"/>
                <w:sz w:val="18"/>
                <w:szCs w:val="18"/>
              </w:rPr>
              <w:t>1</w:t>
            </w:r>
          </w:p>
        </w:tc>
        <w:tc>
          <w:tcPr>
            <w:tcW w:w="1276" w:type="dxa"/>
            <w:vAlign w:val="center"/>
          </w:tcPr>
          <w:p w:rsidR="00C02D1E" w:rsidRPr="004D2C20" w:rsidRDefault="00C02D1E" w:rsidP="00C02D1E">
            <w:pPr>
              <w:jc w:val="center"/>
              <w:rPr>
                <w:rFonts w:cs="Times New Roman"/>
                <w:sz w:val="18"/>
                <w:szCs w:val="18"/>
              </w:rPr>
            </w:pPr>
            <w:r w:rsidRPr="004D2C20">
              <w:rPr>
                <w:rFonts w:cs="Times New Roman"/>
                <w:sz w:val="18"/>
                <w:szCs w:val="18"/>
              </w:rPr>
              <w:t>4</w:t>
            </w:r>
          </w:p>
        </w:tc>
        <w:tc>
          <w:tcPr>
            <w:tcW w:w="1134" w:type="dxa"/>
            <w:vAlign w:val="center"/>
          </w:tcPr>
          <w:p w:rsidR="00C02D1E" w:rsidRPr="004D2C20" w:rsidRDefault="00C02D1E" w:rsidP="00635B44">
            <w:pPr>
              <w:jc w:val="center"/>
              <w:rPr>
                <w:rFonts w:eastAsiaTheme="minorHAnsi" w:cs="Times New Roman"/>
                <w:sz w:val="18"/>
                <w:szCs w:val="18"/>
              </w:rPr>
            </w:pPr>
          </w:p>
        </w:tc>
        <w:tc>
          <w:tcPr>
            <w:tcW w:w="1134" w:type="dxa"/>
            <w:vAlign w:val="center"/>
          </w:tcPr>
          <w:p w:rsidR="00C02D1E" w:rsidRPr="004D2C20" w:rsidRDefault="00C02D1E" w:rsidP="00635B44">
            <w:pPr>
              <w:jc w:val="center"/>
              <w:rPr>
                <w:rFonts w:eastAsiaTheme="minorHAnsi" w:cs="Times New Roman"/>
                <w:sz w:val="18"/>
                <w:szCs w:val="18"/>
              </w:rPr>
            </w:pPr>
          </w:p>
        </w:tc>
        <w:tc>
          <w:tcPr>
            <w:tcW w:w="803" w:type="dxa"/>
            <w:vAlign w:val="center"/>
          </w:tcPr>
          <w:p w:rsidR="00C02D1E" w:rsidRPr="004D2C20" w:rsidRDefault="00C02D1E" w:rsidP="00635B44">
            <w:pPr>
              <w:jc w:val="center"/>
              <w:rPr>
                <w:rFonts w:eastAsiaTheme="minorHAnsi" w:cs="Times New Roman"/>
                <w:sz w:val="18"/>
                <w:szCs w:val="18"/>
              </w:rPr>
            </w:pPr>
          </w:p>
        </w:tc>
        <w:tc>
          <w:tcPr>
            <w:tcW w:w="1040" w:type="dxa"/>
            <w:vAlign w:val="center"/>
          </w:tcPr>
          <w:p w:rsidR="00C02D1E" w:rsidRPr="004D2C20" w:rsidRDefault="00C02D1E" w:rsidP="00635B44">
            <w:pPr>
              <w:jc w:val="center"/>
              <w:rPr>
                <w:rFonts w:eastAsiaTheme="minorHAnsi" w:cs="Times New Roman"/>
                <w:sz w:val="18"/>
                <w:szCs w:val="18"/>
              </w:rPr>
            </w:pPr>
          </w:p>
        </w:tc>
      </w:tr>
      <w:tr w:rsidR="00C02D1E" w:rsidRPr="004D2C20" w:rsidTr="00C02D1E">
        <w:tc>
          <w:tcPr>
            <w:tcW w:w="709" w:type="dxa"/>
            <w:vAlign w:val="center"/>
          </w:tcPr>
          <w:p w:rsidR="00C02D1E" w:rsidRPr="004D2C20" w:rsidRDefault="00C02D1E" w:rsidP="00635B44">
            <w:pPr>
              <w:jc w:val="center"/>
              <w:rPr>
                <w:rFonts w:eastAsiaTheme="minorHAnsi" w:cs="Times New Roman"/>
                <w:sz w:val="18"/>
                <w:szCs w:val="18"/>
              </w:rPr>
            </w:pPr>
            <w:r w:rsidRPr="004D2C20">
              <w:rPr>
                <w:rFonts w:eastAsiaTheme="minorHAnsi" w:cs="Times New Roman"/>
                <w:sz w:val="18"/>
                <w:szCs w:val="18"/>
              </w:rPr>
              <w:t>13</w:t>
            </w:r>
          </w:p>
        </w:tc>
        <w:tc>
          <w:tcPr>
            <w:tcW w:w="2977" w:type="dxa"/>
            <w:vAlign w:val="center"/>
          </w:tcPr>
          <w:p w:rsidR="00C02D1E" w:rsidRPr="004D2C20" w:rsidRDefault="00C02D1E" w:rsidP="00C02D1E">
            <w:pPr>
              <w:rPr>
                <w:rFonts w:cs="Times New Roman"/>
                <w:sz w:val="18"/>
                <w:szCs w:val="18"/>
              </w:rPr>
            </w:pPr>
            <w:r w:rsidRPr="004D2C20">
              <w:rPr>
                <w:rFonts w:cs="Times New Roman"/>
                <w:sz w:val="18"/>
                <w:szCs w:val="18"/>
              </w:rPr>
              <w:t>Радни час</w:t>
            </w:r>
          </w:p>
        </w:tc>
        <w:tc>
          <w:tcPr>
            <w:tcW w:w="1205" w:type="dxa"/>
            <w:vAlign w:val="center"/>
          </w:tcPr>
          <w:p w:rsidR="00C02D1E" w:rsidRPr="004D2C20" w:rsidRDefault="00C02D1E" w:rsidP="00C02D1E">
            <w:pPr>
              <w:jc w:val="center"/>
              <w:rPr>
                <w:rFonts w:cs="Times New Roman"/>
                <w:sz w:val="18"/>
                <w:szCs w:val="18"/>
              </w:rPr>
            </w:pPr>
            <w:r w:rsidRPr="004D2C20">
              <w:rPr>
                <w:rFonts w:cs="Times New Roman"/>
                <w:sz w:val="18"/>
                <w:szCs w:val="18"/>
              </w:rPr>
              <w:t>час</w:t>
            </w:r>
          </w:p>
        </w:tc>
        <w:tc>
          <w:tcPr>
            <w:tcW w:w="1063" w:type="dxa"/>
            <w:vAlign w:val="center"/>
          </w:tcPr>
          <w:p w:rsidR="00C02D1E" w:rsidRPr="004D2C20" w:rsidRDefault="00C02D1E" w:rsidP="00C02D1E">
            <w:pPr>
              <w:jc w:val="center"/>
              <w:rPr>
                <w:rFonts w:cs="Times New Roman"/>
                <w:sz w:val="18"/>
                <w:szCs w:val="18"/>
              </w:rPr>
            </w:pPr>
            <w:r w:rsidRPr="004D2C20">
              <w:rPr>
                <w:rFonts w:cs="Times New Roman"/>
                <w:sz w:val="18"/>
                <w:szCs w:val="18"/>
              </w:rPr>
              <w:t>10</w:t>
            </w:r>
          </w:p>
        </w:tc>
        <w:tc>
          <w:tcPr>
            <w:tcW w:w="1276" w:type="dxa"/>
            <w:vAlign w:val="center"/>
          </w:tcPr>
          <w:p w:rsidR="00C02D1E" w:rsidRPr="004D2C20" w:rsidRDefault="00C02D1E" w:rsidP="00C02D1E">
            <w:pPr>
              <w:jc w:val="center"/>
              <w:rPr>
                <w:rFonts w:cs="Times New Roman"/>
                <w:sz w:val="18"/>
                <w:szCs w:val="18"/>
              </w:rPr>
            </w:pPr>
            <w:r w:rsidRPr="004D2C20">
              <w:rPr>
                <w:rFonts w:cs="Times New Roman"/>
                <w:sz w:val="18"/>
                <w:szCs w:val="18"/>
              </w:rPr>
              <w:t>1</w:t>
            </w:r>
          </w:p>
        </w:tc>
        <w:tc>
          <w:tcPr>
            <w:tcW w:w="1134" w:type="dxa"/>
            <w:vAlign w:val="center"/>
          </w:tcPr>
          <w:p w:rsidR="00C02D1E" w:rsidRPr="004D2C20" w:rsidRDefault="00C02D1E" w:rsidP="00635B44">
            <w:pPr>
              <w:jc w:val="center"/>
              <w:rPr>
                <w:rFonts w:eastAsiaTheme="minorHAnsi" w:cs="Times New Roman"/>
                <w:sz w:val="18"/>
                <w:szCs w:val="18"/>
              </w:rPr>
            </w:pPr>
          </w:p>
        </w:tc>
        <w:tc>
          <w:tcPr>
            <w:tcW w:w="1134" w:type="dxa"/>
            <w:vAlign w:val="center"/>
          </w:tcPr>
          <w:p w:rsidR="00C02D1E" w:rsidRPr="004D2C20" w:rsidRDefault="00C02D1E" w:rsidP="00635B44">
            <w:pPr>
              <w:jc w:val="center"/>
              <w:rPr>
                <w:rFonts w:eastAsiaTheme="minorHAnsi" w:cs="Times New Roman"/>
                <w:sz w:val="18"/>
                <w:szCs w:val="18"/>
              </w:rPr>
            </w:pPr>
          </w:p>
        </w:tc>
        <w:tc>
          <w:tcPr>
            <w:tcW w:w="803" w:type="dxa"/>
            <w:vAlign w:val="center"/>
          </w:tcPr>
          <w:p w:rsidR="00C02D1E" w:rsidRPr="004D2C20" w:rsidRDefault="00C02D1E" w:rsidP="00635B44">
            <w:pPr>
              <w:jc w:val="center"/>
              <w:rPr>
                <w:rFonts w:eastAsiaTheme="minorHAnsi" w:cs="Times New Roman"/>
                <w:sz w:val="18"/>
                <w:szCs w:val="18"/>
              </w:rPr>
            </w:pPr>
          </w:p>
        </w:tc>
        <w:tc>
          <w:tcPr>
            <w:tcW w:w="1040" w:type="dxa"/>
            <w:vAlign w:val="center"/>
          </w:tcPr>
          <w:p w:rsidR="00C02D1E" w:rsidRPr="004D2C20" w:rsidRDefault="00C02D1E" w:rsidP="00635B44">
            <w:pPr>
              <w:jc w:val="center"/>
              <w:rPr>
                <w:rFonts w:eastAsiaTheme="minorHAnsi" w:cs="Times New Roman"/>
                <w:sz w:val="18"/>
                <w:szCs w:val="18"/>
              </w:rPr>
            </w:pPr>
          </w:p>
        </w:tc>
      </w:tr>
      <w:tr w:rsidR="00635B44" w:rsidRPr="004D2C20" w:rsidTr="003B28CA">
        <w:trPr>
          <w:trHeight w:val="449"/>
        </w:trPr>
        <w:tc>
          <w:tcPr>
            <w:tcW w:w="8364" w:type="dxa"/>
            <w:gridSpan w:val="6"/>
            <w:vAlign w:val="center"/>
          </w:tcPr>
          <w:p w:rsidR="00635B44" w:rsidRPr="004D2C20" w:rsidRDefault="00635B44" w:rsidP="003B28CA">
            <w:pPr>
              <w:jc w:val="right"/>
              <w:rPr>
                <w:rFonts w:eastAsiaTheme="minorHAnsi" w:cs="Times New Roman"/>
                <w:b/>
                <w:sz w:val="18"/>
                <w:szCs w:val="18"/>
              </w:rPr>
            </w:pPr>
            <w:r w:rsidRPr="004D2C20">
              <w:rPr>
                <w:rFonts w:eastAsiaTheme="minorHAnsi" w:cs="Times New Roman"/>
                <w:b/>
                <w:sz w:val="18"/>
                <w:szCs w:val="18"/>
              </w:rPr>
              <w:t>УКУПНО:</w:t>
            </w:r>
          </w:p>
        </w:tc>
        <w:tc>
          <w:tcPr>
            <w:tcW w:w="1134" w:type="dxa"/>
          </w:tcPr>
          <w:p w:rsidR="00635B44" w:rsidRPr="004D2C20" w:rsidRDefault="00635B44" w:rsidP="00635B44">
            <w:pPr>
              <w:jc w:val="center"/>
              <w:rPr>
                <w:rFonts w:eastAsiaTheme="minorHAnsi" w:cs="Times New Roman"/>
                <w:sz w:val="18"/>
                <w:szCs w:val="18"/>
              </w:rPr>
            </w:pPr>
          </w:p>
        </w:tc>
        <w:tc>
          <w:tcPr>
            <w:tcW w:w="803" w:type="dxa"/>
          </w:tcPr>
          <w:p w:rsidR="00635B44" w:rsidRPr="004D2C20" w:rsidRDefault="00635B44" w:rsidP="00635B44">
            <w:pPr>
              <w:jc w:val="center"/>
              <w:rPr>
                <w:rFonts w:eastAsiaTheme="minorHAnsi" w:cs="Times New Roman"/>
                <w:sz w:val="18"/>
                <w:szCs w:val="18"/>
              </w:rPr>
            </w:pPr>
          </w:p>
        </w:tc>
        <w:tc>
          <w:tcPr>
            <w:tcW w:w="1040" w:type="dxa"/>
          </w:tcPr>
          <w:p w:rsidR="00635B44" w:rsidRPr="004D2C20" w:rsidRDefault="00635B44" w:rsidP="00635B44">
            <w:pPr>
              <w:jc w:val="center"/>
              <w:rPr>
                <w:rFonts w:eastAsiaTheme="minorHAnsi" w:cs="Times New Roman"/>
                <w:sz w:val="18"/>
                <w:szCs w:val="18"/>
              </w:rPr>
            </w:pPr>
          </w:p>
        </w:tc>
      </w:tr>
    </w:tbl>
    <w:p w:rsidR="004D2C20" w:rsidRPr="004D2C20" w:rsidRDefault="004D2C20" w:rsidP="00A33E89">
      <w:pPr>
        <w:pStyle w:val="Header"/>
        <w:tabs>
          <w:tab w:val="left" w:pos="720"/>
          <w:tab w:val="left" w:pos="7032"/>
        </w:tabs>
        <w:rPr>
          <w:sz w:val="24"/>
          <w:szCs w:val="24"/>
          <w:lang w:val="sr-Cyrl-CS"/>
        </w:rPr>
      </w:pPr>
    </w:p>
    <w:p w:rsidR="004D2C20" w:rsidRPr="004D2C20" w:rsidRDefault="004D2C20" w:rsidP="004D2C20">
      <w:pPr>
        <w:pStyle w:val="Header"/>
        <w:tabs>
          <w:tab w:val="left" w:pos="720"/>
          <w:tab w:val="left" w:pos="7032"/>
        </w:tabs>
        <w:rPr>
          <w:sz w:val="24"/>
          <w:szCs w:val="24"/>
          <w:lang w:val="sr-Cyrl-CS"/>
        </w:rPr>
      </w:pPr>
      <w:r w:rsidRPr="004D2C20">
        <w:rPr>
          <w:sz w:val="24"/>
          <w:szCs w:val="24"/>
          <w:lang w:val="sr-Cyrl-CS"/>
        </w:rPr>
        <w:t xml:space="preserve">Табела </w:t>
      </w:r>
      <w:r w:rsidR="003B28CA">
        <w:rPr>
          <w:sz w:val="24"/>
          <w:szCs w:val="24"/>
          <w:lang w:val="en-GB"/>
        </w:rPr>
        <w:t>2</w:t>
      </w:r>
      <w:r w:rsidRPr="004D2C20">
        <w:rPr>
          <w:sz w:val="24"/>
          <w:szCs w:val="24"/>
          <w:lang w:val="sr-Cyrl-CS"/>
        </w:rPr>
        <w:t xml:space="preserve"> – КМЦ Ниш:</w:t>
      </w:r>
    </w:p>
    <w:p w:rsidR="004D2C20" w:rsidRPr="004D2C20" w:rsidRDefault="004D2C20" w:rsidP="004D2C20">
      <w:pPr>
        <w:pStyle w:val="Header"/>
        <w:tabs>
          <w:tab w:val="left" w:pos="720"/>
          <w:tab w:val="left" w:pos="7032"/>
        </w:tabs>
        <w:rPr>
          <w:sz w:val="24"/>
          <w:szCs w:val="24"/>
          <w:lang w:val="sr-Cyrl-CS"/>
        </w:rPr>
      </w:pPr>
    </w:p>
    <w:tbl>
      <w:tblPr>
        <w:tblStyle w:val="TableGrid2"/>
        <w:tblW w:w="11341" w:type="dxa"/>
        <w:tblInd w:w="-1026" w:type="dxa"/>
        <w:tblLayout w:type="fixed"/>
        <w:tblLook w:val="04A0"/>
      </w:tblPr>
      <w:tblGrid>
        <w:gridCol w:w="709"/>
        <w:gridCol w:w="2977"/>
        <w:gridCol w:w="1205"/>
        <w:gridCol w:w="1063"/>
        <w:gridCol w:w="1276"/>
        <w:gridCol w:w="1134"/>
        <w:gridCol w:w="1134"/>
        <w:gridCol w:w="803"/>
        <w:gridCol w:w="1040"/>
      </w:tblGrid>
      <w:tr w:rsidR="00EC5DC4" w:rsidRPr="004D2C20" w:rsidTr="00E9352D">
        <w:trPr>
          <w:trHeight w:val="791"/>
        </w:trPr>
        <w:tc>
          <w:tcPr>
            <w:tcW w:w="709" w:type="dxa"/>
            <w:vAlign w:val="center"/>
          </w:tcPr>
          <w:p w:rsidR="00EC5DC4" w:rsidRPr="004D2C20" w:rsidRDefault="00EC5DC4" w:rsidP="00E9352D">
            <w:pPr>
              <w:jc w:val="center"/>
              <w:rPr>
                <w:rFonts w:eastAsiaTheme="minorHAnsi" w:cs="Times New Roman"/>
                <w:b/>
                <w:sz w:val="18"/>
                <w:szCs w:val="18"/>
              </w:rPr>
            </w:pPr>
            <w:r w:rsidRPr="004D2C20">
              <w:rPr>
                <w:rFonts w:eastAsiaTheme="minorHAnsi" w:cs="Times New Roman"/>
                <w:b/>
                <w:sz w:val="18"/>
                <w:szCs w:val="18"/>
              </w:rPr>
              <w:t>Ред.</w:t>
            </w:r>
          </w:p>
          <w:p w:rsidR="00EC5DC4" w:rsidRPr="004D2C20" w:rsidRDefault="00EC5DC4" w:rsidP="00E9352D">
            <w:pPr>
              <w:jc w:val="center"/>
              <w:rPr>
                <w:rFonts w:eastAsiaTheme="minorHAnsi" w:cs="Times New Roman"/>
                <w:b/>
                <w:sz w:val="18"/>
                <w:szCs w:val="18"/>
              </w:rPr>
            </w:pPr>
            <w:r w:rsidRPr="004D2C20">
              <w:rPr>
                <w:rFonts w:eastAsiaTheme="minorHAnsi" w:cs="Times New Roman"/>
                <w:b/>
                <w:sz w:val="18"/>
                <w:szCs w:val="18"/>
              </w:rPr>
              <w:t>бр</w:t>
            </w:r>
          </w:p>
        </w:tc>
        <w:tc>
          <w:tcPr>
            <w:tcW w:w="2977" w:type="dxa"/>
            <w:vAlign w:val="center"/>
          </w:tcPr>
          <w:p w:rsidR="00EC5DC4" w:rsidRPr="004D2C20" w:rsidRDefault="00EC5DC4" w:rsidP="00E9352D">
            <w:pPr>
              <w:jc w:val="center"/>
              <w:rPr>
                <w:rFonts w:eastAsiaTheme="minorHAnsi" w:cs="Times New Roman"/>
                <w:b/>
                <w:sz w:val="18"/>
                <w:szCs w:val="18"/>
              </w:rPr>
            </w:pPr>
            <w:r w:rsidRPr="004D2C20">
              <w:rPr>
                <w:rFonts w:eastAsiaTheme="minorHAnsi" w:cs="Times New Roman"/>
                <w:b/>
                <w:sz w:val="18"/>
                <w:szCs w:val="18"/>
              </w:rPr>
              <w:t>Тип уређаја за заштиту од пожара</w:t>
            </w:r>
          </w:p>
        </w:tc>
        <w:tc>
          <w:tcPr>
            <w:tcW w:w="1205" w:type="dxa"/>
            <w:vAlign w:val="center"/>
          </w:tcPr>
          <w:p w:rsidR="00EC5DC4" w:rsidRPr="004D2C20" w:rsidRDefault="00EC5DC4" w:rsidP="00E9352D">
            <w:pPr>
              <w:jc w:val="center"/>
              <w:rPr>
                <w:rFonts w:eastAsiaTheme="minorHAnsi" w:cs="Times New Roman"/>
                <w:b/>
                <w:sz w:val="18"/>
                <w:szCs w:val="18"/>
              </w:rPr>
            </w:pPr>
            <w:r w:rsidRPr="004D2C20">
              <w:rPr>
                <w:rFonts w:eastAsiaTheme="minorHAnsi" w:cs="Times New Roman"/>
                <w:b/>
                <w:sz w:val="18"/>
                <w:szCs w:val="18"/>
              </w:rPr>
              <w:t>Јединица мере</w:t>
            </w:r>
          </w:p>
        </w:tc>
        <w:tc>
          <w:tcPr>
            <w:tcW w:w="1063" w:type="dxa"/>
            <w:vAlign w:val="center"/>
          </w:tcPr>
          <w:p w:rsidR="00EC5DC4" w:rsidRPr="004D2C20" w:rsidRDefault="00EC5DC4" w:rsidP="00E9352D">
            <w:pPr>
              <w:jc w:val="center"/>
              <w:rPr>
                <w:rFonts w:eastAsiaTheme="minorHAnsi" w:cs="Times New Roman"/>
                <w:b/>
                <w:sz w:val="18"/>
                <w:szCs w:val="18"/>
              </w:rPr>
            </w:pPr>
            <w:r w:rsidRPr="004D2C20">
              <w:rPr>
                <w:rFonts w:eastAsiaTheme="minorHAnsi" w:cs="Times New Roman"/>
                <w:b/>
                <w:sz w:val="18"/>
                <w:szCs w:val="18"/>
              </w:rPr>
              <w:t>Количина</w:t>
            </w:r>
          </w:p>
        </w:tc>
        <w:tc>
          <w:tcPr>
            <w:tcW w:w="1276" w:type="dxa"/>
            <w:vAlign w:val="center"/>
          </w:tcPr>
          <w:p w:rsidR="00EC5DC4" w:rsidRPr="004D2C20" w:rsidRDefault="00EC5DC4" w:rsidP="00E9352D">
            <w:pPr>
              <w:jc w:val="center"/>
              <w:rPr>
                <w:rFonts w:eastAsiaTheme="minorHAnsi" w:cs="Times New Roman"/>
                <w:b/>
                <w:sz w:val="18"/>
                <w:szCs w:val="18"/>
              </w:rPr>
            </w:pPr>
            <w:r w:rsidRPr="004D2C20">
              <w:rPr>
                <w:rFonts w:eastAsiaTheme="minorHAnsi" w:cs="Times New Roman"/>
                <w:b/>
                <w:sz w:val="18"/>
                <w:szCs w:val="18"/>
              </w:rPr>
              <w:t>Број предвиђених услуга</w:t>
            </w:r>
          </w:p>
        </w:tc>
        <w:tc>
          <w:tcPr>
            <w:tcW w:w="1134" w:type="dxa"/>
            <w:vAlign w:val="center"/>
          </w:tcPr>
          <w:p w:rsidR="00EC5DC4" w:rsidRPr="004D2C20" w:rsidRDefault="00EC5DC4" w:rsidP="00E9352D">
            <w:pPr>
              <w:jc w:val="center"/>
              <w:rPr>
                <w:rFonts w:eastAsiaTheme="minorHAnsi" w:cs="Times New Roman"/>
                <w:b/>
                <w:sz w:val="18"/>
                <w:szCs w:val="18"/>
              </w:rPr>
            </w:pPr>
            <w:r w:rsidRPr="004D2C20">
              <w:rPr>
                <w:rFonts w:eastAsiaTheme="minorHAnsi" w:cs="Times New Roman"/>
                <w:b/>
                <w:sz w:val="18"/>
                <w:szCs w:val="18"/>
              </w:rPr>
              <w:t>Јединична цена услуге</w:t>
            </w:r>
          </w:p>
        </w:tc>
        <w:tc>
          <w:tcPr>
            <w:tcW w:w="1134" w:type="dxa"/>
            <w:vAlign w:val="center"/>
          </w:tcPr>
          <w:p w:rsidR="00EC5DC4" w:rsidRPr="004D2C20" w:rsidRDefault="00EC5DC4" w:rsidP="00E9352D">
            <w:pPr>
              <w:jc w:val="center"/>
              <w:rPr>
                <w:rFonts w:eastAsiaTheme="minorHAnsi" w:cs="Times New Roman"/>
                <w:b/>
                <w:sz w:val="18"/>
                <w:szCs w:val="18"/>
              </w:rPr>
            </w:pPr>
            <w:r w:rsidRPr="004D2C20">
              <w:rPr>
                <w:rFonts w:eastAsiaTheme="minorHAnsi" w:cs="Times New Roman"/>
                <w:b/>
                <w:sz w:val="18"/>
                <w:szCs w:val="18"/>
              </w:rPr>
              <w:t>Укупно</w:t>
            </w:r>
          </w:p>
          <w:p w:rsidR="00EC5DC4" w:rsidRPr="004D2C20" w:rsidRDefault="00EC5DC4" w:rsidP="00E9352D">
            <w:pPr>
              <w:rPr>
                <w:rFonts w:eastAsiaTheme="minorHAnsi" w:cs="Times New Roman"/>
                <w:b/>
                <w:sz w:val="18"/>
                <w:szCs w:val="18"/>
              </w:rPr>
            </w:pPr>
            <w:r w:rsidRPr="004D2C20">
              <w:rPr>
                <w:rFonts w:eastAsiaTheme="minorHAnsi" w:cs="Times New Roman"/>
                <w:b/>
                <w:sz w:val="18"/>
                <w:szCs w:val="18"/>
              </w:rPr>
              <w:t>(без ПДВ)</w:t>
            </w:r>
          </w:p>
        </w:tc>
        <w:tc>
          <w:tcPr>
            <w:tcW w:w="803" w:type="dxa"/>
            <w:vAlign w:val="center"/>
          </w:tcPr>
          <w:p w:rsidR="00EC5DC4" w:rsidRPr="004D2C20" w:rsidRDefault="00EC5DC4" w:rsidP="00EC5DC4">
            <w:pPr>
              <w:jc w:val="center"/>
              <w:rPr>
                <w:rFonts w:eastAsiaTheme="minorHAnsi" w:cs="Times New Roman"/>
                <w:b/>
                <w:sz w:val="18"/>
                <w:szCs w:val="18"/>
              </w:rPr>
            </w:pPr>
            <w:r>
              <w:rPr>
                <w:rFonts w:eastAsiaTheme="minorHAnsi" w:cs="Times New Roman"/>
                <w:b/>
                <w:sz w:val="18"/>
                <w:szCs w:val="18"/>
              </w:rPr>
              <w:t>Стопа</w:t>
            </w:r>
            <w:r w:rsidRPr="004D2C20">
              <w:rPr>
                <w:rFonts w:eastAsiaTheme="minorHAnsi" w:cs="Times New Roman"/>
                <w:b/>
                <w:sz w:val="18"/>
                <w:szCs w:val="18"/>
              </w:rPr>
              <w:t>ПДВ</w:t>
            </w:r>
          </w:p>
        </w:tc>
        <w:tc>
          <w:tcPr>
            <w:tcW w:w="1040" w:type="dxa"/>
            <w:vAlign w:val="center"/>
          </w:tcPr>
          <w:p w:rsidR="00EC5DC4" w:rsidRPr="004D2C20" w:rsidRDefault="00EC5DC4" w:rsidP="00E9352D">
            <w:pPr>
              <w:jc w:val="center"/>
              <w:rPr>
                <w:rFonts w:eastAsiaTheme="minorHAnsi" w:cs="Times New Roman"/>
                <w:b/>
                <w:sz w:val="18"/>
                <w:szCs w:val="18"/>
              </w:rPr>
            </w:pPr>
            <w:r w:rsidRPr="004D2C20">
              <w:rPr>
                <w:rFonts w:eastAsiaTheme="minorHAnsi" w:cs="Times New Roman"/>
                <w:b/>
                <w:sz w:val="18"/>
                <w:szCs w:val="18"/>
              </w:rPr>
              <w:t>Укупно</w:t>
            </w:r>
          </w:p>
          <w:p w:rsidR="00EC5DC4" w:rsidRPr="004D2C20" w:rsidRDefault="00EC5DC4" w:rsidP="00E9352D">
            <w:pPr>
              <w:jc w:val="center"/>
              <w:rPr>
                <w:rFonts w:eastAsiaTheme="minorHAnsi" w:cs="Times New Roman"/>
                <w:b/>
                <w:sz w:val="18"/>
                <w:szCs w:val="18"/>
              </w:rPr>
            </w:pPr>
            <w:r w:rsidRPr="004D2C20">
              <w:rPr>
                <w:rFonts w:eastAsiaTheme="minorHAnsi" w:cs="Times New Roman"/>
                <w:b/>
                <w:sz w:val="18"/>
                <w:szCs w:val="18"/>
              </w:rPr>
              <w:t>(са ПДВ)</w:t>
            </w:r>
          </w:p>
        </w:tc>
      </w:tr>
      <w:tr w:rsidR="004D2C20" w:rsidRPr="004D2C20" w:rsidTr="00E9352D">
        <w:tc>
          <w:tcPr>
            <w:tcW w:w="709" w:type="dxa"/>
          </w:tcPr>
          <w:p w:rsidR="004D2C20" w:rsidRPr="004D2C20" w:rsidRDefault="004D2C20" w:rsidP="00E9352D">
            <w:pPr>
              <w:jc w:val="center"/>
              <w:rPr>
                <w:rFonts w:eastAsiaTheme="minorHAnsi" w:cs="Times New Roman"/>
                <w:b/>
                <w:i/>
                <w:sz w:val="18"/>
                <w:szCs w:val="18"/>
              </w:rPr>
            </w:pPr>
            <w:r w:rsidRPr="004D2C20">
              <w:rPr>
                <w:rFonts w:eastAsiaTheme="minorHAnsi" w:cs="Times New Roman"/>
                <w:b/>
                <w:i/>
                <w:sz w:val="18"/>
                <w:szCs w:val="18"/>
              </w:rPr>
              <w:t>1</w:t>
            </w:r>
          </w:p>
        </w:tc>
        <w:tc>
          <w:tcPr>
            <w:tcW w:w="2977" w:type="dxa"/>
          </w:tcPr>
          <w:p w:rsidR="004D2C20" w:rsidRPr="004D2C20" w:rsidRDefault="004D2C20" w:rsidP="00E9352D">
            <w:pPr>
              <w:jc w:val="center"/>
              <w:rPr>
                <w:rFonts w:eastAsiaTheme="minorHAnsi" w:cs="Times New Roman"/>
                <w:b/>
                <w:i/>
                <w:sz w:val="18"/>
                <w:szCs w:val="18"/>
              </w:rPr>
            </w:pPr>
            <w:r w:rsidRPr="004D2C20">
              <w:rPr>
                <w:rFonts w:eastAsiaTheme="minorHAnsi" w:cs="Times New Roman"/>
                <w:b/>
                <w:i/>
                <w:sz w:val="18"/>
                <w:szCs w:val="18"/>
              </w:rPr>
              <w:t>2</w:t>
            </w:r>
          </w:p>
        </w:tc>
        <w:tc>
          <w:tcPr>
            <w:tcW w:w="1205" w:type="dxa"/>
          </w:tcPr>
          <w:p w:rsidR="004D2C20" w:rsidRPr="004D2C20" w:rsidRDefault="004D2C20" w:rsidP="00E9352D">
            <w:pPr>
              <w:jc w:val="center"/>
              <w:rPr>
                <w:rFonts w:eastAsiaTheme="minorHAnsi" w:cs="Times New Roman"/>
                <w:b/>
                <w:i/>
                <w:sz w:val="18"/>
                <w:szCs w:val="18"/>
              </w:rPr>
            </w:pPr>
            <w:r w:rsidRPr="004D2C20">
              <w:rPr>
                <w:rFonts w:eastAsiaTheme="minorHAnsi" w:cs="Times New Roman"/>
                <w:b/>
                <w:i/>
                <w:sz w:val="18"/>
                <w:szCs w:val="18"/>
              </w:rPr>
              <w:t>3</w:t>
            </w:r>
          </w:p>
        </w:tc>
        <w:tc>
          <w:tcPr>
            <w:tcW w:w="1063" w:type="dxa"/>
          </w:tcPr>
          <w:p w:rsidR="004D2C20" w:rsidRPr="004D2C20" w:rsidRDefault="004D2C20" w:rsidP="00E9352D">
            <w:pPr>
              <w:jc w:val="center"/>
              <w:rPr>
                <w:rFonts w:eastAsiaTheme="minorHAnsi" w:cs="Times New Roman"/>
                <w:b/>
                <w:i/>
                <w:sz w:val="18"/>
                <w:szCs w:val="18"/>
              </w:rPr>
            </w:pPr>
            <w:r w:rsidRPr="004D2C20">
              <w:rPr>
                <w:rFonts w:eastAsiaTheme="minorHAnsi" w:cs="Times New Roman"/>
                <w:b/>
                <w:i/>
                <w:sz w:val="18"/>
                <w:szCs w:val="18"/>
              </w:rPr>
              <w:t>4</w:t>
            </w:r>
          </w:p>
        </w:tc>
        <w:tc>
          <w:tcPr>
            <w:tcW w:w="1276" w:type="dxa"/>
          </w:tcPr>
          <w:p w:rsidR="004D2C20" w:rsidRPr="004D2C20" w:rsidRDefault="004D2C20" w:rsidP="00E9352D">
            <w:pPr>
              <w:jc w:val="center"/>
              <w:rPr>
                <w:rFonts w:eastAsiaTheme="minorHAnsi" w:cs="Times New Roman"/>
                <w:b/>
                <w:i/>
                <w:sz w:val="18"/>
                <w:szCs w:val="18"/>
              </w:rPr>
            </w:pPr>
            <w:r w:rsidRPr="004D2C20">
              <w:rPr>
                <w:rFonts w:eastAsiaTheme="minorHAnsi" w:cs="Times New Roman"/>
                <w:b/>
                <w:i/>
                <w:sz w:val="18"/>
                <w:szCs w:val="18"/>
              </w:rPr>
              <w:t>5</w:t>
            </w:r>
          </w:p>
        </w:tc>
        <w:tc>
          <w:tcPr>
            <w:tcW w:w="1134" w:type="dxa"/>
          </w:tcPr>
          <w:p w:rsidR="004D2C20" w:rsidRPr="004D2C20" w:rsidRDefault="004D2C20" w:rsidP="00E9352D">
            <w:pPr>
              <w:jc w:val="center"/>
              <w:rPr>
                <w:rFonts w:eastAsiaTheme="minorHAnsi" w:cs="Times New Roman"/>
                <w:b/>
                <w:i/>
                <w:sz w:val="18"/>
                <w:szCs w:val="18"/>
              </w:rPr>
            </w:pPr>
            <w:r w:rsidRPr="004D2C20">
              <w:rPr>
                <w:rFonts w:eastAsiaTheme="minorHAnsi" w:cs="Times New Roman"/>
                <w:b/>
                <w:i/>
                <w:sz w:val="18"/>
                <w:szCs w:val="18"/>
              </w:rPr>
              <w:t>6</w:t>
            </w:r>
          </w:p>
        </w:tc>
        <w:tc>
          <w:tcPr>
            <w:tcW w:w="1134" w:type="dxa"/>
          </w:tcPr>
          <w:p w:rsidR="004D2C20" w:rsidRPr="004D2C20" w:rsidRDefault="004D2C20" w:rsidP="00E9352D">
            <w:pPr>
              <w:jc w:val="center"/>
              <w:rPr>
                <w:rFonts w:eastAsiaTheme="minorHAnsi" w:cs="Times New Roman"/>
                <w:b/>
                <w:i/>
                <w:sz w:val="18"/>
                <w:szCs w:val="18"/>
              </w:rPr>
            </w:pPr>
            <w:r w:rsidRPr="004D2C20">
              <w:rPr>
                <w:rFonts w:eastAsiaTheme="minorHAnsi" w:cs="Times New Roman"/>
                <w:b/>
                <w:i/>
                <w:sz w:val="18"/>
                <w:szCs w:val="18"/>
              </w:rPr>
              <w:t>7=4х5х6</w:t>
            </w:r>
          </w:p>
        </w:tc>
        <w:tc>
          <w:tcPr>
            <w:tcW w:w="803" w:type="dxa"/>
          </w:tcPr>
          <w:p w:rsidR="004D2C20" w:rsidRPr="004D2C20" w:rsidRDefault="004D2C20" w:rsidP="00E9352D">
            <w:pPr>
              <w:jc w:val="center"/>
              <w:rPr>
                <w:rFonts w:eastAsiaTheme="minorHAnsi" w:cs="Times New Roman"/>
                <w:b/>
                <w:i/>
                <w:sz w:val="18"/>
                <w:szCs w:val="18"/>
              </w:rPr>
            </w:pPr>
            <w:r w:rsidRPr="004D2C20">
              <w:rPr>
                <w:rFonts w:eastAsiaTheme="minorHAnsi" w:cs="Times New Roman"/>
                <w:b/>
                <w:i/>
                <w:sz w:val="18"/>
                <w:szCs w:val="18"/>
              </w:rPr>
              <w:t>8</w:t>
            </w:r>
          </w:p>
        </w:tc>
        <w:tc>
          <w:tcPr>
            <w:tcW w:w="1040" w:type="dxa"/>
          </w:tcPr>
          <w:p w:rsidR="004D2C20" w:rsidRPr="004D2C20" w:rsidRDefault="004D2C20" w:rsidP="00E9352D">
            <w:pPr>
              <w:jc w:val="center"/>
              <w:rPr>
                <w:rFonts w:eastAsiaTheme="minorHAnsi" w:cs="Times New Roman"/>
                <w:b/>
                <w:i/>
                <w:sz w:val="18"/>
                <w:szCs w:val="18"/>
              </w:rPr>
            </w:pPr>
            <w:r w:rsidRPr="004D2C20">
              <w:rPr>
                <w:rFonts w:eastAsiaTheme="minorHAnsi" w:cs="Times New Roman"/>
                <w:b/>
                <w:i/>
                <w:sz w:val="18"/>
                <w:szCs w:val="18"/>
              </w:rPr>
              <w:t>9=7+8</w:t>
            </w:r>
          </w:p>
        </w:tc>
      </w:tr>
      <w:tr w:rsidR="004D2C20" w:rsidRPr="004D2C20" w:rsidTr="00E9352D">
        <w:tc>
          <w:tcPr>
            <w:tcW w:w="709" w:type="dxa"/>
            <w:vAlign w:val="center"/>
          </w:tcPr>
          <w:p w:rsidR="004D2C20" w:rsidRPr="004D2C20" w:rsidRDefault="004D2C20" w:rsidP="00E9352D">
            <w:pPr>
              <w:jc w:val="center"/>
              <w:rPr>
                <w:rFonts w:eastAsiaTheme="minorHAnsi" w:cs="Times New Roman"/>
                <w:sz w:val="18"/>
                <w:szCs w:val="18"/>
              </w:rPr>
            </w:pPr>
            <w:r w:rsidRPr="004D2C20">
              <w:rPr>
                <w:rFonts w:eastAsiaTheme="minorHAnsi" w:cs="Times New Roman"/>
                <w:sz w:val="18"/>
                <w:szCs w:val="18"/>
              </w:rPr>
              <w:t>1</w:t>
            </w:r>
          </w:p>
        </w:tc>
        <w:tc>
          <w:tcPr>
            <w:tcW w:w="2977" w:type="dxa"/>
          </w:tcPr>
          <w:p w:rsidR="004D2C20" w:rsidRPr="004D2C20" w:rsidRDefault="004D2C20" w:rsidP="00E9352D">
            <w:pPr>
              <w:rPr>
                <w:rFonts w:cs="Times New Roman"/>
                <w:sz w:val="18"/>
                <w:szCs w:val="18"/>
              </w:rPr>
            </w:pPr>
            <w:r w:rsidRPr="004D2C20">
              <w:rPr>
                <w:rFonts w:cs="Times New Roman"/>
                <w:sz w:val="18"/>
                <w:szCs w:val="18"/>
              </w:rPr>
              <w:t>Ватрогасни апарат S-1A</w:t>
            </w:r>
          </w:p>
        </w:tc>
        <w:tc>
          <w:tcPr>
            <w:tcW w:w="1205" w:type="dxa"/>
          </w:tcPr>
          <w:p w:rsidR="004D2C20" w:rsidRPr="004D2C20" w:rsidRDefault="004D2C20" w:rsidP="00E9352D">
            <w:pPr>
              <w:jc w:val="center"/>
              <w:rPr>
                <w:rFonts w:cs="Times New Roman"/>
                <w:sz w:val="18"/>
                <w:szCs w:val="18"/>
              </w:rPr>
            </w:pPr>
            <w:r w:rsidRPr="004D2C20">
              <w:rPr>
                <w:rFonts w:cs="Times New Roman"/>
                <w:sz w:val="18"/>
                <w:szCs w:val="18"/>
              </w:rPr>
              <w:t>комад</w:t>
            </w:r>
          </w:p>
        </w:tc>
        <w:tc>
          <w:tcPr>
            <w:tcW w:w="1063" w:type="dxa"/>
          </w:tcPr>
          <w:p w:rsidR="004D2C20" w:rsidRPr="004D2C20" w:rsidRDefault="004D2C20" w:rsidP="00E9352D">
            <w:pPr>
              <w:jc w:val="center"/>
              <w:rPr>
                <w:rFonts w:cs="Times New Roman"/>
                <w:sz w:val="18"/>
                <w:szCs w:val="18"/>
              </w:rPr>
            </w:pPr>
            <w:r w:rsidRPr="004D2C20">
              <w:rPr>
                <w:rFonts w:cs="Times New Roman"/>
                <w:sz w:val="18"/>
                <w:szCs w:val="18"/>
              </w:rPr>
              <w:t>3</w:t>
            </w:r>
          </w:p>
        </w:tc>
        <w:tc>
          <w:tcPr>
            <w:tcW w:w="1276" w:type="dxa"/>
          </w:tcPr>
          <w:p w:rsidR="004D2C20" w:rsidRPr="004D2C20" w:rsidRDefault="004D2C20" w:rsidP="00E9352D">
            <w:pPr>
              <w:jc w:val="center"/>
              <w:rPr>
                <w:rFonts w:cs="Times New Roman"/>
                <w:sz w:val="18"/>
                <w:szCs w:val="18"/>
              </w:rPr>
            </w:pPr>
            <w:r w:rsidRPr="004D2C20">
              <w:rPr>
                <w:rFonts w:cs="Times New Roman"/>
                <w:sz w:val="18"/>
                <w:szCs w:val="18"/>
              </w:rPr>
              <w:t>4</w:t>
            </w:r>
          </w:p>
        </w:tc>
        <w:tc>
          <w:tcPr>
            <w:tcW w:w="1134" w:type="dxa"/>
            <w:vAlign w:val="center"/>
          </w:tcPr>
          <w:p w:rsidR="004D2C20" w:rsidRPr="004D2C20" w:rsidRDefault="004D2C20" w:rsidP="00E9352D">
            <w:pPr>
              <w:jc w:val="center"/>
              <w:rPr>
                <w:rFonts w:eastAsiaTheme="minorHAnsi" w:cs="Times New Roman"/>
                <w:sz w:val="18"/>
                <w:szCs w:val="18"/>
              </w:rPr>
            </w:pPr>
          </w:p>
        </w:tc>
        <w:tc>
          <w:tcPr>
            <w:tcW w:w="1134" w:type="dxa"/>
            <w:vAlign w:val="center"/>
          </w:tcPr>
          <w:p w:rsidR="004D2C20" w:rsidRPr="004D2C20" w:rsidRDefault="004D2C20" w:rsidP="00E9352D">
            <w:pPr>
              <w:jc w:val="center"/>
              <w:rPr>
                <w:rFonts w:eastAsiaTheme="minorHAnsi" w:cs="Times New Roman"/>
                <w:sz w:val="18"/>
                <w:szCs w:val="18"/>
              </w:rPr>
            </w:pPr>
          </w:p>
        </w:tc>
        <w:tc>
          <w:tcPr>
            <w:tcW w:w="803" w:type="dxa"/>
            <w:vAlign w:val="center"/>
          </w:tcPr>
          <w:p w:rsidR="004D2C20" w:rsidRPr="004D2C20" w:rsidRDefault="004D2C20" w:rsidP="00E9352D">
            <w:pPr>
              <w:jc w:val="center"/>
              <w:rPr>
                <w:rFonts w:eastAsiaTheme="minorHAnsi" w:cs="Times New Roman"/>
                <w:sz w:val="18"/>
                <w:szCs w:val="18"/>
              </w:rPr>
            </w:pPr>
          </w:p>
        </w:tc>
        <w:tc>
          <w:tcPr>
            <w:tcW w:w="1040" w:type="dxa"/>
            <w:vAlign w:val="center"/>
          </w:tcPr>
          <w:p w:rsidR="004D2C20" w:rsidRPr="004D2C20" w:rsidRDefault="004D2C20" w:rsidP="00E9352D">
            <w:pPr>
              <w:jc w:val="center"/>
              <w:rPr>
                <w:rFonts w:eastAsiaTheme="minorHAnsi" w:cs="Times New Roman"/>
                <w:sz w:val="18"/>
                <w:szCs w:val="18"/>
              </w:rPr>
            </w:pPr>
          </w:p>
        </w:tc>
      </w:tr>
      <w:tr w:rsidR="004D2C20" w:rsidRPr="004D2C20" w:rsidTr="00E9352D">
        <w:tc>
          <w:tcPr>
            <w:tcW w:w="709" w:type="dxa"/>
            <w:vAlign w:val="center"/>
          </w:tcPr>
          <w:p w:rsidR="004D2C20" w:rsidRPr="004D2C20" w:rsidRDefault="004D2C20" w:rsidP="00E9352D">
            <w:pPr>
              <w:jc w:val="center"/>
              <w:rPr>
                <w:rFonts w:eastAsiaTheme="minorHAnsi" w:cs="Times New Roman"/>
                <w:sz w:val="18"/>
                <w:szCs w:val="18"/>
              </w:rPr>
            </w:pPr>
            <w:r w:rsidRPr="004D2C20">
              <w:rPr>
                <w:rFonts w:eastAsiaTheme="minorHAnsi" w:cs="Times New Roman"/>
                <w:sz w:val="18"/>
                <w:szCs w:val="18"/>
              </w:rPr>
              <w:t>2</w:t>
            </w:r>
          </w:p>
        </w:tc>
        <w:tc>
          <w:tcPr>
            <w:tcW w:w="2977" w:type="dxa"/>
          </w:tcPr>
          <w:p w:rsidR="004D2C20" w:rsidRPr="004D2C20" w:rsidRDefault="004D2C20" w:rsidP="00E9352D">
            <w:pPr>
              <w:rPr>
                <w:rFonts w:cs="Times New Roman"/>
                <w:sz w:val="18"/>
                <w:szCs w:val="18"/>
              </w:rPr>
            </w:pPr>
            <w:r w:rsidRPr="004D2C20">
              <w:rPr>
                <w:rFonts w:cs="Times New Roman"/>
                <w:sz w:val="18"/>
                <w:szCs w:val="18"/>
              </w:rPr>
              <w:t>Ватрогасни апарат S-2A</w:t>
            </w:r>
          </w:p>
        </w:tc>
        <w:tc>
          <w:tcPr>
            <w:tcW w:w="1205" w:type="dxa"/>
          </w:tcPr>
          <w:p w:rsidR="004D2C20" w:rsidRPr="004D2C20" w:rsidRDefault="004D2C20" w:rsidP="00E9352D">
            <w:pPr>
              <w:jc w:val="center"/>
              <w:rPr>
                <w:sz w:val="18"/>
                <w:szCs w:val="18"/>
              </w:rPr>
            </w:pPr>
            <w:r w:rsidRPr="004D2C20">
              <w:rPr>
                <w:rFonts w:cs="Times New Roman"/>
                <w:sz w:val="18"/>
                <w:szCs w:val="18"/>
              </w:rPr>
              <w:t>комад</w:t>
            </w:r>
          </w:p>
        </w:tc>
        <w:tc>
          <w:tcPr>
            <w:tcW w:w="1063" w:type="dxa"/>
          </w:tcPr>
          <w:p w:rsidR="004D2C20" w:rsidRPr="004D2C20" w:rsidRDefault="004D2C20" w:rsidP="00E9352D">
            <w:pPr>
              <w:jc w:val="center"/>
              <w:rPr>
                <w:rFonts w:cs="Times New Roman"/>
                <w:sz w:val="18"/>
                <w:szCs w:val="18"/>
              </w:rPr>
            </w:pPr>
            <w:r w:rsidRPr="004D2C20">
              <w:rPr>
                <w:rFonts w:cs="Times New Roman"/>
                <w:sz w:val="18"/>
                <w:szCs w:val="18"/>
              </w:rPr>
              <w:t>1</w:t>
            </w:r>
          </w:p>
        </w:tc>
        <w:tc>
          <w:tcPr>
            <w:tcW w:w="1276" w:type="dxa"/>
          </w:tcPr>
          <w:p w:rsidR="004D2C20" w:rsidRPr="004D2C20" w:rsidRDefault="004D2C20" w:rsidP="00E9352D">
            <w:pPr>
              <w:jc w:val="center"/>
              <w:rPr>
                <w:rFonts w:cs="Times New Roman"/>
                <w:sz w:val="18"/>
                <w:szCs w:val="18"/>
              </w:rPr>
            </w:pPr>
            <w:r w:rsidRPr="004D2C20">
              <w:rPr>
                <w:rFonts w:cs="Times New Roman"/>
                <w:sz w:val="18"/>
                <w:szCs w:val="18"/>
              </w:rPr>
              <w:t>4</w:t>
            </w:r>
          </w:p>
        </w:tc>
        <w:tc>
          <w:tcPr>
            <w:tcW w:w="1134" w:type="dxa"/>
            <w:vAlign w:val="center"/>
          </w:tcPr>
          <w:p w:rsidR="004D2C20" w:rsidRPr="004D2C20" w:rsidRDefault="004D2C20" w:rsidP="00E9352D">
            <w:pPr>
              <w:jc w:val="center"/>
              <w:rPr>
                <w:rFonts w:eastAsiaTheme="minorHAnsi" w:cs="Times New Roman"/>
                <w:sz w:val="18"/>
                <w:szCs w:val="18"/>
              </w:rPr>
            </w:pPr>
          </w:p>
        </w:tc>
        <w:tc>
          <w:tcPr>
            <w:tcW w:w="1134" w:type="dxa"/>
            <w:vAlign w:val="center"/>
          </w:tcPr>
          <w:p w:rsidR="004D2C20" w:rsidRPr="004D2C20" w:rsidRDefault="004D2C20" w:rsidP="00E9352D">
            <w:pPr>
              <w:jc w:val="center"/>
              <w:rPr>
                <w:rFonts w:eastAsiaTheme="minorHAnsi" w:cs="Times New Roman"/>
                <w:sz w:val="18"/>
                <w:szCs w:val="18"/>
              </w:rPr>
            </w:pPr>
          </w:p>
        </w:tc>
        <w:tc>
          <w:tcPr>
            <w:tcW w:w="803" w:type="dxa"/>
            <w:vAlign w:val="center"/>
          </w:tcPr>
          <w:p w:rsidR="004D2C20" w:rsidRPr="004D2C20" w:rsidRDefault="004D2C20" w:rsidP="00E9352D">
            <w:pPr>
              <w:jc w:val="center"/>
              <w:rPr>
                <w:rFonts w:eastAsiaTheme="minorHAnsi" w:cs="Times New Roman"/>
                <w:sz w:val="18"/>
                <w:szCs w:val="18"/>
              </w:rPr>
            </w:pPr>
          </w:p>
        </w:tc>
        <w:tc>
          <w:tcPr>
            <w:tcW w:w="1040" w:type="dxa"/>
            <w:vAlign w:val="center"/>
          </w:tcPr>
          <w:p w:rsidR="004D2C20" w:rsidRPr="004D2C20" w:rsidRDefault="004D2C20" w:rsidP="00E9352D">
            <w:pPr>
              <w:jc w:val="center"/>
              <w:rPr>
                <w:rFonts w:eastAsiaTheme="minorHAnsi" w:cs="Times New Roman"/>
                <w:sz w:val="18"/>
                <w:szCs w:val="18"/>
              </w:rPr>
            </w:pPr>
          </w:p>
        </w:tc>
      </w:tr>
      <w:tr w:rsidR="004D2C20" w:rsidRPr="004D2C20" w:rsidTr="00E9352D">
        <w:tc>
          <w:tcPr>
            <w:tcW w:w="709" w:type="dxa"/>
            <w:vAlign w:val="center"/>
          </w:tcPr>
          <w:p w:rsidR="004D2C20" w:rsidRPr="004D2C20" w:rsidRDefault="004D2C20" w:rsidP="00E9352D">
            <w:pPr>
              <w:jc w:val="center"/>
              <w:rPr>
                <w:rFonts w:eastAsiaTheme="minorHAnsi" w:cs="Times New Roman"/>
                <w:sz w:val="18"/>
                <w:szCs w:val="18"/>
              </w:rPr>
            </w:pPr>
            <w:r w:rsidRPr="004D2C20">
              <w:rPr>
                <w:rFonts w:eastAsiaTheme="minorHAnsi" w:cs="Times New Roman"/>
                <w:sz w:val="18"/>
                <w:szCs w:val="18"/>
              </w:rPr>
              <w:t>3</w:t>
            </w:r>
          </w:p>
        </w:tc>
        <w:tc>
          <w:tcPr>
            <w:tcW w:w="2977" w:type="dxa"/>
          </w:tcPr>
          <w:p w:rsidR="004D2C20" w:rsidRPr="004D2C20" w:rsidRDefault="004D2C20" w:rsidP="00E9352D">
            <w:pPr>
              <w:rPr>
                <w:rFonts w:cs="Times New Roman"/>
                <w:sz w:val="18"/>
                <w:szCs w:val="18"/>
              </w:rPr>
            </w:pPr>
            <w:r w:rsidRPr="004D2C20">
              <w:rPr>
                <w:rFonts w:cs="Times New Roman"/>
                <w:sz w:val="18"/>
                <w:szCs w:val="18"/>
              </w:rPr>
              <w:t>Ватрогасни апарат S-6A</w:t>
            </w:r>
          </w:p>
        </w:tc>
        <w:tc>
          <w:tcPr>
            <w:tcW w:w="1205" w:type="dxa"/>
          </w:tcPr>
          <w:p w:rsidR="004D2C20" w:rsidRPr="004D2C20" w:rsidRDefault="004D2C20" w:rsidP="00E9352D">
            <w:pPr>
              <w:jc w:val="center"/>
              <w:rPr>
                <w:sz w:val="18"/>
                <w:szCs w:val="18"/>
              </w:rPr>
            </w:pPr>
            <w:r w:rsidRPr="004D2C20">
              <w:rPr>
                <w:rFonts w:cs="Times New Roman"/>
                <w:sz w:val="18"/>
                <w:szCs w:val="18"/>
              </w:rPr>
              <w:t>комад</w:t>
            </w:r>
          </w:p>
        </w:tc>
        <w:tc>
          <w:tcPr>
            <w:tcW w:w="1063" w:type="dxa"/>
          </w:tcPr>
          <w:p w:rsidR="004D2C20" w:rsidRPr="004D2C20" w:rsidRDefault="004D2C20" w:rsidP="00E9352D">
            <w:pPr>
              <w:jc w:val="center"/>
              <w:rPr>
                <w:rFonts w:cs="Times New Roman"/>
                <w:sz w:val="18"/>
                <w:szCs w:val="18"/>
              </w:rPr>
            </w:pPr>
            <w:r w:rsidRPr="004D2C20">
              <w:rPr>
                <w:rFonts w:cs="Times New Roman"/>
                <w:sz w:val="18"/>
                <w:szCs w:val="18"/>
              </w:rPr>
              <w:t>1</w:t>
            </w:r>
          </w:p>
        </w:tc>
        <w:tc>
          <w:tcPr>
            <w:tcW w:w="1276" w:type="dxa"/>
          </w:tcPr>
          <w:p w:rsidR="004D2C20" w:rsidRPr="004D2C20" w:rsidRDefault="004D2C20" w:rsidP="00E9352D">
            <w:pPr>
              <w:jc w:val="center"/>
              <w:rPr>
                <w:rFonts w:cs="Times New Roman"/>
                <w:sz w:val="18"/>
                <w:szCs w:val="18"/>
              </w:rPr>
            </w:pPr>
            <w:r w:rsidRPr="004D2C20">
              <w:rPr>
                <w:rFonts w:cs="Times New Roman"/>
                <w:sz w:val="18"/>
                <w:szCs w:val="18"/>
              </w:rPr>
              <w:t>4</w:t>
            </w:r>
          </w:p>
        </w:tc>
        <w:tc>
          <w:tcPr>
            <w:tcW w:w="1134" w:type="dxa"/>
            <w:vAlign w:val="center"/>
          </w:tcPr>
          <w:p w:rsidR="004D2C20" w:rsidRPr="004D2C20" w:rsidRDefault="004D2C20" w:rsidP="00E9352D">
            <w:pPr>
              <w:jc w:val="center"/>
              <w:rPr>
                <w:rFonts w:eastAsiaTheme="minorHAnsi" w:cs="Times New Roman"/>
                <w:sz w:val="18"/>
                <w:szCs w:val="18"/>
              </w:rPr>
            </w:pPr>
          </w:p>
        </w:tc>
        <w:tc>
          <w:tcPr>
            <w:tcW w:w="1134" w:type="dxa"/>
            <w:vAlign w:val="center"/>
          </w:tcPr>
          <w:p w:rsidR="004D2C20" w:rsidRPr="004D2C20" w:rsidRDefault="004D2C20" w:rsidP="00E9352D">
            <w:pPr>
              <w:jc w:val="center"/>
              <w:rPr>
                <w:rFonts w:eastAsiaTheme="minorHAnsi" w:cs="Times New Roman"/>
                <w:sz w:val="18"/>
                <w:szCs w:val="18"/>
              </w:rPr>
            </w:pPr>
          </w:p>
        </w:tc>
        <w:tc>
          <w:tcPr>
            <w:tcW w:w="803" w:type="dxa"/>
            <w:vAlign w:val="center"/>
          </w:tcPr>
          <w:p w:rsidR="004D2C20" w:rsidRPr="004D2C20" w:rsidRDefault="004D2C20" w:rsidP="00E9352D">
            <w:pPr>
              <w:jc w:val="center"/>
              <w:rPr>
                <w:rFonts w:eastAsiaTheme="minorHAnsi" w:cs="Times New Roman"/>
                <w:sz w:val="18"/>
                <w:szCs w:val="18"/>
              </w:rPr>
            </w:pPr>
          </w:p>
        </w:tc>
        <w:tc>
          <w:tcPr>
            <w:tcW w:w="1040" w:type="dxa"/>
            <w:vAlign w:val="center"/>
          </w:tcPr>
          <w:p w:rsidR="004D2C20" w:rsidRPr="004D2C20" w:rsidRDefault="004D2C20" w:rsidP="00E9352D">
            <w:pPr>
              <w:jc w:val="center"/>
              <w:rPr>
                <w:rFonts w:eastAsiaTheme="minorHAnsi" w:cs="Times New Roman"/>
                <w:sz w:val="18"/>
                <w:szCs w:val="18"/>
              </w:rPr>
            </w:pPr>
          </w:p>
        </w:tc>
      </w:tr>
      <w:tr w:rsidR="004D2C20" w:rsidRPr="004D2C20" w:rsidTr="00E9352D">
        <w:tc>
          <w:tcPr>
            <w:tcW w:w="709" w:type="dxa"/>
            <w:vAlign w:val="center"/>
          </w:tcPr>
          <w:p w:rsidR="004D2C20" w:rsidRPr="004D2C20" w:rsidRDefault="004D2C20" w:rsidP="00E9352D">
            <w:pPr>
              <w:jc w:val="center"/>
              <w:rPr>
                <w:rFonts w:eastAsiaTheme="minorHAnsi" w:cs="Times New Roman"/>
                <w:sz w:val="18"/>
                <w:szCs w:val="18"/>
              </w:rPr>
            </w:pPr>
            <w:r w:rsidRPr="004D2C20">
              <w:rPr>
                <w:rFonts w:eastAsiaTheme="minorHAnsi" w:cs="Times New Roman"/>
                <w:sz w:val="18"/>
                <w:szCs w:val="18"/>
              </w:rPr>
              <w:t>4</w:t>
            </w:r>
          </w:p>
        </w:tc>
        <w:tc>
          <w:tcPr>
            <w:tcW w:w="2977" w:type="dxa"/>
          </w:tcPr>
          <w:p w:rsidR="004D2C20" w:rsidRPr="004D2C20" w:rsidRDefault="004D2C20" w:rsidP="00E9352D">
            <w:pPr>
              <w:rPr>
                <w:rFonts w:cs="Times New Roman"/>
                <w:sz w:val="18"/>
                <w:szCs w:val="18"/>
              </w:rPr>
            </w:pPr>
            <w:r w:rsidRPr="004D2C20">
              <w:rPr>
                <w:rFonts w:cs="Times New Roman"/>
                <w:sz w:val="18"/>
                <w:szCs w:val="18"/>
              </w:rPr>
              <w:t>Ватрогасни апарат S-9A</w:t>
            </w:r>
          </w:p>
        </w:tc>
        <w:tc>
          <w:tcPr>
            <w:tcW w:w="1205" w:type="dxa"/>
          </w:tcPr>
          <w:p w:rsidR="004D2C20" w:rsidRPr="004D2C20" w:rsidRDefault="004D2C20" w:rsidP="00E9352D">
            <w:pPr>
              <w:jc w:val="center"/>
              <w:rPr>
                <w:sz w:val="18"/>
                <w:szCs w:val="18"/>
              </w:rPr>
            </w:pPr>
            <w:r w:rsidRPr="004D2C20">
              <w:rPr>
                <w:rFonts w:cs="Times New Roman"/>
                <w:sz w:val="18"/>
                <w:szCs w:val="18"/>
              </w:rPr>
              <w:t>комад</w:t>
            </w:r>
          </w:p>
        </w:tc>
        <w:tc>
          <w:tcPr>
            <w:tcW w:w="1063" w:type="dxa"/>
          </w:tcPr>
          <w:p w:rsidR="004D2C20" w:rsidRPr="004D2C20" w:rsidRDefault="004D2C20" w:rsidP="00E9352D">
            <w:pPr>
              <w:jc w:val="center"/>
              <w:rPr>
                <w:rFonts w:cs="Times New Roman"/>
                <w:sz w:val="18"/>
                <w:szCs w:val="18"/>
              </w:rPr>
            </w:pPr>
            <w:r w:rsidRPr="004D2C20">
              <w:rPr>
                <w:rFonts w:cs="Times New Roman"/>
                <w:sz w:val="18"/>
                <w:szCs w:val="18"/>
              </w:rPr>
              <w:t>10</w:t>
            </w:r>
          </w:p>
        </w:tc>
        <w:tc>
          <w:tcPr>
            <w:tcW w:w="1276" w:type="dxa"/>
          </w:tcPr>
          <w:p w:rsidR="004D2C20" w:rsidRPr="004D2C20" w:rsidRDefault="004D2C20" w:rsidP="00E9352D">
            <w:pPr>
              <w:jc w:val="center"/>
              <w:rPr>
                <w:rFonts w:cs="Times New Roman"/>
                <w:sz w:val="18"/>
                <w:szCs w:val="18"/>
              </w:rPr>
            </w:pPr>
            <w:r w:rsidRPr="004D2C20">
              <w:rPr>
                <w:rFonts w:cs="Times New Roman"/>
                <w:sz w:val="18"/>
                <w:szCs w:val="18"/>
              </w:rPr>
              <w:t>4</w:t>
            </w:r>
          </w:p>
        </w:tc>
        <w:tc>
          <w:tcPr>
            <w:tcW w:w="1134" w:type="dxa"/>
            <w:vAlign w:val="center"/>
          </w:tcPr>
          <w:p w:rsidR="004D2C20" w:rsidRPr="004D2C20" w:rsidRDefault="004D2C20" w:rsidP="00E9352D">
            <w:pPr>
              <w:jc w:val="center"/>
              <w:rPr>
                <w:rFonts w:eastAsiaTheme="minorHAnsi" w:cs="Times New Roman"/>
                <w:sz w:val="18"/>
                <w:szCs w:val="18"/>
              </w:rPr>
            </w:pPr>
          </w:p>
        </w:tc>
        <w:tc>
          <w:tcPr>
            <w:tcW w:w="1134" w:type="dxa"/>
            <w:vAlign w:val="center"/>
          </w:tcPr>
          <w:p w:rsidR="004D2C20" w:rsidRPr="004D2C20" w:rsidRDefault="004D2C20" w:rsidP="00E9352D">
            <w:pPr>
              <w:jc w:val="center"/>
              <w:rPr>
                <w:rFonts w:eastAsiaTheme="minorHAnsi" w:cs="Times New Roman"/>
                <w:sz w:val="18"/>
                <w:szCs w:val="18"/>
              </w:rPr>
            </w:pPr>
          </w:p>
        </w:tc>
        <w:tc>
          <w:tcPr>
            <w:tcW w:w="803" w:type="dxa"/>
            <w:vAlign w:val="center"/>
          </w:tcPr>
          <w:p w:rsidR="004D2C20" w:rsidRPr="004D2C20" w:rsidRDefault="004D2C20" w:rsidP="00E9352D">
            <w:pPr>
              <w:jc w:val="center"/>
              <w:rPr>
                <w:rFonts w:eastAsiaTheme="minorHAnsi" w:cs="Times New Roman"/>
                <w:sz w:val="18"/>
                <w:szCs w:val="18"/>
              </w:rPr>
            </w:pPr>
          </w:p>
        </w:tc>
        <w:tc>
          <w:tcPr>
            <w:tcW w:w="1040" w:type="dxa"/>
            <w:vAlign w:val="center"/>
          </w:tcPr>
          <w:p w:rsidR="004D2C20" w:rsidRPr="004D2C20" w:rsidRDefault="004D2C20" w:rsidP="00E9352D">
            <w:pPr>
              <w:jc w:val="center"/>
              <w:rPr>
                <w:rFonts w:eastAsiaTheme="minorHAnsi" w:cs="Times New Roman"/>
                <w:sz w:val="18"/>
                <w:szCs w:val="18"/>
              </w:rPr>
            </w:pPr>
          </w:p>
        </w:tc>
      </w:tr>
      <w:tr w:rsidR="004D2C20" w:rsidRPr="004D2C20" w:rsidTr="00E9352D">
        <w:tc>
          <w:tcPr>
            <w:tcW w:w="709" w:type="dxa"/>
            <w:vAlign w:val="center"/>
          </w:tcPr>
          <w:p w:rsidR="004D2C20" w:rsidRPr="004D2C20" w:rsidRDefault="004D2C20" w:rsidP="00E9352D">
            <w:pPr>
              <w:jc w:val="center"/>
              <w:rPr>
                <w:rFonts w:eastAsiaTheme="minorHAnsi" w:cs="Times New Roman"/>
                <w:sz w:val="18"/>
                <w:szCs w:val="18"/>
              </w:rPr>
            </w:pPr>
            <w:r w:rsidRPr="004D2C20">
              <w:rPr>
                <w:rFonts w:eastAsiaTheme="minorHAnsi" w:cs="Times New Roman"/>
                <w:sz w:val="18"/>
                <w:szCs w:val="18"/>
              </w:rPr>
              <w:t>5</w:t>
            </w:r>
          </w:p>
        </w:tc>
        <w:tc>
          <w:tcPr>
            <w:tcW w:w="2977" w:type="dxa"/>
          </w:tcPr>
          <w:p w:rsidR="004D2C20" w:rsidRPr="004D2C20" w:rsidRDefault="004D2C20" w:rsidP="00E9352D">
            <w:pPr>
              <w:rPr>
                <w:rFonts w:cs="Times New Roman"/>
                <w:sz w:val="18"/>
                <w:szCs w:val="18"/>
              </w:rPr>
            </w:pPr>
            <w:r w:rsidRPr="004D2C20">
              <w:rPr>
                <w:rFonts w:cs="Times New Roman"/>
                <w:sz w:val="18"/>
                <w:szCs w:val="18"/>
              </w:rPr>
              <w:t>Ватрогасни апарат CO</w:t>
            </w:r>
            <w:r w:rsidRPr="004D2C20">
              <w:rPr>
                <w:rFonts w:cs="Times New Roman"/>
                <w:sz w:val="18"/>
                <w:szCs w:val="18"/>
                <w:vertAlign w:val="subscript"/>
              </w:rPr>
              <w:t>2</w:t>
            </w:r>
            <w:r w:rsidRPr="004D2C20">
              <w:rPr>
                <w:rFonts w:cs="Times New Roman"/>
                <w:sz w:val="18"/>
                <w:szCs w:val="18"/>
              </w:rPr>
              <w:t>, 5kg</w:t>
            </w:r>
          </w:p>
        </w:tc>
        <w:tc>
          <w:tcPr>
            <w:tcW w:w="1205" w:type="dxa"/>
          </w:tcPr>
          <w:p w:rsidR="004D2C20" w:rsidRPr="004D2C20" w:rsidRDefault="004D2C20" w:rsidP="00E9352D">
            <w:pPr>
              <w:jc w:val="center"/>
              <w:rPr>
                <w:sz w:val="18"/>
                <w:szCs w:val="18"/>
              </w:rPr>
            </w:pPr>
            <w:r w:rsidRPr="004D2C20">
              <w:rPr>
                <w:rFonts w:cs="Times New Roman"/>
                <w:sz w:val="18"/>
                <w:szCs w:val="18"/>
              </w:rPr>
              <w:t>комад</w:t>
            </w:r>
          </w:p>
        </w:tc>
        <w:tc>
          <w:tcPr>
            <w:tcW w:w="1063" w:type="dxa"/>
          </w:tcPr>
          <w:p w:rsidR="004D2C20" w:rsidRPr="004D2C20" w:rsidRDefault="004D2C20" w:rsidP="00E9352D">
            <w:pPr>
              <w:jc w:val="center"/>
              <w:rPr>
                <w:rFonts w:cs="Times New Roman"/>
                <w:sz w:val="18"/>
                <w:szCs w:val="18"/>
              </w:rPr>
            </w:pPr>
            <w:r w:rsidRPr="004D2C20">
              <w:rPr>
                <w:rFonts w:cs="Times New Roman"/>
                <w:sz w:val="18"/>
                <w:szCs w:val="18"/>
              </w:rPr>
              <w:t>2</w:t>
            </w:r>
          </w:p>
        </w:tc>
        <w:tc>
          <w:tcPr>
            <w:tcW w:w="1276" w:type="dxa"/>
          </w:tcPr>
          <w:p w:rsidR="004D2C20" w:rsidRPr="004D2C20" w:rsidRDefault="004D2C20" w:rsidP="00E9352D">
            <w:pPr>
              <w:jc w:val="center"/>
              <w:rPr>
                <w:rFonts w:cs="Times New Roman"/>
                <w:sz w:val="18"/>
                <w:szCs w:val="18"/>
              </w:rPr>
            </w:pPr>
            <w:r w:rsidRPr="004D2C20">
              <w:rPr>
                <w:rFonts w:cs="Times New Roman"/>
                <w:sz w:val="18"/>
                <w:szCs w:val="18"/>
              </w:rPr>
              <w:t>4</w:t>
            </w:r>
          </w:p>
        </w:tc>
        <w:tc>
          <w:tcPr>
            <w:tcW w:w="1134" w:type="dxa"/>
            <w:vAlign w:val="center"/>
          </w:tcPr>
          <w:p w:rsidR="004D2C20" w:rsidRPr="004D2C20" w:rsidRDefault="004D2C20" w:rsidP="00E9352D">
            <w:pPr>
              <w:jc w:val="center"/>
              <w:rPr>
                <w:rFonts w:eastAsiaTheme="minorHAnsi" w:cs="Times New Roman"/>
                <w:sz w:val="18"/>
                <w:szCs w:val="18"/>
              </w:rPr>
            </w:pPr>
          </w:p>
        </w:tc>
        <w:tc>
          <w:tcPr>
            <w:tcW w:w="1134" w:type="dxa"/>
            <w:vAlign w:val="center"/>
          </w:tcPr>
          <w:p w:rsidR="004D2C20" w:rsidRPr="004D2C20" w:rsidRDefault="004D2C20" w:rsidP="00E9352D">
            <w:pPr>
              <w:jc w:val="center"/>
              <w:rPr>
                <w:rFonts w:eastAsiaTheme="minorHAnsi" w:cs="Times New Roman"/>
                <w:sz w:val="18"/>
                <w:szCs w:val="18"/>
              </w:rPr>
            </w:pPr>
          </w:p>
        </w:tc>
        <w:tc>
          <w:tcPr>
            <w:tcW w:w="803" w:type="dxa"/>
            <w:vAlign w:val="center"/>
          </w:tcPr>
          <w:p w:rsidR="004D2C20" w:rsidRPr="004D2C20" w:rsidRDefault="004D2C20" w:rsidP="00E9352D">
            <w:pPr>
              <w:jc w:val="center"/>
              <w:rPr>
                <w:rFonts w:eastAsiaTheme="minorHAnsi" w:cs="Times New Roman"/>
                <w:sz w:val="18"/>
                <w:szCs w:val="18"/>
              </w:rPr>
            </w:pPr>
          </w:p>
        </w:tc>
        <w:tc>
          <w:tcPr>
            <w:tcW w:w="1040" w:type="dxa"/>
            <w:vAlign w:val="center"/>
          </w:tcPr>
          <w:p w:rsidR="004D2C20" w:rsidRPr="004D2C20" w:rsidRDefault="004D2C20" w:rsidP="00E9352D">
            <w:pPr>
              <w:jc w:val="center"/>
              <w:rPr>
                <w:rFonts w:eastAsiaTheme="minorHAnsi" w:cs="Times New Roman"/>
                <w:sz w:val="18"/>
                <w:szCs w:val="18"/>
              </w:rPr>
            </w:pPr>
          </w:p>
        </w:tc>
      </w:tr>
      <w:tr w:rsidR="004D2C20" w:rsidRPr="004D2C20" w:rsidTr="00E9352D">
        <w:tc>
          <w:tcPr>
            <w:tcW w:w="709" w:type="dxa"/>
            <w:vAlign w:val="center"/>
          </w:tcPr>
          <w:p w:rsidR="004D2C20" w:rsidRPr="004D2C20" w:rsidRDefault="004D2C20" w:rsidP="00E9352D">
            <w:pPr>
              <w:jc w:val="center"/>
              <w:rPr>
                <w:rFonts w:eastAsiaTheme="minorHAnsi" w:cs="Times New Roman"/>
                <w:sz w:val="18"/>
                <w:szCs w:val="18"/>
              </w:rPr>
            </w:pPr>
            <w:r w:rsidRPr="004D2C20">
              <w:rPr>
                <w:rFonts w:eastAsiaTheme="minorHAnsi" w:cs="Times New Roman"/>
                <w:sz w:val="18"/>
                <w:szCs w:val="18"/>
              </w:rPr>
              <w:t>6</w:t>
            </w:r>
          </w:p>
        </w:tc>
        <w:tc>
          <w:tcPr>
            <w:tcW w:w="2977" w:type="dxa"/>
          </w:tcPr>
          <w:p w:rsidR="004D2C20" w:rsidRPr="004D2C20" w:rsidRDefault="004D2C20" w:rsidP="00E9352D">
            <w:pPr>
              <w:rPr>
                <w:rFonts w:cs="Times New Roman"/>
                <w:sz w:val="18"/>
                <w:szCs w:val="18"/>
              </w:rPr>
            </w:pPr>
            <w:r w:rsidRPr="004D2C20">
              <w:rPr>
                <w:rFonts w:cs="Times New Roman"/>
                <w:sz w:val="18"/>
                <w:szCs w:val="18"/>
              </w:rPr>
              <w:t>Ватрогасни апарат S-50A</w:t>
            </w:r>
          </w:p>
        </w:tc>
        <w:tc>
          <w:tcPr>
            <w:tcW w:w="1205" w:type="dxa"/>
          </w:tcPr>
          <w:p w:rsidR="004D2C20" w:rsidRPr="004D2C20" w:rsidRDefault="004D2C20" w:rsidP="00E9352D">
            <w:pPr>
              <w:jc w:val="center"/>
              <w:rPr>
                <w:sz w:val="18"/>
                <w:szCs w:val="18"/>
              </w:rPr>
            </w:pPr>
            <w:r w:rsidRPr="004D2C20">
              <w:rPr>
                <w:rFonts w:cs="Times New Roman"/>
                <w:sz w:val="18"/>
                <w:szCs w:val="18"/>
              </w:rPr>
              <w:t>комад</w:t>
            </w:r>
          </w:p>
        </w:tc>
        <w:tc>
          <w:tcPr>
            <w:tcW w:w="1063" w:type="dxa"/>
          </w:tcPr>
          <w:p w:rsidR="004D2C20" w:rsidRPr="004D2C20" w:rsidRDefault="004D2C20" w:rsidP="00E9352D">
            <w:pPr>
              <w:jc w:val="center"/>
              <w:rPr>
                <w:rFonts w:cs="Times New Roman"/>
                <w:sz w:val="18"/>
                <w:szCs w:val="18"/>
              </w:rPr>
            </w:pPr>
            <w:r w:rsidRPr="004D2C20">
              <w:rPr>
                <w:rFonts w:cs="Times New Roman"/>
                <w:sz w:val="18"/>
                <w:szCs w:val="18"/>
              </w:rPr>
              <w:t>1</w:t>
            </w:r>
          </w:p>
        </w:tc>
        <w:tc>
          <w:tcPr>
            <w:tcW w:w="1276" w:type="dxa"/>
          </w:tcPr>
          <w:p w:rsidR="004D2C20" w:rsidRPr="004D2C20" w:rsidRDefault="004D2C20" w:rsidP="00E9352D">
            <w:pPr>
              <w:jc w:val="center"/>
              <w:rPr>
                <w:rFonts w:cs="Times New Roman"/>
                <w:sz w:val="18"/>
                <w:szCs w:val="18"/>
              </w:rPr>
            </w:pPr>
            <w:r w:rsidRPr="004D2C20">
              <w:rPr>
                <w:rFonts w:cs="Times New Roman"/>
                <w:sz w:val="18"/>
                <w:szCs w:val="18"/>
              </w:rPr>
              <w:t>4</w:t>
            </w:r>
          </w:p>
        </w:tc>
        <w:tc>
          <w:tcPr>
            <w:tcW w:w="1134" w:type="dxa"/>
            <w:vAlign w:val="center"/>
          </w:tcPr>
          <w:p w:rsidR="004D2C20" w:rsidRPr="004D2C20" w:rsidRDefault="004D2C20" w:rsidP="00E9352D">
            <w:pPr>
              <w:jc w:val="center"/>
              <w:rPr>
                <w:rFonts w:eastAsiaTheme="minorHAnsi" w:cs="Times New Roman"/>
                <w:sz w:val="18"/>
                <w:szCs w:val="18"/>
              </w:rPr>
            </w:pPr>
          </w:p>
        </w:tc>
        <w:tc>
          <w:tcPr>
            <w:tcW w:w="1134" w:type="dxa"/>
            <w:vAlign w:val="center"/>
          </w:tcPr>
          <w:p w:rsidR="004D2C20" w:rsidRPr="004D2C20" w:rsidRDefault="004D2C20" w:rsidP="00E9352D">
            <w:pPr>
              <w:jc w:val="center"/>
              <w:rPr>
                <w:rFonts w:eastAsiaTheme="minorHAnsi" w:cs="Times New Roman"/>
                <w:sz w:val="18"/>
                <w:szCs w:val="18"/>
              </w:rPr>
            </w:pPr>
          </w:p>
        </w:tc>
        <w:tc>
          <w:tcPr>
            <w:tcW w:w="803" w:type="dxa"/>
            <w:vAlign w:val="center"/>
          </w:tcPr>
          <w:p w:rsidR="004D2C20" w:rsidRPr="004D2C20" w:rsidRDefault="004D2C20" w:rsidP="00E9352D">
            <w:pPr>
              <w:jc w:val="center"/>
              <w:rPr>
                <w:rFonts w:eastAsiaTheme="minorHAnsi" w:cs="Times New Roman"/>
                <w:sz w:val="18"/>
                <w:szCs w:val="18"/>
              </w:rPr>
            </w:pPr>
          </w:p>
        </w:tc>
        <w:tc>
          <w:tcPr>
            <w:tcW w:w="1040" w:type="dxa"/>
            <w:vAlign w:val="center"/>
          </w:tcPr>
          <w:p w:rsidR="004D2C20" w:rsidRPr="004D2C20" w:rsidRDefault="004D2C20" w:rsidP="00E9352D">
            <w:pPr>
              <w:jc w:val="center"/>
              <w:rPr>
                <w:rFonts w:eastAsiaTheme="minorHAnsi" w:cs="Times New Roman"/>
                <w:sz w:val="18"/>
                <w:szCs w:val="18"/>
              </w:rPr>
            </w:pPr>
          </w:p>
        </w:tc>
      </w:tr>
      <w:tr w:rsidR="004D2C20" w:rsidRPr="004D2C20" w:rsidTr="00E9352D">
        <w:tc>
          <w:tcPr>
            <w:tcW w:w="709" w:type="dxa"/>
            <w:vAlign w:val="center"/>
          </w:tcPr>
          <w:p w:rsidR="004D2C20" w:rsidRPr="004D2C20" w:rsidRDefault="004D2C20" w:rsidP="00E9352D">
            <w:pPr>
              <w:jc w:val="center"/>
              <w:rPr>
                <w:rFonts w:eastAsiaTheme="minorHAnsi" w:cs="Times New Roman"/>
                <w:sz w:val="18"/>
                <w:szCs w:val="18"/>
              </w:rPr>
            </w:pPr>
            <w:r w:rsidRPr="004D2C20">
              <w:rPr>
                <w:rFonts w:eastAsiaTheme="minorHAnsi" w:cs="Times New Roman"/>
                <w:sz w:val="18"/>
                <w:szCs w:val="18"/>
              </w:rPr>
              <w:t>7</w:t>
            </w:r>
          </w:p>
        </w:tc>
        <w:tc>
          <w:tcPr>
            <w:tcW w:w="2977" w:type="dxa"/>
          </w:tcPr>
          <w:p w:rsidR="004D2C20" w:rsidRPr="004D2C20" w:rsidRDefault="004D2C20" w:rsidP="00E9352D">
            <w:pPr>
              <w:rPr>
                <w:rFonts w:cs="Times New Roman"/>
                <w:sz w:val="18"/>
                <w:szCs w:val="18"/>
              </w:rPr>
            </w:pPr>
            <w:r w:rsidRPr="004D2C20">
              <w:rPr>
                <w:rFonts w:cs="Times New Roman"/>
                <w:sz w:val="18"/>
                <w:szCs w:val="18"/>
              </w:rPr>
              <w:t>Ватрогасни апарат S-50</w:t>
            </w:r>
          </w:p>
        </w:tc>
        <w:tc>
          <w:tcPr>
            <w:tcW w:w="1205" w:type="dxa"/>
          </w:tcPr>
          <w:p w:rsidR="004D2C20" w:rsidRPr="004D2C20" w:rsidRDefault="004D2C20" w:rsidP="00E9352D">
            <w:pPr>
              <w:jc w:val="center"/>
              <w:rPr>
                <w:sz w:val="18"/>
                <w:szCs w:val="18"/>
              </w:rPr>
            </w:pPr>
            <w:r w:rsidRPr="004D2C20">
              <w:rPr>
                <w:rFonts w:cs="Times New Roman"/>
                <w:sz w:val="18"/>
                <w:szCs w:val="18"/>
              </w:rPr>
              <w:t>комад</w:t>
            </w:r>
          </w:p>
        </w:tc>
        <w:tc>
          <w:tcPr>
            <w:tcW w:w="1063" w:type="dxa"/>
          </w:tcPr>
          <w:p w:rsidR="004D2C20" w:rsidRPr="004D2C20" w:rsidRDefault="004D2C20" w:rsidP="00E9352D">
            <w:pPr>
              <w:jc w:val="center"/>
              <w:rPr>
                <w:rFonts w:cs="Times New Roman"/>
                <w:sz w:val="18"/>
                <w:szCs w:val="18"/>
              </w:rPr>
            </w:pPr>
            <w:r w:rsidRPr="004D2C20">
              <w:rPr>
                <w:rFonts w:cs="Times New Roman"/>
                <w:sz w:val="18"/>
                <w:szCs w:val="18"/>
              </w:rPr>
              <w:t>1</w:t>
            </w:r>
          </w:p>
        </w:tc>
        <w:tc>
          <w:tcPr>
            <w:tcW w:w="1276" w:type="dxa"/>
          </w:tcPr>
          <w:p w:rsidR="004D2C20" w:rsidRPr="004D2C20" w:rsidRDefault="004D2C20" w:rsidP="00E9352D">
            <w:pPr>
              <w:jc w:val="center"/>
              <w:rPr>
                <w:rFonts w:cs="Times New Roman"/>
                <w:sz w:val="18"/>
                <w:szCs w:val="18"/>
              </w:rPr>
            </w:pPr>
            <w:r w:rsidRPr="004D2C20">
              <w:rPr>
                <w:rFonts w:cs="Times New Roman"/>
                <w:sz w:val="18"/>
                <w:szCs w:val="18"/>
              </w:rPr>
              <w:t>4</w:t>
            </w:r>
          </w:p>
        </w:tc>
        <w:tc>
          <w:tcPr>
            <w:tcW w:w="1134" w:type="dxa"/>
            <w:vAlign w:val="center"/>
          </w:tcPr>
          <w:p w:rsidR="004D2C20" w:rsidRPr="004D2C20" w:rsidRDefault="004D2C20" w:rsidP="00E9352D">
            <w:pPr>
              <w:jc w:val="center"/>
              <w:rPr>
                <w:rFonts w:eastAsiaTheme="minorHAnsi" w:cs="Times New Roman"/>
                <w:sz w:val="18"/>
                <w:szCs w:val="18"/>
              </w:rPr>
            </w:pPr>
          </w:p>
        </w:tc>
        <w:tc>
          <w:tcPr>
            <w:tcW w:w="1134" w:type="dxa"/>
            <w:vAlign w:val="center"/>
          </w:tcPr>
          <w:p w:rsidR="004D2C20" w:rsidRPr="004D2C20" w:rsidRDefault="004D2C20" w:rsidP="00E9352D">
            <w:pPr>
              <w:jc w:val="center"/>
              <w:rPr>
                <w:rFonts w:eastAsiaTheme="minorHAnsi" w:cs="Times New Roman"/>
                <w:sz w:val="18"/>
                <w:szCs w:val="18"/>
              </w:rPr>
            </w:pPr>
          </w:p>
        </w:tc>
        <w:tc>
          <w:tcPr>
            <w:tcW w:w="803" w:type="dxa"/>
            <w:vAlign w:val="center"/>
          </w:tcPr>
          <w:p w:rsidR="004D2C20" w:rsidRPr="004D2C20" w:rsidRDefault="004D2C20" w:rsidP="00E9352D">
            <w:pPr>
              <w:jc w:val="center"/>
              <w:rPr>
                <w:rFonts w:eastAsiaTheme="minorHAnsi" w:cs="Times New Roman"/>
                <w:sz w:val="18"/>
                <w:szCs w:val="18"/>
              </w:rPr>
            </w:pPr>
          </w:p>
        </w:tc>
        <w:tc>
          <w:tcPr>
            <w:tcW w:w="1040" w:type="dxa"/>
            <w:vAlign w:val="center"/>
          </w:tcPr>
          <w:p w:rsidR="004D2C20" w:rsidRPr="004D2C20" w:rsidRDefault="004D2C20" w:rsidP="00E9352D">
            <w:pPr>
              <w:jc w:val="center"/>
              <w:rPr>
                <w:rFonts w:eastAsiaTheme="minorHAnsi" w:cs="Times New Roman"/>
                <w:sz w:val="18"/>
                <w:szCs w:val="18"/>
              </w:rPr>
            </w:pPr>
          </w:p>
        </w:tc>
      </w:tr>
      <w:tr w:rsidR="004D2C20" w:rsidRPr="004D2C20" w:rsidTr="00E9352D">
        <w:tc>
          <w:tcPr>
            <w:tcW w:w="709" w:type="dxa"/>
            <w:vAlign w:val="center"/>
          </w:tcPr>
          <w:p w:rsidR="004D2C20" w:rsidRPr="004D2C20" w:rsidRDefault="004D2C20" w:rsidP="00E9352D">
            <w:pPr>
              <w:jc w:val="center"/>
              <w:rPr>
                <w:rFonts w:eastAsiaTheme="minorHAnsi" w:cs="Times New Roman"/>
                <w:sz w:val="18"/>
                <w:szCs w:val="18"/>
              </w:rPr>
            </w:pPr>
            <w:r w:rsidRPr="004D2C20">
              <w:rPr>
                <w:rFonts w:eastAsiaTheme="minorHAnsi" w:cs="Times New Roman"/>
                <w:sz w:val="18"/>
                <w:szCs w:val="18"/>
              </w:rPr>
              <w:t>8</w:t>
            </w:r>
          </w:p>
        </w:tc>
        <w:tc>
          <w:tcPr>
            <w:tcW w:w="2977" w:type="dxa"/>
          </w:tcPr>
          <w:p w:rsidR="004D2C20" w:rsidRPr="004D2C20" w:rsidRDefault="004D2C20" w:rsidP="00E9352D">
            <w:pPr>
              <w:rPr>
                <w:rFonts w:cs="Times New Roman"/>
                <w:sz w:val="18"/>
                <w:szCs w:val="18"/>
              </w:rPr>
            </w:pPr>
            <w:r w:rsidRPr="004D2C20">
              <w:rPr>
                <w:rFonts w:cs="Times New Roman"/>
                <w:sz w:val="18"/>
                <w:szCs w:val="18"/>
              </w:rPr>
              <w:t>Хидрант – Спољашњи, надземни</w:t>
            </w:r>
          </w:p>
        </w:tc>
        <w:tc>
          <w:tcPr>
            <w:tcW w:w="1205" w:type="dxa"/>
          </w:tcPr>
          <w:p w:rsidR="004D2C20" w:rsidRPr="004D2C20" w:rsidRDefault="004D2C20" w:rsidP="00E9352D">
            <w:pPr>
              <w:jc w:val="center"/>
              <w:rPr>
                <w:sz w:val="18"/>
                <w:szCs w:val="18"/>
              </w:rPr>
            </w:pPr>
            <w:r w:rsidRPr="004D2C20">
              <w:rPr>
                <w:rFonts w:cs="Times New Roman"/>
                <w:sz w:val="18"/>
                <w:szCs w:val="18"/>
              </w:rPr>
              <w:t>комад</w:t>
            </w:r>
          </w:p>
        </w:tc>
        <w:tc>
          <w:tcPr>
            <w:tcW w:w="1063" w:type="dxa"/>
          </w:tcPr>
          <w:p w:rsidR="004D2C20" w:rsidRPr="004D2C20" w:rsidRDefault="004D2C20" w:rsidP="00E9352D">
            <w:pPr>
              <w:jc w:val="center"/>
              <w:rPr>
                <w:rFonts w:cs="Times New Roman"/>
                <w:sz w:val="18"/>
                <w:szCs w:val="18"/>
              </w:rPr>
            </w:pPr>
            <w:r w:rsidRPr="004D2C20">
              <w:rPr>
                <w:rFonts w:cs="Times New Roman"/>
                <w:sz w:val="18"/>
                <w:szCs w:val="18"/>
              </w:rPr>
              <w:t>1</w:t>
            </w:r>
          </w:p>
        </w:tc>
        <w:tc>
          <w:tcPr>
            <w:tcW w:w="1276" w:type="dxa"/>
          </w:tcPr>
          <w:p w:rsidR="004D2C20" w:rsidRPr="004D2C20" w:rsidRDefault="004D2C20" w:rsidP="00E9352D">
            <w:pPr>
              <w:jc w:val="center"/>
              <w:rPr>
                <w:rFonts w:cs="Times New Roman"/>
                <w:sz w:val="18"/>
                <w:szCs w:val="18"/>
              </w:rPr>
            </w:pPr>
            <w:r w:rsidRPr="004D2C20">
              <w:rPr>
                <w:rFonts w:cs="Times New Roman"/>
                <w:sz w:val="18"/>
                <w:szCs w:val="18"/>
              </w:rPr>
              <w:t>4</w:t>
            </w:r>
          </w:p>
        </w:tc>
        <w:tc>
          <w:tcPr>
            <w:tcW w:w="1134" w:type="dxa"/>
            <w:vAlign w:val="center"/>
          </w:tcPr>
          <w:p w:rsidR="004D2C20" w:rsidRPr="004D2C20" w:rsidRDefault="004D2C20" w:rsidP="00E9352D">
            <w:pPr>
              <w:jc w:val="center"/>
              <w:rPr>
                <w:rFonts w:eastAsiaTheme="minorHAnsi" w:cs="Times New Roman"/>
                <w:sz w:val="18"/>
                <w:szCs w:val="18"/>
              </w:rPr>
            </w:pPr>
          </w:p>
        </w:tc>
        <w:tc>
          <w:tcPr>
            <w:tcW w:w="1134" w:type="dxa"/>
            <w:vAlign w:val="center"/>
          </w:tcPr>
          <w:p w:rsidR="004D2C20" w:rsidRPr="004D2C20" w:rsidRDefault="004D2C20" w:rsidP="00E9352D">
            <w:pPr>
              <w:jc w:val="center"/>
              <w:rPr>
                <w:rFonts w:eastAsiaTheme="minorHAnsi" w:cs="Times New Roman"/>
                <w:sz w:val="18"/>
                <w:szCs w:val="18"/>
              </w:rPr>
            </w:pPr>
          </w:p>
        </w:tc>
        <w:tc>
          <w:tcPr>
            <w:tcW w:w="803" w:type="dxa"/>
            <w:vAlign w:val="center"/>
          </w:tcPr>
          <w:p w:rsidR="004D2C20" w:rsidRPr="004D2C20" w:rsidRDefault="004D2C20" w:rsidP="00E9352D">
            <w:pPr>
              <w:jc w:val="center"/>
              <w:rPr>
                <w:rFonts w:eastAsiaTheme="minorHAnsi" w:cs="Times New Roman"/>
                <w:sz w:val="18"/>
                <w:szCs w:val="18"/>
              </w:rPr>
            </w:pPr>
          </w:p>
        </w:tc>
        <w:tc>
          <w:tcPr>
            <w:tcW w:w="1040" w:type="dxa"/>
            <w:vAlign w:val="center"/>
          </w:tcPr>
          <w:p w:rsidR="004D2C20" w:rsidRPr="004D2C20" w:rsidRDefault="004D2C20" w:rsidP="00E9352D">
            <w:pPr>
              <w:jc w:val="center"/>
              <w:rPr>
                <w:rFonts w:eastAsiaTheme="minorHAnsi" w:cs="Times New Roman"/>
                <w:sz w:val="18"/>
                <w:szCs w:val="18"/>
              </w:rPr>
            </w:pPr>
          </w:p>
        </w:tc>
      </w:tr>
      <w:tr w:rsidR="004D2C20" w:rsidRPr="004D2C20" w:rsidTr="00E9352D">
        <w:tc>
          <w:tcPr>
            <w:tcW w:w="709" w:type="dxa"/>
            <w:vAlign w:val="center"/>
          </w:tcPr>
          <w:p w:rsidR="004D2C20" w:rsidRPr="004D2C20" w:rsidRDefault="004D2C20" w:rsidP="00E9352D">
            <w:pPr>
              <w:jc w:val="center"/>
              <w:rPr>
                <w:rFonts w:eastAsiaTheme="minorHAnsi" w:cs="Times New Roman"/>
                <w:sz w:val="18"/>
                <w:szCs w:val="18"/>
              </w:rPr>
            </w:pPr>
            <w:r w:rsidRPr="004D2C20">
              <w:rPr>
                <w:rFonts w:eastAsiaTheme="minorHAnsi" w:cs="Times New Roman"/>
                <w:sz w:val="18"/>
                <w:szCs w:val="18"/>
              </w:rPr>
              <w:t>9</w:t>
            </w:r>
          </w:p>
        </w:tc>
        <w:tc>
          <w:tcPr>
            <w:tcW w:w="2977" w:type="dxa"/>
          </w:tcPr>
          <w:p w:rsidR="004D2C20" w:rsidRPr="004D2C20" w:rsidRDefault="004D2C20" w:rsidP="00E9352D">
            <w:pPr>
              <w:rPr>
                <w:rFonts w:cs="Times New Roman"/>
                <w:sz w:val="18"/>
                <w:szCs w:val="18"/>
              </w:rPr>
            </w:pPr>
            <w:r w:rsidRPr="004D2C20">
              <w:rPr>
                <w:rFonts w:cs="Times New Roman"/>
                <w:sz w:val="18"/>
                <w:szCs w:val="18"/>
              </w:rPr>
              <w:t>Радни час</w:t>
            </w:r>
          </w:p>
        </w:tc>
        <w:tc>
          <w:tcPr>
            <w:tcW w:w="1205" w:type="dxa"/>
          </w:tcPr>
          <w:p w:rsidR="004D2C20" w:rsidRPr="004D2C20" w:rsidRDefault="004D2C20" w:rsidP="00E9352D">
            <w:pPr>
              <w:jc w:val="center"/>
              <w:rPr>
                <w:rFonts w:cs="Times New Roman"/>
                <w:sz w:val="18"/>
                <w:szCs w:val="18"/>
              </w:rPr>
            </w:pPr>
            <w:r w:rsidRPr="004D2C20">
              <w:rPr>
                <w:rFonts w:cs="Times New Roman"/>
                <w:sz w:val="18"/>
                <w:szCs w:val="18"/>
              </w:rPr>
              <w:t>час</w:t>
            </w:r>
          </w:p>
        </w:tc>
        <w:tc>
          <w:tcPr>
            <w:tcW w:w="1063" w:type="dxa"/>
          </w:tcPr>
          <w:p w:rsidR="004D2C20" w:rsidRPr="004D2C20" w:rsidRDefault="004D2C20" w:rsidP="00E9352D">
            <w:pPr>
              <w:jc w:val="center"/>
              <w:rPr>
                <w:rFonts w:cs="Times New Roman"/>
                <w:sz w:val="18"/>
                <w:szCs w:val="18"/>
              </w:rPr>
            </w:pPr>
            <w:r w:rsidRPr="004D2C20">
              <w:rPr>
                <w:rFonts w:cs="Times New Roman"/>
                <w:sz w:val="18"/>
                <w:szCs w:val="18"/>
              </w:rPr>
              <w:t>5</w:t>
            </w:r>
          </w:p>
        </w:tc>
        <w:tc>
          <w:tcPr>
            <w:tcW w:w="1276" w:type="dxa"/>
          </w:tcPr>
          <w:p w:rsidR="004D2C20" w:rsidRPr="004D2C20" w:rsidRDefault="004D2C20" w:rsidP="00E9352D">
            <w:pPr>
              <w:jc w:val="center"/>
              <w:rPr>
                <w:rFonts w:cs="Times New Roman"/>
                <w:sz w:val="18"/>
                <w:szCs w:val="18"/>
              </w:rPr>
            </w:pPr>
            <w:r w:rsidRPr="004D2C20">
              <w:rPr>
                <w:rFonts w:cs="Times New Roman"/>
                <w:sz w:val="18"/>
                <w:szCs w:val="18"/>
              </w:rPr>
              <w:t>1</w:t>
            </w:r>
          </w:p>
        </w:tc>
        <w:tc>
          <w:tcPr>
            <w:tcW w:w="1134" w:type="dxa"/>
            <w:vAlign w:val="center"/>
          </w:tcPr>
          <w:p w:rsidR="004D2C20" w:rsidRPr="004D2C20" w:rsidRDefault="004D2C20" w:rsidP="00E9352D">
            <w:pPr>
              <w:jc w:val="center"/>
              <w:rPr>
                <w:rFonts w:eastAsiaTheme="minorHAnsi" w:cs="Times New Roman"/>
                <w:sz w:val="18"/>
                <w:szCs w:val="18"/>
              </w:rPr>
            </w:pPr>
          </w:p>
        </w:tc>
        <w:tc>
          <w:tcPr>
            <w:tcW w:w="1134" w:type="dxa"/>
            <w:vAlign w:val="center"/>
          </w:tcPr>
          <w:p w:rsidR="004D2C20" w:rsidRPr="004D2C20" w:rsidRDefault="004D2C20" w:rsidP="00E9352D">
            <w:pPr>
              <w:jc w:val="center"/>
              <w:rPr>
                <w:rFonts w:eastAsiaTheme="minorHAnsi" w:cs="Times New Roman"/>
                <w:sz w:val="18"/>
                <w:szCs w:val="18"/>
              </w:rPr>
            </w:pPr>
          </w:p>
        </w:tc>
        <w:tc>
          <w:tcPr>
            <w:tcW w:w="803" w:type="dxa"/>
            <w:vAlign w:val="center"/>
          </w:tcPr>
          <w:p w:rsidR="004D2C20" w:rsidRPr="004D2C20" w:rsidRDefault="004D2C20" w:rsidP="00E9352D">
            <w:pPr>
              <w:jc w:val="center"/>
              <w:rPr>
                <w:rFonts w:eastAsiaTheme="minorHAnsi" w:cs="Times New Roman"/>
                <w:sz w:val="18"/>
                <w:szCs w:val="18"/>
              </w:rPr>
            </w:pPr>
          </w:p>
        </w:tc>
        <w:tc>
          <w:tcPr>
            <w:tcW w:w="1040" w:type="dxa"/>
            <w:vAlign w:val="center"/>
          </w:tcPr>
          <w:p w:rsidR="004D2C20" w:rsidRPr="004D2C20" w:rsidRDefault="004D2C20" w:rsidP="00E9352D">
            <w:pPr>
              <w:jc w:val="center"/>
              <w:rPr>
                <w:rFonts w:eastAsiaTheme="minorHAnsi" w:cs="Times New Roman"/>
                <w:sz w:val="18"/>
                <w:szCs w:val="18"/>
              </w:rPr>
            </w:pPr>
          </w:p>
        </w:tc>
      </w:tr>
      <w:tr w:rsidR="004D2C20" w:rsidRPr="004D2C20" w:rsidTr="003B28CA">
        <w:trPr>
          <w:trHeight w:val="449"/>
        </w:trPr>
        <w:tc>
          <w:tcPr>
            <w:tcW w:w="8364" w:type="dxa"/>
            <w:gridSpan w:val="6"/>
            <w:vAlign w:val="center"/>
          </w:tcPr>
          <w:p w:rsidR="004D2C20" w:rsidRPr="004D2C20" w:rsidRDefault="004D2C20" w:rsidP="003B28CA">
            <w:pPr>
              <w:jc w:val="right"/>
              <w:rPr>
                <w:rFonts w:eastAsiaTheme="minorHAnsi" w:cs="Times New Roman"/>
                <w:b/>
                <w:sz w:val="18"/>
                <w:szCs w:val="18"/>
              </w:rPr>
            </w:pPr>
            <w:r w:rsidRPr="004D2C20">
              <w:rPr>
                <w:rFonts w:eastAsiaTheme="minorHAnsi" w:cs="Times New Roman"/>
                <w:b/>
                <w:sz w:val="18"/>
                <w:szCs w:val="18"/>
              </w:rPr>
              <w:t>УКУПНО:</w:t>
            </w:r>
          </w:p>
        </w:tc>
        <w:tc>
          <w:tcPr>
            <w:tcW w:w="1134" w:type="dxa"/>
          </w:tcPr>
          <w:p w:rsidR="004D2C20" w:rsidRPr="004D2C20" w:rsidRDefault="004D2C20" w:rsidP="00E9352D">
            <w:pPr>
              <w:jc w:val="center"/>
              <w:rPr>
                <w:rFonts w:eastAsiaTheme="minorHAnsi" w:cs="Times New Roman"/>
                <w:sz w:val="18"/>
                <w:szCs w:val="18"/>
              </w:rPr>
            </w:pPr>
          </w:p>
        </w:tc>
        <w:tc>
          <w:tcPr>
            <w:tcW w:w="803" w:type="dxa"/>
          </w:tcPr>
          <w:p w:rsidR="004D2C20" w:rsidRPr="004D2C20" w:rsidRDefault="004D2C20" w:rsidP="00E9352D">
            <w:pPr>
              <w:jc w:val="center"/>
              <w:rPr>
                <w:rFonts w:eastAsiaTheme="minorHAnsi" w:cs="Times New Roman"/>
                <w:sz w:val="18"/>
                <w:szCs w:val="18"/>
              </w:rPr>
            </w:pPr>
          </w:p>
        </w:tc>
        <w:tc>
          <w:tcPr>
            <w:tcW w:w="1040" w:type="dxa"/>
          </w:tcPr>
          <w:p w:rsidR="004D2C20" w:rsidRPr="004D2C20" w:rsidRDefault="004D2C20" w:rsidP="00E9352D">
            <w:pPr>
              <w:jc w:val="center"/>
              <w:rPr>
                <w:rFonts w:eastAsiaTheme="minorHAnsi" w:cs="Times New Roman"/>
                <w:sz w:val="18"/>
                <w:szCs w:val="18"/>
              </w:rPr>
            </w:pPr>
          </w:p>
        </w:tc>
      </w:tr>
    </w:tbl>
    <w:p w:rsidR="004D2C20" w:rsidRPr="004D2C20" w:rsidRDefault="004D2C20" w:rsidP="004D2C20">
      <w:pPr>
        <w:pStyle w:val="Header"/>
        <w:tabs>
          <w:tab w:val="left" w:pos="720"/>
          <w:tab w:val="left" w:pos="7032"/>
        </w:tabs>
        <w:rPr>
          <w:sz w:val="24"/>
          <w:szCs w:val="24"/>
          <w:lang w:val="sr-Cyrl-CS"/>
        </w:rPr>
      </w:pPr>
    </w:p>
    <w:p w:rsidR="004D2C20" w:rsidRPr="004D2C20" w:rsidRDefault="004D2C20" w:rsidP="004D2C20">
      <w:pPr>
        <w:pStyle w:val="Header"/>
        <w:tabs>
          <w:tab w:val="left" w:pos="720"/>
          <w:tab w:val="left" w:pos="7032"/>
        </w:tabs>
        <w:rPr>
          <w:sz w:val="24"/>
          <w:szCs w:val="24"/>
          <w:lang w:val="sr-Cyrl-CS"/>
        </w:rPr>
      </w:pPr>
    </w:p>
    <w:p w:rsidR="004D2C20" w:rsidRDefault="004D2C20" w:rsidP="004D2C20">
      <w:pPr>
        <w:pStyle w:val="Header"/>
        <w:tabs>
          <w:tab w:val="left" w:pos="720"/>
          <w:tab w:val="left" w:pos="7032"/>
        </w:tabs>
        <w:rPr>
          <w:sz w:val="24"/>
          <w:szCs w:val="24"/>
          <w:highlight w:val="yellow"/>
          <w:lang w:val="sr-Cyrl-CS"/>
        </w:rPr>
      </w:pPr>
    </w:p>
    <w:p w:rsidR="004D2C20" w:rsidRDefault="004D2C20" w:rsidP="004D2C20">
      <w:pPr>
        <w:pStyle w:val="Header"/>
        <w:tabs>
          <w:tab w:val="left" w:pos="720"/>
          <w:tab w:val="left" w:pos="7032"/>
        </w:tabs>
        <w:rPr>
          <w:sz w:val="24"/>
          <w:szCs w:val="24"/>
          <w:highlight w:val="yellow"/>
          <w:lang w:val="sr-Cyrl-CS"/>
        </w:rPr>
      </w:pPr>
    </w:p>
    <w:p w:rsidR="004D2C20" w:rsidRDefault="004D2C20" w:rsidP="004D2C20">
      <w:pPr>
        <w:pStyle w:val="Header"/>
        <w:tabs>
          <w:tab w:val="left" w:pos="720"/>
          <w:tab w:val="left" w:pos="7032"/>
        </w:tabs>
        <w:rPr>
          <w:sz w:val="24"/>
          <w:szCs w:val="24"/>
          <w:highlight w:val="yellow"/>
          <w:lang w:val="sr-Cyrl-CS"/>
        </w:rPr>
      </w:pPr>
    </w:p>
    <w:p w:rsidR="004D2C20" w:rsidRDefault="004D2C20" w:rsidP="004D2C20">
      <w:pPr>
        <w:pStyle w:val="Header"/>
        <w:tabs>
          <w:tab w:val="left" w:pos="720"/>
          <w:tab w:val="left" w:pos="7032"/>
        </w:tabs>
        <w:rPr>
          <w:sz w:val="24"/>
          <w:szCs w:val="24"/>
          <w:highlight w:val="yellow"/>
          <w:lang w:val="sr-Cyrl-CS"/>
        </w:rPr>
      </w:pPr>
    </w:p>
    <w:p w:rsidR="004D2C20" w:rsidRDefault="004D2C20" w:rsidP="004D2C20">
      <w:pPr>
        <w:pStyle w:val="Header"/>
        <w:tabs>
          <w:tab w:val="left" w:pos="720"/>
          <w:tab w:val="left" w:pos="7032"/>
        </w:tabs>
        <w:rPr>
          <w:sz w:val="24"/>
          <w:szCs w:val="24"/>
          <w:highlight w:val="yellow"/>
          <w:lang w:val="sr-Cyrl-CS"/>
        </w:rPr>
      </w:pPr>
    </w:p>
    <w:p w:rsidR="00FC4E89" w:rsidRDefault="00FC4E89" w:rsidP="00A33E89">
      <w:pPr>
        <w:pStyle w:val="Header"/>
        <w:tabs>
          <w:tab w:val="left" w:pos="720"/>
          <w:tab w:val="left" w:pos="7032"/>
        </w:tabs>
        <w:rPr>
          <w:sz w:val="24"/>
          <w:szCs w:val="24"/>
          <w:lang w:val="en-GB"/>
        </w:rPr>
      </w:pPr>
    </w:p>
    <w:p w:rsidR="003B28CA" w:rsidRPr="003B28CA" w:rsidRDefault="003B28CA" w:rsidP="00A33E89">
      <w:pPr>
        <w:pStyle w:val="Header"/>
        <w:tabs>
          <w:tab w:val="left" w:pos="720"/>
          <w:tab w:val="left" w:pos="7032"/>
        </w:tabs>
        <w:rPr>
          <w:sz w:val="24"/>
          <w:szCs w:val="24"/>
          <w:lang w:val="en-GB"/>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Default="00A33E89" w:rsidP="00A33E89">
      <w:pPr>
        <w:autoSpaceDE w:val="0"/>
        <w:autoSpaceDN w:val="0"/>
        <w:adjustRightInd w:val="0"/>
        <w:ind w:firstLine="720"/>
        <w:jc w:val="both"/>
        <w:rPr>
          <w:lang w:val="en-GB"/>
        </w:rPr>
      </w:pPr>
    </w:p>
    <w:p w:rsidR="003B28CA" w:rsidRPr="003B28CA" w:rsidRDefault="003B28CA" w:rsidP="00A33E89">
      <w:pPr>
        <w:autoSpaceDE w:val="0"/>
        <w:autoSpaceDN w:val="0"/>
        <w:adjustRightInd w:val="0"/>
        <w:ind w:firstLine="720"/>
        <w:jc w:val="both"/>
        <w:rPr>
          <w:lang w:val="en-GB"/>
        </w:rPr>
      </w:pPr>
    </w:p>
    <w:p w:rsidR="00FC4E89" w:rsidRPr="00BB6961" w:rsidRDefault="00FC4E89" w:rsidP="00FC4E89">
      <w:pPr>
        <w:autoSpaceDE w:val="0"/>
        <w:autoSpaceDN w:val="0"/>
        <w:adjustRightInd w:val="0"/>
        <w:ind w:firstLine="720"/>
        <w:jc w:val="both"/>
        <w:rPr>
          <w:b/>
          <w:lang w:val="ru-RU"/>
        </w:rPr>
      </w:pPr>
      <w:r w:rsidRPr="00BB6961">
        <w:rPr>
          <w:b/>
          <w:lang w:val="sr-Cyrl-CS"/>
        </w:rPr>
        <w:t>Образац структуре цена</w:t>
      </w:r>
      <w:r w:rsidRPr="00BB6961">
        <w:rPr>
          <w:b/>
          <w:lang w:val="ru-RU"/>
        </w:rPr>
        <w:t xml:space="preserve"> мора бити попуњен тако да се може проверити усклађеност</w:t>
      </w:r>
      <w:r w:rsidRPr="00BB6961">
        <w:rPr>
          <w:b/>
          <w:lang w:val="sr-Cyrl-CS"/>
        </w:rPr>
        <w:t xml:space="preserve"> </w:t>
      </w:r>
      <w:r w:rsidRPr="00BB6961">
        <w:rPr>
          <w:b/>
          <w:lang w:val="ru-RU"/>
        </w:rPr>
        <w:t xml:space="preserve">цена са </w:t>
      </w:r>
      <w:r w:rsidR="00EC5DC4" w:rsidRPr="00BB6961">
        <w:rPr>
          <w:b/>
          <w:lang w:val="ru-RU"/>
        </w:rPr>
        <w:t xml:space="preserve">стварним </w:t>
      </w:r>
      <w:r w:rsidRPr="00BB6961">
        <w:rPr>
          <w:b/>
          <w:lang w:val="ru-RU"/>
        </w:rPr>
        <w:t>трошковима.</w:t>
      </w:r>
    </w:p>
    <w:p w:rsidR="00EC5DC4" w:rsidRPr="00BB6961" w:rsidRDefault="00EC5DC4" w:rsidP="00EC5DC4">
      <w:pPr>
        <w:autoSpaceDE w:val="0"/>
        <w:autoSpaceDN w:val="0"/>
        <w:adjustRightInd w:val="0"/>
        <w:ind w:firstLine="720"/>
        <w:jc w:val="both"/>
        <w:rPr>
          <w:b/>
          <w:lang w:val="ru-RU"/>
        </w:rPr>
      </w:pPr>
      <w:r w:rsidRPr="00BB6961">
        <w:rPr>
          <w:b/>
          <w:lang w:val="ru-RU"/>
        </w:rPr>
        <w:t xml:space="preserve">У колони 4. су дате </w:t>
      </w:r>
      <w:r w:rsidR="00BB6961">
        <w:rPr>
          <w:b/>
          <w:lang w:val="ru-RU"/>
        </w:rPr>
        <w:t>минималне</w:t>
      </w:r>
      <w:r w:rsidRPr="00BB6961">
        <w:rPr>
          <w:b/>
          <w:lang w:val="ru-RU"/>
        </w:rPr>
        <w:t xml:space="preserve"> количине које ће наручилац реализовати за време</w:t>
      </w:r>
      <w:r w:rsidR="00BB6961">
        <w:rPr>
          <w:b/>
          <w:lang w:val="ru-RU"/>
        </w:rPr>
        <w:t xml:space="preserve"> трајања уговора од две године</w:t>
      </w:r>
      <w:r w:rsidRPr="00BB6961">
        <w:rPr>
          <w:b/>
          <w:lang w:val="ru-RU"/>
        </w:rPr>
        <w:t>.</w:t>
      </w:r>
    </w:p>
    <w:p w:rsidR="00EC5DC4" w:rsidRPr="00BB6961" w:rsidRDefault="00FC4E89" w:rsidP="00FC4E89">
      <w:pPr>
        <w:autoSpaceDE w:val="0"/>
        <w:autoSpaceDN w:val="0"/>
        <w:adjustRightInd w:val="0"/>
        <w:ind w:firstLine="720"/>
        <w:jc w:val="both"/>
        <w:rPr>
          <w:b/>
          <w:lang w:val="ru-RU"/>
        </w:rPr>
      </w:pPr>
      <w:r w:rsidRPr="00BB6961">
        <w:rPr>
          <w:b/>
          <w:lang w:val="ru-RU"/>
        </w:rPr>
        <w:t>У Обрасцу структуре цена морају бити приказан</w:t>
      </w:r>
      <w:r w:rsidRPr="00BB6961">
        <w:rPr>
          <w:b/>
        </w:rPr>
        <w:t xml:space="preserve">е </w:t>
      </w:r>
      <w:r w:rsidRPr="00BB6961">
        <w:rPr>
          <w:b/>
          <w:lang w:val="sr-Cyrl-CS"/>
        </w:rPr>
        <w:t>јединичне цене</w:t>
      </w:r>
      <w:r w:rsidR="00EC5DC4" w:rsidRPr="00BB6961">
        <w:rPr>
          <w:b/>
          <w:lang w:val="sr-Cyrl-CS"/>
        </w:rPr>
        <w:t xml:space="preserve"> и укупне цене за </w:t>
      </w:r>
      <w:r w:rsidR="00BB6961">
        <w:rPr>
          <w:b/>
          <w:lang w:val="sr-Cyrl-CS"/>
        </w:rPr>
        <w:t>минимално дате</w:t>
      </w:r>
      <w:r w:rsidR="00EC5DC4" w:rsidRPr="00BB6961">
        <w:rPr>
          <w:b/>
          <w:lang w:val="sr-Cyrl-CS"/>
        </w:rPr>
        <w:t xml:space="preserve"> количине</w:t>
      </w:r>
      <w:r w:rsidR="00EC5DC4" w:rsidRPr="00BB6961">
        <w:rPr>
          <w:b/>
          <w:lang w:val="ru-RU"/>
        </w:rPr>
        <w:t xml:space="preserve"> са и без ПДВ.</w:t>
      </w:r>
    </w:p>
    <w:p w:rsidR="00FC4E89" w:rsidRPr="00BB6961" w:rsidRDefault="00EC5DC4" w:rsidP="00FC4E89">
      <w:pPr>
        <w:autoSpaceDE w:val="0"/>
        <w:autoSpaceDN w:val="0"/>
        <w:adjustRightInd w:val="0"/>
        <w:ind w:firstLine="720"/>
        <w:jc w:val="both"/>
        <w:rPr>
          <w:b/>
          <w:lang w:val="ru-RU"/>
        </w:rPr>
      </w:pPr>
      <w:r w:rsidRPr="00BB6961">
        <w:rPr>
          <w:b/>
          <w:lang w:val="ru-RU"/>
        </w:rPr>
        <w:t xml:space="preserve">Укупна цена </w:t>
      </w:r>
      <w:r w:rsidRPr="00BB6961">
        <w:rPr>
          <w:b/>
        </w:rPr>
        <w:t>у себи мора садржати</w:t>
      </w:r>
      <w:r w:rsidR="00FC4E89" w:rsidRPr="00BB6961">
        <w:rPr>
          <w:b/>
          <w:lang w:val="ru-RU"/>
        </w:rPr>
        <w:t xml:space="preserve"> </w:t>
      </w:r>
      <w:r w:rsidRPr="00BB6961">
        <w:rPr>
          <w:b/>
          <w:lang w:val="ru-RU"/>
        </w:rPr>
        <w:t xml:space="preserve">и </w:t>
      </w:r>
      <w:r w:rsidR="00BB6961" w:rsidRPr="00BB6961">
        <w:rPr>
          <w:b/>
          <w:lang w:val="ru-RU"/>
        </w:rPr>
        <w:t>остале зависне трошкове</w:t>
      </w:r>
      <w:r w:rsidR="00FC4E89" w:rsidRPr="00BB6961">
        <w:rPr>
          <w:b/>
          <w:lang w:val="ru-RU"/>
        </w:rPr>
        <w:t xml:space="preserve"> који чине укупну цену</w:t>
      </w:r>
      <w:r w:rsidR="00BB6961" w:rsidRPr="00BB6961">
        <w:rPr>
          <w:b/>
          <w:lang w:val="ru-RU"/>
        </w:rPr>
        <w:t xml:space="preserve"> као што су: </w:t>
      </w:r>
      <w:r w:rsidR="00FC4E89" w:rsidRPr="00BB6961">
        <w:rPr>
          <w:rFonts w:eastAsia="Arial Unicode MS"/>
          <w:b/>
          <w:lang w:val="sr-Cyrl-CS"/>
        </w:rPr>
        <w:t xml:space="preserve">административни, </w:t>
      </w:r>
      <w:r w:rsidR="00FC4E89" w:rsidRPr="00BB6961">
        <w:rPr>
          <w:rFonts w:eastAsia="Arial Unicode MS"/>
          <w:b/>
          <w:lang w:val="ru-RU"/>
        </w:rPr>
        <w:t>тошкови превоза</w:t>
      </w:r>
      <w:r w:rsidR="00FC4E89" w:rsidRPr="00BB6961">
        <w:rPr>
          <w:rFonts w:eastAsia="Arial Unicode MS"/>
          <w:b/>
          <w:lang w:val="sr-Cyrl-CS"/>
        </w:rPr>
        <w:t xml:space="preserve"> и други зависни </w:t>
      </w:r>
      <w:r w:rsidR="00FC4E89" w:rsidRPr="00BB6961">
        <w:rPr>
          <w:rFonts w:eastAsia="Arial Unicode MS"/>
          <w:b/>
          <w:lang w:val="hr-HR"/>
        </w:rPr>
        <w:t>трошков</w:t>
      </w:r>
      <w:r w:rsidR="00FC4E89" w:rsidRPr="00BB6961">
        <w:rPr>
          <w:rFonts w:eastAsia="Arial Unicode MS"/>
          <w:b/>
          <w:lang w:val="sr-Cyrl-CS"/>
        </w:rPr>
        <w:t>и</w:t>
      </w:r>
      <w:r w:rsidR="00FC4E89" w:rsidRPr="00BB6961">
        <w:rPr>
          <w:b/>
          <w:lang w:val="ru-RU"/>
        </w:rPr>
        <w:t>.</w:t>
      </w:r>
    </w:p>
    <w:p w:rsidR="00FC4E89" w:rsidRPr="00BB6961" w:rsidRDefault="00FC4E89" w:rsidP="00FC4E89">
      <w:pPr>
        <w:autoSpaceDE w:val="0"/>
        <w:autoSpaceDN w:val="0"/>
        <w:adjustRightInd w:val="0"/>
        <w:ind w:firstLine="720"/>
        <w:jc w:val="both"/>
        <w:rPr>
          <w:b/>
          <w:lang w:val="ru-RU"/>
        </w:rPr>
      </w:pPr>
      <w:r w:rsidRPr="00BB6961">
        <w:rPr>
          <w:b/>
          <w:lang w:val="ru-RU"/>
        </w:rPr>
        <w:t>Цена може бити дата у динарима или еврима.</w:t>
      </w:r>
    </w:p>
    <w:p w:rsidR="00EC5DC4" w:rsidRPr="00BB6961" w:rsidRDefault="00EC5DC4" w:rsidP="00EC5DC4">
      <w:pPr>
        <w:autoSpaceDE w:val="0"/>
        <w:autoSpaceDN w:val="0"/>
        <w:adjustRightInd w:val="0"/>
        <w:ind w:firstLine="720"/>
        <w:jc w:val="both"/>
        <w:rPr>
          <w:b/>
          <w:lang w:val="ru-RU"/>
        </w:rPr>
      </w:pPr>
      <w:r w:rsidRPr="00BB6961">
        <w:rPr>
          <w:b/>
          <w:lang w:val="ru-RU"/>
        </w:rPr>
        <w:t xml:space="preserve">Цене из ове табеле се не могу разликовати од цена за исту услугу из </w:t>
      </w:r>
      <w:r w:rsidR="00BB6961" w:rsidRPr="00BB6961">
        <w:rPr>
          <w:b/>
          <w:lang w:val="ru-RU"/>
        </w:rPr>
        <w:t>Обрасца понуде</w:t>
      </w:r>
      <w:r w:rsidRPr="00BB6961">
        <w:rPr>
          <w:b/>
          <w:lang w:val="ru-RU"/>
        </w:rPr>
        <w:t xml:space="preserve">.  </w:t>
      </w:r>
    </w:p>
    <w:p w:rsidR="00EC5DC4" w:rsidRPr="00BB6961" w:rsidRDefault="00EC5DC4" w:rsidP="00EC5DC4">
      <w:pPr>
        <w:ind w:firstLine="851"/>
        <w:jc w:val="both"/>
        <w:rPr>
          <w:b/>
          <w:lang w:val="ru-RU"/>
        </w:rPr>
      </w:pPr>
      <w:r w:rsidRPr="00BB6961">
        <w:rPr>
          <w:b/>
          <w:lang w:val="ru-RU"/>
        </w:rPr>
        <w:t xml:space="preserve">Укупан износ који ће бити реализован у овој јавној набавци </w:t>
      </w:r>
      <w:r w:rsidR="00BB6961" w:rsidRPr="00BB6961">
        <w:rPr>
          <w:b/>
          <w:lang w:val="ru-RU"/>
        </w:rPr>
        <w:t>за време трајања уговора од две године</w:t>
      </w:r>
      <w:r w:rsidRPr="00BB6961">
        <w:rPr>
          <w:b/>
          <w:lang w:val="ru-RU"/>
        </w:rPr>
        <w:t xml:space="preserve"> је ограничен Финансијским планом и Планом набавки, а зависиће од броја реализованих појединачних услуга.</w:t>
      </w:r>
    </w:p>
    <w:p w:rsidR="00EC5DC4" w:rsidRDefault="00EC5DC4" w:rsidP="00A33E89">
      <w:pPr>
        <w:jc w:val="both"/>
        <w:rPr>
          <w:bCs/>
          <w:lang w:val="sr-Cyrl-CS"/>
        </w:rPr>
      </w:pPr>
    </w:p>
    <w:p w:rsidR="00EC5DC4" w:rsidRPr="00C83EFF" w:rsidRDefault="00EC5DC4" w:rsidP="00A33E89">
      <w:pPr>
        <w:jc w:val="both"/>
        <w:rPr>
          <w:bCs/>
          <w:lang w:val="sr-Cyrl-CS"/>
        </w:rPr>
      </w:pPr>
    </w:p>
    <w:tbl>
      <w:tblPr>
        <w:tblW w:w="0" w:type="auto"/>
        <w:tblLook w:val="04A0"/>
      </w:tblPr>
      <w:tblGrid>
        <w:gridCol w:w="4609"/>
        <w:gridCol w:w="4634"/>
      </w:tblGrid>
      <w:tr w:rsidR="00A33E89" w:rsidRPr="00AD428F" w:rsidTr="00603022">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c>
          <w:tcPr>
            <w:tcW w:w="4788" w:type="dxa"/>
          </w:tcPr>
          <w:p w:rsidR="00A33E89" w:rsidRPr="00AD428F" w:rsidRDefault="00A33E89" w:rsidP="00603022">
            <w:pPr>
              <w:jc w:val="center"/>
              <w:rPr>
                <w:b/>
                <w:bCs/>
                <w:lang w:val="sr-Cyrl-CS"/>
              </w:rPr>
            </w:pPr>
          </w:p>
          <w:p w:rsidR="00A33E89" w:rsidRPr="00AD428F" w:rsidRDefault="00A33E89" w:rsidP="00603022">
            <w:pPr>
              <w:jc w:val="center"/>
              <w:rPr>
                <w:b/>
                <w:bCs/>
                <w:lang w:val="sr-Cyrl-CS"/>
              </w:rPr>
            </w:pPr>
            <w:r w:rsidRPr="00AD428F">
              <w:rPr>
                <w:b/>
                <w:bCs/>
                <w:lang w:val="sr-Cyrl-CS"/>
              </w:rPr>
              <w:t xml:space="preserve">  ПОНУЂАЧ</w:t>
            </w:r>
          </w:p>
        </w:tc>
      </w:tr>
      <w:tr w:rsidR="00A33E89" w:rsidRPr="00AD428F" w:rsidTr="00603022">
        <w:tc>
          <w:tcPr>
            <w:tcW w:w="4788" w:type="dxa"/>
            <w:tcBorders>
              <w:top w:val="double" w:sz="4" w:space="0" w:color="auto"/>
            </w:tcBorders>
          </w:tcPr>
          <w:p w:rsidR="00A33E89" w:rsidRPr="00AD428F" w:rsidRDefault="00A33E89" w:rsidP="00603022">
            <w:pPr>
              <w:jc w:val="center"/>
              <w:rPr>
                <w:bCs/>
                <w:lang w:val="sr-Cyrl-CS"/>
              </w:rPr>
            </w:pPr>
            <w:r w:rsidRPr="00AD428F">
              <w:rPr>
                <w:bCs/>
                <w:lang w:val="sr-Cyrl-CS"/>
              </w:rPr>
              <w:t>(Место и датум)</w:t>
            </w:r>
          </w:p>
        </w:tc>
        <w:tc>
          <w:tcPr>
            <w:tcW w:w="4788" w:type="dxa"/>
          </w:tcPr>
          <w:p w:rsidR="00A33E89" w:rsidRPr="00AD428F" w:rsidRDefault="00A33E89" w:rsidP="00603022">
            <w:pPr>
              <w:jc w:val="both"/>
              <w:rPr>
                <w:b/>
                <w:bCs/>
                <w:lang w:val="sr-Cyrl-CS"/>
              </w:rPr>
            </w:pPr>
          </w:p>
        </w:tc>
      </w:tr>
      <w:tr w:rsidR="00A33E89" w:rsidRPr="00AD428F" w:rsidTr="00603022">
        <w:tc>
          <w:tcPr>
            <w:tcW w:w="4788" w:type="dxa"/>
          </w:tcPr>
          <w:p w:rsidR="00A33E89" w:rsidRPr="00AD428F" w:rsidRDefault="00A33E89" w:rsidP="00603022">
            <w:pPr>
              <w:jc w:val="both"/>
              <w:rPr>
                <w:b/>
                <w:bCs/>
                <w:lang w:val="sr-Cyrl-CS"/>
              </w:rPr>
            </w:pPr>
          </w:p>
        </w:tc>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r>
    </w:tbl>
    <w:p w:rsidR="00915A47" w:rsidRDefault="00915A47" w:rsidP="00915A47">
      <w:pPr>
        <w:jc w:val="center"/>
        <w:rPr>
          <w:bCs/>
          <w:lang w:val="sr-Cyrl-CS"/>
        </w:rPr>
        <w:sectPr w:rsidR="00915A47" w:rsidSect="00DF1250">
          <w:pgSz w:w="11907" w:h="16839" w:code="9"/>
          <w:pgMar w:top="415" w:right="1440" w:bottom="1152" w:left="1440" w:header="576" w:footer="439" w:gutter="0"/>
          <w:cols w:space="708"/>
          <w:titlePg/>
          <w:docGrid w:linePitch="360"/>
        </w:sectPr>
      </w:pPr>
      <w:r>
        <w:rPr>
          <w:bCs/>
          <w:lang w:val="sr-Cyrl-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b/>
                <w:sz w:val="28"/>
                <w:szCs w:val="28"/>
                <w:lang w:val="sr-Cyrl-CS"/>
              </w:rPr>
              <w:lastRenderedPageBreak/>
              <w:t>ОДЕЉАК V</w:t>
            </w:r>
            <w:r>
              <w:rPr>
                <w:b/>
                <w:sz w:val="28"/>
                <w:szCs w:val="28"/>
              </w:rPr>
              <w:t>II</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6C28E4" w:rsidRDefault="006C28E4" w:rsidP="006C28E4">
      <w:pPr>
        <w:jc w:val="both"/>
      </w:pPr>
    </w:p>
    <w:p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973C6B" w:rsidRPr="00973C6B" w:rsidTr="00061737">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973C6B" w:rsidRPr="00616543" w:rsidRDefault="00973C6B" w:rsidP="00061737">
            <w:pPr>
              <w:ind w:right="120"/>
              <w:jc w:val="center"/>
              <w:rPr>
                <w:b/>
                <w:sz w:val="22"/>
                <w:szCs w:val="22"/>
                <w:lang w:val="sr-Cyrl-CS"/>
              </w:rPr>
            </w:pPr>
            <w:r w:rsidRPr="00616543">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973C6B" w:rsidRPr="00616543" w:rsidRDefault="00973C6B" w:rsidP="00061737">
            <w:pPr>
              <w:ind w:right="120"/>
              <w:jc w:val="center"/>
              <w:rPr>
                <w:b/>
                <w:sz w:val="22"/>
                <w:szCs w:val="22"/>
                <w:lang w:val="sr-Cyrl-CS"/>
              </w:rPr>
            </w:pPr>
            <w:r w:rsidRPr="00616543">
              <w:rPr>
                <w:b/>
                <w:sz w:val="22"/>
                <w:szCs w:val="22"/>
                <w:lang w:val="sr-Cyrl-CS"/>
              </w:rPr>
              <w:t xml:space="preserve">Цена без ПДВ </w:t>
            </w:r>
          </w:p>
        </w:tc>
      </w:tr>
      <w:tr w:rsidR="00D01372" w:rsidRPr="00973C6B" w:rsidTr="00597AB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D01372" w:rsidRPr="00616543" w:rsidRDefault="00D01372" w:rsidP="00061737">
            <w:pPr>
              <w:ind w:right="120"/>
              <w:rPr>
                <w:lang w:val="sr-Cyrl-CS"/>
              </w:rPr>
            </w:pPr>
            <w:r>
              <w:rPr>
                <w:lang w:val="sr-Cyrl-CS"/>
              </w:rPr>
              <w:t xml:space="preserve">Меница </w:t>
            </w:r>
            <w:r w:rsidRPr="00616543">
              <w:rPr>
                <w:lang w:val="sr-Cyrl-CS"/>
              </w:rPr>
              <w:t>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D01372" w:rsidRPr="00616543" w:rsidRDefault="00D01372" w:rsidP="00061737">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rsidR="00D01372" w:rsidRDefault="00D01372" w:rsidP="00D01372">
            <w:pPr>
              <w:jc w:val="center"/>
            </w:pPr>
            <w:r w:rsidRPr="00AC2549">
              <w:rPr>
                <w:b/>
                <w:sz w:val="22"/>
                <w:szCs w:val="22"/>
              </w:rPr>
              <w:t>RSD/EUR</w:t>
            </w:r>
          </w:p>
        </w:tc>
      </w:tr>
      <w:tr w:rsidR="00D01372" w:rsidRPr="00973C6B" w:rsidTr="00597AB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D01372" w:rsidRPr="00616543" w:rsidRDefault="00D01372" w:rsidP="00061737">
            <w:pPr>
              <w:ind w:right="120"/>
              <w:rPr>
                <w:lang w:val="sr-Cyrl-CS"/>
              </w:rPr>
            </w:pPr>
            <w:r w:rsidRPr="00616543">
              <w:rPr>
                <w:lang w:val="sr-Cyrl-CS"/>
              </w:rPr>
              <w:t xml:space="preserve">УКУПНО BЕЗ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D01372" w:rsidRPr="00616543" w:rsidRDefault="00D01372" w:rsidP="00061737">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rsidR="00D01372" w:rsidRDefault="00D01372" w:rsidP="00D01372">
            <w:pPr>
              <w:jc w:val="center"/>
            </w:pPr>
            <w:r w:rsidRPr="00AC2549">
              <w:rPr>
                <w:b/>
                <w:sz w:val="22"/>
                <w:szCs w:val="22"/>
              </w:rPr>
              <w:t>RSD/EUR</w:t>
            </w:r>
          </w:p>
        </w:tc>
      </w:tr>
      <w:tr w:rsidR="00D01372" w:rsidRPr="000273F7" w:rsidTr="00597AB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D01372" w:rsidRPr="00616543" w:rsidRDefault="00D01372" w:rsidP="00061737">
            <w:pPr>
              <w:ind w:right="120"/>
              <w:rPr>
                <w:lang w:val="sr-Cyrl-CS"/>
              </w:rPr>
            </w:pPr>
            <w:r w:rsidRPr="00616543">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D01372" w:rsidRPr="00616543" w:rsidRDefault="00D01372" w:rsidP="00061737">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rsidR="00D01372" w:rsidRDefault="00D01372" w:rsidP="00D01372">
            <w:pPr>
              <w:jc w:val="center"/>
            </w:pPr>
            <w:r w:rsidRPr="00AC2549">
              <w:rPr>
                <w:b/>
                <w:sz w:val="22"/>
                <w:szCs w:val="22"/>
              </w:rPr>
              <w:t>RSD/EUR</w:t>
            </w:r>
          </w:p>
        </w:tc>
      </w:tr>
    </w:tbl>
    <w:p w:rsidR="00973C6B" w:rsidRDefault="00973C6B" w:rsidP="006C28E4">
      <w:pPr>
        <w:jc w:val="both"/>
      </w:pPr>
    </w:p>
    <w:p w:rsidR="00973C6B" w:rsidRPr="00973C6B" w:rsidRDefault="00973C6B" w:rsidP="006C28E4">
      <w:pPr>
        <w:jc w:val="both"/>
      </w:pPr>
    </w:p>
    <w:p w:rsidR="006C28E4" w:rsidRDefault="006C28E4" w:rsidP="006C28E4">
      <w:pPr>
        <w:jc w:val="both"/>
        <w:rPr>
          <w:bCs/>
        </w:rPr>
      </w:pPr>
    </w:p>
    <w:p w:rsidR="006C28E4" w:rsidRPr="006C28E4" w:rsidRDefault="006C28E4" w:rsidP="006C28E4">
      <w:pPr>
        <w:jc w:val="both"/>
        <w:rPr>
          <w:bCs/>
        </w:rPr>
      </w:pPr>
    </w:p>
    <w:tbl>
      <w:tblPr>
        <w:tblW w:w="0" w:type="auto"/>
        <w:tblInd w:w="108" w:type="dxa"/>
        <w:tblLook w:val="04A0"/>
      </w:tblPr>
      <w:tblGrid>
        <w:gridCol w:w="4559"/>
        <w:gridCol w:w="4576"/>
      </w:tblGrid>
      <w:tr w:rsidR="006C28E4" w:rsidRPr="00AD428F" w:rsidTr="000910EA">
        <w:tc>
          <w:tcPr>
            <w:tcW w:w="4680"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680" w:type="dxa"/>
          </w:tcPr>
          <w:p w:rsidR="006C28E4" w:rsidRPr="00AD428F" w:rsidRDefault="006C28E4" w:rsidP="000910EA">
            <w:pPr>
              <w:jc w:val="center"/>
              <w:rPr>
                <w:b/>
                <w:bCs/>
                <w:lang w:val="sr-Cyrl-CS"/>
              </w:rPr>
            </w:pPr>
          </w:p>
          <w:p w:rsidR="006C28E4" w:rsidRPr="00AD428F" w:rsidRDefault="006C28E4" w:rsidP="000910EA">
            <w:pPr>
              <w:jc w:val="center"/>
              <w:rPr>
                <w:b/>
                <w:bCs/>
                <w:lang w:val="sr-Cyrl-CS"/>
              </w:rPr>
            </w:pPr>
            <w:r w:rsidRPr="00AD428F">
              <w:rPr>
                <w:b/>
                <w:bCs/>
                <w:lang w:val="sr-Cyrl-CS"/>
              </w:rPr>
              <w:t xml:space="preserve">  ПОНУЂАЧ</w:t>
            </w:r>
          </w:p>
        </w:tc>
      </w:tr>
      <w:tr w:rsidR="006C28E4" w:rsidRPr="00AD428F" w:rsidTr="000910EA">
        <w:tc>
          <w:tcPr>
            <w:tcW w:w="4680"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680" w:type="dxa"/>
          </w:tcPr>
          <w:p w:rsidR="006C28E4" w:rsidRPr="00AD428F" w:rsidRDefault="006C28E4" w:rsidP="000910EA">
            <w:pPr>
              <w:jc w:val="both"/>
              <w:rPr>
                <w:b/>
                <w:bCs/>
                <w:lang w:val="sr-Cyrl-CS"/>
              </w:rPr>
            </w:pPr>
          </w:p>
        </w:tc>
      </w:tr>
      <w:tr w:rsidR="006C28E4" w:rsidRPr="00AD428F" w:rsidTr="000910EA">
        <w:tc>
          <w:tcPr>
            <w:tcW w:w="4680" w:type="dxa"/>
          </w:tcPr>
          <w:p w:rsidR="006C28E4" w:rsidRPr="00AD428F" w:rsidRDefault="006C28E4" w:rsidP="000910EA">
            <w:pPr>
              <w:jc w:val="both"/>
              <w:rPr>
                <w:b/>
                <w:bCs/>
                <w:lang w:val="sr-Cyrl-CS"/>
              </w:rPr>
            </w:pPr>
          </w:p>
        </w:tc>
        <w:tc>
          <w:tcPr>
            <w:tcW w:w="4680"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jc w:val="both"/>
        <w:rPr>
          <w:bCs/>
          <w:lang w:val="sr-Cyrl-CS"/>
        </w:rPr>
      </w:pP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Cs/>
          <w:lang w:val="sr-Cyrl-CS"/>
        </w:rPr>
        <w:t xml:space="preserve">                          </w:t>
      </w:r>
      <w:r w:rsidR="00AD428F">
        <w:rPr>
          <w:bCs/>
          <w:lang w:val="sr-Cyrl-CS"/>
        </w:rPr>
        <w:t xml:space="preserve">               </w:t>
      </w:r>
      <w:r w:rsidRPr="00AD428F">
        <w:rPr>
          <w:bCs/>
          <w:lang w:val="sr-Cyrl-CS"/>
        </w:rPr>
        <w:t xml:space="preserve">      </w:t>
      </w:r>
      <w:r w:rsidR="007562FA" w:rsidRPr="00AD428F">
        <w:rPr>
          <w:b/>
          <w:bCs/>
        </w:rPr>
        <w:t xml:space="preserve">      </w:t>
      </w:r>
      <w:r w:rsidRPr="00AD428F">
        <w:rPr>
          <w:b/>
          <w:bCs/>
        </w:rPr>
        <w:t xml:space="preserve"> </w:t>
      </w:r>
      <w:r w:rsidR="00AE48AF">
        <w:rPr>
          <w:b/>
          <w:bCs/>
        </w:rPr>
        <w:t xml:space="preserve">     </w:t>
      </w:r>
      <w:r w:rsidRPr="00AD428F">
        <w:rPr>
          <w:bCs/>
          <w:lang w:val="sr-Cyrl-CS"/>
        </w:rPr>
        <w:t>(потпис</w:t>
      </w:r>
      <w:r w:rsidRPr="00AD428F">
        <w:rPr>
          <w:bCs/>
        </w:rPr>
        <w:t xml:space="preserve"> овлашћеног лица</w:t>
      </w:r>
      <w:r w:rsidRPr="00AD428F">
        <w:rPr>
          <w:bCs/>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r w:rsidRPr="0029702B">
        <w:rPr>
          <w:b/>
          <w:caps/>
          <w:sz w:val="28"/>
          <w:szCs w:val="28"/>
          <w:lang w:val="sr-Cyrl-CS"/>
        </w:rPr>
        <w:t xml:space="preserve"> </w:t>
      </w: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D01372" w:rsidRPr="00D01372" w:rsidRDefault="006C28E4" w:rsidP="00D01372">
      <w:pPr>
        <w:pStyle w:val="clan"/>
        <w:tabs>
          <w:tab w:val="center" w:pos="4680"/>
        </w:tabs>
        <w:spacing w:before="0" w:after="0"/>
        <w:ind w:firstLine="567"/>
        <w:jc w:val="both"/>
        <w:rPr>
          <w:rFonts w:ascii="Times New Roman" w:hAnsi="Times New Roman" w:cs="Times New Roman"/>
          <w:i/>
          <w:u w:val="single"/>
          <w:lang w:val="sr-Cyrl-CS"/>
        </w:rPr>
      </w:pPr>
      <w:r w:rsidRPr="00D01372">
        <w:rPr>
          <w:rFonts w:ascii="Times New Roman" w:hAnsi="Times New Roman" w:cs="Times New Roman"/>
          <w:i/>
          <w:u w:val="single"/>
          <w:lang w:val="sr-Cyrl-CS"/>
        </w:rPr>
        <w:t>НАПОМЕНА: Понуђач може да у оквиру понуде достави укупан износ и структуру трошкова припремања понуде</w:t>
      </w:r>
      <w:r w:rsidR="00A14C9E" w:rsidRPr="00D01372">
        <w:rPr>
          <w:rFonts w:ascii="Times New Roman" w:hAnsi="Times New Roman" w:cs="Times New Roman"/>
          <w:i/>
          <w:u w:val="single"/>
          <w:lang w:val="sr-Cyrl-CS"/>
        </w:rPr>
        <w:t xml:space="preserve"> у смислу средства обезбеђења</w:t>
      </w:r>
      <w:r w:rsidRPr="00D01372">
        <w:rPr>
          <w:rFonts w:ascii="Times New Roman" w:hAnsi="Times New Roman" w:cs="Times New Roman"/>
          <w:i/>
          <w:u w:val="single"/>
          <w:lang w:val="sr-Cyrl-CS"/>
        </w:rPr>
        <w:t xml:space="preserve">. </w:t>
      </w:r>
    </w:p>
    <w:p w:rsidR="00D01372" w:rsidRPr="00D01372" w:rsidRDefault="00D01372" w:rsidP="00D01372">
      <w:pPr>
        <w:pStyle w:val="clan"/>
        <w:tabs>
          <w:tab w:val="center" w:pos="4680"/>
        </w:tabs>
        <w:spacing w:before="0" w:after="0"/>
        <w:ind w:firstLine="567"/>
        <w:jc w:val="both"/>
        <w:rPr>
          <w:rFonts w:ascii="Times New Roman" w:hAnsi="Times New Roman" w:cs="Times New Roman"/>
          <w:i/>
          <w:u w:val="single"/>
          <w:lang w:val="sr-Cyrl-CS"/>
        </w:rPr>
      </w:pPr>
      <w:r w:rsidRPr="00D01372">
        <w:rPr>
          <w:rFonts w:ascii="Times New Roman" w:hAnsi="Times New Roman" w:cs="Times New Roman"/>
          <w:i/>
          <w:u w:val="single"/>
          <w:lang w:val="ru-RU"/>
        </w:rPr>
        <w:t>Потребно је заокружити валуту у којој се исказује цена.</w:t>
      </w:r>
    </w:p>
    <w:p w:rsidR="006C28E4" w:rsidRPr="00D01372"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D01372">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C978DA" w:rsidRDefault="00C978DA">
      <w:pPr>
        <w:rPr>
          <w:b/>
          <w:sz w:val="28"/>
          <w:szCs w:val="28"/>
        </w:rPr>
      </w:pPr>
      <w:r>
        <w:rPr>
          <w:b/>
          <w:sz w:val="28"/>
          <w:szCs w:val="28"/>
        </w:rPr>
        <w:br w:type="page"/>
      </w:r>
    </w:p>
    <w:p w:rsidR="006C28E4" w:rsidRDefault="006C28E4" w:rsidP="00F35559">
      <w:pPr>
        <w:spacing w:line="276" w:lineRule="auto"/>
        <w:ind w:left="720"/>
        <w:contextualSpacing/>
        <w:jc w:val="center"/>
        <w:rPr>
          <w:b/>
          <w:sz w:val="28"/>
          <w:szCs w:val="28"/>
        </w:rPr>
        <w:sectPr w:rsidR="006C28E4"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2"/>
        <w:gridCol w:w="4633"/>
      </w:tblGrid>
      <w:tr w:rsidR="006C28E4" w:rsidRPr="00AD428F" w:rsidTr="000910EA">
        <w:tc>
          <w:tcPr>
            <w:tcW w:w="4631"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747" w:type="dxa"/>
          </w:tcPr>
          <w:p w:rsidR="006C28E4" w:rsidRPr="00AD428F" w:rsidRDefault="00AD428F" w:rsidP="000910EA">
            <w:pPr>
              <w:jc w:val="center"/>
              <w:rPr>
                <w:b/>
                <w:bCs/>
                <w:lang w:val="sr-Cyrl-CS"/>
              </w:rPr>
            </w:pPr>
            <w:r>
              <w:rPr>
                <w:b/>
                <w:bCs/>
              </w:rPr>
              <w:t xml:space="preserve"> </w:t>
            </w:r>
            <w:r w:rsidR="006C28E4" w:rsidRPr="00AD428F">
              <w:rPr>
                <w:b/>
                <w:bCs/>
                <w:lang w:val="sr-Cyrl-CS"/>
              </w:rPr>
              <w:t>ПОНУЂАЧ</w:t>
            </w:r>
          </w:p>
        </w:tc>
      </w:tr>
      <w:tr w:rsidR="006C28E4" w:rsidRPr="00AD428F" w:rsidTr="000910EA">
        <w:tc>
          <w:tcPr>
            <w:tcW w:w="4631"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747" w:type="dxa"/>
          </w:tcPr>
          <w:p w:rsidR="006C28E4" w:rsidRPr="00AD428F" w:rsidRDefault="006C28E4" w:rsidP="000910EA">
            <w:pPr>
              <w:jc w:val="both"/>
              <w:rPr>
                <w:b/>
                <w:bCs/>
                <w:lang w:val="sr-Cyrl-CS"/>
              </w:rPr>
            </w:pPr>
          </w:p>
        </w:tc>
      </w:tr>
      <w:tr w:rsidR="006C28E4" w:rsidRPr="00AD428F" w:rsidTr="000910EA">
        <w:tc>
          <w:tcPr>
            <w:tcW w:w="4631" w:type="dxa"/>
          </w:tcPr>
          <w:p w:rsidR="006C28E4" w:rsidRPr="00AD428F" w:rsidRDefault="006C28E4" w:rsidP="000910EA">
            <w:pPr>
              <w:jc w:val="both"/>
              <w:rPr>
                <w:b/>
                <w:bCs/>
                <w:lang w:val="sr-Cyrl-CS"/>
              </w:rPr>
            </w:pPr>
          </w:p>
        </w:tc>
        <w:tc>
          <w:tcPr>
            <w:tcW w:w="4747"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tabs>
          <w:tab w:val="left" w:pos="7350"/>
        </w:tabs>
        <w:rPr>
          <w:lang w:val="sr-Cyrl-CS"/>
        </w:rPr>
      </w:pPr>
      <w:r w:rsidRPr="00AD428F">
        <w:rPr>
          <w:lang w:val="sr-Cyrl-CS"/>
        </w:rPr>
        <w:t xml:space="preserve">                                                                                  </w:t>
      </w:r>
      <w:r w:rsidR="00AD428F">
        <w:t xml:space="preserve">            </w:t>
      </w:r>
      <w:r w:rsidR="00383582" w:rsidRPr="00AD428F">
        <w:rPr>
          <w:bCs/>
          <w:lang w:val="sr-Cyrl-CS"/>
        </w:rPr>
        <w:t>(потпис</w:t>
      </w:r>
      <w:r w:rsidR="00383582" w:rsidRPr="00AD428F">
        <w:rPr>
          <w:bCs/>
        </w:rPr>
        <w:t xml:space="preserve"> овлашћеног лица</w:t>
      </w:r>
      <w:r w:rsidR="00383582" w:rsidRPr="00AD428F">
        <w:rPr>
          <w:bCs/>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83582">
      <w:pPr>
        <w:ind w:left="360"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8"/>
        <w:gridCol w:w="4635"/>
      </w:tblGrid>
      <w:tr w:rsidR="00383582" w:rsidRPr="00AD428F" w:rsidTr="000910EA">
        <w:tc>
          <w:tcPr>
            <w:tcW w:w="4739"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c>
          <w:tcPr>
            <w:tcW w:w="4747" w:type="dxa"/>
          </w:tcPr>
          <w:p w:rsidR="00383582" w:rsidRPr="00AD428F" w:rsidRDefault="00383582" w:rsidP="000910EA">
            <w:pPr>
              <w:jc w:val="center"/>
              <w:rPr>
                <w:b/>
                <w:bCs/>
                <w:lang w:val="sr-Cyrl-CS"/>
              </w:rPr>
            </w:pPr>
            <w:r w:rsidRPr="00AD428F">
              <w:rPr>
                <w:b/>
                <w:bCs/>
                <w:lang w:val="sr-Cyrl-CS"/>
              </w:rPr>
              <w:t>ПОНУЂАЧ</w:t>
            </w:r>
          </w:p>
        </w:tc>
      </w:tr>
      <w:tr w:rsidR="00383582" w:rsidRPr="00AD428F" w:rsidTr="000910EA">
        <w:tc>
          <w:tcPr>
            <w:tcW w:w="4739" w:type="dxa"/>
            <w:tcBorders>
              <w:top w:val="double" w:sz="4" w:space="0" w:color="auto"/>
            </w:tcBorders>
          </w:tcPr>
          <w:p w:rsidR="00383582" w:rsidRPr="00AD428F" w:rsidRDefault="00383582" w:rsidP="000910EA">
            <w:pPr>
              <w:jc w:val="center"/>
              <w:rPr>
                <w:bCs/>
                <w:lang w:val="sr-Cyrl-CS"/>
              </w:rPr>
            </w:pPr>
            <w:r w:rsidRPr="00AD428F">
              <w:rPr>
                <w:bCs/>
                <w:lang w:val="sr-Cyrl-CS"/>
              </w:rPr>
              <w:t>(Место и датум)</w:t>
            </w:r>
          </w:p>
        </w:tc>
        <w:tc>
          <w:tcPr>
            <w:tcW w:w="4747" w:type="dxa"/>
          </w:tcPr>
          <w:p w:rsidR="00383582" w:rsidRPr="00AD428F" w:rsidRDefault="00383582" w:rsidP="000910EA">
            <w:pPr>
              <w:jc w:val="both"/>
              <w:rPr>
                <w:b/>
                <w:bCs/>
                <w:lang w:val="sr-Cyrl-CS"/>
              </w:rPr>
            </w:pPr>
          </w:p>
        </w:tc>
      </w:tr>
      <w:tr w:rsidR="00383582" w:rsidRPr="00AD428F" w:rsidTr="000910EA">
        <w:tc>
          <w:tcPr>
            <w:tcW w:w="4739" w:type="dxa"/>
          </w:tcPr>
          <w:p w:rsidR="00383582" w:rsidRPr="00AD428F" w:rsidRDefault="00383582" w:rsidP="000910EA">
            <w:pPr>
              <w:jc w:val="both"/>
              <w:rPr>
                <w:b/>
                <w:bCs/>
                <w:lang w:val="sr-Cyrl-CS"/>
              </w:rPr>
            </w:pPr>
          </w:p>
        </w:tc>
        <w:tc>
          <w:tcPr>
            <w:tcW w:w="4747"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r>
    </w:tbl>
    <w:p w:rsidR="00383582" w:rsidRPr="00AD428F" w:rsidRDefault="00383582" w:rsidP="00383582">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w:t>
      </w:r>
      <w:r w:rsidR="00B56D93">
        <w:rPr>
          <w:b/>
          <w:i/>
          <w:u w:val="single"/>
          <w:lang w:val="sr-Cyrl-CS"/>
        </w:rPr>
        <w:t>,</w:t>
      </w:r>
      <w:r w:rsidRPr="004276C4">
        <w:rPr>
          <w:b/>
          <w:i/>
          <w:u w:val="single"/>
          <w:lang w:val="sr-Cyrl-CS"/>
        </w:rPr>
        <w:t xml:space="preserve"> образац треба фотокопирати и доставити за сваког понуђача из групе понуђача</w:t>
      </w:r>
      <w:r w:rsidR="00B56D93">
        <w:rPr>
          <w:b/>
          <w:i/>
          <w:u w:val="single"/>
          <w:lang w:val="sr-Cyrl-CS"/>
        </w:rPr>
        <w:t>,</w:t>
      </w:r>
      <w:r w:rsidRPr="004276C4">
        <w:rPr>
          <w:b/>
          <w:i/>
          <w:u w:val="single"/>
          <w:lang w:val="sr-Cyrl-CS"/>
        </w:rPr>
        <w:t xml:space="preserve">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ДА</w:t>
      </w:r>
      <w:r w:rsidR="00CB4071">
        <w:rPr>
          <w:rFonts w:eastAsia="Arial Unicode MS"/>
          <w:b/>
          <w:noProof/>
          <w:sz w:val="28"/>
          <w:szCs w:val="28"/>
          <w:lang w:val="sr-Cyrl-CS"/>
        </w:rPr>
        <w:t xml:space="preserve"> ЈЕ</w:t>
      </w:r>
      <w:r w:rsidRPr="00DD297F">
        <w:rPr>
          <w:rFonts w:eastAsia="Arial Unicode MS"/>
          <w:b/>
          <w:noProof/>
          <w:sz w:val="28"/>
          <w:szCs w:val="28"/>
          <w:lang w:val="sr-Cyrl-CS"/>
        </w:rPr>
        <w:t xml:space="preserve">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уписан у одговарајући регистар</w:t>
      </w:r>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AD428F" w:rsidP="00C64327">
            <w:pPr>
              <w:jc w:val="center"/>
              <w:rPr>
                <w:b/>
                <w:bCs/>
                <w:lang w:val="sr-Cyrl-CS"/>
              </w:rPr>
            </w:pPr>
            <w:r>
              <w:rPr>
                <w:b/>
                <w:bCs/>
              </w:rPr>
              <w:t xml:space="preserve"> </w:t>
            </w:r>
            <w:r w:rsidR="0009093A"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09093A" w:rsidRPr="00AD428F" w:rsidRDefault="0009093A" w:rsidP="0009093A">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gridCol w:w="9830"/>
      </w:tblGrid>
      <w:tr w:rsidR="0009093A" w:rsidRPr="004C582E" w:rsidTr="00570441">
        <w:trPr>
          <w:trHeight w:val="243"/>
        </w:trPr>
        <w:tc>
          <w:tcPr>
            <w:tcW w:w="9322"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830"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00CB4071">
        <w:rPr>
          <w:lang w:val="sr-Cyrl-CS"/>
        </w:rPr>
        <w:t>,</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09093A" w:rsidP="00C64327">
            <w:pPr>
              <w:jc w:val="center"/>
              <w:rPr>
                <w:b/>
                <w:bCs/>
                <w:lang w:val="sr-Cyrl-CS"/>
              </w:rPr>
            </w:pPr>
            <w:r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D2444D" w:rsidRPr="00AD428F" w:rsidRDefault="0009093A" w:rsidP="00D2444D">
      <w:pPr>
        <w:jc w:val="both"/>
        <w:rPr>
          <w:bCs/>
          <w:lang w:val="sr-Cyrl-CS"/>
        </w:rPr>
      </w:pPr>
      <w:r w:rsidRPr="00AD428F">
        <w:rPr>
          <w:bCs/>
          <w:lang w:val="sr-Cyrl-CS"/>
        </w:rPr>
        <w:tab/>
      </w:r>
      <w:r w:rsidR="00D2444D" w:rsidRPr="00AD428F">
        <w:rPr>
          <w:bCs/>
        </w:rPr>
        <w:t xml:space="preserve">                                                                                   </w:t>
      </w:r>
      <w:r w:rsidR="00D2444D" w:rsidRPr="00AD428F">
        <w:rPr>
          <w:bCs/>
          <w:lang w:val="sr-Cyrl-CS"/>
        </w:rPr>
        <w:t>(потпис</w:t>
      </w:r>
      <w:r w:rsidR="00D2444D" w:rsidRPr="00AD428F">
        <w:rPr>
          <w:bCs/>
        </w:rPr>
        <w:t xml:space="preserve"> овлашћеног лица</w:t>
      </w:r>
      <w:r w:rsidR="00D2444D" w:rsidRPr="00AD428F">
        <w:rPr>
          <w:bCs/>
          <w:lang w:val="sr-Cyrl-CS"/>
        </w:rPr>
        <w:t>)</w:t>
      </w:r>
    </w:p>
    <w:p w:rsidR="0009093A" w:rsidRDefault="0009093A" w:rsidP="00D2444D">
      <w:pPr>
        <w:jc w:val="both"/>
        <w:rPr>
          <w:bCs/>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243"/>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w:t>
            </w:r>
            <w:r w:rsidR="00CB4071">
              <w:rPr>
                <w:lang w:val="sr-Cyrl-CS"/>
              </w:rPr>
              <w:t>,</w:t>
            </w:r>
            <w:r w:rsidRPr="004C582E">
              <w:rPr>
                <w:lang w:val="sr-Cyrl-CS"/>
              </w:rPr>
              <w:t xml:space="preserve"> када има седиште на њеној територији</w:t>
            </w:r>
            <w:r w:rsidR="00CB4071">
              <w:rPr>
                <w:lang w:val="sr-Cyrl-CS"/>
              </w:rPr>
              <w:t>,</w:t>
            </w:r>
            <w:r w:rsidRPr="004C582E">
              <w:rPr>
                <w:lang w:val="sr-Cyrl-CS"/>
              </w:rPr>
              <w:t xml:space="preserve"> и да нема никаквих дуговања по овом основу.</w:t>
            </w:r>
            <w:r w:rsidRPr="004C582E">
              <w:rPr>
                <w:rFonts w:eastAsia="Arial Unicode MS"/>
                <w:noProof/>
                <w:lang w:val="sr-Cyrl-CS"/>
              </w:rPr>
              <w:t xml:space="preserve"> </w:t>
            </w: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D2444D" w:rsidRPr="004C582E" w:rsidRDefault="00D2444D" w:rsidP="00D2444D">
            <w:pPr>
              <w:rPr>
                <w:lang w:val="sr-Cyrl-CS"/>
              </w:rPr>
            </w:pPr>
          </w:p>
          <w:p w:rsidR="00D2444D" w:rsidRPr="004C582E" w:rsidRDefault="00D2444D" w:rsidP="00D2444D">
            <w:pPr>
              <w:rPr>
                <w:lang w:val="sr-Cyrl-CS"/>
              </w:rPr>
            </w:pPr>
          </w:p>
          <w:tbl>
            <w:tblPr>
              <w:tblW w:w="0" w:type="auto"/>
              <w:tblLook w:val="04A0"/>
            </w:tblPr>
            <w:tblGrid>
              <w:gridCol w:w="4492"/>
              <w:gridCol w:w="4535"/>
            </w:tblGrid>
            <w:tr w:rsidR="00D2444D" w:rsidRPr="00AD428F" w:rsidTr="00702B77">
              <w:tc>
                <w:tcPr>
                  <w:tcW w:w="4739"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c>
                <w:tcPr>
                  <w:tcW w:w="4747" w:type="dxa"/>
                </w:tcPr>
                <w:p w:rsidR="00D2444D" w:rsidRPr="00AD428F" w:rsidRDefault="00D2444D" w:rsidP="00702B77">
                  <w:pPr>
                    <w:jc w:val="center"/>
                    <w:rPr>
                      <w:b/>
                      <w:bCs/>
                      <w:lang w:val="sr-Cyrl-CS"/>
                    </w:rPr>
                  </w:pPr>
                  <w:r w:rsidRPr="00AD428F">
                    <w:rPr>
                      <w:b/>
                      <w:bCs/>
                      <w:lang w:val="sr-Cyrl-CS"/>
                    </w:rPr>
                    <w:t>ПОНУЂАЧ</w:t>
                  </w:r>
                </w:p>
              </w:tc>
            </w:tr>
            <w:tr w:rsidR="00D2444D" w:rsidRPr="00AD428F" w:rsidTr="00702B77">
              <w:tc>
                <w:tcPr>
                  <w:tcW w:w="4739" w:type="dxa"/>
                  <w:tcBorders>
                    <w:top w:val="double" w:sz="4" w:space="0" w:color="auto"/>
                  </w:tcBorders>
                </w:tcPr>
                <w:p w:rsidR="00D2444D" w:rsidRPr="00AD428F" w:rsidRDefault="00D2444D" w:rsidP="00702B77">
                  <w:pPr>
                    <w:jc w:val="center"/>
                    <w:rPr>
                      <w:bCs/>
                      <w:lang w:val="sr-Cyrl-CS"/>
                    </w:rPr>
                  </w:pPr>
                  <w:r w:rsidRPr="00AD428F">
                    <w:rPr>
                      <w:bCs/>
                      <w:lang w:val="sr-Cyrl-CS"/>
                    </w:rPr>
                    <w:t>(Место и датум)</w:t>
                  </w:r>
                </w:p>
              </w:tc>
              <w:tc>
                <w:tcPr>
                  <w:tcW w:w="4747" w:type="dxa"/>
                </w:tcPr>
                <w:p w:rsidR="00D2444D" w:rsidRPr="00AD428F" w:rsidRDefault="00D2444D" w:rsidP="00702B77">
                  <w:pPr>
                    <w:rPr>
                      <w:b/>
                      <w:bCs/>
                      <w:lang w:val="sr-Cyrl-CS"/>
                    </w:rPr>
                  </w:pPr>
                </w:p>
              </w:tc>
            </w:tr>
            <w:tr w:rsidR="00D2444D" w:rsidRPr="00AD428F" w:rsidTr="00702B77">
              <w:tc>
                <w:tcPr>
                  <w:tcW w:w="4739" w:type="dxa"/>
                </w:tcPr>
                <w:p w:rsidR="00D2444D" w:rsidRPr="00AD428F" w:rsidRDefault="00D2444D" w:rsidP="00702B77">
                  <w:pPr>
                    <w:rPr>
                      <w:b/>
                      <w:bCs/>
                      <w:lang w:val="sr-Cyrl-CS"/>
                    </w:rPr>
                  </w:pPr>
                </w:p>
              </w:tc>
              <w:tc>
                <w:tcPr>
                  <w:tcW w:w="4747"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r>
          </w:tbl>
          <w:p w:rsidR="00D2444D" w:rsidRPr="00AD428F" w:rsidRDefault="00D2444D" w:rsidP="00D2444D">
            <w:pPr>
              <w:jc w:val="both"/>
              <w:rPr>
                <w:bCs/>
                <w:lang w:val="sr-Cyrl-CS"/>
              </w:rPr>
            </w:pPr>
            <w:r w:rsidRPr="00AD428F">
              <w:rPr>
                <w:bCs/>
                <w:lang w:val="sr-Cyrl-CS"/>
              </w:rPr>
              <w:tab/>
              <w:t xml:space="preserve">                                                              </w:t>
            </w:r>
            <w:r w:rsidR="00AD428F">
              <w:rPr>
                <w:bCs/>
                <w:lang w:val="sr-Cyrl-CS"/>
              </w:rPr>
              <w:t xml:space="preserve">              </w:t>
            </w:r>
            <w:r w:rsidRPr="00AD428F">
              <w:rPr>
                <w:bCs/>
                <w:lang w:val="sr-Cyrl-CS"/>
              </w:rPr>
              <w:t xml:space="preserve">   </w:t>
            </w:r>
            <w:r w:rsidRPr="00AD428F">
              <w:rPr>
                <w:bCs/>
              </w:rPr>
              <w:t xml:space="preserve"> </w:t>
            </w:r>
            <w:r w:rsidRPr="00AD428F">
              <w:rPr>
                <w:bCs/>
                <w:lang w:val="sr-Cyrl-CS"/>
              </w:rPr>
              <w:t>(потпис</w:t>
            </w:r>
            <w:r w:rsidRPr="00AD428F">
              <w:rPr>
                <w:bCs/>
              </w:rPr>
              <w:t xml:space="preserve"> овлашћеног лица</w:t>
            </w:r>
            <w:r w:rsidRPr="00AD428F">
              <w:rPr>
                <w:bCs/>
                <w:lang w:val="sr-Cyrl-CS"/>
              </w:rPr>
              <w:t>)</w:t>
            </w:r>
          </w:p>
          <w:p w:rsidR="00D2444D" w:rsidRPr="00D2444D" w:rsidRDefault="00D2444D" w:rsidP="00D2444D">
            <w:pPr>
              <w:jc w:val="both"/>
              <w:rPr>
                <w:bCs/>
                <w:sz w:val="20"/>
                <w:szCs w:val="20"/>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34345D" w:rsidP="005F4298">
            <w:pPr>
              <w:tabs>
                <w:tab w:val="left" w:pos="599"/>
              </w:tabs>
            </w:pPr>
            <w:r>
              <w:t xml:space="preserve"> </w:t>
            </w:r>
          </w:p>
        </w:tc>
      </w:tr>
    </w:tbl>
    <w:p w:rsidR="00E823D8" w:rsidRDefault="00E823D8" w:rsidP="00383582">
      <w:pPr>
        <w:tabs>
          <w:tab w:val="center" w:pos="5040"/>
        </w:tabs>
        <w:spacing w:line="276" w:lineRule="auto"/>
        <w:ind w:left="720"/>
        <w:contextualSpacing/>
        <w:rPr>
          <w:b/>
          <w:sz w:val="28"/>
          <w:szCs w:val="28"/>
        </w:rPr>
      </w:pPr>
    </w:p>
    <w:p w:rsidR="003A0930" w:rsidRDefault="003A0930" w:rsidP="00383582">
      <w:pPr>
        <w:tabs>
          <w:tab w:val="center" w:pos="5040"/>
        </w:tabs>
        <w:spacing w:line="276" w:lineRule="auto"/>
        <w:ind w:left="720"/>
        <w:contextualSpacing/>
        <w:rPr>
          <w:b/>
          <w:sz w:val="28"/>
          <w:szCs w:val="28"/>
        </w:rPr>
        <w:sectPr w:rsidR="003A0930"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D2444D" w:rsidRPr="0070327E" w:rsidTr="00702B77">
        <w:tc>
          <w:tcPr>
            <w:tcW w:w="9243" w:type="dxa"/>
            <w:tcBorders>
              <w:top w:val="nil"/>
              <w:left w:val="nil"/>
              <w:bottom w:val="nil"/>
              <w:right w:val="nil"/>
            </w:tcBorders>
            <w:shd w:val="clear" w:color="auto" w:fill="DDD9C3"/>
          </w:tcPr>
          <w:p w:rsidR="00D2444D" w:rsidRPr="00AE48AF" w:rsidRDefault="00D2444D" w:rsidP="00702B77">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Pr="00AE15BE">
              <w:rPr>
                <w:b/>
                <w:sz w:val="28"/>
                <w:szCs w:val="28"/>
                <w:lang w:val="sr-Latn-CS"/>
              </w:rPr>
              <w:t>I</w:t>
            </w:r>
            <w:r w:rsidR="00AE48AF">
              <w:rPr>
                <w:b/>
                <w:sz w:val="28"/>
                <w:szCs w:val="28"/>
              </w:rPr>
              <w:t>II</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70786B" w:rsidRDefault="0070786B" w:rsidP="00067B7E">
      <w:pPr>
        <w:ind w:left="720" w:hanging="720"/>
        <w:jc w:val="center"/>
        <w:rPr>
          <w:b/>
        </w:rPr>
      </w:pPr>
    </w:p>
    <w:p w:rsidR="00F3040D" w:rsidRPr="00F3040D" w:rsidRDefault="00F3040D" w:rsidP="00067B7E">
      <w:pPr>
        <w:ind w:left="720" w:hanging="720"/>
        <w:jc w:val="center"/>
        <w:rPr>
          <w:b/>
        </w:rPr>
      </w:pPr>
    </w:p>
    <w:p w:rsidR="000D7C39" w:rsidRPr="00C60358" w:rsidRDefault="000D7C39" w:rsidP="000D7C39">
      <w:pPr>
        <w:keepNext/>
        <w:jc w:val="center"/>
        <w:outlineLvl w:val="1"/>
        <w:rPr>
          <w:b/>
          <w:bCs/>
          <w:iCs/>
          <w:sz w:val="28"/>
          <w:szCs w:val="28"/>
        </w:rPr>
      </w:pPr>
      <w:bookmarkStart w:id="2" w:name="_Toc243721217"/>
      <w:bookmarkStart w:id="3" w:name="_Toc243721456"/>
      <w:bookmarkStart w:id="4" w:name="_Toc243721830"/>
      <w:r w:rsidRPr="00C60358">
        <w:rPr>
          <w:b/>
          <w:bCs/>
          <w:iCs/>
          <w:sz w:val="28"/>
          <w:szCs w:val="28"/>
        </w:rPr>
        <w:t xml:space="preserve">МОДЕЛ </w:t>
      </w:r>
      <w:r w:rsidRPr="00C60358">
        <w:rPr>
          <w:b/>
          <w:bCs/>
          <w:iCs/>
          <w:sz w:val="28"/>
          <w:szCs w:val="28"/>
          <w:lang w:val="hr-HR"/>
        </w:rPr>
        <w:t>УГОВОР</w:t>
      </w:r>
      <w:r w:rsidRPr="00C60358">
        <w:rPr>
          <w:b/>
          <w:bCs/>
          <w:iCs/>
          <w:sz w:val="28"/>
          <w:szCs w:val="28"/>
        </w:rPr>
        <w:t>А</w:t>
      </w:r>
    </w:p>
    <w:p w:rsidR="000D7C39" w:rsidRDefault="000D7C39" w:rsidP="000D7C39">
      <w:pPr>
        <w:jc w:val="center"/>
        <w:rPr>
          <w:b/>
          <w:lang w:val="sr-Cyrl-CS"/>
        </w:rPr>
      </w:pPr>
    </w:p>
    <w:p w:rsidR="00F3040D" w:rsidRDefault="00F3040D" w:rsidP="000D7C39">
      <w:pPr>
        <w:jc w:val="center"/>
        <w:rPr>
          <w:b/>
          <w:lang w:val="sr-Cyrl-CS"/>
        </w:rPr>
      </w:pPr>
    </w:p>
    <w:p w:rsidR="000D7C39" w:rsidRPr="00AE15BE" w:rsidRDefault="000D7C39" w:rsidP="000D7C39">
      <w:pPr>
        <w:jc w:val="both"/>
        <w:rPr>
          <w:lang w:val="sr-Cyrl-CS"/>
        </w:rPr>
      </w:pPr>
      <w:r w:rsidRPr="00AE15BE">
        <w:rPr>
          <w:lang w:val="sr-Cyrl-CS"/>
        </w:rPr>
        <w:t>Закључен у Београду, дана _____________, између:</w:t>
      </w:r>
    </w:p>
    <w:p w:rsidR="000D7C39" w:rsidRDefault="000D7C39" w:rsidP="000D7C39">
      <w:pPr>
        <w:jc w:val="both"/>
        <w:rPr>
          <w:lang w:val="sr-Cyrl-CS"/>
        </w:rPr>
      </w:pPr>
    </w:p>
    <w:p w:rsidR="00F3040D" w:rsidRDefault="00F3040D" w:rsidP="000D7C39">
      <w:pPr>
        <w:jc w:val="both"/>
        <w:rPr>
          <w:lang w:val="sr-Cyrl-CS"/>
        </w:rPr>
      </w:pPr>
    </w:p>
    <w:p w:rsidR="000D7C39" w:rsidRDefault="000D7C39" w:rsidP="000D7C39">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rsidR="000D7C39" w:rsidRPr="00AE15BE" w:rsidRDefault="000D7C39" w:rsidP="000D7C39">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sidR="00917F11">
        <w:rPr>
          <w:lang w:val="sr-Cyrl-CS"/>
        </w:rPr>
        <w:t>Корисник</w:t>
      </w:r>
      <w:r w:rsidRPr="00AE15BE">
        <w:rPr>
          <w:lang w:val="sr-Cyrl-CS"/>
        </w:rPr>
        <w:t>)</w:t>
      </w:r>
    </w:p>
    <w:p w:rsidR="000D7C39" w:rsidRPr="00AE15BE" w:rsidRDefault="000D7C39" w:rsidP="000D7C39">
      <w:pPr>
        <w:jc w:val="both"/>
        <w:rPr>
          <w:lang w:val="sr-Cyrl-CS"/>
        </w:rPr>
      </w:pPr>
    </w:p>
    <w:p w:rsidR="000D7C39" w:rsidRPr="00AE15BE" w:rsidRDefault="000D7C39" w:rsidP="000D7C39">
      <w:pPr>
        <w:jc w:val="both"/>
        <w:rPr>
          <w:lang w:val="sr-Cyrl-CS"/>
        </w:rPr>
      </w:pPr>
      <w:r w:rsidRPr="00AE15BE">
        <w:rPr>
          <w:lang w:val="sr-Cyrl-CS"/>
        </w:rPr>
        <w:t>и</w:t>
      </w:r>
    </w:p>
    <w:p w:rsidR="000D7C39" w:rsidRPr="00AE15BE" w:rsidRDefault="000D7C39" w:rsidP="000D7C39">
      <w:pPr>
        <w:jc w:val="both"/>
        <w:rPr>
          <w:b/>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3.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lang w:val="sr-Cyrl-CS"/>
        </w:rPr>
      </w:pPr>
      <w:r w:rsidRPr="00AE15BE">
        <w:rPr>
          <w:lang w:val="sr-Cyrl-CS"/>
        </w:rPr>
        <w:t>(у даљем тек</w:t>
      </w:r>
      <w:r>
        <w:rPr>
          <w:lang w:val="sr-Cyrl-CS"/>
        </w:rPr>
        <w:t xml:space="preserve">сту: </w:t>
      </w:r>
      <w:r w:rsidR="00917F11">
        <w:rPr>
          <w:lang w:val="sr-Cyrl-CS"/>
        </w:rPr>
        <w:t>Пружалац</w:t>
      </w:r>
      <w:r w:rsidRPr="00AE15BE">
        <w:rPr>
          <w:lang w:val="sr-Cyrl-CS"/>
        </w:rPr>
        <w:t xml:space="preserve">), </w:t>
      </w:r>
    </w:p>
    <w:p w:rsidR="000D7C39" w:rsidRDefault="000D7C39" w:rsidP="000D7C39">
      <w:pPr>
        <w:jc w:val="both"/>
        <w:rPr>
          <w:lang w:val="sr-Cyrl-CS"/>
        </w:rPr>
      </w:pPr>
    </w:p>
    <w:p w:rsidR="000D7C39" w:rsidRDefault="000D7C39" w:rsidP="000D7C39">
      <w:pPr>
        <w:jc w:val="both"/>
        <w:rPr>
          <w:lang w:val="sr-Cyrl-CS"/>
        </w:rPr>
      </w:pPr>
      <w:r>
        <w:rPr>
          <w:lang w:val="sr-Cyrl-CS"/>
        </w:rPr>
        <w:t>Који наступа са подизвођачем:</w:t>
      </w:r>
    </w:p>
    <w:p w:rsidR="000D7C39" w:rsidRDefault="000D7C39" w:rsidP="000D7C39">
      <w:pPr>
        <w:jc w:val="both"/>
        <w:rPr>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Default="000D7C39" w:rsidP="000D7C39">
      <w:pPr>
        <w:jc w:val="both"/>
        <w:rPr>
          <w:lang w:val="sr-Cyrl-CS"/>
        </w:rPr>
      </w:pPr>
      <w:r w:rsidRPr="00AE15BE">
        <w:rPr>
          <w:lang w:val="sr-Cyrl-CS"/>
        </w:rPr>
        <w:lastRenderedPageBreak/>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Default="000D7C39" w:rsidP="000D7C39">
      <w:pPr>
        <w:jc w:val="both"/>
        <w:rPr>
          <w:lang w:val="sr-Cyrl-CS"/>
        </w:rPr>
      </w:pPr>
    </w:p>
    <w:p w:rsidR="000D7C39" w:rsidRPr="00042AF7" w:rsidRDefault="000D7C39" w:rsidP="000D7C39">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0D7C39" w:rsidRDefault="000D7C39" w:rsidP="00395DF0">
      <w:pPr>
        <w:spacing w:line="276" w:lineRule="auto"/>
        <w:jc w:val="both"/>
        <w:rPr>
          <w:b/>
          <w:bCs/>
        </w:rPr>
      </w:pPr>
      <w:r>
        <w:rPr>
          <w:b/>
          <w:bCs/>
        </w:rPr>
        <w:t xml:space="preserve"> </w:t>
      </w:r>
    </w:p>
    <w:bookmarkEnd w:id="2"/>
    <w:bookmarkEnd w:id="3"/>
    <w:bookmarkEnd w:id="4"/>
    <w:p w:rsidR="00BF18E0" w:rsidRDefault="00BF18E0" w:rsidP="00BF18E0">
      <w:pPr>
        <w:jc w:val="center"/>
        <w:rPr>
          <w:i/>
          <w:lang w:val="sr-Cyrl-CS"/>
        </w:rPr>
      </w:pPr>
      <w:r w:rsidRPr="000C6EED">
        <w:rPr>
          <w:i/>
          <w:lang w:val="sr-Cyrl-CS"/>
        </w:rPr>
        <w:t>Предмет уговора</w:t>
      </w:r>
    </w:p>
    <w:p w:rsidR="00F3040D" w:rsidRPr="000C6EED" w:rsidRDefault="00F3040D" w:rsidP="00BF18E0">
      <w:pPr>
        <w:jc w:val="center"/>
        <w:rPr>
          <w:i/>
          <w:lang w:val="sr-Cyrl-CS"/>
        </w:rPr>
      </w:pPr>
    </w:p>
    <w:p w:rsidR="00BF18E0" w:rsidRPr="000C6EED" w:rsidRDefault="00BF18E0" w:rsidP="00BF18E0">
      <w:pPr>
        <w:keepNext/>
        <w:jc w:val="center"/>
        <w:rPr>
          <w:bCs/>
          <w:spacing w:val="20"/>
          <w:lang w:val="sr-Cyrl-CS"/>
        </w:rPr>
      </w:pPr>
      <w:r w:rsidRPr="000C6EED">
        <w:rPr>
          <w:bCs/>
          <w:spacing w:val="20"/>
          <w:lang w:val="sr-Latn-CS"/>
        </w:rPr>
        <w:t>Члан 1.</w:t>
      </w:r>
    </w:p>
    <w:p w:rsidR="00BF18E0" w:rsidRPr="000C6EED" w:rsidRDefault="00BF18E0" w:rsidP="00BF18E0">
      <w:pPr>
        <w:keepNext/>
        <w:jc w:val="both"/>
        <w:rPr>
          <w:bCs/>
          <w:spacing w:val="20"/>
          <w:lang w:val="sr-Cyrl-CS"/>
        </w:rPr>
      </w:pPr>
    </w:p>
    <w:p w:rsidR="00BF18E0" w:rsidRDefault="00BF18E0" w:rsidP="00BF18E0">
      <w:pPr>
        <w:pStyle w:val="Heading5"/>
        <w:spacing w:before="0"/>
        <w:ind w:firstLine="720"/>
        <w:rPr>
          <w:rFonts w:ascii="Times New Roman" w:hAnsi="Times New Roman"/>
          <w:sz w:val="24"/>
          <w:szCs w:val="24"/>
          <w:lang w:val="sr-Cyrl-CS"/>
        </w:rPr>
      </w:pPr>
      <w:r w:rsidRPr="000C6EED">
        <w:rPr>
          <w:rFonts w:ascii="Times New Roman" w:hAnsi="Times New Roman"/>
          <w:sz w:val="24"/>
          <w:szCs w:val="24"/>
        </w:rPr>
        <w:t xml:space="preserve">Предмет </w:t>
      </w:r>
      <w:r w:rsidRPr="000C6EED">
        <w:rPr>
          <w:rFonts w:ascii="Times New Roman" w:hAnsi="Times New Roman"/>
          <w:sz w:val="24"/>
          <w:szCs w:val="24"/>
          <w:lang w:val="sr-Cyrl-CS"/>
        </w:rPr>
        <w:t>овог</w:t>
      </w:r>
      <w:r w:rsidRPr="000C6EED">
        <w:rPr>
          <w:rFonts w:ascii="Times New Roman" w:hAnsi="Times New Roman"/>
          <w:sz w:val="24"/>
          <w:szCs w:val="24"/>
        </w:rPr>
        <w:t xml:space="preserve"> </w:t>
      </w:r>
      <w:r w:rsidRPr="000C6EED">
        <w:rPr>
          <w:rFonts w:ascii="Times New Roman" w:hAnsi="Times New Roman"/>
          <w:sz w:val="24"/>
          <w:szCs w:val="24"/>
          <w:lang w:val="sr-Cyrl-CS"/>
        </w:rPr>
        <w:t>У</w:t>
      </w:r>
      <w:r w:rsidRPr="000C6EED">
        <w:rPr>
          <w:rFonts w:ascii="Times New Roman" w:hAnsi="Times New Roman"/>
          <w:sz w:val="24"/>
          <w:szCs w:val="24"/>
        </w:rPr>
        <w:t>говора је</w:t>
      </w:r>
      <w:r w:rsidRPr="000C6EED">
        <w:rPr>
          <w:rFonts w:ascii="Times New Roman" w:hAnsi="Times New Roman"/>
          <w:iCs/>
          <w:sz w:val="24"/>
          <w:szCs w:val="24"/>
          <w:lang w:val="sr-Cyrl-CS"/>
        </w:rPr>
        <w:t xml:space="preserve"> одржавање уређаја за заштиту од пожара </w:t>
      </w:r>
      <w:r w:rsidRPr="000C6EED">
        <w:rPr>
          <w:rFonts w:ascii="Times New Roman" w:hAnsi="Times New Roman"/>
          <w:sz w:val="24"/>
          <w:szCs w:val="24"/>
          <w:lang w:val="sr-Cyrl-CS"/>
        </w:rPr>
        <w:t xml:space="preserve">у </w:t>
      </w:r>
      <w:r w:rsidRPr="000C6EED">
        <w:rPr>
          <w:rFonts w:ascii="Times New Roman" w:hAnsi="Times New Roman"/>
          <w:bCs/>
          <w:sz w:val="24"/>
          <w:szCs w:val="24"/>
          <w:lang w:val="sr-Cyrl-CS"/>
        </w:rPr>
        <w:t>објекатима</w:t>
      </w:r>
      <w:r>
        <w:rPr>
          <w:rFonts w:ascii="Times New Roman" w:hAnsi="Times New Roman"/>
          <w:bCs/>
          <w:sz w:val="24"/>
          <w:szCs w:val="24"/>
          <w:lang w:val="sr-Cyrl-CS"/>
        </w:rPr>
        <w:t xml:space="preserve"> Корисника</w:t>
      </w:r>
      <w:r w:rsidRPr="000C6EED">
        <w:rPr>
          <w:rFonts w:ascii="Times New Roman" w:hAnsi="Times New Roman"/>
          <w:bCs/>
          <w:sz w:val="24"/>
          <w:szCs w:val="24"/>
          <w:lang w:val="sr-Cyrl-CS"/>
        </w:rPr>
        <w:t xml:space="preserve"> – </w:t>
      </w:r>
      <w:r w:rsidRPr="000C6EED">
        <w:rPr>
          <w:rFonts w:ascii="Times New Roman" w:hAnsi="Times New Roman"/>
          <w:bCs/>
          <w:iCs/>
          <w:sz w:val="24"/>
          <w:szCs w:val="24"/>
          <w:lang w:val="sr-Cyrl-CS"/>
        </w:rPr>
        <w:t xml:space="preserve">Контролно мерном центру Београд – Добановци, ул. </w:t>
      </w:r>
      <w:r>
        <w:rPr>
          <w:rFonts w:ascii="Times New Roman" w:hAnsi="Times New Roman"/>
          <w:bCs/>
          <w:iCs/>
          <w:sz w:val="24"/>
          <w:szCs w:val="24"/>
        </w:rPr>
        <w:t>Проте Матеје бр. 15</w:t>
      </w:r>
      <w:r w:rsidRPr="000C6EED">
        <w:rPr>
          <w:rFonts w:ascii="Times New Roman" w:hAnsi="Times New Roman"/>
          <w:bCs/>
          <w:iCs/>
          <w:sz w:val="24"/>
          <w:szCs w:val="24"/>
        </w:rPr>
        <w:t>, 11272 Добановци</w:t>
      </w:r>
      <w:r w:rsidRPr="000C6EED">
        <w:rPr>
          <w:rFonts w:ascii="Times New Roman" w:hAnsi="Times New Roman"/>
          <w:bCs/>
          <w:iCs/>
          <w:sz w:val="24"/>
          <w:szCs w:val="24"/>
          <w:lang w:val="sr-Cyrl-CS"/>
        </w:rPr>
        <w:t xml:space="preserve"> (у даљем тексту: „КМЦ Београд“) </w:t>
      </w:r>
      <w:r w:rsidRPr="000C6EED">
        <w:rPr>
          <w:rFonts w:ascii="Times New Roman" w:hAnsi="Times New Roman"/>
          <w:iCs/>
          <w:sz w:val="24"/>
          <w:szCs w:val="24"/>
          <w:lang w:val="sr-Cyrl-CS"/>
        </w:rPr>
        <w:t xml:space="preserve">и </w:t>
      </w:r>
      <w:r w:rsidRPr="000C6EED">
        <w:rPr>
          <w:rFonts w:ascii="Times New Roman" w:hAnsi="Times New Roman"/>
          <w:bCs/>
          <w:iCs/>
          <w:sz w:val="24"/>
          <w:szCs w:val="24"/>
          <w:lang w:val="sr-Cyrl-CS"/>
        </w:rPr>
        <w:t>Контролно – мерном центру Ниш – Брдо Камаре бб, 18000 Ниш (у даљем тексту: „КМЦ Ниш“)</w:t>
      </w:r>
      <w:r w:rsidRPr="000C6EED">
        <w:rPr>
          <w:rFonts w:ascii="Times New Roman" w:hAnsi="Times New Roman"/>
          <w:sz w:val="24"/>
          <w:szCs w:val="24"/>
        </w:rPr>
        <w:t xml:space="preserve"> </w:t>
      </w:r>
      <w:r w:rsidRPr="000C6EED">
        <w:rPr>
          <w:rFonts w:ascii="Times New Roman" w:hAnsi="Times New Roman"/>
          <w:sz w:val="24"/>
          <w:szCs w:val="24"/>
          <w:lang w:val="sr-Cyrl-CS"/>
        </w:rPr>
        <w:t>као и службеним возилама</w:t>
      </w:r>
      <w:r w:rsidRPr="000C6EED">
        <w:rPr>
          <w:rFonts w:ascii="Times New Roman" w:hAnsi="Times New Roman"/>
          <w:bCs/>
          <w:sz w:val="24"/>
          <w:szCs w:val="24"/>
          <w:lang w:val="sr-Cyrl-CS"/>
        </w:rPr>
        <w:t xml:space="preserve"> </w:t>
      </w:r>
      <w:r>
        <w:rPr>
          <w:rFonts w:ascii="Times New Roman" w:hAnsi="Times New Roman"/>
          <w:bCs/>
          <w:sz w:val="24"/>
          <w:szCs w:val="24"/>
          <w:lang w:val="sr-Cyrl-CS"/>
        </w:rPr>
        <w:t>Корисника</w:t>
      </w:r>
      <w:r>
        <w:rPr>
          <w:rFonts w:ascii="Times New Roman" w:hAnsi="Times New Roman"/>
          <w:sz w:val="24"/>
          <w:szCs w:val="24"/>
          <w:lang w:val="sr-Cyrl-CS"/>
        </w:rPr>
        <w:t>, на период од две</w:t>
      </w:r>
      <w:r w:rsidRPr="000C6EED">
        <w:rPr>
          <w:rFonts w:ascii="Times New Roman" w:hAnsi="Times New Roman"/>
          <w:sz w:val="24"/>
          <w:szCs w:val="24"/>
          <w:lang w:val="sr-Cyrl-CS"/>
        </w:rPr>
        <w:t xml:space="preserve"> године.</w:t>
      </w:r>
    </w:p>
    <w:p w:rsidR="00BF18E0" w:rsidRPr="00D96339" w:rsidRDefault="00BF18E0" w:rsidP="00BF18E0">
      <w:pPr>
        <w:rPr>
          <w:lang w:val="sr-Cyrl-CS"/>
        </w:rPr>
      </w:pPr>
    </w:p>
    <w:p w:rsidR="00BF18E0" w:rsidRDefault="00BF18E0" w:rsidP="00BF18E0">
      <w:pPr>
        <w:keepNext/>
        <w:jc w:val="center"/>
        <w:rPr>
          <w:bCs/>
          <w:spacing w:val="20"/>
          <w:lang w:val="sr-Latn-CS"/>
        </w:rPr>
      </w:pPr>
      <w:r w:rsidRPr="000C6EED">
        <w:rPr>
          <w:bCs/>
          <w:spacing w:val="20"/>
          <w:lang w:val="sr-Latn-CS"/>
        </w:rPr>
        <w:t>Члан 2.</w:t>
      </w:r>
    </w:p>
    <w:p w:rsidR="00BF18E0" w:rsidRPr="000C6EED" w:rsidRDefault="00BF18E0" w:rsidP="00BF18E0">
      <w:pPr>
        <w:keepNext/>
        <w:jc w:val="center"/>
        <w:rPr>
          <w:bCs/>
          <w:spacing w:val="20"/>
          <w:lang w:val="sr-Latn-CS"/>
        </w:rPr>
      </w:pPr>
    </w:p>
    <w:p w:rsidR="009A1AD2" w:rsidRPr="009A1AD2" w:rsidRDefault="00BF18E0" w:rsidP="009A1AD2">
      <w:pPr>
        <w:pStyle w:val="ListParagraph"/>
        <w:tabs>
          <w:tab w:val="center" w:pos="4788"/>
          <w:tab w:val="left" w:pos="6212"/>
        </w:tabs>
        <w:spacing w:after="0"/>
        <w:ind w:left="0" w:firstLine="720"/>
        <w:jc w:val="both"/>
        <w:rPr>
          <w:rFonts w:ascii="Times New Roman" w:hAnsi="Times New Roman"/>
          <w:sz w:val="24"/>
          <w:szCs w:val="24"/>
          <w:lang w:val="sr-Cyrl-CS"/>
        </w:rPr>
      </w:pPr>
      <w:r w:rsidRPr="009A1AD2">
        <w:rPr>
          <w:rFonts w:ascii="Times New Roman" w:hAnsi="Times New Roman"/>
          <w:sz w:val="24"/>
          <w:szCs w:val="24"/>
          <w:lang w:val="sr-Cyrl-CS"/>
        </w:rPr>
        <w:t>Под предметом набавке из члана 1. Уговора се подразумева периодични пр</w:t>
      </w:r>
      <w:r w:rsidR="009A1AD2" w:rsidRPr="009A1AD2">
        <w:rPr>
          <w:rFonts w:ascii="Times New Roman" w:hAnsi="Times New Roman"/>
          <w:sz w:val="24"/>
          <w:szCs w:val="24"/>
          <w:lang w:val="sr-Cyrl-CS"/>
        </w:rPr>
        <w:t>еглед, сервисирање и испитивање су уређаји за заштиту од пожара, по локацијама и то:</w:t>
      </w:r>
    </w:p>
    <w:p w:rsidR="009A1AD2" w:rsidRDefault="009A1AD2" w:rsidP="009A1AD2">
      <w:pPr>
        <w:pStyle w:val="ListParagraph"/>
        <w:tabs>
          <w:tab w:val="center" w:pos="4788"/>
          <w:tab w:val="left" w:pos="6212"/>
        </w:tabs>
        <w:spacing w:after="0"/>
        <w:ind w:left="0" w:firstLine="720"/>
        <w:jc w:val="both"/>
        <w:rPr>
          <w:rFonts w:ascii="Times New Roman" w:hAnsi="Times New Roman"/>
          <w:sz w:val="24"/>
          <w:szCs w:val="24"/>
          <w:lang w:val="sr-Cyrl-CS"/>
        </w:rPr>
      </w:pPr>
    </w:p>
    <w:p w:rsidR="009A1AD2" w:rsidRPr="00FD4AC2" w:rsidRDefault="009A1AD2" w:rsidP="009A1AD2">
      <w:pPr>
        <w:pStyle w:val="ListParagraph"/>
        <w:numPr>
          <w:ilvl w:val="0"/>
          <w:numId w:val="21"/>
        </w:numPr>
        <w:spacing w:after="0"/>
        <w:ind w:left="1080"/>
        <w:contextualSpacing w:val="0"/>
        <w:jc w:val="both"/>
        <w:rPr>
          <w:rFonts w:ascii="Times New Roman" w:hAnsi="Times New Roman"/>
          <w:b/>
          <w:bCs/>
          <w:sz w:val="24"/>
          <w:szCs w:val="24"/>
          <w:lang w:val="sr-Cyrl-CS"/>
        </w:rPr>
      </w:pPr>
      <w:r w:rsidRPr="00FD4AC2">
        <w:rPr>
          <w:rFonts w:ascii="Times New Roman" w:hAnsi="Times New Roman"/>
          <w:b/>
          <w:bCs/>
          <w:sz w:val="24"/>
          <w:szCs w:val="24"/>
          <w:lang w:val="sr-Cyrl-CS"/>
        </w:rPr>
        <w:t>„КМЦ Београд“:</w:t>
      </w:r>
    </w:p>
    <w:p w:rsidR="009A1AD2" w:rsidRPr="00A879D2" w:rsidRDefault="009A1AD2" w:rsidP="009A1AD2">
      <w:pPr>
        <w:pStyle w:val="ListParagraph"/>
        <w:tabs>
          <w:tab w:val="center" w:pos="4788"/>
          <w:tab w:val="left" w:pos="6212"/>
        </w:tabs>
        <w:spacing w:after="0"/>
        <w:ind w:left="0"/>
        <w:jc w:val="both"/>
        <w:rPr>
          <w:rFonts w:ascii="Times New Roman" w:hAnsi="Times New Roman"/>
          <w:sz w:val="24"/>
          <w:szCs w:val="24"/>
          <w:highlight w:val="yellow"/>
          <w:lang w:val="sr-Cyrl-CS"/>
        </w:rPr>
      </w:pPr>
    </w:p>
    <w:tbl>
      <w:tblPr>
        <w:tblStyle w:val="TableGrid"/>
        <w:tblW w:w="8910" w:type="dxa"/>
        <w:tblInd w:w="198" w:type="dxa"/>
        <w:tblLook w:val="04A0"/>
      </w:tblPr>
      <w:tblGrid>
        <w:gridCol w:w="720"/>
        <w:gridCol w:w="6750"/>
        <w:gridCol w:w="1440"/>
      </w:tblGrid>
      <w:tr w:rsidR="009A1AD2" w:rsidTr="00AD11EE">
        <w:tc>
          <w:tcPr>
            <w:tcW w:w="720" w:type="dxa"/>
            <w:vAlign w:val="center"/>
          </w:tcPr>
          <w:p w:rsidR="00AD11EE" w:rsidRDefault="009A1AD2" w:rsidP="00AD11EE">
            <w:pPr>
              <w:jc w:val="center"/>
              <w:rPr>
                <w:b/>
              </w:rPr>
            </w:pPr>
            <w:r w:rsidRPr="004B2B2E">
              <w:rPr>
                <w:b/>
              </w:rPr>
              <w:t>Р</w:t>
            </w:r>
            <w:r w:rsidR="00AD11EE">
              <w:rPr>
                <w:b/>
              </w:rPr>
              <w:t>ед.</w:t>
            </w:r>
          </w:p>
          <w:p w:rsidR="009A1AD2" w:rsidRPr="004B2B2E" w:rsidRDefault="00AD11EE" w:rsidP="00AD11EE">
            <w:pPr>
              <w:jc w:val="center"/>
              <w:rPr>
                <w:b/>
              </w:rPr>
            </w:pPr>
            <w:r>
              <w:rPr>
                <w:b/>
              </w:rPr>
              <w:t>б</w:t>
            </w:r>
            <w:r w:rsidR="009A1AD2" w:rsidRPr="004B2B2E">
              <w:rPr>
                <w:b/>
              </w:rPr>
              <w:t>р.</w:t>
            </w:r>
          </w:p>
        </w:tc>
        <w:tc>
          <w:tcPr>
            <w:tcW w:w="6750" w:type="dxa"/>
            <w:vAlign w:val="center"/>
          </w:tcPr>
          <w:p w:rsidR="009A1AD2" w:rsidRPr="004B2B2E" w:rsidRDefault="009A1AD2" w:rsidP="00AD11EE">
            <w:pPr>
              <w:jc w:val="center"/>
              <w:rPr>
                <w:b/>
              </w:rPr>
            </w:pPr>
            <w:r w:rsidRPr="004B2B2E">
              <w:rPr>
                <w:b/>
              </w:rPr>
              <w:t>Тип уређаја за заштиту од пожара</w:t>
            </w:r>
          </w:p>
        </w:tc>
        <w:tc>
          <w:tcPr>
            <w:tcW w:w="1440" w:type="dxa"/>
            <w:vAlign w:val="center"/>
          </w:tcPr>
          <w:p w:rsidR="009A1AD2" w:rsidRPr="004B2B2E" w:rsidRDefault="009A1AD2" w:rsidP="00AD11EE">
            <w:pPr>
              <w:jc w:val="center"/>
              <w:rPr>
                <w:b/>
              </w:rPr>
            </w:pPr>
            <w:r w:rsidRPr="004B2B2E">
              <w:rPr>
                <w:b/>
              </w:rPr>
              <w:t>Количина</w:t>
            </w:r>
          </w:p>
        </w:tc>
      </w:tr>
      <w:tr w:rsidR="009A1AD2" w:rsidTr="00E9352D">
        <w:tc>
          <w:tcPr>
            <w:tcW w:w="720" w:type="dxa"/>
          </w:tcPr>
          <w:p w:rsidR="009A1AD2" w:rsidRDefault="009A1AD2" w:rsidP="00E9352D">
            <w:pPr>
              <w:jc w:val="center"/>
            </w:pPr>
            <w:r>
              <w:t>1</w:t>
            </w:r>
          </w:p>
        </w:tc>
        <w:tc>
          <w:tcPr>
            <w:tcW w:w="6750" w:type="dxa"/>
          </w:tcPr>
          <w:p w:rsidR="009A1AD2" w:rsidRPr="004B2B2E" w:rsidRDefault="009A1AD2" w:rsidP="00E9352D">
            <w:r>
              <w:t>Ватрогасни апарат S-1A</w:t>
            </w:r>
          </w:p>
        </w:tc>
        <w:tc>
          <w:tcPr>
            <w:tcW w:w="1440" w:type="dxa"/>
          </w:tcPr>
          <w:p w:rsidR="009A1AD2" w:rsidRDefault="009A1AD2" w:rsidP="00E9352D">
            <w:pPr>
              <w:jc w:val="center"/>
            </w:pPr>
            <w:r>
              <w:t>25</w:t>
            </w:r>
          </w:p>
        </w:tc>
      </w:tr>
      <w:tr w:rsidR="009A1AD2" w:rsidTr="00E9352D">
        <w:tc>
          <w:tcPr>
            <w:tcW w:w="720" w:type="dxa"/>
          </w:tcPr>
          <w:p w:rsidR="009A1AD2" w:rsidRDefault="009A1AD2" w:rsidP="00E9352D">
            <w:pPr>
              <w:jc w:val="center"/>
            </w:pPr>
            <w:r>
              <w:t>2</w:t>
            </w:r>
          </w:p>
        </w:tc>
        <w:tc>
          <w:tcPr>
            <w:tcW w:w="6750" w:type="dxa"/>
          </w:tcPr>
          <w:p w:rsidR="009A1AD2" w:rsidRDefault="009A1AD2" w:rsidP="00E9352D">
            <w:r>
              <w:t>Ватрогасни апарат S-6A</w:t>
            </w:r>
          </w:p>
        </w:tc>
        <w:tc>
          <w:tcPr>
            <w:tcW w:w="1440" w:type="dxa"/>
          </w:tcPr>
          <w:p w:rsidR="009A1AD2" w:rsidRDefault="009A1AD2" w:rsidP="00E9352D">
            <w:pPr>
              <w:jc w:val="center"/>
            </w:pPr>
            <w:r>
              <w:t>3</w:t>
            </w:r>
          </w:p>
        </w:tc>
      </w:tr>
      <w:tr w:rsidR="009A1AD2" w:rsidTr="00E9352D">
        <w:tc>
          <w:tcPr>
            <w:tcW w:w="720" w:type="dxa"/>
          </w:tcPr>
          <w:p w:rsidR="009A1AD2" w:rsidRDefault="009A1AD2" w:rsidP="00E9352D">
            <w:pPr>
              <w:jc w:val="center"/>
            </w:pPr>
            <w:r>
              <w:t>3</w:t>
            </w:r>
          </w:p>
        </w:tc>
        <w:tc>
          <w:tcPr>
            <w:tcW w:w="6750" w:type="dxa"/>
          </w:tcPr>
          <w:p w:rsidR="009A1AD2" w:rsidRDefault="009A1AD2" w:rsidP="00E9352D">
            <w:r>
              <w:t>Ватрогасни апарат S-9A</w:t>
            </w:r>
          </w:p>
        </w:tc>
        <w:tc>
          <w:tcPr>
            <w:tcW w:w="1440" w:type="dxa"/>
          </w:tcPr>
          <w:p w:rsidR="009A1AD2" w:rsidRDefault="009A1AD2" w:rsidP="00E9352D">
            <w:pPr>
              <w:jc w:val="center"/>
            </w:pPr>
            <w:r>
              <w:t>16</w:t>
            </w:r>
          </w:p>
        </w:tc>
      </w:tr>
      <w:tr w:rsidR="009A1AD2" w:rsidTr="00E9352D">
        <w:tc>
          <w:tcPr>
            <w:tcW w:w="720" w:type="dxa"/>
          </w:tcPr>
          <w:p w:rsidR="009A1AD2" w:rsidRDefault="009A1AD2" w:rsidP="00E9352D">
            <w:pPr>
              <w:jc w:val="center"/>
            </w:pPr>
            <w:r>
              <w:t>4</w:t>
            </w:r>
          </w:p>
        </w:tc>
        <w:tc>
          <w:tcPr>
            <w:tcW w:w="6750" w:type="dxa"/>
          </w:tcPr>
          <w:p w:rsidR="009A1AD2" w:rsidRDefault="009A1AD2" w:rsidP="00E9352D">
            <w:r>
              <w:t>Ватрогасни апарат S-6</w:t>
            </w:r>
          </w:p>
        </w:tc>
        <w:tc>
          <w:tcPr>
            <w:tcW w:w="1440" w:type="dxa"/>
          </w:tcPr>
          <w:p w:rsidR="009A1AD2" w:rsidRDefault="009A1AD2" w:rsidP="00E9352D">
            <w:pPr>
              <w:jc w:val="center"/>
            </w:pPr>
            <w:r>
              <w:t>1</w:t>
            </w:r>
          </w:p>
        </w:tc>
      </w:tr>
      <w:tr w:rsidR="009A1AD2" w:rsidTr="00E9352D">
        <w:tc>
          <w:tcPr>
            <w:tcW w:w="720" w:type="dxa"/>
          </w:tcPr>
          <w:p w:rsidR="009A1AD2" w:rsidRDefault="009A1AD2" w:rsidP="00E9352D">
            <w:pPr>
              <w:jc w:val="center"/>
            </w:pPr>
            <w:r>
              <w:t>5</w:t>
            </w:r>
          </w:p>
        </w:tc>
        <w:tc>
          <w:tcPr>
            <w:tcW w:w="6750" w:type="dxa"/>
          </w:tcPr>
          <w:p w:rsidR="009A1AD2" w:rsidRDefault="009A1AD2" w:rsidP="00E9352D">
            <w:r>
              <w:t>Ватрогасни апарат S-9</w:t>
            </w:r>
          </w:p>
        </w:tc>
        <w:tc>
          <w:tcPr>
            <w:tcW w:w="1440" w:type="dxa"/>
          </w:tcPr>
          <w:p w:rsidR="009A1AD2" w:rsidRDefault="009A1AD2" w:rsidP="00E9352D">
            <w:pPr>
              <w:jc w:val="center"/>
            </w:pPr>
            <w:r>
              <w:t>3</w:t>
            </w:r>
          </w:p>
        </w:tc>
      </w:tr>
      <w:tr w:rsidR="009A1AD2" w:rsidTr="00E9352D">
        <w:tc>
          <w:tcPr>
            <w:tcW w:w="720" w:type="dxa"/>
          </w:tcPr>
          <w:p w:rsidR="009A1AD2" w:rsidRDefault="009A1AD2" w:rsidP="00E9352D">
            <w:pPr>
              <w:jc w:val="center"/>
            </w:pPr>
            <w:r>
              <w:t>6</w:t>
            </w:r>
          </w:p>
        </w:tc>
        <w:tc>
          <w:tcPr>
            <w:tcW w:w="6750" w:type="dxa"/>
          </w:tcPr>
          <w:p w:rsidR="009A1AD2" w:rsidRPr="00B12BA1" w:rsidRDefault="009A1AD2" w:rsidP="00E9352D">
            <w:r>
              <w:t>Ватрогасни апарат CO</w:t>
            </w:r>
            <w:r>
              <w:rPr>
                <w:vertAlign w:val="subscript"/>
              </w:rPr>
              <w:t>2</w:t>
            </w:r>
            <w:r>
              <w:t>, 5kg</w:t>
            </w:r>
          </w:p>
        </w:tc>
        <w:tc>
          <w:tcPr>
            <w:tcW w:w="1440" w:type="dxa"/>
          </w:tcPr>
          <w:p w:rsidR="009A1AD2" w:rsidRDefault="009A1AD2" w:rsidP="00E9352D">
            <w:pPr>
              <w:jc w:val="center"/>
            </w:pPr>
            <w:r>
              <w:t>11</w:t>
            </w:r>
          </w:p>
        </w:tc>
      </w:tr>
      <w:tr w:rsidR="009A1AD2" w:rsidTr="00E9352D">
        <w:tc>
          <w:tcPr>
            <w:tcW w:w="720" w:type="dxa"/>
          </w:tcPr>
          <w:p w:rsidR="009A1AD2" w:rsidRDefault="009A1AD2" w:rsidP="00E9352D">
            <w:pPr>
              <w:jc w:val="center"/>
            </w:pPr>
            <w:r>
              <w:t>7</w:t>
            </w:r>
          </w:p>
        </w:tc>
        <w:tc>
          <w:tcPr>
            <w:tcW w:w="6750" w:type="dxa"/>
          </w:tcPr>
          <w:p w:rsidR="009A1AD2" w:rsidRDefault="009A1AD2" w:rsidP="00E9352D">
            <w:r>
              <w:t>Ватрогасни апарат CO</w:t>
            </w:r>
            <w:r>
              <w:rPr>
                <w:vertAlign w:val="subscript"/>
              </w:rPr>
              <w:t>2</w:t>
            </w:r>
            <w:r>
              <w:t>, 30kg</w:t>
            </w:r>
          </w:p>
        </w:tc>
        <w:tc>
          <w:tcPr>
            <w:tcW w:w="1440" w:type="dxa"/>
          </w:tcPr>
          <w:p w:rsidR="009A1AD2" w:rsidRDefault="009A1AD2" w:rsidP="00E9352D">
            <w:pPr>
              <w:jc w:val="center"/>
            </w:pPr>
            <w:r>
              <w:t>1</w:t>
            </w:r>
          </w:p>
        </w:tc>
      </w:tr>
      <w:tr w:rsidR="009A1AD2" w:rsidTr="00E9352D">
        <w:tc>
          <w:tcPr>
            <w:tcW w:w="720" w:type="dxa"/>
          </w:tcPr>
          <w:p w:rsidR="009A1AD2" w:rsidRDefault="009A1AD2" w:rsidP="00E9352D">
            <w:pPr>
              <w:jc w:val="center"/>
            </w:pPr>
            <w:r>
              <w:t>8</w:t>
            </w:r>
          </w:p>
        </w:tc>
        <w:tc>
          <w:tcPr>
            <w:tcW w:w="6750" w:type="dxa"/>
          </w:tcPr>
          <w:p w:rsidR="009A1AD2" w:rsidRDefault="009A1AD2" w:rsidP="009151D7">
            <w:r w:rsidRPr="009151D7">
              <w:t>Ва</w:t>
            </w:r>
            <w:r w:rsidR="009151D7" w:rsidRPr="009151D7">
              <w:t>трогасни апарат S-50</w:t>
            </w:r>
          </w:p>
        </w:tc>
        <w:tc>
          <w:tcPr>
            <w:tcW w:w="1440" w:type="dxa"/>
          </w:tcPr>
          <w:p w:rsidR="009A1AD2" w:rsidRDefault="009A1AD2" w:rsidP="00E9352D">
            <w:pPr>
              <w:jc w:val="center"/>
            </w:pPr>
            <w:r>
              <w:t>1</w:t>
            </w:r>
          </w:p>
        </w:tc>
      </w:tr>
      <w:tr w:rsidR="009A1AD2" w:rsidTr="00E9352D">
        <w:tc>
          <w:tcPr>
            <w:tcW w:w="720" w:type="dxa"/>
          </w:tcPr>
          <w:p w:rsidR="009A1AD2" w:rsidRDefault="009A1AD2" w:rsidP="00E9352D">
            <w:pPr>
              <w:jc w:val="center"/>
            </w:pPr>
            <w:r>
              <w:t>9</w:t>
            </w:r>
          </w:p>
        </w:tc>
        <w:tc>
          <w:tcPr>
            <w:tcW w:w="6750" w:type="dxa"/>
          </w:tcPr>
          <w:p w:rsidR="009A1AD2" w:rsidRDefault="009A1AD2" w:rsidP="00E9352D">
            <w:r>
              <w:t>Ватрогасни апарат HL-6</w:t>
            </w:r>
          </w:p>
        </w:tc>
        <w:tc>
          <w:tcPr>
            <w:tcW w:w="1440" w:type="dxa"/>
          </w:tcPr>
          <w:p w:rsidR="009A1AD2" w:rsidRDefault="009A1AD2" w:rsidP="00E9352D">
            <w:pPr>
              <w:jc w:val="center"/>
            </w:pPr>
            <w:r>
              <w:t>3</w:t>
            </w:r>
          </w:p>
        </w:tc>
      </w:tr>
      <w:tr w:rsidR="009A1AD2" w:rsidTr="00E9352D">
        <w:tc>
          <w:tcPr>
            <w:tcW w:w="720" w:type="dxa"/>
          </w:tcPr>
          <w:p w:rsidR="009A1AD2" w:rsidRDefault="009A1AD2" w:rsidP="00E9352D">
            <w:pPr>
              <w:jc w:val="center"/>
            </w:pPr>
            <w:r>
              <w:t>10</w:t>
            </w:r>
          </w:p>
        </w:tc>
        <w:tc>
          <w:tcPr>
            <w:tcW w:w="6750" w:type="dxa"/>
          </w:tcPr>
          <w:p w:rsidR="009A1AD2" w:rsidRPr="006F4D5F" w:rsidRDefault="009A1AD2" w:rsidP="00E9352D">
            <w:r w:rsidRPr="008E03E8">
              <w:t>Хидрант</w:t>
            </w:r>
            <w:r>
              <w:t xml:space="preserve"> – Унутрашњи, зидни</w:t>
            </w:r>
          </w:p>
        </w:tc>
        <w:tc>
          <w:tcPr>
            <w:tcW w:w="1440" w:type="dxa"/>
          </w:tcPr>
          <w:p w:rsidR="009A1AD2" w:rsidRDefault="009151D7" w:rsidP="00E9352D">
            <w:pPr>
              <w:tabs>
                <w:tab w:val="left" w:pos="538"/>
                <w:tab w:val="center" w:pos="612"/>
              </w:tabs>
              <w:jc w:val="center"/>
            </w:pPr>
            <w:r>
              <w:t>4</w:t>
            </w:r>
          </w:p>
        </w:tc>
      </w:tr>
      <w:tr w:rsidR="009A1AD2" w:rsidTr="00E9352D">
        <w:tc>
          <w:tcPr>
            <w:tcW w:w="720" w:type="dxa"/>
          </w:tcPr>
          <w:p w:rsidR="009A1AD2" w:rsidRDefault="009A1AD2" w:rsidP="00E9352D">
            <w:pPr>
              <w:jc w:val="center"/>
            </w:pPr>
            <w:r>
              <w:t>11</w:t>
            </w:r>
          </w:p>
        </w:tc>
        <w:tc>
          <w:tcPr>
            <w:tcW w:w="6750" w:type="dxa"/>
          </w:tcPr>
          <w:p w:rsidR="009A1AD2" w:rsidRDefault="009A1AD2" w:rsidP="00E9352D">
            <w:r w:rsidRPr="008E03E8">
              <w:t>Хидрант</w:t>
            </w:r>
            <w:r>
              <w:t xml:space="preserve"> – Спољашњи, надземни</w:t>
            </w:r>
          </w:p>
        </w:tc>
        <w:tc>
          <w:tcPr>
            <w:tcW w:w="1440" w:type="dxa"/>
          </w:tcPr>
          <w:p w:rsidR="009A1AD2" w:rsidRDefault="00021B54" w:rsidP="00E9352D">
            <w:pPr>
              <w:jc w:val="center"/>
            </w:pPr>
            <w:r>
              <w:t>2</w:t>
            </w:r>
          </w:p>
        </w:tc>
      </w:tr>
      <w:tr w:rsidR="009A1AD2" w:rsidTr="00E9352D">
        <w:tc>
          <w:tcPr>
            <w:tcW w:w="720" w:type="dxa"/>
          </w:tcPr>
          <w:p w:rsidR="009A1AD2" w:rsidRDefault="009A1AD2" w:rsidP="00E9352D">
            <w:pPr>
              <w:jc w:val="center"/>
            </w:pPr>
            <w:r>
              <w:t>12</w:t>
            </w:r>
          </w:p>
        </w:tc>
        <w:tc>
          <w:tcPr>
            <w:tcW w:w="6750" w:type="dxa"/>
          </w:tcPr>
          <w:p w:rsidR="009A1AD2" w:rsidRDefault="009A1AD2" w:rsidP="00E9352D">
            <w:r>
              <w:t>Систем за дојаву пожара са против-пожарним сензорима (20 сензора)</w:t>
            </w:r>
          </w:p>
        </w:tc>
        <w:tc>
          <w:tcPr>
            <w:tcW w:w="1440" w:type="dxa"/>
          </w:tcPr>
          <w:p w:rsidR="009A1AD2" w:rsidRDefault="009A1AD2" w:rsidP="00E9352D">
            <w:pPr>
              <w:jc w:val="center"/>
            </w:pPr>
            <w:r>
              <w:t>1</w:t>
            </w:r>
          </w:p>
        </w:tc>
      </w:tr>
    </w:tbl>
    <w:p w:rsidR="009A1AD2" w:rsidRDefault="009A1AD2" w:rsidP="009A1AD2">
      <w:pPr>
        <w:keepNext/>
        <w:jc w:val="both"/>
        <w:rPr>
          <w:highlight w:val="yellow"/>
          <w:lang w:val="sr-Cyrl-CS"/>
        </w:rPr>
      </w:pPr>
    </w:p>
    <w:p w:rsidR="009A1AD2" w:rsidRPr="009A1AD2" w:rsidRDefault="009A1AD2" w:rsidP="009A1AD2">
      <w:pPr>
        <w:pStyle w:val="ListParagraph"/>
        <w:keepNext/>
        <w:numPr>
          <w:ilvl w:val="0"/>
          <w:numId w:val="21"/>
        </w:numPr>
        <w:ind w:left="1080"/>
        <w:jc w:val="both"/>
        <w:rPr>
          <w:rFonts w:ascii="Times New Roman" w:hAnsi="Times New Roman"/>
          <w:sz w:val="24"/>
          <w:szCs w:val="24"/>
          <w:lang w:val="en-GB"/>
        </w:rPr>
      </w:pPr>
      <w:r w:rsidRPr="009A1AD2">
        <w:rPr>
          <w:rFonts w:ascii="Times New Roman" w:hAnsi="Times New Roman"/>
          <w:b/>
          <w:bCs/>
          <w:sz w:val="24"/>
          <w:szCs w:val="24"/>
          <w:lang w:val="sr-Cyrl-CS"/>
        </w:rPr>
        <w:t>„КМЦ Ниш“</w:t>
      </w:r>
      <w:r w:rsidRPr="009A1AD2">
        <w:rPr>
          <w:rFonts w:ascii="Times New Roman" w:hAnsi="Times New Roman"/>
          <w:sz w:val="24"/>
          <w:szCs w:val="24"/>
          <w:lang w:val="en-GB"/>
        </w:rPr>
        <w:t xml:space="preserve"> </w:t>
      </w:r>
    </w:p>
    <w:tbl>
      <w:tblPr>
        <w:tblStyle w:val="TableGrid"/>
        <w:tblW w:w="8910" w:type="dxa"/>
        <w:tblInd w:w="198" w:type="dxa"/>
        <w:tblLook w:val="04A0"/>
      </w:tblPr>
      <w:tblGrid>
        <w:gridCol w:w="775"/>
        <w:gridCol w:w="6696"/>
        <w:gridCol w:w="1439"/>
      </w:tblGrid>
      <w:tr w:rsidR="009A1AD2" w:rsidTr="00AD11EE">
        <w:tc>
          <w:tcPr>
            <w:tcW w:w="775" w:type="dxa"/>
            <w:vAlign w:val="center"/>
          </w:tcPr>
          <w:p w:rsidR="00AD11EE" w:rsidRDefault="009A1AD2" w:rsidP="00AD11EE">
            <w:pPr>
              <w:jc w:val="center"/>
              <w:rPr>
                <w:b/>
              </w:rPr>
            </w:pPr>
            <w:r w:rsidRPr="004B2B2E">
              <w:rPr>
                <w:b/>
              </w:rPr>
              <w:t>Р</w:t>
            </w:r>
            <w:r w:rsidR="00AD11EE">
              <w:rPr>
                <w:b/>
              </w:rPr>
              <w:t>ед.</w:t>
            </w:r>
          </w:p>
          <w:p w:rsidR="009A1AD2" w:rsidRPr="004B2B2E" w:rsidRDefault="00AD11EE" w:rsidP="00AD11EE">
            <w:pPr>
              <w:jc w:val="center"/>
              <w:rPr>
                <w:b/>
              </w:rPr>
            </w:pPr>
            <w:r>
              <w:rPr>
                <w:b/>
              </w:rPr>
              <w:t>б</w:t>
            </w:r>
            <w:r w:rsidR="009A1AD2" w:rsidRPr="004B2B2E">
              <w:rPr>
                <w:b/>
              </w:rPr>
              <w:t>р.</w:t>
            </w:r>
          </w:p>
        </w:tc>
        <w:tc>
          <w:tcPr>
            <w:tcW w:w="6696" w:type="dxa"/>
            <w:vAlign w:val="center"/>
          </w:tcPr>
          <w:p w:rsidR="009A1AD2" w:rsidRPr="004B2B2E" w:rsidRDefault="009A1AD2" w:rsidP="00AD11EE">
            <w:pPr>
              <w:jc w:val="center"/>
              <w:rPr>
                <w:b/>
              </w:rPr>
            </w:pPr>
            <w:r w:rsidRPr="004B2B2E">
              <w:rPr>
                <w:b/>
              </w:rPr>
              <w:t>Тип уређаја за заштиту од пожара</w:t>
            </w:r>
          </w:p>
        </w:tc>
        <w:tc>
          <w:tcPr>
            <w:tcW w:w="1439" w:type="dxa"/>
            <w:vAlign w:val="center"/>
          </w:tcPr>
          <w:p w:rsidR="009A1AD2" w:rsidRPr="004B2B2E" w:rsidRDefault="009A1AD2" w:rsidP="00AD11EE">
            <w:pPr>
              <w:jc w:val="center"/>
              <w:rPr>
                <w:b/>
              </w:rPr>
            </w:pPr>
            <w:r w:rsidRPr="004B2B2E">
              <w:rPr>
                <w:b/>
              </w:rPr>
              <w:t>Количина</w:t>
            </w:r>
          </w:p>
        </w:tc>
      </w:tr>
      <w:tr w:rsidR="009A1AD2" w:rsidTr="00AD11EE">
        <w:tc>
          <w:tcPr>
            <w:tcW w:w="775" w:type="dxa"/>
          </w:tcPr>
          <w:p w:rsidR="009A1AD2" w:rsidRDefault="009A1AD2" w:rsidP="00E9352D">
            <w:pPr>
              <w:jc w:val="center"/>
            </w:pPr>
            <w:r>
              <w:t>1</w:t>
            </w:r>
          </w:p>
        </w:tc>
        <w:tc>
          <w:tcPr>
            <w:tcW w:w="6696" w:type="dxa"/>
          </w:tcPr>
          <w:p w:rsidR="009A1AD2" w:rsidRPr="004B2B2E" w:rsidRDefault="009A1AD2" w:rsidP="00E9352D">
            <w:r>
              <w:t>Ватрогасни апарат S-1A</w:t>
            </w:r>
          </w:p>
        </w:tc>
        <w:tc>
          <w:tcPr>
            <w:tcW w:w="1439" w:type="dxa"/>
          </w:tcPr>
          <w:p w:rsidR="009A1AD2" w:rsidRPr="00A15EBE" w:rsidRDefault="009A1AD2" w:rsidP="00E9352D">
            <w:pPr>
              <w:jc w:val="center"/>
            </w:pPr>
            <w:r>
              <w:t>3</w:t>
            </w:r>
          </w:p>
        </w:tc>
      </w:tr>
      <w:tr w:rsidR="009A1AD2" w:rsidTr="00AD11EE">
        <w:tc>
          <w:tcPr>
            <w:tcW w:w="775" w:type="dxa"/>
          </w:tcPr>
          <w:p w:rsidR="009A1AD2" w:rsidRDefault="009A1AD2" w:rsidP="00E9352D">
            <w:pPr>
              <w:jc w:val="center"/>
            </w:pPr>
            <w:r>
              <w:t>2</w:t>
            </w:r>
          </w:p>
        </w:tc>
        <w:tc>
          <w:tcPr>
            <w:tcW w:w="6696" w:type="dxa"/>
          </w:tcPr>
          <w:p w:rsidR="009A1AD2" w:rsidRDefault="009A1AD2" w:rsidP="00E9352D">
            <w:r>
              <w:t>Ватрогасни апарат S-2A</w:t>
            </w:r>
          </w:p>
        </w:tc>
        <w:tc>
          <w:tcPr>
            <w:tcW w:w="1439" w:type="dxa"/>
          </w:tcPr>
          <w:p w:rsidR="009A1AD2" w:rsidRPr="00A15EBE" w:rsidRDefault="009A1AD2" w:rsidP="00E9352D">
            <w:pPr>
              <w:jc w:val="center"/>
            </w:pPr>
            <w:r>
              <w:t>1</w:t>
            </w:r>
          </w:p>
        </w:tc>
      </w:tr>
      <w:tr w:rsidR="009A1AD2" w:rsidTr="00AD11EE">
        <w:tc>
          <w:tcPr>
            <w:tcW w:w="775" w:type="dxa"/>
          </w:tcPr>
          <w:p w:rsidR="009A1AD2" w:rsidRDefault="009A1AD2" w:rsidP="00E9352D">
            <w:pPr>
              <w:jc w:val="center"/>
            </w:pPr>
            <w:r>
              <w:t>3</w:t>
            </w:r>
          </w:p>
        </w:tc>
        <w:tc>
          <w:tcPr>
            <w:tcW w:w="6696" w:type="dxa"/>
          </w:tcPr>
          <w:p w:rsidR="009A1AD2" w:rsidRPr="00912F45" w:rsidRDefault="009A1AD2" w:rsidP="00E9352D">
            <w:r w:rsidRPr="00912F45">
              <w:t>Ватрогасни апарат S-6A</w:t>
            </w:r>
          </w:p>
        </w:tc>
        <w:tc>
          <w:tcPr>
            <w:tcW w:w="1439" w:type="dxa"/>
          </w:tcPr>
          <w:p w:rsidR="009A1AD2" w:rsidRDefault="009A1AD2" w:rsidP="00E9352D">
            <w:pPr>
              <w:jc w:val="center"/>
            </w:pPr>
            <w:r>
              <w:t>1</w:t>
            </w:r>
          </w:p>
        </w:tc>
      </w:tr>
      <w:tr w:rsidR="009A1AD2" w:rsidTr="00AD11EE">
        <w:tc>
          <w:tcPr>
            <w:tcW w:w="775" w:type="dxa"/>
          </w:tcPr>
          <w:p w:rsidR="009A1AD2" w:rsidRDefault="009A1AD2" w:rsidP="00E9352D">
            <w:pPr>
              <w:jc w:val="center"/>
            </w:pPr>
            <w:r>
              <w:t>4</w:t>
            </w:r>
          </w:p>
        </w:tc>
        <w:tc>
          <w:tcPr>
            <w:tcW w:w="6696" w:type="dxa"/>
          </w:tcPr>
          <w:p w:rsidR="009A1AD2" w:rsidRPr="00912F45" w:rsidRDefault="009A1AD2" w:rsidP="00E9352D">
            <w:r w:rsidRPr="00912F45">
              <w:t>Ватрогасни апарат S-9A</w:t>
            </w:r>
          </w:p>
        </w:tc>
        <w:tc>
          <w:tcPr>
            <w:tcW w:w="1439" w:type="dxa"/>
          </w:tcPr>
          <w:p w:rsidR="009A1AD2" w:rsidRPr="00A15EBE" w:rsidRDefault="009A1AD2" w:rsidP="00E9352D">
            <w:pPr>
              <w:jc w:val="center"/>
            </w:pPr>
            <w:r>
              <w:t>10</w:t>
            </w:r>
          </w:p>
        </w:tc>
      </w:tr>
      <w:tr w:rsidR="009A1AD2" w:rsidTr="00AD11EE">
        <w:tc>
          <w:tcPr>
            <w:tcW w:w="775" w:type="dxa"/>
          </w:tcPr>
          <w:p w:rsidR="009A1AD2" w:rsidRDefault="009A1AD2" w:rsidP="00E9352D">
            <w:pPr>
              <w:jc w:val="center"/>
            </w:pPr>
            <w:r>
              <w:t>5</w:t>
            </w:r>
          </w:p>
        </w:tc>
        <w:tc>
          <w:tcPr>
            <w:tcW w:w="6696" w:type="dxa"/>
          </w:tcPr>
          <w:p w:rsidR="009A1AD2" w:rsidRPr="00912F45" w:rsidRDefault="009A1AD2" w:rsidP="00E9352D">
            <w:r w:rsidRPr="00912F45">
              <w:t>Ватрогасни апарат CO</w:t>
            </w:r>
            <w:r w:rsidRPr="00912F45">
              <w:rPr>
                <w:vertAlign w:val="subscript"/>
              </w:rPr>
              <w:t>2</w:t>
            </w:r>
            <w:r w:rsidRPr="00912F45">
              <w:t>, 5kg</w:t>
            </w:r>
          </w:p>
        </w:tc>
        <w:tc>
          <w:tcPr>
            <w:tcW w:w="1439" w:type="dxa"/>
          </w:tcPr>
          <w:p w:rsidR="009A1AD2" w:rsidRPr="00A15EBE" w:rsidRDefault="009A1AD2" w:rsidP="00E9352D">
            <w:pPr>
              <w:jc w:val="center"/>
            </w:pPr>
            <w:r>
              <w:t>2</w:t>
            </w:r>
          </w:p>
        </w:tc>
      </w:tr>
      <w:tr w:rsidR="009A1AD2" w:rsidTr="00AD11EE">
        <w:tc>
          <w:tcPr>
            <w:tcW w:w="775" w:type="dxa"/>
          </w:tcPr>
          <w:p w:rsidR="009A1AD2" w:rsidRDefault="009A1AD2" w:rsidP="00E9352D">
            <w:pPr>
              <w:jc w:val="center"/>
            </w:pPr>
            <w:r>
              <w:t>6</w:t>
            </w:r>
          </w:p>
        </w:tc>
        <w:tc>
          <w:tcPr>
            <w:tcW w:w="6696" w:type="dxa"/>
          </w:tcPr>
          <w:p w:rsidR="009A1AD2" w:rsidRPr="00912F45" w:rsidRDefault="009A1AD2" w:rsidP="00E9352D">
            <w:r w:rsidRPr="00912F45">
              <w:t>Ватрогасни апарат S-50A</w:t>
            </w:r>
          </w:p>
        </w:tc>
        <w:tc>
          <w:tcPr>
            <w:tcW w:w="1439" w:type="dxa"/>
          </w:tcPr>
          <w:p w:rsidR="009A1AD2" w:rsidRPr="00F025EB" w:rsidRDefault="009A1AD2" w:rsidP="00E9352D">
            <w:pPr>
              <w:jc w:val="center"/>
            </w:pPr>
            <w:r>
              <w:t>1</w:t>
            </w:r>
          </w:p>
        </w:tc>
      </w:tr>
      <w:tr w:rsidR="009A1AD2" w:rsidTr="00AD11EE">
        <w:tc>
          <w:tcPr>
            <w:tcW w:w="775" w:type="dxa"/>
          </w:tcPr>
          <w:p w:rsidR="009A1AD2" w:rsidRDefault="009A1AD2" w:rsidP="00E9352D">
            <w:pPr>
              <w:jc w:val="center"/>
            </w:pPr>
            <w:r>
              <w:lastRenderedPageBreak/>
              <w:t>7</w:t>
            </w:r>
          </w:p>
        </w:tc>
        <w:tc>
          <w:tcPr>
            <w:tcW w:w="6696" w:type="dxa"/>
          </w:tcPr>
          <w:p w:rsidR="009A1AD2" w:rsidRPr="00F025EB" w:rsidRDefault="009A1AD2" w:rsidP="00E9352D">
            <w:r w:rsidRPr="00F025EB">
              <w:t>Ватрогасни апарат S-50</w:t>
            </w:r>
          </w:p>
        </w:tc>
        <w:tc>
          <w:tcPr>
            <w:tcW w:w="1439" w:type="dxa"/>
          </w:tcPr>
          <w:p w:rsidR="009A1AD2" w:rsidRPr="00F025EB" w:rsidRDefault="009A1AD2" w:rsidP="00E9352D">
            <w:pPr>
              <w:jc w:val="center"/>
            </w:pPr>
            <w:r>
              <w:t>1</w:t>
            </w:r>
          </w:p>
        </w:tc>
      </w:tr>
      <w:tr w:rsidR="009A1AD2" w:rsidTr="00AD11EE">
        <w:tc>
          <w:tcPr>
            <w:tcW w:w="775" w:type="dxa"/>
          </w:tcPr>
          <w:p w:rsidR="009A1AD2" w:rsidRDefault="009A1AD2" w:rsidP="00E9352D">
            <w:pPr>
              <w:jc w:val="center"/>
            </w:pPr>
            <w:r>
              <w:t>8</w:t>
            </w:r>
          </w:p>
        </w:tc>
        <w:tc>
          <w:tcPr>
            <w:tcW w:w="6696" w:type="dxa"/>
          </w:tcPr>
          <w:p w:rsidR="009A1AD2" w:rsidRPr="00F025EB" w:rsidRDefault="009A1AD2" w:rsidP="00E9352D">
            <w:r w:rsidRPr="008E03E8">
              <w:t>Хидрант</w:t>
            </w:r>
            <w:r>
              <w:t xml:space="preserve"> – Спољашњи, надземни</w:t>
            </w:r>
          </w:p>
        </w:tc>
        <w:tc>
          <w:tcPr>
            <w:tcW w:w="1439" w:type="dxa"/>
          </w:tcPr>
          <w:p w:rsidR="009A1AD2" w:rsidRPr="00F025EB" w:rsidRDefault="009A1AD2" w:rsidP="00E9352D">
            <w:pPr>
              <w:jc w:val="center"/>
            </w:pPr>
            <w:r>
              <w:t>1</w:t>
            </w:r>
          </w:p>
        </w:tc>
      </w:tr>
    </w:tbl>
    <w:p w:rsidR="009A1AD2" w:rsidRDefault="009A1AD2" w:rsidP="009A1AD2">
      <w:pPr>
        <w:keepNext/>
        <w:jc w:val="both"/>
        <w:rPr>
          <w:bCs/>
          <w:spacing w:val="20"/>
          <w:highlight w:val="yellow"/>
          <w:lang w:val="sr-Cyrl-CS"/>
        </w:rPr>
      </w:pPr>
    </w:p>
    <w:p w:rsidR="00BF18E0" w:rsidRDefault="00BF18E0" w:rsidP="00BF18E0">
      <w:pPr>
        <w:jc w:val="center"/>
        <w:rPr>
          <w:bCs/>
          <w:i/>
          <w:spacing w:val="20"/>
          <w:lang w:val="sr-Cyrl-CS"/>
        </w:rPr>
      </w:pPr>
      <w:r w:rsidRPr="00DE208E">
        <w:rPr>
          <w:bCs/>
          <w:i/>
          <w:spacing w:val="20"/>
          <w:lang w:val="sr-Cyrl-CS"/>
        </w:rPr>
        <w:t>Цена и начин плаћања</w:t>
      </w:r>
    </w:p>
    <w:p w:rsidR="00F3040D" w:rsidRPr="00DE208E" w:rsidRDefault="00F3040D" w:rsidP="00BF18E0">
      <w:pPr>
        <w:jc w:val="center"/>
        <w:rPr>
          <w:bCs/>
          <w:i/>
          <w:spacing w:val="20"/>
          <w:lang w:val="sr-Cyrl-CS"/>
        </w:rPr>
      </w:pPr>
    </w:p>
    <w:p w:rsidR="00BF18E0" w:rsidRPr="00DE208E" w:rsidRDefault="00BF18E0" w:rsidP="00BF18E0">
      <w:pPr>
        <w:ind w:firstLine="4230"/>
        <w:rPr>
          <w:lang w:val="sr-Cyrl-CS"/>
        </w:rPr>
      </w:pPr>
      <w:r w:rsidRPr="00DE208E">
        <w:rPr>
          <w:bCs/>
          <w:spacing w:val="20"/>
          <w:lang w:val="sr-Latn-CS"/>
        </w:rPr>
        <w:t>Члан 3.</w:t>
      </w:r>
    </w:p>
    <w:p w:rsidR="00BF18E0" w:rsidRPr="00DE208E" w:rsidRDefault="00BF18E0" w:rsidP="00BF18E0">
      <w:pPr>
        <w:ind w:firstLine="720"/>
        <w:jc w:val="both"/>
        <w:rPr>
          <w:lang w:val="sr-Cyrl-CS"/>
        </w:rPr>
      </w:pPr>
    </w:p>
    <w:p w:rsidR="00BF18E0" w:rsidRDefault="00BF18E0" w:rsidP="00BF18E0">
      <w:pPr>
        <w:pStyle w:val="Heading5"/>
        <w:spacing w:before="0"/>
        <w:ind w:firstLine="720"/>
        <w:rPr>
          <w:rFonts w:ascii="Times New Roman" w:hAnsi="Times New Roman"/>
          <w:sz w:val="24"/>
          <w:szCs w:val="24"/>
          <w:lang w:val="sr-Cyrl-CS"/>
        </w:rPr>
      </w:pPr>
      <w:r w:rsidRPr="0078497A">
        <w:rPr>
          <w:rFonts w:ascii="Times New Roman" w:hAnsi="Times New Roman"/>
          <w:sz w:val="24"/>
          <w:szCs w:val="24"/>
          <w:lang w:val="sr-Cyrl-CS"/>
        </w:rPr>
        <w:t xml:space="preserve">Корисник услуга се обавезује да ће Пружаоцу услуга плаћати износ </w:t>
      </w:r>
      <w:r w:rsidR="002570DA">
        <w:rPr>
          <w:rFonts w:ascii="Times New Roman" w:hAnsi="Times New Roman"/>
          <w:sz w:val="24"/>
          <w:szCs w:val="24"/>
          <w:lang w:val="sr-Cyrl-CS"/>
        </w:rPr>
        <w:t>утврђен Понудом број 1-02-4047-20/19-__ од __.__.2019</w:t>
      </w:r>
      <w:r w:rsidRPr="0078497A">
        <w:rPr>
          <w:rFonts w:ascii="Times New Roman" w:hAnsi="Times New Roman"/>
          <w:sz w:val="24"/>
          <w:szCs w:val="24"/>
          <w:lang w:val="sr-Cyrl-CS"/>
        </w:rPr>
        <w:t xml:space="preserve">. године (у даљем тексту: Понуда) </w:t>
      </w:r>
      <w:r w:rsidRPr="001126C6">
        <w:rPr>
          <w:rFonts w:ascii="Times New Roman" w:hAnsi="Times New Roman"/>
          <w:sz w:val="24"/>
          <w:szCs w:val="24"/>
          <w:lang w:val="sr-Cyrl-CS"/>
        </w:rPr>
        <w:t>(напомена: број уписује наручилац)</w:t>
      </w:r>
      <w:r>
        <w:rPr>
          <w:rFonts w:ascii="Times New Roman" w:hAnsi="Times New Roman"/>
          <w:sz w:val="24"/>
          <w:szCs w:val="24"/>
          <w:lang w:val="sr-Cyrl-CS"/>
        </w:rPr>
        <w:t xml:space="preserve"> </w:t>
      </w:r>
      <w:r w:rsidRPr="0078497A">
        <w:rPr>
          <w:rFonts w:ascii="Times New Roman" w:hAnsi="Times New Roman"/>
          <w:sz w:val="24"/>
          <w:szCs w:val="24"/>
          <w:lang w:val="sr-Cyrl-CS"/>
        </w:rPr>
        <w:t xml:space="preserve">и званичним Ценовником Пружаоца </w:t>
      </w:r>
      <w:r w:rsidR="00917F11">
        <w:rPr>
          <w:rFonts w:ascii="Times New Roman" w:hAnsi="Times New Roman"/>
          <w:sz w:val="24"/>
          <w:szCs w:val="24"/>
          <w:lang w:val="sr-Cyrl-CS"/>
        </w:rPr>
        <w:t xml:space="preserve">услуга </w:t>
      </w:r>
      <w:r w:rsidRPr="0078497A">
        <w:rPr>
          <w:rFonts w:ascii="Times New Roman" w:hAnsi="Times New Roman"/>
          <w:sz w:val="24"/>
          <w:szCs w:val="24"/>
          <w:lang w:val="sr-Cyrl-CS"/>
        </w:rPr>
        <w:t>о цени услуга и резервних делова, који су саставни део Уговора.</w:t>
      </w:r>
    </w:p>
    <w:p w:rsidR="00BF18E0" w:rsidRDefault="00BF18E0" w:rsidP="00BF18E0">
      <w:pPr>
        <w:pStyle w:val="Heading5"/>
        <w:spacing w:before="0"/>
        <w:ind w:firstLine="720"/>
        <w:rPr>
          <w:rFonts w:ascii="Times New Roman" w:hAnsi="Times New Roman"/>
          <w:sz w:val="24"/>
          <w:szCs w:val="24"/>
          <w:lang w:val="sr-Cyrl-CS"/>
        </w:rPr>
      </w:pPr>
      <w:r w:rsidRPr="0078497A">
        <w:rPr>
          <w:rFonts w:ascii="Times New Roman" w:hAnsi="Times New Roman"/>
          <w:sz w:val="24"/>
          <w:szCs w:val="24"/>
          <w:lang w:val="sr-Cyrl-CS"/>
        </w:rPr>
        <w:t xml:space="preserve">Цене утврђене Понудом и званичним Ценовником Пружаоца </w:t>
      </w:r>
      <w:r w:rsidR="00917F11">
        <w:rPr>
          <w:rFonts w:ascii="Times New Roman" w:hAnsi="Times New Roman"/>
          <w:sz w:val="24"/>
          <w:szCs w:val="24"/>
          <w:lang w:val="sr-Cyrl-CS"/>
        </w:rPr>
        <w:t xml:space="preserve">услуга </w:t>
      </w:r>
      <w:r w:rsidRPr="0078497A">
        <w:rPr>
          <w:rFonts w:ascii="Times New Roman" w:hAnsi="Times New Roman"/>
          <w:sz w:val="24"/>
          <w:szCs w:val="24"/>
          <w:lang w:val="sr-Cyrl-CS"/>
        </w:rPr>
        <w:t>су фиксн</w:t>
      </w:r>
      <w:r w:rsidR="002570DA">
        <w:rPr>
          <w:rFonts w:ascii="Times New Roman" w:hAnsi="Times New Roman"/>
          <w:sz w:val="24"/>
          <w:szCs w:val="24"/>
          <w:lang w:val="sr-Cyrl-CS"/>
        </w:rPr>
        <w:t>е за цео уговорени период од две</w:t>
      </w:r>
      <w:r w:rsidRPr="0078497A">
        <w:rPr>
          <w:rFonts w:ascii="Times New Roman" w:hAnsi="Times New Roman"/>
          <w:sz w:val="24"/>
          <w:szCs w:val="24"/>
          <w:lang w:val="sr-Cyrl-CS"/>
        </w:rPr>
        <w:t xml:space="preserve"> године.</w:t>
      </w:r>
    </w:p>
    <w:p w:rsidR="00CF21CE" w:rsidRPr="002A1AFB" w:rsidRDefault="00CF21CE" w:rsidP="00CF21CE">
      <w:pPr>
        <w:tabs>
          <w:tab w:val="left" w:pos="2355"/>
        </w:tabs>
        <w:ind w:firstLine="810"/>
        <w:jc w:val="both"/>
        <w:rPr>
          <w:lang w:val="sr-Cyrl-CS"/>
        </w:rPr>
      </w:pPr>
      <w:r>
        <w:rPr>
          <w:lang w:val="sr-Cyrl-CS"/>
        </w:rPr>
        <w:t xml:space="preserve">Укупна цена је ограничена висином процењене вредности за ову јавну набавку која износи _____________ динара без ПДВ </w:t>
      </w:r>
      <w:r>
        <w:rPr>
          <w:rFonts w:eastAsia="Calibri"/>
        </w:rPr>
        <w:t>(напомена: износ уписује Наручилац)</w:t>
      </w:r>
      <w:r>
        <w:rPr>
          <w:lang w:val="sr-Cyrl-CS"/>
        </w:rPr>
        <w:t>.</w:t>
      </w:r>
    </w:p>
    <w:p w:rsidR="00F3040D" w:rsidRPr="00F3040D" w:rsidRDefault="00F3040D" w:rsidP="00F3040D">
      <w:pPr>
        <w:rPr>
          <w:lang w:val="sr-Cyrl-CS"/>
        </w:rPr>
      </w:pPr>
    </w:p>
    <w:p w:rsidR="00BF18E0" w:rsidRPr="00DE208E" w:rsidRDefault="00BF18E0" w:rsidP="00BF18E0">
      <w:pPr>
        <w:ind w:firstLine="4230"/>
        <w:rPr>
          <w:lang w:val="sr-Cyrl-CS"/>
        </w:rPr>
      </w:pPr>
      <w:r w:rsidRPr="00DE208E">
        <w:rPr>
          <w:bCs/>
          <w:spacing w:val="20"/>
          <w:lang w:val="sr-Latn-CS"/>
        </w:rPr>
        <w:t>Члан 4.</w:t>
      </w:r>
    </w:p>
    <w:p w:rsidR="00BF18E0" w:rsidRPr="00DE208E" w:rsidRDefault="00BF18E0" w:rsidP="00BF18E0">
      <w:pPr>
        <w:rPr>
          <w:lang w:val="sr-Cyrl-CS"/>
        </w:rPr>
      </w:pP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 xml:space="preserve">Уговорне стране су сагласне да се </w:t>
      </w:r>
      <w:r w:rsidRPr="0078497A">
        <w:rPr>
          <w:rFonts w:ascii="Times New Roman" w:hAnsi="Times New Roman"/>
          <w:sz w:val="24"/>
          <w:szCs w:val="24"/>
          <w:lang w:val="sr-Cyrl-CS"/>
        </w:rPr>
        <w:t>плаћање врши сукцесивно, након сваке обављене услуге</w:t>
      </w:r>
      <w:r w:rsidRPr="0078497A">
        <w:rPr>
          <w:rFonts w:ascii="Times New Roman" w:hAnsi="Times New Roman"/>
          <w:sz w:val="24"/>
          <w:szCs w:val="24"/>
        </w:rPr>
        <w:t>.</w:t>
      </w: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Корисник услуга се обавезује да плаћање изврши најкасније у року од ______ дана</w:t>
      </w:r>
      <w:r>
        <w:rPr>
          <w:rFonts w:ascii="Times New Roman" w:hAnsi="Times New Roman"/>
          <w:sz w:val="24"/>
          <w:szCs w:val="24"/>
        </w:rPr>
        <w:t xml:space="preserve"> </w:t>
      </w:r>
      <w:r w:rsidRPr="00E9072B">
        <w:rPr>
          <w:rFonts w:ascii="Times New Roman" w:hAnsi="Times New Roman"/>
          <w:sz w:val="24"/>
          <w:szCs w:val="24"/>
          <w:lang w:val="sr-Cyrl-CS"/>
        </w:rPr>
        <w:t xml:space="preserve">(напомена: </w:t>
      </w:r>
      <w:r>
        <w:rPr>
          <w:rFonts w:ascii="Times New Roman" w:hAnsi="Times New Roman"/>
          <w:sz w:val="24"/>
          <w:szCs w:val="24"/>
          <w:lang w:val="sr-Cyrl-CS"/>
        </w:rPr>
        <w:t>услов</w:t>
      </w:r>
      <w:r w:rsidRPr="00E9072B">
        <w:rPr>
          <w:rFonts w:ascii="Times New Roman" w:hAnsi="Times New Roman"/>
          <w:sz w:val="24"/>
          <w:szCs w:val="24"/>
          <w:lang w:val="sr-Cyrl-CS"/>
        </w:rPr>
        <w:t xml:space="preserve"> уписује </w:t>
      </w:r>
      <w:r>
        <w:rPr>
          <w:rFonts w:ascii="Times New Roman" w:hAnsi="Times New Roman"/>
          <w:sz w:val="24"/>
          <w:szCs w:val="24"/>
          <w:lang w:val="sr-Cyrl-CS"/>
        </w:rPr>
        <w:t>понуђач</w:t>
      </w:r>
      <w:r w:rsidRPr="00E9072B">
        <w:rPr>
          <w:rFonts w:ascii="Times New Roman" w:hAnsi="Times New Roman"/>
          <w:sz w:val="24"/>
          <w:szCs w:val="24"/>
          <w:lang w:val="sr-Cyrl-CS"/>
        </w:rPr>
        <w:t>)</w:t>
      </w:r>
      <w:r w:rsidRPr="0078497A">
        <w:rPr>
          <w:rFonts w:ascii="Times New Roman" w:hAnsi="Times New Roman"/>
          <w:sz w:val="24"/>
          <w:szCs w:val="24"/>
        </w:rPr>
        <w:t xml:space="preserve"> од дана пријема </w:t>
      </w:r>
      <w:r w:rsidR="00F3040D">
        <w:rPr>
          <w:rFonts w:ascii="Times New Roman" w:hAnsi="Times New Roman"/>
          <w:sz w:val="24"/>
          <w:szCs w:val="24"/>
        </w:rPr>
        <w:t xml:space="preserve">исправне </w:t>
      </w:r>
      <w:r w:rsidRPr="0078497A">
        <w:rPr>
          <w:rFonts w:ascii="Times New Roman" w:hAnsi="Times New Roman"/>
          <w:sz w:val="24"/>
          <w:szCs w:val="24"/>
        </w:rPr>
        <w:t>фактуре.</w:t>
      </w: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 xml:space="preserve">Пружалац услуга је дужан да уз фактуру из става 2. </w:t>
      </w:r>
      <w:proofErr w:type="gramStart"/>
      <w:r w:rsidRPr="0078497A">
        <w:rPr>
          <w:rFonts w:ascii="Times New Roman" w:hAnsi="Times New Roman"/>
          <w:sz w:val="24"/>
          <w:szCs w:val="24"/>
        </w:rPr>
        <w:t>овог</w:t>
      </w:r>
      <w:proofErr w:type="gramEnd"/>
      <w:r w:rsidRPr="0078497A">
        <w:rPr>
          <w:rFonts w:ascii="Times New Roman" w:hAnsi="Times New Roman"/>
          <w:sz w:val="24"/>
          <w:szCs w:val="24"/>
        </w:rPr>
        <w:t xml:space="preserve"> члана достави оверен извештај о </w:t>
      </w:r>
      <w:r w:rsidRPr="0078497A">
        <w:rPr>
          <w:rFonts w:ascii="Times New Roman" w:hAnsi="Times New Roman"/>
          <w:sz w:val="24"/>
          <w:szCs w:val="24"/>
          <w:lang w:val="sr-Cyrl-CS"/>
        </w:rPr>
        <w:t xml:space="preserve">испитивању и осталим </w:t>
      </w:r>
      <w:r w:rsidRPr="0078497A">
        <w:rPr>
          <w:rFonts w:ascii="Times New Roman" w:hAnsi="Times New Roman"/>
          <w:sz w:val="24"/>
          <w:szCs w:val="24"/>
        </w:rPr>
        <w:t>извршеним услугама.</w:t>
      </w:r>
    </w:p>
    <w:p w:rsidR="00BF18E0" w:rsidRPr="0078497A"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 xml:space="preserve">Уколико Корисник услуга своју обавезу из става 2. </w:t>
      </w:r>
      <w:proofErr w:type="gramStart"/>
      <w:r w:rsidRPr="0078497A">
        <w:rPr>
          <w:rFonts w:ascii="Times New Roman" w:hAnsi="Times New Roman"/>
          <w:sz w:val="24"/>
          <w:szCs w:val="24"/>
        </w:rPr>
        <w:t>претходног</w:t>
      </w:r>
      <w:proofErr w:type="gramEnd"/>
      <w:r w:rsidRPr="0078497A">
        <w:rPr>
          <w:rFonts w:ascii="Times New Roman" w:hAnsi="Times New Roman"/>
          <w:sz w:val="24"/>
          <w:szCs w:val="24"/>
        </w:rPr>
        <w:t xml:space="preserve"> члана не измири у року, дужан је да Пружаоцу услуга плати законску затезну камату од дана доспећа до дана исплате, обрачунату по законској стопи.</w:t>
      </w:r>
    </w:p>
    <w:p w:rsidR="00F3040D" w:rsidRPr="004E53A7" w:rsidRDefault="00F3040D" w:rsidP="00F3040D">
      <w:pPr>
        <w:widowControl w:val="0"/>
        <w:ind w:firstLine="633"/>
        <w:jc w:val="both"/>
        <w:rPr>
          <w:lang w:val="sr-Cyrl-CS"/>
        </w:rPr>
      </w:pPr>
      <w:r w:rsidRPr="004E53A7">
        <w:rPr>
          <w:lang w:val="sr-Cyrl-CS"/>
        </w:rPr>
        <w:t xml:space="preserve">Рок плаћања по фактури се рачуна од дана службеног пријема фактуре преко писарнице </w:t>
      </w:r>
      <w:r w:rsidR="00917F11">
        <w:rPr>
          <w:lang w:val="sr-Cyrl-CS"/>
        </w:rPr>
        <w:t>Корисника услуга</w:t>
      </w:r>
      <w:r w:rsidRPr="004E53A7">
        <w:rPr>
          <w:lang w:val="sr-Cyrl-CS"/>
        </w:rPr>
        <w:t xml:space="preserve">, у складу са Законом о роковима измирења новчаних обавеза у комерцијалним трансакцијама („Службени гласник РС“ бр. 119/12, 68/15 и 113/17). </w:t>
      </w:r>
    </w:p>
    <w:p w:rsidR="00BF18E0" w:rsidRPr="00DE208E" w:rsidRDefault="00BF18E0" w:rsidP="00BF18E0">
      <w:pPr>
        <w:tabs>
          <w:tab w:val="left" w:pos="1485"/>
        </w:tabs>
        <w:rPr>
          <w:bCs/>
          <w:spacing w:val="20"/>
          <w:lang w:val="sr-Cyrl-CS"/>
        </w:rPr>
      </w:pPr>
    </w:p>
    <w:p w:rsidR="00BF18E0" w:rsidRDefault="00BF18E0" w:rsidP="00BF18E0">
      <w:pPr>
        <w:tabs>
          <w:tab w:val="left" w:pos="1485"/>
        </w:tabs>
        <w:jc w:val="center"/>
        <w:rPr>
          <w:bCs/>
          <w:i/>
          <w:spacing w:val="20"/>
          <w:lang w:val="sr-Cyrl-CS"/>
        </w:rPr>
      </w:pPr>
      <w:r w:rsidRPr="00DE208E">
        <w:rPr>
          <w:bCs/>
          <w:i/>
          <w:spacing w:val="20"/>
          <w:lang w:val="sr-Cyrl-CS"/>
        </w:rPr>
        <w:t>Обавезе Пружаоца и Корисника услуга</w:t>
      </w:r>
    </w:p>
    <w:p w:rsidR="00F3040D" w:rsidRPr="00DE208E" w:rsidRDefault="00F3040D" w:rsidP="00BF18E0">
      <w:pPr>
        <w:tabs>
          <w:tab w:val="left" w:pos="1485"/>
        </w:tabs>
        <w:jc w:val="center"/>
        <w:rPr>
          <w:bCs/>
          <w:i/>
          <w:spacing w:val="20"/>
          <w:lang w:val="sr-Cyrl-CS"/>
        </w:rPr>
      </w:pPr>
    </w:p>
    <w:p w:rsidR="00BF18E0" w:rsidRPr="00DE208E" w:rsidRDefault="00BF18E0" w:rsidP="00BF18E0">
      <w:pPr>
        <w:tabs>
          <w:tab w:val="left" w:pos="1485"/>
        </w:tabs>
        <w:jc w:val="center"/>
        <w:rPr>
          <w:bCs/>
          <w:spacing w:val="20"/>
          <w:lang w:val="sr-Cyrl-CS"/>
        </w:rPr>
      </w:pPr>
      <w:r w:rsidRPr="00DE208E">
        <w:rPr>
          <w:bCs/>
          <w:spacing w:val="20"/>
          <w:lang w:val="sr-Cyrl-CS"/>
        </w:rPr>
        <w:t>Члан 5.</w:t>
      </w:r>
    </w:p>
    <w:p w:rsidR="00BF18E0" w:rsidRPr="00DE208E" w:rsidRDefault="00BF18E0" w:rsidP="00BF18E0">
      <w:pPr>
        <w:tabs>
          <w:tab w:val="left" w:pos="1485"/>
        </w:tabs>
        <w:rPr>
          <w:bCs/>
          <w:spacing w:val="20"/>
          <w:lang w:val="sr-Cyrl-CS"/>
        </w:rPr>
      </w:pPr>
    </w:p>
    <w:p w:rsidR="00BF18E0" w:rsidRDefault="00BF18E0" w:rsidP="00BF18E0">
      <w:pPr>
        <w:pStyle w:val="Heading5"/>
        <w:spacing w:before="0"/>
        <w:ind w:firstLine="720"/>
        <w:rPr>
          <w:rFonts w:ascii="Times New Roman" w:hAnsi="Times New Roman"/>
          <w:sz w:val="24"/>
          <w:szCs w:val="24"/>
          <w:lang w:val="sr-Cyrl-CS"/>
        </w:rPr>
      </w:pPr>
      <w:r w:rsidRPr="0078497A">
        <w:rPr>
          <w:rFonts w:ascii="Times New Roman" w:hAnsi="Times New Roman"/>
          <w:sz w:val="24"/>
          <w:szCs w:val="24"/>
          <w:lang w:val="sr-Cyrl-CS"/>
        </w:rPr>
        <w:t>Обавезе Пружаоца услуга су да наведену опрему одржава квалитетно у складу са Законом, подзаконским актима, важећим стандардима, упутствима произвођача, правилима струке и одредбама овог Уговора.</w:t>
      </w:r>
    </w:p>
    <w:p w:rsidR="00BF18E0" w:rsidRPr="0078497A" w:rsidRDefault="00BF18E0" w:rsidP="00BF18E0">
      <w:pPr>
        <w:pStyle w:val="Heading5"/>
        <w:spacing w:before="0"/>
        <w:ind w:firstLine="720"/>
        <w:rPr>
          <w:rFonts w:ascii="Times New Roman" w:hAnsi="Times New Roman"/>
          <w:sz w:val="24"/>
          <w:szCs w:val="24"/>
          <w:lang w:val="sr-Cyrl-CS"/>
        </w:rPr>
      </w:pPr>
      <w:r w:rsidRPr="0078497A">
        <w:rPr>
          <w:rFonts w:ascii="Times New Roman" w:hAnsi="Times New Roman"/>
          <w:sz w:val="24"/>
          <w:szCs w:val="24"/>
          <w:lang w:val="sr-Cyrl-CS"/>
        </w:rPr>
        <w:t>Обавеза Пружаоца услуга је да за сваку обављену услугу као и за сваки уграђени део да гаранцију.</w:t>
      </w:r>
    </w:p>
    <w:p w:rsidR="00BF18E0" w:rsidRPr="00DE208E" w:rsidRDefault="00BF18E0" w:rsidP="00BF18E0">
      <w:pPr>
        <w:keepNext/>
        <w:ind w:firstLine="720"/>
        <w:jc w:val="both"/>
        <w:rPr>
          <w:bCs/>
          <w:spacing w:val="20"/>
          <w:lang w:val="sr-Cyrl-CS"/>
        </w:rPr>
      </w:pPr>
    </w:p>
    <w:p w:rsidR="00BF18E0" w:rsidRPr="00DE208E" w:rsidRDefault="00BF18E0" w:rsidP="00BF18E0">
      <w:pPr>
        <w:tabs>
          <w:tab w:val="left" w:pos="1485"/>
        </w:tabs>
        <w:jc w:val="center"/>
        <w:rPr>
          <w:bCs/>
          <w:spacing w:val="20"/>
          <w:lang w:val="sr-Cyrl-CS"/>
        </w:rPr>
      </w:pPr>
      <w:r w:rsidRPr="00DE208E">
        <w:rPr>
          <w:bCs/>
          <w:spacing w:val="20"/>
          <w:lang w:val="sr-Cyrl-CS"/>
        </w:rPr>
        <w:t>Члан 6.</w:t>
      </w:r>
    </w:p>
    <w:p w:rsidR="00BF18E0" w:rsidRPr="00DE208E" w:rsidRDefault="00BF18E0" w:rsidP="00BF18E0">
      <w:pPr>
        <w:tabs>
          <w:tab w:val="left" w:pos="1485"/>
        </w:tabs>
        <w:jc w:val="center"/>
        <w:rPr>
          <w:bCs/>
          <w:spacing w:val="20"/>
          <w:lang w:val="sr-Cyrl-CS"/>
        </w:rPr>
      </w:pPr>
    </w:p>
    <w:p w:rsidR="00BF18E0" w:rsidRPr="0078497A" w:rsidRDefault="00BF18E0" w:rsidP="00BF18E0">
      <w:pPr>
        <w:pStyle w:val="Heading5"/>
        <w:spacing w:before="0"/>
        <w:ind w:firstLine="720"/>
        <w:rPr>
          <w:rFonts w:ascii="Times New Roman" w:hAnsi="Times New Roman"/>
          <w:sz w:val="24"/>
          <w:szCs w:val="24"/>
          <w:lang w:val="sr-Cyrl-CS"/>
        </w:rPr>
      </w:pPr>
      <w:r w:rsidRPr="0078497A">
        <w:rPr>
          <w:rFonts w:ascii="Times New Roman" w:hAnsi="Times New Roman"/>
          <w:sz w:val="24"/>
          <w:szCs w:val="24"/>
          <w:lang w:val="sr-Cyrl-CS"/>
        </w:rPr>
        <w:t>Обавезе Пружаоца услуга су:</w:t>
      </w:r>
    </w:p>
    <w:p w:rsidR="00BF18E0" w:rsidRPr="0078497A" w:rsidRDefault="00BF18E0" w:rsidP="00BF18E0">
      <w:pPr>
        <w:pStyle w:val="Heading5"/>
        <w:spacing w:before="0"/>
        <w:rPr>
          <w:rFonts w:ascii="Times New Roman" w:hAnsi="Times New Roman"/>
          <w:sz w:val="24"/>
          <w:szCs w:val="24"/>
          <w:lang w:val="sr-Cyrl-CS"/>
        </w:rPr>
      </w:pPr>
    </w:p>
    <w:p w:rsidR="00BF18E0" w:rsidRDefault="00BF18E0" w:rsidP="00BF18E0">
      <w:pPr>
        <w:pStyle w:val="Heading5"/>
        <w:spacing w:before="0"/>
        <w:ind w:firstLine="720"/>
        <w:rPr>
          <w:rFonts w:ascii="Times New Roman" w:hAnsi="Times New Roman"/>
          <w:sz w:val="24"/>
          <w:szCs w:val="24"/>
          <w:lang w:val="sr-Cyrl-CS"/>
        </w:rPr>
      </w:pPr>
      <w:r w:rsidRPr="0078497A">
        <w:rPr>
          <w:rFonts w:ascii="Times New Roman" w:hAnsi="Times New Roman"/>
          <w:sz w:val="24"/>
          <w:szCs w:val="24"/>
          <w:lang w:val="sr-Cyrl-CS"/>
        </w:rPr>
        <w:t xml:space="preserve">Преглед, сервисирање и испитивање апарата за гашење пожара из Спецификације и захтева конкурсне документације, који се налазе у КМЦ Београд и КМЦ Ниш, као и у возилима наручиоца, </w:t>
      </w:r>
      <w:r w:rsidRPr="0078497A">
        <w:rPr>
          <w:rFonts w:ascii="Times New Roman" w:hAnsi="Times New Roman"/>
          <w:sz w:val="24"/>
          <w:szCs w:val="24"/>
        </w:rPr>
        <w:t>најмање два пута годишње</w:t>
      </w:r>
      <w:r w:rsidRPr="0078497A">
        <w:rPr>
          <w:rFonts w:ascii="Times New Roman" w:hAnsi="Times New Roman"/>
          <w:sz w:val="24"/>
          <w:szCs w:val="24"/>
          <w:lang w:val="sr-Cyrl-CS"/>
        </w:rPr>
        <w:t xml:space="preserve">. </w:t>
      </w:r>
    </w:p>
    <w:p w:rsidR="00BF18E0" w:rsidRDefault="00BF18E0" w:rsidP="00BF18E0">
      <w:pPr>
        <w:pStyle w:val="Heading5"/>
        <w:spacing w:before="0"/>
        <w:ind w:firstLine="720"/>
        <w:rPr>
          <w:rFonts w:ascii="Times New Roman" w:hAnsi="Times New Roman"/>
          <w:sz w:val="24"/>
          <w:szCs w:val="24"/>
          <w:lang w:val="sr-Cyrl-CS"/>
        </w:rPr>
      </w:pPr>
      <w:r w:rsidRPr="0078497A">
        <w:rPr>
          <w:rFonts w:ascii="Times New Roman" w:hAnsi="Times New Roman"/>
          <w:sz w:val="24"/>
          <w:szCs w:val="24"/>
          <w:lang w:val="sr-Cyrl-CS"/>
        </w:rPr>
        <w:t>Издавање атеста за сваки апарат за гашење пожара, у ПВЦ фолији, након сваког контролног прегледа.</w:t>
      </w:r>
    </w:p>
    <w:p w:rsidR="00BF18E0" w:rsidRDefault="00BF18E0" w:rsidP="00BF18E0">
      <w:pPr>
        <w:pStyle w:val="Heading5"/>
        <w:spacing w:before="0"/>
        <w:ind w:firstLine="720"/>
        <w:rPr>
          <w:rFonts w:ascii="Times New Roman" w:hAnsi="Times New Roman"/>
          <w:sz w:val="24"/>
          <w:szCs w:val="24"/>
          <w:lang w:val="sr-Cyrl-CS"/>
        </w:rPr>
      </w:pPr>
      <w:r w:rsidRPr="0078497A">
        <w:rPr>
          <w:rFonts w:ascii="Times New Roman" w:hAnsi="Times New Roman"/>
          <w:sz w:val="24"/>
          <w:szCs w:val="24"/>
          <w:lang w:val="sr-Cyrl-CS"/>
        </w:rPr>
        <w:t xml:space="preserve">Преглед, сервисирање и испитивање хидранта, који се налазе у КМЦ Београд и КМЦ Ниш, </w:t>
      </w:r>
      <w:r w:rsidRPr="0078497A">
        <w:rPr>
          <w:rFonts w:ascii="Times New Roman" w:hAnsi="Times New Roman"/>
          <w:sz w:val="24"/>
          <w:szCs w:val="24"/>
        </w:rPr>
        <w:t>најмање два пута годишње</w:t>
      </w:r>
      <w:r w:rsidRPr="0078497A">
        <w:rPr>
          <w:rFonts w:ascii="Times New Roman" w:hAnsi="Times New Roman"/>
          <w:sz w:val="24"/>
          <w:szCs w:val="24"/>
          <w:lang w:val="sr-Cyrl-CS"/>
        </w:rPr>
        <w:t>.</w:t>
      </w:r>
    </w:p>
    <w:p w:rsidR="00BF18E0" w:rsidRDefault="00BF18E0" w:rsidP="00BF18E0">
      <w:pPr>
        <w:pStyle w:val="Heading5"/>
        <w:spacing w:before="0"/>
        <w:ind w:firstLine="720"/>
        <w:rPr>
          <w:rFonts w:ascii="Times New Roman" w:hAnsi="Times New Roman"/>
          <w:sz w:val="24"/>
          <w:szCs w:val="24"/>
          <w:lang w:val="sr-Cyrl-CS"/>
        </w:rPr>
      </w:pPr>
      <w:r w:rsidRPr="0078497A">
        <w:rPr>
          <w:rFonts w:ascii="Times New Roman" w:hAnsi="Times New Roman"/>
          <w:sz w:val="24"/>
          <w:szCs w:val="24"/>
          <w:lang w:val="sr-Cyrl-CS"/>
        </w:rPr>
        <w:lastRenderedPageBreak/>
        <w:t>Издавање атеста за сваки хидрант, у ПВЦ фолији, након сваког контролног прегледа.</w:t>
      </w:r>
    </w:p>
    <w:p w:rsidR="00BF18E0" w:rsidRDefault="00BF18E0" w:rsidP="00BF18E0">
      <w:pPr>
        <w:pStyle w:val="Heading5"/>
        <w:spacing w:before="0"/>
        <w:ind w:firstLine="720"/>
        <w:rPr>
          <w:rFonts w:ascii="Times New Roman" w:hAnsi="Times New Roman"/>
          <w:sz w:val="24"/>
          <w:szCs w:val="24"/>
          <w:lang w:val="sr-Cyrl-CS"/>
        </w:rPr>
      </w:pPr>
      <w:r w:rsidRPr="00280EC2">
        <w:rPr>
          <w:rFonts w:ascii="Times New Roman" w:hAnsi="Times New Roman"/>
          <w:sz w:val="24"/>
          <w:szCs w:val="24"/>
          <w:lang w:val="sr-Cyrl-CS"/>
        </w:rPr>
        <w:t xml:space="preserve">Преглед, сервисирање и испитивање стабилног система за гашење пожара, који се налази у КМЦ Београд, </w:t>
      </w:r>
      <w:r w:rsidRPr="00280EC2">
        <w:rPr>
          <w:rFonts w:ascii="Times New Roman" w:hAnsi="Times New Roman"/>
          <w:sz w:val="24"/>
          <w:szCs w:val="24"/>
        </w:rPr>
        <w:t>најмање два пута годишње</w:t>
      </w:r>
      <w:r w:rsidRPr="00280EC2">
        <w:rPr>
          <w:rFonts w:ascii="Times New Roman" w:hAnsi="Times New Roman"/>
          <w:sz w:val="24"/>
          <w:szCs w:val="24"/>
          <w:lang w:val="sr-Cyrl-CS"/>
        </w:rPr>
        <w:t>.</w:t>
      </w:r>
    </w:p>
    <w:p w:rsidR="00BF18E0" w:rsidRPr="0078497A" w:rsidRDefault="00BF18E0" w:rsidP="00BF18E0">
      <w:pPr>
        <w:pStyle w:val="Heading5"/>
        <w:spacing w:before="0"/>
        <w:ind w:firstLine="720"/>
        <w:rPr>
          <w:rFonts w:ascii="Times New Roman" w:hAnsi="Times New Roman"/>
          <w:sz w:val="24"/>
          <w:szCs w:val="24"/>
          <w:lang w:val="sr-Cyrl-CS"/>
        </w:rPr>
      </w:pPr>
      <w:r w:rsidRPr="0078497A">
        <w:rPr>
          <w:rFonts w:ascii="Times New Roman" w:hAnsi="Times New Roman"/>
          <w:sz w:val="24"/>
          <w:szCs w:val="24"/>
          <w:lang w:val="sr-Cyrl-CS"/>
        </w:rPr>
        <w:t>Издавање атеста за сваки стабилни систем за гашење пожара, у ПВЦ фолији, након сваког контролног прегледа.</w:t>
      </w:r>
    </w:p>
    <w:p w:rsidR="00BF18E0" w:rsidRPr="00DE208E" w:rsidRDefault="00BF18E0" w:rsidP="00BF18E0">
      <w:pPr>
        <w:tabs>
          <w:tab w:val="left" w:pos="1485"/>
        </w:tabs>
        <w:rPr>
          <w:bCs/>
          <w:spacing w:val="20"/>
        </w:rPr>
      </w:pPr>
    </w:p>
    <w:p w:rsidR="00BF18E0" w:rsidRPr="00DE208E" w:rsidRDefault="00BF18E0" w:rsidP="00BF18E0">
      <w:pPr>
        <w:tabs>
          <w:tab w:val="left" w:pos="1485"/>
        </w:tabs>
        <w:jc w:val="center"/>
        <w:rPr>
          <w:bCs/>
          <w:spacing w:val="20"/>
          <w:lang w:val="sr-Cyrl-CS"/>
        </w:rPr>
      </w:pPr>
      <w:r w:rsidRPr="00DE208E">
        <w:rPr>
          <w:bCs/>
          <w:spacing w:val="20"/>
          <w:lang w:val="sr-Latn-CS"/>
        </w:rPr>
        <w:t>Члан 7.</w:t>
      </w:r>
    </w:p>
    <w:p w:rsidR="00BF18E0" w:rsidRPr="00DE208E" w:rsidRDefault="00BF18E0" w:rsidP="00BF18E0">
      <w:pPr>
        <w:tabs>
          <w:tab w:val="left" w:pos="1485"/>
        </w:tabs>
        <w:jc w:val="center"/>
        <w:rPr>
          <w:bCs/>
          <w:spacing w:val="20"/>
          <w:lang w:val="sr-Cyrl-CS"/>
        </w:rPr>
      </w:pPr>
    </w:p>
    <w:p w:rsidR="00BF18E0" w:rsidRPr="00D81B35" w:rsidRDefault="00BF18E0" w:rsidP="00BF18E0">
      <w:pPr>
        <w:ind w:firstLine="720"/>
        <w:jc w:val="both"/>
        <w:rPr>
          <w:lang w:val="sr-Cyrl-CS"/>
        </w:rPr>
      </w:pPr>
      <w:r w:rsidRPr="00D81B35">
        <w:rPr>
          <w:lang w:val="sr-Cyrl-CS"/>
        </w:rPr>
        <w:t>Пружаоц услуга се обавезује да, у хитним ситуацијама, на позив Корисника услуга изађе на терен у рок</w:t>
      </w:r>
      <w:r w:rsidR="00A879D2">
        <w:rPr>
          <w:lang w:val="sr-Cyrl-CS"/>
        </w:rPr>
        <w:t>у од највише 24</w:t>
      </w:r>
      <w:r w:rsidRPr="00D81B35">
        <w:rPr>
          <w:lang w:val="sr-Cyrl-CS"/>
        </w:rPr>
        <w:t xml:space="preserve"> часа од часа позива</w:t>
      </w:r>
      <w:r>
        <w:rPr>
          <w:lang w:val="sr-Cyrl-CS"/>
        </w:rPr>
        <w:t xml:space="preserve"> а у ситуацијама које нису по својој п</w:t>
      </w:r>
      <w:r w:rsidR="00A879D2">
        <w:rPr>
          <w:lang w:val="sr-Cyrl-CS"/>
        </w:rPr>
        <w:t xml:space="preserve">рироди хитне у року од највише </w:t>
      </w:r>
      <w:r w:rsidR="00A879D2">
        <w:t>три</w:t>
      </w:r>
      <w:r>
        <w:rPr>
          <w:lang w:val="sr-Cyrl-CS"/>
        </w:rPr>
        <w:t xml:space="preserve"> дана од дана пријаве квара</w:t>
      </w:r>
      <w:r w:rsidRPr="00D81B35">
        <w:rPr>
          <w:lang w:val="sr-Cyrl-CS"/>
        </w:rPr>
        <w:t>.</w:t>
      </w:r>
    </w:p>
    <w:p w:rsidR="00BF18E0" w:rsidRDefault="00BF18E0" w:rsidP="00BF18E0">
      <w:pPr>
        <w:pStyle w:val="Heading5"/>
        <w:spacing w:before="0"/>
        <w:ind w:firstLine="720"/>
        <w:rPr>
          <w:rFonts w:ascii="Times New Roman" w:hAnsi="Times New Roman"/>
          <w:sz w:val="24"/>
          <w:szCs w:val="24"/>
          <w:lang w:val="sr-Cyrl-CS"/>
        </w:rPr>
      </w:pPr>
      <w:r w:rsidRPr="0078497A">
        <w:rPr>
          <w:rFonts w:ascii="Times New Roman" w:hAnsi="Times New Roman"/>
          <w:sz w:val="24"/>
          <w:szCs w:val="24"/>
          <w:lang w:val="sr-Cyrl-CS"/>
        </w:rPr>
        <w:t>Пружалац услуга се обавезује да сваку обављену интервенцију упише у књигу одржавања опреме сагласно важећим прописима и правилима струке.</w:t>
      </w:r>
    </w:p>
    <w:p w:rsidR="00BF18E0" w:rsidRPr="0078497A" w:rsidRDefault="00BF18E0" w:rsidP="00BF18E0">
      <w:pPr>
        <w:pStyle w:val="Heading5"/>
        <w:spacing w:before="0"/>
        <w:ind w:firstLine="720"/>
        <w:rPr>
          <w:rFonts w:ascii="Times New Roman" w:hAnsi="Times New Roman"/>
          <w:sz w:val="24"/>
          <w:szCs w:val="24"/>
          <w:lang w:val="sr-Cyrl-CS"/>
        </w:rPr>
      </w:pPr>
      <w:r w:rsidRPr="0078497A">
        <w:rPr>
          <w:rFonts w:ascii="Times New Roman" w:hAnsi="Times New Roman"/>
          <w:sz w:val="24"/>
          <w:szCs w:val="24"/>
          <w:lang w:val="sr-Cyrl-CS"/>
        </w:rPr>
        <w:t>Пружалац услуга се обавезује да</w:t>
      </w:r>
      <w:r w:rsidRPr="0078497A">
        <w:rPr>
          <w:rFonts w:ascii="Times New Roman" w:hAnsi="Times New Roman"/>
          <w:sz w:val="24"/>
          <w:szCs w:val="24"/>
        </w:rPr>
        <w:t xml:space="preserve"> одреди лице за координацију најкасније даном потписивања уговора.</w:t>
      </w:r>
    </w:p>
    <w:p w:rsidR="00BF18E0" w:rsidRPr="00DE208E" w:rsidRDefault="00BF18E0" w:rsidP="00BF18E0">
      <w:pPr>
        <w:tabs>
          <w:tab w:val="left" w:pos="1485"/>
        </w:tabs>
        <w:ind w:firstLine="720"/>
        <w:jc w:val="both"/>
        <w:rPr>
          <w:bCs/>
          <w:spacing w:val="20"/>
        </w:rPr>
      </w:pPr>
    </w:p>
    <w:p w:rsidR="00BF18E0" w:rsidRPr="00DE208E" w:rsidRDefault="00BF18E0" w:rsidP="00BF18E0">
      <w:pPr>
        <w:tabs>
          <w:tab w:val="left" w:pos="1485"/>
        </w:tabs>
        <w:jc w:val="center"/>
        <w:rPr>
          <w:bCs/>
          <w:spacing w:val="20"/>
          <w:lang w:val="sr-Cyrl-CS"/>
        </w:rPr>
      </w:pPr>
      <w:r w:rsidRPr="00DE208E">
        <w:rPr>
          <w:bCs/>
          <w:spacing w:val="20"/>
          <w:lang w:val="sr-Latn-CS"/>
        </w:rPr>
        <w:t>Члан 8.</w:t>
      </w:r>
    </w:p>
    <w:p w:rsidR="00BF18E0" w:rsidRPr="00DE208E" w:rsidRDefault="00BF18E0" w:rsidP="00BF18E0">
      <w:pPr>
        <w:tabs>
          <w:tab w:val="left" w:pos="1485"/>
        </w:tabs>
        <w:jc w:val="center"/>
        <w:rPr>
          <w:bCs/>
          <w:spacing w:val="20"/>
          <w:lang w:val="sr-Cyrl-CS"/>
        </w:rPr>
      </w:pPr>
    </w:p>
    <w:p w:rsidR="00BF18E0"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 xml:space="preserve">Корисник услуга се обавезује да Пружаоцу услуга обезбеди услове за почетак пружања услуга, а која се односи на потребну документацију и простор. </w:t>
      </w:r>
    </w:p>
    <w:p w:rsidR="00BF18E0"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Корисник услуга је обавезан да Пружаоцу услуга, стави на располагање одговарајуће просторије за вршење услуга у складу са прописима о заштити од пожара.</w:t>
      </w:r>
    </w:p>
    <w:p w:rsidR="00DA53BB" w:rsidRDefault="00DA53BB" w:rsidP="00DA53BB">
      <w:pPr>
        <w:pStyle w:val="Heading5"/>
        <w:spacing w:before="0"/>
        <w:ind w:firstLine="720"/>
        <w:rPr>
          <w:rFonts w:ascii="Times New Roman" w:hAnsi="Times New Roman"/>
          <w:sz w:val="24"/>
          <w:szCs w:val="24"/>
          <w:lang w:val="sr-Cyrl-CS"/>
        </w:rPr>
      </w:pPr>
      <w:r>
        <w:rPr>
          <w:rFonts w:ascii="Times New Roman" w:hAnsi="Times New Roman"/>
          <w:sz w:val="24"/>
          <w:szCs w:val="24"/>
          <w:lang w:val="sr-Cyrl-CS"/>
        </w:rPr>
        <w:t>Корисник услуга се обавезује да</w:t>
      </w:r>
      <w:r>
        <w:rPr>
          <w:rFonts w:ascii="Times New Roman" w:hAnsi="Times New Roman"/>
          <w:sz w:val="24"/>
          <w:szCs w:val="24"/>
        </w:rPr>
        <w:t xml:space="preserve"> одреди лице за координацију најкасније даном потписивања уговора.</w:t>
      </w:r>
    </w:p>
    <w:p w:rsidR="00BF18E0" w:rsidRPr="00DE208E" w:rsidRDefault="00BF18E0" w:rsidP="00BF18E0">
      <w:pPr>
        <w:tabs>
          <w:tab w:val="left" w:pos="1485"/>
        </w:tabs>
        <w:rPr>
          <w:bCs/>
          <w:spacing w:val="20"/>
          <w:lang w:val="sr-Latn-CS"/>
        </w:rPr>
      </w:pPr>
    </w:p>
    <w:p w:rsidR="00BF18E0" w:rsidRPr="00DE208E" w:rsidRDefault="00BF18E0" w:rsidP="00BF18E0">
      <w:pPr>
        <w:tabs>
          <w:tab w:val="left" w:pos="1485"/>
        </w:tabs>
        <w:jc w:val="center"/>
        <w:rPr>
          <w:bCs/>
          <w:spacing w:val="20"/>
          <w:lang w:val="sr-Cyrl-CS"/>
        </w:rPr>
      </w:pPr>
      <w:r w:rsidRPr="00DE208E">
        <w:rPr>
          <w:bCs/>
          <w:spacing w:val="20"/>
          <w:lang w:val="sr-Latn-CS"/>
        </w:rPr>
        <w:t>Члан 9.</w:t>
      </w:r>
    </w:p>
    <w:p w:rsidR="00BF18E0" w:rsidRPr="00DE208E" w:rsidRDefault="00BF18E0" w:rsidP="00BF18E0">
      <w:pPr>
        <w:tabs>
          <w:tab w:val="left" w:pos="1485"/>
        </w:tabs>
        <w:rPr>
          <w:bCs/>
          <w:spacing w:val="20"/>
          <w:lang w:val="sr-Cyrl-CS"/>
        </w:rPr>
      </w:pPr>
    </w:p>
    <w:p w:rsidR="00BF18E0"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Уколико Корисник услуга примети било какву неправилност у вршењу услуга од стране Пружаоца услуга, дужан је да о томе одмах обавести Пружаоца услуга и то обавештење образложи.</w:t>
      </w:r>
    </w:p>
    <w:p w:rsidR="00BF18E0" w:rsidRPr="002276DE"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По</w:t>
      </w:r>
      <w:r w:rsidR="00777B6C">
        <w:rPr>
          <w:rFonts w:ascii="Times New Roman" w:hAnsi="Times New Roman"/>
          <w:sz w:val="24"/>
          <w:szCs w:val="24"/>
          <w:lang w:val="sr-Cyrl-CS"/>
        </w:rPr>
        <w:t xml:space="preserve"> добијању обавештења из става 1.</w:t>
      </w:r>
      <w:r w:rsidRPr="002276DE">
        <w:rPr>
          <w:rFonts w:ascii="Times New Roman" w:hAnsi="Times New Roman"/>
          <w:sz w:val="24"/>
          <w:szCs w:val="24"/>
          <w:lang w:val="sr-Cyrl-CS"/>
        </w:rPr>
        <w:t xml:space="preserve"> Пружалац услуга је дужан да, ако је то потребно, предузме мере које су неопходне да се неправилности отклоне, те да о учињеном обавести Кориника услуга.</w:t>
      </w:r>
    </w:p>
    <w:p w:rsidR="00BF18E0" w:rsidRPr="00DE208E" w:rsidRDefault="00BF18E0" w:rsidP="00BF18E0">
      <w:pPr>
        <w:tabs>
          <w:tab w:val="left" w:pos="1485"/>
        </w:tabs>
        <w:rPr>
          <w:bCs/>
          <w:spacing w:val="20"/>
          <w:lang w:val="sr-Cyrl-CS"/>
        </w:rPr>
      </w:pPr>
    </w:p>
    <w:p w:rsidR="00BF18E0" w:rsidRPr="00DE208E" w:rsidRDefault="00BF18E0" w:rsidP="00BF18E0">
      <w:pPr>
        <w:tabs>
          <w:tab w:val="left" w:pos="1485"/>
        </w:tabs>
        <w:jc w:val="center"/>
        <w:rPr>
          <w:bCs/>
          <w:spacing w:val="20"/>
          <w:lang w:val="sr-Cyrl-CS"/>
        </w:rPr>
      </w:pPr>
      <w:r w:rsidRPr="00DE208E">
        <w:rPr>
          <w:bCs/>
          <w:spacing w:val="20"/>
          <w:lang w:val="sr-Latn-CS"/>
        </w:rPr>
        <w:t>Члан 10.</w:t>
      </w:r>
    </w:p>
    <w:p w:rsidR="00BF18E0" w:rsidRPr="00DE208E" w:rsidRDefault="00BF18E0" w:rsidP="00BF18E0">
      <w:pPr>
        <w:tabs>
          <w:tab w:val="left" w:pos="1485"/>
        </w:tabs>
        <w:rPr>
          <w:bCs/>
          <w:spacing w:val="20"/>
          <w:lang w:val="sr-Cyrl-CS"/>
        </w:rPr>
      </w:pPr>
    </w:p>
    <w:p w:rsidR="00BF18E0" w:rsidRPr="002276DE"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p>
    <w:p w:rsidR="00BF18E0" w:rsidRPr="00DE208E" w:rsidRDefault="00BF18E0" w:rsidP="00BF18E0">
      <w:pPr>
        <w:tabs>
          <w:tab w:val="left" w:pos="1485"/>
        </w:tabs>
        <w:rPr>
          <w:bCs/>
          <w:spacing w:val="20"/>
          <w:lang w:val="sr-Cyrl-CS"/>
        </w:rPr>
      </w:pPr>
    </w:p>
    <w:p w:rsidR="00BF18E0" w:rsidRDefault="00BF18E0" w:rsidP="00BF18E0">
      <w:pPr>
        <w:tabs>
          <w:tab w:val="left" w:pos="1485"/>
        </w:tabs>
        <w:jc w:val="center"/>
        <w:rPr>
          <w:bCs/>
          <w:i/>
          <w:spacing w:val="20"/>
          <w:lang w:val="sr-Cyrl-CS"/>
        </w:rPr>
      </w:pPr>
      <w:r w:rsidRPr="00DE208E">
        <w:rPr>
          <w:bCs/>
          <w:i/>
          <w:spacing w:val="20"/>
          <w:lang w:val="sr-Cyrl-CS"/>
        </w:rPr>
        <w:t>Трајање и раскид уговора</w:t>
      </w:r>
    </w:p>
    <w:p w:rsidR="00F3040D" w:rsidRPr="00DE208E" w:rsidRDefault="00F3040D" w:rsidP="00BF18E0">
      <w:pPr>
        <w:tabs>
          <w:tab w:val="left" w:pos="1485"/>
        </w:tabs>
        <w:jc w:val="center"/>
        <w:rPr>
          <w:bCs/>
          <w:i/>
          <w:spacing w:val="20"/>
          <w:lang w:val="sr-Latn-CS"/>
        </w:rPr>
      </w:pPr>
    </w:p>
    <w:p w:rsidR="00BF18E0" w:rsidRPr="00DE208E" w:rsidRDefault="00BF18E0" w:rsidP="00BF18E0">
      <w:pPr>
        <w:tabs>
          <w:tab w:val="left" w:pos="1485"/>
        </w:tabs>
        <w:jc w:val="center"/>
        <w:rPr>
          <w:bCs/>
          <w:spacing w:val="20"/>
          <w:lang w:val="sr-Cyrl-CS"/>
        </w:rPr>
      </w:pPr>
      <w:r w:rsidRPr="00DE208E">
        <w:rPr>
          <w:bCs/>
          <w:spacing w:val="20"/>
          <w:lang w:val="sr-Latn-CS"/>
        </w:rPr>
        <w:t>Члан 11.</w:t>
      </w:r>
    </w:p>
    <w:p w:rsidR="00BF18E0" w:rsidRPr="00DE208E" w:rsidRDefault="00BF18E0" w:rsidP="00BF18E0">
      <w:pPr>
        <w:tabs>
          <w:tab w:val="left" w:pos="1485"/>
        </w:tabs>
        <w:rPr>
          <w:bCs/>
          <w:spacing w:val="20"/>
          <w:lang w:val="sr-Cyrl-CS"/>
        </w:rPr>
      </w:pPr>
    </w:p>
    <w:p w:rsidR="006C6F0E" w:rsidRPr="00611D1F" w:rsidRDefault="00BF18E0" w:rsidP="006C6F0E">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Овај у</w:t>
      </w:r>
      <w:r w:rsidR="002570DA" w:rsidRPr="00611D1F">
        <w:rPr>
          <w:rFonts w:ascii="Times New Roman" w:hAnsi="Times New Roman"/>
          <w:sz w:val="24"/>
          <w:szCs w:val="24"/>
          <w:lang w:val="sr-Cyrl-CS"/>
        </w:rPr>
        <w:t>говор је закључен на период од две</w:t>
      </w:r>
      <w:r w:rsidR="006C6F0E" w:rsidRPr="00611D1F">
        <w:rPr>
          <w:rFonts w:ascii="Times New Roman" w:hAnsi="Times New Roman"/>
          <w:sz w:val="24"/>
          <w:szCs w:val="24"/>
          <w:lang w:val="sr-Cyrl-CS"/>
        </w:rPr>
        <w:t xml:space="preserve"> године</w:t>
      </w:r>
      <w:r w:rsidRPr="00611D1F">
        <w:rPr>
          <w:rFonts w:ascii="Times New Roman" w:hAnsi="Times New Roman"/>
          <w:sz w:val="24"/>
          <w:szCs w:val="24"/>
          <w:lang w:val="sr-Cyrl-CS"/>
        </w:rPr>
        <w:t xml:space="preserve"> </w:t>
      </w:r>
      <w:r w:rsidR="006C6F0E" w:rsidRPr="00611D1F">
        <w:rPr>
          <w:rFonts w:ascii="Times New Roman" w:hAnsi="Times New Roman"/>
          <w:sz w:val="24"/>
          <w:szCs w:val="24"/>
          <w:lang w:val="sr-Cyrl-CS"/>
        </w:rPr>
        <w:t>или до утрошка обезбеђених средстава из Финансијског плана наручиоца за ову набавку, у зависности од тога који се услов први испуни</w:t>
      </w:r>
      <w:r w:rsidRPr="00611D1F">
        <w:rPr>
          <w:rFonts w:ascii="Times New Roman" w:hAnsi="Times New Roman"/>
          <w:sz w:val="24"/>
          <w:szCs w:val="24"/>
          <w:lang w:val="sr-Cyrl-CS"/>
        </w:rPr>
        <w:t>.</w:t>
      </w:r>
    </w:p>
    <w:p w:rsidR="006C6F0E" w:rsidRPr="00611D1F" w:rsidRDefault="006C6F0E" w:rsidP="006C6F0E">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Уговор ступа на снагу следећег дана од дана потписивања.</w:t>
      </w:r>
    </w:p>
    <w:p w:rsidR="00BF18E0" w:rsidRPr="00611D1F" w:rsidRDefault="00BF18E0" w:rsidP="00BF18E0">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Уговор се може раскинути сагласношћу обе уговорне стране или једнострано раскинути са отказним роком од 30 дана.</w:t>
      </w:r>
    </w:p>
    <w:p w:rsidR="00BF18E0" w:rsidRDefault="00BF18E0" w:rsidP="00BF18E0">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У случају доцње са плаћањем од стране Корисника услуга, отказни рок је 20 дана и тече од дана уручења писменог отказа од стране Пружаоца услуга.</w:t>
      </w:r>
    </w:p>
    <w:p w:rsidR="00611D1F" w:rsidRDefault="00611D1F" w:rsidP="00611D1F">
      <w:pPr>
        <w:ind w:firstLine="567"/>
        <w:jc w:val="both"/>
      </w:pPr>
      <w:proofErr w:type="gramStart"/>
      <w:r>
        <w:lastRenderedPageBreak/>
        <w:t>Обавезе које доспевају у 2020.</w:t>
      </w:r>
      <w:proofErr w:type="gramEnd"/>
      <w:r>
        <w:t xml:space="preserve"> и 2021. </w:t>
      </w:r>
      <w:proofErr w:type="gramStart"/>
      <w:r>
        <w:t>години</w:t>
      </w:r>
      <w:proofErr w:type="gramEnd"/>
      <w:r>
        <w:t xml:space="preserve"> биће реализоване највише до износа средстава која ће Кориснику за ту намену бити одобрена у тим годинама. </w:t>
      </w:r>
      <w:proofErr w:type="gramStart"/>
      <w:r>
        <w:t>У супротном Уговор престаје да важи без накнаде штете због немогућности преузимања и плаћања обавеза од стране Корисник.</w:t>
      </w:r>
      <w:proofErr w:type="gramEnd"/>
    </w:p>
    <w:p w:rsidR="00BF18E0" w:rsidRPr="00DE208E" w:rsidRDefault="00BF18E0" w:rsidP="00BF18E0">
      <w:pPr>
        <w:keepNext/>
        <w:rPr>
          <w:bCs/>
          <w:spacing w:val="20"/>
          <w:lang w:val="sr-Cyrl-CS"/>
        </w:rPr>
      </w:pPr>
    </w:p>
    <w:p w:rsidR="00BF18E0" w:rsidRDefault="00BF18E0" w:rsidP="00BF18E0">
      <w:pPr>
        <w:keepNext/>
        <w:jc w:val="center"/>
        <w:rPr>
          <w:bCs/>
          <w:i/>
          <w:spacing w:val="20"/>
          <w:lang w:val="sr-Cyrl-CS"/>
        </w:rPr>
      </w:pPr>
      <w:r w:rsidRPr="00DE208E">
        <w:rPr>
          <w:bCs/>
          <w:i/>
          <w:spacing w:val="20"/>
          <w:lang w:val="sr-Cyrl-CS"/>
        </w:rPr>
        <w:t>Остале одредбе</w:t>
      </w:r>
    </w:p>
    <w:p w:rsidR="00F3040D" w:rsidRPr="00DE208E" w:rsidRDefault="00F3040D" w:rsidP="00BF18E0">
      <w:pPr>
        <w:keepNext/>
        <w:jc w:val="center"/>
        <w:rPr>
          <w:bCs/>
          <w:i/>
          <w:spacing w:val="20"/>
          <w:lang w:val="sr-Cyrl-CS"/>
        </w:rPr>
      </w:pPr>
    </w:p>
    <w:p w:rsidR="00BF18E0" w:rsidRPr="00DE208E" w:rsidRDefault="00BF18E0" w:rsidP="00BF18E0">
      <w:pPr>
        <w:keepNext/>
        <w:jc w:val="center"/>
        <w:rPr>
          <w:bCs/>
          <w:spacing w:val="20"/>
          <w:lang w:val="sr-Cyrl-CS"/>
        </w:rPr>
      </w:pPr>
      <w:r w:rsidRPr="00DE208E">
        <w:rPr>
          <w:bCs/>
          <w:spacing w:val="20"/>
          <w:lang w:val="sr-Latn-CS"/>
        </w:rPr>
        <w:t>Члан 12.</w:t>
      </w:r>
    </w:p>
    <w:p w:rsidR="00BF18E0" w:rsidRPr="00DE208E" w:rsidRDefault="00BF18E0" w:rsidP="00BF18E0">
      <w:pPr>
        <w:keepNext/>
        <w:jc w:val="center"/>
        <w:rPr>
          <w:bCs/>
          <w:spacing w:val="20"/>
          <w:lang w:val="sr-Cyrl-CS"/>
        </w:rPr>
      </w:pPr>
    </w:p>
    <w:p w:rsidR="00BF18E0" w:rsidRDefault="00BF18E0" w:rsidP="00611D1F">
      <w:pPr>
        <w:ind w:firstLine="720"/>
        <w:jc w:val="both"/>
        <w:rPr>
          <w:lang w:val="sr-Cyrl-CS"/>
        </w:rPr>
      </w:pPr>
      <w:r w:rsidRPr="00DE208E">
        <w:rPr>
          <w:lang w:val="sr-Cyrl-CS"/>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rsidR="00611D1F" w:rsidRPr="00DE208E" w:rsidRDefault="00611D1F" w:rsidP="00611D1F">
      <w:pPr>
        <w:ind w:firstLine="720"/>
        <w:jc w:val="both"/>
        <w:rPr>
          <w:lang w:val="sr-Cyrl-CS"/>
        </w:rPr>
      </w:pPr>
    </w:p>
    <w:p w:rsidR="00BF18E0" w:rsidRPr="00DE208E" w:rsidRDefault="00BF18E0" w:rsidP="00BF18E0">
      <w:pPr>
        <w:keepNext/>
        <w:jc w:val="center"/>
        <w:rPr>
          <w:bCs/>
          <w:spacing w:val="20"/>
          <w:lang w:val="sr-Latn-CS"/>
        </w:rPr>
      </w:pPr>
      <w:r w:rsidRPr="00DE208E">
        <w:rPr>
          <w:bCs/>
          <w:spacing w:val="20"/>
          <w:lang w:val="sr-Latn-CS"/>
        </w:rPr>
        <w:t>Члан 13.</w:t>
      </w:r>
    </w:p>
    <w:p w:rsidR="00BF18E0" w:rsidRPr="00DE208E" w:rsidRDefault="00BF18E0" w:rsidP="00BF18E0">
      <w:pPr>
        <w:keepNext/>
        <w:rPr>
          <w:bCs/>
          <w:spacing w:val="20"/>
          <w:lang w:val="sr-Latn-CS"/>
        </w:rPr>
      </w:pPr>
    </w:p>
    <w:p w:rsidR="00BF18E0"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Latn-CS"/>
        </w:rPr>
        <w:t>Овај уговор сачи</w:t>
      </w:r>
      <w:r w:rsidRPr="002276DE">
        <w:rPr>
          <w:rFonts w:ascii="Times New Roman" w:hAnsi="Times New Roman"/>
          <w:sz w:val="24"/>
          <w:szCs w:val="24"/>
          <w:lang w:val="sr-Cyrl-CS"/>
        </w:rPr>
        <w:t>њ</w:t>
      </w:r>
      <w:r w:rsidR="002570DA">
        <w:rPr>
          <w:rFonts w:ascii="Times New Roman" w:hAnsi="Times New Roman"/>
          <w:sz w:val="24"/>
          <w:szCs w:val="24"/>
          <w:lang w:val="sr-Latn-CS"/>
        </w:rPr>
        <w:t xml:space="preserve">ен је у </w:t>
      </w:r>
      <w:r w:rsidR="002570DA">
        <w:rPr>
          <w:rFonts w:ascii="Times New Roman" w:hAnsi="Times New Roman"/>
          <w:sz w:val="24"/>
          <w:szCs w:val="24"/>
          <w:lang w:val="sr-Cyrl-CS"/>
        </w:rPr>
        <w:t>шест</w:t>
      </w:r>
      <w:r w:rsidRPr="002276DE">
        <w:rPr>
          <w:rFonts w:ascii="Times New Roman" w:hAnsi="Times New Roman"/>
          <w:sz w:val="24"/>
          <w:szCs w:val="24"/>
          <w:lang w:val="sr-Cyrl-CS"/>
        </w:rPr>
        <w:t xml:space="preserve"> </w:t>
      </w:r>
      <w:r w:rsidRPr="002276DE">
        <w:rPr>
          <w:rFonts w:ascii="Times New Roman" w:hAnsi="Times New Roman"/>
          <w:sz w:val="24"/>
          <w:szCs w:val="24"/>
          <w:lang w:val="sr-Latn-CS"/>
        </w:rPr>
        <w:t xml:space="preserve">истоветних примерака, од којих свака страна задржава по </w:t>
      </w:r>
      <w:r w:rsidR="002570DA">
        <w:rPr>
          <w:rFonts w:ascii="Times New Roman" w:hAnsi="Times New Roman"/>
          <w:sz w:val="24"/>
          <w:szCs w:val="24"/>
          <w:lang w:val="sr-Cyrl-CS"/>
        </w:rPr>
        <w:t>три</w:t>
      </w:r>
      <w:r w:rsidRPr="002276DE">
        <w:rPr>
          <w:rFonts w:ascii="Times New Roman" w:hAnsi="Times New Roman"/>
          <w:sz w:val="24"/>
          <w:szCs w:val="24"/>
          <w:lang w:val="sr-Cyrl-CS"/>
        </w:rPr>
        <w:t xml:space="preserve"> примерка.</w:t>
      </w:r>
    </w:p>
    <w:p w:rsidR="00F3040D" w:rsidRDefault="00F3040D" w:rsidP="00F3040D">
      <w:pPr>
        <w:rPr>
          <w:lang w:val="sr-Cyrl-CS"/>
        </w:rPr>
      </w:pPr>
    </w:p>
    <w:p w:rsidR="00F3040D" w:rsidRPr="00F3040D" w:rsidRDefault="00F3040D" w:rsidP="00F3040D">
      <w:pPr>
        <w:rPr>
          <w:lang w:val="sr-Cyrl-CS"/>
        </w:rPr>
      </w:pPr>
    </w:p>
    <w:p w:rsidR="002570DA" w:rsidRPr="002570DA" w:rsidRDefault="002570DA" w:rsidP="002570DA">
      <w:pPr>
        <w:rPr>
          <w:lang w:val="sr-Cyrl-CS"/>
        </w:rPr>
      </w:pPr>
    </w:p>
    <w:tbl>
      <w:tblPr>
        <w:tblW w:w="0" w:type="auto"/>
        <w:tblLook w:val="0600"/>
      </w:tblPr>
      <w:tblGrid>
        <w:gridCol w:w="4103"/>
        <w:gridCol w:w="1031"/>
        <w:gridCol w:w="4109"/>
      </w:tblGrid>
      <w:tr w:rsidR="00BF18E0" w:rsidRPr="00D81B35" w:rsidTr="00BF18E0">
        <w:tc>
          <w:tcPr>
            <w:tcW w:w="4103"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BF18E0" w:rsidP="00FA2C02">
            <w:pPr>
              <w:widowControl w:val="0"/>
              <w:autoSpaceDE w:val="0"/>
              <w:autoSpaceDN w:val="0"/>
              <w:adjustRightInd w:val="0"/>
              <w:spacing w:line="200" w:lineRule="exact"/>
              <w:jc w:val="center"/>
              <w:rPr>
                <w:b/>
                <w:lang w:val="sr-Cyrl-CS"/>
              </w:rPr>
            </w:pPr>
            <w:r w:rsidRPr="00AF40CC">
              <w:rPr>
                <w:b/>
                <w:lang w:val="sr-Cyrl-CS"/>
              </w:rPr>
              <w:t>ЗА ПРУЖАОЦА УСЛУГЕ</w:t>
            </w:r>
          </w:p>
          <w:p w:rsidR="00BF18E0" w:rsidRPr="00AF40CC" w:rsidRDefault="00BF18E0" w:rsidP="00FA2C02">
            <w:pPr>
              <w:widowControl w:val="0"/>
              <w:autoSpaceDE w:val="0"/>
              <w:autoSpaceDN w:val="0"/>
              <w:adjustRightInd w:val="0"/>
              <w:spacing w:line="200" w:lineRule="exact"/>
              <w:rPr>
                <w:b/>
              </w:rPr>
            </w:pPr>
          </w:p>
        </w:tc>
        <w:tc>
          <w:tcPr>
            <w:tcW w:w="1031" w:type="dxa"/>
          </w:tcPr>
          <w:p w:rsidR="00BF18E0" w:rsidRPr="00AF40CC" w:rsidRDefault="00BF18E0" w:rsidP="00FA2C02">
            <w:pPr>
              <w:widowControl w:val="0"/>
              <w:autoSpaceDE w:val="0"/>
              <w:autoSpaceDN w:val="0"/>
              <w:adjustRightInd w:val="0"/>
              <w:spacing w:line="200" w:lineRule="exact"/>
              <w:rPr>
                <w:b/>
              </w:rPr>
            </w:pPr>
          </w:p>
        </w:tc>
        <w:tc>
          <w:tcPr>
            <w:tcW w:w="4109"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BF18E0" w:rsidP="00FA2C02">
            <w:pPr>
              <w:widowControl w:val="0"/>
              <w:autoSpaceDE w:val="0"/>
              <w:autoSpaceDN w:val="0"/>
              <w:adjustRightInd w:val="0"/>
              <w:spacing w:line="200" w:lineRule="exact"/>
              <w:jc w:val="center"/>
              <w:rPr>
                <w:b/>
                <w:lang w:val="sr-Cyrl-CS"/>
              </w:rPr>
            </w:pPr>
            <w:r w:rsidRPr="00AF40CC">
              <w:rPr>
                <w:b/>
                <w:lang w:val="sr-Cyrl-CS"/>
              </w:rPr>
              <w:t>ЗА КОРИСНИКА УСЛУГЕ</w:t>
            </w:r>
          </w:p>
          <w:p w:rsidR="00BF18E0" w:rsidRPr="00AF40CC" w:rsidRDefault="00BF18E0" w:rsidP="00FA2C02">
            <w:pPr>
              <w:widowControl w:val="0"/>
              <w:autoSpaceDE w:val="0"/>
              <w:autoSpaceDN w:val="0"/>
              <w:adjustRightInd w:val="0"/>
              <w:spacing w:line="200" w:lineRule="exact"/>
              <w:rPr>
                <w:b/>
                <w:lang w:val="sr-Cyrl-CS"/>
              </w:rPr>
            </w:pPr>
          </w:p>
        </w:tc>
      </w:tr>
    </w:tbl>
    <w:p w:rsidR="00BF18E0" w:rsidRPr="009D1607" w:rsidRDefault="00BF18E0" w:rsidP="00BF18E0">
      <w:pPr>
        <w:tabs>
          <w:tab w:val="left" w:pos="6962"/>
        </w:tabs>
        <w:jc w:val="both"/>
        <w:rPr>
          <w:lang w:val="sr-Cyrl-CS"/>
        </w:rPr>
      </w:pPr>
      <w:r>
        <w:rPr>
          <w:b/>
          <w:bCs/>
          <w:lang w:val="sr-Cyrl-CS"/>
        </w:rPr>
        <w:t xml:space="preserve">                      </w:t>
      </w:r>
      <w:r w:rsidRPr="009D1607">
        <w:rPr>
          <w:b/>
          <w:bCs/>
          <w:lang w:val="sr-Cyrl-CS"/>
        </w:rPr>
        <w:t xml:space="preserve"> Директор</w:t>
      </w:r>
      <w:r>
        <w:rPr>
          <w:lang w:val="sr-Cyrl-CS"/>
        </w:rPr>
        <w:t xml:space="preserve">                                                                     </w:t>
      </w:r>
      <w:r w:rsidRPr="009D1607">
        <w:rPr>
          <w:b/>
          <w:bCs/>
          <w:lang w:val="sr-Cyrl-CS"/>
        </w:rPr>
        <w:t>Директор</w:t>
      </w:r>
    </w:p>
    <w:p w:rsidR="00BF18E0" w:rsidRPr="009D1607" w:rsidRDefault="00BF18E0" w:rsidP="00BF18E0">
      <w:pPr>
        <w:jc w:val="both"/>
        <w:rPr>
          <w:lang w:val="sr-Cyrl-CS"/>
        </w:rPr>
      </w:pPr>
    </w:p>
    <w:p w:rsidR="00BF18E0" w:rsidRPr="009D1607" w:rsidRDefault="00BF18E0" w:rsidP="00BF18E0">
      <w:pPr>
        <w:jc w:val="both"/>
        <w:rPr>
          <w:lang w:val="sr-Cyrl-CS"/>
        </w:rPr>
      </w:pPr>
    </w:p>
    <w:p w:rsidR="00BF18E0" w:rsidRDefault="00BF18E0" w:rsidP="00BF18E0">
      <w:pPr>
        <w:jc w:val="center"/>
        <w:rPr>
          <w:b/>
          <w:lang w:val="sr-Cyrl-CS"/>
        </w:rPr>
      </w:pPr>
      <w:r w:rsidRPr="009D1607">
        <w:rPr>
          <w:lang w:val="sr-Cyrl-CS"/>
        </w:rPr>
        <w:tab/>
      </w:r>
      <w:r w:rsidRPr="009D1607">
        <w:rPr>
          <w:b/>
        </w:rPr>
        <w:t xml:space="preserve">  </w:t>
      </w:r>
      <w:r w:rsidRPr="009D1607">
        <w:rPr>
          <w:b/>
          <w:lang w:val="sr-Cyrl-CS"/>
        </w:rPr>
        <w:t xml:space="preserve">                                                                            </w:t>
      </w:r>
      <w:r>
        <w:rPr>
          <w:b/>
          <w:lang w:val="sr-Cyrl-CS"/>
        </w:rPr>
        <w:t xml:space="preserve">     др  Владица Тинтор</w:t>
      </w:r>
    </w:p>
    <w:p w:rsidR="002570DA" w:rsidRDefault="002570DA" w:rsidP="002570DA">
      <w:pPr>
        <w:rPr>
          <w:b/>
        </w:rPr>
      </w:pPr>
    </w:p>
    <w:p w:rsidR="00A879D2" w:rsidRDefault="00A879D2" w:rsidP="002570DA">
      <w:pPr>
        <w:rPr>
          <w:b/>
        </w:rPr>
      </w:pPr>
    </w:p>
    <w:p w:rsidR="00A879D2" w:rsidRPr="00A879D2" w:rsidRDefault="00A879D2" w:rsidP="002570DA">
      <w:pPr>
        <w:rPr>
          <w:b/>
        </w:rPr>
      </w:pPr>
    </w:p>
    <w:p w:rsidR="00395DF0" w:rsidRDefault="00395DF0" w:rsidP="00395DF0">
      <w:pPr>
        <w:autoSpaceDE w:val="0"/>
        <w:autoSpaceDN w:val="0"/>
        <w:adjustRightInd w:val="0"/>
        <w:ind w:right="120" w:firstLine="720"/>
        <w:jc w:val="both"/>
        <w:rPr>
          <w:rFonts w:eastAsia="Calibri"/>
          <w:b/>
          <w:i/>
          <w:u w:val="single"/>
        </w:rPr>
        <w:sectPr w:rsidR="00395DF0"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AD428F"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D2444D">
              <w:rPr>
                <w:b/>
                <w:sz w:val="28"/>
                <w:szCs w:val="28"/>
              </w:rPr>
              <w:t>X</w:t>
            </w:r>
            <w:r w:rsidR="00F3040D">
              <w:rPr>
                <w:b/>
                <w:sz w:val="28"/>
                <w:szCs w:val="28"/>
              </w:rPr>
              <w:t>I</w:t>
            </w:r>
            <w:r w:rsidR="00603022">
              <w:rPr>
                <w:b/>
                <w:sz w:val="28"/>
                <w:szCs w:val="28"/>
                <w:lang w:val="sr-Latn-CS"/>
              </w:rPr>
              <w:t>V</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383582" w:rsidRDefault="00383582" w:rsidP="00F35559">
      <w:pPr>
        <w:spacing w:line="276" w:lineRule="auto"/>
        <w:ind w:left="720"/>
        <w:contextualSpacing/>
        <w:jc w:val="center"/>
        <w:rPr>
          <w:b/>
          <w:sz w:val="28"/>
          <w:szCs w:val="28"/>
        </w:rPr>
      </w:pPr>
    </w:p>
    <w:p w:rsidR="006B632C" w:rsidRDefault="006B632C" w:rsidP="00F35559">
      <w:pPr>
        <w:spacing w:line="276" w:lineRule="auto"/>
        <w:ind w:left="720"/>
        <w:contextualSpacing/>
        <w:jc w:val="center"/>
        <w:rPr>
          <w:b/>
          <w:sz w:val="28"/>
          <w:szCs w:val="28"/>
        </w:rPr>
      </w:pPr>
    </w:p>
    <w:p w:rsidR="006B632C" w:rsidRDefault="006B632C" w:rsidP="006B632C">
      <w:pPr>
        <w:pStyle w:val="ListParagraph"/>
        <w:spacing w:after="0"/>
        <w:jc w:val="center"/>
        <w:rPr>
          <w:rFonts w:ascii="Times New Roman" w:hAnsi="Times New Roman"/>
          <w:b/>
          <w:sz w:val="28"/>
          <w:szCs w:val="28"/>
          <w:lang w:val="sr-Cyrl-CS"/>
        </w:rPr>
      </w:pPr>
      <w:r>
        <w:rPr>
          <w:rFonts w:ascii="Times New Roman" w:hAnsi="Times New Roman"/>
          <w:b/>
          <w:sz w:val="28"/>
          <w:szCs w:val="28"/>
          <w:lang w:val="sr-Cyrl-CS"/>
        </w:rPr>
        <w:t>УПУТСТВО ПОНУЂАЧИМА КАКО ДА САЧИНЕ ПОНУДУ</w:t>
      </w:r>
    </w:p>
    <w:p w:rsidR="006B632C" w:rsidRDefault="006B632C" w:rsidP="006B632C">
      <w:pPr>
        <w:jc w:val="both"/>
        <w:rPr>
          <w:lang w:val="sr-Cyrl-CS"/>
        </w:rPr>
      </w:pPr>
    </w:p>
    <w:p w:rsidR="006B632C" w:rsidRDefault="006B632C" w:rsidP="006B632C">
      <w:pPr>
        <w:jc w:val="both"/>
        <w:rPr>
          <w:lang w:val="sr-Cyrl-CS"/>
        </w:rPr>
      </w:pPr>
    </w:p>
    <w:p w:rsidR="006B632C" w:rsidRPr="00C24BE5" w:rsidRDefault="006B632C" w:rsidP="006B632C">
      <w:pPr>
        <w:numPr>
          <w:ilvl w:val="0"/>
          <w:numId w:val="1"/>
        </w:numPr>
        <w:tabs>
          <w:tab w:val="num" w:pos="720"/>
        </w:tabs>
        <w:ind w:left="720" w:firstLine="0"/>
        <w:jc w:val="both"/>
        <w:rPr>
          <w:u w:val="single"/>
          <w:lang w:val="sr-Cyrl-CS"/>
        </w:rPr>
      </w:pPr>
      <w:r w:rsidRPr="00C24BE5">
        <w:rPr>
          <w:u w:val="single"/>
          <w:lang w:val="sr-Cyrl-CS"/>
        </w:rPr>
        <w:t>ЈЕЗИК ПОНУДЕ</w:t>
      </w:r>
    </w:p>
    <w:p w:rsidR="006B632C" w:rsidRPr="00C24BE5" w:rsidRDefault="006B632C" w:rsidP="006B632C">
      <w:pPr>
        <w:ind w:firstLine="720"/>
        <w:jc w:val="both"/>
        <w:rPr>
          <w:rFonts w:eastAsia="Arial Unicode MS"/>
          <w:lang w:val="sr-Cyrl-CS"/>
        </w:rPr>
      </w:pPr>
    </w:p>
    <w:p w:rsidR="006B632C" w:rsidRPr="00AA39A8" w:rsidRDefault="006B632C" w:rsidP="006B632C">
      <w:pPr>
        <w:ind w:firstLine="720"/>
        <w:jc w:val="both"/>
        <w:rPr>
          <w:rFonts w:eastAsia="Arial Unicode MS"/>
          <w:lang w:val="sr-Cyrl-CS"/>
        </w:rPr>
      </w:pPr>
      <w:r w:rsidRPr="006516F3">
        <w:rPr>
          <w:rFonts w:eastAsia="Arial Unicode MS"/>
          <w:lang w:val="sr-Cyrl-CS"/>
        </w:rPr>
        <w:t>Понуда мора бити достављена на српском језику.</w:t>
      </w:r>
      <w:r w:rsidRPr="00AA39A8">
        <w:rPr>
          <w:rFonts w:eastAsia="Arial Unicode MS"/>
          <w:lang w:val="sr-Cyrl-CS"/>
        </w:rPr>
        <w:t xml:space="preserve"> </w:t>
      </w:r>
    </w:p>
    <w:p w:rsidR="006B632C" w:rsidRPr="00D83980" w:rsidRDefault="006B632C" w:rsidP="006B632C">
      <w:pPr>
        <w:jc w:val="both"/>
        <w:rPr>
          <w:highlight w:val="yellow"/>
          <w:lang w:val="sr-Cyrl-CS"/>
        </w:rPr>
      </w:pPr>
    </w:p>
    <w:p w:rsidR="006B632C" w:rsidRPr="00936103" w:rsidRDefault="006B632C" w:rsidP="006B632C">
      <w:pPr>
        <w:pStyle w:val="ListParagraph"/>
        <w:numPr>
          <w:ilvl w:val="0"/>
          <w:numId w:val="1"/>
        </w:numPr>
        <w:tabs>
          <w:tab w:val="num" w:pos="720"/>
        </w:tabs>
        <w:spacing w:after="0"/>
        <w:ind w:left="720" w:firstLine="0"/>
        <w:jc w:val="both"/>
        <w:rPr>
          <w:rFonts w:ascii="Times New Roman" w:hAnsi="Times New Roman"/>
          <w:sz w:val="24"/>
          <w:szCs w:val="24"/>
          <w:u w:val="single"/>
          <w:lang w:val="sr-Cyrl-CS"/>
        </w:rPr>
      </w:pPr>
      <w:r w:rsidRPr="00936103">
        <w:rPr>
          <w:rFonts w:ascii="Times New Roman" w:hAnsi="Times New Roman"/>
          <w:sz w:val="24"/>
          <w:szCs w:val="24"/>
          <w:u w:val="single"/>
          <w:lang w:val="sr-Cyrl-CS"/>
        </w:rPr>
        <w:t xml:space="preserve"> ИЗРАДА ПОНУДЕ</w:t>
      </w:r>
    </w:p>
    <w:p w:rsidR="006B632C" w:rsidRPr="00936103" w:rsidRDefault="006B632C" w:rsidP="006B632C">
      <w:pPr>
        <w:pStyle w:val="ListParagraph"/>
        <w:spacing w:after="0"/>
        <w:jc w:val="both"/>
        <w:rPr>
          <w:rFonts w:ascii="Times New Roman" w:hAnsi="Times New Roman"/>
          <w:sz w:val="24"/>
          <w:szCs w:val="24"/>
          <w:u w:val="single"/>
          <w:lang w:val="sr-Cyrl-CS"/>
        </w:rPr>
      </w:pPr>
    </w:p>
    <w:p w:rsidR="006B632C" w:rsidRPr="00936103" w:rsidRDefault="006B632C" w:rsidP="006B632C">
      <w:pPr>
        <w:ind w:firstLine="720"/>
        <w:jc w:val="both"/>
        <w:rPr>
          <w:lang w:val="sr-Cyrl-CS"/>
        </w:rPr>
      </w:pPr>
      <w:r w:rsidRPr="00936103">
        <w:rPr>
          <w:bCs/>
          <w:lang w:val="sr-Cyrl-CS"/>
        </w:rPr>
        <w:t>Понуђач мора да достави понуду у писаном облику. Понуђач може, поред писаног облика, да достави понуду и у</w:t>
      </w:r>
      <w:r w:rsidRPr="00936103">
        <w:rPr>
          <w:rFonts w:eastAsia="Arial Unicode MS"/>
          <w:lang w:val="sr-Cyrl-CS"/>
        </w:rPr>
        <w:t xml:space="preserve"> електронском облику (на „</w:t>
      </w:r>
      <w:r w:rsidRPr="00936103">
        <w:rPr>
          <w:rFonts w:eastAsia="Arial Unicode MS"/>
          <w:i/>
          <w:lang w:val="sr-Cyrl-CS"/>
        </w:rPr>
        <w:t>CD ROM“-у</w:t>
      </w:r>
      <w:r w:rsidRPr="00936103">
        <w:rPr>
          <w:rFonts w:eastAsia="Arial Unicode MS"/>
          <w:lang w:val="sr-Cyrl-CS"/>
        </w:rPr>
        <w:t xml:space="preserve"> или „</w:t>
      </w:r>
      <w:r w:rsidRPr="00936103">
        <w:rPr>
          <w:rFonts w:eastAsia="Arial Unicode MS"/>
          <w:i/>
          <w:lang w:val="sr-Cyrl-CS"/>
        </w:rPr>
        <w:t>USB“-у</w:t>
      </w:r>
      <w:r w:rsidRPr="00936103">
        <w:rPr>
          <w:rFonts w:eastAsia="Arial Unicode MS"/>
          <w:lang w:val="sr-Cyrl-CS"/>
        </w:rPr>
        <w:t xml:space="preserve">, у </w:t>
      </w:r>
      <w:r w:rsidRPr="00936103">
        <w:rPr>
          <w:rFonts w:eastAsia="Arial Unicode MS"/>
          <w:i/>
          <w:lang w:val="sr-Cyrl-CS"/>
        </w:rPr>
        <w:t>Word</w:t>
      </w:r>
      <w:r w:rsidRPr="00936103">
        <w:rPr>
          <w:rFonts w:eastAsia="Arial Unicode MS"/>
          <w:lang w:val="sr-Cyrl-CS"/>
        </w:rPr>
        <w:t xml:space="preserve"> (.</w:t>
      </w:r>
      <w:r w:rsidRPr="00936103">
        <w:rPr>
          <w:rFonts w:eastAsia="Arial Unicode MS"/>
          <w:i/>
          <w:lang w:val="sr-Cyrl-CS"/>
        </w:rPr>
        <w:t>doc</w:t>
      </w:r>
      <w:r>
        <w:rPr>
          <w:rFonts w:eastAsia="Arial Unicode MS"/>
          <w:lang w:val="sr-Cyrl-CS"/>
        </w:rPr>
        <w:t xml:space="preserve"> или </w:t>
      </w:r>
      <w:r w:rsidRPr="00936103">
        <w:rPr>
          <w:rFonts w:eastAsia="Arial Unicode MS"/>
          <w:lang w:val="sr-Cyrl-CS"/>
        </w:rPr>
        <w:t>.</w:t>
      </w:r>
      <w:r w:rsidRPr="00936103">
        <w:rPr>
          <w:rFonts w:eastAsia="Arial Unicode MS"/>
          <w:i/>
          <w:lang w:val="sr-Cyrl-CS"/>
        </w:rPr>
        <w:t>doc</w:t>
      </w:r>
      <w:r>
        <w:rPr>
          <w:rFonts w:eastAsia="Arial Unicode MS"/>
          <w:i/>
          <w:lang w:val="sr-Latn-CS"/>
        </w:rPr>
        <w:t>x</w:t>
      </w:r>
      <w:r w:rsidRPr="00936103">
        <w:rPr>
          <w:rFonts w:eastAsia="Arial Unicode MS"/>
          <w:lang w:val="sr-Cyrl-CS"/>
        </w:rPr>
        <w:t xml:space="preserve">) или </w:t>
      </w:r>
      <w:r w:rsidRPr="00936103">
        <w:rPr>
          <w:rFonts w:eastAsia="Arial Unicode MS"/>
          <w:i/>
          <w:lang w:val="sr-Cyrl-CS"/>
        </w:rPr>
        <w:t>Acrobat Reader</w:t>
      </w:r>
      <w:r w:rsidRPr="00936103">
        <w:rPr>
          <w:rFonts w:eastAsia="Arial Unicode MS"/>
          <w:lang w:val="sr-Cyrl-CS"/>
        </w:rPr>
        <w:t xml:space="preserve"> (</w:t>
      </w:r>
      <w:r w:rsidRPr="00936103">
        <w:rPr>
          <w:rFonts w:eastAsia="Arial Unicode MS"/>
          <w:i/>
          <w:lang w:val="sr-Cyrl-CS"/>
        </w:rPr>
        <w:t>pdf</w:t>
      </w:r>
      <w:r w:rsidRPr="00936103">
        <w:rPr>
          <w:rFonts w:eastAsia="Arial Unicode MS"/>
          <w:lang w:val="sr-Cyrl-CS"/>
        </w:rPr>
        <w:t>) формату, исправног записа). Наведени медијуми морају да буду јасно и трајно означени називом понуђача.</w:t>
      </w:r>
      <w:r w:rsidRPr="00936103">
        <w:rPr>
          <w:lang w:val="sr-Cyrl-CS"/>
        </w:rPr>
        <w:t xml:space="preserve"> </w:t>
      </w:r>
    </w:p>
    <w:p w:rsidR="00623534" w:rsidRDefault="006B632C" w:rsidP="00623534">
      <w:pPr>
        <w:ind w:firstLine="720"/>
        <w:jc w:val="both"/>
        <w:rPr>
          <w:lang w:val="sr-Cyrl-CS"/>
        </w:rPr>
      </w:pPr>
      <w:r w:rsidRPr="00936103">
        <w:rPr>
          <w:lang w:val="sr-Cyrl-CS"/>
        </w:rPr>
        <w:t>На полеђини коверте треба навести назив и адресу понуђача.</w:t>
      </w:r>
    </w:p>
    <w:p w:rsidR="006B632C" w:rsidRPr="00936103" w:rsidRDefault="006B632C" w:rsidP="00623534">
      <w:pPr>
        <w:ind w:firstLine="720"/>
        <w:jc w:val="both"/>
        <w:rPr>
          <w:lang w:val="sr-Cyrl-CS"/>
        </w:rPr>
      </w:pPr>
      <w:r w:rsidRPr="00936103">
        <w:rPr>
          <w:lang w:val="sr-Cyrl-CS"/>
        </w:rPr>
        <w:t>Понуду доставити тако што ће се документа и докази, који су тражени конкурсном документацијом:</w:t>
      </w:r>
    </w:p>
    <w:p w:rsidR="006B632C" w:rsidRPr="00936103" w:rsidRDefault="006B632C" w:rsidP="006B632C">
      <w:pPr>
        <w:pStyle w:val="ListParagraph"/>
        <w:numPr>
          <w:ilvl w:val="0"/>
          <w:numId w:val="3"/>
        </w:numPr>
        <w:spacing w:after="0"/>
        <w:jc w:val="both"/>
        <w:rPr>
          <w:rFonts w:ascii="Times New Roman" w:hAnsi="Times New Roman"/>
          <w:sz w:val="24"/>
          <w:szCs w:val="24"/>
          <w:lang w:val="sr-Cyrl-CS"/>
        </w:rPr>
      </w:pPr>
      <w:r w:rsidRPr="00936103">
        <w:rPr>
          <w:rFonts w:ascii="Times New Roman" w:hAnsi="Times New Roman"/>
          <w:sz w:val="24"/>
          <w:szCs w:val="24"/>
          <w:lang w:val="sr-Cyrl-CS"/>
        </w:rPr>
        <w:t>сортирати по редоследу којим су тражени  конкурсном документацијом и</w:t>
      </w:r>
    </w:p>
    <w:p w:rsidR="006B632C" w:rsidRPr="00936103" w:rsidRDefault="006B632C" w:rsidP="006B632C">
      <w:pPr>
        <w:pStyle w:val="ListParagraph"/>
        <w:numPr>
          <w:ilvl w:val="0"/>
          <w:numId w:val="3"/>
        </w:numPr>
        <w:tabs>
          <w:tab w:val="left" w:pos="1080"/>
        </w:tabs>
        <w:spacing w:after="0"/>
        <w:ind w:left="0" w:firstLine="720"/>
        <w:jc w:val="both"/>
        <w:rPr>
          <w:rFonts w:ascii="Times New Roman" w:hAnsi="Times New Roman"/>
          <w:sz w:val="24"/>
          <w:szCs w:val="24"/>
          <w:lang w:val="sr-Cyrl-CS"/>
        </w:rPr>
      </w:pPr>
      <w:r w:rsidRPr="00936103">
        <w:rPr>
          <w:rFonts w:ascii="Times New Roman" w:hAnsi="Times New Roman"/>
          <w:sz w:val="24"/>
          <w:szCs w:val="24"/>
          <w:lang w:val="sr-Cyrl-CS"/>
        </w:rPr>
        <w:t>међусобно повезати тако да чине једну целину</w:t>
      </w:r>
      <w:r>
        <w:rPr>
          <w:rFonts w:ascii="Times New Roman" w:hAnsi="Times New Roman"/>
          <w:sz w:val="24"/>
          <w:szCs w:val="24"/>
          <w:lang w:val="sr-Cyrl-CS"/>
        </w:rPr>
        <w:t xml:space="preserve"> (не мора се увезати јемствеником)</w:t>
      </w:r>
      <w:r w:rsidRPr="00936103">
        <w:rPr>
          <w:rFonts w:ascii="Times New Roman" w:hAnsi="Times New Roman"/>
          <w:sz w:val="24"/>
          <w:szCs w:val="24"/>
          <w:lang w:val="sr-Cyrl-CS"/>
        </w:rPr>
        <w:t>.</w:t>
      </w:r>
    </w:p>
    <w:p w:rsidR="006B632C" w:rsidRDefault="006B632C" w:rsidP="006B632C">
      <w:pPr>
        <w:pStyle w:val="ListParagraph"/>
        <w:tabs>
          <w:tab w:val="left" w:pos="720"/>
        </w:tabs>
        <w:spacing w:after="0"/>
        <w:ind w:left="0" w:firstLine="720"/>
        <w:jc w:val="both"/>
        <w:rPr>
          <w:rFonts w:ascii="Times New Roman" w:hAnsi="Times New Roman"/>
          <w:b/>
          <w:sz w:val="24"/>
          <w:szCs w:val="24"/>
          <w:lang w:val="sr-Cyrl-CS"/>
        </w:rPr>
      </w:pPr>
      <w:r w:rsidRPr="00936103">
        <w:rPr>
          <w:rFonts w:ascii="Times New Roman" w:hAnsi="Times New Roman"/>
          <w:b/>
          <w:sz w:val="24"/>
          <w:szCs w:val="24"/>
          <w:lang w:val="sr-Cyrl-CS"/>
        </w:rPr>
        <w:t>Овлашћено лице пону</w:t>
      </w:r>
      <w:r w:rsidR="0093578A">
        <w:rPr>
          <w:rFonts w:ascii="Times New Roman" w:hAnsi="Times New Roman"/>
          <w:b/>
          <w:sz w:val="24"/>
          <w:szCs w:val="24"/>
          <w:lang w:val="sr-Cyrl-CS"/>
        </w:rPr>
        <w:t>ђача мора да 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w:t>
      </w:r>
      <w:r w:rsidR="0093578A">
        <w:rPr>
          <w:rFonts w:ascii="Times New Roman" w:hAnsi="Times New Roman"/>
          <w:b/>
          <w:sz w:val="24"/>
          <w:szCs w:val="24"/>
          <w:lang w:val="sr-Cyrl-CS"/>
        </w:rPr>
        <w:t>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rPr>
          <w:b/>
          <w:lang w:val="sr-Cyrl-CS"/>
        </w:rPr>
      </w:pPr>
    </w:p>
    <w:p w:rsidR="006B632C" w:rsidRPr="00936103" w:rsidRDefault="006B632C" w:rsidP="006B632C">
      <w:pPr>
        <w:numPr>
          <w:ilvl w:val="0"/>
          <w:numId w:val="1"/>
        </w:numPr>
        <w:tabs>
          <w:tab w:val="num" w:pos="720"/>
        </w:tabs>
        <w:ind w:left="720" w:firstLine="0"/>
        <w:rPr>
          <w:u w:val="single"/>
          <w:lang w:val="sr-Cyrl-CS"/>
        </w:rPr>
      </w:pPr>
      <w:r w:rsidRPr="00936103">
        <w:rPr>
          <w:u w:val="single"/>
          <w:lang w:val="sr-Cyrl-CS"/>
        </w:rPr>
        <w:t xml:space="preserve"> ВАРИЈАНТНА ПОНУДА</w:t>
      </w:r>
    </w:p>
    <w:p w:rsidR="006B632C" w:rsidRPr="00936103" w:rsidRDefault="006B632C" w:rsidP="006B632C">
      <w:pPr>
        <w:pStyle w:val="ListParagraph"/>
        <w:spacing w:after="0"/>
        <w:rPr>
          <w:rFonts w:ascii="Times New Roman" w:hAnsi="Times New Roman"/>
          <w:lang w:val="sr-Cyrl-CS"/>
        </w:rPr>
      </w:pPr>
    </w:p>
    <w:p w:rsidR="006B632C" w:rsidRPr="00CA5583" w:rsidRDefault="006B632C" w:rsidP="006B632C">
      <w:pPr>
        <w:pStyle w:val="ListParagraph"/>
        <w:spacing w:after="0"/>
        <w:rPr>
          <w:rFonts w:ascii="Times New Roman" w:hAnsi="Times New Roman"/>
          <w:sz w:val="24"/>
          <w:szCs w:val="24"/>
          <w:lang w:val="sr-Cyrl-CS"/>
        </w:rPr>
      </w:pPr>
      <w:r w:rsidRPr="00936103">
        <w:rPr>
          <w:rFonts w:ascii="Times New Roman" w:hAnsi="Times New Roman"/>
          <w:sz w:val="24"/>
          <w:szCs w:val="24"/>
          <w:lang w:val="sr-Cyrl-CS"/>
        </w:rPr>
        <w:t>Подношење понуде са варијантама није дозвољено.</w:t>
      </w:r>
    </w:p>
    <w:p w:rsidR="006B632C" w:rsidRPr="00CA5583" w:rsidRDefault="006B632C" w:rsidP="006B632C">
      <w:pPr>
        <w:pStyle w:val="ListParagraph"/>
        <w:spacing w:after="0"/>
        <w:rPr>
          <w:rFonts w:ascii="Times New Roman" w:hAnsi="Times New Roman"/>
          <w:sz w:val="24"/>
          <w:szCs w:val="24"/>
          <w:lang w:val="sr-Cyrl-CS"/>
        </w:rPr>
      </w:pPr>
    </w:p>
    <w:p w:rsidR="006B632C" w:rsidRPr="009F1850" w:rsidRDefault="006B632C" w:rsidP="006B632C">
      <w:pPr>
        <w:numPr>
          <w:ilvl w:val="0"/>
          <w:numId w:val="1"/>
        </w:numPr>
        <w:tabs>
          <w:tab w:val="num" w:pos="720"/>
        </w:tabs>
        <w:ind w:left="720" w:firstLine="0"/>
        <w:jc w:val="both"/>
        <w:rPr>
          <w:u w:val="single"/>
          <w:lang w:val="sr-Cyrl-CS"/>
        </w:rPr>
      </w:pPr>
      <w:r w:rsidRPr="00CA5583">
        <w:rPr>
          <w:u w:val="single"/>
          <w:lang w:val="sr-Cyrl-CS"/>
        </w:rPr>
        <w:t xml:space="preserve"> </w:t>
      </w:r>
      <w:r w:rsidRPr="009F1850">
        <w:rPr>
          <w:u w:val="single"/>
          <w:lang w:val="sr-Cyrl-CS"/>
        </w:rPr>
        <w:t>ИЗМЕНА, ДОПУНА И ОПОЗИВ ПОНУДЕ</w:t>
      </w:r>
    </w:p>
    <w:p w:rsidR="006B632C" w:rsidRPr="009F1850" w:rsidRDefault="006B632C" w:rsidP="006B632C">
      <w:pPr>
        <w:tabs>
          <w:tab w:val="num" w:pos="720"/>
        </w:tabs>
        <w:jc w:val="both"/>
        <w:rPr>
          <w:u w:val="single"/>
        </w:rPr>
      </w:pPr>
    </w:p>
    <w:p w:rsidR="006B632C" w:rsidRDefault="006B632C" w:rsidP="006B632C">
      <w:pPr>
        <w:ind w:firstLine="720"/>
        <w:jc w:val="both"/>
        <w:rPr>
          <w:lang w:val="sr-Cyrl-CS"/>
        </w:rPr>
      </w:pPr>
      <w:r w:rsidRPr="009F1850">
        <w:t xml:space="preserve">У року за подношење понуде понуђач може да измени, допуни или опозове своју понуду, уколико је понуду предао. </w:t>
      </w:r>
      <w:r>
        <w:rPr>
          <w:lang w:val="sr-Cyrl-CS"/>
        </w:rPr>
        <w:t xml:space="preserve">Измена, допуна и опозив понуде се врши писменим путем, у затвореној коверти са јасном назнаком ИЗМЕНА/ДОПУНА/ОПОЗИВ ПОНУДЕ, </w:t>
      </w:r>
      <w:r w:rsidRPr="00857CF3">
        <w:rPr>
          <w:lang w:val="sr-Cyrl-CS"/>
        </w:rPr>
        <w:t xml:space="preserve">препорученом пошиљком или лично на адресу: </w:t>
      </w:r>
    </w:p>
    <w:p w:rsidR="006B632C" w:rsidRDefault="006B632C" w:rsidP="006B632C">
      <w:pPr>
        <w:ind w:firstLine="540"/>
        <w:jc w:val="both"/>
        <w:rPr>
          <w:lang w:val="sr-Cyrl-CS"/>
        </w:rPr>
      </w:pPr>
    </w:p>
    <w:p w:rsidR="006B632C" w:rsidRPr="00857CF3" w:rsidRDefault="006B632C" w:rsidP="00ED77CD">
      <w:pPr>
        <w:jc w:val="center"/>
        <w:rPr>
          <w:b/>
          <w:bCs/>
          <w:lang w:val="sr-Cyrl-CS"/>
        </w:rPr>
      </w:pPr>
      <w:r>
        <w:rPr>
          <w:b/>
          <w:bCs/>
          <w:lang w:val="sr-Cyrl-CS"/>
        </w:rPr>
        <w:t xml:space="preserve">Регулаторна агенција за </w:t>
      </w:r>
      <w:r w:rsidRPr="00857CF3">
        <w:rPr>
          <w:b/>
          <w:bCs/>
          <w:lang w:val="sr-Cyrl-CS"/>
        </w:rPr>
        <w:t>еле</w:t>
      </w:r>
      <w:r>
        <w:rPr>
          <w:b/>
          <w:bCs/>
          <w:lang w:val="sr-Cyrl-CS"/>
        </w:rPr>
        <w:t xml:space="preserve">ктронске </w:t>
      </w:r>
      <w:r w:rsidRPr="00857CF3">
        <w:rPr>
          <w:b/>
          <w:bCs/>
          <w:lang w:val="sr-Cyrl-CS"/>
        </w:rPr>
        <w:t>комуникације</w:t>
      </w:r>
      <w:r>
        <w:rPr>
          <w:b/>
          <w:bCs/>
          <w:lang w:val="sr-Cyrl-CS"/>
        </w:rPr>
        <w:t xml:space="preserve"> и поштанске услуге</w:t>
      </w:r>
    </w:p>
    <w:p w:rsidR="006B632C" w:rsidRPr="00857CF3" w:rsidRDefault="00117861" w:rsidP="00ED77CD">
      <w:pPr>
        <w:jc w:val="center"/>
        <w:rPr>
          <w:b/>
          <w:bCs/>
          <w:lang w:val="sr-Cyrl-CS"/>
        </w:rPr>
      </w:pPr>
      <w:r>
        <w:rPr>
          <w:b/>
          <w:bCs/>
          <w:lang w:val="sr-Cyrl-CS"/>
        </w:rPr>
        <w:t>улица</w:t>
      </w:r>
      <w:r w:rsidR="006B632C">
        <w:rPr>
          <w:b/>
          <w:bCs/>
          <w:lang w:val="sr-Cyrl-CS"/>
        </w:rPr>
        <w:t xml:space="preserve"> Палмотићева број 2</w:t>
      </w:r>
      <w:r>
        <w:rPr>
          <w:b/>
          <w:bCs/>
          <w:lang w:val="sr-Cyrl-CS"/>
        </w:rPr>
        <w:t>, 11103</w:t>
      </w:r>
      <w:r w:rsidR="006B632C" w:rsidRPr="00857CF3">
        <w:rPr>
          <w:b/>
          <w:bCs/>
          <w:lang w:val="sr-Cyrl-CS"/>
        </w:rPr>
        <w:t xml:space="preserve"> Београд</w:t>
      </w:r>
    </w:p>
    <w:p w:rsidR="006B632C" w:rsidRPr="00857CF3" w:rsidRDefault="006B632C" w:rsidP="00ED77CD">
      <w:pPr>
        <w:jc w:val="center"/>
        <w:rPr>
          <w:b/>
          <w:bCs/>
          <w:lang w:val="sr-Cyrl-CS"/>
        </w:rPr>
      </w:pPr>
      <w:r w:rsidRPr="00857CF3">
        <w:rPr>
          <w:b/>
          <w:bCs/>
          <w:lang w:val="sr-Cyrl-CS"/>
        </w:rPr>
        <w:t>- Писарница -</w:t>
      </w:r>
    </w:p>
    <w:p w:rsidR="00ED77CD" w:rsidRDefault="006B632C" w:rsidP="00ED77CD">
      <w:pPr>
        <w:pStyle w:val="Footer"/>
        <w:tabs>
          <w:tab w:val="left" w:pos="720"/>
        </w:tabs>
        <w:jc w:val="center"/>
        <w:rPr>
          <w:b/>
          <w:bCs/>
          <w:lang w:val="sr-Cyrl-CS"/>
        </w:rPr>
      </w:pPr>
      <w:r w:rsidRPr="00273519">
        <w:rPr>
          <w:b/>
          <w:bCs/>
          <w:lang w:val="sr-Cyrl-CS"/>
        </w:rPr>
        <w:t>”</w:t>
      </w:r>
      <w:r>
        <w:rPr>
          <w:b/>
          <w:bCs/>
          <w:lang w:val="sr-Cyrl-CS"/>
        </w:rPr>
        <w:t>ИЗМЕНА/ДОПУНА/ОПОЗИВ</w:t>
      </w:r>
      <w:r w:rsidR="00ED77CD">
        <w:rPr>
          <w:b/>
          <w:bCs/>
          <w:lang w:val="sr-Cyrl-CS"/>
        </w:rPr>
        <w:t>“</w:t>
      </w:r>
    </w:p>
    <w:p w:rsidR="006B632C" w:rsidRPr="00273519" w:rsidRDefault="006B632C" w:rsidP="00ED77CD">
      <w:pPr>
        <w:pStyle w:val="Footer"/>
        <w:tabs>
          <w:tab w:val="left" w:pos="720"/>
        </w:tabs>
        <w:jc w:val="center"/>
        <w:rPr>
          <w:lang w:val="sr-Cyrl-CS"/>
        </w:rPr>
      </w:pPr>
      <w:r w:rsidRPr="00273519">
        <w:rPr>
          <w:b/>
          <w:bCs/>
          <w:lang w:val="sr-Cyrl-CS"/>
        </w:rPr>
        <w:t>П</w:t>
      </w:r>
      <w:r>
        <w:rPr>
          <w:b/>
          <w:bCs/>
          <w:lang w:val="sr-Cyrl-CS"/>
        </w:rPr>
        <w:t>онуде за јавну набавку услуга –</w:t>
      </w:r>
      <w:r w:rsidRPr="00273519">
        <w:rPr>
          <w:b/>
          <w:bCs/>
          <w:lang w:val="sr-Cyrl-CS"/>
        </w:rPr>
        <w:t xml:space="preserve"> бр. </w:t>
      </w:r>
      <w:r w:rsidR="00C404E7">
        <w:rPr>
          <w:b/>
          <w:bCs/>
          <w:lang w:val="sr-Cyrl-CS"/>
        </w:rPr>
        <w:t>1-02-4047-</w:t>
      </w:r>
      <w:r w:rsidR="002570DA">
        <w:rPr>
          <w:b/>
          <w:bCs/>
        </w:rPr>
        <w:t>20</w:t>
      </w:r>
      <w:r w:rsidR="00623534">
        <w:rPr>
          <w:b/>
          <w:bCs/>
          <w:lang w:val="sr-Cyrl-CS"/>
        </w:rPr>
        <w:t>/19</w:t>
      </w:r>
      <w:r w:rsidRPr="00273519">
        <w:rPr>
          <w:b/>
          <w:bCs/>
          <w:lang w:val="sr-Cyrl-CS"/>
        </w:rPr>
        <w:t>”</w:t>
      </w:r>
    </w:p>
    <w:p w:rsidR="006B632C" w:rsidRPr="00273519" w:rsidRDefault="006B632C" w:rsidP="00ED77CD">
      <w:pPr>
        <w:pStyle w:val="CM55"/>
        <w:spacing w:after="0" w:line="291" w:lineRule="atLeast"/>
        <w:jc w:val="center"/>
        <w:rPr>
          <w:rFonts w:ascii="Times New Roman" w:hAnsi="Times New Roman" w:cs="Times New Roman"/>
          <w:b/>
          <w:lang w:val="sr-Cyrl-CS"/>
        </w:rPr>
      </w:pPr>
      <w:r w:rsidRPr="00273519">
        <w:rPr>
          <w:rFonts w:ascii="Times New Roman" w:hAnsi="Times New Roman" w:cs="Times New Roman"/>
          <w:b/>
          <w:lang w:val="sr-Cyrl-CS"/>
        </w:rPr>
        <w:lastRenderedPageBreak/>
        <w:t>- НЕ ОТ</w:t>
      </w:r>
      <w:r>
        <w:rPr>
          <w:rFonts w:ascii="Times New Roman" w:hAnsi="Times New Roman" w:cs="Times New Roman"/>
          <w:b/>
          <w:lang w:val="sr-Cyrl-CS"/>
        </w:rPr>
        <w:t>В</w:t>
      </w:r>
      <w:r w:rsidRPr="00273519">
        <w:rPr>
          <w:rFonts w:ascii="Times New Roman" w:hAnsi="Times New Roman" w:cs="Times New Roman"/>
          <w:b/>
          <w:lang w:val="sr-Cyrl-CS"/>
        </w:rPr>
        <w:t>АРАТ</w:t>
      </w:r>
      <w:r>
        <w:rPr>
          <w:rFonts w:ascii="Times New Roman" w:hAnsi="Times New Roman" w:cs="Times New Roman"/>
          <w:b/>
          <w:lang w:val="sr-Cyrl-CS"/>
        </w:rPr>
        <w:t>И</w:t>
      </w:r>
      <w:r w:rsidR="00C404E7">
        <w:rPr>
          <w:rFonts w:ascii="Times New Roman" w:hAnsi="Times New Roman" w:cs="Times New Roman"/>
          <w:b/>
          <w:lang w:val="sr-Cyrl-CS"/>
        </w:rPr>
        <w:t xml:space="preserve"> </w:t>
      </w:r>
      <w:r w:rsidRPr="00273519">
        <w:rPr>
          <w:rFonts w:ascii="Times New Roman" w:hAnsi="Times New Roman" w:cs="Times New Roman"/>
          <w:b/>
          <w:lang w:val="sr-Cyrl-CS"/>
        </w:rPr>
        <w:t>-</w:t>
      </w:r>
    </w:p>
    <w:p w:rsidR="006B632C" w:rsidRDefault="006B632C" w:rsidP="006B632C">
      <w:pPr>
        <w:tabs>
          <w:tab w:val="num" w:pos="720"/>
        </w:tabs>
        <w:ind w:firstLine="720"/>
        <w:jc w:val="both"/>
        <w:rPr>
          <w:u w:val="single"/>
          <w:lang w:val="sr-Cyrl-CS"/>
        </w:rPr>
      </w:pPr>
    </w:p>
    <w:p w:rsidR="006B632C" w:rsidRPr="001743E1" w:rsidRDefault="006B632C" w:rsidP="006B632C">
      <w:pPr>
        <w:numPr>
          <w:ilvl w:val="0"/>
          <w:numId w:val="1"/>
        </w:numPr>
        <w:tabs>
          <w:tab w:val="num" w:pos="720"/>
        </w:tabs>
        <w:ind w:left="720" w:firstLine="0"/>
        <w:jc w:val="both"/>
        <w:rPr>
          <w:u w:val="single"/>
          <w:lang w:val="sr-Cyrl-CS"/>
        </w:rPr>
      </w:pPr>
      <w:r>
        <w:rPr>
          <w:u w:val="single"/>
          <w:lang w:val="sr-Cyrl-CS"/>
        </w:rPr>
        <w:t xml:space="preserve"> </w:t>
      </w:r>
      <w:r w:rsidRPr="001743E1">
        <w:rPr>
          <w:u w:val="single"/>
          <w:lang w:val="sr-Cyrl-CS"/>
        </w:rPr>
        <w:t>УЧЕСТВОВАЊЕ У ЗАЈЕДНИЧКОЈ ПОНУДИ ИЛИ КАО ПОДИЗВОЂАЧ</w:t>
      </w:r>
    </w:p>
    <w:p w:rsidR="006B632C" w:rsidRPr="001743E1" w:rsidRDefault="006B632C" w:rsidP="006B632C">
      <w:pPr>
        <w:ind w:left="720"/>
        <w:jc w:val="both"/>
        <w:rPr>
          <w:u w:val="single"/>
          <w:lang w:val="sr-Cyrl-CS"/>
        </w:rPr>
      </w:pPr>
    </w:p>
    <w:p w:rsidR="006B632C" w:rsidRPr="00BB703D" w:rsidRDefault="006B632C" w:rsidP="006B632C">
      <w:pPr>
        <w:pStyle w:val="ListParagraph"/>
        <w:spacing w:after="0"/>
        <w:ind w:left="0" w:firstLine="720"/>
        <w:jc w:val="both"/>
        <w:rPr>
          <w:rFonts w:ascii="Times New Roman" w:hAnsi="Times New Roman"/>
          <w:caps/>
          <w:sz w:val="24"/>
          <w:szCs w:val="24"/>
          <w:u w:val="single"/>
          <w:lang w:val="sr-Cyrl-CS"/>
        </w:rPr>
      </w:pPr>
      <w:r w:rsidRPr="00BB703D">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6B632C" w:rsidRPr="00BB703D" w:rsidRDefault="006B632C" w:rsidP="006B632C">
      <w:pPr>
        <w:ind w:firstLine="720"/>
        <w:jc w:val="both"/>
        <w:rPr>
          <w:caps/>
          <w:u w:val="single"/>
          <w:lang w:val="sr-Cyrl-CS"/>
        </w:rPr>
      </w:pPr>
      <w:r w:rsidRPr="00BB703D">
        <w:rPr>
          <w:lang w:val="sr-Cyrl-CS"/>
        </w:rPr>
        <w:t>У случају да je понуђач самостално поднео понуду, не може истовремено да учествује као подизвођач.</w:t>
      </w:r>
    </w:p>
    <w:p w:rsidR="006B632C" w:rsidRPr="00BB703D" w:rsidRDefault="006B632C" w:rsidP="006B632C">
      <w:pPr>
        <w:ind w:firstLine="720"/>
        <w:jc w:val="both"/>
        <w:rPr>
          <w:caps/>
          <w:u w:val="single"/>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Извршење набавке са подизвођачем</w:t>
      </w:r>
    </w:p>
    <w:p w:rsidR="006B632C" w:rsidRPr="00BB703D" w:rsidRDefault="006B632C" w:rsidP="006B632C">
      <w:pPr>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w:t>
      </w:r>
      <w:r w:rsidR="00ED77CD">
        <w:rPr>
          <w:rFonts w:ascii="Times New Roman" w:hAnsi="Times New Roman" w:cs="Times New Roman"/>
          <w:sz w:val="24"/>
          <w:szCs w:val="24"/>
          <w:lang w:val="sr-Cyrl-CS"/>
        </w:rPr>
        <w:t>д 50</w:t>
      </w:r>
      <w:r w:rsidRPr="00BB703D">
        <w:rPr>
          <w:rFonts w:ascii="Times New Roman" w:hAnsi="Times New Roman" w:cs="Times New Roman"/>
          <w:sz w:val="24"/>
          <w:szCs w:val="24"/>
          <w:lang w:val="sr-Cyrl-CS"/>
        </w:rPr>
        <w:t xml:space="preserve">% као и део предмета набавке који ће извршити преко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Подношење заједничке понуде</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Понуду може поднети група понуђача.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Pr>
          <w:rFonts w:ascii="Times New Roman" w:hAnsi="Times New Roman" w:cs="Times New Roman"/>
          <w:sz w:val="24"/>
          <w:szCs w:val="24"/>
          <w:lang w:val="sr-Cyrl-CS"/>
        </w:rPr>
        <w:t xml:space="preserve"> групу понуђача пред наручиоцем и</w:t>
      </w:r>
      <w:r w:rsidRPr="00BB703D">
        <w:rPr>
          <w:rFonts w:ascii="Times New Roman" w:hAnsi="Times New Roman" w:cs="Times New Roman"/>
          <w:sz w:val="24"/>
          <w:szCs w:val="24"/>
          <w:lang w:val="sr-Cyrl-CS"/>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2) </w:t>
      </w:r>
      <w:r>
        <w:rPr>
          <w:rFonts w:ascii="Times New Roman" w:hAnsi="Times New Roman" w:cs="Times New Roman"/>
          <w:sz w:val="24"/>
          <w:szCs w:val="24"/>
          <w:lang w:val="sr-Cyrl-CS"/>
        </w:rPr>
        <w:t>опис послова сваког од понуђача</w:t>
      </w:r>
      <w:r w:rsidRPr="00BB703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 групе понуђача у извршењу уговора;</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6B632C" w:rsidRPr="00D81B35" w:rsidRDefault="006B632C" w:rsidP="006B632C">
      <w:pPr>
        <w:ind w:left="720"/>
        <w:jc w:val="both"/>
        <w:rPr>
          <w:lang w:val="sr-Cyrl-CS"/>
        </w:rPr>
      </w:pPr>
    </w:p>
    <w:p w:rsidR="006B632C" w:rsidRPr="007631F0" w:rsidRDefault="006B632C" w:rsidP="006B632C">
      <w:pPr>
        <w:numPr>
          <w:ilvl w:val="0"/>
          <w:numId w:val="1"/>
        </w:numPr>
        <w:ind w:left="1080"/>
        <w:rPr>
          <w:u w:val="single"/>
          <w:lang w:val="sr-Latn-CS"/>
        </w:rPr>
      </w:pPr>
      <w:r w:rsidRPr="00D81B35">
        <w:rPr>
          <w:u w:val="single"/>
          <w:lang w:val="sr-Latn-CS"/>
        </w:rPr>
        <w:t xml:space="preserve"> </w:t>
      </w:r>
      <w:r w:rsidRPr="007631F0">
        <w:rPr>
          <w:u w:val="single"/>
          <w:lang w:val="sr-Latn-CS"/>
        </w:rPr>
        <w:t>НАЧИН ПЛАЋАЊА</w:t>
      </w:r>
    </w:p>
    <w:p w:rsidR="006B632C" w:rsidRPr="007631F0" w:rsidRDefault="006B632C" w:rsidP="006B632C">
      <w:pPr>
        <w:ind w:left="360"/>
        <w:rPr>
          <w:u w:val="single"/>
          <w:lang w:val="sr-Latn-CS"/>
        </w:rPr>
      </w:pPr>
    </w:p>
    <w:p w:rsidR="002570DA" w:rsidRPr="004E53A7" w:rsidRDefault="006B632C" w:rsidP="002570DA">
      <w:pPr>
        <w:widowControl w:val="0"/>
        <w:ind w:firstLine="633"/>
        <w:jc w:val="both"/>
        <w:rPr>
          <w:lang w:val="sr-Cyrl-CS"/>
        </w:rPr>
      </w:pPr>
      <w:r w:rsidRPr="007631F0">
        <w:rPr>
          <w:lang w:val="sr-Cyrl-CS"/>
        </w:rPr>
        <w:t xml:space="preserve"> </w:t>
      </w:r>
      <w:r w:rsidR="002570DA" w:rsidRPr="004E53A7">
        <w:rPr>
          <w:lang w:val="sr-Cyrl-CS"/>
        </w:rPr>
        <w:t>Услови плаћања за понуђену услугу, морају да буду једнаки или бољи од услова наведених у овој тачки (</w:t>
      </w:r>
      <w:r w:rsidR="002570DA" w:rsidRPr="004E53A7">
        <w:t>у погледу рока плаћања</w:t>
      </w:r>
      <w:r w:rsidR="002570DA" w:rsidRPr="004E53A7">
        <w:rPr>
          <w:lang w:val="sr-Cyrl-CS"/>
        </w:rPr>
        <w:t>):</w:t>
      </w:r>
    </w:p>
    <w:p w:rsidR="002570DA" w:rsidRPr="004E53A7" w:rsidRDefault="002570DA" w:rsidP="002570DA">
      <w:pPr>
        <w:widowControl w:val="0"/>
        <w:ind w:firstLine="633"/>
        <w:jc w:val="both"/>
        <w:rPr>
          <w:lang w:val="sr-Cyrl-CS"/>
        </w:rPr>
      </w:pPr>
    </w:p>
    <w:p w:rsidR="002570DA" w:rsidRPr="004E53A7" w:rsidRDefault="002570DA" w:rsidP="00B07AA9">
      <w:pPr>
        <w:numPr>
          <w:ilvl w:val="1"/>
          <w:numId w:val="10"/>
        </w:numPr>
        <w:tabs>
          <w:tab w:val="clear" w:pos="1440"/>
          <w:tab w:val="left" w:pos="0"/>
          <w:tab w:val="num" w:pos="851"/>
        </w:tabs>
        <w:ind w:left="0" w:firstLine="633"/>
        <w:jc w:val="both"/>
        <w:rPr>
          <w:bCs/>
          <w:lang w:val="sr-Cyrl-CS"/>
        </w:rPr>
      </w:pPr>
      <w:r w:rsidRPr="004E53A7">
        <w:rPr>
          <w:lang w:val="ru-RU"/>
        </w:rPr>
        <w:lastRenderedPageBreak/>
        <w:t xml:space="preserve"> Плаћање се врши </w:t>
      </w:r>
      <w:r w:rsidRPr="004E53A7">
        <w:rPr>
          <w:lang w:val="sr-Cyrl-CS"/>
        </w:rPr>
        <w:t>након</w:t>
      </w:r>
      <w:r w:rsidRPr="004E53A7">
        <w:rPr>
          <w:lang w:val="ru-RU"/>
        </w:rPr>
        <w:t xml:space="preserve"> сваке обављене услуге, у року од 1</w:t>
      </w:r>
      <w:r w:rsidRPr="004E53A7">
        <w:rPr>
          <w:lang w:val="sr-Latn-CS"/>
        </w:rPr>
        <w:t>5</w:t>
      </w:r>
      <w:r w:rsidRPr="004E53A7">
        <w:rPr>
          <w:lang w:val="ru-RU"/>
        </w:rPr>
        <w:t xml:space="preserve"> дана, од дана службеног пријема фактуре понуђача и извештаја о обављеној услузи.</w:t>
      </w:r>
    </w:p>
    <w:p w:rsidR="002570DA" w:rsidRPr="004E53A7" w:rsidRDefault="002570DA" w:rsidP="002570DA">
      <w:pPr>
        <w:tabs>
          <w:tab w:val="left" w:pos="0"/>
        </w:tabs>
        <w:ind w:left="633"/>
        <w:jc w:val="both"/>
        <w:rPr>
          <w:bCs/>
          <w:lang w:val="sr-Cyrl-CS"/>
        </w:rPr>
      </w:pPr>
    </w:p>
    <w:p w:rsidR="002570DA" w:rsidRPr="004E53A7" w:rsidRDefault="002570DA" w:rsidP="002570DA">
      <w:pPr>
        <w:widowControl w:val="0"/>
        <w:ind w:firstLine="633"/>
        <w:jc w:val="both"/>
        <w:rPr>
          <w:lang w:val="sr-Cyrl-CS"/>
        </w:rPr>
      </w:pPr>
      <w:r w:rsidRPr="004E53A7">
        <w:rPr>
          <w:lang w:val="sr-Cyrl-CS"/>
        </w:rPr>
        <w:t>Уколико се понуде услови лошији од наведених понуда ће бити одбијена.</w:t>
      </w:r>
    </w:p>
    <w:p w:rsidR="002570DA" w:rsidRPr="004E53A7" w:rsidRDefault="002570DA" w:rsidP="002570DA">
      <w:pPr>
        <w:widowControl w:val="0"/>
        <w:ind w:firstLine="633"/>
        <w:jc w:val="both"/>
        <w:rPr>
          <w:lang w:val="sr-Cyrl-CS"/>
        </w:rPr>
      </w:pPr>
      <w:r w:rsidRPr="004E53A7">
        <w:rPr>
          <w:lang w:val="ru-RU"/>
        </w:rPr>
        <w:t xml:space="preserve">Наручилац ће плаћање вршити према ценама из Одељка </w:t>
      </w:r>
      <w:r w:rsidRPr="004E53A7">
        <w:t>I</w:t>
      </w:r>
      <w:r w:rsidRPr="004E53A7">
        <w:rPr>
          <w:lang w:val="ru-RU"/>
        </w:rPr>
        <w:t>I –</w:t>
      </w:r>
      <w:r w:rsidRPr="004E53A7">
        <w:t xml:space="preserve"> </w:t>
      </w:r>
      <w:r w:rsidRPr="004E53A7">
        <w:rPr>
          <w:rFonts w:eastAsia="Calibri"/>
          <w:lang w:val="sr-Cyrl-CS"/>
        </w:rPr>
        <w:t>Спецификације и захтеви</w:t>
      </w:r>
      <w:r>
        <w:rPr>
          <w:rFonts w:eastAsia="Calibri"/>
          <w:lang w:val="sr-Cyrl-CS"/>
        </w:rPr>
        <w:t xml:space="preserve"> предмета набавке</w:t>
      </w:r>
      <w:r w:rsidRPr="004E53A7">
        <w:rPr>
          <w:lang w:val="sr-Cyrl-CS"/>
        </w:rPr>
        <w:t>, или до утрошка средстава предвиђених у Плану набавки и Финансијском плану.</w:t>
      </w:r>
    </w:p>
    <w:p w:rsidR="002570DA" w:rsidRPr="004E53A7" w:rsidRDefault="002570DA" w:rsidP="002570DA">
      <w:pPr>
        <w:widowControl w:val="0"/>
        <w:ind w:firstLine="633"/>
        <w:jc w:val="both"/>
        <w:rPr>
          <w:lang w:val="sr-Cyrl-CS"/>
        </w:rPr>
      </w:pPr>
      <w:r w:rsidRPr="004E53A7">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2570DA" w:rsidRPr="004E53A7" w:rsidRDefault="002570DA" w:rsidP="002570DA">
      <w:pPr>
        <w:widowControl w:val="0"/>
        <w:ind w:firstLine="633"/>
        <w:jc w:val="both"/>
        <w:rPr>
          <w:bCs/>
          <w:lang w:val="sr-Cyrl-CS"/>
        </w:rPr>
      </w:pPr>
      <w:r w:rsidRPr="004E53A7">
        <w:rPr>
          <w:bCs/>
          <w:lang w:val="sr-Cyrl-CS"/>
        </w:rPr>
        <w:t>Уколико Наручилац не изврши плаћа</w:t>
      </w:r>
      <w:r>
        <w:rPr>
          <w:bCs/>
          <w:lang w:val="sr-Cyrl-CS"/>
        </w:rPr>
        <w:t>ње на начин и у роковима из ове тачке</w:t>
      </w:r>
      <w:r w:rsidRPr="004E53A7">
        <w:rPr>
          <w:bCs/>
          <w:lang w:val="sr-Cyrl-CS"/>
        </w:rPr>
        <w:t>, дужан је да Пружаоцу плати законску затезну камату, за сваки дан закашњења.</w:t>
      </w:r>
    </w:p>
    <w:p w:rsidR="006B632C" w:rsidRPr="0095117F" w:rsidRDefault="006B632C" w:rsidP="002570DA">
      <w:pPr>
        <w:widowControl w:val="0"/>
        <w:ind w:firstLine="720"/>
        <w:jc w:val="both"/>
        <w:rPr>
          <w:u w:val="single"/>
          <w:lang w:val="sr-Cyrl-CS"/>
        </w:rPr>
      </w:pPr>
    </w:p>
    <w:p w:rsidR="006B632C" w:rsidRPr="0095117F" w:rsidRDefault="006B632C" w:rsidP="006B632C">
      <w:pPr>
        <w:numPr>
          <w:ilvl w:val="0"/>
          <w:numId w:val="1"/>
        </w:numPr>
        <w:tabs>
          <w:tab w:val="clear" w:pos="1070"/>
          <w:tab w:val="num" w:pos="540"/>
          <w:tab w:val="left" w:pos="1080"/>
        </w:tabs>
        <w:ind w:left="540" w:firstLine="180"/>
        <w:rPr>
          <w:u w:val="single"/>
          <w:lang w:val="sr-Cyrl-CS"/>
        </w:rPr>
      </w:pPr>
      <w:r w:rsidRPr="0095117F">
        <w:rPr>
          <w:u w:val="single"/>
          <w:lang w:val="sr-Cyrl-CS"/>
        </w:rPr>
        <w:t xml:space="preserve"> ЦЕНА</w:t>
      </w:r>
    </w:p>
    <w:p w:rsidR="006B632C" w:rsidRPr="0095117F" w:rsidRDefault="006B632C" w:rsidP="006B632C">
      <w:pPr>
        <w:ind w:left="720"/>
        <w:rPr>
          <w:u w:val="single"/>
          <w:lang w:val="sr-Cyrl-CS"/>
        </w:rPr>
      </w:pPr>
    </w:p>
    <w:p w:rsidR="006B632C" w:rsidRPr="000574F2" w:rsidRDefault="006B632C" w:rsidP="006B632C">
      <w:pPr>
        <w:ind w:firstLine="720"/>
        <w:jc w:val="both"/>
        <w:rPr>
          <w:bCs/>
          <w:iCs/>
          <w:lang w:val="sr-Cyrl-CS"/>
        </w:rPr>
      </w:pPr>
      <w:r w:rsidRPr="000574F2">
        <w:rPr>
          <w:bCs/>
          <w:iCs/>
          <w:lang w:val="sr-Cyrl-CS"/>
        </w:rPr>
        <w:t>Цена у понуди може бити изражена у динарима или еврима.</w:t>
      </w:r>
    </w:p>
    <w:p w:rsidR="006B632C" w:rsidRPr="000574F2" w:rsidRDefault="006B632C" w:rsidP="006B632C">
      <w:pPr>
        <w:ind w:firstLine="720"/>
        <w:jc w:val="both"/>
        <w:rPr>
          <w:bCs/>
          <w:iCs/>
          <w:lang w:val="sr-Cyrl-CS"/>
        </w:rPr>
      </w:pPr>
      <w:r w:rsidRPr="000574F2">
        <w:rPr>
          <w:bCs/>
          <w:iCs/>
          <w:lang w:val="sr-Cyrl-CS"/>
        </w:rPr>
        <w:t xml:space="preserve">Цена у понуди мора бити исказана без пореза на додату вредност. </w:t>
      </w:r>
    </w:p>
    <w:p w:rsidR="006B632C" w:rsidRPr="000574F2" w:rsidRDefault="006B632C" w:rsidP="006B632C">
      <w:pPr>
        <w:ind w:firstLine="720"/>
        <w:jc w:val="both"/>
        <w:rPr>
          <w:bCs/>
          <w:iCs/>
          <w:lang w:val="sr-Cyrl-CS"/>
        </w:rPr>
      </w:pPr>
      <w:r w:rsidRPr="000574F2">
        <w:rPr>
          <w:bCs/>
          <w:iCs/>
          <w:lang w:val="sr-Cyrl-CS"/>
        </w:rPr>
        <w:t>Сви евентуални попусти на цену морају бити укључени у укупну цену.</w:t>
      </w:r>
    </w:p>
    <w:p w:rsidR="006B632C" w:rsidRPr="000574F2" w:rsidRDefault="006B632C" w:rsidP="006B632C">
      <w:pPr>
        <w:autoSpaceDE w:val="0"/>
        <w:autoSpaceDN w:val="0"/>
        <w:adjustRightInd w:val="0"/>
        <w:ind w:firstLine="720"/>
        <w:jc w:val="both"/>
        <w:rPr>
          <w:lang w:val="sr-Cyrl-CS"/>
        </w:rPr>
      </w:pPr>
      <w:r w:rsidRPr="000574F2">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437CBE" w:rsidRPr="00437CBE" w:rsidRDefault="00437CBE" w:rsidP="00437CBE">
      <w:pPr>
        <w:autoSpaceDE w:val="0"/>
        <w:autoSpaceDN w:val="0"/>
        <w:adjustRightInd w:val="0"/>
        <w:ind w:firstLine="720"/>
        <w:jc w:val="both"/>
        <w:rPr>
          <w:lang w:val="ru-RU"/>
        </w:rPr>
      </w:pPr>
      <w:r w:rsidRPr="00437CBE">
        <w:rPr>
          <w:lang w:val="ru-RU"/>
        </w:rPr>
        <w:t>Цена морају бити исказане као</w:t>
      </w:r>
      <w:r w:rsidRPr="00437CBE">
        <w:t xml:space="preserve"> </w:t>
      </w:r>
      <w:r w:rsidRPr="00437CBE">
        <w:rPr>
          <w:lang w:val="sr-Cyrl-CS"/>
        </w:rPr>
        <w:t>јединичне цене и као укупне цене за минимално дате количине</w:t>
      </w:r>
      <w:r w:rsidRPr="00437CBE">
        <w:rPr>
          <w:lang w:val="ru-RU"/>
        </w:rPr>
        <w:t xml:space="preserve"> са и без ПДВ.</w:t>
      </w:r>
    </w:p>
    <w:p w:rsidR="002570DA" w:rsidRPr="0087372C" w:rsidRDefault="002570DA" w:rsidP="002570DA">
      <w:pPr>
        <w:ind w:firstLine="720"/>
        <w:jc w:val="both"/>
        <w:rPr>
          <w:bCs/>
          <w:iCs/>
          <w:lang w:val="sr-Cyrl-CS"/>
        </w:rPr>
      </w:pPr>
      <w:r>
        <w:rPr>
          <w:bCs/>
          <w:iCs/>
          <w:lang w:val="sr-Cyrl-CS"/>
        </w:rPr>
        <w:t>Укупна вредност додељеног уговора зависиће од броја обављених услуга и количине уграђених резервних делова и биће ограничен Финансијским планом (буџетом) Наручиоца.</w:t>
      </w:r>
    </w:p>
    <w:p w:rsidR="002570DA" w:rsidRDefault="002570DA" w:rsidP="002570DA">
      <w:pPr>
        <w:ind w:firstLine="720"/>
        <w:jc w:val="both"/>
        <w:rPr>
          <w:lang w:val="sr-Cyrl-CS"/>
        </w:rPr>
      </w:pPr>
      <w:r w:rsidRPr="00D81B35">
        <w:rPr>
          <w:lang w:val="sr-Cyrl-CS"/>
        </w:rPr>
        <w:t xml:space="preserve">Понуђач, коме буде додељен Уговор о јавној набавци, приликом потписивања уговора мора да достави и званични ценовник услуга и резервних делова који су предмет јавне набавке. </w:t>
      </w:r>
    </w:p>
    <w:p w:rsidR="002570DA" w:rsidRPr="00D81B35" w:rsidRDefault="002570DA" w:rsidP="002570DA">
      <w:pPr>
        <w:ind w:firstLine="720"/>
        <w:jc w:val="both"/>
        <w:rPr>
          <w:lang w:val="sr-Cyrl-CS"/>
        </w:rPr>
      </w:pPr>
      <w:r w:rsidRPr="00D81B35">
        <w:rPr>
          <w:lang w:val="sr-Cyrl-CS"/>
        </w:rPr>
        <w:t>Плаћање услуга и резервних делова, плаћаће се искључиво према понуди понуђача и званичном ценовнику.</w:t>
      </w:r>
    </w:p>
    <w:p w:rsidR="002570DA" w:rsidRPr="00CA5583" w:rsidRDefault="002570DA" w:rsidP="002570DA">
      <w:pPr>
        <w:autoSpaceDE w:val="0"/>
        <w:autoSpaceDN w:val="0"/>
        <w:adjustRightInd w:val="0"/>
        <w:ind w:firstLine="720"/>
        <w:jc w:val="both"/>
        <w:rPr>
          <w:rFonts w:eastAsia="Calibri"/>
          <w:lang w:val="sr-Cyrl-CS"/>
        </w:rPr>
      </w:pPr>
      <w:r w:rsidRPr="00D81B35">
        <w:rPr>
          <w:rFonts w:eastAsia="Calibri"/>
          <w:lang w:val="sr-Cyrl-CS"/>
        </w:rPr>
        <w:t xml:space="preserve">Ако је у понуди исказана неуобичајено ниска цена, наручилац ће поступити у складу са </w:t>
      </w:r>
      <w:r w:rsidRPr="00D81B35">
        <w:rPr>
          <w:rFonts w:eastAsia="Calibri"/>
          <w:b/>
          <w:lang w:val="sr-Cyrl-CS"/>
        </w:rPr>
        <w:t>чланом 92. Закона</w:t>
      </w:r>
      <w:r w:rsidRPr="00D81B35">
        <w:rPr>
          <w:rFonts w:eastAsia="Calibri"/>
          <w:lang w:val="sr-Cyrl-CS"/>
        </w:rPr>
        <w:t>, односно тражиће образложење свих њених саставних делова које сматра меродавним.</w:t>
      </w:r>
    </w:p>
    <w:p w:rsidR="006B632C" w:rsidRPr="0095117F" w:rsidRDefault="006B632C" w:rsidP="006B632C">
      <w:pPr>
        <w:tabs>
          <w:tab w:val="num" w:pos="720"/>
        </w:tabs>
        <w:ind w:firstLine="720"/>
        <w:jc w:val="both"/>
        <w:rPr>
          <w:lang w:val="sr-Cyrl-CS"/>
        </w:rPr>
      </w:pPr>
      <w:r w:rsidRPr="007B6734">
        <w:rPr>
          <w:lang w:val="sr-Cyrl-CS"/>
        </w:rPr>
        <w:t xml:space="preserve">Укупна понуђена цена </w:t>
      </w:r>
      <w:r w:rsidR="007B6734" w:rsidRPr="007B6734">
        <w:rPr>
          <w:lang w:val="sr-Cyrl-CS"/>
        </w:rPr>
        <w:t xml:space="preserve">без ПДВ </w:t>
      </w:r>
      <w:r w:rsidRPr="007B6734">
        <w:rPr>
          <w:lang w:val="sr-Cyrl-CS"/>
        </w:rPr>
        <w:t xml:space="preserve">из </w:t>
      </w:r>
      <w:r w:rsidR="007B6734" w:rsidRPr="007B6734">
        <w:rPr>
          <w:lang w:val="sr-Cyrl-CS"/>
        </w:rPr>
        <w:t>Обрасца</w:t>
      </w:r>
      <w:r w:rsidR="00BE510F" w:rsidRPr="007B6734">
        <w:rPr>
          <w:lang w:val="sr-Cyrl-CS"/>
        </w:rPr>
        <w:t xml:space="preserve"> понуде (Одељак V</w:t>
      </w:r>
      <w:r w:rsidR="007B6734" w:rsidRPr="007B6734">
        <w:rPr>
          <w:lang w:val="sr-Cyrl-CS"/>
        </w:rPr>
        <w:t>)</w:t>
      </w:r>
      <w:r w:rsidRPr="007B6734">
        <w:rPr>
          <w:lang w:val="sr-Cyrl-CS"/>
        </w:rPr>
        <w:t xml:space="preserve"> </w:t>
      </w:r>
      <w:r w:rsidR="007B6734" w:rsidRPr="007B6734">
        <w:rPr>
          <w:lang w:val="sr-Cyrl-CS"/>
        </w:rPr>
        <w:t xml:space="preserve">ће </w:t>
      </w:r>
      <w:r w:rsidRPr="007B6734">
        <w:rPr>
          <w:lang w:val="sr-Cyrl-CS"/>
        </w:rPr>
        <w:t xml:space="preserve">служити </w:t>
      </w:r>
      <w:r w:rsidR="00BA706E" w:rsidRPr="007B6734">
        <w:rPr>
          <w:lang w:val="sr-Cyrl-CS"/>
        </w:rPr>
        <w:t>као цена за избор н</w:t>
      </w:r>
      <w:r w:rsidR="002F0369" w:rsidRPr="007B6734">
        <w:rPr>
          <w:lang w:val="sr-Cyrl-CS"/>
        </w:rPr>
        <w:t>ајповољније понуде.</w:t>
      </w:r>
      <w:r w:rsidR="002F0369">
        <w:rPr>
          <w:lang w:val="sr-Cyrl-CS"/>
        </w:rPr>
        <w:t xml:space="preserve"> </w:t>
      </w:r>
    </w:p>
    <w:p w:rsidR="006B632C" w:rsidRDefault="006B632C" w:rsidP="006B632C">
      <w:pPr>
        <w:ind w:left="720"/>
        <w:rPr>
          <w:u w:val="single"/>
          <w:lang w:val="sr-Cyrl-CS"/>
        </w:rPr>
      </w:pPr>
    </w:p>
    <w:p w:rsidR="006B632C" w:rsidRPr="004276C4" w:rsidRDefault="006B632C" w:rsidP="006B632C">
      <w:pPr>
        <w:numPr>
          <w:ilvl w:val="0"/>
          <w:numId w:val="1"/>
        </w:numPr>
        <w:tabs>
          <w:tab w:val="clear" w:pos="1070"/>
          <w:tab w:val="num" w:pos="720"/>
          <w:tab w:val="left" w:pos="1080"/>
        </w:tabs>
        <w:ind w:left="720" w:firstLine="0"/>
        <w:rPr>
          <w:u w:val="single"/>
          <w:lang w:val="sr-Cyrl-CS"/>
        </w:rPr>
      </w:pPr>
      <w:r w:rsidRPr="004276C4">
        <w:rPr>
          <w:u w:val="single"/>
          <w:lang w:val="sr-Cyrl-CS"/>
        </w:rPr>
        <w:t>СРЕДСТВО ОБЕЗБЕЂЕЊА</w:t>
      </w:r>
    </w:p>
    <w:p w:rsidR="006B632C" w:rsidRPr="004276C4" w:rsidRDefault="006B632C" w:rsidP="006B632C">
      <w:pPr>
        <w:ind w:left="720"/>
        <w:rPr>
          <w:u w:val="single"/>
          <w:lang w:val="sr-Latn-CS"/>
        </w:rPr>
      </w:pPr>
    </w:p>
    <w:p w:rsidR="006B632C" w:rsidRPr="002F0369" w:rsidRDefault="006B632C" w:rsidP="006B632C">
      <w:pPr>
        <w:pStyle w:val="Default"/>
        <w:ind w:firstLine="720"/>
        <w:jc w:val="both"/>
        <w:rPr>
          <w:rFonts w:ascii="Times New Roman" w:hAnsi="Times New Roman" w:cs="Times New Roman"/>
          <w:color w:val="auto"/>
        </w:rPr>
      </w:pPr>
      <w:r w:rsidRPr="002F0369">
        <w:rPr>
          <w:rFonts w:ascii="Times New Roman" w:hAnsi="Times New Roman" w:cs="Times New Roman"/>
          <w:lang w:val="sr-Cyrl-CS"/>
        </w:rPr>
        <w:t>Понуђач</w:t>
      </w:r>
      <w:r w:rsidRPr="002F0369">
        <w:rPr>
          <w:rFonts w:ascii="Times New Roman" w:hAnsi="Times New Roman" w:cs="Times New Roman"/>
        </w:rPr>
        <w:t xml:space="preserve"> се </w:t>
      </w:r>
      <w:r w:rsidRPr="002F0369">
        <w:rPr>
          <w:rFonts w:ascii="Times New Roman" w:hAnsi="Times New Roman" w:cs="Times New Roman"/>
          <w:color w:val="auto"/>
        </w:rPr>
        <w:t xml:space="preserve">обавезује да приликом закључења уговора, достави меницу, менично овлашћење и картон депонованих потписа, као средство финансијског обезбеђења </w:t>
      </w:r>
      <w:r w:rsidRPr="002F0369">
        <w:rPr>
          <w:rFonts w:ascii="Times New Roman" w:hAnsi="Times New Roman" w:cs="Times New Roman"/>
          <w:color w:val="auto"/>
          <w:lang w:val="sr-Cyrl-CS"/>
        </w:rPr>
        <w:t xml:space="preserve">за добро извршење посла, </w:t>
      </w:r>
      <w:r w:rsidRPr="002F0369">
        <w:rPr>
          <w:rFonts w:ascii="Times New Roman" w:hAnsi="Times New Roman" w:cs="Times New Roman"/>
          <w:color w:val="auto"/>
        </w:rPr>
        <w:t xml:space="preserve">у висини од 10% </w:t>
      </w:r>
      <w:r w:rsidRPr="002F0369">
        <w:rPr>
          <w:rFonts w:ascii="Times New Roman" w:hAnsi="Times New Roman" w:cs="Times New Roman"/>
          <w:color w:val="auto"/>
          <w:lang w:val="sr-Cyrl-CS"/>
        </w:rPr>
        <w:t xml:space="preserve">без ПДВ од уговорене цене, </w:t>
      </w:r>
      <w:r w:rsidRPr="002F0369">
        <w:rPr>
          <w:rFonts w:ascii="Times New Roman" w:hAnsi="Times New Roman" w:cs="Times New Roman"/>
          <w:color w:val="auto"/>
        </w:rPr>
        <w:t xml:space="preserve">са роком важења најмање </w:t>
      </w:r>
      <w:r w:rsidRPr="002F0369">
        <w:rPr>
          <w:rFonts w:ascii="Times New Roman" w:hAnsi="Times New Roman" w:cs="Times New Roman"/>
          <w:color w:val="auto"/>
          <w:lang w:val="sr-Cyrl-CS"/>
        </w:rPr>
        <w:t xml:space="preserve">пет </w:t>
      </w:r>
      <w:r w:rsidRPr="002F0369">
        <w:rPr>
          <w:rFonts w:ascii="Times New Roman" w:hAnsi="Times New Roman" w:cs="Times New Roman"/>
          <w:color w:val="auto"/>
        </w:rPr>
        <w:t xml:space="preserve">дана </w:t>
      </w:r>
      <w:r w:rsidRPr="002F0369">
        <w:rPr>
          <w:rFonts w:ascii="Times New Roman" w:hAnsi="Times New Roman" w:cs="Times New Roman"/>
          <w:color w:val="auto"/>
          <w:lang w:val="sr-Cyrl-CS"/>
        </w:rPr>
        <w:t>дуже од дана истека рока за извршење уговора</w:t>
      </w:r>
      <w:r w:rsidR="002570DA">
        <w:rPr>
          <w:rFonts w:ascii="Times New Roman" w:hAnsi="Times New Roman" w:cs="Times New Roman"/>
          <w:color w:val="auto"/>
          <w:lang w:val="sr-Cyrl-CS"/>
        </w:rPr>
        <w:t>, односно пет дана дуже од две године на који је закључен уговор</w:t>
      </w:r>
      <w:r w:rsidRPr="002F0369">
        <w:rPr>
          <w:rFonts w:ascii="Times New Roman" w:hAnsi="Times New Roman" w:cs="Times New Roman"/>
          <w:color w:val="auto"/>
        </w:rPr>
        <w:t xml:space="preserve">. </w:t>
      </w:r>
    </w:p>
    <w:p w:rsidR="006B632C" w:rsidRPr="002F0369" w:rsidRDefault="006B632C" w:rsidP="006B632C">
      <w:pPr>
        <w:autoSpaceDE w:val="0"/>
        <w:autoSpaceDN w:val="0"/>
        <w:adjustRightInd w:val="0"/>
        <w:ind w:firstLine="720"/>
        <w:jc w:val="both"/>
        <w:rPr>
          <w:rFonts w:eastAsia="Calibri"/>
        </w:rPr>
      </w:pPr>
      <w:r w:rsidRPr="002F0369">
        <w:rPr>
          <w:rFonts w:eastAsia="Calibri"/>
        </w:rPr>
        <w:t>Меницa мора бити регистрованa у Регистру меница Народне банке Србије, а као доказ изабрани понуђач уз меницу доставља копију захтева за регистрацију меница, овереног од пословне банке изабраног понуђача.</w:t>
      </w:r>
    </w:p>
    <w:p w:rsidR="006B632C" w:rsidRPr="002F0369" w:rsidRDefault="006B632C" w:rsidP="006B632C">
      <w:pPr>
        <w:pStyle w:val="Default"/>
        <w:ind w:firstLine="720"/>
        <w:jc w:val="both"/>
        <w:rPr>
          <w:rFonts w:ascii="Times New Roman" w:hAnsi="Times New Roman" w:cs="Times New Roman"/>
        </w:rPr>
      </w:pPr>
      <w:r w:rsidRPr="002F0369">
        <w:rPr>
          <w:rFonts w:ascii="Times New Roman" w:hAnsi="Times New Roman" w:cs="Times New Roman"/>
        </w:rPr>
        <w:t xml:space="preserve">Наручилац има право да реализује средство финансијског обезбеђења у случају да </w:t>
      </w:r>
      <w:r w:rsidRPr="002F0369">
        <w:rPr>
          <w:rFonts w:ascii="Times New Roman" w:hAnsi="Times New Roman" w:cs="Times New Roman"/>
          <w:lang w:val="sr-Cyrl-CS"/>
        </w:rPr>
        <w:t xml:space="preserve">предметна </w:t>
      </w:r>
      <w:r w:rsidRPr="002F0369">
        <w:rPr>
          <w:rFonts w:ascii="Times New Roman" w:hAnsi="Times New Roman" w:cs="Times New Roman"/>
        </w:rPr>
        <w:t xml:space="preserve">услуга не буде реализована на начин предвиђен уговором. </w:t>
      </w:r>
    </w:p>
    <w:p w:rsidR="006B632C" w:rsidRDefault="006B632C" w:rsidP="006B632C">
      <w:pPr>
        <w:ind w:left="720"/>
        <w:rPr>
          <w:u w:val="single"/>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ЗАШТИТА ДОКУМЕНТАЦИЈЕ И ПОДАТАКА</w:t>
      </w:r>
    </w:p>
    <w:p w:rsidR="006B632C" w:rsidRPr="00CA5583" w:rsidRDefault="006B632C" w:rsidP="006B632C">
      <w:pPr>
        <w:ind w:left="720"/>
        <w:rPr>
          <w:u w:val="single"/>
          <w:lang w:val="sr-Cyrl-CS"/>
        </w:rPr>
      </w:pP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lastRenderedPageBreak/>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6B632C" w:rsidRPr="00CA5583" w:rsidRDefault="006B632C" w:rsidP="006B632C">
      <w:pPr>
        <w:pStyle w:val="1tekst"/>
        <w:ind w:left="0" w:right="0" w:firstLine="720"/>
        <w:rPr>
          <w:rFonts w:ascii="Times New Roman" w:hAnsi="Times New Roman" w:cs="Times New Roman"/>
          <w:sz w:val="24"/>
          <w:szCs w:val="24"/>
          <w:lang w:val="sr-Cyrl-CS"/>
        </w:rPr>
      </w:pPr>
    </w:p>
    <w:p w:rsidR="006B632C" w:rsidRPr="00CA5583" w:rsidRDefault="006B632C" w:rsidP="002F0369">
      <w:pPr>
        <w:numPr>
          <w:ilvl w:val="0"/>
          <w:numId w:val="1"/>
        </w:numPr>
        <w:tabs>
          <w:tab w:val="num" w:pos="0"/>
        </w:tabs>
        <w:ind w:left="0" w:firstLine="567"/>
        <w:jc w:val="both"/>
        <w:rPr>
          <w:u w:val="single"/>
          <w:lang w:val="sr-Cyrl-CS"/>
        </w:rPr>
      </w:pPr>
      <w:r w:rsidRPr="00CA5583">
        <w:rPr>
          <w:u w:val="single"/>
          <w:lang w:val="sr-Cyrl-CS"/>
        </w:rPr>
        <w:t>ДОДАТНЕ И</w:t>
      </w:r>
      <w:r w:rsidR="002F0369">
        <w:rPr>
          <w:u w:val="single"/>
          <w:lang w:val="sr-Cyrl-CS"/>
        </w:rPr>
        <w:t xml:space="preserve">НФОРМАЦИЈЕ И ПОЈАШЊЕЊА У ВЕЗИ СА ПРИПРЕМАЊЕМ КОНКУРСНЕ </w:t>
      </w:r>
      <w:r w:rsidRPr="00CA5583">
        <w:rPr>
          <w:u w:val="single"/>
          <w:lang w:val="sr-Cyrl-CS"/>
        </w:rPr>
        <w:t xml:space="preserve"> ДОКУМЕНТАЦИЈЕ</w:t>
      </w:r>
    </w:p>
    <w:p w:rsidR="006B632C" w:rsidRPr="00CA5583" w:rsidRDefault="006B632C" w:rsidP="006B632C">
      <w:pPr>
        <w:ind w:left="720"/>
        <w:jc w:val="both"/>
        <w:rPr>
          <w:u w:val="single"/>
          <w:lang w:val="sr-Cyrl-CS"/>
        </w:rPr>
      </w:pPr>
    </w:p>
    <w:p w:rsidR="006B632C" w:rsidRPr="00B2345F" w:rsidRDefault="006B632C" w:rsidP="006B632C">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6B632C" w:rsidRDefault="006B632C" w:rsidP="006B632C">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6B632C" w:rsidRDefault="006B632C" w:rsidP="006B632C">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6B632C" w:rsidRPr="00856EF4" w:rsidRDefault="006B632C" w:rsidP="006B632C">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6B632C" w:rsidRPr="0029702B" w:rsidRDefault="006B632C" w:rsidP="006B632C">
      <w:pPr>
        <w:rPr>
          <w:b/>
          <w:bCs/>
          <w:lang w:val="sr-Cyrl-CS"/>
        </w:rPr>
      </w:pPr>
    </w:p>
    <w:p w:rsidR="006B632C" w:rsidRPr="0029702B" w:rsidRDefault="006B632C" w:rsidP="006B632C">
      <w:pPr>
        <w:jc w:val="center"/>
        <w:rPr>
          <w:b/>
          <w:bCs/>
          <w:lang w:val="sr-Cyrl-CS"/>
        </w:rPr>
      </w:pPr>
      <w:r w:rsidRPr="0029702B">
        <w:rPr>
          <w:b/>
          <w:bCs/>
          <w:lang w:val="sr-Cyrl-CS"/>
        </w:rPr>
        <w:t>Регулаторна агенција за електронске комуникације и поштанске услуге</w:t>
      </w:r>
    </w:p>
    <w:p w:rsidR="006B632C" w:rsidRPr="0029702B" w:rsidRDefault="002F0369" w:rsidP="002F0369">
      <w:pPr>
        <w:jc w:val="center"/>
        <w:rPr>
          <w:b/>
          <w:bCs/>
          <w:lang w:val="sr-Cyrl-CS"/>
        </w:rPr>
      </w:pPr>
      <w:r>
        <w:rPr>
          <w:b/>
          <w:bCs/>
          <w:lang w:val="sr-Cyrl-CS"/>
        </w:rPr>
        <w:t xml:space="preserve">улица </w:t>
      </w:r>
      <w:r w:rsidR="006B632C" w:rsidRPr="0029702B">
        <w:rPr>
          <w:b/>
          <w:bCs/>
          <w:lang w:val="sr-Cyrl-CS"/>
        </w:rPr>
        <w:t>Палмотићева број 2</w:t>
      </w:r>
      <w:r>
        <w:rPr>
          <w:b/>
          <w:bCs/>
          <w:lang w:val="sr-Cyrl-CS"/>
        </w:rPr>
        <w:t>, 11103</w:t>
      </w:r>
      <w:r w:rsidRPr="0029702B">
        <w:rPr>
          <w:b/>
          <w:bCs/>
          <w:lang w:val="sr-Cyrl-CS"/>
        </w:rPr>
        <w:t xml:space="preserve"> Београд</w:t>
      </w:r>
    </w:p>
    <w:p w:rsidR="006B632C" w:rsidRPr="0029702B" w:rsidRDefault="006B632C" w:rsidP="006B632C">
      <w:pPr>
        <w:jc w:val="center"/>
        <w:rPr>
          <w:b/>
          <w:bCs/>
          <w:lang w:val="sr-Cyrl-CS"/>
        </w:rPr>
      </w:pPr>
      <w:r w:rsidRPr="0029702B">
        <w:rPr>
          <w:b/>
          <w:bCs/>
          <w:lang w:val="sr-Cyrl-CS"/>
        </w:rPr>
        <w:t>- Писарница -</w:t>
      </w:r>
    </w:p>
    <w:p w:rsidR="006B632C" w:rsidRDefault="006B632C" w:rsidP="006B632C">
      <w:pPr>
        <w:pStyle w:val="Footer"/>
        <w:tabs>
          <w:tab w:val="left" w:pos="720"/>
        </w:tabs>
        <w:jc w:val="center"/>
        <w:rPr>
          <w:b/>
          <w:lang w:val="sr-Cyrl-CS"/>
        </w:rPr>
      </w:pPr>
      <w:r w:rsidRPr="0029702B">
        <w:rPr>
          <w:b/>
          <w:bCs/>
          <w:lang w:val="sr-Cyrl-CS"/>
        </w:rPr>
        <w:t>„</w:t>
      </w:r>
      <w:r w:rsidRPr="0029702B">
        <w:rPr>
          <w:b/>
          <w:lang w:val="sr-Cyrl-CS"/>
        </w:rPr>
        <w:t xml:space="preserve">Објашњења – јавна набавка </w:t>
      </w:r>
      <w:r>
        <w:rPr>
          <w:b/>
          <w:lang w:val="sr-Cyrl-CS"/>
        </w:rPr>
        <w:t>услуга број 1-02-4047</w:t>
      </w:r>
      <w:r w:rsidRPr="0029702B">
        <w:rPr>
          <w:b/>
          <w:lang w:val="sr-Cyrl-CS"/>
        </w:rPr>
        <w:t>-</w:t>
      </w:r>
      <w:r w:rsidR="002570DA">
        <w:rPr>
          <w:b/>
        </w:rPr>
        <w:t>20</w:t>
      </w:r>
      <w:r w:rsidR="002F0369">
        <w:rPr>
          <w:b/>
          <w:lang w:val="sr-Cyrl-CS"/>
        </w:rPr>
        <w:t>/19</w:t>
      </w:r>
      <w:r w:rsidRPr="0029702B">
        <w:rPr>
          <w:b/>
          <w:bCs/>
          <w:lang w:val="sr-Cyrl-CS"/>
        </w:rPr>
        <w:t>”</w:t>
      </w:r>
    </w:p>
    <w:p w:rsidR="006B632C" w:rsidRDefault="006B632C" w:rsidP="006B632C">
      <w:pPr>
        <w:pStyle w:val="Footer"/>
        <w:tabs>
          <w:tab w:val="left" w:pos="720"/>
        </w:tabs>
        <w:jc w:val="center"/>
        <w:rPr>
          <w:b/>
          <w:lang w:val="sr-Cyrl-CS"/>
        </w:rPr>
      </w:pPr>
    </w:p>
    <w:p w:rsidR="006B632C" w:rsidRPr="003D01AB" w:rsidRDefault="006B632C" w:rsidP="002F0369">
      <w:pPr>
        <w:autoSpaceDE w:val="0"/>
        <w:autoSpaceDN w:val="0"/>
        <w:adjustRightInd w:val="0"/>
        <w:ind w:firstLine="720"/>
        <w:jc w:val="both"/>
        <w:rPr>
          <w:lang w:val="sr-Cyrl-CS"/>
        </w:rPr>
      </w:pPr>
      <w:r w:rsidRPr="003D01AB">
        <w:rPr>
          <w:lang w:val="sr-Cyrl-CS"/>
        </w:rPr>
        <w:t xml:space="preserve">Додатне информације могу се </w:t>
      </w:r>
      <w:r w:rsidR="00437CBE">
        <w:rPr>
          <w:lang w:val="sr-Cyrl-CS"/>
        </w:rPr>
        <w:t>тражити</w:t>
      </w:r>
      <w:r w:rsidRPr="003D01AB">
        <w:rPr>
          <w:lang w:val="sr-Cyrl-CS"/>
        </w:rPr>
        <w:t xml:space="preserve"> сваког радног дана од 10.00 д</w:t>
      </w:r>
      <w:r w:rsidR="00437CBE">
        <w:rPr>
          <w:lang w:val="sr-Cyrl-CS"/>
        </w:rPr>
        <w:t>о 14.00 часова, од контакт особе</w:t>
      </w:r>
      <w:r w:rsidRPr="003D01AB">
        <w:rPr>
          <w:lang w:val="sr-Cyrl-CS"/>
        </w:rPr>
        <w:t>:</w:t>
      </w:r>
    </w:p>
    <w:p w:rsidR="006B632C" w:rsidRDefault="006B632C" w:rsidP="006B632C">
      <w:pPr>
        <w:autoSpaceDE w:val="0"/>
        <w:autoSpaceDN w:val="0"/>
        <w:adjustRightInd w:val="0"/>
        <w:ind w:firstLine="720"/>
        <w:rPr>
          <w:lang w:val="sr-Cyrl-CS"/>
        </w:rPr>
      </w:pPr>
    </w:p>
    <w:p w:rsidR="006B632C" w:rsidRPr="003D01AB" w:rsidRDefault="006B632C" w:rsidP="006B632C">
      <w:pPr>
        <w:autoSpaceDE w:val="0"/>
        <w:autoSpaceDN w:val="0"/>
        <w:adjustRightInd w:val="0"/>
        <w:ind w:firstLine="720"/>
        <w:jc w:val="both"/>
        <w:rPr>
          <w:lang w:val="sr-Cyrl-CS"/>
        </w:rPr>
      </w:pPr>
      <w:r>
        <w:rPr>
          <w:lang w:val="sr-Cyrl-CS"/>
        </w:rPr>
        <w:t xml:space="preserve">- </w:t>
      </w:r>
      <w:r w:rsidRPr="003D01AB">
        <w:rPr>
          <w:lang w:val="sr-Cyrl-CS"/>
        </w:rPr>
        <w:t>Слободан Ма</w:t>
      </w:r>
      <w:r>
        <w:rPr>
          <w:lang w:val="sr-Cyrl-CS"/>
        </w:rPr>
        <w:t>товић, путем броја факса 011/3232-5</w:t>
      </w:r>
      <w:r w:rsidRPr="003D01AB">
        <w:rPr>
          <w:lang w:val="sr-Cyrl-CS"/>
        </w:rPr>
        <w:t>3</w:t>
      </w:r>
      <w:r>
        <w:rPr>
          <w:lang w:val="sr-Cyrl-CS"/>
        </w:rPr>
        <w:t>7</w:t>
      </w:r>
      <w:r w:rsidRPr="003D01AB">
        <w:rPr>
          <w:lang w:val="sr-Cyrl-CS"/>
        </w:rPr>
        <w:t xml:space="preserve"> или преко интернет адресе </w:t>
      </w:r>
      <w:hyperlink r:id="rId15" w:history="1">
        <w:r w:rsidRPr="003D01AB">
          <w:rPr>
            <w:rStyle w:val="Hyperlink"/>
            <w:lang w:val="sr-Latn-CS"/>
          </w:rPr>
          <w:t>slobodan.matovic</w:t>
        </w:r>
        <w:r w:rsidRPr="003D01AB">
          <w:rPr>
            <w:rStyle w:val="Hyperlink"/>
          </w:rPr>
          <w:t>@ratel.rs</w:t>
        </w:r>
      </w:hyperlink>
      <w:r>
        <w:rPr>
          <w:lang w:val="sr-Cyrl-CS"/>
        </w:rPr>
        <w:t>;</w:t>
      </w:r>
    </w:p>
    <w:p w:rsidR="006B632C" w:rsidRPr="003D01AB" w:rsidRDefault="006B632C" w:rsidP="006B632C">
      <w:pPr>
        <w:autoSpaceDE w:val="0"/>
        <w:autoSpaceDN w:val="0"/>
        <w:adjustRightInd w:val="0"/>
        <w:ind w:firstLine="720"/>
        <w:jc w:val="both"/>
        <w:rPr>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ДОДАТНА ОБЈАШЊЕЊА, КОНТРОЛЕ И ДОПУШТЕНЕ ИСПРАВКЕ</w:t>
      </w:r>
    </w:p>
    <w:p w:rsidR="006B632C" w:rsidRPr="00CA5583" w:rsidRDefault="006B632C" w:rsidP="006B632C">
      <w:pPr>
        <w:ind w:left="720"/>
        <w:rPr>
          <w:u w:val="single"/>
          <w:lang w:val="sr-Cyrl-CS"/>
        </w:rPr>
      </w:pPr>
    </w:p>
    <w:p w:rsidR="006B632C" w:rsidRPr="00CA5583" w:rsidRDefault="006B632C" w:rsidP="006B632C">
      <w:pPr>
        <w:ind w:firstLine="720"/>
        <w:jc w:val="both"/>
        <w:rPr>
          <w:lang w:val="sr-Cyrl-CS"/>
        </w:rPr>
      </w:pPr>
      <w:r w:rsidRPr="00CA5583">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B632C" w:rsidRPr="00CA5583" w:rsidRDefault="006B632C" w:rsidP="006B632C">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 xml:space="preserve">Наручилац не може да захтева, дозволи или понуди промену у садржини понуде, укључујући промену цене, а посебно не може да захтева, дозволи или понуди </w:t>
      </w:r>
      <w:r>
        <w:rPr>
          <w:rFonts w:ascii="Times New Roman" w:hAnsi="Times New Roman" w:cs="Times New Roman"/>
          <w:sz w:val="24"/>
          <w:szCs w:val="24"/>
          <w:lang w:val="sr-Cyrl-CS"/>
        </w:rPr>
        <w:t>такву промену која би неприхватљиву понуду учинила прихватљивом</w:t>
      </w:r>
      <w:r w:rsidRPr="00CA5583">
        <w:rPr>
          <w:rFonts w:ascii="Times New Roman" w:hAnsi="Times New Roman" w:cs="Times New Roman"/>
          <w:sz w:val="24"/>
          <w:szCs w:val="24"/>
          <w:lang w:val="sr-Cyrl-CS"/>
        </w:rPr>
        <w:t>.</w:t>
      </w:r>
    </w:p>
    <w:p w:rsidR="006B632C" w:rsidRPr="002F0369" w:rsidRDefault="006B632C" w:rsidP="002F0369">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AA18B3">
        <w:rPr>
          <w:color w:val="FFFFFF"/>
          <w:sz w:val="24"/>
          <w:szCs w:val="24"/>
          <w:lang w:val="sr-Cyrl-CS"/>
        </w:rPr>
        <w:t>а коначно извршење посла,</w:t>
      </w:r>
      <w:r>
        <w:rPr>
          <w:color w:val="FFFFFF"/>
          <w:sz w:val="24"/>
          <w:szCs w:val="24"/>
          <w:lang w:val="sr-Cyrl-CS"/>
        </w:rPr>
        <w:t xml:space="preserve"> о</w:t>
      </w:r>
      <w:r w:rsidRPr="00F56030">
        <w:rPr>
          <w:color w:val="FFFFFF"/>
          <w:sz w:val="24"/>
          <w:szCs w:val="24"/>
          <w:lang w:val="sr-Cyrl-CS"/>
        </w:rPr>
        <w:t xml:space="preserve">  </w:t>
      </w:r>
      <w:bookmarkStart w:id="5" w:name="_Toc86132224"/>
      <w:bookmarkStart w:id="6" w:name="_Toc86216891"/>
    </w:p>
    <w:bookmarkEnd w:id="5"/>
    <w:bookmarkEnd w:id="6"/>
    <w:p w:rsidR="006B632C" w:rsidRDefault="006B632C" w:rsidP="006B632C">
      <w:pPr>
        <w:tabs>
          <w:tab w:val="num" w:pos="720"/>
        </w:tabs>
        <w:ind w:left="720"/>
        <w:jc w:val="both"/>
        <w:rPr>
          <w:caps/>
          <w:u w:val="single"/>
          <w:lang w:val="sr-Cyrl-CS"/>
        </w:rPr>
      </w:pPr>
    </w:p>
    <w:p w:rsidR="002570DA" w:rsidRPr="00D81B35" w:rsidRDefault="002570DA" w:rsidP="002570DA">
      <w:pPr>
        <w:numPr>
          <w:ilvl w:val="0"/>
          <w:numId w:val="1"/>
        </w:numPr>
        <w:tabs>
          <w:tab w:val="clear" w:pos="1070"/>
          <w:tab w:val="num" w:pos="540"/>
          <w:tab w:val="left" w:pos="1080"/>
        </w:tabs>
        <w:ind w:left="540" w:firstLine="180"/>
        <w:jc w:val="both"/>
        <w:rPr>
          <w:u w:val="single"/>
          <w:lang w:val="sr-Latn-CS"/>
        </w:rPr>
      </w:pPr>
      <w:r w:rsidRPr="00D81B35">
        <w:rPr>
          <w:u w:val="single"/>
          <w:lang w:val="sr-Cyrl-CS"/>
        </w:rPr>
        <w:t>ГАРАНТНИ РОК</w:t>
      </w:r>
    </w:p>
    <w:p w:rsidR="002570DA" w:rsidRPr="00D81B35" w:rsidRDefault="002570DA" w:rsidP="002570DA">
      <w:pPr>
        <w:ind w:left="360"/>
        <w:jc w:val="both"/>
        <w:rPr>
          <w:u w:val="single"/>
          <w:lang w:val="sr-Latn-CS"/>
        </w:rPr>
      </w:pPr>
    </w:p>
    <w:p w:rsidR="002570DA" w:rsidRPr="00D81B35" w:rsidRDefault="002570DA" w:rsidP="002570DA">
      <w:pPr>
        <w:pStyle w:val="Heading1"/>
        <w:keepNext w:val="0"/>
        <w:tabs>
          <w:tab w:val="left" w:pos="180"/>
          <w:tab w:val="left" w:pos="360"/>
        </w:tabs>
        <w:jc w:val="both"/>
        <w:rPr>
          <w:b w:val="0"/>
          <w:iCs/>
          <w:sz w:val="24"/>
          <w:lang w:val="sr-Cyrl-CS"/>
        </w:rPr>
      </w:pPr>
      <w:bookmarkStart w:id="7" w:name="_Toc83621822"/>
      <w:bookmarkStart w:id="8" w:name="_Toc83621995"/>
      <w:bookmarkStart w:id="9" w:name="_Toc83622144"/>
      <w:bookmarkStart w:id="10" w:name="_Toc87238335"/>
      <w:bookmarkStart w:id="11" w:name="_Toc91645115"/>
      <w:bookmarkStart w:id="12" w:name="_Toc95628898"/>
      <w:bookmarkStart w:id="13" w:name="_Toc95632801"/>
      <w:bookmarkStart w:id="14" w:name="_Toc95634791"/>
      <w:bookmarkStart w:id="15" w:name="_Toc96309551"/>
      <w:bookmarkStart w:id="16" w:name="_Toc101156176"/>
      <w:bookmarkStart w:id="17" w:name="_Toc84040995"/>
      <w:bookmarkStart w:id="18" w:name="_Toc84041032"/>
      <w:bookmarkStart w:id="19" w:name="_Toc84041085"/>
      <w:bookmarkStart w:id="20" w:name="_Toc84132158"/>
      <w:bookmarkStart w:id="21" w:name="_Toc84132541"/>
      <w:bookmarkStart w:id="22" w:name="_Toc86132203"/>
      <w:bookmarkStart w:id="23" w:name="_Toc86216874"/>
      <w:bookmarkStart w:id="24" w:name="_Toc86469156"/>
      <w:bookmarkStart w:id="25" w:name="_Toc86469671"/>
      <w:bookmarkStart w:id="26" w:name="_Toc86559040"/>
      <w:r w:rsidRPr="00D81B35">
        <w:rPr>
          <w:b w:val="0"/>
          <w:iCs/>
          <w:sz w:val="24"/>
          <w:lang w:val="sr-Cyrl-CS"/>
        </w:rPr>
        <w:lastRenderedPageBreak/>
        <w:tab/>
      </w:r>
      <w:r w:rsidRPr="00D81B35">
        <w:rPr>
          <w:b w:val="0"/>
          <w:iCs/>
          <w:sz w:val="24"/>
          <w:lang w:val="sr-Cyrl-CS"/>
        </w:rPr>
        <w:tab/>
      </w:r>
      <w:r w:rsidRPr="00D81B35">
        <w:rPr>
          <w:b w:val="0"/>
          <w:iCs/>
          <w:sz w:val="24"/>
          <w:lang w:val="sr-Cyrl-CS"/>
        </w:rPr>
        <w:tab/>
        <w:t>Понуђени гарантни рок не сме бити краћи од 6 месец</w:t>
      </w:r>
      <w:bookmarkEnd w:id="7"/>
      <w:bookmarkEnd w:id="8"/>
      <w:bookmarkEnd w:id="9"/>
      <w:bookmarkEnd w:id="10"/>
      <w:bookmarkEnd w:id="11"/>
      <w:bookmarkEnd w:id="12"/>
      <w:bookmarkEnd w:id="13"/>
      <w:bookmarkEnd w:id="14"/>
      <w:bookmarkEnd w:id="15"/>
      <w:bookmarkEnd w:id="16"/>
      <w:r w:rsidRPr="00D81B35">
        <w:rPr>
          <w:b w:val="0"/>
          <w:iCs/>
          <w:sz w:val="24"/>
          <w:lang w:val="sr-Cyrl-CS"/>
        </w:rPr>
        <w:t>и за сваку извршену услугу и уграђени део.</w:t>
      </w:r>
    </w:p>
    <w:p w:rsidR="002570DA" w:rsidRPr="00D81B35" w:rsidRDefault="002570DA" w:rsidP="002570DA">
      <w:pPr>
        <w:tabs>
          <w:tab w:val="left" w:pos="180"/>
        </w:tabs>
        <w:jc w:val="both"/>
        <w:rPr>
          <w:bCs/>
          <w:lang w:val="ru-RU"/>
        </w:rPr>
      </w:pPr>
      <w:bookmarkStart w:id="27" w:name="_Toc95628899"/>
      <w:bookmarkStart w:id="28" w:name="_Toc95632802"/>
      <w:bookmarkStart w:id="29" w:name="_Toc95634792"/>
      <w:bookmarkStart w:id="30" w:name="_Toc96309552"/>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D81B35">
        <w:rPr>
          <w:bCs/>
          <w:lang w:val="sr-Cyrl-CS"/>
        </w:rPr>
        <w:tab/>
      </w:r>
      <w:r w:rsidRPr="00D81B35">
        <w:rPr>
          <w:bCs/>
          <w:lang w:val="sr-Cyrl-CS"/>
        </w:rPr>
        <w:tab/>
        <w:t>Гаранција почиње да важи од дана</w:t>
      </w:r>
      <w:r w:rsidRPr="00D81B35">
        <w:rPr>
          <w:bCs/>
          <w:lang w:val="ru-RU"/>
        </w:rPr>
        <w:t xml:space="preserve"> </w:t>
      </w:r>
      <w:r w:rsidRPr="00D81B35">
        <w:rPr>
          <w:bCs/>
          <w:lang w:val="sr-Cyrl-CS"/>
        </w:rPr>
        <w:t>квалитативног пријема извршене услуге или уграђеног дела</w:t>
      </w:r>
      <w:r w:rsidRPr="00D81B35">
        <w:rPr>
          <w:bCs/>
          <w:lang w:val="ru-RU"/>
        </w:rPr>
        <w:t xml:space="preserve">. </w:t>
      </w:r>
    </w:p>
    <w:p w:rsidR="002570DA" w:rsidRDefault="002570DA" w:rsidP="002570DA">
      <w:pPr>
        <w:tabs>
          <w:tab w:val="left" w:pos="180"/>
        </w:tabs>
        <w:ind w:firstLine="720"/>
        <w:jc w:val="both"/>
        <w:rPr>
          <w:bCs/>
        </w:rPr>
      </w:pPr>
      <w:r w:rsidRPr="00D81B35">
        <w:rPr>
          <w:bCs/>
          <w:lang w:val="ru-RU"/>
        </w:rPr>
        <w:t>Понуђач мора без накнаде да отклони све евентуалне недостатке, који се уоче у гарантном року, као и после истека гарантног рока уколико потичу од производних грешака и скривених мана.</w:t>
      </w:r>
    </w:p>
    <w:p w:rsidR="006B632C" w:rsidRDefault="006B632C" w:rsidP="006B632C">
      <w:pPr>
        <w:pStyle w:val="Heading1"/>
        <w:keepNext w:val="0"/>
        <w:tabs>
          <w:tab w:val="left" w:pos="180"/>
          <w:tab w:val="left" w:pos="360"/>
          <w:tab w:val="left" w:pos="720"/>
        </w:tabs>
        <w:jc w:val="both"/>
        <w:rPr>
          <w:caps/>
          <w:u w:val="single"/>
          <w:lang w:val="sr-Cyrl-CS"/>
        </w:rPr>
      </w:pPr>
    </w:p>
    <w:p w:rsidR="006B632C" w:rsidRPr="00BB703D" w:rsidRDefault="006B632C" w:rsidP="006B632C">
      <w:pPr>
        <w:numPr>
          <w:ilvl w:val="0"/>
          <w:numId w:val="1"/>
        </w:numPr>
        <w:ind w:left="1080"/>
        <w:jc w:val="both"/>
        <w:rPr>
          <w:caps/>
          <w:u w:val="single"/>
          <w:lang w:val="sr-Cyrl-CS"/>
        </w:rPr>
      </w:pPr>
      <w:r w:rsidRPr="00BB703D">
        <w:rPr>
          <w:caps/>
          <w:u w:val="single"/>
          <w:lang w:val="sr-Cyrl-CS"/>
        </w:rPr>
        <w:t>ПОШТОВАЊЕ ОБАВЕЗА ПОНУЂАЧА ИЗ ДРУГИХ ПРОПИСА</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tabs>
          <w:tab w:val="num" w:pos="720"/>
        </w:tabs>
        <w:ind w:firstLine="720"/>
        <w:jc w:val="both"/>
        <w:rPr>
          <w:lang w:val="sr-Cyrl-CS"/>
        </w:rPr>
      </w:pPr>
      <w:r w:rsidRPr="00BB703D">
        <w:rPr>
          <w:lang w:val="sr-Cyrl-CS"/>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подношења понуде</w:t>
      </w:r>
      <w:r w:rsidRPr="00BB703D">
        <w:rPr>
          <w:lang w:val="sr-Cyrl-CS"/>
        </w:rPr>
        <w:t xml:space="preserve">. </w:t>
      </w:r>
    </w:p>
    <w:p w:rsidR="006B632C" w:rsidRPr="00BB703D" w:rsidRDefault="006B632C" w:rsidP="006B632C">
      <w:pPr>
        <w:tabs>
          <w:tab w:val="num" w:pos="720"/>
        </w:tabs>
        <w:ind w:firstLine="720"/>
        <w:jc w:val="both"/>
        <w:rPr>
          <w:caps/>
          <w:u w:val="single"/>
          <w:lang w:val="sr-Cyrl-CS"/>
        </w:rPr>
      </w:pPr>
      <w:r w:rsidRPr="00BB703D">
        <w:rPr>
          <w:lang w:val="sr-Cyrl-CS"/>
        </w:rPr>
        <w:t>Као доказ о поштовању наве</w:t>
      </w:r>
      <w:r w:rsidR="0093578A">
        <w:rPr>
          <w:lang w:val="sr-Cyrl-CS"/>
        </w:rPr>
        <w:t xml:space="preserve">дених обавеза, понуђач попуњава и потписује </w:t>
      </w:r>
      <w:r w:rsidRPr="00BB703D">
        <w:rPr>
          <w:lang w:val="sr-Cyrl-CS"/>
        </w:rPr>
        <w:t xml:space="preserve">Изјаву дату под материјалном и кривичном </w:t>
      </w:r>
      <w:r w:rsidRPr="00411A03">
        <w:rPr>
          <w:lang w:val="sr-Cyrl-CS"/>
        </w:rPr>
        <w:t xml:space="preserve">одговорношћу </w:t>
      </w:r>
      <w:r w:rsidRPr="003C33CC">
        <w:rPr>
          <w:lang w:val="sr-Cyrl-CS"/>
        </w:rPr>
        <w:t xml:space="preserve">(Одељак </w:t>
      </w:r>
      <w:r w:rsidR="003C33CC" w:rsidRPr="003C33CC">
        <w:rPr>
          <w:lang w:val="sr-Latn-CS"/>
        </w:rPr>
        <w:t>I</w:t>
      </w:r>
      <w:r w:rsidRPr="003C33CC">
        <w:rPr>
          <w:lang w:val="sr-Cyrl-CS"/>
        </w:rPr>
        <w:t>X).</w:t>
      </w:r>
    </w:p>
    <w:p w:rsidR="006B632C" w:rsidRDefault="006B632C" w:rsidP="006B632C">
      <w:pPr>
        <w:jc w:val="both"/>
        <w:rPr>
          <w:lang w:val="sr-Cyrl-CS"/>
        </w:rPr>
      </w:pPr>
    </w:p>
    <w:p w:rsidR="006B632C" w:rsidRDefault="006B632C" w:rsidP="006B632C">
      <w:pPr>
        <w:numPr>
          <w:ilvl w:val="0"/>
          <w:numId w:val="1"/>
        </w:numPr>
        <w:ind w:left="1080"/>
        <w:jc w:val="both"/>
        <w:rPr>
          <w:u w:val="single"/>
          <w:lang w:val="sr-Cyrl-CS"/>
        </w:rPr>
      </w:pPr>
      <w:r>
        <w:rPr>
          <w:u w:val="single"/>
          <w:lang w:val="sr-Cyrl-CS"/>
        </w:rPr>
        <w:t>НЕГАТИВНЕ РЕФЕРЕНЦЕ</w:t>
      </w:r>
    </w:p>
    <w:p w:rsidR="006B632C" w:rsidRDefault="006B632C" w:rsidP="006B632C">
      <w:pPr>
        <w:tabs>
          <w:tab w:val="num" w:pos="720"/>
        </w:tabs>
        <w:ind w:left="540"/>
        <w:jc w:val="both"/>
        <w:rPr>
          <w:u w:val="single"/>
          <w:lang w:val="sr-Cyrl-CS"/>
        </w:rPr>
      </w:pPr>
    </w:p>
    <w:p w:rsidR="006B632C" w:rsidRDefault="006B632C" w:rsidP="006B632C">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да</w:t>
      </w:r>
      <w:r w:rsidRPr="00FA0043">
        <w:t xml:space="preserve"> </w:t>
      </w:r>
      <w:r>
        <w:t>је</w:t>
      </w:r>
      <w:r w:rsidRPr="00FA0043">
        <w:t xml:space="preserve"> </w:t>
      </w:r>
      <w:r>
        <w:t>понуђач</w:t>
      </w:r>
      <w:r w:rsidRPr="00FA0043">
        <w:t xml:space="preserve"> </w:t>
      </w:r>
      <w:r>
        <w:t>у</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r>
        <w:t>у</w:t>
      </w:r>
      <w:r w:rsidRPr="00FA0043">
        <w:t xml:space="preserve"> </w:t>
      </w:r>
      <w:r>
        <w:t>поступку</w:t>
      </w:r>
      <w:r w:rsidRPr="00FA0043">
        <w:t xml:space="preserve"> </w:t>
      </w:r>
      <w:r>
        <w:t>јавне</w:t>
      </w:r>
      <w:r w:rsidRPr="00FA0043">
        <w:t xml:space="preserve"> </w:t>
      </w:r>
      <w:r>
        <w:t>набавке</w:t>
      </w:r>
      <w:r w:rsidRPr="00FA0043">
        <w:t xml:space="preserve">: </w:t>
      </w:r>
    </w:p>
    <w:p w:rsidR="006B632C" w:rsidRDefault="006B632C" w:rsidP="006B632C">
      <w:pPr>
        <w:tabs>
          <w:tab w:val="num" w:pos="720"/>
        </w:tabs>
        <w:ind w:firstLine="720"/>
        <w:jc w:val="both"/>
      </w:pPr>
    </w:p>
    <w:p w:rsidR="006B632C" w:rsidRDefault="006B632C" w:rsidP="006B632C">
      <w:pPr>
        <w:tabs>
          <w:tab w:val="num" w:pos="720"/>
        </w:tabs>
        <w:ind w:firstLine="720"/>
        <w:jc w:val="both"/>
      </w:pPr>
      <w:r w:rsidRPr="00FA0043">
        <w:t xml:space="preserve">1) </w:t>
      </w:r>
      <w:r>
        <w:t>поступао</w:t>
      </w:r>
      <w:r w:rsidRPr="00FA0043">
        <w:t xml:space="preserve"> </w:t>
      </w:r>
      <w:r>
        <w:t>супротно</w:t>
      </w:r>
      <w:r w:rsidRPr="00FA0043">
        <w:t xml:space="preserve"> </w:t>
      </w:r>
      <w:r>
        <w:t>забрани</w:t>
      </w:r>
      <w:r w:rsidRPr="00FA0043">
        <w:t xml:space="preserve"> </w:t>
      </w:r>
      <w:r>
        <w:t>из</w:t>
      </w:r>
      <w:r w:rsidRPr="00FA0043">
        <w:t xml:space="preserve"> </w:t>
      </w:r>
      <w:r>
        <w:t>чл</w:t>
      </w:r>
      <w:r w:rsidRPr="00FA0043">
        <w:t xml:space="preserve">. 23. </w:t>
      </w:r>
      <w:r>
        <w:t>и</w:t>
      </w:r>
      <w:r w:rsidRPr="00FA0043">
        <w:t xml:space="preserve"> 25. </w:t>
      </w:r>
      <w:r>
        <w:t>Закона о јавним набавкама</w:t>
      </w:r>
      <w:r w:rsidRPr="00FA0043">
        <w:t xml:space="preserve">; </w:t>
      </w:r>
    </w:p>
    <w:p w:rsidR="006B632C" w:rsidRDefault="006B632C" w:rsidP="006B632C">
      <w:pPr>
        <w:tabs>
          <w:tab w:val="num" w:pos="720"/>
        </w:tabs>
        <w:ind w:firstLine="720"/>
        <w:jc w:val="both"/>
      </w:pPr>
      <w:r w:rsidRPr="00FA0043">
        <w:t xml:space="preserve">2) </w:t>
      </w:r>
      <w:r>
        <w:t>учинио</w:t>
      </w:r>
      <w:r w:rsidRPr="00FA0043">
        <w:t xml:space="preserve"> </w:t>
      </w:r>
      <w:r>
        <w:t>повреду</w:t>
      </w:r>
      <w:r w:rsidRPr="00FA0043">
        <w:t xml:space="preserve"> </w:t>
      </w:r>
      <w:r>
        <w:t>конкуренције</w:t>
      </w:r>
      <w:r w:rsidRPr="00FA0043">
        <w:t xml:space="preserve">; </w:t>
      </w:r>
    </w:p>
    <w:p w:rsidR="006B632C" w:rsidRDefault="006B632C" w:rsidP="006B632C">
      <w:pPr>
        <w:tabs>
          <w:tab w:val="num" w:pos="720"/>
        </w:tabs>
        <w:ind w:firstLine="720"/>
        <w:jc w:val="both"/>
      </w:pPr>
      <w:r w:rsidRPr="00FA0043">
        <w:t xml:space="preserve">3) </w:t>
      </w:r>
      <w:r>
        <w:t>доставио</w:t>
      </w:r>
      <w:r w:rsidRPr="00FA0043">
        <w:t xml:space="preserve"> </w:t>
      </w:r>
      <w:r>
        <w:t>неистините</w:t>
      </w:r>
      <w:r w:rsidRPr="00FA0043">
        <w:t xml:space="preserve"> </w:t>
      </w:r>
      <w:r>
        <w:t>податке</w:t>
      </w:r>
      <w:r w:rsidRPr="00FA0043">
        <w:t xml:space="preserve"> </w:t>
      </w:r>
      <w:r>
        <w:t>у</w:t>
      </w:r>
      <w:r w:rsidRPr="00FA0043">
        <w:t xml:space="preserve"> </w:t>
      </w:r>
      <w:r>
        <w:t>понуди</w:t>
      </w:r>
      <w:r w:rsidRPr="00FA0043">
        <w:t xml:space="preserve"> </w:t>
      </w:r>
      <w:r>
        <w:t>или</w:t>
      </w:r>
      <w:r w:rsidRPr="00FA0043">
        <w:t xml:space="preserve"> </w:t>
      </w:r>
      <w:r>
        <w:t>без</w:t>
      </w:r>
      <w:r w:rsidRPr="00FA0043">
        <w:t xml:space="preserve"> </w:t>
      </w:r>
      <w:r>
        <w:t>оправданих</w:t>
      </w:r>
      <w:r w:rsidRPr="00FA0043">
        <w:t xml:space="preserve"> </w:t>
      </w:r>
      <w:r>
        <w:t>разлога</w:t>
      </w:r>
      <w:r w:rsidRPr="00FA0043">
        <w:t xml:space="preserve"> </w:t>
      </w:r>
      <w:r>
        <w:t>одбио</w:t>
      </w:r>
      <w:r w:rsidRPr="00FA0043">
        <w:t xml:space="preserve"> </w:t>
      </w:r>
      <w:r>
        <w:t>да</w:t>
      </w:r>
      <w:r w:rsidRPr="00FA0043">
        <w:t xml:space="preserve"> </w:t>
      </w:r>
      <w:r>
        <w:t>закључи</w:t>
      </w:r>
      <w:r w:rsidRPr="00FA0043">
        <w:t xml:space="preserve"> </w:t>
      </w:r>
      <w:r>
        <w:t>уговор</w:t>
      </w:r>
      <w:r w:rsidRPr="00FA0043">
        <w:t xml:space="preserve"> </w:t>
      </w:r>
      <w:r>
        <w:t>о</w:t>
      </w:r>
      <w:r w:rsidRPr="00FA0043">
        <w:t xml:space="preserve"> </w:t>
      </w:r>
      <w:r>
        <w:t>јавној</w:t>
      </w:r>
      <w:r w:rsidRPr="00FA0043">
        <w:t xml:space="preserve"> </w:t>
      </w:r>
      <w:r>
        <w:t>набавци</w:t>
      </w:r>
      <w:r w:rsidRPr="00FA0043">
        <w:t xml:space="preserve">, </w:t>
      </w:r>
      <w:r>
        <w:t>након</w:t>
      </w:r>
      <w:r w:rsidRPr="00FA0043">
        <w:t xml:space="preserve"> </w:t>
      </w:r>
      <w:r>
        <w:t>што</w:t>
      </w:r>
      <w:r w:rsidRPr="00FA0043">
        <w:t xml:space="preserve"> </w:t>
      </w:r>
      <w:r>
        <w:t>му</w:t>
      </w:r>
      <w:r w:rsidRPr="00FA0043">
        <w:t xml:space="preserve"> </w:t>
      </w:r>
      <w:r>
        <w:t>је</w:t>
      </w:r>
      <w:r w:rsidRPr="00FA0043">
        <w:t xml:space="preserve"> </w:t>
      </w:r>
      <w:r>
        <w:t>уговор</w:t>
      </w:r>
      <w:r w:rsidRPr="00FA0043">
        <w:t xml:space="preserve"> </w:t>
      </w:r>
      <w:r>
        <w:t>додељен</w:t>
      </w:r>
      <w:r w:rsidRPr="00FA0043">
        <w:t xml:space="preserve">; </w:t>
      </w:r>
    </w:p>
    <w:p w:rsidR="006B632C" w:rsidRPr="00FA0043" w:rsidRDefault="006B632C" w:rsidP="006B632C">
      <w:pPr>
        <w:tabs>
          <w:tab w:val="num" w:pos="720"/>
        </w:tabs>
        <w:ind w:firstLine="720"/>
        <w:jc w:val="both"/>
      </w:pPr>
      <w:r w:rsidRPr="00FA0043">
        <w:t xml:space="preserve">4) </w:t>
      </w:r>
      <w:r>
        <w:t>одбио</w:t>
      </w:r>
      <w:r w:rsidRPr="00FA0043">
        <w:t xml:space="preserve"> </w:t>
      </w:r>
      <w:r>
        <w:t>да</w:t>
      </w:r>
      <w:r w:rsidRPr="00FA0043">
        <w:t xml:space="preserve"> </w:t>
      </w:r>
      <w:r>
        <w:t>достави</w:t>
      </w:r>
      <w:r w:rsidRPr="00FA0043">
        <w:t xml:space="preserve"> </w:t>
      </w:r>
      <w:r>
        <w:t>доказе</w:t>
      </w:r>
      <w:r w:rsidRPr="00FA0043">
        <w:t xml:space="preserve"> </w:t>
      </w:r>
      <w:r>
        <w:t>и</w:t>
      </w:r>
      <w:r w:rsidRPr="00FA0043">
        <w:t xml:space="preserve"> </w:t>
      </w:r>
      <w:r>
        <w:t>средства</w:t>
      </w:r>
      <w:r w:rsidRPr="00FA0043">
        <w:t xml:space="preserve"> </w:t>
      </w:r>
      <w:r>
        <w:t>обезбеђења</w:t>
      </w:r>
      <w:r w:rsidRPr="00FA0043">
        <w:t xml:space="preserve"> </w:t>
      </w:r>
      <w:r>
        <w:t>на</w:t>
      </w:r>
      <w:r w:rsidRPr="00FA0043">
        <w:t xml:space="preserve"> </w:t>
      </w:r>
      <w:r>
        <w:t>шта</w:t>
      </w:r>
      <w:r w:rsidRPr="00FA0043">
        <w:t xml:space="preserve"> </w:t>
      </w:r>
      <w:r>
        <w:t>се</w:t>
      </w:r>
      <w:r w:rsidRPr="00FA0043">
        <w:t xml:space="preserve"> </w:t>
      </w:r>
      <w:r>
        <w:t>у</w:t>
      </w:r>
      <w:r w:rsidRPr="00FA0043">
        <w:t xml:space="preserve"> </w:t>
      </w:r>
      <w:r>
        <w:t>понуди</w:t>
      </w:r>
      <w:r w:rsidRPr="00FA0043">
        <w:t xml:space="preserve"> </w:t>
      </w:r>
      <w:r>
        <w:t>обавезао</w:t>
      </w:r>
      <w:r w:rsidRPr="00FA0043">
        <w:t xml:space="preserve">. </w:t>
      </w:r>
    </w:p>
    <w:p w:rsidR="006B632C" w:rsidRDefault="006B632C" w:rsidP="006B632C">
      <w:pPr>
        <w:tabs>
          <w:tab w:val="num" w:pos="720"/>
        </w:tabs>
        <w:jc w:val="both"/>
      </w:pPr>
    </w:p>
    <w:p w:rsidR="006B632C" w:rsidRDefault="006B632C" w:rsidP="006B632C">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који</w:t>
      </w:r>
      <w:r w:rsidRPr="00FA0043">
        <w:t xml:space="preserve"> </w:t>
      </w:r>
      <w:r>
        <w:t>потврђује</w:t>
      </w:r>
      <w:r w:rsidRPr="00FA0043">
        <w:t xml:space="preserve"> </w:t>
      </w:r>
      <w:r>
        <w:t>да</w:t>
      </w:r>
      <w:r w:rsidRPr="00FA0043">
        <w:t xml:space="preserve"> </w:t>
      </w:r>
      <w:r>
        <w:t>понуђач</w:t>
      </w:r>
      <w:r w:rsidRPr="00FA0043">
        <w:t xml:space="preserve"> </w:t>
      </w:r>
      <w:r>
        <w:t>није</w:t>
      </w:r>
      <w:r w:rsidRPr="00FA0043">
        <w:t xml:space="preserve"> </w:t>
      </w:r>
      <w:r>
        <w:t>испуњавао</w:t>
      </w:r>
      <w:r w:rsidRPr="00FA0043">
        <w:t xml:space="preserve"> </w:t>
      </w:r>
      <w:r>
        <w:t>своје</w:t>
      </w:r>
      <w:r w:rsidRPr="00FA0043">
        <w:t xml:space="preserve"> </w:t>
      </w:r>
      <w:r>
        <w:t>обавезе</w:t>
      </w:r>
      <w:r w:rsidRPr="00FA0043">
        <w:t xml:space="preserve"> </w:t>
      </w:r>
      <w:r>
        <w:t>по</w:t>
      </w:r>
      <w:r w:rsidRPr="00FA0043">
        <w:t xml:space="preserve"> </w:t>
      </w:r>
      <w:r>
        <w:t>раније</w:t>
      </w:r>
      <w:r w:rsidRPr="00FA0043">
        <w:t xml:space="preserve"> </w:t>
      </w:r>
      <w:r>
        <w:t>закљученим</w:t>
      </w:r>
      <w:r w:rsidRPr="00FA0043">
        <w:t xml:space="preserve"> </w:t>
      </w:r>
      <w:r>
        <w:t>уговорима</w:t>
      </w:r>
      <w:r w:rsidRPr="00FA0043">
        <w:t xml:space="preserve"> </w:t>
      </w:r>
      <w:r>
        <w:t>о</w:t>
      </w:r>
      <w:r w:rsidRPr="00FA0043">
        <w:t xml:space="preserve"> </w:t>
      </w:r>
      <w:r>
        <w:t>јавним</w:t>
      </w:r>
      <w:r w:rsidRPr="00FA0043">
        <w:t xml:space="preserve"> </w:t>
      </w:r>
      <w:r>
        <w:t>набавкама</w:t>
      </w:r>
      <w:r w:rsidRPr="00FA0043">
        <w:t xml:space="preserve"> </w:t>
      </w:r>
      <w:r>
        <w:t>који</w:t>
      </w:r>
      <w:r w:rsidRPr="00FA0043">
        <w:t xml:space="preserve"> </w:t>
      </w:r>
      <w:r>
        <w:t>су</w:t>
      </w:r>
      <w:r w:rsidRPr="00FA0043">
        <w:t xml:space="preserve"> </w:t>
      </w:r>
      <w:r>
        <w:t>се</w:t>
      </w:r>
      <w:r w:rsidRPr="00FA0043">
        <w:t xml:space="preserve"> </w:t>
      </w:r>
      <w:r>
        <w:t>односили</w:t>
      </w:r>
      <w:r w:rsidRPr="00FA0043">
        <w:t xml:space="preserve"> </w:t>
      </w:r>
      <w:r>
        <w:t>на</w:t>
      </w:r>
      <w:r w:rsidRPr="00FA0043">
        <w:t xml:space="preserve"> </w:t>
      </w:r>
      <w:r>
        <w:t>исти</w:t>
      </w:r>
      <w:r w:rsidRPr="00FA0043">
        <w:t xml:space="preserve"> </w:t>
      </w:r>
      <w:r>
        <w:t>предмет</w:t>
      </w:r>
      <w:r w:rsidRPr="00FA0043">
        <w:t xml:space="preserve"> </w:t>
      </w:r>
      <w:r>
        <w:t>набавке</w:t>
      </w:r>
      <w:r w:rsidRPr="00FA0043">
        <w:t xml:space="preserve">, </w:t>
      </w:r>
      <w:r>
        <w:t>за</w:t>
      </w:r>
      <w:r w:rsidRPr="00FA0043">
        <w:t xml:space="preserve"> </w:t>
      </w:r>
      <w:r>
        <w:t>период</w:t>
      </w:r>
      <w:r w:rsidRPr="00FA0043">
        <w:t xml:space="preserve"> </w:t>
      </w:r>
      <w:r>
        <w:t>од</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p>
    <w:p w:rsidR="006B632C" w:rsidRPr="00FA0043" w:rsidRDefault="006B632C" w:rsidP="006B632C">
      <w:pPr>
        <w:tabs>
          <w:tab w:val="num" w:pos="720"/>
        </w:tabs>
        <w:ind w:firstLine="720"/>
        <w:jc w:val="both"/>
      </w:pPr>
      <w:r>
        <w:t xml:space="preserve">Докази су дефинисани </w:t>
      </w:r>
      <w:r>
        <w:rPr>
          <w:lang w:val="sr-Cyrl-CS"/>
        </w:rPr>
        <w:t>чланом 82. Закона о јавним набавкама.</w:t>
      </w:r>
    </w:p>
    <w:p w:rsidR="006B632C" w:rsidRDefault="006B632C" w:rsidP="006B632C">
      <w:pPr>
        <w:tabs>
          <w:tab w:val="num" w:pos="720"/>
        </w:tabs>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ОБАВЕШТЕЊЕ ПОНУЂАЧУ О ПОВРЕДИ ЗАШТИЋЕНИХ ПРАВА</w:t>
      </w:r>
    </w:p>
    <w:p w:rsidR="006B632C" w:rsidRPr="00BB703D" w:rsidRDefault="006B632C" w:rsidP="006B632C">
      <w:pPr>
        <w:tabs>
          <w:tab w:val="num" w:pos="720"/>
        </w:tabs>
        <w:ind w:left="540"/>
        <w:jc w:val="both"/>
        <w:rPr>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Oбавештавају се понуђачи да накнаду за коришћење патената, као и одговорност за повреду заштићених права интелектуалне својине </w:t>
      </w:r>
      <w:r>
        <w:rPr>
          <w:rFonts w:ascii="Times New Roman" w:hAnsi="Times New Roman" w:cs="Times New Roman"/>
          <w:sz w:val="24"/>
          <w:szCs w:val="24"/>
          <w:lang w:val="sr-Cyrl-CS"/>
        </w:rPr>
        <w:t>трећих лица сносе сами понуђачи.</w:t>
      </w:r>
    </w:p>
    <w:p w:rsidR="006B632C" w:rsidRDefault="006B632C" w:rsidP="006B632C">
      <w:pPr>
        <w:tabs>
          <w:tab w:val="num" w:pos="720"/>
        </w:tabs>
        <w:ind w:left="540"/>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ЗАШТИТА ПРАВА ПОНУЂАЧА</w:t>
      </w:r>
    </w:p>
    <w:p w:rsidR="006B632C" w:rsidRPr="00BB703D" w:rsidRDefault="006B632C" w:rsidP="006B632C">
      <w:pPr>
        <w:ind w:left="720"/>
        <w:jc w:val="both"/>
        <w:rPr>
          <w:u w:val="single"/>
          <w:lang w:val="sr-Cyrl-CS"/>
        </w:rPr>
      </w:pP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 xml:space="preserve">Захтев за заштиту права подноси се </w:t>
      </w:r>
      <w:r w:rsidRPr="00D03684">
        <w:rPr>
          <w:rFonts w:ascii="Times New Roman" w:hAnsi="Times New Roman" w:cs="Times New Roman"/>
          <w:sz w:val="24"/>
          <w:szCs w:val="24"/>
          <w:lang w:val="sr-Cyrl-CS"/>
        </w:rPr>
        <w:t xml:space="preserve">наручиоцу а копија се истовремено доставља </w:t>
      </w:r>
      <w:r w:rsidRPr="00D03684">
        <w:rPr>
          <w:rFonts w:ascii="Times New Roman" w:hAnsi="Times New Roman" w:cs="Times New Roman"/>
          <w:sz w:val="24"/>
          <w:szCs w:val="24"/>
        </w:rPr>
        <w:t xml:space="preserve">Републичкој комисији.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D03684">
        <w:rPr>
          <w:rFonts w:ascii="Times New Roman" w:hAnsi="Times New Roman" w:cs="Times New Roman"/>
          <w:sz w:val="24"/>
          <w:szCs w:val="24"/>
          <w:lang w:val="sr-Cyrl-CS"/>
        </w:rPr>
        <w:t xml:space="preserve">гачије одређено, а </w:t>
      </w:r>
      <w:r w:rsidRPr="00D03684">
        <w:rPr>
          <w:rFonts w:ascii="Times New Roman" w:hAnsi="Times New Roman" w:cs="Times New Roman"/>
          <w:sz w:val="24"/>
          <w:szCs w:val="24"/>
        </w:rPr>
        <w:t xml:space="preserve">према роковима </w:t>
      </w:r>
      <w:r w:rsidRPr="00D03684">
        <w:rPr>
          <w:rFonts w:ascii="Times New Roman" w:hAnsi="Times New Roman" w:cs="Times New Roman"/>
          <w:sz w:val="24"/>
          <w:szCs w:val="24"/>
          <w:lang w:val="sr-Cyrl-CS"/>
        </w:rPr>
        <w:t>из чл</w:t>
      </w:r>
      <w:r>
        <w:rPr>
          <w:rFonts w:ascii="Times New Roman" w:hAnsi="Times New Roman" w:cs="Times New Roman"/>
          <w:sz w:val="24"/>
          <w:szCs w:val="24"/>
          <w:lang w:val="sr-Latn-CS"/>
        </w:rPr>
        <w:t>ана</w:t>
      </w:r>
      <w:r w:rsidRPr="00D03684">
        <w:rPr>
          <w:rFonts w:ascii="Times New Roman" w:hAnsi="Times New Roman" w:cs="Times New Roman"/>
          <w:sz w:val="24"/>
          <w:szCs w:val="24"/>
          <w:lang w:val="sr-Cyrl-CS"/>
        </w:rPr>
        <w:t xml:space="preserve"> 149. Закона о јавним набавкама.</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Захтевом</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предузете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су</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подносиоцу</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били</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могли</w:t>
      </w:r>
      <w:r w:rsidRPr="00D03684">
        <w:rPr>
          <w:rFonts w:ascii="Times New Roman" w:hAnsi="Times New Roman" w:cs="Times New Roman"/>
          <w:sz w:val="24"/>
          <w:szCs w:val="24"/>
        </w:rPr>
        <w:t xml:space="preserve"> </w:t>
      </w:r>
      <w:r>
        <w:rPr>
          <w:rFonts w:ascii="Times New Roman" w:hAnsi="Times New Roman" w:cs="Times New Roman"/>
          <w:sz w:val="24"/>
          <w:szCs w:val="24"/>
        </w:rPr>
        <w:t>бити</w:t>
      </w:r>
      <w:r w:rsidRPr="00D03684">
        <w:rPr>
          <w:rFonts w:ascii="Times New Roman" w:hAnsi="Times New Roman" w:cs="Times New Roman"/>
          <w:sz w:val="24"/>
          <w:szCs w:val="24"/>
        </w:rPr>
        <w:t xml:space="preserve"> </w:t>
      </w:r>
      <w:r>
        <w:rPr>
          <w:rFonts w:ascii="Times New Roman" w:hAnsi="Times New Roman" w:cs="Times New Roman"/>
          <w:sz w:val="24"/>
          <w:szCs w:val="24"/>
        </w:rPr>
        <w:t>познати</w:t>
      </w:r>
      <w:r w:rsidRPr="00D03684">
        <w:rPr>
          <w:rFonts w:ascii="Times New Roman" w:hAnsi="Times New Roman" w:cs="Times New Roman"/>
          <w:sz w:val="24"/>
          <w:szCs w:val="24"/>
        </w:rPr>
        <w:t xml:space="preserve"> </w:t>
      </w:r>
      <w:r>
        <w:rPr>
          <w:rFonts w:ascii="Times New Roman" w:hAnsi="Times New Roman" w:cs="Times New Roman"/>
          <w:sz w:val="24"/>
          <w:szCs w:val="24"/>
        </w:rPr>
        <w:t>разлози</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његово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ст.</w:t>
      </w:r>
      <w:r w:rsidRPr="00D03684">
        <w:rPr>
          <w:rFonts w:ascii="Times New Roman" w:hAnsi="Times New Roman" w:cs="Times New Roman"/>
          <w:sz w:val="24"/>
          <w:szCs w:val="24"/>
        </w:rPr>
        <w:t xml:space="preserve"> 3. </w:t>
      </w:r>
      <w:r>
        <w:rPr>
          <w:rFonts w:ascii="Times New Roman" w:hAnsi="Times New Roman" w:cs="Times New Roman"/>
          <w:sz w:val="24"/>
          <w:szCs w:val="24"/>
        </w:rPr>
        <w:t>и</w:t>
      </w:r>
      <w:r w:rsidRPr="00D03684">
        <w:rPr>
          <w:rFonts w:ascii="Times New Roman" w:hAnsi="Times New Roman" w:cs="Times New Roman"/>
          <w:sz w:val="24"/>
          <w:szCs w:val="24"/>
        </w:rPr>
        <w:t xml:space="preserve"> 4. </w:t>
      </w:r>
      <w:r>
        <w:rPr>
          <w:rFonts w:ascii="Times New Roman" w:hAnsi="Times New Roman" w:cs="Times New Roman"/>
          <w:sz w:val="24"/>
          <w:szCs w:val="24"/>
          <w:lang w:val="sr-Latn-CS"/>
        </w:rPr>
        <w:t>ч</w:t>
      </w:r>
      <w:r>
        <w:rPr>
          <w:rFonts w:ascii="Times New Roman" w:hAnsi="Times New Roman" w:cs="Times New Roman"/>
          <w:sz w:val="24"/>
          <w:szCs w:val="24"/>
        </w:rPr>
        <w:t>лана</w:t>
      </w:r>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149. Закона о јавним набавкама</w:t>
      </w:r>
      <w:r w:rsidRPr="00D03684">
        <w:rPr>
          <w:rFonts w:ascii="Times New Roman" w:hAnsi="Times New Roman" w:cs="Times New Roman"/>
          <w:sz w:val="24"/>
          <w:szCs w:val="24"/>
        </w:rPr>
        <w:t xml:space="preserve">, </w:t>
      </w:r>
      <w:r>
        <w:rPr>
          <w:rFonts w:ascii="Times New Roman" w:hAnsi="Times New Roman" w:cs="Times New Roman"/>
          <w:sz w:val="24"/>
          <w:szCs w:val="24"/>
        </w:rPr>
        <w:t>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га</w:t>
      </w:r>
      <w:r w:rsidRPr="00D03684">
        <w:rPr>
          <w:rFonts w:ascii="Times New Roman" w:hAnsi="Times New Roman" w:cs="Times New Roman"/>
          <w:sz w:val="24"/>
          <w:szCs w:val="24"/>
        </w:rPr>
        <w:t xml:space="preserve"> </w:t>
      </w:r>
      <w:r>
        <w:rPr>
          <w:rFonts w:ascii="Times New Roman" w:hAnsi="Times New Roman" w:cs="Times New Roman"/>
          <w:sz w:val="24"/>
          <w:szCs w:val="24"/>
        </w:rPr>
        <w:t>није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поднео</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тог</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lastRenderedPageBreak/>
        <w:t>Ако</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истом</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поново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w:t>
      </w:r>
      <w:r w:rsidRPr="00D03684">
        <w:rPr>
          <w:rFonts w:ascii="Times New Roman" w:hAnsi="Times New Roman" w:cs="Times New Roman"/>
          <w:sz w:val="24"/>
          <w:szCs w:val="24"/>
        </w:rPr>
        <w:t xml:space="preserve"> </w:t>
      </w: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стране</w:t>
      </w:r>
      <w:r w:rsidRPr="00D03684">
        <w:rPr>
          <w:rFonts w:ascii="Times New Roman" w:hAnsi="Times New Roman" w:cs="Times New Roman"/>
          <w:sz w:val="24"/>
          <w:szCs w:val="24"/>
        </w:rPr>
        <w:t xml:space="preserve"> </w:t>
      </w:r>
      <w:r>
        <w:rPr>
          <w:rFonts w:ascii="Times New Roman" w:hAnsi="Times New Roman" w:cs="Times New Roman"/>
          <w:sz w:val="24"/>
          <w:szCs w:val="24"/>
        </w:rPr>
        <w:t>истог</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знао</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могао</w:t>
      </w:r>
      <w:r w:rsidRPr="00D03684">
        <w:rPr>
          <w:rFonts w:ascii="Times New Roman" w:hAnsi="Times New Roman" w:cs="Times New Roman"/>
          <w:sz w:val="24"/>
          <w:szCs w:val="24"/>
        </w:rPr>
        <w:t xml:space="preserve"> </w:t>
      </w:r>
      <w:r>
        <w:rPr>
          <w:rFonts w:ascii="Times New Roman" w:hAnsi="Times New Roman" w:cs="Times New Roman"/>
          <w:sz w:val="24"/>
          <w:szCs w:val="24"/>
        </w:rPr>
        <w:t>знати</w:t>
      </w:r>
      <w:r w:rsidRPr="00D03684">
        <w:rPr>
          <w:rFonts w:ascii="Times New Roman" w:hAnsi="Times New Roman" w:cs="Times New Roman"/>
          <w:sz w:val="24"/>
          <w:szCs w:val="24"/>
        </w:rPr>
        <w:t xml:space="preserve"> </w:t>
      </w:r>
      <w:r>
        <w:rPr>
          <w:rFonts w:ascii="Times New Roman" w:hAnsi="Times New Roman" w:cs="Times New Roman"/>
          <w:sz w:val="24"/>
          <w:szCs w:val="24"/>
        </w:rPr>
        <w:t>приликом</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подношења</w:t>
      </w:r>
      <w:r w:rsidRPr="00D03684">
        <w:rPr>
          <w:rFonts w:ascii="Times New Roman" w:hAnsi="Times New Roman" w:cs="Times New Roman"/>
          <w:sz w:val="24"/>
          <w:szCs w:val="24"/>
        </w:rPr>
        <w:t xml:space="preserve"> </w:t>
      </w:r>
      <w:r>
        <w:rPr>
          <w:rFonts w:ascii="Times New Roman" w:hAnsi="Times New Roman" w:cs="Times New Roman"/>
          <w:sz w:val="24"/>
          <w:szCs w:val="24"/>
        </w:rPr>
        <w:t>претходног</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задржава</w:t>
      </w:r>
      <w:r w:rsidRPr="00D03684">
        <w:rPr>
          <w:rFonts w:ascii="Times New Roman" w:hAnsi="Times New Roman" w:cs="Times New Roman"/>
          <w:sz w:val="24"/>
          <w:szCs w:val="24"/>
        </w:rPr>
        <w:t xml:space="preserve"> </w:t>
      </w:r>
      <w:r>
        <w:rPr>
          <w:rFonts w:ascii="Times New Roman" w:hAnsi="Times New Roman" w:cs="Times New Roman"/>
          <w:sz w:val="24"/>
          <w:szCs w:val="24"/>
        </w:rPr>
        <w:t>даље</w:t>
      </w:r>
      <w:r w:rsidRPr="00D03684">
        <w:rPr>
          <w:rFonts w:ascii="Times New Roman" w:hAnsi="Times New Roman" w:cs="Times New Roman"/>
          <w:sz w:val="24"/>
          <w:szCs w:val="24"/>
        </w:rPr>
        <w:t xml:space="preserve"> </w:t>
      </w:r>
      <w:r>
        <w:rPr>
          <w:rFonts w:ascii="Times New Roman" w:hAnsi="Times New Roman" w:cs="Times New Roman"/>
          <w:sz w:val="24"/>
          <w:szCs w:val="24"/>
        </w:rPr>
        <w:t>активности</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складу</w:t>
      </w:r>
      <w:r w:rsidRPr="00D03684">
        <w:rPr>
          <w:rFonts w:ascii="Times New Roman" w:hAnsi="Times New Roman" w:cs="Times New Roman"/>
          <w:sz w:val="24"/>
          <w:szCs w:val="24"/>
        </w:rPr>
        <w:t xml:space="preserve"> </w:t>
      </w:r>
      <w:r>
        <w:rPr>
          <w:rFonts w:ascii="Times New Roman" w:hAnsi="Times New Roman" w:cs="Times New Roman"/>
          <w:sz w:val="24"/>
          <w:szCs w:val="24"/>
        </w:rPr>
        <w:t>са</w:t>
      </w:r>
      <w:r w:rsidRPr="00D03684">
        <w:rPr>
          <w:rFonts w:ascii="Times New Roman" w:hAnsi="Times New Roman" w:cs="Times New Roman"/>
          <w:sz w:val="24"/>
          <w:szCs w:val="24"/>
        </w:rPr>
        <w:t xml:space="preserve"> </w:t>
      </w:r>
      <w:r>
        <w:rPr>
          <w:rFonts w:ascii="Times New Roman" w:hAnsi="Times New Roman" w:cs="Times New Roman"/>
          <w:sz w:val="24"/>
          <w:szCs w:val="24"/>
        </w:rPr>
        <w:t>одредбама</w:t>
      </w:r>
      <w:r w:rsidRPr="00D03684">
        <w:rPr>
          <w:rFonts w:ascii="Times New Roman" w:hAnsi="Times New Roman" w:cs="Times New Roman"/>
          <w:sz w:val="24"/>
          <w:szCs w:val="24"/>
        </w:rPr>
        <w:t xml:space="preserve"> </w:t>
      </w:r>
      <w:r>
        <w:rPr>
          <w:rFonts w:ascii="Times New Roman" w:hAnsi="Times New Roman" w:cs="Times New Roman"/>
          <w:sz w:val="24"/>
          <w:szCs w:val="24"/>
        </w:rPr>
        <w:t>члана</w:t>
      </w:r>
      <w:r w:rsidRPr="00D03684">
        <w:rPr>
          <w:rFonts w:ascii="Times New Roman" w:hAnsi="Times New Roman" w:cs="Times New Roman"/>
          <w:sz w:val="24"/>
          <w:szCs w:val="24"/>
        </w:rPr>
        <w:t xml:space="preserve"> 150. </w:t>
      </w:r>
      <w:r w:rsidRPr="00D03684">
        <w:rPr>
          <w:rFonts w:ascii="Times New Roman" w:hAnsi="Times New Roman" w:cs="Times New Roman"/>
          <w:sz w:val="24"/>
          <w:szCs w:val="24"/>
          <w:lang w:val="sr-Cyrl-CS"/>
        </w:rPr>
        <w:t>Закона о јавним набавкама</w:t>
      </w:r>
      <w:r w:rsidRPr="00D03684">
        <w:rPr>
          <w:rFonts w:ascii="Times New Roman" w:hAnsi="Times New Roman" w:cs="Times New Roman"/>
          <w:sz w:val="24"/>
          <w:szCs w:val="24"/>
        </w:rPr>
        <w:t xml:space="preserve">. </w:t>
      </w: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Наручилац</w:t>
      </w:r>
      <w:r w:rsidRPr="00D03684">
        <w:rPr>
          <w:rFonts w:ascii="Times New Roman" w:hAnsi="Times New Roman" w:cs="Times New Roman"/>
          <w:sz w:val="24"/>
          <w:szCs w:val="24"/>
        </w:rPr>
        <w:t xml:space="preserve"> </w:t>
      </w:r>
      <w:r>
        <w:rPr>
          <w:rFonts w:ascii="Times New Roman" w:hAnsi="Times New Roman" w:cs="Times New Roman"/>
          <w:sz w:val="24"/>
          <w:szCs w:val="24"/>
        </w:rPr>
        <w:t>објављује</w:t>
      </w:r>
      <w:r w:rsidRPr="00D03684">
        <w:rPr>
          <w:rFonts w:ascii="Times New Roman" w:hAnsi="Times New Roman" w:cs="Times New Roman"/>
          <w:sz w:val="24"/>
          <w:szCs w:val="24"/>
        </w:rPr>
        <w:t xml:space="preserve"> </w:t>
      </w:r>
      <w:r>
        <w:rPr>
          <w:rFonts w:ascii="Times New Roman" w:hAnsi="Times New Roman" w:cs="Times New Roman"/>
          <w:sz w:val="24"/>
          <w:szCs w:val="24"/>
        </w:rPr>
        <w:t>обавештење</w:t>
      </w:r>
      <w:r w:rsidRPr="00D03684">
        <w:rPr>
          <w:rFonts w:ascii="Times New Roman" w:hAnsi="Times New Roman" w:cs="Times New Roman"/>
          <w:sz w:val="24"/>
          <w:szCs w:val="24"/>
        </w:rPr>
        <w:t xml:space="preserve"> </w:t>
      </w:r>
      <w:r>
        <w:rPr>
          <w:rFonts w:ascii="Times New Roman" w:hAnsi="Times New Roman" w:cs="Times New Roman"/>
          <w:sz w:val="24"/>
          <w:szCs w:val="24"/>
        </w:rPr>
        <w:t>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Порталу</w:t>
      </w:r>
      <w:r w:rsidRPr="00D03684">
        <w:rPr>
          <w:rFonts w:ascii="Times New Roman" w:hAnsi="Times New Roman" w:cs="Times New Roman"/>
          <w:sz w:val="24"/>
          <w:szCs w:val="24"/>
        </w:rPr>
        <w:t xml:space="preserve"> </w:t>
      </w:r>
      <w:r>
        <w:rPr>
          <w:rFonts w:ascii="Times New Roman" w:hAnsi="Times New Roman" w:cs="Times New Roman"/>
          <w:sz w:val="24"/>
          <w:szCs w:val="24"/>
        </w:rPr>
        <w:t>јавних</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набавки</w:t>
      </w:r>
      <w:r w:rsidRPr="00D03684">
        <w:rPr>
          <w:rFonts w:ascii="Times New Roman" w:hAnsi="Times New Roman" w:cs="Times New Roman"/>
          <w:sz w:val="24"/>
          <w:szCs w:val="24"/>
        </w:rPr>
        <w:t xml:space="preserve"> </w:t>
      </w:r>
      <w:r>
        <w:rPr>
          <w:rFonts w:ascii="Times New Roman" w:hAnsi="Times New Roman" w:cs="Times New Roman"/>
          <w:sz w:val="24"/>
          <w:szCs w:val="24"/>
        </w:rPr>
        <w:t>и</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својој</w:t>
      </w:r>
      <w:r w:rsidRPr="00D03684">
        <w:rPr>
          <w:rFonts w:ascii="Times New Roman" w:hAnsi="Times New Roman" w:cs="Times New Roman"/>
          <w:sz w:val="24"/>
          <w:szCs w:val="24"/>
        </w:rPr>
        <w:t xml:space="preserve"> </w:t>
      </w:r>
      <w:r>
        <w:rPr>
          <w:rFonts w:ascii="Times New Roman" w:hAnsi="Times New Roman" w:cs="Times New Roman"/>
          <w:sz w:val="24"/>
          <w:szCs w:val="24"/>
        </w:rPr>
        <w:t>интернет</w:t>
      </w:r>
      <w:r w:rsidRPr="00D03684">
        <w:rPr>
          <w:rFonts w:ascii="Times New Roman" w:hAnsi="Times New Roman" w:cs="Times New Roman"/>
          <w:sz w:val="24"/>
          <w:szCs w:val="24"/>
        </w:rPr>
        <w:t xml:space="preserve"> </w:t>
      </w:r>
      <w:r>
        <w:rPr>
          <w:rFonts w:ascii="Times New Roman" w:hAnsi="Times New Roman" w:cs="Times New Roman"/>
          <w:sz w:val="24"/>
          <w:szCs w:val="24"/>
        </w:rPr>
        <w:t>страници</w:t>
      </w:r>
      <w:r w:rsidRPr="00D03684">
        <w:rPr>
          <w:rFonts w:ascii="Times New Roman" w:hAnsi="Times New Roman" w:cs="Times New Roman"/>
          <w:sz w:val="24"/>
          <w:szCs w:val="24"/>
        </w:rPr>
        <w:t xml:space="preserve"> </w:t>
      </w:r>
      <w:r>
        <w:rPr>
          <w:rFonts w:ascii="Times New Roman" w:hAnsi="Times New Roman" w:cs="Times New Roman"/>
          <w:sz w:val="24"/>
          <w:szCs w:val="24"/>
        </w:rPr>
        <w:t>најкасније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року</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два</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пријема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садржи</w:t>
      </w:r>
      <w:r w:rsidRPr="00D03684">
        <w:rPr>
          <w:rFonts w:ascii="Times New Roman" w:hAnsi="Times New Roman" w:cs="Times New Roman"/>
          <w:sz w:val="24"/>
          <w:szCs w:val="24"/>
        </w:rPr>
        <w:t xml:space="preserve"> </w:t>
      </w:r>
      <w:r>
        <w:rPr>
          <w:rFonts w:ascii="Times New Roman" w:hAnsi="Times New Roman" w:cs="Times New Roman"/>
          <w:sz w:val="24"/>
          <w:szCs w:val="24"/>
        </w:rPr>
        <w:t>податке</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Прилога</w:t>
      </w:r>
      <w:r w:rsidRPr="00D03684">
        <w:rPr>
          <w:rFonts w:ascii="Times New Roman" w:hAnsi="Times New Roman" w:cs="Times New Roman"/>
          <w:sz w:val="24"/>
          <w:szCs w:val="24"/>
        </w:rPr>
        <w:t xml:space="preserve"> 3</w:t>
      </w:r>
      <w:r>
        <w:rPr>
          <w:rFonts w:ascii="Times New Roman" w:hAnsi="Times New Roman" w:cs="Times New Roman"/>
          <w:sz w:val="24"/>
          <w:szCs w:val="24"/>
        </w:rPr>
        <w:t>Љ</w:t>
      </w:r>
      <w:r w:rsidRPr="00D03684">
        <w:rPr>
          <w:rFonts w:ascii="Times New Roman" w:hAnsi="Times New Roman" w:cs="Times New Roman"/>
          <w:sz w:val="24"/>
          <w:szCs w:val="24"/>
        </w:rPr>
        <w:t>.</w:t>
      </w: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D0368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D03684">
        <w:rPr>
          <w:rFonts w:ascii="Times New Roman" w:hAnsi="Times New Roman" w:cs="Times New Roman"/>
          <w:i/>
          <w:sz w:val="24"/>
          <w:szCs w:val="24"/>
          <w:lang w:val="sr-Cyrl-CS"/>
        </w:rPr>
        <w:t>број рачуна</w:t>
      </w:r>
      <w:r w:rsidRPr="00D03684">
        <w:rPr>
          <w:rFonts w:ascii="Times New Roman" w:hAnsi="Times New Roman" w:cs="Times New Roman"/>
          <w:sz w:val="24"/>
          <w:szCs w:val="24"/>
          <w:lang w:val="sr-Cyrl-CS"/>
        </w:rPr>
        <w:t xml:space="preserve">: </w:t>
      </w:r>
      <w:r w:rsidRPr="00D03684">
        <w:rPr>
          <w:rFonts w:ascii="Times New Roman" w:hAnsi="Times New Roman" w:cs="Times New Roman"/>
          <w:sz w:val="24"/>
          <w:szCs w:val="24"/>
          <w:lang w:val="ru-RU"/>
        </w:rPr>
        <w:t>840-30678845-06</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шифра плаћања</w:t>
      </w:r>
      <w:r w:rsidRPr="00D03684">
        <w:rPr>
          <w:rFonts w:ascii="Times New Roman" w:hAnsi="Times New Roman" w:cs="Times New Roman"/>
          <w:sz w:val="24"/>
          <w:szCs w:val="24"/>
          <w:lang w:val="sr-Cyrl-CS"/>
        </w:rPr>
        <w:t xml:space="preserve"> 153, </w:t>
      </w:r>
      <w:r w:rsidRPr="00D03684">
        <w:rPr>
          <w:rFonts w:ascii="Times New Roman" w:hAnsi="Times New Roman" w:cs="Times New Roman"/>
          <w:i/>
          <w:sz w:val="24"/>
          <w:szCs w:val="24"/>
          <w:lang w:val="sr-Cyrl-CS"/>
        </w:rPr>
        <w:t xml:space="preserve">модел и позив на број </w:t>
      </w:r>
      <w:r w:rsidRPr="00D03684">
        <w:rPr>
          <w:rFonts w:ascii="Times New Roman" w:hAnsi="Times New Roman" w:cs="Times New Roman"/>
          <w:sz w:val="24"/>
          <w:szCs w:val="24"/>
          <w:lang w:val="sr-Cyrl-CS"/>
        </w:rPr>
        <w:t xml:space="preserve">97 </w:t>
      </w:r>
      <w:r w:rsidR="002570DA">
        <w:rPr>
          <w:rFonts w:ascii="Times New Roman" w:hAnsi="Times New Roman" w:cs="Times New Roman"/>
          <w:sz w:val="24"/>
          <w:szCs w:val="24"/>
        </w:rPr>
        <w:t>1-02-4047-20</w:t>
      </w:r>
      <w:r w:rsidRPr="00D03684">
        <w:rPr>
          <w:rFonts w:ascii="Times New Roman" w:hAnsi="Times New Roman" w:cs="Times New Roman"/>
          <w:sz w:val="24"/>
          <w:szCs w:val="24"/>
          <w:lang w:val="sr-Cyrl-CS"/>
        </w:rPr>
        <w:t>/</w:t>
      </w:r>
      <w:r>
        <w:rPr>
          <w:rFonts w:ascii="Times New Roman" w:hAnsi="Times New Roman" w:cs="Times New Roman"/>
          <w:sz w:val="24"/>
          <w:szCs w:val="24"/>
        </w:rPr>
        <w:t>19</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сврха уплате</w:t>
      </w:r>
      <w:r w:rsidRPr="00D03684">
        <w:rPr>
          <w:rFonts w:ascii="Times New Roman" w:hAnsi="Times New Roman" w:cs="Times New Roman"/>
          <w:sz w:val="24"/>
          <w:szCs w:val="24"/>
          <w:lang w:val="sr-Cyrl-CS"/>
        </w:rPr>
        <w:t xml:space="preserve">: ЗПП - РАТЕЛ, </w:t>
      </w:r>
      <w:r w:rsidRPr="00D03684">
        <w:rPr>
          <w:rFonts w:ascii="Times New Roman" w:hAnsi="Times New Roman" w:cs="Times New Roman"/>
          <w:i/>
          <w:sz w:val="24"/>
          <w:szCs w:val="24"/>
          <w:lang w:val="sr-Cyrl-CS"/>
        </w:rPr>
        <w:t>прималац уплате</w:t>
      </w:r>
      <w:r w:rsidRPr="00D03684">
        <w:rPr>
          <w:rFonts w:ascii="Times New Roman" w:hAnsi="Times New Roman" w:cs="Times New Roman"/>
          <w:sz w:val="24"/>
          <w:szCs w:val="24"/>
          <w:lang w:val="sr-Cyrl-CS"/>
        </w:rPr>
        <w:t>: буџет Републике Србије) уплати таксу у изно</w:t>
      </w:r>
      <w:r>
        <w:rPr>
          <w:rFonts w:ascii="Times New Roman" w:hAnsi="Times New Roman" w:cs="Times New Roman"/>
          <w:sz w:val="24"/>
          <w:szCs w:val="24"/>
          <w:lang w:val="sr-Cyrl-CS"/>
        </w:rPr>
        <w:t>су прописаном чланом</w:t>
      </w:r>
      <w:r w:rsidRPr="00D03684">
        <w:rPr>
          <w:rFonts w:ascii="Times New Roman" w:hAnsi="Times New Roman" w:cs="Times New Roman"/>
          <w:sz w:val="24"/>
          <w:szCs w:val="24"/>
          <w:lang w:val="sr-Cyrl-CS"/>
        </w:rPr>
        <w:t xml:space="preserve"> 156. Закона о јавним набавкама.</w:t>
      </w:r>
    </w:p>
    <w:p w:rsidR="006B632C" w:rsidRPr="00BB703D" w:rsidRDefault="006B632C" w:rsidP="006B632C">
      <w:pPr>
        <w:ind w:firstLine="720"/>
        <w:jc w:val="both"/>
        <w:rPr>
          <w:lang w:val="sr-Cyrl-CS"/>
        </w:rPr>
      </w:pPr>
    </w:p>
    <w:p w:rsidR="006B632C" w:rsidRPr="00BB703D" w:rsidRDefault="006B632C" w:rsidP="006B632C">
      <w:pPr>
        <w:numPr>
          <w:ilvl w:val="0"/>
          <w:numId w:val="1"/>
        </w:numPr>
        <w:ind w:left="1080"/>
        <w:jc w:val="both"/>
        <w:rPr>
          <w:caps/>
          <w:u w:val="single"/>
          <w:lang w:val="sr-Cyrl-CS"/>
        </w:rPr>
      </w:pPr>
      <w:r w:rsidRPr="00BB703D">
        <w:rPr>
          <w:bCs/>
          <w:caps/>
          <w:u w:val="single"/>
          <w:lang w:val="sr-Cyrl-CS"/>
        </w:rPr>
        <w:t>Рок за ПРИСТУПАЊЕ закључењУ уговора</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ind w:firstLine="720"/>
        <w:jc w:val="both"/>
        <w:rPr>
          <w:lang w:val="sr-Cyrl-CS"/>
        </w:rPr>
      </w:pPr>
      <w:r w:rsidRPr="00BB703D">
        <w:rPr>
          <w:lang w:val="sr-Cyrl-CS"/>
        </w:rPr>
        <w:t xml:space="preserve">Уговор о јавној набавци ће бити </w:t>
      </w:r>
      <w:r>
        <w:rPr>
          <w:lang w:val="sr-Cyrl-CS"/>
        </w:rPr>
        <w:t>достављен</w:t>
      </w:r>
      <w:r w:rsidRPr="00BB703D">
        <w:rPr>
          <w:lang w:val="sr-Cyrl-CS"/>
        </w:rPr>
        <w:t xml:space="preserve"> </w:t>
      </w:r>
      <w:r>
        <w:rPr>
          <w:lang w:val="sr-Cyrl-CS"/>
        </w:rPr>
        <w:t xml:space="preserve">понуђачу којем је уговор додељен </w:t>
      </w:r>
      <w:r w:rsidRPr="00BB703D">
        <w:rPr>
          <w:lang w:val="sr-Cyrl-CS"/>
        </w:rPr>
        <w:t xml:space="preserve">у року од осам дана од дана протека рока за подношење захтева за заштиту права. </w:t>
      </w:r>
    </w:p>
    <w:p w:rsidR="006B632C" w:rsidRPr="00BB703D" w:rsidRDefault="006B632C" w:rsidP="006B632C">
      <w:pPr>
        <w:ind w:firstLine="720"/>
        <w:jc w:val="both"/>
        <w:rPr>
          <w:lang w:val="sr-Cyrl-CS"/>
        </w:rPr>
      </w:pPr>
      <w:r w:rsidRPr="00BB703D">
        <w:rPr>
          <w:lang w:val="sr-Cyrl-CS"/>
        </w:rPr>
        <w:t>У случају да је пристигла само једна понуда, наручилац задржава право да закључи уговор о јавно</w:t>
      </w:r>
      <w:r>
        <w:rPr>
          <w:lang w:val="sr-Cyrl-CS"/>
        </w:rPr>
        <w:t>ј набавци и пре истека рока од осам</w:t>
      </w:r>
      <w:r w:rsidRPr="00BB703D">
        <w:rPr>
          <w:lang w:val="sr-Cyrl-CS"/>
        </w:rPr>
        <w:t xml:space="preserve"> дана од дана истека рока за подношење захтева за заштиту права.</w:t>
      </w:r>
    </w:p>
    <w:p w:rsidR="006B632C" w:rsidRPr="00BB703D" w:rsidRDefault="006B632C" w:rsidP="006B632C">
      <w:pPr>
        <w:ind w:firstLine="720"/>
        <w:jc w:val="both"/>
        <w:rPr>
          <w:lang w:val="sr-Cyrl-CS"/>
        </w:rPr>
      </w:pPr>
      <w: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BB703D">
        <w:rPr>
          <w:lang w:val="sr-Cyrl-CS"/>
        </w:rPr>
        <w:t>.</w:t>
      </w:r>
    </w:p>
    <w:p w:rsidR="006B632C" w:rsidRPr="006B632C" w:rsidRDefault="006B632C"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3A4D7A" w:rsidRPr="002D0E89" w:rsidRDefault="003A4D7A" w:rsidP="003A4D7A">
      <w:pPr>
        <w:ind w:firstLine="720"/>
        <w:sectPr w:rsidR="003A4D7A" w:rsidRPr="002D0E89" w:rsidSect="00DF1250">
          <w:pgSz w:w="11907" w:h="16839" w:code="9"/>
          <w:pgMar w:top="415" w:right="1440" w:bottom="1152" w:left="1440" w:header="576" w:footer="439" w:gutter="0"/>
          <w:cols w:space="708"/>
          <w:titlePg/>
          <w:docGrid w:linePitch="360"/>
        </w:sectPr>
      </w:pPr>
    </w:p>
    <w:p w:rsidR="00E61D75" w:rsidRDefault="00E61D75" w:rsidP="00DE6AA1">
      <w:pPr>
        <w:rPr>
          <w:lang w:val="sr-Cyrl-CS"/>
        </w:rPr>
      </w:pPr>
    </w:p>
    <w:p w:rsidR="00E61D75" w:rsidRPr="004276C4" w:rsidRDefault="00E61D75" w:rsidP="00DE6AA1">
      <w:pPr>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2570DA" w:rsidRPr="004B3521">
        <w:rPr>
          <w:lang w:val="sr-Cyrl-CS"/>
        </w:rPr>
        <w:t>Бобан Панајотовић</w:t>
      </w:r>
      <w:r w:rsidR="002570DA" w:rsidRPr="004B3521">
        <w:rPr>
          <w:color w:val="000000"/>
          <w:lang w:val="sr-Cyrl-CS"/>
        </w:rPr>
        <w:t xml:space="preserve"> </w:t>
      </w:r>
      <w:r w:rsidR="00CD54CC">
        <w:rPr>
          <w:color w:val="000000"/>
          <w:lang w:val="sr-Cyrl-CS"/>
        </w:rPr>
        <w:t>–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A503C">
        <w:rPr>
          <w:color w:val="000000"/>
        </w:rPr>
        <w:t xml:space="preserve"> </w:t>
      </w:r>
      <w:r w:rsidR="002570DA" w:rsidRPr="004B3521">
        <w:rPr>
          <w:lang w:val="sr-Cyrl-CS"/>
        </w:rPr>
        <w:t>Момир Степановић</w:t>
      </w:r>
      <w:r w:rsidR="002570DA" w:rsidRPr="004B3521">
        <w:rPr>
          <w:color w:val="000000"/>
          <w:lang w:val="sr-Cyrl-CS"/>
        </w:rPr>
        <w:t xml:space="preserve"> </w:t>
      </w:r>
      <w:r w:rsidR="00AE3345">
        <w:rPr>
          <w:color w:val="000000"/>
          <w:lang w:val="sr-Cyrl-CS"/>
        </w:rPr>
        <w:t xml:space="preserve">–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pPr>
    </w:p>
    <w:p w:rsidR="00AE3345" w:rsidRDefault="00AE3345" w:rsidP="00AE3345">
      <w:pPr>
        <w:autoSpaceDE w:val="0"/>
        <w:autoSpaceDN w:val="0"/>
        <w:adjustRightInd w:val="0"/>
        <w:ind w:firstLine="720"/>
        <w:jc w:val="right"/>
        <w:rPr>
          <w:lang w:val="sr-Cyrl-CS"/>
        </w:rPr>
      </w:pPr>
      <w:r>
        <w:t xml:space="preserve">3) Слободан Матовић – члан </w:t>
      </w:r>
      <w:r>
        <w:rPr>
          <w:lang w:val="sr-Cyrl-CS"/>
        </w:rPr>
        <w:t>комисије</w:t>
      </w:r>
    </w:p>
    <w:p w:rsidR="00AE3345" w:rsidRDefault="00AE3345" w:rsidP="00AE3345">
      <w:pPr>
        <w:autoSpaceDE w:val="0"/>
        <w:autoSpaceDN w:val="0"/>
        <w:adjustRightInd w:val="0"/>
        <w:ind w:firstLine="720"/>
        <w:jc w:val="right"/>
        <w:rPr>
          <w:color w:val="000000"/>
          <w:lang w:val="sr-Cyrl-CS"/>
        </w:rPr>
      </w:pPr>
      <w:r>
        <w:rPr>
          <w:lang w:val="sr-Cyrl-CS"/>
        </w:rPr>
        <w:t xml:space="preserve"> </w:t>
      </w:r>
    </w:p>
    <w:p w:rsidR="00AE3345" w:rsidRDefault="00AE3345" w:rsidP="00AE3345">
      <w:pPr>
        <w:autoSpaceDE w:val="0"/>
        <w:autoSpaceDN w:val="0"/>
        <w:adjustRightInd w:val="0"/>
        <w:ind w:firstLine="720"/>
        <w:jc w:val="right"/>
        <w:rPr>
          <w:lang w:val="sr-Cyrl-CS"/>
        </w:rPr>
      </w:pPr>
      <w:r>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E01" w:rsidRDefault="00777E01" w:rsidP="001B0891">
      <w:r>
        <w:separator/>
      </w:r>
    </w:p>
  </w:endnote>
  <w:endnote w:type="continuationSeparator" w:id="0">
    <w:p w:rsidR="00777E01" w:rsidRDefault="00777E01"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C4" w:rsidRDefault="00EC5DC4">
    <w:pPr>
      <w:pStyle w:val="Footer"/>
      <w:jc w:val="right"/>
    </w:pPr>
    <w:r>
      <w:t xml:space="preserve"> </w:t>
    </w:r>
    <w:r w:rsidR="000A7997">
      <w:rPr>
        <w:b/>
      </w:rPr>
      <w:fldChar w:fldCharType="begin"/>
    </w:r>
    <w:r>
      <w:rPr>
        <w:b/>
      </w:rPr>
      <w:instrText xml:space="preserve"> PAGE </w:instrText>
    </w:r>
    <w:r w:rsidR="000A7997">
      <w:rPr>
        <w:b/>
      </w:rPr>
      <w:fldChar w:fldCharType="separate"/>
    </w:r>
    <w:r w:rsidR="00B0438B">
      <w:rPr>
        <w:b/>
        <w:noProof/>
      </w:rPr>
      <w:t>26</w:t>
    </w:r>
    <w:r w:rsidR="000A7997">
      <w:rPr>
        <w:b/>
      </w:rPr>
      <w:fldChar w:fldCharType="end"/>
    </w:r>
    <w:r>
      <w:t xml:space="preserve"> </w:t>
    </w:r>
    <w:r>
      <w:rPr>
        <w:lang w:val="sr-Cyrl-CS"/>
      </w:rPr>
      <w:t>од</w:t>
    </w:r>
    <w:r>
      <w:t xml:space="preserve"> </w:t>
    </w:r>
    <w:r w:rsidR="000A7997">
      <w:rPr>
        <w:b/>
      </w:rPr>
      <w:fldChar w:fldCharType="begin"/>
    </w:r>
    <w:r>
      <w:rPr>
        <w:b/>
      </w:rPr>
      <w:instrText xml:space="preserve"> NUMPAGES  </w:instrText>
    </w:r>
    <w:r w:rsidR="000A7997">
      <w:rPr>
        <w:b/>
      </w:rPr>
      <w:fldChar w:fldCharType="separate"/>
    </w:r>
    <w:r w:rsidR="00B0438B">
      <w:rPr>
        <w:b/>
        <w:noProof/>
      </w:rPr>
      <w:t>34</w:t>
    </w:r>
    <w:r w:rsidR="000A7997">
      <w:rPr>
        <w:b/>
      </w:rPr>
      <w:fldChar w:fldCharType="end"/>
    </w:r>
  </w:p>
  <w:p w:rsidR="00EC5DC4" w:rsidRDefault="00EC5D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EC5DC4" w:rsidRDefault="00EC5DC4">
            <w:pPr>
              <w:pStyle w:val="Footer"/>
              <w:jc w:val="right"/>
            </w:pPr>
            <w:r>
              <w:t xml:space="preserve"> </w:t>
            </w:r>
            <w:r w:rsidR="000A7997">
              <w:rPr>
                <w:b/>
              </w:rPr>
              <w:fldChar w:fldCharType="begin"/>
            </w:r>
            <w:r>
              <w:rPr>
                <w:b/>
              </w:rPr>
              <w:instrText xml:space="preserve"> PAGE </w:instrText>
            </w:r>
            <w:r w:rsidR="000A7997">
              <w:rPr>
                <w:b/>
              </w:rPr>
              <w:fldChar w:fldCharType="separate"/>
            </w:r>
            <w:r w:rsidR="00B0438B">
              <w:rPr>
                <w:b/>
                <w:noProof/>
              </w:rPr>
              <w:t>34</w:t>
            </w:r>
            <w:r w:rsidR="000A7997">
              <w:rPr>
                <w:b/>
              </w:rPr>
              <w:fldChar w:fldCharType="end"/>
            </w:r>
            <w:r>
              <w:t xml:space="preserve"> од </w:t>
            </w:r>
            <w:r w:rsidR="000A7997">
              <w:rPr>
                <w:b/>
              </w:rPr>
              <w:fldChar w:fldCharType="begin"/>
            </w:r>
            <w:r>
              <w:rPr>
                <w:b/>
              </w:rPr>
              <w:instrText xml:space="preserve"> NUMPAGES  </w:instrText>
            </w:r>
            <w:r w:rsidR="000A7997">
              <w:rPr>
                <w:b/>
              </w:rPr>
              <w:fldChar w:fldCharType="separate"/>
            </w:r>
            <w:r w:rsidR="00B0438B">
              <w:rPr>
                <w:b/>
                <w:noProof/>
              </w:rPr>
              <w:t>34</w:t>
            </w:r>
            <w:r w:rsidR="000A7997">
              <w:rPr>
                <w:b/>
              </w:rPr>
              <w:fldChar w:fldCharType="end"/>
            </w:r>
          </w:p>
        </w:sdtContent>
      </w:sdt>
    </w:sdtContent>
  </w:sdt>
  <w:p w:rsidR="00EC5DC4" w:rsidRDefault="00EC5D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E01" w:rsidRDefault="00777E01" w:rsidP="001B0891">
      <w:r>
        <w:separator/>
      </w:r>
    </w:p>
  </w:footnote>
  <w:footnote w:type="continuationSeparator" w:id="0">
    <w:p w:rsidR="00777E01" w:rsidRDefault="00777E01"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C4" w:rsidRDefault="00EC5DC4"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EC5DC4" w:rsidRPr="001D75C5" w:rsidRDefault="000A7997" w:rsidP="001D75C5">
    <w:pPr>
      <w:jc w:val="center"/>
      <w:rPr>
        <w:iCs/>
        <w:sz w:val="16"/>
        <w:szCs w:val="16"/>
      </w:rPr>
    </w:pPr>
    <w:r w:rsidRPr="000A7997">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C4" w:rsidRPr="00CB55E8" w:rsidRDefault="00EC5DC4" w:rsidP="00CB55E8">
    <w:pPr>
      <w:pStyle w:val="Header"/>
      <w:tabs>
        <w:tab w:val="clear" w:pos="4320"/>
        <w:tab w:val="clear" w:pos="8640"/>
        <w:tab w:val="left" w:pos="2272"/>
      </w:tabs>
      <w:rPr>
        <w:noProof/>
      </w:rPr>
    </w:pPr>
    <w:r>
      <w:rPr>
        <w:noProof/>
      </w:rPr>
      <w:t xml:space="preserve"> </w:t>
    </w:r>
  </w:p>
  <w:p w:rsidR="00EC5DC4" w:rsidRDefault="00EC5DC4"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3130FC3"/>
    <w:multiLevelType w:val="hybridMultilevel"/>
    <w:tmpl w:val="CD2CA2CA"/>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496834"/>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7B0212"/>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3BE1B30"/>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9CD3D7D"/>
    <w:multiLevelType w:val="hybridMultilevel"/>
    <w:tmpl w:val="F2E874FE"/>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48825B81"/>
    <w:multiLevelType w:val="hybridMultilevel"/>
    <w:tmpl w:val="65E6ABD2"/>
    <w:lvl w:ilvl="0" w:tplc="2EC81F8A">
      <w:start w:val="1"/>
      <w:numFmt w:val="upperRoman"/>
      <w:lvlText w:val="%1."/>
      <w:lvlJc w:val="right"/>
      <w:pPr>
        <w:ind w:left="720" w:hanging="360"/>
      </w:pPr>
      <w:rPr>
        <w:b/>
      </w:r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56177E92"/>
    <w:multiLevelType w:val="hybridMultilevel"/>
    <w:tmpl w:val="D1F2C8F6"/>
    <w:lvl w:ilvl="0" w:tplc="D01079AE">
      <w:start w:val="4"/>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7D7973"/>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60AE407E"/>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4EC739C"/>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19">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1E3B6D"/>
    <w:multiLevelType w:val="hybridMultilevel"/>
    <w:tmpl w:val="8F7E772C"/>
    <w:lvl w:ilvl="0" w:tplc="6436C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8"/>
  </w:num>
  <w:num w:numId="3">
    <w:abstractNumId w:val="17"/>
  </w:num>
  <w:num w:numId="4">
    <w:abstractNumId w:val="7"/>
  </w:num>
  <w:num w:numId="5">
    <w:abstractNumId w:val="10"/>
  </w:num>
  <w:num w:numId="6">
    <w:abstractNumId w:val="13"/>
  </w:num>
  <w:num w:numId="7">
    <w:abstractNumId w:val="19"/>
  </w:num>
  <w:num w:numId="8">
    <w:abstractNumId w:val="6"/>
  </w:num>
  <w:num w:numId="9">
    <w:abstractNumId w:val="9"/>
  </w:num>
  <w:num w:numId="10">
    <w:abstractNumId w:val="14"/>
  </w:num>
  <w:num w:numId="11">
    <w:abstractNumId w:val="11"/>
  </w:num>
  <w:num w:numId="12">
    <w:abstractNumId w:val="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2"/>
  </w:num>
  <w:num w:numId="19">
    <w:abstractNumId w:val="2"/>
  </w:num>
  <w:num w:numId="20">
    <w:abstractNumId w:val="16"/>
  </w:num>
  <w:num w:numId="21">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357"/>
  <w:hyphenationZone w:val="425"/>
  <w:drawingGridHorizontalSpacing w:val="12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273519"/>
    <w:rsid w:val="00000845"/>
    <w:rsid w:val="00000866"/>
    <w:rsid w:val="00000919"/>
    <w:rsid w:val="0000168F"/>
    <w:rsid w:val="000028E1"/>
    <w:rsid w:val="0000297A"/>
    <w:rsid w:val="00002D20"/>
    <w:rsid w:val="000031E3"/>
    <w:rsid w:val="00003673"/>
    <w:rsid w:val="000039C1"/>
    <w:rsid w:val="00006CB7"/>
    <w:rsid w:val="00006FB5"/>
    <w:rsid w:val="00007225"/>
    <w:rsid w:val="00007454"/>
    <w:rsid w:val="000105A2"/>
    <w:rsid w:val="00011E62"/>
    <w:rsid w:val="00012D01"/>
    <w:rsid w:val="0001304C"/>
    <w:rsid w:val="000137E4"/>
    <w:rsid w:val="00015189"/>
    <w:rsid w:val="000153DF"/>
    <w:rsid w:val="00015464"/>
    <w:rsid w:val="000173B5"/>
    <w:rsid w:val="00017564"/>
    <w:rsid w:val="000176BB"/>
    <w:rsid w:val="00021A32"/>
    <w:rsid w:val="00021B54"/>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1AD9"/>
    <w:rsid w:val="000324D6"/>
    <w:rsid w:val="00032EB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8B0"/>
    <w:rsid w:val="00044D9E"/>
    <w:rsid w:val="0004651D"/>
    <w:rsid w:val="00046ACC"/>
    <w:rsid w:val="00047418"/>
    <w:rsid w:val="0004774F"/>
    <w:rsid w:val="00047A4A"/>
    <w:rsid w:val="00050B73"/>
    <w:rsid w:val="00050BBA"/>
    <w:rsid w:val="00053459"/>
    <w:rsid w:val="000540CF"/>
    <w:rsid w:val="00054659"/>
    <w:rsid w:val="0005494F"/>
    <w:rsid w:val="00054E5D"/>
    <w:rsid w:val="00054F3B"/>
    <w:rsid w:val="0005609B"/>
    <w:rsid w:val="00056A3C"/>
    <w:rsid w:val="00060A11"/>
    <w:rsid w:val="00061737"/>
    <w:rsid w:val="00062469"/>
    <w:rsid w:val="000626CB"/>
    <w:rsid w:val="000629FA"/>
    <w:rsid w:val="00063F7E"/>
    <w:rsid w:val="00064C39"/>
    <w:rsid w:val="0006536B"/>
    <w:rsid w:val="00065622"/>
    <w:rsid w:val="000659C0"/>
    <w:rsid w:val="00066054"/>
    <w:rsid w:val="000660EE"/>
    <w:rsid w:val="000669C5"/>
    <w:rsid w:val="00067B7E"/>
    <w:rsid w:val="000702D5"/>
    <w:rsid w:val="00070744"/>
    <w:rsid w:val="00070BD9"/>
    <w:rsid w:val="00070C00"/>
    <w:rsid w:val="000710EA"/>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725D"/>
    <w:rsid w:val="000A74E9"/>
    <w:rsid w:val="000A7997"/>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B75B4"/>
    <w:rsid w:val="000C00F1"/>
    <w:rsid w:val="000C0DF8"/>
    <w:rsid w:val="000C1650"/>
    <w:rsid w:val="000C261D"/>
    <w:rsid w:val="000C2898"/>
    <w:rsid w:val="000C3C73"/>
    <w:rsid w:val="000C4CB0"/>
    <w:rsid w:val="000C4F37"/>
    <w:rsid w:val="000C501C"/>
    <w:rsid w:val="000C587E"/>
    <w:rsid w:val="000C5972"/>
    <w:rsid w:val="000C6B2D"/>
    <w:rsid w:val="000C7B63"/>
    <w:rsid w:val="000D0EE2"/>
    <w:rsid w:val="000D2135"/>
    <w:rsid w:val="000D2EE5"/>
    <w:rsid w:val="000D4050"/>
    <w:rsid w:val="000D49AF"/>
    <w:rsid w:val="000D4C6D"/>
    <w:rsid w:val="000D4C95"/>
    <w:rsid w:val="000D520B"/>
    <w:rsid w:val="000D589A"/>
    <w:rsid w:val="000D5DC2"/>
    <w:rsid w:val="000D6C8D"/>
    <w:rsid w:val="000D7C39"/>
    <w:rsid w:val="000E00BC"/>
    <w:rsid w:val="000E0D18"/>
    <w:rsid w:val="000E15BF"/>
    <w:rsid w:val="000E1E77"/>
    <w:rsid w:val="000E25AD"/>
    <w:rsid w:val="000E2BCB"/>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2F4F"/>
    <w:rsid w:val="001133D1"/>
    <w:rsid w:val="00113A78"/>
    <w:rsid w:val="00113EB1"/>
    <w:rsid w:val="00113F78"/>
    <w:rsid w:val="001157A5"/>
    <w:rsid w:val="00115A8D"/>
    <w:rsid w:val="00117861"/>
    <w:rsid w:val="00117E27"/>
    <w:rsid w:val="00120180"/>
    <w:rsid w:val="00120AE5"/>
    <w:rsid w:val="001210CB"/>
    <w:rsid w:val="0012190B"/>
    <w:rsid w:val="00121EB9"/>
    <w:rsid w:val="00121FA2"/>
    <w:rsid w:val="00122C69"/>
    <w:rsid w:val="001243EC"/>
    <w:rsid w:val="0012543B"/>
    <w:rsid w:val="0012565A"/>
    <w:rsid w:val="00126282"/>
    <w:rsid w:val="0013098A"/>
    <w:rsid w:val="001316E2"/>
    <w:rsid w:val="00131945"/>
    <w:rsid w:val="0013209E"/>
    <w:rsid w:val="001330EB"/>
    <w:rsid w:val="0013363A"/>
    <w:rsid w:val="00136962"/>
    <w:rsid w:val="00136FBA"/>
    <w:rsid w:val="00142638"/>
    <w:rsid w:val="00142835"/>
    <w:rsid w:val="00142A09"/>
    <w:rsid w:val="0014492A"/>
    <w:rsid w:val="00145D51"/>
    <w:rsid w:val="001463F5"/>
    <w:rsid w:val="001466A0"/>
    <w:rsid w:val="00146701"/>
    <w:rsid w:val="001468B5"/>
    <w:rsid w:val="00146FBD"/>
    <w:rsid w:val="001471B6"/>
    <w:rsid w:val="00150DF6"/>
    <w:rsid w:val="0015265C"/>
    <w:rsid w:val="001535DA"/>
    <w:rsid w:val="00154118"/>
    <w:rsid w:val="0015548B"/>
    <w:rsid w:val="001558F4"/>
    <w:rsid w:val="00155A03"/>
    <w:rsid w:val="0015668F"/>
    <w:rsid w:val="00157131"/>
    <w:rsid w:val="00157F07"/>
    <w:rsid w:val="0016457F"/>
    <w:rsid w:val="0016464D"/>
    <w:rsid w:val="001647D4"/>
    <w:rsid w:val="00165A7B"/>
    <w:rsid w:val="001663E2"/>
    <w:rsid w:val="00166C61"/>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77CA3"/>
    <w:rsid w:val="00180454"/>
    <w:rsid w:val="00180530"/>
    <w:rsid w:val="00186124"/>
    <w:rsid w:val="00187B9F"/>
    <w:rsid w:val="001904BB"/>
    <w:rsid w:val="001930FF"/>
    <w:rsid w:val="001940C0"/>
    <w:rsid w:val="00194129"/>
    <w:rsid w:val="00194BBC"/>
    <w:rsid w:val="001965BF"/>
    <w:rsid w:val="001967C9"/>
    <w:rsid w:val="00196885"/>
    <w:rsid w:val="00197B3A"/>
    <w:rsid w:val="001A000E"/>
    <w:rsid w:val="001A01A9"/>
    <w:rsid w:val="001A0564"/>
    <w:rsid w:val="001A0710"/>
    <w:rsid w:val="001A12F4"/>
    <w:rsid w:val="001A1CE9"/>
    <w:rsid w:val="001A1F9A"/>
    <w:rsid w:val="001A2336"/>
    <w:rsid w:val="001A25B4"/>
    <w:rsid w:val="001A30C6"/>
    <w:rsid w:val="001A4427"/>
    <w:rsid w:val="001A47D0"/>
    <w:rsid w:val="001A483B"/>
    <w:rsid w:val="001A645C"/>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B7AB9"/>
    <w:rsid w:val="001C047E"/>
    <w:rsid w:val="001C09C7"/>
    <w:rsid w:val="001C0AB5"/>
    <w:rsid w:val="001C107C"/>
    <w:rsid w:val="001C1470"/>
    <w:rsid w:val="001C180E"/>
    <w:rsid w:val="001C1835"/>
    <w:rsid w:val="001C3006"/>
    <w:rsid w:val="001C5011"/>
    <w:rsid w:val="001C6811"/>
    <w:rsid w:val="001D0A9E"/>
    <w:rsid w:val="001D29C0"/>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1F25"/>
    <w:rsid w:val="001E3CBE"/>
    <w:rsid w:val="001E43F7"/>
    <w:rsid w:val="001E5288"/>
    <w:rsid w:val="001E5352"/>
    <w:rsid w:val="001E5AD1"/>
    <w:rsid w:val="001E6A34"/>
    <w:rsid w:val="001E6B83"/>
    <w:rsid w:val="001E6ECF"/>
    <w:rsid w:val="001E7085"/>
    <w:rsid w:val="001E70DE"/>
    <w:rsid w:val="001E746C"/>
    <w:rsid w:val="001E7477"/>
    <w:rsid w:val="001E7A62"/>
    <w:rsid w:val="001F07FA"/>
    <w:rsid w:val="001F14D7"/>
    <w:rsid w:val="001F1BE7"/>
    <w:rsid w:val="001F1F19"/>
    <w:rsid w:val="001F200B"/>
    <w:rsid w:val="001F230B"/>
    <w:rsid w:val="001F29D3"/>
    <w:rsid w:val="001F5639"/>
    <w:rsid w:val="001F60EA"/>
    <w:rsid w:val="001F6370"/>
    <w:rsid w:val="001F6E4F"/>
    <w:rsid w:val="001F79E7"/>
    <w:rsid w:val="0020014F"/>
    <w:rsid w:val="00200B6D"/>
    <w:rsid w:val="002021F8"/>
    <w:rsid w:val="002028FA"/>
    <w:rsid w:val="00203B60"/>
    <w:rsid w:val="00203E3A"/>
    <w:rsid w:val="00203F46"/>
    <w:rsid w:val="00203F77"/>
    <w:rsid w:val="00205D2B"/>
    <w:rsid w:val="00205D41"/>
    <w:rsid w:val="00206169"/>
    <w:rsid w:val="00206FF8"/>
    <w:rsid w:val="002104B8"/>
    <w:rsid w:val="002107EA"/>
    <w:rsid w:val="002112ED"/>
    <w:rsid w:val="00212832"/>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1DA7"/>
    <w:rsid w:val="002330F1"/>
    <w:rsid w:val="00233444"/>
    <w:rsid w:val="00234108"/>
    <w:rsid w:val="002351D9"/>
    <w:rsid w:val="002354F9"/>
    <w:rsid w:val="00235CC7"/>
    <w:rsid w:val="00236180"/>
    <w:rsid w:val="00236E60"/>
    <w:rsid w:val="00236F79"/>
    <w:rsid w:val="00240F14"/>
    <w:rsid w:val="002416C3"/>
    <w:rsid w:val="00241DAE"/>
    <w:rsid w:val="002427F0"/>
    <w:rsid w:val="002429C4"/>
    <w:rsid w:val="0024369B"/>
    <w:rsid w:val="00243CA9"/>
    <w:rsid w:val="00243F1B"/>
    <w:rsid w:val="00244FC8"/>
    <w:rsid w:val="00245FF5"/>
    <w:rsid w:val="00246153"/>
    <w:rsid w:val="002463A0"/>
    <w:rsid w:val="002479F6"/>
    <w:rsid w:val="00247DF0"/>
    <w:rsid w:val="00247E3A"/>
    <w:rsid w:val="002505F5"/>
    <w:rsid w:val="00250F52"/>
    <w:rsid w:val="00253718"/>
    <w:rsid w:val="00254683"/>
    <w:rsid w:val="002562EC"/>
    <w:rsid w:val="002570DA"/>
    <w:rsid w:val="00257518"/>
    <w:rsid w:val="00257B63"/>
    <w:rsid w:val="00257D07"/>
    <w:rsid w:val="00260AEF"/>
    <w:rsid w:val="002618FA"/>
    <w:rsid w:val="0026270D"/>
    <w:rsid w:val="00262F71"/>
    <w:rsid w:val="00263440"/>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90CF5"/>
    <w:rsid w:val="00291285"/>
    <w:rsid w:val="0029193D"/>
    <w:rsid w:val="00291EB9"/>
    <w:rsid w:val="00292B38"/>
    <w:rsid w:val="002933DA"/>
    <w:rsid w:val="002935F4"/>
    <w:rsid w:val="00294868"/>
    <w:rsid w:val="00294A59"/>
    <w:rsid w:val="0029524C"/>
    <w:rsid w:val="00295DD4"/>
    <w:rsid w:val="00296969"/>
    <w:rsid w:val="00297DA3"/>
    <w:rsid w:val="002A00F4"/>
    <w:rsid w:val="002A0890"/>
    <w:rsid w:val="002A1269"/>
    <w:rsid w:val="002A22F6"/>
    <w:rsid w:val="002A2451"/>
    <w:rsid w:val="002A2D50"/>
    <w:rsid w:val="002A3C30"/>
    <w:rsid w:val="002A3DA5"/>
    <w:rsid w:val="002A45BB"/>
    <w:rsid w:val="002A4665"/>
    <w:rsid w:val="002A4AE0"/>
    <w:rsid w:val="002A6D03"/>
    <w:rsid w:val="002A7153"/>
    <w:rsid w:val="002B1771"/>
    <w:rsid w:val="002B1B55"/>
    <w:rsid w:val="002B1BE9"/>
    <w:rsid w:val="002B3150"/>
    <w:rsid w:val="002B446E"/>
    <w:rsid w:val="002B578F"/>
    <w:rsid w:val="002B5F38"/>
    <w:rsid w:val="002B68B3"/>
    <w:rsid w:val="002B6FBF"/>
    <w:rsid w:val="002C0292"/>
    <w:rsid w:val="002C062B"/>
    <w:rsid w:val="002C09BF"/>
    <w:rsid w:val="002C127F"/>
    <w:rsid w:val="002C2CE8"/>
    <w:rsid w:val="002C310C"/>
    <w:rsid w:val="002C4A67"/>
    <w:rsid w:val="002C5F9C"/>
    <w:rsid w:val="002C636D"/>
    <w:rsid w:val="002C669D"/>
    <w:rsid w:val="002C6C0B"/>
    <w:rsid w:val="002C7AA7"/>
    <w:rsid w:val="002D03A3"/>
    <w:rsid w:val="002D0A61"/>
    <w:rsid w:val="002D0E89"/>
    <w:rsid w:val="002D14D3"/>
    <w:rsid w:val="002D1DB0"/>
    <w:rsid w:val="002D1FD1"/>
    <w:rsid w:val="002D20FF"/>
    <w:rsid w:val="002D24EE"/>
    <w:rsid w:val="002D2961"/>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369"/>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0491"/>
    <w:rsid w:val="00311A19"/>
    <w:rsid w:val="00311B76"/>
    <w:rsid w:val="003121D4"/>
    <w:rsid w:val="0031228B"/>
    <w:rsid w:val="0031282C"/>
    <w:rsid w:val="00313D77"/>
    <w:rsid w:val="00316090"/>
    <w:rsid w:val="003173B6"/>
    <w:rsid w:val="003202EF"/>
    <w:rsid w:val="00320D71"/>
    <w:rsid w:val="00320EAB"/>
    <w:rsid w:val="00320FBA"/>
    <w:rsid w:val="003215E5"/>
    <w:rsid w:val="0032167E"/>
    <w:rsid w:val="0032230A"/>
    <w:rsid w:val="00323049"/>
    <w:rsid w:val="00323579"/>
    <w:rsid w:val="0032384A"/>
    <w:rsid w:val="00323DC0"/>
    <w:rsid w:val="003254D1"/>
    <w:rsid w:val="00325DD4"/>
    <w:rsid w:val="003260D8"/>
    <w:rsid w:val="00326AB0"/>
    <w:rsid w:val="003275DF"/>
    <w:rsid w:val="00327E13"/>
    <w:rsid w:val="00327E26"/>
    <w:rsid w:val="00330408"/>
    <w:rsid w:val="0033044C"/>
    <w:rsid w:val="00331CCB"/>
    <w:rsid w:val="00332769"/>
    <w:rsid w:val="003347FD"/>
    <w:rsid w:val="003352EE"/>
    <w:rsid w:val="00335EC8"/>
    <w:rsid w:val="0033611A"/>
    <w:rsid w:val="00336C0F"/>
    <w:rsid w:val="0033789C"/>
    <w:rsid w:val="00337A2B"/>
    <w:rsid w:val="003401C3"/>
    <w:rsid w:val="0034121A"/>
    <w:rsid w:val="00341236"/>
    <w:rsid w:val="00341AEB"/>
    <w:rsid w:val="003427F6"/>
    <w:rsid w:val="00342EB4"/>
    <w:rsid w:val="0034345D"/>
    <w:rsid w:val="0034372E"/>
    <w:rsid w:val="0034376B"/>
    <w:rsid w:val="003443A3"/>
    <w:rsid w:val="00344696"/>
    <w:rsid w:val="003451CF"/>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6FEF"/>
    <w:rsid w:val="003572CB"/>
    <w:rsid w:val="0035766D"/>
    <w:rsid w:val="00360264"/>
    <w:rsid w:val="00360B32"/>
    <w:rsid w:val="00360D53"/>
    <w:rsid w:val="003617E8"/>
    <w:rsid w:val="00361F2B"/>
    <w:rsid w:val="00362172"/>
    <w:rsid w:val="003623A2"/>
    <w:rsid w:val="00362B4A"/>
    <w:rsid w:val="00363C05"/>
    <w:rsid w:val="00363F9D"/>
    <w:rsid w:val="00364229"/>
    <w:rsid w:val="00364BBD"/>
    <w:rsid w:val="00365258"/>
    <w:rsid w:val="0036649E"/>
    <w:rsid w:val="00366ED4"/>
    <w:rsid w:val="00366F97"/>
    <w:rsid w:val="00370894"/>
    <w:rsid w:val="00370C8C"/>
    <w:rsid w:val="00371D51"/>
    <w:rsid w:val="00372E1F"/>
    <w:rsid w:val="00373D59"/>
    <w:rsid w:val="003752B4"/>
    <w:rsid w:val="003753FA"/>
    <w:rsid w:val="00375718"/>
    <w:rsid w:val="00375FA1"/>
    <w:rsid w:val="003762EE"/>
    <w:rsid w:val="00376AA8"/>
    <w:rsid w:val="0037706B"/>
    <w:rsid w:val="0037743E"/>
    <w:rsid w:val="00377940"/>
    <w:rsid w:val="003801A3"/>
    <w:rsid w:val="00380720"/>
    <w:rsid w:val="00380BC2"/>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5DF0"/>
    <w:rsid w:val="0039687C"/>
    <w:rsid w:val="00396F35"/>
    <w:rsid w:val="003A0930"/>
    <w:rsid w:val="003A1585"/>
    <w:rsid w:val="003A220A"/>
    <w:rsid w:val="003A2A23"/>
    <w:rsid w:val="003A3703"/>
    <w:rsid w:val="003A3F5D"/>
    <w:rsid w:val="003A46DE"/>
    <w:rsid w:val="003A4AC7"/>
    <w:rsid w:val="003A4D7A"/>
    <w:rsid w:val="003B2706"/>
    <w:rsid w:val="003B28CA"/>
    <w:rsid w:val="003B4266"/>
    <w:rsid w:val="003B455C"/>
    <w:rsid w:val="003C103F"/>
    <w:rsid w:val="003C24C4"/>
    <w:rsid w:val="003C2BB5"/>
    <w:rsid w:val="003C33CC"/>
    <w:rsid w:val="003C3B17"/>
    <w:rsid w:val="003C3B3E"/>
    <w:rsid w:val="003C441E"/>
    <w:rsid w:val="003C48A1"/>
    <w:rsid w:val="003C5109"/>
    <w:rsid w:val="003C569F"/>
    <w:rsid w:val="003C5A37"/>
    <w:rsid w:val="003C6D3B"/>
    <w:rsid w:val="003D0F8E"/>
    <w:rsid w:val="003D2B4B"/>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1F87"/>
    <w:rsid w:val="00413382"/>
    <w:rsid w:val="00413B1E"/>
    <w:rsid w:val="00416271"/>
    <w:rsid w:val="00416556"/>
    <w:rsid w:val="00417104"/>
    <w:rsid w:val="00417E68"/>
    <w:rsid w:val="00420156"/>
    <w:rsid w:val="00420867"/>
    <w:rsid w:val="00421335"/>
    <w:rsid w:val="004217E3"/>
    <w:rsid w:val="00423197"/>
    <w:rsid w:val="0042388A"/>
    <w:rsid w:val="00423FC7"/>
    <w:rsid w:val="0042433E"/>
    <w:rsid w:val="00425440"/>
    <w:rsid w:val="004276C4"/>
    <w:rsid w:val="00427F6A"/>
    <w:rsid w:val="0043035E"/>
    <w:rsid w:val="00430659"/>
    <w:rsid w:val="00430FE8"/>
    <w:rsid w:val="00431166"/>
    <w:rsid w:val="0043154A"/>
    <w:rsid w:val="0043264C"/>
    <w:rsid w:val="00432DC5"/>
    <w:rsid w:val="0043303D"/>
    <w:rsid w:val="00433232"/>
    <w:rsid w:val="004333B0"/>
    <w:rsid w:val="004343B2"/>
    <w:rsid w:val="00434435"/>
    <w:rsid w:val="004346A3"/>
    <w:rsid w:val="004354BA"/>
    <w:rsid w:val="00435A3D"/>
    <w:rsid w:val="00435CBF"/>
    <w:rsid w:val="00436C71"/>
    <w:rsid w:val="004373B2"/>
    <w:rsid w:val="004374A1"/>
    <w:rsid w:val="00437CBE"/>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3FA8"/>
    <w:rsid w:val="004545D3"/>
    <w:rsid w:val="00455092"/>
    <w:rsid w:val="004551B6"/>
    <w:rsid w:val="004569A8"/>
    <w:rsid w:val="00456F99"/>
    <w:rsid w:val="00457D43"/>
    <w:rsid w:val="00457E33"/>
    <w:rsid w:val="00460216"/>
    <w:rsid w:val="00460381"/>
    <w:rsid w:val="0046049A"/>
    <w:rsid w:val="004604CD"/>
    <w:rsid w:val="004605BE"/>
    <w:rsid w:val="004625CF"/>
    <w:rsid w:val="004633D0"/>
    <w:rsid w:val="00463750"/>
    <w:rsid w:val="00463A55"/>
    <w:rsid w:val="00463D99"/>
    <w:rsid w:val="00463E5C"/>
    <w:rsid w:val="00465E57"/>
    <w:rsid w:val="00471926"/>
    <w:rsid w:val="00471983"/>
    <w:rsid w:val="00471C4B"/>
    <w:rsid w:val="00474790"/>
    <w:rsid w:val="00474F0B"/>
    <w:rsid w:val="004751A8"/>
    <w:rsid w:val="0047591F"/>
    <w:rsid w:val="00475D65"/>
    <w:rsid w:val="00476D18"/>
    <w:rsid w:val="00476D4D"/>
    <w:rsid w:val="0047720B"/>
    <w:rsid w:val="00477274"/>
    <w:rsid w:val="00485940"/>
    <w:rsid w:val="00486366"/>
    <w:rsid w:val="00486A17"/>
    <w:rsid w:val="00486E8B"/>
    <w:rsid w:val="004873EA"/>
    <w:rsid w:val="004913D7"/>
    <w:rsid w:val="00491B03"/>
    <w:rsid w:val="00492702"/>
    <w:rsid w:val="00492793"/>
    <w:rsid w:val="00492A39"/>
    <w:rsid w:val="004932BB"/>
    <w:rsid w:val="00493399"/>
    <w:rsid w:val="00493CD4"/>
    <w:rsid w:val="0049497B"/>
    <w:rsid w:val="00495DE4"/>
    <w:rsid w:val="0049611C"/>
    <w:rsid w:val="00496EB2"/>
    <w:rsid w:val="00497204"/>
    <w:rsid w:val="004A0951"/>
    <w:rsid w:val="004A17EA"/>
    <w:rsid w:val="004A214C"/>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2F0C"/>
    <w:rsid w:val="004B3877"/>
    <w:rsid w:val="004B3C18"/>
    <w:rsid w:val="004B43E9"/>
    <w:rsid w:val="004B46CE"/>
    <w:rsid w:val="004B52C3"/>
    <w:rsid w:val="004C00D8"/>
    <w:rsid w:val="004C095C"/>
    <w:rsid w:val="004C0FFC"/>
    <w:rsid w:val="004C2430"/>
    <w:rsid w:val="004C250F"/>
    <w:rsid w:val="004C49C9"/>
    <w:rsid w:val="004C6A04"/>
    <w:rsid w:val="004C7BC0"/>
    <w:rsid w:val="004D0771"/>
    <w:rsid w:val="004D13A0"/>
    <w:rsid w:val="004D1A1A"/>
    <w:rsid w:val="004D1F35"/>
    <w:rsid w:val="004D24F8"/>
    <w:rsid w:val="004D2532"/>
    <w:rsid w:val="004D2864"/>
    <w:rsid w:val="004D2C20"/>
    <w:rsid w:val="004D3D9A"/>
    <w:rsid w:val="004D3E4F"/>
    <w:rsid w:val="004D5AE2"/>
    <w:rsid w:val="004D67AF"/>
    <w:rsid w:val="004E05DA"/>
    <w:rsid w:val="004E2100"/>
    <w:rsid w:val="004E396F"/>
    <w:rsid w:val="004E4908"/>
    <w:rsid w:val="004E492E"/>
    <w:rsid w:val="004E4D06"/>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5B8"/>
    <w:rsid w:val="00500DB3"/>
    <w:rsid w:val="00501F12"/>
    <w:rsid w:val="00502DC4"/>
    <w:rsid w:val="00503744"/>
    <w:rsid w:val="00503AFA"/>
    <w:rsid w:val="00503E48"/>
    <w:rsid w:val="0050498F"/>
    <w:rsid w:val="005059C6"/>
    <w:rsid w:val="005064D7"/>
    <w:rsid w:val="00507465"/>
    <w:rsid w:val="00507E3D"/>
    <w:rsid w:val="00507EDB"/>
    <w:rsid w:val="00510C00"/>
    <w:rsid w:val="00510CAC"/>
    <w:rsid w:val="005110CA"/>
    <w:rsid w:val="00511618"/>
    <w:rsid w:val="00511684"/>
    <w:rsid w:val="00512073"/>
    <w:rsid w:val="00512265"/>
    <w:rsid w:val="00512D23"/>
    <w:rsid w:val="005135FA"/>
    <w:rsid w:val="00515BF9"/>
    <w:rsid w:val="0051616B"/>
    <w:rsid w:val="0051687E"/>
    <w:rsid w:val="00516ACC"/>
    <w:rsid w:val="00517628"/>
    <w:rsid w:val="00520104"/>
    <w:rsid w:val="005214EC"/>
    <w:rsid w:val="00521A6F"/>
    <w:rsid w:val="0052212A"/>
    <w:rsid w:val="005228EA"/>
    <w:rsid w:val="00523193"/>
    <w:rsid w:val="005243E7"/>
    <w:rsid w:val="00527352"/>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6FCE"/>
    <w:rsid w:val="0056067D"/>
    <w:rsid w:val="00561FCB"/>
    <w:rsid w:val="00562D9D"/>
    <w:rsid w:val="005636B5"/>
    <w:rsid w:val="005645C4"/>
    <w:rsid w:val="00566C7D"/>
    <w:rsid w:val="00566E5D"/>
    <w:rsid w:val="00570441"/>
    <w:rsid w:val="005707EA"/>
    <w:rsid w:val="005707F1"/>
    <w:rsid w:val="00570896"/>
    <w:rsid w:val="00570AA4"/>
    <w:rsid w:val="00571B7A"/>
    <w:rsid w:val="00572AD1"/>
    <w:rsid w:val="00573140"/>
    <w:rsid w:val="00574128"/>
    <w:rsid w:val="00574692"/>
    <w:rsid w:val="00574F49"/>
    <w:rsid w:val="0057600B"/>
    <w:rsid w:val="005773AA"/>
    <w:rsid w:val="005803E6"/>
    <w:rsid w:val="0058154D"/>
    <w:rsid w:val="005818B1"/>
    <w:rsid w:val="005827ED"/>
    <w:rsid w:val="0058312C"/>
    <w:rsid w:val="005848E8"/>
    <w:rsid w:val="0058490E"/>
    <w:rsid w:val="00585914"/>
    <w:rsid w:val="00587FF9"/>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97AB2"/>
    <w:rsid w:val="005A0412"/>
    <w:rsid w:val="005A0F85"/>
    <w:rsid w:val="005A178E"/>
    <w:rsid w:val="005A41CA"/>
    <w:rsid w:val="005A42BE"/>
    <w:rsid w:val="005A4435"/>
    <w:rsid w:val="005A5BF4"/>
    <w:rsid w:val="005A5C4E"/>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578"/>
    <w:rsid w:val="005C6CF6"/>
    <w:rsid w:val="005C7984"/>
    <w:rsid w:val="005D0203"/>
    <w:rsid w:val="005D21D0"/>
    <w:rsid w:val="005D2290"/>
    <w:rsid w:val="005D316B"/>
    <w:rsid w:val="005D3958"/>
    <w:rsid w:val="005D4151"/>
    <w:rsid w:val="005D477B"/>
    <w:rsid w:val="005D4791"/>
    <w:rsid w:val="005D546C"/>
    <w:rsid w:val="005D56DD"/>
    <w:rsid w:val="005D5FCC"/>
    <w:rsid w:val="005D7036"/>
    <w:rsid w:val="005D7EAF"/>
    <w:rsid w:val="005E07CD"/>
    <w:rsid w:val="005E0B14"/>
    <w:rsid w:val="005E12BB"/>
    <w:rsid w:val="005E3F65"/>
    <w:rsid w:val="005E44A9"/>
    <w:rsid w:val="005E56DF"/>
    <w:rsid w:val="005E67D9"/>
    <w:rsid w:val="005E6C2E"/>
    <w:rsid w:val="005E76FC"/>
    <w:rsid w:val="005F062A"/>
    <w:rsid w:val="005F0DB1"/>
    <w:rsid w:val="005F13EA"/>
    <w:rsid w:val="005F172D"/>
    <w:rsid w:val="005F1FED"/>
    <w:rsid w:val="005F2A73"/>
    <w:rsid w:val="005F4298"/>
    <w:rsid w:val="005F63D0"/>
    <w:rsid w:val="005F6B36"/>
    <w:rsid w:val="0060025D"/>
    <w:rsid w:val="00601D0C"/>
    <w:rsid w:val="00602397"/>
    <w:rsid w:val="006024C8"/>
    <w:rsid w:val="00603022"/>
    <w:rsid w:val="00603ADA"/>
    <w:rsid w:val="006046B3"/>
    <w:rsid w:val="00604D1F"/>
    <w:rsid w:val="00605052"/>
    <w:rsid w:val="006058AD"/>
    <w:rsid w:val="00607750"/>
    <w:rsid w:val="00610394"/>
    <w:rsid w:val="00610CAF"/>
    <w:rsid w:val="0061170F"/>
    <w:rsid w:val="00611D1F"/>
    <w:rsid w:val="006127BE"/>
    <w:rsid w:val="0061306E"/>
    <w:rsid w:val="006158BA"/>
    <w:rsid w:val="00616543"/>
    <w:rsid w:val="006166D1"/>
    <w:rsid w:val="0061720B"/>
    <w:rsid w:val="00620243"/>
    <w:rsid w:val="00620A02"/>
    <w:rsid w:val="00621357"/>
    <w:rsid w:val="00621F2A"/>
    <w:rsid w:val="00622CC9"/>
    <w:rsid w:val="00623224"/>
    <w:rsid w:val="00623534"/>
    <w:rsid w:val="006249FF"/>
    <w:rsid w:val="00627287"/>
    <w:rsid w:val="006274B8"/>
    <w:rsid w:val="006275F3"/>
    <w:rsid w:val="00627C4D"/>
    <w:rsid w:val="00631503"/>
    <w:rsid w:val="00631CB9"/>
    <w:rsid w:val="00631EF6"/>
    <w:rsid w:val="0063260C"/>
    <w:rsid w:val="006331DD"/>
    <w:rsid w:val="006347B4"/>
    <w:rsid w:val="006357A8"/>
    <w:rsid w:val="006359BD"/>
    <w:rsid w:val="00635B44"/>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6F11"/>
    <w:rsid w:val="0064707A"/>
    <w:rsid w:val="006474CC"/>
    <w:rsid w:val="00650FDF"/>
    <w:rsid w:val="006516F3"/>
    <w:rsid w:val="00652B44"/>
    <w:rsid w:val="00652E42"/>
    <w:rsid w:val="006535F6"/>
    <w:rsid w:val="0065453C"/>
    <w:rsid w:val="006545E6"/>
    <w:rsid w:val="006550CB"/>
    <w:rsid w:val="00656302"/>
    <w:rsid w:val="00656E49"/>
    <w:rsid w:val="00657D86"/>
    <w:rsid w:val="006612FC"/>
    <w:rsid w:val="0066159C"/>
    <w:rsid w:val="00661F02"/>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0F6"/>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58E7"/>
    <w:rsid w:val="00686BD6"/>
    <w:rsid w:val="00687DC0"/>
    <w:rsid w:val="00690BFB"/>
    <w:rsid w:val="00690E6D"/>
    <w:rsid w:val="00690F9B"/>
    <w:rsid w:val="00692CB7"/>
    <w:rsid w:val="00693579"/>
    <w:rsid w:val="00693DDB"/>
    <w:rsid w:val="0069401E"/>
    <w:rsid w:val="006945DA"/>
    <w:rsid w:val="006945FB"/>
    <w:rsid w:val="00694684"/>
    <w:rsid w:val="00694EBB"/>
    <w:rsid w:val="006956F8"/>
    <w:rsid w:val="00695B75"/>
    <w:rsid w:val="00695DC0"/>
    <w:rsid w:val="0069636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3C"/>
    <w:rsid w:val="006A50EE"/>
    <w:rsid w:val="006A6550"/>
    <w:rsid w:val="006B105D"/>
    <w:rsid w:val="006B1223"/>
    <w:rsid w:val="006B1863"/>
    <w:rsid w:val="006B1942"/>
    <w:rsid w:val="006B1F44"/>
    <w:rsid w:val="006B2F06"/>
    <w:rsid w:val="006B301C"/>
    <w:rsid w:val="006B372A"/>
    <w:rsid w:val="006B4F94"/>
    <w:rsid w:val="006B5ED8"/>
    <w:rsid w:val="006B632C"/>
    <w:rsid w:val="006B66FD"/>
    <w:rsid w:val="006B6A4B"/>
    <w:rsid w:val="006C0BCC"/>
    <w:rsid w:val="006C14B0"/>
    <w:rsid w:val="006C1E38"/>
    <w:rsid w:val="006C27C3"/>
    <w:rsid w:val="006C28E4"/>
    <w:rsid w:val="006C2CDC"/>
    <w:rsid w:val="006C3214"/>
    <w:rsid w:val="006C3747"/>
    <w:rsid w:val="006C4C8C"/>
    <w:rsid w:val="006C4F0A"/>
    <w:rsid w:val="006C5515"/>
    <w:rsid w:val="006C5E18"/>
    <w:rsid w:val="006C6882"/>
    <w:rsid w:val="006C6F0E"/>
    <w:rsid w:val="006C7634"/>
    <w:rsid w:val="006D0E17"/>
    <w:rsid w:val="006D0E85"/>
    <w:rsid w:val="006D14A5"/>
    <w:rsid w:val="006D1E16"/>
    <w:rsid w:val="006D31D7"/>
    <w:rsid w:val="006D3262"/>
    <w:rsid w:val="006D359C"/>
    <w:rsid w:val="006D38DF"/>
    <w:rsid w:val="006D4976"/>
    <w:rsid w:val="006D5D94"/>
    <w:rsid w:val="006D5F36"/>
    <w:rsid w:val="006E0FBC"/>
    <w:rsid w:val="006E1CEC"/>
    <w:rsid w:val="006E423E"/>
    <w:rsid w:val="006E5022"/>
    <w:rsid w:val="006E557F"/>
    <w:rsid w:val="006E6015"/>
    <w:rsid w:val="006E60C1"/>
    <w:rsid w:val="006E6B57"/>
    <w:rsid w:val="006E6B5C"/>
    <w:rsid w:val="006E6CD6"/>
    <w:rsid w:val="006E6E8C"/>
    <w:rsid w:val="006E7222"/>
    <w:rsid w:val="006E7B91"/>
    <w:rsid w:val="006F0953"/>
    <w:rsid w:val="006F0E3E"/>
    <w:rsid w:val="006F22E7"/>
    <w:rsid w:val="006F29C1"/>
    <w:rsid w:val="006F2E22"/>
    <w:rsid w:val="006F30D4"/>
    <w:rsid w:val="006F482B"/>
    <w:rsid w:val="006F4862"/>
    <w:rsid w:val="006F49DF"/>
    <w:rsid w:val="006F559F"/>
    <w:rsid w:val="006F63CD"/>
    <w:rsid w:val="0070202E"/>
    <w:rsid w:val="007022B8"/>
    <w:rsid w:val="00702596"/>
    <w:rsid w:val="00702B77"/>
    <w:rsid w:val="0070327E"/>
    <w:rsid w:val="007034F6"/>
    <w:rsid w:val="00704AFC"/>
    <w:rsid w:val="00704BB8"/>
    <w:rsid w:val="00704DBD"/>
    <w:rsid w:val="00706E34"/>
    <w:rsid w:val="00706F70"/>
    <w:rsid w:val="00707404"/>
    <w:rsid w:val="0070767D"/>
    <w:rsid w:val="0070786B"/>
    <w:rsid w:val="00711382"/>
    <w:rsid w:val="00711D71"/>
    <w:rsid w:val="00712431"/>
    <w:rsid w:val="00713A10"/>
    <w:rsid w:val="00714498"/>
    <w:rsid w:val="00714D68"/>
    <w:rsid w:val="00714EC8"/>
    <w:rsid w:val="007161A9"/>
    <w:rsid w:val="007167F0"/>
    <w:rsid w:val="007169ED"/>
    <w:rsid w:val="0071724B"/>
    <w:rsid w:val="007172C1"/>
    <w:rsid w:val="007175D4"/>
    <w:rsid w:val="00720132"/>
    <w:rsid w:val="00720148"/>
    <w:rsid w:val="00720DF5"/>
    <w:rsid w:val="00721A7F"/>
    <w:rsid w:val="007221F2"/>
    <w:rsid w:val="00722279"/>
    <w:rsid w:val="00722C84"/>
    <w:rsid w:val="00722EE7"/>
    <w:rsid w:val="00724232"/>
    <w:rsid w:val="007253FF"/>
    <w:rsid w:val="007260B6"/>
    <w:rsid w:val="00726D4A"/>
    <w:rsid w:val="00726E51"/>
    <w:rsid w:val="00727E6C"/>
    <w:rsid w:val="00731099"/>
    <w:rsid w:val="00732029"/>
    <w:rsid w:val="007348A3"/>
    <w:rsid w:val="00735647"/>
    <w:rsid w:val="00735655"/>
    <w:rsid w:val="007358B8"/>
    <w:rsid w:val="00736586"/>
    <w:rsid w:val="0073658B"/>
    <w:rsid w:val="00736642"/>
    <w:rsid w:val="007376A8"/>
    <w:rsid w:val="00737959"/>
    <w:rsid w:val="00737C7E"/>
    <w:rsid w:val="00740183"/>
    <w:rsid w:val="0074115B"/>
    <w:rsid w:val="00741189"/>
    <w:rsid w:val="00741C52"/>
    <w:rsid w:val="00741F1A"/>
    <w:rsid w:val="00742749"/>
    <w:rsid w:val="00743B6D"/>
    <w:rsid w:val="00744037"/>
    <w:rsid w:val="00745508"/>
    <w:rsid w:val="0074563E"/>
    <w:rsid w:val="00746547"/>
    <w:rsid w:val="007472C6"/>
    <w:rsid w:val="007506BF"/>
    <w:rsid w:val="007509E6"/>
    <w:rsid w:val="00752318"/>
    <w:rsid w:val="00752984"/>
    <w:rsid w:val="00752F9D"/>
    <w:rsid w:val="0075300E"/>
    <w:rsid w:val="007545AD"/>
    <w:rsid w:val="00754EB4"/>
    <w:rsid w:val="00755DC5"/>
    <w:rsid w:val="007562FA"/>
    <w:rsid w:val="007563C6"/>
    <w:rsid w:val="007563CF"/>
    <w:rsid w:val="007616B9"/>
    <w:rsid w:val="007620CC"/>
    <w:rsid w:val="00762182"/>
    <w:rsid w:val="00762F21"/>
    <w:rsid w:val="00762F6A"/>
    <w:rsid w:val="00763AAA"/>
    <w:rsid w:val="0076455F"/>
    <w:rsid w:val="00764DC2"/>
    <w:rsid w:val="0076594B"/>
    <w:rsid w:val="00765B80"/>
    <w:rsid w:val="00765BA0"/>
    <w:rsid w:val="00765DD9"/>
    <w:rsid w:val="00766BBF"/>
    <w:rsid w:val="00766E17"/>
    <w:rsid w:val="00770C4C"/>
    <w:rsid w:val="00770F1E"/>
    <w:rsid w:val="00771941"/>
    <w:rsid w:val="007726FA"/>
    <w:rsid w:val="00773488"/>
    <w:rsid w:val="0077354D"/>
    <w:rsid w:val="00773D8F"/>
    <w:rsid w:val="00774090"/>
    <w:rsid w:val="007747BE"/>
    <w:rsid w:val="007747ED"/>
    <w:rsid w:val="0077558B"/>
    <w:rsid w:val="00775FBA"/>
    <w:rsid w:val="00776262"/>
    <w:rsid w:val="00776E50"/>
    <w:rsid w:val="00777B6C"/>
    <w:rsid w:val="00777BA9"/>
    <w:rsid w:val="00777E01"/>
    <w:rsid w:val="00780F2F"/>
    <w:rsid w:val="007812C9"/>
    <w:rsid w:val="00782779"/>
    <w:rsid w:val="00783ECF"/>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6334"/>
    <w:rsid w:val="007A71BF"/>
    <w:rsid w:val="007A753A"/>
    <w:rsid w:val="007A7917"/>
    <w:rsid w:val="007B0F84"/>
    <w:rsid w:val="007B1398"/>
    <w:rsid w:val="007B2015"/>
    <w:rsid w:val="007B2389"/>
    <w:rsid w:val="007B26E2"/>
    <w:rsid w:val="007B2973"/>
    <w:rsid w:val="007B2EC6"/>
    <w:rsid w:val="007B31F5"/>
    <w:rsid w:val="007B321C"/>
    <w:rsid w:val="007B3550"/>
    <w:rsid w:val="007B3E43"/>
    <w:rsid w:val="007B47F9"/>
    <w:rsid w:val="007B4E34"/>
    <w:rsid w:val="007B6734"/>
    <w:rsid w:val="007B68F3"/>
    <w:rsid w:val="007B7F14"/>
    <w:rsid w:val="007C32F7"/>
    <w:rsid w:val="007C3364"/>
    <w:rsid w:val="007C37D5"/>
    <w:rsid w:val="007C442B"/>
    <w:rsid w:val="007C508B"/>
    <w:rsid w:val="007C50E4"/>
    <w:rsid w:val="007C520D"/>
    <w:rsid w:val="007C658D"/>
    <w:rsid w:val="007C6C26"/>
    <w:rsid w:val="007C74F0"/>
    <w:rsid w:val="007C7588"/>
    <w:rsid w:val="007D0436"/>
    <w:rsid w:val="007D0874"/>
    <w:rsid w:val="007D1F97"/>
    <w:rsid w:val="007D2832"/>
    <w:rsid w:val="007D4054"/>
    <w:rsid w:val="007D44E3"/>
    <w:rsid w:val="007D56E6"/>
    <w:rsid w:val="007D5CEC"/>
    <w:rsid w:val="007D61C8"/>
    <w:rsid w:val="007D6330"/>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7F7FDB"/>
    <w:rsid w:val="00800962"/>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613D"/>
    <w:rsid w:val="00827DF0"/>
    <w:rsid w:val="00827EEC"/>
    <w:rsid w:val="008301AF"/>
    <w:rsid w:val="00831394"/>
    <w:rsid w:val="008322E6"/>
    <w:rsid w:val="00832438"/>
    <w:rsid w:val="00833105"/>
    <w:rsid w:val="008341F9"/>
    <w:rsid w:val="008346B4"/>
    <w:rsid w:val="00834BE9"/>
    <w:rsid w:val="00835E06"/>
    <w:rsid w:val="00836060"/>
    <w:rsid w:val="008368EF"/>
    <w:rsid w:val="00836DB9"/>
    <w:rsid w:val="00836EC4"/>
    <w:rsid w:val="00837486"/>
    <w:rsid w:val="00840727"/>
    <w:rsid w:val="00840F31"/>
    <w:rsid w:val="008411BF"/>
    <w:rsid w:val="00842DFA"/>
    <w:rsid w:val="0084386A"/>
    <w:rsid w:val="00845850"/>
    <w:rsid w:val="00845B06"/>
    <w:rsid w:val="00846224"/>
    <w:rsid w:val="008465CC"/>
    <w:rsid w:val="008478EB"/>
    <w:rsid w:val="00847D7C"/>
    <w:rsid w:val="0085090A"/>
    <w:rsid w:val="0085138A"/>
    <w:rsid w:val="00851B1C"/>
    <w:rsid w:val="00851B1E"/>
    <w:rsid w:val="00852B51"/>
    <w:rsid w:val="00854A14"/>
    <w:rsid w:val="00854A94"/>
    <w:rsid w:val="00855752"/>
    <w:rsid w:val="008560ED"/>
    <w:rsid w:val="00856628"/>
    <w:rsid w:val="0085676B"/>
    <w:rsid w:val="00856FDE"/>
    <w:rsid w:val="008570A1"/>
    <w:rsid w:val="0086053C"/>
    <w:rsid w:val="00860624"/>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6DD4"/>
    <w:rsid w:val="008672C8"/>
    <w:rsid w:val="00867D62"/>
    <w:rsid w:val="0087234F"/>
    <w:rsid w:val="00872BBF"/>
    <w:rsid w:val="00872D84"/>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36E3"/>
    <w:rsid w:val="008843BE"/>
    <w:rsid w:val="00884B1C"/>
    <w:rsid w:val="00884DE7"/>
    <w:rsid w:val="008851D4"/>
    <w:rsid w:val="00885DB8"/>
    <w:rsid w:val="008866AA"/>
    <w:rsid w:val="0088790B"/>
    <w:rsid w:val="008902D5"/>
    <w:rsid w:val="008906EB"/>
    <w:rsid w:val="0089121C"/>
    <w:rsid w:val="00891A8B"/>
    <w:rsid w:val="00892520"/>
    <w:rsid w:val="00892B73"/>
    <w:rsid w:val="0089355A"/>
    <w:rsid w:val="00894777"/>
    <w:rsid w:val="008973C6"/>
    <w:rsid w:val="008A1F02"/>
    <w:rsid w:val="008A26FC"/>
    <w:rsid w:val="008A2A9A"/>
    <w:rsid w:val="008A3EB0"/>
    <w:rsid w:val="008A4262"/>
    <w:rsid w:val="008A449F"/>
    <w:rsid w:val="008A44CE"/>
    <w:rsid w:val="008A5F0F"/>
    <w:rsid w:val="008A6ACA"/>
    <w:rsid w:val="008B02E7"/>
    <w:rsid w:val="008B0E8B"/>
    <w:rsid w:val="008B1047"/>
    <w:rsid w:val="008B163D"/>
    <w:rsid w:val="008B2133"/>
    <w:rsid w:val="008B2D28"/>
    <w:rsid w:val="008B30B6"/>
    <w:rsid w:val="008B312D"/>
    <w:rsid w:val="008B4712"/>
    <w:rsid w:val="008B4D07"/>
    <w:rsid w:val="008B63BC"/>
    <w:rsid w:val="008B68B8"/>
    <w:rsid w:val="008B7CB3"/>
    <w:rsid w:val="008C0369"/>
    <w:rsid w:val="008C1630"/>
    <w:rsid w:val="008C35D8"/>
    <w:rsid w:val="008C43F6"/>
    <w:rsid w:val="008C6794"/>
    <w:rsid w:val="008C67B9"/>
    <w:rsid w:val="008C682B"/>
    <w:rsid w:val="008C691B"/>
    <w:rsid w:val="008C73FD"/>
    <w:rsid w:val="008C761D"/>
    <w:rsid w:val="008D03C3"/>
    <w:rsid w:val="008D400A"/>
    <w:rsid w:val="008D43B3"/>
    <w:rsid w:val="008D4E39"/>
    <w:rsid w:val="008D5B1E"/>
    <w:rsid w:val="008D626D"/>
    <w:rsid w:val="008D6849"/>
    <w:rsid w:val="008D6CBB"/>
    <w:rsid w:val="008D6FEC"/>
    <w:rsid w:val="008D7267"/>
    <w:rsid w:val="008D7D32"/>
    <w:rsid w:val="008E0635"/>
    <w:rsid w:val="008E0650"/>
    <w:rsid w:val="008E08F1"/>
    <w:rsid w:val="008E0DF8"/>
    <w:rsid w:val="008E126B"/>
    <w:rsid w:val="008E1450"/>
    <w:rsid w:val="008E15FD"/>
    <w:rsid w:val="008E1BB7"/>
    <w:rsid w:val="008E1D48"/>
    <w:rsid w:val="008E28EF"/>
    <w:rsid w:val="008E2CA4"/>
    <w:rsid w:val="008E37AA"/>
    <w:rsid w:val="008E3939"/>
    <w:rsid w:val="008E7440"/>
    <w:rsid w:val="008E754E"/>
    <w:rsid w:val="008E79A1"/>
    <w:rsid w:val="008E7B3B"/>
    <w:rsid w:val="008F254B"/>
    <w:rsid w:val="008F2A78"/>
    <w:rsid w:val="008F2C8F"/>
    <w:rsid w:val="008F3D7C"/>
    <w:rsid w:val="008F4FC1"/>
    <w:rsid w:val="008F56D5"/>
    <w:rsid w:val="008F5EC9"/>
    <w:rsid w:val="008F63E9"/>
    <w:rsid w:val="008F6485"/>
    <w:rsid w:val="008F6B1B"/>
    <w:rsid w:val="009009B2"/>
    <w:rsid w:val="009018DD"/>
    <w:rsid w:val="0090241F"/>
    <w:rsid w:val="009025F0"/>
    <w:rsid w:val="00902D19"/>
    <w:rsid w:val="00905A64"/>
    <w:rsid w:val="009074A1"/>
    <w:rsid w:val="00907F2C"/>
    <w:rsid w:val="00910AC6"/>
    <w:rsid w:val="009121D4"/>
    <w:rsid w:val="0091368B"/>
    <w:rsid w:val="0091513E"/>
    <w:rsid w:val="009151D7"/>
    <w:rsid w:val="0091531E"/>
    <w:rsid w:val="00915A47"/>
    <w:rsid w:val="00915CF9"/>
    <w:rsid w:val="009177C6"/>
    <w:rsid w:val="00917C3E"/>
    <w:rsid w:val="00917F11"/>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2B4"/>
    <w:rsid w:val="00934A59"/>
    <w:rsid w:val="009352E9"/>
    <w:rsid w:val="0093578A"/>
    <w:rsid w:val="00936103"/>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42DD"/>
    <w:rsid w:val="00954D41"/>
    <w:rsid w:val="00955637"/>
    <w:rsid w:val="009563BE"/>
    <w:rsid w:val="0095677F"/>
    <w:rsid w:val="00956BC9"/>
    <w:rsid w:val="00957A37"/>
    <w:rsid w:val="00961573"/>
    <w:rsid w:val="00961B1A"/>
    <w:rsid w:val="0096218C"/>
    <w:rsid w:val="009632AF"/>
    <w:rsid w:val="009638D6"/>
    <w:rsid w:val="00964623"/>
    <w:rsid w:val="00964D41"/>
    <w:rsid w:val="00965C84"/>
    <w:rsid w:val="0096654A"/>
    <w:rsid w:val="00966BE0"/>
    <w:rsid w:val="00967009"/>
    <w:rsid w:val="0096700E"/>
    <w:rsid w:val="00967040"/>
    <w:rsid w:val="009670C5"/>
    <w:rsid w:val="0096719B"/>
    <w:rsid w:val="00970D5D"/>
    <w:rsid w:val="0097184D"/>
    <w:rsid w:val="00972E6E"/>
    <w:rsid w:val="00973BFF"/>
    <w:rsid w:val="00973C6B"/>
    <w:rsid w:val="00973CC6"/>
    <w:rsid w:val="009744FC"/>
    <w:rsid w:val="00974921"/>
    <w:rsid w:val="0097532C"/>
    <w:rsid w:val="00975E26"/>
    <w:rsid w:val="00980C10"/>
    <w:rsid w:val="009825BA"/>
    <w:rsid w:val="00982E24"/>
    <w:rsid w:val="00983525"/>
    <w:rsid w:val="0098392A"/>
    <w:rsid w:val="009846FF"/>
    <w:rsid w:val="009860B2"/>
    <w:rsid w:val="009879BB"/>
    <w:rsid w:val="009903F9"/>
    <w:rsid w:val="009911D8"/>
    <w:rsid w:val="009946C9"/>
    <w:rsid w:val="00994A9A"/>
    <w:rsid w:val="00994C4A"/>
    <w:rsid w:val="00994D1D"/>
    <w:rsid w:val="009950D1"/>
    <w:rsid w:val="0099524C"/>
    <w:rsid w:val="009956ED"/>
    <w:rsid w:val="009969A6"/>
    <w:rsid w:val="009974FF"/>
    <w:rsid w:val="009A04D1"/>
    <w:rsid w:val="009A0737"/>
    <w:rsid w:val="009A1AD2"/>
    <w:rsid w:val="009A20BA"/>
    <w:rsid w:val="009A2BB2"/>
    <w:rsid w:val="009A2E29"/>
    <w:rsid w:val="009A3C20"/>
    <w:rsid w:val="009A4CBF"/>
    <w:rsid w:val="009A4E0C"/>
    <w:rsid w:val="009A5078"/>
    <w:rsid w:val="009A50B4"/>
    <w:rsid w:val="009A5900"/>
    <w:rsid w:val="009A6210"/>
    <w:rsid w:val="009A6910"/>
    <w:rsid w:val="009A73CA"/>
    <w:rsid w:val="009A7996"/>
    <w:rsid w:val="009B0681"/>
    <w:rsid w:val="009B070E"/>
    <w:rsid w:val="009B0B6E"/>
    <w:rsid w:val="009B23DA"/>
    <w:rsid w:val="009B3D9B"/>
    <w:rsid w:val="009B4ACA"/>
    <w:rsid w:val="009B5605"/>
    <w:rsid w:val="009B5CF9"/>
    <w:rsid w:val="009B627B"/>
    <w:rsid w:val="009B66A9"/>
    <w:rsid w:val="009C0439"/>
    <w:rsid w:val="009C1166"/>
    <w:rsid w:val="009C1637"/>
    <w:rsid w:val="009C44A8"/>
    <w:rsid w:val="009C4520"/>
    <w:rsid w:val="009C4D01"/>
    <w:rsid w:val="009C7528"/>
    <w:rsid w:val="009C7775"/>
    <w:rsid w:val="009D0696"/>
    <w:rsid w:val="009D0A0C"/>
    <w:rsid w:val="009D1693"/>
    <w:rsid w:val="009D2E88"/>
    <w:rsid w:val="009D364F"/>
    <w:rsid w:val="009D3785"/>
    <w:rsid w:val="009D378E"/>
    <w:rsid w:val="009D3832"/>
    <w:rsid w:val="009D3B64"/>
    <w:rsid w:val="009D3B98"/>
    <w:rsid w:val="009D3D77"/>
    <w:rsid w:val="009D4454"/>
    <w:rsid w:val="009D4B90"/>
    <w:rsid w:val="009D75E4"/>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18FD"/>
    <w:rsid w:val="009F2639"/>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3237"/>
    <w:rsid w:val="00A141E6"/>
    <w:rsid w:val="00A14C9E"/>
    <w:rsid w:val="00A150D5"/>
    <w:rsid w:val="00A152AD"/>
    <w:rsid w:val="00A15665"/>
    <w:rsid w:val="00A165CD"/>
    <w:rsid w:val="00A20B47"/>
    <w:rsid w:val="00A20C83"/>
    <w:rsid w:val="00A221D0"/>
    <w:rsid w:val="00A235DF"/>
    <w:rsid w:val="00A23FC3"/>
    <w:rsid w:val="00A25456"/>
    <w:rsid w:val="00A26008"/>
    <w:rsid w:val="00A30558"/>
    <w:rsid w:val="00A30AA4"/>
    <w:rsid w:val="00A3136A"/>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47F1"/>
    <w:rsid w:val="00A5553E"/>
    <w:rsid w:val="00A56A13"/>
    <w:rsid w:val="00A6145A"/>
    <w:rsid w:val="00A62E7F"/>
    <w:rsid w:val="00A63C5D"/>
    <w:rsid w:val="00A63DFE"/>
    <w:rsid w:val="00A65099"/>
    <w:rsid w:val="00A653C6"/>
    <w:rsid w:val="00A65A46"/>
    <w:rsid w:val="00A66781"/>
    <w:rsid w:val="00A67F73"/>
    <w:rsid w:val="00A7067C"/>
    <w:rsid w:val="00A71D07"/>
    <w:rsid w:val="00A731CF"/>
    <w:rsid w:val="00A73999"/>
    <w:rsid w:val="00A74105"/>
    <w:rsid w:val="00A7450F"/>
    <w:rsid w:val="00A758F1"/>
    <w:rsid w:val="00A762E5"/>
    <w:rsid w:val="00A76491"/>
    <w:rsid w:val="00A76512"/>
    <w:rsid w:val="00A76921"/>
    <w:rsid w:val="00A77D85"/>
    <w:rsid w:val="00A81427"/>
    <w:rsid w:val="00A81508"/>
    <w:rsid w:val="00A82E03"/>
    <w:rsid w:val="00A852E9"/>
    <w:rsid w:val="00A86A01"/>
    <w:rsid w:val="00A879D2"/>
    <w:rsid w:val="00A87F40"/>
    <w:rsid w:val="00A90965"/>
    <w:rsid w:val="00A90F10"/>
    <w:rsid w:val="00A91258"/>
    <w:rsid w:val="00A91648"/>
    <w:rsid w:val="00A91B1E"/>
    <w:rsid w:val="00A92B27"/>
    <w:rsid w:val="00A92FB6"/>
    <w:rsid w:val="00A93FC2"/>
    <w:rsid w:val="00AA18B3"/>
    <w:rsid w:val="00AA39A8"/>
    <w:rsid w:val="00AA49DB"/>
    <w:rsid w:val="00AA59EA"/>
    <w:rsid w:val="00AA5D69"/>
    <w:rsid w:val="00AA6C20"/>
    <w:rsid w:val="00AA742E"/>
    <w:rsid w:val="00AA7CA0"/>
    <w:rsid w:val="00AB05B1"/>
    <w:rsid w:val="00AB0920"/>
    <w:rsid w:val="00AB25CD"/>
    <w:rsid w:val="00AB397C"/>
    <w:rsid w:val="00AB4BF4"/>
    <w:rsid w:val="00AB4D8C"/>
    <w:rsid w:val="00AB51A1"/>
    <w:rsid w:val="00AB6400"/>
    <w:rsid w:val="00AB6BE3"/>
    <w:rsid w:val="00AB71E5"/>
    <w:rsid w:val="00AB764C"/>
    <w:rsid w:val="00AC185A"/>
    <w:rsid w:val="00AC2E22"/>
    <w:rsid w:val="00AC38F2"/>
    <w:rsid w:val="00AC3F65"/>
    <w:rsid w:val="00AC3F91"/>
    <w:rsid w:val="00AC42A9"/>
    <w:rsid w:val="00AC4B86"/>
    <w:rsid w:val="00AC4FC3"/>
    <w:rsid w:val="00AC6216"/>
    <w:rsid w:val="00AC6251"/>
    <w:rsid w:val="00AC775B"/>
    <w:rsid w:val="00AD0D04"/>
    <w:rsid w:val="00AD0DE0"/>
    <w:rsid w:val="00AD11EE"/>
    <w:rsid w:val="00AD17CE"/>
    <w:rsid w:val="00AD1F5C"/>
    <w:rsid w:val="00AD1FB4"/>
    <w:rsid w:val="00AD261D"/>
    <w:rsid w:val="00AD428F"/>
    <w:rsid w:val="00AD4AD1"/>
    <w:rsid w:val="00AD4EDC"/>
    <w:rsid w:val="00AD673E"/>
    <w:rsid w:val="00AD7129"/>
    <w:rsid w:val="00AD7E61"/>
    <w:rsid w:val="00AE106C"/>
    <w:rsid w:val="00AE1212"/>
    <w:rsid w:val="00AE1C0E"/>
    <w:rsid w:val="00AE211B"/>
    <w:rsid w:val="00AE2C88"/>
    <w:rsid w:val="00AE3345"/>
    <w:rsid w:val="00AE40D7"/>
    <w:rsid w:val="00AE48AF"/>
    <w:rsid w:val="00AE5642"/>
    <w:rsid w:val="00AE58CF"/>
    <w:rsid w:val="00AE68B7"/>
    <w:rsid w:val="00AF1BFC"/>
    <w:rsid w:val="00AF1DF8"/>
    <w:rsid w:val="00AF1FCF"/>
    <w:rsid w:val="00AF2403"/>
    <w:rsid w:val="00AF270D"/>
    <w:rsid w:val="00AF2F43"/>
    <w:rsid w:val="00AF302B"/>
    <w:rsid w:val="00AF35F2"/>
    <w:rsid w:val="00AF3638"/>
    <w:rsid w:val="00AF3B5E"/>
    <w:rsid w:val="00AF3E99"/>
    <w:rsid w:val="00AF444F"/>
    <w:rsid w:val="00AF4978"/>
    <w:rsid w:val="00AF4CB8"/>
    <w:rsid w:val="00AF4F7A"/>
    <w:rsid w:val="00AF5016"/>
    <w:rsid w:val="00AF5A44"/>
    <w:rsid w:val="00AF78D5"/>
    <w:rsid w:val="00B01A91"/>
    <w:rsid w:val="00B02B6E"/>
    <w:rsid w:val="00B02D48"/>
    <w:rsid w:val="00B041C9"/>
    <w:rsid w:val="00B04318"/>
    <w:rsid w:val="00B0438B"/>
    <w:rsid w:val="00B05786"/>
    <w:rsid w:val="00B05A18"/>
    <w:rsid w:val="00B05BF9"/>
    <w:rsid w:val="00B060EA"/>
    <w:rsid w:val="00B07AA9"/>
    <w:rsid w:val="00B109BA"/>
    <w:rsid w:val="00B10ABE"/>
    <w:rsid w:val="00B1376B"/>
    <w:rsid w:val="00B14246"/>
    <w:rsid w:val="00B15542"/>
    <w:rsid w:val="00B15EBE"/>
    <w:rsid w:val="00B164CC"/>
    <w:rsid w:val="00B17991"/>
    <w:rsid w:val="00B2033C"/>
    <w:rsid w:val="00B21839"/>
    <w:rsid w:val="00B21971"/>
    <w:rsid w:val="00B24359"/>
    <w:rsid w:val="00B24A5D"/>
    <w:rsid w:val="00B25D66"/>
    <w:rsid w:val="00B26803"/>
    <w:rsid w:val="00B26A44"/>
    <w:rsid w:val="00B26BA2"/>
    <w:rsid w:val="00B279A5"/>
    <w:rsid w:val="00B32DCD"/>
    <w:rsid w:val="00B32E7B"/>
    <w:rsid w:val="00B34ECD"/>
    <w:rsid w:val="00B368E1"/>
    <w:rsid w:val="00B36984"/>
    <w:rsid w:val="00B37028"/>
    <w:rsid w:val="00B3706E"/>
    <w:rsid w:val="00B379E5"/>
    <w:rsid w:val="00B37A21"/>
    <w:rsid w:val="00B40330"/>
    <w:rsid w:val="00B414DB"/>
    <w:rsid w:val="00B42860"/>
    <w:rsid w:val="00B43AF2"/>
    <w:rsid w:val="00B45540"/>
    <w:rsid w:val="00B4660C"/>
    <w:rsid w:val="00B47304"/>
    <w:rsid w:val="00B47DB6"/>
    <w:rsid w:val="00B50576"/>
    <w:rsid w:val="00B51B2A"/>
    <w:rsid w:val="00B5260B"/>
    <w:rsid w:val="00B55905"/>
    <w:rsid w:val="00B56177"/>
    <w:rsid w:val="00B5625C"/>
    <w:rsid w:val="00B56BF4"/>
    <w:rsid w:val="00B56D93"/>
    <w:rsid w:val="00B5755A"/>
    <w:rsid w:val="00B61513"/>
    <w:rsid w:val="00B61E93"/>
    <w:rsid w:val="00B629BD"/>
    <w:rsid w:val="00B63ADD"/>
    <w:rsid w:val="00B6458B"/>
    <w:rsid w:val="00B6485C"/>
    <w:rsid w:val="00B674C3"/>
    <w:rsid w:val="00B676C2"/>
    <w:rsid w:val="00B67B5C"/>
    <w:rsid w:val="00B67BF8"/>
    <w:rsid w:val="00B70749"/>
    <w:rsid w:val="00B71230"/>
    <w:rsid w:val="00B723FA"/>
    <w:rsid w:val="00B74B71"/>
    <w:rsid w:val="00B769DD"/>
    <w:rsid w:val="00B76B36"/>
    <w:rsid w:val="00B77381"/>
    <w:rsid w:val="00B77E94"/>
    <w:rsid w:val="00B800E0"/>
    <w:rsid w:val="00B80A14"/>
    <w:rsid w:val="00B813C4"/>
    <w:rsid w:val="00B832F5"/>
    <w:rsid w:val="00B83421"/>
    <w:rsid w:val="00B8388E"/>
    <w:rsid w:val="00B86E85"/>
    <w:rsid w:val="00B87066"/>
    <w:rsid w:val="00B92308"/>
    <w:rsid w:val="00B92B68"/>
    <w:rsid w:val="00B92D16"/>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A706E"/>
    <w:rsid w:val="00BB112C"/>
    <w:rsid w:val="00BB17F6"/>
    <w:rsid w:val="00BB1A85"/>
    <w:rsid w:val="00BB2475"/>
    <w:rsid w:val="00BB2530"/>
    <w:rsid w:val="00BB2A10"/>
    <w:rsid w:val="00BB3242"/>
    <w:rsid w:val="00BB36E3"/>
    <w:rsid w:val="00BB3CB8"/>
    <w:rsid w:val="00BB41F0"/>
    <w:rsid w:val="00BB478A"/>
    <w:rsid w:val="00BB5781"/>
    <w:rsid w:val="00BB57CF"/>
    <w:rsid w:val="00BB623A"/>
    <w:rsid w:val="00BB6961"/>
    <w:rsid w:val="00BB6C62"/>
    <w:rsid w:val="00BB7883"/>
    <w:rsid w:val="00BC090C"/>
    <w:rsid w:val="00BC0A7B"/>
    <w:rsid w:val="00BC18AA"/>
    <w:rsid w:val="00BC1DCA"/>
    <w:rsid w:val="00BC34A2"/>
    <w:rsid w:val="00BC34B3"/>
    <w:rsid w:val="00BC34B5"/>
    <w:rsid w:val="00BC3FD2"/>
    <w:rsid w:val="00BC45DC"/>
    <w:rsid w:val="00BC49D5"/>
    <w:rsid w:val="00BC52A3"/>
    <w:rsid w:val="00BC61CA"/>
    <w:rsid w:val="00BC634E"/>
    <w:rsid w:val="00BC77BF"/>
    <w:rsid w:val="00BD0724"/>
    <w:rsid w:val="00BD193F"/>
    <w:rsid w:val="00BD1F54"/>
    <w:rsid w:val="00BD29EF"/>
    <w:rsid w:val="00BD33D7"/>
    <w:rsid w:val="00BD3B75"/>
    <w:rsid w:val="00BD4144"/>
    <w:rsid w:val="00BD4159"/>
    <w:rsid w:val="00BD460D"/>
    <w:rsid w:val="00BD4730"/>
    <w:rsid w:val="00BD4936"/>
    <w:rsid w:val="00BD6461"/>
    <w:rsid w:val="00BD6C56"/>
    <w:rsid w:val="00BD7720"/>
    <w:rsid w:val="00BD7944"/>
    <w:rsid w:val="00BE05A7"/>
    <w:rsid w:val="00BE10E0"/>
    <w:rsid w:val="00BE1969"/>
    <w:rsid w:val="00BE1CC2"/>
    <w:rsid w:val="00BE2255"/>
    <w:rsid w:val="00BE2517"/>
    <w:rsid w:val="00BE2E16"/>
    <w:rsid w:val="00BE2EDB"/>
    <w:rsid w:val="00BE33F9"/>
    <w:rsid w:val="00BE4C1F"/>
    <w:rsid w:val="00BE510F"/>
    <w:rsid w:val="00BE5A77"/>
    <w:rsid w:val="00BE63C5"/>
    <w:rsid w:val="00BE6E85"/>
    <w:rsid w:val="00BE7445"/>
    <w:rsid w:val="00BF18E0"/>
    <w:rsid w:val="00BF2616"/>
    <w:rsid w:val="00BF3D30"/>
    <w:rsid w:val="00BF492F"/>
    <w:rsid w:val="00BF6E9B"/>
    <w:rsid w:val="00BF6EF1"/>
    <w:rsid w:val="00BF74FD"/>
    <w:rsid w:val="00BF79E0"/>
    <w:rsid w:val="00BF7D32"/>
    <w:rsid w:val="00BF7D64"/>
    <w:rsid w:val="00BF7EF3"/>
    <w:rsid w:val="00C00363"/>
    <w:rsid w:val="00C01A25"/>
    <w:rsid w:val="00C0222A"/>
    <w:rsid w:val="00C02CA6"/>
    <w:rsid w:val="00C02D1E"/>
    <w:rsid w:val="00C02EDA"/>
    <w:rsid w:val="00C04E1D"/>
    <w:rsid w:val="00C05053"/>
    <w:rsid w:val="00C07C18"/>
    <w:rsid w:val="00C10077"/>
    <w:rsid w:val="00C10630"/>
    <w:rsid w:val="00C10DE9"/>
    <w:rsid w:val="00C113EE"/>
    <w:rsid w:val="00C128DF"/>
    <w:rsid w:val="00C13315"/>
    <w:rsid w:val="00C13F6D"/>
    <w:rsid w:val="00C14000"/>
    <w:rsid w:val="00C1405E"/>
    <w:rsid w:val="00C141BB"/>
    <w:rsid w:val="00C14719"/>
    <w:rsid w:val="00C14C2F"/>
    <w:rsid w:val="00C15072"/>
    <w:rsid w:val="00C15345"/>
    <w:rsid w:val="00C15EEC"/>
    <w:rsid w:val="00C16411"/>
    <w:rsid w:val="00C171E6"/>
    <w:rsid w:val="00C20FF3"/>
    <w:rsid w:val="00C21A27"/>
    <w:rsid w:val="00C2261E"/>
    <w:rsid w:val="00C2350C"/>
    <w:rsid w:val="00C23E5B"/>
    <w:rsid w:val="00C24043"/>
    <w:rsid w:val="00C24908"/>
    <w:rsid w:val="00C24BE5"/>
    <w:rsid w:val="00C24D2A"/>
    <w:rsid w:val="00C27463"/>
    <w:rsid w:val="00C276A1"/>
    <w:rsid w:val="00C27FD0"/>
    <w:rsid w:val="00C30572"/>
    <w:rsid w:val="00C31980"/>
    <w:rsid w:val="00C323DA"/>
    <w:rsid w:val="00C33C33"/>
    <w:rsid w:val="00C34636"/>
    <w:rsid w:val="00C35380"/>
    <w:rsid w:val="00C35865"/>
    <w:rsid w:val="00C37370"/>
    <w:rsid w:val="00C37A75"/>
    <w:rsid w:val="00C404E7"/>
    <w:rsid w:val="00C4189F"/>
    <w:rsid w:val="00C41FEC"/>
    <w:rsid w:val="00C4224B"/>
    <w:rsid w:val="00C42357"/>
    <w:rsid w:val="00C42555"/>
    <w:rsid w:val="00C43858"/>
    <w:rsid w:val="00C43B9E"/>
    <w:rsid w:val="00C444DC"/>
    <w:rsid w:val="00C452D3"/>
    <w:rsid w:val="00C5238E"/>
    <w:rsid w:val="00C524F2"/>
    <w:rsid w:val="00C53718"/>
    <w:rsid w:val="00C54DCD"/>
    <w:rsid w:val="00C55B75"/>
    <w:rsid w:val="00C56A55"/>
    <w:rsid w:val="00C56DEC"/>
    <w:rsid w:val="00C5726E"/>
    <w:rsid w:val="00C573BB"/>
    <w:rsid w:val="00C57753"/>
    <w:rsid w:val="00C6053C"/>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6A7"/>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97F8E"/>
    <w:rsid w:val="00CA0A01"/>
    <w:rsid w:val="00CA1262"/>
    <w:rsid w:val="00CA2CDB"/>
    <w:rsid w:val="00CA2D07"/>
    <w:rsid w:val="00CA491D"/>
    <w:rsid w:val="00CA5583"/>
    <w:rsid w:val="00CA630D"/>
    <w:rsid w:val="00CA64E5"/>
    <w:rsid w:val="00CA7217"/>
    <w:rsid w:val="00CA777A"/>
    <w:rsid w:val="00CA7E59"/>
    <w:rsid w:val="00CB091D"/>
    <w:rsid w:val="00CB10CE"/>
    <w:rsid w:val="00CB2593"/>
    <w:rsid w:val="00CB4071"/>
    <w:rsid w:val="00CB4F2E"/>
    <w:rsid w:val="00CB532C"/>
    <w:rsid w:val="00CB55E8"/>
    <w:rsid w:val="00CB7610"/>
    <w:rsid w:val="00CB7700"/>
    <w:rsid w:val="00CB7EEE"/>
    <w:rsid w:val="00CC013A"/>
    <w:rsid w:val="00CC1F32"/>
    <w:rsid w:val="00CC36FD"/>
    <w:rsid w:val="00CC3C34"/>
    <w:rsid w:val="00CC4D32"/>
    <w:rsid w:val="00CC5923"/>
    <w:rsid w:val="00CC6119"/>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789"/>
    <w:rsid w:val="00CF1A9D"/>
    <w:rsid w:val="00CF1E73"/>
    <w:rsid w:val="00CF21CE"/>
    <w:rsid w:val="00CF2FEB"/>
    <w:rsid w:val="00CF3247"/>
    <w:rsid w:val="00CF5534"/>
    <w:rsid w:val="00CF5850"/>
    <w:rsid w:val="00CF58DF"/>
    <w:rsid w:val="00CF7037"/>
    <w:rsid w:val="00CF737F"/>
    <w:rsid w:val="00CF76A1"/>
    <w:rsid w:val="00D00C5D"/>
    <w:rsid w:val="00D01372"/>
    <w:rsid w:val="00D016B9"/>
    <w:rsid w:val="00D01EA3"/>
    <w:rsid w:val="00D0241C"/>
    <w:rsid w:val="00D02B5D"/>
    <w:rsid w:val="00D03834"/>
    <w:rsid w:val="00D0564A"/>
    <w:rsid w:val="00D0594A"/>
    <w:rsid w:val="00D05BC0"/>
    <w:rsid w:val="00D05BE3"/>
    <w:rsid w:val="00D06491"/>
    <w:rsid w:val="00D06A12"/>
    <w:rsid w:val="00D06BA8"/>
    <w:rsid w:val="00D06CF5"/>
    <w:rsid w:val="00D07AF1"/>
    <w:rsid w:val="00D07AF6"/>
    <w:rsid w:val="00D10304"/>
    <w:rsid w:val="00D11284"/>
    <w:rsid w:val="00D124DB"/>
    <w:rsid w:val="00D12D52"/>
    <w:rsid w:val="00D132CB"/>
    <w:rsid w:val="00D1459F"/>
    <w:rsid w:val="00D14DDF"/>
    <w:rsid w:val="00D15032"/>
    <w:rsid w:val="00D15895"/>
    <w:rsid w:val="00D15932"/>
    <w:rsid w:val="00D15A08"/>
    <w:rsid w:val="00D15FF7"/>
    <w:rsid w:val="00D163A4"/>
    <w:rsid w:val="00D16C30"/>
    <w:rsid w:val="00D16DF7"/>
    <w:rsid w:val="00D17013"/>
    <w:rsid w:val="00D1714A"/>
    <w:rsid w:val="00D171AF"/>
    <w:rsid w:val="00D17D96"/>
    <w:rsid w:val="00D17F06"/>
    <w:rsid w:val="00D20BEA"/>
    <w:rsid w:val="00D20E76"/>
    <w:rsid w:val="00D21770"/>
    <w:rsid w:val="00D2444D"/>
    <w:rsid w:val="00D244EE"/>
    <w:rsid w:val="00D25089"/>
    <w:rsid w:val="00D25218"/>
    <w:rsid w:val="00D253F5"/>
    <w:rsid w:val="00D259FE"/>
    <w:rsid w:val="00D25E2E"/>
    <w:rsid w:val="00D261B0"/>
    <w:rsid w:val="00D30126"/>
    <w:rsid w:val="00D30C13"/>
    <w:rsid w:val="00D30D95"/>
    <w:rsid w:val="00D30E7E"/>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3D7"/>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703C"/>
    <w:rsid w:val="00D77A16"/>
    <w:rsid w:val="00D77F27"/>
    <w:rsid w:val="00D801F9"/>
    <w:rsid w:val="00D80A83"/>
    <w:rsid w:val="00D817AB"/>
    <w:rsid w:val="00D81D12"/>
    <w:rsid w:val="00D82008"/>
    <w:rsid w:val="00D82374"/>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E2C"/>
    <w:rsid w:val="00D94FC3"/>
    <w:rsid w:val="00D960A2"/>
    <w:rsid w:val="00D96EE3"/>
    <w:rsid w:val="00DA134C"/>
    <w:rsid w:val="00DA313F"/>
    <w:rsid w:val="00DA33E2"/>
    <w:rsid w:val="00DA388F"/>
    <w:rsid w:val="00DA40A8"/>
    <w:rsid w:val="00DA53BB"/>
    <w:rsid w:val="00DA5AF2"/>
    <w:rsid w:val="00DA5F57"/>
    <w:rsid w:val="00DA7E61"/>
    <w:rsid w:val="00DB0BE7"/>
    <w:rsid w:val="00DB0F71"/>
    <w:rsid w:val="00DB2AB2"/>
    <w:rsid w:val="00DB3855"/>
    <w:rsid w:val="00DB41EB"/>
    <w:rsid w:val="00DB6B53"/>
    <w:rsid w:val="00DB6F7A"/>
    <w:rsid w:val="00DB72A5"/>
    <w:rsid w:val="00DB7BD3"/>
    <w:rsid w:val="00DC0E54"/>
    <w:rsid w:val="00DC13A1"/>
    <w:rsid w:val="00DC15C0"/>
    <w:rsid w:val="00DC2039"/>
    <w:rsid w:val="00DC2832"/>
    <w:rsid w:val="00DC291E"/>
    <w:rsid w:val="00DC3049"/>
    <w:rsid w:val="00DC311F"/>
    <w:rsid w:val="00DC33AA"/>
    <w:rsid w:val="00DC34C1"/>
    <w:rsid w:val="00DC4339"/>
    <w:rsid w:val="00DC43D4"/>
    <w:rsid w:val="00DC4E40"/>
    <w:rsid w:val="00DC5828"/>
    <w:rsid w:val="00DD022F"/>
    <w:rsid w:val="00DD1EBD"/>
    <w:rsid w:val="00DD2892"/>
    <w:rsid w:val="00DD316F"/>
    <w:rsid w:val="00DD46AE"/>
    <w:rsid w:val="00DD545D"/>
    <w:rsid w:val="00DD5AF9"/>
    <w:rsid w:val="00DD5FC1"/>
    <w:rsid w:val="00DD7BC6"/>
    <w:rsid w:val="00DD7E58"/>
    <w:rsid w:val="00DE0673"/>
    <w:rsid w:val="00DE0C89"/>
    <w:rsid w:val="00DE1580"/>
    <w:rsid w:val="00DE17D4"/>
    <w:rsid w:val="00DE2631"/>
    <w:rsid w:val="00DE27A1"/>
    <w:rsid w:val="00DE3451"/>
    <w:rsid w:val="00DE3AB8"/>
    <w:rsid w:val="00DE459B"/>
    <w:rsid w:val="00DE531B"/>
    <w:rsid w:val="00DE54E2"/>
    <w:rsid w:val="00DE56EC"/>
    <w:rsid w:val="00DE58AA"/>
    <w:rsid w:val="00DE5BEC"/>
    <w:rsid w:val="00DE6000"/>
    <w:rsid w:val="00DE686C"/>
    <w:rsid w:val="00DE6AA1"/>
    <w:rsid w:val="00DE734D"/>
    <w:rsid w:val="00DF015D"/>
    <w:rsid w:val="00DF06D4"/>
    <w:rsid w:val="00DF1250"/>
    <w:rsid w:val="00DF14A7"/>
    <w:rsid w:val="00DF203D"/>
    <w:rsid w:val="00DF26D8"/>
    <w:rsid w:val="00DF3774"/>
    <w:rsid w:val="00DF3969"/>
    <w:rsid w:val="00DF3D74"/>
    <w:rsid w:val="00DF3E9B"/>
    <w:rsid w:val="00E01481"/>
    <w:rsid w:val="00E01EA2"/>
    <w:rsid w:val="00E02AED"/>
    <w:rsid w:val="00E03218"/>
    <w:rsid w:val="00E03235"/>
    <w:rsid w:val="00E03E0C"/>
    <w:rsid w:val="00E06197"/>
    <w:rsid w:val="00E06ABB"/>
    <w:rsid w:val="00E06E19"/>
    <w:rsid w:val="00E0775F"/>
    <w:rsid w:val="00E1079C"/>
    <w:rsid w:val="00E109A3"/>
    <w:rsid w:val="00E109C2"/>
    <w:rsid w:val="00E10BB1"/>
    <w:rsid w:val="00E10EA8"/>
    <w:rsid w:val="00E122D2"/>
    <w:rsid w:val="00E12469"/>
    <w:rsid w:val="00E125F7"/>
    <w:rsid w:val="00E13180"/>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8D1"/>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7A7"/>
    <w:rsid w:val="00E44E44"/>
    <w:rsid w:val="00E45A20"/>
    <w:rsid w:val="00E46B39"/>
    <w:rsid w:val="00E46C4F"/>
    <w:rsid w:val="00E46D63"/>
    <w:rsid w:val="00E474C2"/>
    <w:rsid w:val="00E475F2"/>
    <w:rsid w:val="00E50256"/>
    <w:rsid w:val="00E50B0A"/>
    <w:rsid w:val="00E52A54"/>
    <w:rsid w:val="00E53055"/>
    <w:rsid w:val="00E53B18"/>
    <w:rsid w:val="00E54210"/>
    <w:rsid w:val="00E54D84"/>
    <w:rsid w:val="00E54FA4"/>
    <w:rsid w:val="00E55BE3"/>
    <w:rsid w:val="00E55E01"/>
    <w:rsid w:val="00E55FD8"/>
    <w:rsid w:val="00E574EE"/>
    <w:rsid w:val="00E60192"/>
    <w:rsid w:val="00E609F1"/>
    <w:rsid w:val="00E611D7"/>
    <w:rsid w:val="00E61D75"/>
    <w:rsid w:val="00E6259C"/>
    <w:rsid w:val="00E64732"/>
    <w:rsid w:val="00E64E02"/>
    <w:rsid w:val="00E64E41"/>
    <w:rsid w:val="00E65099"/>
    <w:rsid w:val="00E652D4"/>
    <w:rsid w:val="00E657A9"/>
    <w:rsid w:val="00E657CA"/>
    <w:rsid w:val="00E65EB1"/>
    <w:rsid w:val="00E66329"/>
    <w:rsid w:val="00E7091B"/>
    <w:rsid w:val="00E72EE5"/>
    <w:rsid w:val="00E731DD"/>
    <w:rsid w:val="00E7325C"/>
    <w:rsid w:val="00E75B92"/>
    <w:rsid w:val="00E75EBE"/>
    <w:rsid w:val="00E75F33"/>
    <w:rsid w:val="00E77AB6"/>
    <w:rsid w:val="00E803D4"/>
    <w:rsid w:val="00E80D2E"/>
    <w:rsid w:val="00E81817"/>
    <w:rsid w:val="00E819FB"/>
    <w:rsid w:val="00E81A74"/>
    <w:rsid w:val="00E8239A"/>
    <w:rsid w:val="00E823D8"/>
    <w:rsid w:val="00E82FF0"/>
    <w:rsid w:val="00E831F8"/>
    <w:rsid w:val="00E83613"/>
    <w:rsid w:val="00E83940"/>
    <w:rsid w:val="00E86279"/>
    <w:rsid w:val="00E86A91"/>
    <w:rsid w:val="00E86C53"/>
    <w:rsid w:val="00E86EED"/>
    <w:rsid w:val="00E87230"/>
    <w:rsid w:val="00E87668"/>
    <w:rsid w:val="00E8768F"/>
    <w:rsid w:val="00E900D3"/>
    <w:rsid w:val="00E9024F"/>
    <w:rsid w:val="00E912C3"/>
    <w:rsid w:val="00E92795"/>
    <w:rsid w:val="00E9352D"/>
    <w:rsid w:val="00E952B2"/>
    <w:rsid w:val="00E958CA"/>
    <w:rsid w:val="00E95FAF"/>
    <w:rsid w:val="00E9661E"/>
    <w:rsid w:val="00E96B45"/>
    <w:rsid w:val="00E97758"/>
    <w:rsid w:val="00E97857"/>
    <w:rsid w:val="00E97966"/>
    <w:rsid w:val="00EA0E5E"/>
    <w:rsid w:val="00EA0FCD"/>
    <w:rsid w:val="00EA2228"/>
    <w:rsid w:val="00EA28E9"/>
    <w:rsid w:val="00EA2ACD"/>
    <w:rsid w:val="00EA3D06"/>
    <w:rsid w:val="00EA4DEE"/>
    <w:rsid w:val="00EA5EE3"/>
    <w:rsid w:val="00EA718A"/>
    <w:rsid w:val="00EA7193"/>
    <w:rsid w:val="00EB18E9"/>
    <w:rsid w:val="00EB198E"/>
    <w:rsid w:val="00EB1DCF"/>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4E05"/>
    <w:rsid w:val="00EC5DC4"/>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D77CD"/>
    <w:rsid w:val="00EE056B"/>
    <w:rsid w:val="00EE1614"/>
    <w:rsid w:val="00EE1EBC"/>
    <w:rsid w:val="00EE2E0F"/>
    <w:rsid w:val="00EE3040"/>
    <w:rsid w:val="00EE3EB5"/>
    <w:rsid w:val="00EE6126"/>
    <w:rsid w:val="00EE66B6"/>
    <w:rsid w:val="00EE6F92"/>
    <w:rsid w:val="00EE7424"/>
    <w:rsid w:val="00EE7AE6"/>
    <w:rsid w:val="00EE7BB0"/>
    <w:rsid w:val="00EE7CC6"/>
    <w:rsid w:val="00EF1F22"/>
    <w:rsid w:val="00EF208B"/>
    <w:rsid w:val="00EF3793"/>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208E"/>
    <w:rsid w:val="00F12484"/>
    <w:rsid w:val="00F124B8"/>
    <w:rsid w:val="00F12A77"/>
    <w:rsid w:val="00F12E4D"/>
    <w:rsid w:val="00F14EB3"/>
    <w:rsid w:val="00F14F3A"/>
    <w:rsid w:val="00F16DC4"/>
    <w:rsid w:val="00F1715D"/>
    <w:rsid w:val="00F179E9"/>
    <w:rsid w:val="00F17C60"/>
    <w:rsid w:val="00F17F9F"/>
    <w:rsid w:val="00F20559"/>
    <w:rsid w:val="00F21B0C"/>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27A83"/>
    <w:rsid w:val="00F27FE3"/>
    <w:rsid w:val="00F30405"/>
    <w:rsid w:val="00F3040D"/>
    <w:rsid w:val="00F30BC2"/>
    <w:rsid w:val="00F3385D"/>
    <w:rsid w:val="00F33D0F"/>
    <w:rsid w:val="00F33EF5"/>
    <w:rsid w:val="00F33F76"/>
    <w:rsid w:val="00F33FC0"/>
    <w:rsid w:val="00F3481D"/>
    <w:rsid w:val="00F35559"/>
    <w:rsid w:val="00F36C3B"/>
    <w:rsid w:val="00F3717A"/>
    <w:rsid w:val="00F40565"/>
    <w:rsid w:val="00F4083E"/>
    <w:rsid w:val="00F41A9F"/>
    <w:rsid w:val="00F428CB"/>
    <w:rsid w:val="00F42B4F"/>
    <w:rsid w:val="00F42D9E"/>
    <w:rsid w:val="00F439AC"/>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65B"/>
    <w:rsid w:val="00F65703"/>
    <w:rsid w:val="00F6672F"/>
    <w:rsid w:val="00F703D6"/>
    <w:rsid w:val="00F70989"/>
    <w:rsid w:val="00F71160"/>
    <w:rsid w:val="00F72B8F"/>
    <w:rsid w:val="00F73E41"/>
    <w:rsid w:val="00F74A1E"/>
    <w:rsid w:val="00F75862"/>
    <w:rsid w:val="00F75B58"/>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4873"/>
    <w:rsid w:val="00F94ED5"/>
    <w:rsid w:val="00F95253"/>
    <w:rsid w:val="00F96143"/>
    <w:rsid w:val="00F9646C"/>
    <w:rsid w:val="00F9656E"/>
    <w:rsid w:val="00F97A4F"/>
    <w:rsid w:val="00FA06A3"/>
    <w:rsid w:val="00FA0CA2"/>
    <w:rsid w:val="00FA0E02"/>
    <w:rsid w:val="00FA2C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08F"/>
    <w:rsid w:val="00FC2CA0"/>
    <w:rsid w:val="00FC2D92"/>
    <w:rsid w:val="00FC46FE"/>
    <w:rsid w:val="00FC4E89"/>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4AC2"/>
    <w:rsid w:val="00FD4B36"/>
    <w:rsid w:val="00FD517A"/>
    <w:rsid w:val="00FD53A9"/>
    <w:rsid w:val="00FD6587"/>
    <w:rsid w:val="00FD67A1"/>
    <w:rsid w:val="00FD737F"/>
    <w:rsid w:val="00FD76BC"/>
    <w:rsid w:val="00FE094F"/>
    <w:rsid w:val="00FE098E"/>
    <w:rsid w:val="00FE16D5"/>
    <w:rsid w:val="00FE1FA8"/>
    <w:rsid w:val="00FE25F5"/>
    <w:rsid w:val="00FE3393"/>
    <w:rsid w:val="00FE368F"/>
    <w:rsid w:val="00FE3B8D"/>
    <w:rsid w:val="00FE41F3"/>
    <w:rsid w:val="00FE4418"/>
    <w:rsid w:val="00FE448F"/>
    <w:rsid w:val="00FE5B55"/>
    <w:rsid w:val="00FE5D05"/>
    <w:rsid w:val="00FE68A7"/>
    <w:rsid w:val="00FE6BD6"/>
    <w:rsid w:val="00FE6D6F"/>
    <w:rsid w:val="00FE71AD"/>
    <w:rsid w:val="00FE71F5"/>
    <w:rsid w:val="00FE76DD"/>
    <w:rsid w:val="00FE7FAC"/>
    <w:rsid w:val="00FF0594"/>
    <w:rsid w:val="00FF124A"/>
    <w:rsid w:val="00FF4783"/>
    <w:rsid w:val="00FF4F16"/>
    <w:rsid w:val="00FF6D30"/>
    <w:rsid w:val="00FF7482"/>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uiPriority w:val="99"/>
    <w:semiHidden/>
    <w:rsid w:val="00273519"/>
    <w:rPr>
      <w:rFonts w:ascii="Tahoma" w:hAnsi="Tahoma" w:cs="Tahoma"/>
      <w:sz w:val="16"/>
      <w:szCs w:val="16"/>
    </w:rPr>
  </w:style>
  <w:style w:type="character" w:customStyle="1" w:styleId="BalloonTextChar">
    <w:name w:val="Balloon Text Char"/>
    <w:basedOn w:val="DefaultParagraphFont"/>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 w:type="numbering" w:customStyle="1" w:styleId="NoList1">
    <w:name w:val="No List1"/>
    <w:next w:val="NoList"/>
    <w:uiPriority w:val="99"/>
    <w:semiHidden/>
    <w:unhideWhenUsed/>
    <w:rsid w:val="0016457F"/>
  </w:style>
  <w:style w:type="paragraph" w:customStyle="1" w:styleId="Subtitle1">
    <w:name w:val="Subtitle1"/>
    <w:basedOn w:val="Normal"/>
    <w:next w:val="Normal"/>
    <w:uiPriority w:val="11"/>
    <w:qFormat/>
    <w:rsid w:val="0016457F"/>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16457F"/>
    <w:rPr>
      <w:rFonts w:eastAsia="Times New Roman"/>
      <w:color w:val="5A5A5A"/>
      <w:spacing w:val="15"/>
    </w:rPr>
  </w:style>
  <w:style w:type="character" w:customStyle="1" w:styleId="SubtleEmphasis1">
    <w:name w:val="Subtle Emphasis1"/>
    <w:basedOn w:val="DefaultParagraphFont"/>
    <w:uiPriority w:val="19"/>
    <w:qFormat/>
    <w:rsid w:val="0016457F"/>
    <w:rPr>
      <w:i/>
      <w:iCs/>
      <w:color w:val="404040"/>
    </w:rPr>
  </w:style>
  <w:style w:type="paragraph" w:styleId="Subtitle">
    <w:name w:val="Subtitle"/>
    <w:basedOn w:val="Normal"/>
    <w:next w:val="Normal"/>
    <w:link w:val="SubtitleChar"/>
    <w:uiPriority w:val="11"/>
    <w:qFormat/>
    <w:rsid w:val="0016457F"/>
    <w:pPr>
      <w:numPr>
        <w:ilvl w:val="1"/>
      </w:numPr>
    </w:pPr>
    <w:rPr>
      <w:rFonts w:ascii="Calibri" w:hAnsi="Calibri"/>
      <w:color w:val="5A5A5A"/>
      <w:spacing w:val="15"/>
      <w:sz w:val="20"/>
      <w:szCs w:val="20"/>
    </w:rPr>
  </w:style>
  <w:style w:type="character" w:customStyle="1" w:styleId="SubtitleChar1">
    <w:name w:val="Subtitle Char1"/>
    <w:basedOn w:val="DefaultParagraphFont"/>
    <w:uiPriority w:val="11"/>
    <w:rsid w:val="0016457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16457F"/>
    <w:rPr>
      <w:i/>
      <w:iCs/>
      <w:color w:val="808080" w:themeColor="text1" w:themeTint="7F"/>
    </w:rPr>
  </w:style>
  <w:style w:type="table" w:customStyle="1" w:styleId="TableGrid1">
    <w:name w:val="Table Grid1"/>
    <w:basedOn w:val="TableNormal"/>
    <w:next w:val="TableGrid"/>
    <w:uiPriority w:val="59"/>
    <w:rsid w:val="006B632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basedOn w:val="Normal"/>
    <w:rsid w:val="006B632C"/>
    <w:pPr>
      <w:spacing w:before="100" w:beforeAutospacing="1" w:after="100" w:afterAutospacing="1"/>
    </w:pPr>
    <w:rPr>
      <w:rFonts w:ascii="Arial" w:hAnsi="Arial" w:cs="Arial"/>
      <w:sz w:val="22"/>
      <w:szCs w:val="22"/>
    </w:rPr>
  </w:style>
  <w:style w:type="paragraph" w:styleId="BodyText2">
    <w:name w:val="Body Text 2"/>
    <w:basedOn w:val="Normal"/>
    <w:link w:val="BodyText2Char"/>
    <w:uiPriority w:val="99"/>
    <w:rsid w:val="000D7C39"/>
    <w:pPr>
      <w:spacing w:after="120" w:line="480" w:lineRule="auto"/>
    </w:pPr>
  </w:style>
  <w:style w:type="character" w:customStyle="1" w:styleId="BodyText2Char">
    <w:name w:val="Body Text 2 Char"/>
    <w:basedOn w:val="DefaultParagraphFont"/>
    <w:link w:val="BodyText2"/>
    <w:uiPriority w:val="99"/>
    <w:rsid w:val="000D7C39"/>
    <w:rPr>
      <w:rFonts w:ascii="Times New Roman" w:eastAsia="Times New Roman" w:hAnsi="Times New Roman"/>
      <w:sz w:val="24"/>
      <w:szCs w:val="24"/>
    </w:rPr>
  </w:style>
  <w:style w:type="table" w:customStyle="1" w:styleId="TableGrid2">
    <w:name w:val="Table Grid2"/>
    <w:basedOn w:val="TableNormal"/>
    <w:next w:val="TableGrid"/>
    <w:uiPriority w:val="59"/>
    <w:rsid w:val="00635B4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9352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8495156">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696811414">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391464531">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54673427">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BDE68-CEC2-473B-BF59-8B3F92C80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8392</Words>
  <Characters>47836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56116</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25</cp:revision>
  <cp:lastPrinted>2019-08-29T12:48:00Z</cp:lastPrinted>
  <dcterms:created xsi:type="dcterms:W3CDTF">2019-08-29T07:31:00Z</dcterms:created>
  <dcterms:modified xsi:type="dcterms:W3CDTF">2019-08-29T12:48:00Z</dcterms:modified>
</cp:coreProperties>
</file>