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C4DC0" w14:textId="77777777" w:rsidR="00445628" w:rsidRPr="00445628" w:rsidRDefault="00445628" w:rsidP="00445628">
      <w:pPr>
        <w:ind w:left="0" w:firstLine="720"/>
        <w:rPr>
          <w:rFonts w:ascii="Times New Roman" w:eastAsia="Times New Roman" w:hAnsi="Times New Roman"/>
          <w:bCs/>
          <w:sz w:val="24"/>
          <w:szCs w:val="24"/>
        </w:rPr>
      </w:pPr>
      <w:r w:rsidRPr="00445628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На основу члана 63. став 5. </w:t>
      </w:r>
      <w:bookmarkStart w:id="0" w:name="str_215"/>
      <w:bookmarkEnd w:id="0"/>
      <w:r w:rsidRPr="00445628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Закона о јавним набавкама </w:t>
      </w:r>
      <w:r w:rsidRPr="00445628">
        <w:rPr>
          <w:rFonts w:ascii="Times New Roman" w:eastAsia="Times New Roman" w:hAnsi="Times New Roman"/>
          <w:sz w:val="24"/>
          <w:szCs w:val="24"/>
          <w:lang w:val="sr-Cyrl-CS"/>
        </w:rPr>
        <w:t xml:space="preserve">(„Службени гласник РС“, бр. 124/12, 14/15 и 68/15) </w:t>
      </w:r>
    </w:p>
    <w:p w14:paraId="14C77490" w14:textId="77777777" w:rsidR="00445628" w:rsidRPr="00445628" w:rsidRDefault="00445628" w:rsidP="00445628">
      <w:pPr>
        <w:ind w:left="360"/>
        <w:jc w:val="left"/>
        <w:rPr>
          <w:rFonts w:ascii="Times New Roman" w:eastAsia="Times New Roman" w:hAnsi="Times New Roman"/>
          <w:bCs/>
          <w:caps/>
          <w:sz w:val="24"/>
          <w:szCs w:val="24"/>
          <w:lang w:val="sr-Cyrl-CS"/>
        </w:rPr>
      </w:pPr>
    </w:p>
    <w:p w14:paraId="42CF67F8" w14:textId="77777777" w:rsidR="00445628" w:rsidRPr="00445628" w:rsidRDefault="00445628" w:rsidP="00445628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 w:rsidRPr="00445628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РеГУЛАТОРНА агенција за елеКТРОНСКЕ комуникације </w:t>
      </w:r>
    </w:p>
    <w:p w14:paraId="29D45CA7" w14:textId="77777777" w:rsidR="00445628" w:rsidRPr="00445628" w:rsidRDefault="00445628" w:rsidP="00445628">
      <w:pPr>
        <w:ind w:left="360"/>
        <w:jc w:val="center"/>
        <w:rPr>
          <w:rFonts w:ascii="Times New Roman" w:eastAsia="Times New Roman" w:hAnsi="Times New Roman"/>
          <w:bCs/>
          <w:caps/>
          <w:sz w:val="24"/>
          <w:szCs w:val="24"/>
          <w:lang w:val="sr-Cyrl-CS"/>
        </w:rPr>
      </w:pPr>
      <w:r w:rsidRPr="00445628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>И ПОШТАНСКЕ УСЛУГЕ</w:t>
      </w:r>
    </w:p>
    <w:p w14:paraId="52F3380D" w14:textId="77777777" w:rsidR="00445628" w:rsidRPr="00445628" w:rsidRDefault="00445628" w:rsidP="00445628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 w:rsidRPr="00445628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11</w:t>
      </w:r>
      <w:r w:rsidRPr="00445628">
        <w:rPr>
          <w:rFonts w:ascii="Times New Roman" w:eastAsia="Times New Roman" w:hAnsi="Times New Roman"/>
          <w:b/>
          <w:bCs/>
          <w:caps/>
          <w:sz w:val="24"/>
          <w:szCs w:val="24"/>
        </w:rPr>
        <w:t>103</w:t>
      </w:r>
      <w:r w:rsidRPr="00445628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Б</w:t>
      </w:r>
      <w:r w:rsidRPr="00445628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еоград</w:t>
      </w:r>
      <w:r w:rsidRPr="00445628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, </w:t>
      </w:r>
      <w:r w:rsidRPr="00445628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улица Палмотићева број 2</w:t>
      </w:r>
    </w:p>
    <w:p w14:paraId="57BA2C34" w14:textId="77777777" w:rsidR="00445628" w:rsidRPr="00445628" w:rsidRDefault="00445628" w:rsidP="00445628">
      <w:pPr>
        <w:shd w:val="clear" w:color="auto" w:fill="FFFFFF"/>
        <w:ind w:left="0" w:firstLine="720"/>
        <w:jc w:val="left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1C3EACCC" w14:textId="77777777" w:rsidR="00445628" w:rsidRPr="00445628" w:rsidRDefault="00445628" w:rsidP="00445628">
      <w:pPr>
        <w:shd w:val="clear" w:color="auto" w:fill="FFFFFF"/>
        <w:ind w:left="0" w:firstLine="720"/>
        <w:jc w:val="left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45628">
        <w:rPr>
          <w:rFonts w:ascii="Times New Roman" w:eastAsia="Times New Roman" w:hAnsi="Times New Roman"/>
          <w:b/>
          <w:sz w:val="24"/>
          <w:szCs w:val="24"/>
          <w:lang w:val="sr-Cyrl-CS"/>
        </w:rPr>
        <w:t>о б ј а в љ у ј е</w:t>
      </w:r>
    </w:p>
    <w:p w14:paraId="2B77C2C9" w14:textId="77777777" w:rsidR="00445628" w:rsidRPr="00445628" w:rsidRDefault="00445628" w:rsidP="00445628">
      <w:pPr>
        <w:shd w:val="clear" w:color="auto" w:fill="FFFFFF"/>
        <w:ind w:left="0" w:firstLine="720"/>
        <w:jc w:val="left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2C786719" w14:textId="77777777" w:rsidR="00445628" w:rsidRPr="00445628" w:rsidRDefault="00445628" w:rsidP="00445628">
      <w:pPr>
        <w:shd w:val="clear" w:color="auto" w:fill="FFFFFF"/>
        <w:ind w:left="0"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val="sr-Latn-CS"/>
        </w:rPr>
      </w:pPr>
      <w:r w:rsidRPr="0044562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ОБАВЕШТЕЊЕ О ПРОДУЖЕЊУ РОКА ЗА ПОДНОШЕЊЕ ПОНУДА </w:t>
      </w:r>
    </w:p>
    <w:p w14:paraId="2217E7E6" w14:textId="77777777" w:rsidR="00445628" w:rsidRPr="00445628" w:rsidRDefault="00445628" w:rsidP="00445628">
      <w:pPr>
        <w:shd w:val="clear" w:color="auto" w:fill="FFFFFF"/>
        <w:ind w:left="0" w:firstLine="720"/>
        <w:jc w:val="left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43CA2A10" w14:textId="77777777" w:rsidR="00445628" w:rsidRPr="00445628" w:rsidRDefault="00445628" w:rsidP="00445628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445628">
        <w:rPr>
          <w:rFonts w:ascii="Times New Roman" w:eastAsia="Times New Roman" w:hAnsi="Times New Roman"/>
          <w:sz w:val="24"/>
          <w:szCs w:val="24"/>
          <w:lang w:val="sr-Cyrl-CS"/>
        </w:rPr>
        <w:t>Наручилац – Регулаторна агенција за електронске комуникације и поштанске услуге, улица Палмотићева број 2, 11</w:t>
      </w:r>
      <w:r w:rsidRPr="00445628">
        <w:rPr>
          <w:rFonts w:ascii="Times New Roman" w:eastAsia="Times New Roman" w:hAnsi="Times New Roman"/>
          <w:sz w:val="24"/>
          <w:szCs w:val="24"/>
        </w:rPr>
        <w:t>103</w:t>
      </w:r>
      <w:r w:rsidRPr="00445628">
        <w:rPr>
          <w:rFonts w:ascii="Times New Roman" w:eastAsia="Times New Roman" w:hAnsi="Times New Roman"/>
          <w:sz w:val="24"/>
          <w:szCs w:val="24"/>
          <w:lang w:val="sr-Cyrl-CS"/>
        </w:rPr>
        <w:t xml:space="preserve"> Београд. Интернет адреса Наручиоца је</w:t>
      </w:r>
      <w:r w:rsidRPr="00445628">
        <w:rPr>
          <w:rFonts w:ascii="Times New Roman" w:eastAsia="Times New Roman" w:hAnsi="Times New Roman"/>
          <w:sz w:val="24"/>
          <w:szCs w:val="24"/>
          <w:lang w:val="sr-Latn-CS"/>
        </w:rPr>
        <w:t xml:space="preserve">: </w:t>
      </w:r>
      <w:hyperlink r:id="rId7" w:history="1">
        <w:r w:rsidRPr="00445628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www.ratel.rs</w:t>
        </w:r>
      </w:hyperlink>
      <w:r w:rsidRPr="00445628"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14:paraId="3DBC8360" w14:textId="77777777" w:rsidR="00445628" w:rsidRPr="00445628" w:rsidRDefault="00445628" w:rsidP="00445628">
      <w:pPr>
        <w:ind w:left="0" w:firstLine="720"/>
        <w:rPr>
          <w:rFonts w:ascii="Times New Roman" w:eastAsia="Times New Roman" w:hAnsi="Times New Roman"/>
          <w:sz w:val="24"/>
          <w:szCs w:val="24"/>
          <w:highlight w:val="yellow"/>
          <w:lang w:val="sr-Cyrl-CS"/>
        </w:rPr>
      </w:pPr>
      <w:r w:rsidRPr="00445628">
        <w:rPr>
          <w:rFonts w:ascii="Times New Roman" w:eastAsia="Times New Roman" w:hAnsi="Times New Roman"/>
          <w:sz w:val="24"/>
          <w:szCs w:val="24"/>
          <w:lang w:val="sr-Cyrl-CS"/>
        </w:rPr>
        <w:t xml:space="preserve">Врста Наручиоца: Остало. Наручилац је основан Законом о електронским комуникацијама </w:t>
      </w:r>
      <w:r w:rsidRPr="00445628">
        <w:rPr>
          <w:rFonts w:ascii="Times New Roman" w:eastAsia="Times New Roman" w:hAnsi="Times New Roman"/>
          <w:sz w:val="24"/>
          <w:szCs w:val="24"/>
        </w:rPr>
        <w:t>(„Службени гласник РС“, бр. 44/10, 60/13-УС, 62/14, 95/18- др. закон)</w:t>
      </w:r>
      <w:r w:rsidRPr="00445628">
        <w:rPr>
          <w:rFonts w:ascii="Times New Roman" w:eastAsia="Times New Roman" w:hAnsi="Times New Roman"/>
          <w:sz w:val="24"/>
          <w:szCs w:val="24"/>
          <w:lang w:val="sr-Cyrl-CS"/>
        </w:rPr>
        <w:t>, као регулаторно тело у области електронских комуникација и поштанских услуга;</w:t>
      </w:r>
    </w:p>
    <w:p w14:paraId="0408D25F" w14:textId="77777777" w:rsidR="00445628" w:rsidRPr="00445628" w:rsidRDefault="00445628" w:rsidP="00445628">
      <w:pPr>
        <w:ind w:left="0" w:firstLine="720"/>
        <w:rPr>
          <w:rFonts w:ascii="Times New Roman" w:eastAsia="Times New Roman" w:hAnsi="Times New Roman"/>
          <w:sz w:val="24"/>
          <w:szCs w:val="24"/>
          <w:lang w:val="sr-Latn-CS"/>
        </w:rPr>
      </w:pPr>
      <w:r w:rsidRPr="00445628">
        <w:rPr>
          <w:rFonts w:ascii="Times New Roman" w:eastAsia="Times New Roman" w:hAnsi="Times New Roman"/>
          <w:sz w:val="24"/>
          <w:szCs w:val="24"/>
          <w:lang w:val="sr-Latn-CS"/>
        </w:rPr>
        <w:t xml:space="preserve">Предмет  јавне набавке су услуге – услуге дизајна за електронске и штампане материјале, израде прелома и припреме за штампу, по партијама: </w:t>
      </w:r>
    </w:p>
    <w:p w14:paraId="617B277A" w14:textId="77777777" w:rsidR="00445628" w:rsidRPr="00445628" w:rsidRDefault="00445628" w:rsidP="00445628">
      <w:pPr>
        <w:ind w:left="0" w:firstLine="720"/>
        <w:rPr>
          <w:rFonts w:ascii="Times New Roman" w:eastAsia="Times New Roman" w:hAnsi="Times New Roman"/>
          <w:sz w:val="24"/>
          <w:szCs w:val="24"/>
          <w:lang w:val="sr-Latn-CS"/>
        </w:rPr>
      </w:pPr>
      <w:r w:rsidRPr="00445628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</w:p>
    <w:p w14:paraId="4CA67086" w14:textId="77777777" w:rsidR="00445628" w:rsidRPr="00445628" w:rsidRDefault="00445628" w:rsidP="00445628">
      <w:pPr>
        <w:ind w:left="0" w:firstLine="720"/>
        <w:rPr>
          <w:rFonts w:ascii="Times New Roman" w:eastAsia="Times New Roman" w:hAnsi="Times New Roman"/>
          <w:sz w:val="24"/>
          <w:szCs w:val="24"/>
          <w:lang w:val="sr-Latn-CS"/>
        </w:rPr>
      </w:pPr>
      <w:r w:rsidRPr="00445628">
        <w:rPr>
          <w:rFonts w:ascii="Times New Roman" w:eastAsia="Times New Roman" w:hAnsi="Times New Roman"/>
          <w:sz w:val="24"/>
          <w:szCs w:val="24"/>
          <w:lang w:val="sr-Latn-CS"/>
        </w:rPr>
        <w:t xml:space="preserve">Партија I – услуге израде дизајна за електронске и штампане материјале, израде прелома и припреме за штампу; </w:t>
      </w:r>
    </w:p>
    <w:p w14:paraId="2837B287" w14:textId="77777777" w:rsidR="00445628" w:rsidRPr="00445628" w:rsidRDefault="00445628" w:rsidP="00445628">
      <w:pPr>
        <w:ind w:left="0" w:firstLine="720"/>
        <w:rPr>
          <w:rFonts w:ascii="Times New Roman" w:eastAsia="Times New Roman" w:hAnsi="Times New Roman"/>
          <w:sz w:val="24"/>
          <w:szCs w:val="24"/>
          <w:lang w:val="sr-Latn-CS"/>
        </w:rPr>
      </w:pPr>
      <w:r w:rsidRPr="00445628">
        <w:rPr>
          <w:rFonts w:ascii="Times New Roman" w:eastAsia="Times New Roman" w:hAnsi="Times New Roman"/>
          <w:sz w:val="24"/>
          <w:szCs w:val="24"/>
          <w:lang w:val="sr-Latn-CS"/>
        </w:rPr>
        <w:t xml:space="preserve">Партија II – услуге израде дизајна и графичког решења за кампању подизања свести о информационој безбедности. </w:t>
      </w:r>
    </w:p>
    <w:p w14:paraId="7BC8A374" w14:textId="77777777" w:rsidR="00445628" w:rsidRPr="00445628" w:rsidRDefault="00445628" w:rsidP="00445628">
      <w:pPr>
        <w:ind w:left="0" w:firstLine="720"/>
        <w:rPr>
          <w:rFonts w:ascii="Times New Roman" w:eastAsia="Times New Roman" w:hAnsi="Times New Roman"/>
          <w:sz w:val="24"/>
          <w:szCs w:val="24"/>
          <w:lang w:val="sr-Latn-CS"/>
        </w:rPr>
      </w:pPr>
    </w:p>
    <w:p w14:paraId="5B33A51B" w14:textId="77777777" w:rsidR="00445628" w:rsidRPr="00445628" w:rsidRDefault="00445628" w:rsidP="00445628">
      <w:pPr>
        <w:tabs>
          <w:tab w:val="left" w:pos="1080"/>
        </w:tabs>
        <w:ind w:left="0" w:firstLine="720"/>
        <w:rPr>
          <w:rFonts w:ascii="Times New Roman" w:eastAsia="Times New Roman" w:hAnsi="Times New Roman"/>
          <w:spacing w:val="-4"/>
          <w:sz w:val="24"/>
          <w:szCs w:val="24"/>
          <w:lang w:val="sr-Cyrl-CS"/>
        </w:rPr>
      </w:pPr>
      <w:r w:rsidRPr="00445628">
        <w:rPr>
          <w:rFonts w:ascii="Times New Roman" w:eastAsia="Times New Roman" w:hAnsi="Times New Roman"/>
          <w:spacing w:val="-4"/>
          <w:sz w:val="24"/>
          <w:szCs w:val="24"/>
          <w:lang w:val="sr-Cyrl-CS"/>
        </w:rPr>
        <w:t>Н</w:t>
      </w:r>
      <w:r w:rsidRPr="00445628">
        <w:rPr>
          <w:rFonts w:ascii="Times New Roman" w:eastAsia="Times New Roman" w:hAnsi="Times New Roman"/>
          <w:spacing w:val="-4"/>
          <w:sz w:val="24"/>
          <w:szCs w:val="24"/>
        </w:rPr>
        <w:t>азив и ознак</w:t>
      </w:r>
      <w:r w:rsidRPr="00445628">
        <w:rPr>
          <w:rFonts w:ascii="Times New Roman" w:eastAsia="Times New Roman" w:hAnsi="Times New Roman"/>
          <w:spacing w:val="-4"/>
          <w:sz w:val="24"/>
          <w:szCs w:val="24"/>
          <w:lang w:val="sr-Cyrl-CS"/>
        </w:rPr>
        <w:t xml:space="preserve">а </w:t>
      </w:r>
      <w:r w:rsidRPr="00445628">
        <w:rPr>
          <w:rFonts w:ascii="Times New Roman" w:eastAsia="Times New Roman" w:hAnsi="Times New Roman"/>
          <w:spacing w:val="-4"/>
          <w:sz w:val="24"/>
          <w:szCs w:val="24"/>
        </w:rPr>
        <w:t xml:space="preserve">из општег речника набавке </w:t>
      </w:r>
      <w:r w:rsidRPr="00445628">
        <w:rPr>
          <w:rFonts w:ascii="Times New Roman" w:eastAsia="Times New Roman" w:hAnsi="Times New Roman"/>
          <w:spacing w:val="-4"/>
          <w:sz w:val="24"/>
          <w:szCs w:val="24"/>
          <w:lang w:val="sr-Cyrl-CS"/>
        </w:rPr>
        <w:t xml:space="preserve">је: </w:t>
      </w:r>
      <w:r w:rsidRPr="00445628">
        <w:rPr>
          <w:rFonts w:ascii="Times New Roman" w:eastAsia="Times New Roman" w:hAnsi="Times New Roman"/>
          <w:spacing w:val="-4"/>
          <w:sz w:val="24"/>
          <w:szCs w:val="24"/>
        </w:rPr>
        <w:t xml:space="preserve">79820000 Услуге у вези са штампањем. </w:t>
      </w:r>
      <w:r w:rsidRPr="00445628">
        <w:rPr>
          <w:rFonts w:ascii="Times New Roman" w:eastAsia="Times New Roman" w:hAnsi="Times New Roman"/>
          <w:spacing w:val="-4"/>
          <w:sz w:val="24"/>
          <w:szCs w:val="24"/>
          <w:lang w:val="sr-Cyrl-CS"/>
        </w:rPr>
        <w:t xml:space="preserve"> </w:t>
      </w:r>
    </w:p>
    <w:p w14:paraId="6751E256" w14:textId="77777777" w:rsidR="00445628" w:rsidRPr="00445628" w:rsidRDefault="00445628" w:rsidP="00445628">
      <w:pPr>
        <w:tabs>
          <w:tab w:val="left" w:pos="1080"/>
        </w:tabs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445628">
        <w:rPr>
          <w:rFonts w:ascii="Times New Roman" w:eastAsia="Times New Roman" w:hAnsi="Times New Roman"/>
          <w:sz w:val="24"/>
          <w:szCs w:val="24"/>
          <w:lang w:val="sr-Cyrl-CS"/>
        </w:rPr>
        <w:t xml:space="preserve">Рок за подношење понуда се продужава на </w:t>
      </w:r>
      <w:r w:rsidRPr="00445628">
        <w:rPr>
          <w:rFonts w:ascii="Times New Roman" w:eastAsia="Times New Roman" w:hAnsi="Times New Roman"/>
          <w:sz w:val="24"/>
          <w:szCs w:val="24"/>
          <w:lang w:val="sr-Cyrl-RS"/>
        </w:rPr>
        <w:t>13</w:t>
      </w:r>
      <w:r w:rsidRPr="00445628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Pr="00445628">
        <w:rPr>
          <w:rFonts w:ascii="Times New Roman" w:eastAsia="Times New Roman" w:hAnsi="Times New Roman"/>
          <w:sz w:val="24"/>
          <w:szCs w:val="24"/>
          <w:lang w:val="sr-Cyrl-RS"/>
        </w:rPr>
        <w:t>7</w:t>
      </w:r>
      <w:r w:rsidRPr="00445628">
        <w:rPr>
          <w:rFonts w:ascii="Times New Roman" w:eastAsia="Times New Roman" w:hAnsi="Times New Roman"/>
          <w:sz w:val="24"/>
          <w:szCs w:val="24"/>
          <w:lang w:val="sr-Cyrl-CS"/>
        </w:rPr>
        <w:t xml:space="preserve">.2020. године до 12.00 часова по локалном времену.  </w:t>
      </w:r>
    </w:p>
    <w:p w14:paraId="4B64DBCD" w14:textId="77777777" w:rsidR="00445628" w:rsidRPr="00445628" w:rsidRDefault="00445628" w:rsidP="00445628">
      <w:pPr>
        <w:tabs>
          <w:tab w:val="left" w:pos="1080"/>
        </w:tabs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445628">
        <w:rPr>
          <w:rFonts w:ascii="Times New Roman" w:eastAsia="Times New Roman" w:hAnsi="Times New Roman"/>
          <w:sz w:val="24"/>
          <w:szCs w:val="24"/>
          <w:lang w:val="sr-Cyrl-CS"/>
        </w:rPr>
        <w:t>Разлог за продужење рока за подношење понуда је измена конкурсне документације осам или мање дана пре истека рока за подношење понуда.</w:t>
      </w:r>
    </w:p>
    <w:p w14:paraId="77512A26" w14:textId="77777777" w:rsidR="00445628" w:rsidRPr="00445628" w:rsidRDefault="00445628" w:rsidP="00445628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445628">
        <w:rPr>
          <w:rFonts w:ascii="Times New Roman" w:eastAsia="Times New Roman" w:hAnsi="Times New Roman"/>
          <w:sz w:val="24"/>
          <w:szCs w:val="24"/>
          <w:lang w:val="sr-Cyrl-CS"/>
        </w:rPr>
        <w:t xml:space="preserve">Благовременом понудом сматраће се понуда приспела на назначену адресу наручиоца до напред наведеног датума и </w:t>
      </w:r>
      <w:r w:rsidRPr="00445628">
        <w:rPr>
          <w:rFonts w:ascii="Times New Roman" w:eastAsia="Times New Roman" w:hAnsi="Times New Roman"/>
          <w:sz w:val="24"/>
          <w:szCs w:val="24"/>
        </w:rPr>
        <w:t>часа</w:t>
      </w:r>
      <w:r w:rsidRPr="00445628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14:paraId="7FCAFC78" w14:textId="77777777" w:rsidR="00445628" w:rsidRPr="00445628" w:rsidRDefault="00445628" w:rsidP="00445628">
      <w:pPr>
        <w:widowControl w:val="0"/>
        <w:autoSpaceDE w:val="0"/>
        <w:autoSpaceDN w:val="0"/>
        <w:adjustRightInd w:val="0"/>
        <w:spacing w:line="291" w:lineRule="atLeast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445628">
        <w:rPr>
          <w:rFonts w:ascii="Times New Roman" w:eastAsia="Times New Roman" w:hAnsi="Times New Roman"/>
          <w:sz w:val="24"/>
          <w:szCs w:val="24"/>
          <w:lang w:val="sr-Cyrl-CS"/>
        </w:rPr>
        <w:t>Понуде поднете по истеку датума и часа одређених у овом Обавештењу, сматраће се неблаговременим и биће по окончању поступка отварања понуда враћене неотворене понуђачима, са назнаком да су поднете неблаговремено.</w:t>
      </w:r>
    </w:p>
    <w:p w14:paraId="294493C9" w14:textId="77777777" w:rsidR="00445628" w:rsidRPr="00445628" w:rsidRDefault="00445628" w:rsidP="00445628">
      <w:pPr>
        <w:tabs>
          <w:tab w:val="left" w:pos="1080"/>
        </w:tabs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445628">
        <w:rPr>
          <w:rFonts w:ascii="Times New Roman" w:eastAsia="Times New Roman" w:hAnsi="Times New Roman"/>
          <w:sz w:val="24"/>
          <w:szCs w:val="24"/>
          <w:lang w:val="sr-Cyrl-CS"/>
        </w:rPr>
        <w:t xml:space="preserve">Јавно отварање благовремено поднетих  понуда обавиће се на адреси:  </w:t>
      </w:r>
      <w:r w:rsidRPr="00445628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Регулаторна агенција за електронске комуникације и поштанске услуге, Београд, улица Палмотићева број 2, </w:t>
      </w:r>
      <w:r w:rsidRPr="00445628">
        <w:rPr>
          <w:rFonts w:ascii="Times New Roman" w:eastAsia="Times New Roman" w:hAnsi="Times New Roman"/>
          <w:sz w:val="24"/>
          <w:szCs w:val="24"/>
          <w:lang w:val="sr-Cyrl-CS"/>
        </w:rPr>
        <w:t xml:space="preserve">последњег дана рока за подношење понуда, односно 13.7.2020. године у 12.30 часова.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54"/>
        <w:gridCol w:w="6302"/>
      </w:tblGrid>
      <w:tr w:rsidR="00445628" w:rsidRPr="00445628" w14:paraId="343466CA" w14:textId="77777777" w:rsidTr="003C0F81">
        <w:tc>
          <w:tcPr>
            <w:tcW w:w="3454" w:type="dxa"/>
          </w:tcPr>
          <w:p w14:paraId="0B3D2B7E" w14:textId="77777777" w:rsidR="00445628" w:rsidRPr="00445628" w:rsidRDefault="00445628" w:rsidP="0044562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2" w:type="dxa"/>
          </w:tcPr>
          <w:p w14:paraId="44BA2543" w14:textId="77777777" w:rsidR="00445628" w:rsidRPr="00445628" w:rsidRDefault="00445628" w:rsidP="00445628">
            <w:pPr>
              <w:tabs>
                <w:tab w:val="left" w:pos="7232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445628" w:rsidRPr="00445628" w14:paraId="75CA400F" w14:textId="77777777" w:rsidTr="003C0F81">
        <w:tc>
          <w:tcPr>
            <w:tcW w:w="3454" w:type="dxa"/>
          </w:tcPr>
          <w:p w14:paraId="595818FD" w14:textId="77777777" w:rsidR="00445628" w:rsidRPr="00445628" w:rsidRDefault="00445628" w:rsidP="0044562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3C3984D" w14:textId="77777777" w:rsidR="00445628" w:rsidRPr="00445628" w:rsidRDefault="00445628" w:rsidP="0044562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1B67527" w14:textId="77777777" w:rsidR="00445628" w:rsidRPr="00445628" w:rsidRDefault="00445628" w:rsidP="0044562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FB90EF7" w14:textId="77777777" w:rsidR="00445628" w:rsidRPr="00445628" w:rsidRDefault="00445628" w:rsidP="0044562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2" w:type="dxa"/>
          </w:tcPr>
          <w:p w14:paraId="2980039B" w14:textId="77777777" w:rsidR="00445628" w:rsidRPr="00445628" w:rsidRDefault="00445628" w:rsidP="00445628">
            <w:pPr>
              <w:tabs>
                <w:tab w:val="left" w:pos="7232"/>
              </w:tabs>
              <w:ind w:left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44562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  <w:r w:rsidRPr="0044562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ПРЕДСЕДНИК КОМИСИЈЕ </w:t>
            </w:r>
          </w:p>
          <w:p w14:paraId="2F171E1D" w14:textId="77777777" w:rsidR="00445628" w:rsidRPr="00445628" w:rsidRDefault="00445628" w:rsidP="00445628">
            <w:pPr>
              <w:tabs>
                <w:tab w:val="left" w:pos="7232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24EAF8FB" w14:textId="77777777" w:rsidR="00445628" w:rsidRPr="00445628" w:rsidRDefault="00445628" w:rsidP="00445628">
            <w:pPr>
              <w:tabs>
                <w:tab w:val="left" w:pos="7232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44562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                                                                                      </w:t>
            </w:r>
          </w:p>
          <w:p w14:paraId="655E82BC" w14:textId="77777777" w:rsidR="00445628" w:rsidRPr="00445628" w:rsidRDefault="00445628" w:rsidP="00445628">
            <w:pPr>
              <w:tabs>
                <w:tab w:val="left" w:pos="7232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44562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              Зорица М. Панић</w:t>
            </w:r>
          </w:p>
        </w:tc>
      </w:tr>
    </w:tbl>
    <w:p w14:paraId="4BC71716" w14:textId="77777777" w:rsidR="00995E6C" w:rsidRPr="00F76F58" w:rsidRDefault="00995E6C" w:rsidP="00DA4E43">
      <w:pPr>
        <w:ind w:left="0"/>
        <w:jc w:val="left"/>
        <w:rPr>
          <w:rFonts w:ascii="Times New Roman" w:hAnsi="Times New Roman"/>
          <w:sz w:val="24"/>
          <w:szCs w:val="24"/>
        </w:rPr>
      </w:pPr>
    </w:p>
    <w:sectPr w:rsidR="00995E6C" w:rsidRPr="00F76F58" w:rsidSect="006E2A7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19200" w14:textId="77777777" w:rsidR="00435DE8" w:rsidRDefault="00435DE8" w:rsidP="00973B9E">
      <w:r>
        <w:separator/>
      </w:r>
    </w:p>
  </w:endnote>
  <w:endnote w:type="continuationSeparator" w:id="0">
    <w:p w14:paraId="618E585F" w14:textId="77777777" w:rsidR="00435DE8" w:rsidRDefault="00435DE8" w:rsidP="009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EBB3F" w14:textId="77777777"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0122E0" w:rsidRPr="000122E0">
      <w:rPr>
        <w:rFonts w:ascii="Times New Roman" w:hAnsi="Times New Roman"/>
        <w:color w:val="17365D"/>
        <w:sz w:val="20"/>
        <w:szCs w:val="20"/>
      </w:rPr>
      <w:t>, ПИБ: 103986571, МБ: 17606590</w:t>
    </w:r>
  </w:p>
  <w:p w14:paraId="51521E3A" w14:textId="77777777"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</w:p>
  <w:p w14:paraId="565E75B4" w14:textId="77777777"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14:paraId="00D6640B" w14:textId="77777777"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B6D71" w14:textId="77777777"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2820ED">
      <w:rPr>
        <w:rFonts w:ascii="Times New Roman" w:hAnsi="Times New Roman"/>
        <w:color w:val="17365D"/>
        <w:sz w:val="20"/>
        <w:szCs w:val="20"/>
      </w:rPr>
      <w:t xml:space="preserve">, ПИБ: </w:t>
    </w:r>
    <w:r w:rsidR="002820ED" w:rsidRPr="005F5A5F">
      <w:rPr>
        <w:rFonts w:ascii="Times New Roman" w:hAnsi="Times New Roman"/>
        <w:color w:val="17365D"/>
        <w:sz w:val="20"/>
        <w:szCs w:val="20"/>
      </w:rPr>
      <w:t>103986571</w:t>
    </w:r>
    <w:r w:rsidR="002820ED">
      <w:rPr>
        <w:rFonts w:ascii="Times New Roman" w:hAnsi="Times New Roman"/>
        <w:color w:val="17365D"/>
        <w:sz w:val="20"/>
        <w:szCs w:val="20"/>
      </w:rPr>
      <w:t>, МБ</w:t>
    </w:r>
    <w:r w:rsidR="002820ED" w:rsidRPr="00625BAB">
      <w:rPr>
        <w:rFonts w:ascii="Times New Roman" w:hAnsi="Times New Roman"/>
        <w:color w:val="17365D"/>
        <w:sz w:val="20"/>
        <w:szCs w:val="20"/>
      </w:rPr>
      <w:t>: 17606590</w:t>
    </w:r>
  </w:p>
  <w:p w14:paraId="3CE237C8" w14:textId="77777777"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14:paraId="4D82C22F" w14:textId="77777777"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14:paraId="2C605D57" w14:textId="77777777"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ADD61" w14:textId="77777777" w:rsidR="00435DE8" w:rsidRDefault="00435DE8" w:rsidP="00973B9E">
      <w:r>
        <w:separator/>
      </w:r>
    </w:p>
  </w:footnote>
  <w:footnote w:type="continuationSeparator" w:id="0">
    <w:p w14:paraId="508E7DBC" w14:textId="77777777" w:rsidR="00435DE8" w:rsidRDefault="00435DE8" w:rsidP="0097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458FC" w14:textId="77777777"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9"/>
      <w:gridCol w:w="5157"/>
    </w:tblGrid>
    <w:tr w:rsidR="00B213ED" w:rsidRPr="00B213ED" w14:paraId="305C1EF0" w14:textId="77777777" w:rsidTr="00445628">
      <w:trPr>
        <w:trHeight w:val="1843"/>
      </w:trPr>
      <w:tc>
        <w:tcPr>
          <w:tcW w:w="5979" w:type="dxa"/>
        </w:tcPr>
        <w:p w14:paraId="1D5A8522" w14:textId="77777777"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  <w:lang w:val="en-GB" w:eastAsia="en-GB"/>
            </w:rPr>
            <w:drawing>
              <wp:inline distT="0" distB="0" distL="0" distR="0" wp14:anchorId="6BD151E9" wp14:editId="1C510FFB">
                <wp:extent cx="1887855" cy="782195"/>
                <wp:effectExtent l="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588" cy="7866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14:paraId="34B21F00" w14:textId="1E92CE78"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   </w:t>
          </w:r>
          <w:r w:rsidR="00BD3CDD">
            <w:t xml:space="preserve"> </w:t>
          </w:r>
          <w:r w:rsidR="00C51654">
            <w:rPr>
              <w:noProof/>
            </w:rPr>
            <w:drawing>
              <wp:inline distT="0" distB="0" distL="0" distR="0" wp14:anchorId="01079D0D" wp14:editId="2C6CAF06">
                <wp:extent cx="1295403" cy="493777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91BB228" w14:textId="60833156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C51654">
      <w:rPr>
        <w:rFonts w:ascii="Times New Roman" w:hAnsi="Times New Roman"/>
        <w:sz w:val="24"/>
        <w:szCs w:val="24"/>
      </w:rPr>
      <w:t>1-02-4047-10/20-21</w:t>
    </w:r>
  </w:p>
  <w:p w14:paraId="168E81A0" w14:textId="1171AEC2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C51654">
      <w:rPr>
        <w:rFonts w:ascii="Times New Roman" w:hAnsi="Times New Roman"/>
        <w:sz w:val="24"/>
        <w:szCs w:val="24"/>
      </w:rPr>
      <w:t>09.07.2020.</w:t>
    </w:r>
  </w:p>
  <w:p w14:paraId="740F8979" w14:textId="77777777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14:paraId="1319E98F" w14:textId="77777777" w:rsidR="006E2A75" w:rsidRDefault="006E2A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016"/>
    <w:rsid w:val="000122E0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91369"/>
    <w:rsid w:val="001A29A0"/>
    <w:rsid w:val="001D0CD4"/>
    <w:rsid w:val="00203250"/>
    <w:rsid w:val="00227610"/>
    <w:rsid w:val="002820ED"/>
    <w:rsid w:val="00284C62"/>
    <w:rsid w:val="002A08ED"/>
    <w:rsid w:val="002B5660"/>
    <w:rsid w:val="00313C8C"/>
    <w:rsid w:val="00321692"/>
    <w:rsid w:val="00321AB0"/>
    <w:rsid w:val="0034208C"/>
    <w:rsid w:val="00356A68"/>
    <w:rsid w:val="003742D9"/>
    <w:rsid w:val="003E362A"/>
    <w:rsid w:val="003F445B"/>
    <w:rsid w:val="004336C5"/>
    <w:rsid w:val="00435DE8"/>
    <w:rsid w:val="004375A0"/>
    <w:rsid w:val="00445628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545A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54B64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810F3"/>
    <w:rsid w:val="00895C3A"/>
    <w:rsid w:val="008A1EA9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9F2BFF"/>
    <w:rsid w:val="00A11BE4"/>
    <w:rsid w:val="00A60DE7"/>
    <w:rsid w:val="00A7598A"/>
    <w:rsid w:val="00AA3D79"/>
    <w:rsid w:val="00AD508D"/>
    <w:rsid w:val="00AF2931"/>
    <w:rsid w:val="00B075B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1654"/>
    <w:rsid w:val="00C548C8"/>
    <w:rsid w:val="00C77A02"/>
    <w:rsid w:val="00C8069B"/>
    <w:rsid w:val="00CA0B97"/>
    <w:rsid w:val="00D00D9D"/>
    <w:rsid w:val="00D20C22"/>
    <w:rsid w:val="00D43701"/>
    <w:rsid w:val="00D539CC"/>
    <w:rsid w:val="00D66ED2"/>
    <w:rsid w:val="00D745A3"/>
    <w:rsid w:val="00D9459E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3E6997"/>
  <w15:docId w15:val="{8E318773-24A7-4737-A202-C6A6103E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456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tel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A929-A4EB-4500-B87D-6FE76350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Slobodan</cp:lastModifiedBy>
  <cp:revision>8</cp:revision>
  <cp:lastPrinted>2010-02-04T12:06:00Z</cp:lastPrinted>
  <dcterms:created xsi:type="dcterms:W3CDTF">2019-11-21T09:27:00Z</dcterms:created>
  <dcterms:modified xsi:type="dcterms:W3CDTF">2020-07-09T13:30:00Z</dcterms:modified>
</cp:coreProperties>
</file>