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B104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6A6550" w:rsidRPr="004276C4">
        <w:rPr>
          <w:noProof/>
          <w:lang w:val="en-US"/>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885E6C" w:rsidRPr="00885E6C" w:rsidRDefault="00885E6C" w:rsidP="00885E6C">
      <w:r w:rsidRPr="00B213ED">
        <w:rPr>
          <w:lang w:val="sr-Cyrl-CS"/>
        </w:rPr>
        <w:t>Број</w:t>
      </w:r>
      <w:r w:rsidRPr="00B213ED">
        <w:t xml:space="preserve">: </w:t>
      </w:r>
      <w:r>
        <w:t>1-02-4047-18/18-3</w:t>
      </w:r>
    </w:p>
    <w:p w:rsidR="00885E6C" w:rsidRPr="00B213ED" w:rsidRDefault="00885E6C" w:rsidP="00885E6C">
      <w:r w:rsidRPr="00B213ED">
        <w:rPr>
          <w:lang w:val="sr-Cyrl-CS"/>
        </w:rPr>
        <w:t>Датум</w:t>
      </w:r>
      <w:r w:rsidRPr="00B213ED">
        <w:t xml:space="preserve">: </w:t>
      </w:r>
      <w:r>
        <w:t>03.0</w:t>
      </w:r>
      <w:r w:rsidR="00147D31">
        <w:rPr>
          <w:lang/>
        </w:rPr>
        <w:t>8</w:t>
      </w:r>
      <w:r>
        <w:t>.2018.</w:t>
      </w:r>
    </w:p>
    <w:p w:rsidR="00885E6C" w:rsidRPr="00B213ED" w:rsidRDefault="00885E6C" w:rsidP="00885E6C">
      <w:r w:rsidRPr="00B213ED">
        <w:rPr>
          <w:lang w:val="sr-Cyrl-CS"/>
        </w:rPr>
        <w:t>Београд</w:t>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701B4F" w:rsidRDefault="00F17C60" w:rsidP="00F17C60">
      <w:pPr>
        <w:keepNext/>
        <w:jc w:val="center"/>
        <w:outlineLvl w:val="0"/>
        <w:rPr>
          <w:b/>
          <w:bCs/>
          <w:sz w:val="32"/>
          <w:lang w:val="hr-HR"/>
        </w:rPr>
      </w:pPr>
      <w:r w:rsidRPr="00701B4F">
        <w:rPr>
          <w:b/>
          <w:bCs/>
          <w:sz w:val="32"/>
          <w:lang w:val="hr-HR"/>
        </w:rPr>
        <w:t>КОНКУРСНА ДОКУМЕНТАЦИЈА</w:t>
      </w:r>
    </w:p>
    <w:p w:rsidR="00F17C60" w:rsidRPr="00F17C60" w:rsidRDefault="00F17C60" w:rsidP="00F17C60">
      <w:pPr>
        <w:jc w:val="center"/>
        <w:rPr>
          <w:b/>
        </w:rPr>
      </w:pPr>
    </w:p>
    <w:p w:rsidR="00701B4F" w:rsidRDefault="00F17C60" w:rsidP="00F17C60">
      <w:pPr>
        <w:jc w:val="center"/>
        <w:rPr>
          <w:sz w:val="32"/>
          <w:szCs w:val="32"/>
        </w:rPr>
      </w:pPr>
      <w:r w:rsidRPr="00F17C60">
        <w:rPr>
          <w:sz w:val="32"/>
          <w:szCs w:val="32"/>
          <w:lang w:val="sr-Cyrl-CS"/>
        </w:rPr>
        <w:t xml:space="preserve">за јавну набавку услуга </w:t>
      </w:r>
    </w:p>
    <w:p w:rsidR="00701B4F" w:rsidRDefault="00F17C60" w:rsidP="00F17C60">
      <w:pPr>
        <w:jc w:val="center"/>
        <w:rPr>
          <w:sz w:val="32"/>
          <w:szCs w:val="32"/>
        </w:rPr>
      </w:pPr>
      <w:r w:rsidRPr="00F17C60">
        <w:rPr>
          <w:sz w:val="32"/>
          <w:szCs w:val="32"/>
          <w:lang w:val="sr-Cyrl-CS"/>
        </w:rPr>
        <w:t xml:space="preserve"> </w:t>
      </w:r>
    </w:p>
    <w:p w:rsidR="00F17C60" w:rsidRPr="00701B4F" w:rsidRDefault="00701B4F" w:rsidP="00F17C60">
      <w:pPr>
        <w:jc w:val="center"/>
        <w:rPr>
          <w:b/>
          <w:sz w:val="36"/>
          <w:szCs w:val="32"/>
          <w:lang w:val="sr-Cyrl-CS"/>
        </w:rPr>
      </w:pPr>
      <w:r w:rsidRPr="00701B4F">
        <w:rPr>
          <w:b/>
          <w:iCs/>
          <w:sz w:val="36"/>
          <w:szCs w:val="32"/>
        </w:rPr>
        <w:t xml:space="preserve">УНАПРЕЂЕЊЕ </w:t>
      </w:r>
      <w:r w:rsidRPr="00701B4F">
        <w:rPr>
          <w:b/>
          <w:sz w:val="36"/>
          <w:szCs w:val="32"/>
        </w:rPr>
        <w:t>RATEL NETTEST АПЛИКАЦИЈЕ</w:t>
      </w:r>
    </w:p>
    <w:p w:rsidR="00F17C60" w:rsidRPr="00F17C60" w:rsidRDefault="00F17C60" w:rsidP="00F17C60">
      <w:pPr>
        <w:jc w:val="center"/>
        <w:rPr>
          <w:i/>
          <w:sz w:val="32"/>
          <w:szCs w:val="32"/>
          <w:lang w:val="sr-Latn-CS"/>
        </w:rPr>
      </w:pP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701B4F" w:rsidP="00F17C60">
      <w:pPr>
        <w:jc w:val="center"/>
        <w:rPr>
          <w:sz w:val="36"/>
          <w:lang w:val="sr-Cyrl-CS"/>
        </w:rPr>
      </w:pPr>
      <w:r>
        <w:rPr>
          <w:sz w:val="28"/>
          <w:szCs w:val="28"/>
        </w:rPr>
        <w:t xml:space="preserve">JН </w:t>
      </w:r>
      <w:r w:rsidR="00F17C60" w:rsidRPr="00F17C60">
        <w:rPr>
          <w:sz w:val="28"/>
          <w:szCs w:val="28"/>
          <w:lang w:val="sr-Cyrl-CS"/>
        </w:rPr>
        <w:t>бр. 1-02-4047-</w:t>
      </w:r>
      <w:r w:rsidR="002D0E89">
        <w:rPr>
          <w:sz w:val="28"/>
          <w:szCs w:val="28"/>
        </w:rPr>
        <w:t>18</w:t>
      </w:r>
      <w:r w:rsidR="00F17C60" w:rsidRPr="00F17C60">
        <w:rPr>
          <w:sz w:val="28"/>
          <w:szCs w:val="28"/>
          <w:lang w:val="sr-Cyrl-CS"/>
        </w:rPr>
        <w:t>/1</w:t>
      </w:r>
      <w:r w:rsidR="00F17C60" w:rsidRPr="00F17C60">
        <w:rPr>
          <w:sz w:val="28"/>
          <w:szCs w:val="28"/>
        </w:rPr>
        <w:t>8</w:t>
      </w:r>
      <w:r w:rsidR="00F17C60" w:rsidRPr="00F17C60">
        <w:rPr>
          <w:lang w:val="sr-Latn-CS"/>
        </w:rPr>
        <w:t xml:space="preserve"> </w:t>
      </w:r>
      <w:r w:rsidR="00F17C60"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rPr>
        <w:t xml:space="preserve">О </w:t>
      </w:r>
      <w:r w:rsidRPr="00F17C60">
        <w:rPr>
          <w:rFonts w:ascii="Times New Roman" w:eastAsia="Arial Unicode MS" w:hAnsi="Times New Roman"/>
          <w:b/>
          <w:noProof/>
          <w:sz w:val="28"/>
          <w:szCs w:val="28"/>
          <w:lang w:val="sr-Cyrl-CS"/>
        </w:rPr>
        <w:t>ПЛАЋЕНИМ ПОРЕЗИМА И ДРУГИМ ЈАВНИМ ДАЖБИНАМА</w:t>
      </w:r>
    </w:p>
    <w:p w:rsidR="00AC185A" w:rsidRDefault="00AC185A" w:rsidP="00D80A83">
      <w:pPr>
        <w:pStyle w:val="ListParagraph"/>
        <w:numPr>
          <w:ilvl w:val="0"/>
          <w:numId w:val="4"/>
        </w:numPr>
        <w:ind w:left="1080"/>
        <w:rPr>
          <w:rFonts w:ascii="Times New Roman" w:hAnsi="Times New Roman"/>
          <w:b/>
          <w:sz w:val="28"/>
          <w:szCs w:val="28"/>
          <w:lang w:val="sr-Cyrl-CS"/>
        </w:rPr>
      </w:pPr>
      <w:r>
        <w:rPr>
          <w:rFonts w:ascii="Times New Roman" w:hAnsi="Times New Roman"/>
          <w:b/>
          <w:sz w:val="28"/>
          <w:szCs w:val="28"/>
          <w:lang w:val="sr-Cyrl-CS"/>
        </w:rPr>
        <w:t>ОБРАЗАЦ ИЗЈАВЕ О ИСПУЊАВАЊУ ДОДАТНИХ УСЛОВА</w:t>
      </w:r>
    </w:p>
    <w:p w:rsidR="00AC185A" w:rsidRDefault="00AC185A" w:rsidP="00D80A83">
      <w:pPr>
        <w:pStyle w:val="ListParagraph"/>
        <w:numPr>
          <w:ilvl w:val="0"/>
          <w:numId w:val="4"/>
        </w:numPr>
        <w:ind w:left="1080"/>
        <w:rPr>
          <w:rFonts w:ascii="Times New Roman" w:hAnsi="Times New Roman"/>
          <w:b/>
          <w:sz w:val="28"/>
          <w:szCs w:val="28"/>
          <w:lang w:val="sr-Cyrl-CS"/>
        </w:rPr>
      </w:pPr>
      <w:r>
        <w:rPr>
          <w:rFonts w:ascii="Times New Roman" w:hAnsi="Times New Roman"/>
          <w:b/>
          <w:sz w:val="28"/>
          <w:szCs w:val="28"/>
          <w:lang w:val="sr-Cyrl-CS"/>
        </w:rPr>
        <w:t>ОБРАЗАЦ РЕФЕРЕНЦИ ПОНУЂАЧА</w:t>
      </w:r>
    </w:p>
    <w:p w:rsidR="00AC185A" w:rsidRDefault="00AC185A" w:rsidP="00D80A83">
      <w:pPr>
        <w:pStyle w:val="ListParagraph"/>
        <w:numPr>
          <w:ilvl w:val="0"/>
          <w:numId w:val="4"/>
        </w:numPr>
        <w:ind w:left="1080"/>
        <w:rPr>
          <w:rFonts w:ascii="Times New Roman" w:hAnsi="Times New Roman"/>
          <w:b/>
          <w:sz w:val="28"/>
          <w:szCs w:val="28"/>
          <w:lang w:val="sr-Cyrl-CS"/>
        </w:rPr>
      </w:pPr>
      <w:r w:rsidRPr="00AC185A">
        <w:rPr>
          <w:rFonts w:ascii="Times New Roman" w:hAnsi="Times New Roman"/>
          <w:b/>
          <w:sz w:val="28"/>
          <w:szCs w:val="28"/>
          <w:lang w:val="sr-Cyrl-CS"/>
        </w:rPr>
        <w:t xml:space="preserve">ОБРАЗАЦ </w:t>
      </w:r>
      <w:r>
        <w:rPr>
          <w:rFonts w:ascii="Times New Roman" w:hAnsi="Times New Roman"/>
          <w:b/>
          <w:sz w:val="28"/>
          <w:szCs w:val="28"/>
          <w:lang w:val="sr-Cyrl-CS"/>
        </w:rPr>
        <w:t>–</w:t>
      </w:r>
      <w:r w:rsidRPr="00AC185A">
        <w:rPr>
          <w:rFonts w:ascii="Times New Roman" w:hAnsi="Times New Roman"/>
          <w:b/>
          <w:sz w:val="28"/>
          <w:szCs w:val="28"/>
          <w:lang w:val="sr-Cyrl-CS"/>
        </w:rPr>
        <w:t xml:space="preserve"> З</w:t>
      </w:r>
      <w:r>
        <w:rPr>
          <w:rFonts w:ascii="Times New Roman" w:hAnsi="Times New Roman"/>
          <w:b/>
          <w:sz w:val="28"/>
          <w:szCs w:val="28"/>
          <w:lang w:val="sr-Cyrl-CS"/>
        </w:rPr>
        <w:t xml:space="preserve">ВАНИЧНИ КОНТАКТ ИЗВРШИОЦА  </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AC185A" w:rsidRDefault="00AC185A" w:rsidP="00A15665">
      <w:pPr>
        <w:pStyle w:val="ListParagraph"/>
        <w:ind w:left="1080"/>
        <w:rPr>
          <w:rFonts w:ascii="Times New Roman" w:hAnsi="Times New Roman"/>
          <w:b/>
          <w:sz w:val="28"/>
          <w:szCs w:val="28"/>
        </w:rPr>
        <w:sectPr w:rsidR="00AC185A"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AC185A">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w:t>
      </w:r>
      <w:r w:rsidRPr="00947CF6">
        <w:rPr>
          <w:rFonts w:eastAsia="Calibri"/>
          <w:lang w:val="sr-Cyrl-CS"/>
        </w:rPr>
        <w:t>Одлуке</w:t>
      </w:r>
      <w:r w:rsidRPr="00947CF6">
        <w:rPr>
          <w:lang w:val="sr-Cyrl-CS"/>
        </w:rPr>
        <w:t xml:space="preserve"> о покретању поступка јавне набавке број    1-02-4047-</w:t>
      </w:r>
      <w:r w:rsidR="002D0E89">
        <w:t>18</w:t>
      </w:r>
      <w:r w:rsidRPr="00947CF6">
        <w:rPr>
          <w:lang w:val="sr-Cyrl-CS"/>
        </w:rPr>
        <w:t>/1</w:t>
      </w:r>
      <w:r w:rsidRPr="00947CF6">
        <w:t>8</w:t>
      </w:r>
      <w:r w:rsidRPr="00947CF6">
        <w:rPr>
          <w:lang w:val="sr-Cyrl-CS"/>
        </w:rPr>
        <w:t xml:space="preserve"> од </w:t>
      </w:r>
      <w:r w:rsidR="002D0E89">
        <w:t>18</w:t>
      </w:r>
      <w:r>
        <w:rPr>
          <w:lang w:val="sr-Cyrl-CS"/>
        </w:rPr>
        <w:t>.</w:t>
      </w:r>
      <w:r w:rsidR="002D0E89">
        <w:t>6</w:t>
      </w:r>
      <w:r w:rsidRPr="00947CF6">
        <w:rPr>
          <w:lang w:val="sr-Cyrl-CS"/>
        </w:rPr>
        <w:t>.201</w:t>
      </w:r>
      <w:r w:rsidRPr="00947CF6">
        <w:t>8</w:t>
      </w:r>
      <w:r w:rsidRPr="00947CF6">
        <w:rPr>
          <w:lang w:val="sr-Cyrl-CS"/>
        </w:rPr>
        <w:t>. године и Решења о образовању комисије за јавну набавку 1-02-4047-</w:t>
      </w:r>
      <w:r w:rsidR="002D0E89">
        <w:t>18</w:t>
      </w:r>
      <w:r w:rsidRPr="00947CF6">
        <w:rPr>
          <w:lang w:val="sr-Cyrl-CS"/>
        </w:rPr>
        <w:t>/1</w:t>
      </w:r>
      <w:r w:rsidRPr="00947CF6">
        <w:t>8</w:t>
      </w:r>
      <w:r w:rsidRPr="00947CF6">
        <w:rPr>
          <w:lang w:val="sr-Cyrl-CS"/>
        </w:rPr>
        <w:t xml:space="preserve">-1 од </w:t>
      </w:r>
      <w:r w:rsidR="002D0E89">
        <w:t>18</w:t>
      </w:r>
      <w:r>
        <w:rPr>
          <w:lang w:val="sr-Cyrl-CS"/>
        </w:rPr>
        <w:t>.</w:t>
      </w:r>
      <w:r w:rsidR="002D0E89">
        <w:t>6</w:t>
      </w:r>
      <w:r w:rsidRPr="00947CF6">
        <w:rPr>
          <w:lang w:val="sr-Cyrl-CS"/>
        </w:rPr>
        <w:t>.201</w:t>
      </w:r>
      <w:r w:rsidRPr="00947CF6">
        <w:t>8</w:t>
      </w:r>
      <w:r w:rsidRPr="00947CF6">
        <w:rPr>
          <w:lang w:val="sr-Cyrl-CS"/>
        </w:rPr>
        <w:t>. године Наручилац – Регулаторна агенција за електронске комуникације и поштанске услуг</w:t>
      </w:r>
      <w:r w:rsidR="006D5D94">
        <w:rPr>
          <w:lang w:val="sr-Cyrl-CS"/>
        </w:rPr>
        <w:t>е, ул.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947CF6" w:rsidRDefault="00F17C60" w:rsidP="00F17C60">
      <w:pPr>
        <w:ind w:firstLine="720"/>
        <w:jc w:val="both"/>
        <w:rPr>
          <w:lang w:val="sr-Cyrl-CS"/>
        </w:rPr>
      </w:pPr>
    </w:p>
    <w:p w:rsidR="00F17C60" w:rsidRPr="002D0E89" w:rsidRDefault="00F17C60" w:rsidP="002D0E89">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Pr="00947CF6">
        <w:rPr>
          <w:iCs/>
          <w:lang w:val="sr-Cyrl-CS"/>
        </w:rPr>
        <w:t xml:space="preserve">услуга </w:t>
      </w:r>
      <w:r w:rsidR="002D0E89">
        <w:rPr>
          <w:iCs/>
          <w:lang w:val="sr-Cyrl-CS"/>
        </w:rPr>
        <w:t xml:space="preserve">– </w:t>
      </w:r>
      <w:r w:rsidR="005636B5">
        <w:rPr>
          <w:iCs/>
        </w:rPr>
        <w:t>У</w:t>
      </w:r>
      <w:r w:rsidR="002D0E89">
        <w:rPr>
          <w:iCs/>
        </w:rPr>
        <w:t xml:space="preserve">напређење </w:t>
      </w:r>
      <w:r w:rsidR="002D0E89">
        <w:t>RATEL N</w:t>
      </w:r>
      <w:r w:rsidR="00423197">
        <w:t>etTest</w:t>
      </w:r>
      <w:r w:rsidR="002D0E89">
        <w:t xml:space="preserve"> апликације.</w:t>
      </w:r>
    </w:p>
    <w:p w:rsidR="00F17C60" w:rsidRPr="002D0E89" w:rsidRDefault="00F17C60" w:rsidP="002D0E89">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2D0E89">
        <w:rPr>
          <w:spacing w:val="-4"/>
          <w:lang w:val="sr-Cyrl-CS"/>
        </w:rPr>
        <w:t xml:space="preserve"> </w:t>
      </w:r>
      <w:r w:rsidR="002D0E89">
        <w:rPr>
          <w:spacing w:val="-4"/>
        </w:rPr>
        <w:t>72212000</w:t>
      </w:r>
      <w:r w:rsidR="002D0E89" w:rsidRPr="005B4895">
        <w:rPr>
          <w:spacing w:val="-4"/>
        </w:rPr>
        <w:t xml:space="preserve"> Услуге програмирања апликацијског софтвера</w:t>
      </w:r>
      <w:r w:rsidR="002D0E89">
        <w:t>.</w:t>
      </w:r>
    </w:p>
    <w:p w:rsidR="00861B49" w:rsidRPr="00044D9E" w:rsidRDefault="00044D9E" w:rsidP="00044D9E">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
    <w:p w:rsidR="00F17C60" w:rsidRDefault="00F17C60" w:rsidP="00F17C60">
      <w:pPr>
        <w:autoSpaceDE w:val="0"/>
        <w:autoSpaceDN w:val="0"/>
        <w:adjustRightInd w:val="0"/>
        <w:ind w:firstLine="720"/>
        <w:jc w:val="both"/>
      </w:pPr>
    </w:p>
    <w:p w:rsidR="00F17C60" w:rsidRPr="00947CF6" w:rsidRDefault="00F17C60" w:rsidP="00F17C60">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w:t>
      </w:r>
      <w:r w:rsidR="005636B5">
        <w:rPr>
          <w:lang w:val="sr-Cyrl-CS"/>
        </w:rPr>
        <w:t>о</w:t>
      </w:r>
      <w:r w:rsidRPr="00947CF6">
        <w:rPr>
          <w:lang w:val="sr-Cyrl-CS"/>
        </w:rPr>
        <w:t xml:space="preserve">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B54F5" w:rsidRPr="004276C4" w:rsidRDefault="000B54F5" w:rsidP="000B54F5">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0B54F5" w:rsidRDefault="000B54F5" w:rsidP="000B54F5">
      <w:pPr>
        <w:jc w:val="both"/>
        <w:rPr>
          <w:lang w:val="sr-Cyrl-CS"/>
        </w:rPr>
      </w:pPr>
    </w:p>
    <w:p w:rsidR="000B54F5" w:rsidRPr="004276C4" w:rsidRDefault="000B54F5" w:rsidP="000B54F5">
      <w:pPr>
        <w:jc w:val="both"/>
        <w:rPr>
          <w:lang w:val="sr-Cyrl-CS"/>
        </w:rPr>
      </w:pPr>
    </w:p>
    <w:p w:rsidR="00F17C60" w:rsidRPr="00F17C60" w:rsidRDefault="00F17C60" w:rsidP="00342EB4">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rsidR="008672C8" w:rsidRPr="008672C8" w:rsidRDefault="008672C8" w:rsidP="008672C8">
      <w:pPr>
        <w:rPr>
          <w:sz w:val="28"/>
          <w:szCs w:val="28"/>
          <w:lang w:val="sr-Cyrl-CS"/>
        </w:rPr>
      </w:pPr>
    </w:p>
    <w:p w:rsidR="008672C8" w:rsidRDefault="008672C8" w:rsidP="008672C8">
      <w:pPr>
        <w:ind w:right="120"/>
        <w:jc w:val="both"/>
        <w:rPr>
          <w:lang w:val="sr-Cyrl-CS"/>
        </w:rPr>
      </w:pPr>
      <w:r>
        <w:rPr>
          <w:lang w:val="sr-Cyrl-CS"/>
        </w:rPr>
        <w:t>Циљ набавке је унапређење постојећег</w:t>
      </w:r>
      <w:r w:rsidRPr="000273F7">
        <w:rPr>
          <w:lang w:val="sr-Cyrl-CS"/>
        </w:rPr>
        <w:t xml:space="preserve"> мерног и аналитичког система, који </w:t>
      </w:r>
      <w:r>
        <w:rPr>
          <w:lang w:val="sr-Cyrl-CS"/>
        </w:rPr>
        <w:t>омогућава</w:t>
      </w:r>
      <w:r w:rsidRPr="000273F7">
        <w:rPr>
          <w:lang w:val="sr-Cyrl-CS"/>
        </w:rPr>
        <w:t xml:space="preserve"> корисницима фиксних и мобилних уређаја проверу и ана</w:t>
      </w:r>
      <w:r w:rsidR="005636B5">
        <w:rPr>
          <w:lang w:val="sr-Cyrl-CS"/>
        </w:rPr>
        <w:t>лизу квалитета услуге приступа Интернету и И</w:t>
      </w:r>
      <w:r w:rsidRPr="000273F7">
        <w:rPr>
          <w:lang w:val="sr-Cyrl-CS"/>
        </w:rPr>
        <w:t>нтернет услуге у изабраној тачки мреже. Наручилац има за циљ да посматра велики број корисника и идентификује и</w:t>
      </w:r>
      <w:r w:rsidR="005636B5">
        <w:rPr>
          <w:lang w:val="sr-Cyrl-CS"/>
        </w:rPr>
        <w:t xml:space="preserve"> прати који оператори приступа Интернету и И</w:t>
      </w:r>
      <w:r w:rsidRPr="000273F7">
        <w:rPr>
          <w:lang w:val="sr-Cyrl-CS"/>
        </w:rPr>
        <w:t>нтернет услуга (у даљем тексту: Оператор</w:t>
      </w:r>
      <w:r>
        <w:rPr>
          <w:lang w:val="sr-Cyrl-CS"/>
        </w:rPr>
        <w:t>и</w:t>
      </w:r>
      <w:r w:rsidRPr="000273F7">
        <w:rPr>
          <w:lang w:val="sr-Cyrl-CS"/>
        </w:rPr>
        <w:t xml:space="preserve">) имају значајно погоршање квалитета услуга и које области у </w:t>
      </w:r>
      <w:r w:rsidR="005636B5">
        <w:rPr>
          <w:lang w:val="sr-Cyrl-CS"/>
        </w:rPr>
        <w:t xml:space="preserve">Републици </w:t>
      </w:r>
      <w:r w:rsidRPr="000273F7">
        <w:rPr>
          <w:lang w:val="sr-Cyrl-CS"/>
        </w:rPr>
        <w:t xml:space="preserve">Србији имају најлошију </w:t>
      </w:r>
      <w:r w:rsidR="005636B5">
        <w:rPr>
          <w:lang w:val="sr-Cyrl-CS"/>
        </w:rPr>
        <w:t>покривеност фиксног и мобилног И</w:t>
      </w:r>
      <w:r w:rsidRPr="000273F7">
        <w:rPr>
          <w:lang w:val="sr-Cyrl-CS"/>
        </w:rPr>
        <w:t xml:space="preserve">нтернет приступа. </w:t>
      </w:r>
    </w:p>
    <w:p w:rsidR="008672C8" w:rsidRPr="00112B0E" w:rsidRDefault="008672C8" w:rsidP="008672C8">
      <w:pPr>
        <w:ind w:right="120" w:firstLine="720"/>
        <w:jc w:val="both"/>
      </w:pPr>
    </w:p>
    <w:p w:rsidR="008672C8" w:rsidRPr="005D6BC3" w:rsidRDefault="008672C8" w:rsidP="008672C8">
      <w:pPr>
        <w:ind w:right="120"/>
        <w:jc w:val="both"/>
      </w:pPr>
      <w:r w:rsidRPr="005D6BC3">
        <w:t xml:space="preserve">Постојећа апликација Наручиоца за контролу квалитета широкопојасних система, RATEL </w:t>
      </w:r>
      <w:r w:rsidR="005636B5">
        <w:t>NetTest, је доступна на И</w:t>
      </w:r>
      <w:r w:rsidRPr="005D6BC3">
        <w:t xml:space="preserve">нтернет страници: </w:t>
      </w:r>
      <w:hyperlink r:id="rId15" w:history="1">
        <w:r w:rsidRPr="005D6BC3">
          <w:rPr>
            <w:rStyle w:val="Hyperlink"/>
          </w:rPr>
          <w:t>https://www.nettest.ratel.rs</w:t>
        </w:r>
      </w:hyperlink>
    </w:p>
    <w:p w:rsidR="008672C8" w:rsidRPr="005636B5" w:rsidRDefault="008672C8" w:rsidP="008672C8">
      <w:pPr>
        <w:ind w:right="120"/>
        <w:jc w:val="both"/>
      </w:pPr>
      <w:r w:rsidRPr="005D6BC3">
        <w:t xml:space="preserve">Мобилне апликације су објављене на </w:t>
      </w:r>
      <w:r w:rsidRPr="005D6BC3">
        <w:rPr>
          <w:i/>
        </w:rPr>
        <w:t>Google Play</w:t>
      </w:r>
      <w:r w:rsidR="005636B5">
        <w:rPr>
          <w:i/>
        </w:rPr>
        <w:t xml:space="preserve"> Store</w:t>
      </w:r>
      <w:r w:rsidRPr="005D6BC3">
        <w:rPr>
          <w:i/>
        </w:rPr>
        <w:t xml:space="preserve"> </w:t>
      </w:r>
      <w:r w:rsidRPr="005D6BC3">
        <w:t>и</w:t>
      </w:r>
      <w:r w:rsidRPr="005D6BC3">
        <w:rPr>
          <w:i/>
        </w:rPr>
        <w:t xml:space="preserve"> Apple App Store</w:t>
      </w:r>
      <w:r w:rsidR="005636B5">
        <w:t xml:space="preserve">, и могу се бесплатно преузети за </w:t>
      </w:r>
      <w:r w:rsidR="005636B5" w:rsidRPr="005636B5">
        <w:rPr>
          <w:i/>
        </w:rPr>
        <w:t>Android</w:t>
      </w:r>
      <w:r w:rsidR="005636B5">
        <w:t xml:space="preserve"> и </w:t>
      </w:r>
      <w:r w:rsidR="005636B5" w:rsidRPr="005636B5">
        <w:rPr>
          <w:i/>
        </w:rPr>
        <w:t>iOS</w:t>
      </w:r>
      <w:r w:rsidR="005636B5">
        <w:t xml:space="preserve"> мобилне уређаје.</w:t>
      </w:r>
    </w:p>
    <w:p w:rsidR="008672C8" w:rsidRPr="005636B5" w:rsidRDefault="008672C8" w:rsidP="008672C8">
      <w:pPr>
        <w:ind w:right="120" w:firstLine="720"/>
        <w:jc w:val="both"/>
      </w:pPr>
    </w:p>
    <w:p w:rsidR="008672C8" w:rsidRPr="005D6BC3" w:rsidRDefault="008672C8" w:rsidP="008672C8">
      <w:pPr>
        <w:ind w:right="120"/>
        <w:jc w:val="both"/>
      </w:pPr>
      <w:r w:rsidRPr="005D6BC3">
        <w:t xml:space="preserve">Наручилац поседује извршни код са свим припадајућим правима. Пре подношења понуде, Наручилац ће, свим заинтересованим понуђачима, омогућити увид у изворни код и модел базе података постојеће апликације. </w:t>
      </w:r>
    </w:p>
    <w:p w:rsidR="008672C8" w:rsidRPr="000273F7" w:rsidRDefault="008672C8" w:rsidP="008672C8">
      <w:pPr>
        <w:ind w:right="120" w:firstLine="720"/>
        <w:jc w:val="both"/>
        <w:rPr>
          <w:lang w:val="sr-Cyrl-CS"/>
        </w:rPr>
      </w:pPr>
    </w:p>
    <w:p w:rsidR="008672C8" w:rsidRPr="00EA75C5" w:rsidRDefault="008672C8" w:rsidP="008672C8">
      <w:pPr>
        <w:pStyle w:val="Heading1"/>
        <w:numPr>
          <w:ilvl w:val="0"/>
          <w:numId w:val="19"/>
        </w:numPr>
      </w:pPr>
      <w:r>
        <w:t>Спецификација постојеће</w:t>
      </w:r>
      <w:r w:rsidRPr="00EA75C5">
        <w:t xml:space="preserve"> </w:t>
      </w:r>
      <w:r>
        <w:rPr>
          <w:iCs/>
        </w:rPr>
        <w:t>RATEL NetTest</w:t>
      </w:r>
      <w:r w:rsidRPr="00EA75C5">
        <w:rPr>
          <w:iCs/>
          <w:lang w:val="sr-Cyrl-CS"/>
        </w:rPr>
        <w:t xml:space="preserve"> </w:t>
      </w:r>
      <w:r>
        <w:rPr>
          <w:iCs/>
        </w:rPr>
        <w:t xml:space="preserve">алата </w:t>
      </w:r>
      <w:r w:rsidRPr="00EA75C5">
        <w:rPr>
          <w:iCs/>
          <w:lang w:val="sr-Cyrl-CS"/>
        </w:rPr>
        <w:t>за контролу квалитета широкопојасних система</w:t>
      </w:r>
    </w:p>
    <w:p w:rsidR="008672C8" w:rsidRDefault="008672C8" w:rsidP="008672C8">
      <w:pPr>
        <w:ind w:right="120"/>
        <w:jc w:val="both"/>
        <w:rPr>
          <w:iCs/>
          <w:lang w:val="sr-Cyrl-CS"/>
        </w:rPr>
      </w:pPr>
    </w:p>
    <w:p w:rsidR="008672C8" w:rsidRPr="00EA75C5" w:rsidRDefault="008672C8" w:rsidP="008672C8">
      <w:pPr>
        <w:ind w:right="120"/>
        <w:jc w:val="both"/>
        <w:rPr>
          <w:iCs/>
        </w:rPr>
      </w:pPr>
      <w:r w:rsidRPr="00EA75C5">
        <w:rPr>
          <w:iCs/>
        </w:rPr>
        <w:t>Спецификација расположиве хардверске платформе у власништву Наручиоца:</w:t>
      </w:r>
    </w:p>
    <w:p w:rsidR="008672C8" w:rsidRPr="00252746" w:rsidRDefault="008672C8" w:rsidP="008672C8">
      <w:pPr>
        <w:ind w:right="120"/>
        <w:jc w:val="both"/>
        <w:rPr>
          <w:b/>
          <w:iCs/>
        </w:rPr>
      </w:pPr>
    </w:p>
    <w:tbl>
      <w:tblPr>
        <w:tblW w:w="4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tblPr>
      <w:tblGrid>
        <w:gridCol w:w="529"/>
        <w:gridCol w:w="6334"/>
        <w:gridCol w:w="672"/>
      </w:tblGrid>
      <w:tr w:rsidR="008672C8" w:rsidRPr="005C26F2" w:rsidTr="008672C8">
        <w:trPr>
          <w:trHeight w:val="404"/>
        </w:trPr>
        <w:tc>
          <w:tcPr>
            <w:tcW w:w="351" w:type="pct"/>
            <w:shd w:val="clear" w:color="auto" w:fill="FFFFFF" w:themeFill="background1"/>
            <w:noWrap/>
            <w:tcMar>
              <w:top w:w="18" w:type="dxa"/>
              <w:left w:w="18" w:type="dxa"/>
              <w:bottom w:w="0" w:type="dxa"/>
              <w:right w:w="18" w:type="dxa"/>
            </w:tcMar>
            <w:vAlign w:val="center"/>
          </w:tcPr>
          <w:p w:rsidR="008672C8" w:rsidRPr="004B78B1" w:rsidRDefault="008672C8" w:rsidP="008672C8">
            <w:pPr>
              <w:jc w:val="center"/>
              <w:rPr>
                <w:rFonts w:eastAsia="Batang"/>
                <w:b/>
                <w:bCs/>
                <w:lang w:bidi="en-US"/>
              </w:rPr>
            </w:pPr>
            <w:r>
              <w:rPr>
                <w:rFonts w:eastAsia="Batang"/>
                <w:b/>
                <w:bCs/>
                <w:lang w:bidi="en-US"/>
              </w:rPr>
              <w:t>Рб.</w:t>
            </w:r>
          </w:p>
        </w:tc>
        <w:tc>
          <w:tcPr>
            <w:tcW w:w="4203" w:type="pct"/>
            <w:shd w:val="clear" w:color="auto" w:fill="FFFFFF" w:themeFill="background1"/>
            <w:vAlign w:val="center"/>
          </w:tcPr>
          <w:p w:rsidR="008672C8" w:rsidRPr="004B78B1" w:rsidRDefault="008672C8" w:rsidP="008672C8">
            <w:pPr>
              <w:jc w:val="center"/>
              <w:rPr>
                <w:rFonts w:eastAsia="Batang"/>
                <w:b/>
                <w:bCs/>
                <w:lang w:bidi="en-US"/>
              </w:rPr>
            </w:pPr>
            <w:r>
              <w:rPr>
                <w:rFonts w:eastAsia="Batang"/>
                <w:b/>
                <w:bCs/>
                <w:lang w:bidi="en-US"/>
              </w:rPr>
              <w:t>Сервери</w:t>
            </w:r>
          </w:p>
        </w:tc>
        <w:tc>
          <w:tcPr>
            <w:tcW w:w="446" w:type="pct"/>
            <w:shd w:val="clear" w:color="auto" w:fill="FFFFFF" w:themeFill="background1"/>
            <w:vAlign w:val="center"/>
          </w:tcPr>
          <w:p w:rsidR="008672C8" w:rsidRPr="004B78B1" w:rsidRDefault="008672C8" w:rsidP="008672C8">
            <w:pPr>
              <w:jc w:val="center"/>
              <w:rPr>
                <w:rFonts w:eastAsia="Batang"/>
                <w:b/>
                <w:bCs/>
                <w:lang w:bidi="en-US"/>
              </w:rPr>
            </w:pPr>
            <w:r>
              <w:rPr>
                <w:rFonts w:eastAsia="Batang"/>
                <w:b/>
                <w:bCs/>
                <w:lang w:bidi="en-US"/>
              </w:rPr>
              <w:t>Кол.</w:t>
            </w:r>
          </w:p>
        </w:tc>
      </w:tr>
      <w:tr w:rsidR="008672C8" w:rsidRPr="00811160" w:rsidTr="008672C8">
        <w:trPr>
          <w:trHeight w:val="320"/>
        </w:trPr>
        <w:tc>
          <w:tcPr>
            <w:tcW w:w="351" w:type="pct"/>
            <w:shd w:val="clear" w:color="auto" w:fill="FFFFFF" w:themeFill="background1"/>
            <w:noWrap/>
            <w:tcMar>
              <w:top w:w="18" w:type="dxa"/>
              <w:left w:w="18" w:type="dxa"/>
              <w:bottom w:w="0" w:type="dxa"/>
              <w:right w:w="18" w:type="dxa"/>
            </w:tcMar>
            <w:vAlign w:val="center"/>
          </w:tcPr>
          <w:p w:rsidR="008672C8" w:rsidRPr="00811160" w:rsidRDefault="008672C8" w:rsidP="008672C8">
            <w:pPr>
              <w:jc w:val="center"/>
              <w:rPr>
                <w:rFonts w:eastAsia="Batang"/>
                <w:bCs/>
                <w:lang w:bidi="en-US"/>
              </w:rPr>
            </w:pPr>
            <w:r w:rsidRPr="00811160">
              <w:rPr>
                <w:rFonts w:eastAsia="Batang"/>
                <w:bCs/>
                <w:lang w:bidi="en-US"/>
              </w:rPr>
              <w:t>1</w:t>
            </w:r>
          </w:p>
        </w:tc>
        <w:tc>
          <w:tcPr>
            <w:tcW w:w="4203"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x3550 M4, Xeon 4C E5-2609v2 80W 2.5GHz/1333MHz/10MB, 1x4GB, O/Bay 2.5in HS SAS/SATA, SR M1115, 550W p/s, Rack</w:t>
            </w:r>
          </w:p>
        </w:tc>
        <w:tc>
          <w:tcPr>
            <w:tcW w:w="446"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1</w:t>
            </w:r>
          </w:p>
        </w:tc>
      </w:tr>
      <w:tr w:rsidR="008672C8" w:rsidRPr="00811160" w:rsidTr="008672C8">
        <w:trPr>
          <w:trHeight w:val="320"/>
        </w:trPr>
        <w:tc>
          <w:tcPr>
            <w:tcW w:w="351" w:type="pct"/>
            <w:shd w:val="clear" w:color="auto" w:fill="FFFFFF" w:themeFill="background1"/>
            <w:noWrap/>
            <w:tcMar>
              <w:top w:w="18" w:type="dxa"/>
              <w:left w:w="18" w:type="dxa"/>
              <w:bottom w:w="0" w:type="dxa"/>
              <w:right w:w="18" w:type="dxa"/>
            </w:tcMar>
            <w:vAlign w:val="center"/>
          </w:tcPr>
          <w:p w:rsidR="008672C8" w:rsidRPr="00811160" w:rsidRDefault="008672C8" w:rsidP="008672C8">
            <w:pPr>
              <w:jc w:val="center"/>
              <w:rPr>
                <w:rFonts w:eastAsia="Batang"/>
                <w:bCs/>
                <w:lang w:bidi="en-US"/>
              </w:rPr>
            </w:pPr>
            <w:r w:rsidRPr="00811160">
              <w:rPr>
                <w:rFonts w:eastAsia="Batang"/>
                <w:bCs/>
                <w:lang w:bidi="en-US"/>
              </w:rPr>
              <w:t>2</w:t>
            </w:r>
          </w:p>
        </w:tc>
        <w:tc>
          <w:tcPr>
            <w:tcW w:w="4203"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8GB (1x8GB, 1Rx4, 1.35V) PC3L-12800 CL11 ECC DDR3 1600MHz LP RDIMM</w:t>
            </w:r>
          </w:p>
        </w:tc>
        <w:tc>
          <w:tcPr>
            <w:tcW w:w="446"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4</w:t>
            </w:r>
          </w:p>
        </w:tc>
      </w:tr>
      <w:tr w:rsidR="008672C8" w:rsidRPr="00811160" w:rsidTr="008672C8">
        <w:trPr>
          <w:trHeight w:val="320"/>
        </w:trPr>
        <w:tc>
          <w:tcPr>
            <w:tcW w:w="351" w:type="pct"/>
            <w:shd w:val="clear" w:color="auto" w:fill="FFFFFF" w:themeFill="background1"/>
            <w:noWrap/>
            <w:tcMar>
              <w:top w:w="18" w:type="dxa"/>
              <w:left w:w="18" w:type="dxa"/>
              <w:bottom w:w="0" w:type="dxa"/>
              <w:right w:w="18" w:type="dxa"/>
            </w:tcMar>
            <w:vAlign w:val="center"/>
          </w:tcPr>
          <w:p w:rsidR="008672C8" w:rsidRPr="00811160" w:rsidRDefault="008672C8" w:rsidP="008672C8">
            <w:pPr>
              <w:jc w:val="center"/>
              <w:rPr>
                <w:rFonts w:eastAsia="Batang"/>
                <w:bCs/>
                <w:lang w:bidi="en-US"/>
              </w:rPr>
            </w:pPr>
            <w:r w:rsidRPr="00811160">
              <w:rPr>
                <w:rFonts w:eastAsia="Batang"/>
                <w:bCs/>
                <w:lang w:bidi="en-US"/>
              </w:rPr>
              <w:t>3</w:t>
            </w:r>
          </w:p>
        </w:tc>
        <w:tc>
          <w:tcPr>
            <w:tcW w:w="4203"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300GB 10K 6Gbps SAS 2.5in SFF G2HS HDD</w:t>
            </w:r>
          </w:p>
        </w:tc>
        <w:tc>
          <w:tcPr>
            <w:tcW w:w="446"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2</w:t>
            </w:r>
          </w:p>
        </w:tc>
      </w:tr>
      <w:tr w:rsidR="008672C8" w:rsidRPr="00811160" w:rsidTr="008672C8">
        <w:trPr>
          <w:trHeight w:val="320"/>
        </w:trPr>
        <w:tc>
          <w:tcPr>
            <w:tcW w:w="351" w:type="pct"/>
            <w:shd w:val="clear" w:color="auto" w:fill="FFFFFF" w:themeFill="background1"/>
            <w:noWrap/>
            <w:tcMar>
              <w:top w:w="18" w:type="dxa"/>
              <w:left w:w="18" w:type="dxa"/>
              <w:bottom w:w="0" w:type="dxa"/>
              <w:right w:w="18" w:type="dxa"/>
            </w:tcMar>
            <w:vAlign w:val="center"/>
          </w:tcPr>
          <w:p w:rsidR="008672C8" w:rsidRPr="00811160" w:rsidRDefault="008672C8" w:rsidP="008672C8">
            <w:pPr>
              <w:jc w:val="center"/>
              <w:rPr>
                <w:rFonts w:eastAsia="Batang"/>
                <w:bCs/>
                <w:lang w:bidi="en-US"/>
              </w:rPr>
            </w:pPr>
            <w:r w:rsidRPr="00811160">
              <w:rPr>
                <w:rFonts w:eastAsia="Batang"/>
                <w:bCs/>
                <w:lang w:bidi="en-US"/>
              </w:rPr>
              <w:t>4</w:t>
            </w:r>
          </w:p>
        </w:tc>
        <w:tc>
          <w:tcPr>
            <w:tcW w:w="4203"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Intel I350-T2 2xGbE BaseT Adapter</w:t>
            </w:r>
          </w:p>
        </w:tc>
        <w:tc>
          <w:tcPr>
            <w:tcW w:w="446"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1</w:t>
            </w:r>
          </w:p>
        </w:tc>
      </w:tr>
      <w:tr w:rsidR="008672C8" w:rsidRPr="00811160" w:rsidTr="008672C8">
        <w:trPr>
          <w:trHeight w:val="320"/>
        </w:trPr>
        <w:tc>
          <w:tcPr>
            <w:tcW w:w="351" w:type="pct"/>
            <w:shd w:val="clear" w:color="auto" w:fill="FFFFFF" w:themeFill="background1"/>
            <w:noWrap/>
            <w:tcMar>
              <w:top w:w="18" w:type="dxa"/>
              <w:left w:w="18" w:type="dxa"/>
              <w:bottom w:w="0" w:type="dxa"/>
              <w:right w:w="18" w:type="dxa"/>
            </w:tcMar>
            <w:vAlign w:val="center"/>
          </w:tcPr>
          <w:p w:rsidR="008672C8" w:rsidRPr="00811160" w:rsidRDefault="008672C8" w:rsidP="008672C8">
            <w:pPr>
              <w:jc w:val="center"/>
              <w:rPr>
                <w:rFonts w:eastAsia="Batang"/>
                <w:bCs/>
                <w:lang w:bidi="en-US"/>
              </w:rPr>
            </w:pPr>
            <w:r w:rsidRPr="00811160">
              <w:rPr>
                <w:rFonts w:eastAsia="Batang"/>
                <w:bCs/>
                <w:lang w:bidi="en-US"/>
              </w:rPr>
              <w:t>5</w:t>
            </w:r>
          </w:p>
        </w:tc>
        <w:tc>
          <w:tcPr>
            <w:tcW w:w="4203"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550W High Efficiency Platinum AC Power Supply</w:t>
            </w:r>
          </w:p>
        </w:tc>
        <w:tc>
          <w:tcPr>
            <w:tcW w:w="446"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1</w:t>
            </w:r>
          </w:p>
        </w:tc>
      </w:tr>
      <w:tr w:rsidR="008672C8" w:rsidRPr="00811160" w:rsidTr="008672C8">
        <w:trPr>
          <w:trHeight w:val="320"/>
        </w:trPr>
        <w:tc>
          <w:tcPr>
            <w:tcW w:w="351" w:type="pct"/>
            <w:shd w:val="clear" w:color="auto" w:fill="FFFFFF" w:themeFill="background1"/>
            <w:noWrap/>
            <w:tcMar>
              <w:top w:w="18" w:type="dxa"/>
              <w:left w:w="18" w:type="dxa"/>
              <w:bottom w:w="0" w:type="dxa"/>
              <w:right w:w="18" w:type="dxa"/>
            </w:tcMar>
            <w:vAlign w:val="center"/>
          </w:tcPr>
          <w:p w:rsidR="008672C8" w:rsidRPr="00811160" w:rsidRDefault="008672C8" w:rsidP="008672C8">
            <w:pPr>
              <w:jc w:val="center"/>
              <w:rPr>
                <w:rFonts w:eastAsia="Batang"/>
                <w:bCs/>
                <w:lang w:bidi="en-US"/>
              </w:rPr>
            </w:pPr>
            <w:r w:rsidRPr="00811160">
              <w:rPr>
                <w:rFonts w:eastAsia="Batang"/>
                <w:bCs/>
                <w:lang w:bidi="en-US"/>
              </w:rPr>
              <w:t>6</w:t>
            </w:r>
          </w:p>
        </w:tc>
        <w:tc>
          <w:tcPr>
            <w:tcW w:w="4203"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UltraSlim Enhanced SATA DVD-ROM</w:t>
            </w:r>
          </w:p>
        </w:tc>
        <w:tc>
          <w:tcPr>
            <w:tcW w:w="446"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1</w:t>
            </w:r>
          </w:p>
        </w:tc>
      </w:tr>
      <w:tr w:rsidR="008672C8" w:rsidRPr="00811160" w:rsidTr="008672C8">
        <w:trPr>
          <w:trHeight w:val="320"/>
        </w:trPr>
        <w:tc>
          <w:tcPr>
            <w:tcW w:w="351" w:type="pct"/>
            <w:shd w:val="clear" w:color="auto" w:fill="FFFFFF" w:themeFill="background1"/>
            <w:noWrap/>
            <w:tcMar>
              <w:top w:w="18" w:type="dxa"/>
              <w:left w:w="18" w:type="dxa"/>
              <w:bottom w:w="0" w:type="dxa"/>
              <w:right w:w="18" w:type="dxa"/>
            </w:tcMar>
            <w:vAlign w:val="center"/>
          </w:tcPr>
          <w:p w:rsidR="008672C8" w:rsidRPr="00811160" w:rsidRDefault="008672C8" w:rsidP="008672C8">
            <w:pPr>
              <w:jc w:val="center"/>
              <w:rPr>
                <w:rFonts w:eastAsia="Batang"/>
                <w:bCs/>
                <w:lang w:bidi="en-US"/>
              </w:rPr>
            </w:pPr>
            <w:r w:rsidRPr="00811160">
              <w:rPr>
                <w:rFonts w:eastAsia="Batang"/>
                <w:bCs/>
                <w:lang w:bidi="en-US"/>
              </w:rPr>
              <w:t>7</w:t>
            </w:r>
          </w:p>
        </w:tc>
        <w:tc>
          <w:tcPr>
            <w:tcW w:w="4203"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x3550 M4 ODD Cable</w:t>
            </w:r>
          </w:p>
        </w:tc>
        <w:tc>
          <w:tcPr>
            <w:tcW w:w="446"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1</w:t>
            </w:r>
          </w:p>
        </w:tc>
      </w:tr>
      <w:tr w:rsidR="008672C8" w:rsidRPr="00811160" w:rsidTr="008672C8">
        <w:trPr>
          <w:trHeight w:val="320"/>
        </w:trPr>
        <w:tc>
          <w:tcPr>
            <w:tcW w:w="351" w:type="pct"/>
            <w:shd w:val="clear" w:color="auto" w:fill="FFFFFF" w:themeFill="background1"/>
            <w:noWrap/>
            <w:tcMar>
              <w:top w:w="18" w:type="dxa"/>
              <w:left w:w="18" w:type="dxa"/>
              <w:bottom w:w="0" w:type="dxa"/>
              <w:right w:w="18" w:type="dxa"/>
            </w:tcMar>
            <w:vAlign w:val="center"/>
          </w:tcPr>
          <w:p w:rsidR="008672C8" w:rsidRPr="00811160" w:rsidRDefault="008672C8" w:rsidP="008672C8">
            <w:pPr>
              <w:jc w:val="center"/>
              <w:rPr>
                <w:rFonts w:eastAsia="Batang"/>
                <w:bCs/>
                <w:lang w:bidi="en-US"/>
              </w:rPr>
            </w:pPr>
            <w:r w:rsidRPr="00811160">
              <w:rPr>
                <w:rFonts w:eastAsia="Batang"/>
                <w:bCs/>
                <w:lang w:bidi="en-US"/>
              </w:rPr>
              <w:t>9</w:t>
            </w:r>
          </w:p>
        </w:tc>
        <w:tc>
          <w:tcPr>
            <w:tcW w:w="4203"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x3650 M4, Xeon 8C E5-2640v2 95W 2.0GHz/1600MHz/20MB, 1x8GB, O/Bay HS 2.5in SAS/SATA, SR M5110e, 550W p/s, Rack</w:t>
            </w:r>
          </w:p>
        </w:tc>
        <w:tc>
          <w:tcPr>
            <w:tcW w:w="446"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1</w:t>
            </w:r>
          </w:p>
        </w:tc>
      </w:tr>
      <w:tr w:rsidR="008672C8" w:rsidRPr="00811160" w:rsidTr="008672C8">
        <w:trPr>
          <w:trHeight w:val="320"/>
        </w:trPr>
        <w:tc>
          <w:tcPr>
            <w:tcW w:w="351" w:type="pct"/>
            <w:shd w:val="clear" w:color="auto" w:fill="FFFFFF" w:themeFill="background1"/>
            <w:noWrap/>
            <w:tcMar>
              <w:top w:w="18" w:type="dxa"/>
              <w:left w:w="18" w:type="dxa"/>
              <w:bottom w:w="0" w:type="dxa"/>
              <w:right w:w="18" w:type="dxa"/>
            </w:tcMar>
            <w:vAlign w:val="center"/>
          </w:tcPr>
          <w:p w:rsidR="008672C8" w:rsidRPr="00811160" w:rsidRDefault="008672C8" w:rsidP="008672C8">
            <w:pPr>
              <w:jc w:val="center"/>
              <w:rPr>
                <w:rFonts w:eastAsia="Batang"/>
                <w:bCs/>
                <w:lang w:bidi="en-US"/>
              </w:rPr>
            </w:pPr>
            <w:r w:rsidRPr="00811160">
              <w:rPr>
                <w:rFonts w:eastAsia="Batang"/>
                <w:bCs/>
                <w:lang w:bidi="en-US"/>
              </w:rPr>
              <w:t>10</w:t>
            </w:r>
          </w:p>
        </w:tc>
        <w:tc>
          <w:tcPr>
            <w:tcW w:w="4203"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Intel Xeon 8C Processor Model E5-2640v2 95W 2.0GHz/1600MHz/20MB</w:t>
            </w:r>
          </w:p>
        </w:tc>
        <w:tc>
          <w:tcPr>
            <w:tcW w:w="446"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1</w:t>
            </w:r>
          </w:p>
        </w:tc>
      </w:tr>
      <w:tr w:rsidR="008672C8" w:rsidRPr="00811160" w:rsidTr="008672C8">
        <w:trPr>
          <w:trHeight w:val="320"/>
        </w:trPr>
        <w:tc>
          <w:tcPr>
            <w:tcW w:w="351" w:type="pct"/>
            <w:shd w:val="clear" w:color="auto" w:fill="FFFFFF" w:themeFill="background1"/>
            <w:noWrap/>
            <w:tcMar>
              <w:top w:w="18" w:type="dxa"/>
              <w:left w:w="18" w:type="dxa"/>
              <w:bottom w:w="0" w:type="dxa"/>
              <w:right w:w="18" w:type="dxa"/>
            </w:tcMar>
            <w:vAlign w:val="center"/>
          </w:tcPr>
          <w:p w:rsidR="008672C8" w:rsidRPr="00811160" w:rsidRDefault="008672C8" w:rsidP="008672C8">
            <w:pPr>
              <w:jc w:val="center"/>
              <w:rPr>
                <w:rFonts w:eastAsia="Batang"/>
                <w:bCs/>
                <w:lang w:bidi="en-US"/>
              </w:rPr>
            </w:pPr>
            <w:r w:rsidRPr="00811160">
              <w:rPr>
                <w:rFonts w:eastAsia="Batang"/>
                <w:bCs/>
                <w:lang w:bidi="en-US"/>
              </w:rPr>
              <w:t>11</w:t>
            </w:r>
          </w:p>
        </w:tc>
        <w:tc>
          <w:tcPr>
            <w:tcW w:w="4203"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 xml:space="preserve">8GB (1x8GB, 1Rx4, 1.35V) PC3L-12800 CL11 ECC DDR3 </w:t>
            </w:r>
            <w:r w:rsidRPr="00811160">
              <w:rPr>
                <w:rFonts w:eastAsia="Batang"/>
                <w:bCs/>
                <w:lang w:bidi="en-US"/>
              </w:rPr>
              <w:lastRenderedPageBreak/>
              <w:t>1600MHz LP RDIMM</w:t>
            </w:r>
          </w:p>
        </w:tc>
        <w:tc>
          <w:tcPr>
            <w:tcW w:w="446"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lastRenderedPageBreak/>
              <w:t>3</w:t>
            </w:r>
          </w:p>
        </w:tc>
      </w:tr>
      <w:tr w:rsidR="008672C8" w:rsidRPr="00811160" w:rsidTr="008672C8">
        <w:trPr>
          <w:trHeight w:val="320"/>
        </w:trPr>
        <w:tc>
          <w:tcPr>
            <w:tcW w:w="351" w:type="pct"/>
            <w:shd w:val="clear" w:color="auto" w:fill="FFFFFF" w:themeFill="background1"/>
            <w:noWrap/>
            <w:tcMar>
              <w:top w:w="18" w:type="dxa"/>
              <w:left w:w="18" w:type="dxa"/>
              <w:bottom w:w="0" w:type="dxa"/>
              <w:right w:w="18" w:type="dxa"/>
            </w:tcMar>
            <w:vAlign w:val="center"/>
          </w:tcPr>
          <w:p w:rsidR="008672C8" w:rsidRPr="00811160" w:rsidRDefault="008672C8" w:rsidP="008672C8">
            <w:pPr>
              <w:jc w:val="center"/>
              <w:rPr>
                <w:rFonts w:eastAsia="Batang"/>
                <w:bCs/>
                <w:lang w:bidi="en-US"/>
              </w:rPr>
            </w:pPr>
            <w:r w:rsidRPr="00811160">
              <w:rPr>
                <w:rFonts w:eastAsia="Batang"/>
                <w:bCs/>
                <w:lang w:bidi="en-US"/>
              </w:rPr>
              <w:lastRenderedPageBreak/>
              <w:t>12</w:t>
            </w:r>
          </w:p>
        </w:tc>
        <w:tc>
          <w:tcPr>
            <w:tcW w:w="4203"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500GB 7.2K 6Gbps NL SAS 2.5in SFF G2HS HDD</w:t>
            </w:r>
          </w:p>
        </w:tc>
        <w:tc>
          <w:tcPr>
            <w:tcW w:w="446"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6</w:t>
            </w:r>
          </w:p>
        </w:tc>
      </w:tr>
      <w:tr w:rsidR="008672C8" w:rsidRPr="00811160" w:rsidTr="008672C8">
        <w:trPr>
          <w:trHeight w:val="320"/>
        </w:trPr>
        <w:tc>
          <w:tcPr>
            <w:tcW w:w="351" w:type="pct"/>
            <w:shd w:val="clear" w:color="auto" w:fill="FFFFFF" w:themeFill="background1"/>
            <w:noWrap/>
            <w:tcMar>
              <w:top w:w="18" w:type="dxa"/>
              <w:left w:w="18" w:type="dxa"/>
              <w:bottom w:w="0" w:type="dxa"/>
              <w:right w:w="18" w:type="dxa"/>
            </w:tcMar>
            <w:vAlign w:val="center"/>
          </w:tcPr>
          <w:p w:rsidR="008672C8" w:rsidRPr="00811160" w:rsidRDefault="008672C8" w:rsidP="008672C8">
            <w:pPr>
              <w:jc w:val="center"/>
              <w:rPr>
                <w:rFonts w:eastAsia="Batang"/>
                <w:bCs/>
                <w:lang w:bidi="en-US"/>
              </w:rPr>
            </w:pPr>
            <w:r w:rsidRPr="00811160">
              <w:rPr>
                <w:rFonts w:eastAsia="Batang"/>
                <w:bCs/>
                <w:lang w:bidi="en-US"/>
              </w:rPr>
              <w:t>13</w:t>
            </w:r>
          </w:p>
        </w:tc>
        <w:tc>
          <w:tcPr>
            <w:tcW w:w="4203"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Intel I350-T4 4xGbE BaseT Adapter</w:t>
            </w:r>
          </w:p>
        </w:tc>
        <w:tc>
          <w:tcPr>
            <w:tcW w:w="446"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1</w:t>
            </w:r>
          </w:p>
        </w:tc>
      </w:tr>
      <w:tr w:rsidR="008672C8" w:rsidRPr="00811160" w:rsidTr="008672C8">
        <w:trPr>
          <w:trHeight w:val="320"/>
        </w:trPr>
        <w:tc>
          <w:tcPr>
            <w:tcW w:w="351" w:type="pct"/>
            <w:shd w:val="clear" w:color="auto" w:fill="FFFFFF" w:themeFill="background1"/>
            <w:noWrap/>
            <w:tcMar>
              <w:top w:w="18" w:type="dxa"/>
              <w:left w:w="18" w:type="dxa"/>
              <w:bottom w:w="0" w:type="dxa"/>
              <w:right w:w="18" w:type="dxa"/>
            </w:tcMar>
            <w:vAlign w:val="center"/>
          </w:tcPr>
          <w:p w:rsidR="008672C8" w:rsidRPr="00811160" w:rsidRDefault="008672C8" w:rsidP="008672C8">
            <w:pPr>
              <w:jc w:val="center"/>
              <w:rPr>
                <w:rFonts w:eastAsia="Batang"/>
                <w:bCs/>
                <w:lang w:bidi="en-US"/>
              </w:rPr>
            </w:pPr>
            <w:r w:rsidRPr="00811160">
              <w:rPr>
                <w:rFonts w:eastAsia="Batang"/>
                <w:bCs/>
                <w:lang w:bidi="en-US"/>
              </w:rPr>
              <w:t>14</w:t>
            </w:r>
          </w:p>
        </w:tc>
        <w:tc>
          <w:tcPr>
            <w:tcW w:w="4203"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550W High Efficiency Platinum AC Power Supply</w:t>
            </w:r>
          </w:p>
        </w:tc>
        <w:tc>
          <w:tcPr>
            <w:tcW w:w="446"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1</w:t>
            </w:r>
          </w:p>
        </w:tc>
      </w:tr>
      <w:tr w:rsidR="008672C8" w:rsidRPr="00811160" w:rsidTr="008672C8">
        <w:trPr>
          <w:trHeight w:val="320"/>
        </w:trPr>
        <w:tc>
          <w:tcPr>
            <w:tcW w:w="351" w:type="pct"/>
            <w:shd w:val="clear" w:color="auto" w:fill="FFFFFF" w:themeFill="background1"/>
            <w:noWrap/>
            <w:tcMar>
              <w:top w:w="18" w:type="dxa"/>
              <w:left w:w="18" w:type="dxa"/>
              <w:bottom w:w="0" w:type="dxa"/>
              <w:right w:w="18" w:type="dxa"/>
            </w:tcMar>
            <w:vAlign w:val="center"/>
          </w:tcPr>
          <w:p w:rsidR="008672C8" w:rsidRPr="00811160" w:rsidRDefault="008672C8" w:rsidP="008672C8">
            <w:pPr>
              <w:jc w:val="center"/>
              <w:rPr>
                <w:rFonts w:eastAsia="Batang"/>
                <w:bCs/>
                <w:lang w:bidi="en-US"/>
              </w:rPr>
            </w:pPr>
            <w:r w:rsidRPr="00811160">
              <w:rPr>
                <w:rFonts w:eastAsia="Batang"/>
                <w:bCs/>
                <w:lang w:bidi="en-US"/>
              </w:rPr>
              <w:t>15</w:t>
            </w:r>
          </w:p>
        </w:tc>
        <w:tc>
          <w:tcPr>
            <w:tcW w:w="4203"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UltraSlim Enhanced SATA DVD-ROM</w:t>
            </w:r>
          </w:p>
        </w:tc>
        <w:tc>
          <w:tcPr>
            <w:tcW w:w="446" w:type="pct"/>
            <w:shd w:val="clear" w:color="auto" w:fill="FFFFFF" w:themeFill="background1"/>
            <w:vAlign w:val="center"/>
          </w:tcPr>
          <w:p w:rsidR="008672C8" w:rsidRPr="00811160" w:rsidRDefault="008672C8" w:rsidP="008672C8">
            <w:pPr>
              <w:jc w:val="center"/>
              <w:rPr>
                <w:rFonts w:eastAsia="Batang"/>
                <w:bCs/>
                <w:lang w:bidi="en-US"/>
              </w:rPr>
            </w:pPr>
            <w:r w:rsidRPr="00811160">
              <w:rPr>
                <w:rFonts w:eastAsia="Batang"/>
                <w:bCs/>
                <w:lang w:bidi="en-US"/>
              </w:rPr>
              <w:t>1</w:t>
            </w:r>
          </w:p>
        </w:tc>
      </w:tr>
    </w:tbl>
    <w:p w:rsidR="008672C8" w:rsidRDefault="008672C8" w:rsidP="008672C8">
      <w:pPr>
        <w:ind w:right="120"/>
        <w:jc w:val="both"/>
        <w:rPr>
          <w:iCs/>
        </w:rPr>
      </w:pPr>
    </w:p>
    <w:tbl>
      <w:tblPr>
        <w:tblW w:w="4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29"/>
        <w:gridCol w:w="6334"/>
        <w:gridCol w:w="672"/>
      </w:tblGrid>
      <w:tr w:rsidR="008672C8" w:rsidRPr="005C26F2" w:rsidTr="008672C8">
        <w:trPr>
          <w:trHeight w:val="404"/>
        </w:trPr>
        <w:tc>
          <w:tcPr>
            <w:tcW w:w="351" w:type="pct"/>
            <w:noWrap/>
            <w:tcMar>
              <w:top w:w="18" w:type="dxa"/>
              <w:left w:w="18" w:type="dxa"/>
              <w:bottom w:w="0" w:type="dxa"/>
              <w:right w:w="18" w:type="dxa"/>
            </w:tcMar>
            <w:vAlign w:val="center"/>
          </w:tcPr>
          <w:p w:rsidR="008672C8" w:rsidRPr="004B78B1" w:rsidRDefault="008672C8" w:rsidP="008672C8">
            <w:pPr>
              <w:jc w:val="center"/>
              <w:rPr>
                <w:rFonts w:eastAsia="Batang"/>
                <w:b/>
                <w:bCs/>
                <w:lang w:bidi="en-US"/>
              </w:rPr>
            </w:pPr>
            <w:r>
              <w:rPr>
                <w:rFonts w:eastAsia="Batang"/>
                <w:b/>
                <w:bCs/>
                <w:lang w:bidi="en-US"/>
              </w:rPr>
              <w:t>Рб.</w:t>
            </w:r>
          </w:p>
        </w:tc>
        <w:tc>
          <w:tcPr>
            <w:tcW w:w="4203" w:type="pct"/>
            <w:vAlign w:val="center"/>
          </w:tcPr>
          <w:p w:rsidR="008672C8" w:rsidRPr="004B78B1" w:rsidRDefault="008672C8" w:rsidP="008672C8">
            <w:pPr>
              <w:jc w:val="center"/>
              <w:rPr>
                <w:rFonts w:eastAsia="Batang"/>
                <w:b/>
                <w:bCs/>
                <w:lang w:bidi="en-US"/>
              </w:rPr>
            </w:pPr>
            <w:r>
              <w:rPr>
                <w:rFonts w:eastAsia="Batang"/>
                <w:b/>
                <w:bCs/>
                <w:lang w:bidi="en-US"/>
              </w:rPr>
              <w:t>Мрежни свич</w:t>
            </w:r>
          </w:p>
        </w:tc>
        <w:tc>
          <w:tcPr>
            <w:tcW w:w="446" w:type="pct"/>
            <w:vAlign w:val="center"/>
          </w:tcPr>
          <w:p w:rsidR="008672C8" w:rsidRPr="004B78B1" w:rsidRDefault="008672C8" w:rsidP="008672C8">
            <w:pPr>
              <w:jc w:val="center"/>
              <w:rPr>
                <w:rFonts w:eastAsia="Batang"/>
                <w:b/>
                <w:bCs/>
                <w:lang w:bidi="en-US"/>
              </w:rPr>
            </w:pPr>
            <w:r>
              <w:rPr>
                <w:rFonts w:eastAsia="Batang"/>
                <w:b/>
                <w:bCs/>
                <w:lang w:bidi="en-US"/>
              </w:rPr>
              <w:t>Кол.</w:t>
            </w:r>
          </w:p>
        </w:tc>
      </w:tr>
      <w:tr w:rsidR="008672C8" w:rsidRPr="00811160" w:rsidTr="008672C8">
        <w:trPr>
          <w:trHeight w:val="320"/>
        </w:trPr>
        <w:tc>
          <w:tcPr>
            <w:tcW w:w="351" w:type="pct"/>
            <w:noWrap/>
            <w:tcMar>
              <w:top w:w="18" w:type="dxa"/>
              <w:left w:w="18" w:type="dxa"/>
              <w:bottom w:w="0" w:type="dxa"/>
              <w:right w:w="18" w:type="dxa"/>
            </w:tcMar>
            <w:vAlign w:val="center"/>
          </w:tcPr>
          <w:p w:rsidR="008672C8" w:rsidRPr="00811160" w:rsidRDefault="008672C8" w:rsidP="008672C8">
            <w:pPr>
              <w:jc w:val="center"/>
              <w:rPr>
                <w:rFonts w:eastAsia="Batang"/>
                <w:bCs/>
                <w:lang w:bidi="en-US"/>
              </w:rPr>
            </w:pPr>
            <w:r w:rsidRPr="00811160">
              <w:rPr>
                <w:rFonts w:eastAsia="Batang"/>
                <w:bCs/>
                <w:lang w:bidi="en-US"/>
              </w:rPr>
              <w:t>1</w:t>
            </w:r>
          </w:p>
        </w:tc>
        <w:tc>
          <w:tcPr>
            <w:tcW w:w="4203" w:type="pct"/>
            <w:vAlign w:val="center"/>
          </w:tcPr>
          <w:p w:rsidR="008672C8" w:rsidRPr="00811160" w:rsidRDefault="008672C8" w:rsidP="008672C8">
            <w:pPr>
              <w:jc w:val="center"/>
              <w:rPr>
                <w:rFonts w:eastAsia="Batang"/>
                <w:bCs/>
                <w:lang w:bidi="en-US"/>
              </w:rPr>
            </w:pPr>
            <w:r w:rsidRPr="00811160">
              <w:rPr>
                <w:rFonts w:eastAsia="Batang"/>
                <w:bCs/>
                <w:lang w:bidi="en-US"/>
              </w:rPr>
              <w:t>Catalyst 2960-X 24 GigE  2 x 1G SFP  LAN Lite</w:t>
            </w:r>
          </w:p>
        </w:tc>
        <w:tc>
          <w:tcPr>
            <w:tcW w:w="446" w:type="pct"/>
            <w:vAlign w:val="center"/>
          </w:tcPr>
          <w:p w:rsidR="008672C8" w:rsidRPr="00811160" w:rsidRDefault="008672C8" w:rsidP="008672C8">
            <w:pPr>
              <w:jc w:val="center"/>
              <w:rPr>
                <w:rFonts w:eastAsia="Batang"/>
                <w:bCs/>
                <w:lang w:bidi="en-US"/>
              </w:rPr>
            </w:pPr>
            <w:r w:rsidRPr="00811160">
              <w:rPr>
                <w:rFonts w:eastAsia="Batang"/>
                <w:bCs/>
                <w:lang w:bidi="en-US"/>
              </w:rPr>
              <w:t>1</w:t>
            </w:r>
          </w:p>
        </w:tc>
      </w:tr>
      <w:tr w:rsidR="008672C8" w:rsidRPr="00811160" w:rsidTr="008672C8">
        <w:trPr>
          <w:trHeight w:val="320"/>
        </w:trPr>
        <w:tc>
          <w:tcPr>
            <w:tcW w:w="351" w:type="pct"/>
            <w:noWrap/>
            <w:tcMar>
              <w:top w:w="18" w:type="dxa"/>
              <w:left w:w="18" w:type="dxa"/>
              <w:bottom w:w="0" w:type="dxa"/>
              <w:right w:w="18" w:type="dxa"/>
            </w:tcMar>
            <w:vAlign w:val="center"/>
          </w:tcPr>
          <w:p w:rsidR="008672C8" w:rsidRPr="00811160" w:rsidRDefault="008672C8" w:rsidP="008672C8">
            <w:pPr>
              <w:jc w:val="center"/>
              <w:rPr>
                <w:rFonts w:eastAsia="Batang"/>
                <w:bCs/>
                <w:lang w:bidi="en-US"/>
              </w:rPr>
            </w:pPr>
            <w:r w:rsidRPr="00811160">
              <w:rPr>
                <w:rFonts w:eastAsia="Batang"/>
                <w:bCs/>
                <w:lang w:bidi="en-US"/>
              </w:rPr>
              <w:t>2</w:t>
            </w:r>
          </w:p>
        </w:tc>
        <w:tc>
          <w:tcPr>
            <w:tcW w:w="4203" w:type="pct"/>
            <w:vAlign w:val="center"/>
          </w:tcPr>
          <w:p w:rsidR="008672C8" w:rsidRPr="00811160" w:rsidRDefault="008672C8" w:rsidP="008672C8">
            <w:pPr>
              <w:jc w:val="center"/>
              <w:rPr>
                <w:rFonts w:eastAsia="Batang"/>
                <w:bCs/>
                <w:lang w:bidi="en-US"/>
              </w:rPr>
            </w:pPr>
            <w:r w:rsidRPr="00811160">
              <w:rPr>
                <w:rFonts w:eastAsia="Batang"/>
                <w:bCs/>
                <w:lang w:bidi="en-US"/>
              </w:rPr>
              <w:t>PRTNR SUP 24X7X4 Catalyst 2960-X 24 GigE 2 x 1G SFP LAN</w:t>
            </w:r>
          </w:p>
        </w:tc>
        <w:tc>
          <w:tcPr>
            <w:tcW w:w="446" w:type="pct"/>
            <w:vAlign w:val="center"/>
          </w:tcPr>
          <w:p w:rsidR="008672C8" w:rsidRPr="00811160" w:rsidRDefault="008672C8" w:rsidP="008672C8">
            <w:pPr>
              <w:jc w:val="center"/>
              <w:rPr>
                <w:rFonts w:eastAsia="Batang"/>
                <w:bCs/>
                <w:lang w:bidi="en-US"/>
              </w:rPr>
            </w:pPr>
            <w:r w:rsidRPr="00811160">
              <w:rPr>
                <w:rFonts w:eastAsia="Batang"/>
                <w:bCs/>
                <w:lang w:bidi="en-US"/>
              </w:rPr>
              <w:t>1</w:t>
            </w:r>
          </w:p>
        </w:tc>
      </w:tr>
      <w:tr w:rsidR="008672C8" w:rsidRPr="00811160" w:rsidTr="008672C8">
        <w:trPr>
          <w:trHeight w:val="320"/>
        </w:trPr>
        <w:tc>
          <w:tcPr>
            <w:tcW w:w="351" w:type="pct"/>
            <w:noWrap/>
            <w:tcMar>
              <w:top w:w="18" w:type="dxa"/>
              <w:left w:w="18" w:type="dxa"/>
              <w:bottom w:w="0" w:type="dxa"/>
              <w:right w:w="18" w:type="dxa"/>
            </w:tcMar>
            <w:vAlign w:val="center"/>
          </w:tcPr>
          <w:p w:rsidR="008672C8" w:rsidRPr="00811160" w:rsidRDefault="008672C8" w:rsidP="008672C8">
            <w:pPr>
              <w:jc w:val="center"/>
              <w:rPr>
                <w:rFonts w:eastAsia="Batang"/>
                <w:bCs/>
                <w:lang w:bidi="en-US"/>
              </w:rPr>
            </w:pPr>
            <w:r w:rsidRPr="00811160">
              <w:rPr>
                <w:rFonts w:eastAsia="Batang"/>
                <w:bCs/>
                <w:lang w:bidi="en-US"/>
              </w:rPr>
              <w:t>3</w:t>
            </w:r>
          </w:p>
        </w:tc>
        <w:tc>
          <w:tcPr>
            <w:tcW w:w="4203" w:type="pct"/>
            <w:vAlign w:val="center"/>
          </w:tcPr>
          <w:p w:rsidR="008672C8" w:rsidRPr="00811160" w:rsidRDefault="008672C8" w:rsidP="008672C8">
            <w:pPr>
              <w:jc w:val="center"/>
              <w:rPr>
                <w:rFonts w:eastAsia="Batang"/>
                <w:bCs/>
                <w:lang w:bidi="en-US"/>
              </w:rPr>
            </w:pPr>
            <w:r w:rsidRPr="00811160">
              <w:rPr>
                <w:rFonts w:eastAsia="Batang"/>
                <w:bCs/>
                <w:lang w:bidi="en-US"/>
              </w:rPr>
              <w:t>AC Power Cord (Europe) C13 CEE 7 1.5M</w:t>
            </w:r>
          </w:p>
        </w:tc>
        <w:tc>
          <w:tcPr>
            <w:tcW w:w="446" w:type="pct"/>
            <w:vAlign w:val="center"/>
          </w:tcPr>
          <w:p w:rsidR="008672C8" w:rsidRPr="00811160" w:rsidRDefault="008672C8" w:rsidP="008672C8">
            <w:pPr>
              <w:jc w:val="center"/>
              <w:rPr>
                <w:rFonts w:eastAsia="Batang"/>
                <w:bCs/>
                <w:lang w:bidi="en-US"/>
              </w:rPr>
            </w:pPr>
            <w:r w:rsidRPr="00811160">
              <w:rPr>
                <w:rFonts w:eastAsia="Batang"/>
                <w:bCs/>
                <w:lang w:bidi="en-US"/>
              </w:rPr>
              <w:t>1</w:t>
            </w:r>
          </w:p>
        </w:tc>
      </w:tr>
    </w:tbl>
    <w:p w:rsidR="008672C8" w:rsidRPr="004B78B1" w:rsidRDefault="00DE734D" w:rsidP="00DE734D">
      <w:pPr>
        <w:tabs>
          <w:tab w:val="left" w:pos="1255"/>
        </w:tabs>
        <w:ind w:right="120"/>
        <w:jc w:val="both"/>
        <w:rPr>
          <w:iCs/>
        </w:rPr>
      </w:pPr>
      <w:r>
        <w:rPr>
          <w:iCs/>
        </w:rPr>
        <w:tab/>
      </w:r>
    </w:p>
    <w:p w:rsidR="008672C8" w:rsidRDefault="008672C8" w:rsidP="008672C8">
      <w:pPr>
        <w:ind w:right="120"/>
        <w:jc w:val="both"/>
        <w:rPr>
          <w:iCs/>
        </w:rPr>
      </w:pPr>
      <w:r>
        <w:rPr>
          <w:iCs/>
          <w:lang w:val="sr-Cyrl-CS"/>
        </w:rPr>
        <w:t xml:space="preserve">Спецификација постојеће </w:t>
      </w:r>
      <w:r w:rsidRPr="009039F2">
        <w:rPr>
          <w:iCs/>
          <w:lang w:val="sr-Cyrl-CS"/>
        </w:rPr>
        <w:t>клијентске (мобилне и веб) апликације</w:t>
      </w:r>
      <w:r>
        <w:rPr>
          <w:iCs/>
          <w:lang w:val="sr-Cyrl-CS"/>
        </w:rPr>
        <w:t xml:space="preserve"> Наручиоца:</w:t>
      </w:r>
    </w:p>
    <w:p w:rsidR="00DE734D" w:rsidRPr="00DE734D" w:rsidRDefault="00DE734D" w:rsidP="008672C8">
      <w:pPr>
        <w:ind w:right="120"/>
        <w:jc w:val="both"/>
        <w:rPr>
          <w:iCs/>
        </w:rPr>
      </w:pPr>
    </w:p>
    <w:p w:rsidR="008672C8" w:rsidRPr="005B773E" w:rsidRDefault="008672C8" w:rsidP="008672C8">
      <w:pPr>
        <w:pStyle w:val="ListParagraph"/>
        <w:numPr>
          <w:ilvl w:val="0"/>
          <w:numId w:val="20"/>
        </w:numPr>
        <w:ind w:right="120"/>
        <w:jc w:val="both"/>
        <w:rPr>
          <w:iCs/>
          <w:lang w:val="sr-Cyrl-CS"/>
        </w:rPr>
      </w:pPr>
      <w:r>
        <w:rPr>
          <w:rFonts w:ascii="Times New Roman" w:hAnsi="Times New Roman"/>
          <w:sz w:val="24"/>
          <w:szCs w:val="24"/>
          <w:lang w:val="sr-Cyrl-CS"/>
        </w:rPr>
        <w:t>Постојећа а</w:t>
      </w:r>
      <w:r w:rsidRPr="005B773E">
        <w:rPr>
          <w:rFonts w:ascii="Times New Roman" w:hAnsi="Times New Roman"/>
          <w:sz w:val="24"/>
          <w:szCs w:val="24"/>
          <w:lang w:val="sr-Cyrl-CS"/>
        </w:rPr>
        <w:t>пликација не садржи рекламни материјал</w:t>
      </w:r>
      <w:r>
        <w:rPr>
          <w:rFonts w:ascii="Times New Roman" w:hAnsi="Times New Roman"/>
          <w:sz w:val="24"/>
          <w:szCs w:val="24"/>
          <w:lang w:val="sr-Cyrl-CS"/>
        </w:rPr>
        <w:t>;</w:t>
      </w:r>
    </w:p>
    <w:p w:rsidR="008672C8" w:rsidRPr="005B773E" w:rsidRDefault="008672C8" w:rsidP="008672C8">
      <w:pPr>
        <w:pStyle w:val="ListParagraph"/>
        <w:numPr>
          <w:ilvl w:val="0"/>
          <w:numId w:val="20"/>
        </w:numPr>
        <w:ind w:right="120"/>
        <w:jc w:val="both"/>
        <w:rPr>
          <w:iCs/>
          <w:lang w:val="sr-Cyrl-CS"/>
        </w:rPr>
      </w:pPr>
      <w:r w:rsidRPr="005B773E">
        <w:rPr>
          <w:rFonts w:ascii="Times New Roman" w:hAnsi="Times New Roman"/>
          <w:sz w:val="24"/>
          <w:szCs w:val="24"/>
          <w:lang w:val="sr-Cyrl-CS"/>
        </w:rPr>
        <w:t>Кориснички интерфејс је доступан на српском (ћирилица и латиница) и енглеском језику;</w:t>
      </w:r>
    </w:p>
    <w:p w:rsidR="008672C8" w:rsidRPr="005B773E" w:rsidRDefault="008672C8" w:rsidP="008672C8">
      <w:pPr>
        <w:pStyle w:val="ListParagraph"/>
        <w:numPr>
          <w:ilvl w:val="0"/>
          <w:numId w:val="20"/>
        </w:numPr>
        <w:ind w:right="120"/>
        <w:jc w:val="both"/>
        <w:rPr>
          <w:iCs/>
          <w:lang w:val="sr-Cyrl-CS"/>
        </w:rPr>
      </w:pPr>
      <w:r w:rsidRPr="005B773E">
        <w:rPr>
          <w:rFonts w:ascii="Times New Roman" w:hAnsi="Times New Roman"/>
          <w:sz w:val="24"/>
          <w:szCs w:val="24"/>
          <w:lang w:val="sr-Cyrl-CS"/>
        </w:rPr>
        <w:t>Изабране софтверске компоненте клијента подржавају широки опсег уређаја и оперативних система (</w:t>
      </w:r>
      <w:r w:rsidRPr="005B773E">
        <w:rPr>
          <w:rFonts w:ascii="Times New Roman" w:hAnsi="Times New Roman"/>
          <w:i/>
          <w:sz w:val="24"/>
          <w:szCs w:val="24"/>
          <w:lang w:val="sr-Cyrl-CS"/>
        </w:rPr>
        <w:t>Windows</w:t>
      </w:r>
      <w:r w:rsidRPr="005B773E">
        <w:rPr>
          <w:rFonts w:ascii="Times New Roman" w:hAnsi="Times New Roman"/>
          <w:sz w:val="24"/>
          <w:szCs w:val="24"/>
          <w:lang w:val="sr-Cyrl-CS"/>
        </w:rPr>
        <w:t xml:space="preserve">, </w:t>
      </w:r>
      <w:r w:rsidRPr="005B773E">
        <w:rPr>
          <w:rFonts w:ascii="Times New Roman" w:hAnsi="Times New Roman"/>
          <w:i/>
          <w:sz w:val="24"/>
          <w:szCs w:val="24"/>
          <w:lang w:val="sr-Cyrl-CS"/>
        </w:rPr>
        <w:t>Linux</w:t>
      </w:r>
      <w:r w:rsidRPr="005B773E">
        <w:rPr>
          <w:rFonts w:ascii="Times New Roman" w:hAnsi="Times New Roman"/>
          <w:sz w:val="24"/>
          <w:szCs w:val="24"/>
          <w:lang w:val="sr-Cyrl-CS"/>
        </w:rPr>
        <w:t xml:space="preserve">, </w:t>
      </w:r>
      <w:r w:rsidRPr="005B773E">
        <w:rPr>
          <w:rFonts w:ascii="Times New Roman" w:hAnsi="Times New Roman"/>
          <w:i/>
          <w:sz w:val="24"/>
          <w:szCs w:val="24"/>
          <w:lang w:val="sr-Cyrl-CS"/>
        </w:rPr>
        <w:t>MacOS</w:t>
      </w:r>
      <w:r w:rsidRPr="005B773E">
        <w:rPr>
          <w:rFonts w:ascii="Times New Roman" w:hAnsi="Times New Roman"/>
          <w:sz w:val="24"/>
          <w:szCs w:val="24"/>
          <w:lang w:val="sr-Cyrl-CS"/>
        </w:rPr>
        <w:t xml:space="preserve">, </w:t>
      </w:r>
      <w:r w:rsidRPr="005B773E">
        <w:rPr>
          <w:rFonts w:ascii="Times New Roman" w:hAnsi="Times New Roman"/>
          <w:i/>
          <w:sz w:val="24"/>
          <w:szCs w:val="24"/>
          <w:lang w:val="sr-Cyrl-CS"/>
        </w:rPr>
        <w:t>iOS</w:t>
      </w:r>
      <w:r w:rsidRPr="005B773E">
        <w:rPr>
          <w:rFonts w:ascii="Times New Roman" w:hAnsi="Times New Roman"/>
          <w:sz w:val="24"/>
          <w:szCs w:val="24"/>
          <w:lang w:val="sr-Cyrl-CS"/>
        </w:rPr>
        <w:t xml:space="preserve">, </w:t>
      </w:r>
      <w:r w:rsidRPr="005B773E">
        <w:rPr>
          <w:rFonts w:ascii="Times New Roman" w:hAnsi="Times New Roman"/>
          <w:i/>
          <w:sz w:val="24"/>
          <w:szCs w:val="24"/>
          <w:lang w:val="sr-Cyrl-CS"/>
        </w:rPr>
        <w:t>Android</w:t>
      </w:r>
      <w:r w:rsidRPr="005B773E">
        <w:rPr>
          <w:rFonts w:ascii="Times New Roman" w:hAnsi="Times New Roman"/>
          <w:sz w:val="24"/>
          <w:szCs w:val="24"/>
          <w:lang w:val="sr-Cyrl-CS"/>
        </w:rPr>
        <w:t>);</w:t>
      </w:r>
    </w:p>
    <w:p w:rsidR="008672C8" w:rsidRPr="00F567FB" w:rsidRDefault="008672C8" w:rsidP="008672C8">
      <w:pPr>
        <w:pStyle w:val="ListParagraph"/>
        <w:numPr>
          <w:ilvl w:val="0"/>
          <w:numId w:val="20"/>
        </w:numPr>
        <w:ind w:right="120"/>
        <w:jc w:val="both"/>
        <w:rPr>
          <w:iCs/>
          <w:lang w:val="sr-Cyrl-CS"/>
        </w:rPr>
      </w:pPr>
      <w:r w:rsidRPr="005B773E">
        <w:rPr>
          <w:rFonts w:ascii="Times New Roman" w:hAnsi="Times New Roman"/>
          <w:sz w:val="24"/>
          <w:szCs w:val="24"/>
          <w:lang w:val="sr-Cyrl-CS"/>
        </w:rPr>
        <w:t xml:space="preserve">Подржани претраживачи су: </w:t>
      </w:r>
      <w:r w:rsidRPr="005B773E">
        <w:rPr>
          <w:rFonts w:ascii="Times New Roman" w:hAnsi="Times New Roman"/>
          <w:i/>
          <w:sz w:val="24"/>
          <w:szCs w:val="24"/>
          <w:lang w:val="sr-Cyrl-CS"/>
        </w:rPr>
        <w:t>Google Chrome, Firefox, Internet Explorer, Safari</w:t>
      </w:r>
      <w:r w:rsidRPr="005B773E">
        <w:rPr>
          <w:rFonts w:ascii="Times New Roman" w:hAnsi="Times New Roman"/>
          <w:sz w:val="24"/>
          <w:szCs w:val="24"/>
          <w:lang w:val="sr-Cyrl-CS"/>
        </w:rPr>
        <w:t>;</w:t>
      </w:r>
    </w:p>
    <w:p w:rsidR="008672C8" w:rsidRPr="00F567FB" w:rsidRDefault="008672C8" w:rsidP="008672C8">
      <w:pPr>
        <w:pStyle w:val="ListParagraph"/>
        <w:numPr>
          <w:ilvl w:val="0"/>
          <w:numId w:val="20"/>
        </w:numPr>
        <w:ind w:right="120"/>
        <w:jc w:val="both"/>
        <w:rPr>
          <w:iCs/>
          <w:lang w:val="sr-Cyrl-CS"/>
        </w:rPr>
      </w:pPr>
      <w:r w:rsidRPr="00F567FB">
        <w:rPr>
          <w:rFonts w:ascii="Times New Roman" w:hAnsi="Times New Roman"/>
          <w:sz w:val="24"/>
          <w:szCs w:val="24"/>
        </w:rPr>
        <w:t xml:space="preserve">Систем поседује </w:t>
      </w:r>
      <w:r w:rsidRPr="00F567FB">
        <w:rPr>
          <w:rFonts w:ascii="Times New Roman" w:hAnsi="Times New Roman"/>
          <w:sz w:val="24"/>
          <w:szCs w:val="24"/>
          <w:shd w:val="clear" w:color="auto" w:fill="FFFFFF"/>
          <w:lang w:val="en-GB"/>
        </w:rPr>
        <w:t>AWStats</w:t>
      </w:r>
      <w:r w:rsidRPr="00F567FB">
        <w:rPr>
          <w:rFonts w:ascii="Times New Roman" w:hAnsi="Times New Roman"/>
          <w:sz w:val="24"/>
          <w:szCs w:val="24"/>
          <w:shd w:val="clear" w:color="auto" w:fill="FFFFFF"/>
        </w:rPr>
        <w:t xml:space="preserve"> код за праћење и проверу статистике веб апликације</w:t>
      </w:r>
      <w:r w:rsidRPr="00F567FB">
        <w:rPr>
          <w:rFonts w:ascii="Times New Roman" w:hAnsi="Times New Roman"/>
          <w:sz w:val="24"/>
          <w:szCs w:val="24"/>
          <w:shd w:val="clear" w:color="auto" w:fill="FFFFFF"/>
          <w:lang w:val="sr-Cyrl-CS"/>
        </w:rPr>
        <w:t>;</w:t>
      </w:r>
    </w:p>
    <w:p w:rsidR="008672C8" w:rsidRPr="005B773E" w:rsidRDefault="008672C8" w:rsidP="008672C8">
      <w:pPr>
        <w:pStyle w:val="ListParagraph"/>
        <w:numPr>
          <w:ilvl w:val="0"/>
          <w:numId w:val="20"/>
        </w:numPr>
        <w:ind w:right="120"/>
        <w:jc w:val="both"/>
        <w:rPr>
          <w:iCs/>
          <w:lang w:val="sr-Cyrl-CS"/>
        </w:rPr>
      </w:pPr>
      <w:r w:rsidRPr="005B773E">
        <w:rPr>
          <w:rFonts w:ascii="Times New Roman" w:hAnsi="Times New Roman"/>
          <w:sz w:val="24"/>
          <w:szCs w:val="24"/>
          <w:lang w:val="sr-Cyrl-CS"/>
        </w:rPr>
        <w:t>Корисницима је на веб апликацији омогућено да спроведу мерење протока (</w:t>
      </w:r>
      <w:r w:rsidR="005636B5" w:rsidRPr="005636B5">
        <w:rPr>
          <w:rFonts w:ascii="Times New Roman" w:hAnsi="Times New Roman"/>
          <w:i/>
          <w:sz w:val="24"/>
          <w:szCs w:val="24"/>
        </w:rPr>
        <w:t>D</w:t>
      </w:r>
      <w:r w:rsidRPr="005636B5">
        <w:rPr>
          <w:rFonts w:ascii="Times New Roman" w:hAnsi="Times New Roman"/>
          <w:i/>
          <w:sz w:val="24"/>
          <w:szCs w:val="24"/>
        </w:rPr>
        <w:t>ownload</w:t>
      </w:r>
      <w:r w:rsidR="005636B5" w:rsidRPr="005636B5">
        <w:rPr>
          <w:rFonts w:ascii="Times New Roman" w:hAnsi="Times New Roman"/>
          <w:sz w:val="24"/>
          <w:szCs w:val="24"/>
          <w:lang w:val="sr-Cyrl-CS"/>
        </w:rPr>
        <w:t xml:space="preserve"> </w:t>
      </w:r>
      <w:r w:rsidR="005636B5" w:rsidRPr="005B773E">
        <w:rPr>
          <w:rFonts w:ascii="Times New Roman" w:hAnsi="Times New Roman"/>
          <w:sz w:val="24"/>
          <w:szCs w:val="24"/>
          <w:lang w:val="sr-Cyrl-CS"/>
        </w:rPr>
        <w:t xml:space="preserve">и </w:t>
      </w:r>
      <w:r w:rsidR="005636B5" w:rsidRPr="005636B5">
        <w:rPr>
          <w:rFonts w:ascii="Times New Roman" w:hAnsi="Times New Roman"/>
          <w:i/>
          <w:sz w:val="24"/>
          <w:szCs w:val="24"/>
        </w:rPr>
        <w:t>Upload</w:t>
      </w:r>
      <w:r w:rsidRPr="005B773E">
        <w:rPr>
          <w:rFonts w:ascii="Times New Roman" w:hAnsi="Times New Roman"/>
          <w:sz w:val="24"/>
          <w:szCs w:val="24"/>
          <w:lang w:val="sr-Cyrl-CS"/>
        </w:rPr>
        <w:t xml:space="preserve">) и </w:t>
      </w:r>
      <w:r w:rsidR="005636B5" w:rsidRPr="005636B5">
        <w:rPr>
          <w:rFonts w:ascii="Times New Roman" w:hAnsi="Times New Roman"/>
          <w:i/>
          <w:sz w:val="24"/>
          <w:szCs w:val="24"/>
        </w:rPr>
        <w:t>Ping</w:t>
      </w:r>
      <w:r w:rsidRPr="005B773E">
        <w:rPr>
          <w:rFonts w:ascii="Times New Roman" w:hAnsi="Times New Roman"/>
          <w:sz w:val="24"/>
          <w:szCs w:val="24"/>
          <w:lang w:val="sr-Cyrl-CS"/>
        </w:rPr>
        <w:t>;</w:t>
      </w:r>
    </w:p>
    <w:p w:rsidR="008672C8" w:rsidRPr="005B773E" w:rsidRDefault="008672C8" w:rsidP="008672C8">
      <w:pPr>
        <w:pStyle w:val="ListParagraph"/>
        <w:numPr>
          <w:ilvl w:val="0"/>
          <w:numId w:val="20"/>
        </w:numPr>
        <w:ind w:right="120"/>
        <w:jc w:val="both"/>
        <w:rPr>
          <w:iCs/>
          <w:lang w:val="sr-Cyrl-CS"/>
        </w:rPr>
      </w:pPr>
      <w:r w:rsidRPr="005B773E">
        <w:rPr>
          <w:rFonts w:ascii="Times New Roman" w:hAnsi="Times New Roman"/>
          <w:sz w:val="24"/>
          <w:szCs w:val="24"/>
          <w:lang w:val="sr-Cyrl-CS"/>
        </w:rPr>
        <w:t>Корисницима је на мобилној апликацији омогућено да спроведу мерење протока (</w:t>
      </w:r>
      <w:r w:rsidR="005636B5" w:rsidRPr="005636B5">
        <w:rPr>
          <w:rFonts w:ascii="Times New Roman" w:hAnsi="Times New Roman"/>
          <w:i/>
          <w:sz w:val="24"/>
          <w:szCs w:val="24"/>
        </w:rPr>
        <w:t>Download</w:t>
      </w:r>
      <w:r w:rsidR="005636B5" w:rsidRPr="005636B5">
        <w:rPr>
          <w:rFonts w:ascii="Times New Roman" w:hAnsi="Times New Roman"/>
          <w:sz w:val="24"/>
          <w:szCs w:val="24"/>
          <w:lang w:val="sr-Cyrl-CS"/>
        </w:rPr>
        <w:t xml:space="preserve"> </w:t>
      </w:r>
      <w:r w:rsidR="005636B5" w:rsidRPr="005B773E">
        <w:rPr>
          <w:rFonts w:ascii="Times New Roman" w:hAnsi="Times New Roman"/>
          <w:sz w:val="24"/>
          <w:szCs w:val="24"/>
          <w:lang w:val="sr-Cyrl-CS"/>
        </w:rPr>
        <w:t xml:space="preserve">и </w:t>
      </w:r>
      <w:r w:rsidR="005636B5" w:rsidRPr="005636B5">
        <w:rPr>
          <w:rFonts w:ascii="Times New Roman" w:hAnsi="Times New Roman"/>
          <w:i/>
          <w:sz w:val="24"/>
          <w:szCs w:val="24"/>
        </w:rPr>
        <w:t>Upload</w:t>
      </w:r>
      <w:r w:rsidRPr="005B773E">
        <w:rPr>
          <w:rFonts w:ascii="Times New Roman" w:hAnsi="Times New Roman"/>
          <w:sz w:val="24"/>
          <w:szCs w:val="24"/>
          <w:lang w:val="sr-Cyrl-CS"/>
        </w:rPr>
        <w:t xml:space="preserve">), </w:t>
      </w:r>
      <w:r w:rsidR="005636B5" w:rsidRPr="005636B5">
        <w:rPr>
          <w:rFonts w:ascii="Times New Roman" w:hAnsi="Times New Roman"/>
          <w:i/>
          <w:sz w:val="24"/>
          <w:szCs w:val="24"/>
        </w:rPr>
        <w:t>Ping</w:t>
      </w:r>
      <w:r w:rsidR="005636B5">
        <w:rPr>
          <w:rFonts w:ascii="Times New Roman" w:hAnsi="Times New Roman"/>
          <w:sz w:val="24"/>
          <w:szCs w:val="24"/>
        </w:rPr>
        <w:t xml:space="preserve"> </w:t>
      </w:r>
      <w:r w:rsidR="005636B5" w:rsidRPr="005B773E">
        <w:rPr>
          <w:rFonts w:ascii="Times New Roman" w:hAnsi="Times New Roman"/>
          <w:sz w:val="24"/>
          <w:szCs w:val="24"/>
          <w:lang w:val="sr-Cyrl-CS"/>
        </w:rPr>
        <w:t>и</w:t>
      </w:r>
      <w:r>
        <w:rPr>
          <w:rFonts w:ascii="Times New Roman" w:hAnsi="Times New Roman"/>
          <w:sz w:val="24"/>
          <w:szCs w:val="24"/>
          <w:lang w:val="sr-Cyrl-CS"/>
        </w:rPr>
        <w:t xml:space="preserve"> в</w:t>
      </w:r>
      <w:r w:rsidRPr="005B773E">
        <w:rPr>
          <w:rFonts w:ascii="Times New Roman" w:hAnsi="Times New Roman"/>
          <w:sz w:val="24"/>
          <w:szCs w:val="24"/>
          <w:lang w:val="sr-Cyrl-CS"/>
        </w:rPr>
        <w:t>аријацију кашњења (</w:t>
      </w:r>
      <w:r w:rsidRPr="005636B5">
        <w:rPr>
          <w:rFonts w:ascii="Times New Roman" w:hAnsi="Times New Roman"/>
          <w:i/>
          <w:sz w:val="24"/>
          <w:szCs w:val="24"/>
        </w:rPr>
        <w:t>Jitter</w:t>
      </w:r>
      <w:r w:rsidRPr="005B773E">
        <w:rPr>
          <w:rFonts w:ascii="Times New Roman" w:hAnsi="Times New Roman"/>
          <w:sz w:val="24"/>
          <w:szCs w:val="24"/>
        </w:rPr>
        <w:t>)</w:t>
      </w:r>
      <w:r w:rsidRPr="005B773E">
        <w:rPr>
          <w:rFonts w:ascii="Times New Roman" w:hAnsi="Times New Roman"/>
          <w:sz w:val="24"/>
          <w:szCs w:val="24"/>
          <w:lang w:val="sr-Cyrl-CS"/>
        </w:rPr>
        <w:t>;</w:t>
      </w:r>
    </w:p>
    <w:p w:rsidR="008672C8" w:rsidRPr="005B773E" w:rsidRDefault="008672C8" w:rsidP="008672C8">
      <w:pPr>
        <w:pStyle w:val="ListParagraph"/>
        <w:numPr>
          <w:ilvl w:val="0"/>
          <w:numId w:val="20"/>
        </w:numPr>
        <w:ind w:right="120"/>
        <w:jc w:val="both"/>
        <w:rPr>
          <w:iCs/>
          <w:lang w:val="sr-Cyrl-CS"/>
        </w:rPr>
      </w:pPr>
      <w:r w:rsidRPr="005B773E">
        <w:rPr>
          <w:rFonts w:ascii="Times New Roman" w:hAnsi="Times New Roman"/>
          <w:sz w:val="24"/>
          <w:szCs w:val="24"/>
          <w:lang w:val="sr-Cyrl-CS"/>
        </w:rPr>
        <w:t>Серверски систем омогућава 100 (сто) истовремених мерења чији је укупни капацитет 1Gb/s;</w:t>
      </w:r>
    </w:p>
    <w:p w:rsidR="008672C8" w:rsidRPr="005B773E" w:rsidRDefault="008672C8" w:rsidP="008672C8">
      <w:pPr>
        <w:pStyle w:val="ListParagraph"/>
        <w:numPr>
          <w:ilvl w:val="0"/>
          <w:numId w:val="20"/>
        </w:numPr>
        <w:ind w:right="120"/>
        <w:jc w:val="both"/>
        <w:rPr>
          <w:iCs/>
          <w:lang w:val="sr-Cyrl-CS"/>
        </w:rPr>
      </w:pPr>
      <w:r>
        <w:rPr>
          <w:rFonts w:ascii="Times New Roman" w:hAnsi="Times New Roman"/>
          <w:sz w:val="24"/>
          <w:szCs w:val="24"/>
          <w:lang w:val="sr-Cyrl-CS"/>
        </w:rPr>
        <w:t>Постојећи с</w:t>
      </w:r>
      <w:r w:rsidRPr="005B773E">
        <w:rPr>
          <w:rFonts w:ascii="Times New Roman" w:hAnsi="Times New Roman"/>
          <w:sz w:val="24"/>
          <w:szCs w:val="24"/>
          <w:lang w:val="sr-Cyrl-CS"/>
        </w:rPr>
        <w:t>истем садржи механизам који идентификује и спречава преоптерећења (одређени број истовремених мерења која се аутоматски прилагођавају расположивим ресурсима);</w:t>
      </w:r>
    </w:p>
    <w:p w:rsidR="008672C8" w:rsidRPr="005B773E" w:rsidRDefault="008672C8" w:rsidP="008672C8">
      <w:pPr>
        <w:pStyle w:val="ListParagraph"/>
        <w:numPr>
          <w:ilvl w:val="0"/>
          <w:numId w:val="20"/>
        </w:numPr>
        <w:ind w:right="120"/>
        <w:jc w:val="both"/>
        <w:rPr>
          <w:iCs/>
          <w:lang w:val="sr-Cyrl-CS"/>
        </w:rPr>
      </w:pPr>
      <w:r w:rsidRPr="005B773E">
        <w:rPr>
          <w:rFonts w:ascii="Times New Roman" w:hAnsi="Times New Roman"/>
          <w:sz w:val="24"/>
          <w:szCs w:val="24"/>
          <w:lang w:val="sr-Cyrl-CS"/>
        </w:rPr>
        <w:t>Укупно трајање одређеног мерења је краће од 1 (једног) минута</w:t>
      </w:r>
      <w:r>
        <w:rPr>
          <w:rFonts w:ascii="Times New Roman" w:hAnsi="Times New Roman"/>
          <w:sz w:val="24"/>
          <w:szCs w:val="24"/>
          <w:lang w:val="sr-Cyrl-CS"/>
        </w:rPr>
        <w:t>;</w:t>
      </w:r>
    </w:p>
    <w:p w:rsidR="008672C8" w:rsidRPr="005B773E" w:rsidRDefault="008672C8" w:rsidP="008672C8">
      <w:pPr>
        <w:pStyle w:val="ListParagraph"/>
        <w:numPr>
          <w:ilvl w:val="0"/>
          <w:numId w:val="20"/>
        </w:numPr>
        <w:ind w:right="120"/>
        <w:jc w:val="both"/>
        <w:rPr>
          <w:iCs/>
          <w:lang w:val="sr-Cyrl-CS"/>
        </w:rPr>
      </w:pPr>
      <w:r w:rsidRPr="005B773E">
        <w:rPr>
          <w:rFonts w:ascii="Times New Roman" w:hAnsi="Times New Roman"/>
          <w:sz w:val="24"/>
          <w:szCs w:val="24"/>
          <w:lang w:val="sr-Cyrl-CS"/>
        </w:rPr>
        <w:t>Тестирање је аутоматизовано, тј. након почетка теста систем не захтева од корисника додатне активности;</w:t>
      </w:r>
    </w:p>
    <w:p w:rsidR="008672C8" w:rsidRPr="005B773E" w:rsidRDefault="008672C8" w:rsidP="008672C8">
      <w:pPr>
        <w:pStyle w:val="ListParagraph"/>
        <w:numPr>
          <w:ilvl w:val="0"/>
          <w:numId w:val="20"/>
        </w:numPr>
        <w:ind w:right="120"/>
        <w:jc w:val="both"/>
        <w:rPr>
          <w:iCs/>
          <w:lang w:val="sr-Cyrl-CS"/>
        </w:rPr>
      </w:pPr>
      <w:r w:rsidRPr="005B773E">
        <w:rPr>
          <w:rFonts w:ascii="Times New Roman" w:hAnsi="Times New Roman"/>
          <w:sz w:val="24"/>
          <w:szCs w:val="24"/>
          <w:lang w:val="sr-Cyrl-CS"/>
        </w:rPr>
        <w:t xml:space="preserve">Систем има подршку за мерења која се извршавају преко IPv4 </w:t>
      </w:r>
      <w:r w:rsidRPr="005B773E">
        <w:rPr>
          <w:rFonts w:ascii="Times New Roman" w:hAnsi="Times New Roman"/>
          <w:sz w:val="24"/>
          <w:szCs w:val="24"/>
        </w:rPr>
        <w:t xml:space="preserve">и </w:t>
      </w:r>
      <w:r w:rsidRPr="005B773E">
        <w:rPr>
          <w:rFonts w:ascii="Times New Roman" w:hAnsi="Times New Roman"/>
          <w:sz w:val="24"/>
          <w:szCs w:val="24"/>
          <w:lang w:val="sr-Cyrl-CS"/>
        </w:rPr>
        <w:t>IPv6 мреже</w:t>
      </w:r>
      <w:r w:rsidR="005636B5">
        <w:rPr>
          <w:rFonts w:ascii="Times New Roman" w:hAnsi="Times New Roman"/>
          <w:sz w:val="24"/>
          <w:szCs w:val="24"/>
        </w:rPr>
        <w:t>.</w:t>
      </w:r>
    </w:p>
    <w:p w:rsidR="008672C8" w:rsidRDefault="008672C8" w:rsidP="008672C8">
      <w:pPr>
        <w:pStyle w:val="ColorfulList-Accent11"/>
        <w:spacing w:line="254" w:lineRule="auto"/>
        <w:ind w:left="0" w:right="120"/>
        <w:rPr>
          <w:rFonts w:ascii="Verdana" w:hAnsi="Verdana" w:cs="Times New Roman"/>
          <w:sz w:val="18"/>
          <w:szCs w:val="18"/>
          <w:lang w:val="sr-Cyrl-CS"/>
        </w:rPr>
      </w:pPr>
    </w:p>
    <w:p w:rsidR="008672C8" w:rsidRDefault="008672C8" w:rsidP="008672C8">
      <w:pPr>
        <w:pStyle w:val="ColorfulList-Accent11"/>
        <w:spacing w:line="254" w:lineRule="auto"/>
        <w:ind w:left="0" w:right="120"/>
        <w:rPr>
          <w:rFonts w:ascii="Times New Roman" w:hAnsi="Times New Roman" w:cs="Times New Roman"/>
          <w:sz w:val="24"/>
          <w:szCs w:val="24"/>
          <w:lang w:val="sr-Cyrl-CS"/>
        </w:rPr>
      </w:pPr>
      <w:r>
        <w:rPr>
          <w:rFonts w:ascii="Times New Roman" w:hAnsi="Times New Roman" w:cs="Times New Roman"/>
          <w:sz w:val="24"/>
          <w:szCs w:val="24"/>
          <w:lang w:val="sr-Cyrl-CS"/>
        </w:rPr>
        <w:t>Постојећа веб апликација садржи</w:t>
      </w:r>
      <w:r w:rsidRPr="001C3D4F">
        <w:rPr>
          <w:rFonts w:ascii="Times New Roman" w:hAnsi="Times New Roman" w:cs="Times New Roman"/>
          <w:sz w:val="24"/>
          <w:szCs w:val="24"/>
          <w:lang w:val="sr-Cyrl-CS"/>
        </w:rPr>
        <w:t>:</w:t>
      </w:r>
    </w:p>
    <w:p w:rsidR="008672C8" w:rsidRDefault="008672C8" w:rsidP="008672C8">
      <w:pPr>
        <w:pStyle w:val="ColorfulList-Accent11"/>
        <w:numPr>
          <w:ilvl w:val="0"/>
          <w:numId w:val="21"/>
        </w:numPr>
        <w:spacing w:line="254" w:lineRule="auto"/>
        <w:ind w:right="120"/>
        <w:rPr>
          <w:rFonts w:ascii="Times New Roman" w:hAnsi="Times New Roman" w:cs="Times New Roman"/>
          <w:sz w:val="24"/>
          <w:szCs w:val="24"/>
          <w:lang w:val="sr-Cyrl-CS"/>
        </w:rPr>
      </w:pPr>
      <w:r>
        <w:rPr>
          <w:rFonts w:ascii="Times New Roman" w:hAnsi="Times New Roman" w:cs="Times New Roman"/>
          <w:sz w:val="24"/>
          <w:szCs w:val="24"/>
          <w:lang w:val="sr-Cyrl-CS"/>
        </w:rPr>
        <w:t>Приказ резултата мерења на мапи са опцијом филтрирања резултата по</w:t>
      </w:r>
      <w:r w:rsidRPr="001C3D4F">
        <w:rPr>
          <w:rFonts w:ascii="Times New Roman" w:hAnsi="Times New Roman" w:cs="Times New Roman"/>
          <w:sz w:val="24"/>
          <w:szCs w:val="24"/>
          <w:lang w:val="sr-Cyrl-CS"/>
        </w:rPr>
        <w:t>:</w:t>
      </w:r>
    </w:p>
    <w:p w:rsidR="008672C8" w:rsidRDefault="008672C8" w:rsidP="008672C8">
      <w:pPr>
        <w:pStyle w:val="ColorfulList-Accent11"/>
        <w:numPr>
          <w:ilvl w:val="1"/>
          <w:numId w:val="21"/>
        </w:numPr>
        <w:spacing w:line="254" w:lineRule="auto"/>
        <w:ind w:right="120"/>
        <w:rPr>
          <w:rFonts w:ascii="Times New Roman" w:hAnsi="Times New Roman" w:cs="Times New Roman"/>
          <w:sz w:val="24"/>
          <w:szCs w:val="24"/>
          <w:lang w:val="sr-Cyrl-CS"/>
        </w:rPr>
      </w:pPr>
      <w:r>
        <w:rPr>
          <w:rFonts w:ascii="Times New Roman" w:hAnsi="Times New Roman" w:cs="Times New Roman"/>
          <w:sz w:val="24"/>
          <w:szCs w:val="24"/>
          <w:lang w:val="sr-Cyrl-CS"/>
        </w:rPr>
        <w:t>Временском периоду;</w:t>
      </w:r>
    </w:p>
    <w:p w:rsidR="008672C8" w:rsidRDefault="008672C8" w:rsidP="008672C8">
      <w:pPr>
        <w:pStyle w:val="ColorfulList-Accent11"/>
        <w:numPr>
          <w:ilvl w:val="1"/>
          <w:numId w:val="21"/>
        </w:numPr>
        <w:spacing w:line="254" w:lineRule="auto"/>
        <w:ind w:right="120"/>
        <w:rPr>
          <w:rFonts w:ascii="Times New Roman" w:hAnsi="Times New Roman" w:cs="Times New Roman"/>
          <w:sz w:val="24"/>
          <w:szCs w:val="24"/>
          <w:lang w:val="sr-Cyrl-CS"/>
        </w:rPr>
      </w:pPr>
      <w:r>
        <w:rPr>
          <w:rFonts w:ascii="Times New Roman" w:hAnsi="Times New Roman" w:cs="Times New Roman"/>
          <w:sz w:val="24"/>
          <w:szCs w:val="24"/>
          <w:lang w:val="sr-Cyrl-CS"/>
        </w:rPr>
        <w:t>Оператору;</w:t>
      </w:r>
    </w:p>
    <w:p w:rsidR="008672C8" w:rsidRDefault="008672C8" w:rsidP="008672C8">
      <w:pPr>
        <w:pStyle w:val="ColorfulList-Accent11"/>
        <w:numPr>
          <w:ilvl w:val="1"/>
          <w:numId w:val="21"/>
        </w:numPr>
        <w:spacing w:line="254" w:lineRule="auto"/>
        <w:ind w:right="120"/>
        <w:rPr>
          <w:rFonts w:ascii="Times New Roman" w:hAnsi="Times New Roman" w:cs="Times New Roman"/>
          <w:sz w:val="24"/>
          <w:szCs w:val="24"/>
          <w:lang w:val="sr-Cyrl-CS"/>
        </w:rPr>
      </w:pPr>
      <w:r w:rsidRPr="00BD6266">
        <w:rPr>
          <w:rFonts w:ascii="Times New Roman" w:hAnsi="Times New Roman" w:cs="Times New Roman"/>
          <w:sz w:val="24"/>
          <w:szCs w:val="24"/>
          <w:lang w:val="sr-Cyrl-CS"/>
        </w:rPr>
        <w:t>Приступном режиму рада (фиксни, бежични);</w:t>
      </w:r>
    </w:p>
    <w:p w:rsidR="008672C8" w:rsidRDefault="008672C8" w:rsidP="008672C8">
      <w:pPr>
        <w:pStyle w:val="ColorfulList-Accent11"/>
        <w:numPr>
          <w:ilvl w:val="1"/>
          <w:numId w:val="21"/>
        </w:numPr>
        <w:spacing w:line="254" w:lineRule="auto"/>
        <w:ind w:right="120"/>
        <w:rPr>
          <w:rFonts w:ascii="Times New Roman" w:hAnsi="Times New Roman" w:cs="Times New Roman"/>
          <w:sz w:val="24"/>
          <w:szCs w:val="24"/>
          <w:lang w:val="sr-Cyrl-CS"/>
        </w:rPr>
      </w:pPr>
      <w:r>
        <w:rPr>
          <w:rFonts w:ascii="Times New Roman" w:hAnsi="Times New Roman" w:cs="Times New Roman"/>
          <w:sz w:val="24"/>
          <w:szCs w:val="24"/>
          <w:lang w:val="sr-Cyrl-CS"/>
        </w:rPr>
        <w:t>Коришћеној технологији (</w:t>
      </w:r>
      <w:r w:rsidRPr="00BD6266">
        <w:rPr>
          <w:rFonts w:ascii="Times New Roman" w:hAnsi="Times New Roman" w:cs="Times New Roman"/>
          <w:sz w:val="24"/>
          <w:szCs w:val="24"/>
          <w:lang w:val="sr-Cyrl-CS"/>
        </w:rPr>
        <w:t>2G/3G/4G);</w:t>
      </w:r>
    </w:p>
    <w:p w:rsidR="008672C8" w:rsidRDefault="008672C8" w:rsidP="008672C8">
      <w:pPr>
        <w:pStyle w:val="ColorfulList-Accent11"/>
        <w:numPr>
          <w:ilvl w:val="0"/>
          <w:numId w:val="21"/>
        </w:numPr>
        <w:spacing w:line="254" w:lineRule="auto"/>
        <w:ind w:right="120"/>
        <w:rPr>
          <w:rFonts w:ascii="Times New Roman" w:hAnsi="Times New Roman" w:cs="Times New Roman"/>
          <w:sz w:val="24"/>
          <w:szCs w:val="24"/>
          <w:lang w:val="sr-Cyrl-CS"/>
        </w:rPr>
      </w:pPr>
      <w:r>
        <w:rPr>
          <w:rFonts w:ascii="Times New Roman" w:hAnsi="Times New Roman" w:cs="Times New Roman"/>
          <w:sz w:val="24"/>
          <w:szCs w:val="24"/>
          <w:lang w:val="sr-Cyrl-CS"/>
        </w:rPr>
        <w:t>Историју мерења;</w:t>
      </w:r>
    </w:p>
    <w:p w:rsidR="008672C8" w:rsidRDefault="008672C8" w:rsidP="008672C8">
      <w:pPr>
        <w:pStyle w:val="ColorfulList-Accent11"/>
        <w:numPr>
          <w:ilvl w:val="0"/>
          <w:numId w:val="21"/>
        </w:numPr>
        <w:spacing w:line="254" w:lineRule="auto"/>
        <w:ind w:right="120"/>
        <w:rPr>
          <w:rFonts w:ascii="Times New Roman" w:hAnsi="Times New Roman" w:cs="Times New Roman"/>
          <w:sz w:val="24"/>
          <w:szCs w:val="24"/>
          <w:lang w:val="sr-Cyrl-CS"/>
        </w:rPr>
      </w:pPr>
      <w:r>
        <w:rPr>
          <w:rFonts w:ascii="Times New Roman" w:hAnsi="Times New Roman" w:cs="Times New Roman"/>
          <w:sz w:val="24"/>
          <w:szCs w:val="24"/>
          <w:lang w:val="sr-Cyrl-CS"/>
        </w:rPr>
        <w:t>Штампање података;</w:t>
      </w:r>
    </w:p>
    <w:p w:rsidR="008672C8" w:rsidRDefault="008672C8" w:rsidP="008672C8">
      <w:pPr>
        <w:pStyle w:val="ColorfulList-Accent11"/>
        <w:numPr>
          <w:ilvl w:val="0"/>
          <w:numId w:val="21"/>
        </w:numPr>
        <w:spacing w:line="254" w:lineRule="auto"/>
        <w:ind w:right="120"/>
        <w:rPr>
          <w:rFonts w:ascii="Times New Roman" w:hAnsi="Times New Roman" w:cs="Times New Roman"/>
          <w:sz w:val="24"/>
          <w:szCs w:val="24"/>
          <w:lang w:val="sr-Cyrl-CS"/>
        </w:rPr>
      </w:pPr>
      <w:r>
        <w:rPr>
          <w:rFonts w:ascii="Times New Roman" w:hAnsi="Times New Roman" w:cs="Times New Roman"/>
          <w:sz w:val="24"/>
          <w:szCs w:val="24"/>
          <w:lang w:val="sr-Cyrl-CS"/>
        </w:rPr>
        <w:t>Извоз података у формату намењеном за размену података (Excel и CSV);</w:t>
      </w:r>
    </w:p>
    <w:p w:rsidR="008672C8" w:rsidRDefault="008672C8" w:rsidP="008672C8">
      <w:pPr>
        <w:pStyle w:val="ColorfulList-Accent11"/>
        <w:numPr>
          <w:ilvl w:val="0"/>
          <w:numId w:val="21"/>
        </w:numPr>
        <w:spacing w:line="254" w:lineRule="auto"/>
        <w:ind w:right="120"/>
        <w:rPr>
          <w:rFonts w:ascii="Times New Roman" w:hAnsi="Times New Roman" w:cs="Times New Roman"/>
          <w:sz w:val="24"/>
          <w:szCs w:val="24"/>
          <w:lang w:val="sr-Cyrl-CS"/>
        </w:rPr>
      </w:pPr>
      <w:r>
        <w:rPr>
          <w:rFonts w:ascii="Times New Roman" w:hAnsi="Times New Roman" w:cs="Times New Roman"/>
          <w:sz w:val="24"/>
          <w:szCs w:val="24"/>
          <w:lang w:val="sr-Cyrl-CS"/>
        </w:rPr>
        <w:t>Опште услове и изјаву о ограничењу одговорности на српском и енглеском језику;</w:t>
      </w:r>
    </w:p>
    <w:p w:rsidR="008672C8" w:rsidRDefault="008672C8" w:rsidP="008672C8">
      <w:pPr>
        <w:pStyle w:val="ColorfulList-Accent11"/>
        <w:numPr>
          <w:ilvl w:val="0"/>
          <w:numId w:val="21"/>
        </w:numPr>
        <w:spacing w:line="254" w:lineRule="auto"/>
        <w:ind w:right="120"/>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Упутство за корисник</w:t>
      </w:r>
      <w:r w:rsidR="005636B5">
        <w:rPr>
          <w:rFonts w:ascii="Times New Roman" w:hAnsi="Times New Roman" w:cs="Times New Roman"/>
          <w:sz w:val="24"/>
          <w:szCs w:val="24"/>
          <w:lang w:val="sr-Cyrl-CS"/>
        </w:rPr>
        <w:t>е на српском и енглеском језику</w:t>
      </w:r>
      <w:r w:rsidR="005636B5">
        <w:rPr>
          <w:rFonts w:ascii="Times New Roman" w:hAnsi="Times New Roman" w:cs="Times New Roman"/>
          <w:sz w:val="24"/>
          <w:szCs w:val="24"/>
        </w:rPr>
        <w:t>.</w:t>
      </w:r>
    </w:p>
    <w:p w:rsidR="008672C8" w:rsidRDefault="008672C8" w:rsidP="008672C8">
      <w:pPr>
        <w:pStyle w:val="ColorfulList-Accent11"/>
        <w:spacing w:line="254" w:lineRule="auto"/>
        <w:ind w:left="0" w:right="120"/>
        <w:rPr>
          <w:rFonts w:ascii="Times New Roman" w:hAnsi="Times New Roman" w:cs="Times New Roman"/>
          <w:sz w:val="24"/>
          <w:szCs w:val="24"/>
          <w:lang w:val="sr-Cyrl-CS"/>
        </w:rPr>
      </w:pPr>
    </w:p>
    <w:p w:rsidR="008672C8" w:rsidRDefault="008672C8" w:rsidP="008672C8">
      <w:pPr>
        <w:pStyle w:val="ColorfulList-Accent11"/>
        <w:spacing w:line="254" w:lineRule="auto"/>
        <w:ind w:left="0" w:right="120"/>
        <w:rPr>
          <w:rFonts w:ascii="Times New Roman" w:hAnsi="Times New Roman" w:cs="Times New Roman"/>
          <w:sz w:val="24"/>
          <w:szCs w:val="24"/>
          <w:lang w:val="en-US"/>
        </w:rPr>
      </w:pPr>
      <w:r>
        <w:rPr>
          <w:rFonts w:ascii="Times New Roman" w:hAnsi="Times New Roman" w:cs="Times New Roman"/>
          <w:sz w:val="24"/>
          <w:szCs w:val="24"/>
          <w:lang w:val="sr-Cyrl-CS"/>
        </w:rPr>
        <w:t>Постојећа м</w:t>
      </w:r>
      <w:r w:rsidRPr="00BD6266">
        <w:rPr>
          <w:rFonts w:ascii="Times New Roman" w:hAnsi="Times New Roman" w:cs="Times New Roman"/>
          <w:sz w:val="24"/>
          <w:szCs w:val="24"/>
          <w:lang w:val="sr-Cyrl-CS"/>
        </w:rPr>
        <w:t>обилна апликација омогућава:</w:t>
      </w:r>
    </w:p>
    <w:p w:rsidR="00DE734D" w:rsidRPr="00DE734D" w:rsidRDefault="00DE734D" w:rsidP="008672C8">
      <w:pPr>
        <w:pStyle w:val="ColorfulList-Accent11"/>
        <w:spacing w:line="254" w:lineRule="auto"/>
        <w:ind w:left="0" w:right="120"/>
        <w:rPr>
          <w:rFonts w:ascii="Times New Roman" w:hAnsi="Times New Roman" w:cs="Times New Roman"/>
          <w:sz w:val="24"/>
          <w:szCs w:val="24"/>
          <w:lang w:val="en-US"/>
        </w:rPr>
      </w:pPr>
    </w:p>
    <w:p w:rsidR="008672C8" w:rsidRDefault="008672C8" w:rsidP="008672C8">
      <w:pPr>
        <w:pStyle w:val="ColorfulList-Accent11"/>
        <w:numPr>
          <w:ilvl w:val="0"/>
          <w:numId w:val="22"/>
        </w:numPr>
        <w:spacing w:line="254" w:lineRule="auto"/>
        <w:ind w:right="120"/>
        <w:rPr>
          <w:rFonts w:ascii="Times New Roman" w:hAnsi="Times New Roman" w:cs="Times New Roman"/>
          <w:sz w:val="24"/>
          <w:szCs w:val="24"/>
          <w:lang w:val="sr-Cyrl-CS"/>
        </w:rPr>
      </w:pPr>
      <w:r w:rsidRPr="001C3D4F">
        <w:rPr>
          <w:rFonts w:ascii="Times New Roman" w:hAnsi="Times New Roman" w:cs="Times New Roman"/>
          <w:sz w:val="24"/>
          <w:szCs w:val="24"/>
          <w:lang w:val="sr-Cyrl-CS"/>
        </w:rPr>
        <w:t xml:space="preserve">Извршавање следећих </w:t>
      </w:r>
      <w:r>
        <w:rPr>
          <w:rFonts w:ascii="Times New Roman" w:hAnsi="Times New Roman" w:cs="Times New Roman"/>
          <w:sz w:val="24"/>
          <w:szCs w:val="24"/>
        </w:rPr>
        <w:t>QoS (</w:t>
      </w:r>
      <w:r w:rsidRPr="007364C3">
        <w:rPr>
          <w:rFonts w:ascii="Times New Roman" w:hAnsi="Times New Roman" w:cs="Times New Roman"/>
          <w:i/>
          <w:sz w:val="24"/>
          <w:szCs w:val="24"/>
        </w:rPr>
        <w:t>Quality of Service</w:t>
      </w:r>
      <w:r>
        <w:rPr>
          <w:rFonts w:ascii="Times New Roman" w:hAnsi="Times New Roman" w:cs="Times New Roman"/>
          <w:sz w:val="24"/>
          <w:szCs w:val="24"/>
        </w:rPr>
        <w:t xml:space="preserve">) </w:t>
      </w:r>
      <w:r w:rsidRPr="001C3D4F">
        <w:rPr>
          <w:rFonts w:ascii="Times New Roman" w:hAnsi="Times New Roman" w:cs="Times New Roman"/>
          <w:sz w:val="24"/>
          <w:szCs w:val="24"/>
          <w:lang w:val="sr-Cyrl-CS"/>
        </w:rPr>
        <w:t>тестова</w:t>
      </w:r>
      <w:r w:rsidRPr="001C3D4F">
        <w:rPr>
          <w:rFonts w:ascii="Times New Roman" w:hAnsi="Times New Roman" w:cs="Times New Roman"/>
          <w:sz w:val="24"/>
          <w:szCs w:val="24"/>
        </w:rPr>
        <w:t xml:space="preserve">: </w:t>
      </w:r>
      <w:r w:rsidRPr="007364C3">
        <w:rPr>
          <w:rFonts w:ascii="Times New Roman" w:hAnsi="Times New Roman" w:cs="Times New Roman"/>
          <w:i/>
          <w:sz w:val="24"/>
          <w:szCs w:val="24"/>
        </w:rPr>
        <w:t>Traceroute</w:t>
      </w:r>
      <w:r w:rsidRPr="001C3D4F">
        <w:rPr>
          <w:rFonts w:ascii="Times New Roman" w:hAnsi="Times New Roman" w:cs="Times New Roman"/>
          <w:sz w:val="24"/>
          <w:szCs w:val="24"/>
        </w:rPr>
        <w:t>, тест симулације VoIP услуге, тест непроменљивости садржаја, тест транспарентности везе, тест DNS доступности, тест стања TCP/UDP портова (отворени/затворени)</w:t>
      </w:r>
      <w:r>
        <w:rPr>
          <w:rFonts w:ascii="Times New Roman" w:hAnsi="Times New Roman" w:cs="Times New Roman"/>
          <w:sz w:val="24"/>
          <w:szCs w:val="24"/>
        </w:rPr>
        <w:t>;</w:t>
      </w:r>
    </w:p>
    <w:p w:rsidR="008672C8" w:rsidRDefault="008672C8" w:rsidP="008672C8">
      <w:pPr>
        <w:pStyle w:val="ColorfulList-Accent11"/>
        <w:numPr>
          <w:ilvl w:val="0"/>
          <w:numId w:val="22"/>
        </w:numPr>
        <w:spacing w:line="254" w:lineRule="auto"/>
        <w:ind w:right="120"/>
        <w:rPr>
          <w:rFonts w:ascii="Times New Roman" w:hAnsi="Times New Roman" w:cs="Times New Roman"/>
          <w:sz w:val="24"/>
          <w:szCs w:val="24"/>
          <w:lang w:val="sr-Cyrl-CS"/>
        </w:rPr>
      </w:pPr>
      <w:r w:rsidRPr="00C72053">
        <w:rPr>
          <w:rFonts w:ascii="Times New Roman" w:hAnsi="Times New Roman" w:cs="Times New Roman"/>
          <w:sz w:val="24"/>
          <w:szCs w:val="24"/>
          <w:lang w:val="sr-Cyrl-CS"/>
        </w:rPr>
        <w:t>Приказ резултата мерења на мапи са опцијом филтрирања резултата по:</w:t>
      </w:r>
    </w:p>
    <w:p w:rsidR="008672C8" w:rsidRDefault="008672C8" w:rsidP="008672C8">
      <w:pPr>
        <w:pStyle w:val="ColorfulList-Accent11"/>
        <w:numPr>
          <w:ilvl w:val="1"/>
          <w:numId w:val="22"/>
        </w:numPr>
        <w:spacing w:line="254" w:lineRule="auto"/>
        <w:ind w:right="120"/>
        <w:rPr>
          <w:rFonts w:ascii="Times New Roman" w:hAnsi="Times New Roman" w:cs="Times New Roman"/>
          <w:sz w:val="24"/>
          <w:szCs w:val="24"/>
          <w:lang w:val="sr-Cyrl-CS"/>
        </w:rPr>
      </w:pPr>
      <w:r>
        <w:rPr>
          <w:rFonts w:ascii="Times New Roman" w:hAnsi="Times New Roman" w:cs="Times New Roman"/>
          <w:sz w:val="24"/>
          <w:szCs w:val="24"/>
          <w:lang w:val="sr-Cyrl-CS"/>
        </w:rPr>
        <w:t>Временском периоду;</w:t>
      </w:r>
    </w:p>
    <w:p w:rsidR="008672C8" w:rsidRDefault="008672C8" w:rsidP="008672C8">
      <w:pPr>
        <w:pStyle w:val="ColorfulList-Accent11"/>
        <w:numPr>
          <w:ilvl w:val="1"/>
          <w:numId w:val="22"/>
        </w:numPr>
        <w:spacing w:line="254" w:lineRule="auto"/>
        <w:ind w:right="120"/>
        <w:rPr>
          <w:rFonts w:ascii="Times New Roman" w:hAnsi="Times New Roman" w:cs="Times New Roman"/>
          <w:sz w:val="24"/>
          <w:szCs w:val="24"/>
          <w:lang w:val="sr-Cyrl-CS"/>
        </w:rPr>
      </w:pPr>
      <w:r>
        <w:rPr>
          <w:rFonts w:ascii="Times New Roman" w:hAnsi="Times New Roman" w:cs="Times New Roman"/>
          <w:sz w:val="24"/>
          <w:szCs w:val="24"/>
          <w:lang w:val="sr-Cyrl-CS"/>
        </w:rPr>
        <w:t>Оператору;</w:t>
      </w:r>
    </w:p>
    <w:p w:rsidR="008672C8" w:rsidRDefault="008672C8" w:rsidP="008672C8">
      <w:pPr>
        <w:pStyle w:val="ColorfulList-Accent11"/>
        <w:numPr>
          <w:ilvl w:val="1"/>
          <w:numId w:val="22"/>
        </w:numPr>
        <w:spacing w:line="254" w:lineRule="auto"/>
        <w:ind w:right="120"/>
        <w:rPr>
          <w:rFonts w:ascii="Times New Roman" w:hAnsi="Times New Roman" w:cs="Times New Roman"/>
          <w:sz w:val="24"/>
          <w:szCs w:val="24"/>
          <w:lang w:val="sr-Cyrl-CS"/>
        </w:rPr>
      </w:pPr>
      <w:r>
        <w:rPr>
          <w:rFonts w:ascii="Times New Roman" w:hAnsi="Times New Roman" w:cs="Times New Roman"/>
          <w:sz w:val="24"/>
          <w:szCs w:val="24"/>
          <w:lang w:val="sr-Cyrl-CS"/>
        </w:rPr>
        <w:t>Коришћеној технологији (</w:t>
      </w:r>
      <w:r w:rsidRPr="00BD6266">
        <w:rPr>
          <w:rFonts w:ascii="Times New Roman" w:hAnsi="Times New Roman" w:cs="Times New Roman"/>
          <w:sz w:val="24"/>
          <w:szCs w:val="24"/>
          <w:lang w:val="sr-Cyrl-CS"/>
        </w:rPr>
        <w:t>2G/3G/4G);</w:t>
      </w:r>
    </w:p>
    <w:p w:rsidR="008672C8" w:rsidRPr="007364C3" w:rsidRDefault="008672C8" w:rsidP="008672C8">
      <w:pPr>
        <w:pStyle w:val="ColorfulList-Accent11"/>
        <w:numPr>
          <w:ilvl w:val="0"/>
          <w:numId w:val="22"/>
        </w:numPr>
        <w:spacing w:line="254" w:lineRule="auto"/>
        <w:ind w:right="120"/>
        <w:rPr>
          <w:rFonts w:ascii="Times New Roman" w:hAnsi="Times New Roman" w:cs="Times New Roman"/>
          <w:sz w:val="24"/>
          <w:szCs w:val="24"/>
          <w:lang w:val="sr-Cyrl-CS"/>
        </w:rPr>
      </w:pPr>
      <w:r>
        <w:rPr>
          <w:rFonts w:ascii="Times New Roman" w:hAnsi="Times New Roman" w:cs="Times New Roman"/>
          <w:sz w:val="24"/>
          <w:szCs w:val="24"/>
          <w:lang w:val="sr-Cyrl-CS"/>
        </w:rPr>
        <w:t>Историју мерења;</w:t>
      </w:r>
    </w:p>
    <w:p w:rsidR="008672C8" w:rsidRDefault="008672C8" w:rsidP="008672C8">
      <w:pPr>
        <w:pStyle w:val="ColorfulList-Accent11"/>
        <w:numPr>
          <w:ilvl w:val="0"/>
          <w:numId w:val="22"/>
        </w:numPr>
        <w:spacing w:line="254" w:lineRule="auto"/>
        <w:ind w:right="120"/>
        <w:rPr>
          <w:rFonts w:ascii="Times New Roman" w:hAnsi="Times New Roman" w:cs="Times New Roman"/>
          <w:sz w:val="24"/>
          <w:szCs w:val="24"/>
          <w:lang w:val="sr-Cyrl-CS"/>
        </w:rPr>
      </w:pPr>
      <w:r>
        <w:rPr>
          <w:rFonts w:ascii="Times New Roman" w:hAnsi="Times New Roman" w:cs="Times New Roman"/>
          <w:sz w:val="24"/>
          <w:szCs w:val="24"/>
        </w:rPr>
        <w:t>Могућност активирања Режима петље (</w:t>
      </w:r>
      <w:r w:rsidRPr="005636B5">
        <w:rPr>
          <w:rFonts w:ascii="Times New Roman" w:hAnsi="Times New Roman" w:cs="Times New Roman"/>
          <w:i/>
          <w:sz w:val="24"/>
          <w:szCs w:val="24"/>
        </w:rPr>
        <w:t>Loop mode</w:t>
      </w:r>
      <w:r>
        <w:rPr>
          <w:rFonts w:ascii="Times New Roman" w:hAnsi="Times New Roman" w:cs="Times New Roman"/>
          <w:sz w:val="24"/>
          <w:szCs w:val="24"/>
        </w:rPr>
        <w:t>), који омогућава аутоматско понављање извршавања теста, уз могућност дефинисања максималног броја понављања. Ова опција није доступна крајњим корисницима, већ ју је могуће активирати путем апликације RATEL NetTest Unlock;</w:t>
      </w:r>
    </w:p>
    <w:p w:rsidR="008672C8" w:rsidRDefault="008672C8" w:rsidP="008672C8">
      <w:pPr>
        <w:pStyle w:val="ColorfulList-Accent11"/>
        <w:numPr>
          <w:ilvl w:val="0"/>
          <w:numId w:val="22"/>
        </w:numPr>
        <w:spacing w:line="254" w:lineRule="auto"/>
        <w:ind w:right="120"/>
        <w:rPr>
          <w:rFonts w:ascii="Times New Roman" w:hAnsi="Times New Roman" w:cs="Times New Roman"/>
          <w:sz w:val="24"/>
          <w:szCs w:val="24"/>
          <w:lang w:val="sr-Cyrl-CS"/>
        </w:rPr>
      </w:pPr>
      <w:r>
        <w:rPr>
          <w:rFonts w:ascii="Times New Roman" w:hAnsi="Times New Roman" w:cs="Times New Roman"/>
          <w:sz w:val="24"/>
          <w:szCs w:val="24"/>
          <w:lang w:val="sr-Cyrl-CS"/>
        </w:rPr>
        <w:t>Опште услове и изјаву о ограничењу одговорности на српском и енглеском језику;</w:t>
      </w:r>
    </w:p>
    <w:p w:rsidR="008672C8" w:rsidRPr="00DE734D" w:rsidRDefault="008672C8" w:rsidP="00DE734D">
      <w:pPr>
        <w:pStyle w:val="ColorfulList-Accent11"/>
        <w:numPr>
          <w:ilvl w:val="0"/>
          <w:numId w:val="22"/>
        </w:numPr>
        <w:spacing w:line="254" w:lineRule="auto"/>
        <w:ind w:right="120"/>
        <w:rPr>
          <w:rFonts w:ascii="Times New Roman" w:hAnsi="Times New Roman" w:cs="Times New Roman"/>
          <w:sz w:val="24"/>
          <w:szCs w:val="24"/>
          <w:lang w:val="sr-Cyrl-CS"/>
        </w:rPr>
      </w:pPr>
      <w:r>
        <w:rPr>
          <w:rFonts w:ascii="Times New Roman" w:hAnsi="Times New Roman" w:cs="Times New Roman"/>
          <w:sz w:val="24"/>
          <w:szCs w:val="24"/>
          <w:lang w:val="sr-Cyrl-CS"/>
        </w:rPr>
        <w:t>Упутство за кориснике н</w:t>
      </w:r>
      <w:r w:rsidR="005005B8">
        <w:rPr>
          <w:rFonts w:ascii="Times New Roman" w:hAnsi="Times New Roman" w:cs="Times New Roman"/>
          <w:sz w:val="24"/>
          <w:szCs w:val="24"/>
          <w:lang w:val="sr-Cyrl-CS"/>
        </w:rPr>
        <w:t>а српском и енглеском језику</w:t>
      </w:r>
      <w:r w:rsidR="005005B8">
        <w:rPr>
          <w:rFonts w:ascii="Times New Roman" w:hAnsi="Times New Roman" w:cs="Times New Roman"/>
          <w:sz w:val="24"/>
          <w:szCs w:val="24"/>
        </w:rPr>
        <w:t>.</w:t>
      </w:r>
    </w:p>
    <w:p w:rsidR="00DE734D" w:rsidRDefault="00DE734D" w:rsidP="00DE734D">
      <w:pPr>
        <w:pStyle w:val="ColorfulList-Accent11"/>
        <w:spacing w:line="254" w:lineRule="auto"/>
        <w:ind w:right="120"/>
        <w:rPr>
          <w:rFonts w:ascii="Times New Roman" w:hAnsi="Times New Roman" w:cs="Times New Roman"/>
          <w:sz w:val="24"/>
          <w:szCs w:val="24"/>
          <w:lang w:val="sr-Cyrl-CS"/>
        </w:rPr>
      </w:pPr>
    </w:p>
    <w:p w:rsidR="008672C8" w:rsidRDefault="008672C8" w:rsidP="00DE734D">
      <w:pPr>
        <w:pStyle w:val="Heading3"/>
        <w:spacing w:before="0" w:after="0"/>
        <w:rPr>
          <w:rFonts w:ascii="Times New Roman" w:hAnsi="Times New Roman" w:cs="Times New Roman"/>
          <w:sz w:val="24"/>
          <w:szCs w:val="24"/>
          <w:lang w:val="sr-Cyrl-CS"/>
        </w:rPr>
      </w:pPr>
      <w:r w:rsidRPr="001C3D4F">
        <w:rPr>
          <w:rFonts w:ascii="Times New Roman" w:hAnsi="Times New Roman" w:cs="Times New Roman"/>
          <w:sz w:val="24"/>
          <w:szCs w:val="24"/>
          <w:lang w:val="sr-Cyrl-CS"/>
        </w:rPr>
        <w:t>Процес и опис мерења</w:t>
      </w:r>
      <w:r>
        <w:rPr>
          <w:rFonts w:ascii="Times New Roman" w:hAnsi="Times New Roman" w:cs="Times New Roman"/>
          <w:sz w:val="24"/>
          <w:szCs w:val="24"/>
          <w:lang w:val="sr-Cyrl-CS"/>
        </w:rPr>
        <w:t xml:space="preserve"> у постојећем систему</w:t>
      </w:r>
    </w:p>
    <w:p w:rsidR="008672C8" w:rsidRPr="00977357" w:rsidRDefault="008672C8" w:rsidP="008672C8">
      <w:pPr>
        <w:rPr>
          <w:lang w:val="sr-Cyrl-CS"/>
        </w:rPr>
      </w:pPr>
    </w:p>
    <w:p w:rsidR="008672C8" w:rsidRDefault="008672C8" w:rsidP="008672C8">
      <w:pPr>
        <w:jc w:val="both"/>
        <w:rPr>
          <w:lang w:val="sr-Cyrl-CS"/>
        </w:rPr>
      </w:pPr>
      <w:r w:rsidRPr="007C5BD0">
        <w:rPr>
          <w:lang w:val="sr-Cyrl-CS"/>
        </w:rPr>
        <w:t>Опште информације које су доступне су</w:t>
      </w:r>
      <w:r w:rsidRPr="00977357">
        <w:rPr>
          <w:lang w:val="sr-Cyrl-CS"/>
        </w:rPr>
        <w:t>:</w:t>
      </w:r>
    </w:p>
    <w:p w:rsidR="008672C8" w:rsidRDefault="008672C8" w:rsidP="008672C8">
      <w:pPr>
        <w:pStyle w:val="ListParagraph"/>
        <w:numPr>
          <w:ilvl w:val="0"/>
          <w:numId w:val="23"/>
        </w:numPr>
        <w:jc w:val="both"/>
        <w:rPr>
          <w:rFonts w:ascii="Times New Roman" w:hAnsi="Times New Roman"/>
          <w:sz w:val="24"/>
          <w:szCs w:val="24"/>
          <w:lang w:val="sr-Cyrl-CS"/>
        </w:rPr>
      </w:pPr>
      <w:r w:rsidRPr="007C5BD0">
        <w:rPr>
          <w:rFonts w:ascii="Times New Roman" w:hAnsi="Times New Roman"/>
          <w:sz w:val="24"/>
          <w:szCs w:val="24"/>
          <w:lang w:val="sr-Cyrl-CS"/>
        </w:rPr>
        <w:t xml:space="preserve">Датум и време </w:t>
      </w:r>
      <w:r>
        <w:rPr>
          <w:rFonts w:ascii="Times New Roman" w:hAnsi="Times New Roman"/>
          <w:sz w:val="24"/>
          <w:szCs w:val="24"/>
          <w:lang w:val="sr-Cyrl-CS"/>
        </w:rPr>
        <w:t>извршеног мерења</w:t>
      </w:r>
      <w:r w:rsidRPr="007C5BD0">
        <w:rPr>
          <w:rFonts w:ascii="Times New Roman" w:hAnsi="Times New Roman"/>
          <w:sz w:val="24"/>
          <w:szCs w:val="24"/>
          <w:lang w:val="sr-Cyrl-CS"/>
        </w:rPr>
        <w:t xml:space="preserve"> (тренутак када је корисник иницирао тест конекције);</w:t>
      </w:r>
    </w:p>
    <w:p w:rsidR="008672C8" w:rsidRDefault="008672C8" w:rsidP="008672C8">
      <w:pPr>
        <w:pStyle w:val="ListParagraph"/>
        <w:numPr>
          <w:ilvl w:val="0"/>
          <w:numId w:val="23"/>
        </w:numPr>
        <w:jc w:val="both"/>
        <w:rPr>
          <w:rFonts w:ascii="Times New Roman" w:hAnsi="Times New Roman"/>
          <w:sz w:val="24"/>
          <w:szCs w:val="24"/>
          <w:lang w:val="sr-Cyrl-CS"/>
        </w:rPr>
      </w:pPr>
      <w:r w:rsidRPr="007C5BD0">
        <w:rPr>
          <w:rFonts w:ascii="Times New Roman" w:hAnsi="Times New Roman"/>
          <w:sz w:val="24"/>
          <w:szCs w:val="24"/>
          <w:lang w:val="sr-Cyrl-CS"/>
        </w:rPr>
        <w:t xml:space="preserve">Јединствени </w:t>
      </w:r>
      <w:r w:rsidRPr="007C5BD0">
        <w:rPr>
          <w:rFonts w:ascii="Times New Roman" w:hAnsi="Times New Roman"/>
          <w:sz w:val="24"/>
          <w:szCs w:val="24"/>
          <w:lang w:val="en-GB"/>
        </w:rPr>
        <w:t>ID</w:t>
      </w:r>
      <w:r w:rsidRPr="007C5BD0">
        <w:rPr>
          <w:rFonts w:ascii="Times New Roman" w:hAnsi="Times New Roman"/>
          <w:sz w:val="24"/>
          <w:szCs w:val="24"/>
          <w:lang w:val="sr-Cyrl-CS"/>
        </w:rPr>
        <w:t xml:space="preserve"> за извршено мерење, спроведено од стране к</w:t>
      </w:r>
      <w:r>
        <w:rPr>
          <w:rFonts w:ascii="Times New Roman" w:hAnsi="Times New Roman"/>
          <w:sz w:val="24"/>
          <w:szCs w:val="24"/>
          <w:lang w:val="sr-Cyrl-CS"/>
        </w:rPr>
        <w:t>орисника</w:t>
      </w:r>
      <w:r w:rsidRPr="007C5BD0">
        <w:rPr>
          <w:rFonts w:ascii="Times New Roman" w:hAnsi="Times New Roman"/>
          <w:sz w:val="24"/>
          <w:szCs w:val="24"/>
          <w:lang w:val="sr-Cyrl-CS"/>
        </w:rPr>
        <w:t>;</w:t>
      </w:r>
    </w:p>
    <w:p w:rsidR="008672C8" w:rsidRDefault="008672C8" w:rsidP="008672C8">
      <w:pPr>
        <w:pStyle w:val="ListParagraph"/>
        <w:numPr>
          <w:ilvl w:val="0"/>
          <w:numId w:val="23"/>
        </w:numPr>
        <w:jc w:val="both"/>
        <w:rPr>
          <w:rFonts w:ascii="Times New Roman" w:hAnsi="Times New Roman"/>
          <w:sz w:val="24"/>
          <w:szCs w:val="24"/>
          <w:lang w:val="sr-Cyrl-CS"/>
        </w:rPr>
      </w:pPr>
      <w:r w:rsidRPr="00977357">
        <w:rPr>
          <w:rFonts w:ascii="Times New Roman" w:hAnsi="Times New Roman"/>
          <w:sz w:val="24"/>
          <w:szCs w:val="24"/>
          <w:lang w:val="en-GB"/>
        </w:rPr>
        <w:t>IP</w:t>
      </w:r>
      <w:r w:rsidRPr="00977357">
        <w:rPr>
          <w:rFonts w:ascii="Times New Roman" w:hAnsi="Times New Roman"/>
          <w:sz w:val="24"/>
          <w:szCs w:val="24"/>
          <w:lang w:val="sr-Cyrl-CS"/>
        </w:rPr>
        <w:t xml:space="preserve"> адреса и коришћени порт на референтном серверу за тестирање;</w:t>
      </w:r>
    </w:p>
    <w:p w:rsidR="008672C8" w:rsidRDefault="008672C8" w:rsidP="008672C8">
      <w:pPr>
        <w:pStyle w:val="ListParagraph"/>
        <w:numPr>
          <w:ilvl w:val="0"/>
          <w:numId w:val="23"/>
        </w:numPr>
        <w:jc w:val="both"/>
        <w:rPr>
          <w:rFonts w:ascii="Times New Roman" w:hAnsi="Times New Roman"/>
          <w:sz w:val="24"/>
          <w:szCs w:val="24"/>
          <w:lang w:val="sr-Cyrl-CS"/>
        </w:rPr>
      </w:pPr>
      <w:r w:rsidRPr="00977357">
        <w:rPr>
          <w:rFonts w:ascii="Times New Roman" w:hAnsi="Times New Roman"/>
          <w:sz w:val="24"/>
          <w:szCs w:val="24"/>
          <w:lang w:val="sr-Cyrl-CS"/>
        </w:rPr>
        <w:t>Статус мобилног корисника (мерење је извршено на сопственој или роминг мрежи);</w:t>
      </w:r>
    </w:p>
    <w:p w:rsidR="008672C8" w:rsidRDefault="008672C8" w:rsidP="008672C8">
      <w:pPr>
        <w:pStyle w:val="ListParagraph"/>
        <w:numPr>
          <w:ilvl w:val="0"/>
          <w:numId w:val="23"/>
        </w:numPr>
        <w:jc w:val="both"/>
        <w:rPr>
          <w:rFonts w:ascii="Times New Roman" w:hAnsi="Times New Roman"/>
          <w:sz w:val="24"/>
          <w:szCs w:val="24"/>
          <w:lang w:val="sr-Cyrl-CS"/>
        </w:rPr>
      </w:pPr>
      <w:r>
        <w:rPr>
          <w:rFonts w:ascii="Times New Roman" w:hAnsi="Times New Roman"/>
          <w:sz w:val="24"/>
          <w:szCs w:val="24"/>
          <w:lang w:val="sr-Cyrl-CS"/>
        </w:rPr>
        <w:t>Локација мобилног корисника (GPS координате) и процена тачности, само уколико корисник омогући ову функционалност;</w:t>
      </w:r>
    </w:p>
    <w:p w:rsidR="008672C8" w:rsidRDefault="008672C8" w:rsidP="008672C8">
      <w:pPr>
        <w:pStyle w:val="ListParagraph"/>
        <w:numPr>
          <w:ilvl w:val="0"/>
          <w:numId w:val="23"/>
        </w:numPr>
        <w:jc w:val="both"/>
        <w:rPr>
          <w:rFonts w:ascii="Times New Roman" w:hAnsi="Times New Roman"/>
          <w:sz w:val="24"/>
          <w:szCs w:val="24"/>
          <w:lang w:val="sr-Cyrl-CS"/>
        </w:rPr>
      </w:pPr>
      <w:r>
        <w:rPr>
          <w:rFonts w:ascii="Times New Roman" w:hAnsi="Times New Roman"/>
          <w:sz w:val="24"/>
          <w:szCs w:val="24"/>
          <w:lang w:val="sr-Cyrl-CS"/>
        </w:rPr>
        <w:t>Приказ локације мобилног корисника на мапи Републике Србије, само уколико је корисник омогућио функционалност позиционирања;</w:t>
      </w:r>
    </w:p>
    <w:p w:rsidR="008672C8" w:rsidRPr="009D134C" w:rsidRDefault="008672C8" w:rsidP="008672C8">
      <w:pPr>
        <w:pStyle w:val="ListParagraph"/>
        <w:numPr>
          <w:ilvl w:val="0"/>
          <w:numId w:val="23"/>
        </w:numPr>
        <w:jc w:val="both"/>
        <w:rPr>
          <w:rFonts w:ascii="Times New Roman" w:hAnsi="Times New Roman"/>
          <w:sz w:val="24"/>
          <w:szCs w:val="24"/>
          <w:lang w:val="sr-Cyrl-CS"/>
        </w:rPr>
      </w:pPr>
      <w:r>
        <w:rPr>
          <w:rFonts w:ascii="Times New Roman" w:hAnsi="Times New Roman"/>
          <w:sz w:val="24"/>
          <w:szCs w:val="24"/>
        </w:rPr>
        <w:t>Трајање специфичне фазе мерења, по параметрима мерења, и укупно трајање мерења;</w:t>
      </w:r>
    </w:p>
    <w:p w:rsidR="008672C8" w:rsidRPr="009D134C" w:rsidRDefault="008672C8" w:rsidP="00DE734D">
      <w:pPr>
        <w:pStyle w:val="ListParagraph"/>
        <w:numPr>
          <w:ilvl w:val="0"/>
          <w:numId w:val="23"/>
        </w:numPr>
        <w:spacing w:after="0"/>
        <w:jc w:val="both"/>
        <w:rPr>
          <w:rFonts w:ascii="Times New Roman" w:hAnsi="Times New Roman"/>
          <w:sz w:val="24"/>
          <w:szCs w:val="24"/>
          <w:lang w:val="sr-Cyrl-CS"/>
        </w:rPr>
      </w:pPr>
      <w:r>
        <w:rPr>
          <w:rFonts w:ascii="Times New Roman" w:hAnsi="Times New Roman"/>
          <w:sz w:val="24"/>
          <w:szCs w:val="24"/>
          <w:lang w:val="sr-Cyrl-CS"/>
        </w:rPr>
        <w:t>Приступни</w:t>
      </w:r>
      <w:r w:rsidR="005005B8">
        <w:rPr>
          <w:rFonts w:ascii="Times New Roman" w:hAnsi="Times New Roman"/>
          <w:sz w:val="24"/>
          <w:szCs w:val="24"/>
          <w:lang w:val="sr-Cyrl-CS"/>
        </w:rPr>
        <w:t xml:space="preserve"> режим рада (фиксни, бежични)</w:t>
      </w:r>
      <w:r w:rsidR="005005B8">
        <w:rPr>
          <w:rFonts w:ascii="Times New Roman" w:hAnsi="Times New Roman"/>
          <w:sz w:val="24"/>
          <w:szCs w:val="24"/>
        </w:rPr>
        <w:t>.</w:t>
      </w:r>
    </w:p>
    <w:p w:rsidR="008672C8" w:rsidRDefault="00DE734D" w:rsidP="00DE734D">
      <w:pPr>
        <w:tabs>
          <w:tab w:val="left" w:pos="914"/>
        </w:tabs>
        <w:jc w:val="both"/>
        <w:rPr>
          <w:lang w:val="sr-Cyrl-CS"/>
        </w:rPr>
      </w:pPr>
      <w:r>
        <w:rPr>
          <w:lang w:val="sr-Cyrl-CS"/>
        </w:rPr>
        <w:tab/>
      </w:r>
    </w:p>
    <w:p w:rsidR="008672C8" w:rsidRDefault="008672C8" w:rsidP="00DE734D">
      <w:pPr>
        <w:jc w:val="both"/>
      </w:pPr>
      <w:r>
        <w:rPr>
          <w:lang w:val="sr-Cyrl-CS"/>
        </w:rPr>
        <w:t>Информације које се добијају из оперативног система и мреже су:</w:t>
      </w:r>
    </w:p>
    <w:p w:rsidR="00DE734D" w:rsidRPr="00DE734D" w:rsidRDefault="00DE734D" w:rsidP="00DE734D">
      <w:pPr>
        <w:jc w:val="both"/>
      </w:pPr>
    </w:p>
    <w:p w:rsidR="008672C8" w:rsidRDefault="008672C8" w:rsidP="00DE734D">
      <w:pPr>
        <w:pStyle w:val="ListParagraph"/>
        <w:numPr>
          <w:ilvl w:val="0"/>
          <w:numId w:val="23"/>
        </w:numPr>
        <w:spacing w:after="0"/>
        <w:jc w:val="both"/>
        <w:rPr>
          <w:rFonts w:ascii="Times New Roman" w:hAnsi="Times New Roman"/>
          <w:sz w:val="24"/>
          <w:szCs w:val="24"/>
          <w:lang w:val="sr-Cyrl-CS"/>
        </w:rPr>
      </w:pPr>
      <w:r>
        <w:rPr>
          <w:rFonts w:ascii="Times New Roman" w:hAnsi="Times New Roman"/>
          <w:sz w:val="24"/>
          <w:szCs w:val="24"/>
          <w:lang w:val="sr-Cyrl-CS"/>
        </w:rPr>
        <w:t>Врста оперативног система и верзија/клијент платформе;</w:t>
      </w:r>
    </w:p>
    <w:p w:rsidR="008672C8" w:rsidRDefault="008672C8" w:rsidP="008672C8">
      <w:pPr>
        <w:pStyle w:val="ListParagraph"/>
        <w:numPr>
          <w:ilvl w:val="0"/>
          <w:numId w:val="23"/>
        </w:numPr>
        <w:jc w:val="both"/>
        <w:rPr>
          <w:rFonts w:ascii="Times New Roman" w:hAnsi="Times New Roman"/>
          <w:sz w:val="24"/>
          <w:szCs w:val="24"/>
          <w:lang w:val="sr-Cyrl-CS"/>
        </w:rPr>
      </w:pPr>
      <w:r w:rsidRPr="001C3D4F">
        <w:rPr>
          <w:rFonts w:ascii="Times New Roman" w:hAnsi="Times New Roman"/>
          <w:sz w:val="24"/>
          <w:szCs w:val="24"/>
        </w:rPr>
        <w:t>Оптерећење процесора и меморије на страни к</w:t>
      </w:r>
      <w:r>
        <w:rPr>
          <w:rFonts w:ascii="Times New Roman" w:hAnsi="Times New Roman"/>
          <w:sz w:val="24"/>
          <w:szCs w:val="24"/>
        </w:rPr>
        <w:t>орисника</w:t>
      </w:r>
      <w:r w:rsidRPr="001C3D4F">
        <w:rPr>
          <w:rFonts w:ascii="Times New Roman" w:hAnsi="Times New Roman"/>
          <w:sz w:val="24"/>
          <w:szCs w:val="24"/>
        </w:rPr>
        <w:t xml:space="preserve"> [%] за мобилне апликације</w:t>
      </w:r>
      <w:r w:rsidRPr="007C5BD0">
        <w:rPr>
          <w:rFonts w:ascii="Times New Roman" w:hAnsi="Times New Roman"/>
          <w:sz w:val="24"/>
          <w:szCs w:val="24"/>
          <w:lang w:val="sr-Cyrl-CS"/>
        </w:rPr>
        <w:t>;</w:t>
      </w:r>
    </w:p>
    <w:p w:rsidR="008672C8" w:rsidRDefault="008672C8" w:rsidP="008672C8">
      <w:pPr>
        <w:pStyle w:val="ListParagraph"/>
        <w:numPr>
          <w:ilvl w:val="0"/>
          <w:numId w:val="23"/>
        </w:numPr>
        <w:jc w:val="both"/>
        <w:rPr>
          <w:rFonts w:ascii="Times New Roman" w:hAnsi="Times New Roman"/>
          <w:sz w:val="24"/>
          <w:szCs w:val="24"/>
          <w:lang w:val="sr-Cyrl-CS"/>
        </w:rPr>
      </w:pPr>
      <w:r w:rsidRPr="001C3D4F">
        <w:rPr>
          <w:rFonts w:ascii="Times New Roman" w:hAnsi="Times New Roman"/>
          <w:sz w:val="24"/>
          <w:szCs w:val="24"/>
        </w:rPr>
        <w:t>Произвођач и модел (мобилног) терминала</w:t>
      </w:r>
      <w:r w:rsidRPr="00977357">
        <w:rPr>
          <w:rFonts w:ascii="Times New Roman" w:hAnsi="Times New Roman"/>
          <w:sz w:val="24"/>
          <w:szCs w:val="24"/>
          <w:lang w:val="sr-Cyrl-CS"/>
        </w:rPr>
        <w:t>;</w:t>
      </w:r>
    </w:p>
    <w:p w:rsidR="008672C8" w:rsidRPr="00826664" w:rsidRDefault="008672C8" w:rsidP="008672C8">
      <w:pPr>
        <w:pStyle w:val="ListParagraph"/>
        <w:numPr>
          <w:ilvl w:val="0"/>
          <w:numId w:val="23"/>
        </w:numPr>
        <w:jc w:val="both"/>
        <w:rPr>
          <w:rFonts w:ascii="Times New Roman" w:hAnsi="Times New Roman"/>
          <w:sz w:val="24"/>
          <w:szCs w:val="24"/>
          <w:lang w:val="sr-Cyrl-CS"/>
        </w:rPr>
      </w:pPr>
      <w:r w:rsidRPr="001C3D4F">
        <w:rPr>
          <w:rFonts w:ascii="Times New Roman" w:hAnsi="Times New Roman"/>
          <w:sz w:val="24"/>
          <w:szCs w:val="24"/>
        </w:rPr>
        <w:t>Верзија IP протокола (v4 и v6) и алоциране IP адресе</w:t>
      </w:r>
      <w:r>
        <w:rPr>
          <w:rFonts w:ascii="Times New Roman" w:hAnsi="Times New Roman"/>
          <w:sz w:val="24"/>
          <w:szCs w:val="24"/>
        </w:rPr>
        <w:t>;</w:t>
      </w:r>
    </w:p>
    <w:p w:rsidR="008672C8" w:rsidRPr="00826664" w:rsidRDefault="008672C8" w:rsidP="008672C8">
      <w:pPr>
        <w:pStyle w:val="ListParagraph"/>
        <w:numPr>
          <w:ilvl w:val="0"/>
          <w:numId w:val="23"/>
        </w:numPr>
        <w:jc w:val="both"/>
        <w:rPr>
          <w:rFonts w:ascii="Times New Roman" w:hAnsi="Times New Roman"/>
          <w:sz w:val="24"/>
          <w:szCs w:val="24"/>
          <w:lang w:val="sr-Cyrl-CS"/>
        </w:rPr>
      </w:pPr>
      <w:r w:rsidRPr="00826664">
        <w:rPr>
          <w:rFonts w:ascii="Times New Roman" w:hAnsi="Times New Roman"/>
          <w:sz w:val="24"/>
          <w:szCs w:val="24"/>
        </w:rPr>
        <w:t>Тип мреже - фиксна или мобилна (национална/роминг);</w:t>
      </w:r>
    </w:p>
    <w:p w:rsidR="008672C8" w:rsidRPr="003B422F" w:rsidRDefault="008672C8" w:rsidP="008672C8">
      <w:pPr>
        <w:pStyle w:val="ListParagraph"/>
        <w:numPr>
          <w:ilvl w:val="0"/>
          <w:numId w:val="23"/>
        </w:numPr>
        <w:jc w:val="both"/>
        <w:rPr>
          <w:rFonts w:ascii="Times New Roman" w:hAnsi="Times New Roman"/>
          <w:sz w:val="24"/>
          <w:szCs w:val="24"/>
          <w:lang w:val="sr-Cyrl-CS"/>
        </w:rPr>
      </w:pPr>
      <w:r w:rsidRPr="00826664">
        <w:rPr>
          <w:rFonts w:ascii="Times New Roman" w:hAnsi="Times New Roman"/>
          <w:sz w:val="24"/>
          <w:szCs w:val="24"/>
        </w:rPr>
        <w:t>Мрежа (</w:t>
      </w:r>
      <w:r w:rsidRPr="00826664">
        <w:rPr>
          <w:rFonts w:ascii="Times New Roman" w:hAnsi="Times New Roman"/>
          <w:sz w:val="24"/>
          <w:szCs w:val="24"/>
          <w:lang w:val="sr-Cyrl-CS"/>
        </w:rPr>
        <w:t xml:space="preserve">LAN, MCC/MNC, WLAN SSID </w:t>
      </w:r>
      <w:r w:rsidRPr="00826664">
        <w:rPr>
          <w:rFonts w:ascii="Times New Roman" w:hAnsi="Times New Roman"/>
          <w:sz w:val="24"/>
          <w:szCs w:val="24"/>
        </w:rPr>
        <w:t>и</w:t>
      </w:r>
      <w:r w:rsidRPr="00826664">
        <w:rPr>
          <w:rFonts w:ascii="Times New Roman" w:hAnsi="Times New Roman"/>
          <w:sz w:val="24"/>
          <w:szCs w:val="24"/>
          <w:lang w:val="sr-Cyrl-CS"/>
        </w:rPr>
        <w:t xml:space="preserve"> BSSID</w:t>
      </w:r>
      <w:r w:rsidRPr="00826664">
        <w:rPr>
          <w:rFonts w:ascii="Times New Roman" w:hAnsi="Times New Roman"/>
          <w:sz w:val="24"/>
          <w:szCs w:val="24"/>
        </w:rPr>
        <w:t>);</w:t>
      </w:r>
    </w:p>
    <w:p w:rsidR="008672C8" w:rsidRPr="003B422F" w:rsidRDefault="008672C8" w:rsidP="008672C8">
      <w:pPr>
        <w:pStyle w:val="ListParagraph"/>
        <w:numPr>
          <w:ilvl w:val="0"/>
          <w:numId w:val="23"/>
        </w:numPr>
        <w:jc w:val="both"/>
        <w:rPr>
          <w:rFonts w:ascii="Times New Roman" w:hAnsi="Times New Roman"/>
          <w:sz w:val="24"/>
          <w:szCs w:val="24"/>
          <w:lang w:val="sr-Cyrl-CS"/>
        </w:rPr>
      </w:pPr>
      <w:r w:rsidRPr="003B422F">
        <w:rPr>
          <w:rFonts w:ascii="Times New Roman" w:hAnsi="Times New Roman"/>
          <w:sz w:val="24"/>
          <w:szCs w:val="24"/>
        </w:rPr>
        <w:lastRenderedPageBreak/>
        <w:t>Активирани мрежни интерфејс на страни к</w:t>
      </w:r>
      <w:r>
        <w:rPr>
          <w:rFonts w:ascii="Times New Roman" w:hAnsi="Times New Roman"/>
          <w:sz w:val="24"/>
          <w:szCs w:val="24"/>
        </w:rPr>
        <w:t>орисника</w:t>
      </w:r>
      <w:r w:rsidRPr="003B422F">
        <w:rPr>
          <w:rFonts w:ascii="Times New Roman" w:hAnsi="Times New Roman"/>
          <w:sz w:val="24"/>
          <w:szCs w:val="24"/>
        </w:rPr>
        <w:t xml:space="preserve"> кроз који ће мерење бити спроведено (Еthernet LAN интерфејс, WLAN интерфејс, 2G (EDGE), 3G (UMTS/HSPA), 4G (LTE));</w:t>
      </w:r>
    </w:p>
    <w:p w:rsidR="008672C8" w:rsidRPr="00952804" w:rsidRDefault="008672C8" w:rsidP="008672C8">
      <w:pPr>
        <w:pStyle w:val="ListParagraph"/>
        <w:numPr>
          <w:ilvl w:val="0"/>
          <w:numId w:val="23"/>
        </w:numPr>
        <w:jc w:val="both"/>
        <w:rPr>
          <w:rFonts w:ascii="Times New Roman" w:hAnsi="Times New Roman"/>
          <w:sz w:val="24"/>
          <w:szCs w:val="24"/>
          <w:lang w:val="sr-Cyrl-CS"/>
        </w:rPr>
      </w:pPr>
      <w:r w:rsidRPr="003B422F">
        <w:rPr>
          <w:rFonts w:ascii="Times New Roman" w:hAnsi="Times New Roman"/>
          <w:sz w:val="24"/>
          <w:szCs w:val="24"/>
        </w:rPr>
        <w:t>Листа свих успостављених TCP и UDP сесија (статистика мреже) за мобилне апликације;</w:t>
      </w:r>
    </w:p>
    <w:p w:rsidR="008672C8" w:rsidRPr="003B422F" w:rsidRDefault="008672C8" w:rsidP="008672C8">
      <w:pPr>
        <w:pStyle w:val="ListParagraph"/>
        <w:numPr>
          <w:ilvl w:val="0"/>
          <w:numId w:val="23"/>
        </w:numPr>
        <w:jc w:val="both"/>
        <w:rPr>
          <w:rFonts w:ascii="Times New Roman" w:hAnsi="Times New Roman"/>
          <w:sz w:val="24"/>
          <w:szCs w:val="24"/>
          <w:lang w:val="sr-Cyrl-CS"/>
        </w:rPr>
      </w:pPr>
      <w:r>
        <w:rPr>
          <w:rFonts w:ascii="Times New Roman" w:hAnsi="Times New Roman"/>
          <w:sz w:val="24"/>
          <w:szCs w:val="24"/>
        </w:rPr>
        <w:t xml:space="preserve">Број коришћених истовремених </w:t>
      </w:r>
      <w:r>
        <w:rPr>
          <w:rFonts w:ascii="Times New Roman" w:hAnsi="Times New Roman"/>
          <w:bCs/>
          <w:sz w:val="24"/>
          <w:szCs w:val="24"/>
          <w:lang w:val="en-GB"/>
        </w:rPr>
        <w:t>TCP</w:t>
      </w:r>
      <w:r w:rsidRPr="001C3D4F">
        <w:rPr>
          <w:rFonts w:ascii="Times New Roman" w:hAnsi="Times New Roman"/>
          <w:bCs/>
          <w:sz w:val="24"/>
          <w:szCs w:val="24"/>
          <w:lang w:val="sr-Cyrl-CS"/>
        </w:rPr>
        <w:t xml:space="preserve"> сесија за преузимање и слање података;</w:t>
      </w:r>
    </w:p>
    <w:p w:rsidR="008672C8" w:rsidRPr="003B422F" w:rsidRDefault="008672C8" w:rsidP="008672C8">
      <w:pPr>
        <w:pStyle w:val="ListParagraph"/>
        <w:numPr>
          <w:ilvl w:val="0"/>
          <w:numId w:val="23"/>
        </w:numPr>
        <w:jc w:val="both"/>
        <w:rPr>
          <w:rFonts w:ascii="Times New Roman" w:hAnsi="Times New Roman"/>
          <w:sz w:val="24"/>
          <w:szCs w:val="24"/>
          <w:lang w:val="sr-Cyrl-CS"/>
        </w:rPr>
      </w:pPr>
      <w:r w:rsidRPr="003B422F">
        <w:rPr>
          <w:rFonts w:ascii="Times New Roman" w:hAnsi="Times New Roman"/>
          <w:sz w:val="24"/>
          <w:szCs w:val="24"/>
        </w:rPr>
        <w:t>Број хоп-ова (</w:t>
      </w:r>
      <w:r w:rsidRPr="005005B8">
        <w:rPr>
          <w:rFonts w:ascii="Times New Roman" w:hAnsi="Times New Roman"/>
          <w:i/>
          <w:sz w:val="24"/>
          <w:szCs w:val="24"/>
        </w:rPr>
        <w:t>Traceroute</w:t>
      </w:r>
      <w:r w:rsidRPr="003B422F">
        <w:rPr>
          <w:rFonts w:ascii="Times New Roman" w:hAnsi="Times New Roman"/>
          <w:sz w:val="24"/>
          <w:szCs w:val="24"/>
        </w:rPr>
        <w:t>) и времена потребног да достигне референтни сервер;</w:t>
      </w:r>
    </w:p>
    <w:p w:rsidR="008672C8" w:rsidRPr="003B422F" w:rsidRDefault="008672C8" w:rsidP="008672C8">
      <w:pPr>
        <w:pStyle w:val="ListParagraph"/>
        <w:numPr>
          <w:ilvl w:val="0"/>
          <w:numId w:val="23"/>
        </w:numPr>
        <w:jc w:val="both"/>
        <w:rPr>
          <w:rFonts w:ascii="Times New Roman" w:hAnsi="Times New Roman"/>
          <w:sz w:val="24"/>
          <w:szCs w:val="24"/>
          <w:lang w:val="sr-Cyrl-CS"/>
        </w:rPr>
      </w:pPr>
      <w:r w:rsidRPr="003B422F">
        <w:rPr>
          <w:rFonts w:ascii="Times New Roman" w:hAnsi="Times New Roman"/>
          <w:sz w:val="24"/>
          <w:szCs w:val="24"/>
        </w:rPr>
        <w:t>Врста NAT механизма;</w:t>
      </w:r>
    </w:p>
    <w:p w:rsidR="008672C8" w:rsidRPr="000E0260" w:rsidRDefault="008672C8" w:rsidP="008672C8">
      <w:pPr>
        <w:pStyle w:val="ListParagraph"/>
        <w:numPr>
          <w:ilvl w:val="0"/>
          <w:numId w:val="23"/>
        </w:numPr>
        <w:jc w:val="both"/>
      </w:pPr>
      <w:r>
        <w:rPr>
          <w:rFonts w:ascii="Times New Roman" w:hAnsi="Times New Roman"/>
          <w:sz w:val="24"/>
          <w:szCs w:val="24"/>
        </w:rPr>
        <w:t>Ин</w:t>
      </w:r>
      <w:r w:rsidRPr="001D0217">
        <w:rPr>
          <w:rFonts w:ascii="Times New Roman" w:hAnsi="Times New Roman"/>
          <w:sz w:val="24"/>
          <w:szCs w:val="24"/>
        </w:rPr>
        <w:t>формација да ли је приступ к</w:t>
      </w:r>
      <w:r>
        <w:rPr>
          <w:rFonts w:ascii="Times New Roman" w:hAnsi="Times New Roman"/>
          <w:sz w:val="24"/>
          <w:szCs w:val="24"/>
        </w:rPr>
        <w:t>ориснику</w:t>
      </w:r>
      <w:r w:rsidRPr="001D0217">
        <w:rPr>
          <w:rFonts w:ascii="Times New Roman" w:hAnsi="Times New Roman"/>
          <w:sz w:val="24"/>
          <w:szCs w:val="24"/>
        </w:rPr>
        <w:t xml:space="preserve"> заштићен уз помоћ </w:t>
      </w:r>
      <w:r w:rsidRPr="005005B8">
        <w:rPr>
          <w:rFonts w:ascii="Times New Roman" w:hAnsi="Times New Roman"/>
          <w:i/>
          <w:sz w:val="24"/>
          <w:szCs w:val="24"/>
        </w:rPr>
        <w:t>firewall</w:t>
      </w:r>
      <w:r w:rsidRPr="001D0217">
        <w:rPr>
          <w:rFonts w:ascii="Times New Roman" w:hAnsi="Times New Roman"/>
          <w:sz w:val="24"/>
          <w:szCs w:val="24"/>
        </w:rPr>
        <w:t xml:space="preserve">-а или </w:t>
      </w:r>
      <w:r w:rsidRPr="005005B8">
        <w:rPr>
          <w:rFonts w:ascii="Times New Roman" w:hAnsi="Times New Roman"/>
          <w:i/>
          <w:sz w:val="24"/>
          <w:szCs w:val="24"/>
        </w:rPr>
        <w:t>proxy</w:t>
      </w:r>
      <w:r w:rsidRPr="001D0217">
        <w:rPr>
          <w:rFonts w:ascii="Times New Roman" w:hAnsi="Times New Roman"/>
          <w:sz w:val="24"/>
          <w:szCs w:val="24"/>
        </w:rPr>
        <w:t xml:space="preserve"> сервера;</w:t>
      </w:r>
    </w:p>
    <w:p w:rsidR="008672C8" w:rsidRPr="000E0260" w:rsidRDefault="008672C8" w:rsidP="008672C8">
      <w:pPr>
        <w:pStyle w:val="ListParagraph"/>
        <w:numPr>
          <w:ilvl w:val="0"/>
          <w:numId w:val="23"/>
        </w:numPr>
        <w:jc w:val="both"/>
      </w:pPr>
      <w:r w:rsidRPr="000E0260">
        <w:rPr>
          <w:rFonts w:ascii="Times New Roman" w:hAnsi="Times New Roman"/>
          <w:sz w:val="24"/>
          <w:szCs w:val="24"/>
        </w:rPr>
        <w:t xml:space="preserve">Ниво </w:t>
      </w:r>
      <w:r w:rsidR="005005B8">
        <w:rPr>
          <w:rFonts w:ascii="Times New Roman" w:hAnsi="Times New Roman"/>
          <w:sz w:val="24"/>
          <w:szCs w:val="24"/>
        </w:rPr>
        <w:t xml:space="preserve">радио сигнала </w:t>
      </w:r>
      <w:r w:rsidRPr="000E0260">
        <w:rPr>
          <w:rFonts w:ascii="Times New Roman" w:hAnsi="Times New Roman"/>
          <w:sz w:val="24"/>
          <w:szCs w:val="24"/>
        </w:rPr>
        <w:t>(информације које се могу добити из мобилног уређаја)</w:t>
      </w:r>
      <w:r w:rsidR="005005B8">
        <w:rPr>
          <w:rFonts w:ascii="Times New Roman" w:hAnsi="Times New Roman"/>
          <w:sz w:val="24"/>
          <w:szCs w:val="24"/>
        </w:rPr>
        <w:t>.</w:t>
      </w:r>
    </w:p>
    <w:p w:rsidR="008672C8" w:rsidRDefault="008672C8" w:rsidP="008672C8">
      <w:pPr>
        <w:pStyle w:val="ColorfulList-Accent11"/>
        <w:spacing w:line="254" w:lineRule="auto"/>
        <w:ind w:left="0" w:right="120"/>
        <w:rPr>
          <w:rFonts w:ascii="Times New Roman" w:eastAsia="Times New Roman" w:hAnsi="Times New Roman" w:cs="Times New Roman"/>
          <w:bCs/>
          <w:sz w:val="24"/>
          <w:szCs w:val="28"/>
          <w:lang w:val="en-US" w:eastAsia="en-US"/>
        </w:rPr>
      </w:pPr>
      <w:r w:rsidRPr="00594B28">
        <w:rPr>
          <w:rFonts w:ascii="Times New Roman" w:eastAsia="Times New Roman" w:hAnsi="Times New Roman" w:cs="Times New Roman"/>
          <w:bCs/>
          <w:sz w:val="24"/>
          <w:szCs w:val="28"/>
          <w:lang w:val="en-US" w:eastAsia="en-US"/>
        </w:rPr>
        <w:t>Информације које се могу добити из мреже / базних станица током тестирања квалитета и брзине везе су:</w:t>
      </w:r>
    </w:p>
    <w:p w:rsidR="00DE734D" w:rsidRDefault="00DE734D" w:rsidP="008672C8">
      <w:pPr>
        <w:pStyle w:val="ColorfulList-Accent11"/>
        <w:spacing w:line="254" w:lineRule="auto"/>
        <w:ind w:left="0" w:right="120"/>
        <w:rPr>
          <w:sz w:val="20"/>
        </w:rPr>
      </w:pPr>
    </w:p>
    <w:p w:rsidR="008672C8" w:rsidRPr="00536216" w:rsidRDefault="008672C8" w:rsidP="008672C8">
      <w:pPr>
        <w:pStyle w:val="ColorfulList-Accent11"/>
        <w:numPr>
          <w:ilvl w:val="0"/>
          <w:numId w:val="24"/>
        </w:numPr>
        <w:spacing w:line="254" w:lineRule="auto"/>
        <w:ind w:right="120"/>
        <w:rPr>
          <w:sz w:val="20"/>
        </w:rPr>
      </w:pPr>
      <w:r w:rsidRPr="001C3D4F">
        <w:rPr>
          <w:rFonts w:ascii="Times New Roman" w:hAnsi="Times New Roman" w:cs="Times New Roman"/>
          <w:sz w:val="24"/>
          <w:szCs w:val="24"/>
        </w:rPr>
        <w:t>Количина пренетих података за тест;</w:t>
      </w:r>
    </w:p>
    <w:p w:rsidR="008672C8" w:rsidRPr="00536216" w:rsidRDefault="008672C8" w:rsidP="008672C8">
      <w:pPr>
        <w:pStyle w:val="ColorfulList-Accent11"/>
        <w:numPr>
          <w:ilvl w:val="0"/>
          <w:numId w:val="24"/>
        </w:numPr>
        <w:spacing w:line="254" w:lineRule="auto"/>
        <w:ind w:right="120"/>
        <w:rPr>
          <w:sz w:val="20"/>
        </w:rPr>
      </w:pPr>
      <w:r w:rsidRPr="00536216">
        <w:rPr>
          <w:rFonts w:ascii="Times New Roman" w:hAnsi="Times New Roman" w:cs="Times New Roman"/>
          <w:sz w:val="24"/>
          <w:szCs w:val="24"/>
        </w:rPr>
        <w:t>Разлика између теста и укупно пренетих података;</w:t>
      </w:r>
    </w:p>
    <w:p w:rsidR="008672C8" w:rsidRPr="00536216" w:rsidRDefault="008672C8" w:rsidP="008672C8">
      <w:pPr>
        <w:pStyle w:val="ColorfulList-Accent11"/>
        <w:numPr>
          <w:ilvl w:val="0"/>
          <w:numId w:val="24"/>
        </w:numPr>
        <w:spacing w:line="254" w:lineRule="auto"/>
        <w:ind w:right="120"/>
        <w:rPr>
          <w:sz w:val="20"/>
        </w:rPr>
      </w:pPr>
      <w:r w:rsidRPr="00536216">
        <w:rPr>
          <w:rFonts w:ascii="Times New Roman" w:hAnsi="Times New Roman" w:cs="Times New Roman"/>
          <w:sz w:val="24"/>
          <w:szCs w:val="24"/>
        </w:rPr>
        <w:t xml:space="preserve">Оператор (коришћење RIPE NCC базе – </w:t>
      </w:r>
      <w:r w:rsidRPr="005005B8">
        <w:rPr>
          <w:rFonts w:ascii="Times New Roman" w:hAnsi="Times New Roman" w:cs="Times New Roman"/>
          <w:i/>
          <w:sz w:val="24"/>
          <w:szCs w:val="24"/>
        </w:rPr>
        <w:t>NetName</w:t>
      </w:r>
      <w:r w:rsidRPr="00536216">
        <w:rPr>
          <w:rFonts w:ascii="Times New Roman" w:hAnsi="Times New Roman" w:cs="Times New Roman"/>
          <w:sz w:val="24"/>
          <w:szCs w:val="24"/>
        </w:rPr>
        <w:t>);</w:t>
      </w:r>
    </w:p>
    <w:p w:rsidR="008672C8" w:rsidRPr="00536216" w:rsidRDefault="008672C8" w:rsidP="008672C8">
      <w:pPr>
        <w:pStyle w:val="ColorfulList-Accent11"/>
        <w:numPr>
          <w:ilvl w:val="0"/>
          <w:numId w:val="24"/>
        </w:numPr>
        <w:spacing w:line="254" w:lineRule="auto"/>
        <w:ind w:right="120"/>
        <w:rPr>
          <w:sz w:val="20"/>
        </w:rPr>
      </w:pPr>
      <w:r w:rsidRPr="00536216">
        <w:rPr>
          <w:rFonts w:ascii="Times New Roman" w:hAnsi="Times New Roman" w:cs="Times New Roman"/>
          <w:sz w:val="24"/>
          <w:szCs w:val="24"/>
        </w:rPr>
        <w:t>AS number оператора;</w:t>
      </w:r>
    </w:p>
    <w:p w:rsidR="008672C8" w:rsidRPr="00952804" w:rsidRDefault="008672C8" w:rsidP="008672C8">
      <w:pPr>
        <w:pStyle w:val="ColorfulList-Accent11"/>
        <w:numPr>
          <w:ilvl w:val="0"/>
          <w:numId w:val="24"/>
        </w:numPr>
        <w:spacing w:line="254" w:lineRule="auto"/>
        <w:ind w:right="120"/>
        <w:rPr>
          <w:sz w:val="20"/>
        </w:rPr>
      </w:pPr>
      <w:r w:rsidRPr="00536216">
        <w:rPr>
          <w:rFonts w:ascii="Times New Roman" w:hAnsi="Times New Roman" w:cs="Times New Roman"/>
          <w:sz w:val="24"/>
          <w:szCs w:val="24"/>
        </w:rPr>
        <w:t xml:space="preserve">Кашњење </w:t>
      </w:r>
      <w:r w:rsidR="005005B8">
        <w:rPr>
          <w:rFonts w:ascii="Times New Roman" w:hAnsi="Times New Roman" w:cs="Times New Roman"/>
          <w:sz w:val="24"/>
          <w:szCs w:val="24"/>
        </w:rPr>
        <w:t>–</w:t>
      </w:r>
      <w:r w:rsidRPr="00536216">
        <w:rPr>
          <w:rFonts w:ascii="Times New Roman" w:hAnsi="Times New Roman" w:cs="Times New Roman"/>
          <w:sz w:val="24"/>
          <w:szCs w:val="24"/>
        </w:rPr>
        <w:t xml:space="preserve"> </w:t>
      </w:r>
      <w:r w:rsidRPr="005005B8">
        <w:rPr>
          <w:rFonts w:ascii="Times New Roman" w:hAnsi="Times New Roman" w:cs="Times New Roman"/>
          <w:i/>
          <w:sz w:val="24"/>
          <w:szCs w:val="24"/>
        </w:rPr>
        <w:t>Ping</w:t>
      </w:r>
      <w:r w:rsidR="005005B8">
        <w:rPr>
          <w:rFonts w:ascii="Times New Roman" w:hAnsi="Times New Roman" w:cs="Times New Roman"/>
          <w:sz w:val="24"/>
          <w:szCs w:val="24"/>
        </w:rPr>
        <w:t xml:space="preserve"> </w:t>
      </w:r>
      <w:r w:rsidRPr="00536216">
        <w:rPr>
          <w:rFonts w:ascii="Times New Roman" w:hAnsi="Times New Roman" w:cs="Times New Roman"/>
          <w:sz w:val="24"/>
          <w:szCs w:val="24"/>
        </w:rPr>
        <w:t>до изабраног референтног тест сервера</w:t>
      </w:r>
      <w:r>
        <w:rPr>
          <w:rFonts w:ascii="Times New Roman" w:hAnsi="Times New Roman" w:cs="Times New Roman"/>
          <w:sz w:val="24"/>
          <w:szCs w:val="24"/>
        </w:rPr>
        <w:t>;</w:t>
      </w:r>
    </w:p>
    <w:p w:rsidR="008672C8" w:rsidRPr="00536216" w:rsidRDefault="008672C8" w:rsidP="008672C8">
      <w:pPr>
        <w:pStyle w:val="ColorfulList-Accent11"/>
        <w:numPr>
          <w:ilvl w:val="0"/>
          <w:numId w:val="24"/>
        </w:numPr>
        <w:spacing w:line="254" w:lineRule="auto"/>
        <w:ind w:right="120"/>
        <w:rPr>
          <w:sz w:val="20"/>
        </w:rPr>
      </w:pPr>
      <w:r>
        <w:rPr>
          <w:rFonts w:ascii="Times New Roman" w:hAnsi="Times New Roman" w:cs="Times New Roman"/>
          <w:sz w:val="24"/>
          <w:szCs w:val="24"/>
        </w:rPr>
        <w:t>Врста претраживача;</w:t>
      </w:r>
    </w:p>
    <w:p w:rsidR="008672C8" w:rsidRPr="00536216" w:rsidRDefault="008672C8" w:rsidP="008672C8">
      <w:pPr>
        <w:pStyle w:val="ColorfulList-Accent11"/>
        <w:numPr>
          <w:ilvl w:val="0"/>
          <w:numId w:val="24"/>
        </w:numPr>
        <w:spacing w:line="254" w:lineRule="auto"/>
        <w:ind w:right="120"/>
        <w:rPr>
          <w:sz w:val="20"/>
        </w:rPr>
      </w:pPr>
      <w:r w:rsidRPr="00536216">
        <w:rPr>
          <w:rFonts w:ascii="Times New Roman" w:hAnsi="Times New Roman" w:cs="Times New Roman"/>
          <w:sz w:val="24"/>
          <w:szCs w:val="24"/>
        </w:rPr>
        <w:t xml:space="preserve">Wеб претраживање: укупно време које је клијенту потребно да учита Кеплер веб страну  (HTML) и сродне елементе; </w:t>
      </w:r>
    </w:p>
    <w:p w:rsidR="008672C8" w:rsidRPr="00536216" w:rsidRDefault="008672C8" w:rsidP="008672C8">
      <w:pPr>
        <w:pStyle w:val="ColorfulList-Accent11"/>
        <w:numPr>
          <w:ilvl w:val="0"/>
          <w:numId w:val="24"/>
        </w:numPr>
        <w:spacing w:line="254" w:lineRule="auto"/>
        <w:ind w:right="120"/>
        <w:rPr>
          <w:sz w:val="20"/>
        </w:rPr>
      </w:pPr>
      <w:r w:rsidRPr="005005B8">
        <w:rPr>
          <w:rFonts w:ascii="Times New Roman" w:hAnsi="Times New Roman" w:cs="Times New Roman"/>
          <w:i/>
          <w:sz w:val="24"/>
          <w:szCs w:val="24"/>
        </w:rPr>
        <w:t>DNS Host Resolution time</w:t>
      </w:r>
      <w:r w:rsidRPr="00536216">
        <w:rPr>
          <w:rFonts w:ascii="Times New Roman" w:hAnsi="Times New Roman" w:cs="Times New Roman"/>
          <w:sz w:val="24"/>
          <w:szCs w:val="24"/>
        </w:rPr>
        <w:t xml:space="preserve"> (ETSI TS 102 250-</w:t>
      </w:r>
      <w:r>
        <w:rPr>
          <w:rFonts w:ascii="Times New Roman" w:hAnsi="Times New Roman" w:cs="Times New Roman"/>
          <w:sz w:val="24"/>
          <w:szCs w:val="24"/>
        </w:rPr>
        <w:t>2 p5.11) за изабране популарне в</w:t>
      </w:r>
      <w:r w:rsidRPr="00536216">
        <w:rPr>
          <w:rFonts w:ascii="Times New Roman" w:hAnsi="Times New Roman" w:cs="Times New Roman"/>
          <w:sz w:val="24"/>
          <w:szCs w:val="24"/>
        </w:rPr>
        <w:t>еб стране</w:t>
      </w:r>
      <w:r>
        <w:rPr>
          <w:rFonts w:ascii="Times New Roman" w:hAnsi="Times New Roman" w:cs="Times New Roman"/>
          <w:sz w:val="24"/>
          <w:szCs w:val="24"/>
        </w:rPr>
        <w:t xml:space="preserve"> које се дефинишу од стран</w:t>
      </w:r>
      <w:r w:rsidR="005005B8">
        <w:rPr>
          <w:rFonts w:ascii="Times New Roman" w:hAnsi="Times New Roman" w:cs="Times New Roman"/>
          <w:sz w:val="24"/>
          <w:szCs w:val="24"/>
        </w:rPr>
        <w:t>е Наручиоца коришћењем админист</w:t>
      </w:r>
      <w:r>
        <w:rPr>
          <w:rFonts w:ascii="Times New Roman" w:hAnsi="Times New Roman" w:cs="Times New Roman"/>
          <w:sz w:val="24"/>
          <w:szCs w:val="24"/>
        </w:rPr>
        <w:t>р</w:t>
      </w:r>
      <w:r w:rsidR="005005B8">
        <w:rPr>
          <w:rFonts w:ascii="Times New Roman" w:hAnsi="Times New Roman" w:cs="Times New Roman"/>
          <w:sz w:val="24"/>
          <w:szCs w:val="24"/>
        </w:rPr>
        <w:t>а</w:t>
      </w:r>
      <w:r>
        <w:rPr>
          <w:rFonts w:ascii="Times New Roman" w:hAnsi="Times New Roman" w:cs="Times New Roman"/>
          <w:sz w:val="24"/>
          <w:szCs w:val="24"/>
        </w:rPr>
        <w:t>тивног налога</w:t>
      </w:r>
      <w:r w:rsidRPr="00536216">
        <w:rPr>
          <w:rFonts w:ascii="Times New Roman" w:hAnsi="Times New Roman" w:cs="Times New Roman"/>
          <w:sz w:val="24"/>
          <w:szCs w:val="24"/>
        </w:rPr>
        <w:t xml:space="preserve"> (</w:t>
      </w:r>
      <w:r>
        <w:rPr>
          <w:rFonts w:ascii="Times New Roman" w:hAnsi="Times New Roman" w:cs="Times New Roman"/>
          <w:sz w:val="24"/>
          <w:szCs w:val="24"/>
        </w:rPr>
        <w:t xml:space="preserve">нпр. </w:t>
      </w:r>
      <w:r w:rsidRPr="00536216">
        <w:rPr>
          <w:rFonts w:ascii="Times New Roman" w:hAnsi="Times New Roman" w:cs="Times New Roman"/>
          <w:i/>
          <w:sz w:val="24"/>
          <w:szCs w:val="24"/>
          <w:lang w:val="sr-Cyrl-CS"/>
        </w:rPr>
        <w:t xml:space="preserve">Facebook, YouTube, Google, </w:t>
      </w:r>
      <w:r w:rsidRPr="00536216">
        <w:rPr>
          <w:rFonts w:ascii="Times New Roman" w:hAnsi="Times New Roman" w:cs="Times New Roman"/>
          <w:sz w:val="24"/>
          <w:szCs w:val="24"/>
          <w:lang w:val="sr-Cyrl-CS"/>
        </w:rPr>
        <w:t>www.blic.rs</w:t>
      </w:r>
      <w:r w:rsidRPr="00536216">
        <w:rPr>
          <w:rFonts w:ascii="Times New Roman" w:hAnsi="Times New Roman" w:cs="Times New Roman"/>
          <w:i/>
          <w:sz w:val="24"/>
          <w:szCs w:val="24"/>
          <w:lang w:val="sr-Cyrl-CS"/>
        </w:rPr>
        <w:t>, Yahoo</w:t>
      </w:r>
      <w:r w:rsidRPr="00536216">
        <w:rPr>
          <w:rFonts w:ascii="Times New Roman" w:hAnsi="Times New Roman" w:cs="Times New Roman"/>
          <w:sz w:val="24"/>
          <w:szCs w:val="24"/>
        </w:rPr>
        <w:t>);</w:t>
      </w:r>
    </w:p>
    <w:p w:rsidR="008672C8" w:rsidRPr="00536216" w:rsidRDefault="008672C8" w:rsidP="008672C8">
      <w:pPr>
        <w:pStyle w:val="ColorfulList-Accent11"/>
        <w:numPr>
          <w:ilvl w:val="0"/>
          <w:numId w:val="24"/>
        </w:numPr>
        <w:spacing w:line="254" w:lineRule="auto"/>
        <w:ind w:right="120"/>
        <w:rPr>
          <w:sz w:val="20"/>
        </w:rPr>
      </w:pPr>
      <w:r w:rsidRPr="00536216">
        <w:rPr>
          <w:rFonts w:ascii="Times New Roman" w:hAnsi="Times New Roman" w:cs="Times New Roman"/>
          <w:sz w:val="24"/>
          <w:szCs w:val="24"/>
        </w:rPr>
        <w:t xml:space="preserve">Приступ апликацији - специфичне </w:t>
      </w:r>
      <w:r w:rsidRPr="00536216">
        <w:rPr>
          <w:rFonts w:ascii="Times New Roman" w:hAnsi="Times New Roman" w:cs="Times New Roman"/>
          <w:i/>
          <w:sz w:val="24"/>
          <w:szCs w:val="24"/>
          <w:lang w:val="sr-Cyrl-CS"/>
        </w:rPr>
        <w:t>on-line</w:t>
      </w:r>
      <w:r w:rsidRPr="00536216">
        <w:rPr>
          <w:rFonts w:ascii="Times New Roman" w:hAnsi="Times New Roman" w:cs="Times New Roman"/>
          <w:sz w:val="24"/>
          <w:szCs w:val="24"/>
          <w:lang w:val="sr-Cyrl-CS"/>
        </w:rPr>
        <w:t xml:space="preserve"> </w:t>
      </w:r>
      <w:r w:rsidR="005005B8">
        <w:rPr>
          <w:rFonts w:ascii="Times New Roman" w:hAnsi="Times New Roman" w:cs="Times New Roman"/>
          <w:sz w:val="24"/>
          <w:szCs w:val="24"/>
        </w:rPr>
        <w:t>И</w:t>
      </w:r>
      <w:r w:rsidRPr="00536216">
        <w:rPr>
          <w:rFonts w:ascii="Times New Roman" w:hAnsi="Times New Roman" w:cs="Times New Roman"/>
          <w:sz w:val="24"/>
          <w:szCs w:val="24"/>
        </w:rPr>
        <w:t xml:space="preserve">нтернет услуге (специфични </w:t>
      </w:r>
      <w:r w:rsidRPr="00536216">
        <w:rPr>
          <w:rFonts w:ascii="Times New Roman" w:hAnsi="Times New Roman" w:cs="Times New Roman"/>
          <w:sz w:val="24"/>
          <w:szCs w:val="24"/>
          <w:lang w:val="sr-Cyrl-CS"/>
        </w:rPr>
        <w:t>TCP</w:t>
      </w:r>
      <w:r w:rsidRPr="00536216">
        <w:rPr>
          <w:rFonts w:ascii="Times New Roman" w:hAnsi="Times New Roman" w:cs="Times New Roman"/>
          <w:sz w:val="24"/>
          <w:szCs w:val="24"/>
        </w:rPr>
        <w:t xml:space="preserve"> и </w:t>
      </w:r>
      <w:r w:rsidRPr="00536216">
        <w:rPr>
          <w:rFonts w:ascii="Times New Roman" w:hAnsi="Times New Roman" w:cs="Times New Roman"/>
          <w:sz w:val="24"/>
          <w:szCs w:val="24"/>
          <w:lang w:val="sr-Cyrl-CS"/>
        </w:rPr>
        <w:t>UDP</w:t>
      </w:r>
      <w:r w:rsidRPr="00536216">
        <w:rPr>
          <w:rFonts w:ascii="Times New Roman" w:hAnsi="Times New Roman" w:cs="Times New Roman"/>
          <w:sz w:val="24"/>
          <w:szCs w:val="24"/>
        </w:rPr>
        <w:t xml:space="preserve"> портови);</w:t>
      </w:r>
    </w:p>
    <w:p w:rsidR="008672C8" w:rsidRPr="00536216" w:rsidRDefault="008672C8" w:rsidP="008672C8">
      <w:pPr>
        <w:pStyle w:val="ColorfulList-Accent11"/>
        <w:numPr>
          <w:ilvl w:val="0"/>
          <w:numId w:val="24"/>
        </w:numPr>
        <w:spacing w:line="254" w:lineRule="auto"/>
        <w:ind w:right="120"/>
        <w:rPr>
          <w:sz w:val="20"/>
        </w:rPr>
      </w:pPr>
      <w:r w:rsidRPr="00536216">
        <w:rPr>
          <w:rFonts w:ascii="Times New Roman" w:hAnsi="Times New Roman" w:cs="Times New Roman"/>
          <w:sz w:val="24"/>
          <w:szCs w:val="24"/>
        </w:rPr>
        <w:t xml:space="preserve">Број паралелних </w:t>
      </w:r>
      <w:r w:rsidRPr="00536216">
        <w:rPr>
          <w:rFonts w:ascii="Times New Roman" w:hAnsi="Times New Roman" w:cs="Times New Roman"/>
          <w:sz w:val="24"/>
          <w:szCs w:val="24"/>
          <w:lang w:val="sr-Cyrl-CS"/>
        </w:rPr>
        <w:t>TCP</w:t>
      </w:r>
      <w:r w:rsidRPr="00536216">
        <w:rPr>
          <w:rFonts w:ascii="Times New Roman" w:hAnsi="Times New Roman" w:cs="Times New Roman"/>
          <w:sz w:val="24"/>
          <w:szCs w:val="24"/>
        </w:rPr>
        <w:t xml:space="preserve"> конекција (сесија) за пренос тест фајла;</w:t>
      </w:r>
    </w:p>
    <w:p w:rsidR="008672C8" w:rsidRPr="00536216" w:rsidRDefault="008672C8" w:rsidP="008672C8">
      <w:pPr>
        <w:pStyle w:val="ColorfulList-Accent11"/>
        <w:numPr>
          <w:ilvl w:val="0"/>
          <w:numId w:val="24"/>
        </w:numPr>
        <w:spacing w:line="254" w:lineRule="auto"/>
        <w:ind w:right="120"/>
        <w:rPr>
          <w:sz w:val="20"/>
        </w:rPr>
      </w:pPr>
      <w:r>
        <w:rPr>
          <w:rFonts w:ascii="Times New Roman" w:hAnsi="Times New Roman" w:cs="Times New Roman"/>
          <w:sz w:val="24"/>
          <w:szCs w:val="24"/>
        </w:rPr>
        <w:t>Просечна брзина преузимања података</w:t>
      </w:r>
      <w:r w:rsidRPr="00536216">
        <w:rPr>
          <w:rFonts w:ascii="Times New Roman" w:hAnsi="Times New Roman" w:cs="Times New Roman"/>
          <w:sz w:val="24"/>
          <w:szCs w:val="24"/>
        </w:rPr>
        <w:t>, од референтног тест сервера до к</w:t>
      </w:r>
      <w:r>
        <w:rPr>
          <w:rFonts w:ascii="Times New Roman" w:hAnsi="Times New Roman" w:cs="Times New Roman"/>
          <w:sz w:val="24"/>
          <w:szCs w:val="24"/>
        </w:rPr>
        <w:t>орисника</w:t>
      </w:r>
      <w:r w:rsidRPr="00536216">
        <w:rPr>
          <w:rFonts w:ascii="Times New Roman" w:hAnsi="Times New Roman" w:cs="Times New Roman"/>
          <w:sz w:val="24"/>
          <w:szCs w:val="24"/>
        </w:rPr>
        <w:t>;</w:t>
      </w:r>
    </w:p>
    <w:p w:rsidR="008672C8" w:rsidRPr="00536216" w:rsidRDefault="008672C8" w:rsidP="008672C8">
      <w:pPr>
        <w:pStyle w:val="ColorfulList-Accent11"/>
        <w:numPr>
          <w:ilvl w:val="0"/>
          <w:numId w:val="24"/>
        </w:numPr>
        <w:spacing w:line="254" w:lineRule="auto"/>
        <w:ind w:right="120"/>
        <w:rPr>
          <w:sz w:val="20"/>
        </w:rPr>
      </w:pPr>
      <w:r>
        <w:rPr>
          <w:rFonts w:ascii="Times New Roman" w:hAnsi="Times New Roman" w:cs="Times New Roman"/>
          <w:sz w:val="24"/>
          <w:szCs w:val="24"/>
        </w:rPr>
        <w:t>Просечна брзина слања података</w:t>
      </w:r>
      <w:r w:rsidRPr="00536216">
        <w:rPr>
          <w:rFonts w:ascii="Times New Roman" w:hAnsi="Times New Roman" w:cs="Times New Roman"/>
          <w:sz w:val="24"/>
          <w:szCs w:val="24"/>
        </w:rPr>
        <w:t>, од к</w:t>
      </w:r>
      <w:r>
        <w:rPr>
          <w:rFonts w:ascii="Times New Roman" w:hAnsi="Times New Roman" w:cs="Times New Roman"/>
          <w:sz w:val="24"/>
          <w:szCs w:val="24"/>
        </w:rPr>
        <w:t>орисника</w:t>
      </w:r>
      <w:r w:rsidRPr="00536216">
        <w:rPr>
          <w:rFonts w:ascii="Times New Roman" w:hAnsi="Times New Roman" w:cs="Times New Roman"/>
          <w:sz w:val="24"/>
          <w:szCs w:val="24"/>
        </w:rPr>
        <w:t xml:space="preserve"> до референтног тест сервера</w:t>
      </w:r>
      <w:r w:rsidR="005005B8">
        <w:rPr>
          <w:rFonts w:ascii="Times New Roman" w:hAnsi="Times New Roman" w:cs="Times New Roman"/>
          <w:sz w:val="24"/>
          <w:szCs w:val="24"/>
        </w:rPr>
        <w:t>.</w:t>
      </w:r>
    </w:p>
    <w:p w:rsidR="008672C8" w:rsidRPr="00A603F0" w:rsidRDefault="008672C8" w:rsidP="008672C8">
      <w:pPr>
        <w:ind w:left="360" w:right="120"/>
        <w:rPr>
          <w:bCs/>
          <w:szCs w:val="26"/>
        </w:rPr>
      </w:pPr>
    </w:p>
    <w:p w:rsidR="008672C8" w:rsidRDefault="008672C8" w:rsidP="008672C8">
      <w:pPr>
        <w:ind w:right="120"/>
        <w:jc w:val="both"/>
        <w:rPr>
          <w:bCs/>
          <w:szCs w:val="26"/>
        </w:rPr>
      </w:pPr>
      <w:r w:rsidRPr="00A603F0">
        <w:rPr>
          <w:bCs/>
          <w:szCs w:val="26"/>
        </w:rPr>
        <w:t>Информ</w:t>
      </w:r>
      <w:r>
        <w:rPr>
          <w:bCs/>
          <w:szCs w:val="26"/>
        </w:rPr>
        <w:t>ације, у графичком и нумеричком облику, које се добијају током процеса мерења:</w:t>
      </w:r>
    </w:p>
    <w:p w:rsidR="00DE734D" w:rsidRDefault="00DE734D" w:rsidP="008672C8">
      <w:pPr>
        <w:ind w:right="120"/>
        <w:jc w:val="both"/>
        <w:rPr>
          <w:bCs/>
          <w:szCs w:val="26"/>
        </w:rPr>
      </w:pPr>
    </w:p>
    <w:p w:rsidR="008672C8" w:rsidRPr="00A603F0" w:rsidRDefault="008672C8" w:rsidP="008672C8">
      <w:pPr>
        <w:pStyle w:val="ListParagraph"/>
        <w:numPr>
          <w:ilvl w:val="0"/>
          <w:numId w:val="25"/>
        </w:numPr>
        <w:ind w:right="120"/>
        <w:jc w:val="both"/>
        <w:rPr>
          <w:rFonts w:ascii="Times New Roman" w:hAnsi="Times New Roman"/>
          <w:bCs/>
          <w:sz w:val="24"/>
          <w:szCs w:val="24"/>
        </w:rPr>
      </w:pPr>
      <w:r w:rsidRPr="00A603F0">
        <w:rPr>
          <w:rFonts w:ascii="Times New Roman" w:hAnsi="Times New Roman"/>
          <w:sz w:val="24"/>
          <w:szCs w:val="24"/>
        </w:rPr>
        <w:t xml:space="preserve">Статус мерења (почетна фаза, мерење кашњења, мерење брзине преноса приликом преузимања и слања података); </w:t>
      </w:r>
    </w:p>
    <w:p w:rsidR="008672C8" w:rsidRPr="000A3BCE" w:rsidRDefault="008672C8" w:rsidP="008672C8">
      <w:pPr>
        <w:pStyle w:val="ListParagraph"/>
        <w:numPr>
          <w:ilvl w:val="0"/>
          <w:numId w:val="25"/>
        </w:numPr>
        <w:ind w:right="120"/>
        <w:jc w:val="both"/>
        <w:rPr>
          <w:rFonts w:ascii="Times New Roman" w:hAnsi="Times New Roman"/>
          <w:bCs/>
          <w:sz w:val="24"/>
          <w:szCs w:val="24"/>
        </w:rPr>
      </w:pPr>
      <w:r w:rsidRPr="00A603F0">
        <w:rPr>
          <w:rFonts w:ascii="Times New Roman" w:hAnsi="Times New Roman"/>
          <w:sz w:val="24"/>
          <w:szCs w:val="24"/>
        </w:rPr>
        <w:t>Тренутни статус имплементације мерења (% завршених тестирања);</w:t>
      </w:r>
    </w:p>
    <w:p w:rsidR="008672C8" w:rsidRPr="000A3BCE" w:rsidRDefault="008672C8" w:rsidP="008672C8">
      <w:pPr>
        <w:pStyle w:val="ListParagraph"/>
        <w:numPr>
          <w:ilvl w:val="0"/>
          <w:numId w:val="25"/>
        </w:numPr>
        <w:ind w:right="120"/>
        <w:jc w:val="both"/>
        <w:rPr>
          <w:rFonts w:ascii="Times New Roman" w:hAnsi="Times New Roman"/>
          <w:bCs/>
          <w:sz w:val="24"/>
          <w:szCs w:val="24"/>
        </w:rPr>
      </w:pPr>
      <w:r w:rsidRPr="000A3BCE">
        <w:rPr>
          <w:rFonts w:ascii="Times New Roman" w:hAnsi="Times New Roman"/>
          <w:sz w:val="24"/>
          <w:szCs w:val="24"/>
        </w:rPr>
        <w:t xml:space="preserve">Измерено кашњење </w:t>
      </w:r>
      <w:r w:rsidR="005005B8">
        <w:rPr>
          <w:rFonts w:ascii="Times New Roman" w:hAnsi="Times New Roman"/>
          <w:sz w:val="24"/>
          <w:szCs w:val="24"/>
        </w:rPr>
        <w:t>–</w:t>
      </w:r>
      <w:r w:rsidRPr="000A3BCE">
        <w:rPr>
          <w:rFonts w:ascii="Times New Roman" w:hAnsi="Times New Roman"/>
          <w:sz w:val="24"/>
          <w:szCs w:val="24"/>
        </w:rPr>
        <w:t xml:space="preserve"> </w:t>
      </w:r>
      <w:r w:rsidRPr="005005B8">
        <w:rPr>
          <w:rFonts w:ascii="Times New Roman" w:hAnsi="Times New Roman"/>
          <w:i/>
          <w:sz w:val="24"/>
          <w:szCs w:val="24"/>
        </w:rPr>
        <w:t>Ping</w:t>
      </w:r>
      <w:r w:rsidR="005005B8">
        <w:rPr>
          <w:rFonts w:ascii="Times New Roman" w:hAnsi="Times New Roman"/>
          <w:sz w:val="24"/>
          <w:szCs w:val="24"/>
        </w:rPr>
        <w:t xml:space="preserve"> </w:t>
      </w:r>
      <w:r w:rsidRPr="000A3BCE">
        <w:rPr>
          <w:rFonts w:ascii="Times New Roman" w:hAnsi="Times New Roman"/>
          <w:sz w:val="24"/>
          <w:szCs w:val="24"/>
        </w:rPr>
        <w:t>(спроводи се најмање 10 мерења и бележи се најнижа вредност);</w:t>
      </w:r>
    </w:p>
    <w:p w:rsidR="008672C8" w:rsidRPr="000A3BCE" w:rsidRDefault="008672C8" w:rsidP="008672C8">
      <w:pPr>
        <w:pStyle w:val="ListParagraph"/>
        <w:numPr>
          <w:ilvl w:val="0"/>
          <w:numId w:val="25"/>
        </w:numPr>
        <w:ind w:right="120"/>
        <w:jc w:val="both"/>
        <w:rPr>
          <w:rFonts w:ascii="Times New Roman" w:hAnsi="Times New Roman"/>
          <w:bCs/>
          <w:sz w:val="24"/>
          <w:szCs w:val="24"/>
        </w:rPr>
      </w:pPr>
      <w:r w:rsidRPr="000A3BCE">
        <w:rPr>
          <w:rFonts w:ascii="Times New Roman" w:hAnsi="Times New Roman"/>
          <w:sz w:val="24"/>
          <w:szCs w:val="24"/>
        </w:rPr>
        <w:t>Просечна измерена брзина преноса при преузимању података;</w:t>
      </w:r>
    </w:p>
    <w:p w:rsidR="008672C8" w:rsidRPr="000A3BCE" w:rsidRDefault="008672C8" w:rsidP="008672C8">
      <w:pPr>
        <w:pStyle w:val="ListParagraph"/>
        <w:numPr>
          <w:ilvl w:val="0"/>
          <w:numId w:val="25"/>
        </w:numPr>
        <w:ind w:right="120"/>
        <w:jc w:val="both"/>
        <w:rPr>
          <w:rFonts w:ascii="Times New Roman" w:hAnsi="Times New Roman"/>
          <w:bCs/>
          <w:sz w:val="24"/>
          <w:szCs w:val="24"/>
        </w:rPr>
      </w:pPr>
      <w:r w:rsidRPr="000A3BCE">
        <w:rPr>
          <w:rFonts w:ascii="Times New Roman" w:hAnsi="Times New Roman"/>
          <w:sz w:val="24"/>
          <w:szCs w:val="24"/>
        </w:rPr>
        <w:t>Просечна измерена брзина преноса при слању података;</w:t>
      </w:r>
    </w:p>
    <w:p w:rsidR="008672C8" w:rsidRPr="000A3BCE" w:rsidRDefault="008672C8" w:rsidP="008672C8">
      <w:pPr>
        <w:pStyle w:val="ListParagraph"/>
        <w:numPr>
          <w:ilvl w:val="0"/>
          <w:numId w:val="25"/>
        </w:numPr>
        <w:ind w:right="120"/>
        <w:jc w:val="both"/>
        <w:rPr>
          <w:rFonts w:ascii="Times New Roman" w:hAnsi="Times New Roman"/>
          <w:bCs/>
          <w:sz w:val="24"/>
          <w:szCs w:val="24"/>
        </w:rPr>
      </w:pPr>
      <w:r>
        <w:rPr>
          <w:rFonts w:ascii="Times New Roman" w:hAnsi="Times New Roman"/>
          <w:sz w:val="24"/>
          <w:szCs w:val="24"/>
        </w:rPr>
        <w:t>Графички приказ промене брзине преноса током трајања теста;</w:t>
      </w:r>
    </w:p>
    <w:p w:rsidR="008672C8" w:rsidRPr="000A3BCE" w:rsidRDefault="008672C8" w:rsidP="008672C8">
      <w:pPr>
        <w:pStyle w:val="ListParagraph"/>
        <w:numPr>
          <w:ilvl w:val="0"/>
          <w:numId w:val="25"/>
        </w:numPr>
        <w:ind w:right="120"/>
        <w:jc w:val="both"/>
        <w:rPr>
          <w:rFonts w:ascii="Times New Roman" w:hAnsi="Times New Roman"/>
          <w:bCs/>
          <w:sz w:val="24"/>
          <w:szCs w:val="24"/>
        </w:rPr>
      </w:pPr>
      <w:r w:rsidRPr="000A3BCE">
        <w:rPr>
          <w:rFonts w:ascii="Times New Roman" w:hAnsi="Times New Roman"/>
          <w:sz w:val="24"/>
          <w:szCs w:val="24"/>
        </w:rPr>
        <w:t>Име и IP адреса сервера за тестирање;</w:t>
      </w:r>
    </w:p>
    <w:p w:rsidR="008672C8" w:rsidRPr="000A3BCE" w:rsidRDefault="008672C8" w:rsidP="008672C8">
      <w:pPr>
        <w:pStyle w:val="ListParagraph"/>
        <w:numPr>
          <w:ilvl w:val="0"/>
          <w:numId w:val="25"/>
        </w:numPr>
        <w:ind w:right="120"/>
        <w:jc w:val="both"/>
        <w:rPr>
          <w:rFonts w:ascii="Times New Roman" w:hAnsi="Times New Roman"/>
          <w:bCs/>
          <w:sz w:val="24"/>
          <w:szCs w:val="24"/>
        </w:rPr>
      </w:pPr>
      <w:r w:rsidRPr="000A3BCE">
        <w:rPr>
          <w:rFonts w:ascii="Times New Roman" w:hAnsi="Times New Roman"/>
          <w:sz w:val="24"/>
          <w:szCs w:val="24"/>
        </w:rPr>
        <w:t xml:space="preserve">Оператор (информација се заснива на мрежној </w:t>
      </w:r>
      <w:r w:rsidRPr="000A3BCE">
        <w:rPr>
          <w:rFonts w:ascii="Times New Roman" w:hAnsi="Times New Roman"/>
          <w:sz w:val="24"/>
          <w:szCs w:val="24"/>
          <w:lang w:val="en-GB"/>
        </w:rPr>
        <w:t xml:space="preserve">IP адреси и RIPE NCC </w:t>
      </w:r>
      <w:r w:rsidRPr="000A3BCE">
        <w:rPr>
          <w:rFonts w:ascii="Times New Roman" w:hAnsi="Times New Roman"/>
          <w:sz w:val="24"/>
          <w:szCs w:val="24"/>
        </w:rPr>
        <w:t>бази података)</w:t>
      </w:r>
      <w:r>
        <w:rPr>
          <w:rFonts w:ascii="Times New Roman" w:hAnsi="Times New Roman"/>
          <w:sz w:val="24"/>
          <w:szCs w:val="24"/>
        </w:rPr>
        <w:t>.</w:t>
      </w:r>
    </w:p>
    <w:p w:rsidR="008672C8" w:rsidRPr="00EA75C5" w:rsidRDefault="008672C8" w:rsidP="008672C8">
      <w:pPr>
        <w:pStyle w:val="Heading1"/>
        <w:numPr>
          <w:ilvl w:val="0"/>
          <w:numId w:val="19"/>
        </w:numPr>
      </w:pPr>
      <w:r>
        <w:lastRenderedPageBreak/>
        <w:t>Спецификација потребних унапређења RATEL NetTest апликације</w:t>
      </w:r>
    </w:p>
    <w:p w:rsidR="008672C8" w:rsidRDefault="008672C8" w:rsidP="008672C8">
      <w:pPr>
        <w:ind w:right="120"/>
        <w:rPr>
          <w:b/>
          <w:lang w:val="sr-Cyrl-CS"/>
        </w:rPr>
      </w:pPr>
    </w:p>
    <w:p w:rsidR="008672C8" w:rsidRDefault="008672C8" w:rsidP="008672C8">
      <w:pPr>
        <w:ind w:right="120"/>
        <w:jc w:val="both"/>
      </w:pPr>
      <w:r>
        <w:rPr>
          <w:lang w:val="sr-Cyrl-CS"/>
        </w:rPr>
        <w:t xml:space="preserve">Понуђач је у обавези да унапреди постојећу верзију </w:t>
      </w:r>
      <w:r>
        <w:t>RATEL NetTest апликације (мобилну и веб верзију), на начин да задржи постојећу методологију мерења и све постојеће функционалности апликације, омогући њен рад на истом или већем броју фиксних и мобилних клијената/претраживача/оперативних система, и уз то реализује унапређења дефинисана овом спецификацијом.</w:t>
      </w:r>
    </w:p>
    <w:p w:rsidR="008672C8" w:rsidRPr="00D764FC" w:rsidRDefault="008672C8" w:rsidP="008672C8">
      <w:pPr>
        <w:ind w:right="120"/>
        <w:jc w:val="both"/>
        <w:rPr>
          <w:sz w:val="28"/>
        </w:rPr>
      </w:pPr>
    </w:p>
    <w:p w:rsidR="008672C8" w:rsidRPr="005005B8" w:rsidRDefault="008672C8" w:rsidP="008672C8">
      <w:pPr>
        <w:pStyle w:val="ListParagraph"/>
        <w:numPr>
          <w:ilvl w:val="0"/>
          <w:numId w:val="26"/>
        </w:numPr>
        <w:ind w:right="120"/>
        <w:jc w:val="both"/>
        <w:rPr>
          <w:rFonts w:ascii="Times New Roman" w:hAnsi="Times New Roman"/>
          <w:sz w:val="24"/>
        </w:rPr>
      </w:pPr>
      <w:r w:rsidRPr="005005B8">
        <w:rPr>
          <w:rFonts w:ascii="Times New Roman" w:hAnsi="Times New Roman"/>
          <w:sz w:val="24"/>
        </w:rPr>
        <w:t>Понуђач је у обавези да унапреди постојећу апликацију на последњу софтверску верзију;</w:t>
      </w:r>
    </w:p>
    <w:p w:rsidR="008672C8" w:rsidRPr="005005B8" w:rsidRDefault="005005B8" w:rsidP="008672C8">
      <w:pPr>
        <w:pStyle w:val="ListParagraph"/>
        <w:numPr>
          <w:ilvl w:val="0"/>
          <w:numId w:val="26"/>
        </w:numPr>
        <w:ind w:right="120"/>
        <w:jc w:val="both"/>
        <w:rPr>
          <w:rFonts w:ascii="Times New Roman" w:hAnsi="Times New Roman"/>
          <w:sz w:val="24"/>
          <w:szCs w:val="24"/>
        </w:rPr>
      </w:pPr>
      <w:r>
        <w:rPr>
          <w:rFonts w:ascii="Times New Roman" w:hAnsi="Times New Roman"/>
          <w:sz w:val="24"/>
          <w:szCs w:val="24"/>
        </w:rPr>
        <w:t xml:space="preserve">Наручилац ће </w:t>
      </w:r>
      <w:r w:rsidR="008672C8" w:rsidRPr="005005B8">
        <w:rPr>
          <w:rFonts w:ascii="Times New Roman" w:hAnsi="Times New Roman"/>
          <w:sz w:val="24"/>
          <w:szCs w:val="24"/>
        </w:rPr>
        <w:t xml:space="preserve">Понуђачу </w:t>
      </w:r>
      <w:r>
        <w:rPr>
          <w:rFonts w:ascii="Times New Roman" w:hAnsi="Times New Roman"/>
          <w:sz w:val="24"/>
          <w:szCs w:val="24"/>
        </w:rPr>
        <w:t>омогућити</w:t>
      </w:r>
      <w:r w:rsidR="008672C8" w:rsidRPr="005005B8">
        <w:rPr>
          <w:rFonts w:ascii="Times New Roman" w:hAnsi="Times New Roman"/>
          <w:sz w:val="24"/>
          <w:szCs w:val="24"/>
        </w:rPr>
        <w:t xml:space="preserve"> приступ хардверској платформи на којој је смештена RATEL NetTest апликација; </w:t>
      </w:r>
    </w:p>
    <w:p w:rsidR="008672C8" w:rsidRDefault="008672C8" w:rsidP="008672C8">
      <w:pPr>
        <w:pStyle w:val="ListParagraph"/>
        <w:numPr>
          <w:ilvl w:val="0"/>
          <w:numId w:val="26"/>
        </w:numPr>
        <w:ind w:right="120"/>
        <w:jc w:val="both"/>
        <w:rPr>
          <w:rFonts w:ascii="Times New Roman" w:hAnsi="Times New Roman"/>
          <w:sz w:val="24"/>
        </w:rPr>
      </w:pPr>
      <w:r w:rsidRPr="00E4341D">
        <w:rPr>
          <w:rFonts w:ascii="Times New Roman" w:hAnsi="Times New Roman"/>
          <w:sz w:val="24"/>
          <w:szCs w:val="24"/>
        </w:rPr>
        <w:t>Понуђач је у обавези да омогући преглед</w:t>
      </w:r>
      <w:r w:rsidRPr="00D764FC">
        <w:rPr>
          <w:rFonts w:ascii="Times New Roman" w:hAnsi="Times New Roman"/>
          <w:sz w:val="24"/>
        </w:rPr>
        <w:t xml:space="preserve"> свих досадашњих резултата мерења;</w:t>
      </w:r>
    </w:p>
    <w:p w:rsidR="008672C8" w:rsidRPr="00617207" w:rsidRDefault="005005B8" w:rsidP="008672C8">
      <w:pPr>
        <w:pStyle w:val="ListParagraph"/>
        <w:numPr>
          <w:ilvl w:val="0"/>
          <w:numId w:val="26"/>
        </w:numPr>
        <w:ind w:right="120"/>
        <w:jc w:val="both"/>
        <w:rPr>
          <w:rFonts w:ascii="Times New Roman" w:hAnsi="Times New Roman"/>
          <w:sz w:val="24"/>
        </w:rPr>
      </w:pPr>
      <w:r>
        <w:rPr>
          <w:rFonts w:ascii="Times New Roman" w:hAnsi="Times New Roman"/>
          <w:sz w:val="24"/>
        </w:rPr>
        <w:t>Понуђач</w:t>
      </w:r>
      <w:r w:rsidR="008672C8">
        <w:rPr>
          <w:rFonts w:ascii="Times New Roman" w:hAnsi="Times New Roman"/>
          <w:sz w:val="24"/>
        </w:rPr>
        <w:t xml:space="preserve"> је у обавези, да за потребе Наручиоца, објави и региструје апликацију на </w:t>
      </w:r>
      <w:r w:rsidR="008672C8" w:rsidRPr="000273F7">
        <w:rPr>
          <w:rFonts w:ascii="Times New Roman" w:hAnsi="Times New Roman"/>
          <w:i/>
          <w:sz w:val="24"/>
          <w:szCs w:val="24"/>
          <w:lang w:val="sr-Cyrl-CS"/>
        </w:rPr>
        <w:t>Google Play</w:t>
      </w:r>
      <w:r w:rsidR="008672C8" w:rsidRPr="000273F7">
        <w:rPr>
          <w:rFonts w:ascii="Times New Roman" w:hAnsi="Times New Roman"/>
          <w:sz w:val="24"/>
          <w:szCs w:val="24"/>
          <w:lang w:val="sr-Cyrl-CS"/>
        </w:rPr>
        <w:t xml:space="preserve"> </w:t>
      </w:r>
      <w:r w:rsidR="008672C8" w:rsidRPr="000273F7">
        <w:rPr>
          <w:rFonts w:ascii="Times New Roman" w:hAnsi="Times New Roman"/>
          <w:i/>
          <w:sz w:val="24"/>
          <w:szCs w:val="24"/>
          <w:lang w:val="sr-Cyrl-CS"/>
        </w:rPr>
        <w:t>Store</w:t>
      </w:r>
      <w:r w:rsidR="008672C8" w:rsidRPr="00C21DA7">
        <w:rPr>
          <w:rFonts w:ascii="Times New Roman" w:hAnsi="Times New Roman"/>
          <w:sz w:val="24"/>
          <w:szCs w:val="24"/>
          <w:lang w:val="sr-Cyrl-CS"/>
        </w:rPr>
        <w:t xml:space="preserve"> </w:t>
      </w:r>
      <w:r w:rsidR="008672C8" w:rsidRPr="000273F7">
        <w:rPr>
          <w:rFonts w:ascii="Times New Roman" w:hAnsi="Times New Roman"/>
          <w:sz w:val="24"/>
          <w:szCs w:val="24"/>
          <w:lang w:val="sr-Cyrl-CS"/>
        </w:rPr>
        <w:t>и</w:t>
      </w:r>
      <w:r w:rsidR="008672C8">
        <w:rPr>
          <w:rFonts w:ascii="Times New Roman" w:hAnsi="Times New Roman"/>
          <w:sz w:val="24"/>
          <w:szCs w:val="24"/>
        </w:rPr>
        <w:t xml:space="preserve"> </w:t>
      </w:r>
      <w:r w:rsidR="008672C8" w:rsidRPr="000273F7">
        <w:rPr>
          <w:rFonts w:ascii="Times New Roman" w:hAnsi="Times New Roman"/>
          <w:i/>
          <w:sz w:val="24"/>
          <w:szCs w:val="24"/>
          <w:lang w:val="sr-Cyrl-CS"/>
        </w:rPr>
        <w:t>Apple App Store</w:t>
      </w:r>
      <w:r w:rsidR="008672C8">
        <w:rPr>
          <w:rFonts w:ascii="Times New Roman" w:hAnsi="Times New Roman"/>
          <w:sz w:val="24"/>
          <w:szCs w:val="24"/>
          <w:lang w:val="sr-Cyrl-CS"/>
        </w:rPr>
        <w:t xml:space="preserve"> </w:t>
      </w:r>
      <w:r w:rsidR="008672C8" w:rsidRPr="000273F7">
        <w:rPr>
          <w:rFonts w:ascii="Times New Roman" w:hAnsi="Times New Roman"/>
          <w:sz w:val="24"/>
          <w:szCs w:val="24"/>
          <w:lang w:val="sr-Cyrl-CS"/>
        </w:rPr>
        <w:t>(апликације морају бити компатибилне бар са претходном верзијом оперативног система);</w:t>
      </w:r>
    </w:p>
    <w:p w:rsidR="008672C8" w:rsidRPr="007E5D5C" w:rsidRDefault="008672C8" w:rsidP="008672C8">
      <w:pPr>
        <w:pStyle w:val="ListParagraph"/>
        <w:ind w:left="783" w:right="120"/>
        <w:jc w:val="both"/>
        <w:rPr>
          <w:rFonts w:ascii="Times New Roman" w:hAnsi="Times New Roman"/>
          <w:sz w:val="24"/>
        </w:rPr>
      </w:pPr>
      <w:r>
        <w:rPr>
          <w:rFonts w:ascii="Times New Roman" w:hAnsi="Times New Roman"/>
          <w:sz w:val="24"/>
          <w:szCs w:val="24"/>
          <w:lang w:val="sr-Cyrl-CS"/>
        </w:rPr>
        <w:t>Апликација мора бити доступна корисницима без накнаде;</w:t>
      </w:r>
    </w:p>
    <w:p w:rsidR="008672C8" w:rsidRPr="00230D8E" w:rsidRDefault="005005B8" w:rsidP="00DE734D">
      <w:pPr>
        <w:pStyle w:val="ListParagraph"/>
        <w:numPr>
          <w:ilvl w:val="0"/>
          <w:numId w:val="26"/>
        </w:numPr>
        <w:spacing w:after="0"/>
        <w:ind w:right="120"/>
        <w:jc w:val="both"/>
        <w:rPr>
          <w:rFonts w:ascii="Times New Roman" w:hAnsi="Times New Roman"/>
          <w:sz w:val="24"/>
        </w:rPr>
      </w:pPr>
      <w:r>
        <w:rPr>
          <w:rFonts w:ascii="Times New Roman" w:hAnsi="Times New Roman"/>
          <w:sz w:val="24"/>
        </w:rPr>
        <w:t>Понуђач</w:t>
      </w:r>
      <w:r w:rsidR="008672C8" w:rsidRPr="007E5D5C">
        <w:rPr>
          <w:rFonts w:ascii="Times New Roman" w:hAnsi="Times New Roman"/>
          <w:sz w:val="24"/>
        </w:rPr>
        <w:t xml:space="preserve"> је у обавези, да за потребе Наручиоца, плати услугу постављања мобилне апликације на </w:t>
      </w:r>
      <w:r w:rsidR="008672C8" w:rsidRPr="007E5D5C">
        <w:rPr>
          <w:rFonts w:ascii="Times New Roman" w:hAnsi="Times New Roman"/>
          <w:i/>
          <w:sz w:val="24"/>
          <w:szCs w:val="24"/>
        </w:rPr>
        <w:t>Apple App Store</w:t>
      </w:r>
      <w:r w:rsidR="008672C8" w:rsidRPr="007E5D5C">
        <w:rPr>
          <w:rFonts w:ascii="Times New Roman" w:hAnsi="Times New Roman"/>
          <w:sz w:val="24"/>
          <w:szCs w:val="24"/>
        </w:rPr>
        <w:t xml:space="preserve">, </w:t>
      </w:r>
      <w:r>
        <w:rPr>
          <w:rFonts w:ascii="Times New Roman" w:hAnsi="Times New Roman"/>
          <w:sz w:val="24"/>
          <w:szCs w:val="24"/>
        </w:rPr>
        <w:t>до истека уговора.</w:t>
      </w:r>
      <w:r w:rsidR="008672C8" w:rsidRPr="007E5D5C">
        <w:rPr>
          <w:rFonts w:ascii="Times New Roman" w:hAnsi="Times New Roman"/>
          <w:sz w:val="24"/>
          <w:szCs w:val="24"/>
        </w:rPr>
        <w:t xml:space="preserve"> </w:t>
      </w:r>
    </w:p>
    <w:p w:rsidR="008672C8" w:rsidRDefault="00DE734D" w:rsidP="00DE734D">
      <w:pPr>
        <w:tabs>
          <w:tab w:val="left" w:pos="1062"/>
        </w:tabs>
        <w:ind w:right="120"/>
        <w:jc w:val="both"/>
        <w:rPr>
          <w:b/>
        </w:rPr>
      </w:pPr>
      <w:r>
        <w:rPr>
          <w:b/>
        </w:rPr>
        <w:tab/>
      </w:r>
    </w:p>
    <w:p w:rsidR="008672C8" w:rsidRPr="00FF1AD8" w:rsidRDefault="008672C8" w:rsidP="00DE734D">
      <w:pPr>
        <w:ind w:right="120"/>
        <w:jc w:val="both"/>
        <w:rPr>
          <w:b/>
        </w:rPr>
      </w:pPr>
      <w:r w:rsidRPr="00FA5621">
        <w:rPr>
          <w:b/>
        </w:rPr>
        <w:t>Општи захтеви у вези са RATEL NetTest апликациј</w:t>
      </w:r>
      <w:r>
        <w:rPr>
          <w:b/>
        </w:rPr>
        <w:t>ом:</w:t>
      </w:r>
    </w:p>
    <w:p w:rsidR="008672C8" w:rsidRPr="00FA5621" w:rsidRDefault="008672C8" w:rsidP="00DE734D">
      <w:pPr>
        <w:ind w:right="120"/>
        <w:jc w:val="both"/>
        <w:rPr>
          <w:b/>
        </w:rPr>
      </w:pPr>
    </w:p>
    <w:p w:rsidR="008672C8" w:rsidRDefault="008672C8" w:rsidP="00DE734D">
      <w:pPr>
        <w:pStyle w:val="ListParagraph"/>
        <w:numPr>
          <w:ilvl w:val="0"/>
          <w:numId w:val="26"/>
        </w:numPr>
        <w:spacing w:after="0"/>
        <w:ind w:right="120"/>
        <w:jc w:val="both"/>
        <w:rPr>
          <w:rFonts w:ascii="Times New Roman" w:hAnsi="Times New Roman"/>
          <w:sz w:val="24"/>
        </w:rPr>
      </w:pPr>
      <w:r>
        <w:rPr>
          <w:rFonts w:ascii="Times New Roman" w:hAnsi="Times New Roman"/>
          <w:sz w:val="24"/>
        </w:rPr>
        <w:t>Апликација не сме да садржи рекламни материјал;</w:t>
      </w:r>
    </w:p>
    <w:p w:rsidR="008672C8" w:rsidRPr="00D8379D" w:rsidRDefault="008672C8" w:rsidP="008672C8">
      <w:pPr>
        <w:pStyle w:val="ListParagraph"/>
        <w:numPr>
          <w:ilvl w:val="0"/>
          <w:numId w:val="26"/>
        </w:numPr>
        <w:ind w:right="120"/>
        <w:jc w:val="both"/>
        <w:rPr>
          <w:rFonts w:ascii="Times New Roman" w:hAnsi="Times New Roman"/>
          <w:sz w:val="24"/>
        </w:rPr>
      </w:pPr>
      <w:r w:rsidRPr="00D8379D">
        <w:rPr>
          <w:rFonts w:ascii="Times New Roman" w:hAnsi="Times New Roman"/>
          <w:sz w:val="24"/>
          <w:szCs w:val="24"/>
          <w:lang w:val="sr-Cyrl-CS"/>
        </w:rPr>
        <w:t>Систем мора бити пројектован тако да омогући флексибилност, прилагодљивост и скалабилност са аспекта функционалности и обима посла</w:t>
      </w:r>
      <w:r>
        <w:rPr>
          <w:rFonts w:ascii="Times New Roman" w:hAnsi="Times New Roman"/>
          <w:sz w:val="24"/>
          <w:szCs w:val="24"/>
          <w:lang w:val="sr-Cyrl-CS"/>
        </w:rPr>
        <w:t>, као и будућих унапређења</w:t>
      </w:r>
      <w:r w:rsidRPr="00D8379D">
        <w:rPr>
          <w:rFonts w:ascii="Times New Roman" w:hAnsi="Times New Roman"/>
          <w:sz w:val="24"/>
          <w:szCs w:val="24"/>
          <w:lang w:val="sr-Cyrl-CS"/>
        </w:rPr>
        <w:t>;</w:t>
      </w:r>
    </w:p>
    <w:p w:rsidR="008672C8" w:rsidRPr="00A93054" w:rsidRDefault="008672C8" w:rsidP="008672C8">
      <w:pPr>
        <w:pStyle w:val="ListParagraph"/>
        <w:numPr>
          <w:ilvl w:val="0"/>
          <w:numId w:val="26"/>
        </w:numPr>
        <w:ind w:right="120"/>
        <w:jc w:val="both"/>
        <w:rPr>
          <w:rFonts w:ascii="Times New Roman" w:hAnsi="Times New Roman"/>
          <w:sz w:val="24"/>
        </w:rPr>
      </w:pPr>
      <w:r>
        <w:rPr>
          <w:rFonts w:ascii="Times New Roman" w:hAnsi="Times New Roman"/>
          <w:sz w:val="24"/>
        </w:rPr>
        <w:t>Резултати мерења морају бити поуздани и конзистентни;</w:t>
      </w:r>
    </w:p>
    <w:p w:rsidR="008672C8" w:rsidRDefault="008672C8" w:rsidP="008672C8">
      <w:pPr>
        <w:pStyle w:val="ListParagraph"/>
        <w:numPr>
          <w:ilvl w:val="0"/>
          <w:numId w:val="26"/>
        </w:numPr>
        <w:ind w:right="120"/>
        <w:jc w:val="both"/>
        <w:rPr>
          <w:rFonts w:ascii="Times New Roman" w:hAnsi="Times New Roman"/>
          <w:sz w:val="24"/>
        </w:rPr>
      </w:pPr>
      <w:r>
        <w:rPr>
          <w:rFonts w:ascii="Times New Roman" w:hAnsi="Times New Roman"/>
          <w:sz w:val="24"/>
        </w:rPr>
        <w:t>Систем за тестирање мора обезбедити тачне и поу</w:t>
      </w:r>
      <w:r w:rsidR="005005B8">
        <w:rPr>
          <w:rFonts w:ascii="Times New Roman" w:hAnsi="Times New Roman"/>
          <w:sz w:val="24"/>
        </w:rPr>
        <w:t>здане резултате корисницима са И</w:t>
      </w:r>
      <w:r>
        <w:rPr>
          <w:rFonts w:ascii="Times New Roman" w:hAnsi="Times New Roman"/>
          <w:sz w:val="24"/>
        </w:rPr>
        <w:t xml:space="preserve">нтернет конекцијама до </w:t>
      </w:r>
      <w:r w:rsidR="00A432EB">
        <w:rPr>
          <w:rFonts w:ascii="Times New Roman" w:hAnsi="Times New Roman"/>
          <w:sz w:val="24"/>
        </w:rPr>
        <w:t>500 Mb/s</w:t>
      </w:r>
      <w:r>
        <w:rPr>
          <w:rFonts w:ascii="Times New Roman" w:hAnsi="Times New Roman"/>
          <w:sz w:val="24"/>
        </w:rPr>
        <w:t>;</w:t>
      </w:r>
    </w:p>
    <w:p w:rsidR="008672C8" w:rsidRDefault="008672C8" w:rsidP="008672C8">
      <w:pPr>
        <w:pStyle w:val="ListParagraph"/>
        <w:numPr>
          <w:ilvl w:val="0"/>
          <w:numId w:val="26"/>
        </w:numPr>
        <w:ind w:right="120"/>
        <w:jc w:val="both"/>
        <w:rPr>
          <w:rFonts w:ascii="Times New Roman" w:hAnsi="Times New Roman"/>
          <w:sz w:val="24"/>
        </w:rPr>
      </w:pPr>
      <w:r>
        <w:rPr>
          <w:rFonts w:ascii="Times New Roman" w:hAnsi="Times New Roman"/>
          <w:sz w:val="24"/>
        </w:rPr>
        <w:t xml:space="preserve">Апликација се мора реализовати на основу </w:t>
      </w:r>
      <w:r w:rsidRPr="00C71F25">
        <w:rPr>
          <w:rFonts w:ascii="Times New Roman" w:hAnsi="Times New Roman"/>
          <w:i/>
          <w:sz w:val="24"/>
        </w:rPr>
        <w:t>open-source</w:t>
      </w:r>
      <w:r>
        <w:rPr>
          <w:rFonts w:ascii="Times New Roman" w:hAnsi="Times New Roman"/>
          <w:sz w:val="24"/>
        </w:rPr>
        <w:t xml:space="preserve"> кода;</w:t>
      </w:r>
    </w:p>
    <w:p w:rsidR="008672C8" w:rsidRPr="006E321E" w:rsidRDefault="008672C8" w:rsidP="008672C8">
      <w:pPr>
        <w:pStyle w:val="ListParagraph"/>
        <w:numPr>
          <w:ilvl w:val="0"/>
          <w:numId w:val="26"/>
        </w:numPr>
        <w:ind w:right="120"/>
        <w:jc w:val="both"/>
        <w:rPr>
          <w:rFonts w:ascii="Times New Roman" w:hAnsi="Times New Roman"/>
          <w:sz w:val="24"/>
        </w:rPr>
      </w:pPr>
      <w:r>
        <w:rPr>
          <w:rFonts w:ascii="Times New Roman" w:hAnsi="Times New Roman"/>
          <w:sz w:val="24"/>
        </w:rPr>
        <w:t xml:space="preserve">Апликација не сме </w:t>
      </w:r>
      <w:r w:rsidRPr="000273F7">
        <w:rPr>
          <w:rFonts w:ascii="Times New Roman" w:hAnsi="Times New Roman"/>
          <w:sz w:val="24"/>
          <w:szCs w:val="24"/>
          <w:lang w:val="sr-Cyrl-CS"/>
        </w:rPr>
        <w:t>да садржи сигурносн</w:t>
      </w:r>
      <w:r>
        <w:rPr>
          <w:rFonts w:ascii="Times New Roman" w:hAnsi="Times New Roman"/>
          <w:sz w:val="24"/>
          <w:szCs w:val="24"/>
          <w:lang w:val="sr-Cyrl-CS"/>
        </w:rPr>
        <w:t>е пропусте или слабости;</w:t>
      </w:r>
    </w:p>
    <w:p w:rsidR="008672C8" w:rsidRDefault="008672C8" w:rsidP="008672C8">
      <w:pPr>
        <w:pStyle w:val="ListParagraph"/>
        <w:numPr>
          <w:ilvl w:val="0"/>
          <w:numId w:val="26"/>
        </w:numPr>
        <w:ind w:right="120"/>
        <w:jc w:val="both"/>
        <w:rPr>
          <w:rFonts w:ascii="Times New Roman" w:hAnsi="Times New Roman"/>
          <w:sz w:val="24"/>
        </w:rPr>
      </w:pPr>
      <w:r>
        <w:rPr>
          <w:rFonts w:ascii="Times New Roman" w:hAnsi="Times New Roman"/>
          <w:sz w:val="24"/>
        </w:rPr>
        <w:t>Апликација не сме излагати приватну мрежу корисника или терминал додатном безбедносном ризику;</w:t>
      </w:r>
    </w:p>
    <w:p w:rsidR="008672C8" w:rsidRPr="006E321E" w:rsidRDefault="008672C8" w:rsidP="008672C8">
      <w:pPr>
        <w:pStyle w:val="ListParagraph"/>
        <w:numPr>
          <w:ilvl w:val="0"/>
          <w:numId w:val="26"/>
        </w:numPr>
        <w:ind w:right="120"/>
        <w:jc w:val="both"/>
        <w:rPr>
          <w:rFonts w:ascii="Times New Roman" w:hAnsi="Times New Roman"/>
          <w:sz w:val="24"/>
        </w:rPr>
      </w:pPr>
      <w:r w:rsidRPr="006E321E">
        <w:rPr>
          <w:rFonts w:ascii="Times New Roman" w:hAnsi="Times New Roman"/>
          <w:sz w:val="24"/>
        </w:rPr>
        <w:t>Наручилац мора имати сигуран и заштићен приступ систему и свим прикупљеним информацијама;</w:t>
      </w:r>
    </w:p>
    <w:p w:rsidR="008672C8" w:rsidRPr="006E321E" w:rsidRDefault="008672C8" w:rsidP="008672C8">
      <w:pPr>
        <w:pStyle w:val="ListParagraph"/>
        <w:numPr>
          <w:ilvl w:val="0"/>
          <w:numId w:val="26"/>
        </w:numPr>
        <w:ind w:right="120"/>
        <w:jc w:val="both"/>
        <w:rPr>
          <w:rFonts w:ascii="Times New Roman" w:hAnsi="Times New Roman"/>
          <w:sz w:val="24"/>
        </w:rPr>
      </w:pPr>
      <w:r w:rsidRPr="006E321E">
        <w:rPr>
          <w:rFonts w:ascii="Times New Roman" w:hAnsi="Times New Roman"/>
          <w:sz w:val="24"/>
          <w:szCs w:val="24"/>
          <w:lang w:val="sr-Cyrl-CS"/>
        </w:rPr>
        <w:t>Тестирање мора бити аутоматизовано, тј. након почетка теста апликација не захтева од корисника додатне активности;</w:t>
      </w:r>
    </w:p>
    <w:p w:rsidR="008672C8" w:rsidRPr="006E321E" w:rsidRDefault="008672C8" w:rsidP="008672C8">
      <w:pPr>
        <w:pStyle w:val="ListParagraph"/>
        <w:numPr>
          <w:ilvl w:val="0"/>
          <w:numId w:val="26"/>
        </w:numPr>
        <w:ind w:right="120"/>
        <w:jc w:val="both"/>
        <w:rPr>
          <w:rFonts w:ascii="Times New Roman" w:hAnsi="Times New Roman"/>
          <w:sz w:val="24"/>
        </w:rPr>
      </w:pPr>
      <w:r w:rsidRPr="006E321E">
        <w:rPr>
          <w:rFonts w:ascii="Times New Roman" w:hAnsi="Times New Roman"/>
          <w:sz w:val="24"/>
          <w:szCs w:val="24"/>
          <w:lang w:val="sr-Cyrl-CS"/>
        </w:rPr>
        <w:t>Процедура тестирања се не сме прекидати ил</w:t>
      </w:r>
      <w:r w:rsidR="005005B8">
        <w:rPr>
          <w:rFonts w:ascii="Times New Roman" w:hAnsi="Times New Roman"/>
          <w:sz w:val="24"/>
          <w:szCs w:val="24"/>
          <w:lang w:val="sr-Cyrl-CS"/>
        </w:rPr>
        <w:t>и неоправдано умањити квалитет И</w:t>
      </w:r>
      <w:r w:rsidRPr="006E321E">
        <w:rPr>
          <w:rFonts w:ascii="Times New Roman" w:hAnsi="Times New Roman"/>
          <w:sz w:val="24"/>
          <w:szCs w:val="24"/>
          <w:lang w:val="sr-Cyrl-CS"/>
        </w:rPr>
        <w:t>нтернет приступа;</w:t>
      </w:r>
    </w:p>
    <w:p w:rsidR="008672C8" w:rsidRPr="006E321E" w:rsidRDefault="008672C8" w:rsidP="008672C8">
      <w:pPr>
        <w:pStyle w:val="ListParagraph"/>
        <w:numPr>
          <w:ilvl w:val="0"/>
          <w:numId w:val="26"/>
        </w:numPr>
        <w:ind w:right="120"/>
        <w:jc w:val="both"/>
        <w:rPr>
          <w:rFonts w:ascii="Times New Roman" w:hAnsi="Times New Roman"/>
          <w:sz w:val="24"/>
        </w:rPr>
      </w:pPr>
      <w:r w:rsidRPr="006E321E">
        <w:rPr>
          <w:rFonts w:ascii="Times New Roman" w:hAnsi="Times New Roman"/>
          <w:sz w:val="24"/>
          <w:szCs w:val="24"/>
          <w:lang w:val="sr-Cyrl-CS"/>
        </w:rPr>
        <w:t xml:space="preserve">Изабрана методологија мерења мора бити у складу са </w:t>
      </w:r>
      <w:r w:rsidRPr="006E321E">
        <w:rPr>
          <w:rFonts w:ascii="Times New Roman" w:hAnsi="Times New Roman"/>
          <w:sz w:val="24"/>
          <w:szCs w:val="24"/>
          <w:lang w:val="en-GB"/>
        </w:rPr>
        <w:t>BEREC</w:t>
      </w:r>
      <w:r w:rsidRPr="006E321E">
        <w:rPr>
          <w:rFonts w:ascii="Times New Roman" w:hAnsi="Times New Roman"/>
          <w:sz w:val="24"/>
          <w:szCs w:val="24"/>
        </w:rPr>
        <w:t xml:space="preserve"> методологијом, </w:t>
      </w:r>
      <w:r w:rsidRPr="009D0696">
        <w:rPr>
          <w:rFonts w:ascii="Times New Roman" w:hAnsi="Times New Roman"/>
          <w:i/>
          <w:sz w:val="24"/>
          <w:szCs w:val="24"/>
          <w:lang w:val="en-GB"/>
        </w:rPr>
        <w:t>BEREC NN Regulat</w:t>
      </w:r>
      <w:r w:rsidRPr="009D0696">
        <w:rPr>
          <w:rFonts w:ascii="Times New Roman" w:hAnsi="Times New Roman"/>
          <w:i/>
          <w:sz w:val="24"/>
          <w:szCs w:val="24"/>
        </w:rPr>
        <w:t>о</w:t>
      </w:r>
      <w:r w:rsidRPr="009D0696">
        <w:rPr>
          <w:rFonts w:ascii="Times New Roman" w:hAnsi="Times New Roman"/>
          <w:i/>
          <w:sz w:val="24"/>
          <w:szCs w:val="24"/>
          <w:lang w:val="en-GB"/>
        </w:rPr>
        <w:t>ry Assessment Meghodology</w:t>
      </w:r>
      <w:r w:rsidRPr="009D0696">
        <w:rPr>
          <w:rFonts w:ascii="Times New Roman" w:hAnsi="Times New Roman"/>
          <w:i/>
          <w:sz w:val="24"/>
          <w:szCs w:val="24"/>
        </w:rPr>
        <w:t xml:space="preserve"> (BoR 17(178))</w:t>
      </w:r>
      <w:r w:rsidRPr="006E321E">
        <w:rPr>
          <w:rFonts w:ascii="Times New Roman" w:hAnsi="Times New Roman"/>
          <w:sz w:val="24"/>
          <w:szCs w:val="24"/>
        </w:rPr>
        <w:t xml:space="preserve">, и BEREC спецификацијом, </w:t>
      </w:r>
      <w:r w:rsidRPr="009D0696">
        <w:rPr>
          <w:rFonts w:ascii="Times New Roman" w:hAnsi="Times New Roman"/>
          <w:i/>
          <w:sz w:val="24"/>
          <w:szCs w:val="24"/>
          <w:lang w:val="en-GB"/>
        </w:rPr>
        <w:t>BEREC</w:t>
      </w:r>
      <w:r w:rsidRPr="009D0696">
        <w:rPr>
          <w:rFonts w:ascii="Times New Roman" w:hAnsi="Times New Roman"/>
          <w:i/>
          <w:sz w:val="24"/>
          <w:szCs w:val="24"/>
        </w:rPr>
        <w:t xml:space="preserve"> NN Measurement Tool Specification (BoR 17 (179))</w:t>
      </w:r>
      <w:r w:rsidRPr="006E321E">
        <w:rPr>
          <w:rFonts w:ascii="Times New Roman" w:hAnsi="Times New Roman"/>
          <w:sz w:val="24"/>
          <w:szCs w:val="24"/>
        </w:rPr>
        <w:t>, као и</w:t>
      </w:r>
      <w:r w:rsidRPr="006E321E">
        <w:rPr>
          <w:rFonts w:ascii="Times New Roman" w:hAnsi="Times New Roman"/>
          <w:sz w:val="24"/>
          <w:szCs w:val="24"/>
          <w:lang w:val="en-GB"/>
        </w:rPr>
        <w:t xml:space="preserve"> </w:t>
      </w:r>
      <w:r w:rsidRPr="006E321E">
        <w:rPr>
          <w:rFonts w:ascii="Times New Roman" w:hAnsi="Times New Roman"/>
          <w:sz w:val="24"/>
          <w:szCs w:val="24"/>
          <w:lang w:val="sr-Cyrl-CS"/>
        </w:rPr>
        <w:t>међународним стандардима, препорукама и доброј пракси (CEPT, ETSI, ITU, IETF, итд);</w:t>
      </w:r>
    </w:p>
    <w:p w:rsidR="008672C8" w:rsidRPr="006E321E" w:rsidRDefault="008672C8" w:rsidP="008672C8">
      <w:pPr>
        <w:pStyle w:val="ListParagraph"/>
        <w:numPr>
          <w:ilvl w:val="0"/>
          <w:numId w:val="26"/>
        </w:numPr>
        <w:ind w:right="120"/>
        <w:jc w:val="both"/>
        <w:rPr>
          <w:rFonts w:ascii="Times New Roman" w:hAnsi="Times New Roman"/>
          <w:sz w:val="24"/>
        </w:rPr>
      </w:pPr>
      <w:r w:rsidRPr="006E321E">
        <w:rPr>
          <w:rFonts w:ascii="Times New Roman" w:hAnsi="Times New Roman"/>
          <w:sz w:val="24"/>
          <w:szCs w:val="24"/>
          <w:lang w:val="sr-Cyrl-CS"/>
        </w:rPr>
        <w:lastRenderedPageBreak/>
        <w:t xml:space="preserve">Мерења се морају спроводити и у случајевима када корисник користи </w:t>
      </w:r>
      <w:r w:rsidRPr="006E321E">
        <w:rPr>
          <w:rFonts w:ascii="Times New Roman" w:hAnsi="Times New Roman"/>
          <w:i/>
          <w:sz w:val="24"/>
          <w:szCs w:val="24"/>
          <w:lang w:val="sr-Cyrl-CS"/>
        </w:rPr>
        <w:t>proxy</w:t>
      </w:r>
      <w:r w:rsidRPr="006E321E">
        <w:rPr>
          <w:rFonts w:ascii="Times New Roman" w:hAnsi="Times New Roman"/>
          <w:sz w:val="24"/>
          <w:szCs w:val="24"/>
          <w:lang w:val="sr-Cyrl-CS"/>
        </w:rPr>
        <w:t xml:space="preserve"> сервер или </w:t>
      </w:r>
      <w:r w:rsidRPr="006E321E">
        <w:rPr>
          <w:rFonts w:ascii="Times New Roman" w:hAnsi="Times New Roman"/>
          <w:i/>
          <w:sz w:val="24"/>
          <w:szCs w:val="24"/>
          <w:lang w:val="sr-Cyrl-CS"/>
        </w:rPr>
        <w:t>firewall</w:t>
      </w:r>
      <w:r w:rsidRPr="006E321E">
        <w:rPr>
          <w:rFonts w:ascii="Times New Roman" w:hAnsi="Times New Roman"/>
          <w:sz w:val="24"/>
          <w:szCs w:val="24"/>
          <w:lang w:val="sr-Cyrl-CS"/>
        </w:rPr>
        <w:t xml:space="preserve"> (примена TLS тунела);</w:t>
      </w:r>
    </w:p>
    <w:p w:rsidR="008672C8" w:rsidRPr="00BF77ED" w:rsidRDefault="008672C8" w:rsidP="008672C8">
      <w:pPr>
        <w:pStyle w:val="ListParagraph"/>
        <w:numPr>
          <w:ilvl w:val="0"/>
          <w:numId w:val="26"/>
        </w:numPr>
        <w:ind w:right="120"/>
        <w:jc w:val="both"/>
        <w:rPr>
          <w:rFonts w:ascii="Times New Roman" w:hAnsi="Times New Roman"/>
          <w:sz w:val="24"/>
        </w:rPr>
      </w:pPr>
      <w:r>
        <w:rPr>
          <w:rFonts w:ascii="Times New Roman" w:hAnsi="Times New Roman"/>
          <w:sz w:val="24"/>
          <w:szCs w:val="24"/>
          <w:lang w:val="sr-Cyrl-CS"/>
        </w:rPr>
        <w:t>Апликација мора бити респонзивна, то јест мора аутоматски подешавати приказ на различитим корисничким, фиксним и мобилним уређајима (</w:t>
      </w:r>
      <w:r w:rsidRPr="000273F7">
        <w:rPr>
          <w:rFonts w:ascii="Times New Roman" w:hAnsi="Times New Roman"/>
          <w:sz w:val="24"/>
          <w:szCs w:val="24"/>
          <w:lang w:val="sr-Cyrl-CS"/>
        </w:rPr>
        <w:t>десктоп рачуна</w:t>
      </w:r>
      <w:r>
        <w:rPr>
          <w:rFonts w:ascii="Times New Roman" w:hAnsi="Times New Roman"/>
          <w:sz w:val="24"/>
          <w:szCs w:val="24"/>
          <w:lang w:val="sr-Cyrl-CS"/>
        </w:rPr>
        <w:t>ри, таблети, мобилни терминали итд.);</w:t>
      </w:r>
    </w:p>
    <w:p w:rsidR="008672C8" w:rsidRPr="00EC5CDA" w:rsidRDefault="008672C8" w:rsidP="008672C8">
      <w:pPr>
        <w:pStyle w:val="ListParagraph"/>
        <w:numPr>
          <w:ilvl w:val="0"/>
          <w:numId w:val="26"/>
        </w:numPr>
        <w:ind w:right="120"/>
        <w:jc w:val="both"/>
        <w:rPr>
          <w:rFonts w:ascii="Times New Roman" w:hAnsi="Times New Roman"/>
          <w:sz w:val="24"/>
        </w:rPr>
      </w:pPr>
      <w:r>
        <w:rPr>
          <w:rFonts w:ascii="Times New Roman" w:hAnsi="Times New Roman"/>
          <w:sz w:val="24"/>
          <w:szCs w:val="24"/>
          <w:lang w:val="sr-Cyrl-CS"/>
        </w:rPr>
        <w:t xml:space="preserve">Апликација мора да подржава </w:t>
      </w:r>
      <w:r w:rsidR="009D0696">
        <w:rPr>
          <w:rFonts w:ascii="Times New Roman" w:hAnsi="Times New Roman"/>
          <w:bCs/>
          <w:i/>
          <w:sz w:val="24"/>
          <w:szCs w:val="24"/>
          <w:shd w:val="clear" w:color="auto" w:fill="FFFFFF"/>
          <w:lang w:val="sr-Cyrl-CS"/>
        </w:rPr>
        <w:t>Search Еngine О</w:t>
      </w:r>
      <w:r w:rsidRPr="00BF77ED">
        <w:rPr>
          <w:rFonts w:ascii="Times New Roman" w:hAnsi="Times New Roman"/>
          <w:bCs/>
          <w:i/>
          <w:sz w:val="24"/>
          <w:szCs w:val="24"/>
          <w:shd w:val="clear" w:color="auto" w:fill="FFFFFF"/>
          <w:lang w:val="sr-Cyrl-CS"/>
        </w:rPr>
        <w:t>ptimization</w:t>
      </w:r>
      <w:r w:rsidRPr="00BF77ED">
        <w:rPr>
          <w:rStyle w:val="apple-converted-space"/>
          <w:rFonts w:ascii="Times New Roman" w:hAnsi="Times New Roman"/>
          <w:sz w:val="24"/>
          <w:szCs w:val="24"/>
          <w:shd w:val="clear" w:color="auto" w:fill="FFFFFF"/>
          <w:lang w:val="sr-Cyrl-CS"/>
        </w:rPr>
        <w:t> </w:t>
      </w:r>
      <w:r w:rsidRPr="00BF77ED">
        <w:rPr>
          <w:rFonts w:ascii="Times New Roman" w:hAnsi="Times New Roman"/>
          <w:sz w:val="24"/>
          <w:szCs w:val="24"/>
          <w:shd w:val="clear" w:color="auto" w:fill="FFFFFF"/>
          <w:lang w:val="sr-Cyrl-CS"/>
        </w:rPr>
        <w:t>(</w:t>
      </w:r>
      <w:r w:rsidRPr="00BF77ED">
        <w:rPr>
          <w:rFonts w:ascii="Times New Roman" w:hAnsi="Times New Roman"/>
          <w:bCs/>
          <w:sz w:val="24"/>
          <w:szCs w:val="24"/>
          <w:shd w:val="clear" w:color="auto" w:fill="FFFFFF"/>
          <w:lang w:val="sr-Cyrl-CS"/>
        </w:rPr>
        <w:t>SEO</w:t>
      </w:r>
      <w:r w:rsidRPr="00BF77ED">
        <w:rPr>
          <w:rFonts w:ascii="Times New Roman" w:hAnsi="Times New Roman"/>
          <w:sz w:val="24"/>
          <w:szCs w:val="24"/>
          <w:shd w:val="clear" w:color="auto" w:fill="FFFFFF"/>
          <w:lang w:val="sr-Cyrl-CS"/>
        </w:rPr>
        <w:t>);</w:t>
      </w:r>
    </w:p>
    <w:p w:rsidR="008672C8" w:rsidRPr="00EC5CDA" w:rsidRDefault="008672C8" w:rsidP="008672C8">
      <w:pPr>
        <w:pStyle w:val="ListParagraph"/>
        <w:numPr>
          <w:ilvl w:val="0"/>
          <w:numId w:val="26"/>
        </w:numPr>
        <w:ind w:right="120"/>
        <w:jc w:val="both"/>
        <w:rPr>
          <w:rFonts w:ascii="Times New Roman" w:hAnsi="Times New Roman"/>
          <w:sz w:val="24"/>
        </w:rPr>
      </w:pPr>
      <w:r>
        <w:rPr>
          <w:rFonts w:ascii="Times New Roman" w:hAnsi="Times New Roman"/>
          <w:sz w:val="24"/>
          <w:szCs w:val="24"/>
          <w:shd w:val="clear" w:color="auto" w:fill="FFFFFF"/>
          <w:lang w:val="sr-Cyrl-CS"/>
        </w:rPr>
        <w:t xml:space="preserve">Понуђач је у обавези да тестира и </w:t>
      </w:r>
      <w:r>
        <w:rPr>
          <w:rFonts w:ascii="Times New Roman" w:hAnsi="Times New Roman"/>
          <w:sz w:val="24"/>
          <w:szCs w:val="24"/>
          <w:lang w:val="sr-Cyrl-CS"/>
        </w:rPr>
        <w:t>пусти апликацију</w:t>
      </w:r>
      <w:r w:rsidRPr="00EC5CDA">
        <w:rPr>
          <w:rFonts w:ascii="Times New Roman" w:hAnsi="Times New Roman"/>
          <w:sz w:val="24"/>
          <w:szCs w:val="24"/>
          <w:lang w:val="sr-Cyrl-CS"/>
        </w:rPr>
        <w:t xml:space="preserve"> у рад (оперативност система, синтаксна/семантичка исправност унетих података, коришћење и тестирање безбедности система);</w:t>
      </w:r>
    </w:p>
    <w:p w:rsidR="008672C8" w:rsidRPr="00EC5CDA" w:rsidRDefault="008672C8" w:rsidP="008672C8">
      <w:pPr>
        <w:pStyle w:val="ListParagraph"/>
        <w:numPr>
          <w:ilvl w:val="0"/>
          <w:numId w:val="26"/>
        </w:numPr>
        <w:ind w:right="120"/>
        <w:jc w:val="both"/>
        <w:rPr>
          <w:rFonts w:ascii="Times New Roman" w:hAnsi="Times New Roman"/>
          <w:sz w:val="24"/>
        </w:rPr>
      </w:pPr>
      <w:r w:rsidRPr="00EC5CDA">
        <w:rPr>
          <w:rFonts w:ascii="Times New Roman" w:hAnsi="Times New Roman"/>
          <w:sz w:val="24"/>
          <w:szCs w:val="24"/>
          <w:lang w:val="sr-Cyrl-CS"/>
        </w:rPr>
        <w:t>Понуђач је у обавези да омогући дневно и недељно архивирање прикупљених информација и њихову обнов</w:t>
      </w:r>
      <w:r w:rsidR="009D0696">
        <w:rPr>
          <w:rFonts w:ascii="Times New Roman" w:hAnsi="Times New Roman"/>
          <w:sz w:val="24"/>
          <w:szCs w:val="24"/>
          <w:lang w:val="sr-Cyrl-CS"/>
        </w:rPr>
        <w:t>у</w:t>
      </w:r>
      <w:r w:rsidRPr="00EC5CDA">
        <w:rPr>
          <w:rFonts w:ascii="Times New Roman" w:hAnsi="Times New Roman"/>
          <w:sz w:val="24"/>
          <w:szCs w:val="24"/>
          <w:lang w:val="sr-Cyrl-CS"/>
        </w:rPr>
        <w:t xml:space="preserve"> у случају губитка података (</w:t>
      </w:r>
      <w:r w:rsidRPr="00EC5CDA">
        <w:rPr>
          <w:rFonts w:ascii="Times New Roman" w:hAnsi="Times New Roman"/>
          <w:i/>
          <w:sz w:val="24"/>
          <w:szCs w:val="24"/>
          <w:lang w:val="sr-Cyrl-CS"/>
        </w:rPr>
        <w:t>backup</w:t>
      </w:r>
      <w:r w:rsidRPr="00EC5CDA">
        <w:rPr>
          <w:rFonts w:ascii="Times New Roman" w:hAnsi="Times New Roman"/>
          <w:sz w:val="24"/>
          <w:szCs w:val="24"/>
          <w:lang w:val="sr-Cyrl-CS"/>
        </w:rPr>
        <w:t xml:space="preserve"> и </w:t>
      </w:r>
      <w:r w:rsidRPr="00EC5CDA">
        <w:rPr>
          <w:rFonts w:ascii="Times New Roman" w:hAnsi="Times New Roman"/>
          <w:i/>
          <w:sz w:val="24"/>
          <w:szCs w:val="24"/>
          <w:lang w:val="sr-Cyrl-CS"/>
        </w:rPr>
        <w:t>restore</w:t>
      </w:r>
      <w:r w:rsidRPr="00EC5CDA">
        <w:rPr>
          <w:rFonts w:ascii="Times New Roman" w:hAnsi="Times New Roman"/>
          <w:sz w:val="24"/>
          <w:szCs w:val="24"/>
          <w:lang w:val="sr-Cyrl-CS"/>
        </w:rPr>
        <w:t>) током трајања уговора;</w:t>
      </w:r>
    </w:p>
    <w:p w:rsidR="008672C8" w:rsidRPr="00EC5CDA" w:rsidRDefault="008672C8" w:rsidP="008672C8">
      <w:pPr>
        <w:pStyle w:val="ListParagraph"/>
        <w:numPr>
          <w:ilvl w:val="0"/>
          <w:numId w:val="26"/>
        </w:numPr>
        <w:ind w:right="120"/>
        <w:jc w:val="both"/>
        <w:rPr>
          <w:rFonts w:ascii="Times New Roman" w:hAnsi="Times New Roman"/>
          <w:sz w:val="24"/>
        </w:rPr>
      </w:pPr>
      <w:r w:rsidRPr="00EC5CDA">
        <w:rPr>
          <w:rFonts w:ascii="Times New Roman" w:hAnsi="Times New Roman"/>
          <w:sz w:val="24"/>
          <w:szCs w:val="24"/>
          <w:lang w:val="sr-Cyrl-CS"/>
        </w:rPr>
        <w:t xml:space="preserve">Понуђач је у обавези да реализује обуку стручног особља Наручиоца за управљање и администрацију апликације, за до пет стручних лица запослених на страни Наручиоца, </w:t>
      </w:r>
      <w:r w:rsidRPr="00EC5CDA">
        <w:rPr>
          <w:rFonts w:ascii="Times New Roman" w:hAnsi="Times New Roman"/>
          <w:sz w:val="24"/>
          <w:szCs w:val="24"/>
        </w:rPr>
        <w:t>у трајању од једног радног дана</w:t>
      </w:r>
      <w:r w:rsidRPr="00EC5CDA">
        <w:rPr>
          <w:rFonts w:ascii="Times New Roman" w:hAnsi="Times New Roman"/>
          <w:sz w:val="24"/>
          <w:szCs w:val="24"/>
          <w:lang w:val="sr-Cyrl-CS"/>
        </w:rPr>
        <w:t>;</w:t>
      </w:r>
    </w:p>
    <w:p w:rsidR="008672C8" w:rsidRPr="00EC5CDA" w:rsidRDefault="008672C8" w:rsidP="008672C8">
      <w:pPr>
        <w:pStyle w:val="ListParagraph"/>
        <w:numPr>
          <w:ilvl w:val="0"/>
          <w:numId w:val="26"/>
        </w:numPr>
        <w:ind w:right="120"/>
        <w:jc w:val="both"/>
        <w:rPr>
          <w:rFonts w:ascii="Times New Roman" w:hAnsi="Times New Roman"/>
          <w:sz w:val="24"/>
        </w:rPr>
      </w:pPr>
      <w:r>
        <w:rPr>
          <w:rFonts w:ascii="Times New Roman" w:hAnsi="Times New Roman"/>
          <w:sz w:val="24"/>
          <w:szCs w:val="24"/>
          <w:lang w:val="sr-Cyrl-CS"/>
        </w:rPr>
        <w:t xml:space="preserve">Понуђач је у обавези да одржава и унапређује апликацију, и отклања грешке </w:t>
      </w:r>
      <w:r w:rsidR="009D0696">
        <w:rPr>
          <w:rFonts w:ascii="Times New Roman" w:hAnsi="Times New Roman"/>
          <w:sz w:val="24"/>
          <w:szCs w:val="24"/>
          <w:lang w:val="sr-Cyrl-CS"/>
        </w:rPr>
        <w:t>током трајања уговора</w:t>
      </w:r>
      <w:r w:rsidRPr="00EC5CDA">
        <w:rPr>
          <w:rFonts w:ascii="Times New Roman" w:hAnsi="Times New Roman"/>
          <w:sz w:val="24"/>
          <w:szCs w:val="24"/>
          <w:lang w:val="sr-Cyrl-CS"/>
        </w:rPr>
        <w:t>;</w:t>
      </w:r>
    </w:p>
    <w:p w:rsidR="008672C8" w:rsidRPr="0058154D" w:rsidRDefault="008672C8" w:rsidP="00DE734D">
      <w:pPr>
        <w:pStyle w:val="ListParagraph"/>
        <w:numPr>
          <w:ilvl w:val="0"/>
          <w:numId w:val="26"/>
        </w:numPr>
        <w:spacing w:after="0"/>
        <w:ind w:right="120"/>
        <w:jc w:val="both"/>
        <w:rPr>
          <w:rFonts w:ascii="Times New Roman" w:hAnsi="Times New Roman"/>
          <w:sz w:val="24"/>
        </w:rPr>
      </w:pPr>
      <w:r>
        <w:rPr>
          <w:rFonts w:ascii="Times New Roman" w:hAnsi="Times New Roman"/>
          <w:sz w:val="24"/>
          <w:szCs w:val="24"/>
          <w:lang w:val="sr-Cyrl-CS"/>
        </w:rPr>
        <w:t>Понуђач је у обавези да обезбеди све лиценце неопходне за нео</w:t>
      </w:r>
      <w:r w:rsidR="009D0696">
        <w:rPr>
          <w:rFonts w:ascii="Times New Roman" w:hAnsi="Times New Roman"/>
          <w:sz w:val="24"/>
          <w:szCs w:val="24"/>
          <w:lang w:val="sr-Cyrl-CS"/>
        </w:rPr>
        <w:t>метано функционисање апликације.</w:t>
      </w:r>
    </w:p>
    <w:p w:rsidR="008672C8" w:rsidRPr="006E321E" w:rsidRDefault="008672C8" w:rsidP="00DE734D">
      <w:pPr>
        <w:ind w:right="120"/>
        <w:jc w:val="both"/>
      </w:pPr>
    </w:p>
    <w:p w:rsidR="008672C8" w:rsidRPr="00FF1AD8" w:rsidRDefault="008672C8" w:rsidP="00DE734D">
      <w:pPr>
        <w:ind w:right="120"/>
        <w:jc w:val="both"/>
        <w:rPr>
          <w:b/>
        </w:rPr>
      </w:pPr>
      <w:r w:rsidRPr="00FA5621">
        <w:rPr>
          <w:b/>
        </w:rPr>
        <w:t>Унапређења која је Извршилац у обавези да реализује</w:t>
      </w:r>
      <w:r>
        <w:rPr>
          <w:b/>
        </w:rPr>
        <w:t>:</w:t>
      </w:r>
    </w:p>
    <w:p w:rsidR="008672C8" w:rsidRPr="004B38C0" w:rsidRDefault="008672C8" w:rsidP="00DE734D">
      <w:pPr>
        <w:ind w:right="120"/>
        <w:jc w:val="both"/>
      </w:pPr>
    </w:p>
    <w:p w:rsidR="008672C8" w:rsidRPr="00A04986" w:rsidRDefault="008672C8" w:rsidP="00DE734D">
      <w:pPr>
        <w:pStyle w:val="ListParagraph"/>
        <w:numPr>
          <w:ilvl w:val="0"/>
          <w:numId w:val="26"/>
        </w:numPr>
        <w:spacing w:after="0"/>
        <w:ind w:right="120"/>
        <w:jc w:val="both"/>
        <w:rPr>
          <w:rFonts w:ascii="Times New Roman" w:hAnsi="Times New Roman"/>
          <w:sz w:val="24"/>
        </w:rPr>
      </w:pPr>
      <w:r>
        <w:rPr>
          <w:rFonts w:ascii="Times New Roman" w:hAnsi="Times New Roman"/>
          <w:sz w:val="24"/>
        </w:rPr>
        <w:t xml:space="preserve">Потребно је да се на веб страници мапног приказа резултата </w:t>
      </w:r>
      <w:r w:rsidRPr="00721151">
        <w:rPr>
          <w:rFonts w:ascii="Times New Roman" w:hAnsi="Times New Roman"/>
          <w:sz w:val="24"/>
          <w:szCs w:val="24"/>
        </w:rPr>
        <w:t>(</w:t>
      </w:r>
      <w:hyperlink r:id="rId16" w:history="1">
        <w:r w:rsidRPr="00594B28">
          <w:rPr>
            <w:rStyle w:val="Hyperlink"/>
            <w:rFonts w:ascii="Times New Roman" w:hAnsi="Times New Roman"/>
            <w:sz w:val="24"/>
            <w:szCs w:val="24"/>
          </w:rPr>
          <w:t>https://www.nettest.ratel.rs/en/map</w:t>
        </w:r>
      </w:hyperlink>
      <w:r w:rsidRPr="00594B28">
        <w:rPr>
          <w:rFonts w:ascii="Times New Roman" w:hAnsi="Times New Roman"/>
          <w:sz w:val="24"/>
          <w:szCs w:val="24"/>
        </w:rPr>
        <w:t>), мапа Републике Србије и резултати мерења прикажу у вертикалном формату</w:t>
      </w:r>
      <w:r>
        <w:rPr>
          <w:rFonts w:ascii="Times New Roman" w:hAnsi="Times New Roman"/>
          <w:sz w:val="24"/>
          <w:szCs w:val="24"/>
        </w:rPr>
        <w:t>/портрет позицији</w:t>
      </w:r>
      <w:r w:rsidRPr="00594B28">
        <w:rPr>
          <w:rFonts w:ascii="Times New Roman" w:hAnsi="Times New Roman"/>
          <w:sz w:val="24"/>
          <w:szCs w:val="24"/>
        </w:rPr>
        <w:t xml:space="preserve"> (уместо </w:t>
      </w:r>
      <w:r>
        <w:rPr>
          <w:rFonts w:ascii="Times New Roman" w:hAnsi="Times New Roman"/>
          <w:sz w:val="24"/>
          <w:szCs w:val="24"/>
        </w:rPr>
        <w:t>тренутно омогућеног</w:t>
      </w:r>
      <w:r w:rsidRPr="00594B28">
        <w:rPr>
          <w:rFonts w:ascii="Times New Roman" w:hAnsi="Times New Roman"/>
          <w:sz w:val="24"/>
          <w:szCs w:val="24"/>
        </w:rPr>
        <w:t xml:space="preserve"> хоризонталног</w:t>
      </w:r>
      <w:r>
        <w:rPr>
          <w:rFonts w:ascii="Times New Roman" w:hAnsi="Times New Roman"/>
          <w:sz w:val="24"/>
          <w:szCs w:val="24"/>
        </w:rPr>
        <w:t xml:space="preserve"> формата</w:t>
      </w:r>
      <w:r w:rsidRPr="00594B28">
        <w:rPr>
          <w:rFonts w:ascii="Times New Roman" w:hAnsi="Times New Roman"/>
          <w:sz w:val="24"/>
          <w:szCs w:val="24"/>
        </w:rPr>
        <w:t>)</w:t>
      </w:r>
      <w:r>
        <w:rPr>
          <w:rFonts w:ascii="Times New Roman" w:hAnsi="Times New Roman"/>
          <w:sz w:val="24"/>
          <w:szCs w:val="24"/>
        </w:rPr>
        <w:t>;</w:t>
      </w:r>
    </w:p>
    <w:p w:rsidR="008672C8" w:rsidRPr="00D0200C" w:rsidRDefault="008672C8" w:rsidP="008672C8">
      <w:pPr>
        <w:pStyle w:val="ListParagraph"/>
        <w:ind w:left="783" w:right="120"/>
        <w:jc w:val="both"/>
        <w:rPr>
          <w:rFonts w:ascii="Times New Roman" w:hAnsi="Times New Roman"/>
          <w:sz w:val="24"/>
        </w:rPr>
      </w:pPr>
      <w:r w:rsidRPr="00A04986">
        <w:rPr>
          <w:rFonts w:ascii="Times New Roman" w:hAnsi="Times New Roman"/>
          <w:sz w:val="24"/>
          <w:szCs w:val="24"/>
          <w:lang w:val="sr-Cyrl-CS"/>
        </w:rPr>
        <w:t xml:space="preserve">Напомена за </w:t>
      </w:r>
      <w:r>
        <w:rPr>
          <w:rFonts w:ascii="Times New Roman" w:hAnsi="Times New Roman"/>
          <w:sz w:val="24"/>
          <w:szCs w:val="24"/>
          <w:lang w:val="sr-Cyrl-CS"/>
        </w:rPr>
        <w:t xml:space="preserve">мапу Републике Србије, коришћеној у мобилној и веб апликацији: Неопходно је да </w:t>
      </w:r>
      <w:r w:rsidRPr="00A04986">
        <w:rPr>
          <w:rFonts w:ascii="Times New Roman" w:hAnsi="Times New Roman"/>
          <w:sz w:val="24"/>
          <w:szCs w:val="24"/>
        </w:rPr>
        <w:t>се територија Републике Србије прикаже у целости</w:t>
      </w:r>
      <w:r w:rsidRPr="00A04986">
        <w:rPr>
          <w:rFonts w:ascii="Times New Roman" w:hAnsi="Times New Roman"/>
          <w:sz w:val="24"/>
          <w:szCs w:val="24"/>
          <w:lang w:val="sr-Cyrl-CS"/>
        </w:rPr>
        <w:t>, без административних граница, као и да називи насељених места обавезно буду на српском језику и енглеском</w:t>
      </w:r>
      <w:r w:rsidR="00D0200C">
        <w:rPr>
          <w:rFonts w:ascii="Times New Roman" w:hAnsi="Times New Roman"/>
          <w:sz w:val="24"/>
          <w:szCs w:val="24"/>
          <w:lang w:val="sr-Cyrl-CS"/>
        </w:rPr>
        <w:t xml:space="preserve"> и/или језику националне мањине</w:t>
      </w:r>
      <w:r w:rsidR="00D0200C">
        <w:rPr>
          <w:rFonts w:ascii="Times New Roman" w:hAnsi="Times New Roman"/>
          <w:sz w:val="24"/>
          <w:szCs w:val="24"/>
        </w:rPr>
        <w:t>;</w:t>
      </w:r>
    </w:p>
    <w:p w:rsidR="008672C8" w:rsidRPr="00A04986" w:rsidRDefault="008672C8" w:rsidP="008672C8">
      <w:pPr>
        <w:pStyle w:val="ListParagraph"/>
        <w:numPr>
          <w:ilvl w:val="0"/>
          <w:numId w:val="26"/>
        </w:numPr>
        <w:ind w:right="120"/>
        <w:jc w:val="both"/>
        <w:rPr>
          <w:rFonts w:ascii="Times New Roman" w:hAnsi="Times New Roman"/>
          <w:sz w:val="24"/>
        </w:rPr>
      </w:pPr>
      <w:r>
        <w:rPr>
          <w:rFonts w:ascii="Times New Roman" w:hAnsi="Times New Roman"/>
          <w:sz w:val="24"/>
          <w:szCs w:val="24"/>
        </w:rPr>
        <w:t xml:space="preserve">Потребно је да се </w:t>
      </w:r>
      <w:r w:rsidRPr="005422D1">
        <w:rPr>
          <w:rFonts w:ascii="Times New Roman" w:hAnsi="Times New Roman"/>
          <w:sz w:val="24"/>
          <w:szCs w:val="24"/>
        </w:rPr>
        <w:t>уз скалу боја, на мапном приказу</w:t>
      </w:r>
      <w:r>
        <w:rPr>
          <w:rFonts w:ascii="Times New Roman" w:hAnsi="Times New Roman"/>
          <w:sz w:val="24"/>
          <w:szCs w:val="24"/>
        </w:rPr>
        <w:t xml:space="preserve"> резултата, прикаже и јединица мере: Mb/</w:t>
      </w:r>
      <w:r w:rsidRPr="005422D1">
        <w:rPr>
          <w:rFonts w:ascii="Times New Roman" w:hAnsi="Times New Roman"/>
          <w:sz w:val="24"/>
          <w:szCs w:val="24"/>
        </w:rPr>
        <w:t xml:space="preserve">s уколико је реч о </w:t>
      </w:r>
      <w:r w:rsidRPr="00854A14">
        <w:rPr>
          <w:rFonts w:ascii="Times New Roman" w:hAnsi="Times New Roman"/>
          <w:i/>
          <w:sz w:val="24"/>
          <w:szCs w:val="24"/>
        </w:rPr>
        <w:t>Download/Upload</w:t>
      </w:r>
      <w:r>
        <w:rPr>
          <w:rFonts w:ascii="Times New Roman" w:hAnsi="Times New Roman"/>
          <w:sz w:val="24"/>
          <w:szCs w:val="24"/>
        </w:rPr>
        <w:t xml:space="preserve"> тесту</w:t>
      </w:r>
      <w:r w:rsidRPr="005422D1">
        <w:rPr>
          <w:rFonts w:ascii="Times New Roman" w:hAnsi="Times New Roman"/>
          <w:sz w:val="24"/>
          <w:szCs w:val="24"/>
        </w:rPr>
        <w:t xml:space="preserve">, односно ms уколико је реч о </w:t>
      </w:r>
      <w:r w:rsidRPr="00854A14">
        <w:rPr>
          <w:rFonts w:ascii="Times New Roman" w:hAnsi="Times New Roman"/>
          <w:i/>
          <w:sz w:val="24"/>
          <w:szCs w:val="24"/>
        </w:rPr>
        <w:t>Ping</w:t>
      </w:r>
      <w:r w:rsidRPr="005422D1">
        <w:rPr>
          <w:rFonts w:ascii="Times New Roman" w:hAnsi="Times New Roman"/>
          <w:sz w:val="24"/>
          <w:szCs w:val="24"/>
        </w:rPr>
        <w:t xml:space="preserve"> тесту</w:t>
      </w:r>
      <w:r>
        <w:rPr>
          <w:rFonts w:ascii="Times New Roman" w:hAnsi="Times New Roman"/>
          <w:sz w:val="24"/>
          <w:szCs w:val="24"/>
        </w:rPr>
        <w:t>;</w:t>
      </w:r>
    </w:p>
    <w:p w:rsidR="008672C8" w:rsidRPr="00B84C75" w:rsidRDefault="008672C8" w:rsidP="008672C8">
      <w:pPr>
        <w:pStyle w:val="ListParagraph"/>
        <w:numPr>
          <w:ilvl w:val="0"/>
          <w:numId w:val="26"/>
        </w:numPr>
        <w:spacing w:after="0" w:line="240" w:lineRule="auto"/>
        <w:jc w:val="both"/>
        <w:rPr>
          <w:rFonts w:ascii="Times New Roman" w:hAnsi="Times New Roman"/>
          <w:sz w:val="24"/>
          <w:szCs w:val="24"/>
        </w:rPr>
      </w:pPr>
      <w:r>
        <w:rPr>
          <w:rFonts w:ascii="Times New Roman" w:hAnsi="Times New Roman"/>
          <w:sz w:val="24"/>
          <w:szCs w:val="24"/>
        </w:rPr>
        <w:t xml:space="preserve">Потребно је да се као стартна позиција прикаже Београд, уколико на мобилном уређају корисника није укључен </w:t>
      </w:r>
      <w:r w:rsidRPr="00594B28">
        <w:rPr>
          <w:rFonts w:ascii="Times New Roman" w:hAnsi="Times New Roman"/>
          <w:sz w:val="24"/>
          <w:szCs w:val="24"/>
        </w:rPr>
        <w:t>GPS</w:t>
      </w:r>
      <w:r>
        <w:rPr>
          <w:rFonts w:ascii="Times New Roman" w:hAnsi="Times New Roman"/>
          <w:sz w:val="24"/>
          <w:szCs w:val="24"/>
        </w:rPr>
        <w:t xml:space="preserve"> приликом покретања апликације;</w:t>
      </w:r>
    </w:p>
    <w:p w:rsidR="008672C8" w:rsidRPr="00194D3B" w:rsidRDefault="008672C8" w:rsidP="008672C8">
      <w:pPr>
        <w:pStyle w:val="ListParagraph"/>
        <w:numPr>
          <w:ilvl w:val="0"/>
          <w:numId w:val="26"/>
        </w:numPr>
        <w:spacing w:after="0" w:line="240" w:lineRule="auto"/>
        <w:jc w:val="both"/>
        <w:rPr>
          <w:rFonts w:ascii="Times New Roman" w:hAnsi="Times New Roman"/>
          <w:sz w:val="24"/>
          <w:szCs w:val="24"/>
        </w:rPr>
      </w:pPr>
      <w:r>
        <w:rPr>
          <w:rFonts w:ascii="Times New Roman" w:hAnsi="Times New Roman"/>
          <w:sz w:val="24"/>
          <w:szCs w:val="24"/>
        </w:rPr>
        <w:t xml:space="preserve">Потребно је да се изврши прилагођавање Општих услова и изјаве о ограничењу одговорности, и Упутства за кориснике, на српском и енглеском језику, у складу са GDPR регулативом, </w:t>
      </w:r>
      <w:r w:rsidRPr="00854A14">
        <w:rPr>
          <w:rFonts w:ascii="Times New Roman" w:hAnsi="Times New Roman"/>
          <w:i/>
          <w:sz w:val="24"/>
          <w:szCs w:val="24"/>
        </w:rPr>
        <w:t>General Data Protection Regulation (EU) 2016/679</w:t>
      </w:r>
      <w:r>
        <w:rPr>
          <w:rFonts w:ascii="Times New Roman" w:hAnsi="Times New Roman"/>
          <w:sz w:val="24"/>
          <w:szCs w:val="24"/>
        </w:rPr>
        <w:t xml:space="preserve">; </w:t>
      </w:r>
    </w:p>
    <w:p w:rsidR="008672C8" w:rsidRPr="00C2240B" w:rsidRDefault="008672C8" w:rsidP="008672C8">
      <w:pPr>
        <w:pStyle w:val="ListParagraph"/>
        <w:numPr>
          <w:ilvl w:val="0"/>
          <w:numId w:val="26"/>
        </w:numPr>
        <w:spacing w:after="0" w:line="240" w:lineRule="auto"/>
        <w:jc w:val="both"/>
        <w:rPr>
          <w:rFonts w:ascii="Times New Roman" w:hAnsi="Times New Roman"/>
          <w:sz w:val="24"/>
          <w:szCs w:val="24"/>
        </w:rPr>
      </w:pPr>
      <w:r>
        <w:rPr>
          <w:rFonts w:ascii="Times New Roman" w:hAnsi="Times New Roman"/>
          <w:sz w:val="24"/>
          <w:szCs w:val="24"/>
        </w:rPr>
        <w:t>Понуђач је у обавези да омогући анонимизацију података приликом приказивања резултата мерења;</w:t>
      </w:r>
    </w:p>
    <w:p w:rsidR="008672C8" w:rsidRPr="008175C7" w:rsidRDefault="008672C8" w:rsidP="008672C8">
      <w:pPr>
        <w:pStyle w:val="ListParagraph"/>
        <w:numPr>
          <w:ilvl w:val="0"/>
          <w:numId w:val="26"/>
        </w:numPr>
        <w:spacing w:after="0" w:line="240" w:lineRule="auto"/>
        <w:ind w:right="120"/>
        <w:jc w:val="both"/>
        <w:rPr>
          <w:rFonts w:ascii="Times New Roman" w:hAnsi="Times New Roman"/>
          <w:sz w:val="28"/>
          <w:lang w:val="sr-Cyrl-CS"/>
        </w:rPr>
      </w:pPr>
      <w:r>
        <w:rPr>
          <w:rFonts w:ascii="Times New Roman" w:hAnsi="Times New Roman"/>
          <w:sz w:val="24"/>
          <w:szCs w:val="24"/>
        </w:rPr>
        <w:t xml:space="preserve">Потребно је омогућити да се током процеса мерења, прикаже тренутно стање мерења заједно са релевантним информацијама у графичком и нумеричком облику (статус мерења, варијација кашњења, губитак пакета, тренутни статус мерења (односно проценат реализованих тестова), </w:t>
      </w:r>
      <w:r w:rsidRPr="003073F5">
        <w:rPr>
          <w:rFonts w:ascii="Times New Roman" w:hAnsi="Times New Roman"/>
          <w:i/>
          <w:sz w:val="24"/>
          <w:szCs w:val="24"/>
        </w:rPr>
        <w:t>ping</w:t>
      </w:r>
      <w:r>
        <w:rPr>
          <w:rFonts w:ascii="Times New Roman" w:hAnsi="Times New Roman"/>
          <w:sz w:val="24"/>
          <w:szCs w:val="24"/>
        </w:rPr>
        <w:t xml:space="preserve">, ниво радио сигнала, </w:t>
      </w:r>
      <w:r w:rsidRPr="00854A14">
        <w:rPr>
          <w:rFonts w:ascii="Times New Roman" w:hAnsi="Times New Roman"/>
          <w:i/>
          <w:sz w:val="24"/>
          <w:szCs w:val="24"/>
        </w:rPr>
        <w:t>Download/Upload</w:t>
      </w:r>
      <w:r>
        <w:rPr>
          <w:rFonts w:ascii="Times New Roman" w:hAnsi="Times New Roman"/>
          <w:sz w:val="24"/>
          <w:szCs w:val="24"/>
        </w:rPr>
        <w:t xml:space="preserve"> протоке, назив и IP адресу сервера коришћеног за реализацију мерења, име оператора);</w:t>
      </w:r>
    </w:p>
    <w:p w:rsidR="008672C8" w:rsidRPr="003073F5" w:rsidRDefault="008672C8" w:rsidP="008672C8">
      <w:pPr>
        <w:pStyle w:val="ListParagraph"/>
        <w:numPr>
          <w:ilvl w:val="0"/>
          <w:numId w:val="26"/>
        </w:numPr>
        <w:spacing w:after="0" w:line="240" w:lineRule="auto"/>
        <w:ind w:right="120"/>
        <w:jc w:val="both"/>
        <w:rPr>
          <w:rFonts w:ascii="Times New Roman" w:hAnsi="Times New Roman"/>
          <w:sz w:val="28"/>
          <w:lang w:val="sr-Cyrl-CS"/>
        </w:rPr>
      </w:pPr>
      <w:r w:rsidRPr="00A2185C">
        <w:rPr>
          <w:rFonts w:ascii="Times New Roman" w:hAnsi="Times New Roman"/>
          <w:sz w:val="24"/>
          <w:szCs w:val="24"/>
        </w:rPr>
        <w:lastRenderedPageBreak/>
        <w:t xml:space="preserve">Потребно је омогућити да се, за сваку мерну локацију (укључујући и локације на којима није могуће реализовати тест услед лоше покривености </w:t>
      </w:r>
      <w:r w:rsidR="00854A14">
        <w:rPr>
          <w:rFonts w:ascii="Times New Roman" w:hAnsi="Times New Roman"/>
          <w:sz w:val="24"/>
          <w:szCs w:val="24"/>
        </w:rPr>
        <w:t xml:space="preserve">радио </w:t>
      </w:r>
      <w:r w:rsidRPr="00A2185C">
        <w:rPr>
          <w:rFonts w:ascii="Times New Roman" w:hAnsi="Times New Roman"/>
          <w:sz w:val="24"/>
          <w:szCs w:val="24"/>
        </w:rPr>
        <w:t>сигналом), на мапи омогући приказ параметара квалитета,</w:t>
      </w:r>
      <w:r>
        <w:rPr>
          <w:rFonts w:ascii="Times New Roman" w:hAnsi="Times New Roman"/>
          <w:sz w:val="24"/>
          <w:szCs w:val="24"/>
        </w:rPr>
        <w:t xml:space="preserve"> података о мерном уређају корисника и информације о мрежи,</w:t>
      </w:r>
      <w:r w:rsidRPr="00A2185C">
        <w:rPr>
          <w:rFonts w:ascii="Times New Roman" w:hAnsi="Times New Roman"/>
          <w:sz w:val="24"/>
          <w:szCs w:val="24"/>
        </w:rPr>
        <w:t xml:space="preserve"> искакањем </w:t>
      </w:r>
      <w:r w:rsidRPr="00A2185C">
        <w:rPr>
          <w:rFonts w:ascii="Times New Roman" w:hAnsi="Times New Roman"/>
          <w:i/>
          <w:sz w:val="24"/>
          <w:szCs w:val="24"/>
        </w:rPr>
        <w:t>pop-up</w:t>
      </w:r>
      <w:r w:rsidRPr="00A2185C">
        <w:rPr>
          <w:rFonts w:ascii="Times New Roman" w:hAnsi="Times New Roman"/>
          <w:sz w:val="24"/>
          <w:szCs w:val="24"/>
        </w:rPr>
        <w:t xml:space="preserve"> прозора </w:t>
      </w:r>
      <w:r>
        <w:rPr>
          <w:rFonts w:ascii="Times New Roman" w:hAnsi="Times New Roman"/>
          <w:sz w:val="24"/>
          <w:szCs w:val="24"/>
        </w:rPr>
        <w:t>приликом одабира конкретне локације;</w:t>
      </w:r>
    </w:p>
    <w:p w:rsidR="008672C8" w:rsidRPr="00AA4E9A" w:rsidRDefault="008672C8" w:rsidP="008672C8">
      <w:pPr>
        <w:pStyle w:val="ListParagraph"/>
        <w:spacing w:after="0" w:line="240" w:lineRule="auto"/>
        <w:ind w:left="783" w:right="120"/>
        <w:jc w:val="both"/>
        <w:rPr>
          <w:rFonts w:ascii="Times New Roman" w:hAnsi="Times New Roman"/>
          <w:sz w:val="28"/>
        </w:rPr>
      </w:pPr>
      <w:r>
        <w:rPr>
          <w:rFonts w:ascii="Times New Roman" w:hAnsi="Times New Roman"/>
          <w:sz w:val="24"/>
          <w:szCs w:val="24"/>
        </w:rPr>
        <w:t xml:space="preserve">Уколико је успешно реализован тест, потребно је приказати минимум параметре квалитета: </w:t>
      </w:r>
      <w:r w:rsidRPr="00854A14">
        <w:rPr>
          <w:rFonts w:ascii="Times New Roman" w:hAnsi="Times New Roman"/>
          <w:i/>
          <w:sz w:val="24"/>
          <w:szCs w:val="24"/>
        </w:rPr>
        <w:t>Download/Upload</w:t>
      </w:r>
      <w:r>
        <w:rPr>
          <w:rFonts w:ascii="Times New Roman" w:hAnsi="Times New Roman"/>
          <w:sz w:val="24"/>
          <w:szCs w:val="24"/>
        </w:rPr>
        <w:t xml:space="preserve"> протоке, </w:t>
      </w:r>
      <w:r w:rsidRPr="003073F5">
        <w:rPr>
          <w:rFonts w:ascii="Times New Roman" w:hAnsi="Times New Roman"/>
          <w:i/>
          <w:sz w:val="24"/>
          <w:szCs w:val="24"/>
        </w:rPr>
        <w:t>ping</w:t>
      </w:r>
      <w:r>
        <w:rPr>
          <w:rFonts w:ascii="Times New Roman" w:hAnsi="Times New Roman"/>
          <w:sz w:val="24"/>
          <w:szCs w:val="24"/>
        </w:rPr>
        <w:t xml:space="preserve"> и ниво радио сигнала; податке о мерном уређају: модел и платформу; податке о мрежи: оператора и коришћену технологију;</w:t>
      </w:r>
    </w:p>
    <w:p w:rsidR="008672C8" w:rsidRPr="00AD5FFB" w:rsidRDefault="008672C8" w:rsidP="008672C8">
      <w:pPr>
        <w:pStyle w:val="ListParagraph"/>
        <w:numPr>
          <w:ilvl w:val="0"/>
          <w:numId w:val="26"/>
        </w:numPr>
        <w:spacing w:after="0" w:line="240" w:lineRule="auto"/>
        <w:ind w:right="120"/>
        <w:jc w:val="both"/>
        <w:rPr>
          <w:rFonts w:ascii="Times New Roman" w:hAnsi="Times New Roman"/>
          <w:sz w:val="28"/>
          <w:lang w:val="sr-Cyrl-CS"/>
        </w:rPr>
      </w:pPr>
      <w:r>
        <w:rPr>
          <w:rFonts w:ascii="Times New Roman" w:hAnsi="Times New Roman"/>
          <w:sz w:val="24"/>
          <w:szCs w:val="24"/>
        </w:rPr>
        <w:t xml:space="preserve">Потребно је омогућити прилагођавање приказа мапе при окретању мобилног телефона, односно рад апликације у </w:t>
      </w:r>
      <w:r w:rsidRPr="00AA4E9A">
        <w:rPr>
          <w:rFonts w:ascii="Times New Roman" w:hAnsi="Times New Roman"/>
          <w:i/>
          <w:sz w:val="24"/>
          <w:szCs w:val="24"/>
        </w:rPr>
        <w:t>portrait</w:t>
      </w:r>
      <w:r>
        <w:rPr>
          <w:rFonts w:ascii="Times New Roman" w:hAnsi="Times New Roman"/>
          <w:sz w:val="24"/>
          <w:szCs w:val="24"/>
        </w:rPr>
        <w:t xml:space="preserve"> и </w:t>
      </w:r>
      <w:r w:rsidRPr="00AA4E9A">
        <w:rPr>
          <w:rFonts w:ascii="Times New Roman" w:hAnsi="Times New Roman"/>
          <w:i/>
          <w:sz w:val="24"/>
          <w:szCs w:val="24"/>
        </w:rPr>
        <w:t>landscape</w:t>
      </w:r>
      <w:r>
        <w:rPr>
          <w:rFonts w:ascii="Times New Roman" w:hAnsi="Times New Roman"/>
          <w:sz w:val="24"/>
          <w:szCs w:val="24"/>
        </w:rPr>
        <w:t xml:space="preserve"> моду;</w:t>
      </w:r>
    </w:p>
    <w:p w:rsidR="008672C8" w:rsidRPr="00AD5FFB" w:rsidRDefault="008672C8" w:rsidP="008672C8">
      <w:pPr>
        <w:pStyle w:val="ListParagraph"/>
        <w:numPr>
          <w:ilvl w:val="0"/>
          <w:numId w:val="26"/>
        </w:numPr>
        <w:spacing w:after="0" w:line="240" w:lineRule="auto"/>
        <w:ind w:right="120"/>
        <w:jc w:val="both"/>
        <w:rPr>
          <w:rFonts w:ascii="Times New Roman" w:hAnsi="Times New Roman"/>
          <w:sz w:val="28"/>
          <w:lang w:val="sr-Cyrl-CS"/>
        </w:rPr>
      </w:pPr>
      <w:r w:rsidRPr="00AD5FFB">
        <w:rPr>
          <w:rFonts w:ascii="Times New Roman" w:hAnsi="Times New Roman"/>
          <w:sz w:val="24"/>
          <w:szCs w:val="24"/>
        </w:rPr>
        <w:t xml:space="preserve">Потребно је </w:t>
      </w:r>
      <w:r>
        <w:rPr>
          <w:rFonts w:ascii="Times New Roman" w:hAnsi="Times New Roman"/>
          <w:sz w:val="24"/>
          <w:szCs w:val="24"/>
        </w:rPr>
        <w:t>омогућити детаљне статистичке извештаје за</w:t>
      </w:r>
      <w:r w:rsidRPr="00AD5FFB">
        <w:rPr>
          <w:rFonts w:ascii="Times New Roman" w:hAnsi="Times New Roman"/>
          <w:sz w:val="24"/>
          <w:szCs w:val="24"/>
        </w:rPr>
        <w:t xml:space="preserve"> </w:t>
      </w:r>
      <w:r>
        <w:rPr>
          <w:rFonts w:ascii="Times New Roman" w:hAnsi="Times New Roman"/>
          <w:sz w:val="24"/>
          <w:szCs w:val="24"/>
        </w:rPr>
        <w:t>сва реализована</w:t>
      </w:r>
      <w:r w:rsidRPr="00AD5FFB">
        <w:rPr>
          <w:rFonts w:ascii="Times New Roman" w:hAnsi="Times New Roman"/>
          <w:sz w:val="24"/>
          <w:szCs w:val="24"/>
        </w:rPr>
        <w:t xml:space="preserve"> мерења, у </w:t>
      </w:r>
      <w:r>
        <w:rPr>
          <w:rFonts w:ascii="Times New Roman" w:hAnsi="Times New Roman"/>
          <w:sz w:val="24"/>
          <w:szCs w:val="24"/>
        </w:rPr>
        <w:t>нумеричкој</w:t>
      </w:r>
      <w:r w:rsidRPr="00AD5FFB">
        <w:rPr>
          <w:rFonts w:ascii="Times New Roman" w:hAnsi="Times New Roman"/>
          <w:sz w:val="24"/>
          <w:szCs w:val="24"/>
        </w:rPr>
        <w:t xml:space="preserve"> и графичкој форми, уз опцију филтрирања</w:t>
      </w:r>
      <w:r>
        <w:rPr>
          <w:rFonts w:ascii="Times New Roman" w:hAnsi="Times New Roman"/>
          <w:sz w:val="24"/>
          <w:szCs w:val="24"/>
        </w:rPr>
        <w:t>,</w:t>
      </w:r>
      <w:r w:rsidRPr="00AD5FFB">
        <w:rPr>
          <w:rFonts w:ascii="Times New Roman" w:hAnsi="Times New Roman"/>
          <w:sz w:val="24"/>
          <w:szCs w:val="24"/>
        </w:rPr>
        <w:t xml:space="preserve"> минимум, временског</w:t>
      </w:r>
      <w:r w:rsidR="00854A14">
        <w:rPr>
          <w:rFonts w:ascii="Times New Roman" w:hAnsi="Times New Roman"/>
          <w:sz w:val="24"/>
          <w:szCs w:val="24"/>
        </w:rPr>
        <w:t xml:space="preserve"> периода, оператора, приступног режима</w:t>
      </w:r>
      <w:r w:rsidRPr="00AD5FFB">
        <w:rPr>
          <w:rFonts w:ascii="Times New Roman" w:hAnsi="Times New Roman"/>
          <w:sz w:val="24"/>
          <w:szCs w:val="24"/>
        </w:rPr>
        <w:t xml:space="preserve"> рада (фиксни, бежични), </w:t>
      </w:r>
      <w:r w:rsidR="00854A14">
        <w:rPr>
          <w:rFonts w:ascii="Times New Roman" w:hAnsi="Times New Roman"/>
          <w:sz w:val="24"/>
          <w:szCs w:val="24"/>
          <w:lang w:val="sr-Cyrl-CS"/>
        </w:rPr>
        <w:t>коришћене технологије</w:t>
      </w:r>
      <w:r w:rsidRPr="00AD5FFB">
        <w:rPr>
          <w:rFonts w:ascii="Times New Roman" w:hAnsi="Times New Roman"/>
          <w:sz w:val="24"/>
          <w:szCs w:val="24"/>
          <w:lang w:val="sr-Cyrl-CS"/>
        </w:rPr>
        <w:t xml:space="preserve"> (2G/3G/4G)</w:t>
      </w:r>
      <w:r>
        <w:rPr>
          <w:rFonts w:ascii="Times New Roman" w:hAnsi="Times New Roman"/>
          <w:sz w:val="24"/>
          <w:szCs w:val="24"/>
          <w:lang w:val="sr-Cyrl-CS"/>
        </w:rPr>
        <w:t>, коришћено</w:t>
      </w:r>
      <w:r w:rsidR="00854A14">
        <w:rPr>
          <w:rFonts w:ascii="Times New Roman" w:hAnsi="Times New Roman"/>
          <w:sz w:val="24"/>
          <w:szCs w:val="24"/>
          <w:lang w:val="sr-Cyrl-CS"/>
        </w:rPr>
        <w:t>г корисничког уређаја</w:t>
      </w:r>
      <w:r w:rsidRPr="00AD5FFB">
        <w:rPr>
          <w:rFonts w:ascii="Times New Roman" w:hAnsi="Times New Roman"/>
          <w:sz w:val="24"/>
          <w:szCs w:val="24"/>
          <w:lang w:val="sr-Cyrl-CS"/>
        </w:rPr>
        <w:t>;</w:t>
      </w:r>
      <w:r>
        <w:rPr>
          <w:rFonts w:ascii="Times New Roman" w:hAnsi="Times New Roman"/>
          <w:sz w:val="24"/>
          <w:szCs w:val="24"/>
          <w:lang w:val="sr-Cyrl-CS"/>
        </w:rPr>
        <w:t xml:space="preserve"> </w:t>
      </w:r>
    </w:p>
    <w:p w:rsidR="008672C8" w:rsidRDefault="008672C8" w:rsidP="008672C8">
      <w:pPr>
        <w:pStyle w:val="ListParagraph"/>
        <w:spacing w:after="0" w:line="240" w:lineRule="auto"/>
        <w:ind w:left="783" w:right="120"/>
        <w:jc w:val="both"/>
        <w:rPr>
          <w:rFonts w:ascii="Times New Roman" w:hAnsi="Times New Roman"/>
          <w:sz w:val="24"/>
          <w:szCs w:val="24"/>
        </w:rPr>
      </w:pPr>
      <w:r>
        <w:rPr>
          <w:rFonts w:ascii="Times New Roman" w:hAnsi="Times New Roman"/>
          <w:sz w:val="24"/>
          <w:szCs w:val="24"/>
        </w:rPr>
        <w:t>Потребно је да се с</w:t>
      </w:r>
      <w:r w:rsidRPr="00F86391">
        <w:rPr>
          <w:rFonts w:ascii="Times New Roman" w:hAnsi="Times New Roman"/>
          <w:sz w:val="24"/>
          <w:szCs w:val="24"/>
        </w:rPr>
        <w:t>татистички</w:t>
      </w:r>
      <w:r>
        <w:rPr>
          <w:rFonts w:ascii="Times New Roman" w:hAnsi="Times New Roman"/>
          <w:sz w:val="24"/>
          <w:szCs w:val="24"/>
        </w:rPr>
        <w:t>м</w:t>
      </w:r>
      <w:r w:rsidRPr="00F86391">
        <w:rPr>
          <w:rFonts w:ascii="Times New Roman" w:hAnsi="Times New Roman"/>
          <w:sz w:val="24"/>
          <w:szCs w:val="24"/>
        </w:rPr>
        <w:t xml:space="preserve"> извештаји</w:t>
      </w:r>
      <w:r>
        <w:rPr>
          <w:rFonts w:ascii="Times New Roman" w:hAnsi="Times New Roman"/>
          <w:sz w:val="24"/>
          <w:szCs w:val="24"/>
        </w:rPr>
        <w:t>ма прикаже просечна брзина</w:t>
      </w:r>
      <w:r w:rsidRPr="00F86391">
        <w:rPr>
          <w:rFonts w:ascii="Times New Roman" w:hAnsi="Times New Roman"/>
          <w:sz w:val="24"/>
          <w:szCs w:val="24"/>
        </w:rPr>
        <w:t xml:space="preserve"> преноса, </w:t>
      </w:r>
      <w:r>
        <w:rPr>
          <w:rFonts w:ascii="Times New Roman" w:hAnsi="Times New Roman"/>
          <w:sz w:val="24"/>
          <w:szCs w:val="24"/>
        </w:rPr>
        <w:t>просечно кашњење</w:t>
      </w:r>
      <w:r w:rsidRPr="00F86391">
        <w:rPr>
          <w:rFonts w:ascii="Times New Roman" w:hAnsi="Times New Roman"/>
          <w:sz w:val="24"/>
          <w:szCs w:val="24"/>
        </w:rPr>
        <w:t>, просечан губитак пакета и просечан ниво</w:t>
      </w:r>
      <w:r w:rsidR="00854A14">
        <w:rPr>
          <w:rFonts w:ascii="Times New Roman" w:hAnsi="Times New Roman"/>
          <w:sz w:val="24"/>
          <w:szCs w:val="24"/>
        </w:rPr>
        <w:t xml:space="preserve"> радио</w:t>
      </w:r>
      <w:r w:rsidRPr="00F86391">
        <w:rPr>
          <w:rFonts w:ascii="Times New Roman" w:hAnsi="Times New Roman"/>
          <w:sz w:val="24"/>
          <w:szCs w:val="24"/>
        </w:rPr>
        <w:t xml:space="preserve"> сигнала за одговарајуће</w:t>
      </w:r>
      <w:r>
        <w:rPr>
          <w:rFonts w:ascii="Times New Roman" w:hAnsi="Times New Roman"/>
          <w:sz w:val="24"/>
          <w:szCs w:val="24"/>
        </w:rPr>
        <w:t xml:space="preserve"> мерење, број извршених мерења, као и број јединствених корисника за одабране критеријуме;</w:t>
      </w:r>
    </w:p>
    <w:p w:rsidR="008672C8" w:rsidRDefault="008672C8" w:rsidP="008672C8">
      <w:pPr>
        <w:pStyle w:val="ListParagraph"/>
        <w:spacing w:after="0" w:line="240" w:lineRule="auto"/>
        <w:ind w:left="783" w:right="120"/>
        <w:jc w:val="both"/>
        <w:rPr>
          <w:rFonts w:ascii="Times New Roman" w:hAnsi="Times New Roman"/>
          <w:sz w:val="24"/>
          <w:szCs w:val="24"/>
        </w:rPr>
      </w:pPr>
      <w:r w:rsidRPr="00AD5FFB">
        <w:rPr>
          <w:rFonts w:ascii="Times New Roman" w:hAnsi="Times New Roman"/>
          <w:sz w:val="24"/>
          <w:szCs w:val="24"/>
        </w:rPr>
        <w:t>Статистика реализованих мерења мора бити јавно доступна и расположива корисницима;</w:t>
      </w:r>
    </w:p>
    <w:p w:rsidR="008672C8" w:rsidRPr="007E5D5C" w:rsidRDefault="008672C8" w:rsidP="008672C8">
      <w:pPr>
        <w:pStyle w:val="ListParagraph"/>
        <w:numPr>
          <w:ilvl w:val="0"/>
          <w:numId w:val="26"/>
        </w:numPr>
        <w:spacing w:after="0" w:line="240" w:lineRule="auto"/>
        <w:ind w:right="120"/>
        <w:jc w:val="both"/>
        <w:rPr>
          <w:rFonts w:ascii="Times New Roman" w:hAnsi="Times New Roman"/>
          <w:sz w:val="28"/>
          <w:lang w:val="sr-Cyrl-CS"/>
        </w:rPr>
      </w:pPr>
      <w:r w:rsidRPr="000C6C6F">
        <w:rPr>
          <w:rFonts w:ascii="Times New Roman" w:hAnsi="Times New Roman"/>
          <w:sz w:val="24"/>
          <w:szCs w:val="24"/>
        </w:rPr>
        <w:t>Потребно је омогућити „</w:t>
      </w:r>
      <w:r w:rsidRPr="000C6C6F">
        <w:rPr>
          <w:rFonts w:ascii="Times New Roman" w:hAnsi="Times New Roman"/>
          <w:i/>
          <w:sz w:val="24"/>
          <w:szCs w:val="24"/>
        </w:rPr>
        <w:t>Zero measurements detection</w:t>
      </w:r>
      <w:r w:rsidRPr="000C6C6F">
        <w:rPr>
          <w:rFonts w:ascii="Times New Roman" w:hAnsi="Times New Roman"/>
          <w:sz w:val="24"/>
          <w:szCs w:val="24"/>
        </w:rPr>
        <w:t>“</w:t>
      </w:r>
      <w:r>
        <w:rPr>
          <w:rFonts w:ascii="Times New Roman" w:hAnsi="Times New Roman"/>
          <w:sz w:val="24"/>
          <w:szCs w:val="24"/>
        </w:rPr>
        <w:t>/“</w:t>
      </w:r>
      <w:r w:rsidRPr="00A93054">
        <w:rPr>
          <w:rFonts w:ascii="Times New Roman" w:hAnsi="Times New Roman"/>
          <w:i/>
          <w:sz w:val="24"/>
          <w:szCs w:val="24"/>
        </w:rPr>
        <w:t>Zero test</w:t>
      </w:r>
      <w:r>
        <w:rPr>
          <w:rFonts w:ascii="Times New Roman" w:hAnsi="Times New Roman"/>
          <w:sz w:val="24"/>
          <w:szCs w:val="24"/>
        </w:rPr>
        <w:t xml:space="preserve">“ </w:t>
      </w:r>
      <w:r w:rsidRPr="000C6C6F">
        <w:rPr>
          <w:rFonts w:ascii="Times New Roman" w:hAnsi="Times New Roman"/>
          <w:sz w:val="24"/>
          <w:szCs w:val="24"/>
        </w:rPr>
        <w:t xml:space="preserve">функционалност, односно приказ локација на којима није била могућа реализација мерења услед лоших радио услова; </w:t>
      </w:r>
      <w:r w:rsidRPr="000C6C6F">
        <w:rPr>
          <w:rFonts w:ascii="Times New Roman" w:hAnsi="Times New Roman"/>
          <w:bCs/>
          <w:sz w:val="24"/>
          <w:szCs w:val="24"/>
        </w:rPr>
        <w:t>Ове локације је на мапи потребно приказати другом бојом (нпр. црном) у односу на остале локације, на којима је било могуће реализовати мерење;</w:t>
      </w:r>
    </w:p>
    <w:p w:rsidR="008672C8" w:rsidRPr="00FA38E9" w:rsidRDefault="008672C8" w:rsidP="008672C8">
      <w:pPr>
        <w:pStyle w:val="ListParagraph"/>
        <w:numPr>
          <w:ilvl w:val="0"/>
          <w:numId w:val="26"/>
        </w:numPr>
        <w:spacing w:after="0" w:line="240" w:lineRule="auto"/>
        <w:ind w:right="120"/>
        <w:jc w:val="both"/>
        <w:rPr>
          <w:rFonts w:ascii="Times New Roman" w:hAnsi="Times New Roman"/>
          <w:sz w:val="28"/>
          <w:lang w:val="sr-Cyrl-CS"/>
        </w:rPr>
      </w:pPr>
      <w:r>
        <w:rPr>
          <w:rFonts w:ascii="Times New Roman" w:hAnsi="Times New Roman"/>
          <w:bCs/>
          <w:sz w:val="24"/>
          <w:szCs w:val="24"/>
        </w:rPr>
        <w:t xml:space="preserve">Потребно је омогућити експортовање свих резултата мерења у машински читљиви облик, односно у </w:t>
      </w:r>
      <w:r w:rsidRPr="00594B28">
        <w:rPr>
          <w:rFonts w:ascii="Times New Roman" w:hAnsi="Times New Roman"/>
          <w:sz w:val="24"/>
          <w:szCs w:val="24"/>
        </w:rPr>
        <w:t>CSV, XML и JSON формат</w:t>
      </w:r>
      <w:r>
        <w:rPr>
          <w:rFonts w:ascii="Times New Roman" w:hAnsi="Times New Roman"/>
          <w:sz w:val="24"/>
          <w:szCs w:val="24"/>
        </w:rPr>
        <w:t>;</w:t>
      </w:r>
    </w:p>
    <w:p w:rsidR="008672C8" w:rsidRDefault="008672C8" w:rsidP="008672C8">
      <w:pPr>
        <w:pStyle w:val="ListParagraph"/>
        <w:spacing w:after="0" w:line="240" w:lineRule="auto"/>
        <w:ind w:left="783" w:right="120"/>
        <w:jc w:val="both"/>
        <w:rPr>
          <w:rFonts w:ascii="Times New Roman" w:hAnsi="Times New Roman"/>
          <w:sz w:val="24"/>
          <w:szCs w:val="24"/>
        </w:rPr>
      </w:pPr>
      <w:r>
        <w:rPr>
          <w:rFonts w:ascii="Times New Roman" w:hAnsi="Times New Roman"/>
          <w:sz w:val="24"/>
          <w:szCs w:val="24"/>
        </w:rPr>
        <w:t xml:space="preserve">Потребно је омогућити експортовање свеукупних резултата мерења, </w:t>
      </w:r>
      <w:r w:rsidR="002A03D7">
        <w:rPr>
          <w:rFonts w:ascii="Times New Roman" w:hAnsi="Times New Roman"/>
          <w:sz w:val="24"/>
          <w:szCs w:val="24"/>
        </w:rPr>
        <w:t>на месечном нивоу</w:t>
      </w:r>
      <w:r>
        <w:rPr>
          <w:rFonts w:ascii="Times New Roman" w:hAnsi="Times New Roman"/>
          <w:sz w:val="24"/>
          <w:szCs w:val="24"/>
        </w:rPr>
        <w:t>;</w:t>
      </w:r>
    </w:p>
    <w:p w:rsidR="005A5C4E" w:rsidRPr="005A5C4E" w:rsidRDefault="005A5C4E" w:rsidP="008672C8">
      <w:pPr>
        <w:pStyle w:val="ListParagraph"/>
        <w:numPr>
          <w:ilvl w:val="0"/>
          <w:numId w:val="26"/>
        </w:numPr>
        <w:spacing w:after="0" w:line="240" w:lineRule="auto"/>
        <w:ind w:right="120"/>
        <w:jc w:val="both"/>
        <w:rPr>
          <w:rFonts w:ascii="Times New Roman" w:hAnsi="Times New Roman"/>
          <w:sz w:val="24"/>
          <w:szCs w:val="24"/>
        </w:rPr>
      </w:pPr>
      <w:r>
        <w:rPr>
          <w:rFonts w:ascii="Times New Roman" w:hAnsi="Times New Roman"/>
          <w:sz w:val="24"/>
          <w:szCs w:val="24"/>
        </w:rPr>
        <w:t xml:space="preserve">Потребно је креирати јавно доступан статички </w:t>
      </w:r>
      <w:r w:rsidRPr="005A5C4E">
        <w:rPr>
          <w:rFonts w:ascii="Times New Roman" w:hAnsi="Times New Roman"/>
          <w:i/>
          <w:sz w:val="24"/>
          <w:szCs w:val="24"/>
        </w:rPr>
        <w:t>http</w:t>
      </w:r>
      <w:r>
        <w:rPr>
          <w:rFonts w:ascii="Times New Roman" w:hAnsi="Times New Roman"/>
          <w:sz w:val="24"/>
          <w:szCs w:val="24"/>
        </w:rPr>
        <w:t xml:space="preserve"> линк (линкове) на</w:t>
      </w:r>
      <w:r w:rsidR="00B83421">
        <w:rPr>
          <w:rFonts w:ascii="Times New Roman" w:hAnsi="Times New Roman"/>
          <w:sz w:val="24"/>
          <w:szCs w:val="24"/>
        </w:rPr>
        <w:t xml:space="preserve"> </w:t>
      </w:r>
      <w:hyperlink r:id="rId17" w:history="1">
        <w:r w:rsidR="00B83421" w:rsidRPr="00B83421">
          <w:rPr>
            <w:rStyle w:val="Hyperlink"/>
            <w:rFonts w:ascii="Times New Roman" w:hAnsi="Times New Roman"/>
            <w:sz w:val="24"/>
            <w:szCs w:val="24"/>
          </w:rPr>
          <w:t>https://www.nettest.ratel.rs</w:t>
        </w:r>
      </w:hyperlink>
      <w:r w:rsidR="00B83421">
        <w:rPr>
          <w:rFonts w:ascii="Times New Roman" w:hAnsi="Times New Roman"/>
          <w:sz w:val="24"/>
          <w:szCs w:val="24"/>
        </w:rPr>
        <w:t xml:space="preserve">, који на захтев, тј. приступ може да генерише податке у </w:t>
      </w:r>
      <w:r w:rsidR="00B83421" w:rsidRPr="00594B28">
        <w:rPr>
          <w:rFonts w:ascii="Times New Roman" w:hAnsi="Times New Roman"/>
          <w:sz w:val="24"/>
          <w:szCs w:val="24"/>
        </w:rPr>
        <w:t>CSV, XML и JSON формат</w:t>
      </w:r>
      <w:r w:rsidR="00B83421">
        <w:rPr>
          <w:rFonts w:ascii="Times New Roman" w:hAnsi="Times New Roman"/>
          <w:sz w:val="24"/>
          <w:szCs w:val="24"/>
        </w:rPr>
        <w:t>има. Тај линк ће бити коришћен као извор података приликом увезивања са националним порталом отворених података;</w:t>
      </w:r>
    </w:p>
    <w:p w:rsidR="00B83421" w:rsidRPr="00B83421" w:rsidRDefault="008672C8" w:rsidP="00B83421">
      <w:pPr>
        <w:pStyle w:val="ListParagraph"/>
        <w:numPr>
          <w:ilvl w:val="0"/>
          <w:numId w:val="26"/>
        </w:numPr>
        <w:spacing w:after="0" w:line="240" w:lineRule="auto"/>
        <w:ind w:right="120"/>
        <w:jc w:val="both"/>
        <w:rPr>
          <w:rFonts w:ascii="Times New Roman" w:hAnsi="Times New Roman"/>
          <w:sz w:val="24"/>
          <w:szCs w:val="24"/>
        </w:rPr>
      </w:pPr>
      <w:r w:rsidRPr="00FA38E9">
        <w:rPr>
          <w:rFonts w:ascii="Times New Roman" w:hAnsi="Times New Roman"/>
          <w:sz w:val="24"/>
          <w:szCs w:val="24"/>
          <w:lang w:val="sr-Cyrl-CS"/>
        </w:rPr>
        <w:t xml:space="preserve">Потребно је инсталирати </w:t>
      </w:r>
      <w:r w:rsidRPr="00FA38E9">
        <w:rPr>
          <w:rFonts w:ascii="Times New Roman" w:hAnsi="Times New Roman"/>
          <w:i/>
          <w:sz w:val="24"/>
          <w:szCs w:val="24"/>
          <w:lang w:val="sr-Cyrl-CS"/>
        </w:rPr>
        <w:t>Google Analytics</w:t>
      </w:r>
      <w:r w:rsidRPr="00FA38E9">
        <w:rPr>
          <w:rFonts w:ascii="Times New Roman" w:hAnsi="Times New Roman"/>
          <w:sz w:val="24"/>
          <w:szCs w:val="24"/>
          <w:lang w:val="sr-Cyrl-CS"/>
        </w:rPr>
        <w:t xml:space="preserve"> (или еквивалентни) кôд за праћење и проверу статист</w:t>
      </w:r>
      <w:r w:rsidRPr="00FA38E9">
        <w:rPr>
          <w:rFonts w:ascii="Times New Roman" w:hAnsi="Times New Roman"/>
          <w:sz w:val="24"/>
          <w:szCs w:val="24"/>
          <w:shd w:val="clear" w:color="auto" w:fill="FFFFFF"/>
          <w:lang w:val="sr-Cyrl-CS"/>
        </w:rPr>
        <w:t>ике апликације;</w:t>
      </w:r>
    </w:p>
    <w:p w:rsidR="00B83421" w:rsidRPr="00B83421" w:rsidRDefault="008672C8" w:rsidP="00B83421">
      <w:pPr>
        <w:pStyle w:val="ListParagraph"/>
        <w:numPr>
          <w:ilvl w:val="0"/>
          <w:numId w:val="26"/>
        </w:numPr>
        <w:spacing w:after="0" w:line="240" w:lineRule="auto"/>
        <w:ind w:right="120"/>
        <w:jc w:val="both"/>
        <w:rPr>
          <w:rFonts w:ascii="Times New Roman" w:hAnsi="Times New Roman"/>
          <w:sz w:val="24"/>
          <w:szCs w:val="24"/>
        </w:rPr>
      </w:pPr>
      <w:r w:rsidRPr="00B83421">
        <w:rPr>
          <w:rFonts w:ascii="Times New Roman" w:hAnsi="Times New Roman"/>
          <w:sz w:val="24"/>
          <w:szCs w:val="24"/>
        </w:rPr>
        <w:t xml:space="preserve">Потребно је омогућити корисницима додатни напредни интерфејс за проналажење својих мерења, по следећим параметрима за претрагу: измерена брзина преноса </w:t>
      </w:r>
      <w:r w:rsidRPr="00B83421">
        <w:rPr>
          <w:rFonts w:ascii="Times New Roman" w:hAnsi="Times New Roman"/>
          <w:sz w:val="24"/>
          <w:szCs w:val="24"/>
          <w:lang w:val="sr-Cyrl-CS"/>
        </w:rPr>
        <w:t>за преузимање и слање података (од - до), ниво радио сигнала, врста приступа (LAN, WLAN, 2/3/4G), врста термина</w:t>
      </w:r>
      <w:r w:rsidR="002A03D7">
        <w:rPr>
          <w:rFonts w:ascii="Times New Roman" w:hAnsi="Times New Roman"/>
          <w:sz w:val="24"/>
          <w:szCs w:val="24"/>
          <w:lang w:val="sr-Cyrl-CS"/>
        </w:rPr>
        <w:t>лa, оператор, ASN, датум мерења</w:t>
      </w:r>
      <w:r w:rsidRPr="00B83421">
        <w:rPr>
          <w:rFonts w:ascii="Times New Roman" w:hAnsi="Times New Roman"/>
          <w:sz w:val="24"/>
          <w:szCs w:val="24"/>
          <w:lang w:val="sr-Cyrl-CS"/>
        </w:rPr>
        <w:t>;</w:t>
      </w:r>
    </w:p>
    <w:p w:rsidR="008672C8" w:rsidRPr="00B83421" w:rsidRDefault="008672C8" w:rsidP="00B83421">
      <w:pPr>
        <w:pStyle w:val="ListParagraph"/>
        <w:numPr>
          <w:ilvl w:val="0"/>
          <w:numId w:val="26"/>
        </w:numPr>
        <w:spacing w:after="0" w:line="240" w:lineRule="auto"/>
        <w:ind w:right="120"/>
        <w:jc w:val="both"/>
        <w:rPr>
          <w:rFonts w:ascii="Times New Roman" w:hAnsi="Times New Roman"/>
          <w:sz w:val="24"/>
          <w:szCs w:val="24"/>
        </w:rPr>
      </w:pPr>
      <w:r w:rsidRPr="00B83421">
        <w:rPr>
          <w:rFonts w:ascii="Times New Roman" w:hAnsi="Times New Roman"/>
          <w:sz w:val="24"/>
          <w:szCs w:val="24"/>
          <w:lang w:val="sr-Cyrl-CS"/>
        </w:rPr>
        <w:t xml:space="preserve">Потребно је омогућити корисницима активацију/деактивацију опције извршавања </w:t>
      </w:r>
      <w:r w:rsidRPr="00B83421">
        <w:rPr>
          <w:rFonts w:ascii="Times New Roman" w:hAnsi="Times New Roman"/>
          <w:sz w:val="24"/>
          <w:szCs w:val="24"/>
        </w:rPr>
        <w:t xml:space="preserve">QoS </w:t>
      </w:r>
      <w:r w:rsidR="00B83421">
        <w:rPr>
          <w:rFonts w:ascii="Times New Roman" w:hAnsi="Times New Roman"/>
          <w:sz w:val="24"/>
          <w:szCs w:val="24"/>
          <w:lang w:val="sr-Cyrl-CS"/>
        </w:rPr>
        <w:t>тестова.</w:t>
      </w:r>
    </w:p>
    <w:p w:rsidR="008672C8" w:rsidRPr="005422D1" w:rsidRDefault="008672C8" w:rsidP="008672C8">
      <w:pPr>
        <w:ind w:right="120"/>
        <w:jc w:val="both"/>
        <w:rPr>
          <w:lang w:val="sr-Cyrl-CS"/>
        </w:rPr>
      </w:pPr>
    </w:p>
    <w:p w:rsidR="008672C8" w:rsidRDefault="008672C8" w:rsidP="008672C8">
      <w:pPr>
        <w:spacing w:line="276" w:lineRule="auto"/>
        <w:jc w:val="both"/>
      </w:pPr>
      <w:r w:rsidRPr="004B38C0">
        <w:t>Понуђач је у обавези да</w:t>
      </w:r>
      <w:r>
        <w:t xml:space="preserve">, </w:t>
      </w:r>
      <w:r>
        <w:rPr>
          <w:b/>
        </w:rPr>
        <w:t>пре испоруке апликације</w:t>
      </w:r>
      <w:r>
        <w:t>,</w:t>
      </w:r>
      <w:r w:rsidRPr="004B38C0">
        <w:t xml:space="preserve"> </w:t>
      </w:r>
      <w:r>
        <w:t xml:space="preserve">Наручиоцу </w:t>
      </w:r>
      <w:r w:rsidRPr="004B38C0">
        <w:t xml:space="preserve">достави </w:t>
      </w:r>
      <w:r>
        <w:t xml:space="preserve">следећу </w:t>
      </w:r>
      <w:r w:rsidRPr="004B38C0">
        <w:t>документацију</w:t>
      </w:r>
      <w:r>
        <w:t xml:space="preserve"> у електронској форми (у </w:t>
      </w:r>
      <w:r w:rsidRPr="00FF1AD8">
        <w:rPr>
          <w:i/>
        </w:rPr>
        <w:t>online</w:t>
      </w:r>
      <w:r>
        <w:t xml:space="preserve"> формату или на преносном медијуму)</w:t>
      </w:r>
      <w:r w:rsidRPr="004B38C0">
        <w:t>:</w:t>
      </w:r>
    </w:p>
    <w:p w:rsidR="00DE734D" w:rsidRPr="004B38C0" w:rsidRDefault="00DE734D" w:rsidP="008672C8">
      <w:pPr>
        <w:spacing w:line="276" w:lineRule="auto"/>
        <w:jc w:val="both"/>
      </w:pPr>
    </w:p>
    <w:p w:rsidR="008672C8" w:rsidRPr="004B38C0" w:rsidRDefault="008672C8" w:rsidP="008672C8">
      <w:pPr>
        <w:pStyle w:val="ListParagraph"/>
        <w:numPr>
          <w:ilvl w:val="0"/>
          <w:numId w:val="27"/>
        </w:numPr>
        <w:jc w:val="both"/>
        <w:rPr>
          <w:rFonts w:ascii="Times New Roman" w:hAnsi="Times New Roman"/>
          <w:sz w:val="24"/>
          <w:szCs w:val="24"/>
        </w:rPr>
      </w:pPr>
      <w:r>
        <w:rPr>
          <w:rFonts w:ascii="Times New Roman" w:hAnsi="Times New Roman"/>
          <w:sz w:val="24"/>
          <w:szCs w:val="24"/>
        </w:rPr>
        <w:t>Архитектуру</w:t>
      </w:r>
      <w:r w:rsidRPr="004B38C0">
        <w:rPr>
          <w:rFonts w:ascii="Times New Roman" w:hAnsi="Times New Roman"/>
          <w:sz w:val="24"/>
          <w:szCs w:val="24"/>
        </w:rPr>
        <w:t xml:space="preserve"> систем</w:t>
      </w:r>
      <w:r>
        <w:rPr>
          <w:rFonts w:ascii="Times New Roman" w:hAnsi="Times New Roman"/>
          <w:sz w:val="24"/>
          <w:szCs w:val="24"/>
        </w:rPr>
        <w:t>а,</w:t>
      </w:r>
    </w:p>
    <w:p w:rsidR="008672C8" w:rsidRPr="004B38C0" w:rsidRDefault="008672C8" w:rsidP="008672C8">
      <w:pPr>
        <w:pStyle w:val="ListParagraph"/>
        <w:numPr>
          <w:ilvl w:val="0"/>
          <w:numId w:val="27"/>
        </w:numPr>
        <w:jc w:val="both"/>
        <w:rPr>
          <w:rFonts w:ascii="Times New Roman" w:hAnsi="Times New Roman"/>
          <w:sz w:val="24"/>
          <w:szCs w:val="24"/>
        </w:rPr>
      </w:pPr>
      <w:r>
        <w:rPr>
          <w:rFonts w:ascii="Times New Roman" w:hAnsi="Times New Roman"/>
          <w:sz w:val="24"/>
          <w:szCs w:val="24"/>
        </w:rPr>
        <w:t>О</w:t>
      </w:r>
      <w:r w:rsidRPr="004B38C0">
        <w:rPr>
          <w:rFonts w:ascii="Times New Roman" w:hAnsi="Times New Roman"/>
          <w:sz w:val="24"/>
          <w:szCs w:val="24"/>
        </w:rPr>
        <w:t>пис м</w:t>
      </w:r>
      <w:r>
        <w:rPr>
          <w:rFonts w:ascii="Times New Roman" w:hAnsi="Times New Roman"/>
          <w:sz w:val="24"/>
          <w:szCs w:val="24"/>
        </w:rPr>
        <w:t>етодологије за извођење мерења,</w:t>
      </w:r>
    </w:p>
    <w:p w:rsidR="008672C8" w:rsidRPr="004B38C0" w:rsidRDefault="008672C8" w:rsidP="008672C8">
      <w:pPr>
        <w:pStyle w:val="ListParagraph"/>
        <w:numPr>
          <w:ilvl w:val="0"/>
          <w:numId w:val="27"/>
        </w:numPr>
        <w:jc w:val="both"/>
        <w:rPr>
          <w:rFonts w:ascii="Times New Roman" w:hAnsi="Times New Roman"/>
          <w:sz w:val="24"/>
          <w:szCs w:val="24"/>
        </w:rPr>
      </w:pPr>
      <w:r>
        <w:rPr>
          <w:rFonts w:ascii="Times New Roman" w:hAnsi="Times New Roman"/>
          <w:sz w:val="24"/>
          <w:szCs w:val="24"/>
        </w:rPr>
        <w:t>Инсталацију софтвера/апликације,</w:t>
      </w:r>
    </w:p>
    <w:p w:rsidR="008672C8" w:rsidRPr="00B679CC" w:rsidRDefault="008672C8" w:rsidP="008672C8">
      <w:pPr>
        <w:pStyle w:val="ListParagraph"/>
        <w:numPr>
          <w:ilvl w:val="0"/>
          <w:numId w:val="27"/>
        </w:numPr>
        <w:jc w:val="both"/>
        <w:rPr>
          <w:rFonts w:ascii="Times New Roman" w:hAnsi="Times New Roman"/>
          <w:sz w:val="24"/>
          <w:szCs w:val="24"/>
        </w:rPr>
      </w:pPr>
      <w:r>
        <w:rPr>
          <w:rFonts w:ascii="Times New Roman" w:hAnsi="Times New Roman"/>
          <w:sz w:val="24"/>
          <w:szCs w:val="24"/>
        </w:rPr>
        <w:lastRenderedPageBreak/>
        <w:t>У</w:t>
      </w:r>
      <w:r w:rsidRPr="004B38C0">
        <w:rPr>
          <w:rFonts w:ascii="Times New Roman" w:hAnsi="Times New Roman"/>
          <w:sz w:val="24"/>
          <w:szCs w:val="24"/>
        </w:rPr>
        <w:t>путство за коришћење</w:t>
      </w:r>
      <w:r>
        <w:rPr>
          <w:rFonts w:ascii="Times New Roman" w:hAnsi="Times New Roman"/>
          <w:sz w:val="24"/>
          <w:szCs w:val="24"/>
        </w:rPr>
        <w:t xml:space="preserve"> апликације,</w:t>
      </w:r>
    </w:p>
    <w:p w:rsidR="008672C8" w:rsidRPr="00323579" w:rsidRDefault="008672C8" w:rsidP="008672C8">
      <w:pPr>
        <w:pStyle w:val="ListParagraph"/>
        <w:numPr>
          <w:ilvl w:val="0"/>
          <w:numId w:val="27"/>
        </w:numPr>
        <w:jc w:val="both"/>
        <w:rPr>
          <w:rFonts w:ascii="Times New Roman" w:hAnsi="Times New Roman"/>
          <w:sz w:val="24"/>
          <w:szCs w:val="24"/>
        </w:rPr>
      </w:pPr>
      <w:r>
        <w:rPr>
          <w:rFonts w:ascii="Times New Roman" w:hAnsi="Times New Roman"/>
          <w:sz w:val="24"/>
          <w:szCs w:val="24"/>
        </w:rPr>
        <w:t>Извршни код и модел базе,</w:t>
      </w:r>
    </w:p>
    <w:p w:rsidR="00323579" w:rsidRPr="006E321E" w:rsidRDefault="00323579" w:rsidP="008672C8">
      <w:pPr>
        <w:pStyle w:val="ListParagraph"/>
        <w:numPr>
          <w:ilvl w:val="0"/>
          <w:numId w:val="27"/>
        </w:numPr>
        <w:jc w:val="both"/>
        <w:rPr>
          <w:rFonts w:ascii="Times New Roman" w:hAnsi="Times New Roman"/>
          <w:sz w:val="24"/>
          <w:szCs w:val="24"/>
        </w:rPr>
      </w:pPr>
      <w:r>
        <w:rPr>
          <w:rFonts w:ascii="Times New Roman" w:hAnsi="Times New Roman"/>
          <w:sz w:val="24"/>
          <w:szCs w:val="24"/>
        </w:rPr>
        <w:t>Јавно</w:t>
      </w:r>
      <w:r w:rsidRPr="00323579">
        <w:rPr>
          <w:rFonts w:ascii="Times New Roman" w:hAnsi="Times New Roman"/>
          <w:sz w:val="24"/>
          <w:szCs w:val="24"/>
        </w:rPr>
        <w:t xml:space="preserve"> </w:t>
      </w:r>
      <w:r>
        <w:rPr>
          <w:rFonts w:ascii="Times New Roman" w:hAnsi="Times New Roman"/>
          <w:sz w:val="24"/>
          <w:szCs w:val="24"/>
        </w:rPr>
        <w:t xml:space="preserve">доступан статички </w:t>
      </w:r>
      <w:r w:rsidRPr="005A5C4E">
        <w:rPr>
          <w:rFonts w:ascii="Times New Roman" w:hAnsi="Times New Roman"/>
          <w:i/>
          <w:sz w:val="24"/>
          <w:szCs w:val="24"/>
        </w:rPr>
        <w:t>http</w:t>
      </w:r>
      <w:r>
        <w:rPr>
          <w:rFonts w:ascii="Times New Roman" w:hAnsi="Times New Roman"/>
          <w:sz w:val="24"/>
          <w:szCs w:val="24"/>
        </w:rPr>
        <w:t xml:space="preserve"> линк (линкове) који на захтев, тј. приступ може да генерише податке у </w:t>
      </w:r>
      <w:r w:rsidRPr="00594B28">
        <w:rPr>
          <w:rFonts w:ascii="Times New Roman" w:hAnsi="Times New Roman"/>
          <w:sz w:val="24"/>
          <w:szCs w:val="24"/>
        </w:rPr>
        <w:t>CSV, XML и JSON формат</w:t>
      </w:r>
      <w:r>
        <w:rPr>
          <w:rFonts w:ascii="Times New Roman" w:hAnsi="Times New Roman"/>
          <w:sz w:val="24"/>
          <w:szCs w:val="24"/>
        </w:rPr>
        <w:t>има,</w:t>
      </w:r>
    </w:p>
    <w:p w:rsidR="008672C8" w:rsidRPr="006E321E" w:rsidRDefault="008672C8" w:rsidP="008672C8">
      <w:pPr>
        <w:pStyle w:val="ListParagraph"/>
        <w:numPr>
          <w:ilvl w:val="0"/>
          <w:numId w:val="27"/>
        </w:numPr>
        <w:jc w:val="both"/>
        <w:rPr>
          <w:rFonts w:ascii="Times New Roman" w:hAnsi="Times New Roman"/>
          <w:sz w:val="24"/>
          <w:szCs w:val="24"/>
        </w:rPr>
      </w:pPr>
      <w:r>
        <w:rPr>
          <w:rFonts w:ascii="Times New Roman" w:hAnsi="Times New Roman"/>
          <w:sz w:val="24"/>
          <w:szCs w:val="24"/>
          <w:lang w:val="sr-Cyrl-CS"/>
        </w:rPr>
        <w:t>Резултате</w:t>
      </w:r>
      <w:r w:rsidRPr="000273F7">
        <w:rPr>
          <w:rFonts w:ascii="Times New Roman" w:hAnsi="Times New Roman"/>
          <w:sz w:val="24"/>
          <w:szCs w:val="24"/>
          <w:lang w:val="sr-Cyrl-CS"/>
        </w:rPr>
        <w:t xml:space="preserve"> тест</w:t>
      </w:r>
      <w:r>
        <w:rPr>
          <w:rFonts w:ascii="Times New Roman" w:hAnsi="Times New Roman"/>
          <w:sz w:val="24"/>
          <w:szCs w:val="24"/>
          <w:lang w:val="sr-Cyrl-CS"/>
        </w:rPr>
        <w:t>а</w:t>
      </w:r>
      <w:r w:rsidRPr="000273F7">
        <w:rPr>
          <w:rFonts w:ascii="Times New Roman" w:hAnsi="Times New Roman"/>
          <w:sz w:val="24"/>
          <w:szCs w:val="24"/>
          <w:lang w:val="sr-Cyrl-CS"/>
        </w:rPr>
        <w:t xml:space="preserve"> усаглашености са OWASP TOP 10</w:t>
      </w:r>
      <w:r w:rsidRPr="000273F7">
        <w:rPr>
          <w:rFonts w:ascii="Times New Roman" w:hAnsi="Times New Roman"/>
          <w:sz w:val="20"/>
          <w:szCs w:val="20"/>
          <w:lang w:val="sr-Cyrl-CS"/>
        </w:rPr>
        <w:t xml:space="preserve"> </w:t>
      </w:r>
      <w:r w:rsidRPr="000273F7">
        <w:rPr>
          <w:rFonts w:ascii="Times New Roman" w:hAnsi="Times New Roman"/>
          <w:sz w:val="24"/>
          <w:szCs w:val="24"/>
          <w:lang w:val="sr-Cyrl-CS"/>
        </w:rPr>
        <w:t>претњама безбедности веб апликација</w:t>
      </w:r>
      <w:r w:rsidRPr="000273F7">
        <w:rPr>
          <w:rFonts w:ascii="Times New Roman" w:hAnsi="Times New Roman"/>
          <w:sz w:val="24"/>
          <w:szCs w:val="24"/>
          <w:shd w:val="clear" w:color="auto" w:fill="FFFFFF"/>
          <w:lang w:val="sr-Cyrl-CS"/>
        </w:rPr>
        <w:t xml:space="preserve"> или еквивалентним критеријумом</w:t>
      </w:r>
    </w:p>
    <w:p w:rsidR="008672C8" w:rsidRDefault="00157B76" w:rsidP="008672C8">
      <w:pPr>
        <w:pStyle w:val="ListParagraph"/>
        <w:jc w:val="both"/>
        <w:rPr>
          <w:rFonts w:ascii="Times New Roman" w:hAnsi="Times New Roman"/>
          <w:sz w:val="24"/>
          <w:szCs w:val="24"/>
          <w:lang w:val="sr-Cyrl-CS"/>
        </w:rPr>
      </w:pPr>
      <w:hyperlink r:id="rId18" w:history="1">
        <w:r w:rsidR="008672C8" w:rsidRPr="000273F7">
          <w:rPr>
            <w:rStyle w:val="Hyperlink"/>
            <w:rFonts w:ascii="Times New Roman" w:hAnsi="Times New Roman"/>
            <w:sz w:val="24"/>
            <w:lang w:val="sr-Cyrl-CS"/>
          </w:rPr>
          <w:t>http://www.owasp.org/index.php/Category:OWASP_Top_Ten_Project</w:t>
        </w:r>
      </w:hyperlink>
      <w:r w:rsidR="008672C8" w:rsidRPr="000273F7">
        <w:rPr>
          <w:rFonts w:ascii="Times New Roman" w:hAnsi="Times New Roman"/>
          <w:sz w:val="24"/>
          <w:szCs w:val="24"/>
          <w:lang w:val="sr-Cyrl-CS"/>
        </w:rPr>
        <w:t xml:space="preserve"> </w:t>
      </w:r>
    </w:p>
    <w:p w:rsidR="008672C8" w:rsidRPr="004B38C0" w:rsidRDefault="008672C8" w:rsidP="008672C8">
      <w:pPr>
        <w:pStyle w:val="ListParagraph"/>
        <w:numPr>
          <w:ilvl w:val="0"/>
          <w:numId w:val="27"/>
        </w:numPr>
        <w:jc w:val="both"/>
        <w:rPr>
          <w:rFonts w:ascii="Times New Roman" w:hAnsi="Times New Roman"/>
          <w:sz w:val="24"/>
          <w:szCs w:val="24"/>
        </w:rPr>
      </w:pPr>
      <w:r>
        <w:rPr>
          <w:rFonts w:ascii="Times New Roman" w:hAnsi="Times New Roman"/>
          <w:sz w:val="24"/>
          <w:szCs w:val="24"/>
          <w:lang w:val="sr-Cyrl-CS"/>
        </w:rPr>
        <w:t>Листу и резултате свих извршених тестова од стране Извршиоца, којима се доказује да су све захтеване функционалности и унапређења омогућени.</w:t>
      </w:r>
    </w:p>
    <w:p w:rsidR="008672C8" w:rsidRPr="008175C7" w:rsidRDefault="008672C8" w:rsidP="008672C8">
      <w:pPr>
        <w:jc w:val="both"/>
      </w:pPr>
      <w:r w:rsidRPr="006C0D30">
        <w:rPr>
          <w:b/>
        </w:rPr>
        <w:t>Након испоруке апликације</w:t>
      </w:r>
      <w:r>
        <w:t xml:space="preserve"> од стране Понуђача, Наручилац је у обавези да изврши тестове и потврди да су све захтеване функционалности и унапређења успешно омогућени.</w:t>
      </w:r>
    </w:p>
    <w:p w:rsidR="008672C8" w:rsidRDefault="008672C8" w:rsidP="008672C8">
      <w:pPr>
        <w:pStyle w:val="ColorfulList-Accent11"/>
        <w:ind w:right="120"/>
        <w:rPr>
          <w:rFonts w:ascii="Times New Roman" w:hAnsi="Times New Roman" w:cs="Times New Roman"/>
          <w:sz w:val="24"/>
          <w:szCs w:val="24"/>
          <w:lang w:val="sr-Cyrl-CS"/>
        </w:rPr>
      </w:pPr>
    </w:p>
    <w:p w:rsidR="008672C8" w:rsidRPr="00F53451" w:rsidRDefault="008672C8" w:rsidP="00DE734D">
      <w:pPr>
        <w:pStyle w:val="Heading1"/>
        <w:numPr>
          <w:ilvl w:val="0"/>
          <w:numId w:val="19"/>
        </w:numPr>
        <w:jc w:val="both"/>
      </w:pPr>
      <w:r w:rsidRPr="00F53451">
        <w:rPr>
          <w:lang w:bidi="en-US"/>
        </w:rPr>
        <w:t xml:space="preserve">Гаранција за </w:t>
      </w:r>
      <w:r>
        <w:rPr>
          <w:iCs/>
        </w:rPr>
        <w:t>RATEL NetTest</w:t>
      </w:r>
      <w:r w:rsidRPr="00EA75C5">
        <w:rPr>
          <w:iCs/>
          <w:lang w:val="sr-Cyrl-CS"/>
        </w:rPr>
        <w:t xml:space="preserve"> </w:t>
      </w:r>
      <w:r>
        <w:rPr>
          <w:iCs/>
        </w:rPr>
        <w:t xml:space="preserve">алат </w:t>
      </w:r>
      <w:r w:rsidRPr="00EA75C5">
        <w:rPr>
          <w:iCs/>
          <w:lang w:val="sr-Cyrl-CS"/>
        </w:rPr>
        <w:t>за контролу квалитета широкопојасних система</w:t>
      </w:r>
      <w:r w:rsidRPr="00F53451">
        <w:rPr>
          <w:lang w:bidi="en-US"/>
        </w:rPr>
        <w:t xml:space="preserve"> </w:t>
      </w:r>
    </w:p>
    <w:p w:rsidR="008672C8" w:rsidRDefault="008672C8" w:rsidP="008672C8">
      <w:pPr>
        <w:ind w:left="360" w:right="120"/>
        <w:rPr>
          <w:lang w:val="sr-Cyrl-CS"/>
        </w:rPr>
      </w:pPr>
    </w:p>
    <w:p w:rsidR="008672C8" w:rsidRPr="000273F7" w:rsidRDefault="008672C8" w:rsidP="008672C8">
      <w:pPr>
        <w:ind w:right="120"/>
        <w:rPr>
          <w:b/>
          <w:lang w:val="sr-Cyrl-CS"/>
        </w:rPr>
      </w:pPr>
      <w:r w:rsidRPr="000273F7">
        <w:rPr>
          <w:b/>
          <w:lang w:val="sr-Cyrl-CS"/>
        </w:rPr>
        <w:t>Гаранција на</w:t>
      </w:r>
      <w:r w:rsidR="00F27A83">
        <w:rPr>
          <w:b/>
          <w:lang w:val="en-GB"/>
        </w:rPr>
        <w:t xml:space="preserve"> </w:t>
      </w:r>
      <w:r w:rsidR="00F27A83">
        <w:rPr>
          <w:b/>
          <w:lang w:val="sr-Cyrl-CS"/>
        </w:rPr>
        <w:t xml:space="preserve">апликативни, </w:t>
      </w:r>
      <w:r w:rsidRPr="000273F7">
        <w:rPr>
          <w:b/>
          <w:lang w:val="sr-Cyrl-CS"/>
        </w:rPr>
        <w:t>пратећи софтвер</w:t>
      </w:r>
      <w:r w:rsidR="00F27A83">
        <w:rPr>
          <w:b/>
          <w:lang w:val="sr-Cyrl-CS"/>
        </w:rPr>
        <w:t xml:space="preserve"> и цео систем</w:t>
      </w:r>
    </w:p>
    <w:p w:rsidR="008672C8" w:rsidRPr="000273F7" w:rsidRDefault="008672C8" w:rsidP="008672C8">
      <w:pPr>
        <w:ind w:right="120"/>
        <w:rPr>
          <w:b/>
          <w:lang w:val="sr-Cyrl-CS"/>
        </w:rPr>
      </w:pPr>
    </w:p>
    <w:p w:rsidR="008672C8" w:rsidRPr="000273F7" w:rsidRDefault="008672C8" w:rsidP="008672C8">
      <w:pPr>
        <w:ind w:right="120"/>
        <w:jc w:val="both"/>
        <w:rPr>
          <w:lang w:val="sr-Cyrl-CS"/>
        </w:rPr>
      </w:pPr>
      <w:r w:rsidRPr="00360D53">
        <w:rPr>
          <w:lang w:val="sr-Cyrl-CS"/>
        </w:rPr>
        <w:t>Гаранција на апликативни и пратећи софтвер важи од дана квалитативног пријема</w:t>
      </w:r>
      <w:r w:rsidR="00360D53" w:rsidRPr="00360D53">
        <w:rPr>
          <w:lang w:val="sr-Cyrl-CS"/>
        </w:rPr>
        <w:t>,</w:t>
      </w:r>
      <w:r w:rsidR="00360D53">
        <w:rPr>
          <w:lang w:val="sr-Cyrl-CS"/>
        </w:rPr>
        <w:t xml:space="preserve"> до истека уговора.</w:t>
      </w:r>
      <w:r w:rsidRPr="000273F7">
        <w:rPr>
          <w:lang w:val="sr-Cyrl-CS"/>
        </w:rPr>
        <w:t xml:space="preserve"> Ова гаранција (</w:t>
      </w:r>
      <w:r w:rsidRPr="000273F7">
        <w:rPr>
          <w:i/>
          <w:lang w:val="sr-Cyrl-CS"/>
        </w:rPr>
        <w:t>software support</w:t>
      </w:r>
      <w:r w:rsidRPr="000273F7">
        <w:rPr>
          <w:lang w:val="sr-Cyrl-CS"/>
        </w:rPr>
        <w:t>) по</w:t>
      </w:r>
      <w:r>
        <w:rPr>
          <w:lang w:val="sr-Cyrl-CS"/>
        </w:rPr>
        <w:t>дразумева право Н</w:t>
      </w:r>
      <w:r w:rsidRPr="000273F7">
        <w:rPr>
          <w:lang w:val="sr-Cyrl-CS"/>
        </w:rPr>
        <w:t xml:space="preserve">аручиоца на нове верзије софтвера, </w:t>
      </w:r>
      <w:r w:rsidRPr="000273F7">
        <w:rPr>
          <w:i/>
          <w:lang w:val="sr-Cyrl-CS"/>
        </w:rPr>
        <w:t>patch</w:t>
      </w:r>
      <w:r w:rsidRPr="000273F7">
        <w:rPr>
          <w:lang w:val="sr-Cyrl-CS"/>
        </w:rPr>
        <w:t>-еве, побољшања и техничку подршку произвођача софтвера током целог гарантног</w:t>
      </w:r>
      <w:r>
        <w:rPr>
          <w:lang w:val="sr-Cyrl-CS"/>
        </w:rPr>
        <w:t xml:space="preserve"> периода, без накнаде. Обавеза П</w:t>
      </w:r>
      <w:r w:rsidRPr="000273F7">
        <w:rPr>
          <w:lang w:val="sr-Cyrl-CS"/>
        </w:rPr>
        <w:t xml:space="preserve">онуђача је да примењује </w:t>
      </w:r>
      <w:r w:rsidRPr="000273F7">
        <w:rPr>
          <w:i/>
          <w:lang w:val="sr-Cyrl-CS"/>
        </w:rPr>
        <w:t>software support</w:t>
      </w:r>
      <w:r w:rsidRPr="000273F7">
        <w:rPr>
          <w:lang w:val="sr-Cyrl-CS"/>
        </w:rPr>
        <w:t xml:space="preserve">. </w:t>
      </w:r>
    </w:p>
    <w:p w:rsidR="008672C8" w:rsidRPr="000273F7" w:rsidRDefault="008672C8" w:rsidP="008672C8">
      <w:pPr>
        <w:ind w:right="120"/>
        <w:jc w:val="both"/>
        <w:rPr>
          <w:lang w:val="sr-Cyrl-CS"/>
        </w:rPr>
      </w:pPr>
    </w:p>
    <w:p w:rsidR="008672C8" w:rsidRDefault="008672C8" w:rsidP="008672C8">
      <w:pPr>
        <w:ind w:right="120"/>
        <w:jc w:val="both"/>
        <w:rPr>
          <w:lang w:val="sr-Cyrl-CS"/>
        </w:rPr>
      </w:pPr>
      <w:r>
        <w:rPr>
          <w:lang w:val="sr-Cyrl-CS"/>
        </w:rPr>
        <w:t>П</w:t>
      </w:r>
      <w:r w:rsidRPr="000273F7">
        <w:rPr>
          <w:lang w:val="sr-Cyrl-CS"/>
        </w:rPr>
        <w:t>онуђач обезбеђује своју гаранцију на све софтверске компоненте система која подразумева отклањање неисправности у апликативном и пратећем софтверу, редовно ажурирање и евентуалне нове инсталације пратећих софтвера. Наручилац има право да у сваком тренутку пријави евентуалне сметње у раду система, као и да достави предлоге за унапређење рада система. Унапређења софтвера ће се вршити у складу са уговорним обавезама тј. уколико је унапређење неопходно ради остваривања предвиђених перформанси система или довођење система у стање да задовољава све тражене карактеристике дефинисане у конкурсној документацији</w:t>
      </w:r>
      <w:r>
        <w:rPr>
          <w:lang w:val="sr-Cyrl-CS"/>
        </w:rPr>
        <w:t>,</w:t>
      </w:r>
      <w:r w:rsidRPr="000273F7">
        <w:rPr>
          <w:lang w:val="sr-Cyrl-CS"/>
        </w:rPr>
        <w:t xml:space="preserve"> исто ће бити обављено без наплате</w:t>
      </w:r>
      <w:r>
        <w:rPr>
          <w:lang w:val="sr-Cyrl-CS"/>
        </w:rPr>
        <w:t xml:space="preserve"> и са минималним утицајем на рад система</w:t>
      </w:r>
      <w:r w:rsidRPr="000273F7">
        <w:rPr>
          <w:lang w:val="sr-Cyrl-CS"/>
        </w:rPr>
        <w:t xml:space="preserve">. </w:t>
      </w:r>
    </w:p>
    <w:p w:rsidR="00F27A83" w:rsidRDefault="002A22F6" w:rsidP="002A22F6">
      <w:pPr>
        <w:tabs>
          <w:tab w:val="left" w:pos="920"/>
        </w:tabs>
        <w:ind w:right="120"/>
        <w:jc w:val="both"/>
        <w:rPr>
          <w:lang w:val="sr-Cyrl-CS"/>
        </w:rPr>
      </w:pPr>
      <w:r>
        <w:rPr>
          <w:lang w:val="sr-Cyrl-CS"/>
        </w:rPr>
        <w:tab/>
      </w:r>
    </w:p>
    <w:p w:rsidR="00F27A83" w:rsidRDefault="00F27A83" w:rsidP="0069636F">
      <w:pPr>
        <w:ind w:right="120"/>
        <w:jc w:val="both"/>
        <w:rPr>
          <w:lang w:val="sr-Cyrl-CS" w:bidi="en-US"/>
        </w:rPr>
      </w:pPr>
      <w:r w:rsidRPr="002A03D7">
        <w:rPr>
          <w:lang w:val="sr-Cyrl-CS" w:bidi="en-US"/>
        </w:rPr>
        <w:t xml:space="preserve">Понуђач се обавезује да ће обезбедити </w:t>
      </w:r>
      <w:r w:rsidR="002A22F6" w:rsidRPr="002A03D7">
        <w:rPr>
          <w:lang w:val="sr-Cyrl-CS" w:bidi="en-US"/>
        </w:rPr>
        <w:t>одржавање комплетног Система</w:t>
      </w:r>
      <w:r w:rsidRPr="002A03D7">
        <w:rPr>
          <w:lang w:val="sr-Cyrl-CS" w:bidi="en-US"/>
        </w:rPr>
        <w:t xml:space="preserve"> </w:t>
      </w:r>
      <w:r w:rsidR="002A22F6" w:rsidRPr="002A03D7">
        <w:rPr>
          <w:lang w:val="sr-Cyrl-CS" w:bidi="en-US"/>
        </w:rPr>
        <w:t xml:space="preserve">за контролу квалитета широкопојасном система </w:t>
      </w:r>
      <w:r w:rsidR="00360D53" w:rsidRPr="002A03D7">
        <w:rPr>
          <w:lang w:val="sr-Cyrl-CS" w:bidi="en-US"/>
        </w:rPr>
        <w:t xml:space="preserve">у трајању од </w:t>
      </w:r>
      <w:r w:rsidR="00E958CA" w:rsidRPr="002A03D7">
        <w:rPr>
          <w:lang w:val="sr-Cyrl-CS" w:bidi="en-US"/>
        </w:rPr>
        <w:t>15</w:t>
      </w:r>
      <w:r w:rsidR="00360D53" w:rsidRPr="002A03D7">
        <w:rPr>
          <w:lang w:val="sr-Cyrl-CS" w:bidi="en-US"/>
        </w:rPr>
        <w:t>.</w:t>
      </w:r>
      <w:r w:rsidR="004E4908" w:rsidRPr="002A03D7">
        <w:rPr>
          <w:lang w:val="sr-Cyrl-CS" w:bidi="en-US"/>
        </w:rPr>
        <w:t>10</w:t>
      </w:r>
      <w:r w:rsidR="00360D53" w:rsidRPr="002A03D7">
        <w:rPr>
          <w:lang w:val="sr-Cyrl-CS" w:bidi="en-US"/>
        </w:rPr>
        <w:t>.</w:t>
      </w:r>
      <w:r w:rsidRPr="002A03D7">
        <w:rPr>
          <w:lang w:val="sr-Cyrl-CS" w:bidi="en-US"/>
        </w:rPr>
        <w:t>201</w:t>
      </w:r>
      <w:r w:rsidR="00E958CA" w:rsidRPr="002A03D7">
        <w:rPr>
          <w:lang w:val="sr-Cyrl-CS" w:bidi="en-US"/>
        </w:rPr>
        <w:t>8</w:t>
      </w:r>
      <w:r w:rsidRPr="002A03D7">
        <w:rPr>
          <w:lang w:val="sr-Cyrl-CS" w:bidi="en-US"/>
        </w:rPr>
        <w:t>.</w:t>
      </w:r>
      <w:r w:rsidR="00360D53" w:rsidRPr="002A03D7">
        <w:rPr>
          <w:lang w:val="sr-Cyrl-CS" w:bidi="en-US"/>
        </w:rPr>
        <w:t xml:space="preserve"> године,</w:t>
      </w:r>
      <w:r w:rsidRPr="002A03D7">
        <w:rPr>
          <w:lang w:val="sr-Cyrl-CS" w:bidi="en-US"/>
        </w:rPr>
        <w:t xml:space="preserve"> до истека уговора</w:t>
      </w:r>
      <w:r w:rsidR="002A22F6" w:rsidRPr="002A03D7">
        <w:rPr>
          <w:rStyle w:val="CommentReference"/>
          <w:rFonts w:ascii="Tahoma" w:hAnsi="Tahoma"/>
        </w:rPr>
        <w:t>.</w:t>
      </w:r>
      <w:r w:rsidRPr="002A03D7">
        <w:rPr>
          <w:lang w:val="sr-Cyrl-CS" w:bidi="en-US"/>
        </w:rPr>
        <w:t xml:space="preserve"> Ова гаранција подразумева обавезу Понуђача да ће у наведеном гарантном року извршити замену неисправног дела система о свом трошку тј. да ће отклонити све неисправности на систему које за последицу имају рад система са перформансама слабијим од наведених у конкурсној документацији, измене на систему уколико не задовољава све тражене карактеристике дефинисане </w:t>
      </w:r>
      <w:r w:rsidR="00360D53" w:rsidRPr="002A03D7">
        <w:rPr>
          <w:lang w:val="sr-Cyrl-CS" w:bidi="en-US"/>
        </w:rPr>
        <w:t xml:space="preserve">у </w:t>
      </w:r>
      <w:r w:rsidRPr="002A03D7">
        <w:rPr>
          <w:lang w:val="sr-Cyrl-CS" w:bidi="en-US"/>
        </w:rPr>
        <w:t>конкурсној документацији или потпуни прекид рада система. У току гарантног периода</w:t>
      </w:r>
      <w:r w:rsidR="00360D53" w:rsidRPr="002A03D7">
        <w:rPr>
          <w:lang w:val="sr-Cyrl-CS" w:bidi="en-US"/>
        </w:rPr>
        <w:t>,</w:t>
      </w:r>
      <w:r w:rsidRPr="002A03D7">
        <w:rPr>
          <w:lang w:val="sr-Cyrl-CS" w:bidi="en-US"/>
        </w:rPr>
        <w:t xml:space="preserve"> сви трошкови замене неисправног дела система падају на терет Понуђача.</w:t>
      </w:r>
      <w:r w:rsidRPr="000273F7">
        <w:rPr>
          <w:lang w:val="sr-Cyrl-CS" w:bidi="en-US"/>
        </w:rPr>
        <w:t xml:space="preserve"> </w:t>
      </w:r>
    </w:p>
    <w:p w:rsidR="000E1E77" w:rsidRDefault="000E1E77" w:rsidP="0069636F">
      <w:pPr>
        <w:ind w:right="120"/>
        <w:jc w:val="both"/>
        <w:rPr>
          <w:lang w:val="sr-Cyrl-CS" w:bidi="en-US"/>
        </w:rPr>
      </w:pPr>
    </w:p>
    <w:p w:rsidR="000E1E77" w:rsidRPr="000273F7" w:rsidRDefault="000E1E77" w:rsidP="000E1E77">
      <w:pPr>
        <w:ind w:right="120"/>
        <w:jc w:val="both"/>
        <w:rPr>
          <w:lang w:val="sr-Cyrl-CS" w:bidi="en-US"/>
        </w:rPr>
      </w:pPr>
      <w:r>
        <w:rPr>
          <w:lang w:val="sr-Cyrl-CS" w:bidi="en-US"/>
        </w:rPr>
        <w:t>Понуђач</w:t>
      </w:r>
      <w:r w:rsidR="00203F46">
        <w:rPr>
          <w:lang w:val="sr-Cyrl-CS" w:bidi="en-US"/>
        </w:rPr>
        <w:t xml:space="preserve"> је у обавези</w:t>
      </w:r>
      <w:r>
        <w:rPr>
          <w:lang w:val="sr-Cyrl-CS" w:bidi="en-US"/>
        </w:rPr>
        <w:t xml:space="preserve"> да </w:t>
      </w:r>
      <w:r w:rsidRPr="00360D53">
        <w:rPr>
          <w:lang w:val="sr-Cyrl-CS" w:bidi="en-US"/>
        </w:rPr>
        <w:t xml:space="preserve">обезбеди одржавање </w:t>
      </w:r>
      <w:r w:rsidR="00203F46" w:rsidRPr="00360D53">
        <w:rPr>
          <w:lang w:val="sr-Cyrl-CS" w:bidi="en-US"/>
        </w:rPr>
        <w:t>к</w:t>
      </w:r>
      <w:r w:rsidR="00360D53" w:rsidRPr="00360D53">
        <w:rPr>
          <w:lang w:val="sr-Cyrl-CS" w:bidi="en-US"/>
        </w:rPr>
        <w:t>омплет</w:t>
      </w:r>
      <w:r w:rsidR="00203F46" w:rsidRPr="00360D53">
        <w:rPr>
          <w:lang w:val="sr-Cyrl-CS" w:bidi="en-US"/>
        </w:rPr>
        <w:t>н</w:t>
      </w:r>
      <w:r w:rsidR="00360D53" w:rsidRPr="00360D53">
        <w:rPr>
          <w:lang w:val="sr-Cyrl-CS" w:bidi="en-US"/>
        </w:rPr>
        <w:t>ог</w:t>
      </w:r>
      <w:r w:rsidR="00203F46" w:rsidRPr="00203F46">
        <w:rPr>
          <w:lang w:val="sr-Cyrl-CS" w:bidi="en-US"/>
        </w:rPr>
        <w:t xml:space="preserve"> хардвер</w:t>
      </w:r>
      <w:r w:rsidR="00360D53">
        <w:rPr>
          <w:lang w:val="sr-Cyrl-CS" w:bidi="en-US"/>
        </w:rPr>
        <w:t>а, комуникационе опреме</w:t>
      </w:r>
      <w:r w:rsidR="00203F46" w:rsidRPr="00203F46">
        <w:rPr>
          <w:lang w:val="sr-Cyrl-CS" w:bidi="en-US"/>
        </w:rPr>
        <w:t xml:space="preserve"> и све лиценце</w:t>
      </w:r>
      <w:r w:rsidR="00203F46">
        <w:rPr>
          <w:lang w:val="sr-Cyrl-CS" w:bidi="en-US"/>
        </w:rPr>
        <w:t xml:space="preserve">, </w:t>
      </w:r>
      <w:r w:rsidR="00360D53">
        <w:rPr>
          <w:lang w:val="sr-Cyrl-CS" w:bidi="en-US"/>
        </w:rPr>
        <w:t>одржавање апликативног и пратећег</w:t>
      </w:r>
      <w:r w:rsidR="00203F46">
        <w:rPr>
          <w:lang w:val="sr-Cyrl-CS" w:bidi="en-US"/>
        </w:rPr>
        <w:t xml:space="preserve"> софтвер</w:t>
      </w:r>
      <w:r w:rsidR="00360D53">
        <w:rPr>
          <w:lang w:val="sr-Cyrl-CS" w:bidi="en-US"/>
        </w:rPr>
        <w:t>а</w:t>
      </w:r>
      <w:r w:rsidR="00203F46" w:rsidRPr="00203F46">
        <w:rPr>
          <w:lang w:val="sr-Cyrl-CS" w:bidi="en-US"/>
        </w:rPr>
        <w:t xml:space="preserve"> </w:t>
      </w:r>
      <w:r w:rsidRPr="000273F7">
        <w:rPr>
          <w:lang w:val="sr-Cyrl-CS" w:bidi="en-US"/>
        </w:rPr>
        <w:t>(укључујући побољшање одређених модула због сигурносних пропуста), побољшање система новим функцијама када</w:t>
      </w:r>
      <w:r>
        <w:rPr>
          <w:lang w:val="sr-Cyrl-CS" w:bidi="en-US"/>
        </w:rPr>
        <w:t xml:space="preserve"> се то захтева и у договору са Н</w:t>
      </w:r>
      <w:r w:rsidRPr="000273F7">
        <w:rPr>
          <w:lang w:val="sr-Cyrl-CS" w:bidi="en-US"/>
        </w:rPr>
        <w:t>ару</w:t>
      </w:r>
      <w:r>
        <w:rPr>
          <w:lang w:val="sr-Cyrl-CS" w:bidi="en-US"/>
        </w:rPr>
        <w:t>чиоцем, обезб</w:t>
      </w:r>
      <w:r w:rsidRPr="000273F7">
        <w:rPr>
          <w:lang w:val="sr-Cyrl-CS" w:bidi="en-US"/>
        </w:rPr>
        <w:t xml:space="preserve">еди стручну подршку, услугу </w:t>
      </w:r>
      <w:r w:rsidRPr="000273F7">
        <w:rPr>
          <w:i/>
          <w:lang w:val="sr-Cyrl-CS" w:bidi="en-US"/>
        </w:rPr>
        <w:t>backup</w:t>
      </w:r>
      <w:r w:rsidRPr="000273F7">
        <w:rPr>
          <w:lang w:val="sr-Cyrl-CS" w:bidi="en-US"/>
        </w:rPr>
        <w:t xml:space="preserve">-a, опоравка и отклањање грешака.  </w:t>
      </w:r>
    </w:p>
    <w:p w:rsidR="008672C8" w:rsidRDefault="008672C8" w:rsidP="008672C8">
      <w:pPr>
        <w:ind w:right="120"/>
        <w:jc w:val="both"/>
        <w:rPr>
          <w:lang w:val="sr-Cyrl-CS"/>
        </w:rPr>
      </w:pPr>
    </w:p>
    <w:p w:rsidR="008672C8" w:rsidRDefault="008672C8" w:rsidP="008672C8">
      <w:pPr>
        <w:ind w:right="120"/>
        <w:jc w:val="both"/>
        <w:rPr>
          <w:lang w:val="sr-Cyrl-CS" w:bidi="en-US"/>
        </w:rPr>
      </w:pPr>
      <w:r w:rsidRPr="000273F7">
        <w:rPr>
          <w:lang w:val="sr-Cyrl-CS" w:bidi="en-US"/>
        </w:rPr>
        <w:lastRenderedPageBreak/>
        <w:t>Унапређење система може бити у домену:</w:t>
      </w:r>
    </w:p>
    <w:p w:rsidR="005A5BF4" w:rsidRDefault="005A5BF4" w:rsidP="008672C8">
      <w:pPr>
        <w:ind w:right="120"/>
        <w:jc w:val="both"/>
        <w:rPr>
          <w:lang w:val="sr-Cyrl-CS" w:bidi="en-US"/>
        </w:rPr>
      </w:pPr>
    </w:p>
    <w:p w:rsidR="005A5BF4" w:rsidRPr="00360D53" w:rsidRDefault="005A5BF4" w:rsidP="005A5BF4">
      <w:pPr>
        <w:pStyle w:val="ListParagraph"/>
        <w:numPr>
          <w:ilvl w:val="0"/>
          <w:numId w:val="40"/>
        </w:numPr>
        <w:ind w:right="120"/>
        <w:jc w:val="both"/>
        <w:rPr>
          <w:rFonts w:ascii="Times New Roman" w:hAnsi="Times New Roman"/>
          <w:sz w:val="24"/>
          <w:szCs w:val="24"/>
          <w:lang w:val="sr-Cyrl-CS" w:bidi="en-US"/>
        </w:rPr>
      </w:pPr>
      <w:r w:rsidRPr="00360D53">
        <w:rPr>
          <w:rFonts w:ascii="Times New Roman" w:hAnsi="Times New Roman"/>
          <w:sz w:val="24"/>
          <w:szCs w:val="24"/>
          <w:lang w:val="sr-Cyrl-CS" w:bidi="en-US"/>
        </w:rPr>
        <w:t xml:space="preserve">Пратећег и апликативног софтвера у периоду од </w:t>
      </w:r>
      <w:r w:rsidRPr="00360D53">
        <w:rPr>
          <w:rFonts w:ascii="Times New Roman" w:hAnsi="Times New Roman"/>
          <w:sz w:val="24"/>
          <w:szCs w:val="24"/>
          <w:lang w:val="sr-Cyrl-CS"/>
        </w:rPr>
        <w:t>дана квалитативног пријема</w:t>
      </w:r>
      <w:r w:rsidR="00423197" w:rsidRPr="00360D53">
        <w:rPr>
          <w:rFonts w:ascii="Times New Roman" w:hAnsi="Times New Roman"/>
          <w:sz w:val="24"/>
          <w:szCs w:val="24"/>
          <w:lang w:val="sr-Cyrl-CS"/>
        </w:rPr>
        <w:t>, до истека уговора</w:t>
      </w:r>
      <w:r w:rsidR="0069636F" w:rsidRPr="00360D53">
        <w:rPr>
          <w:rFonts w:ascii="Times New Roman" w:hAnsi="Times New Roman"/>
          <w:sz w:val="24"/>
          <w:szCs w:val="24"/>
          <w:lang w:val="sr-Cyrl-CS"/>
        </w:rPr>
        <w:t>:</w:t>
      </w:r>
    </w:p>
    <w:p w:rsidR="008672C8" w:rsidRPr="000273F7" w:rsidRDefault="008672C8" w:rsidP="008672C8">
      <w:pPr>
        <w:numPr>
          <w:ilvl w:val="0"/>
          <w:numId w:val="17"/>
        </w:numPr>
        <w:ind w:right="120"/>
        <w:jc w:val="both"/>
        <w:rPr>
          <w:lang w:val="sr-Cyrl-CS" w:bidi="en-US"/>
        </w:rPr>
      </w:pPr>
      <w:r w:rsidRPr="000273F7">
        <w:rPr>
          <w:lang w:val="sr-Cyrl-CS" w:bidi="en-US"/>
        </w:rPr>
        <w:t>проширење пратећег софтвера – инсталација нове верзије или напредније верзије пратећег софтвера</w:t>
      </w:r>
      <w:r>
        <w:rPr>
          <w:lang w:val="sr-Cyrl-CS" w:bidi="en-US"/>
        </w:rPr>
        <w:t>;</w:t>
      </w:r>
    </w:p>
    <w:p w:rsidR="008672C8" w:rsidRPr="000273F7" w:rsidRDefault="008672C8" w:rsidP="008672C8">
      <w:pPr>
        <w:numPr>
          <w:ilvl w:val="0"/>
          <w:numId w:val="17"/>
        </w:numPr>
        <w:ind w:right="120"/>
        <w:jc w:val="both"/>
        <w:rPr>
          <w:lang w:val="sr-Cyrl-CS" w:bidi="en-US"/>
        </w:rPr>
      </w:pPr>
      <w:r w:rsidRPr="000273F7">
        <w:rPr>
          <w:lang w:val="sr-Cyrl-CS" w:bidi="en-US"/>
        </w:rPr>
        <w:t xml:space="preserve">побољшање пратећег софтвера – примена званичних </w:t>
      </w:r>
      <w:r w:rsidRPr="000273F7">
        <w:rPr>
          <w:i/>
          <w:lang w:val="sr-Cyrl-CS" w:bidi="en-US"/>
        </w:rPr>
        <w:t>patch</w:t>
      </w:r>
      <w:r w:rsidRPr="000273F7">
        <w:rPr>
          <w:lang w:val="sr-Cyrl-CS" w:bidi="en-US"/>
        </w:rPr>
        <w:t xml:space="preserve">-ева и </w:t>
      </w:r>
      <w:r w:rsidRPr="000273F7">
        <w:rPr>
          <w:i/>
          <w:lang w:val="sr-Cyrl-CS" w:bidi="en-US"/>
        </w:rPr>
        <w:t>update</w:t>
      </w:r>
      <w:r w:rsidRPr="000273F7">
        <w:rPr>
          <w:lang w:val="sr-Cyrl-CS" w:bidi="en-US"/>
        </w:rPr>
        <w:t>-а како би се унапредио рад пратећег софтвера</w:t>
      </w:r>
      <w:r>
        <w:rPr>
          <w:lang w:val="sr-Cyrl-CS" w:bidi="en-US"/>
        </w:rPr>
        <w:t>;</w:t>
      </w:r>
    </w:p>
    <w:p w:rsidR="008672C8" w:rsidRPr="000273F7" w:rsidRDefault="008672C8" w:rsidP="008672C8">
      <w:pPr>
        <w:numPr>
          <w:ilvl w:val="0"/>
          <w:numId w:val="17"/>
        </w:numPr>
        <w:ind w:right="120"/>
        <w:jc w:val="both"/>
        <w:rPr>
          <w:lang w:val="sr-Cyrl-CS" w:bidi="en-US"/>
        </w:rPr>
      </w:pPr>
      <w:r w:rsidRPr="000273F7">
        <w:rPr>
          <w:lang w:val="sr-Cyrl-CS" w:bidi="en-US"/>
        </w:rPr>
        <w:t>побољшање апликативног софтвера – припрема и инсталација нове верзије апликативног софтвера како би се омогућио рад у складу са траженим перформансама</w:t>
      </w:r>
      <w:r>
        <w:rPr>
          <w:lang w:val="sr-Cyrl-CS" w:bidi="en-US"/>
        </w:rPr>
        <w:t>;</w:t>
      </w:r>
    </w:p>
    <w:p w:rsidR="008672C8" w:rsidRDefault="008672C8" w:rsidP="008672C8">
      <w:pPr>
        <w:numPr>
          <w:ilvl w:val="0"/>
          <w:numId w:val="17"/>
        </w:numPr>
        <w:ind w:right="120"/>
        <w:jc w:val="both"/>
        <w:rPr>
          <w:lang w:val="sr-Cyrl-CS" w:bidi="en-US"/>
        </w:rPr>
      </w:pPr>
      <w:r w:rsidRPr="000273F7">
        <w:rPr>
          <w:lang w:val="sr-Cyrl-CS" w:bidi="en-US"/>
        </w:rPr>
        <w:t>проширење апликативног софтвера – ситне измене у постојећој верзији како би се извршила додатна оптимизација и оствариле тражене перформансе</w:t>
      </w:r>
      <w:r w:rsidR="00360D53">
        <w:rPr>
          <w:lang w:val="sr-Cyrl-CS" w:bidi="en-US"/>
        </w:rPr>
        <w:t>.</w:t>
      </w:r>
    </w:p>
    <w:p w:rsidR="0069636F" w:rsidRDefault="0069636F" w:rsidP="0069636F">
      <w:pPr>
        <w:ind w:left="780" w:right="120"/>
        <w:jc w:val="both"/>
        <w:rPr>
          <w:lang w:val="sr-Cyrl-CS" w:bidi="en-US"/>
        </w:rPr>
      </w:pPr>
    </w:p>
    <w:p w:rsidR="0069636F" w:rsidRPr="002A03D7" w:rsidRDefault="0069636F" w:rsidP="0069636F">
      <w:pPr>
        <w:pStyle w:val="ListParagraph"/>
        <w:numPr>
          <w:ilvl w:val="0"/>
          <w:numId w:val="40"/>
        </w:numPr>
        <w:ind w:right="120"/>
        <w:jc w:val="both"/>
        <w:rPr>
          <w:rFonts w:ascii="Times New Roman" w:hAnsi="Times New Roman"/>
          <w:sz w:val="24"/>
          <w:szCs w:val="24"/>
          <w:lang w:val="sr-Cyrl-CS" w:bidi="en-US"/>
        </w:rPr>
      </w:pPr>
      <w:r w:rsidRPr="002A03D7">
        <w:rPr>
          <w:rFonts w:ascii="Times New Roman" w:hAnsi="Times New Roman"/>
          <w:sz w:val="24"/>
          <w:szCs w:val="24"/>
          <w:lang w:val="sr-Cyrl-CS" w:bidi="en-US"/>
        </w:rPr>
        <w:t xml:space="preserve">Хардвера у периоду од </w:t>
      </w:r>
      <w:r w:rsidR="00845B06" w:rsidRPr="002A03D7">
        <w:rPr>
          <w:rFonts w:ascii="Times New Roman" w:hAnsi="Times New Roman"/>
          <w:sz w:val="24"/>
          <w:szCs w:val="24"/>
          <w:lang w:bidi="en-US"/>
        </w:rPr>
        <w:t>15.</w:t>
      </w:r>
      <w:r w:rsidR="004E4908" w:rsidRPr="002A03D7">
        <w:rPr>
          <w:rFonts w:ascii="Times New Roman" w:hAnsi="Times New Roman"/>
          <w:sz w:val="24"/>
          <w:szCs w:val="24"/>
          <w:lang w:bidi="en-US"/>
        </w:rPr>
        <w:t>10</w:t>
      </w:r>
      <w:r w:rsidR="00845B06" w:rsidRPr="002A03D7">
        <w:rPr>
          <w:rFonts w:ascii="Times New Roman" w:hAnsi="Times New Roman"/>
          <w:sz w:val="24"/>
          <w:szCs w:val="24"/>
          <w:lang w:bidi="en-US"/>
        </w:rPr>
        <w:t xml:space="preserve">.2018. </w:t>
      </w:r>
      <w:r w:rsidR="00203F46" w:rsidRPr="002A03D7">
        <w:rPr>
          <w:rFonts w:ascii="Times New Roman" w:hAnsi="Times New Roman"/>
          <w:sz w:val="24"/>
          <w:szCs w:val="24"/>
          <w:lang w:val="sr-Cyrl-CS" w:bidi="en-US"/>
        </w:rPr>
        <w:t>године</w:t>
      </w:r>
      <w:r w:rsidR="00423197" w:rsidRPr="002A03D7">
        <w:rPr>
          <w:rFonts w:ascii="Times New Roman" w:hAnsi="Times New Roman"/>
          <w:sz w:val="24"/>
          <w:szCs w:val="24"/>
          <w:lang w:val="sr-Cyrl-CS" w:bidi="en-US"/>
        </w:rPr>
        <w:t>,</w:t>
      </w:r>
      <w:r w:rsidRPr="002A03D7">
        <w:rPr>
          <w:rFonts w:ascii="Times New Roman" w:hAnsi="Times New Roman"/>
          <w:sz w:val="24"/>
          <w:szCs w:val="24"/>
          <w:lang w:val="sr-Cyrl-CS" w:bidi="en-US"/>
        </w:rPr>
        <w:t xml:space="preserve"> до истека уговора:</w:t>
      </w:r>
    </w:p>
    <w:p w:rsidR="005A5BF4" w:rsidRPr="0069636F" w:rsidRDefault="005A5BF4" w:rsidP="005A5BF4">
      <w:pPr>
        <w:numPr>
          <w:ilvl w:val="0"/>
          <w:numId w:val="17"/>
        </w:numPr>
        <w:ind w:right="120"/>
        <w:jc w:val="both"/>
        <w:rPr>
          <w:lang w:val="sr-Cyrl-CS" w:bidi="en-US"/>
        </w:rPr>
      </w:pPr>
      <w:r w:rsidRPr="0069636F">
        <w:rPr>
          <w:lang w:val="sr-Cyrl-CS" w:bidi="en-US"/>
        </w:rPr>
        <w:t>проширење базе података у случају да не може да складишти мерења за најмање 12 (дванаест) месеци;</w:t>
      </w:r>
    </w:p>
    <w:p w:rsidR="005A5BF4" w:rsidRPr="0069636F" w:rsidRDefault="005A5BF4" w:rsidP="005A5BF4">
      <w:pPr>
        <w:numPr>
          <w:ilvl w:val="0"/>
          <w:numId w:val="17"/>
        </w:numPr>
        <w:ind w:right="120"/>
        <w:jc w:val="both"/>
        <w:rPr>
          <w:lang w:val="sr-Cyrl-CS" w:bidi="en-US"/>
        </w:rPr>
      </w:pPr>
      <w:r w:rsidRPr="0069636F">
        <w:rPr>
          <w:lang w:val="sr-Cyrl-CS" w:bidi="en-US"/>
        </w:rPr>
        <w:t>проширење хардвера – додавање нових компоненти како би се подигле перформансе система (додатне меморије, дискови, процесори…);</w:t>
      </w:r>
    </w:p>
    <w:p w:rsidR="008672C8" w:rsidRPr="000E1E77" w:rsidRDefault="005A5BF4" w:rsidP="008672C8">
      <w:pPr>
        <w:pStyle w:val="ListParagraph"/>
        <w:numPr>
          <w:ilvl w:val="0"/>
          <w:numId w:val="17"/>
        </w:numPr>
        <w:ind w:right="120"/>
        <w:jc w:val="both"/>
        <w:rPr>
          <w:rFonts w:ascii="Times New Roman" w:hAnsi="Times New Roman"/>
          <w:sz w:val="24"/>
          <w:szCs w:val="24"/>
          <w:lang w:val="sr-Cyrl-CS" w:bidi="en-US"/>
        </w:rPr>
      </w:pPr>
      <w:r w:rsidRPr="0069636F">
        <w:rPr>
          <w:rFonts w:ascii="Times New Roman" w:hAnsi="Times New Roman"/>
          <w:sz w:val="24"/>
          <w:szCs w:val="24"/>
          <w:lang w:val="sr-Cyrl-CS" w:bidi="en-US"/>
        </w:rPr>
        <w:t>побољшање хардвера – инсталација нових верзија системског софтвера (</w:t>
      </w:r>
      <w:r w:rsidRPr="0069636F">
        <w:rPr>
          <w:rFonts w:ascii="Times New Roman" w:hAnsi="Times New Roman"/>
          <w:i/>
          <w:sz w:val="24"/>
          <w:szCs w:val="24"/>
          <w:lang w:val="sr-Cyrl-CS" w:bidi="en-US"/>
        </w:rPr>
        <w:t>BIOS, IOS</w:t>
      </w:r>
      <w:r w:rsidRPr="0069636F">
        <w:rPr>
          <w:rFonts w:ascii="Times New Roman" w:hAnsi="Times New Roman"/>
          <w:sz w:val="24"/>
          <w:szCs w:val="24"/>
          <w:lang w:val="sr-Cyrl-CS" w:bidi="en-US"/>
        </w:rPr>
        <w:t>…).</w:t>
      </w:r>
    </w:p>
    <w:p w:rsidR="008672C8" w:rsidRDefault="008672C8" w:rsidP="008672C8">
      <w:pPr>
        <w:ind w:right="120"/>
        <w:jc w:val="both"/>
        <w:rPr>
          <w:lang w:bidi="en-US"/>
        </w:rPr>
      </w:pPr>
      <w:r w:rsidRPr="000273F7">
        <w:rPr>
          <w:lang w:val="sr-Cyrl-CS"/>
        </w:rPr>
        <w:t>С</w:t>
      </w:r>
      <w:r w:rsidRPr="000273F7">
        <w:rPr>
          <w:lang w:val="sr-Cyrl-CS" w:bidi="en-US"/>
        </w:rPr>
        <w:t>истем треба да обезбеди:</w:t>
      </w:r>
    </w:p>
    <w:p w:rsidR="00DE734D" w:rsidRPr="00DE734D" w:rsidRDefault="00DE734D" w:rsidP="008672C8">
      <w:pPr>
        <w:ind w:right="120"/>
        <w:jc w:val="both"/>
        <w:rPr>
          <w:lang w:bidi="en-US"/>
        </w:rPr>
      </w:pPr>
    </w:p>
    <w:p w:rsidR="008672C8" w:rsidRPr="000273F7" w:rsidRDefault="008672C8" w:rsidP="008672C8">
      <w:pPr>
        <w:pStyle w:val="ListParagraph"/>
        <w:numPr>
          <w:ilvl w:val="0"/>
          <w:numId w:val="18"/>
        </w:numPr>
        <w:spacing w:after="0" w:line="240" w:lineRule="auto"/>
        <w:ind w:right="120"/>
        <w:jc w:val="both"/>
        <w:rPr>
          <w:rFonts w:ascii="Times New Roman" w:hAnsi="Times New Roman"/>
          <w:sz w:val="24"/>
          <w:szCs w:val="24"/>
          <w:lang w:val="sr-Cyrl-CS" w:bidi="en-US"/>
        </w:rPr>
      </w:pPr>
      <w:r w:rsidRPr="000273F7">
        <w:rPr>
          <w:rFonts w:ascii="Times New Roman" w:hAnsi="Times New Roman"/>
          <w:sz w:val="24"/>
          <w:szCs w:val="24"/>
          <w:lang w:val="sr-Cyrl-CS" w:bidi="en-US"/>
        </w:rPr>
        <w:t>функције резервне копије (</w:t>
      </w:r>
      <w:r w:rsidRPr="000273F7">
        <w:rPr>
          <w:rFonts w:ascii="Times New Roman" w:hAnsi="Times New Roman"/>
          <w:i/>
          <w:sz w:val="24"/>
          <w:szCs w:val="24"/>
          <w:lang w:val="sr-Cyrl-CS" w:bidi="en-US"/>
        </w:rPr>
        <w:t>back-up</w:t>
      </w:r>
      <w:r w:rsidRPr="000273F7">
        <w:rPr>
          <w:rFonts w:ascii="Times New Roman" w:hAnsi="Times New Roman"/>
          <w:sz w:val="24"/>
          <w:szCs w:val="24"/>
          <w:lang w:val="sr-Cyrl-CS" w:bidi="en-US"/>
        </w:rPr>
        <w:t>), како би могао да се поново у потпуности успостави целокупни систем са ажурним свим подацима и тачком опоравка од максимално 6</w:t>
      </w:r>
      <w:r>
        <w:rPr>
          <w:rFonts w:ascii="Times New Roman" w:hAnsi="Times New Roman"/>
          <w:sz w:val="24"/>
          <w:szCs w:val="24"/>
          <w:lang w:val="sr-Cyrl-CS" w:bidi="en-US"/>
        </w:rPr>
        <w:t xml:space="preserve"> (шест)</w:t>
      </w:r>
      <w:r w:rsidRPr="000273F7">
        <w:rPr>
          <w:rFonts w:ascii="Times New Roman" w:hAnsi="Times New Roman"/>
          <w:sz w:val="24"/>
          <w:szCs w:val="24"/>
          <w:lang w:val="sr-Cyrl-CS" w:bidi="en-US"/>
        </w:rPr>
        <w:t xml:space="preserve"> часова;</w:t>
      </w:r>
    </w:p>
    <w:p w:rsidR="008672C8" w:rsidRPr="000273F7" w:rsidRDefault="008672C8" w:rsidP="008672C8">
      <w:pPr>
        <w:pStyle w:val="ListParagraph"/>
        <w:numPr>
          <w:ilvl w:val="0"/>
          <w:numId w:val="18"/>
        </w:numPr>
        <w:spacing w:after="0" w:line="240" w:lineRule="auto"/>
        <w:ind w:right="120"/>
        <w:jc w:val="both"/>
        <w:rPr>
          <w:rFonts w:ascii="Times New Roman" w:hAnsi="Times New Roman"/>
          <w:sz w:val="24"/>
          <w:szCs w:val="24"/>
          <w:lang w:val="sr-Cyrl-CS" w:bidi="en-US"/>
        </w:rPr>
      </w:pPr>
      <w:r>
        <w:rPr>
          <w:rFonts w:ascii="Times New Roman" w:hAnsi="Times New Roman"/>
          <w:sz w:val="24"/>
          <w:szCs w:val="24"/>
          <w:lang w:val="sr-Cyrl-CS" w:bidi="en-US"/>
        </w:rPr>
        <w:t>Н</w:t>
      </w:r>
      <w:r w:rsidRPr="000273F7">
        <w:rPr>
          <w:rFonts w:ascii="Times New Roman" w:hAnsi="Times New Roman"/>
          <w:sz w:val="24"/>
          <w:szCs w:val="24"/>
          <w:lang w:val="sr-Cyrl-CS" w:bidi="en-US"/>
        </w:rPr>
        <w:t>аручилац задржава право да затражи копирање резервних копија с</w:t>
      </w:r>
      <w:r>
        <w:rPr>
          <w:rFonts w:ascii="Times New Roman" w:hAnsi="Times New Roman"/>
          <w:sz w:val="24"/>
          <w:szCs w:val="24"/>
          <w:lang w:val="sr-Cyrl-CS" w:bidi="en-US"/>
        </w:rPr>
        <w:t>истема и у своје просторије, а П</w:t>
      </w:r>
      <w:r w:rsidRPr="000273F7">
        <w:rPr>
          <w:rFonts w:ascii="Times New Roman" w:hAnsi="Times New Roman"/>
          <w:sz w:val="24"/>
          <w:szCs w:val="24"/>
          <w:lang w:val="sr-Cyrl-CS" w:bidi="en-US"/>
        </w:rPr>
        <w:t>онуђач такво копирање мора обезбедити без накнаде.</w:t>
      </w:r>
    </w:p>
    <w:p w:rsidR="008672C8" w:rsidRPr="000273F7" w:rsidRDefault="008672C8" w:rsidP="008672C8">
      <w:pPr>
        <w:ind w:right="120"/>
        <w:jc w:val="both"/>
        <w:rPr>
          <w:lang w:val="sr-Cyrl-CS" w:bidi="en-US"/>
        </w:rPr>
      </w:pPr>
    </w:p>
    <w:p w:rsidR="008672C8" w:rsidRDefault="008672C8" w:rsidP="00AF5016">
      <w:pPr>
        <w:ind w:right="120"/>
        <w:jc w:val="both"/>
        <w:rPr>
          <w:lang w:val="sr-Cyrl-CS" w:bidi="en-US"/>
        </w:rPr>
      </w:pPr>
      <w:r w:rsidRPr="000273F7">
        <w:rPr>
          <w:lang w:val="sr-Cyrl-CS" w:bidi="en-US"/>
        </w:rPr>
        <w:t>Сви случајеви у којима је дошло до делимичног или потпуног прекида рада система морају бити забележени у извештајима.</w:t>
      </w:r>
    </w:p>
    <w:p w:rsidR="00D603D7" w:rsidRDefault="00D603D7" w:rsidP="00AF5016">
      <w:pPr>
        <w:ind w:right="120"/>
        <w:jc w:val="both"/>
        <w:rPr>
          <w:lang w:val="sr-Cyrl-CS" w:bidi="en-US"/>
        </w:rPr>
      </w:pPr>
    </w:p>
    <w:p w:rsidR="00423197" w:rsidRPr="00203F46" w:rsidRDefault="00AB71E5" w:rsidP="00AF5016">
      <w:pPr>
        <w:ind w:right="120"/>
        <w:jc w:val="both"/>
      </w:pPr>
      <w:r w:rsidRPr="00203F46">
        <w:rPr>
          <w:lang w:val="sr-Cyrl-CS"/>
        </w:rPr>
        <w:t>Систем је тренутно сме</w:t>
      </w:r>
      <w:r w:rsidR="00D603D7" w:rsidRPr="00203F46">
        <w:rPr>
          <w:lang w:val="sr-Cyrl-CS"/>
        </w:rPr>
        <w:t xml:space="preserve">штен у просторијама </w:t>
      </w:r>
      <w:r w:rsidRPr="00203F46">
        <w:rPr>
          <w:lang w:val="en-GB"/>
        </w:rPr>
        <w:t>SOX-a (</w:t>
      </w:r>
      <w:r w:rsidRPr="00360D53">
        <w:rPr>
          <w:i/>
          <w:lang w:val="en-GB"/>
        </w:rPr>
        <w:t>Serbian Open eXchange</w:t>
      </w:r>
      <w:r w:rsidRPr="00203F46">
        <w:rPr>
          <w:lang w:val="en-GB"/>
        </w:rPr>
        <w:t>)</w:t>
      </w:r>
      <w:r w:rsidR="00423197" w:rsidRPr="00203F46">
        <w:t xml:space="preserve"> у Београду</w:t>
      </w:r>
      <w:r w:rsidRPr="00203F46">
        <w:rPr>
          <w:lang w:val="en-GB"/>
        </w:rPr>
        <w:t>,</w:t>
      </w:r>
      <w:r w:rsidR="00423197" w:rsidRPr="00203F46">
        <w:t xml:space="preserve"> како би омогућио недискриминишући приступ мрежи и директну оптичку интерконекцију са операторима који генеришу највећи Интернет саобраћај у Србији.</w:t>
      </w:r>
    </w:p>
    <w:p w:rsidR="00423197" w:rsidRPr="00203F46" w:rsidRDefault="00423197" w:rsidP="00AF5016">
      <w:pPr>
        <w:ind w:right="120"/>
        <w:jc w:val="both"/>
      </w:pPr>
    </w:p>
    <w:p w:rsidR="00423197" w:rsidRPr="00AE7B86" w:rsidRDefault="00423197" w:rsidP="00AF5016">
      <w:pPr>
        <w:ind w:right="120"/>
        <w:jc w:val="both"/>
      </w:pPr>
      <w:r w:rsidRPr="00AE7B86">
        <w:t>Понуђач је у обавези</w:t>
      </w:r>
      <w:r w:rsidR="00AB71E5" w:rsidRPr="00AE7B86">
        <w:rPr>
          <w:lang w:val="en-GB"/>
        </w:rPr>
        <w:t xml:space="preserve"> </w:t>
      </w:r>
      <w:r w:rsidRPr="00AE7B86">
        <w:t xml:space="preserve">да </w:t>
      </w:r>
      <w:r w:rsidR="00203F46" w:rsidRPr="00AE7B86">
        <w:t>обезбеди закуп простора</w:t>
      </w:r>
      <w:r w:rsidR="0058154D" w:rsidRPr="00AE7B86">
        <w:t xml:space="preserve"> за наведени ситем</w:t>
      </w:r>
      <w:r w:rsidR="00203F46" w:rsidRPr="00AE7B86">
        <w:t xml:space="preserve"> и вишеструких GEth линкова у просторијама </w:t>
      </w:r>
      <w:r w:rsidR="00203F46" w:rsidRPr="00AE7B86">
        <w:rPr>
          <w:lang w:val="en-GB"/>
        </w:rPr>
        <w:t>SOX-a (</w:t>
      </w:r>
      <w:r w:rsidR="00203F46" w:rsidRPr="00AE7B86">
        <w:rPr>
          <w:i/>
          <w:lang w:val="en-GB"/>
        </w:rPr>
        <w:t>Serbian Open eXchange</w:t>
      </w:r>
      <w:r w:rsidR="00203F46" w:rsidRPr="00AE7B86">
        <w:rPr>
          <w:lang w:val="en-GB"/>
        </w:rPr>
        <w:t>)</w:t>
      </w:r>
      <w:r w:rsidR="0058154D" w:rsidRPr="00AE7B86">
        <w:t xml:space="preserve">, </w:t>
      </w:r>
      <w:r w:rsidR="00203F46" w:rsidRPr="00AE7B86">
        <w:t xml:space="preserve">у периоду од </w:t>
      </w:r>
      <w:r w:rsidR="0058154D" w:rsidRPr="00AE7B86">
        <w:t xml:space="preserve">15.10.2018. </w:t>
      </w:r>
      <w:r w:rsidR="00203F46" w:rsidRPr="00AE7B86">
        <w:t>године, до истека уговора.</w:t>
      </w:r>
      <w:r w:rsidR="0058154D" w:rsidRPr="00AE7B86">
        <w:t xml:space="preserve"> Понуђач је такође у обавези да у просторијама </w:t>
      </w:r>
      <w:r w:rsidR="0058154D" w:rsidRPr="00AE7B86">
        <w:rPr>
          <w:lang w:val="en-GB"/>
        </w:rPr>
        <w:t>SOX-</w:t>
      </w:r>
      <w:r w:rsidR="0058154D" w:rsidRPr="00AE7B86">
        <w:t xml:space="preserve">а </w:t>
      </w:r>
      <w:r w:rsidR="00B060EA" w:rsidRPr="00AE7B86">
        <w:rPr>
          <w:lang w:val="en-GB"/>
        </w:rPr>
        <w:t>)</w:t>
      </w:r>
      <w:r w:rsidR="00B060EA" w:rsidRPr="00AE7B86">
        <w:t>, у периоду од 15.10.2018. године, до истека уговора обезбеди закуп простора за</w:t>
      </w:r>
      <w:r w:rsidR="0058154D" w:rsidRPr="00AE7B86">
        <w:t xml:space="preserve"> смештај мерног уређаја </w:t>
      </w:r>
      <w:r w:rsidR="0058154D" w:rsidRPr="00AE7B86">
        <w:rPr>
          <w:lang w:val="en-GB"/>
        </w:rPr>
        <w:t>Viavi MTS 5800, к</w:t>
      </w:r>
      <w:r w:rsidR="0058154D" w:rsidRPr="00AE7B86">
        <w:t xml:space="preserve">ао и </w:t>
      </w:r>
      <w:r w:rsidR="00921CF7" w:rsidRPr="00AE7B86">
        <w:t>2 (</w:t>
      </w:r>
      <w:r w:rsidR="009A3529" w:rsidRPr="00AE7B86">
        <w:t>два</w:t>
      </w:r>
      <w:r w:rsidR="00921CF7" w:rsidRPr="00AE7B86">
        <w:t>)</w:t>
      </w:r>
      <w:r w:rsidR="009A3529" w:rsidRPr="00AE7B86">
        <w:t xml:space="preserve"> </w:t>
      </w:r>
      <w:r w:rsidR="0058154D" w:rsidRPr="00AE7B86">
        <w:t>GEth порт</w:t>
      </w:r>
      <w:r w:rsidR="009A3529" w:rsidRPr="00AE7B86">
        <w:t>а</w:t>
      </w:r>
      <w:r w:rsidR="0058154D" w:rsidRPr="00AE7B86">
        <w:t xml:space="preserve"> са статичком јавном </w:t>
      </w:r>
      <w:r w:rsidR="0058154D" w:rsidRPr="00AE7B86">
        <w:rPr>
          <w:lang w:val="en-GB"/>
        </w:rPr>
        <w:t xml:space="preserve">IP </w:t>
      </w:r>
      <w:r w:rsidR="0058154D" w:rsidRPr="00AE7B86">
        <w:t>адресом за потребе мерења са наведеним мерним уређајем.</w:t>
      </w:r>
      <w:r w:rsidR="00B060EA" w:rsidRPr="00AE7B86">
        <w:t xml:space="preserve"> За потребе мерења наведеним мерним уређајем користиће се </w:t>
      </w:r>
      <w:r w:rsidR="00B060EA" w:rsidRPr="00AE7B86">
        <w:rPr>
          <w:lang w:val="en-GB"/>
        </w:rPr>
        <w:t>NetTest</w:t>
      </w:r>
      <w:r w:rsidR="00B060EA" w:rsidRPr="00AE7B86">
        <w:t xml:space="preserve"> GEth линкови.</w:t>
      </w:r>
    </w:p>
    <w:p w:rsidR="0058154D" w:rsidRDefault="0058154D" w:rsidP="00AF5016">
      <w:pPr>
        <w:ind w:right="120"/>
        <w:jc w:val="both"/>
      </w:pPr>
    </w:p>
    <w:p w:rsidR="0058154D" w:rsidRPr="00203F46" w:rsidRDefault="0058154D" w:rsidP="00AF5016">
      <w:pPr>
        <w:ind w:right="120"/>
        <w:jc w:val="both"/>
      </w:pPr>
    </w:p>
    <w:p w:rsidR="00AF5016" w:rsidRDefault="00AF5016" w:rsidP="00AF5016">
      <w:pPr>
        <w:ind w:right="120"/>
        <w:jc w:val="both"/>
      </w:pPr>
    </w:p>
    <w:p w:rsidR="00AE7B86" w:rsidRPr="00203F46" w:rsidRDefault="00AE7B86" w:rsidP="00AF5016">
      <w:pPr>
        <w:ind w:right="120"/>
        <w:jc w:val="both"/>
      </w:pPr>
    </w:p>
    <w:p w:rsidR="00AF5016" w:rsidRPr="00AF5016" w:rsidRDefault="00AF5016" w:rsidP="00AF5016">
      <w:pPr>
        <w:ind w:right="120"/>
        <w:jc w:val="both"/>
        <w:rPr>
          <w:strike/>
        </w:rPr>
      </w:pPr>
    </w:p>
    <w:p w:rsidR="008672C8" w:rsidRPr="00F53451" w:rsidRDefault="008672C8" w:rsidP="00AF5016">
      <w:pPr>
        <w:pStyle w:val="Heading1"/>
        <w:numPr>
          <w:ilvl w:val="0"/>
          <w:numId w:val="19"/>
        </w:numPr>
        <w:jc w:val="both"/>
      </w:pPr>
      <w:r w:rsidRPr="00F53451">
        <w:lastRenderedPageBreak/>
        <w:t>Процедуре за отклањање сметњи</w:t>
      </w:r>
    </w:p>
    <w:p w:rsidR="008672C8" w:rsidRPr="000273F7" w:rsidRDefault="008672C8" w:rsidP="008672C8">
      <w:pPr>
        <w:ind w:right="120"/>
        <w:rPr>
          <w:lang w:val="sr-Cyrl-CS"/>
        </w:rPr>
      </w:pPr>
    </w:p>
    <w:p w:rsidR="008672C8" w:rsidRDefault="008672C8" w:rsidP="008672C8">
      <w:pPr>
        <w:ind w:right="120" w:firstLine="720"/>
        <w:jc w:val="both"/>
        <w:rPr>
          <w:lang w:val="sr-Cyrl-CS" w:bidi="en-US"/>
        </w:rPr>
      </w:pPr>
      <w:r w:rsidRPr="000273F7">
        <w:rPr>
          <w:lang w:val="sr-Cyrl-CS" w:bidi="en-US"/>
        </w:rPr>
        <w:t xml:space="preserve">Обавеза </w:t>
      </w:r>
      <w:r>
        <w:rPr>
          <w:lang w:val="sr-Cyrl-CS"/>
        </w:rPr>
        <w:t>П</w:t>
      </w:r>
      <w:r w:rsidRPr="000273F7">
        <w:rPr>
          <w:lang w:val="sr-Cyrl-CS"/>
        </w:rPr>
        <w:t xml:space="preserve">онуђача </w:t>
      </w:r>
      <w:r w:rsidRPr="000273F7">
        <w:rPr>
          <w:lang w:val="sr-Cyrl-CS" w:bidi="en-US"/>
        </w:rPr>
        <w:t xml:space="preserve">је да отклони све сметње у раду система и то у роковима који обезбеђују да </w:t>
      </w:r>
      <w:r>
        <w:rPr>
          <w:lang w:val="sr-Cyrl-CS" w:bidi="en-US"/>
        </w:rPr>
        <w:t>расположивост</w:t>
      </w:r>
      <w:r w:rsidRPr="000273F7">
        <w:rPr>
          <w:lang w:val="sr-Cyrl-CS" w:bidi="en-US"/>
        </w:rPr>
        <w:t xml:space="preserve"> </w:t>
      </w:r>
      <w:r>
        <w:rPr>
          <w:lang w:val="sr-Cyrl-CS" w:bidi="en-US"/>
        </w:rPr>
        <w:t>система буде 98,63</w:t>
      </w:r>
      <w:r w:rsidRPr="000273F7">
        <w:rPr>
          <w:lang w:val="sr-Cyrl-CS" w:bidi="en-US"/>
        </w:rPr>
        <w:t xml:space="preserve">%, на </w:t>
      </w:r>
      <w:r>
        <w:rPr>
          <w:lang w:val="sr-Cyrl-CS" w:bidi="en-US"/>
        </w:rPr>
        <w:t>месечном</w:t>
      </w:r>
      <w:r w:rsidRPr="000273F7">
        <w:rPr>
          <w:lang w:val="sr-Cyrl-CS" w:bidi="en-US"/>
        </w:rPr>
        <w:t xml:space="preserve"> нивоу, а према</w:t>
      </w:r>
      <w:r>
        <w:rPr>
          <w:lang w:val="sr-Cyrl-CS" w:bidi="en-US"/>
        </w:rPr>
        <w:t>:</w:t>
      </w:r>
    </w:p>
    <w:p w:rsidR="008672C8" w:rsidRDefault="008672C8" w:rsidP="008672C8">
      <w:pPr>
        <w:ind w:right="120" w:firstLine="720"/>
        <w:jc w:val="both"/>
        <w:rPr>
          <w:lang w:val="sr-Cyrl-CS" w:bidi="en-US"/>
        </w:rPr>
      </w:pPr>
    </w:p>
    <w:p w:rsidR="008672C8" w:rsidRPr="00573601" w:rsidRDefault="008672C8" w:rsidP="008672C8">
      <w:pPr>
        <w:pStyle w:val="ColorfulList-Accent11"/>
        <w:numPr>
          <w:ilvl w:val="0"/>
          <w:numId w:val="16"/>
        </w:numPr>
        <w:ind w:right="120"/>
        <w:rPr>
          <w:rFonts w:ascii="Times New Roman" w:hAnsi="Times New Roman" w:cs="Times New Roman"/>
          <w:sz w:val="24"/>
          <w:szCs w:val="24"/>
          <w:lang w:val="sr-Cyrl-CS"/>
        </w:rPr>
      </w:pPr>
      <w:r w:rsidRPr="00573601">
        <w:rPr>
          <w:rFonts w:ascii="Times New Roman" w:hAnsi="Times New Roman" w:cs="Times New Roman"/>
          <w:sz w:val="24"/>
          <w:szCs w:val="24"/>
          <w:lang w:val="sr-Cyrl-CS"/>
        </w:rPr>
        <w:t xml:space="preserve">Дефиницијама </w:t>
      </w:r>
      <w:r w:rsidR="00360D53">
        <w:rPr>
          <w:rFonts w:ascii="Times New Roman" w:hAnsi="Times New Roman" w:cs="Times New Roman"/>
          <w:sz w:val="24"/>
          <w:szCs w:val="24"/>
          <w:lang w:val="sr-Cyrl-CS"/>
        </w:rPr>
        <w:t>нивоа озбиљности проблема</w:t>
      </w:r>
      <w:r w:rsidRPr="00573601">
        <w:rPr>
          <w:rFonts w:ascii="Times New Roman" w:hAnsi="Times New Roman" w:cs="Times New Roman"/>
          <w:sz w:val="24"/>
          <w:szCs w:val="24"/>
          <w:lang w:val="sr-Cyrl-CS"/>
        </w:rPr>
        <w:t>;</w:t>
      </w:r>
    </w:p>
    <w:p w:rsidR="008672C8" w:rsidRPr="00573601" w:rsidRDefault="008672C8" w:rsidP="008672C8">
      <w:pPr>
        <w:pStyle w:val="ColorfulList-Accent11"/>
        <w:numPr>
          <w:ilvl w:val="0"/>
          <w:numId w:val="16"/>
        </w:numPr>
        <w:ind w:right="120"/>
        <w:rPr>
          <w:rFonts w:ascii="Times New Roman" w:hAnsi="Times New Roman" w:cs="Times New Roman"/>
          <w:sz w:val="24"/>
          <w:szCs w:val="24"/>
          <w:lang w:val="sr-Cyrl-CS"/>
        </w:rPr>
      </w:pPr>
      <w:r w:rsidRPr="00573601">
        <w:rPr>
          <w:rFonts w:ascii="Times New Roman" w:hAnsi="Times New Roman" w:cs="Times New Roman"/>
          <w:sz w:val="24"/>
          <w:szCs w:val="24"/>
          <w:lang w:val="sr-Cyrl-CS"/>
        </w:rPr>
        <w:t>Дефиницијама начина реаговања на проблеме;</w:t>
      </w:r>
    </w:p>
    <w:p w:rsidR="008672C8" w:rsidRDefault="008672C8" w:rsidP="008672C8">
      <w:pPr>
        <w:pStyle w:val="ColorfulList-Accent11"/>
        <w:numPr>
          <w:ilvl w:val="0"/>
          <w:numId w:val="16"/>
        </w:numPr>
        <w:ind w:right="120"/>
        <w:rPr>
          <w:rFonts w:ascii="Times New Roman" w:hAnsi="Times New Roman" w:cs="Times New Roman"/>
          <w:sz w:val="24"/>
          <w:szCs w:val="24"/>
          <w:lang w:val="sr-Cyrl-CS"/>
        </w:rPr>
      </w:pPr>
      <w:r w:rsidRPr="00573601">
        <w:rPr>
          <w:rFonts w:ascii="Times New Roman" w:hAnsi="Times New Roman" w:cs="Times New Roman"/>
          <w:sz w:val="24"/>
          <w:szCs w:val="24"/>
          <w:lang w:val="sr-Cyrl-CS"/>
        </w:rPr>
        <w:t>Опис</w:t>
      </w:r>
      <w:r>
        <w:rPr>
          <w:rFonts w:ascii="Times New Roman" w:hAnsi="Times New Roman" w:cs="Times New Roman"/>
          <w:sz w:val="24"/>
          <w:szCs w:val="24"/>
        </w:rPr>
        <w:t>у</w:t>
      </w:r>
      <w:r w:rsidRPr="00573601">
        <w:rPr>
          <w:rFonts w:ascii="Times New Roman" w:hAnsi="Times New Roman" w:cs="Times New Roman"/>
          <w:sz w:val="24"/>
          <w:szCs w:val="24"/>
          <w:lang w:val="sr-Cyrl-CS"/>
        </w:rPr>
        <w:t xml:space="preserve"> процеса пријаве и решавања проблема.</w:t>
      </w:r>
    </w:p>
    <w:p w:rsidR="00360D53" w:rsidRDefault="00360D53" w:rsidP="008672C8">
      <w:pPr>
        <w:ind w:right="120"/>
        <w:rPr>
          <w:rFonts w:eastAsia="Arial Unicode MS"/>
          <w:lang w:val="sr-Cyrl-CS" w:eastAsia="ar-SA"/>
        </w:rPr>
      </w:pPr>
    </w:p>
    <w:p w:rsidR="008672C8" w:rsidRDefault="008672C8" w:rsidP="008672C8">
      <w:pPr>
        <w:ind w:right="120"/>
        <w:rPr>
          <w:b/>
          <w:lang w:val="sr-Cyrl-CS" w:bidi="en-US"/>
        </w:rPr>
      </w:pPr>
      <w:r w:rsidRPr="000273F7">
        <w:rPr>
          <w:rFonts w:eastAsiaTheme="majorEastAsia"/>
          <w:b/>
          <w:bCs/>
          <w:lang w:val="sr-Cyrl-CS"/>
        </w:rPr>
        <w:t>Дефиниције нивоа озбиљности проблема</w:t>
      </w:r>
      <w:r w:rsidRPr="000273F7">
        <w:rPr>
          <w:b/>
          <w:lang w:val="sr-Cyrl-CS" w:bidi="en-US"/>
        </w:rPr>
        <w:t xml:space="preserve"> </w:t>
      </w:r>
    </w:p>
    <w:p w:rsidR="008672C8" w:rsidRPr="000273F7" w:rsidRDefault="008672C8" w:rsidP="008672C8">
      <w:pPr>
        <w:ind w:right="120"/>
        <w:rPr>
          <w:b/>
          <w:lang w:val="sr-Cyrl-C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6"/>
        <w:gridCol w:w="4404"/>
      </w:tblGrid>
      <w:tr w:rsidR="008672C8" w:rsidRPr="000273F7" w:rsidTr="008672C8">
        <w:trPr>
          <w:trHeight w:val="446"/>
        </w:trPr>
        <w:tc>
          <w:tcPr>
            <w:tcW w:w="4776" w:type="dxa"/>
          </w:tcPr>
          <w:p w:rsidR="008672C8" w:rsidRPr="000273F7" w:rsidRDefault="008672C8" w:rsidP="008672C8">
            <w:pPr>
              <w:widowControl w:val="0"/>
              <w:autoSpaceDE w:val="0"/>
              <w:autoSpaceDN w:val="0"/>
              <w:adjustRightInd w:val="0"/>
              <w:spacing w:before="120"/>
              <w:ind w:right="120"/>
              <w:jc w:val="center"/>
              <w:rPr>
                <w:rFonts w:cs="Book Antiqua"/>
                <w:lang w:val="sr-Cyrl-CS" w:bidi="en-US"/>
              </w:rPr>
            </w:pPr>
            <w:r w:rsidRPr="000273F7">
              <w:rPr>
                <w:bCs/>
                <w:lang w:val="sr-Cyrl-CS" w:eastAsia="sr-Latn-CS"/>
              </w:rPr>
              <w:t>Ниво озбиљности</w:t>
            </w:r>
          </w:p>
        </w:tc>
        <w:tc>
          <w:tcPr>
            <w:tcW w:w="4404" w:type="dxa"/>
          </w:tcPr>
          <w:p w:rsidR="008672C8" w:rsidRPr="000273F7" w:rsidRDefault="008672C8" w:rsidP="008672C8">
            <w:pPr>
              <w:widowControl w:val="0"/>
              <w:autoSpaceDE w:val="0"/>
              <w:autoSpaceDN w:val="0"/>
              <w:adjustRightInd w:val="0"/>
              <w:spacing w:before="120"/>
              <w:ind w:right="120"/>
              <w:jc w:val="center"/>
              <w:rPr>
                <w:rFonts w:cs="Book Antiqua"/>
                <w:lang w:val="sr-Cyrl-CS" w:bidi="en-US"/>
              </w:rPr>
            </w:pPr>
            <w:r w:rsidRPr="000273F7">
              <w:rPr>
                <w:bCs/>
                <w:lang w:val="sr-Cyrl-CS" w:eastAsia="sr-Latn-CS"/>
              </w:rPr>
              <w:t>Опис</w:t>
            </w:r>
          </w:p>
        </w:tc>
      </w:tr>
      <w:tr w:rsidR="008672C8" w:rsidRPr="000273F7" w:rsidTr="008672C8">
        <w:tc>
          <w:tcPr>
            <w:tcW w:w="4776" w:type="dxa"/>
            <w:vAlign w:val="center"/>
          </w:tcPr>
          <w:p w:rsidR="008672C8" w:rsidRPr="000273F7" w:rsidRDefault="008672C8" w:rsidP="008672C8">
            <w:pPr>
              <w:widowControl w:val="0"/>
              <w:autoSpaceDE w:val="0"/>
              <w:autoSpaceDN w:val="0"/>
              <w:adjustRightInd w:val="0"/>
              <w:spacing w:after="290"/>
              <w:ind w:right="120"/>
              <w:jc w:val="center"/>
              <w:rPr>
                <w:rFonts w:cs="Arial"/>
                <w:b/>
                <w:bCs/>
                <w:lang w:val="sr-Cyrl-CS" w:eastAsia="sr-Latn-CS"/>
              </w:rPr>
            </w:pPr>
            <w:r w:rsidRPr="000273F7">
              <w:rPr>
                <w:b/>
                <w:lang w:val="sr-Cyrl-CS" w:eastAsia="sr-Latn-CS"/>
              </w:rPr>
              <w:t>0</w:t>
            </w:r>
          </w:p>
          <w:p w:rsidR="008672C8" w:rsidRPr="000273F7" w:rsidRDefault="008672C8" w:rsidP="008672C8">
            <w:pPr>
              <w:widowControl w:val="0"/>
              <w:autoSpaceDE w:val="0"/>
              <w:autoSpaceDN w:val="0"/>
              <w:adjustRightInd w:val="0"/>
              <w:spacing w:before="120" w:after="290"/>
              <w:ind w:right="120"/>
              <w:jc w:val="center"/>
              <w:rPr>
                <w:lang w:val="sr-Cyrl-CS" w:eastAsia="sr-Latn-CS"/>
              </w:rPr>
            </w:pPr>
            <w:r w:rsidRPr="000273F7">
              <w:rPr>
                <w:rFonts w:cs="Arial"/>
                <w:lang w:val="sr-Cyrl-CS" w:eastAsia="sr-Latn-CS"/>
              </w:rPr>
              <w:t>Катастрофалан утицај на рад система</w:t>
            </w:r>
            <w:r w:rsidRPr="000273F7">
              <w:rPr>
                <w:rFonts w:cs="Arial"/>
                <w:lang w:val="sr-Cyrl-CS" w:eastAsia="sr-Latn-CS"/>
              </w:rPr>
              <w:br/>
              <w:t>(хитни случајеви)</w:t>
            </w:r>
          </w:p>
        </w:tc>
        <w:tc>
          <w:tcPr>
            <w:tcW w:w="4404" w:type="dxa"/>
          </w:tcPr>
          <w:p w:rsidR="008672C8" w:rsidRPr="000273F7" w:rsidRDefault="008672C8" w:rsidP="008672C8">
            <w:pPr>
              <w:widowControl w:val="0"/>
              <w:autoSpaceDE w:val="0"/>
              <w:autoSpaceDN w:val="0"/>
              <w:adjustRightInd w:val="0"/>
              <w:ind w:right="120"/>
              <w:rPr>
                <w:lang w:val="sr-Cyrl-CS"/>
              </w:rPr>
            </w:pPr>
          </w:p>
          <w:p w:rsidR="008672C8" w:rsidRPr="000273F7" w:rsidRDefault="008672C8" w:rsidP="008672C8">
            <w:pPr>
              <w:widowControl w:val="0"/>
              <w:autoSpaceDE w:val="0"/>
              <w:autoSpaceDN w:val="0"/>
              <w:adjustRightInd w:val="0"/>
              <w:ind w:right="120"/>
              <w:jc w:val="both"/>
              <w:rPr>
                <w:lang w:val="sr-Cyrl-CS"/>
              </w:rPr>
            </w:pPr>
            <w:r w:rsidRPr="000273F7">
              <w:rPr>
                <w:lang w:val="sr-Cyrl-CS"/>
              </w:rPr>
              <w:t>Потпуна нефункционалност система</w:t>
            </w:r>
            <w:r w:rsidR="00360D53">
              <w:rPr>
                <w:lang w:val="sr-Cyrl-CS"/>
              </w:rPr>
              <w:t>,</w:t>
            </w:r>
            <w:r w:rsidRPr="000273F7">
              <w:rPr>
                <w:lang w:val="sr-Cyrl-CS"/>
              </w:rPr>
              <w:t xml:space="preserve"> или неке од компоненти система</w:t>
            </w:r>
            <w:r w:rsidR="00360D53">
              <w:rPr>
                <w:lang w:val="sr-Cyrl-CS"/>
              </w:rPr>
              <w:t>,</w:t>
            </w:r>
            <w:r w:rsidRPr="000273F7">
              <w:rPr>
                <w:lang w:val="sr-Cyrl-CS"/>
              </w:rPr>
              <w:t xml:space="preserve"> што као последицу има немогућност извршавања основних процеса пословања код </w:t>
            </w:r>
            <w:r>
              <w:rPr>
                <w:lang w:val="sr-Cyrl-CS"/>
              </w:rPr>
              <w:t>Н</w:t>
            </w:r>
            <w:r w:rsidRPr="000273F7">
              <w:rPr>
                <w:lang w:val="sr-Cyrl-CS"/>
              </w:rPr>
              <w:t>аручиоца.</w:t>
            </w:r>
          </w:p>
          <w:p w:rsidR="008672C8" w:rsidRPr="000273F7" w:rsidRDefault="008672C8" w:rsidP="008672C8">
            <w:pPr>
              <w:widowControl w:val="0"/>
              <w:autoSpaceDE w:val="0"/>
              <w:autoSpaceDN w:val="0"/>
              <w:adjustRightInd w:val="0"/>
              <w:ind w:right="120"/>
              <w:rPr>
                <w:lang w:val="sr-Cyrl-CS" w:eastAsia="sr-Latn-CS"/>
              </w:rPr>
            </w:pPr>
          </w:p>
        </w:tc>
      </w:tr>
      <w:tr w:rsidR="008672C8" w:rsidRPr="000273F7" w:rsidTr="008672C8">
        <w:tc>
          <w:tcPr>
            <w:tcW w:w="4776" w:type="dxa"/>
            <w:vAlign w:val="center"/>
          </w:tcPr>
          <w:p w:rsidR="008672C8" w:rsidRPr="000273F7" w:rsidRDefault="008672C8" w:rsidP="008672C8">
            <w:pPr>
              <w:widowControl w:val="0"/>
              <w:autoSpaceDE w:val="0"/>
              <w:autoSpaceDN w:val="0"/>
              <w:adjustRightInd w:val="0"/>
              <w:spacing w:after="290"/>
              <w:ind w:right="120"/>
              <w:jc w:val="center"/>
              <w:rPr>
                <w:rFonts w:cs="Arial"/>
                <w:b/>
                <w:bCs/>
                <w:lang w:val="sr-Cyrl-CS" w:eastAsia="sr-Latn-CS"/>
              </w:rPr>
            </w:pPr>
            <w:r w:rsidRPr="000273F7">
              <w:rPr>
                <w:b/>
                <w:lang w:val="sr-Cyrl-CS" w:eastAsia="sr-Latn-CS"/>
              </w:rPr>
              <w:t>1</w:t>
            </w:r>
          </w:p>
          <w:p w:rsidR="008672C8" w:rsidRPr="000273F7" w:rsidRDefault="008672C8" w:rsidP="008672C8">
            <w:pPr>
              <w:widowControl w:val="0"/>
              <w:autoSpaceDE w:val="0"/>
              <w:autoSpaceDN w:val="0"/>
              <w:adjustRightInd w:val="0"/>
              <w:spacing w:before="120" w:after="290"/>
              <w:ind w:right="120"/>
              <w:jc w:val="center"/>
              <w:rPr>
                <w:lang w:val="sr-Cyrl-CS" w:eastAsia="sr-Latn-CS"/>
              </w:rPr>
            </w:pPr>
            <w:r w:rsidRPr="000273F7">
              <w:rPr>
                <w:rFonts w:cs="Arial"/>
                <w:lang w:val="sr-Cyrl-CS" w:eastAsia="sr-Latn-CS"/>
              </w:rPr>
              <w:t>Критичан утицај на рад система</w:t>
            </w:r>
            <w:r w:rsidRPr="000273F7">
              <w:rPr>
                <w:rFonts w:cs="Arial"/>
                <w:lang w:val="sr-Cyrl-CS" w:eastAsia="sr-Latn-CS"/>
              </w:rPr>
              <w:br/>
              <w:t>(висок ниво ургентности)</w:t>
            </w:r>
          </w:p>
        </w:tc>
        <w:tc>
          <w:tcPr>
            <w:tcW w:w="4404" w:type="dxa"/>
          </w:tcPr>
          <w:p w:rsidR="008672C8" w:rsidRPr="000273F7" w:rsidRDefault="008672C8" w:rsidP="008672C8">
            <w:pPr>
              <w:widowControl w:val="0"/>
              <w:autoSpaceDE w:val="0"/>
              <w:autoSpaceDN w:val="0"/>
              <w:adjustRightInd w:val="0"/>
              <w:ind w:right="120"/>
              <w:jc w:val="both"/>
              <w:rPr>
                <w:lang w:val="sr-Cyrl-CS" w:eastAsia="sr-Latn-CS"/>
              </w:rPr>
            </w:pPr>
          </w:p>
          <w:p w:rsidR="008672C8" w:rsidRPr="000273F7" w:rsidRDefault="008672C8" w:rsidP="008672C8">
            <w:pPr>
              <w:widowControl w:val="0"/>
              <w:autoSpaceDE w:val="0"/>
              <w:autoSpaceDN w:val="0"/>
              <w:adjustRightInd w:val="0"/>
              <w:ind w:right="120"/>
              <w:jc w:val="both"/>
              <w:rPr>
                <w:lang w:val="sr-Cyrl-CS" w:eastAsia="sr-Latn-CS"/>
              </w:rPr>
            </w:pPr>
            <w:r w:rsidRPr="000273F7">
              <w:rPr>
                <w:lang w:val="sr-Cyrl-CS" w:eastAsia="sr-Latn-CS"/>
              </w:rPr>
              <w:t>Значајни губици или долази до деградације услуга у тој мери да је она скоро онемогућена, али ипак систем ради.</w:t>
            </w:r>
          </w:p>
        </w:tc>
      </w:tr>
      <w:tr w:rsidR="008672C8" w:rsidRPr="000273F7" w:rsidTr="008672C8">
        <w:tc>
          <w:tcPr>
            <w:tcW w:w="4776" w:type="dxa"/>
            <w:vAlign w:val="center"/>
          </w:tcPr>
          <w:p w:rsidR="008672C8" w:rsidRPr="000273F7" w:rsidRDefault="008672C8" w:rsidP="008672C8">
            <w:pPr>
              <w:widowControl w:val="0"/>
              <w:autoSpaceDE w:val="0"/>
              <w:autoSpaceDN w:val="0"/>
              <w:adjustRightInd w:val="0"/>
              <w:spacing w:after="290"/>
              <w:ind w:right="120"/>
              <w:jc w:val="center"/>
              <w:rPr>
                <w:rFonts w:cs="Arial"/>
                <w:b/>
                <w:bCs/>
                <w:lang w:val="sr-Cyrl-CS" w:eastAsia="sr-Latn-CS"/>
              </w:rPr>
            </w:pPr>
            <w:r w:rsidRPr="000273F7">
              <w:rPr>
                <w:b/>
                <w:lang w:val="sr-Cyrl-CS" w:eastAsia="sr-Latn-CS"/>
              </w:rPr>
              <w:t>2</w:t>
            </w:r>
          </w:p>
          <w:p w:rsidR="008672C8" w:rsidRPr="000273F7" w:rsidRDefault="008672C8" w:rsidP="008672C8">
            <w:pPr>
              <w:widowControl w:val="0"/>
              <w:autoSpaceDE w:val="0"/>
              <w:autoSpaceDN w:val="0"/>
              <w:adjustRightInd w:val="0"/>
              <w:spacing w:before="120" w:after="290"/>
              <w:ind w:right="120"/>
              <w:jc w:val="center"/>
              <w:rPr>
                <w:lang w:val="sr-Cyrl-CS" w:eastAsia="sr-Latn-CS"/>
              </w:rPr>
            </w:pPr>
            <w:r w:rsidRPr="000273F7">
              <w:rPr>
                <w:rFonts w:cs="Arial"/>
                <w:lang w:val="sr-Cyrl-CS" w:eastAsia="sr-Latn-CS"/>
              </w:rPr>
              <w:t>Умерени утицај на рад система</w:t>
            </w:r>
            <w:r w:rsidRPr="000273F7">
              <w:rPr>
                <w:rFonts w:cs="Arial"/>
                <w:lang w:val="sr-Cyrl-CS" w:eastAsia="sr-Latn-CS"/>
              </w:rPr>
              <w:br/>
              <w:t>(средњи ниво ургентности)</w:t>
            </w:r>
          </w:p>
        </w:tc>
        <w:tc>
          <w:tcPr>
            <w:tcW w:w="4404" w:type="dxa"/>
          </w:tcPr>
          <w:p w:rsidR="008672C8" w:rsidRPr="000273F7" w:rsidRDefault="008672C8" w:rsidP="008672C8">
            <w:pPr>
              <w:widowControl w:val="0"/>
              <w:autoSpaceDE w:val="0"/>
              <w:autoSpaceDN w:val="0"/>
              <w:adjustRightInd w:val="0"/>
              <w:ind w:right="120"/>
              <w:jc w:val="both"/>
              <w:rPr>
                <w:lang w:val="sr-Cyrl-CS" w:eastAsia="sr-Latn-CS"/>
              </w:rPr>
            </w:pPr>
          </w:p>
          <w:p w:rsidR="008672C8" w:rsidRPr="000273F7" w:rsidRDefault="008672C8" w:rsidP="008672C8">
            <w:pPr>
              <w:widowControl w:val="0"/>
              <w:autoSpaceDE w:val="0"/>
              <w:autoSpaceDN w:val="0"/>
              <w:adjustRightInd w:val="0"/>
              <w:ind w:right="120"/>
              <w:jc w:val="both"/>
              <w:rPr>
                <w:lang w:val="sr-Cyrl-CS" w:eastAsia="sr-Latn-CS"/>
              </w:rPr>
            </w:pPr>
            <w:r w:rsidRPr="000273F7">
              <w:rPr>
                <w:lang w:val="sr-Cyrl-CS" w:eastAsia="sr-Latn-CS"/>
              </w:rPr>
              <w:t>Умерени губици или долази до деградације услуга, али рад се може разумно наставити при насталом погоршању.</w:t>
            </w:r>
          </w:p>
        </w:tc>
      </w:tr>
      <w:tr w:rsidR="008672C8" w:rsidRPr="000273F7" w:rsidTr="008672C8">
        <w:tc>
          <w:tcPr>
            <w:tcW w:w="4776" w:type="dxa"/>
            <w:vAlign w:val="center"/>
          </w:tcPr>
          <w:p w:rsidR="008672C8" w:rsidRPr="000273F7" w:rsidRDefault="008672C8" w:rsidP="008672C8">
            <w:pPr>
              <w:widowControl w:val="0"/>
              <w:autoSpaceDE w:val="0"/>
              <w:autoSpaceDN w:val="0"/>
              <w:adjustRightInd w:val="0"/>
              <w:spacing w:after="290"/>
              <w:ind w:right="120"/>
              <w:jc w:val="center"/>
              <w:rPr>
                <w:rFonts w:cs="Arial"/>
                <w:b/>
                <w:bCs/>
                <w:lang w:val="sr-Cyrl-CS" w:eastAsia="sr-Latn-CS"/>
              </w:rPr>
            </w:pPr>
            <w:r w:rsidRPr="000273F7">
              <w:rPr>
                <w:b/>
                <w:lang w:val="sr-Cyrl-CS" w:eastAsia="sr-Latn-CS"/>
              </w:rPr>
              <w:t>3</w:t>
            </w:r>
          </w:p>
          <w:p w:rsidR="008672C8" w:rsidRPr="000273F7" w:rsidRDefault="008672C8" w:rsidP="008672C8">
            <w:pPr>
              <w:widowControl w:val="0"/>
              <w:autoSpaceDE w:val="0"/>
              <w:autoSpaceDN w:val="0"/>
              <w:adjustRightInd w:val="0"/>
              <w:spacing w:before="120" w:after="290"/>
              <w:ind w:right="120"/>
              <w:jc w:val="center"/>
              <w:rPr>
                <w:rFonts w:cs="Arial"/>
                <w:lang w:val="sr-Cyrl-CS" w:eastAsia="sr-Latn-CS"/>
              </w:rPr>
            </w:pPr>
            <w:r w:rsidRPr="000273F7">
              <w:rPr>
                <w:rFonts w:cs="Arial"/>
                <w:lang w:val="sr-Cyrl-CS" w:eastAsia="sr-Latn-CS"/>
              </w:rPr>
              <w:t>Минимални утицај на рад система</w:t>
            </w:r>
            <w:r w:rsidRPr="000273F7">
              <w:rPr>
                <w:rFonts w:cs="Arial"/>
                <w:lang w:val="sr-Cyrl-CS" w:eastAsia="sr-Latn-CS"/>
              </w:rPr>
              <w:br/>
              <w:t>(низак ниво ургентности)</w:t>
            </w:r>
          </w:p>
        </w:tc>
        <w:tc>
          <w:tcPr>
            <w:tcW w:w="4404" w:type="dxa"/>
          </w:tcPr>
          <w:p w:rsidR="008672C8" w:rsidRPr="000273F7" w:rsidRDefault="008672C8" w:rsidP="008672C8">
            <w:pPr>
              <w:widowControl w:val="0"/>
              <w:autoSpaceDE w:val="0"/>
              <w:autoSpaceDN w:val="0"/>
              <w:adjustRightInd w:val="0"/>
              <w:ind w:right="120"/>
              <w:jc w:val="both"/>
              <w:rPr>
                <w:lang w:val="sr-Cyrl-CS" w:eastAsia="sr-Latn-CS"/>
              </w:rPr>
            </w:pPr>
          </w:p>
          <w:p w:rsidR="008672C8" w:rsidRPr="000273F7" w:rsidRDefault="008672C8" w:rsidP="008672C8">
            <w:pPr>
              <w:widowControl w:val="0"/>
              <w:autoSpaceDE w:val="0"/>
              <w:autoSpaceDN w:val="0"/>
              <w:adjustRightInd w:val="0"/>
              <w:ind w:right="120"/>
              <w:jc w:val="both"/>
              <w:rPr>
                <w:lang w:val="sr-Cyrl-CS" w:eastAsia="sr-Latn-CS"/>
              </w:rPr>
            </w:pPr>
            <w:r w:rsidRPr="000273F7">
              <w:rPr>
                <w:lang w:val="sr-Cyrl-CS" w:eastAsia="sr-Latn-CS"/>
              </w:rPr>
              <w:t>Систем функционише у суштини добро</w:t>
            </w:r>
            <w:r w:rsidR="00360D53">
              <w:rPr>
                <w:lang w:val="sr-Cyrl-CS" w:eastAsia="sr-Latn-CS"/>
              </w:rPr>
              <w:t>,</w:t>
            </w:r>
            <w:r w:rsidRPr="000273F7">
              <w:rPr>
                <w:lang w:val="sr-Cyrl-CS" w:eastAsia="sr-Latn-CS"/>
              </w:rPr>
              <w:t xml:space="preserve"> са мањим или никаквим сметњама при пружању услуга.</w:t>
            </w:r>
          </w:p>
        </w:tc>
      </w:tr>
    </w:tbl>
    <w:p w:rsidR="00DE734D" w:rsidRDefault="00DE734D" w:rsidP="00DE734D">
      <w:pPr>
        <w:ind w:right="120"/>
        <w:jc w:val="both"/>
        <w:rPr>
          <w:lang w:bidi="en-US"/>
        </w:rPr>
      </w:pPr>
    </w:p>
    <w:p w:rsidR="008672C8" w:rsidRDefault="008672C8" w:rsidP="00DE734D">
      <w:pPr>
        <w:ind w:right="120"/>
        <w:jc w:val="both"/>
        <w:rPr>
          <w:lang w:val="sr-Cyrl-CS" w:bidi="en-US"/>
        </w:rPr>
      </w:pPr>
      <w:r w:rsidRPr="000273F7">
        <w:rPr>
          <w:lang w:val="sr-Cyrl-CS" w:bidi="en-US"/>
        </w:rPr>
        <w:t xml:space="preserve">Наручилац задржава право да дефинише ниво озбиљности проблема који се буду јављали у току рада система, као и разлику између катастрофалног, критичног, умереног и минималног утицаја на рад система.  </w:t>
      </w:r>
    </w:p>
    <w:p w:rsidR="00360D53" w:rsidRDefault="00360D53" w:rsidP="008672C8">
      <w:pPr>
        <w:ind w:right="120"/>
        <w:rPr>
          <w:lang w:val="sr-Cyrl-CS" w:bidi="en-US"/>
        </w:rPr>
      </w:pPr>
    </w:p>
    <w:p w:rsidR="008672C8" w:rsidRPr="000273F7" w:rsidRDefault="008672C8" w:rsidP="008672C8">
      <w:pPr>
        <w:ind w:right="120"/>
        <w:rPr>
          <w:b/>
          <w:lang w:val="sr-Cyrl-CS" w:bidi="en-US"/>
        </w:rPr>
      </w:pPr>
      <w:r w:rsidRPr="000273F7">
        <w:rPr>
          <w:rFonts w:eastAsiaTheme="minorHAnsi"/>
          <w:b/>
          <w:lang w:val="sr-Cyrl-CS"/>
        </w:rPr>
        <w:t>Дефиниције начина реаговања на проблеме</w:t>
      </w:r>
    </w:p>
    <w:p w:rsidR="008672C8" w:rsidRPr="000273F7" w:rsidRDefault="008672C8" w:rsidP="008672C8">
      <w:pPr>
        <w:ind w:right="120"/>
        <w:rPr>
          <w:lang w:val="sr-Cyrl-C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5"/>
        <w:gridCol w:w="5965"/>
      </w:tblGrid>
      <w:tr w:rsidR="008672C8" w:rsidRPr="000273F7" w:rsidTr="008672C8">
        <w:trPr>
          <w:trHeight w:val="572"/>
        </w:trPr>
        <w:tc>
          <w:tcPr>
            <w:tcW w:w="3215" w:type="dxa"/>
          </w:tcPr>
          <w:p w:rsidR="008672C8" w:rsidRPr="000273F7" w:rsidRDefault="008672C8" w:rsidP="008672C8">
            <w:pPr>
              <w:widowControl w:val="0"/>
              <w:autoSpaceDE w:val="0"/>
              <w:autoSpaceDN w:val="0"/>
              <w:adjustRightInd w:val="0"/>
              <w:spacing w:before="120"/>
              <w:ind w:right="120"/>
              <w:jc w:val="center"/>
              <w:rPr>
                <w:bCs/>
                <w:lang w:val="sr-Cyrl-CS" w:eastAsia="sr-Latn-CS"/>
              </w:rPr>
            </w:pPr>
            <w:r w:rsidRPr="000273F7">
              <w:rPr>
                <w:bCs/>
                <w:lang w:val="sr-Cyrl-CS" w:eastAsia="sr-Latn-CS"/>
              </w:rPr>
              <w:t>Ниво озбиљности проблема</w:t>
            </w:r>
          </w:p>
        </w:tc>
        <w:tc>
          <w:tcPr>
            <w:tcW w:w="5965" w:type="dxa"/>
          </w:tcPr>
          <w:p w:rsidR="008672C8" w:rsidRPr="000273F7" w:rsidRDefault="008672C8" w:rsidP="008672C8">
            <w:pPr>
              <w:widowControl w:val="0"/>
              <w:autoSpaceDE w:val="0"/>
              <w:autoSpaceDN w:val="0"/>
              <w:adjustRightInd w:val="0"/>
              <w:spacing w:before="120"/>
              <w:ind w:right="120"/>
              <w:jc w:val="center"/>
              <w:rPr>
                <w:bCs/>
                <w:lang w:val="sr-Cyrl-CS" w:eastAsia="sr-Latn-CS"/>
              </w:rPr>
            </w:pPr>
            <w:r w:rsidRPr="000273F7">
              <w:rPr>
                <w:bCs/>
                <w:lang w:val="sr-Cyrl-CS" w:eastAsia="sr-Latn-CS"/>
              </w:rPr>
              <w:t>Временски рокови за реакцију</w:t>
            </w:r>
          </w:p>
        </w:tc>
      </w:tr>
      <w:tr w:rsidR="008672C8" w:rsidRPr="000273F7" w:rsidTr="008672C8">
        <w:trPr>
          <w:trHeight w:val="841"/>
        </w:trPr>
        <w:tc>
          <w:tcPr>
            <w:tcW w:w="3215" w:type="dxa"/>
            <w:vAlign w:val="center"/>
          </w:tcPr>
          <w:p w:rsidR="008672C8" w:rsidRPr="000273F7" w:rsidRDefault="008672C8" w:rsidP="008672C8">
            <w:pPr>
              <w:widowControl w:val="0"/>
              <w:autoSpaceDE w:val="0"/>
              <w:autoSpaceDN w:val="0"/>
              <w:adjustRightInd w:val="0"/>
              <w:ind w:right="120"/>
              <w:jc w:val="center"/>
              <w:rPr>
                <w:b/>
                <w:lang w:val="sr-Cyrl-CS" w:eastAsia="sr-Latn-CS"/>
              </w:rPr>
            </w:pPr>
            <w:r w:rsidRPr="000273F7">
              <w:rPr>
                <w:b/>
                <w:lang w:val="sr-Cyrl-CS" w:eastAsia="sr-Latn-CS"/>
              </w:rPr>
              <w:t>0</w:t>
            </w:r>
          </w:p>
          <w:p w:rsidR="008672C8" w:rsidRPr="000273F7" w:rsidRDefault="008672C8" w:rsidP="008672C8">
            <w:pPr>
              <w:widowControl w:val="0"/>
              <w:autoSpaceDE w:val="0"/>
              <w:autoSpaceDN w:val="0"/>
              <w:adjustRightInd w:val="0"/>
              <w:ind w:right="120"/>
              <w:jc w:val="center"/>
              <w:rPr>
                <w:lang w:val="sr-Cyrl-CS"/>
              </w:rPr>
            </w:pPr>
          </w:p>
        </w:tc>
        <w:tc>
          <w:tcPr>
            <w:tcW w:w="5965" w:type="dxa"/>
            <w:vAlign w:val="center"/>
          </w:tcPr>
          <w:p w:rsidR="008672C8" w:rsidRPr="000273F7" w:rsidRDefault="008672C8" w:rsidP="008672C8">
            <w:pPr>
              <w:widowControl w:val="0"/>
              <w:autoSpaceDE w:val="0"/>
              <w:autoSpaceDN w:val="0"/>
              <w:adjustRightInd w:val="0"/>
              <w:ind w:right="120"/>
              <w:jc w:val="both"/>
              <w:rPr>
                <w:lang w:val="sr-Cyrl-CS" w:eastAsia="sr-Latn-CS"/>
              </w:rPr>
            </w:pPr>
            <w:r w:rsidRPr="000273F7">
              <w:rPr>
                <w:lang w:val="sr-Cyrl-CS" w:eastAsia="sr-Latn-CS"/>
              </w:rPr>
              <w:t>Инцидент мора бити отклоњен у року од 24 часа</w:t>
            </w:r>
            <w:r w:rsidR="00360D53">
              <w:rPr>
                <w:lang w:val="sr-Cyrl-CS" w:eastAsia="sr-Latn-CS"/>
              </w:rPr>
              <w:t>,</w:t>
            </w:r>
            <w:r w:rsidRPr="000273F7">
              <w:rPr>
                <w:lang w:val="sr-Cyrl-CS" w:eastAsia="sr-Latn-CS"/>
              </w:rPr>
              <w:t xml:space="preserve"> од тренутка подношења пријаве</w:t>
            </w:r>
            <w:r w:rsidR="00360D53">
              <w:rPr>
                <w:lang w:val="sr-Cyrl-CS" w:eastAsia="sr-Latn-CS"/>
              </w:rPr>
              <w:t>,</w:t>
            </w:r>
            <w:r w:rsidRPr="000273F7">
              <w:rPr>
                <w:lang w:val="sr-Cyrl-CS" w:eastAsia="sr-Latn-CS"/>
              </w:rPr>
              <w:t xml:space="preserve"> и систем враћен у оперативно стање</w:t>
            </w:r>
            <w:r w:rsidR="00360D53">
              <w:rPr>
                <w:lang w:val="sr-Cyrl-CS" w:eastAsia="sr-Latn-CS"/>
              </w:rPr>
              <w:t>.</w:t>
            </w:r>
          </w:p>
        </w:tc>
      </w:tr>
      <w:tr w:rsidR="008672C8" w:rsidRPr="000273F7" w:rsidTr="008672C8">
        <w:trPr>
          <w:trHeight w:val="841"/>
        </w:trPr>
        <w:tc>
          <w:tcPr>
            <w:tcW w:w="3215" w:type="dxa"/>
            <w:vAlign w:val="center"/>
          </w:tcPr>
          <w:p w:rsidR="008672C8" w:rsidRPr="000273F7" w:rsidRDefault="008672C8" w:rsidP="008672C8">
            <w:pPr>
              <w:widowControl w:val="0"/>
              <w:autoSpaceDE w:val="0"/>
              <w:autoSpaceDN w:val="0"/>
              <w:adjustRightInd w:val="0"/>
              <w:ind w:right="120"/>
              <w:jc w:val="center"/>
              <w:rPr>
                <w:b/>
                <w:lang w:val="sr-Cyrl-CS" w:eastAsia="sr-Latn-CS"/>
              </w:rPr>
            </w:pPr>
            <w:r w:rsidRPr="000273F7">
              <w:rPr>
                <w:b/>
                <w:lang w:val="sr-Cyrl-CS" w:eastAsia="sr-Latn-CS"/>
              </w:rPr>
              <w:t>1</w:t>
            </w:r>
          </w:p>
          <w:p w:rsidR="008672C8" w:rsidRPr="000273F7" w:rsidRDefault="008672C8" w:rsidP="008672C8">
            <w:pPr>
              <w:widowControl w:val="0"/>
              <w:autoSpaceDE w:val="0"/>
              <w:autoSpaceDN w:val="0"/>
              <w:adjustRightInd w:val="0"/>
              <w:ind w:right="120"/>
              <w:jc w:val="center"/>
              <w:rPr>
                <w:b/>
                <w:lang w:val="sr-Cyrl-CS" w:eastAsia="sr-Latn-CS"/>
              </w:rPr>
            </w:pPr>
          </w:p>
        </w:tc>
        <w:tc>
          <w:tcPr>
            <w:tcW w:w="5965" w:type="dxa"/>
            <w:vAlign w:val="center"/>
          </w:tcPr>
          <w:p w:rsidR="008672C8" w:rsidRPr="000273F7" w:rsidRDefault="008672C8" w:rsidP="008672C8">
            <w:pPr>
              <w:widowControl w:val="0"/>
              <w:autoSpaceDE w:val="0"/>
              <w:autoSpaceDN w:val="0"/>
              <w:adjustRightInd w:val="0"/>
              <w:ind w:right="120"/>
              <w:jc w:val="both"/>
              <w:rPr>
                <w:lang w:val="sr-Cyrl-CS" w:eastAsia="sr-Latn-CS"/>
              </w:rPr>
            </w:pPr>
            <w:r w:rsidRPr="000273F7">
              <w:rPr>
                <w:lang w:val="sr-Cyrl-CS" w:eastAsia="sr-Latn-CS"/>
              </w:rPr>
              <w:t>Грешка мора бити отклоњена у року од 48 часова</w:t>
            </w:r>
            <w:r w:rsidR="00360D53">
              <w:rPr>
                <w:lang w:val="sr-Cyrl-CS" w:eastAsia="sr-Latn-CS"/>
              </w:rPr>
              <w:t>,</w:t>
            </w:r>
            <w:r w:rsidRPr="000273F7">
              <w:rPr>
                <w:lang w:val="sr-Cyrl-CS" w:eastAsia="sr-Latn-CS"/>
              </w:rPr>
              <w:t xml:space="preserve"> од тренутка подношења пријаве о постојању грешке</w:t>
            </w:r>
            <w:r w:rsidR="00360D53">
              <w:rPr>
                <w:lang w:val="sr-Cyrl-CS" w:eastAsia="sr-Latn-CS"/>
              </w:rPr>
              <w:t>.</w:t>
            </w:r>
          </w:p>
        </w:tc>
      </w:tr>
      <w:tr w:rsidR="008672C8" w:rsidRPr="000273F7" w:rsidTr="008672C8">
        <w:trPr>
          <w:trHeight w:val="841"/>
        </w:trPr>
        <w:tc>
          <w:tcPr>
            <w:tcW w:w="3215" w:type="dxa"/>
            <w:vAlign w:val="center"/>
          </w:tcPr>
          <w:p w:rsidR="008672C8" w:rsidRPr="000273F7" w:rsidRDefault="008672C8" w:rsidP="008672C8">
            <w:pPr>
              <w:widowControl w:val="0"/>
              <w:autoSpaceDE w:val="0"/>
              <w:autoSpaceDN w:val="0"/>
              <w:adjustRightInd w:val="0"/>
              <w:ind w:right="120"/>
              <w:jc w:val="center"/>
              <w:rPr>
                <w:b/>
                <w:lang w:val="sr-Cyrl-CS" w:eastAsia="sr-Latn-CS"/>
              </w:rPr>
            </w:pPr>
            <w:r w:rsidRPr="000273F7">
              <w:rPr>
                <w:b/>
                <w:lang w:val="sr-Cyrl-CS" w:eastAsia="sr-Latn-CS"/>
              </w:rPr>
              <w:lastRenderedPageBreak/>
              <w:t>2</w:t>
            </w:r>
          </w:p>
          <w:p w:rsidR="008672C8" w:rsidRPr="000273F7" w:rsidRDefault="008672C8" w:rsidP="008672C8">
            <w:pPr>
              <w:widowControl w:val="0"/>
              <w:autoSpaceDE w:val="0"/>
              <w:autoSpaceDN w:val="0"/>
              <w:adjustRightInd w:val="0"/>
              <w:ind w:right="120"/>
              <w:jc w:val="center"/>
              <w:rPr>
                <w:b/>
                <w:lang w:val="sr-Cyrl-CS" w:eastAsia="sr-Latn-CS"/>
              </w:rPr>
            </w:pPr>
          </w:p>
        </w:tc>
        <w:tc>
          <w:tcPr>
            <w:tcW w:w="5965" w:type="dxa"/>
            <w:vAlign w:val="center"/>
          </w:tcPr>
          <w:p w:rsidR="008672C8" w:rsidRPr="000273F7" w:rsidRDefault="008672C8" w:rsidP="008672C8">
            <w:pPr>
              <w:widowControl w:val="0"/>
              <w:autoSpaceDE w:val="0"/>
              <w:autoSpaceDN w:val="0"/>
              <w:adjustRightInd w:val="0"/>
              <w:ind w:right="120"/>
              <w:jc w:val="both"/>
              <w:rPr>
                <w:lang w:val="sr-Cyrl-CS" w:eastAsia="sr-Latn-CS"/>
              </w:rPr>
            </w:pPr>
            <w:r w:rsidRPr="000273F7">
              <w:rPr>
                <w:lang w:val="sr-Cyrl-CS" w:eastAsia="sr-Latn-CS"/>
              </w:rPr>
              <w:t>Грешка мора бити отклоњена у року од 5 радних дана</w:t>
            </w:r>
            <w:r w:rsidR="00360D53">
              <w:rPr>
                <w:lang w:val="sr-Cyrl-CS" w:eastAsia="sr-Latn-CS"/>
              </w:rPr>
              <w:t>,</w:t>
            </w:r>
            <w:r w:rsidRPr="000273F7">
              <w:rPr>
                <w:lang w:val="sr-Cyrl-CS" w:eastAsia="sr-Latn-CS"/>
              </w:rPr>
              <w:t xml:space="preserve"> од дана подношења пријаве о постојању грешке</w:t>
            </w:r>
            <w:r w:rsidR="00360D53">
              <w:rPr>
                <w:lang w:val="sr-Cyrl-CS" w:eastAsia="sr-Latn-CS"/>
              </w:rPr>
              <w:t>.</w:t>
            </w:r>
          </w:p>
        </w:tc>
      </w:tr>
      <w:tr w:rsidR="008672C8" w:rsidRPr="000273F7" w:rsidTr="008672C8">
        <w:trPr>
          <w:trHeight w:val="841"/>
        </w:trPr>
        <w:tc>
          <w:tcPr>
            <w:tcW w:w="3215" w:type="dxa"/>
            <w:vAlign w:val="center"/>
          </w:tcPr>
          <w:p w:rsidR="008672C8" w:rsidRPr="000273F7" w:rsidRDefault="008672C8" w:rsidP="008672C8">
            <w:pPr>
              <w:widowControl w:val="0"/>
              <w:autoSpaceDE w:val="0"/>
              <w:autoSpaceDN w:val="0"/>
              <w:adjustRightInd w:val="0"/>
              <w:ind w:right="120"/>
              <w:jc w:val="center"/>
              <w:rPr>
                <w:b/>
                <w:lang w:val="sr-Cyrl-CS" w:eastAsia="sr-Latn-CS"/>
              </w:rPr>
            </w:pPr>
            <w:r w:rsidRPr="000273F7">
              <w:rPr>
                <w:b/>
                <w:lang w:val="sr-Cyrl-CS" w:eastAsia="sr-Latn-CS"/>
              </w:rPr>
              <w:t>3</w:t>
            </w:r>
          </w:p>
        </w:tc>
        <w:tc>
          <w:tcPr>
            <w:tcW w:w="5965" w:type="dxa"/>
            <w:vAlign w:val="center"/>
          </w:tcPr>
          <w:p w:rsidR="008672C8" w:rsidRPr="000273F7" w:rsidRDefault="008672C8" w:rsidP="008672C8">
            <w:pPr>
              <w:widowControl w:val="0"/>
              <w:autoSpaceDE w:val="0"/>
              <w:autoSpaceDN w:val="0"/>
              <w:adjustRightInd w:val="0"/>
              <w:ind w:right="120"/>
              <w:jc w:val="both"/>
              <w:rPr>
                <w:lang w:val="sr-Cyrl-CS" w:eastAsia="sr-Latn-CS"/>
              </w:rPr>
            </w:pPr>
            <w:r w:rsidRPr="000273F7">
              <w:rPr>
                <w:lang w:val="sr-Cyrl-CS" w:eastAsia="sr-Latn-CS"/>
              </w:rPr>
              <w:t>Грешка мора бити отклоњена у року од 10 радних дана</w:t>
            </w:r>
            <w:r w:rsidR="00360D53">
              <w:rPr>
                <w:lang w:val="sr-Cyrl-CS" w:eastAsia="sr-Latn-CS"/>
              </w:rPr>
              <w:t>,</w:t>
            </w:r>
            <w:r w:rsidRPr="000273F7">
              <w:rPr>
                <w:lang w:val="sr-Cyrl-CS" w:eastAsia="sr-Latn-CS"/>
              </w:rPr>
              <w:t xml:space="preserve"> од дана подношења пријаве о постојању грешке</w:t>
            </w:r>
            <w:r w:rsidR="00360D53">
              <w:rPr>
                <w:lang w:val="sr-Cyrl-CS" w:eastAsia="sr-Latn-CS"/>
              </w:rPr>
              <w:t>.</w:t>
            </w:r>
          </w:p>
        </w:tc>
      </w:tr>
    </w:tbl>
    <w:p w:rsidR="008672C8" w:rsidRDefault="008672C8" w:rsidP="008672C8">
      <w:pPr>
        <w:ind w:right="120"/>
        <w:rPr>
          <w:lang w:val="sr-Cyrl-CS" w:bidi="en-US"/>
        </w:rPr>
      </w:pPr>
    </w:p>
    <w:p w:rsidR="008672C8" w:rsidRDefault="008672C8" w:rsidP="008672C8">
      <w:pPr>
        <w:ind w:right="120"/>
        <w:rPr>
          <w:lang w:val="sr-Cyrl-CS" w:bidi="en-US"/>
        </w:rPr>
      </w:pPr>
    </w:p>
    <w:p w:rsidR="008672C8" w:rsidRPr="000273F7" w:rsidRDefault="008672C8" w:rsidP="008672C8">
      <w:pPr>
        <w:ind w:right="120"/>
        <w:rPr>
          <w:b/>
          <w:lang w:val="sr-Cyrl-CS" w:bidi="en-US"/>
        </w:rPr>
      </w:pPr>
      <w:r w:rsidRPr="000273F7">
        <w:rPr>
          <w:rFonts w:eastAsiaTheme="minorHAnsi"/>
          <w:b/>
          <w:lang w:val="sr-Cyrl-CS"/>
        </w:rPr>
        <w:t>Опис процеса пријаве и решавања проблема</w:t>
      </w:r>
    </w:p>
    <w:p w:rsidR="008672C8" w:rsidRPr="000273F7" w:rsidRDefault="008672C8" w:rsidP="008672C8">
      <w:pPr>
        <w:ind w:right="120"/>
        <w:rPr>
          <w:lang w:val="sr-Cyrl-C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8787"/>
      </w:tblGrid>
      <w:tr w:rsidR="008672C8" w:rsidRPr="000273F7" w:rsidTr="008672C8">
        <w:tc>
          <w:tcPr>
            <w:tcW w:w="456" w:type="dxa"/>
          </w:tcPr>
          <w:p w:rsidR="008672C8" w:rsidRPr="000273F7" w:rsidRDefault="008672C8" w:rsidP="008672C8">
            <w:pPr>
              <w:widowControl w:val="0"/>
              <w:autoSpaceDE w:val="0"/>
              <w:autoSpaceDN w:val="0"/>
              <w:adjustRightInd w:val="0"/>
              <w:spacing w:after="290"/>
              <w:ind w:right="120"/>
              <w:rPr>
                <w:rFonts w:cs="Book Antiqua"/>
                <w:lang w:val="sr-Cyrl-CS" w:bidi="en-US"/>
              </w:rPr>
            </w:pPr>
            <w:r w:rsidRPr="000273F7">
              <w:rPr>
                <w:rFonts w:cs="Book Antiqua"/>
                <w:lang w:val="sr-Cyrl-CS" w:bidi="en-US"/>
              </w:rPr>
              <w:t>1</w:t>
            </w:r>
          </w:p>
        </w:tc>
        <w:tc>
          <w:tcPr>
            <w:tcW w:w="8790" w:type="dxa"/>
          </w:tcPr>
          <w:p w:rsidR="008672C8" w:rsidRPr="000273F7" w:rsidRDefault="008672C8" w:rsidP="008672C8">
            <w:pPr>
              <w:widowControl w:val="0"/>
              <w:autoSpaceDE w:val="0"/>
              <w:autoSpaceDN w:val="0"/>
              <w:adjustRightInd w:val="0"/>
              <w:ind w:right="120"/>
              <w:jc w:val="both"/>
              <w:rPr>
                <w:rFonts w:cs="Arial"/>
                <w:snapToGrid w:val="0"/>
                <w:lang w:val="sr-Cyrl-CS"/>
              </w:rPr>
            </w:pPr>
            <w:r w:rsidRPr="000273F7">
              <w:rPr>
                <w:rFonts w:cs="Arial"/>
                <w:snapToGrid w:val="0"/>
                <w:lang w:val="sr-Cyrl-CS"/>
              </w:rPr>
              <w:t>Пријаве проблема</w:t>
            </w:r>
            <w:r w:rsidR="00360D53">
              <w:rPr>
                <w:rFonts w:cs="Arial"/>
                <w:snapToGrid w:val="0"/>
                <w:lang w:val="sr-Cyrl-CS"/>
              </w:rPr>
              <w:t>,</w:t>
            </w:r>
            <w:r w:rsidRPr="000273F7">
              <w:rPr>
                <w:rFonts w:cs="Arial"/>
                <w:snapToGrid w:val="0"/>
                <w:lang w:val="sr-Cyrl-CS"/>
              </w:rPr>
              <w:t xml:space="preserve"> у оперативном раду система</w:t>
            </w:r>
            <w:r w:rsidR="00360D53">
              <w:rPr>
                <w:rFonts w:cs="Arial"/>
                <w:snapToGrid w:val="0"/>
                <w:lang w:val="sr-Cyrl-CS"/>
              </w:rPr>
              <w:t>,</w:t>
            </w:r>
            <w:r w:rsidRPr="000273F7">
              <w:rPr>
                <w:rFonts w:cs="Arial"/>
                <w:snapToGrid w:val="0"/>
                <w:lang w:val="sr-Cyrl-CS"/>
              </w:rPr>
              <w:t xml:space="preserve"> </w:t>
            </w:r>
            <w:r>
              <w:rPr>
                <w:rFonts w:cs="Book Antiqua"/>
                <w:lang w:val="sr-Cyrl-CS"/>
              </w:rPr>
              <w:t>П</w:t>
            </w:r>
            <w:r w:rsidRPr="000273F7">
              <w:rPr>
                <w:rFonts w:cs="Book Antiqua"/>
                <w:lang w:val="sr-Cyrl-CS"/>
              </w:rPr>
              <w:t xml:space="preserve">онуђачу </w:t>
            </w:r>
            <w:r w:rsidRPr="000273F7">
              <w:rPr>
                <w:rFonts w:cs="Arial"/>
                <w:snapToGrid w:val="0"/>
                <w:lang w:val="sr-Cyrl-CS"/>
              </w:rPr>
              <w:t xml:space="preserve">се обављају путем </w:t>
            </w:r>
            <w:r w:rsidRPr="000273F7">
              <w:rPr>
                <w:rFonts w:cs="Arial"/>
                <w:i/>
                <w:snapToGrid w:val="0"/>
                <w:lang w:val="sr-Cyrl-CS"/>
              </w:rPr>
              <w:t>email</w:t>
            </w:r>
            <w:r w:rsidRPr="000273F7">
              <w:rPr>
                <w:rFonts w:cs="Arial"/>
                <w:snapToGrid w:val="0"/>
                <w:lang w:val="sr-Cyrl-CS"/>
              </w:rPr>
              <w:t>-а. Изузетак су случајеви са нивоом 0 и 1, који се могу пријавити телефоном</w:t>
            </w:r>
            <w:r w:rsidR="00360D53">
              <w:rPr>
                <w:rFonts w:cs="Arial"/>
                <w:snapToGrid w:val="0"/>
                <w:lang w:val="sr-Cyrl-CS"/>
              </w:rPr>
              <w:t>,</w:t>
            </w:r>
            <w:r w:rsidRPr="000273F7">
              <w:rPr>
                <w:rFonts w:cs="Arial"/>
                <w:snapToGrid w:val="0"/>
                <w:lang w:val="sr-Cyrl-CS"/>
              </w:rPr>
              <w:t xml:space="preserve"> уз накнадно достављање </w:t>
            </w:r>
            <w:r w:rsidR="00574128">
              <w:rPr>
                <w:rFonts w:cs="Arial"/>
                <w:snapToGrid w:val="0"/>
                <w:lang w:val="sr-Cyrl-CS"/>
              </w:rPr>
              <w:t>з</w:t>
            </w:r>
            <w:r w:rsidRPr="000273F7">
              <w:rPr>
                <w:rFonts w:cs="Arial"/>
                <w:snapToGrid w:val="0"/>
                <w:lang w:val="sr-Cyrl-CS"/>
              </w:rPr>
              <w:t xml:space="preserve">ахтева за интервенцију </w:t>
            </w:r>
            <w:r w:rsidRPr="000273F7">
              <w:rPr>
                <w:rFonts w:cs="Arial"/>
                <w:i/>
                <w:snapToGrid w:val="0"/>
                <w:lang w:val="sr-Cyrl-CS"/>
              </w:rPr>
              <w:t>email</w:t>
            </w:r>
            <w:r w:rsidR="00574128">
              <w:rPr>
                <w:rFonts w:cs="Arial"/>
                <w:snapToGrid w:val="0"/>
                <w:lang w:val="sr-Cyrl-CS"/>
              </w:rPr>
              <w:t>-ом,</w:t>
            </w:r>
            <w:r w:rsidRPr="000273F7">
              <w:rPr>
                <w:rFonts w:cs="Arial"/>
                <w:snapToGrid w:val="0"/>
                <w:lang w:val="sr-Cyrl-CS"/>
              </w:rPr>
              <w:t xml:space="preserve"> радним данима. Наручилац пријављује проблеме свих нивоа слањем </w:t>
            </w:r>
            <w:r w:rsidR="00574128">
              <w:rPr>
                <w:rFonts w:cs="Arial"/>
                <w:snapToGrid w:val="0"/>
                <w:lang w:val="sr-Cyrl-CS"/>
              </w:rPr>
              <w:t>з</w:t>
            </w:r>
            <w:r w:rsidRPr="000273F7">
              <w:rPr>
                <w:rFonts w:cs="Arial"/>
                <w:snapToGrid w:val="0"/>
                <w:lang w:val="sr-Cyrl-CS"/>
              </w:rPr>
              <w:t xml:space="preserve">ахтева за интервенцију. </w:t>
            </w:r>
          </w:p>
          <w:p w:rsidR="008672C8" w:rsidRPr="000273F7" w:rsidRDefault="008672C8" w:rsidP="008672C8">
            <w:pPr>
              <w:widowControl w:val="0"/>
              <w:autoSpaceDE w:val="0"/>
              <w:autoSpaceDN w:val="0"/>
              <w:adjustRightInd w:val="0"/>
              <w:ind w:right="120"/>
              <w:jc w:val="both"/>
              <w:rPr>
                <w:rFonts w:cs="Arial"/>
                <w:snapToGrid w:val="0"/>
                <w:lang w:val="sr-Cyrl-CS"/>
              </w:rPr>
            </w:pPr>
          </w:p>
          <w:p w:rsidR="008672C8" w:rsidRPr="000273F7" w:rsidRDefault="008672C8" w:rsidP="008672C8">
            <w:pPr>
              <w:widowControl w:val="0"/>
              <w:autoSpaceDE w:val="0"/>
              <w:autoSpaceDN w:val="0"/>
              <w:adjustRightInd w:val="0"/>
              <w:ind w:right="120"/>
              <w:jc w:val="both"/>
              <w:rPr>
                <w:rFonts w:cs="Arial"/>
                <w:color w:val="FF0000"/>
                <w:lang w:val="sr-Cyrl-CS"/>
              </w:rPr>
            </w:pPr>
            <w:r w:rsidRPr="000273F7">
              <w:rPr>
                <w:rFonts w:cs="Arial"/>
                <w:lang w:val="sr-Cyrl-CS"/>
              </w:rPr>
              <w:t xml:space="preserve">Доступна телефонска линија </w:t>
            </w:r>
            <w:r>
              <w:rPr>
                <w:rFonts w:cs="Book Antiqua"/>
                <w:lang w:val="sr-Cyrl-CS"/>
              </w:rPr>
              <w:t>П</w:t>
            </w:r>
            <w:r w:rsidRPr="000273F7">
              <w:rPr>
                <w:rFonts w:cs="Book Antiqua"/>
                <w:lang w:val="sr-Cyrl-CS"/>
              </w:rPr>
              <w:t>онуђача</w:t>
            </w:r>
            <w:r w:rsidR="00574128">
              <w:rPr>
                <w:rFonts w:cs="Arial"/>
                <w:lang w:val="sr-Cyrl-CS"/>
              </w:rPr>
              <w:t>, у трајању од 8.00-16.0</w:t>
            </w:r>
            <w:r w:rsidRPr="000273F7">
              <w:rPr>
                <w:rFonts w:cs="Arial"/>
                <w:lang w:val="sr-Cyrl-CS"/>
              </w:rPr>
              <w:t>0 часов</w:t>
            </w:r>
            <w:r w:rsidR="00574128">
              <w:rPr>
                <w:rFonts w:cs="Arial"/>
                <w:lang w:val="sr-Cyrl-CS"/>
              </w:rPr>
              <w:t>а сваког радног дана, мора бити</w:t>
            </w:r>
            <w:r w:rsidRPr="000273F7">
              <w:rPr>
                <w:rFonts w:cs="Arial"/>
                <w:lang w:val="sr-Cyrl-CS"/>
              </w:rPr>
              <w:t xml:space="preserve"> отворена за пријаву сметњи које имају катастрофалан и критичан утицај на рад система.</w:t>
            </w:r>
          </w:p>
          <w:p w:rsidR="008672C8" w:rsidRPr="000273F7" w:rsidRDefault="008672C8" w:rsidP="008672C8">
            <w:pPr>
              <w:widowControl w:val="0"/>
              <w:autoSpaceDE w:val="0"/>
              <w:autoSpaceDN w:val="0"/>
              <w:adjustRightInd w:val="0"/>
              <w:ind w:right="120"/>
              <w:jc w:val="both"/>
              <w:rPr>
                <w:rFonts w:cs="Arial"/>
                <w:color w:val="FF0000"/>
                <w:lang w:val="sr-Cyrl-CS"/>
              </w:rPr>
            </w:pPr>
          </w:p>
          <w:p w:rsidR="008672C8" w:rsidRPr="000273F7" w:rsidRDefault="008672C8" w:rsidP="008672C8">
            <w:pPr>
              <w:widowControl w:val="0"/>
              <w:autoSpaceDE w:val="0"/>
              <w:autoSpaceDN w:val="0"/>
              <w:adjustRightInd w:val="0"/>
              <w:ind w:right="120"/>
              <w:jc w:val="both"/>
              <w:rPr>
                <w:rFonts w:cs="Arial"/>
                <w:lang w:val="sr-Cyrl-CS"/>
              </w:rPr>
            </w:pPr>
            <w:r w:rsidRPr="000273F7">
              <w:rPr>
                <w:rFonts w:cs="Book Antiqua"/>
                <w:lang w:val="sr-Cyrl-CS"/>
              </w:rPr>
              <w:t xml:space="preserve">На телефонску пријаву сметњи или захтев за интервенцију </w:t>
            </w:r>
            <w:r w:rsidRPr="000273F7">
              <w:rPr>
                <w:rFonts w:cs="Arial"/>
                <w:lang w:val="sr-Cyrl-CS"/>
              </w:rPr>
              <w:t xml:space="preserve">који је послат </w:t>
            </w:r>
            <w:r w:rsidRPr="000273F7">
              <w:rPr>
                <w:rFonts w:cs="Arial"/>
                <w:i/>
                <w:lang w:val="sr-Cyrl-CS"/>
              </w:rPr>
              <w:t>email</w:t>
            </w:r>
            <w:r w:rsidRPr="000273F7">
              <w:rPr>
                <w:rFonts w:cs="Arial"/>
                <w:lang w:val="sr-Cyrl-CS"/>
              </w:rPr>
              <w:t xml:space="preserve">-ом, </w:t>
            </w:r>
            <w:r>
              <w:rPr>
                <w:rFonts w:cs="Book Antiqua"/>
                <w:lang w:val="sr-Cyrl-CS"/>
              </w:rPr>
              <w:t>П</w:t>
            </w:r>
            <w:r w:rsidRPr="000273F7">
              <w:rPr>
                <w:rFonts w:cs="Book Antiqua"/>
                <w:lang w:val="sr-Cyrl-CS"/>
              </w:rPr>
              <w:t xml:space="preserve">онуђач </w:t>
            </w:r>
            <w:r w:rsidRPr="000273F7">
              <w:rPr>
                <w:rFonts w:cs="Arial"/>
                <w:lang w:val="sr-Cyrl-CS"/>
              </w:rPr>
              <w:t>ће за проблеме нивоа 0 и 1 у року од 3</w:t>
            </w:r>
            <w:r>
              <w:rPr>
                <w:rFonts w:cs="Arial"/>
                <w:lang w:val="sr-Cyrl-CS"/>
              </w:rPr>
              <w:t xml:space="preserve"> (три)</w:t>
            </w:r>
            <w:r w:rsidRPr="000273F7">
              <w:rPr>
                <w:rFonts w:cs="Arial"/>
                <w:lang w:val="sr-Cyrl-CS"/>
              </w:rPr>
              <w:t xml:space="preserve"> радна сата одговорити путем </w:t>
            </w:r>
            <w:r w:rsidRPr="000273F7">
              <w:rPr>
                <w:rFonts w:cs="Arial"/>
                <w:i/>
                <w:lang w:val="sr-Cyrl-CS"/>
              </w:rPr>
              <w:t>email</w:t>
            </w:r>
            <w:r w:rsidRPr="000273F7">
              <w:rPr>
                <w:rFonts w:cs="Arial"/>
                <w:lang w:val="sr-Cyrl-CS"/>
              </w:rPr>
              <w:t xml:space="preserve">-а и на тај начин потврдити време пријема захтева. За остале нивое проблема </w:t>
            </w:r>
            <w:r>
              <w:rPr>
                <w:rFonts w:cs="Book Antiqua"/>
                <w:lang w:val="sr-Cyrl-CS"/>
              </w:rPr>
              <w:t>П</w:t>
            </w:r>
            <w:r w:rsidRPr="000273F7">
              <w:rPr>
                <w:rFonts w:cs="Book Antiqua"/>
                <w:lang w:val="sr-Cyrl-CS"/>
              </w:rPr>
              <w:t xml:space="preserve">онуђач </w:t>
            </w:r>
            <w:r w:rsidRPr="000273F7">
              <w:rPr>
                <w:rFonts w:cs="Arial"/>
                <w:lang w:val="sr-Cyrl-CS"/>
              </w:rPr>
              <w:t>ће на исти начин потврдити захтев у року од 6</w:t>
            </w:r>
            <w:r>
              <w:rPr>
                <w:rFonts w:cs="Arial"/>
                <w:lang w:val="sr-Cyrl-CS"/>
              </w:rPr>
              <w:t xml:space="preserve"> (шест)</w:t>
            </w:r>
            <w:r w:rsidRPr="000273F7">
              <w:rPr>
                <w:rFonts w:cs="Arial"/>
                <w:lang w:val="sr-Cyrl-CS"/>
              </w:rPr>
              <w:t xml:space="preserve"> радних сати. Истом поруком </w:t>
            </w:r>
            <w:r>
              <w:rPr>
                <w:rFonts w:cs="Book Antiqua"/>
                <w:lang w:val="sr-Cyrl-CS"/>
              </w:rPr>
              <w:t>П</w:t>
            </w:r>
            <w:r w:rsidRPr="000273F7">
              <w:rPr>
                <w:rFonts w:cs="Book Antiqua"/>
                <w:lang w:val="sr-Cyrl-CS"/>
              </w:rPr>
              <w:t xml:space="preserve">онуђач </w:t>
            </w:r>
            <w:r w:rsidRPr="000273F7">
              <w:rPr>
                <w:rFonts w:cs="Arial"/>
                <w:lang w:val="sr-Cyrl-CS"/>
              </w:rPr>
              <w:t xml:space="preserve">ће потврдити за који ниво проблема је класификован предметни захтев за интервенцију. </w:t>
            </w:r>
          </w:p>
          <w:p w:rsidR="008672C8" w:rsidRPr="000273F7" w:rsidRDefault="008672C8" w:rsidP="008672C8">
            <w:pPr>
              <w:widowControl w:val="0"/>
              <w:autoSpaceDE w:val="0"/>
              <w:autoSpaceDN w:val="0"/>
              <w:adjustRightInd w:val="0"/>
              <w:ind w:right="120"/>
              <w:jc w:val="both"/>
              <w:rPr>
                <w:rFonts w:cs="Arial"/>
                <w:lang w:val="sr-Cyrl-CS"/>
              </w:rPr>
            </w:pPr>
          </w:p>
          <w:p w:rsidR="008672C8" w:rsidRPr="00DB1F13" w:rsidRDefault="008672C8" w:rsidP="00574128">
            <w:pPr>
              <w:widowControl w:val="0"/>
              <w:autoSpaceDE w:val="0"/>
              <w:autoSpaceDN w:val="0"/>
              <w:adjustRightInd w:val="0"/>
              <w:ind w:right="120"/>
              <w:jc w:val="both"/>
              <w:rPr>
                <w:rFonts w:cs="Arial"/>
                <w:snapToGrid w:val="0"/>
                <w:lang w:val="sr-Cyrl-CS"/>
              </w:rPr>
            </w:pPr>
            <w:r w:rsidRPr="000273F7">
              <w:rPr>
                <w:rFonts w:cs="Arial"/>
                <w:lang w:val="sr-Cyrl-CS"/>
              </w:rPr>
              <w:t xml:space="preserve">Време које </w:t>
            </w:r>
            <w:r>
              <w:rPr>
                <w:rFonts w:cs="Book Antiqua"/>
                <w:lang w:val="sr-Cyrl-CS"/>
              </w:rPr>
              <w:t>П</w:t>
            </w:r>
            <w:r w:rsidRPr="000273F7">
              <w:rPr>
                <w:rFonts w:cs="Book Antiqua"/>
                <w:lang w:val="sr-Cyrl-CS"/>
              </w:rPr>
              <w:t xml:space="preserve">онуђач </w:t>
            </w:r>
            <w:r w:rsidRPr="000273F7">
              <w:rPr>
                <w:rFonts w:cs="Arial"/>
                <w:lang w:val="sr-Cyrl-CS"/>
              </w:rPr>
              <w:t xml:space="preserve">потврди као време пријема захтева се рачуна као време почетка решавања проблема, осим у случајевима када је </w:t>
            </w:r>
            <w:r>
              <w:rPr>
                <w:rFonts w:cs="Book Antiqua"/>
                <w:lang w:val="sr-Cyrl-CS"/>
              </w:rPr>
              <w:t>П</w:t>
            </w:r>
            <w:r w:rsidRPr="000273F7">
              <w:rPr>
                <w:rFonts w:cs="Book Antiqua"/>
                <w:lang w:val="sr-Cyrl-CS"/>
              </w:rPr>
              <w:t xml:space="preserve">онуђач </w:t>
            </w:r>
            <w:r w:rsidRPr="000273F7">
              <w:rPr>
                <w:rFonts w:cs="Arial"/>
                <w:lang w:val="sr-Cyrl-CS"/>
              </w:rPr>
              <w:t xml:space="preserve">потврдио прихватање захтева по истеку времена наведених у претходном ставу, када се за почетак решавања проблема подразумева да је започето у максимално дозвољеном периоду за потврду пријема.  </w:t>
            </w:r>
          </w:p>
        </w:tc>
      </w:tr>
      <w:tr w:rsidR="008672C8" w:rsidRPr="000273F7" w:rsidTr="008672C8">
        <w:tc>
          <w:tcPr>
            <w:tcW w:w="456" w:type="dxa"/>
          </w:tcPr>
          <w:p w:rsidR="008672C8" w:rsidRPr="000273F7" w:rsidRDefault="008672C8" w:rsidP="008672C8">
            <w:pPr>
              <w:widowControl w:val="0"/>
              <w:autoSpaceDE w:val="0"/>
              <w:autoSpaceDN w:val="0"/>
              <w:adjustRightInd w:val="0"/>
              <w:spacing w:after="290"/>
              <w:ind w:right="120"/>
              <w:rPr>
                <w:rFonts w:cs="Book Antiqua"/>
                <w:lang w:val="sr-Cyrl-CS" w:bidi="en-US"/>
              </w:rPr>
            </w:pPr>
            <w:r w:rsidRPr="000273F7">
              <w:rPr>
                <w:rFonts w:cs="Book Antiqua"/>
                <w:lang w:val="sr-Cyrl-CS" w:bidi="en-US"/>
              </w:rPr>
              <w:t>2</w:t>
            </w:r>
          </w:p>
        </w:tc>
        <w:tc>
          <w:tcPr>
            <w:tcW w:w="8790" w:type="dxa"/>
          </w:tcPr>
          <w:p w:rsidR="008672C8" w:rsidRPr="000273F7" w:rsidRDefault="008672C8" w:rsidP="008E08F1">
            <w:pPr>
              <w:widowControl w:val="0"/>
              <w:autoSpaceDE w:val="0"/>
              <w:autoSpaceDN w:val="0"/>
              <w:adjustRightInd w:val="0"/>
              <w:spacing w:after="120"/>
              <w:ind w:right="120"/>
              <w:jc w:val="both"/>
              <w:rPr>
                <w:lang w:val="sr-Cyrl-CS"/>
              </w:rPr>
            </w:pPr>
            <w:r>
              <w:rPr>
                <w:rFonts w:cs="Arial"/>
                <w:lang w:val="sr-Cyrl-CS"/>
              </w:rPr>
              <w:t>Након добијања пријаве од Н</w:t>
            </w:r>
            <w:r w:rsidRPr="000273F7">
              <w:rPr>
                <w:rFonts w:cs="Arial"/>
                <w:lang w:val="sr-Cyrl-CS"/>
              </w:rPr>
              <w:t xml:space="preserve">аручиоца и њене класификације у складу са условима, </w:t>
            </w:r>
            <w:r>
              <w:rPr>
                <w:rFonts w:cs="Book Antiqua"/>
                <w:lang w:val="sr-Cyrl-CS"/>
              </w:rPr>
              <w:t>П</w:t>
            </w:r>
            <w:r w:rsidRPr="000273F7">
              <w:rPr>
                <w:rFonts w:cs="Book Antiqua"/>
                <w:lang w:val="sr-Cyrl-CS"/>
              </w:rPr>
              <w:t xml:space="preserve">онуђач </w:t>
            </w:r>
            <w:r w:rsidR="00574128">
              <w:rPr>
                <w:rFonts w:cs="Arial"/>
                <w:lang w:val="sr-Cyrl-CS"/>
              </w:rPr>
              <w:t>уноси з</w:t>
            </w:r>
            <w:r w:rsidRPr="000273F7">
              <w:rPr>
                <w:rFonts w:cs="Arial"/>
                <w:lang w:val="sr-Cyrl-CS"/>
              </w:rPr>
              <w:t>ахтев за интервенцију у интерни систем за праће</w:t>
            </w:r>
            <w:r>
              <w:rPr>
                <w:rFonts w:cs="Arial"/>
                <w:lang w:val="sr-Cyrl-CS"/>
              </w:rPr>
              <w:t xml:space="preserve">ње статуса реализације и </w:t>
            </w:r>
            <w:r w:rsidR="008E08F1" w:rsidRPr="000273F7">
              <w:rPr>
                <w:rFonts w:cs="Arial"/>
                <w:lang w:val="sr-Cyrl-CS"/>
              </w:rPr>
              <w:t xml:space="preserve">путем </w:t>
            </w:r>
            <w:r w:rsidR="008E08F1" w:rsidRPr="000273F7">
              <w:rPr>
                <w:rFonts w:cs="Arial"/>
                <w:i/>
                <w:lang w:val="sr-Cyrl-CS"/>
              </w:rPr>
              <w:t>еmail-a</w:t>
            </w:r>
            <w:r w:rsidR="008E08F1">
              <w:rPr>
                <w:rFonts w:cs="Arial"/>
                <w:lang w:val="sr-Cyrl-CS"/>
              </w:rPr>
              <w:t xml:space="preserve"> </w:t>
            </w:r>
            <w:r>
              <w:rPr>
                <w:rFonts w:cs="Arial"/>
                <w:lang w:val="sr-Cyrl-CS"/>
              </w:rPr>
              <w:t>враћа Н</w:t>
            </w:r>
            <w:r w:rsidRPr="000273F7">
              <w:rPr>
                <w:rFonts w:cs="Arial"/>
                <w:lang w:val="sr-Cyrl-CS"/>
              </w:rPr>
              <w:t>ару</w:t>
            </w:r>
            <w:r w:rsidR="00574128">
              <w:rPr>
                <w:rFonts w:cs="Arial"/>
                <w:lang w:val="sr-Cyrl-CS"/>
              </w:rPr>
              <w:t>чиоцу број под којим је заведен</w:t>
            </w:r>
            <w:r w:rsidRPr="000273F7">
              <w:rPr>
                <w:rFonts w:cs="Arial"/>
                <w:lang w:val="sr-Cyrl-CS"/>
              </w:rPr>
              <w:t>.</w:t>
            </w:r>
          </w:p>
        </w:tc>
      </w:tr>
      <w:tr w:rsidR="008672C8" w:rsidRPr="000273F7" w:rsidTr="008672C8">
        <w:tc>
          <w:tcPr>
            <w:tcW w:w="456" w:type="dxa"/>
          </w:tcPr>
          <w:p w:rsidR="008672C8" w:rsidRPr="000273F7" w:rsidRDefault="008672C8" w:rsidP="008672C8">
            <w:pPr>
              <w:widowControl w:val="0"/>
              <w:autoSpaceDE w:val="0"/>
              <w:autoSpaceDN w:val="0"/>
              <w:adjustRightInd w:val="0"/>
              <w:spacing w:after="290"/>
              <w:ind w:right="120"/>
              <w:rPr>
                <w:rFonts w:cs="Book Antiqua"/>
                <w:lang w:val="sr-Cyrl-CS" w:bidi="en-US"/>
              </w:rPr>
            </w:pPr>
            <w:r w:rsidRPr="000273F7">
              <w:rPr>
                <w:rFonts w:cs="Book Antiqua"/>
                <w:lang w:val="sr-Cyrl-CS" w:bidi="en-US"/>
              </w:rPr>
              <w:t>3</w:t>
            </w:r>
          </w:p>
        </w:tc>
        <w:tc>
          <w:tcPr>
            <w:tcW w:w="8790" w:type="dxa"/>
          </w:tcPr>
          <w:p w:rsidR="008672C8" w:rsidRPr="00DB1F13" w:rsidRDefault="00574128" w:rsidP="008E08F1">
            <w:pPr>
              <w:keepNext/>
              <w:widowControl w:val="0"/>
              <w:autoSpaceDE w:val="0"/>
              <w:autoSpaceDN w:val="0"/>
              <w:adjustRightInd w:val="0"/>
              <w:spacing w:after="120"/>
              <w:ind w:right="120"/>
              <w:jc w:val="both"/>
              <w:rPr>
                <w:rFonts w:cs="Arial"/>
                <w:lang w:val="sr-Cyrl-CS"/>
              </w:rPr>
            </w:pPr>
            <w:r>
              <w:rPr>
                <w:rFonts w:cs="Arial"/>
                <w:lang w:val="sr-Cyrl-CS"/>
              </w:rPr>
              <w:t>Након пријема з</w:t>
            </w:r>
            <w:r w:rsidR="008672C8" w:rsidRPr="000273F7">
              <w:rPr>
                <w:rFonts w:cs="Arial"/>
                <w:lang w:val="sr-Cyrl-CS"/>
              </w:rPr>
              <w:t>ахтева за интервенцију</w:t>
            </w:r>
            <w:r>
              <w:rPr>
                <w:rFonts w:cs="Arial"/>
                <w:lang w:val="sr-Cyrl-CS"/>
              </w:rPr>
              <w:t>,</w:t>
            </w:r>
            <w:r w:rsidR="008672C8" w:rsidRPr="000273F7">
              <w:rPr>
                <w:rFonts w:cs="Arial"/>
                <w:lang w:val="sr-Cyrl-CS"/>
              </w:rPr>
              <w:t xml:space="preserve"> </w:t>
            </w:r>
            <w:r w:rsidR="008672C8">
              <w:rPr>
                <w:rFonts w:cs="Book Antiqua"/>
                <w:lang w:val="sr-Cyrl-CS"/>
              </w:rPr>
              <w:t>П</w:t>
            </w:r>
            <w:r w:rsidR="008672C8" w:rsidRPr="000273F7">
              <w:rPr>
                <w:rFonts w:cs="Book Antiqua"/>
                <w:lang w:val="sr-Cyrl-CS"/>
              </w:rPr>
              <w:t xml:space="preserve">онуђач </w:t>
            </w:r>
            <w:r w:rsidR="008672C8" w:rsidRPr="000273F7">
              <w:rPr>
                <w:rFonts w:cs="Arial"/>
                <w:lang w:val="sr-Cyrl-CS"/>
              </w:rPr>
              <w:t xml:space="preserve">ангажује техничко лице одговорно за решавање проблема. </w:t>
            </w:r>
            <w:r w:rsidR="008672C8" w:rsidRPr="000273F7">
              <w:rPr>
                <w:rFonts w:cs="Book Antiqua"/>
                <w:lang w:val="sr-Cyrl-CS"/>
              </w:rPr>
              <w:t xml:space="preserve">Понуђач </w:t>
            </w:r>
            <w:r w:rsidR="008672C8">
              <w:rPr>
                <w:rFonts w:cs="Arial"/>
                <w:lang w:val="sr-Cyrl-CS"/>
              </w:rPr>
              <w:t>ће известити Н</w:t>
            </w:r>
            <w:r w:rsidR="008672C8" w:rsidRPr="000273F7">
              <w:rPr>
                <w:rFonts w:cs="Arial"/>
                <w:lang w:val="sr-Cyrl-CS"/>
              </w:rPr>
              <w:t>аручиоца о статусу решења проблема у времену предвиђеном за одзив</w:t>
            </w:r>
            <w:r w:rsidR="008E08F1">
              <w:rPr>
                <w:rFonts w:cs="Arial"/>
                <w:lang w:val="sr-Cyrl-CS"/>
              </w:rPr>
              <w:t>,</w:t>
            </w:r>
            <w:r w:rsidR="008672C8" w:rsidRPr="000273F7">
              <w:rPr>
                <w:rFonts w:cs="Arial"/>
                <w:lang w:val="sr-Cyrl-CS"/>
              </w:rPr>
              <w:t xml:space="preserve"> и приступити решавању (укључујући и метод даљинског приступа). </w:t>
            </w:r>
          </w:p>
        </w:tc>
      </w:tr>
      <w:tr w:rsidR="008672C8" w:rsidRPr="000273F7" w:rsidTr="008672C8">
        <w:tc>
          <w:tcPr>
            <w:tcW w:w="456" w:type="dxa"/>
          </w:tcPr>
          <w:p w:rsidR="008672C8" w:rsidRPr="000273F7" w:rsidRDefault="008672C8" w:rsidP="008672C8">
            <w:pPr>
              <w:widowControl w:val="0"/>
              <w:autoSpaceDE w:val="0"/>
              <w:autoSpaceDN w:val="0"/>
              <w:adjustRightInd w:val="0"/>
              <w:spacing w:after="290"/>
              <w:ind w:right="120"/>
              <w:rPr>
                <w:rFonts w:cs="Book Antiqua"/>
                <w:lang w:val="sr-Cyrl-CS" w:bidi="en-US"/>
              </w:rPr>
            </w:pPr>
            <w:r>
              <w:rPr>
                <w:rFonts w:cs="Book Antiqua"/>
                <w:lang w:val="sr-Cyrl-CS" w:bidi="en-US"/>
              </w:rPr>
              <w:t>4</w:t>
            </w:r>
          </w:p>
        </w:tc>
        <w:tc>
          <w:tcPr>
            <w:tcW w:w="8790" w:type="dxa"/>
          </w:tcPr>
          <w:p w:rsidR="008672C8" w:rsidRPr="00DB1F13" w:rsidRDefault="008672C8" w:rsidP="008672C8">
            <w:pPr>
              <w:keepNext/>
              <w:widowControl w:val="0"/>
              <w:autoSpaceDE w:val="0"/>
              <w:autoSpaceDN w:val="0"/>
              <w:adjustRightInd w:val="0"/>
              <w:spacing w:after="120"/>
              <w:ind w:right="120"/>
              <w:jc w:val="both"/>
              <w:rPr>
                <w:rFonts w:cs="Arial"/>
                <w:lang w:val="sr-Cyrl-CS"/>
              </w:rPr>
            </w:pPr>
            <w:r w:rsidRPr="000273F7">
              <w:rPr>
                <w:rFonts w:cs="Arial"/>
                <w:lang w:val="sr-Cyrl-CS"/>
              </w:rPr>
              <w:t>Уколико се пријављени проблем не реши методом даљинског приступа</w:t>
            </w:r>
            <w:r w:rsidR="00574128">
              <w:rPr>
                <w:rFonts w:cs="Arial"/>
                <w:lang w:val="sr-Cyrl-CS"/>
              </w:rPr>
              <w:t>,</w:t>
            </w:r>
            <w:r w:rsidRPr="000273F7">
              <w:rPr>
                <w:rFonts w:cs="Arial"/>
                <w:lang w:val="sr-Cyrl-CS"/>
              </w:rPr>
              <w:t xml:space="preserve"> </w:t>
            </w:r>
            <w:r>
              <w:rPr>
                <w:rFonts w:cs="Book Antiqua"/>
                <w:lang w:val="sr-Cyrl-CS"/>
              </w:rPr>
              <w:t>П</w:t>
            </w:r>
            <w:r w:rsidRPr="000273F7">
              <w:rPr>
                <w:rFonts w:cs="Book Antiqua"/>
                <w:lang w:val="sr-Cyrl-CS"/>
              </w:rPr>
              <w:t xml:space="preserve">онуђач </w:t>
            </w:r>
            <w:r w:rsidRPr="000273F7">
              <w:rPr>
                <w:rFonts w:cs="Arial"/>
                <w:lang w:val="sr-Cyrl-CS"/>
              </w:rPr>
              <w:t xml:space="preserve">упућује техничко лице одговорно за решавање проблема на локацију у времену предвиђеном за одзив увећаном за време транспорта (за класу проблема 0, 1). </w:t>
            </w:r>
          </w:p>
        </w:tc>
      </w:tr>
      <w:tr w:rsidR="008672C8" w:rsidRPr="000273F7" w:rsidTr="00574128">
        <w:trPr>
          <w:trHeight w:val="721"/>
        </w:trPr>
        <w:tc>
          <w:tcPr>
            <w:tcW w:w="456" w:type="dxa"/>
          </w:tcPr>
          <w:p w:rsidR="008672C8" w:rsidRPr="000273F7" w:rsidRDefault="008672C8" w:rsidP="008672C8">
            <w:pPr>
              <w:widowControl w:val="0"/>
              <w:autoSpaceDE w:val="0"/>
              <w:autoSpaceDN w:val="0"/>
              <w:adjustRightInd w:val="0"/>
              <w:spacing w:after="290"/>
              <w:ind w:right="120"/>
              <w:rPr>
                <w:rFonts w:cs="Book Antiqua"/>
                <w:lang w:val="sr-Cyrl-CS" w:bidi="en-US"/>
              </w:rPr>
            </w:pPr>
            <w:r>
              <w:rPr>
                <w:rFonts w:cs="Book Antiqua"/>
                <w:lang w:val="sr-Cyrl-CS" w:bidi="en-US"/>
              </w:rPr>
              <w:t>5</w:t>
            </w:r>
          </w:p>
        </w:tc>
        <w:tc>
          <w:tcPr>
            <w:tcW w:w="8790" w:type="dxa"/>
          </w:tcPr>
          <w:p w:rsidR="008672C8" w:rsidRPr="000273F7" w:rsidRDefault="008672C8" w:rsidP="00574128">
            <w:pPr>
              <w:widowControl w:val="0"/>
              <w:autoSpaceDE w:val="0"/>
              <w:autoSpaceDN w:val="0"/>
              <w:adjustRightInd w:val="0"/>
              <w:ind w:right="120"/>
              <w:jc w:val="both"/>
              <w:rPr>
                <w:lang w:val="sr-Cyrl-CS"/>
              </w:rPr>
            </w:pPr>
            <w:r w:rsidRPr="000273F7">
              <w:rPr>
                <w:lang w:val="sr-Cyrl-CS"/>
              </w:rPr>
              <w:t xml:space="preserve">Обавеза Наручиоца је да путем </w:t>
            </w:r>
            <w:r w:rsidRPr="000273F7">
              <w:rPr>
                <w:i/>
                <w:lang w:val="sr-Cyrl-CS"/>
              </w:rPr>
              <w:t>email</w:t>
            </w:r>
            <w:r w:rsidRPr="000273F7">
              <w:rPr>
                <w:lang w:val="sr-Cyrl-CS"/>
              </w:rPr>
              <w:t>-а потврди да је захтев за интервенцију успешно окончан.</w:t>
            </w:r>
          </w:p>
        </w:tc>
      </w:tr>
    </w:tbl>
    <w:p w:rsidR="008672C8" w:rsidRPr="000273F7" w:rsidRDefault="008672C8" w:rsidP="008672C8">
      <w:pPr>
        <w:ind w:right="120"/>
        <w:rPr>
          <w:lang w:val="sr-Cyrl-CS" w:bidi="en-US"/>
        </w:rPr>
      </w:pPr>
    </w:p>
    <w:p w:rsidR="008672C8" w:rsidRPr="000273F7" w:rsidRDefault="008672C8" w:rsidP="00DE734D">
      <w:pPr>
        <w:ind w:right="120"/>
        <w:jc w:val="both"/>
        <w:rPr>
          <w:lang w:val="sr-Cyrl-CS"/>
        </w:rPr>
      </w:pPr>
      <w:r w:rsidRPr="00CE04E0">
        <w:rPr>
          <w:lang w:val="sr-Cyrl-CS" w:bidi="en-US"/>
        </w:rPr>
        <w:t>Уколико дође до измена система</w:t>
      </w:r>
      <w:r w:rsidR="008E08F1">
        <w:rPr>
          <w:lang w:val="sr-Cyrl-CS" w:bidi="en-US"/>
        </w:rPr>
        <w:t>,</w:t>
      </w:r>
      <w:r w:rsidRPr="00CE04E0">
        <w:rPr>
          <w:lang w:val="sr-Cyrl-CS" w:bidi="en-US"/>
        </w:rPr>
        <w:t xml:space="preserve"> као последица решавања проблема било ког нивоа</w:t>
      </w:r>
      <w:r w:rsidR="008E08F1">
        <w:rPr>
          <w:lang w:val="sr-Cyrl-CS" w:bidi="en-US"/>
        </w:rPr>
        <w:t>,</w:t>
      </w:r>
      <w:r w:rsidRPr="00CE04E0">
        <w:rPr>
          <w:lang w:val="sr-Cyrl-CS" w:bidi="en-US"/>
        </w:rPr>
        <w:t xml:space="preserve"> или последица испуњавања услова гаранције, такав измењен систем је такође обухваћен подршком и гаранцијом Понуђача, тако што се већ постојећа гаранција наставља на измењен систем</w:t>
      </w:r>
      <w:r w:rsidRPr="000273F7">
        <w:rPr>
          <w:lang w:val="sr-Cyrl-CS"/>
        </w:rPr>
        <w:t>.</w:t>
      </w:r>
    </w:p>
    <w:p w:rsidR="008672C8" w:rsidRDefault="008672C8" w:rsidP="008672C8">
      <w:pPr>
        <w:ind w:right="120"/>
        <w:rPr>
          <w:lang w:val="sr-Cyrl-CS" w:bidi="en-US"/>
        </w:rPr>
      </w:pPr>
    </w:p>
    <w:p w:rsidR="008E08F1" w:rsidRDefault="008E08F1" w:rsidP="008672C8">
      <w:pPr>
        <w:ind w:right="120"/>
        <w:rPr>
          <w:lang w:val="sr-Cyrl-CS" w:bidi="en-US"/>
        </w:rPr>
      </w:pPr>
    </w:p>
    <w:p w:rsidR="00701B4F" w:rsidRDefault="00701B4F" w:rsidP="008672C8">
      <w:pPr>
        <w:ind w:right="120"/>
        <w:jc w:val="both"/>
        <w:rPr>
          <w:b/>
          <w:lang w:val="sr-Cyrl-CS" w:bidi="en-US"/>
        </w:rPr>
      </w:pPr>
    </w:p>
    <w:p w:rsidR="00701B4F" w:rsidRDefault="00701B4F" w:rsidP="008672C8">
      <w:pPr>
        <w:ind w:right="120"/>
        <w:jc w:val="both"/>
        <w:rPr>
          <w:b/>
          <w:lang w:val="sr-Cyrl-CS" w:bidi="en-US"/>
        </w:rPr>
      </w:pPr>
    </w:p>
    <w:p w:rsidR="008672C8" w:rsidRPr="000273F7" w:rsidRDefault="008672C8" w:rsidP="008672C8">
      <w:pPr>
        <w:ind w:right="120"/>
        <w:jc w:val="both"/>
        <w:rPr>
          <w:b/>
          <w:lang w:val="sr-Cyrl-CS" w:bidi="en-US"/>
        </w:rPr>
      </w:pPr>
      <w:r>
        <w:rPr>
          <w:b/>
          <w:lang w:val="sr-Cyrl-CS" w:bidi="en-US"/>
        </w:rPr>
        <w:t>Списак контакт особа П</w:t>
      </w:r>
      <w:r w:rsidRPr="000273F7">
        <w:rPr>
          <w:b/>
          <w:lang w:val="sr-Cyrl-CS" w:bidi="en-US"/>
        </w:rPr>
        <w:t>онуђача</w:t>
      </w:r>
    </w:p>
    <w:p w:rsidR="008672C8" w:rsidRPr="000273F7" w:rsidRDefault="008672C8" w:rsidP="008672C8">
      <w:pPr>
        <w:ind w:right="120"/>
        <w:jc w:val="both"/>
        <w:rPr>
          <w:lang w:val="sr-Cyrl-CS" w:bidi="en-US"/>
        </w:rPr>
      </w:pPr>
    </w:p>
    <w:p w:rsidR="008672C8" w:rsidRPr="000273F7" w:rsidRDefault="008672C8" w:rsidP="00AB71E5">
      <w:pPr>
        <w:ind w:right="120"/>
        <w:jc w:val="both"/>
        <w:rPr>
          <w:rFonts w:cs="Arial"/>
          <w:lang w:val="sr-Cyrl-CS"/>
        </w:rPr>
      </w:pPr>
      <w:r w:rsidRPr="000273F7">
        <w:rPr>
          <w:rFonts w:cs="Arial"/>
          <w:lang w:val="sr-Cyrl-CS"/>
        </w:rPr>
        <w:t xml:space="preserve">Нови проблеми и нови захтеви се шаљу на </w:t>
      </w:r>
      <w:r w:rsidRPr="000273F7">
        <w:rPr>
          <w:rFonts w:cs="Arial"/>
          <w:i/>
          <w:lang w:val="sr-Cyrl-CS"/>
        </w:rPr>
        <w:t>еmail</w:t>
      </w:r>
      <w:r w:rsidRPr="000273F7">
        <w:rPr>
          <w:rFonts w:cs="Arial"/>
          <w:lang w:val="sr-Cyrl-CS"/>
        </w:rPr>
        <w:t xml:space="preserve"> адресу коју ће доставити </w:t>
      </w:r>
      <w:r>
        <w:rPr>
          <w:lang w:val="sr-Cyrl-CS"/>
        </w:rPr>
        <w:t>П</w:t>
      </w:r>
      <w:r w:rsidRPr="000273F7">
        <w:rPr>
          <w:lang w:val="sr-Cyrl-CS"/>
        </w:rPr>
        <w:t>онуђач</w:t>
      </w:r>
      <w:r w:rsidRPr="000273F7">
        <w:rPr>
          <w:rFonts w:cs="Arial"/>
          <w:lang w:val="sr-Cyrl-CS"/>
        </w:rPr>
        <w:t xml:space="preserve">. Без обзира на </w:t>
      </w:r>
      <w:r w:rsidR="008E08F1">
        <w:rPr>
          <w:rFonts w:cs="Arial"/>
          <w:lang w:val="sr-Cyrl-CS"/>
        </w:rPr>
        <w:t xml:space="preserve">то на </w:t>
      </w:r>
      <w:r w:rsidRPr="000273F7">
        <w:rPr>
          <w:rFonts w:cs="Arial"/>
          <w:lang w:val="sr-Cyrl-CS"/>
        </w:rPr>
        <w:t>који начин се поднесе захтев, исти ће бити р</w:t>
      </w:r>
      <w:r w:rsidR="008E08F1">
        <w:rPr>
          <w:rFonts w:cs="Arial"/>
          <w:lang w:val="sr-Cyrl-CS"/>
        </w:rPr>
        <w:t xml:space="preserve">ешаван према </w:t>
      </w:r>
      <w:r w:rsidRPr="000273F7">
        <w:rPr>
          <w:rFonts w:cs="Arial"/>
          <w:lang w:val="sr-Cyrl-CS"/>
        </w:rPr>
        <w:t xml:space="preserve">времену </w:t>
      </w:r>
      <w:r w:rsidR="008E08F1" w:rsidRPr="000273F7">
        <w:rPr>
          <w:rFonts w:cs="Arial"/>
          <w:lang w:val="sr-Cyrl-CS"/>
        </w:rPr>
        <w:t xml:space="preserve">дефинисаном </w:t>
      </w:r>
      <w:r w:rsidRPr="000273F7">
        <w:rPr>
          <w:rFonts w:cs="Arial"/>
          <w:lang w:val="sr-Cyrl-CS"/>
        </w:rPr>
        <w:t xml:space="preserve">у конкурсној документацији. </w:t>
      </w:r>
    </w:p>
    <w:p w:rsidR="008672C8" w:rsidRPr="000273F7" w:rsidRDefault="008672C8" w:rsidP="008672C8">
      <w:pPr>
        <w:ind w:right="120"/>
        <w:jc w:val="both"/>
        <w:rPr>
          <w:rFonts w:cs="Arial"/>
          <w:lang w:val="sr-Cyrl-CS"/>
        </w:rPr>
      </w:pPr>
    </w:p>
    <w:p w:rsidR="00970D5D" w:rsidRDefault="008308DC" w:rsidP="00AB71E5">
      <w:pPr>
        <w:ind w:right="120"/>
        <w:jc w:val="both"/>
        <w:rPr>
          <w:lang w:val="sr-Cyrl-CS"/>
        </w:rPr>
        <w:sectPr w:rsidR="00970D5D" w:rsidSect="006442A6">
          <w:pgSz w:w="11907" w:h="16839" w:code="9"/>
          <w:pgMar w:top="415" w:right="1440" w:bottom="1152" w:left="1440" w:header="576" w:footer="439" w:gutter="0"/>
          <w:cols w:space="708"/>
          <w:titlePg/>
          <w:docGrid w:linePitch="360"/>
        </w:sectPr>
      </w:pPr>
      <w:r>
        <w:rPr>
          <w:rFonts w:cs="Arial"/>
        </w:rPr>
        <w:t>Понуђач</w:t>
      </w:r>
      <w:r w:rsidR="008672C8" w:rsidRPr="000273F7">
        <w:rPr>
          <w:rFonts w:cs="Arial"/>
          <w:lang w:val="sr-Cyrl-CS"/>
        </w:rPr>
        <w:t xml:space="preserve"> доставља листу особе/а са </w:t>
      </w:r>
      <w:r w:rsidR="008672C8" w:rsidRPr="000273F7">
        <w:rPr>
          <w:rFonts w:cs="Arial"/>
          <w:i/>
          <w:lang w:val="sr-Cyrl-CS"/>
        </w:rPr>
        <w:t xml:space="preserve">email </w:t>
      </w:r>
      <w:r w:rsidR="008672C8" w:rsidRPr="000273F7">
        <w:rPr>
          <w:rFonts w:cs="Arial"/>
          <w:lang w:val="sr-Cyrl-CS"/>
        </w:rPr>
        <w:t xml:space="preserve">адресама којима могу да се пријављују проблеми. </w:t>
      </w:r>
      <w:r w:rsidR="008672C8" w:rsidRPr="000273F7">
        <w:rPr>
          <w:lang w:val="sr-Cyrl-CS"/>
        </w:rPr>
        <w:t>Именовања се врше писменим путем, уз навођење функције и области коју именовани покрива, као и овлашћења именованог. Једна особа може имати више функција.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724232" w:rsidRPr="00AA39A8" w:rsidRDefault="00724232" w:rsidP="00724232">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00471983">
        <w:rPr>
          <w:lang w:val="sr-Cyrl-CS"/>
        </w:rPr>
        <w:t xml:space="preserve"> 6</w:t>
      </w:r>
      <w:r w:rsidRPr="00BB703D">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A39A8">
        <w:rPr>
          <w:lang w:val="sr-Cyrl-CS"/>
        </w:rPr>
        <w:t>, наручилац је припремио образац:</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w:t>
      </w:r>
      <w:r w:rsidR="004633D0">
        <w:rPr>
          <w:lang w:val="sr-Cyrl-CS"/>
        </w:rPr>
        <w:t>,</w:t>
      </w:r>
      <w:r w:rsidRPr="002D76F2">
        <w:rPr>
          <w:lang w:val="sr-Cyrl-CS"/>
        </w:rPr>
        <w:t xml:space="preserve">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F17C60">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w:t>
      </w:r>
      <w:r w:rsidR="004633D0">
        <w:rPr>
          <w:lang w:val="sr-Cyrl-CS"/>
        </w:rPr>
        <w:t>у</w:t>
      </w:r>
      <w:r w:rsidRPr="002D76F2">
        <w:rPr>
          <w:lang w:val="sr-Cyrl-CS"/>
        </w:rPr>
        <w:t xml:space="preserve"> 75</w:t>
      </w:r>
      <w:r w:rsidR="00562D9D">
        <w:rPr>
          <w:lang w:val="sr-Cyrl-CS"/>
        </w:rPr>
        <w:t>.</w:t>
      </w:r>
      <w:r w:rsidRPr="002D76F2">
        <w:rPr>
          <w:lang w:val="sr-Cyrl-CS"/>
        </w:rPr>
        <w:t xml:space="preserve"> Закона о јавним набавкама су:</w:t>
      </w:r>
    </w:p>
    <w:p w:rsidR="00F17C60" w:rsidRPr="002D76F2" w:rsidRDefault="00F17C60" w:rsidP="001E1D65">
      <w:pPr>
        <w:pStyle w:val="normal0"/>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1E1D65">
      <w:pPr>
        <w:pStyle w:val="normal0"/>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1E1D65">
      <w:pPr>
        <w:pStyle w:val="normal0"/>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w:t>
      </w:r>
      <w:r w:rsidR="004633D0">
        <w:rPr>
          <w:rFonts w:ascii="Times New Roman" w:hAnsi="Times New Roman" w:cs="Times New Roman"/>
          <w:sz w:val="24"/>
          <w:szCs w:val="24"/>
        </w:rPr>
        <w:t>,</w:t>
      </w:r>
      <w:r w:rsidRPr="002D76F2">
        <w:rPr>
          <w:rFonts w:ascii="Times New Roman" w:hAnsi="Times New Roman" w:cs="Times New Roman"/>
          <w:sz w:val="24"/>
          <w:szCs w:val="24"/>
        </w:rPr>
        <w:t xml:space="preserve"> када има седиште на њеној територији;</w:t>
      </w:r>
    </w:p>
    <w:p w:rsidR="00F17C60" w:rsidRPr="002D76F2" w:rsidRDefault="00F17C60" w:rsidP="001E1D65">
      <w:pPr>
        <w:pStyle w:val="normal0"/>
        <w:numPr>
          <w:ilvl w:val="0"/>
          <w:numId w:val="11"/>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sidR="004633D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sidR="00562D9D">
        <w:rPr>
          <w:lang w:val="sr-Cyrl-CS"/>
        </w:rPr>
        <w:t>члану</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4633D0">
        <w:rPr>
          <w:lang w:val="sr-Cyrl-CS"/>
        </w:rPr>
        <w:t>као доказ да је  понуђач регистрован код надлежног органа, односно уписан у одговарајући регистар</w:t>
      </w:r>
      <w:r w:rsidR="00012D01" w:rsidRPr="004633D0">
        <w:rPr>
          <w:lang w:val="sr-Cyrl-CS"/>
        </w:rPr>
        <w:t xml:space="preserve"> </w:t>
      </w:r>
      <w:r w:rsidR="00012D01" w:rsidRPr="004633D0">
        <w:t>(</w:t>
      </w:r>
      <w:r w:rsidR="00012D01" w:rsidRPr="004633D0">
        <w:rPr>
          <w:lang w:val="sr-Cyrl-CS"/>
        </w:rPr>
        <w:t xml:space="preserve">Одељак </w:t>
      </w:r>
      <w:r w:rsidR="00012D01" w:rsidRPr="004633D0">
        <w:t>X</w:t>
      </w:r>
      <w:r w:rsidR="00012D01" w:rsidRPr="004633D0">
        <w:rPr>
          <w:lang w:val="sr-Cyrl-CS"/>
        </w:rPr>
        <w:t>)</w:t>
      </w:r>
      <w:r w:rsidRPr="004633D0">
        <w:rPr>
          <w:lang w:val="sr-Cyrl-CS"/>
        </w:rPr>
        <w:t>;</w:t>
      </w:r>
    </w:p>
    <w:p w:rsidR="00F17C60" w:rsidRPr="002D76F2"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4633D0">
        <w:rPr>
          <w:lang w:val="sr-Cyrl-CS"/>
        </w:rPr>
        <w:t xml:space="preserve">као доказ да понуђач </w:t>
      </w:r>
      <w:r w:rsidRPr="004633D0">
        <w:t>и његов законски заступник</w:t>
      </w:r>
      <w:r w:rsidRPr="002D76F2">
        <w:t xml:space="preserve">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00012D01">
        <w:t xml:space="preserve"> (</w:t>
      </w:r>
      <w:r w:rsidR="00012D01" w:rsidRPr="00702B77">
        <w:rPr>
          <w:lang w:val="sr-Cyrl-CS"/>
        </w:rPr>
        <w:t xml:space="preserve">Одељак </w:t>
      </w:r>
      <w:r w:rsidR="00012D01">
        <w:t>XI</w:t>
      </w:r>
      <w:r w:rsidR="00012D01" w:rsidRPr="00702B77">
        <w:rPr>
          <w:lang w:val="sr-Cyrl-CS"/>
        </w:rPr>
        <w:t>)</w:t>
      </w:r>
      <w:r w:rsidRPr="002D76F2">
        <w:t xml:space="preserve">; </w:t>
      </w:r>
    </w:p>
    <w:p w:rsidR="00F17C60" w:rsidRPr="00012D01"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w:t>
      </w:r>
      <w:r w:rsidRPr="004633D0">
        <w:rPr>
          <w:lang w:val="sr-Cyrl-CS"/>
        </w:rPr>
        <w:t xml:space="preserve">одговорношћу да је измирио доспеле порезе и друге јавне дажбине у складу са прописима Републике Србије или </w:t>
      </w:r>
      <w:r w:rsidRPr="004633D0">
        <w:t>стране државе када има седиште на њеној територији</w:t>
      </w:r>
      <w:r w:rsidR="00012D01" w:rsidRPr="004633D0">
        <w:t xml:space="preserve"> (</w:t>
      </w:r>
      <w:r w:rsidR="00012D01" w:rsidRPr="004633D0">
        <w:rPr>
          <w:lang w:val="sr-Cyrl-CS"/>
        </w:rPr>
        <w:t xml:space="preserve">Одељак </w:t>
      </w:r>
      <w:r w:rsidR="00012D01" w:rsidRPr="004633D0">
        <w:t>XII</w:t>
      </w:r>
      <w:r w:rsidR="00012D01" w:rsidRPr="004633D0">
        <w:rPr>
          <w:lang w:val="sr-Cyrl-CS"/>
        </w:rPr>
        <w:t>)</w:t>
      </w:r>
      <w:r w:rsidRPr="004633D0">
        <w:rPr>
          <w:lang w:val="sr-Cyrl-CS"/>
        </w:rPr>
        <w:t>;</w:t>
      </w:r>
    </w:p>
    <w:p w:rsidR="00F17C60" w:rsidRPr="002D76F2" w:rsidRDefault="00F17C60" w:rsidP="001E1D65">
      <w:pPr>
        <w:numPr>
          <w:ilvl w:val="0"/>
          <w:numId w:val="12"/>
        </w:numPr>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00012D01">
        <w:t xml:space="preserve"> (</w:t>
      </w:r>
      <w:r w:rsidR="00012D01" w:rsidRPr="00702B77">
        <w:rPr>
          <w:lang w:val="sr-Cyrl-CS"/>
        </w:rPr>
        <w:t xml:space="preserve">Одељак </w:t>
      </w:r>
      <w:r w:rsidR="00012D01">
        <w:t>IX</w:t>
      </w:r>
      <w:r w:rsidR="00012D01" w:rsidRPr="00702B77">
        <w:rPr>
          <w:lang w:val="sr-Cyrl-CS"/>
        </w:rPr>
        <w:t>)</w:t>
      </w:r>
      <w:r w:rsidRPr="002D76F2">
        <w:t>.</w:t>
      </w:r>
    </w:p>
    <w:p w:rsidR="006A503C" w:rsidRPr="006A503C" w:rsidRDefault="006A503C" w:rsidP="006A503C">
      <w:pPr>
        <w:rPr>
          <w:lang w:val="sr-Cyrl-CS"/>
        </w:rPr>
      </w:pPr>
    </w:p>
    <w:p w:rsidR="00562D9D" w:rsidRPr="00AC2E22" w:rsidRDefault="00562D9D" w:rsidP="00562D9D">
      <w:pPr>
        <w:numPr>
          <w:ilvl w:val="0"/>
          <w:numId w:val="5"/>
        </w:numPr>
        <w:tabs>
          <w:tab w:val="left" w:pos="0"/>
        </w:tabs>
        <w:ind w:left="0" w:firstLine="851"/>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w:t>
      </w:r>
      <w:r w:rsidRPr="00AC2E22">
        <w:rPr>
          <w:lang w:val="sr-Cyrl-CS"/>
        </w:rPr>
        <w:t xml:space="preserve"> Закона о јавним набавкама су:</w:t>
      </w:r>
    </w:p>
    <w:p w:rsidR="00562D9D" w:rsidRPr="00AC2E22" w:rsidRDefault="00562D9D" w:rsidP="00562D9D">
      <w:pPr>
        <w:shd w:val="clear" w:color="auto" w:fill="FFFFFF"/>
        <w:jc w:val="both"/>
        <w:rPr>
          <w:lang w:val="sr-Cyrl-CS"/>
        </w:rPr>
      </w:pPr>
    </w:p>
    <w:p w:rsidR="00562D9D" w:rsidRPr="00AC2E22" w:rsidRDefault="00562D9D" w:rsidP="00562D9D">
      <w:pPr>
        <w:numPr>
          <w:ilvl w:val="0"/>
          <w:numId w:val="28"/>
        </w:numPr>
        <w:shd w:val="clear" w:color="auto" w:fill="FFFFFF"/>
        <w:tabs>
          <w:tab w:val="left" w:pos="540"/>
          <w:tab w:val="left" w:pos="1080"/>
        </w:tabs>
        <w:ind w:firstLine="0"/>
        <w:jc w:val="both"/>
        <w:rPr>
          <w:lang w:val="sr-Cyrl-CS"/>
        </w:rPr>
      </w:pPr>
      <w:r w:rsidRPr="00AC2E22">
        <w:rPr>
          <w:lang w:val="sr-Cyrl-CS"/>
        </w:rPr>
        <w:t>Да располаже неопходним финансијским капацитетом;</w:t>
      </w:r>
    </w:p>
    <w:p w:rsidR="00562D9D" w:rsidRPr="00AC2E22" w:rsidRDefault="00562D9D" w:rsidP="00562D9D">
      <w:pPr>
        <w:tabs>
          <w:tab w:val="num" w:pos="720"/>
        </w:tabs>
        <w:rPr>
          <w:u w:val="single"/>
          <w:lang w:val="sr-Cyrl-CS"/>
        </w:rPr>
      </w:pPr>
    </w:p>
    <w:p w:rsidR="00562D9D" w:rsidRPr="00AC2E22" w:rsidRDefault="00562D9D" w:rsidP="00562D9D">
      <w:pPr>
        <w:ind w:firstLine="720"/>
        <w:jc w:val="both"/>
        <w:rPr>
          <w:lang w:val="sr-Cyrl-CS"/>
        </w:rPr>
      </w:pPr>
      <w:r w:rsidRPr="00AC2E22">
        <w:rPr>
          <w:lang w:val="sr-Cyrl-CS"/>
        </w:rPr>
        <w:t>Узимајући у обзир процењену вредност набавке и значај предмета набавке за Наручиоца, под неопходним финансијским капацитетом се подразумева да је понуђач остварио пословни приход најмање једнак или већи од износа понуђене цене за ову ј</w:t>
      </w:r>
      <w:r>
        <w:rPr>
          <w:lang w:val="sr-Cyrl-CS"/>
        </w:rPr>
        <w:t>авну набавку, рачунајући за 2017</w:t>
      </w:r>
      <w:r w:rsidRPr="00AC2E22">
        <w:rPr>
          <w:lang w:val="sr-Cyrl-CS"/>
        </w:rPr>
        <w:t xml:space="preserve">. годину. </w:t>
      </w:r>
    </w:p>
    <w:p w:rsidR="00562D9D" w:rsidRPr="00AC2E22" w:rsidRDefault="00562D9D" w:rsidP="00562D9D">
      <w:pPr>
        <w:shd w:val="clear" w:color="auto" w:fill="FFFFFF"/>
        <w:tabs>
          <w:tab w:val="left" w:pos="540"/>
          <w:tab w:val="left" w:pos="1080"/>
        </w:tabs>
        <w:jc w:val="both"/>
        <w:rPr>
          <w:lang w:val="sr-Cyrl-CS"/>
        </w:rPr>
      </w:pPr>
    </w:p>
    <w:p w:rsidR="00562D9D" w:rsidRPr="00AC2E22" w:rsidRDefault="00562D9D" w:rsidP="00562D9D">
      <w:pPr>
        <w:numPr>
          <w:ilvl w:val="0"/>
          <w:numId w:val="28"/>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rsidR="00562D9D" w:rsidRPr="00AC2E22" w:rsidRDefault="00562D9D" w:rsidP="00562D9D">
      <w:pPr>
        <w:shd w:val="clear" w:color="auto" w:fill="FFFFFF"/>
        <w:tabs>
          <w:tab w:val="left" w:pos="540"/>
          <w:tab w:val="left" w:pos="1080"/>
        </w:tabs>
        <w:ind w:left="720"/>
        <w:jc w:val="both"/>
        <w:rPr>
          <w:lang w:val="sr-Cyrl-CS"/>
        </w:rPr>
      </w:pPr>
    </w:p>
    <w:p w:rsidR="00562D9D" w:rsidRPr="00AC2E22" w:rsidRDefault="00562D9D" w:rsidP="00562D9D">
      <w:pPr>
        <w:ind w:firstLine="720"/>
        <w:jc w:val="both"/>
        <w:rPr>
          <w:lang w:val="sr-Latn-CS"/>
        </w:rPr>
      </w:pPr>
      <w:r w:rsidRPr="00AC2E22">
        <w:rPr>
          <w:lang w:val="sr-Cyrl-CS"/>
        </w:rPr>
        <w:t xml:space="preserve">Под неопходним пословним капацитетом се подразумева да понуђач има </w:t>
      </w:r>
      <w:r w:rsidR="00702B77">
        <w:rPr>
          <w:lang w:val="sr-Cyrl-CS"/>
        </w:rPr>
        <w:t xml:space="preserve">најмање три </w:t>
      </w:r>
      <w:r w:rsidRPr="00AC2E22">
        <w:rPr>
          <w:lang w:val="sr-Cyrl-CS"/>
        </w:rPr>
        <w:t>референце које осликавају његов пословни капацитет</w:t>
      </w:r>
      <w:r>
        <w:rPr>
          <w:lang w:val="sr-Cyrl-CS"/>
        </w:rPr>
        <w:t>,</w:t>
      </w:r>
      <w:r w:rsidRPr="00AC2E22">
        <w:rPr>
          <w:lang w:val="sr-Cyrl-CS"/>
        </w:rPr>
        <w:t xml:space="preserve"> а које се морају од</w:t>
      </w:r>
      <w:r w:rsidR="006D14A5">
        <w:rPr>
          <w:lang w:val="sr-Cyrl-CS"/>
        </w:rPr>
        <w:t xml:space="preserve">носити на пројекте, који су исти, или слични, реализацији апликације RATEL NetTest, </w:t>
      </w:r>
      <w:r w:rsidRPr="00AC2E22">
        <w:rPr>
          <w:lang w:val="sr-Cyrl-CS"/>
        </w:rPr>
        <w:t>које је понуђач имплементирао у последње три године</w:t>
      </w:r>
      <w:r w:rsidRPr="00AC2E22">
        <w:t xml:space="preserve"> рачун</w:t>
      </w:r>
      <w:r>
        <w:t>ајући од дана објављивања П</w:t>
      </w:r>
      <w:r w:rsidRPr="00AC2E22">
        <w:t>озива</w:t>
      </w:r>
      <w:r>
        <w:t xml:space="preserve"> за подношење </w:t>
      </w:r>
      <w:r w:rsidRPr="00012D01">
        <w:t>понуда</w:t>
      </w:r>
      <w:r w:rsidRPr="00012D01">
        <w:rPr>
          <w:lang w:val="sr-Cyrl-CS"/>
        </w:rPr>
        <w:t xml:space="preserve"> </w:t>
      </w:r>
      <w:r w:rsidR="00702B77" w:rsidRPr="00012D01">
        <w:rPr>
          <w:lang w:val="sr-Cyrl-CS"/>
        </w:rPr>
        <w:t>(</w:t>
      </w:r>
      <w:r w:rsidR="00702B77" w:rsidRPr="00012D01">
        <w:t xml:space="preserve">напомена: </w:t>
      </w:r>
      <w:r w:rsidR="00702B77" w:rsidRPr="00012D01">
        <w:rPr>
          <w:lang w:val="sr-Cyrl-CS"/>
        </w:rPr>
        <w:t xml:space="preserve">погледати тачку </w:t>
      </w:r>
      <w:r w:rsidRPr="00012D01">
        <w:rPr>
          <w:lang w:val="sr-Cyrl-CS"/>
        </w:rPr>
        <w:t>1</w:t>
      </w:r>
      <w:r w:rsidR="006D14A5">
        <w:rPr>
          <w:lang w:val="sr-Cyrl-CS"/>
        </w:rPr>
        <w:t>1</w:t>
      </w:r>
      <w:r w:rsidRPr="00012D01">
        <w:rPr>
          <w:lang w:val="sr-Cyrl-CS"/>
        </w:rPr>
        <w:t xml:space="preserve">. Одељка </w:t>
      </w:r>
      <w:r w:rsidR="00702B77" w:rsidRPr="00012D01">
        <w:t>XV</w:t>
      </w:r>
      <w:r w:rsidR="00012D01" w:rsidRPr="00012D01">
        <w:t>II</w:t>
      </w:r>
      <w:r w:rsidR="00702B77" w:rsidRPr="00012D01">
        <w:t>)</w:t>
      </w:r>
      <w:r w:rsidRPr="00012D01">
        <w:rPr>
          <w:lang w:val="sr-Latn-CS"/>
        </w:rPr>
        <w:t>.</w:t>
      </w:r>
    </w:p>
    <w:p w:rsidR="00562D9D" w:rsidRPr="00AC2E22" w:rsidRDefault="00562D9D" w:rsidP="00562D9D">
      <w:pPr>
        <w:shd w:val="clear" w:color="auto" w:fill="FFFFFF"/>
        <w:tabs>
          <w:tab w:val="left" w:pos="540"/>
          <w:tab w:val="left" w:pos="1080"/>
        </w:tabs>
        <w:jc w:val="both"/>
        <w:rPr>
          <w:lang w:val="sr-Cyrl-CS"/>
        </w:rPr>
      </w:pPr>
    </w:p>
    <w:p w:rsidR="00562D9D" w:rsidRPr="00AC2E22" w:rsidRDefault="00562D9D" w:rsidP="00562D9D">
      <w:pPr>
        <w:numPr>
          <w:ilvl w:val="0"/>
          <w:numId w:val="28"/>
        </w:numPr>
        <w:shd w:val="clear" w:color="auto" w:fill="FFFFFF"/>
        <w:tabs>
          <w:tab w:val="left" w:pos="540"/>
          <w:tab w:val="left" w:pos="1080"/>
        </w:tabs>
        <w:ind w:firstLine="0"/>
        <w:jc w:val="both"/>
        <w:rPr>
          <w:lang w:val="sr-Cyrl-CS"/>
        </w:rPr>
      </w:pPr>
      <w:r w:rsidRPr="00AC2E22">
        <w:rPr>
          <w:lang w:val="sr-Cyrl-CS"/>
        </w:rPr>
        <w:t>Да располаже неопходним кадровским капацитетом;</w:t>
      </w:r>
    </w:p>
    <w:p w:rsidR="00562D9D" w:rsidRPr="00AC2E22" w:rsidRDefault="00562D9D" w:rsidP="00562D9D">
      <w:pPr>
        <w:shd w:val="clear" w:color="auto" w:fill="FFFFFF"/>
        <w:tabs>
          <w:tab w:val="left" w:pos="540"/>
          <w:tab w:val="left" w:pos="1080"/>
        </w:tabs>
        <w:ind w:left="720"/>
        <w:jc w:val="both"/>
        <w:rPr>
          <w:lang w:val="sr-Cyrl-CS"/>
        </w:rPr>
      </w:pPr>
    </w:p>
    <w:p w:rsidR="00562D9D" w:rsidRPr="00AC2E22" w:rsidRDefault="00562D9D" w:rsidP="00562D9D">
      <w:pPr>
        <w:ind w:firstLine="720"/>
        <w:jc w:val="both"/>
        <w:rPr>
          <w:bCs/>
          <w:lang w:val="sr-Cyrl-CS"/>
        </w:rPr>
      </w:pPr>
      <w:r w:rsidRPr="00AC2E22">
        <w:rPr>
          <w:bCs/>
          <w:lang w:val="sr-Cyrl-CS"/>
        </w:rPr>
        <w:t xml:space="preserve">Под неопходним кадровским капацитетом се подразумева да понуђачи има најмање </w:t>
      </w:r>
      <w:r>
        <w:rPr>
          <w:lang w:val="sr-Cyrl-CS"/>
        </w:rPr>
        <w:t>три</w:t>
      </w:r>
      <w:r w:rsidRPr="00AC2E22">
        <w:rPr>
          <w:lang w:val="sr-Cyrl-CS"/>
        </w:rPr>
        <w:t xml:space="preserve"> </w:t>
      </w:r>
      <w:r>
        <w:rPr>
          <w:lang w:val="sr-Cyrl-CS"/>
        </w:rPr>
        <w:t>ангажована</w:t>
      </w:r>
      <w:r w:rsidRPr="00AC2E22">
        <w:rPr>
          <w:lang w:val="sr-Cyrl-CS"/>
        </w:rPr>
        <w:t xml:space="preserve"> радника, који морају имати најмање једну годину радног искуства, најмање један пројекат из области израде софтвера и софтверских решења и факултетско образовање.</w:t>
      </w:r>
      <w:r w:rsidRPr="00AC2E22">
        <w:rPr>
          <w:bCs/>
          <w:lang w:val="sr-Cyrl-CS"/>
        </w:rPr>
        <w:t xml:space="preserve"> </w:t>
      </w:r>
    </w:p>
    <w:p w:rsidR="00562D9D" w:rsidRPr="00AC2E22" w:rsidRDefault="00562D9D" w:rsidP="00562D9D">
      <w:pPr>
        <w:shd w:val="clear" w:color="auto" w:fill="FFFFFF"/>
        <w:jc w:val="both"/>
        <w:rPr>
          <w:lang w:val="sr-Cyrl-CS"/>
        </w:rPr>
      </w:pPr>
    </w:p>
    <w:p w:rsidR="00562D9D" w:rsidRPr="00AC2E22" w:rsidRDefault="00562D9D" w:rsidP="00562D9D">
      <w:pPr>
        <w:numPr>
          <w:ilvl w:val="0"/>
          <w:numId w:val="5"/>
        </w:numPr>
        <w:tabs>
          <w:tab w:val="left" w:pos="0"/>
        </w:tabs>
        <w:ind w:left="0" w:firstLine="851"/>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562D9D" w:rsidRDefault="00562D9D" w:rsidP="00562D9D">
      <w:pPr>
        <w:shd w:val="clear" w:color="auto" w:fill="FFFFFF"/>
        <w:ind w:firstLine="720"/>
        <w:jc w:val="both"/>
        <w:rPr>
          <w:lang w:val="sr-Cyrl-CS"/>
        </w:rPr>
      </w:pPr>
      <w:r w:rsidRPr="00AC2E22">
        <w:rPr>
          <w:lang w:val="sr-Cyrl-CS"/>
        </w:rPr>
        <w:t xml:space="preserve"> </w:t>
      </w:r>
    </w:p>
    <w:p w:rsidR="00702B77" w:rsidRPr="00702B77" w:rsidRDefault="00702B77" w:rsidP="00702B77">
      <w:pPr>
        <w:pStyle w:val="ListParagraph"/>
        <w:numPr>
          <w:ilvl w:val="0"/>
          <w:numId w:val="37"/>
        </w:numPr>
        <w:shd w:val="clear" w:color="auto" w:fill="FFFFFF"/>
        <w:ind w:left="0" w:firstLine="709"/>
        <w:jc w:val="both"/>
        <w:rPr>
          <w:rFonts w:ascii="Times New Roman" w:hAnsi="Times New Roman"/>
          <w:sz w:val="24"/>
          <w:szCs w:val="24"/>
          <w:lang w:val="sr-Cyrl-CS"/>
        </w:rPr>
      </w:pPr>
      <w:r w:rsidRPr="00702B77">
        <w:rPr>
          <w:rFonts w:ascii="Times New Roman" w:hAnsi="Times New Roman"/>
          <w:sz w:val="24"/>
          <w:szCs w:val="24"/>
          <w:lang w:val="sr-Cyrl-CS"/>
        </w:rPr>
        <w:t xml:space="preserve">Као доказ да испуњава неопходни </w:t>
      </w:r>
      <w:r w:rsidRPr="00702B77">
        <w:rPr>
          <w:rFonts w:ascii="Times New Roman" w:hAnsi="Times New Roman"/>
          <w:b/>
          <w:sz w:val="24"/>
          <w:szCs w:val="24"/>
          <w:lang w:val="sr-Cyrl-CS"/>
        </w:rPr>
        <w:t>финансијски и кадровски капацитет</w:t>
      </w:r>
      <w:r w:rsidRPr="00702B77">
        <w:rPr>
          <w:rFonts w:ascii="Times New Roman" w:hAnsi="Times New Roman"/>
          <w:sz w:val="24"/>
          <w:szCs w:val="24"/>
          <w:lang w:val="sr-Cyrl-CS"/>
        </w:rPr>
        <w:t xml:space="preserve">, понуђачи достављају </w:t>
      </w:r>
      <w:r w:rsidRPr="00702B77">
        <w:rPr>
          <w:rFonts w:ascii="Times New Roman" w:hAnsi="Times New Roman"/>
          <w:b/>
          <w:sz w:val="24"/>
          <w:szCs w:val="24"/>
          <w:lang w:val="sr-Cyrl-CS"/>
        </w:rPr>
        <w:t>Изјаву</w:t>
      </w:r>
      <w:r w:rsidR="00012D01">
        <w:rPr>
          <w:rFonts w:ascii="Times New Roman" w:hAnsi="Times New Roman"/>
          <w:b/>
          <w:sz w:val="24"/>
          <w:szCs w:val="24"/>
        </w:rPr>
        <w:t xml:space="preserve"> о испуњавању додатних услова (</w:t>
      </w:r>
      <w:r w:rsidR="00012D01" w:rsidRPr="00702B77">
        <w:rPr>
          <w:rFonts w:ascii="Times New Roman" w:hAnsi="Times New Roman"/>
          <w:sz w:val="24"/>
          <w:szCs w:val="24"/>
          <w:lang w:val="sr-Cyrl-CS"/>
        </w:rPr>
        <w:t xml:space="preserve">Одељак </w:t>
      </w:r>
      <w:r w:rsidR="00012D01">
        <w:rPr>
          <w:rFonts w:ascii="Times New Roman" w:hAnsi="Times New Roman"/>
          <w:sz w:val="24"/>
          <w:szCs w:val="24"/>
        </w:rPr>
        <w:t>XIII</w:t>
      </w:r>
      <w:r w:rsidR="00012D01" w:rsidRPr="00702B77">
        <w:rPr>
          <w:rFonts w:ascii="Times New Roman" w:hAnsi="Times New Roman"/>
          <w:sz w:val="24"/>
          <w:szCs w:val="24"/>
          <w:lang w:val="sr-Cyrl-CS"/>
        </w:rPr>
        <w:t>)</w:t>
      </w:r>
      <w:r w:rsidRPr="00702B77">
        <w:rPr>
          <w:rFonts w:ascii="Times New Roman" w:hAnsi="Times New Roman"/>
          <w:sz w:val="24"/>
          <w:szCs w:val="24"/>
          <w:lang w:val="sr-Cyrl-CS"/>
        </w:rPr>
        <w:t xml:space="preserve">, потписану и дату под материјалном и кривичном одговорношћу да је понуђач остварио пословни приход најмање једнак или већи од износа понуђене цене за ову јавну набавку, рачунајући за 2017. годину, као и да </w:t>
      </w:r>
      <w:r w:rsidR="006D14A5">
        <w:rPr>
          <w:rFonts w:ascii="Times New Roman" w:hAnsi="Times New Roman"/>
          <w:sz w:val="24"/>
          <w:szCs w:val="24"/>
          <w:lang w:val="sr-Cyrl-CS"/>
        </w:rPr>
        <w:t xml:space="preserve">има </w:t>
      </w:r>
      <w:r w:rsidRPr="00702B77">
        <w:rPr>
          <w:rFonts w:ascii="Times New Roman" w:hAnsi="Times New Roman"/>
          <w:bCs/>
          <w:sz w:val="24"/>
          <w:szCs w:val="24"/>
          <w:lang w:val="sr-Cyrl-CS"/>
        </w:rPr>
        <w:t xml:space="preserve">најмање </w:t>
      </w:r>
      <w:r w:rsidRPr="00702B77">
        <w:rPr>
          <w:rFonts w:ascii="Times New Roman" w:hAnsi="Times New Roman"/>
          <w:sz w:val="24"/>
          <w:szCs w:val="24"/>
          <w:lang w:val="sr-Cyrl-CS"/>
        </w:rPr>
        <w:t>три ангажована радника, који морају имати најмање једну годину радног искуства, најмање један пројекат из области израде софтвера и софтверских решења и факултетско образовање</w:t>
      </w:r>
      <w:r w:rsidRPr="00702B77">
        <w:rPr>
          <w:rFonts w:ascii="Times New Roman" w:hAnsi="Times New Roman"/>
          <w:sz w:val="24"/>
          <w:szCs w:val="24"/>
        </w:rPr>
        <w:t>.</w:t>
      </w:r>
    </w:p>
    <w:p w:rsidR="00702B77" w:rsidRPr="00702B77" w:rsidRDefault="00702B77" w:rsidP="00702B77">
      <w:pPr>
        <w:pStyle w:val="ListParagraph"/>
        <w:shd w:val="clear" w:color="auto" w:fill="FFFFFF"/>
        <w:ind w:left="709"/>
        <w:jc w:val="both"/>
        <w:rPr>
          <w:rFonts w:ascii="Times New Roman" w:hAnsi="Times New Roman"/>
          <w:sz w:val="24"/>
          <w:szCs w:val="24"/>
          <w:lang w:val="sr-Cyrl-CS"/>
        </w:rPr>
      </w:pPr>
    </w:p>
    <w:p w:rsidR="00702B77" w:rsidRPr="00702B77" w:rsidRDefault="00702B77" w:rsidP="00702B77">
      <w:pPr>
        <w:pStyle w:val="ListParagraph"/>
        <w:numPr>
          <w:ilvl w:val="0"/>
          <w:numId w:val="37"/>
        </w:numPr>
        <w:shd w:val="clear" w:color="auto" w:fill="FFFFFF"/>
        <w:ind w:left="0" w:firstLine="709"/>
        <w:jc w:val="both"/>
        <w:rPr>
          <w:rFonts w:ascii="Times New Roman" w:hAnsi="Times New Roman"/>
          <w:sz w:val="24"/>
          <w:szCs w:val="24"/>
          <w:lang w:val="sr-Cyrl-CS"/>
        </w:rPr>
      </w:pPr>
      <w:r w:rsidRPr="00702B77">
        <w:rPr>
          <w:rFonts w:ascii="Times New Roman" w:hAnsi="Times New Roman"/>
          <w:sz w:val="24"/>
          <w:szCs w:val="24"/>
          <w:lang w:val="sr-Cyrl-CS"/>
        </w:rPr>
        <w:t xml:space="preserve">Као доказ да испуњава неопходни </w:t>
      </w:r>
      <w:r>
        <w:rPr>
          <w:rFonts w:ascii="Times New Roman" w:hAnsi="Times New Roman"/>
          <w:b/>
          <w:sz w:val="24"/>
          <w:szCs w:val="24"/>
          <w:lang w:val="sr-Cyrl-CS"/>
        </w:rPr>
        <w:t>пословни</w:t>
      </w:r>
      <w:r w:rsidRPr="00702B77">
        <w:rPr>
          <w:rFonts w:ascii="Times New Roman" w:hAnsi="Times New Roman"/>
          <w:b/>
          <w:sz w:val="24"/>
          <w:szCs w:val="24"/>
          <w:lang w:val="sr-Cyrl-CS"/>
        </w:rPr>
        <w:t xml:space="preserve"> капацитет</w:t>
      </w:r>
      <w:r>
        <w:rPr>
          <w:rFonts w:ascii="Times New Roman" w:hAnsi="Times New Roman"/>
          <w:b/>
          <w:sz w:val="24"/>
          <w:szCs w:val="24"/>
          <w:lang w:val="sr-Cyrl-CS"/>
        </w:rPr>
        <w:t xml:space="preserve">, </w:t>
      </w:r>
      <w:r w:rsidRPr="00702B77">
        <w:rPr>
          <w:rFonts w:ascii="Times New Roman" w:hAnsi="Times New Roman"/>
          <w:sz w:val="24"/>
          <w:szCs w:val="24"/>
          <w:lang w:val="sr-Cyrl-CS"/>
        </w:rPr>
        <w:t>понуђач доставља</w:t>
      </w:r>
      <w:r>
        <w:rPr>
          <w:rFonts w:ascii="Times New Roman" w:hAnsi="Times New Roman"/>
          <w:sz w:val="24"/>
          <w:szCs w:val="24"/>
        </w:rPr>
        <w:t xml:space="preserve"> попуњен</w:t>
      </w:r>
      <w:r w:rsidRPr="00702B77">
        <w:rPr>
          <w:rFonts w:ascii="Times New Roman" w:hAnsi="Times New Roman"/>
          <w:sz w:val="24"/>
          <w:szCs w:val="24"/>
          <w:lang w:val="sr-Cyrl-CS"/>
        </w:rPr>
        <w:t xml:space="preserve"> </w:t>
      </w:r>
      <w:r w:rsidRPr="00702B77">
        <w:rPr>
          <w:rFonts w:ascii="Times New Roman" w:hAnsi="Times New Roman"/>
          <w:b/>
          <w:sz w:val="24"/>
          <w:szCs w:val="24"/>
        </w:rPr>
        <w:t>О</w:t>
      </w:r>
      <w:r w:rsidRPr="00702B77">
        <w:rPr>
          <w:rFonts w:ascii="Times New Roman" w:hAnsi="Times New Roman"/>
          <w:b/>
          <w:sz w:val="24"/>
          <w:szCs w:val="24"/>
          <w:lang w:val="sr-Cyrl-CS"/>
        </w:rPr>
        <w:t>бра</w:t>
      </w:r>
      <w:r w:rsidRPr="00702B77">
        <w:rPr>
          <w:rFonts w:ascii="Times New Roman" w:hAnsi="Times New Roman"/>
          <w:b/>
          <w:sz w:val="24"/>
          <w:szCs w:val="24"/>
        </w:rPr>
        <w:t>за</w:t>
      </w:r>
      <w:r w:rsidRPr="00702B77">
        <w:rPr>
          <w:rFonts w:ascii="Times New Roman" w:hAnsi="Times New Roman"/>
          <w:b/>
          <w:sz w:val="24"/>
          <w:szCs w:val="24"/>
          <w:lang w:val="sr-Cyrl-CS"/>
        </w:rPr>
        <w:t>ц „Референце понуђача“</w:t>
      </w:r>
      <w:r w:rsidRPr="00702B77">
        <w:rPr>
          <w:rFonts w:ascii="Times New Roman" w:hAnsi="Times New Roman"/>
          <w:sz w:val="24"/>
          <w:szCs w:val="24"/>
          <w:lang w:val="sr-Cyrl-CS"/>
        </w:rPr>
        <w:t xml:space="preserve"> (Одељак </w:t>
      </w:r>
      <w:r w:rsidR="00012D01">
        <w:rPr>
          <w:rFonts w:ascii="Times New Roman" w:hAnsi="Times New Roman"/>
          <w:sz w:val="24"/>
          <w:szCs w:val="24"/>
        </w:rPr>
        <w:t>XIV</w:t>
      </w:r>
      <w:r w:rsidRPr="00702B77">
        <w:rPr>
          <w:rFonts w:ascii="Times New Roman" w:hAnsi="Times New Roman"/>
          <w:sz w:val="24"/>
          <w:szCs w:val="24"/>
          <w:lang w:val="sr-Cyrl-CS"/>
        </w:rPr>
        <w:t>)</w:t>
      </w:r>
      <w:r>
        <w:rPr>
          <w:rFonts w:ascii="Times New Roman" w:hAnsi="Times New Roman"/>
          <w:sz w:val="24"/>
          <w:szCs w:val="24"/>
          <w:lang w:val="sr-Cyrl-CS"/>
        </w:rPr>
        <w:t xml:space="preserve">, </w:t>
      </w:r>
      <w:r w:rsidRPr="00702B77">
        <w:rPr>
          <w:rFonts w:ascii="Times New Roman" w:hAnsi="Times New Roman"/>
          <w:sz w:val="24"/>
          <w:szCs w:val="24"/>
          <w:lang w:val="sr-Cyrl-CS"/>
        </w:rPr>
        <w:t xml:space="preserve">који се односи на имплементацију </w:t>
      </w:r>
      <w:r>
        <w:rPr>
          <w:rFonts w:ascii="Times New Roman" w:hAnsi="Times New Roman"/>
          <w:sz w:val="24"/>
          <w:szCs w:val="24"/>
        </w:rPr>
        <w:t xml:space="preserve">најмање три </w:t>
      </w:r>
      <w:r w:rsidRPr="00702B77">
        <w:rPr>
          <w:rFonts w:ascii="Times New Roman" w:hAnsi="Times New Roman"/>
          <w:sz w:val="24"/>
          <w:szCs w:val="24"/>
          <w:lang w:val="sr-Cyrl-CS"/>
        </w:rPr>
        <w:t>пројекта</w:t>
      </w:r>
      <w:r w:rsidR="006D14A5">
        <w:rPr>
          <w:rFonts w:ascii="Times New Roman" w:hAnsi="Times New Roman"/>
          <w:sz w:val="24"/>
          <w:szCs w:val="24"/>
          <w:lang w:val="sr-Cyrl-CS"/>
        </w:rPr>
        <w:t>,</w:t>
      </w:r>
      <w:r w:rsidR="006D14A5" w:rsidRPr="006D14A5">
        <w:t xml:space="preserve"> </w:t>
      </w:r>
      <w:r w:rsidR="006D14A5" w:rsidRPr="006D14A5">
        <w:rPr>
          <w:rFonts w:ascii="Times New Roman" w:hAnsi="Times New Roman"/>
          <w:sz w:val="24"/>
          <w:szCs w:val="24"/>
          <w:lang w:val="sr-Cyrl-CS"/>
        </w:rPr>
        <w:t>који су исти, или слични, реализацији апликације RATEL NetTest</w:t>
      </w:r>
      <w:r w:rsidR="006D14A5">
        <w:rPr>
          <w:rFonts w:ascii="Times New Roman" w:hAnsi="Times New Roman"/>
          <w:sz w:val="24"/>
          <w:szCs w:val="24"/>
          <w:lang w:val="sr-Cyrl-CS"/>
        </w:rPr>
        <w:t>,</w:t>
      </w:r>
      <w:r w:rsidRPr="00702B77">
        <w:rPr>
          <w:rFonts w:ascii="Times New Roman" w:hAnsi="Times New Roman"/>
          <w:sz w:val="24"/>
          <w:szCs w:val="24"/>
          <w:lang w:val="sr-Cyrl-CS"/>
        </w:rPr>
        <w:t xml:space="preserve"> у последње три године</w:t>
      </w:r>
      <w:r>
        <w:rPr>
          <w:rFonts w:ascii="Times New Roman" w:hAnsi="Times New Roman"/>
          <w:sz w:val="24"/>
          <w:szCs w:val="24"/>
          <w:lang w:val="sr-Cyrl-CS"/>
        </w:rPr>
        <w:t>,</w:t>
      </w:r>
      <w:r w:rsidRPr="00702B77">
        <w:rPr>
          <w:rFonts w:ascii="Times New Roman" w:hAnsi="Times New Roman"/>
          <w:sz w:val="24"/>
          <w:szCs w:val="24"/>
        </w:rPr>
        <w:t xml:space="preserve"> рачунајући од дана објављивања Позива за подношење понуда</w:t>
      </w:r>
      <w:r>
        <w:rPr>
          <w:rFonts w:ascii="Times New Roman" w:hAnsi="Times New Roman"/>
          <w:sz w:val="24"/>
          <w:szCs w:val="24"/>
          <w:lang w:val="sr-Cyrl-CS"/>
        </w:rPr>
        <w:t>.</w:t>
      </w:r>
      <w:r w:rsidRPr="00702B77">
        <w:rPr>
          <w:rFonts w:ascii="Times New Roman" w:hAnsi="Times New Roman"/>
          <w:sz w:val="24"/>
          <w:szCs w:val="24"/>
          <w:lang w:val="sr-Cyrl-CS"/>
        </w:rPr>
        <w:t xml:space="preserve"> </w:t>
      </w:r>
    </w:p>
    <w:p w:rsidR="00702B77" w:rsidRDefault="00702B77" w:rsidP="00702B77">
      <w:pPr>
        <w:tabs>
          <w:tab w:val="left" w:pos="1236"/>
        </w:tabs>
        <w:rPr>
          <w:lang w:val="sr-Cyrl-CS"/>
        </w:rPr>
        <w:sectPr w:rsidR="00702B77" w:rsidSect="00702B77">
          <w:pgSz w:w="12240" w:h="15840"/>
          <w:pgMar w:top="180" w:right="1440" w:bottom="1152" w:left="1440" w:header="576" w:footer="439" w:gutter="0"/>
          <w:cols w:space="708"/>
          <w:titlePg/>
          <w:docGrid w:linePitch="360"/>
        </w:sectPr>
      </w:pPr>
    </w:p>
    <w:p w:rsidR="00702B77" w:rsidRDefault="00702B77" w:rsidP="00562D9D">
      <w:pPr>
        <w:shd w:val="clear" w:color="auto" w:fill="FFFFFF"/>
        <w:ind w:firstLine="720"/>
        <w:jc w:val="both"/>
      </w:pPr>
    </w:p>
    <w:p w:rsidR="00702B77" w:rsidRDefault="00702B77" w:rsidP="00562D9D">
      <w:pPr>
        <w:shd w:val="clear" w:color="auto" w:fill="FFFFFF"/>
        <w:ind w:firstLine="720"/>
        <w:jc w:val="both"/>
        <w:rPr>
          <w:b/>
          <w:bCs/>
        </w:rPr>
      </w:pPr>
      <w:r w:rsidRPr="00702B77">
        <w:rPr>
          <w:b/>
        </w:rPr>
        <w:t xml:space="preserve">НАПОМЕНА: Сагласно члану 79. Закона о јавним набавкама, Наручилац  задржава право да </w:t>
      </w:r>
      <w:r w:rsidRPr="00702B77">
        <w:rPr>
          <w:b/>
          <w:bCs/>
        </w:rPr>
        <w:t>од понуђача</w:t>
      </w:r>
      <w:r w:rsidR="00587FF9">
        <w:rPr>
          <w:b/>
          <w:bCs/>
        </w:rPr>
        <w:t>,</w:t>
      </w:r>
      <w:r w:rsidRPr="00702B77">
        <w:rPr>
          <w:b/>
          <w:bCs/>
        </w:rPr>
        <w:t xml:space="preserve"> чија је понуда оцењена као најповољнија</w:t>
      </w:r>
      <w:r w:rsidR="00587FF9">
        <w:rPr>
          <w:b/>
          <w:bCs/>
        </w:rPr>
        <w:t>,</w:t>
      </w:r>
      <w:r w:rsidRPr="00702B77">
        <w:rPr>
          <w:b/>
          <w:bCs/>
        </w:rPr>
        <w:t xml:space="preserve">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701B4F" w:rsidRPr="00701B4F" w:rsidRDefault="00701B4F" w:rsidP="00562D9D">
      <w:pPr>
        <w:shd w:val="clear" w:color="auto" w:fill="FFFFFF"/>
        <w:ind w:firstLine="720"/>
        <w:jc w:val="both"/>
        <w:rPr>
          <w:b/>
          <w:bCs/>
        </w:rPr>
      </w:pPr>
    </w:p>
    <w:p w:rsidR="00702B77" w:rsidRDefault="00702B77" w:rsidP="00562D9D">
      <w:pPr>
        <w:shd w:val="clear" w:color="auto" w:fill="FFFFFF"/>
        <w:ind w:firstLine="720"/>
        <w:jc w:val="both"/>
        <w:rPr>
          <w:b/>
          <w:bCs/>
        </w:rPr>
      </w:pPr>
      <w:r>
        <w:rPr>
          <w:b/>
          <w:bCs/>
        </w:rPr>
        <w:t>Докази које Наруч</w:t>
      </w:r>
      <w:r w:rsidR="00587FF9">
        <w:rPr>
          <w:b/>
          <w:bCs/>
        </w:rPr>
        <w:t>илац може да затражи од понуђача</w:t>
      </w:r>
      <w:r>
        <w:rPr>
          <w:b/>
          <w:bCs/>
        </w:rPr>
        <w:t xml:space="preserve"> су:</w:t>
      </w:r>
    </w:p>
    <w:p w:rsidR="00702B77" w:rsidRDefault="00702B77" w:rsidP="00562D9D">
      <w:pPr>
        <w:shd w:val="clear" w:color="auto" w:fill="FFFFFF"/>
        <w:ind w:firstLine="720"/>
        <w:jc w:val="both"/>
        <w:rPr>
          <w:b/>
          <w:bCs/>
        </w:rPr>
      </w:pPr>
    </w:p>
    <w:p w:rsidR="00702B77" w:rsidRPr="006858E7" w:rsidRDefault="006858E7" w:rsidP="00003673">
      <w:pPr>
        <w:pStyle w:val="ListParagraph"/>
        <w:numPr>
          <w:ilvl w:val="0"/>
          <w:numId w:val="39"/>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w:t>
      </w:r>
      <w:r w:rsidR="00003673" w:rsidRPr="0073258B">
        <w:rPr>
          <w:rFonts w:ascii="Times New Roman" w:hAnsi="Times New Roman"/>
          <w:iCs/>
          <w:sz w:val="24"/>
          <w:szCs w:val="24"/>
          <w:lang w:val="sr-Cyrl-CS"/>
        </w:rPr>
        <w:t xml:space="preserve">Извод </w:t>
      </w:r>
      <w:r w:rsidR="00003673"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00003673">
        <w:rPr>
          <w:rFonts w:ascii="Times New Roman" w:hAnsi="Times New Roman"/>
          <w:sz w:val="24"/>
          <w:szCs w:val="24"/>
        </w:rPr>
        <w:t>;</w:t>
      </w:r>
    </w:p>
    <w:p w:rsidR="006858E7" w:rsidRPr="00003673" w:rsidRDefault="006858E7" w:rsidP="006858E7">
      <w:pPr>
        <w:pStyle w:val="ListParagraph"/>
        <w:shd w:val="clear" w:color="auto" w:fill="FFFFFF"/>
        <w:ind w:left="567"/>
        <w:jc w:val="both"/>
        <w:rPr>
          <w:b/>
        </w:rPr>
      </w:pPr>
    </w:p>
    <w:p w:rsidR="006858E7" w:rsidRPr="006858E7" w:rsidRDefault="006858E7" w:rsidP="006858E7">
      <w:pPr>
        <w:pStyle w:val="ListParagraph"/>
        <w:numPr>
          <w:ilvl w:val="0"/>
          <w:numId w:val="39"/>
        </w:numPr>
        <w:shd w:val="clear" w:color="auto" w:fill="FFFFFF"/>
        <w:spacing w:after="0"/>
        <w:ind w:left="0" w:firstLine="567"/>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00587FF9" w:rsidRPr="00587FF9">
        <w:rPr>
          <w:rFonts w:ascii="Times New Roman" w:hAnsi="Times New Roman"/>
          <w:sz w:val="24"/>
          <w:szCs w:val="24"/>
        </w:rPr>
        <w:t>1)</w:t>
      </w:r>
      <w:r w:rsidR="00587FF9">
        <w:rPr>
          <w:rFonts w:ascii="Times New Roman" w:hAnsi="Times New Roman"/>
          <w:b/>
          <w:sz w:val="24"/>
          <w:szCs w:val="24"/>
        </w:rPr>
        <w:t xml:space="preserve"> </w:t>
      </w:r>
      <w:r w:rsidR="00003673"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00003673" w:rsidRPr="0073258B">
        <w:rPr>
          <w:rFonts w:ascii="Times New Roman" w:hAnsi="Times New Roman"/>
          <w:sz w:val="24"/>
          <w:szCs w:val="24"/>
          <w:lang w:val="ru-RU"/>
        </w:rPr>
        <w:t>,</w:t>
      </w:r>
      <w:r w:rsidR="00003673"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sidR="00003673">
        <w:rPr>
          <w:rFonts w:ascii="Times New Roman" w:hAnsi="Times New Roman"/>
          <w:sz w:val="24"/>
          <w:szCs w:val="24"/>
        </w:rPr>
        <w:t xml:space="preserve"> (важи за правна лица). </w:t>
      </w:r>
    </w:p>
    <w:p w:rsidR="00003673" w:rsidRPr="006858E7" w:rsidRDefault="00003673" w:rsidP="006858E7">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003673" w:rsidRDefault="00003673" w:rsidP="00003673">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6858E7" w:rsidRDefault="006858E7" w:rsidP="00003673">
      <w:pPr>
        <w:pStyle w:val="ListParagraph"/>
        <w:shd w:val="clear" w:color="auto" w:fill="FFFFFF"/>
        <w:ind w:left="567"/>
        <w:jc w:val="both"/>
        <w:rPr>
          <w:rFonts w:ascii="Times New Roman" w:hAnsi="Times New Roman"/>
          <w:b/>
          <w:sz w:val="24"/>
          <w:szCs w:val="24"/>
        </w:rPr>
      </w:pPr>
    </w:p>
    <w:p w:rsidR="006858E7" w:rsidRPr="006858E7" w:rsidRDefault="006858E7" w:rsidP="006858E7">
      <w:pPr>
        <w:pStyle w:val="ListParagraph"/>
        <w:numPr>
          <w:ilvl w:val="0"/>
          <w:numId w:val="39"/>
        </w:numPr>
        <w:shd w:val="clear" w:color="auto" w:fill="FFFFFF"/>
        <w:spacing w:after="0"/>
        <w:ind w:left="0" w:firstLine="567"/>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sidR="00587FF9">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w:t>
      </w:r>
      <w:r w:rsidR="00003673" w:rsidRPr="0073258B">
        <w:rPr>
          <w:rFonts w:ascii="Times New Roman" w:hAnsi="Times New Roman"/>
          <w:sz w:val="24"/>
          <w:szCs w:val="24"/>
        </w:rPr>
        <w:t xml:space="preserve">Уверење </w:t>
      </w:r>
      <w:r w:rsidR="00003673" w:rsidRPr="0073258B">
        <w:rPr>
          <w:rFonts w:ascii="Times New Roman" w:hAnsi="Times New Roman"/>
          <w:bCs/>
          <w:sz w:val="24"/>
          <w:szCs w:val="24"/>
        </w:rPr>
        <w:t xml:space="preserve">Пореске управе Министарства финансија и привреде </w:t>
      </w:r>
      <w:r w:rsidR="00003673" w:rsidRPr="0073258B">
        <w:rPr>
          <w:rFonts w:ascii="Times New Roman" w:hAnsi="Times New Roman"/>
          <w:sz w:val="24"/>
          <w:szCs w:val="24"/>
        </w:rPr>
        <w:t xml:space="preserve">да је измирио доспеле порезе и доприносе и уверење надлежне управе </w:t>
      </w:r>
      <w:r w:rsidR="00003673" w:rsidRPr="0073258B">
        <w:rPr>
          <w:rFonts w:ascii="Times New Roman" w:hAnsi="Times New Roman"/>
          <w:bCs/>
          <w:sz w:val="24"/>
          <w:szCs w:val="24"/>
        </w:rPr>
        <w:t xml:space="preserve">локалне </w:t>
      </w:r>
      <w:r w:rsidR="00003673" w:rsidRPr="0073258B">
        <w:rPr>
          <w:rFonts w:ascii="Times New Roman" w:hAnsi="Times New Roman"/>
          <w:bCs/>
          <w:sz w:val="24"/>
          <w:szCs w:val="24"/>
        </w:rPr>
        <w:lastRenderedPageBreak/>
        <w:t xml:space="preserve">самоуправе </w:t>
      </w:r>
      <w:r w:rsidR="00003673"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sidR="00003673">
        <w:rPr>
          <w:rFonts w:ascii="Times New Roman" w:hAnsi="Times New Roman"/>
          <w:sz w:val="24"/>
          <w:szCs w:val="24"/>
        </w:rPr>
        <w:t>.</w:t>
      </w:r>
    </w:p>
    <w:p w:rsidR="006858E7" w:rsidRDefault="006858E7" w:rsidP="006858E7">
      <w:pPr>
        <w:shd w:val="clear" w:color="auto" w:fill="FFFFFF"/>
        <w:ind w:firstLine="567"/>
        <w:jc w:val="both"/>
        <w:rPr>
          <w:b/>
        </w:rPr>
      </w:pPr>
      <w:r w:rsidRPr="006858E7">
        <w:rPr>
          <w:b/>
        </w:rPr>
        <w:t>Напомена: Доказ не може бити старији од два месеца пре отварања понуда.</w:t>
      </w:r>
    </w:p>
    <w:p w:rsidR="006858E7" w:rsidRPr="006858E7" w:rsidRDefault="006858E7" w:rsidP="006858E7">
      <w:pPr>
        <w:shd w:val="clear" w:color="auto" w:fill="FFFFFF"/>
        <w:ind w:firstLine="567"/>
        <w:jc w:val="both"/>
        <w:rPr>
          <w:b/>
        </w:rPr>
      </w:pPr>
    </w:p>
    <w:p w:rsidR="006858E7" w:rsidRPr="006858E7" w:rsidRDefault="006858E7" w:rsidP="006858E7">
      <w:pPr>
        <w:pStyle w:val="ListParagraph"/>
        <w:numPr>
          <w:ilvl w:val="0"/>
          <w:numId w:val="39"/>
        </w:numPr>
        <w:shd w:val="clear" w:color="auto" w:fill="FFFFFF"/>
        <w:spacing w:after="0"/>
        <w:ind w:left="0" w:firstLine="567"/>
        <w:jc w:val="both"/>
        <w:rPr>
          <w:rFonts w:ascii="Times New Roman" w:hAnsi="Times New Roman"/>
          <w:b/>
          <w:sz w:val="24"/>
          <w:szCs w:val="24"/>
        </w:rPr>
      </w:pPr>
      <w:r>
        <w:rPr>
          <w:rFonts w:ascii="Times New Roman" w:hAnsi="Times New Roman"/>
          <w:sz w:val="24"/>
          <w:szCs w:val="24"/>
        </w:rPr>
        <w:t>Д</w:t>
      </w:r>
      <w:r w:rsidRPr="006858E7">
        <w:rPr>
          <w:rFonts w:ascii="Times New Roman" w:hAnsi="Times New Roman"/>
          <w:sz w:val="24"/>
          <w:szCs w:val="24"/>
          <w:lang w:val="sr-Cyrl-CS"/>
        </w:rPr>
        <w:t>а располаже неопходним финансијским капацитетом</w:t>
      </w:r>
      <w:r>
        <w:rPr>
          <w:rFonts w:ascii="Times New Roman" w:hAnsi="Times New Roman"/>
          <w:sz w:val="24"/>
          <w:szCs w:val="24"/>
          <w:lang w:val="sr-Cyrl-CS"/>
        </w:rPr>
        <w:t xml:space="preserve"> – </w:t>
      </w:r>
      <w:r w:rsidRPr="006858E7">
        <w:rPr>
          <w:rFonts w:ascii="Times New Roman" w:hAnsi="Times New Roman"/>
          <w:b/>
          <w:sz w:val="24"/>
          <w:szCs w:val="24"/>
          <w:lang w:val="sr-Cyrl-CS"/>
        </w:rPr>
        <w:t>Доказ:</w:t>
      </w:r>
      <w:r w:rsidRPr="006858E7">
        <w:rPr>
          <w:rFonts w:ascii="Times New Roman" w:hAnsi="Times New Roman"/>
          <w:sz w:val="24"/>
          <w:szCs w:val="24"/>
          <w:lang w:val="sr-Cyrl-CS"/>
        </w:rPr>
        <w:t xml:space="preserve"> Биланс успеха са мишљењем овлашћеног ревизора за 2017. годину или Извештај о бонитету за јавне набавке (БОН-ЈН) издат од стране надлежног органа са мишљењем овлашћеног ревизора за 2017. годину</w:t>
      </w:r>
      <w:r w:rsidR="00003673" w:rsidRPr="006858E7">
        <w:rPr>
          <w:rFonts w:ascii="Times New Roman" w:hAnsi="Times New Roman"/>
          <w:sz w:val="24"/>
          <w:szCs w:val="24"/>
        </w:rPr>
        <w:t xml:space="preserve"> (важи за правна лица). Напомена: 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r w:rsidRPr="006858E7">
        <w:rPr>
          <w:rFonts w:ascii="Times New Roman" w:hAnsi="Times New Roman"/>
          <w:sz w:val="24"/>
          <w:szCs w:val="24"/>
        </w:rPr>
        <w:t xml:space="preserve"> </w:t>
      </w:r>
    </w:p>
    <w:p w:rsidR="00003673" w:rsidRPr="006858E7" w:rsidRDefault="006858E7" w:rsidP="006858E7">
      <w:pPr>
        <w:shd w:val="clear" w:color="auto" w:fill="FFFFFF"/>
        <w:ind w:firstLine="567"/>
        <w:jc w:val="both"/>
        <w:rPr>
          <w:b/>
        </w:rPr>
      </w:pPr>
      <w:r w:rsidRPr="0073258B">
        <w:t>Биланс успеха и Порески биланс, Пореску пријаву за утврђивање пореза на доходак грађана на приход од самосталних делатности, издати од стране надлежног пореског органа на чијој територији је регистровано обављање делатности и Потврду пословне банке о оствареном укупном промету на пословном рачуну</w:t>
      </w:r>
      <w:r>
        <w:t xml:space="preserve"> (важи за предузетнике и физичка лица).</w:t>
      </w:r>
    </w:p>
    <w:p w:rsidR="00003673" w:rsidRPr="006858E7" w:rsidRDefault="00003673" w:rsidP="006858E7">
      <w:pPr>
        <w:shd w:val="clear" w:color="auto" w:fill="FFFFFF"/>
        <w:jc w:val="both"/>
      </w:pPr>
    </w:p>
    <w:p w:rsidR="00003673" w:rsidRPr="006858E7" w:rsidRDefault="006858E7" w:rsidP="00003673">
      <w:pPr>
        <w:pStyle w:val="ListParagraph"/>
        <w:numPr>
          <w:ilvl w:val="0"/>
          <w:numId w:val="39"/>
        </w:numPr>
        <w:shd w:val="clear" w:color="auto" w:fill="FFFFFF"/>
        <w:ind w:left="0" w:firstLine="567"/>
        <w:jc w:val="both"/>
        <w:rPr>
          <w:rFonts w:ascii="Times New Roman" w:hAnsi="Times New Roman"/>
          <w:sz w:val="24"/>
          <w:szCs w:val="24"/>
        </w:rPr>
      </w:pPr>
      <w:r>
        <w:rPr>
          <w:rFonts w:ascii="Times New Roman" w:hAnsi="Times New Roman"/>
          <w:sz w:val="24"/>
          <w:szCs w:val="24"/>
        </w:rPr>
        <w:t>Д</w:t>
      </w:r>
      <w:r w:rsidRPr="006858E7">
        <w:rPr>
          <w:rFonts w:ascii="Times New Roman" w:hAnsi="Times New Roman"/>
          <w:sz w:val="24"/>
          <w:szCs w:val="24"/>
          <w:lang w:val="sr-Cyrl-CS"/>
        </w:rPr>
        <w:t>а р</w:t>
      </w:r>
      <w:r>
        <w:rPr>
          <w:rFonts w:ascii="Times New Roman" w:hAnsi="Times New Roman"/>
          <w:sz w:val="24"/>
          <w:szCs w:val="24"/>
          <w:lang w:val="sr-Cyrl-CS"/>
        </w:rPr>
        <w:t>асполаже неопходним кадровским</w:t>
      </w:r>
      <w:r w:rsidRPr="006858E7">
        <w:rPr>
          <w:rFonts w:ascii="Times New Roman" w:hAnsi="Times New Roman"/>
          <w:sz w:val="24"/>
          <w:szCs w:val="24"/>
          <w:lang w:val="sr-Cyrl-CS"/>
        </w:rPr>
        <w:t xml:space="preserve"> капацитетом</w:t>
      </w:r>
      <w:r>
        <w:rPr>
          <w:rFonts w:ascii="Times New Roman" w:hAnsi="Times New Roman"/>
          <w:sz w:val="24"/>
          <w:szCs w:val="24"/>
          <w:lang w:val="sr-Cyrl-CS"/>
        </w:rPr>
        <w:t xml:space="preserve"> – </w:t>
      </w:r>
      <w:r w:rsidRPr="006858E7">
        <w:rPr>
          <w:rFonts w:ascii="Times New Roman" w:hAnsi="Times New Roman"/>
          <w:b/>
          <w:sz w:val="24"/>
          <w:szCs w:val="24"/>
          <w:lang w:val="sr-Cyrl-CS"/>
        </w:rPr>
        <w:t>Доказ:</w:t>
      </w:r>
      <w:r w:rsidRPr="006858E7">
        <w:rPr>
          <w:rFonts w:ascii="Times New Roman" w:hAnsi="Times New Roman"/>
          <w:sz w:val="24"/>
          <w:szCs w:val="24"/>
          <w:lang w:val="sr-Cyrl-CS"/>
        </w:rPr>
        <w:t xml:space="preserve"> Списак </w:t>
      </w:r>
      <w:r>
        <w:rPr>
          <w:rFonts w:ascii="Times New Roman" w:hAnsi="Times New Roman"/>
          <w:sz w:val="24"/>
          <w:szCs w:val="24"/>
          <w:lang w:val="sr-Cyrl-CS"/>
        </w:rPr>
        <w:t>ангажованих радника</w:t>
      </w:r>
      <w:r w:rsidRPr="006858E7">
        <w:rPr>
          <w:rFonts w:ascii="Times New Roman" w:hAnsi="Times New Roman"/>
          <w:sz w:val="24"/>
          <w:szCs w:val="24"/>
          <w:lang w:val="sr-Cyrl-CS"/>
        </w:rPr>
        <w:t xml:space="preserve"> код понуђача, који ће бити одговорни за реализацију уговора, са фотокопијом обрасца пријаве на осигурање (Обр. М</w:t>
      </w:r>
      <w:r>
        <w:rPr>
          <w:rFonts w:ascii="Times New Roman" w:hAnsi="Times New Roman"/>
          <w:sz w:val="24"/>
          <w:szCs w:val="24"/>
          <w:lang w:val="sr-Cyrl-CS"/>
        </w:rPr>
        <w:t>) или фотокопијом радне књижице,</w:t>
      </w:r>
      <w:r w:rsidRPr="006858E7">
        <w:rPr>
          <w:rFonts w:ascii="Times New Roman" w:hAnsi="Times New Roman"/>
          <w:sz w:val="24"/>
          <w:szCs w:val="24"/>
          <w:lang w:val="sr-Cyrl-CS"/>
        </w:rPr>
        <w:t xml:space="preserve"> и кратком радном биографијом из које ће се видети потребне квалификације</w:t>
      </w:r>
      <w:r>
        <w:rPr>
          <w:rFonts w:ascii="Times New Roman" w:hAnsi="Times New Roman"/>
          <w:sz w:val="24"/>
          <w:szCs w:val="24"/>
          <w:lang w:val="sr-Cyrl-CS"/>
        </w:rPr>
        <w:t>.</w:t>
      </w:r>
    </w:p>
    <w:p w:rsidR="00562D9D" w:rsidRPr="00562D9D" w:rsidRDefault="006858E7" w:rsidP="006858E7">
      <w:pPr>
        <w:ind w:firstLine="720"/>
        <w:jc w:val="both"/>
        <w:rPr>
          <w:highlight w:val="yellow"/>
          <w:lang w:val="sr-Cyrl-CS"/>
        </w:rPr>
      </w:pPr>
      <w:r>
        <w:t xml:space="preserve">  </w:t>
      </w:r>
    </w:p>
    <w:p w:rsidR="006A503C" w:rsidRDefault="006A503C" w:rsidP="006A503C">
      <w:pPr>
        <w:rPr>
          <w:lang w:val="sr-Cyrl-CS"/>
        </w:rPr>
      </w:pPr>
    </w:p>
    <w:p w:rsidR="00342EB4" w:rsidRPr="006A503C" w:rsidRDefault="00342EB4" w:rsidP="006A503C">
      <w:pPr>
        <w:rPr>
          <w:lang w:val="sr-Cyrl-CS"/>
        </w:rPr>
        <w:sectPr w:rsidR="00342EB4" w:rsidRPr="006A503C" w:rsidSect="006442A6">
          <w:pgSz w:w="11907" w:h="16839" w:code="9"/>
          <w:pgMar w:top="415" w:right="1440" w:bottom="1152" w:left="1440" w:header="576" w:footer="439" w:gutter="0"/>
          <w:cols w:space="708"/>
          <w:titlePg/>
          <w:docGrid w:linePitch="360"/>
        </w:sectPr>
      </w:pPr>
    </w:p>
    <w:p w:rsidR="0039137C" w:rsidRDefault="0039137C" w:rsidP="0039137C">
      <w:pPr>
        <w:tabs>
          <w:tab w:val="left" w:pos="720"/>
          <w:tab w:val="left" w:pos="1170"/>
        </w:tabs>
        <w:ind w:firstLine="709"/>
        <w:jc w:val="both"/>
      </w:pPr>
    </w:p>
    <w:p w:rsidR="00342EB4" w:rsidRPr="00342EB4" w:rsidRDefault="00342EB4" w:rsidP="0039137C">
      <w:pPr>
        <w:tabs>
          <w:tab w:val="left" w:pos="720"/>
          <w:tab w:val="left" w:pos="1170"/>
        </w:tabs>
        <w:ind w:firstLine="709"/>
        <w:jc w:val="both"/>
      </w:pPr>
    </w:p>
    <w:p w:rsidR="00B05786" w:rsidRPr="004276C4" w:rsidRDefault="00B05786" w:rsidP="00342EB4">
      <w:pPr>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0" w:name="str_92"/>
      <w:bookmarkEnd w:id="0"/>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Pr="004C0FFC" w:rsidRDefault="00C323DA" w:rsidP="00131945">
      <w:pPr>
        <w:pStyle w:val="Heading1"/>
        <w:keepNext w:val="0"/>
        <w:tabs>
          <w:tab w:val="left" w:pos="180"/>
        </w:tabs>
        <w:jc w:val="both"/>
        <w:rPr>
          <w:lang w:val="sr-Cyrl-CS"/>
        </w:rPr>
      </w:pPr>
      <w:r w:rsidRPr="00697DBE">
        <w:rPr>
          <w:sz w:val="24"/>
          <w:lang w:val="sr-Cyrl-CS"/>
        </w:rPr>
        <w:tab/>
      </w:r>
      <w:r w:rsidRPr="00697DBE">
        <w:rPr>
          <w:sz w:val="24"/>
          <w:lang w:val="sr-Cyrl-CS"/>
        </w:rPr>
        <w:tab/>
      </w:r>
    </w:p>
    <w:p w:rsidR="00C323DA" w:rsidRPr="00697DBE" w:rsidRDefault="00C323DA" w:rsidP="005E12BB">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766B41" w:rsidRDefault="00766B41" w:rsidP="005E12BB">
      <w:pPr>
        <w:tabs>
          <w:tab w:val="left" w:pos="180"/>
        </w:tabs>
        <w:ind w:firstLine="720"/>
        <w:jc w:val="both"/>
        <w:outlineLvl w:val="0"/>
        <w:rPr>
          <w:bCs/>
          <w:iCs/>
          <w:lang w:val="sr-Cyrl-CS"/>
        </w:rPr>
      </w:pPr>
      <w:r>
        <w:rPr>
          <w:iCs/>
          <w:lang w:val="sr-Cyrl-CS"/>
        </w:rPr>
        <w:t>Стручна комисија Н</w:t>
      </w:r>
      <w:r w:rsidR="00FD4B36" w:rsidRPr="000603C4">
        <w:rPr>
          <w:iCs/>
          <w:lang w:val="sr-Cyrl-CS"/>
        </w:rPr>
        <w:t xml:space="preserve">аручиоца извршиће избор најповољније понуде применом критеријума </w:t>
      </w:r>
      <w:r w:rsidR="00FD4B36" w:rsidRPr="004A1087">
        <w:rPr>
          <w:bCs/>
          <w:iCs/>
          <w:lang w:val="sr-Cyrl-CS"/>
        </w:rPr>
        <w:t>најниже понуђене цене</w:t>
      </w:r>
      <w:r>
        <w:rPr>
          <w:bCs/>
          <w:iCs/>
          <w:lang w:val="sr-Cyrl-CS"/>
        </w:rPr>
        <w:t>.</w:t>
      </w:r>
    </w:p>
    <w:p w:rsidR="00341B11" w:rsidRDefault="00341B11" w:rsidP="005E12BB">
      <w:pPr>
        <w:tabs>
          <w:tab w:val="left" w:pos="180"/>
        </w:tabs>
        <w:ind w:firstLine="720"/>
        <w:jc w:val="both"/>
        <w:outlineLvl w:val="0"/>
        <w:rPr>
          <w:bCs/>
          <w:iCs/>
          <w:lang w:val="sr-Cyrl-CS"/>
        </w:rPr>
      </w:pPr>
      <w:r>
        <w:t>Уколико две или више понуда имају ис</w:t>
      </w:r>
      <w:r>
        <w:rPr>
          <w:lang w:val="sr-Cyrl-CS"/>
        </w:rPr>
        <w:t>ту понуђену цену</w:t>
      </w:r>
      <w:r>
        <w:t xml:space="preserve">, као најповољнија биће изабрана понуда оног понуђача који је понудио </w:t>
      </w:r>
      <w:r>
        <w:rPr>
          <w:lang w:val="sr-Cyrl-CS"/>
        </w:rPr>
        <w:t>краћи</w:t>
      </w:r>
      <w:r>
        <w:t xml:space="preserve"> рок </w:t>
      </w:r>
      <w:r>
        <w:rPr>
          <w:lang w:val="sr-Cyrl-CS"/>
        </w:rPr>
        <w:t>испоруке.</w:t>
      </w:r>
    </w:p>
    <w:p w:rsidR="00766B41" w:rsidRDefault="00766B41" w:rsidP="005E12BB">
      <w:pPr>
        <w:tabs>
          <w:tab w:val="left" w:pos="180"/>
        </w:tabs>
        <w:ind w:firstLine="720"/>
        <w:jc w:val="both"/>
        <w:outlineLvl w:val="0"/>
        <w:rPr>
          <w:bCs/>
          <w:iCs/>
          <w:lang w:val="sr-Cyrl-CS"/>
        </w:rPr>
      </w:pPr>
    </w:p>
    <w:p w:rsidR="00131945" w:rsidRPr="00131945" w:rsidRDefault="00131945" w:rsidP="00131945">
      <w:pPr>
        <w:pStyle w:val="Heading1"/>
        <w:tabs>
          <w:tab w:val="left" w:pos="180"/>
        </w:tabs>
        <w:ind w:firstLine="709"/>
        <w:jc w:val="both"/>
        <w:rPr>
          <w:b w:val="0"/>
          <w:iCs/>
          <w:sz w:val="24"/>
          <w:lang w:val="sr-Cyrl-CS"/>
        </w:rPr>
      </w:pPr>
    </w:p>
    <w:p w:rsidR="00131945" w:rsidRDefault="00131945" w:rsidP="00131945">
      <w:pPr>
        <w:tabs>
          <w:tab w:val="left" w:pos="1271"/>
        </w:tabs>
        <w:rPr>
          <w:sz w:val="28"/>
          <w:szCs w:val="28"/>
        </w:rPr>
      </w:pPr>
    </w:p>
    <w:p w:rsidR="00131945"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67B7E" w:rsidRPr="00067B7E" w:rsidRDefault="00067B7E" w:rsidP="00067B7E">
      <w:pPr>
        <w:ind w:firstLine="720"/>
        <w:jc w:val="both"/>
        <w:rPr>
          <w:b/>
          <w:sz w:val="28"/>
          <w:szCs w:val="28"/>
          <w:lang w:val="sr-Cyrl-CS"/>
        </w:rPr>
      </w:pPr>
      <w:r w:rsidRPr="00067B7E">
        <w:rPr>
          <w:bCs/>
          <w:lang w:val="sr-Cyrl-CS"/>
        </w:rPr>
        <w:t xml:space="preserve">На основу члана 61. Закона о јавним набавкама </w:t>
      </w:r>
      <w:r w:rsidRPr="00067B7E">
        <w:rPr>
          <w:lang w:val="sr-Cyrl-CS"/>
        </w:rPr>
        <w:t xml:space="preserve">(„Службени гласник РС“, бр. 124/12, 14/15 и 68/15), </w:t>
      </w:r>
      <w:r w:rsidRPr="00067B7E">
        <w:rPr>
          <w:bCs/>
          <w:lang w:val="sr-Cyrl-CS"/>
        </w:rPr>
        <w:t>члана</w:t>
      </w:r>
      <w:r w:rsidRPr="00067B7E">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067B7E" w:rsidRDefault="00067B7E" w:rsidP="00067B7E">
      <w:pPr>
        <w:ind w:left="2160" w:hanging="2160"/>
        <w:jc w:val="center"/>
        <w:rPr>
          <w:b/>
          <w:lang w:val="sr-Cyrl-CS"/>
        </w:rPr>
      </w:pPr>
    </w:p>
    <w:p w:rsidR="00701B4F" w:rsidRPr="00067B7E" w:rsidRDefault="00701B4F" w:rsidP="00067B7E">
      <w:pPr>
        <w:ind w:left="2160" w:hanging="2160"/>
        <w:jc w:val="center"/>
        <w:rPr>
          <w:b/>
          <w:lang w:val="sr-Cyrl-CS"/>
        </w:rPr>
      </w:pPr>
    </w:p>
    <w:p w:rsidR="00701B4F" w:rsidRDefault="00701B4F" w:rsidP="00067B7E">
      <w:pPr>
        <w:ind w:left="2160" w:hanging="2160"/>
        <w:jc w:val="center"/>
        <w:rPr>
          <w:b/>
          <w:sz w:val="28"/>
          <w:szCs w:val="28"/>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Default="00067B7E" w:rsidP="00067B7E">
      <w:pPr>
        <w:jc w:val="both"/>
        <w:rPr>
          <w:bCs/>
          <w:lang w:val="sr-Cyrl-CS"/>
        </w:rPr>
      </w:pPr>
      <w:r w:rsidRPr="00067B7E">
        <w:rPr>
          <w:bCs/>
          <w:lang w:val="sr-Cyrl-CS"/>
        </w:rPr>
        <w:t xml:space="preserve"> </w:t>
      </w:r>
    </w:p>
    <w:p w:rsidR="00701B4F" w:rsidRDefault="00701B4F" w:rsidP="00067B7E">
      <w:pPr>
        <w:jc w:val="both"/>
        <w:rPr>
          <w:bCs/>
          <w:lang w:val="sr-Cyrl-CS"/>
        </w:rPr>
      </w:pPr>
    </w:p>
    <w:p w:rsidR="00701B4F" w:rsidRPr="00067B7E" w:rsidRDefault="00701B4F" w:rsidP="00067B7E">
      <w:pPr>
        <w:jc w:val="both"/>
        <w:rPr>
          <w:bCs/>
          <w:lang w:val="sr-Cyrl-CS"/>
        </w:rPr>
      </w:pPr>
    </w:p>
    <w:tbl>
      <w:tblPr>
        <w:tblW w:w="0" w:type="auto"/>
        <w:tblLook w:val="04A0"/>
      </w:tblPr>
      <w:tblGrid>
        <w:gridCol w:w="2448"/>
        <w:gridCol w:w="6768"/>
      </w:tblGrid>
      <w:tr w:rsidR="00067B7E" w:rsidRPr="00067B7E" w:rsidTr="00603022">
        <w:tc>
          <w:tcPr>
            <w:tcW w:w="244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Default="00067B7E" w:rsidP="00067B7E">
            <w:pPr>
              <w:jc w:val="both"/>
              <w:rPr>
                <w:b/>
                <w:bCs/>
                <w:lang w:val="sr-Cyrl-CS"/>
              </w:rPr>
            </w:pPr>
            <w:r w:rsidRPr="00067B7E">
              <w:rPr>
                <w:b/>
                <w:bCs/>
                <w:lang w:val="sr-Cyrl-CS"/>
              </w:rPr>
              <w:t>Регулаторна агенција за електронске комун</w:t>
            </w:r>
            <w:r w:rsidR="006D5D94">
              <w:rPr>
                <w:b/>
                <w:bCs/>
                <w:lang w:val="sr-Cyrl-CS"/>
              </w:rPr>
              <w:t>икације и поштанске услуге 11103</w:t>
            </w:r>
            <w:r w:rsidRPr="00067B7E">
              <w:rPr>
                <w:b/>
                <w:bCs/>
                <w:lang w:val="sr-Cyrl-CS"/>
              </w:rPr>
              <w:t xml:space="preserve"> Београд, ул. Палмотићева број 2</w:t>
            </w:r>
          </w:p>
          <w:p w:rsidR="00701B4F" w:rsidRPr="00067B7E" w:rsidRDefault="00701B4F" w:rsidP="00067B7E">
            <w:pPr>
              <w:jc w:val="both"/>
              <w:rPr>
                <w:b/>
                <w:bCs/>
                <w:lang w:val="sr-Cyrl-CS"/>
              </w:rPr>
            </w:pP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2D0E89">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vAlign w:val="center"/>
          </w:tcPr>
          <w:p w:rsidR="00067B7E" w:rsidRPr="002D0E89" w:rsidRDefault="00701B4F" w:rsidP="005E12BB">
            <w:pPr>
              <w:jc w:val="center"/>
              <w:rPr>
                <w:b/>
                <w:bCs/>
                <w:iCs/>
                <w:lang w:val="sr-Cyrl-CS"/>
              </w:rPr>
            </w:pPr>
            <w:r>
              <w:rPr>
                <w:b/>
                <w:iCs/>
                <w:lang w:val="sr-Cyrl-CS"/>
              </w:rPr>
              <w:t xml:space="preserve">ЈН </w:t>
            </w:r>
            <w:r w:rsidR="002D0E89" w:rsidRPr="002D0E89">
              <w:rPr>
                <w:b/>
                <w:iCs/>
                <w:lang w:val="sr-Cyrl-CS"/>
              </w:rPr>
              <w:t xml:space="preserve">услуга – </w:t>
            </w:r>
            <w:r w:rsidR="00341B11">
              <w:rPr>
                <w:b/>
                <w:iCs/>
              </w:rPr>
              <w:t>У</w:t>
            </w:r>
            <w:r w:rsidR="005E12BB">
              <w:rPr>
                <w:b/>
                <w:iCs/>
              </w:rPr>
              <w:t>напређење RATEL NetTest</w:t>
            </w:r>
            <w:r w:rsidR="002D0E89" w:rsidRPr="002D0E89">
              <w:rPr>
                <w:b/>
                <w:iCs/>
              </w:rPr>
              <w:t xml:space="preserve"> апликације</w:t>
            </w:r>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067B7E" w:rsidRDefault="00067B7E" w:rsidP="00067B7E">
            <w:pPr>
              <w:jc w:val="center"/>
              <w:rPr>
                <w:bCs/>
                <w:i/>
                <w:iCs/>
                <w:sz w:val="28"/>
                <w:szCs w:val="28"/>
              </w:rPr>
            </w:pPr>
            <w:r w:rsidRPr="00067B7E">
              <w:rPr>
                <w:bCs/>
                <w:lang w:val="sr-Cyrl-CS"/>
              </w:rPr>
              <w:t>1-02-404</w:t>
            </w:r>
            <w:r w:rsidR="0034345D">
              <w:rPr>
                <w:bCs/>
                <w:lang w:val="sr-Cyrl-CS"/>
              </w:rPr>
              <w:t>7-</w:t>
            </w:r>
            <w:r w:rsidR="002D0E89">
              <w:rPr>
                <w:bCs/>
              </w:rPr>
              <w:t>18</w:t>
            </w:r>
            <w:r w:rsidRPr="00067B7E">
              <w:rPr>
                <w:bCs/>
                <w:lang w:val="sr-Cyrl-CS"/>
              </w:rPr>
              <w:t>/1</w:t>
            </w:r>
            <w:r w:rsidR="0034345D">
              <w:rPr>
                <w:bCs/>
              </w:rPr>
              <w:t>8</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Default="00067B7E" w:rsidP="00067B7E">
      <w:pPr>
        <w:jc w:val="both"/>
        <w:rPr>
          <w:b/>
          <w:bCs/>
          <w:lang w:val="sr-Cyrl-CS"/>
        </w:rPr>
      </w:pPr>
    </w:p>
    <w:p w:rsidR="00701B4F" w:rsidRDefault="00701B4F" w:rsidP="00067B7E">
      <w:pPr>
        <w:jc w:val="both"/>
        <w:rPr>
          <w:b/>
          <w:bCs/>
          <w:lang w:val="sr-Cyrl-CS"/>
        </w:rPr>
      </w:pPr>
    </w:p>
    <w:p w:rsidR="00701B4F" w:rsidRDefault="00701B4F" w:rsidP="00067B7E">
      <w:pPr>
        <w:jc w:val="both"/>
        <w:rPr>
          <w:b/>
          <w:bCs/>
          <w:lang w:val="sr-Cyrl-CS"/>
        </w:rPr>
      </w:pPr>
    </w:p>
    <w:p w:rsidR="00701B4F" w:rsidRDefault="00701B4F" w:rsidP="00067B7E">
      <w:pPr>
        <w:jc w:val="both"/>
        <w:rPr>
          <w:b/>
          <w:bCs/>
          <w:lang w:val="sr-Cyrl-CS"/>
        </w:rPr>
      </w:pPr>
    </w:p>
    <w:p w:rsidR="00701B4F" w:rsidRDefault="00701B4F" w:rsidP="00067B7E">
      <w:pPr>
        <w:jc w:val="both"/>
        <w:rPr>
          <w:b/>
          <w:bCs/>
          <w:lang w:val="sr-Cyrl-CS"/>
        </w:rPr>
      </w:pPr>
    </w:p>
    <w:p w:rsidR="00701B4F" w:rsidRDefault="00701B4F" w:rsidP="00067B7E">
      <w:pPr>
        <w:jc w:val="both"/>
        <w:rPr>
          <w:b/>
          <w:bCs/>
          <w:lang w:val="sr-Cyrl-CS"/>
        </w:rPr>
      </w:pPr>
    </w:p>
    <w:p w:rsidR="00701B4F" w:rsidRDefault="00701B4F" w:rsidP="00067B7E">
      <w:pPr>
        <w:jc w:val="both"/>
        <w:rPr>
          <w:b/>
          <w:bCs/>
          <w:lang w:val="sr-Cyrl-CS"/>
        </w:rPr>
      </w:pPr>
    </w:p>
    <w:p w:rsidR="00701B4F" w:rsidRDefault="00701B4F" w:rsidP="00067B7E">
      <w:pPr>
        <w:jc w:val="both"/>
        <w:rPr>
          <w:b/>
          <w:bCs/>
          <w:lang w:val="sr-Cyrl-CS"/>
        </w:rPr>
      </w:pPr>
    </w:p>
    <w:p w:rsidR="00701B4F" w:rsidRDefault="00701B4F" w:rsidP="00067B7E">
      <w:pPr>
        <w:jc w:val="both"/>
        <w:rPr>
          <w:b/>
          <w:bCs/>
          <w:lang w:val="sr-Cyrl-CS"/>
        </w:rPr>
      </w:pPr>
    </w:p>
    <w:p w:rsidR="00701B4F" w:rsidRDefault="00701B4F" w:rsidP="00067B7E">
      <w:pPr>
        <w:jc w:val="both"/>
        <w:rPr>
          <w:b/>
          <w:bCs/>
          <w:lang w:val="sr-Cyrl-CS"/>
        </w:rPr>
      </w:pPr>
    </w:p>
    <w:p w:rsidR="00701B4F" w:rsidRDefault="00701B4F" w:rsidP="00067B7E">
      <w:pPr>
        <w:jc w:val="both"/>
        <w:rPr>
          <w:b/>
          <w:bCs/>
          <w:lang w:val="sr-Cyrl-CS"/>
        </w:rPr>
      </w:pPr>
    </w:p>
    <w:p w:rsidR="00701B4F" w:rsidRDefault="00701B4F" w:rsidP="00067B7E">
      <w:pPr>
        <w:jc w:val="both"/>
        <w:rPr>
          <w:b/>
          <w:bCs/>
          <w:lang w:val="sr-Cyrl-CS"/>
        </w:rPr>
      </w:pPr>
    </w:p>
    <w:p w:rsidR="00701B4F" w:rsidRDefault="00701B4F" w:rsidP="00067B7E">
      <w:pPr>
        <w:jc w:val="both"/>
        <w:rPr>
          <w:b/>
          <w:bCs/>
          <w:lang w:val="sr-Cyrl-CS"/>
        </w:rPr>
      </w:pPr>
    </w:p>
    <w:p w:rsidR="00701B4F" w:rsidRDefault="00701B4F"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lang w:val="sr-Cyrl-CS"/>
        </w:rPr>
      </w:pPr>
      <w:r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067B7E" w:rsidRPr="00067B7E" w:rsidRDefault="00067B7E" w:rsidP="00067B7E">
      <w:pPr>
        <w:autoSpaceDE w:val="0"/>
        <w:autoSpaceDN w:val="0"/>
        <w:adjustRightInd w:val="0"/>
        <w:jc w:val="both"/>
        <w:rPr>
          <w:rFonts w:eastAsia="Calibri"/>
          <w:i/>
          <w:i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Default="00067B7E" w:rsidP="00067B7E">
      <w:pPr>
        <w:jc w:val="both"/>
        <w:rPr>
          <w:b/>
          <w:bCs/>
        </w:rPr>
      </w:pPr>
    </w:p>
    <w:p w:rsidR="00701B4F" w:rsidRDefault="00701B4F" w:rsidP="00067B7E">
      <w:pPr>
        <w:jc w:val="both"/>
        <w:rPr>
          <w:b/>
          <w:bCs/>
        </w:rPr>
      </w:pPr>
    </w:p>
    <w:p w:rsidR="00701B4F" w:rsidRDefault="00701B4F" w:rsidP="00067B7E">
      <w:pPr>
        <w:jc w:val="both"/>
        <w:rPr>
          <w:b/>
          <w:bCs/>
        </w:rPr>
      </w:pPr>
    </w:p>
    <w:p w:rsidR="003B1986" w:rsidRDefault="003B1986" w:rsidP="00067B7E">
      <w:pPr>
        <w:jc w:val="both"/>
        <w:rPr>
          <w:b/>
          <w:bCs/>
        </w:rPr>
      </w:pPr>
    </w:p>
    <w:p w:rsidR="003B1986" w:rsidRDefault="003B1986" w:rsidP="00067B7E">
      <w:pPr>
        <w:jc w:val="both"/>
        <w:rPr>
          <w:b/>
          <w:bCs/>
        </w:rPr>
      </w:pPr>
    </w:p>
    <w:p w:rsidR="00701B4F" w:rsidRDefault="00701B4F" w:rsidP="00067B7E">
      <w:pPr>
        <w:jc w:val="both"/>
        <w:rPr>
          <w:b/>
          <w:bCs/>
        </w:rPr>
      </w:pPr>
    </w:p>
    <w:p w:rsidR="00701B4F" w:rsidRDefault="00701B4F" w:rsidP="00067B7E">
      <w:pPr>
        <w:jc w:val="both"/>
        <w:rPr>
          <w:b/>
          <w:bCs/>
        </w:rPr>
      </w:pPr>
    </w:p>
    <w:p w:rsidR="00701B4F" w:rsidRDefault="00701B4F" w:rsidP="00067B7E">
      <w:pPr>
        <w:jc w:val="both"/>
        <w:rPr>
          <w:b/>
          <w:bCs/>
        </w:rPr>
      </w:pPr>
    </w:p>
    <w:p w:rsidR="00701B4F" w:rsidRPr="00701B4F" w:rsidRDefault="00701B4F" w:rsidP="00067B7E">
      <w:pPr>
        <w:jc w:val="both"/>
        <w:rPr>
          <w:b/>
          <w:bCs/>
        </w:rPr>
      </w:pPr>
    </w:p>
    <w:p w:rsidR="009E422F" w:rsidRPr="00067B7E" w:rsidRDefault="009E422F" w:rsidP="00067B7E">
      <w:pPr>
        <w:jc w:val="both"/>
        <w:rPr>
          <w:b/>
          <w:bCs/>
        </w:rPr>
      </w:pPr>
      <w:r w:rsidRPr="00067B7E">
        <w:rPr>
          <w:b/>
          <w:bCs/>
          <w:lang w:val="sr-Cyrl-CS"/>
        </w:rPr>
        <w:t>● Понуда важи</w:t>
      </w:r>
      <w:r w:rsidRPr="00067B7E">
        <w:rPr>
          <w:bCs/>
          <w:lang w:val="sr-Cyrl-CS"/>
        </w:rPr>
        <w:t>:</w:t>
      </w:r>
      <w:r>
        <w:rPr>
          <w:b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rsidR="009E422F" w:rsidRDefault="009E422F" w:rsidP="00067B7E">
      <w:pPr>
        <w:jc w:val="both"/>
        <w:rPr>
          <w:b/>
          <w:bCs/>
        </w:rPr>
      </w:pPr>
    </w:p>
    <w:p w:rsidR="00067B7E" w:rsidRDefault="00067B7E" w:rsidP="00067B7E">
      <w:pPr>
        <w:jc w:val="both"/>
        <w:rPr>
          <w:b/>
          <w:b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rsidR="00E8239A" w:rsidRDefault="00E8239A" w:rsidP="00067B7E">
      <w:pPr>
        <w:jc w:val="both"/>
        <w:rPr>
          <w:bCs/>
          <w:lang w:val="sr-Cyrl-CS"/>
        </w:rPr>
      </w:pPr>
    </w:p>
    <w:p w:rsidR="003B1986" w:rsidRPr="00067B7E" w:rsidRDefault="003B1986" w:rsidP="00067B7E">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tblGrid>
      <w:tr w:rsidR="005773AA" w:rsidRPr="00067B7E" w:rsidTr="00742749">
        <w:trPr>
          <w:trHeight w:val="142"/>
        </w:trPr>
        <w:tc>
          <w:tcPr>
            <w:tcW w:w="4077" w:type="dxa"/>
            <w:tcBorders>
              <w:top w:val="nil"/>
              <w:left w:val="nil"/>
              <w:bottom w:val="nil"/>
              <w:right w:val="nil"/>
            </w:tcBorders>
          </w:tcPr>
          <w:p w:rsidR="005773AA" w:rsidRPr="00067B7E" w:rsidRDefault="005773AA" w:rsidP="005773AA">
            <w:pPr>
              <w:jc w:val="both"/>
              <w:rPr>
                <w:b/>
                <w:bCs/>
                <w:lang w:val="sr-Cyrl-CS"/>
              </w:rPr>
            </w:pPr>
            <w:r w:rsidRPr="00067B7E">
              <w:rPr>
                <w:b/>
                <w:bCs/>
                <w:lang w:val="sr-Cyrl-CS"/>
              </w:rPr>
              <w:t>● Укупна понуђена цена без</w:t>
            </w:r>
            <w:r w:rsidRPr="005773AA">
              <w:rPr>
                <w:bCs/>
                <w:lang w:val="sr-Cyrl-CS"/>
              </w:rPr>
              <w:t xml:space="preserve"> </w:t>
            </w:r>
            <w:r w:rsidR="00742749" w:rsidRPr="00742749">
              <w:rPr>
                <w:b/>
                <w:bCs/>
                <w:iCs/>
                <w:lang w:val="sr-Cyrl-CS"/>
              </w:rPr>
              <w:t>ПДВ</w:t>
            </w:r>
            <w:r w:rsidRPr="00067B7E">
              <w:rPr>
                <w:b/>
                <w:bCs/>
                <w:lang w:val="sr-Cyrl-CS"/>
              </w:rPr>
              <w:t>:</w:t>
            </w:r>
          </w:p>
        </w:tc>
      </w:tr>
    </w:tbl>
    <w:p w:rsidR="005773AA" w:rsidRDefault="005773AA" w:rsidP="005773AA">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w:t>
      </w:r>
      <w:r w:rsidR="00742749">
        <w:rPr>
          <w:b/>
          <w:bCs/>
          <w:shd w:val="clear" w:color="auto" w:fill="EEECE1"/>
          <w:lang w:val="sr-Cyrl-CS"/>
        </w:rPr>
        <w:t>__</w:t>
      </w:r>
      <w:r>
        <w:rPr>
          <w:b/>
          <w:bCs/>
          <w:shd w:val="clear" w:color="auto" w:fill="EEECE1"/>
          <w:lang w:val="sr-Cyrl-CS"/>
        </w:rPr>
        <w:t>__________________</w:t>
      </w:r>
      <w:r w:rsidRPr="00067B7E">
        <w:rPr>
          <w:b/>
          <w:bCs/>
          <w:shd w:val="clear" w:color="auto" w:fill="EEECE1"/>
          <w:lang w:val="sr-Cyrl-CS"/>
        </w:rPr>
        <w:t>______</w:t>
      </w:r>
      <w:r w:rsidRPr="00067B7E">
        <w:rPr>
          <w:bCs/>
          <w:lang w:val="sr-Cyrl-CS"/>
        </w:rPr>
        <w:br w:type="textWrapping" w:clear="all"/>
      </w:r>
    </w:p>
    <w:p w:rsidR="003B1986" w:rsidRPr="003B1986" w:rsidRDefault="003B1986" w:rsidP="005773AA">
      <w:pPr>
        <w:jc w:val="both"/>
        <w:rPr>
          <w:b/>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tblGrid>
      <w:tr w:rsidR="005773AA" w:rsidRPr="00067B7E" w:rsidTr="00742749">
        <w:trPr>
          <w:trHeight w:val="276"/>
        </w:trPr>
        <w:tc>
          <w:tcPr>
            <w:tcW w:w="4077" w:type="dxa"/>
            <w:tcBorders>
              <w:top w:val="nil"/>
              <w:left w:val="nil"/>
              <w:bottom w:val="nil"/>
              <w:right w:val="nil"/>
            </w:tcBorders>
          </w:tcPr>
          <w:p w:rsidR="005773AA" w:rsidRPr="00067B7E" w:rsidRDefault="005773AA" w:rsidP="005773AA">
            <w:pPr>
              <w:jc w:val="both"/>
              <w:rPr>
                <w:b/>
                <w:bCs/>
                <w:lang w:val="sr-Cyrl-CS"/>
              </w:rPr>
            </w:pPr>
            <w:r>
              <w:rPr>
                <w:b/>
                <w:bCs/>
                <w:lang w:val="sr-Cyrl-CS"/>
              </w:rPr>
              <w:t xml:space="preserve">● Укупна понуђена цена са </w:t>
            </w:r>
            <w:r w:rsidR="00742749" w:rsidRPr="00742749">
              <w:rPr>
                <w:b/>
                <w:bCs/>
                <w:iCs/>
                <w:lang w:val="sr-Cyrl-CS"/>
              </w:rPr>
              <w:t>ПДВ</w:t>
            </w:r>
            <w:r w:rsidRPr="00067B7E">
              <w:rPr>
                <w:b/>
                <w:bCs/>
                <w:lang w:val="sr-Cyrl-CS"/>
              </w:rPr>
              <w:t>:</w:t>
            </w:r>
          </w:p>
        </w:tc>
      </w:tr>
    </w:tbl>
    <w:p w:rsidR="00131945" w:rsidRDefault="005773AA" w:rsidP="0034345D">
      <w:pPr>
        <w:jc w:val="both"/>
        <w:rPr>
          <w:b/>
          <w:bCs/>
          <w:lang w:val="sr-Cyrl-CS"/>
        </w:rPr>
      </w:pPr>
      <w:r w:rsidRPr="00067B7E">
        <w:rPr>
          <w:b/>
          <w:bCs/>
          <w:shd w:val="clear" w:color="auto" w:fill="EEECE1"/>
          <w:lang w:val="sr-Cyrl-CS"/>
        </w:rPr>
        <w:t>_______________________________________</w:t>
      </w:r>
      <w:r w:rsidR="00067B7E" w:rsidRPr="00067B7E">
        <w:rPr>
          <w:bCs/>
          <w:lang w:val="sr-Cyrl-CS"/>
        </w:rPr>
        <w:br w:type="textWrapping" w:clear="all"/>
      </w:r>
    </w:p>
    <w:p w:rsidR="003B1986" w:rsidRPr="00067B7E" w:rsidRDefault="003B1986" w:rsidP="0034345D">
      <w:pPr>
        <w:jc w:val="both"/>
        <w:rPr>
          <w:b/>
          <w:bCs/>
          <w:lang w:val="sr-Cyrl-CS"/>
        </w:rPr>
      </w:pPr>
    </w:p>
    <w:p w:rsidR="00FE47B5" w:rsidRDefault="00067B7E" w:rsidP="00FE47B5">
      <w:pPr>
        <w:pStyle w:val="Heading1"/>
        <w:ind w:right="120"/>
        <w:jc w:val="both"/>
        <w:rPr>
          <w:sz w:val="24"/>
          <w:lang w:val="sr-Cyrl-CS"/>
        </w:rPr>
      </w:pPr>
      <w:r w:rsidRPr="00067B7E">
        <w:rPr>
          <w:b w:val="0"/>
          <w:bCs w:val="0"/>
          <w:lang w:val="sr-Cyrl-CS"/>
        </w:rPr>
        <w:t xml:space="preserve">● </w:t>
      </w:r>
      <w:r w:rsidR="00FE47B5">
        <w:rPr>
          <w:sz w:val="24"/>
          <w:lang w:val="sr-Cyrl-CS"/>
        </w:rPr>
        <w:t xml:space="preserve">Рок плаћања:  </w:t>
      </w:r>
      <w:r w:rsidR="00FE47B5">
        <w:rPr>
          <w:b w:val="0"/>
          <w:bCs w:val="0"/>
          <w:shd w:val="clear" w:color="auto" w:fill="EEECE1"/>
          <w:lang w:val="sr-Cyrl-CS"/>
        </w:rPr>
        <w:t>___________________________</w:t>
      </w:r>
    </w:p>
    <w:p w:rsidR="00FE47B5" w:rsidRPr="00FE47B5" w:rsidRDefault="00FE47B5" w:rsidP="00FE47B5">
      <w:pPr>
        <w:ind w:right="120"/>
        <w:jc w:val="both"/>
        <w:rPr>
          <w:rFonts w:eastAsiaTheme="minorHAnsi"/>
          <w:i/>
          <w:iCs/>
          <w:sz w:val="18"/>
          <w:szCs w:val="16"/>
          <w:lang w:val="sr-Cyrl-CS"/>
        </w:rPr>
      </w:pPr>
      <w:r w:rsidRPr="00FE47B5">
        <w:rPr>
          <w:i/>
          <w:iCs/>
          <w:sz w:val="18"/>
          <w:szCs w:val="16"/>
          <w:lang w:val="sr-Cyrl-CS"/>
        </w:rPr>
        <w:t>НАПОМЕНА: Минимални рок је 15 дана од дана доставе рачуна, а по обављеном квалитативном пријему, а максимални 45 дана.</w:t>
      </w:r>
    </w:p>
    <w:p w:rsidR="00067B7E" w:rsidRDefault="00067B7E" w:rsidP="00AF302B">
      <w:pPr>
        <w:keepNext/>
        <w:jc w:val="both"/>
        <w:outlineLvl w:val="0"/>
        <w:rPr>
          <w:b/>
          <w:bCs/>
          <w:lang w:val="sr-Cyrl-CS"/>
        </w:rPr>
      </w:pPr>
    </w:p>
    <w:p w:rsidR="003B1986" w:rsidRDefault="003B1986" w:rsidP="00AF302B">
      <w:pPr>
        <w:keepNext/>
        <w:jc w:val="both"/>
        <w:outlineLvl w:val="0"/>
        <w:rPr>
          <w:b/>
          <w:bCs/>
          <w:lang w:val="sr-Cyrl-CS"/>
        </w:rPr>
      </w:pPr>
    </w:p>
    <w:p w:rsidR="00067B7E" w:rsidRPr="00067B7E" w:rsidRDefault="00067B7E" w:rsidP="00067B7E">
      <w:pPr>
        <w:rPr>
          <w:b/>
        </w:rPr>
      </w:pPr>
      <w:r w:rsidRPr="00067B7E">
        <w:rPr>
          <w:lang w:val="sr-Cyrl-CS"/>
        </w:rPr>
        <w:t>●</w:t>
      </w:r>
      <w:r w:rsidRPr="00067B7E">
        <w:rPr>
          <w:b/>
          <w:bCs/>
          <w:lang w:val="sr-Cyrl-CS"/>
        </w:rPr>
        <w:t xml:space="preserve"> </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r w:rsidRPr="00067B7E">
        <w:rPr>
          <w:rFonts w:eastAsia="Calibri"/>
          <w:shd w:val="clear" w:color="auto" w:fill="EEECE1"/>
          <w:lang w:val="sr-Cyrl-CS"/>
        </w:rPr>
        <w:t>___________________________________________________________________________</w:t>
      </w:r>
      <w:r w:rsidR="00915A47"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Default="00067B7E" w:rsidP="00067B7E">
      <w:pPr>
        <w:jc w:val="both"/>
        <w:rPr>
          <w:b/>
          <w:bCs/>
          <w:lang w:val="sr-Cyrl-CS"/>
        </w:rPr>
      </w:pPr>
    </w:p>
    <w:p w:rsidR="00FE47B5" w:rsidRDefault="00FE47B5" w:rsidP="00067B7E">
      <w:pPr>
        <w:jc w:val="both"/>
        <w:rPr>
          <w:b/>
          <w:bCs/>
          <w:lang w:val="sr-Cyrl-CS"/>
        </w:rPr>
      </w:pPr>
    </w:p>
    <w:p w:rsidR="00FE47B5" w:rsidRDefault="00FE47B5" w:rsidP="00067B7E">
      <w:pPr>
        <w:jc w:val="both"/>
        <w:rPr>
          <w:b/>
          <w:bCs/>
          <w:lang w:val="sr-Cyrl-CS"/>
        </w:rPr>
      </w:pPr>
    </w:p>
    <w:p w:rsidR="00915A47" w:rsidRPr="00067B7E" w:rsidRDefault="00915A47" w:rsidP="00067B7E">
      <w:pPr>
        <w:jc w:val="both"/>
        <w:rPr>
          <w:b/>
          <w:bCs/>
          <w:lang w:val="sr-Cyrl-CS"/>
        </w:rPr>
      </w:pPr>
    </w:p>
    <w:tbl>
      <w:tblPr>
        <w:tblW w:w="0" w:type="auto"/>
        <w:tblInd w:w="108" w:type="dxa"/>
        <w:tblLook w:val="04A0"/>
      </w:tblPr>
      <w:tblGrid>
        <w:gridCol w:w="4498"/>
        <w:gridCol w:w="4637"/>
      </w:tblGrid>
      <w:tr w:rsidR="00067B7E" w:rsidRPr="00AD428F" w:rsidTr="009E422F">
        <w:tc>
          <w:tcPr>
            <w:tcW w:w="4498" w:type="dxa"/>
            <w:tcBorders>
              <w:bottom w:val="double" w:sz="4" w:space="0" w:color="auto"/>
            </w:tcBorders>
            <w:shd w:val="clear" w:color="auto" w:fill="EEECE1"/>
          </w:tcPr>
          <w:p w:rsidR="00067B7E" w:rsidRPr="00AD428F" w:rsidRDefault="00067B7E" w:rsidP="00067B7E">
            <w:pPr>
              <w:jc w:val="both"/>
              <w:rPr>
                <w:b/>
                <w:bCs/>
                <w:lang w:val="sr-Cyrl-CS"/>
              </w:rPr>
            </w:pPr>
          </w:p>
          <w:p w:rsidR="00067B7E" w:rsidRPr="00AD428F" w:rsidRDefault="00067B7E" w:rsidP="00067B7E">
            <w:pPr>
              <w:jc w:val="both"/>
              <w:rPr>
                <w:b/>
                <w:bCs/>
                <w:lang w:val="sr-Cyrl-CS"/>
              </w:rPr>
            </w:pPr>
          </w:p>
        </w:tc>
        <w:tc>
          <w:tcPr>
            <w:tcW w:w="4637" w:type="dxa"/>
          </w:tcPr>
          <w:p w:rsidR="00067B7E" w:rsidRPr="00AD428F" w:rsidRDefault="00067B7E" w:rsidP="00067B7E">
            <w:pPr>
              <w:jc w:val="center"/>
              <w:rPr>
                <w:b/>
                <w:bCs/>
                <w:lang w:val="sr-Cyrl-CS"/>
              </w:rPr>
            </w:pPr>
          </w:p>
          <w:p w:rsidR="00067B7E" w:rsidRPr="00AD428F" w:rsidRDefault="00067B7E" w:rsidP="00067B7E">
            <w:pPr>
              <w:jc w:val="center"/>
              <w:rPr>
                <w:b/>
                <w:bCs/>
                <w:lang w:val="sr-Cyrl-CS"/>
              </w:rPr>
            </w:pPr>
            <w:r w:rsidRPr="00AD428F">
              <w:rPr>
                <w:b/>
                <w:bCs/>
                <w:lang w:val="sr-Cyrl-CS"/>
              </w:rPr>
              <w:t xml:space="preserve">  </w:t>
            </w:r>
            <w:r w:rsidR="00AD428F">
              <w:rPr>
                <w:b/>
                <w:bCs/>
              </w:rPr>
              <w:t xml:space="preserve"> </w:t>
            </w:r>
            <w:r w:rsidRPr="00AD428F">
              <w:rPr>
                <w:b/>
                <w:bCs/>
                <w:lang w:val="sr-Cyrl-CS"/>
              </w:rPr>
              <w:t>ПОНУЂАЧ</w:t>
            </w:r>
          </w:p>
        </w:tc>
      </w:tr>
      <w:tr w:rsidR="00067B7E" w:rsidRPr="00AD428F" w:rsidTr="009E422F">
        <w:tc>
          <w:tcPr>
            <w:tcW w:w="4498" w:type="dxa"/>
            <w:tcBorders>
              <w:top w:val="double" w:sz="4" w:space="0" w:color="auto"/>
            </w:tcBorders>
          </w:tcPr>
          <w:p w:rsidR="00067B7E" w:rsidRPr="00AD428F" w:rsidRDefault="00067B7E" w:rsidP="00067B7E">
            <w:pPr>
              <w:jc w:val="center"/>
              <w:rPr>
                <w:bCs/>
                <w:lang w:val="sr-Cyrl-CS"/>
              </w:rPr>
            </w:pPr>
            <w:r w:rsidRPr="00AD428F">
              <w:rPr>
                <w:bCs/>
                <w:lang w:val="sr-Cyrl-CS"/>
              </w:rPr>
              <w:t>(Место и датум)</w:t>
            </w:r>
          </w:p>
        </w:tc>
        <w:tc>
          <w:tcPr>
            <w:tcW w:w="4637" w:type="dxa"/>
          </w:tcPr>
          <w:p w:rsidR="00067B7E" w:rsidRPr="00AD428F" w:rsidRDefault="00067B7E" w:rsidP="00067B7E">
            <w:pPr>
              <w:jc w:val="both"/>
              <w:rPr>
                <w:b/>
                <w:bCs/>
                <w:lang w:val="sr-Cyrl-CS"/>
              </w:rPr>
            </w:pPr>
          </w:p>
        </w:tc>
      </w:tr>
      <w:tr w:rsidR="00067B7E" w:rsidRPr="00AD428F" w:rsidTr="009E422F">
        <w:tc>
          <w:tcPr>
            <w:tcW w:w="4498" w:type="dxa"/>
          </w:tcPr>
          <w:p w:rsidR="00067B7E" w:rsidRPr="00AD428F" w:rsidRDefault="00067B7E" w:rsidP="00067B7E">
            <w:pPr>
              <w:jc w:val="both"/>
              <w:rPr>
                <w:b/>
                <w:bCs/>
                <w:lang w:val="sr-Cyrl-CS"/>
              </w:rPr>
            </w:pPr>
          </w:p>
        </w:tc>
        <w:tc>
          <w:tcPr>
            <w:tcW w:w="4637" w:type="dxa"/>
            <w:tcBorders>
              <w:bottom w:val="double" w:sz="4" w:space="0" w:color="auto"/>
            </w:tcBorders>
            <w:shd w:val="clear" w:color="auto" w:fill="EEECE1"/>
          </w:tcPr>
          <w:p w:rsidR="00067B7E" w:rsidRPr="00AD428F" w:rsidRDefault="00067B7E" w:rsidP="00067B7E">
            <w:pPr>
              <w:jc w:val="both"/>
              <w:rPr>
                <w:b/>
                <w:bCs/>
                <w:lang w:val="sr-Cyrl-CS"/>
              </w:rPr>
            </w:pPr>
          </w:p>
          <w:p w:rsidR="00067B7E" w:rsidRPr="00AD428F" w:rsidRDefault="00067B7E" w:rsidP="00067B7E">
            <w:pPr>
              <w:jc w:val="both"/>
              <w:rPr>
                <w:b/>
                <w:bCs/>
                <w:lang w:val="sr-Cyrl-CS"/>
              </w:rPr>
            </w:pPr>
          </w:p>
        </w:tc>
      </w:tr>
    </w:tbl>
    <w:p w:rsidR="00067B7E" w:rsidRPr="00AD428F" w:rsidRDefault="00067B7E" w:rsidP="00067B7E">
      <w:pPr>
        <w:jc w:val="both"/>
        <w:rPr>
          <w:bCs/>
        </w:rPr>
      </w:pP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Cs/>
          <w:lang w:val="sr-Cyrl-CS"/>
        </w:rPr>
        <w:t xml:space="preserve">              </w:t>
      </w:r>
      <w:r w:rsidR="00AD428F">
        <w:rPr>
          <w:bCs/>
        </w:rPr>
        <w:t xml:space="preserve">                  </w:t>
      </w:r>
      <w:r w:rsidRPr="00AD428F">
        <w:rPr>
          <w:bCs/>
        </w:rPr>
        <w:t xml:space="preserve">    </w:t>
      </w:r>
      <w:r w:rsidR="00A33E89" w:rsidRPr="00AD428F">
        <w:rPr>
          <w:b/>
          <w:bCs/>
        </w:rPr>
        <w:t xml:space="preserve">     </w:t>
      </w:r>
      <w:r w:rsidR="00603022" w:rsidRPr="00AD428F">
        <w:rPr>
          <w:b/>
          <w:b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r w:rsidR="006A503C">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Default="00A33E89" w:rsidP="00A33E89">
      <w:pPr>
        <w:pStyle w:val="Header"/>
        <w:tabs>
          <w:tab w:val="left" w:pos="720"/>
          <w:tab w:val="left" w:pos="7032"/>
        </w:tabs>
        <w:rPr>
          <w:sz w:val="24"/>
          <w:szCs w:val="24"/>
          <w:lang w:val="sr-Cyrl-C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26"/>
        <w:gridCol w:w="5810"/>
        <w:gridCol w:w="1468"/>
        <w:gridCol w:w="1183"/>
      </w:tblGrid>
      <w:tr w:rsidR="00D2444D" w:rsidRPr="00915A47" w:rsidTr="00915A47">
        <w:trPr>
          <w:tblCellSpacing w:w="0" w:type="dxa"/>
        </w:trPr>
        <w:tc>
          <w:tcPr>
            <w:tcW w:w="344" w:type="pct"/>
            <w:tcBorders>
              <w:top w:val="outset" w:sz="6" w:space="0" w:color="auto"/>
              <w:left w:val="outset" w:sz="6" w:space="0" w:color="auto"/>
              <w:bottom w:val="outset" w:sz="6" w:space="0" w:color="auto"/>
              <w:right w:val="outset" w:sz="6" w:space="0" w:color="auto"/>
            </w:tcBorders>
          </w:tcPr>
          <w:p w:rsidR="00D2444D" w:rsidRPr="00915A47" w:rsidRDefault="00D2444D" w:rsidP="00702B77">
            <w:pPr>
              <w:jc w:val="center"/>
              <w:rPr>
                <w:b/>
                <w:sz w:val="22"/>
                <w:szCs w:val="22"/>
                <w:lang w:val="sr-Cyrl-CS"/>
              </w:rPr>
            </w:pPr>
            <w:r w:rsidRPr="00915A47">
              <w:rPr>
                <w:b/>
                <w:sz w:val="22"/>
                <w:szCs w:val="22"/>
                <w:lang w:val="sr-Cyrl-CS"/>
              </w:rPr>
              <w:t>Ред.</w:t>
            </w:r>
          </w:p>
          <w:p w:rsidR="00D2444D" w:rsidRPr="00915A47" w:rsidRDefault="00D2444D" w:rsidP="00702B77">
            <w:pPr>
              <w:jc w:val="center"/>
              <w:rPr>
                <w:b/>
                <w:sz w:val="22"/>
                <w:szCs w:val="22"/>
                <w:lang w:val="sr-Cyrl-CS"/>
              </w:rPr>
            </w:pPr>
            <w:r w:rsidRPr="00915A47">
              <w:rPr>
                <w:b/>
                <w:sz w:val="22"/>
                <w:szCs w:val="22"/>
                <w:lang w:val="sr-Cyrl-CS"/>
              </w:rPr>
              <w:t>бр.</w:t>
            </w:r>
          </w:p>
        </w:tc>
        <w:tc>
          <w:tcPr>
            <w:tcW w:w="3197" w:type="pct"/>
            <w:tcBorders>
              <w:top w:val="outset" w:sz="6" w:space="0" w:color="auto"/>
              <w:left w:val="outset" w:sz="6" w:space="0" w:color="auto"/>
              <w:bottom w:val="outset" w:sz="6" w:space="0" w:color="auto"/>
              <w:right w:val="outset" w:sz="6" w:space="0" w:color="auto"/>
            </w:tcBorders>
            <w:vAlign w:val="center"/>
            <w:hideMark/>
          </w:tcPr>
          <w:p w:rsidR="00D2444D" w:rsidRPr="00915A47" w:rsidRDefault="0032230A" w:rsidP="0032230A">
            <w:pPr>
              <w:jc w:val="center"/>
              <w:rPr>
                <w:b/>
                <w:sz w:val="22"/>
                <w:szCs w:val="22"/>
                <w:lang w:val="sr-Cyrl-CS"/>
              </w:rPr>
            </w:pPr>
            <w:r>
              <w:rPr>
                <w:b/>
                <w:sz w:val="22"/>
                <w:szCs w:val="22"/>
                <w:lang w:val="sr-Cyrl-CS"/>
              </w:rPr>
              <w:t>Опис услуга</w:t>
            </w:r>
            <w:r w:rsidR="00D2444D" w:rsidRPr="00915A47">
              <w:rPr>
                <w:b/>
                <w:sz w:val="22"/>
                <w:szCs w:val="22"/>
                <w:lang w:val="sr-Cyrl-CS"/>
              </w:rPr>
              <w:t xml:space="preserve"> и </w:t>
            </w:r>
            <w:r>
              <w:rPr>
                <w:b/>
                <w:sz w:val="22"/>
                <w:szCs w:val="22"/>
                <w:lang w:val="sr-Cyrl-CS"/>
              </w:rPr>
              <w:t>пратећих добара</w:t>
            </w:r>
          </w:p>
        </w:tc>
        <w:tc>
          <w:tcPr>
            <w:tcW w:w="1459" w:type="pct"/>
            <w:gridSpan w:val="2"/>
            <w:tcBorders>
              <w:top w:val="outset" w:sz="6" w:space="0" w:color="auto"/>
              <w:left w:val="outset" w:sz="6" w:space="0" w:color="auto"/>
              <w:bottom w:val="outset" w:sz="6" w:space="0" w:color="auto"/>
              <w:right w:val="outset" w:sz="6" w:space="0" w:color="auto"/>
            </w:tcBorders>
            <w:vAlign w:val="center"/>
            <w:hideMark/>
          </w:tcPr>
          <w:p w:rsidR="00D2444D" w:rsidRPr="00915A47" w:rsidRDefault="00D2444D" w:rsidP="00702B77">
            <w:pPr>
              <w:jc w:val="center"/>
              <w:rPr>
                <w:b/>
                <w:sz w:val="22"/>
                <w:szCs w:val="22"/>
              </w:rPr>
            </w:pPr>
            <w:r w:rsidRPr="00915A47">
              <w:rPr>
                <w:b/>
                <w:sz w:val="22"/>
                <w:szCs w:val="22"/>
              </w:rPr>
              <w:t xml:space="preserve">Цена без ПДВ </w:t>
            </w:r>
          </w:p>
        </w:tc>
      </w:tr>
      <w:tr w:rsidR="00D2444D" w:rsidRPr="00915A47" w:rsidTr="00915A47">
        <w:trPr>
          <w:trHeight w:val="305"/>
          <w:tblCellSpacing w:w="0" w:type="dxa"/>
        </w:trPr>
        <w:tc>
          <w:tcPr>
            <w:tcW w:w="344" w:type="pct"/>
            <w:tcBorders>
              <w:top w:val="outset" w:sz="6" w:space="0" w:color="auto"/>
              <w:left w:val="outset" w:sz="6" w:space="0" w:color="auto"/>
              <w:bottom w:val="outset" w:sz="6" w:space="0" w:color="auto"/>
              <w:right w:val="outset" w:sz="6" w:space="0" w:color="auto"/>
            </w:tcBorders>
            <w:vAlign w:val="center"/>
          </w:tcPr>
          <w:p w:rsidR="00D2444D" w:rsidRPr="00915A47" w:rsidRDefault="00D2444D" w:rsidP="00702B77">
            <w:pPr>
              <w:jc w:val="center"/>
              <w:rPr>
                <w:sz w:val="22"/>
                <w:szCs w:val="22"/>
                <w:lang w:val="sr-Cyrl-CS"/>
              </w:rPr>
            </w:pPr>
            <w:r w:rsidRPr="00915A47">
              <w:rPr>
                <w:sz w:val="22"/>
                <w:szCs w:val="22"/>
                <w:lang w:val="sr-Cyrl-CS"/>
              </w:rPr>
              <w:t>1.</w:t>
            </w:r>
          </w:p>
        </w:tc>
        <w:tc>
          <w:tcPr>
            <w:tcW w:w="3197" w:type="pct"/>
            <w:tcBorders>
              <w:top w:val="outset" w:sz="6" w:space="0" w:color="auto"/>
              <w:left w:val="outset" w:sz="6" w:space="0" w:color="auto"/>
              <w:bottom w:val="outset" w:sz="6" w:space="0" w:color="auto"/>
              <w:right w:val="outset" w:sz="6" w:space="0" w:color="auto"/>
            </w:tcBorders>
            <w:vAlign w:val="center"/>
            <w:hideMark/>
          </w:tcPr>
          <w:p w:rsidR="00D2444D" w:rsidRPr="00915A47" w:rsidRDefault="00915A47" w:rsidP="00702B77">
            <w:pPr>
              <w:spacing w:before="100" w:beforeAutospacing="1" w:after="100" w:afterAutospacing="1"/>
              <w:rPr>
                <w:sz w:val="22"/>
                <w:szCs w:val="22"/>
              </w:rPr>
            </w:pPr>
            <w:r w:rsidRPr="00915A47">
              <w:rPr>
                <w:bCs/>
                <w:iCs/>
                <w:sz w:val="22"/>
                <w:szCs w:val="22"/>
                <w:lang w:val="sr-Cyrl-CS"/>
              </w:rPr>
              <w:t xml:space="preserve">Унапређење апликације </w:t>
            </w:r>
            <w:r w:rsidRPr="00915A47">
              <w:rPr>
                <w:bCs/>
                <w:iCs/>
                <w:sz w:val="22"/>
                <w:szCs w:val="22"/>
              </w:rPr>
              <w:t>RATEL NetTest</w:t>
            </w:r>
          </w:p>
        </w:tc>
        <w:tc>
          <w:tcPr>
            <w:tcW w:w="808"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D2444D" w:rsidRPr="00915A47" w:rsidRDefault="00D2444D" w:rsidP="00702B77">
            <w:pPr>
              <w:rPr>
                <w:sz w:val="22"/>
                <w:szCs w:val="22"/>
              </w:rPr>
            </w:pPr>
          </w:p>
        </w:tc>
        <w:tc>
          <w:tcPr>
            <w:tcW w:w="651" w:type="pct"/>
            <w:tcBorders>
              <w:top w:val="outset" w:sz="6" w:space="0" w:color="auto"/>
              <w:left w:val="outset" w:sz="6" w:space="0" w:color="auto"/>
              <w:bottom w:val="outset" w:sz="6" w:space="0" w:color="auto"/>
              <w:right w:val="outset" w:sz="6" w:space="0" w:color="auto"/>
            </w:tcBorders>
            <w:vAlign w:val="center"/>
          </w:tcPr>
          <w:p w:rsidR="00D2444D" w:rsidRPr="00915A47" w:rsidRDefault="00D2444D" w:rsidP="00702B77">
            <w:pPr>
              <w:rPr>
                <w:sz w:val="22"/>
                <w:szCs w:val="22"/>
              </w:rPr>
            </w:pPr>
            <w:r w:rsidRPr="00915A47">
              <w:rPr>
                <w:sz w:val="22"/>
                <w:szCs w:val="22"/>
              </w:rPr>
              <w:t>динара/евра</w:t>
            </w:r>
          </w:p>
        </w:tc>
      </w:tr>
      <w:tr w:rsidR="00D2444D" w:rsidRPr="00915A47" w:rsidTr="00915A47">
        <w:trPr>
          <w:tblCellSpacing w:w="0" w:type="dxa"/>
        </w:trPr>
        <w:tc>
          <w:tcPr>
            <w:tcW w:w="344" w:type="pct"/>
            <w:tcBorders>
              <w:top w:val="outset" w:sz="6" w:space="0" w:color="auto"/>
              <w:left w:val="outset" w:sz="6" w:space="0" w:color="auto"/>
              <w:bottom w:val="outset" w:sz="6" w:space="0" w:color="auto"/>
              <w:right w:val="outset" w:sz="6" w:space="0" w:color="auto"/>
            </w:tcBorders>
            <w:vAlign w:val="center"/>
          </w:tcPr>
          <w:p w:rsidR="00D2444D" w:rsidRPr="00915A47" w:rsidRDefault="00D2444D" w:rsidP="00702B77">
            <w:pPr>
              <w:jc w:val="center"/>
              <w:rPr>
                <w:sz w:val="22"/>
                <w:szCs w:val="22"/>
              </w:rPr>
            </w:pPr>
            <w:r w:rsidRPr="00915A47">
              <w:rPr>
                <w:sz w:val="22"/>
                <w:szCs w:val="22"/>
              </w:rPr>
              <w:t>2.</w:t>
            </w:r>
          </w:p>
        </w:tc>
        <w:tc>
          <w:tcPr>
            <w:tcW w:w="3197" w:type="pct"/>
            <w:tcBorders>
              <w:top w:val="outset" w:sz="6" w:space="0" w:color="auto"/>
              <w:left w:val="outset" w:sz="6" w:space="0" w:color="auto"/>
              <w:bottom w:val="outset" w:sz="6" w:space="0" w:color="auto"/>
              <w:right w:val="outset" w:sz="6" w:space="0" w:color="auto"/>
            </w:tcBorders>
            <w:vAlign w:val="center"/>
            <w:hideMark/>
          </w:tcPr>
          <w:p w:rsidR="00D2444D" w:rsidRPr="00915A47" w:rsidRDefault="00915A47" w:rsidP="007B3E43">
            <w:pPr>
              <w:spacing w:before="100" w:beforeAutospacing="1" w:after="100" w:afterAutospacing="1"/>
              <w:rPr>
                <w:sz w:val="22"/>
                <w:szCs w:val="22"/>
              </w:rPr>
            </w:pPr>
            <w:r w:rsidRPr="00915A47">
              <w:rPr>
                <w:bCs/>
                <w:iCs/>
                <w:sz w:val="22"/>
                <w:szCs w:val="22"/>
                <w:lang w:val="sr-Cyrl-CS"/>
              </w:rPr>
              <w:t xml:space="preserve">Одржавање, нова унапређења и отклања грешака </w:t>
            </w:r>
            <w:r w:rsidR="007B3E43">
              <w:rPr>
                <w:bCs/>
                <w:iCs/>
                <w:sz w:val="22"/>
                <w:szCs w:val="22"/>
                <w:lang w:val="sr-Cyrl-CS"/>
              </w:rPr>
              <w:t>целог система, до истека уговора</w:t>
            </w:r>
          </w:p>
        </w:tc>
        <w:tc>
          <w:tcPr>
            <w:tcW w:w="808"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D2444D" w:rsidRPr="00915A47" w:rsidRDefault="00D2444D" w:rsidP="00702B77">
            <w:pPr>
              <w:rPr>
                <w:sz w:val="22"/>
                <w:szCs w:val="22"/>
              </w:rPr>
            </w:pPr>
          </w:p>
        </w:tc>
        <w:tc>
          <w:tcPr>
            <w:tcW w:w="651" w:type="pct"/>
            <w:tcBorders>
              <w:top w:val="outset" w:sz="6" w:space="0" w:color="auto"/>
              <w:left w:val="outset" w:sz="6" w:space="0" w:color="auto"/>
              <w:bottom w:val="outset" w:sz="6" w:space="0" w:color="auto"/>
              <w:right w:val="outset" w:sz="6" w:space="0" w:color="auto"/>
            </w:tcBorders>
            <w:vAlign w:val="center"/>
          </w:tcPr>
          <w:p w:rsidR="00D2444D" w:rsidRPr="00915A47" w:rsidRDefault="00D2444D" w:rsidP="00702B77">
            <w:pPr>
              <w:rPr>
                <w:sz w:val="22"/>
                <w:szCs w:val="22"/>
              </w:rPr>
            </w:pPr>
            <w:r w:rsidRPr="00915A47">
              <w:rPr>
                <w:sz w:val="22"/>
                <w:szCs w:val="22"/>
              </w:rPr>
              <w:t>динара/евра</w:t>
            </w:r>
          </w:p>
        </w:tc>
      </w:tr>
      <w:tr w:rsidR="004604CD" w:rsidRPr="00915A47" w:rsidTr="009D3D77">
        <w:trPr>
          <w:tblCellSpacing w:w="0" w:type="dxa"/>
        </w:trPr>
        <w:tc>
          <w:tcPr>
            <w:tcW w:w="344" w:type="pct"/>
            <w:tcBorders>
              <w:top w:val="outset" w:sz="6" w:space="0" w:color="auto"/>
              <w:left w:val="outset" w:sz="6" w:space="0" w:color="auto"/>
              <w:bottom w:val="outset" w:sz="6" w:space="0" w:color="auto"/>
              <w:right w:val="outset" w:sz="6" w:space="0" w:color="auto"/>
            </w:tcBorders>
            <w:vAlign w:val="center"/>
          </w:tcPr>
          <w:p w:rsidR="004604CD" w:rsidRPr="004604CD" w:rsidRDefault="004604CD" w:rsidP="00702B77">
            <w:pPr>
              <w:jc w:val="center"/>
              <w:rPr>
                <w:sz w:val="22"/>
                <w:szCs w:val="22"/>
              </w:rPr>
            </w:pPr>
            <w:r>
              <w:rPr>
                <w:sz w:val="22"/>
                <w:szCs w:val="22"/>
              </w:rPr>
              <w:t>3.</w:t>
            </w:r>
          </w:p>
        </w:tc>
        <w:tc>
          <w:tcPr>
            <w:tcW w:w="3197" w:type="pct"/>
            <w:tcBorders>
              <w:top w:val="outset" w:sz="6" w:space="0" w:color="auto"/>
              <w:left w:val="outset" w:sz="6" w:space="0" w:color="auto"/>
              <w:bottom w:val="outset" w:sz="6" w:space="0" w:color="auto"/>
              <w:right w:val="outset" w:sz="6" w:space="0" w:color="auto"/>
            </w:tcBorders>
            <w:vAlign w:val="center"/>
            <w:hideMark/>
          </w:tcPr>
          <w:p w:rsidR="004604CD" w:rsidRPr="006359BD" w:rsidRDefault="004604CD" w:rsidP="002A03D7">
            <w:pPr>
              <w:spacing w:before="100" w:beforeAutospacing="1" w:after="100" w:afterAutospacing="1"/>
              <w:rPr>
                <w:sz w:val="22"/>
                <w:szCs w:val="22"/>
                <w:highlight w:val="yellow"/>
              </w:rPr>
            </w:pPr>
            <w:r w:rsidRPr="002A03D7">
              <w:rPr>
                <w:sz w:val="22"/>
                <w:szCs w:val="22"/>
              </w:rPr>
              <w:t xml:space="preserve">Закуп простора и GEth линка у просторијама SOX-а, у периоду од </w:t>
            </w:r>
            <w:r w:rsidR="00845B06" w:rsidRPr="002A03D7">
              <w:rPr>
                <w:sz w:val="22"/>
                <w:szCs w:val="22"/>
              </w:rPr>
              <w:t>15.10.2018.</w:t>
            </w:r>
            <w:r w:rsidRPr="002A03D7">
              <w:rPr>
                <w:sz w:val="22"/>
                <w:szCs w:val="22"/>
              </w:rPr>
              <w:t>, до истека уговора</w:t>
            </w:r>
          </w:p>
        </w:tc>
        <w:tc>
          <w:tcPr>
            <w:tcW w:w="808"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4604CD" w:rsidRPr="00915A47" w:rsidRDefault="004604CD" w:rsidP="00702B77">
            <w:pPr>
              <w:rPr>
                <w:sz w:val="22"/>
                <w:szCs w:val="22"/>
              </w:rPr>
            </w:pPr>
          </w:p>
        </w:tc>
        <w:tc>
          <w:tcPr>
            <w:tcW w:w="651" w:type="pct"/>
            <w:tcBorders>
              <w:top w:val="outset" w:sz="6" w:space="0" w:color="auto"/>
              <w:left w:val="outset" w:sz="6" w:space="0" w:color="auto"/>
              <w:bottom w:val="outset" w:sz="6" w:space="0" w:color="auto"/>
              <w:right w:val="outset" w:sz="6" w:space="0" w:color="auto"/>
            </w:tcBorders>
          </w:tcPr>
          <w:p w:rsidR="004604CD" w:rsidRPr="00CD0F31" w:rsidRDefault="004604CD">
            <w:pPr>
              <w:rPr>
                <w:sz w:val="22"/>
                <w:szCs w:val="22"/>
              </w:rPr>
            </w:pPr>
            <w:r w:rsidRPr="00CD0F31">
              <w:rPr>
                <w:sz w:val="22"/>
                <w:szCs w:val="22"/>
              </w:rPr>
              <w:t>динара/евра</w:t>
            </w:r>
          </w:p>
        </w:tc>
      </w:tr>
      <w:tr w:rsidR="0005494F" w:rsidRPr="00915A47" w:rsidTr="00915A47">
        <w:trPr>
          <w:tblCellSpacing w:w="0" w:type="dxa"/>
        </w:trPr>
        <w:tc>
          <w:tcPr>
            <w:tcW w:w="344" w:type="pct"/>
            <w:tcBorders>
              <w:top w:val="outset" w:sz="6" w:space="0" w:color="auto"/>
              <w:left w:val="outset" w:sz="6" w:space="0" w:color="auto"/>
              <w:bottom w:val="outset" w:sz="6" w:space="0" w:color="auto"/>
              <w:right w:val="outset" w:sz="6" w:space="0" w:color="auto"/>
            </w:tcBorders>
            <w:vAlign w:val="center"/>
          </w:tcPr>
          <w:p w:rsidR="0005494F" w:rsidRPr="00915A47" w:rsidRDefault="004604CD" w:rsidP="00702B77">
            <w:pPr>
              <w:pStyle w:val="ListParagraph"/>
              <w:spacing w:after="0" w:line="240" w:lineRule="auto"/>
              <w:ind w:left="0"/>
              <w:jc w:val="center"/>
              <w:rPr>
                <w:rFonts w:ascii="Times New Roman" w:hAnsi="Times New Roman"/>
                <w:lang w:val="sr-Cyrl-CS"/>
              </w:rPr>
            </w:pPr>
            <w:r>
              <w:rPr>
                <w:rFonts w:ascii="Times New Roman" w:hAnsi="Times New Roman"/>
                <w:lang w:val="sr-Cyrl-CS"/>
              </w:rPr>
              <w:t>4</w:t>
            </w:r>
            <w:r w:rsidR="0005494F" w:rsidRPr="00915A47">
              <w:rPr>
                <w:rFonts w:ascii="Times New Roman" w:hAnsi="Times New Roman"/>
                <w:lang w:val="sr-Cyrl-CS"/>
              </w:rPr>
              <w:t>.</w:t>
            </w:r>
          </w:p>
        </w:tc>
        <w:tc>
          <w:tcPr>
            <w:tcW w:w="3197" w:type="pct"/>
            <w:tcBorders>
              <w:top w:val="outset" w:sz="6" w:space="0" w:color="auto"/>
              <w:left w:val="outset" w:sz="6" w:space="0" w:color="auto"/>
              <w:bottom w:val="outset" w:sz="6" w:space="0" w:color="auto"/>
              <w:right w:val="outset" w:sz="6" w:space="0" w:color="auto"/>
            </w:tcBorders>
            <w:vAlign w:val="center"/>
            <w:hideMark/>
          </w:tcPr>
          <w:p w:rsidR="0005494F" w:rsidRPr="00915A47" w:rsidRDefault="0005494F" w:rsidP="00702B77">
            <w:pPr>
              <w:pStyle w:val="ListParagraph"/>
              <w:spacing w:after="0" w:line="240" w:lineRule="auto"/>
              <w:ind w:left="0"/>
              <w:rPr>
                <w:rFonts w:ascii="Times New Roman" w:hAnsi="Times New Roman"/>
                <w:lang w:val="sr-Cyrl-CS"/>
              </w:rPr>
            </w:pPr>
            <w:r>
              <w:rPr>
                <w:rFonts w:ascii="Times New Roman" w:hAnsi="Times New Roman"/>
                <w:lang w:val="sr-Cyrl-CS"/>
              </w:rPr>
              <w:t>П</w:t>
            </w:r>
            <w:r w:rsidRPr="00915A47">
              <w:rPr>
                <w:rFonts w:ascii="Times New Roman" w:hAnsi="Times New Roman"/>
                <w:lang w:val="sr-Cyrl-CS"/>
              </w:rPr>
              <w:t>осебно исказани трошкови који чине укупну цену (трошкови царињења, шпедиције, транспорта приликом испоруке и осигурања пратећих добара у току транспорта ако је то потребно, путовања, логистика, комуникације, преводи, штампање материјала и сви други зависни трошкови)</w:t>
            </w:r>
          </w:p>
        </w:tc>
        <w:tc>
          <w:tcPr>
            <w:tcW w:w="808"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05494F" w:rsidRPr="00915A47" w:rsidRDefault="0005494F" w:rsidP="00702B77">
            <w:pPr>
              <w:rPr>
                <w:sz w:val="22"/>
                <w:szCs w:val="22"/>
              </w:rPr>
            </w:pPr>
          </w:p>
        </w:tc>
        <w:tc>
          <w:tcPr>
            <w:tcW w:w="651" w:type="pct"/>
            <w:tcBorders>
              <w:top w:val="outset" w:sz="6" w:space="0" w:color="auto"/>
              <w:left w:val="outset" w:sz="6" w:space="0" w:color="auto"/>
              <w:bottom w:val="outset" w:sz="6" w:space="0" w:color="auto"/>
              <w:right w:val="outset" w:sz="6" w:space="0" w:color="auto"/>
            </w:tcBorders>
            <w:vAlign w:val="center"/>
          </w:tcPr>
          <w:p w:rsidR="0005494F" w:rsidRPr="00915A47" w:rsidRDefault="0005494F" w:rsidP="00702B77">
            <w:pPr>
              <w:rPr>
                <w:sz w:val="22"/>
                <w:szCs w:val="22"/>
              </w:rPr>
            </w:pPr>
            <w:r w:rsidRPr="00915A47">
              <w:rPr>
                <w:sz w:val="22"/>
                <w:szCs w:val="22"/>
              </w:rPr>
              <w:t>динара/евра</w:t>
            </w:r>
          </w:p>
        </w:tc>
      </w:tr>
      <w:tr w:rsidR="0005494F" w:rsidRPr="00915A47" w:rsidTr="00915A47">
        <w:trPr>
          <w:tblCellSpacing w:w="0" w:type="dxa"/>
        </w:trPr>
        <w:tc>
          <w:tcPr>
            <w:tcW w:w="344" w:type="pct"/>
            <w:tcBorders>
              <w:top w:val="outset" w:sz="6" w:space="0" w:color="auto"/>
              <w:left w:val="outset" w:sz="6" w:space="0" w:color="auto"/>
              <w:bottom w:val="outset" w:sz="6" w:space="0" w:color="auto"/>
              <w:right w:val="outset" w:sz="6" w:space="0" w:color="auto"/>
            </w:tcBorders>
            <w:vAlign w:val="center"/>
          </w:tcPr>
          <w:p w:rsidR="0005494F" w:rsidRPr="00915A47" w:rsidRDefault="0005494F" w:rsidP="00702B77">
            <w:pPr>
              <w:jc w:val="center"/>
              <w:rPr>
                <w:sz w:val="22"/>
                <w:szCs w:val="22"/>
                <w:lang w:val="sr-Cyrl-CS"/>
              </w:rPr>
            </w:pPr>
            <w:r w:rsidRPr="00915A47">
              <w:rPr>
                <w:sz w:val="22"/>
                <w:szCs w:val="22"/>
                <w:lang w:val="sr-Cyrl-CS"/>
              </w:rPr>
              <w:t>5.</w:t>
            </w:r>
          </w:p>
        </w:tc>
        <w:tc>
          <w:tcPr>
            <w:tcW w:w="3197" w:type="pct"/>
            <w:tcBorders>
              <w:top w:val="outset" w:sz="6" w:space="0" w:color="auto"/>
              <w:left w:val="outset" w:sz="6" w:space="0" w:color="auto"/>
              <w:bottom w:val="outset" w:sz="6" w:space="0" w:color="auto"/>
              <w:right w:val="outset" w:sz="6" w:space="0" w:color="auto"/>
            </w:tcBorders>
            <w:vAlign w:val="center"/>
            <w:hideMark/>
          </w:tcPr>
          <w:p w:rsidR="0005494F" w:rsidRPr="00915A47" w:rsidRDefault="0005494F" w:rsidP="00702B77">
            <w:pPr>
              <w:spacing w:before="100" w:beforeAutospacing="1" w:after="100" w:afterAutospacing="1"/>
              <w:rPr>
                <w:sz w:val="22"/>
                <w:szCs w:val="22"/>
              </w:rPr>
            </w:pPr>
            <w:r>
              <w:rPr>
                <w:sz w:val="22"/>
                <w:szCs w:val="22"/>
                <w:lang w:val="sr-Cyrl-CS"/>
              </w:rPr>
              <w:t>У</w:t>
            </w:r>
            <w:r w:rsidRPr="00915A47">
              <w:rPr>
                <w:sz w:val="22"/>
                <w:szCs w:val="22"/>
                <w:lang w:val="sr-Cyrl-CS"/>
              </w:rPr>
              <w:t>купна цена свих услуга (1+2+3</w:t>
            </w:r>
            <w:r w:rsidR="0032230A">
              <w:rPr>
                <w:sz w:val="22"/>
                <w:szCs w:val="22"/>
                <w:lang w:val="sr-Cyrl-CS"/>
              </w:rPr>
              <w:t>+4</w:t>
            </w:r>
            <w:r w:rsidRPr="00915A47">
              <w:rPr>
                <w:sz w:val="22"/>
                <w:szCs w:val="22"/>
                <w:lang w:val="sr-Cyrl-CS"/>
              </w:rPr>
              <w:t>) које су предмет набавке за период трајања уговора без ПДВ</w:t>
            </w:r>
          </w:p>
        </w:tc>
        <w:tc>
          <w:tcPr>
            <w:tcW w:w="808"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05494F" w:rsidRPr="00915A47" w:rsidRDefault="0005494F" w:rsidP="00702B77">
            <w:pPr>
              <w:rPr>
                <w:sz w:val="22"/>
                <w:szCs w:val="22"/>
              </w:rPr>
            </w:pPr>
          </w:p>
        </w:tc>
        <w:tc>
          <w:tcPr>
            <w:tcW w:w="651" w:type="pct"/>
            <w:tcBorders>
              <w:top w:val="outset" w:sz="6" w:space="0" w:color="auto"/>
              <w:left w:val="outset" w:sz="6" w:space="0" w:color="auto"/>
              <w:bottom w:val="outset" w:sz="6" w:space="0" w:color="auto"/>
              <w:right w:val="outset" w:sz="6" w:space="0" w:color="auto"/>
            </w:tcBorders>
            <w:vAlign w:val="center"/>
          </w:tcPr>
          <w:p w:rsidR="0005494F" w:rsidRPr="00915A47" w:rsidRDefault="0005494F" w:rsidP="00702B77">
            <w:pPr>
              <w:rPr>
                <w:sz w:val="22"/>
                <w:szCs w:val="22"/>
              </w:rPr>
            </w:pPr>
            <w:r w:rsidRPr="00915A47">
              <w:rPr>
                <w:sz w:val="22"/>
                <w:szCs w:val="22"/>
              </w:rPr>
              <w:t>динара/евра</w:t>
            </w:r>
          </w:p>
        </w:tc>
      </w:tr>
      <w:tr w:rsidR="0005494F" w:rsidRPr="00915A47" w:rsidTr="00915A47">
        <w:trPr>
          <w:tblCellSpacing w:w="0" w:type="dxa"/>
        </w:trPr>
        <w:tc>
          <w:tcPr>
            <w:tcW w:w="344" w:type="pct"/>
            <w:tcBorders>
              <w:top w:val="outset" w:sz="6" w:space="0" w:color="auto"/>
              <w:left w:val="outset" w:sz="6" w:space="0" w:color="auto"/>
              <w:bottom w:val="outset" w:sz="6" w:space="0" w:color="auto"/>
              <w:right w:val="outset" w:sz="6" w:space="0" w:color="auto"/>
            </w:tcBorders>
            <w:vAlign w:val="center"/>
          </w:tcPr>
          <w:p w:rsidR="0005494F" w:rsidRPr="00915A47" w:rsidRDefault="004604CD" w:rsidP="004604CD">
            <w:pPr>
              <w:jc w:val="center"/>
              <w:rPr>
                <w:sz w:val="22"/>
                <w:szCs w:val="22"/>
                <w:lang w:val="sr-Cyrl-CS"/>
              </w:rPr>
            </w:pPr>
            <w:r>
              <w:rPr>
                <w:sz w:val="22"/>
                <w:szCs w:val="22"/>
                <w:lang w:val="sr-Cyrl-CS"/>
              </w:rPr>
              <w:t>6</w:t>
            </w:r>
            <w:r w:rsidR="0005494F" w:rsidRPr="00915A47">
              <w:rPr>
                <w:sz w:val="22"/>
                <w:szCs w:val="22"/>
                <w:lang w:val="sr-Cyrl-CS"/>
              </w:rPr>
              <w:t>.</w:t>
            </w:r>
          </w:p>
        </w:tc>
        <w:tc>
          <w:tcPr>
            <w:tcW w:w="3197" w:type="pct"/>
            <w:tcBorders>
              <w:top w:val="outset" w:sz="6" w:space="0" w:color="auto"/>
              <w:left w:val="outset" w:sz="6" w:space="0" w:color="auto"/>
              <w:bottom w:val="outset" w:sz="6" w:space="0" w:color="auto"/>
              <w:right w:val="outset" w:sz="6" w:space="0" w:color="auto"/>
            </w:tcBorders>
            <w:vAlign w:val="center"/>
            <w:hideMark/>
          </w:tcPr>
          <w:p w:rsidR="0005494F" w:rsidRPr="00915A47" w:rsidRDefault="0005494F" w:rsidP="00702B77">
            <w:pPr>
              <w:spacing w:before="100" w:beforeAutospacing="1" w:after="100" w:afterAutospacing="1"/>
              <w:rPr>
                <w:sz w:val="22"/>
                <w:szCs w:val="22"/>
              </w:rPr>
            </w:pPr>
            <w:r>
              <w:rPr>
                <w:sz w:val="22"/>
                <w:szCs w:val="22"/>
                <w:lang w:val="sr-Cyrl-CS"/>
              </w:rPr>
              <w:t>У</w:t>
            </w:r>
            <w:r w:rsidRPr="00915A47">
              <w:rPr>
                <w:sz w:val="22"/>
                <w:szCs w:val="22"/>
                <w:lang w:val="sr-Cyrl-CS"/>
              </w:rPr>
              <w:t>купна цена свих услуга (1+2+3</w:t>
            </w:r>
            <w:r w:rsidR="00B56D93">
              <w:rPr>
                <w:sz w:val="22"/>
                <w:szCs w:val="22"/>
                <w:lang w:val="sr-Cyrl-CS"/>
              </w:rPr>
              <w:t>+4</w:t>
            </w:r>
            <w:r w:rsidRPr="00915A47">
              <w:rPr>
                <w:sz w:val="22"/>
                <w:szCs w:val="22"/>
                <w:lang w:val="sr-Cyrl-CS"/>
              </w:rPr>
              <w:t>) које су предмет набавке за период трајања уговора са ПДВ</w:t>
            </w:r>
          </w:p>
        </w:tc>
        <w:tc>
          <w:tcPr>
            <w:tcW w:w="808"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05494F" w:rsidRPr="00915A47" w:rsidRDefault="0005494F" w:rsidP="00702B77">
            <w:pPr>
              <w:rPr>
                <w:sz w:val="22"/>
                <w:szCs w:val="22"/>
              </w:rPr>
            </w:pPr>
          </w:p>
        </w:tc>
        <w:tc>
          <w:tcPr>
            <w:tcW w:w="651" w:type="pct"/>
            <w:tcBorders>
              <w:top w:val="outset" w:sz="6" w:space="0" w:color="auto"/>
              <w:left w:val="outset" w:sz="6" w:space="0" w:color="auto"/>
              <w:bottom w:val="outset" w:sz="6" w:space="0" w:color="auto"/>
              <w:right w:val="outset" w:sz="6" w:space="0" w:color="auto"/>
            </w:tcBorders>
            <w:vAlign w:val="center"/>
          </w:tcPr>
          <w:p w:rsidR="0005494F" w:rsidRPr="00915A47" w:rsidRDefault="0005494F" w:rsidP="00702B77">
            <w:pPr>
              <w:rPr>
                <w:sz w:val="22"/>
                <w:szCs w:val="22"/>
              </w:rPr>
            </w:pPr>
            <w:r w:rsidRPr="00915A47">
              <w:rPr>
                <w:sz w:val="22"/>
                <w:szCs w:val="22"/>
              </w:rPr>
              <w:t>динара/евра</w:t>
            </w:r>
          </w:p>
        </w:tc>
      </w:tr>
    </w:tbl>
    <w:p w:rsidR="00A33E89" w:rsidRPr="00C83EFF" w:rsidRDefault="00A33E89" w:rsidP="00A33E89">
      <w:pPr>
        <w:autoSpaceDE w:val="0"/>
        <w:autoSpaceDN w:val="0"/>
        <w:adjustRightInd w:val="0"/>
        <w:ind w:firstLine="720"/>
        <w:jc w:val="both"/>
        <w:rPr>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Pr="00C83EFF" w:rsidRDefault="00A33E89" w:rsidP="00A33E89">
      <w:pPr>
        <w:autoSpaceDE w:val="0"/>
        <w:autoSpaceDN w:val="0"/>
        <w:adjustRightInd w:val="0"/>
        <w:ind w:firstLine="720"/>
        <w:jc w:val="both"/>
        <w:rPr>
          <w:lang w:val="sr-Cyrl-CS"/>
        </w:rPr>
      </w:pPr>
    </w:p>
    <w:p w:rsidR="00A33E89" w:rsidRPr="0032230A" w:rsidRDefault="00A33E89" w:rsidP="00A33E89">
      <w:pPr>
        <w:autoSpaceDE w:val="0"/>
        <w:autoSpaceDN w:val="0"/>
        <w:adjustRightInd w:val="0"/>
        <w:ind w:firstLine="720"/>
        <w:jc w:val="both"/>
        <w:rPr>
          <w:lang w:val="sr-Cyrl-CS"/>
        </w:rPr>
      </w:pPr>
      <w:r w:rsidRPr="0032230A">
        <w:rPr>
          <w:lang w:val="sr-Cyrl-CS"/>
        </w:rPr>
        <w:t>Образац структуре цена</w:t>
      </w:r>
      <w:r w:rsidRPr="0032230A">
        <w:rPr>
          <w:lang w:val="ru-RU"/>
        </w:rPr>
        <w:t xml:space="preserve"> мора бити попуњен тако да се може проверити усклађеност</w:t>
      </w:r>
      <w:r w:rsidRPr="0032230A">
        <w:rPr>
          <w:lang w:val="sr-Cyrl-CS"/>
        </w:rPr>
        <w:t xml:space="preserve"> </w:t>
      </w:r>
      <w:r w:rsidRPr="0032230A">
        <w:rPr>
          <w:lang w:val="ru-RU"/>
        </w:rPr>
        <w:t>јединствених цена са трошковима.</w:t>
      </w:r>
    </w:p>
    <w:p w:rsidR="00A33E89" w:rsidRPr="0032230A" w:rsidRDefault="00A33E89" w:rsidP="00A33E89">
      <w:pPr>
        <w:autoSpaceDE w:val="0"/>
        <w:autoSpaceDN w:val="0"/>
        <w:adjustRightInd w:val="0"/>
        <w:ind w:firstLine="720"/>
        <w:jc w:val="both"/>
        <w:rPr>
          <w:lang w:val="ru-RU"/>
        </w:rPr>
      </w:pPr>
      <w:r w:rsidRPr="0032230A">
        <w:rPr>
          <w:lang w:val="ru-RU"/>
        </w:rPr>
        <w:t>У Обрасцу структуре цена морају бити приказан</w:t>
      </w:r>
      <w:r w:rsidRPr="0032230A">
        <w:t xml:space="preserve">е </w:t>
      </w:r>
      <w:r w:rsidRPr="0032230A">
        <w:rPr>
          <w:lang w:val="sr-Cyrl-CS"/>
        </w:rPr>
        <w:t>јединичне цене</w:t>
      </w:r>
      <w:r w:rsidRPr="0032230A">
        <w:rPr>
          <w:lang w:val="ru-RU"/>
        </w:rPr>
        <w:t xml:space="preserve"> у динарима</w:t>
      </w:r>
      <w:r w:rsidR="00D2444D" w:rsidRPr="0032230A">
        <w:rPr>
          <w:lang w:val="ru-RU"/>
        </w:rPr>
        <w:t xml:space="preserve"> </w:t>
      </w:r>
      <w:r w:rsidR="0032230A" w:rsidRPr="0032230A">
        <w:rPr>
          <w:lang w:val="ru-RU"/>
        </w:rPr>
        <w:t xml:space="preserve">или еврима </w:t>
      </w:r>
      <w:r w:rsidR="00D2444D" w:rsidRPr="0032230A">
        <w:rPr>
          <w:lang w:val="ru-RU"/>
        </w:rPr>
        <w:t>са и без ПДВ</w:t>
      </w:r>
      <w:r w:rsidRPr="0032230A">
        <w:rPr>
          <w:lang w:val="ru-RU"/>
        </w:rPr>
        <w:t>,</w:t>
      </w:r>
      <w:r w:rsidR="00D2444D" w:rsidRPr="0032230A">
        <w:t xml:space="preserve"> </w:t>
      </w:r>
      <w:r w:rsidRPr="0032230A">
        <w:rPr>
          <w:lang w:val="ru-RU"/>
        </w:rPr>
        <w:t>као и посебно исказани трошкови који чине укупну цену (</w:t>
      </w:r>
      <w:r w:rsidR="0032230A" w:rsidRPr="0032230A">
        <w:rPr>
          <w:lang w:val="sr-Cyrl-CS"/>
        </w:rPr>
        <w:t>трошкови царињења, шпедиције, транспорта приликом испоруке и осигурања пратећих добара у току транспорта ако је то потребно, путовања, логистика, комуникације, преводи, штампање материјала и сви други зависни трошкови</w:t>
      </w:r>
      <w:r w:rsidRPr="0032230A">
        <w:rPr>
          <w:lang w:val="ru-RU"/>
        </w:rPr>
        <w:t>).</w:t>
      </w:r>
    </w:p>
    <w:p w:rsidR="00A33E89" w:rsidRPr="0032230A" w:rsidRDefault="00A33E89" w:rsidP="00A33E89">
      <w:pPr>
        <w:autoSpaceDE w:val="0"/>
        <w:autoSpaceDN w:val="0"/>
        <w:adjustRightInd w:val="0"/>
        <w:ind w:firstLine="720"/>
        <w:jc w:val="both"/>
        <w:rPr>
          <w:lang w:val="ru-RU"/>
        </w:rPr>
      </w:pPr>
      <w:r w:rsidRPr="0032230A">
        <w:rPr>
          <w:lang w:val="ru-RU"/>
        </w:rPr>
        <w:t>Цена добијена</w:t>
      </w:r>
      <w:r w:rsidR="007F7FDB" w:rsidRPr="0032230A">
        <w:rPr>
          <w:lang w:val="ru-RU"/>
        </w:rPr>
        <w:t xml:space="preserve"> сабирањем појединачних цена </w:t>
      </w:r>
      <w:r w:rsidR="0032230A" w:rsidRPr="0032230A">
        <w:rPr>
          <w:lang w:val="ru-RU"/>
        </w:rPr>
        <w:t xml:space="preserve">од </w:t>
      </w:r>
      <w:r w:rsidRPr="0032230A">
        <w:rPr>
          <w:lang w:val="ru-RU"/>
        </w:rPr>
        <w:t>тачке</w:t>
      </w:r>
      <w:r w:rsidR="00915A47" w:rsidRPr="0032230A">
        <w:rPr>
          <w:lang w:val="ru-RU"/>
        </w:rPr>
        <w:t xml:space="preserve"> 1</w:t>
      </w:r>
      <w:r w:rsidR="0032230A" w:rsidRPr="0032230A">
        <w:rPr>
          <w:lang w:val="ru-RU"/>
        </w:rPr>
        <w:t>. до</w:t>
      </w:r>
      <w:r w:rsidR="007F7FDB" w:rsidRPr="0032230A">
        <w:rPr>
          <w:lang w:val="ru-RU"/>
        </w:rPr>
        <w:t xml:space="preserve"> </w:t>
      </w:r>
      <w:r w:rsidR="00915A47" w:rsidRPr="0032230A">
        <w:rPr>
          <w:lang w:val="ru-RU"/>
        </w:rPr>
        <w:t xml:space="preserve">тачке </w:t>
      </w:r>
      <w:r w:rsidR="004604CD" w:rsidRPr="0032230A">
        <w:rPr>
          <w:lang w:val="ru-RU"/>
        </w:rPr>
        <w:t>4</w:t>
      </w:r>
      <w:r w:rsidR="00D2444D" w:rsidRPr="0032230A">
        <w:rPr>
          <w:lang w:val="ru-RU"/>
        </w:rPr>
        <w:t xml:space="preserve"> без ПДВ</w:t>
      </w:r>
      <w:r w:rsidRPr="0032230A">
        <w:rPr>
          <w:lang w:val="ru-RU"/>
        </w:rPr>
        <w:t>, служиће уједно и као цена за избор најповољнијег понуђача.</w:t>
      </w:r>
    </w:p>
    <w:p w:rsidR="00A33E89" w:rsidRPr="00C64327" w:rsidRDefault="00A33E89" w:rsidP="00A33E89">
      <w:pPr>
        <w:autoSpaceDE w:val="0"/>
        <w:autoSpaceDN w:val="0"/>
        <w:adjustRightInd w:val="0"/>
        <w:ind w:firstLine="720"/>
        <w:jc w:val="both"/>
        <w:rPr>
          <w:b/>
          <w:lang w:val="sr-Latn-CS"/>
        </w:rPr>
      </w:pPr>
      <w:r w:rsidRPr="0032230A">
        <w:rPr>
          <w:b/>
          <w:lang w:val="ru-RU"/>
        </w:rPr>
        <w:t xml:space="preserve">Овако добијена цена се уписује и у Образац понуде (Одељак </w:t>
      </w:r>
      <w:r w:rsidR="00603022" w:rsidRPr="0032230A">
        <w:rPr>
          <w:b/>
          <w:lang w:val="sr-Latn-CS"/>
        </w:rPr>
        <w:t>V</w:t>
      </w:r>
      <w:r w:rsidRPr="0032230A">
        <w:rPr>
          <w:b/>
          <w:lang w:val="ru-RU"/>
        </w:rPr>
        <w:t>)</w:t>
      </w:r>
      <w:r w:rsidR="00915A47" w:rsidRPr="0032230A">
        <w:rPr>
          <w:b/>
          <w:lang w:val="ru-RU"/>
        </w:rPr>
        <w:t>, под тачком Укупна понуђена цена без ПДВ</w:t>
      </w:r>
      <w:r w:rsidRPr="0032230A">
        <w:rPr>
          <w:b/>
          <w:lang w:val="sr-Latn-CS"/>
        </w:rPr>
        <w:t>.</w:t>
      </w:r>
    </w:p>
    <w:p w:rsidR="00A33E89" w:rsidRDefault="00A33E89" w:rsidP="00A33E89">
      <w:pPr>
        <w:jc w:val="both"/>
        <w:rPr>
          <w:bCs/>
          <w:lang w:val="sr-Cyrl-CS"/>
        </w:rPr>
      </w:pPr>
    </w:p>
    <w:p w:rsidR="009B0B6E" w:rsidRPr="00C83EFF" w:rsidRDefault="009B0B6E" w:rsidP="00A33E89">
      <w:pPr>
        <w:jc w:val="both"/>
        <w:rPr>
          <w:bCs/>
          <w:lang w:val="sr-Cyrl-CS"/>
        </w:rPr>
      </w:pPr>
    </w:p>
    <w:tbl>
      <w:tblPr>
        <w:tblW w:w="0" w:type="auto"/>
        <w:tblLook w:val="04A0"/>
      </w:tblPr>
      <w:tblGrid>
        <w:gridCol w:w="4609"/>
        <w:gridCol w:w="4634"/>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F1250">
          <w:pgSz w:w="11907" w:h="16839" w:code="9"/>
          <w:pgMar w:top="415" w:right="1440" w:bottom="1152" w:left="1440" w:header="576" w:footer="439" w:gutter="0"/>
          <w:cols w:space="708"/>
          <w:titlePg/>
          <w:docGrid w:linePitch="360"/>
        </w:sectPr>
      </w:pP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b/>
                <w:sz w:val="28"/>
                <w:szCs w:val="28"/>
                <w:lang w:val="sr-Cyrl-CS"/>
              </w:rPr>
              <w:lastRenderedPageBreak/>
              <w:t>ОДЕЉАК V</w:t>
            </w:r>
            <w:r>
              <w:rPr>
                <w:b/>
                <w:sz w:val="28"/>
                <w:szCs w:val="28"/>
              </w:rPr>
              <w:t>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 xml:space="preserve">Цена без ПДВ </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2230A" w:rsidP="00603022">
            <w:pPr>
              <w:jc w:val="center"/>
              <w:rPr>
                <w:lang w:val="sr-Cyrl-CS"/>
              </w:rPr>
            </w:pPr>
            <w:r>
              <w:rPr>
                <w:sz w:val="22"/>
                <w:szCs w:val="22"/>
                <w:lang w:val="sr-Cyrl-CS"/>
              </w:rPr>
              <w:t>д</w:t>
            </w:r>
            <w:r w:rsidR="0034345D" w:rsidRPr="0064695C">
              <w:rPr>
                <w:sz w:val="22"/>
                <w:szCs w:val="22"/>
                <w:lang w:val="sr-Cyrl-CS"/>
              </w:rPr>
              <w:t>инара</w:t>
            </w:r>
            <w:r>
              <w:rPr>
                <w:sz w:val="22"/>
                <w:szCs w:val="22"/>
                <w:lang w:val="sr-Cyrl-CS"/>
              </w:rPr>
              <w:t>/евра</w:t>
            </w:r>
          </w:p>
        </w:tc>
      </w:tr>
      <w:tr w:rsidR="0032230A" w:rsidRPr="0064695C" w:rsidTr="005005B8">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2230A" w:rsidRPr="0064695C" w:rsidRDefault="0032230A" w:rsidP="00603022">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2230A" w:rsidRPr="0064695C" w:rsidRDefault="0032230A"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32230A" w:rsidRDefault="0032230A" w:rsidP="0032230A">
            <w:pPr>
              <w:jc w:val="center"/>
            </w:pPr>
            <w:r w:rsidRPr="00601C71">
              <w:rPr>
                <w:sz w:val="22"/>
                <w:szCs w:val="22"/>
                <w:lang w:val="sr-Cyrl-CS"/>
              </w:rPr>
              <w:t>динара/евра</w:t>
            </w:r>
          </w:p>
        </w:tc>
      </w:tr>
      <w:tr w:rsidR="0032230A" w:rsidRPr="00AE15BE" w:rsidTr="005005B8">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2230A" w:rsidRPr="0064695C" w:rsidRDefault="0032230A" w:rsidP="00603022">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2230A" w:rsidRPr="0064695C" w:rsidRDefault="0032230A"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32230A" w:rsidRDefault="0032230A" w:rsidP="0032230A">
            <w:pPr>
              <w:jc w:val="center"/>
            </w:pPr>
            <w:r w:rsidRPr="00601C71">
              <w:rPr>
                <w:sz w:val="22"/>
                <w:szCs w:val="22"/>
                <w:lang w:val="sr-Cyrl-CS"/>
              </w:rPr>
              <w:t>динара/евра</w:t>
            </w:r>
          </w:p>
        </w:tc>
      </w:tr>
    </w:tbl>
    <w:p w:rsidR="0034345D" w:rsidRDefault="0034345D" w:rsidP="006C28E4">
      <w:pPr>
        <w:jc w:val="both"/>
      </w:pPr>
    </w:p>
    <w:p w:rsidR="0034345D" w:rsidRPr="006C28E4" w:rsidRDefault="0034345D"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9"/>
        <w:gridCol w:w="4576"/>
      </w:tblGrid>
      <w:tr w:rsidR="006C28E4" w:rsidRPr="00AD428F" w:rsidTr="000910EA">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680" w:type="dxa"/>
          </w:tcPr>
          <w:p w:rsidR="006C28E4" w:rsidRPr="00AD428F" w:rsidRDefault="006C28E4" w:rsidP="000910EA">
            <w:pPr>
              <w:jc w:val="center"/>
              <w:rPr>
                <w:b/>
                <w:bCs/>
                <w:lang w:val="sr-Cyrl-CS"/>
              </w:rPr>
            </w:pPr>
          </w:p>
          <w:p w:rsidR="006C28E4" w:rsidRPr="00AD428F" w:rsidRDefault="006C28E4" w:rsidP="000910EA">
            <w:pPr>
              <w:jc w:val="center"/>
              <w:rPr>
                <w:b/>
                <w:bCs/>
                <w:lang w:val="sr-Cyrl-CS"/>
              </w:rPr>
            </w:pPr>
            <w:r w:rsidRPr="00AD428F">
              <w:rPr>
                <w:b/>
                <w:bCs/>
                <w:lang w:val="sr-Cyrl-CS"/>
              </w:rPr>
              <w:t xml:space="preserve">  ПОНУЂАЧ</w:t>
            </w:r>
          </w:p>
        </w:tc>
      </w:tr>
      <w:tr w:rsidR="006C28E4" w:rsidRPr="00AD428F" w:rsidTr="000910EA">
        <w:tc>
          <w:tcPr>
            <w:tcW w:w="4680"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680" w:type="dxa"/>
          </w:tcPr>
          <w:p w:rsidR="006C28E4" w:rsidRPr="00AD428F" w:rsidRDefault="006C28E4" w:rsidP="000910EA">
            <w:pPr>
              <w:jc w:val="both"/>
              <w:rPr>
                <w:b/>
                <w:bCs/>
                <w:lang w:val="sr-Cyrl-CS"/>
              </w:rPr>
            </w:pPr>
          </w:p>
        </w:tc>
      </w:tr>
      <w:tr w:rsidR="006C28E4" w:rsidRPr="00AD428F" w:rsidTr="000910EA">
        <w:tc>
          <w:tcPr>
            <w:tcW w:w="4680" w:type="dxa"/>
          </w:tcPr>
          <w:p w:rsidR="006C28E4" w:rsidRPr="00AD428F" w:rsidRDefault="006C28E4" w:rsidP="000910EA">
            <w:pPr>
              <w:jc w:val="both"/>
              <w:rPr>
                <w:b/>
                <w:bCs/>
                <w:lang w:val="sr-Cyrl-CS"/>
              </w:rPr>
            </w:pPr>
          </w:p>
        </w:tc>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jc w:val="both"/>
        <w:rPr>
          <w:bCs/>
          <w:lang w:val="sr-Cyrl-CS"/>
        </w:rPr>
      </w:pP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Cs/>
          <w:lang w:val="sr-Cyrl-CS"/>
        </w:rPr>
        <w:t xml:space="preserve">                          </w:t>
      </w:r>
      <w:r w:rsidR="00AD428F">
        <w:rPr>
          <w:bCs/>
          <w:lang w:val="sr-Cyrl-CS"/>
        </w:rPr>
        <w:t xml:space="preserve">               </w:t>
      </w:r>
      <w:r w:rsidRPr="00AD428F">
        <w:rPr>
          <w:bCs/>
          <w:lang w:val="sr-Cyrl-CS"/>
        </w:rPr>
        <w:t xml:space="preserve">      </w:t>
      </w:r>
      <w:r w:rsidR="007562FA" w:rsidRPr="00AD428F">
        <w:rPr>
          <w:b/>
          <w:bCs/>
        </w:rPr>
        <w:t xml:space="preserve">      </w:t>
      </w:r>
      <w:r w:rsidRPr="00AD428F">
        <w:rPr>
          <w:b/>
          <w:bCs/>
        </w:rPr>
        <w:t xml:space="preserve"> </w:t>
      </w:r>
      <w:r w:rsidRPr="00AD428F">
        <w:rPr>
          <w:bCs/>
          <w:lang w:val="sr-Cyrl-CS"/>
        </w:rPr>
        <w:t>(потпис</w:t>
      </w:r>
      <w:r w:rsidRPr="00AD428F">
        <w:rPr>
          <w:bCs/>
        </w:rPr>
        <w:t xml:space="preserve"> овлашћеног лица</w:t>
      </w:r>
      <w:r w:rsidRPr="00AD428F">
        <w:rPr>
          <w:bCs/>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3A4AC7">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6C28E4" w:rsidRP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541C1E">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383582" w:rsidRPr="004276C4"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34345D">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w:t>
      </w:r>
      <w:r w:rsidR="00B56D93">
        <w:rPr>
          <w:b/>
          <w:i/>
          <w:u w:val="single"/>
          <w:lang w:val="sr-Cyrl-CS"/>
        </w:rPr>
        <w:t>,</w:t>
      </w:r>
      <w:r w:rsidRPr="004276C4">
        <w:rPr>
          <w:b/>
          <w:i/>
          <w:u w:val="single"/>
          <w:lang w:val="sr-Cyrl-CS"/>
        </w:rPr>
        <w:t xml:space="preserve"> образац треба фотокопирати и доставити за сваког понуђача из групе понуђача</w:t>
      </w:r>
      <w:r w:rsidR="00B56D93">
        <w:rPr>
          <w:b/>
          <w:i/>
          <w:u w:val="single"/>
          <w:lang w:val="sr-Cyrl-CS"/>
        </w:rPr>
        <w:t>,</w:t>
      </w:r>
      <w:r w:rsidRPr="004276C4">
        <w:rPr>
          <w:b/>
          <w:i/>
          <w:u w:val="single"/>
          <w:lang w:val="sr-Cyrl-CS"/>
        </w:rPr>
        <w:t xml:space="preserve">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9093A" w:rsidRPr="00AE15BE" w:rsidRDefault="0009093A" w:rsidP="0009093A">
      <w:pPr>
        <w:ind w:firstLine="720"/>
        <w:jc w:val="both"/>
        <w:rPr>
          <w:b/>
          <w:sz w:val="28"/>
          <w:szCs w:val="28"/>
          <w:lang w:val="sr-Cyrl-CS"/>
        </w:rPr>
      </w:pPr>
      <w:r w:rsidRPr="00AE15BE">
        <w:rPr>
          <w:bCs/>
          <w:lang w:val="sr-Cyrl-CS"/>
        </w:rPr>
        <w:t xml:space="preserve">На основу члана 61. Закона о јавним набавкама </w:t>
      </w:r>
      <w:r w:rsidRPr="00AE15BE">
        <w:rPr>
          <w:lang w:val="sr-Cyrl-CS"/>
        </w:rPr>
        <w:t xml:space="preserve">(„Службени гласник РС“, број 124/12 и 14/15), </w:t>
      </w:r>
      <w:r w:rsidRPr="00AE15BE">
        <w:rPr>
          <w:bCs/>
          <w:lang w:val="sr-Cyrl-CS"/>
        </w:rPr>
        <w:t>члана</w:t>
      </w:r>
      <w:r w:rsidR="00471983">
        <w:rPr>
          <w:lang w:val="sr-Cyrl-CS"/>
        </w:rPr>
        <w:t xml:space="preserve"> 6</w:t>
      </w:r>
      <w:r w:rsidRPr="00AE15BE">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ДА</w:t>
      </w:r>
      <w:r w:rsidR="00CB4071">
        <w:rPr>
          <w:rFonts w:eastAsia="Arial Unicode MS"/>
          <w:b/>
          <w:noProof/>
          <w:sz w:val="28"/>
          <w:szCs w:val="28"/>
          <w:lang w:val="sr-Cyrl-CS"/>
        </w:rPr>
        <w:t xml:space="preserve"> ЈЕ</w:t>
      </w:r>
      <w:r w:rsidRPr="00DD297F">
        <w:rPr>
          <w:rFonts w:eastAsia="Arial Unicode MS"/>
          <w:b/>
          <w:noProof/>
          <w:sz w:val="28"/>
          <w:szCs w:val="28"/>
          <w:lang w:val="sr-Cyrl-CS"/>
        </w:rPr>
        <w:t xml:space="preserve">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уписан у одговарајући регистар</w:t>
      </w:r>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AD428F" w:rsidP="00C64327">
            <w:pPr>
              <w:jc w:val="center"/>
              <w:rPr>
                <w:b/>
                <w:bCs/>
                <w:lang w:val="sr-Cyrl-CS"/>
              </w:rPr>
            </w:pPr>
            <w:r>
              <w:rPr>
                <w:b/>
                <w:bCs/>
              </w:rPr>
              <w:t xml:space="preserve"> </w:t>
            </w:r>
            <w:r w:rsidR="0009093A"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09093A" w:rsidRPr="00AD428F" w:rsidRDefault="0009093A" w:rsidP="0009093A">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00CB4071">
        <w:rPr>
          <w:lang w:val="sr-Cyrl-CS"/>
        </w:rPr>
        <w:t>,</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09093A" w:rsidP="00C64327">
            <w:pPr>
              <w:jc w:val="center"/>
              <w:rPr>
                <w:b/>
                <w:bCs/>
                <w:lang w:val="sr-Cyrl-CS"/>
              </w:rPr>
            </w:pPr>
            <w:r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D2444D" w:rsidRPr="00AD428F" w:rsidRDefault="0009093A" w:rsidP="00D2444D">
      <w:pPr>
        <w:jc w:val="both"/>
        <w:rPr>
          <w:bCs/>
          <w:lang w:val="sr-Cyrl-CS"/>
        </w:rPr>
      </w:pPr>
      <w:r w:rsidRPr="00AD428F">
        <w:rPr>
          <w:bCs/>
          <w:lang w:val="sr-Cyrl-CS"/>
        </w:rPr>
        <w:tab/>
      </w:r>
      <w:r w:rsidR="00D2444D" w:rsidRPr="00AD428F">
        <w:rPr>
          <w:bCs/>
        </w:rPr>
        <w:t xml:space="preserve">                                                                                   </w:t>
      </w:r>
      <w:r w:rsidR="00D2444D" w:rsidRPr="00AD428F">
        <w:rPr>
          <w:bCs/>
          <w:lang w:val="sr-Cyrl-CS"/>
        </w:rPr>
        <w:t>(потпис</w:t>
      </w:r>
      <w:r w:rsidR="00D2444D" w:rsidRPr="00AD428F">
        <w:rPr>
          <w:bCs/>
        </w:rPr>
        <w:t xml:space="preserve"> овлашћеног лица</w:t>
      </w:r>
      <w:r w:rsidR="00D2444D" w:rsidRPr="00AD428F">
        <w:rPr>
          <w:bCs/>
          <w:lang w:val="sr-Cyrl-CS"/>
        </w:rPr>
        <w:t>)</w:t>
      </w:r>
    </w:p>
    <w:p w:rsidR="0009093A" w:rsidRDefault="0009093A" w:rsidP="00D2444D">
      <w:pPr>
        <w:jc w:val="both"/>
        <w:rPr>
          <w:bCs/>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w:t>
            </w:r>
            <w:r w:rsidR="00CB4071">
              <w:rPr>
                <w:lang w:val="sr-Cyrl-CS"/>
              </w:rPr>
              <w:t>,</w:t>
            </w:r>
            <w:r w:rsidRPr="004C582E">
              <w:rPr>
                <w:lang w:val="sr-Cyrl-CS"/>
              </w:rPr>
              <w:t xml:space="preserve"> када има седиште на њеној територији</w:t>
            </w:r>
            <w:r w:rsidR="00CB4071">
              <w:rPr>
                <w:lang w:val="sr-Cyrl-CS"/>
              </w:rPr>
              <w:t>,</w:t>
            </w:r>
            <w:r w:rsidRPr="004C582E">
              <w:rPr>
                <w:lang w:val="sr-Cyrl-CS"/>
              </w:rPr>
              <w:t xml:space="preserve">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D2444D" w:rsidRPr="004C582E" w:rsidRDefault="00D2444D" w:rsidP="00D2444D">
            <w:pPr>
              <w:rPr>
                <w:lang w:val="sr-Cyrl-CS"/>
              </w:rPr>
            </w:pPr>
          </w:p>
          <w:p w:rsidR="00D2444D" w:rsidRPr="004C582E" w:rsidRDefault="00D2444D" w:rsidP="00D2444D">
            <w:pPr>
              <w:rPr>
                <w:lang w:val="sr-Cyrl-CS"/>
              </w:rPr>
            </w:pPr>
          </w:p>
          <w:tbl>
            <w:tblPr>
              <w:tblW w:w="0" w:type="auto"/>
              <w:tblLook w:val="04A0"/>
            </w:tblPr>
            <w:tblGrid>
              <w:gridCol w:w="4492"/>
              <w:gridCol w:w="4535"/>
            </w:tblGrid>
            <w:tr w:rsidR="00D2444D" w:rsidRPr="00AD428F" w:rsidTr="00702B77">
              <w:tc>
                <w:tcPr>
                  <w:tcW w:w="4739"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c>
                <w:tcPr>
                  <w:tcW w:w="4747" w:type="dxa"/>
                </w:tcPr>
                <w:p w:rsidR="00D2444D" w:rsidRPr="00AD428F" w:rsidRDefault="00D2444D" w:rsidP="00702B77">
                  <w:pPr>
                    <w:jc w:val="center"/>
                    <w:rPr>
                      <w:b/>
                      <w:bCs/>
                      <w:lang w:val="sr-Cyrl-CS"/>
                    </w:rPr>
                  </w:pPr>
                  <w:r w:rsidRPr="00AD428F">
                    <w:rPr>
                      <w:b/>
                      <w:bCs/>
                      <w:lang w:val="sr-Cyrl-CS"/>
                    </w:rPr>
                    <w:t>ПОНУЂАЧ</w:t>
                  </w:r>
                </w:p>
              </w:tc>
            </w:tr>
            <w:tr w:rsidR="00D2444D" w:rsidRPr="00AD428F" w:rsidTr="00702B77">
              <w:tc>
                <w:tcPr>
                  <w:tcW w:w="4739" w:type="dxa"/>
                  <w:tcBorders>
                    <w:top w:val="double" w:sz="4" w:space="0" w:color="auto"/>
                  </w:tcBorders>
                </w:tcPr>
                <w:p w:rsidR="00D2444D" w:rsidRPr="00AD428F" w:rsidRDefault="00D2444D" w:rsidP="00702B77">
                  <w:pPr>
                    <w:jc w:val="center"/>
                    <w:rPr>
                      <w:bCs/>
                      <w:lang w:val="sr-Cyrl-CS"/>
                    </w:rPr>
                  </w:pPr>
                  <w:r w:rsidRPr="00AD428F">
                    <w:rPr>
                      <w:bCs/>
                      <w:lang w:val="sr-Cyrl-CS"/>
                    </w:rPr>
                    <w:t>(Место и датум)</w:t>
                  </w:r>
                </w:p>
              </w:tc>
              <w:tc>
                <w:tcPr>
                  <w:tcW w:w="4747" w:type="dxa"/>
                </w:tcPr>
                <w:p w:rsidR="00D2444D" w:rsidRPr="00AD428F" w:rsidRDefault="00D2444D" w:rsidP="00702B77">
                  <w:pPr>
                    <w:rPr>
                      <w:b/>
                      <w:bCs/>
                      <w:lang w:val="sr-Cyrl-CS"/>
                    </w:rPr>
                  </w:pPr>
                </w:p>
              </w:tc>
            </w:tr>
            <w:tr w:rsidR="00D2444D" w:rsidRPr="00AD428F" w:rsidTr="00702B77">
              <w:tc>
                <w:tcPr>
                  <w:tcW w:w="4739" w:type="dxa"/>
                </w:tcPr>
                <w:p w:rsidR="00D2444D" w:rsidRPr="00AD428F" w:rsidRDefault="00D2444D" w:rsidP="00702B77">
                  <w:pPr>
                    <w:rPr>
                      <w:b/>
                      <w:bCs/>
                      <w:lang w:val="sr-Cyrl-CS"/>
                    </w:rPr>
                  </w:pPr>
                </w:p>
              </w:tc>
              <w:tc>
                <w:tcPr>
                  <w:tcW w:w="4747"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r>
          </w:tbl>
          <w:p w:rsidR="00D2444D" w:rsidRPr="00AD428F" w:rsidRDefault="00D2444D" w:rsidP="00D2444D">
            <w:pPr>
              <w:jc w:val="both"/>
              <w:rPr>
                <w:bCs/>
                <w:lang w:val="sr-Cyrl-CS"/>
              </w:rPr>
            </w:pPr>
            <w:r w:rsidRPr="00AD428F">
              <w:rPr>
                <w:bCs/>
                <w:lang w:val="sr-Cyrl-CS"/>
              </w:rPr>
              <w:tab/>
              <w:t xml:space="preserve">                                                              </w:t>
            </w:r>
            <w:r w:rsidR="00AD428F">
              <w:rPr>
                <w:bCs/>
                <w:lang w:val="sr-Cyrl-CS"/>
              </w:rPr>
              <w:t xml:space="preserve">              </w:t>
            </w:r>
            <w:r w:rsidRPr="00AD428F">
              <w:rPr>
                <w:bCs/>
                <w:lang w:val="sr-Cyrl-CS"/>
              </w:rPr>
              <w:t xml:space="preserve">   </w:t>
            </w:r>
            <w:r w:rsidRPr="00AD428F">
              <w:rPr>
                <w:bCs/>
              </w:rPr>
              <w:t xml:space="preserve"> </w:t>
            </w:r>
            <w:r w:rsidRPr="00AD428F">
              <w:rPr>
                <w:bCs/>
                <w:lang w:val="sr-Cyrl-CS"/>
              </w:rPr>
              <w:t>(потпис</w:t>
            </w:r>
            <w:r w:rsidRPr="00AD428F">
              <w:rPr>
                <w:bCs/>
              </w:rPr>
              <w:t xml:space="preserve"> овлашћеног лица</w:t>
            </w:r>
            <w:r w:rsidRPr="00AD428F">
              <w:rPr>
                <w:bCs/>
                <w:lang w:val="sr-Cyrl-CS"/>
              </w:rPr>
              <w:t>)</w:t>
            </w:r>
          </w:p>
          <w:p w:rsidR="00D2444D" w:rsidRPr="00D2444D" w:rsidRDefault="00D2444D" w:rsidP="00D2444D">
            <w:pPr>
              <w:jc w:val="both"/>
              <w:rPr>
                <w:bCs/>
                <w:sz w:val="20"/>
                <w:szCs w:val="20"/>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E823D8" w:rsidRDefault="00E823D8" w:rsidP="00383582">
      <w:pPr>
        <w:tabs>
          <w:tab w:val="center" w:pos="5040"/>
        </w:tabs>
        <w:spacing w:line="276" w:lineRule="auto"/>
        <w:ind w:left="720"/>
        <w:contextualSpacing/>
        <w:rPr>
          <w:b/>
          <w:sz w:val="28"/>
          <w:szCs w:val="28"/>
        </w:rPr>
        <w:sectPr w:rsidR="00E823D8"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2230A" w:rsidRPr="0070327E" w:rsidTr="005005B8">
        <w:tc>
          <w:tcPr>
            <w:tcW w:w="9243" w:type="dxa"/>
            <w:tcBorders>
              <w:top w:val="nil"/>
              <w:left w:val="nil"/>
              <w:bottom w:val="nil"/>
              <w:right w:val="nil"/>
            </w:tcBorders>
            <w:shd w:val="clear" w:color="auto" w:fill="DDD9C3"/>
          </w:tcPr>
          <w:p w:rsidR="0032230A" w:rsidRPr="0070327E" w:rsidRDefault="0032230A" w:rsidP="005005B8">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Pr="00AE15BE">
              <w:rPr>
                <w:b/>
                <w:sz w:val="28"/>
                <w:szCs w:val="28"/>
                <w:lang w:val="sr-Latn-CS"/>
              </w:rPr>
              <w:t>I</w:t>
            </w:r>
            <w:r>
              <w:rPr>
                <w:b/>
                <w:sz w:val="28"/>
                <w:szCs w:val="28"/>
                <w:lang w:val="sr-Latn-CS"/>
              </w:rPr>
              <w:t>II</w:t>
            </w:r>
          </w:p>
        </w:tc>
      </w:tr>
    </w:tbl>
    <w:p w:rsidR="0032230A" w:rsidRPr="006C2542" w:rsidRDefault="0032230A" w:rsidP="0032230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32230A" w:rsidRDefault="0032230A" w:rsidP="00383582">
      <w:pPr>
        <w:tabs>
          <w:tab w:val="center" w:pos="5040"/>
        </w:tabs>
        <w:spacing w:line="276" w:lineRule="auto"/>
        <w:ind w:left="720"/>
        <w:contextualSpacing/>
        <w:rPr>
          <w:b/>
          <w:sz w:val="28"/>
          <w:szCs w:val="28"/>
        </w:rPr>
      </w:pPr>
    </w:p>
    <w:p w:rsidR="0032230A" w:rsidRPr="00012D01" w:rsidRDefault="0032230A" w:rsidP="00383582">
      <w:pPr>
        <w:tabs>
          <w:tab w:val="center" w:pos="5040"/>
        </w:tabs>
        <w:spacing w:line="276" w:lineRule="auto"/>
        <w:ind w:left="720"/>
        <w:contextualSpacing/>
        <w:rPr>
          <w:b/>
          <w:sz w:val="28"/>
          <w:szCs w:val="28"/>
        </w:rPr>
      </w:pPr>
    </w:p>
    <w:p w:rsidR="0032230A" w:rsidRPr="00012D01" w:rsidRDefault="0032230A" w:rsidP="0032230A">
      <w:pPr>
        <w:jc w:val="center"/>
        <w:rPr>
          <w:rFonts w:eastAsia="Arial Unicode MS"/>
          <w:b/>
          <w:bCs/>
          <w:noProof/>
          <w:sz w:val="28"/>
          <w:szCs w:val="28"/>
          <w:lang w:val="sr-Cyrl-CS"/>
        </w:rPr>
      </w:pPr>
      <w:r w:rsidRPr="00012D01">
        <w:rPr>
          <w:rFonts w:eastAsia="Arial Unicode MS"/>
          <w:b/>
          <w:bCs/>
          <w:noProof/>
          <w:sz w:val="28"/>
          <w:szCs w:val="28"/>
        </w:rPr>
        <w:t>ИЗЈАВА ПОНУЂАЧА</w:t>
      </w:r>
      <w:r w:rsidRPr="00012D01">
        <w:rPr>
          <w:rFonts w:eastAsia="Arial Unicode MS"/>
          <w:b/>
          <w:bCs/>
          <w:noProof/>
          <w:sz w:val="28"/>
          <w:szCs w:val="28"/>
          <w:lang w:val="sr-Cyrl-CS"/>
        </w:rPr>
        <w:t xml:space="preserve"> </w:t>
      </w:r>
      <w:r w:rsidRPr="00012D01">
        <w:rPr>
          <w:rFonts w:eastAsia="Arial Unicode MS"/>
          <w:b/>
          <w:noProof/>
          <w:sz w:val="28"/>
          <w:szCs w:val="28"/>
          <w:lang w:val="sr-Cyrl-CS"/>
        </w:rPr>
        <w:t xml:space="preserve"> ДА </w:t>
      </w:r>
      <w:r w:rsidRPr="00012D01">
        <w:rPr>
          <w:rFonts w:eastAsia="Arial Unicode MS"/>
          <w:b/>
          <w:bCs/>
          <w:noProof/>
          <w:sz w:val="28"/>
          <w:szCs w:val="28"/>
          <w:lang w:val="sr-Cyrl-CS"/>
        </w:rPr>
        <w:t xml:space="preserve">ИСПУЊАВА ДОДАТНЕ УСЛОВЕ ЗА УЧЕСТВОВАЊЕ У ПОСТУПКУ НАБАВКЕ – ФИНАНСИЈСКИ И КАДРОВСКИ КАПАЦИТЕТ </w:t>
      </w:r>
    </w:p>
    <w:p w:rsidR="0032230A" w:rsidRPr="00CA500B" w:rsidRDefault="0032230A" w:rsidP="0032230A">
      <w:pPr>
        <w:jc w:val="center"/>
        <w:rPr>
          <w:rFonts w:eastAsia="Arial Unicode MS"/>
          <w:b/>
          <w:bCs/>
          <w:noProof/>
          <w:lang w:val="sr-Cyrl-CS"/>
        </w:rPr>
      </w:pPr>
    </w:p>
    <w:p w:rsidR="0032230A" w:rsidRPr="00CA500B" w:rsidRDefault="0032230A" w:rsidP="0032230A">
      <w:pPr>
        <w:jc w:val="center"/>
        <w:rPr>
          <w:rFonts w:eastAsia="Arial Unicode MS"/>
          <w:noProof/>
        </w:rPr>
      </w:pPr>
    </w:p>
    <w:p w:rsidR="0032230A" w:rsidRDefault="0032230A" w:rsidP="00012D01">
      <w:pPr>
        <w:shd w:val="clear" w:color="auto" w:fill="FFFFFF"/>
        <w:ind w:firstLine="720"/>
        <w:jc w:val="both"/>
        <w:rPr>
          <w:lang w:val="sr-Cyrl-CS"/>
        </w:rPr>
      </w:pPr>
      <w:r w:rsidRPr="00012D01">
        <w:rPr>
          <w:rFonts w:eastAsia="Arial Unicode MS"/>
          <w:noProof/>
        </w:rPr>
        <w:t xml:space="preserve">Изјављујем под материјалном и кривичном одговорношћу, </w:t>
      </w:r>
      <w:r w:rsidRPr="00012D01">
        <w:rPr>
          <w:rFonts w:eastAsia="Arial Unicode MS"/>
          <w:noProof/>
          <w:lang w:val="sr-Cyrl-CS"/>
        </w:rPr>
        <w:t>д</w:t>
      </w:r>
      <w:r w:rsidRPr="00012D01">
        <w:rPr>
          <w:rFonts w:eastAsia="Arial Unicode MS"/>
          <w:noProof/>
        </w:rPr>
        <w:t xml:space="preserve">а Понуђач </w:t>
      </w:r>
      <w:r w:rsidRPr="00012D01">
        <w:rPr>
          <w:lang w:val="sr-Cyrl-CS"/>
        </w:rPr>
        <w:t>___________________________________ из ______________________________, испуњава додатне услове за учествовање у поступку набавке – финанси</w:t>
      </w:r>
      <w:r w:rsidR="00CB4071">
        <w:rPr>
          <w:lang w:val="sr-Cyrl-CS"/>
        </w:rPr>
        <w:t>ј</w:t>
      </w:r>
      <w:r w:rsidRPr="00012D01">
        <w:rPr>
          <w:lang w:val="sr-Cyrl-CS"/>
        </w:rPr>
        <w:t xml:space="preserve">ски и кадровски капацитет, односно да је понуђач остварио пословни приход најмање једнак или већи од износа понуђене цене за ову јавну набавку, рачунајући за 2017. годину, као и да </w:t>
      </w:r>
      <w:r w:rsidR="00012D01">
        <w:rPr>
          <w:lang w:val="sr-Cyrl-CS"/>
        </w:rPr>
        <w:t>има</w:t>
      </w:r>
      <w:r w:rsidR="00012D01" w:rsidRPr="00012D01">
        <w:rPr>
          <w:lang w:val="sr-Cyrl-CS"/>
        </w:rPr>
        <w:t xml:space="preserve"> три ангажована радника, који </w:t>
      </w:r>
      <w:r w:rsidR="00012D01">
        <w:rPr>
          <w:lang w:val="sr-Cyrl-CS"/>
        </w:rPr>
        <w:t>имају</w:t>
      </w:r>
      <w:r w:rsidR="00012D01" w:rsidRPr="00012D01">
        <w:rPr>
          <w:lang w:val="sr-Cyrl-CS"/>
        </w:rPr>
        <w:t xml:space="preserve"> најмање једну годину радног искуства, најмање један пројекат из области израде софтвера и софтверских решења и факултетско образовање</w:t>
      </w:r>
      <w:r w:rsidR="00012D01" w:rsidRPr="00012D01">
        <w:t>.</w:t>
      </w:r>
    </w:p>
    <w:p w:rsidR="00012D01" w:rsidRPr="00AC2E22" w:rsidRDefault="00012D01" w:rsidP="00012D01">
      <w:pPr>
        <w:shd w:val="clear" w:color="auto" w:fill="FFFFFF"/>
        <w:jc w:val="both"/>
        <w:rPr>
          <w:lang w:val="sr-Cyrl-CS"/>
        </w:rPr>
      </w:pPr>
    </w:p>
    <w:p w:rsidR="0032230A" w:rsidRPr="00CA500B" w:rsidRDefault="0032230A" w:rsidP="0032230A">
      <w:pPr>
        <w:rPr>
          <w:lang w:val="sr-Cyrl-CS"/>
        </w:rPr>
      </w:pPr>
    </w:p>
    <w:p w:rsidR="0032230A" w:rsidRPr="00CA500B" w:rsidRDefault="0032230A" w:rsidP="0032230A">
      <w:pPr>
        <w:rPr>
          <w:lang w:val="sr-Cyrl-CS"/>
        </w:rPr>
      </w:pPr>
    </w:p>
    <w:tbl>
      <w:tblPr>
        <w:tblW w:w="0" w:type="auto"/>
        <w:tblInd w:w="108" w:type="dxa"/>
        <w:tblLayout w:type="fixed"/>
        <w:tblLook w:val="04A0"/>
      </w:tblPr>
      <w:tblGrid>
        <w:gridCol w:w="4631"/>
        <w:gridCol w:w="4747"/>
      </w:tblGrid>
      <w:tr w:rsidR="0032230A" w:rsidRPr="00CA500B" w:rsidTr="005005B8">
        <w:tc>
          <w:tcPr>
            <w:tcW w:w="4631" w:type="dxa"/>
            <w:tcBorders>
              <w:bottom w:val="double" w:sz="4" w:space="0" w:color="auto"/>
            </w:tcBorders>
            <w:shd w:val="clear" w:color="auto" w:fill="EEECE1"/>
          </w:tcPr>
          <w:p w:rsidR="0032230A" w:rsidRPr="00CA500B" w:rsidRDefault="0032230A" w:rsidP="005005B8">
            <w:pPr>
              <w:rPr>
                <w:b/>
                <w:bCs/>
                <w:lang w:val="sr-Cyrl-CS"/>
              </w:rPr>
            </w:pPr>
          </w:p>
          <w:p w:rsidR="0032230A" w:rsidRPr="00CA500B" w:rsidRDefault="0032230A" w:rsidP="005005B8">
            <w:pPr>
              <w:rPr>
                <w:b/>
                <w:bCs/>
                <w:lang w:val="sr-Cyrl-CS"/>
              </w:rPr>
            </w:pPr>
          </w:p>
        </w:tc>
        <w:tc>
          <w:tcPr>
            <w:tcW w:w="4747" w:type="dxa"/>
          </w:tcPr>
          <w:p w:rsidR="0032230A" w:rsidRPr="00CA500B" w:rsidRDefault="0032230A" w:rsidP="005005B8">
            <w:pPr>
              <w:jc w:val="center"/>
              <w:rPr>
                <w:b/>
                <w:bCs/>
                <w:lang w:val="sr-Cyrl-CS"/>
              </w:rPr>
            </w:pPr>
            <w:r w:rsidRPr="00CA500B">
              <w:rPr>
                <w:b/>
                <w:bCs/>
                <w:lang w:val="sr-Cyrl-CS"/>
              </w:rPr>
              <w:t>ПОНУЂАЧ</w:t>
            </w:r>
          </w:p>
        </w:tc>
      </w:tr>
      <w:tr w:rsidR="0032230A" w:rsidRPr="00CA500B" w:rsidTr="005005B8">
        <w:tc>
          <w:tcPr>
            <w:tcW w:w="4631" w:type="dxa"/>
            <w:tcBorders>
              <w:top w:val="double" w:sz="4" w:space="0" w:color="auto"/>
            </w:tcBorders>
          </w:tcPr>
          <w:p w:rsidR="0032230A" w:rsidRPr="00CA500B" w:rsidRDefault="0032230A" w:rsidP="005005B8">
            <w:pPr>
              <w:jc w:val="center"/>
              <w:rPr>
                <w:bCs/>
                <w:lang w:val="sr-Cyrl-CS"/>
              </w:rPr>
            </w:pPr>
            <w:r w:rsidRPr="00CA500B">
              <w:rPr>
                <w:bCs/>
                <w:lang w:val="sr-Cyrl-CS"/>
              </w:rPr>
              <w:t>(Место и датум)</w:t>
            </w:r>
          </w:p>
        </w:tc>
        <w:tc>
          <w:tcPr>
            <w:tcW w:w="4747" w:type="dxa"/>
          </w:tcPr>
          <w:p w:rsidR="0032230A" w:rsidRPr="00CA500B" w:rsidRDefault="0032230A" w:rsidP="005005B8">
            <w:pPr>
              <w:rPr>
                <w:b/>
                <w:bCs/>
                <w:lang w:val="sr-Cyrl-CS"/>
              </w:rPr>
            </w:pPr>
          </w:p>
        </w:tc>
      </w:tr>
      <w:tr w:rsidR="0032230A" w:rsidRPr="00CA500B" w:rsidTr="005005B8">
        <w:tc>
          <w:tcPr>
            <w:tcW w:w="4631" w:type="dxa"/>
          </w:tcPr>
          <w:p w:rsidR="0032230A" w:rsidRPr="00CA500B" w:rsidRDefault="0032230A" w:rsidP="005005B8">
            <w:pPr>
              <w:rPr>
                <w:b/>
                <w:bCs/>
                <w:lang w:val="sr-Cyrl-CS"/>
              </w:rPr>
            </w:pPr>
          </w:p>
        </w:tc>
        <w:tc>
          <w:tcPr>
            <w:tcW w:w="4747" w:type="dxa"/>
            <w:tcBorders>
              <w:bottom w:val="double" w:sz="4" w:space="0" w:color="auto"/>
            </w:tcBorders>
            <w:shd w:val="clear" w:color="auto" w:fill="EEECE1"/>
          </w:tcPr>
          <w:p w:rsidR="0032230A" w:rsidRPr="00CA500B" w:rsidRDefault="0032230A" w:rsidP="005005B8">
            <w:pPr>
              <w:rPr>
                <w:b/>
                <w:bCs/>
                <w:lang w:val="sr-Cyrl-CS"/>
              </w:rPr>
            </w:pPr>
          </w:p>
          <w:p w:rsidR="0032230A" w:rsidRPr="00CA500B" w:rsidRDefault="0032230A" w:rsidP="005005B8">
            <w:pPr>
              <w:rPr>
                <w:b/>
                <w:bCs/>
                <w:lang w:val="sr-Cyrl-CS"/>
              </w:rPr>
            </w:pPr>
          </w:p>
        </w:tc>
      </w:tr>
    </w:tbl>
    <w:p w:rsidR="0032230A" w:rsidRPr="00CA500B" w:rsidRDefault="0032230A" w:rsidP="0032230A">
      <w:pPr>
        <w:jc w:val="both"/>
        <w:rPr>
          <w:bCs/>
          <w:lang w:val="sr-Cyrl-CS"/>
        </w:rPr>
      </w:pPr>
      <w:r w:rsidRPr="00CA500B">
        <w:rPr>
          <w:b/>
          <w:lang w:val="sr-Cyrl-CS"/>
        </w:rPr>
        <w:tab/>
      </w:r>
      <w:r w:rsidR="00012D01">
        <w:rPr>
          <w:bCs/>
          <w:lang w:val="sr-Cyrl-CS"/>
        </w:rPr>
        <w:t xml:space="preserve">                 </w:t>
      </w:r>
      <w:r w:rsidRPr="00CA500B">
        <w:rPr>
          <w:bCs/>
          <w:lang w:val="sr-Cyrl-CS"/>
        </w:rPr>
        <w:t xml:space="preserve">                                                               </w:t>
      </w:r>
      <w:r w:rsidR="00012D01">
        <w:rPr>
          <w:bCs/>
          <w:lang w:val="sr-Cyrl-CS"/>
        </w:rPr>
        <w:t xml:space="preserve">        (п</w:t>
      </w:r>
      <w:r w:rsidRPr="00CA500B">
        <w:rPr>
          <w:bCs/>
          <w:lang w:val="sr-Cyrl-CS"/>
        </w:rPr>
        <w:t>отпис</w:t>
      </w:r>
      <w:r w:rsidR="00012D01">
        <w:rPr>
          <w:bCs/>
          <w:lang w:val="sr-Cyrl-CS"/>
        </w:rPr>
        <w:t xml:space="preserve"> овлашћеног лица</w:t>
      </w:r>
      <w:r w:rsidRPr="00CA500B">
        <w:rPr>
          <w:bCs/>
          <w:lang w:val="sr-Cyrl-CS"/>
        </w:rPr>
        <w:t>)</w:t>
      </w:r>
    </w:p>
    <w:p w:rsidR="0032230A" w:rsidRPr="0032230A" w:rsidRDefault="0032230A" w:rsidP="00383582">
      <w:pPr>
        <w:tabs>
          <w:tab w:val="center" w:pos="5040"/>
        </w:tabs>
        <w:spacing w:line="276" w:lineRule="auto"/>
        <w:ind w:left="720"/>
        <w:contextualSpacing/>
        <w:rPr>
          <w:b/>
          <w:sz w:val="28"/>
          <w:szCs w:val="28"/>
        </w:rPr>
        <w:sectPr w:rsidR="0032230A" w:rsidRPr="0032230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012D01"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Pr="00AE15BE">
              <w:rPr>
                <w:b/>
                <w:sz w:val="28"/>
                <w:szCs w:val="28"/>
                <w:lang w:val="sr-Latn-CS"/>
              </w:rPr>
              <w:t>I</w:t>
            </w:r>
            <w:r w:rsidR="00012D01">
              <w:rPr>
                <w:b/>
                <w:sz w:val="28"/>
                <w:szCs w:val="28"/>
              </w:rPr>
              <w:t>V</w:t>
            </w:r>
          </w:p>
        </w:tc>
      </w:tr>
    </w:tbl>
    <w:p w:rsidR="00D2444D" w:rsidRPr="006C2542" w:rsidRDefault="00D2444D" w:rsidP="00D2444D">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D2444D" w:rsidRDefault="00D2444D" w:rsidP="00D2444D">
      <w:pPr>
        <w:pStyle w:val="ListParagraph"/>
        <w:spacing w:after="0"/>
        <w:ind w:left="1800"/>
        <w:rPr>
          <w:rFonts w:ascii="Times New Roman" w:hAnsi="Times New Roman"/>
          <w:b/>
          <w:sz w:val="28"/>
          <w:szCs w:val="28"/>
          <w:lang w:val="sr-Cyrl-CS"/>
        </w:rPr>
      </w:pPr>
    </w:p>
    <w:p w:rsidR="00D2444D" w:rsidRPr="00AC2E22" w:rsidRDefault="00D2444D" w:rsidP="00D2444D">
      <w:pPr>
        <w:pStyle w:val="ListParagraph"/>
        <w:spacing w:after="0"/>
        <w:ind w:left="1800"/>
        <w:rPr>
          <w:rFonts w:ascii="Times New Roman" w:hAnsi="Times New Roman"/>
          <w:b/>
          <w:sz w:val="28"/>
          <w:szCs w:val="28"/>
          <w:lang w:val="sr-Cyrl-CS"/>
        </w:rPr>
      </w:pPr>
    </w:p>
    <w:p w:rsidR="00D2444D" w:rsidRPr="00AC2E22" w:rsidRDefault="00D2444D" w:rsidP="00D2444D">
      <w:pPr>
        <w:pStyle w:val="Heading1"/>
        <w:keepLines/>
        <w:jc w:val="center"/>
        <w:rPr>
          <w:szCs w:val="28"/>
          <w:lang w:val="sr-Cyrl-CS"/>
        </w:rPr>
      </w:pPr>
      <w:r w:rsidRPr="00AC2E22">
        <w:rPr>
          <w:szCs w:val="28"/>
          <w:lang w:val="sr-Cyrl-CS"/>
        </w:rPr>
        <w:t>ОБРАЗАЦ - РЕФЕРЕНЦЕ ПОНУЂАЧА</w:t>
      </w:r>
    </w:p>
    <w:p w:rsidR="00D2444D" w:rsidRPr="00AC2E22" w:rsidRDefault="00D2444D" w:rsidP="00D2444D">
      <w:pPr>
        <w:jc w:val="both"/>
      </w:pPr>
    </w:p>
    <w:p w:rsidR="00D2444D" w:rsidRPr="00AC2E22" w:rsidRDefault="00D2444D" w:rsidP="00D2444D">
      <w:pPr>
        <w:tabs>
          <w:tab w:val="num" w:pos="720"/>
        </w:tabs>
        <w:ind w:firstLine="720"/>
        <w:jc w:val="both"/>
        <w:rPr>
          <w:lang w:val="sr-Cyrl-CS"/>
        </w:rPr>
      </w:pPr>
      <w:r w:rsidRPr="00AC2E22">
        <w:rPr>
          <w:rFonts w:eastAsia="Arial Unicode MS"/>
          <w:noProof/>
          <w:lang w:val="sr-Cyrl-CS"/>
        </w:rPr>
        <w:t xml:space="preserve"> </w:t>
      </w:r>
    </w:p>
    <w:tbl>
      <w:tblPr>
        <w:tblW w:w="92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6480"/>
      </w:tblGrid>
      <w:tr w:rsidR="00D2444D" w:rsidRPr="00AC2E22" w:rsidTr="00702B77">
        <w:tc>
          <w:tcPr>
            <w:tcW w:w="2785" w:type="dxa"/>
            <w:shd w:val="pct5" w:color="auto" w:fill="auto"/>
          </w:tcPr>
          <w:p w:rsidR="00D2444D" w:rsidRPr="00AC2E22" w:rsidRDefault="00D2444D" w:rsidP="00702B77">
            <w:pPr>
              <w:pStyle w:val="BodyText"/>
              <w:spacing w:line="360" w:lineRule="auto"/>
              <w:jc w:val="left"/>
              <w:rPr>
                <w:b/>
                <w:lang w:val="sr-Cyrl-CS"/>
              </w:rPr>
            </w:pPr>
            <w:r w:rsidRPr="00AC2E22">
              <w:rPr>
                <w:b/>
                <w:lang w:val="sr-Cyrl-CS"/>
              </w:rPr>
              <w:t>Извршилац:</w:t>
            </w:r>
          </w:p>
        </w:tc>
        <w:tc>
          <w:tcPr>
            <w:tcW w:w="6480" w:type="dxa"/>
          </w:tcPr>
          <w:p w:rsidR="00D2444D" w:rsidRPr="00AC2E22" w:rsidRDefault="00D2444D" w:rsidP="00702B77">
            <w:pPr>
              <w:rPr>
                <w:b/>
                <w:sz w:val="28"/>
                <w:szCs w:val="28"/>
                <w:lang w:val="sr-Cyrl-CS"/>
              </w:rPr>
            </w:pPr>
          </w:p>
        </w:tc>
      </w:tr>
      <w:tr w:rsidR="00D2444D" w:rsidRPr="00AC2E22" w:rsidTr="00702B77">
        <w:tc>
          <w:tcPr>
            <w:tcW w:w="2785" w:type="dxa"/>
            <w:shd w:val="pct5" w:color="auto" w:fill="auto"/>
          </w:tcPr>
          <w:p w:rsidR="00D2444D" w:rsidRPr="00AC2E22" w:rsidRDefault="00D2444D" w:rsidP="00702B77">
            <w:pPr>
              <w:pStyle w:val="BodyText"/>
              <w:spacing w:line="360" w:lineRule="auto"/>
              <w:jc w:val="left"/>
              <w:rPr>
                <w:b/>
                <w:sz w:val="28"/>
                <w:szCs w:val="28"/>
                <w:lang w:val="sr-Cyrl-CS"/>
              </w:rPr>
            </w:pPr>
            <w:r w:rsidRPr="00AC2E22">
              <w:rPr>
                <w:b/>
                <w:lang w:val="sr-Cyrl-CS"/>
              </w:rPr>
              <w:t>Наручилац:</w:t>
            </w:r>
          </w:p>
        </w:tc>
        <w:tc>
          <w:tcPr>
            <w:tcW w:w="6480" w:type="dxa"/>
          </w:tcPr>
          <w:p w:rsidR="00D2444D" w:rsidRPr="00AC2E22" w:rsidRDefault="00D2444D" w:rsidP="00702B77">
            <w:pPr>
              <w:rPr>
                <w:b/>
                <w:sz w:val="28"/>
                <w:szCs w:val="28"/>
                <w:lang w:val="sr-Cyrl-CS"/>
              </w:rPr>
            </w:pPr>
          </w:p>
        </w:tc>
      </w:tr>
      <w:tr w:rsidR="00D2444D" w:rsidRPr="00AC2E22" w:rsidTr="00702B77">
        <w:tc>
          <w:tcPr>
            <w:tcW w:w="2785" w:type="dxa"/>
            <w:shd w:val="pct5" w:color="auto" w:fill="auto"/>
          </w:tcPr>
          <w:p w:rsidR="00D2444D" w:rsidRPr="00AC2E22" w:rsidRDefault="00D2444D" w:rsidP="00702B77">
            <w:pPr>
              <w:pStyle w:val="BodyText"/>
              <w:spacing w:line="360" w:lineRule="auto"/>
              <w:jc w:val="left"/>
              <w:rPr>
                <w:b/>
                <w:lang w:val="sr-Cyrl-CS"/>
              </w:rPr>
            </w:pPr>
            <w:r w:rsidRPr="00AC2E22">
              <w:rPr>
                <w:b/>
                <w:lang w:val="sr-Cyrl-CS"/>
              </w:rPr>
              <w:t>Датум завршетка имплементације:</w:t>
            </w:r>
          </w:p>
        </w:tc>
        <w:tc>
          <w:tcPr>
            <w:tcW w:w="6480" w:type="dxa"/>
          </w:tcPr>
          <w:p w:rsidR="00D2444D" w:rsidRPr="00AC2E22" w:rsidRDefault="00D2444D" w:rsidP="00702B77">
            <w:pPr>
              <w:pStyle w:val="BodyText"/>
              <w:spacing w:line="360" w:lineRule="auto"/>
              <w:jc w:val="left"/>
              <w:rPr>
                <w:lang w:val="sr-Cyrl-CS"/>
              </w:rPr>
            </w:pPr>
          </w:p>
        </w:tc>
      </w:tr>
      <w:tr w:rsidR="00D2444D" w:rsidRPr="00AC2E22" w:rsidTr="0001782C">
        <w:trPr>
          <w:trHeight w:val="3193"/>
        </w:trPr>
        <w:tc>
          <w:tcPr>
            <w:tcW w:w="9265" w:type="dxa"/>
            <w:gridSpan w:val="2"/>
          </w:tcPr>
          <w:p w:rsidR="00D2444D" w:rsidRPr="00AC2E22" w:rsidRDefault="00D2444D" w:rsidP="00702B77">
            <w:pPr>
              <w:pStyle w:val="BodyText"/>
              <w:spacing w:line="360" w:lineRule="auto"/>
              <w:jc w:val="left"/>
              <w:rPr>
                <w:b/>
                <w:lang w:val="sr-Cyrl-CS"/>
              </w:rPr>
            </w:pPr>
            <w:r w:rsidRPr="00AC2E22">
              <w:rPr>
                <w:b/>
                <w:lang w:val="sr-Cyrl-CS"/>
              </w:rPr>
              <w:t>Опис пројекта:</w:t>
            </w: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tc>
      </w:tr>
    </w:tbl>
    <w:p w:rsidR="00D2444D" w:rsidRDefault="00D2444D" w:rsidP="00D2444D">
      <w:pPr>
        <w:rPr>
          <w:sz w:val="28"/>
          <w:szCs w:val="28"/>
          <w:lang w:val="sr-Cyrl-CS"/>
        </w:rPr>
      </w:pPr>
    </w:p>
    <w:p w:rsidR="0001782C" w:rsidRPr="0001782C" w:rsidRDefault="0001782C" w:rsidP="0001782C">
      <w:pPr>
        <w:ind w:firstLine="357"/>
        <w:jc w:val="both"/>
        <w:rPr>
          <w:szCs w:val="28"/>
          <w:lang w:val="sr-Cyrl-CS"/>
        </w:rPr>
      </w:pPr>
      <w:r w:rsidRPr="0001782C">
        <w:rPr>
          <w:szCs w:val="28"/>
          <w:lang w:val="sr-Cyrl-CS"/>
        </w:rPr>
        <w:t>Изјављујем под моралном, кривичном и материјалном одговорношћу, да су подаци наведени у Обрасцу – Референце понуђача, тачни и да објективно и истинито говоре о пословном капацитету Понуђача.</w:t>
      </w:r>
    </w:p>
    <w:p w:rsidR="00D2444D" w:rsidRPr="00AC2E22" w:rsidRDefault="00D2444D" w:rsidP="00D2444D">
      <w:pPr>
        <w:rPr>
          <w:sz w:val="28"/>
          <w:szCs w:val="28"/>
          <w:lang w:val="sr-Cyrl-CS"/>
        </w:rPr>
      </w:pPr>
    </w:p>
    <w:p w:rsidR="00D2444D" w:rsidRPr="00D2444D" w:rsidRDefault="00D2444D" w:rsidP="00D2444D">
      <w:pPr>
        <w:rPr>
          <w:sz w:val="28"/>
          <w:szCs w:val="28"/>
        </w:rPr>
      </w:pPr>
    </w:p>
    <w:tbl>
      <w:tblPr>
        <w:tblW w:w="0" w:type="auto"/>
        <w:tblLook w:val="04A0"/>
      </w:tblPr>
      <w:tblGrid>
        <w:gridCol w:w="4608"/>
        <w:gridCol w:w="4635"/>
      </w:tblGrid>
      <w:tr w:rsidR="00D2444D" w:rsidRPr="00AD428F" w:rsidTr="00702B77">
        <w:tc>
          <w:tcPr>
            <w:tcW w:w="4739" w:type="dxa"/>
            <w:tcBorders>
              <w:bottom w:val="double" w:sz="4" w:space="0" w:color="auto"/>
            </w:tcBorders>
            <w:shd w:val="clear" w:color="auto" w:fill="EEECE1"/>
          </w:tcPr>
          <w:p w:rsidR="00D2444D" w:rsidRPr="00AD428F" w:rsidRDefault="00D2444D" w:rsidP="00702B77">
            <w:pPr>
              <w:jc w:val="both"/>
              <w:rPr>
                <w:b/>
                <w:bCs/>
                <w:lang w:val="sr-Cyrl-CS"/>
              </w:rPr>
            </w:pPr>
          </w:p>
          <w:p w:rsidR="00D2444D" w:rsidRPr="00AD428F" w:rsidRDefault="00D2444D" w:rsidP="00702B77">
            <w:pPr>
              <w:jc w:val="both"/>
              <w:rPr>
                <w:b/>
                <w:bCs/>
                <w:lang w:val="sr-Cyrl-CS"/>
              </w:rPr>
            </w:pPr>
          </w:p>
        </w:tc>
        <w:tc>
          <w:tcPr>
            <w:tcW w:w="4747" w:type="dxa"/>
          </w:tcPr>
          <w:p w:rsidR="00D2444D" w:rsidRPr="00AD428F" w:rsidRDefault="0001782C" w:rsidP="00702B77">
            <w:pPr>
              <w:jc w:val="center"/>
              <w:rPr>
                <w:b/>
                <w:bCs/>
                <w:lang w:val="sr-Cyrl-CS"/>
              </w:rPr>
            </w:pPr>
            <w:r>
              <w:rPr>
                <w:b/>
                <w:bCs/>
                <w:lang w:val="sr-Cyrl-CS"/>
              </w:rPr>
              <w:t>ПОНУЂАЧ</w:t>
            </w:r>
          </w:p>
        </w:tc>
      </w:tr>
      <w:tr w:rsidR="00D2444D" w:rsidRPr="00AD428F" w:rsidTr="00702B77">
        <w:tc>
          <w:tcPr>
            <w:tcW w:w="4739" w:type="dxa"/>
            <w:tcBorders>
              <w:top w:val="double" w:sz="4" w:space="0" w:color="auto"/>
            </w:tcBorders>
          </w:tcPr>
          <w:p w:rsidR="00D2444D" w:rsidRPr="00AD428F" w:rsidRDefault="00D2444D" w:rsidP="00702B77">
            <w:pPr>
              <w:jc w:val="center"/>
              <w:rPr>
                <w:bCs/>
                <w:lang w:val="sr-Cyrl-CS"/>
              </w:rPr>
            </w:pPr>
            <w:r w:rsidRPr="00AD428F">
              <w:rPr>
                <w:bCs/>
                <w:lang w:val="sr-Cyrl-CS"/>
              </w:rPr>
              <w:t>(Место и датум)</w:t>
            </w:r>
          </w:p>
        </w:tc>
        <w:tc>
          <w:tcPr>
            <w:tcW w:w="4747" w:type="dxa"/>
          </w:tcPr>
          <w:p w:rsidR="00D2444D" w:rsidRPr="00AD428F" w:rsidRDefault="00D2444D" w:rsidP="00702B77">
            <w:pPr>
              <w:jc w:val="both"/>
              <w:rPr>
                <w:b/>
                <w:bCs/>
                <w:lang w:val="sr-Cyrl-CS"/>
              </w:rPr>
            </w:pPr>
          </w:p>
        </w:tc>
      </w:tr>
      <w:tr w:rsidR="00D2444D" w:rsidRPr="00AD428F" w:rsidTr="00702B77">
        <w:tc>
          <w:tcPr>
            <w:tcW w:w="4739" w:type="dxa"/>
          </w:tcPr>
          <w:p w:rsidR="00D2444D" w:rsidRPr="00AD428F" w:rsidRDefault="00D2444D" w:rsidP="00702B77">
            <w:pPr>
              <w:jc w:val="both"/>
              <w:rPr>
                <w:b/>
                <w:bCs/>
                <w:lang w:val="sr-Cyrl-CS"/>
              </w:rPr>
            </w:pPr>
          </w:p>
        </w:tc>
        <w:tc>
          <w:tcPr>
            <w:tcW w:w="4747" w:type="dxa"/>
            <w:tcBorders>
              <w:bottom w:val="double" w:sz="4" w:space="0" w:color="auto"/>
            </w:tcBorders>
            <w:shd w:val="clear" w:color="auto" w:fill="EEECE1"/>
          </w:tcPr>
          <w:p w:rsidR="00D2444D" w:rsidRPr="00AD428F" w:rsidRDefault="00D2444D" w:rsidP="00702B77">
            <w:pPr>
              <w:jc w:val="both"/>
              <w:rPr>
                <w:b/>
                <w:bCs/>
                <w:lang w:val="sr-Cyrl-CS"/>
              </w:rPr>
            </w:pPr>
          </w:p>
          <w:p w:rsidR="00D2444D" w:rsidRPr="00AD428F" w:rsidRDefault="00D2444D" w:rsidP="00702B77">
            <w:pPr>
              <w:jc w:val="both"/>
              <w:rPr>
                <w:b/>
                <w:bCs/>
                <w:lang w:val="sr-Cyrl-CS"/>
              </w:rPr>
            </w:pPr>
          </w:p>
        </w:tc>
      </w:tr>
    </w:tbl>
    <w:p w:rsidR="00D2444D" w:rsidRPr="00AD428F" w:rsidRDefault="00D2444D" w:rsidP="00D2444D">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D2444D" w:rsidRPr="00AC2E22" w:rsidRDefault="00D2444D" w:rsidP="00D2444D">
      <w:pPr>
        <w:tabs>
          <w:tab w:val="left" w:pos="7350"/>
        </w:tabs>
        <w:rPr>
          <w:sz w:val="28"/>
          <w:szCs w:val="28"/>
          <w:lang w:val="sr-Cyrl-CS"/>
        </w:rPr>
      </w:pPr>
    </w:p>
    <w:p w:rsidR="00D2444D" w:rsidRPr="00AC2E22" w:rsidRDefault="00D2444D" w:rsidP="00D2444D">
      <w:pPr>
        <w:jc w:val="both"/>
        <w:rPr>
          <w:b/>
          <w:lang w:val="hr-HR"/>
        </w:rPr>
      </w:pPr>
    </w:p>
    <w:p w:rsidR="00D2444D" w:rsidRPr="00AC2E22" w:rsidRDefault="00D2444D" w:rsidP="00D2444D">
      <w:pPr>
        <w:jc w:val="both"/>
      </w:pPr>
    </w:p>
    <w:p w:rsidR="00D2444D" w:rsidRPr="00D2444D" w:rsidRDefault="00D2444D" w:rsidP="00D2444D">
      <w:pPr>
        <w:jc w:val="both"/>
        <w:rPr>
          <w:b/>
          <w:u w:val="single"/>
        </w:rPr>
      </w:pPr>
      <w:r w:rsidRPr="00D2444D">
        <w:rPr>
          <w:b/>
          <w:u w:val="single"/>
          <w:lang w:val="sr-Cyrl-CS"/>
        </w:rPr>
        <w:t xml:space="preserve">Напомена: </w:t>
      </w:r>
      <w:r w:rsidRPr="00D2444D">
        <w:rPr>
          <w:b/>
          <w:i/>
          <w:u w:val="single"/>
          <w:lang w:val="sr-Cyrl-CS"/>
        </w:rPr>
        <w:t>У случају већег броја референци</w:t>
      </w:r>
      <w:r w:rsidR="00CB4071">
        <w:rPr>
          <w:b/>
          <w:i/>
          <w:u w:val="single"/>
          <w:lang w:val="sr-Cyrl-CS"/>
        </w:rPr>
        <w:t>,</w:t>
      </w:r>
      <w:r w:rsidRPr="00D2444D">
        <w:rPr>
          <w:b/>
          <w:i/>
          <w:u w:val="single"/>
          <w:lang w:val="sr-Cyrl-CS"/>
        </w:rPr>
        <w:t xml:space="preserve"> образац треба фотокопирати и доставити  за сваку референцу.</w:t>
      </w:r>
    </w:p>
    <w:p w:rsidR="00D2444D" w:rsidRPr="00AC2E22" w:rsidRDefault="00D2444D" w:rsidP="00D2444D">
      <w:pPr>
        <w:jc w:val="both"/>
      </w:pPr>
    </w:p>
    <w:p w:rsidR="00E823D8" w:rsidRDefault="00E823D8" w:rsidP="00E823D8">
      <w:pPr>
        <w:tabs>
          <w:tab w:val="left" w:pos="2083"/>
        </w:tabs>
        <w:rPr>
          <w:sz w:val="28"/>
          <w:szCs w:val="28"/>
        </w:rPr>
        <w:sectPr w:rsidR="00E823D8" w:rsidSect="006442A6">
          <w:pgSz w:w="11907" w:h="16839" w:code="9"/>
          <w:pgMar w:top="415" w:right="1440" w:bottom="1152" w:left="1440" w:header="576" w:footer="439" w:gutter="0"/>
          <w:cols w:space="708"/>
          <w:titlePg/>
          <w:docGrid w:linePitch="360"/>
        </w:sectPr>
      </w:pPr>
      <w:r>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D428F" w:rsidRPr="00D2444D" w:rsidTr="00702B77">
        <w:tc>
          <w:tcPr>
            <w:tcW w:w="9243" w:type="dxa"/>
            <w:tcBorders>
              <w:top w:val="nil"/>
              <w:left w:val="nil"/>
              <w:bottom w:val="nil"/>
              <w:right w:val="nil"/>
            </w:tcBorders>
            <w:shd w:val="clear" w:color="auto" w:fill="DDD9C3"/>
          </w:tcPr>
          <w:p w:rsidR="00AD428F" w:rsidRPr="00D2444D" w:rsidRDefault="00AD428F"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XV</w:t>
            </w:r>
          </w:p>
        </w:tc>
      </w:tr>
    </w:tbl>
    <w:p w:rsidR="00AD428F" w:rsidRPr="006C2542" w:rsidRDefault="00AD428F" w:rsidP="00AD428F">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AD428F" w:rsidRPr="00AC2E22" w:rsidRDefault="00AD428F" w:rsidP="00AD428F">
      <w:pPr>
        <w:pStyle w:val="ListParagraph"/>
        <w:spacing w:after="0"/>
        <w:ind w:left="1800"/>
        <w:rPr>
          <w:rFonts w:ascii="Times New Roman" w:hAnsi="Times New Roman"/>
          <w:b/>
          <w:sz w:val="28"/>
          <w:szCs w:val="28"/>
          <w:lang w:val="sr-Cyrl-CS"/>
        </w:rPr>
      </w:pPr>
    </w:p>
    <w:p w:rsidR="00AD428F" w:rsidRPr="00AC2E22" w:rsidRDefault="00AD428F" w:rsidP="00AD428F">
      <w:pPr>
        <w:pStyle w:val="ListParagraph"/>
        <w:spacing w:after="0"/>
        <w:ind w:left="1800"/>
        <w:rPr>
          <w:rFonts w:ascii="Times New Roman" w:hAnsi="Times New Roman"/>
          <w:b/>
          <w:sz w:val="28"/>
          <w:szCs w:val="28"/>
          <w:lang w:val="sr-Cyrl-CS"/>
        </w:rPr>
      </w:pPr>
    </w:p>
    <w:p w:rsidR="00AD428F" w:rsidRPr="00AC2E22" w:rsidRDefault="00AD428F" w:rsidP="00AD428F">
      <w:pPr>
        <w:pStyle w:val="ListParagraph"/>
        <w:spacing w:after="0"/>
        <w:ind w:left="1800"/>
        <w:rPr>
          <w:rFonts w:ascii="Times New Roman" w:hAnsi="Times New Roman"/>
          <w:b/>
          <w:sz w:val="28"/>
          <w:szCs w:val="28"/>
          <w:lang w:val="sr-Cyrl-CS"/>
        </w:rPr>
      </w:pPr>
    </w:p>
    <w:p w:rsidR="00AD428F" w:rsidRPr="00AC2E22" w:rsidRDefault="00AD428F" w:rsidP="00AD428F">
      <w:pPr>
        <w:jc w:val="center"/>
        <w:rPr>
          <w:b/>
          <w:caps/>
          <w:sz w:val="28"/>
          <w:szCs w:val="28"/>
          <w:lang w:val="sr-Cyrl-CS"/>
        </w:rPr>
      </w:pPr>
      <w:r w:rsidRPr="00AC2E22">
        <w:rPr>
          <w:b/>
          <w:caps/>
          <w:sz w:val="28"/>
          <w:szCs w:val="28"/>
          <w:lang w:val="sr-Cyrl-CS"/>
        </w:rPr>
        <w:t>ОБРАЗАЦ - Званични контакти Извршиоца за подршку:</w:t>
      </w:r>
    </w:p>
    <w:p w:rsidR="00AD428F" w:rsidRPr="00AC2E22" w:rsidRDefault="00AD428F" w:rsidP="00AD428F">
      <w:pPr>
        <w:jc w:val="center"/>
        <w:rPr>
          <w:b/>
          <w:caps/>
          <w:lang w:val="sr-Cyrl-CS"/>
        </w:rPr>
      </w:pPr>
    </w:p>
    <w:p w:rsidR="00AD428F" w:rsidRPr="00AC2E22" w:rsidRDefault="00AD428F" w:rsidP="00AD428F">
      <w:pPr>
        <w:jc w:val="center"/>
        <w:rPr>
          <w:b/>
          <w:caps/>
          <w:lang w:val="sr-Cyrl-CS"/>
        </w:rPr>
      </w:pPr>
    </w:p>
    <w:p w:rsidR="00AD428F" w:rsidRPr="00AC2E22" w:rsidRDefault="00AD428F" w:rsidP="00AD428F">
      <w:pPr>
        <w:jc w:val="center"/>
        <w:rPr>
          <w:b/>
          <w:caps/>
          <w:lang w:val="sr-Cyrl-CS"/>
        </w:rPr>
      </w:pPr>
    </w:p>
    <w:p w:rsidR="00AD428F" w:rsidRPr="00AC2E22" w:rsidRDefault="00AD428F" w:rsidP="00AD428F">
      <w:pPr>
        <w:jc w:val="center"/>
        <w:rPr>
          <w:b/>
          <w:caps/>
          <w:lang w:val="sr-Cyrl-CS"/>
        </w:rPr>
      </w:pPr>
    </w:p>
    <w:tbl>
      <w:tblPr>
        <w:tblW w:w="0" w:type="auto"/>
        <w:tblInd w:w="57" w:type="dxa"/>
        <w:tblCellMar>
          <w:left w:w="57" w:type="dxa"/>
          <w:right w:w="57" w:type="dxa"/>
        </w:tblCellMar>
        <w:tblLook w:val="0000"/>
      </w:tblPr>
      <w:tblGrid>
        <w:gridCol w:w="2574"/>
        <w:gridCol w:w="6458"/>
      </w:tblGrid>
      <w:tr w:rsidR="00AD428F" w:rsidRPr="00AC2E22" w:rsidTr="00702B77">
        <w:trPr>
          <w:trHeight w:val="397"/>
        </w:trPr>
        <w:tc>
          <w:tcPr>
            <w:tcW w:w="2694" w:type="dxa"/>
            <w:tcBorders>
              <w:top w:val="single" w:sz="4" w:space="0" w:color="000000"/>
              <w:left w:val="single" w:sz="4" w:space="0" w:color="000000"/>
              <w:bottom w:val="single" w:sz="4" w:space="0" w:color="000000"/>
            </w:tcBorders>
            <w:shd w:val="clear" w:color="auto" w:fill="E6E6E6"/>
            <w:vAlign w:val="center"/>
          </w:tcPr>
          <w:p w:rsidR="00AD428F" w:rsidRPr="00AC2E22" w:rsidRDefault="00AD428F" w:rsidP="00702B77">
            <w:pPr>
              <w:jc w:val="center"/>
              <w:rPr>
                <w:b/>
                <w:caps/>
                <w:lang w:val="hr-HR"/>
              </w:rPr>
            </w:pPr>
            <w:r w:rsidRPr="00AC2E22">
              <w:rPr>
                <w:b/>
                <w:caps/>
                <w:lang w:val="hr-HR"/>
              </w:rPr>
              <w:t>Канал</w:t>
            </w:r>
          </w:p>
        </w:tc>
        <w:tc>
          <w:tcPr>
            <w:tcW w:w="6975" w:type="dxa"/>
            <w:tcBorders>
              <w:top w:val="single" w:sz="4" w:space="0" w:color="000000"/>
              <w:left w:val="single" w:sz="4" w:space="0" w:color="000000"/>
              <w:bottom w:val="single" w:sz="4" w:space="0" w:color="000000"/>
              <w:right w:val="single" w:sz="4" w:space="0" w:color="000000"/>
            </w:tcBorders>
            <w:shd w:val="clear" w:color="auto" w:fill="E6E6E6"/>
            <w:tcMar>
              <w:left w:w="0" w:type="dxa"/>
              <w:right w:w="0" w:type="dxa"/>
            </w:tcMar>
            <w:vAlign w:val="center"/>
          </w:tcPr>
          <w:p w:rsidR="00AD428F" w:rsidRPr="00AC2E22" w:rsidRDefault="00AD428F" w:rsidP="00702B77">
            <w:pPr>
              <w:jc w:val="center"/>
              <w:rPr>
                <w:b/>
                <w:caps/>
                <w:lang w:val="hr-HR"/>
              </w:rPr>
            </w:pPr>
            <w:r w:rsidRPr="00AC2E22">
              <w:rPr>
                <w:b/>
                <w:caps/>
                <w:lang w:val="sr-Cyrl-CS"/>
              </w:rPr>
              <w:t>К</w:t>
            </w:r>
            <w:r w:rsidRPr="00AC2E22">
              <w:rPr>
                <w:b/>
                <w:caps/>
                <w:lang w:val="hr-HR"/>
              </w:rPr>
              <w:t>онтакт</w:t>
            </w:r>
          </w:p>
        </w:tc>
      </w:tr>
      <w:tr w:rsidR="00AD428F" w:rsidRPr="00AC2E22" w:rsidTr="00702B77">
        <w:trPr>
          <w:trHeight w:val="397"/>
        </w:trPr>
        <w:tc>
          <w:tcPr>
            <w:tcW w:w="2694" w:type="dxa"/>
            <w:tcBorders>
              <w:top w:val="single" w:sz="4" w:space="0" w:color="000000"/>
              <w:left w:val="single" w:sz="4" w:space="0" w:color="000000"/>
              <w:bottom w:val="single" w:sz="4" w:space="0" w:color="000000"/>
            </w:tcBorders>
            <w:vAlign w:val="center"/>
          </w:tcPr>
          <w:p w:rsidR="00AD428F" w:rsidRPr="00AC2E22" w:rsidRDefault="00AD428F" w:rsidP="00702B77">
            <w:pPr>
              <w:jc w:val="center"/>
              <w:rPr>
                <w:b/>
                <w:caps/>
                <w:lang w:val="hr-HR"/>
              </w:rPr>
            </w:pPr>
            <w:r w:rsidRPr="00AC2E22">
              <w:rPr>
                <w:b/>
                <w:caps/>
                <w:lang w:val="hr-HR"/>
              </w:rPr>
              <w:t xml:space="preserve">Телефон </w:t>
            </w:r>
          </w:p>
        </w:tc>
        <w:tc>
          <w:tcPr>
            <w:tcW w:w="69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AD428F" w:rsidRPr="00AC2E22" w:rsidRDefault="00AD428F" w:rsidP="00702B77">
            <w:pPr>
              <w:jc w:val="center"/>
              <w:rPr>
                <w:b/>
                <w:caps/>
                <w:lang w:val="hr-HR"/>
              </w:rPr>
            </w:pPr>
          </w:p>
        </w:tc>
      </w:tr>
      <w:tr w:rsidR="00AD428F" w:rsidRPr="00AC2E22" w:rsidTr="00702B77">
        <w:trPr>
          <w:trHeight w:val="397"/>
        </w:trPr>
        <w:tc>
          <w:tcPr>
            <w:tcW w:w="2694" w:type="dxa"/>
            <w:tcBorders>
              <w:top w:val="single" w:sz="4" w:space="0" w:color="000000"/>
              <w:left w:val="single" w:sz="4" w:space="0" w:color="000000"/>
              <w:bottom w:val="single" w:sz="4" w:space="0" w:color="000000"/>
            </w:tcBorders>
            <w:vAlign w:val="center"/>
          </w:tcPr>
          <w:p w:rsidR="00AD428F" w:rsidRPr="00AC2E22" w:rsidRDefault="00AD428F" w:rsidP="00702B77">
            <w:pPr>
              <w:jc w:val="center"/>
              <w:rPr>
                <w:b/>
                <w:caps/>
                <w:lang w:val="hr-HR"/>
              </w:rPr>
            </w:pPr>
            <w:r w:rsidRPr="00AC2E22">
              <w:rPr>
                <w:b/>
                <w:caps/>
                <w:lang w:val="hr-HR"/>
              </w:rPr>
              <w:t>Е-маил</w:t>
            </w:r>
          </w:p>
        </w:tc>
        <w:tc>
          <w:tcPr>
            <w:tcW w:w="69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AD428F" w:rsidRPr="00AC2E22" w:rsidRDefault="00AD428F" w:rsidP="00702B77">
            <w:pPr>
              <w:jc w:val="center"/>
              <w:rPr>
                <w:b/>
                <w:caps/>
                <w:u w:val="single"/>
                <w:lang w:val="hr-HR"/>
              </w:rPr>
            </w:pPr>
          </w:p>
        </w:tc>
      </w:tr>
    </w:tbl>
    <w:p w:rsidR="00AD428F" w:rsidRPr="00AC2E22" w:rsidRDefault="00AD428F" w:rsidP="00AD428F">
      <w:pPr>
        <w:rPr>
          <w:sz w:val="28"/>
          <w:szCs w:val="28"/>
          <w:lang w:val="sr-Cyrl-CS"/>
        </w:rPr>
      </w:pPr>
    </w:p>
    <w:p w:rsidR="00AD428F" w:rsidRDefault="00AD428F" w:rsidP="00AD428F">
      <w:pPr>
        <w:rPr>
          <w:sz w:val="28"/>
          <w:szCs w:val="28"/>
        </w:rPr>
      </w:pPr>
    </w:p>
    <w:p w:rsidR="00AD428F" w:rsidRPr="00AD428F" w:rsidRDefault="00AD428F" w:rsidP="00AD428F">
      <w:pPr>
        <w:rPr>
          <w:sz w:val="28"/>
          <w:szCs w:val="28"/>
        </w:rPr>
      </w:pPr>
    </w:p>
    <w:p w:rsidR="00AD428F" w:rsidRPr="00AC2E22" w:rsidRDefault="00AD428F" w:rsidP="00AD428F">
      <w:pPr>
        <w:rPr>
          <w:sz w:val="28"/>
          <w:szCs w:val="28"/>
          <w:lang w:val="sr-Cyrl-CS"/>
        </w:rPr>
      </w:pPr>
    </w:p>
    <w:tbl>
      <w:tblPr>
        <w:tblW w:w="0" w:type="auto"/>
        <w:tblLook w:val="04A0"/>
      </w:tblPr>
      <w:tblGrid>
        <w:gridCol w:w="4608"/>
        <w:gridCol w:w="4635"/>
      </w:tblGrid>
      <w:tr w:rsidR="00AD428F" w:rsidRPr="00AD428F" w:rsidTr="00702B77">
        <w:tc>
          <w:tcPr>
            <w:tcW w:w="4739" w:type="dxa"/>
            <w:tcBorders>
              <w:bottom w:val="double" w:sz="4" w:space="0" w:color="auto"/>
            </w:tcBorders>
            <w:shd w:val="clear" w:color="auto" w:fill="EEECE1"/>
          </w:tcPr>
          <w:p w:rsidR="00AD428F" w:rsidRPr="00AD428F" w:rsidRDefault="00AD428F" w:rsidP="00702B77">
            <w:pPr>
              <w:rPr>
                <w:b/>
                <w:bCs/>
                <w:lang w:val="sr-Cyrl-CS"/>
              </w:rPr>
            </w:pPr>
          </w:p>
          <w:p w:rsidR="00AD428F" w:rsidRPr="00AD428F" w:rsidRDefault="00AD428F" w:rsidP="00702B77">
            <w:pPr>
              <w:rPr>
                <w:b/>
                <w:bCs/>
                <w:lang w:val="sr-Cyrl-CS"/>
              </w:rPr>
            </w:pPr>
          </w:p>
        </w:tc>
        <w:tc>
          <w:tcPr>
            <w:tcW w:w="4747" w:type="dxa"/>
          </w:tcPr>
          <w:p w:rsidR="00AD428F" w:rsidRPr="00AD428F" w:rsidRDefault="00AD428F" w:rsidP="00702B77">
            <w:pPr>
              <w:jc w:val="center"/>
              <w:rPr>
                <w:b/>
                <w:bCs/>
                <w:lang w:val="sr-Cyrl-CS"/>
              </w:rPr>
            </w:pPr>
            <w:r w:rsidRPr="00AD428F">
              <w:rPr>
                <w:b/>
                <w:bCs/>
                <w:lang w:val="sr-Cyrl-CS"/>
              </w:rPr>
              <w:t>ПОНУЂАЧ</w:t>
            </w:r>
          </w:p>
        </w:tc>
      </w:tr>
      <w:tr w:rsidR="00AD428F" w:rsidRPr="00AD428F" w:rsidTr="00702B77">
        <w:tc>
          <w:tcPr>
            <w:tcW w:w="4739" w:type="dxa"/>
            <w:tcBorders>
              <w:top w:val="double" w:sz="4" w:space="0" w:color="auto"/>
            </w:tcBorders>
          </w:tcPr>
          <w:p w:rsidR="00AD428F" w:rsidRPr="00AD428F" w:rsidRDefault="00AD428F" w:rsidP="00702B77">
            <w:pPr>
              <w:jc w:val="center"/>
              <w:rPr>
                <w:bCs/>
                <w:lang w:val="sr-Cyrl-CS"/>
              </w:rPr>
            </w:pPr>
            <w:r w:rsidRPr="00AD428F">
              <w:rPr>
                <w:bCs/>
                <w:lang w:val="sr-Cyrl-CS"/>
              </w:rPr>
              <w:t>(Место и датум)</w:t>
            </w:r>
          </w:p>
        </w:tc>
        <w:tc>
          <w:tcPr>
            <w:tcW w:w="4747" w:type="dxa"/>
          </w:tcPr>
          <w:p w:rsidR="00AD428F" w:rsidRPr="00AD428F" w:rsidRDefault="00AD428F" w:rsidP="00702B77">
            <w:pPr>
              <w:rPr>
                <w:b/>
                <w:bCs/>
                <w:lang w:val="sr-Cyrl-CS"/>
              </w:rPr>
            </w:pPr>
          </w:p>
        </w:tc>
      </w:tr>
      <w:tr w:rsidR="00AD428F" w:rsidRPr="00AD428F" w:rsidTr="00702B77">
        <w:tc>
          <w:tcPr>
            <w:tcW w:w="4739" w:type="dxa"/>
          </w:tcPr>
          <w:p w:rsidR="00AD428F" w:rsidRPr="00AD428F" w:rsidRDefault="00AD428F" w:rsidP="00702B77">
            <w:pPr>
              <w:rPr>
                <w:b/>
                <w:bCs/>
                <w:lang w:val="sr-Cyrl-CS"/>
              </w:rPr>
            </w:pPr>
          </w:p>
        </w:tc>
        <w:tc>
          <w:tcPr>
            <w:tcW w:w="4747" w:type="dxa"/>
            <w:tcBorders>
              <w:bottom w:val="double" w:sz="4" w:space="0" w:color="auto"/>
            </w:tcBorders>
            <w:shd w:val="clear" w:color="auto" w:fill="EEECE1"/>
          </w:tcPr>
          <w:p w:rsidR="00AD428F" w:rsidRPr="00AD428F" w:rsidRDefault="00AD428F" w:rsidP="00702B77">
            <w:pPr>
              <w:rPr>
                <w:b/>
                <w:bCs/>
                <w:lang w:val="sr-Cyrl-CS"/>
              </w:rPr>
            </w:pPr>
          </w:p>
          <w:p w:rsidR="00AD428F" w:rsidRPr="00AD428F" w:rsidRDefault="00AD428F" w:rsidP="00702B77">
            <w:pPr>
              <w:rPr>
                <w:b/>
                <w:bCs/>
                <w:lang w:val="sr-Cyrl-CS"/>
              </w:rPr>
            </w:pPr>
          </w:p>
        </w:tc>
      </w:tr>
    </w:tbl>
    <w:p w:rsidR="00AD428F" w:rsidRPr="00AD428F" w:rsidRDefault="00AD428F" w:rsidP="00AD428F">
      <w:pPr>
        <w:jc w:val="both"/>
        <w:rPr>
          <w:bCs/>
          <w:lang w:val="sr-Cyrl-CS"/>
        </w:rPr>
      </w:pPr>
      <w:r w:rsidRPr="00AD428F">
        <w:rPr>
          <w:bCs/>
          <w:lang w:val="sr-Cyrl-CS"/>
        </w:rPr>
        <w:tab/>
      </w:r>
      <w:r w:rsidRPr="00AD428F">
        <w:rPr>
          <w:bCs/>
        </w:rPr>
        <w:t xml:space="preserve">                                                                                   </w:t>
      </w:r>
      <w:r w:rsidRPr="00AD428F">
        <w:rPr>
          <w:bCs/>
          <w:lang w:val="sr-Cyrl-CS"/>
        </w:rPr>
        <w:t>(потпис</w:t>
      </w:r>
      <w:r w:rsidRPr="00AD428F">
        <w:rPr>
          <w:bCs/>
        </w:rPr>
        <w:t xml:space="preserve"> овлашћеног лица</w:t>
      </w:r>
      <w:r w:rsidRPr="00AD428F">
        <w:rPr>
          <w:bCs/>
          <w:lang w:val="sr-Cyrl-CS"/>
        </w:rPr>
        <w:t>)</w:t>
      </w:r>
    </w:p>
    <w:p w:rsidR="00AD428F" w:rsidRPr="00AC2E22" w:rsidRDefault="00AD428F" w:rsidP="00AD428F">
      <w:pPr>
        <w:rPr>
          <w:sz w:val="28"/>
          <w:szCs w:val="28"/>
          <w:lang w:val="sr-Cyrl-CS"/>
        </w:rPr>
      </w:pPr>
    </w:p>
    <w:p w:rsidR="00AD428F" w:rsidRPr="00D2444D" w:rsidRDefault="00AD428F" w:rsidP="00383582">
      <w:pPr>
        <w:rPr>
          <w:sz w:val="28"/>
          <w:szCs w:val="28"/>
        </w:rPr>
        <w:sectPr w:rsidR="00AD428F" w:rsidRPr="00D2444D"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D2444D"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D2444D">
              <w:rPr>
                <w:b/>
                <w:sz w:val="28"/>
                <w:szCs w:val="28"/>
              </w:rPr>
              <w:t>V</w:t>
            </w:r>
            <w:r w:rsidR="00012D01">
              <w:rPr>
                <w:b/>
                <w:sz w:val="28"/>
                <w:szCs w:val="28"/>
              </w:rPr>
              <w:t>I</w:t>
            </w:r>
          </w:p>
        </w:tc>
      </w:tr>
    </w:tbl>
    <w:p w:rsidR="00067B7E" w:rsidRPr="009F7770" w:rsidRDefault="00067B7E" w:rsidP="00067B7E">
      <w:pPr>
        <w:ind w:firstLine="720"/>
        <w:jc w:val="both"/>
        <w:rPr>
          <w:b/>
          <w:sz w:val="28"/>
          <w:szCs w:val="28"/>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067B7E" w:rsidRPr="009D1607" w:rsidRDefault="00067B7E" w:rsidP="006A503C">
      <w:pPr>
        <w:jc w:val="center"/>
        <w:rPr>
          <w:b/>
          <w:bCs/>
          <w:noProof/>
          <w:lang w:val="sr-Cyrl-CS"/>
        </w:rPr>
      </w:pPr>
      <w:r w:rsidRPr="009D1607">
        <w:rPr>
          <w:b/>
          <w:lang w:val="sr-Cyrl-CS"/>
        </w:rPr>
        <w:t>МОДЕЛ УГОВОРА</w:t>
      </w:r>
      <w:r>
        <w:rPr>
          <w:b/>
          <w:lang w:val="sr-Cyrl-CS"/>
        </w:rPr>
        <w:t xml:space="preserve"> </w:t>
      </w:r>
      <w:r w:rsidR="006A503C">
        <w:rPr>
          <w:b/>
          <w:lang w:val="sr-Cyrl-CS"/>
        </w:rPr>
        <w:t xml:space="preserve"> </w:t>
      </w:r>
    </w:p>
    <w:p w:rsidR="00067B7E" w:rsidRDefault="00067B7E" w:rsidP="00067B7E">
      <w:pPr>
        <w:rPr>
          <w:lang w:val="sr-Latn-CS"/>
        </w:rPr>
      </w:pPr>
      <w:r w:rsidRPr="009D1607">
        <w:rPr>
          <w:lang w:val="sr-Latn-CS"/>
        </w:rPr>
        <w:t> </w:t>
      </w:r>
    </w:p>
    <w:p w:rsidR="0009093A" w:rsidRDefault="0009093A" w:rsidP="00067B7E">
      <w:pPr>
        <w:rPr>
          <w:lang w:val="sr-Cyrl-CS"/>
        </w:rPr>
      </w:pPr>
    </w:p>
    <w:p w:rsidR="00067B7E" w:rsidRPr="009D1607" w:rsidRDefault="00067B7E" w:rsidP="00067B7E">
      <w:pPr>
        <w:jc w:val="both"/>
        <w:rPr>
          <w:lang w:val="sr-Cyrl-CS"/>
        </w:rPr>
      </w:pPr>
      <w:r w:rsidRPr="009D1607">
        <w:rPr>
          <w:lang w:val="sr-Cyrl-CS"/>
        </w:rPr>
        <w:t>Закључен у Београду, дана _____________ између:</w:t>
      </w:r>
    </w:p>
    <w:p w:rsidR="00067B7E" w:rsidRDefault="00067B7E" w:rsidP="00067B7E">
      <w:pPr>
        <w:jc w:val="both"/>
        <w:rPr>
          <w:lang w:val="sr-Cyrl-CS"/>
        </w:rPr>
      </w:pPr>
    </w:p>
    <w:p w:rsidR="00D960A2" w:rsidRPr="009D1607" w:rsidRDefault="00D960A2" w:rsidP="00067B7E">
      <w:pPr>
        <w:jc w:val="both"/>
        <w:rPr>
          <w:lang w:val="sr-Cyrl-CS"/>
        </w:rPr>
      </w:pPr>
    </w:p>
    <w:p w:rsidR="00067B7E" w:rsidRDefault="00067B7E" w:rsidP="00067B7E">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sidR="00562D9D">
        <w:rPr>
          <w:bCs/>
          <w:spacing w:val="20"/>
          <w:lang w:val="sr-Cyrl-CS"/>
        </w:rPr>
        <w:t>Наручилац</w:t>
      </w:r>
      <w:r w:rsidRPr="009D1607">
        <w:rPr>
          <w:lang w:val="sr-Cyrl-CS"/>
        </w:rPr>
        <w:t>)</w:t>
      </w:r>
    </w:p>
    <w:p w:rsidR="00067B7E" w:rsidRPr="009D1607" w:rsidRDefault="00067B7E" w:rsidP="00067B7E">
      <w:pPr>
        <w:jc w:val="both"/>
        <w:rPr>
          <w:lang w:val="sr-Cyrl-CS"/>
        </w:rPr>
      </w:pPr>
    </w:p>
    <w:p w:rsidR="00067B7E" w:rsidRPr="009D1607" w:rsidRDefault="00067B7E" w:rsidP="00067B7E">
      <w:pPr>
        <w:jc w:val="both"/>
        <w:rPr>
          <w:lang w:val="sr-Cyrl-CS"/>
        </w:rPr>
      </w:pPr>
      <w:r w:rsidRPr="009D1607">
        <w:t xml:space="preserve">и </w:t>
      </w:r>
    </w:p>
    <w:p w:rsidR="00067B7E" w:rsidRPr="009D1607" w:rsidRDefault="00067B7E" w:rsidP="00067B7E">
      <w:pPr>
        <w:jc w:val="both"/>
        <w:rPr>
          <w:lang w:val="sr-Cyrl-CS"/>
        </w:rPr>
      </w:pPr>
    </w:p>
    <w:p w:rsidR="000C4CB0" w:rsidRPr="004111BD" w:rsidRDefault="000C4CB0" w:rsidP="000C4CB0">
      <w:pPr>
        <w:jc w:val="both"/>
        <w:rPr>
          <w:noProof/>
          <w:lang w:val="sr-Cyrl-CS"/>
        </w:rPr>
      </w:pPr>
      <w:r w:rsidRPr="004111BD">
        <w:rPr>
          <w:b/>
          <w:lang w:val="sr-Cyrl-CS"/>
        </w:rPr>
        <w:t>1.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0C4CB0" w:rsidRPr="004111BD" w:rsidRDefault="000C4CB0" w:rsidP="000C4CB0">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0C4CB0" w:rsidRPr="004111BD" w:rsidRDefault="000C4CB0" w:rsidP="000C4CB0">
      <w:pPr>
        <w:jc w:val="both"/>
        <w:rPr>
          <w:noProof/>
          <w:lang w:val="sr-Cyrl-CS"/>
        </w:rPr>
      </w:pPr>
      <w:r w:rsidRPr="004111BD">
        <w:rPr>
          <w:b/>
          <w:lang w:val="sr-Cyrl-CS"/>
        </w:rPr>
        <w:t>2.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0C4CB0" w:rsidRPr="004111BD" w:rsidRDefault="000C4CB0" w:rsidP="000C4CB0">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0C4CB0" w:rsidRPr="004111BD" w:rsidRDefault="000C4CB0" w:rsidP="000C4CB0">
      <w:pPr>
        <w:jc w:val="both"/>
        <w:rPr>
          <w:noProof/>
          <w:lang w:val="sr-Cyrl-CS"/>
        </w:rPr>
      </w:pPr>
      <w:r w:rsidRPr="004111BD">
        <w:rPr>
          <w:b/>
          <w:lang w:val="sr-Cyrl-CS"/>
        </w:rPr>
        <w:t>3.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0C4CB0" w:rsidRPr="004111BD" w:rsidRDefault="000C4CB0" w:rsidP="000C4CB0">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0C4CB0" w:rsidRPr="004111BD" w:rsidRDefault="000C4CB0" w:rsidP="000C4CB0">
      <w:pPr>
        <w:jc w:val="both"/>
        <w:rPr>
          <w:lang w:val="sr-Cyrl-CS"/>
        </w:rPr>
      </w:pPr>
      <w:r>
        <w:rPr>
          <w:lang w:val="sr-Cyrl-CS"/>
        </w:rPr>
        <w:t>(у даљем тексту: Извршилац</w:t>
      </w:r>
      <w:r w:rsidRPr="004111BD">
        <w:rPr>
          <w:lang w:val="sr-Cyrl-CS"/>
        </w:rPr>
        <w:t xml:space="preserve">), </w:t>
      </w:r>
    </w:p>
    <w:p w:rsidR="000C4CB0" w:rsidRPr="004111BD" w:rsidRDefault="000C4CB0" w:rsidP="000C4CB0">
      <w:pPr>
        <w:jc w:val="both"/>
        <w:rPr>
          <w:lang w:val="sr-Cyrl-CS"/>
        </w:rPr>
      </w:pPr>
    </w:p>
    <w:p w:rsidR="000C4CB0" w:rsidRPr="004111BD" w:rsidRDefault="000C4CB0" w:rsidP="000C4CB0">
      <w:pPr>
        <w:jc w:val="both"/>
        <w:rPr>
          <w:lang w:val="sr-Cyrl-CS"/>
        </w:rPr>
      </w:pPr>
      <w:r w:rsidRPr="004111BD">
        <w:rPr>
          <w:lang w:val="sr-Cyrl-CS"/>
        </w:rPr>
        <w:t>Који наступа са подизвођачем:</w:t>
      </w:r>
    </w:p>
    <w:p w:rsidR="000C4CB0" w:rsidRPr="004111BD" w:rsidRDefault="000C4CB0" w:rsidP="000C4CB0">
      <w:pPr>
        <w:jc w:val="both"/>
        <w:rPr>
          <w:lang w:val="sr-Cyrl-CS"/>
        </w:rPr>
      </w:pPr>
    </w:p>
    <w:p w:rsidR="000C4CB0" w:rsidRPr="004111BD" w:rsidRDefault="000C4CB0" w:rsidP="000C4CB0">
      <w:pPr>
        <w:jc w:val="both"/>
        <w:rPr>
          <w:noProof/>
          <w:lang w:val="sr-Cyrl-CS"/>
        </w:rPr>
      </w:pPr>
      <w:r w:rsidRPr="004111BD">
        <w:rPr>
          <w:b/>
          <w:lang w:val="sr-Cyrl-CS"/>
        </w:rPr>
        <w:t>1. _____________________________________________</w:t>
      </w:r>
      <w:r w:rsidRPr="004111BD">
        <w:rPr>
          <w:lang w:val="sr-Cyrl-CS"/>
        </w:rPr>
        <w:t xml:space="preserve"> са седиштем у _____________, </w:t>
      </w:r>
      <w:r w:rsidRPr="004111BD">
        <w:rPr>
          <w:b/>
          <w:lang w:val="sr-Cyrl-CS"/>
        </w:rPr>
        <w:t>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0C4CB0" w:rsidRPr="004111BD" w:rsidRDefault="000C4CB0" w:rsidP="000C4CB0">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0C4CB0" w:rsidRPr="004111BD" w:rsidRDefault="000C4CB0" w:rsidP="000C4CB0">
      <w:pPr>
        <w:jc w:val="both"/>
        <w:rPr>
          <w:noProof/>
          <w:lang w:val="sr-Cyrl-CS"/>
        </w:rPr>
      </w:pPr>
      <w:r w:rsidRPr="004111BD">
        <w:rPr>
          <w:b/>
          <w:lang w:val="sr-Cyrl-CS"/>
        </w:rPr>
        <w:t>2.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0C4CB0" w:rsidRPr="004111BD" w:rsidRDefault="000C4CB0" w:rsidP="000C4CB0">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0C4CB0" w:rsidRDefault="000C4CB0" w:rsidP="000C4CB0">
      <w:pPr>
        <w:jc w:val="both"/>
        <w:rPr>
          <w:lang w:val="sr-Cyrl-CS"/>
        </w:rPr>
      </w:pPr>
    </w:p>
    <w:p w:rsidR="000C4CB0" w:rsidRDefault="000C4CB0" w:rsidP="000C4CB0">
      <w:pPr>
        <w:jc w:val="both"/>
        <w:rPr>
          <w:b/>
          <w:i/>
          <w:lang w:val="sr-Cyrl-CS"/>
        </w:rPr>
      </w:pPr>
      <w:r w:rsidRPr="004111BD">
        <w:rPr>
          <w:b/>
          <w:i/>
          <w:lang w:val="sr-Cyrl-CS"/>
        </w:rPr>
        <w:lastRenderedPageBreak/>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067B7E" w:rsidRDefault="00067B7E" w:rsidP="00067B7E">
      <w:pPr>
        <w:pStyle w:val="BodyText"/>
        <w:rPr>
          <w:b/>
          <w:bCs/>
          <w:noProof/>
          <w:lang w:val="sr-Cyrl-CS"/>
        </w:rPr>
      </w:pPr>
    </w:p>
    <w:p w:rsidR="00D960A2" w:rsidRPr="009D1607" w:rsidRDefault="00D960A2" w:rsidP="00067B7E">
      <w:pPr>
        <w:pStyle w:val="BodyText"/>
        <w:rPr>
          <w:b/>
          <w:bCs/>
          <w:noProof/>
          <w:lang w:val="sr-Cyrl-CS"/>
        </w:rPr>
      </w:pPr>
    </w:p>
    <w:p w:rsidR="00562D9D" w:rsidRPr="00AC2E22" w:rsidRDefault="00562D9D" w:rsidP="00562D9D">
      <w:pPr>
        <w:pStyle w:val="BodyText"/>
        <w:jc w:val="center"/>
        <w:rPr>
          <w:b/>
          <w:bCs/>
          <w:caps/>
          <w:noProof/>
          <w:lang w:val="sr-Cyrl-CS"/>
        </w:rPr>
      </w:pPr>
      <w:r w:rsidRPr="00AC2E22">
        <w:rPr>
          <w:b/>
          <w:bCs/>
          <w:caps/>
          <w:noProof/>
          <w:lang w:val="sr-Cyrl-CS"/>
        </w:rPr>
        <w:t>ПРЕДМЕТ УГОВОРА</w:t>
      </w:r>
    </w:p>
    <w:p w:rsidR="00562D9D" w:rsidRPr="00AC2E22" w:rsidRDefault="00562D9D" w:rsidP="00562D9D">
      <w:pPr>
        <w:pStyle w:val="BodyText"/>
        <w:jc w:val="center"/>
        <w:rPr>
          <w:b/>
          <w:bCs/>
          <w:noProof/>
          <w:lang w:val="sr-Cyrl-CS"/>
        </w:rPr>
      </w:pPr>
      <w:r w:rsidRPr="00AC2E22">
        <w:rPr>
          <w:b/>
          <w:bCs/>
          <w:noProof/>
          <w:lang w:val="sr-Cyrl-CS"/>
        </w:rPr>
        <w:t>Члан 1.</w:t>
      </w:r>
    </w:p>
    <w:p w:rsidR="00562D9D" w:rsidRPr="00AC2E22" w:rsidRDefault="00562D9D" w:rsidP="00562D9D">
      <w:pPr>
        <w:pStyle w:val="BodyText"/>
        <w:rPr>
          <w:lang w:val="sr-Cyrl-CS"/>
        </w:rPr>
      </w:pPr>
    </w:p>
    <w:p w:rsidR="00562D9D" w:rsidRPr="00AC2E22" w:rsidRDefault="00562D9D" w:rsidP="00562D9D">
      <w:pPr>
        <w:ind w:firstLine="720"/>
        <w:jc w:val="both"/>
        <w:rPr>
          <w:lang w:val="sr-Cyrl-CS"/>
        </w:rPr>
      </w:pPr>
      <w:r w:rsidRPr="00AC2E22">
        <w:rPr>
          <w:noProof/>
          <w:lang w:val="sr-Cyrl-CS"/>
        </w:rPr>
        <w:t xml:space="preserve">Предмет Уговора је </w:t>
      </w:r>
      <w:r w:rsidR="00B6485C">
        <w:rPr>
          <w:lang w:val="sr-Cyrl-CS"/>
        </w:rPr>
        <w:t>унапређење постојеће</w:t>
      </w:r>
      <w:r w:rsidR="00B6485C" w:rsidRPr="000273F7">
        <w:rPr>
          <w:lang w:val="sr-Cyrl-CS"/>
        </w:rPr>
        <w:t xml:space="preserve"> </w:t>
      </w:r>
      <w:r w:rsidR="00B6485C">
        <w:t>апликацијe</w:t>
      </w:r>
      <w:r w:rsidR="00B6485C" w:rsidRPr="005D6BC3">
        <w:t xml:space="preserve"> за контролу квалитета широкопојасних система</w:t>
      </w:r>
      <w:r w:rsidR="00B6485C">
        <w:t xml:space="preserve"> –</w:t>
      </w:r>
      <w:r w:rsidR="00B6485C" w:rsidRPr="005D6BC3">
        <w:t xml:space="preserve"> RATEL NetTest</w:t>
      </w:r>
      <w:r w:rsidR="00B6485C">
        <w:t>,</w:t>
      </w:r>
      <w:r w:rsidR="00B6485C" w:rsidRPr="00AC2E22">
        <w:rPr>
          <w:noProof/>
          <w:lang w:val="sr-Cyrl-CS"/>
        </w:rPr>
        <w:t xml:space="preserve"> </w:t>
      </w:r>
      <w:r w:rsidRPr="00AC2E22">
        <w:rPr>
          <w:noProof/>
          <w:lang w:val="sr-Cyrl-CS"/>
        </w:rPr>
        <w:t>(</w:t>
      </w:r>
      <w:r w:rsidRPr="00AC2E22">
        <w:rPr>
          <w:lang w:val="sr-Cyrl-CS"/>
        </w:rPr>
        <w:t xml:space="preserve">у даљем тексту: </w:t>
      </w:r>
      <w:r w:rsidR="00B6485C" w:rsidRPr="005D6BC3">
        <w:t>RATEL NetTest</w:t>
      </w:r>
      <w:r w:rsidRPr="00AC2E22">
        <w:rPr>
          <w:noProof/>
          <w:lang w:val="sr-Cyrl-CS"/>
        </w:rPr>
        <w:t>)</w:t>
      </w:r>
      <w:r w:rsidRPr="00AC2E22">
        <w:rPr>
          <w:lang w:val="sr-Cyrl-CS"/>
        </w:rPr>
        <w:t>, у складу са понудом Извршиоца број _________ од __________ године</w:t>
      </w:r>
      <w:r w:rsidR="00B6485C">
        <w:t xml:space="preserve"> </w:t>
      </w:r>
      <w:r w:rsidR="00B6485C">
        <w:rPr>
          <w:lang w:val="sr-Cyrl-CS"/>
        </w:rPr>
        <w:t xml:space="preserve">(у даљем тексту: </w:t>
      </w:r>
      <w:r w:rsidR="00B6485C">
        <w:t>Понуда</w:t>
      </w:r>
      <w:r w:rsidR="009B0B6E">
        <w:t xml:space="preserve"> </w:t>
      </w:r>
      <w:r w:rsidR="00B6485C" w:rsidRPr="00AC2E22">
        <w:rPr>
          <w:lang w:val="sr-Cyrl-CS"/>
        </w:rPr>
        <w:t>)</w:t>
      </w:r>
      <w:r w:rsidR="009B0B6E">
        <w:rPr>
          <w:lang w:val="sr-Cyrl-CS"/>
        </w:rPr>
        <w:t>, Прилог 1.</w:t>
      </w:r>
      <w:r w:rsidRPr="00AC2E22">
        <w:rPr>
          <w:lang w:val="sr-Cyrl-CS"/>
        </w:rPr>
        <w:t xml:space="preserve"> и </w:t>
      </w:r>
      <w:r w:rsidR="009B0B6E">
        <w:rPr>
          <w:lang w:val="sr-Cyrl-CS"/>
        </w:rPr>
        <w:t>Спецификацијом предмета набавке, Прилог 2. која је</w:t>
      </w:r>
      <w:r w:rsidRPr="00AC2E22">
        <w:rPr>
          <w:lang w:val="sr-Cyrl-CS"/>
        </w:rPr>
        <w:t xml:space="preserve"> саставни део Конкурсне документ</w:t>
      </w:r>
      <w:r w:rsidR="00B26803">
        <w:rPr>
          <w:lang w:val="sr-Cyrl-CS"/>
        </w:rPr>
        <w:t xml:space="preserve">ације Наручиоца </w:t>
      </w:r>
      <w:r w:rsidR="003C5109">
        <w:rPr>
          <w:lang w:val="sr-Cyrl-CS"/>
        </w:rPr>
        <w:t>број 1-02-4042-18/18-___ од __.</w:t>
      </w:r>
      <w:r w:rsidR="003C5109">
        <w:t>__</w:t>
      </w:r>
      <w:r w:rsidR="00B26803">
        <w:rPr>
          <w:lang w:val="sr-Cyrl-CS"/>
        </w:rPr>
        <w:t>.2018</w:t>
      </w:r>
      <w:r w:rsidRPr="00AC2E22">
        <w:rPr>
          <w:lang w:val="sr-Cyrl-CS"/>
        </w:rPr>
        <w:t>. године (у даљем тексту: Спецификација)</w:t>
      </w:r>
      <w:r w:rsidR="009B0B6E">
        <w:rPr>
          <w:lang w:val="sr-Cyrl-CS"/>
        </w:rPr>
        <w:t>, Прилог 2, који</w:t>
      </w:r>
      <w:r w:rsidRPr="00AC2E22">
        <w:rPr>
          <w:lang w:val="sr-Cyrl-CS"/>
        </w:rPr>
        <w:t xml:space="preserve"> чине састав</w:t>
      </w:r>
      <w:r w:rsidR="009B0B6E">
        <w:rPr>
          <w:lang w:val="sr-Cyrl-CS"/>
        </w:rPr>
        <w:t>не делове</w:t>
      </w:r>
      <w:r w:rsidR="006C4F0A">
        <w:rPr>
          <w:lang w:val="sr-Cyrl-CS"/>
        </w:rPr>
        <w:t xml:space="preserve"> овог у</w:t>
      </w:r>
      <w:r w:rsidRPr="00AC2E22">
        <w:rPr>
          <w:lang w:val="sr-Cyrl-CS"/>
        </w:rPr>
        <w:t>говора.</w:t>
      </w:r>
    </w:p>
    <w:p w:rsidR="00562D9D" w:rsidRPr="00AC2E22" w:rsidRDefault="00562D9D" w:rsidP="00562D9D">
      <w:pPr>
        <w:jc w:val="both"/>
        <w:rPr>
          <w:lang w:val="sr-Cyrl-CS"/>
        </w:rPr>
      </w:pPr>
    </w:p>
    <w:p w:rsidR="00562D9D" w:rsidRPr="00AC2E22" w:rsidRDefault="00562D9D" w:rsidP="00562D9D">
      <w:pPr>
        <w:pStyle w:val="BodyText"/>
        <w:jc w:val="center"/>
        <w:rPr>
          <w:b/>
          <w:bCs/>
          <w:noProof/>
          <w:lang w:val="sr-Cyrl-CS"/>
        </w:rPr>
      </w:pPr>
      <w:r w:rsidRPr="00AC2E22">
        <w:rPr>
          <w:b/>
          <w:bCs/>
          <w:noProof/>
          <w:lang w:val="sr-Cyrl-CS"/>
        </w:rPr>
        <w:t>Члан 2.</w:t>
      </w:r>
    </w:p>
    <w:p w:rsidR="00562D9D" w:rsidRDefault="00562D9D" w:rsidP="00562D9D">
      <w:pPr>
        <w:jc w:val="both"/>
        <w:rPr>
          <w:lang w:val="sr-Cyrl-CS"/>
        </w:rPr>
      </w:pPr>
    </w:p>
    <w:p w:rsidR="00B6485C" w:rsidRDefault="00B6485C" w:rsidP="00B6485C">
      <w:pPr>
        <w:ind w:right="120" w:firstLine="709"/>
        <w:jc w:val="both"/>
      </w:pPr>
      <w:r>
        <w:t xml:space="preserve">Унапређење апликације </w:t>
      </w:r>
      <w:r w:rsidRPr="005D6BC3">
        <w:t>RATEL NetTest</w:t>
      </w:r>
      <w:r w:rsidR="006C4F0A">
        <w:t xml:space="preserve"> из члана 1. овог у</w:t>
      </w:r>
      <w:r>
        <w:t>говора подразумева задржавање постојеће методологије мерења и свих постојећих функционалности, омогућавање њеног рада на истом или већем броју фиксних и мобилних клијената/претраживача/оперативних система, уз реализацију унапређења дефинисаних Спецификацијом.</w:t>
      </w:r>
    </w:p>
    <w:p w:rsidR="00562D9D" w:rsidRPr="00AC2E22" w:rsidRDefault="00562D9D" w:rsidP="00562D9D">
      <w:pPr>
        <w:spacing w:line="276" w:lineRule="auto"/>
        <w:ind w:firstLine="720"/>
        <w:jc w:val="both"/>
        <w:rPr>
          <w:rFonts w:eastAsia="Calibri"/>
          <w:lang w:val="sr-Cyrl-CS"/>
        </w:rPr>
      </w:pPr>
    </w:p>
    <w:p w:rsidR="00562D9D" w:rsidRPr="00AC2E22" w:rsidRDefault="00562D9D" w:rsidP="00562D9D">
      <w:pPr>
        <w:pStyle w:val="BodyText"/>
        <w:jc w:val="center"/>
        <w:rPr>
          <w:b/>
          <w:bCs/>
          <w:caps/>
          <w:noProof/>
          <w:lang w:val="sr-Cyrl-CS"/>
        </w:rPr>
      </w:pPr>
      <w:r w:rsidRPr="00AC2E22">
        <w:rPr>
          <w:b/>
          <w:bCs/>
          <w:caps/>
          <w:noProof/>
          <w:lang w:val="sr-Cyrl-CS"/>
        </w:rPr>
        <w:t>Цена</w:t>
      </w:r>
    </w:p>
    <w:p w:rsidR="00562D9D" w:rsidRPr="00AC2E22" w:rsidRDefault="00562D9D" w:rsidP="00562D9D">
      <w:pPr>
        <w:jc w:val="center"/>
        <w:rPr>
          <w:b/>
          <w:bCs/>
          <w:noProof/>
          <w:lang w:val="sr-Cyrl-CS"/>
        </w:rPr>
      </w:pPr>
      <w:r w:rsidRPr="00AC2E22">
        <w:rPr>
          <w:b/>
          <w:bCs/>
          <w:noProof/>
          <w:lang w:val="sr-Cyrl-CS"/>
        </w:rPr>
        <w:t>Члан 3.</w:t>
      </w:r>
    </w:p>
    <w:p w:rsidR="00562D9D" w:rsidRPr="00AC2E22" w:rsidRDefault="00562D9D" w:rsidP="00562D9D">
      <w:pPr>
        <w:autoSpaceDE w:val="0"/>
        <w:autoSpaceDN w:val="0"/>
        <w:adjustRightInd w:val="0"/>
        <w:jc w:val="both"/>
        <w:rPr>
          <w:lang w:val="sr-Cyrl-CS"/>
        </w:rPr>
      </w:pPr>
    </w:p>
    <w:p w:rsidR="00562D9D" w:rsidRPr="00AC2E22" w:rsidRDefault="00562D9D" w:rsidP="00562D9D">
      <w:pPr>
        <w:ind w:firstLine="720"/>
        <w:jc w:val="both"/>
        <w:rPr>
          <w:noProof/>
          <w:lang w:val="sr-Cyrl-CS"/>
        </w:rPr>
      </w:pPr>
      <w:r w:rsidRPr="00AC2E22">
        <w:rPr>
          <w:noProof/>
          <w:lang w:val="sr-Cyrl-CS"/>
        </w:rPr>
        <w:t>Наручилац се обавезује</w:t>
      </w:r>
      <w:r w:rsidR="006C4F0A">
        <w:rPr>
          <w:noProof/>
          <w:lang w:val="sr-Cyrl-CS"/>
        </w:rPr>
        <w:t xml:space="preserve"> да за услуге из члана 1. овог у</w:t>
      </w:r>
      <w:r w:rsidRPr="00AC2E22">
        <w:rPr>
          <w:noProof/>
          <w:lang w:val="sr-Cyrl-CS"/>
        </w:rPr>
        <w:t xml:space="preserve">говора Извршиоцу плати износ од </w:t>
      </w:r>
      <w:r w:rsidRPr="00AC2E22">
        <w:rPr>
          <w:lang w:val="sr-Cyrl-CS"/>
        </w:rPr>
        <w:t>______________</w:t>
      </w:r>
      <w:r w:rsidRPr="00AC2E22">
        <w:t xml:space="preserve"> динара</w:t>
      </w:r>
      <w:r w:rsidR="00B6485C">
        <w:t>/евра</w:t>
      </w:r>
      <w:r w:rsidRPr="00AC2E22">
        <w:rPr>
          <w:lang w:val="sr-Cyrl-CS"/>
        </w:rPr>
        <w:t>,</w:t>
      </w:r>
      <w:r w:rsidRPr="00AC2E22">
        <w:rPr>
          <w:noProof/>
          <w:lang w:val="sr-Cyrl-CS"/>
        </w:rPr>
        <w:t xml:space="preserve"> без урачунатог пореза на додату вредност</w:t>
      </w:r>
      <w:r w:rsidRPr="00AC2E22">
        <w:rPr>
          <w:noProof/>
          <w:lang w:val="ru-RU"/>
        </w:rPr>
        <w:t>.</w:t>
      </w:r>
      <w:r w:rsidRPr="00AC2E22">
        <w:rPr>
          <w:noProof/>
          <w:lang w:val="sr-Cyrl-CS"/>
        </w:rPr>
        <w:t xml:space="preserve">    </w:t>
      </w:r>
    </w:p>
    <w:p w:rsidR="00562D9D" w:rsidRPr="00AC2E22" w:rsidRDefault="00562D9D" w:rsidP="00562D9D">
      <w:pPr>
        <w:ind w:firstLine="720"/>
        <w:jc w:val="both"/>
        <w:rPr>
          <w:noProof/>
          <w:lang w:val="sr-Cyrl-CS"/>
        </w:rPr>
      </w:pPr>
      <w:r w:rsidRPr="00AC2E22">
        <w:rPr>
          <w:noProof/>
          <w:lang w:val="sr-Cyrl-CS"/>
        </w:rPr>
        <w:t>Цена за услуге из става 1. овог члана са урачунатим порезом на додату вредност износи ________________ динара</w:t>
      </w:r>
      <w:r w:rsidR="00B6485C">
        <w:rPr>
          <w:noProof/>
          <w:lang w:val="sr-Cyrl-CS"/>
        </w:rPr>
        <w:t>/евра</w:t>
      </w:r>
      <w:r w:rsidRPr="00AC2E22">
        <w:rPr>
          <w:noProof/>
          <w:lang w:val="sr-Cyrl-CS"/>
        </w:rPr>
        <w:t>. (</w:t>
      </w:r>
      <w:r w:rsidR="00B6485C">
        <w:rPr>
          <w:noProof/>
          <w:lang w:val="sr-Cyrl-CS"/>
        </w:rPr>
        <w:t xml:space="preserve">НАПОМЕНА: </w:t>
      </w:r>
      <w:r w:rsidRPr="00AC2E22">
        <w:rPr>
          <w:noProof/>
          <w:lang w:val="sr-Cyrl-CS"/>
        </w:rPr>
        <w:t>У случају да је цена исказана у еврима</w:t>
      </w:r>
      <w:r w:rsidR="00AA7CA0">
        <w:rPr>
          <w:noProof/>
          <w:lang w:val="sr-Cyrl-CS"/>
        </w:rPr>
        <w:t xml:space="preserve"> и да је уговор додељен домаћем понуђачу</w:t>
      </w:r>
      <w:r w:rsidRPr="00AC2E22">
        <w:rPr>
          <w:noProof/>
          <w:lang w:val="sr-Cyrl-CS"/>
        </w:rPr>
        <w:t xml:space="preserve">, прерачунаће се </w:t>
      </w:r>
      <w:r w:rsidR="0086053C">
        <w:rPr>
          <w:noProof/>
          <w:lang w:val="sr-Cyrl-CS"/>
        </w:rPr>
        <w:t>у динаре према средњем курсу Народне банке Србије</w:t>
      </w:r>
      <w:r w:rsidRPr="00AC2E22">
        <w:rPr>
          <w:noProof/>
          <w:lang w:val="sr-Cyrl-CS"/>
        </w:rPr>
        <w:t xml:space="preserve"> на дан плаћања).</w:t>
      </w:r>
    </w:p>
    <w:p w:rsidR="00562D9D" w:rsidRPr="00AC2E22" w:rsidRDefault="00562D9D" w:rsidP="00562D9D">
      <w:pPr>
        <w:ind w:firstLine="720"/>
        <w:jc w:val="both"/>
        <w:rPr>
          <w:noProof/>
          <w:lang w:val="sr-Cyrl-CS"/>
        </w:rPr>
      </w:pPr>
      <w:r w:rsidRPr="00AC2E22">
        <w:rPr>
          <w:noProof/>
          <w:lang w:val="sr-Cyrl-CS"/>
        </w:rPr>
        <w:t>Средства из става 1. овог члана Наручилац ће уплатити Извршиоцу на рачун број</w:t>
      </w:r>
      <w:r w:rsidRPr="00AC2E22">
        <w:rPr>
          <w:lang w:val="sr-Cyrl-CS"/>
        </w:rPr>
        <w:t xml:space="preserve"> __________________ код </w:t>
      </w:r>
      <w:r w:rsidRPr="00AC2E22">
        <w:rPr>
          <w:noProof/>
          <w:lang w:val="sr-Cyrl-CS"/>
        </w:rPr>
        <w:t>_____________________.</w:t>
      </w:r>
    </w:p>
    <w:p w:rsidR="00562D9D" w:rsidRPr="00AC2E22" w:rsidRDefault="00562D9D" w:rsidP="00562D9D">
      <w:pPr>
        <w:tabs>
          <w:tab w:val="left" w:pos="1170"/>
        </w:tabs>
        <w:ind w:firstLine="720"/>
        <w:jc w:val="both"/>
        <w:rPr>
          <w:noProof/>
          <w:lang w:val="sr-Cyrl-CS"/>
        </w:rPr>
      </w:pPr>
    </w:p>
    <w:p w:rsidR="00562D9D" w:rsidRPr="00AC2E22" w:rsidRDefault="00562D9D" w:rsidP="00562D9D">
      <w:pPr>
        <w:jc w:val="center"/>
        <w:rPr>
          <w:b/>
          <w:bCs/>
          <w:noProof/>
          <w:lang w:val="sr-Cyrl-CS"/>
        </w:rPr>
      </w:pPr>
      <w:r w:rsidRPr="00AC2E22">
        <w:rPr>
          <w:b/>
          <w:bCs/>
          <w:noProof/>
          <w:lang w:val="sr-Cyrl-CS"/>
        </w:rPr>
        <w:t>Члан 4.</w:t>
      </w:r>
    </w:p>
    <w:p w:rsidR="00562D9D" w:rsidRPr="00AC2E22" w:rsidRDefault="00562D9D" w:rsidP="00562D9D">
      <w:pPr>
        <w:autoSpaceDE w:val="0"/>
        <w:autoSpaceDN w:val="0"/>
        <w:adjustRightInd w:val="0"/>
        <w:jc w:val="both"/>
        <w:rPr>
          <w:lang w:val="sr-Cyrl-CS"/>
        </w:rPr>
      </w:pPr>
    </w:p>
    <w:p w:rsidR="00562D9D" w:rsidRPr="00AC2E22" w:rsidRDefault="00562D9D" w:rsidP="00562D9D">
      <w:pPr>
        <w:autoSpaceDE w:val="0"/>
        <w:autoSpaceDN w:val="0"/>
        <w:adjustRightInd w:val="0"/>
        <w:ind w:firstLine="720"/>
        <w:jc w:val="both"/>
        <w:rPr>
          <w:lang w:val="sr-Cyrl-CS"/>
        </w:rPr>
      </w:pPr>
      <w:r w:rsidRPr="00AC2E22">
        <w:rPr>
          <w:lang w:val="sr-Cyrl-CS"/>
        </w:rPr>
        <w:t xml:space="preserve">Цена </w:t>
      </w:r>
      <w:r w:rsidRPr="00AC2E22">
        <w:rPr>
          <w:noProof/>
          <w:lang w:val="sr-Cyrl-CS"/>
        </w:rPr>
        <w:t xml:space="preserve">из члана 3. став 1. </w:t>
      </w:r>
      <w:r w:rsidRPr="00AC2E22">
        <w:rPr>
          <w:lang w:val="sr-Cyrl-CS"/>
        </w:rPr>
        <w:t xml:space="preserve">мора да укључи све порезе, таксе, намете и остале надокнаде изузев пореза на додату вредност или других директних пореза.  </w:t>
      </w:r>
    </w:p>
    <w:p w:rsidR="00562D9D" w:rsidRPr="00AC2E22" w:rsidRDefault="00562D9D" w:rsidP="00562D9D">
      <w:pPr>
        <w:autoSpaceDE w:val="0"/>
        <w:autoSpaceDN w:val="0"/>
        <w:adjustRightInd w:val="0"/>
        <w:ind w:firstLine="720"/>
        <w:jc w:val="both"/>
        <w:rPr>
          <w:lang w:val="sr-Cyrl-CS"/>
        </w:rPr>
      </w:pPr>
      <w:r w:rsidRPr="00C17706">
        <w:rPr>
          <w:lang w:val="sr-Cyrl-CS"/>
        </w:rPr>
        <w:t xml:space="preserve">Цена мора да укључи све зависне трошкове који се јављају извршењем уговорних обавеза као што су: </w:t>
      </w:r>
      <w:r w:rsidRPr="00C17706">
        <w:rPr>
          <w:rFonts w:eastAsia="Arial Unicode MS"/>
          <w:lang w:val="sr-Cyrl-CS"/>
        </w:rPr>
        <w:t xml:space="preserve">трошкови </w:t>
      </w:r>
      <w:r w:rsidR="00F42D9E" w:rsidRPr="00C17706">
        <w:rPr>
          <w:rFonts w:eastAsia="Arial Unicode MS"/>
          <w:lang w:val="sl-SI"/>
        </w:rPr>
        <w:t>Закуп</w:t>
      </w:r>
      <w:r w:rsidR="00F42D9E" w:rsidRPr="00C17706">
        <w:rPr>
          <w:rFonts w:eastAsia="Arial Unicode MS"/>
        </w:rPr>
        <w:t>а</w:t>
      </w:r>
      <w:r w:rsidR="00F42D9E" w:rsidRPr="00C17706">
        <w:rPr>
          <w:rFonts w:eastAsia="Arial Unicode MS"/>
          <w:lang w:val="sl-SI"/>
        </w:rPr>
        <w:t xml:space="preserve"> простора и GEth линка у просторијама SOX-а, у периоду од </w:t>
      </w:r>
      <w:r w:rsidR="00A3136A" w:rsidRPr="00C17706">
        <w:rPr>
          <w:rFonts w:eastAsia="Arial Unicode MS"/>
          <w:lang w:val="sl-SI"/>
        </w:rPr>
        <w:t>15.10.2018.</w:t>
      </w:r>
      <w:r w:rsidR="00F42D9E" w:rsidRPr="00C17706">
        <w:rPr>
          <w:rFonts w:eastAsia="Arial Unicode MS"/>
          <w:lang w:val="sl-SI"/>
        </w:rPr>
        <w:t>, до истека уговора</w:t>
      </w:r>
      <w:r w:rsidR="00F42D9E" w:rsidRPr="00C17706">
        <w:rPr>
          <w:rFonts w:eastAsia="Arial Unicode MS"/>
        </w:rPr>
        <w:t>, трошкови</w:t>
      </w:r>
      <w:r w:rsidR="00F42D9E" w:rsidRPr="00C17706">
        <w:rPr>
          <w:rFonts w:eastAsia="Arial Unicode MS"/>
          <w:lang w:val="sr-Cyrl-CS"/>
        </w:rPr>
        <w:t xml:space="preserve"> </w:t>
      </w:r>
      <w:r w:rsidRPr="00C17706">
        <w:rPr>
          <w:rFonts w:eastAsia="Arial Unicode MS"/>
          <w:lang w:val="sr-Cyrl-CS"/>
        </w:rPr>
        <w:t xml:space="preserve">царињења, шпедиције, транспорта приликом испоруке и осигурања пратећих добара у току транспорта ако је то потребно, </w:t>
      </w:r>
      <w:r w:rsidRPr="00C17706">
        <w:rPr>
          <w:lang w:val="sr-Cyrl-CS"/>
        </w:rPr>
        <w:t>путовања, логистика, комуникације, преводи, штампање материјала</w:t>
      </w:r>
      <w:r w:rsidRPr="00C17706">
        <w:rPr>
          <w:rFonts w:eastAsia="Arial Unicode MS"/>
          <w:lang w:val="sr-Cyrl-CS"/>
        </w:rPr>
        <w:t xml:space="preserve"> и сви други трошкови.</w:t>
      </w:r>
      <w:r w:rsidRPr="00AC2E22">
        <w:rPr>
          <w:lang w:val="sr-Cyrl-CS"/>
        </w:rPr>
        <w:t xml:space="preserve"> </w:t>
      </w:r>
    </w:p>
    <w:p w:rsidR="00562D9D" w:rsidRPr="00AC2E22" w:rsidRDefault="00562D9D" w:rsidP="00562D9D">
      <w:pPr>
        <w:jc w:val="both"/>
        <w:rPr>
          <w:b/>
          <w:bCs/>
          <w:caps/>
          <w:noProof/>
          <w:lang w:val="sr-Cyrl-CS"/>
        </w:rPr>
      </w:pPr>
    </w:p>
    <w:p w:rsidR="00562D9D" w:rsidRPr="00AC2E22" w:rsidRDefault="00562D9D" w:rsidP="00562D9D">
      <w:pPr>
        <w:jc w:val="center"/>
        <w:rPr>
          <w:b/>
          <w:bCs/>
          <w:caps/>
          <w:noProof/>
          <w:lang w:val="sr-Cyrl-CS"/>
        </w:rPr>
      </w:pPr>
      <w:r w:rsidRPr="00AC2E22">
        <w:rPr>
          <w:b/>
          <w:bCs/>
          <w:caps/>
          <w:noProof/>
          <w:lang w:val="sr-Cyrl-CS"/>
        </w:rPr>
        <w:t>Начин плаћања</w:t>
      </w:r>
    </w:p>
    <w:p w:rsidR="00562D9D" w:rsidRPr="00AC2E22" w:rsidRDefault="00562D9D" w:rsidP="00562D9D">
      <w:pPr>
        <w:jc w:val="center"/>
        <w:rPr>
          <w:b/>
          <w:bCs/>
          <w:noProof/>
          <w:lang w:val="sr-Cyrl-CS"/>
        </w:rPr>
      </w:pPr>
      <w:r w:rsidRPr="00AC2E22">
        <w:rPr>
          <w:b/>
          <w:bCs/>
          <w:noProof/>
          <w:lang w:val="sr-Cyrl-CS"/>
        </w:rPr>
        <w:t>Члан 5.</w:t>
      </w:r>
    </w:p>
    <w:p w:rsidR="00562D9D" w:rsidRPr="00AC2E22" w:rsidRDefault="00562D9D" w:rsidP="00562D9D">
      <w:pPr>
        <w:jc w:val="both"/>
        <w:rPr>
          <w:noProof/>
          <w:lang w:val="sr-Cyrl-CS"/>
        </w:rPr>
      </w:pPr>
    </w:p>
    <w:p w:rsidR="00562D9D" w:rsidRPr="00AC2E22" w:rsidRDefault="00562D9D" w:rsidP="00562D9D">
      <w:pPr>
        <w:ind w:firstLine="720"/>
        <w:jc w:val="both"/>
        <w:rPr>
          <w:noProof/>
          <w:lang w:val="sr-Cyrl-CS"/>
        </w:rPr>
      </w:pPr>
      <w:r w:rsidRPr="00AC2E22">
        <w:rPr>
          <w:noProof/>
          <w:lang w:val="sr-Cyrl-CS"/>
        </w:rPr>
        <w:t xml:space="preserve">Наручилац се обавезује да плаћање изврши на следећи начин: </w:t>
      </w:r>
    </w:p>
    <w:p w:rsidR="00562D9D" w:rsidRDefault="00562D9D" w:rsidP="00562D9D">
      <w:pPr>
        <w:pStyle w:val="ListParagraph"/>
        <w:tabs>
          <w:tab w:val="left" w:pos="993"/>
        </w:tabs>
        <w:spacing w:after="0"/>
        <w:ind w:left="0"/>
        <w:jc w:val="both"/>
        <w:rPr>
          <w:rFonts w:ascii="Times New Roman" w:hAnsi="Times New Roman"/>
          <w:bCs/>
          <w:strike/>
          <w:sz w:val="24"/>
          <w:szCs w:val="24"/>
          <w:lang w:val="sr-Cyrl-CS"/>
        </w:rPr>
      </w:pPr>
    </w:p>
    <w:p w:rsidR="00551DA0" w:rsidRPr="007358B8" w:rsidRDefault="00551DA0" w:rsidP="007D6330">
      <w:pPr>
        <w:pStyle w:val="ListParagraph"/>
        <w:tabs>
          <w:tab w:val="left" w:pos="993"/>
        </w:tabs>
        <w:spacing w:after="0"/>
        <w:ind w:left="0" w:firstLine="709"/>
        <w:jc w:val="both"/>
        <w:rPr>
          <w:rFonts w:ascii="Times New Roman" w:hAnsi="Times New Roman"/>
          <w:sz w:val="24"/>
          <w:szCs w:val="24"/>
        </w:rPr>
      </w:pPr>
      <w:r>
        <w:rPr>
          <w:rFonts w:ascii="Times New Roman" w:hAnsi="Times New Roman"/>
          <w:bCs/>
          <w:sz w:val="24"/>
          <w:szCs w:val="24"/>
          <w:lang w:val="sr-Cyrl-CS"/>
        </w:rPr>
        <w:t xml:space="preserve">Цена </w:t>
      </w:r>
      <w:r w:rsidR="007358B8">
        <w:rPr>
          <w:rFonts w:ascii="Times New Roman" w:hAnsi="Times New Roman"/>
          <w:bCs/>
          <w:sz w:val="24"/>
          <w:szCs w:val="24"/>
          <w:lang w:val="sr-Cyrl-CS"/>
        </w:rPr>
        <w:t xml:space="preserve">за унапређење </w:t>
      </w:r>
      <w:r w:rsidR="007358B8" w:rsidRPr="007358B8">
        <w:rPr>
          <w:rFonts w:ascii="Times New Roman" w:hAnsi="Times New Roman"/>
          <w:bCs/>
          <w:sz w:val="24"/>
          <w:szCs w:val="24"/>
          <w:lang w:val="sr-Cyrl-CS"/>
        </w:rPr>
        <w:t xml:space="preserve">апликације </w:t>
      </w:r>
      <w:r w:rsidR="007358B8" w:rsidRPr="007358B8">
        <w:rPr>
          <w:rFonts w:ascii="Times New Roman" w:hAnsi="Times New Roman"/>
          <w:sz w:val="24"/>
          <w:szCs w:val="24"/>
        </w:rPr>
        <w:t>RATEL NetTest:</w:t>
      </w:r>
    </w:p>
    <w:p w:rsidR="007358B8" w:rsidRPr="007358B8" w:rsidRDefault="007358B8" w:rsidP="007D6330">
      <w:pPr>
        <w:pStyle w:val="ListParagraph"/>
        <w:tabs>
          <w:tab w:val="left" w:pos="993"/>
        </w:tabs>
        <w:spacing w:after="0"/>
        <w:ind w:left="0" w:firstLine="709"/>
        <w:jc w:val="both"/>
        <w:rPr>
          <w:rFonts w:ascii="Times New Roman" w:hAnsi="Times New Roman"/>
          <w:sz w:val="24"/>
          <w:szCs w:val="24"/>
        </w:rPr>
      </w:pPr>
    </w:p>
    <w:p w:rsidR="007358B8" w:rsidRPr="007358B8" w:rsidRDefault="007358B8" w:rsidP="007358B8">
      <w:pPr>
        <w:pStyle w:val="ListParagraph"/>
        <w:numPr>
          <w:ilvl w:val="0"/>
          <w:numId w:val="34"/>
        </w:numPr>
        <w:tabs>
          <w:tab w:val="left" w:pos="993"/>
        </w:tabs>
        <w:spacing w:after="0"/>
        <w:ind w:left="0" w:firstLine="709"/>
        <w:jc w:val="both"/>
        <w:rPr>
          <w:rFonts w:ascii="Times New Roman" w:hAnsi="Times New Roman"/>
          <w:bCs/>
          <w:sz w:val="24"/>
          <w:szCs w:val="24"/>
        </w:rPr>
      </w:pPr>
      <w:r w:rsidRPr="007358B8">
        <w:rPr>
          <w:rFonts w:ascii="Times New Roman" w:hAnsi="Times New Roman"/>
          <w:bCs/>
          <w:sz w:val="24"/>
          <w:szCs w:val="24"/>
        </w:rPr>
        <w:t xml:space="preserve">100% од цене за </w:t>
      </w:r>
      <w:r w:rsidRPr="007358B8">
        <w:rPr>
          <w:rFonts w:ascii="Times New Roman" w:hAnsi="Times New Roman"/>
          <w:bCs/>
          <w:sz w:val="24"/>
          <w:szCs w:val="24"/>
          <w:lang w:val="sr-Cyrl-CS"/>
        </w:rPr>
        <w:t xml:space="preserve">унапређење апликације </w:t>
      </w:r>
      <w:r w:rsidRPr="007358B8">
        <w:rPr>
          <w:rFonts w:ascii="Times New Roman" w:hAnsi="Times New Roman"/>
          <w:sz w:val="24"/>
          <w:szCs w:val="24"/>
        </w:rPr>
        <w:t>RATEL NetTest</w:t>
      </w:r>
      <w:r>
        <w:rPr>
          <w:rFonts w:ascii="Times New Roman" w:hAnsi="Times New Roman"/>
          <w:sz w:val="24"/>
          <w:szCs w:val="24"/>
        </w:rPr>
        <w:t xml:space="preserve">, </w:t>
      </w:r>
      <w:r w:rsidR="00D14DDF" w:rsidRPr="0073258B">
        <w:rPr>
          <w:rFonts w:ascii="Times New Roman" w:hAnsi="Times New Roman"/>
          <w:sz w:val="24"/>
          <w:szCs w:val="24"/>
          <w:lang w:val="sr-Cyrl-CS"/>
        </w:rPr>
        <w:t>у року од ______ дана (напомена: уписати понуђени број дана</w:t>
      </w:r>
      <w:r w:rsidR="00205D41">
        <w:rPr>
          <w:rFonts w:ascii="Times New Roman" w:hAnsi="Times New Roman"/>
          <w:sz w:val="24"/>
          <w:szCs w:val="24"/>
          <w:lang w:val="sr-Cyrl-CS"/>
        </w:rPr>
        <w:t>, који не може бити краћи од 15</w:t>
      </w:r>
      <w:r w:rsidR="00D14DDF" w:rsidRPr="0073258B">
        <w:rPr>
          <w:rFonts w:ascii="Times New Roman" w:hAnsi="Times New Roman"/>
          <w:sz w:val="24"/>
          <w:szCs w:val="24"/>
          <w:lang w:val="sr-Cyrl-CS"/>
        </w:rPr>
        <w:t>) од дана пријем</w:t>
      </w:r>
      <w:r w:rsidR="00845850">
        <w:rPr>
          <w:rFonts w:ascii="Times New Roman" w:hAnsi="Times New Roman"/>
          <w:sz w:val="24"/>
          <w:szCs w:val="24"/>
          <w:lang w:val="sr-Cyrl-CS"/>
        </w:rPr>
        <w:t>а</w:t>
      </w:r>
      <w:r w:rsidR="00D14DDF" w:rsidRPr="0073258B">
        <w:rPr>
          <w:rFonts w:ascii="Times New Roman" w:hAnsi="Times New Roman"/>
          <w:sz w:val="24"/>
          <w:szCs w:val="24"/>
          <w:lang w:val="sr-Cyrl-CS"/>
        </w:rPr>
        <w:t xml:space="preserve"> фактуре за плаћање, а након завршетка квалитативног пријема </w:t>
      </w:r>
      <w:r>
        <w:rPr>
          <w:rFonts w:ascii="Times New Roman" w:hAnsi="Times New Roman"/>
          <w:sz w:val="24"/>
          <w:szCs w:val="24"/>
        </w:rPr>
        <w:t>апликације;</w:t>
      </w:r>
    </w:p>
    <w:p w:rsidR="007358B8" w:rsidRDefault="007358B8" w:rsidP="007358B8">
      <w:pPr>
        <w:pStyle w:val="ListParagraph"/>
        <w:tabs>
          <w:tab w:val="left" w:pos="993"/>
        </w:tabs>
        <w:spacing w:after="0"/>
        <w:ind w:left="709"/>
        <w:jc w:val="both"/>
        <w:rPr>
          <w:rFonts w:ascii="Times New Roman" w:hAnsi="Times New Roman"/>
          <w:sz w:val="24"/>
          <w:szCs w:val="24"/>
        </w:rPr>
      </w:pPr>
    </w:p>
    <w:p w:rsidR="00D14DDF" w:rsidRPr="0073258B" w:rsidRDefault="00D14DDF" w:rsidP="00D14DDF">
      <w:pPr>
        <w:widowControl w:val="0"/>
        <w:ind w:firstLine="720"/>
        <w:jc w:val="both"/>
        <w:rPr>
          <w:lang w:val="sr-Cyrl-CS"/>
        </w:rPr>
      </w:pPr>
      <w:r w:rsidRPr="0073258B">
        <w:rPr>
          <w:lang w:val="sr-Cyrl-CS"/>
        </w:rPr>
        <w:t>Фактура не може бити поднета на плаћање пре извршеног квалитативног пријема</w:t>
      </w:r>
      <w:r w:rsidRPr="00D14DDF">
        <w:t xml:space="preserve"> </w:t>
      </w:r>
      <w:r>
        <w:t>апликације</w:t>
      </w:r>
      <w:r w:rsidRPr="0073258B">
        <w:rPr>
          <w:lang w:val="sr-Cyrl-CS"/>
        </w:rPr>
        <w:t>.</w:t>
      </w:r>
    </w:p>
    <w:p w:rsidR="00E328D1" w:rsidRDefault="00E328D1" w:rsidP="007358B8">
      <w:pPr>
        <w:pStyle w:val="ListParagraph"/>
        <w:tabs>
          <w:tab w:val="left" w:pos="993"/>
        </w:tabs>
        <w:spacing w:after="0"/>
        <w:ind w:left="0" w:firstLine="709"/>
        <w:jc w:val="both"/>
        <w:rPr>
          <w:rFonts w:ascii="Times New Roman" w:hAnsi="Times New Roman"/>
          <w:bCs/>
          <w:sz w:val="24"/>
          <w:szCs w:val="24"/>
          <w:lang w:val="sr-Cyrl-CS"/>
        </w:rPr>
      </w:pPr>
    </w:p>
    <w:p w:rsidR="00D14DDF" w:rsidRPr="0073258B" w:rsidRDefault="00D14DDF" w:rsidP="00D14DDF">
      <w:pPr>
        <w:widowControl w:val="0"/>
        <w:ind w:firstLine="720"/>
        <w:jc w:val="both"/>
        <w:rPr>
          <w:lang w:val="sr-Cyrl-CS"/>
        </w:rPr>
      </w:pPr>
      <w:r w:rsidRPr="0073258B">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562D9D" w:rsidRPr="00AC2E22" w:rsidRDefault="00562D9D" w:rsidP="00562D9D">
      <w:pPr>
        <w:pStyle w:val="ListParagraph"/>
        <w:tabs>
          <w:tab w:val="left" w:pos="993"/>
        </w:tabs>
        <w:spacing w:after="0"/>
        <w:ind w:left="0" w:firstLine="720"/>
        <w:jc w:val="both"/>
        <w:rPr>
          <w:rFonts w:ascii="Times New Roman" w:hAnsi="Times New Roman"/>
          <w:bCs/>
          <w:sz w:val="24"/>
          <w:szCs w:val="24"/>
          <w:lang w:val="sr-Cyrl-CS"/>
        </w:rPr>
      </w:pPr>
      <w:r w:rsidRPr="00AC2E22">
        <w:rPr>
          <w:rFonts w:ascii="Times New Roman" w:hAnsi="Times New Roman"/>
          <w:bCs/>
          <w:sz w:val="24"/>
          <w:szCs w:val="24"/>
          <w:lang w:val="sr-Cyrl-CS"/>
        </w:rPr>
        <w:t xml:space="preserve">Уколико Наручилац не </w:t>
      </w:r>
      <w:r w:rsidR="00E125F7">
        <w:rPr>
          <w:rFonts w:ascii="Times New Roman" w:hAnsi="Times New Roman"/>
          <w:bCs/>
          <w:sz w:val="24"/>
          <w:szCs w:val="24"/>
          <w:lang w:val="sr-Cyrl-CS"/>
        </w:rPr>
        <w:t>изврши плаћање на начин и у роковима</w:t>
      </w:r>
      <w:r w:rsidRPr="00AC2E22">
        <w:rPr>
          <w:rFonts w:ascii="Times New Roman" w:hAnsi="Times New Roman"/>
          <w:bCs/>
          <w:sz w:val="24"/>
          <w:szCs w:val="24"/>
          <w:lang w:val="sr-Cyrl-CS"/>
        </w:rPr>
        <w:t xml:space="preserve"> из овог члана, дужан је да Извршиоцу плати законску затезну камату, за сваки дан закашњења.</w:t>
      </w:r>
    </w:p>
    <w:p w:rsidR="003C5109" w:rsidRPr="003C5109" w:rsidRDefault="00562D9D" w:rsidP="00562D9D">
      <w:pPr>
        <w:widowControl w:val="0"/>
        <w:ind w:firstLine="720"/>
        <w:jc w:val="both"/>
      </w:pPr>
      <w:r w:rsidRPr="00AC2E22">
        <w:rPr>
          <w:bCs/>
          <w:iCs/>
          <w:lang w:val="sr-Cyrl-CS"/>
        </w:rPr>
        <w:t xml:space="preserve"> </w:t>
      </w:r>
    </w:p>
    <w:p w:rsidR="00562D9D" w:rsidRPr="00AC2E22" w:rsidRDefault="00E7091B" w:rsidP="00562D9D">
      <w:pPr>
        <w:pStyle w:val="BodyText"/>
        <w:jc w:val="center"/>
        <w:rPr>
          <w:b/>
          <w:bCs/>
          <w:caps/>
          <w:noProof/>
          <w:lang w:val="sr-Cyrl-CS"/>
        </w:rPr>
      </w:pPr>
      <w:r>
        <w:rPr>
          <w:b/>
          <w:bCs/>
          <w:caps/>
          <w:noProof/>
          <w:lang w:val="sr-Cyrl-CS"/>
        </w:rPr>
        <w:t xml:space="preserve">РОК </w:t>
      </w:r>
      <w:r w:rsidR="00562D9D" w:rsidRPr="00AC2E22">
        <w:rPr>
          <w:b/>
          <w:bCs/>
          <w:caps/>
          <w:noProof/>
          <w:lang w:val="sr-Cyrl-CS"/>
        </w:rPr>
        <w:t>И НАЧИН ИЗВРШЕЊЕ ОБАВЕЗА</w:t>
      </w:r>
    </w:p>
    <w:p w:rsidR="00562D9D" w:rsidRPr="00AC2E22" w:rsidRDefault="00845850" w:rsidP="00562D9D">
      <w:pPr>
        <w:jc w:val="center"/>
        <w:rPr>
          <w:b/>
          <w:bCs/>
          <w:noProof/>
          <w:lang w:val="sr-Cyrl-CS"/>
        </w:rPr>
      </w:pPr>
      <w:r>
        <w:rPr>
          <w:b/>
          <w:bCs/>
          <w:noProof/>
          <w:lang w:val="sr-Cyrl-CS"/>
        </w:rPr>
        <w:t>Члан 6</w:t>
      </w:r>
      <w:r w:rsidR="002A22F6">
        <w:rPr>
          <w:b/>
          <w:bCs/>
          <w:noProof/>
          <w:lang w:val="sr-Cyrl-CS"/>
        </w:rPr>
        <w:t>.</w:t>
      </w:r>
    </w:p>
    <w:p w:rsidR="00562D9D" w:rsidRPr="00AC2E22" w:rsidRDefault="00562D9D" w:rsidP="00562D9D">
      <w:pPr>
        <w:jc w:val="both"/>
        <w:rPr>
          <w:b/>
          <w:bCs/>
          <w:noProof/>
          <w:lang w:val="sr-Cyrl-CS"/>
        </w:rPr>
      </w:pPr>
    </w:p>
    <w:p w:rsidR="0086053C" w:rsidRDefault="00D14DDF" w:rsidP="00E731DD">
      <w:pPr>
        <w:pStyle w:val="BodyText"/>
        <w:ind w:firstLine="720"/>
        <w:rPr>
          <w:bCs/>
        </w:rPr>
      </w:pPr>
      <w:r>
        <w:rPr>
          <w:b/>
          <w:lang w:val="sr-Cyrl-CS"/>
        </w:rPr>
        <w:t xml:space="preserve"> </w:t>
      </w:r>
      <w:r w:rsidR="005452C6" w:rsidRPr="001E7391">
        <w:rPr>
          <w:noProof/>
          <w:lang w:val="sr-Cyrl-CS"/>
        </w:rPr>
        <w:t xml:space="preserve">Рок </w:t>
      </w:r>
      <w:r w:rsidR="00E731DD">
        <w:rPr>
          <w:noProof/>
          <w:lang w:val="sr-Cyrl-CS"/>
        </w:rPr>
        <w:t>за отпочињање услуге</w:t>
      </w:r>
      <w:r w:rsidR="005452C6">
        <w:rPr>
          <w:noProof/>
          <w:lang w:val="sr-Cyrl-CS"/>
        </w:rPr>
        <w:t xml:space="preserve"> </w:t>
      </w:r>
      <w:r w:rsidR="00E731DD">
        <w:rPr>
          <w:bCs/>
          <w:lang w:val="sr-Cyrl-CS"/>
        </w:rPr>
        <w:t xml:space="preserve">унапређења </w:t>
      </w:r>
      <w:r w:rsidR="00E731DD" w:rsidRPr="007358B8">
        <w:rPr>
          <w:bCs/>
          <w:lang w:val="sr-Cyrl-CS"/>
        </w:rPr>
        <w:t xml:space="preserve">апликације </w:t>
      </w:r>
      <w:r w:rsidR="00E731DD" w:rsidRPr="007358B8">
        <w:t>RATEL NetTest</w:t>
      </w:r>
      <w:r w:rsidR="00E731DD">
        <w:t xml:space="preserve">, је </w:t>
      </w:r>
      <w:r w:rsidR="0086053C">
        <w:t xml:space="preserve">следећег </w:t>
      </w:r>
      <w:r w:rsidR="00E731DD">
        <w:rPr>
          <w:bCs/>
        </w:rPr>
        <w:t>од дана потписивања уговора.</w:t>
      </w:r>
      <w:r w:rsidR="00845850">
        <w:rPr>
          <w:bCs/>
        </w:rPr>
        <w:t xml:space="preserve"> </w:t>
      </w:r>
    </w:p>
    <w:p w:rsidR="00E731DD" w:rsidRPr="00845850" w:rsidRDefault="00845850" w:rsidP="00E731DD">
      <w:pPr>
        <w:pStyle w:val="BodyText"/>
        <w:ind w:firstLine="720"/>
        <w:rPr>
          <w:bCs/>
        </w:rPr>
      </w:pPr>
      <w:r>
        <w:rPr>
          <w:bCs/>
        </w:rPr>
        <w:t xml:space="preserve">Рок за израду унапређења </w:t>
      </w:r>
      <w:r w:rsidRPr="007358B8">
        <w:rPr>
          <w:bCs/>
          <w:lang w:val="sr-Cyrl-CS"/>
        </w:rPr>
        <w:t xml:space="preserve">апликације </w:t>
      </w:r>
      <w:r w:rsidRPr="007358B8">
        <w:t>RATEL NetTest</w:t>
      </w:r>
      <w:r w:rsidR="00955637">
        <w:t xml:space="preserve"> је </w:t>
      </w:r>
      <w:r w:rsidR="0056746A">
        <w:t>_______</w:t>
      </w:r>
      <w:r>
        <w:t xml:space="preserve"> дана</w:t>
      </w:r>
      <w:r w:rsidR="003451CF">
        <w:t xml:space="preserve"> </w:t>
      </w:r>
      <w:r w:rsidR="003451CF" w:rsidRPr="0073258B">
        <w:rPr>
          <w:lang w:val="sr-Cyrl-CS"/>
        </w:rPr>
        <w:t>(напомена: уписати понуђени број дана</w:t>
      </w:r>
      <w:r w:rsidR="003934A1">
        <w:rPr>
          <w:lang w:val="sr-Cyrl-CS"/>
        </w:rPr>
        <w:t>, који не може бити дужи од 45</w:t>
      </w:r>
      <w:r w:rsidR="003451CF" w:rsidRPr="0073258B">
        <w:rPr>
          <w:lang w:val="sr-Cyrl-CS"/>
        </w:rPr>
        <w:t>)</w:t>
      </w:r>
      <w:r>
        <w:t>, од дана потписивања уговора.</w:t>
      </w:r>
    </w:p>
    <w:p w:rsidR="00E7091B" w:rsidRDefault="00E7091B" w:rsidP="00E7091B">
      <w:pPr>
        <w:pStyle w:val="BodyText"/>
        <w:ind w:firstLine="720"/>
        <w:rPr>
          <w:bCs/>
        </w:rPr>
      </w:pPr>
      <w:r w:rsidRPr="00C17706">
        <w:rPr>
          <w:rFonts w:eastAsia="Arial Unicode MS"/>
          <w:lang w:val="sr-Cyrl-CS"/>
        </w:rPr>
        <w:t xml:space="preserve">Рок </w:t>
      </w:r>
      <w:r w:rsidR="004E4908" w:rsidRPr="00C17706">
        <w:rPr>
          <w:rFonts w:eastAsia="Arial Unicode MS"/>
          <w:lang w:val="sr-Cyrl-CS"/>
        </w:rPr>
        <w:t xml:space="preserve">за </w:t>
      </w:r>
      <w:r w:rsidR="004E4908" w:rsidRPr="00C17706">
        <w:rPr>
          <w:bCs/>
          <w:lang w:val="sr-Cyrl-CS"/>
        </w:rPr>
        <w:t xml:space="preserve">отклањање грешака целог Система, </w:t>
      </w:r>
      <w:r w:rsidR="00955637" w:rsidRPr="00C17706">
        <w:rPr>
          <w:bCs/>
          <w:lang w:val="sr-Cyrl-CS"/>
        </w:rPr>
        <w:t xml:space="preserve">одржавања Система </w:t>
      </w:r>
      <w:r w:rsidR="00955637" w:rsidRPr="00C17706">
        <w:rPr>
          <w:bCs/>
        </w:rPr>
        <w:t xml:space="preserve">и </w:t>
      </w:r>
      <w:r w:rsidRPr="00C17706">
        <w:rPr>
          <w:rFonts w:eastAsia="Arial Unicode MS"/>
          <w:lang w:val="sr-Cyrl-CS"/>
        </w:rPr>
        <w:t xml:space="preserve">закупа простора дата центра у коме ће бити смештен Систем за </w:t>
      </w:r>
      <w:r w:rsidRPr="00C17706">
        <w:rPr>
          <w:rFonts w:eastAsia="Arial Unicode MS"/>
          <w:iCs/>
          <w:lang w:val="sr-Cyrl-CS"/>
        </w:rPr>
        <w:t xml:space="preserve">контролу квалитета широкопојасних система је од </w:t>
      </w:r>
      <w:r w:rsidR="00845B06" w:rsidRPr="00C17706">
        <w:rPr>
          <w:bCs/>
        </w:rPr>
        <w:t xml:space="preserve">15.10.2018. </w:t>
      </w:r>
      <w:r w:rsidRPr="00C17706">
        <w:rPr>
          <w:bCs/>
          <w:lang w:val="sr-Cyrl-CS"/>
        </w:rPr>
        <w:t>године</w:t>
      </w:r>
      <w:r w:rsidR="003427F6" w:rsidRPr="00C17706">
        <w:rPr>
          <w:bCs/>
          <w:lang w:val="sr-Cyrl-CS"/>
        </w:rPr>
        <w:t>,</w:t>
      </w:r>
      <w:r w:rsidRPr="00C17706">
        <w:rPr>
          <w:bCs/>
          <w:lang w:val="sr-Cyrl-CS"/>
        </w:rPr>
        <w:t xml:space="preserve"> па до истека уговора</w:t>
      </w:r>
      <w:r w:rsidRPr="00C17706">
        <w:rPr>
          <w:bCs/>
        </w:rPr>
        <w:t>.</w:t>
      </w:r>
    </w:p>
    <w:p w:rsidR="00E7091B" w:rsidRDefault="00E7091B" w:rsidP="00E7091B">
      <w:pPr>
        <w:pStyle w:val="BodyText"/>
        <w:ind w:firstLine="720"/>
        <w:rPr>
          <w:bCs/>
        </w:rPr>
      </w:pPr>
    </w:p>
    <w:p w:rsidR="00E7091B" w:rsidRPr="00AC2E22" w:rsidRDefault="00E7091B" w:rsidP="00E7091B">
      <w:pPr>
        <w:jc w:val="center"/>
        <w:rPr>
          <w:b/>
          <w:bCs/>
          <w:noProof/>
          <w:lang w:val="sr-Cyrl-CS"/>
        </w:rPr>
      </w:pPr>
      <w:r>
        <w:rPr>
          <w:b/>
          <w:bCs/>
          <w:noProof/>
          <w:lang w:val="sr-Cyrl-CS"/>
        </w:rPr>
        <w:t xml:space="preserve">Члан </w:t>
      </w:r>
      <w:r w:rsidR="003427F6">
        <w:rPr>
          <w:b/>
          <w:bCs/>
          <w:noProof/>
          <w:lang w:val="sr-Cyrl-CS"/>
        </w:rPr>
        <w:t>7</w:t>
      </w:r>
      <w:r w:rsidRPr="00AC2E22">
        <w:rPr>
          <w:b/>
          <w:bCs/>
          <w:noProof/>
          <w:lang w:val="sr-Cyrl-CS"/>
        </w:rPr>
        <w:t>.</w:t>
      </w:r>
    </w:p>
    <w:p w:rsidR="00E7091B" w:rsidRDefault="00E7091B" w:rsidP="005452C6">
      <w:pPr>
        <w:ind w:firstLine="720"/>
        <w:jc w:val="both"/>
        <w:rPr>
          <w:rFonts w:eastAsia="Arial Unicode MS"/>
          <w:lang w:val="sr-Cyrl-CS"/>
        </w:rPr>
      </w:pPr>
    </w:p>
    <w:p w:rsidR="005452C6" w:rsidRPr="005B4900" w:rsidRDefault="00E7091B" w:rsidP="005452C6">
      <w:pPr>
        <w:ind w:firstLine="720"/>
        <w:jc w:val="both"/>
        <w:rPr>
          <w:lang w:val="sr-Cyrl-CS"/>
        </w:rPr>
      </w:pPr>
      <w:r>
        <w:rPr>
          <w:rFonts w:eastAsia="Arial Unicode MS"/>
          <w:lang w:val="sr-Cyrl-CS"/>
        </w:rPr>
        <w:t xml:space="preserve"> </w:t>
      </w:r>
      <w:r w:rsidR="005452C6">
        <w:rPr>
          <w:rFonts w:eastAsia="Arial Unicode MS"/>
          <w:lang w:val="sr-Cyrl-CS"/>
        </w:rPr>
        <w:t xml:space="preserve">Уколико се </w:t>
      </w:r>
      <w:r w:rsidR="00E731DD">
        <w:rPr>
          <w:bCs/>
          <w:lang w:val="sr-Cyrl-CS"/>
        </w:rPr>
        <w:t xml:space="preserve">унапређења </w:t>
      </w:r>
      <w:r w:rsidR="00E731DD" w:rsidRPr="007358B8">
        <w:rPr>
          <w:bCs/>
          <w:lang w:val="sr-Cyrl-CS"/>
        </w:rPr>
        <w:t xml:space="preserve">апликације </w:t>
      </w:r>
      <w:r w:rsidR="00E731DD" w:rsidRPr="007358B8">
        <w:t>RATEL NetTest</w:t>
      </w:r>
      <w:r w:rsidR="00E731DD" w:rsidRPr="005B4900">
        <w:rPr>
          <w:lang w:val="sr-Cyrl-CS"/>
        </w:rPr>
        <w:t xml:space="preserve"> </w:t>
      </w:r>
      <w:r w:rsidR="005452C6" w:rsidRPr="005B4900">
        <w:rPr>
          <w:lang w:val="sr-Cyrl-CS"/>
        </w:rPr>
        <w:t xml:space="preserve">достављају на DVD-ROM, CD-ROM или другом физичком медију, понуђач је у обавези да </w:t>
      </w:r>
      <w:r w:rsidR="005452C6">
        <w:rPr>
          <w:lang w:val="sr-Cyrl-CS"/>
        </w:rPr>
        <w:t xml:space="preserve">најави рок испоруке најкасније два дана пре испоруке. </w:t>
      </w:r>
      <w:r w:rsidR="005452C6" w:rsidRPr="005B4900">
        <w:rPr>
          <w:lang w:val="sr-Cyrl-CS"/>
        </w:rPr>
        <w:t xml:space="preserve"> </w:t>
      </w:r>
    </w:p>
    <w:p w:rsidR="005452C6" w:rsidRDefault="0086053C" w:rsidP="005452C6">
      <w:pPr>
        <w:pStyle w:val="BodyText"/>
        <w:ind w:firstLine="720"/>
        <w:rPr>
          <w:rFonts w:eastAsia="Arial Unicode MS"/>
          <w:lang w:val="sr-Cyrl-CS"/>
        </w:rPr>
      </w:pPr>
      <w:r>
        <w:rPr>
          <w:rFonts w:eastAsia="Arial Unicode MS"/>
          <w:lang w:val="sr-Cyrl-CS"/>
        </w:rPr>
        <w:t>У случају из става 1</w:t>
      </w:r>
      <w:r w:rsidR="005452C6">
        <w:rPr>
          <w:rFonts w:eastAsia="Arial Unicode MS"/>
          <w:lang w:val="sr-Cyrl-CS"/>
        </w:rPr>
        <w:t>. овог члана, и</w:t>
      </w:r>
      <w:r w:rsidR="005452C6" w:rsidRPr="001E7391">
        <w:rPr>
          <w:rFonts w:eastAsia="Arial Unicode MS"/>
          <w:lang w:val="sr-Cyrl-CS"/>
        </w:rPr>
        <w:t xml:space="preserve">спорука ће се вршити искључиво радним данима у редовно радно време Наручиоца на адреси </w:t>
      </w:r>
      <w:r w:rsidR="005452C6">
        <w:rPr>
          <w:rFonts w:eastAsia="Arial Unicode MS"/>
          <w:lang w:val="sr-Cyrl-CS"/>
        </w:rPr>
        <w:t>седишта Наручиоца</w:t>
      </w:r>
      <w:r w:rsidR="005452C6" w:rsidRPr="001E7391">
        <w:rPr>
          <w:rFonts w:eastAsia="Arial Unicode MS"/>
          <w:lang w:val="sr-Cyrl-CS"/>
        </w:rPr>
        <w:t xml:space="preserve">. </w:t>
      </w:r>
    </w:p>
    <w:p w:rsidR="005452C6" w:rsidRDefault="0086053C" w:rsidP="005452C6">
      <w:pPr>
        <w:pStyle w:val="BodyText"/>
        <w:ind w:firstLine="720"/>
        <w:rPr>
          <w:rFonts w:eastAsia="Arial Unicode MS"/>
          <w:lang w:val="sr-Cyrl-CS"/>
        </w:rPr>
      </w:pPr>
      <w:r>
        <w:rPr>
          <w:rFonts w:eastAsia="Arial Unicode MS"/>
          <w:lang w:val="sr-Cyrl-CS"/>
        </w:rPr>
        <w:t>Све услуге које</w:t>
      </w:r>
      <w:r w:rsidR="005452C6">
        <w:rPr>
          <w:rFonts w:eastAsia="Arial Unicode MS"/>
          <w:lang w:val="sr-Cyrl-CS"/>
        </w:rPr>
        <w:t xml:space="preserve"> су предмет овог уговора мора</w:t>
      </w:r>
      <w:r>
        <w:rPr>
          <w:rFonts w:eastAsia="Arial Unicode MS"/>
          <w:lang w:val="sr-Cyrl-CS"/>
        </w:rPr>
        <w:t>ју бити извршене</w:t>
      </w:r>
      <w:r w:rsidR="005452C6">
        <w:rPr>
          <w:rFonts w:eastAsia="Arial Unicode MS"/>
          <w:lang w:val="sr-Cyrl-CS"/>
        </w:rPr>
        <w:t xml:space="preserve"> у складу са домаћим и међународним стандардима за ову врсту посла.</w:t>
      </w:r>
    </w:p>
    <w:p w:rsidR="00562D9D" w:rsidRPr="00AC2E22" w:rsidRDefault="00562D9D" w:rsidP="00562D9D">
      <w:pPr>
        <w:widowControl w:val="0"/>
        <w:ind w:firstLine="720"/>
        <w:jc w:val="both"/>
        <w:rPr>
          <w:lang w:val="sr-Cyrl-CS"/>
        </w:rPr>
      </w:pPr>
    </w:p>
    <w:p w:rsidR="00562D9D" w:rsidRPr="00AC2E22" w:rsidRDefault="00562D9D" w:rsidP="00562D9D">
      <w:pPr>
        <w:widowControl w:val="0"/>
        <w:ind w:firstLine="720"/>
        <w:jc w:val="center"/>
        <w:rPr>
          <w:b/>
          <w:lang w:val="sr-Cyrl-CS"/>
        </w:rPr>
      </w:pPr>
      <w:r w:rsidRPr="00AC2E22">
        <w:rPr>
          <w:b/>
          <w:lang w:val="sr-Cyrl-CS"/>
        </w:rPr>
        <w:t>ОСТАЛА ПРАВА И ОБАВЕЗЕ НАРУЧИОЦА И ИЗВРШИОЦА</w:t>
      </w:r>
    </w:p>
    <w:p w:rsidR="00562D9D" w:rsidRPr="00AC2E22" w:rsidRDefault="00E7091B" w:rsidP="00562D9D">
      <w:pPr>
        <w:tabs>
          <w:tab w:val="left" w:pos="4287"/>
          <w:tab w:val="center" w:pos="4901"/>
        </w:tabs>
        <w:jc w:val="center"/>
        <w:rPr>
          <w:b/>
          <w:bCs/>
          <w:noProof/>
          <w:lang w:val="sr-Cyrl-CS"/>
        </w:rPr>
      </w:pPr>
      <w:r>
        <w:rPr>
          <w:b/>
          <w:bCs/>
          <w:noProof/>
          <w:lang w:val="sr-Cyrl-CS"/>
        </w:rPr>
        <w:t xml:space="preserve">Члан </w:t>
      </w:r>
      <w:r w:rsidR="003427F6">
        <w:rPr>
          <w:b/>
          <w:bCs/>
          <w:noProof/>
          <w:lang w:val="sr-Cyrl-CS"/>
        </w:rPr>
        <w:t>8</w:t>
      </w:r>
      <w:r w:rsidR="002A22F6">
        <w:rPr>
          <w:b/>
          <w:bCs/>
          <w:noProof/>
          <w:lang w:val="sr-Cyrl-CS"/>
        </w:rPr>
        <w:t>.</w:t>
      </w:r>
    </w:p>
    <w:p w:rsidR="00562D9D" w:rsidRPr="00AC2E22" w:rsidRDefault="00562D9D" w:rsidP="00562D9D">
      <w:pPr>
        <w:widowControl w:val="0"/>
        <w:ind w:firstLine="720"/>
        <w:jc w:val="center"/>
        <w:rPr>
          <w:b/>
          <w:lang w:val="sr-Cyrl-CS"/>
        </w:rPr>
      </w:pPr>
    </w:p>
    <w:p w:rsidR="00E7091B" w:rsidRPr="000273F7" w:rsidRDefault="00D14DDF" w:rsidP="00E7091B">
      <w:pPr>
        <w:ind w:right="120" w:firstLine="720"/>
        <w:jc w:val="both"/>
        <w:rPr>
          <w:lang w:val="sr-Cyrl-CS"/>
        </w:rPr>
      </w:pPr>
      <w:r>
        <w:rPr>
          <w:lang w:val="sr-Cyrl-CS"/>
        </w:rPr>
        <w:t xml:space="preserve"> </w:t>
      </w:r>
      <w:r w:rsidR="00E7091B" w:rsidRPr="000273F7">
        <w:rPr>
          <w:lang w:val="sr-Cyrl-CS"/>
        </w:rPr>
        <w:t xml:space="preserve">Наручилац </w:t>
      </w:r>
      <w:r w:rsidR="00E7091B">
        <w:rPr>
          <w:lang w:val="sr-Cyrl-CS"/>
        </w:rPr>
        <w:t xml:space="preserve">ће </w:t>
      </w:r>
      <w:r w:rsidR="00E7091B" w:rsidRPr="000273F7">
        <w:rPr>
          <w:lang w:val="sr-Cyrl-CS"/>
        </w:rPr>
        <w:t>правовремено обезбеди</w:t>
      </w:r>
      <w:r w:rsidR="00E7091B">
        <w:rPr>
          <w:lang w:val="sr-Cyrl-CS"/>
        </w:rPr>
        <w:t>ти</w:t>
      </w:r>
      <w:r w:rsidR="00E7091B" w:rsidRPr="000273F7">
        <w:rPr>
          <w:lang w:val="sr-Cyrl-CS"/>
        </w:rPr>
        <w:t xml:space="preserve"> </w:t>
      </w:r>
      <w:r w:rsidR="00E7091B">
        <w:rPr>
          <w:lang w:val="sr-Cyrl-CS"/>
        </w:rPr>
        <w:t>потребна</w:t>
      </w:r>
      <w:r w:rsidR="00E7091B" w:rsidRPr="000273F7">
        <w:rPr>
          <w:lang w:val="sr-Cyrl-CS"/>
        </w:rPr>
        <w:t xml:space="preserve"> средства, информације као и одлу</w:t>
      </w:r>
      <w:r w:rsidR="00E7091B">
        <w:rPr>
          <w:lang w:val="sr-Cyrl-CS"/>
        </w:rPr>
        <w:t>ке које су неопходне Извршиоцу, како би се успешно извршиле све услуге које су предмет уговора</w:t>
      </w:r>
      <w:r w:rsidR="00E7091B" w:rsidRPr="000273F7">
        <w:rPr>
          <w:bCs/>
          <w:iCs/>
          <w:lang w:val="sr-Cyrl-CS"/>
        </w:rPr>
        <w:t xml:space="preserve">. </w:t>
      </w:r>
    </w:p>
    <w:p w:rsidR="00BB6C62" w:rsidRPr="00587D46" w:rsidRDefault="00BB6C62" w:rsidP="00BB6C62">
      <w:pPr>
        <w:ind w:firstLine="720"/>
        <w:jc w:val="both"/>
        <w:rPr>
          <w:lang w:val="sr-Cyrl-CS"/>
        </w:rPr>
      </w:pPr>
      <w:r w:rsidRPr="002A03D7">
        <w:rPr>
          <w:lang w:val="sr-Cyrl-CS"/>
        </w:rPr>
        <w:t>Наручилац као лице за координацију извршења уговорених обавеза одређује</w:t>
      </w:r>
      <w:r w:rsidR="002A03D7" w:rsidRPr="002A03D7">
        <w:t xml:space="preserve"> Александра Борића из Групе за контролу квалитета услуга</w:t>
      </w:r>
      <w:r w:rsidRPr="002A03D7">
        <w:rPr>
          <w:lang w:val="sr-Cyrl-CS"/>
        </w:rPr>
        <w:t>.</w:t>
      </w:r>
    </w:p>
    <w:p w:rsidR="00562D9D" w:rsidRPr="00AC2E22" w:rsidRDefault="00562D9D" w:rsidP="00562D9D">
      <w:pPr>
        <w:ind w:firstLine="720"/>
        <w:jc w:val="both"/>
        <w:rPr>
          <w:lang w:val="sr-Cyrl-CS"/>
        </w:rPr>
      </w:pPr>
    </w:p>
    <w:p w:rsidR="00562D9D" w:rsidRPr="00AC2E22" w:rsidRDefault="00E7091B" w:rsidP="00562D9D">
      <w:pPr>
        <w:tabs>
          <w:tab w:val="left" w:pos="4287"/>
          <w:tab w:val="center" w:pos="4901"/>
        </w:tabs>
        <w:jc w:val="center"/>
        <w:rPr>
          <w:b/>
          <w:bCs/>
          <w:noProof/>
          <w:lang w:val="sr-Cyrl-CS"/>
        </w:rPr>
      </w:pPr>
      <w:r>
        <w:rPr>
          <w:b/>
          <w:bCs/>
          <w:noProof/>
          <w:lang w:val="sr-Cyrl-CS"/>
        </w:rPr>
        <w:t xml:space="preserve">Члан </w:t>
      </w:r>
      <w:r w:rsidR="003427F6">
        <w:rPr>
          <w:b/>
          <w:bCs/>
          <w:noProof/>
          <w:lang w:val="sr-Cyrl-CS"/>
        </w:rPr>
        <w:t>9</w:t>
      </w:r>
      <w:r w:rsidR="00562D9D" w:rsidRPr="00AC2E22">
        <w:rPr>
          <w:b/>
          <w:bCs/>
          <w:noProof/>
          <w:lang w:val="sr-Cyrl-CS"/>
        </w:rPr>
        <w:t>.</w:t>
      </w:r>
    </w:p>
    <w:p w:rsidR="00562D9D" w:rsidRPr="00AC2E22" w:rsidRDefault="00562D9D" w:rsidP="00562D9D">
      <w:pPr>
        <w:ind w:firstLine="720"/>
        <w:jc w:val="both"/>
        <w:rPr>
          <w:lang w:val="sr-Cyrl-CS"/>
        </w:rPr>
      </w:pPr>
    </w:p>
    <w:p w:rsidR="00E7091B" w:rsidRPr="000273F7" w:rsidRDefault="00D14DDF" w:rsidP="00E7091B">
      <w:pPr>
        <w:ind w:right="120" w:firstLine="720"/>
        <w:jc w:val="both"/>
        <w:rPr>
          <w:lang w:val="sr-Cyrl-CS"/>
        </w:rPr>
      </w:pPr>
      <w:r>
        <w:rPr>
          <w:lang w:val="sr-Cyrl-CS"/>
        </w:rPr>
        <w:t xml:space="preserve"> </w:t>
      </w:r>
      <w:r w:rsidR="00E7091B">
        <w:rPr>
          <w:lang w:val="sr-Cyrl-CS"/>
        </w:rPr>
        <w:t>Извршилац</w:t>
      </w:r>
      <w:r w:rsidR="00E7091B" w:rsidRPr="000273F7">
        <w:rPr>
          <w:lang w:val="sr-Cyrl-CS"/>
        </w:rPr>
        <w:t xml:space="preserve"> је дужан да све активности спроводи па</w:t>
      </w:r>
      <w:r w:rsidR="00E7091B">
        <w:rPr>
          <w:lang w:val="sr-Cyrl-CS"/>
        </w:rPr>
        <w:t>жљиво и посвећено, у складу са у</w:t>
      </w:r>
      <w:r w:rsidR="00E7091B" w:rsidRPr="000273F7">
        <w:rPr>
          <w:lang w:val="sr-Cyrl-CS"/>
        </w:rPr>
        <w:t>говором и вештинама које се очекују од једног компетентног пружаоца информационих технологија, информаци</w:t>
      </w:r>
      <w:r w:rsidR="00310491">
        <w:rPr>
          <w:lang w:val="sr-Cyrl-CS"/>
        </w:rPr>
        <w:t xml:space="preserve">оних система, услуга одржавања, обуке </w:t>
      </w:r>
      <w:r w:rsidR="00E7091B" w:rsidRPr="000273F7">
        <w:rPr>
          <w:lang w:val="sr-Cyrl-CS"/>
        </w:rPr>
        <w:t xml:space="preserve">или других услуга, или у складу са најбољом праксом у оквиру делатности. </w:t>
      </w:r>
    </w:p>
    <w:p w:rsidR="00562D9D" w:rsidRDefault="00562D9D" w:rsidP="00562D9D">
      <w:pPr>
        <w:widowControl w:val="0"/>
        <w:ind w:firstLine="720"/>
        <w:jc w:val="center"/>
        <w:rPr>
          <w:b/>
          <w:lang w:val="sr-Cyrl-CS"/>
        </w:rPr>
      </w:pPr>
    </w:p>
    <w:p w:rsidR="00E7091B" w:rsidRPr="000273F7" w:rsidRDefault="00E7091B" w:rsidP="00E7091B">
      <w:pPr>
        <w:pStyle w:val="BodyText"/>
        <w:ind w:right="120"/>
        <w:jc w:val="center"/>
        <w:rPr>
          <w:b/>
          <w:bCs/>
          <w:caps/>
          <w:lang w:val="sr-Cyrl-CS"/>
        </w:rPr>
      </w:pPr>
      <w:r>
        <w:rPr>
          <w:b/>
          <w:bCs/>
          <w:lang w:val="sr-Cyrl-CS"/>
        </w:rPr>
        <w:lastRenderedPageBreak/>
        <w:t>Члан 1</w:t>
      </w:r>
      <w:r w:rsidR="003427F6">
        <w:rPr>
          <w:b/>
          <w:bCs/>
          <w:lang w:val="sr-Cyrl-CS"/>
        </w:rPr>
        <w:t>0</w:t>
      </w:r>
      <w:r w:rsidR="002A22F6">
        <w:rPr>
          <w:b/>
          <w:bCs/>
          <w:lang w:val="sr-Cyrl-CS"/>
        </w:rPr>
        <w:t>.</w:t>
      </w:r>
    </w:p>
    <w:p w:rsidR="00E7091B" w:rsidRDefault="00E7091B" w:rsidP="00E7091B">
      <w:pPr>
        <w:ind w:right="120"/>
        <w:jc w:val="both"/>
        <w:rPr>
          <w:lang w:val="sr-Cyrl-CS"/>
        </w:rPr>
      </w:pPr>
    </w:p>
    <w:p w:rsidR="00E7091B" w:rsidRDefault="00E7091B" w:rsidP="00E7091B">
      <w:pPr>
        <w:ind w:right="120" w:firstLine="720"/>
        <w:jc w:val="both"/>
        <w:rPr>
          <w:lang w:val="sr-Cyrl-CS"/>
        </w:rPr>
      </w:pPr>
      <w:r w:rsidRPr="00E7091B">
        <w:rPr>
          <w:lang w:val="sr-Cyrl-CS"/>
        </w:rPr>
        <w:t>Извршилац</w:t>
      </w:r>
      <w:r>
        <w:rPr>
          <w:lang w:val="sr-Cyrl-CS"/>
        </w:rPr>
        <w:t xml:space="preserve"> је дужан да унапреди апликацију, одржава систем</w:t>
      </w:r>
      <w:r w:rsidRPr="00C55E2A">
        <w:t xml:space="preserve"> </w:t>
      </w:r>
      <w:r>
        <w:t xml:space="preserve">и отклања грешке </w:t>
      </w:r>
      <w:r w:rsidRPr="00C55E2A">
        <w:t xml:space="preserve">у складу са </w:t>
      </w:r>
      <w:r w:rsidRPr="000273F7">
        <w:rPr>
          <w:lang w:val="sr-Cyrl-CS"/>
        </w:rPr>
        <w:t xml:space="preserve">Спецификацијом и </w:t>
      </w:r>
      <w:r>
        <w:rPr>
          <w:lang w:val="sr-Cyrl-CS"/>
        </w:rPr>
        <w:t>Понудом.</w:t>
      </w:r>
    </w:p>
    <w:p w:rsidR="00E7091B" w:rsidRDefault="00E7091B" w:rsidP="00E7091B">
      <w:pPr>
        <w:ind w:right="120" w:firstLine="720"/>
        <w:jc w:val="both"/>
        <w:rPr>
          <w:lang w:val="sr-Cyrl-CS"/>
        </w:rPr>
      </w:pPr>
      <w:r w:rsidRPr="00E7091B">
        <w:rPr>
          <w:lang w:val="sr-Cyrl-CS"/>
        </w:rPr>
        <w:t>Извршилац</w:t>
      </w:r>
      <w:r w:rsidRPr="000273F7">
        <w:rPr>
          <w:lang w:val="sr-Cyrl-CS"/>
        </w:rPr>
        <w:t xml:space="preserve"> је дужан да прибави сва одобрења, овлашћења и/или дозволе од свих локалних, државних или националних органа или јавних привредних субјеката који су неопходни за извршење уговорних обавеза у земљи Наручиоца, укључујући и дозволе за увоз опреме</w:t>
      </w:r>
      <w:r>
        <w:rPr>
          <w:lang w:val="sr-Cyrl-CS"/>
        </w:rPr>
        <w:t>, уколико је то потребно</w:t>
      </w:r>
      <w:r w:rsidRPr="000273F7">
        <w:rPr>
          <w:lang w:val="sr-Cyrl-CS"/>
        </w:rPr>
        <w:t xml:space="preserve">. </w:t>
      </w:r>
    </w:p>
    <w:p w:rsidR="003427F6" w:rsidRDefault="003427F6" w:rsidP="00E7091B">
      <w:pPr>
        <w:ind w:right="120" w:firstLine="720"/>
        <w:jc w:val="both"/>
        <w:rPr>
          <w:lang w:val="sr-Cyrl-CS"/>
        </w:rPr>
      </w:pPr>
    </w:p>
    <w:p w:rsidR="003427F6" w:rsidRPr="000273F7" w:rsidRDefault="003427F6" w:rsidP="003427F6">
      <w:pPr>
        <w:pStyle w:val="BodyText"/>
        <w:ind w:right="120"/>
        <w:jc w:val="center"/>
        <w:rPr>
          <w:b/>
          <w:bCs/>
          <w:caps/>
          <w:lang w:val="sr-Cyrl-CS"/>
        </w:rPr>
      </w:pPr>
      <w:r>
        <w:rPr>
          <w:b/>
          <w:bCs/>
          <w:lang w:val="sr-Cyrl-CS"/>
        </w:rPr>
        <w:t>Члан 11.</w:t>
      </w:r>
    </w:p>
    <w:p w:rsidR="003427F6" w:rsidRDefault="003427F6" w:rsidP="003427F6">
      <w:pPr>
        <w:ind w:right="120"/>
        <w:jc w:val="both"/>
        <w:rPr>
          <w:lang w:val="sr-Cyrl-CS"/>
        </w:rPr>
      </w:pPr>
    </w:p>
    <w:p w:rsidR="003427F6" w:rsidRDefault="003427F6" w:rsidP="003427F6">
      <w:pPr>
        <w:ind w:right="120" w:firstLine="720"/>
        <w:jc w:val="both"/>
        <w:rPr>
          <w:lang w:val="sr-Cyrl-CS"/>
        </w:rPr>
      </w:pPr>
      <w:r>
        <w:rPr>
          <w:lang w:val="sr-Cyrl-CS"/>
        </w:rPr>
        <w:t xml:space="preserve">Током извршавања уговорних обавеза, Извршилац је дужан да Наручиоцу понуди све нове, унапређене верзије стандардног софтвера, укључујући релевантну документацију или сервисе техничке подршке, у року од 30 </w:t>
      </w:r>
      <w:r w:rsidR="00310491">
        <w:rPr>
          <w:lang w:val="sr-Cyrl-CS"/>
        </w:rPr>
        <w:t xml:space="preserve">(тридесет) </w:t>
      </w:r>
      <w:r>
        <w:rPr>
          <w:lang w:val="sr-Cyrl-CS"/>
        </w:rPr>
        <w:t>дана, од дана када постану јавно доступне за све клијенте тог истог Извршиоца.</w:t>
      </w:r>
    </w:p>
    <w:p w:rsidR="00E7091B" w:rsidRPr="000273F7" w:rsidRDefault="00E7091B" w:rsidP="00E7091B">
      <w:pPr>
        <w:ind w:right="120"/>
        <w:jc w:val="both"/>
        <w:rPr>
          <w:lang w:val="sr-Cyrl-CS"/>
        </w:rPr>
      </w:pPr>
    </w:p>
    <w:p w:rsidR="00E7091B" w:rsidRDefault="00E7091B" w:rsidP="00E7091B">
      <w:pPr>
        <w:ind w:right="120"/>
        <w:jc w:val="center"/>
        <w:rPr>
          <w:b/>
          <w:bCs/>
          <w:caps/>
          <w:lang w:val="sr-Cyrl-CS"/>
        </w:rPr>
      </w:pPr>
      <w:r w:rsidRPr="000273F7">
        <w:rPr>
          <w:b/>
          <w:bCs/>
          <w:caps/>
          <w:lang w:val="sr-Cyrl-CS"/>
        </w:rPr>
        <w:t xml:space="preserve">ОБУКА ЗА РАД </w:t>
      </w:r>
    </w:p>
    <w:p w:rsidR="00E7091B" w:rsidRPr="000273F7" w:rsidRDefault="00E7091B" w:rsidP="00E7091B">
      <w:pPr>
        <w:tabs>
          <w:tab w:val="left" w:pos="4253"/>
          <w:tab w:val="center" w:pos="4901"/>
        </w:tabs>
        <w:ind w:right="120"/>
        <w:jc w:val="center"/>
        <w:rPr>
          <w:b/>
          <w:bCs/>
          <w:lang w:val="sr-Cyrl-CS"/>
        </w:rPr>
      </w:pPr>
      <w:r>
        <w:rPr>
          <w:b/>
          <w:bCs/>
          <w:lang w:val="sr-Cyrl-CS"/>
        </w:rPr>
        <w:t>Члан 1</w:t>
      </w:r>
      <w:r w:rsidR="003427F6">
        <w:rPr>
          <w:b/>
          <w:bCs/>
          <w:lang w:val="sr-Cyrl-CS"/>
        </w:rPr>
        <w:t>2</w:t>
      </w:r>
      <w:r w:rsidR="00DF06D4">
        <w:rPr>
          <w:b/>
          <w:bCs/>
          <w:lang w:val="sr-Cyrl-CS"/>
        </w:rPr>
        <w:t>.</w:t>
      </w:r>
    </w:p>
    <w:p w:rsidR="00E7091B" w:rsidRPr="000273F7" w:rsidRDefault="00E7091B" w:rsidP="00E7091B">
      <w:pPr>
        <w:tabs>
          <w:tab w:val="left" w:pos="4253"/>
          <w:tab w:val="center" w:pos="4901"/>
        </w:tabs>
        <w:ind w:right="120"/>
        <w:jc w:val="center"/>
        <w:rPr>
          <w:b/>
          <w:bCs/>
          <w:lang w:val="sr-Cyrl-CS"/>
        </w:rPr>
      </w:pPr>
    </w:p>
    <w:p w:rsidR="003427F6" w:rsidRDefault="00E7091B" w:rsidP="00E7091B">
      <w:pPr>
        <w:ind w:right="120" w:firstLine="720"/>
        <w:jc w:val="both"/>
        <w:rPr>
          <w:lang w:val="sr-Cyrl-CS"/>
        </w:rPr>
      </w:pPr>
      <w:r w:rsidRPr="00E7091B">
        <w:rPr>
          <w:lang w:val="sr-Cyrl-CS"/>
        </w:rPr>
        <w:t>Извршилац</w:t>
      </w:r>
      <w:r w:rsidRPr="000273F7">
        <w:rPr>
          <w:lang w:val="sr-Cyrl-CS"/>
        </w:rPr>
        <w:t xml:space="preserve"> се обавезује да</w:t>
      </w:r>
      <w:r>
        <w:rPr>
          <w:lang w:val="sr-Cyrl-CS"/>
        </w:rPr>
        <w:t xml:space="preserve"> стручно обучи</w:t>
      </w:r>
      <w:r w:rsidRPr="000273F7">
        <w:rPr>
          <w:lang w:val="sr-Cyrl-CS"/>
        </w:rPr>
        <w:t xml:space="preserve"> запослене Наручиоца за безб</w:t>
      </w:r>
      <w:r>
        <w:rPr>
          <w:lang w:val="sr-Cyrl-CS"/>
        </w:rPr>
        <w:t>едно и стручно руковање Системом</w:t>
      </w:r>
      <w:r w:rsidRPr="000273F7">
        <w:rPr>
          <w:lang w:val="sr-Cyrl-CS"/>
        </w:rPr>
        <w:t>, на начин на који се иначе врши обука за рад са сличним системима, а у складу са стандардима и правилима струке за ову врсту послова.</w:t>
      </w:r>
    </w:p>
    <w:p w:rsidR="00E7091B" w:rsidRDefault="003427F6" w:rsidP="00E7091B">
      <w:pPr>
        <w:ind w:right="120" w:firstLine="720"/>
        <w:jc w:val="both"/>
        <w:rPr>
          <w:lang w:val="sr-Cyrl-CS"/>
        </w:rPr>
      </w:pPr>
      <w:r>
        <w:rPr>
          <w:lang w:val="sr-Cyrl-CS"/>
        </w:rPr>
        <w:t>Извршилац се обавезује да реализује обуку и достави сертификат о похађаној обуци, у пери</w:t>
      </w:r>
      <w:r w:rsidR="00310491">
        <w:rPr>
          <w:lang w:val="sr-Cyrl-CS"/>
        </w:rPr>
        <w:t>оду од завршетка квантитативног</w:t>
      </w:r>
      <w:r>
        <w:rPr>
          <w:lang w:val="sr-Cyrl-CS"/>
        </w:rPr>
        <w:t xml:space="preserve"> до квалитативног пријема, а у договору са Наручиоцем.</w:t>
      </w:r>
      <w:r w:rsidR="00E7091B" w:rsidRPr="000273F7">
        <w:rPr>
          <w:lang w:val="sr-Cyrl-CS"/>
        </w:rPr>
        <w:t xml:space="preserve"> </w:t>
      </w:r>
    </w:p>
    <w:p w:rsidR="003427F6" w:rsidRDefault="003427F6" w:rsidP="003427F6">
      <w:pPr>
        <w:ind w:right="120" w:firstLine="720"/>
        <w:jc w:val="both"/>
        <w:rPr>
          <w:lang w:val="sr-Cyrl-CS"/>
        </w:rPr>
      </w:pPr>
      <w:r w:rsidRPr="000273F7">
        <w:rPr>
          <w:lang w:val="sr-Cyrl-CS"/>
        </w:rPr>
        <w:t>Стручна обука запослених</w:t>
      </w:r>
      <w:r>
        <w:rPr>
          <w:lang w:val="sr-Cyrl-CS"/>
        </w:rPr>
        <w:t xml:space="preserve"> ће се обавити у седишту Наручиоца</w:t>
      </w:r>
      <w:r w:rsidRPr="000273F7">
        <w:rPr>
          <w:lang w:val="sr-Cyrl-CS"/>
        </w:rPr>
        <w:t>.</w:t>
      </w:r>
    </w:p>
    <w:p w:rsidR="00E7091B" w:rsidRPr="00AC2E22" w:rsidRDefault="00E7091B" w:rsidP="00562D9D">
      <w:pPr>
        <w:widowControl w:val="0"/>
        <w:ind w:firstLine="720"/>
        <w:jc w:val="center"/>
        <w:rPr>
          <w:b/>
          <w:lang w:val="sr-Cyrl-CS"/>
        </w:rPr>
      </w:pPr>
    </w:p>
    <w:p w:rsidR="009D3D77" w:rsidRDefault="005214EC" w:rsidP="009D3D77">
      <w:pPr>
        <w:pStyle w:val="BodyText"/>
        <w:jc w:val="center"/>
        <w:rPr>
          <w:b/>
          <w:bCs/>
          <w:caps/>
          <w:noProof/>
          <w:sz w:val="22"/>
          <w:szCs w:val="22"/>
        </w:rPr>
      </w:pPr>
      <w:r>
        <w:rPr>
          <w:b/>
          <w:noProof/>
          <w:lang w:val="sr-Cyrl-CS"/>
        </w:rPr>
        <w:t>ФИНАНСИ</w:t>
      </w:r>
      <w:r w:rsidR="00F42D9E">
        <w:rPr>
          <w:b/>
          <w:noProof/>
          <w:lang w:val="sr-Cyrl-CS"/>
        </w:rPr>
        <w:t>ЈСКА</w:t>
      </w:r>
      <w:r>
        <w:rPr>
          <w:b/>
          <w:noProof/>
          <w:lang w:val="sr-Cyrl-CS"/>
        </w:rPr>
        <w:t xml:space="preserve"> СРЕДСТВ</w:t>
      </w:r>
      <w:r w:rsidR="00F42D9E">
        <w:rPr>
          <w:b/>
          <w:noProof/>
          <w:lang w:val="sr-Cyrl-CS"/>
        </w:rPr>
        <w:t>А</w:t>
      </w:r>
      <w:r>
        <w:rPr>
          <w:b/>
          <w:noProof/>
          <w:lang w:val="sr-Cyrl-CS"/>
        </w:rPr>
        <w:t xml:space="preserve"> ОБЕЗБЕЂЕЊА</w:t>
      </w:r>
    </w:p>
    <w:p w:rsidR="009D3D77" w:rsidRDefault="009D3D77" w:rsidP="009D3D77">
      <w:pPr>
        <w:pStyle w:val="BodyText"/>
        <w:tabs>
          <w:tab w:val="left" w:pos="4287"/>
          <w:tab w:val="center" w:pos="4901"/>
        </w:tabs>
        <w:jc w:val="center"/>
        <w:rPr>
          <w:b/>
          <w:bCs/>
          <w:noProof/>
        </w:rPr>
      </w:pPr>
      <w:r>
        <w:rPr>
          <w:b/>
          <w:bCs/>
          <w:noProof/>
          <w:lang w:val="sr-Cyrl-CS"/>
        </w:rPr>
        <w:t xml:space="preserve">Члан </w:t>
      </w:r>
      <w:r w:rsidR="002A22F6">
        <w:rPr>
          <w:b/>
          <w:bCs/>
          <w:noProof/>
          <w:lang w:val="sr-Cyrl-CS"/>
        </w:rPr>
        <w:t>1</w:t>
      </w:r>
      <w:r w:rsidR="003427F6">
        <w:rPr>
          <w:b/>
          <w:bCs/>
          <w:noProof/>
          <w:lang w:val="sr-Cyrl-CS"/>
        </w:rPr>
        <w:t>3</w:t>
      </w:r>
      <w:r w:rsidR="002A22F6">
        <w:rPr>
          <w:b/>
          <w:bCs/>
          <w:noProof/>
          <w:lang w:val="sr-Cyrl-CS"/>
        </w:rPr>
        <w:t>.</w:t>
      </w:r>
    </w:p>
    <w:p w:rsidR="009D3D77" w:rsidRPr="002F258A" w:rsidRDefault="009D3D77" w:rsidP="009D3D77">
      <w:pPr>
        <w:pStyle w:val="BodyText"/>
        <w:tabs>
          <w:tab w:val="left" w:pos="4287"/>
          <w:tab w:val="center" w:pos="4901"/>
        </w:tabs>
        <w:jc w:val="center"/>
        <w:rPr>
          <w:b/>
          <w:bCs/>
          <w:noProof/>
        </w:rPr>
      </w:pPr>
    </w:p>
    <w:p w:rsidR="009D3D77" w:rsidRPr="0087359B" w:rsidRDefault="005452C6" w:rsidP="009D3D77">
      <w:pPr>
        <w:autoSpaceDE w:val="0"/>
        <w:autoSpaceDN w:val="0"/>
        <w:adjustRightInd w:val="0"/>
        <w:ind w:firstLine="720"/>
        <w:jc w:val="both"/>
        <w:rPr>
          <w:color w:val="000000"/>
          <w:lang w:val="sr-Cyrl-CS"/>
        </w:rPr>
      </w:pPr>
      <w:r>
        <w:rPr>
          <w:color w:val="000000"/>
          <w:lang w:val="sr-Cyrl-CS"/>
        </w:rPr>
        <w:t>И</w:t>
      </w:r>
      <w:r>
        <w:rPr>
          <w:color w:val="000000"/>
          <w:lang w:val="en-GB"/>
        </w:rPr>
        <w:t>звршилац</w:t>
      </w:r>
      <w:r w:rsidR="009D3D77" w:rsidRPr="00CF660A">
        <w:rPr>
          <w:color w:val="000000"/>
        </w:rPr>
        <w:t xml:space="preserve"> се </w:t>
      </w:r>
      <w:r w:rsidR="009D3D77" w:rsidRPr="00CF660A">
        <w:t>обавезује да приликом закључења уговора достави мен</w:t>
      </w:r>
      <w:r w:rsidR="005214EC">
        <w:t>ицу</w:t>
      </w:r>
      <w:r w:rsidR="009D3D77" w:rsidRPr="00CF660A">
        <w:t xml:space="preserve"> као </w:t>
      </w:r>
      <w:r w:rsidR="009D3D77">
        <w:t xml:space="preserve">финансијско </w:t>
      </w:r>
      <w:r w:rsidR="009D3D77" w:rsidRPr="00CF660A">
        <w:t xml:space="preserve">средство </w:t>
      </w:r>
      <w:r w:rsidR="009D3D77">
        <w:t xml:space="preserve">обезбеђења </w:t>
      </w:r>
      <w:r w:rsidR="009D3D77" w:rsidRPr="00CF660A">
        <w:t xml:space="preserve">за добро извршење посла, у висини од 10% од вредности уговора </w:t>
      </w:r>
      <w:r w:rsidR="009D3D77">
        <w:rPr>
          <w:lang w:val="sr-Cyrl-CS"/>
        </w:rPr>
        <w:t>(рачунајући без ПДВ</w:t>
      </w:r>
      <w:r w:rsidR="009D3D77" w:rsidRPr="00CF660A">
        <w:rPr>
          <w:lang w:val="sr-Cyrl-CS"/>
        </w:rPr>
        <w:t>)</w:t>
      </w:r>
      <w:r w:rsidR="009D3D77" w:rsidRPr="00CF660A">
        <w:t xml:space="preserve">, </w:t>
      </w:r>
      <w:r w:rsidR="005214EC">
        <w:t>захтев за регистрацију менице, менично овлашћење и копију</w:t>
      </w:r>
      <w:r w:rsidR="005214EC" w:rsidRPr="008F2B2A">
        <w:t xml:space="preserve"> картона депонованих потписа</w:t>
      </w:r>
      <w:r w:rsidR="009D3D77" w:rsidRPr="00CF660A">
        <w:t xml:space="preserve">. </w:t>
      </w:r>
    </w:p>
    <w:p w:rsidR="009D3D77" w:rsidRPr="00CF660A" w:rsidRDefault="009D3D77" w:rsidP="009D3D77">
      <w:pPr>
        <w:autoSpaceDE w:val="0"/>
        <w:autoSpaceDN w:val="0"/>
        <w:adjustRightInd w:val="0"/>
        <w:ind w:firstLine="720"/>
        <w:jc w:val="both"/>
      </w:pPr>
      <w:r w:rsidRPr="00CF660A">
        <w:t>Меница мора бити потписана од</w:t>
      </w:r>
      <w:r>
        <w:t xml:space="preserve"> ст</w:t>
      </w:r>
      <w:r w:rsidR="005452C6">
        <w:t>ране овлашћеног лица Извршиоца</w:t>
      </w:r>
      <w:r w:rsidRPr="00CF660A">
        <w:t>.</w:t>
      </w:r>
    </w:p>
    <w:p w:rsidR="009D3D77" w:rsidRDefault="009D3D77" w:rsidP="009D3D77">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w:t>
      </w:r>
      <w:r w:rsidR="00205D41">
        <w:t xml:space="preserve"> (5)</w:t>
      </w:r>
      <w:r>
        <w:t xml:space="preserve"> дана од дана истека уговора</w:t>
      </w:r>
      <w:r w:rsidR="005214EC">
        <w:t>, односно пет дана од дана истека периода од годину рачунајући од дана закључења уговора</w:t>
      </w:r>
      <w:r>
        <w:t>)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9D3D77" w:rsidRPr="00CF660A" w:rsidRDefault="009D3D77" w:rsidP="009D3D77">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9D3D77" w:rsidRPr="00CF660A" w:rsidRDefault="009D3D77" w:rsidP="009D3D77">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 xml:space="preserve">из члана 1. овог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562D9D" w:rsidRDefault="00562D9D" w:rsidP="00562D9D">
      <w:pPr>
        <w:ind w:firstLine="720"/>
        <w:jc w:val="both"/>
        <w:rPr>
          <w:b/>
          <w:bCs/>
          <w:caps/>
          <w:noProof/>
        </w:rPr>
      </w:pPr>
    </w:p>
    <w:p w:rsidR="005214EC" w:rsidRPr="004111BD" w:rsidRDefault="005214EC" w:rsidP="005214EC">
      <w:pPr>
        <w:jc w:val="center"/>
        <w:rPr>
          <w:b/>
          <w:lang w:val="sr-Cyrl-CS"/>
        </w:rPr>
      </w:pPr>
      <w:r>
        <w:rPr>
          <w:b/>
          <w:lang w:val="sr-Cyrl-CS"/>
        </w:rPr>
        <w:t>Члан 14</w:t>
      </w:r>
      <w:r w:rsidRPr="004111BD">
        <w:rPr>
          <w:b/>
          <w:lang w:val="sr-Cyrl-CS"/>
        </w:rPr>
        <w:t>.</w:t>
      </w:r>
    </w:p>
    <w:p w:rsidR="005214EC" w:rsidRPr="004111BD" w:rsidRDefault="005214EC" w:rsidP="005214EC"/>
    <w:p w:rsidR="005214EC" w:rsidRPr="008F2B2A" w:rsidRDefault="005214EC" w:rsidP="005214EC">
      <w:pPr>
        <w:pStyle w:val="BodyText3"/>
        <w:tabs>
          <w:tab w:val="left" w:pos="1080"/>
        </w:tabs>
        <w:spacing w:after="0"/>
        <w:ind w:firstLine="720"/>
        <w:jc w:val="both"/>
        <w:rPr>
          <w:sz w:val="24"/>
          <w:szCs w:val="24"/>
          <w:lang w:val="sr-Cyrl-CS"/>
        </w:rPr>
      </w:pPr>
      <w:r>
        <w:rPr>
          <w:noProof/>
          <w:sz w:val="24"/>
          <w:szCs w:val="24"/>
          <w:lang w:val="sr-Cyrl-CS"/>
        </w:rPr>
        <w:t>Извршилац</w:t>
      </w:r>
      <w:r w:rsidRPr="008F2B2A">
        <w:rPr>
          <w:noProof/>
          <w:sz w:val="24"/>
          <w:szCs w:val="24"/>
          <w:lang w:val="sr-Cyrl-CS"/>
        </w:rPr>
        <w:t xml:space="preserve"> се обавезује </w:t>
      </w:r>
      <w:r w:rsidRPr="008F2B2A">
        <w:rPr>
          <w:noProof/>
          <w:sz w:val="24"/>
          <w:szCs w:val="24"/>
        </w:rPr>
        <w:t xml:space="preserve">да приликом закључења уговора достави </w:t>
      </w:r>
      <w:r w:rsidRPr="008F2B2A">
        <w:rPr>
          <w:sz w:val="24"/>
          <w:szCs w:val="24"/>
          <w:lang w:val="sr-Cyrl-CS"/>
        </w:rPr>
        <w:t xml:space="preserve">меницу као </w:t>
      </w:r>
      <w:r w:rsidRPr="005214EC">
        <w:rPr>
          <w:sz w:val="24"/>
          <w:szCs w:val="24"/>
          <w:lang w:val="sl-SI"/>
        </w:rPr>
        <w:t>финансијско средство обезбеђења</w:t>
      </w:r>
      <w:r w:rsidRPr="008F2B2A">
        <w:rPr>
          <w:sz w:val="24"/>
          <w:szCs w:val="24"/>
          <w:lang w:val="sr-Cyrl-CS"/>
        </w:rPr>
        <w:t xml:space="preserve"> за отклање грешака у гарантном року</w:t>
      </w:r>
      <w:r w:rsidRPr="008F2B2A">
        <w:rPr>
          <w:sz w:val="24"/>
          <w:szCs w:val="24"/>
        </w:rPr>
        <w:t xml:space="preserve">, у висини од </w:t>
      </w:r>
      <w:r w:rsidRPr="008F2B2A">
        <w:rPr>
          <w:sz w:val="24"/>
          <w:szCs w:val="24"/>
        </w:rPr>
        <w:lastRenderedPageBreak/>
        <w:t xml:space="preserve">10% од вредности уговора </w:t>
      </w:r>
      <w:r>
        <w:rPr>
          <w:sz w:val="24"/>
          <w:szCs w:val="24"/>
          <w:lang w:val="sr-Cyrl-CS"/>
        </w:rPr>
        <w:t>(рачунајући без ПДВ</w:t>
      </w:r>
      <w:r w:rsidRPr="008F2B2A">
        <w:rPr>
          <w:sz w:val="24"/>
          <w:szCs w:val="24"/>
          <w:lang w:val="sr-Cyrl-CS"/>
        </w:rPr>
        <w:t>)</w:t>
      </w:r>
      <w:r w:rsidRPr="008F2B2A">
        <w:rPr>
          <w:sz w:val="24"/>
          <w:szCs w:val="24"/>
        </w:rPr>
        <w:t xml:space="preserve">, </w:t>
      </w:r>
      <w:r>
        <w:rPr>
          <w:sz w:val="24"/>
          <w:szCs w:val="24"/>
        </w:rPr>
        <w:t>захтев за регистрацију менице, менично овлашћење и копију</w:t>
      </w:r>
      <w:r w:rsidRPr="008F2B2A">
        <w:rPr>
          <w:sz w:val="24"/>
          <w:szCs w:val="24"/>
        </w:rPr>
        <w:t xml:space="preserve"> картона депонованих потписа. </w:t>
      </w:r>
    </w:p>
    <w:p w:rsidR="005214EC" w:rsidRPr="00CF660A" w:rsidRDefault="005214EC" w:rsidP="005214EC">
      <w:pPr>
        <w:autoSpaceDE w:val="0"/>
        <w:autoSpaceDN w:val="0"/>
        <w:adjustRightInd w:val="0"/>
        <w:ind w:firstLine="720"/>
        <w:jc w:val="both"/>
      </w:pPr>
      <w:r w:rsidRPr="00CF660A">
        <w:t>Меница мора бити потписана од</w:t>
      </w:r>
      <w:r>
        <w:t xml:space="preserve"> стране овлашћеног лица Извршиоца</w:t>
      </w:r>
      <w:r w:rsidRPr="00CF660A">
        <w:t>.</w:t>
      </w:r>
    </w:p>
    <w:p w:rsidR="005214EC" w:rsidRDefault="005214EC" w:rsidP="005214EC">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 xml:space="preserve">пет </w:t>
      </w:r>
      <w:r w:rsidR="00205D41">
        <w:t xml:space="preserve">(5) </w:t>
      </w:r>
      <w:r>
        <w:t>дана од дана истека уговора, односно пет дана од дана истека периода од годину рачунајући од дана закључења уговора)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5214EC" w:rsidRPr="00CF660A" w:rsidRDefault="005214EC" w:rsidP="005214EC">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5214EC" w:rsidRPr="00CF660A" w:rsidRDefault="005214EC" w:rsidP="005214EC">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 xml:space="preserve">из члана 1. овог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5214EC" w:rsidRPr="005214EC" w:rsidRDefault="005214EC" w:rsidP="00562D9D">
      <w:pPr>
        <w:ind w:firstLine="720"/>
        <w:jc w:val="both"/>
        <w:rPr>
          <w:b/>
          <w:bCs/>
          <w:caps/>
          <w:noProof/>
        </w:rPr>
      </w:pPr>
    </w:p>
    <w:p w:rsidR="00562D9D" w:rsidRPr="00AC2E22" w:rsidRDefault="00562D9D" w:rsidP="00562D9D">
      <w:pPr>
        <w:jc w:val="center"/>
        <w:rPr>
          <w:b/>
          <w:bCs/>
          <w:caps/>
          <w:noProof/>
          <w:lang w:val="sr-Cyrl-CS"/>
        </w:rPr>
      </w:pPr>
      <w:r w:rsidRPr="00AC2E22">
        <w:rPr>
          <w:b/>
          <w:bCs/>
          <w:caps/>
          <w:noProof/>
          <w:lang w:val="sr-Cyrl-CS"/>
        </w:rPr>
        <w:t>Уговорна казна</w:t>
      </w:r>
    </w:p>
    <w:p w:rsidR="00562D9D" w:rsidRPr="00AC2E22" w:rsidRDefault="00DF06D4" w:rsidP="00562D9D">
      <w:pPr>
        <w:tabs>
          <w:tab w:val="left" w:pos="4253"/>
          <w:tab w:val="center" w:pos="4901"/>
        </w:tabs>
        <w:jc w:val="center"/>
        <w:rPr>
          <w:b/>
          <w:bCs/>
          <w:noProof/>
          <w:lang w:val="sr-Cyrl-CS"/>
        </w:rPr>
      </w:pPr>
      <w:r>
        <w:rPr>
          <w:b/>
          <w:bCs/>
          <w:noProof/>
          <w:lang w:val="sr-Cyrl-CS"/>
        </w:rPr>
        <w:t>Члан 1</w:t>
      </w:r>
      <w:r w:rsidR="005214EC">
        <w:rPr>
          <w:b/>
          <w:bCs/>
          <w:noProof/>
          <w:lang w:val="sr-Cyrl-CS"/>
        </w:rPr>
        <w:t>5</w:t>
      </w:r>
      <w:r w:rsidR="00562D9D" w:rsidRPr="00AC2E22">
        <w:rPr>
          <w:b/>
          <w:bCs/>
          <w:noProof/>
          <w:lang w:val="sr-Cyrl-CS"/>
        </w:rPr>
        <w:t>.</w:t>
      </w:r>
    </w:p>
    <w:p w:rsidR="00562D9D" w:rsidRPr="00AC2E22" w:rsidRDefault="00562D9D" w:rsidP="00562D9D">
      <w:pPr>
        <w:tabs>
          <w:tab w:val="left" w:pos="4253"/>
          <w:tab w:val="center" w:pos="4901"/>
        </w:tabs>
        <w:jc w:val="center"/>
        <w:rPr>
          <w:b/>
          <w:bCs/>
          <w:noProof/>
          <w:lang w:val="sr-Cyrl-CS"/>
        </w:rPr>
      </w:pPr>
    </w:p>
    <w:p w:rsidR="00562D9D" w:rsidRPr="00AC2E22" w:rsidRDefault="00562D9D" w:rsidP="00562D9D">
      <w:pPr>
        <w:pStyle w:val="BodyText"/>
        <w:ind w:firstLine="720"/>
        <w:rPr>
          <w:bCs/>
          <w:caps/>
          <w:noProof/>
          <w:lang w:val="sr-Cyrl-CS"/>
        </w:rPr>
      </w:pPr>
      <w:r w:rsidRPr="00AC2E22">
        <w:rPr>
          <w:bCs/>
          <w:noProof/>
          <w:lang w:val="sr-Cyrl-CS"/>
        </w:rPr>
        <w:t>У случају прекорачења рокова из овог члана, Извршиоц се обавезује да за закашњења која превазилазе двоструко дужи рок од рока предвиђеног за реагова</w:t>
      </w:r>
      <w:r w:rsidR="00DF06D4">
        <w:rPr>
          <w:bCs/>
          <w:noProof/>
          <w:lang w:val="sr-Cyrl-CS"/>
        </w:rPr>
        <w:t>ње, плати Наручиоцу казну од 0,2</w:t>
      </w:r>
      <w:r w:rsidRPr="00AC2E22">
        <w:rPr>
          <w:bCs/>
          <w:noProof/>
          <w:lang w:val="sr-Cyrl-CS"/>
        </w:rPr>
        <w:t>% од укупног и</w:t>
      </w:r>
      <w:r w:rsidR="00DF06D4">
        <w:rPr>
          <w:bCs/>
          <w:noProof/>
          <w:lang w:val="sr-Cyrl-CS"/>
        </w:rPr>
        <w:t>зноса цене утврђене у члану 3. у</w:t>
      </w:r>
      <w:r w:rsidRPr="00AC2E22">
        <w:rPr>
          <w:bCs/>
          <w:noProof/>
          <w:lang w:val="sr-Cyrl-CS"/>
        </w:rPr>
        <w:t xml:space="preserve">говора. </w:t>
      </w:r>
    </w:p>
    <w:p w:rsidR="00562D9D" w:rsidRPr="00AC2E22" w:rsidRDefault="00562D9D" w:rsidP="00562D9D">
      <w:pPr>
        <w:pStyle w:val="BodyText"/>
        <w:ind w:firstLine="720"/>
        <w:rPr>
          <w:bCs/>
          <w:caps/>
          <w:noProof/>
          <w:lang w:val="sr-Cyrl-CS"/>
        </w:rPr>
      </w:pPr>
      <w:r w:rsidRPr="00AC2E22">
        <w:rPr>
          <w:bCs/>
          <w:noProof/>
          <w:lang w:val="sr-Cyrl-CS"/>
        </w:rPr>
        <w:t xml:space="preserve">Укупан износ наплаћених казни од Извршиоца не може бити већи од </w:t>
      </w:r>
      <w:r w:rsidR="00DF06D4">
        <w:rPr>
          <w:bCs/>
          <w:noProof/>
          <w:lang w:val="sr-Cyrl-CS"/>
        </w:rPr>
        <w:t>5% од укупне цене из члана 3. у</w:t>
      </w:r>
      <w:r w:rsidRPr="00AC2E22">
        <w:rPr>
          <w:bCs/>
          <w:noProof/>
          <w:lang w:val="sr-Cyrl-CS"/>
        </w:rPr>
        <w:t>говора.</w:t>
      </w:r>
    </w:p>
    <w:p w:rsidR="00562D9D" w:rsidRPr="00AC2E22" w:rsidRDefault="00562D9D" w:rsidP="00562D9D">
      <w:pPr>
        <w:ind w:firstLine="720"/>
        <w:jc w:val="both"/>
        <w:rPr>
          <w:noProof/>
          <w:lang w:val="sr-Cyrl-CS"/>
        </w:rPr>
      </w:pPr>
      <w:r w:rsidRPr="00AC2E22">
        <w:rPr>
          <w:noProof/>
          <w:lang w:val="sr-Cyrl-CS"/>
        </w:rPr>
        <w:t>Приликом исплате Наручилац ће умањити износ на рачуну у случају кашњења испоруке, за износ уговорне казне дефинисане ставом 2. овог члана.</w:t>
      </w:r>
    </w:p>
    <w:p w:rsidR="00562D9D" w:rsidRPr="00AC2E22" w:rsidRDefault="00562D9D" w:rsidP="00562D9D">
      <w:pPr>
        <w:ind w:firstLine="720"/>
        <w:jc w:val="both"/>
        <w:rPr>
          <w:b/>
          <w:bCs/>
          <w:noProof/>
          <w:lang w:val="ru-RU"/>
        </w:rPr>
      </w:pPr>
      <w:r w:rsidRPr="00AC2E22">
        <w:rPr>
          <w:noProof/>
          <w:lang w:val="sr-Cyrl-CS"/>
        </w:rPr>
        <w:t>За умањење новчаног износа са рачуна из разлога наведених у ставу 2. овог члана Наручилац није обавезан да тражи сагласност Извршиоца</w:t>
      </w:r>
      <w:r w:rsidRPr="00AC2E22">
        <w:rPr>
          <w:caps/>
          <w:noProof/>
          <w:lang w:val="sr-Cyrl-CS"/>
        </w:rPr>
        <w:t>,</w:t>
      </w:r>
      <w:r w:rsidRPr="00AC2E22">
        <w:rPr>
          <w:noProof/>
          <w:lang w:val="sr-Cyrl-CS"/>
        </w:rPr>
        <w:t xml:space="preserve"> али је дужан да га у року од </w:t>
      </w:r>
      <w:r w:rsidR="006C4F0A">
        <w:rPr>
          <w:noProof/>
          <w:lang w:val="sr-Cyrl-CS"/>
        </w:rPr>
        <w:t>осам (</w:t>
      </w:r>
      <w:r w:rsidRPr="00AC2E22">
        <w:rPr>
          <w:noProof/>
          <w:lang w:val="sr-Cyrl-CS"/>
        </w:rPr>
        <w:t>8</w:t>
      </w:r>
      <w:r w:rsidR="006C4F0A">
        <w:rPr>
          <w:noProof/>
          <w:lang w:val="sr-Cyrl-CS"/>
        </w:rPr>
        <w:t>)</w:t>
      </w:r>
      <w:r w:rsidRPr="00AC2E22">
        <w:rPr>
          <w:noProof/>
          <w:lang w:val="sr-Cyrl-CS"/>
        </w:rPr>
        <w:t xml:space="preserve"> дана писмено обавести о разлозима извршеног умањења.</w:t>
      </w:r>
    </w:p>
    <w:p w:rsidR="00562D9D" w:rsidRPr="00AC2E22" w:rsidRDefault="00562D9D" w:rsidP="00562D9D">
      <w:pPr>
        <w:pStyle w:val="BodyText"/>
        <w:ind w:firstLine="720"/>
        <w:rPr>
          <w:b/>
          <w:bCs/>
          <w:noProof/>
          <w:lang w:val="sr-Cyrl-CS"/>
        </w:rPr>
      </w:pPr>
    </w:p>
    <w:p w:rsidR="00A77D85" w:rsidRPr="00F96143" w:rsidRDefault="00A77D85" w:rsidP="00A77D85">
      <w:pPr>
        <w:pStyle w:val="BodyText"/>
        <w:jc w:val="center"/>
        <w:rPr>
          <w:b/>
          <w:bCs/>
          <w:caps/>
          <w:noProof/>
        </w:rPr>
      </w:pPr>
      <w:r w:rsidRPr="00F96143">
        <w:rPr>
          <w:b/>
          <w:bCs/>
          <w:caps/>
          <w:noProof/>
          <w:lang w:val="sr-Cyrl-CS"/>
        </w:rPr>
        <w:t>КВАНТИТАТИВНО-КВАЛИТАТИВНИ пријЕМ</w:t>
      </w:r>
    </w:p>
    <w:p w:rsidR="00A77D85" w:rsidRPr="00F96143" w:rsidRDefault="00A77D85" w:rsidP="00A77D85">
      <w:pPr>
        <w:pStyle w:val="BodyText"/>
        <w:jc w:val="center"/>
        <w:rPr>
          <w:b/>
          <w:bCs/>
          <w:noProof/>
        </w:rPr>
      </w:pPr>
      <w:r w:rsidRPr="00F96143">
        <w:rPr>
          <w:b/>
          <w:bCs/>
          <w:noProof/>
          <w:lang w:val="sr-Cyrl-CS"/>
        </w:rPr>
        <w:t xml:space="preserve">Члан </w:t>
      </w:r>
      <w:r w:rsidR="005214EC">
        <w:rPr>
          <w:b/>
          <w:bCs/>
          <w:noProof/>
        </w:rPr>
        <w:t>16</w:t>
      </w:r>
      <w:r w:rsidRPr="00F96143">
        <w:rPr>
          <w:b/>
          <w:bCs/>
          <w:noProof/>
          <w:lang w:val="sr-Cyrl-CS"/>
        </w:rPr>
        <w:t>.</w:t>
      </w:r>
    </w:p>
    <w:p w:rsidR="00A77D85" w:rsidRPr="00F96143" w:rsidRDefault="00A77D85" w:rsidP="00A77D85">
      <w:pPr>
        <w:pStyle w:val="BodyText"/>
        <w:jc w:val="center"/>
        <w:rPr>
          <w:b/>
          <w:bCs/>
          <w:noProof/>
        </w:rPr>
      </w:pPr>
    </w:p>
    <w:p w:rsidR="00D124DB" w:rsidRDefault="00D124DB" w:rsidP="00D124DB">
      <w:pPr>
        <w:ind w:firstLine="720"/>
        <w:jc w:val="both"/>
        <w:rPr>
          <w:noProof/>
          <w:lang w:val="ru-RU"/>
        </w:rPr>
      </w:pPr>
      <w:r w:rsidRPr="00F96143">
        <w:rPr>
          <w:noProof/>
          <w:lang w:val="ru-RU"/>
        </w:rPr>
        <w:t>Пријем</w:t>
      </w:r>
      <w:r w:rsidRPr="00F96143">
        <w:rPr>
          <w:lang w:val="ru-RU"/>
        </w:rPr>
        <w:t xml:space="preserve"> уговорених услуга и пратећих добара ћ</w:t>
      </w:r>
      <w:r>
        <w:rPr>
          <w:lang w:val="ru-RU"/>
        </w:rPr>
        <w:t>е се вршити у седишту Наручиоца.</w:t>
      </w:r>
    </w:p>
    <w:p w:rsidR="00D124DB" w:rsidRPr="00883992" w:rsidRDefault="00D124DB" w:rsidP="00D124DB">
      <w:pPr>
        <w:ind w:firstLine="720"/>
        <w:jc w:val="both"/>
        <w:rPr>
          <w:noProof/>
          <w:lang w:val="ru-RU"/>
        </w:rPr>
      </w:pPr>
      <w:r w:rsidRPr="002B68B3">
        <w:rPr>
          <w:noProof/>
          <w:lang w:val="hr-HR"/>
        </w:rPr>
        <w:t>Квантитативни пријем ће се вршити</w:t>
      </w:r>
      <w:r w:rsidRPr="00883992">
        <w:rPr>
          <w:noProof/>
          <w:lang w:val="sr-Cyrl-CS"/>
        </w:rPr>
        <w:t xml:space="preserve"> </w:t>
      </w:r>
      <w:r w:rsidRPr="002B68B3">
        <w:rPr>
          <w:noProof/>
          <w:lang w:val="sr-Cyrl-CS"/>
        </w:rPr>
        <w:t>у дану испоруке</w:t>
      </w:r>
      <w:r>
        <w:rPr>
          <w:noProof/>
          <w:lang w:val="sr-Cyrl-CS"/>
        </w:rPr>
        <w:t>,</w:t>
      </w:r>
      <w:r w:rsidRPr="002B68B3">
        <w:rPr>
          <w:noProof/>
          <w:lang w:val="hr-HR"/>
        </w:rPr>
        <w:t xml:space="preserve"> провером </w:t>
      </w:r>
      <w:r w:rsidRPr="002B68B3">
        <w:rPr>
          <w:noProof/>
        </w:rPr>
        <w:t>примњене документације, захтеване Спецификацијом:</w:t>
      </w:r>
    </w:p>
    <w:p w:rsidR="00D124DB" w:rsidRPr="00883992" w:rsidRDefault="00D124DB" w:rsidP="00D124DB">
      <w:pPr>
        <w:tabs>
          <w:tab w:val="left" w:pos="900"/>
        </w:tabs>
        <w:jc w:val="both"/>
        <w:rPr>
          <w:noProof/>
        </w:rPr>
      </w:pPr>
    </w:p>
    <w:p w:rsidR="00D124DB" w:rsidRPr="002B68B3" w:rsidRDefault="00D124DB" w:rsidP="00D124DB">
      <w:pPr>
        <w:numPr>
          <w:ilvl w:val="1"/>
          <w:numId w:val="41"/>
        </w:numPr>
        <w:tabs>
          <w:tab w:val="left" w:pos="900"/>
        </w:tabs>
        <w:ind w:left="0" w:firstLine="720"/>
        <w:jc w:val="both"/>
        <w:rPr>
          <w:noProof/>
          <w:lang w:val="hr-HR"/>
        </w:rPr>
      </w:pPr>
      <w:r w:rsidRPr="002B68B3">
        <w:t>Архитектура система,</w:t>
      </w:r>
    </w:p>
    <w:p w:rsidR="00D124DB" w:rsidRPr="002B68B3" w:rsidRDefault="00D124DB" w:rsidP="00D124DB">
      <w:pPr>
        <w:numPr>
          <w:ilvl w:val="1"/>
          <w:numId w:val="41"/>
        </w:numPr>
        <w:tabs>
          <w:tab w:val="left" w:pos="900"/>
        </w:tabs>
        <w:ind w:left="0" w:firstLine="720"/>
        <w:jc w:val="both"/>
        <w:rPr>
          <w:noProof/>
          <w:lang w:val="hr-HR"/>
        </w:rPr>
      </w:pPr>
      <w:r w:rsidRPr="002B68B3">
        <w:t>Опис методологије за извођење мерења,</w:t>
      </w:r>
    </w:p>
    <w:p w:rsidR="00D124DB" w:rsidRPr="002B68B3" w:rsidRDefault="00D124DB" w:rsidP="00D124DB">
      <w:pPr>
        <w:numPr>
          <w:ilvl w:val="1"/>
          <w:numId w:val="41"/>
        </w:numPr>
        <w:tabs>
          <w:tab w:val="left" w:pos="900"/>
        </w:tabs>
        <w:ind w:left="0" w:firstLine="720"/>
        <w:jc w:val="both"/>
        <w:rPr>
          <w:noProof/>
          <w:lang w:val="hr-HR"/>
        </w:rPr>
      </w:pPr>
      <w:r>
        <w:t>Инсталација</w:t>
      </w:r>
      <w:r w:rsidRPr="002B68B3">
        <w:t xml:space="preserve"> софтвера/апликације</w:t>
      </w:r>
      <w:r>
        <w:t>,</w:t>
      </w:r>
    </w:p>
    <w:p w:rsidR="00D124DB" w:rsidRPr="002B68B3" w:rsidRDefault="00D124DB" w:rsidP="00D124DB">
      <w:pPr>
        <w:numPr>
          <w:ilvl w:val="1"/>
          <w:numId w:val="41"/>
        </w:numPr>
        <w:tabs>
          <w:tab w:val="left" w:pos="900"/>
        </w:tabs>
        <w:ind w:left="0" w:firstLine="720"/>
        <w:jc w:val="both"/>
        <w:rPr>
          <w:noProof/>
          <w:lang w:val="hr-HR"/>
        </w:rPr>
      </w:pPr>
      <w:r w:rsidRPr="002B68B3">
        <w:t>Упутство за коришћење апликације,</w:t>
      </w:r>
    </w:p>
    <w:p w:rsidR="00D124DB" w:rsidRPr="002B68B3" w:rsidRDefault="00D124DB" w:rsidP="00D124DB">
      <w:pPr>
        <w:numPr>
          <w:ilvl w:val="1"/>
          <w:numId w:val="41"/>
        </w:numPr>
        <w:tabs>
          <w:tab w:val="left" w:pos="900"/>
        </w:tabs>
        <w:ind w:left="0" w:firstLine="720"/>
        <w:jc w:val="both"/>
        <w:rPr>
          <w:noProof/>
          <w:lang w:val="hr-HR"/>
        </w:rPr>
      </w:pPr>
      <w:r w:rsidRPr="002B68B3">
        <w:t>Извршни код и модел базе,</w:t>
      </w:r>
    </w:p>
    <w:p w:rsidR="00D124DB" w:rsidRPr="002B68B3" w:rsidRDefault="00D124DB" w:rsidP="00D124DB">
      <w:pPr>
        <w:numPr>
          <w:ilvl w:val="1"/>
          <w:numId w:val="41"/>
        </w:numPr>
        <w:tabs>
          <w:tab w:val="left" w:pos="900"/>
        </w:tabs>
        <w:ind w:left="0" w:firstLine="720"/>
        <w:jc w:val="both"/>
        <w:rPr>
          <w:noProof/>
          <w:lang w:val="hr-HR"/>
        </w:rPr>
      </w:pPr>
      <w:r w:rsidRPr="002B68B3">
        <w:t xml:space="preserve">Јавно доступан статички </w:t>
      </w:r>
      <w:r w:rsidRPr="002B68B3">
        <w:rPr>
          <w:i/>
        </w:rPr>
        <w:t>http</w:t>
      </w:r>
      <w:r w:rsidRPr="002B68B3">
        <w:t xml:space="preserve"> линк (линкове) који на захтев, тј. приступ може да генерише податке у CSV, XML и JSON форматима,</w:t>
      </w:r>
    </w:p>
    <w:p w:rsidR="00D124DB" w:rsidRPr="002B68B3" w:rsidRDefault="00D124DB" w:rsidP="00D124DB">
      <w:pPr>
        <w:numPr>
          <w:ilvl w:val="1"/>
          <w:numId w:val="41"/>
        </w:numPr>
        <w:tabs>
          <w:tab w:val="left" w:pos="900"/>
        </w:tabs>
        <w:ind w:left="0" w:firstLine="720"/>
        <w:jc w:val="both"/>
        <w:rPr>
          <w:noProof/>
          <w:lang w:val="hr-HR"/>
        </w:rPr>
      </w:pPr>
      <w:r>
        <w:rPr>
          <w:lang w:val="sr-Cyrl-CS"/>
        </w:rPr>
        <w:t>Резултати</w:t>
      </w:r>
      <w:r w:rsidRPr="002B68B3">
        <w:rPr>
          <w:lang w:val="sr-Cyrl-CS"/>
        </w:rPr>
        <w:t xml:space="preserve"> теста усаглашености са OWASP TOP 10</w:t>
      </w:r>
      <w:r w:rsidRPr="002B68B3">
        <w:rPr>
          <w:sz w:val="20"/>
          <w:szCs w:val="20"/>
          <w:lang w:val="sr-Cyrl-CS"/>
        </w:rPr>
        <w:t xml:space="preserve"> </w:t>
      </w:r>
      <w:r w:rsidRPr="002B68B3">
        <w:rPr>
          <w:lang w:val="sr-Cyrl-CS"/>
        </w:rPr>
        <w:t>претњама безбедности веб апликација</w:t>
      </w:r>
      <w:r w:rsidRPr="002B68B3">
        <w:rPr>
          <w:shd w:val="clear" w:color="auto" w:fill="FFFFFF"/>
          <w:lang w:val="sr-Cyrl-CS"/>
        </w:rPr>
        <w:t xml:space="preserve"> или еквивалентним критеријумом</w:t>
      </w:r>
    </w:p>
    <w:p w:rsidR="00D124DB" w:rsidRPr="002B68B3" w:rsidRDefault="00157B76" w:rsidP="00D124DB">
      <w:pPr>
        <w:tabs>
          <w:tab w:val="left" w:pos="900"/>
        </w:tabs>
        <w:ind w:firstLine="720"/>
        <w:jc w:val="both"/>
        <w:rPr>
          <w:noProof/>
          <w:lang w:val="hr-HR"/>
        </w:rPr>
      </w:pPr>
      <w:hyperlink r:id="rId19" w:history="1">
        <w:r w:rsidR="00D124DB" w:rsidRPr="002B68B3">
          <w:rPr>
            <w:rStyle w:val="Hyperlink"/>
            <w:lang w:val="sr-Cyrl-CS"/>
          </w:rPr>
          <w:t>http://www.owasp.org/index.php/Category:OWASP_Top_Ten_Project</w:t>
        </w:r>
      </w:hyperlink>
      <w:r w:rsidR="00D124DB" w:rsidRPr="002B68B3">
        <w:rPr>
          <w:lang w:val="sr-Cyrl-CS"/>
        </w:rPr>
        <w:t xml:space="preserve"> </w:t>
      </w:r>
    </w:p>
    <w:p w:rsidR="00D124DB" w:rsidRPr="00883992" w:rsidRDefault="00D124DB" w:rsidP="00D124DB">
      <w:pPr>
        <w:numPr>
          <w:ilvl w:val="1"/>
          <w:numId w:val="41"/>
        </w:numPr>
        <w:tabs>
          <w:tab w:val="left" w:pos="900"/>
        </w:tabs>
        <w:ind w:left="0" w:firstLine="720"/>
        <w:jc w:val="both"/>
        <w:rPr>
          <w:noProof/>
          <w:lang w:val="hr-HR"/>
        </w:rPr>
      </w:pPr>
      <w:r>
        <w:rPr>
          <w:lang w:val="sr-Cyrl-CS"/>
        </w:rPr>
        <w:t>Листа</w:t>
      </w:r>
      <w:r w:rsidRPr="002B68B3">
        <w:rPr>
          <w:lang w:val="sr-Cyrl-CS"/>
        </w:rPr>
        <w:t xml:space="preserve"> и резултат</w:t>
      </w:r>
      <w:r>
        <w:rPr>
          <w:lang w:val="sr-Cyrl-CS"/>
        </w:rPr>
        <w:t>и</w:t>
      </w:r>
      <w:r w:rsidRPr="002B68B3">
        <w:rPr>
          <w:lang w:val="sr-Cyrl-CS"/>
        </w:rPr>
        <w:t xml:space="preserve"> свих извршених тестова од стране Извршиоца, којима се доказује да су све захтеване функционалности и унапређења омогућени</w:t>
      </w:r>
      <w:r>
        <w:rPr>
          <w:lang w:val="sr-Cyrl-CS"/>
        </w:rPr>
        <w:t>;</w:t>
      </w:r>
    </w:p>
    <w:p w:rsidR="00D124DB" w:rsidRPr="002B68B3" w:rsidRDefault="00D124DB" w:rsidP="00D124DB">
      <w:pPr>
        <w:tabs>
          <w:tab w:val="left" w:pos="900"/>
        </w:tabs>
        <w:ind w:left="720"/>
        <w:jc w:val="both"/>
        <w:rPr>
          <w:noProof/>
          <w:lang w:val="hr-HR"/>
        </w:rPr>
      </w:pPr>
    </w:p>
    <w:p w:rsidR="00D124DB" w:rsidRDefault="00D124DB" w:rsidP="00D124DB">
      <w:pPr>
        <w:tabs>
          <w:tab w:val="left" w:pos="900"/>
        </w:tabs>
        <w:ind w:firstLine="720"/>
        <w:jc w:val="both"/>
        <w:rPr>
          <w:noProof/>
          <w:lang w:val="sr-Cyrl-CS"/>
        </w:rPr>
      </w:pPr>
      <w:r w:rsidRPr="002B68B3">
        <w:rPr>
          <w:noProof/>
          <w:lang w:val="hr-HR"/>
        </w:rPr>
        <w:lastRenderedPageBreak/>
        <w:t xml:space="preserve">Уколико се утврди да </w:t>
      </w:r>
      <w:r>
        <w:rPr>
          <w:noProof/>
          <w:lang w:val="sr-Cyrl-CS"/>
        </w:rPr>
        <w:t>је испоручена уговорена документација</w:t>
      </w:r>
      <w:r w:rsidRPr="002B68B3">
        <w:rPr>
          <w:noProof/>
          <w:lang w:val="hr-HR"/>
        </w:rPr>
        <w:t>, овлашћено л</w:t>
      </w:r>
      <w:r>
        <w:rPr>
          <w:noProof/>
          <w:lang w:val="hr-HR"/>
        </w:rPr>
        <w:t xml:space="preserve">ице Наручиоца </w:t>
      </w:r>
      <w:r>
        <w:rPr>
          <w:noProof/>
        </w:rPr>
        <w:t>потписује</w:t>
      </w:r>
      <w:r>
        <w:rPr>
          <w:noProof/>
          <w:lang w:val="hr-HR"/>
        </w:rPr>
        <w:t xml:space="preserve"> отпремниц</w:t>
      </w:r>
      <w:r>
        <w:rPr>
          <w:noProof/>
        </w:rPr>
        <w:t>у, чиме се</w:t>
      </w:r>
      <w:r w:rsidRPr="002B68B3">
        <w:rPr>
          <w:noProof/>
          <w:lang w:val="hr-HR"/>
        </w:rPr>
        <w:t xml:space="preserve"> потврђује при</w:t>
      </w:r>
      <w:r w:rsidRPr="002B68B3">
        <w:rPr>
          <w:noProof/>
        </w:rPr>
        <w:t>јем</w:t>
      </w:r>
      <w:r w:rsidRPr="002B68B3">
        <w:rPr>
          <w:noProof/>
          <w:lang w:val="hr-HR"/>
        </w:rPr>
        <w:t>. Ако се визуелним прегледом утврд</w:t>
      </w:r>
      <w:r w:rsidRPr="002B68B3">
        <w:rPr>
          <w:noProof/>
          <w:lang w:val="sr-Cyrl-CS"/>
        </w:rPr>
        <w:t>е</w:t>
      </w:r>
      <w:r w:rsidRPr="002B68B3">
        <w:rPr>
          <w:noProof/>
          <w:lang w:val="hr-HR"/>
        </w:rPr>
        <w:t xml:space="preserve"> </w:t>
      </w:r>
      <w:r w:rsidRPr="002B68B3">
        <w:rPr>
          <w:noProof/>
          <w:lang w:val="sr-Cyrl-CS"/>
        </w:rPr>
        <w:t>недостаци</w:t>
      </w:r>
      <w:r w:rsidRPr="002B68B3">
        <w:rPr>
          <w:noProof/>
          <w:lang w:val="hr-HR"/>
        </w:rPr>
        <w:t xml:space="preserve">, представници Наручиоца и </w:t>
      </w:r>
      <w:r w:rsidRPr="002B68B3">
        <w:rPr>
          <w:lang w:val="sr-Cyrl-CS"/>
        </w:rPr>
        <w:t>Извршиоца</w:t>
      </w:r>
      <w:r w:rsidRPr="002B68B3">
        <w:rPr>
          <w:noProof/>
          <w:lang w:val="hr-HR"/>
        </w:rPr>
        <w:t xml:space="preserve"> сачиниће записник којим ће констатовати уочене недостатке. Констатовани недостаци биће отклоњени на терет </w:t>
      </w:r>
      <w:r w:rsidRPr="002B68B3">
        <w:rPr>
          <w:lang w:val="sr-Cyrl-CS"/>
        </w:rPr>
        <w:t>Извршиоца</w:t>
      </w:r>
      <w:r w:rsidRPr="002B68B3">
        <w:rPr>
          <w:noProof/>
          <w:lang w:val="hr-HR"/>
        </w:rPr>
        <w:t>, у</w:t>
      </w:r>
      <w:r w:rsidRPr="002B68B3">
        <w:rPr>
          <w:noProof/>
          <w:lang w:val="sr-Cyrl-CS"/>
        </w:rPr>
        <w:t xml:space="preserve"> оквиру</w:t>
      </w:r>
      <w:r w:rsidRPr="002B68B3">
        <w:rPr>
          <w:noProof/>
          <w:lang w:val="hr-HR"/>
        </w:rPr>
        <w:t xml:space="preserve"> рока за испоруку</w:t>
      </w:r>
      <w:r w:rsidRPr="002B68B3">
        <w:rPr>
          <w:noProof/>
          <w:lang w:val="sr-Cyrl-CS"/>
        </w:rPr>
        <w:t>, или накнадно остављеног рока од стране Наручиоца.</w:t>
      </w:r>
    </w:p>
    <w:p w:rsidR="00D124DB" w:rsidRDefault="00D124DB" w:rsidP="00D124DB">
      <w:pPr>
        <w:tabs>
          <w:tab w:val="left" w:pos="900"/>
        </w:tabs>
        <w:jc w:val="both"/>
        <w:rPr>
          <w:noProof/>
          <w:lang w:val="sr-Cyrl-CS"/>
        </w:rPr>
      </w:pPr>
      <w:r>
        <w:rPr>
          <w:noProof/>
          <w:lang w:val="sr-Cyrl-CS"/>
        </w:rPr>
        <w:tab/>
        <w:t>У случају да су констатовани недостаци, сматра се да је квантитативни пријем извршен када овлашћени предст</w:t>
      </w:r>
      <w:r w:rsidR="002D7540">
        <w:rPr>
          <w:noProof/>
          <w:lang w:val="sr-Cyrl-CS"/>
        </w:rPr>
        <w:t>а</w:t>
      </w:r>
      <w:r>
        <w:rPr>
          <w:noProof/>
          <w:lang w:val="sr-Cyrl-CS"/>
        </w:rPr>
        <w:t>вници обе уговорне стране потпишу записник о коначном квантитативном пријему.</w:t>
      </w:r>
    </w:p>
    <w:p w:rsidR="00D124DB" w:rsidRDefault="00D124DB" w:rsidP="00D124DB">
      <w:pPr>
        <w:tabs>
          <w:tab w:val="left" w:pos="900"/>
        </w:tabs>
        <w:jc w:val="both"/>
        <w:rPr>
          <w:noProof/>
        </w:rPr>
      </w:pPr>
      <w:r>
        <w:rPr>
          <w:noProof/>
        </w:rPr>
        <w:tab/>
      </w:r>
      <w:r w:rsidRPr="00A547F1">
        <w:rPr>
          <w:noProof/>
          <w:lang w:val="hr-HR"/>
        </w:rPr>
        <w:t xml:space="preserve">Квалитативни пријем обавиће комисија Наручиоца </w:t>
      </w:r>
      <w:r w:rsidRPr="00A547F1">
        <w:rPr>
          <w:noProof/>
        </w:rPr>
        <w:t>у</w:t>
      </w:r>
      <w:r w:rsidRPr="00A547F1">
        <w:rPr>
          <w:noProof/>
          <w:lang w:val="hr-HR"/>
        </w:rPr>
        <w:t xml:space="preserve">з обавезно присуство представника </w:t>
      </w:r>
      <w:r w:rsidRPr="00A547F1">
        <w:rPr>
          <w:lang w:val="sr-Cyrl-CS"/>
        </w:rPr>
        <w:t>Извршиоца</w:t>
      </w:r>
      <w:r w:rsidRPr="00A547F1">
        <w:rPr>
          <w:noProof/>
        </w:rPr>
        <w:t xml:space="preserve">, у року од </w:t>
      </w:r>
      <w:r w:rsidRPr="00A547F1">
        <w:rPr>
          <w:noProof/>
          <w:lang w:val="sr-Cyrl-CS"/>
        </w:rPr>
        <w:t>најдуже 15</w:t>
      </w:r>
      <w:r w:rsidRPr="00A547F1">
        <w:rPr>
          <w:noProof/>
        </w:rPr>
        <w:t xml:space="preserve"> </w:t>
      </w:r>
      <w:r w:rsidR="00205D41">
        <w:rPr>
          <w:noProof/>
        </w:rPr>
        <w:t xml:space="preserve">(петнаест) </w:t>
      </w:r>
      <w:r w:rsidRPr="00A547F1">
        <w:rPr>
          <w:noProof/>
        </w:rPr>
        <w:t>радних дана од дана квантитативног пријема</w:t>
      </w:r>
      <w:r w:rsidRPr="00A547F1">
        <w:rPr>
          <w:noProof/>
          <w:lang w:val="sr-Cyrl-CS"/>
        </w:rPr>
        <w:t xml:space="preserve">. </w:t>
      </w:r>
      <w:r w:rsidRPr="00A547F1">
        <w:rPr>
          <w:lang w:val="sr-Cyrl-CS"/>
        </w:rPr>
        <w:t>Под к</w:t>
      </w:r>
      <w:r w:rsidRPr="00A547F1">
        <w:t xml:space="preserve">валитативним пријемом се подразумева провера функционалности и техничких карактеристика, којима се потврђује да апликација </w:t>
      </w:r>
      <w:r w:rsidRPr="007358B8">
        <w:t>RATEL NetTest</w:t>
      </w:r>
      <w:r w:rsidRPr="005B4900">
        <w:rPr>
          <w:lang w:val="sr-Cyrl-CS"/>
        </w:rPr>
        <w:t xml:space="preserve"> </w:t>
      </w:r>
      <w:r w:rsidRPr="00A547F1">
        <w:t>ради у складу са захтевима Спецификације.</w:t>
      </w:r>
      <w:r w:rsidRPr="00A547F1">
        <w:rPr>
          <w:noProof/>
          <w:lang w:val="hr-HR"/>
        </w:rPr>
        <w:t xml:space="preserve"> О извршеном пријему сачињава се записник, који потписују чланови комисије Наручиоца и представник </w:t>
      </w:r>
      <w:r w:rsidRPr="00A547F1">
        <w:rPr>
          <w:lang w:val="sr-Cyrl-CS"/>
        </w:rPr>
        <w:t>Извршиоца</w:t>
      </w:r>
      <w:r w:rsidRPr="00A547F1">
        <w:rPr>
          <w:noProof/>
          <w:lang w:val="hr-HR"/>
        </w:rPr>
        <w:t xml:space="preserve">. </w:t>
      </w:r>
      <w:r w:rsidRPr="00A547F1">
        <w:rPr>
          <w:lang w:val="sr-Cyrl-CS"/>
        </w:rPr>
        <w:t>Извршилац</w:t>
      </w:r>
      <w:r w:rsidRPr="00A547F1">
        <w:rPr>
          <w:noProof/>
          <w:lang w:val="hr-HR"/>
        </w:rPr>
        <w:t xml:space="preserve"> је дужан да примедбе констатоване записником отклони у року од највише </w:t>
      </w:r>
      <w:r w:rsidRPr="00A547F1">
        <w:rPr>
          <w:noProof/>
          <w:lang w:val="sr-Cyrl-CS"/>
        </w:rPr>
        <w:t>15</w:t>
      </w:r>
      <w:r w:rsidRPr="00A547F1">
        <w:rPr>
          <w:noProof/>
        </w:rPr>
        <w:t xml:space="preserve"> </w:t>
      </w:r>
      <w:r w:rsidR="00205D41">
        <w:rPr>
          <w:noProof/>
        </w:rPr>
        <w:t xml:space="preserve">(петнаест) </w:t>
      </w:r>
      <w:r w:rsidRPr="00A547F1">
        <w:rPr>
          <w:noProof/>
        </w:rPr>
        <w:t>радних дана</w:t>
      </w:r>
      <w:r>
        <w:rPr>
          <w:noProof/>
          <w:lang w:val="hr-HR"/>
        </w:rPr>
        <w:t>.</w:t>
      </w:r>
    </w:p>
    <w:p w:rsidR="00D124DB" w:rsidRDefault="00D124DB" w:rsidP="00D124DB">
      <w:pPr>
        <w:tabs>
          <w:tab w:val="left" w:pos="900"/>
        </w:tabs>
        <w:jc w:val="both"/>
        <w:rPr>
          <w:noProof/>
          <w:lang w:val="sr-Cyrl-CS"/>
        </w:rPr>
      </w:pPr>
      <w:r>
        <w:rPr>
          <w:noProof/>
          <w:lang w:val="sr-Cyrl-CS"/>
        </w:rPr>
        <w:tab/>
        <w:t>У случају да су констатовани недостаци, сматра се да је квалитативни при</w:t>
      </w:r>
      <w:r w:rsidR="00E027B2">
        <w:rPr>
          <w:noProof/>
          <w:lang w:val="sr-Cyrl-CS"/>
        </w:rPr>
        <w:t>јем извршен када овлашћени пред</w:t>
      </w:r>
      <w:r>
        <w:rPr>
          <w:noProof/>
          <w:lang w:val="sr-Cyrl-CS"/>
        </w:rPr>
        <w:t>с</w:t>
      </w:r>
      <w:r w:rsidR="00E027B2">
        <w:rPr>
          <w:noProof/>
          <w:lang w:val="sr-Cyrl-CS"/>
        </w:rPr>
        <w:t>та</w:t>
      </w:r>
      <w:r>
        <w:rPr>
          <w:noProof/>
          <w:lang w:val="sr-Cyrl-CS"/>
        </w:rPr>
        <w:t>вници обе уговорне стране потпишу записник о коначном квалитативном пријему.</w:t>
      </w:r>
    </w:p>
    <w:p w:rsidR="000E00BC" w:rsidRDefault="000E00BC" w:rsidP="000E00BC">
      <w:pPr>
        <w:rPr>
          <w:noProof/>
        </w:rPr>
      </w:pPr>
    </w:p>
    <w:p w:rsidR="000E00BC" w:rsidRPr="00380720" w:rsidRDefault="000E00BC" w:rsidP="000E00BC">
      <w:pPr>
        <w:jc w:val="center"/>
        <w:rPr>
          <w:b/>
          <w:u w:val="single"/>
          <w:lang w:val="sr-Cyrl-CS"/>
        </w:rPr>
      </w:pPr>
      <w:r w:rsidRPr="00380720">
        <w:rPr>
          <w:rFonts w:eastAsia="Arial Unicode MS"/>
          <w:b/>
          <w:lang w:val="sl-SI"/>
        </w:rPr>
        <w:t>З</w:t>
      </w:r>
      <w:r w:rsidRPr="00380720">
        <w:rPr>
          <w:rFonts w:eastAsia="Arial Unicode MS"/>
          <w:b/>
        </w:rPr>
        <w:t xml:space="preserve">АКУП ПРОСТОРА И </w:t>
      </w:r>
      <w:r w:rsidRPr="00380720">
        <w:rPr>
          <w:rFonts w:eastAsia="Arial Unicode MS"/>
          <w:b/>
          <w:lang w:val="sl-SI"/>
        </w:rPr>
        <w:t xml:space="preserve">GEth </w:t>
      </w:r>
      <w:r w:rsidRPr="00380720">
        <w:rPr>
          <w:rFonts w:eastAsia="Arial Unicode MS"/>
          <w:b/>
        </w:rPr>
        <w:t>ЛИНКА</w:t>
      </w:r>
    </w:p>
    <w:p w:rsidR="000E00BC" w:rsidRPr="00380720" w:rsidRDefault="000E00BC" w:rsidP="000E00BC">
      <w:pPr>
        <w:pStyle w:val="BodyText"/>
        <w:jc w:val="center"/>
        <w:rPr>
          <w:b/>
          <w:bCs/>
          <w:noProof/>
        </w:rPr>
      </w:pPr>
      <w:r w:rsidRPr="00380720">
        <w:rPr>
          <w:b/>
          <w:bCs/>
          <w:noProof/>
          <w:lang w:val="sr-Cyrl-CS"/>
        </w:rPr>
        <w:t xml:space="preserve">Члан </w:t>
      </w:r>
      <w:r w:rsidRPr="00380720">
        <w:rPr>
          <w:b/>
          <w:bCs/>
          <w:noProof/>
        </w:rPr>
        <w:t>17</w:t>
      </w:r>
      <w:r w:rsidRPr="00380720">
        <w:rPr>
          <w:b/>
          <w:bCs/>
          <w:noProof/>
          <w:lang w:val="sr-Cyrl-CS"/>
        </w:rPr>
        <w:t>.</w:t>
      </w:r>
    </w:p>
    <w:p w:rsidR="000E00BC" w:rsidRPr="00380720" w:rsidRDefault="000E00BC" w:rsidP="000E00BC">
      <w:pPr>
        <w:ind w:left="720"/>
        <w:rPr>
          <w:rFonts w:eastAsia="Arial Unicode MS"/>
        </w:rPr>
      </w:pPr>
    </w:p>
    <w:p w:rsidR="000E00BC" w:rsidRPr="00380720" w:rsidRDefault="000E00BC" w:rsidP="000E00BC">
      <w:pPr>
        <w:ind w:right="120" w:firstLine="720"/>
        <w:jc w:val="both"/>
      </w:pPr>
      <w:r w:rsidRPr="00380720">
        <w:rPr>
          <w:lang w:val="sr-Cyrl-CS"/>
        </w:rPr>
        <w:t xml:space="preserve">Извршилац је у обавези да </w:t>
      </w:r>
      <w:r w:rsidRPr="00380720">
        <w:t>обезбеди наставак закупа простора и вишеструких GEth линкова</w:t>
      </w:r>
      <w:r w:rsidRPr="00380720">
        <w:rPr>
          <w:lang w:val="sr-Cyrl-CS"/>
        </w:rPr>
        <w:t xml:space="preserve"> за Систем </w:t>
      </w:r>
      <w:r w:rsidRPr="00380720">
        <w:t>за конктролу широкопојасног система, у п</w:t>
      </w:r>
      <w:r w:rsidRPr="00380720">
        <w:rPr>
          <w:lang w:val="sr-Cyrl-CS"/>
        </w:rPr>
        <w:t xml:space="preserve">росторијама </w:t>
      </w:r>
      <w:r w:rsidRPr="00380720">
        <w:rPr>
          <w:lang w:val="en-GB"/>
        </w:rPr>
        <w:t>SOX-a (</w:t>
      </w:r>
      <w:r w:rsidRPr="00380720">
        <w:rPr>
          <w:i/>
          <w:lang w:val="en-GB"/>
        </w:rPr>
        <w:t>Serbian Open eXchange</w:t>
      </w:r>
      <w:r w:rsidRPr="00380720">
        <w:rPr>
          <w:lang w:val="en-GB"/>
        </w:rPr>
        <w:t>)</w:t>
      </w:r>
      <w:r w:rsidRPr="00380720">
        <w:t xml:space="preserve"> </w:t>
      </w:r>
      <w:r w:rsidRPr="00380720">
        <w:rPr>
          <w:lang w:val="en-GB"/>
        </w:rPr>
        <w:t>–</w:t>
      </w:r>
      <w:r w:rsidRPr="00380720">
        <w:rPr>
          <w:lang w:val="sl-SI"/>
        </w:rPr>
        <w:t xml:space="preserve"> „SOX</w:t>
      </w:r>
      <w:r w:rsidRPr="00380720">
        <w:rPr>
          <w:lang w:val="sr-Cyrl-CS"/>
        </w:rPr>
        <w:t>“</w:t>
      </w:r>
      <w:r w:rsidRPr="00380720">
        <w:rPr>
          <w:lang w:val="sl-SI"/>
        </w:rPr>
        <w:t xml:space="preserve"> д.о.о., ул. Теодора Дукина 78, 11000 Београд</w:t>
      </w:r>
      <w:r w:rsidRPr="00380720">
        <w:rPr>
          <w:lang w:val="en-GB"/>
        </w:rPr>
        <w:t>,</w:t>
      </w:r>
      <w:r w:rsidRPr="00380720">
        <w:t xml:space="preserve"> како би омогућио недискриминишући приступ мрежи и директну оптичку интерконекцију са операторима који генеришу највећи Интернет саобраћај у Србији.</w:t>
      </w:r>
    </w:p>
    <w:p w:rsidR="000E00BC" w:rsidRPr="004B2576" w:rsidRDefault="000E00BC" w:rsidP="000E00BC">
      <w:pPr>
        <w:ind w:right="120" w:firstLine="720"/>
        <w:jc w:val="both"/>
        <w:rPr>
          <w:strike/>
        </w:rPr>
      </w:pPr>
      <w:r w:rsidRPr="004B2576">
        <w:t xml:space="preserve">Закуп простора и вишеструких GEth линкова за Систем </w:t>
      </w:r>
      <w:r w:rsidR="004B2576" w:rsidRPr="004B2576">
        <w:t>за кон</w:t>
      </w:r>
      <w:r w:rsidRPr="004B2576">
        <w:t>тролу широкопојасног система, почиње</w:t>
      </w:r>
      <w:r w:rsidR="00714D68" w:rsidRPr="004B2576">
        <w:t xml:space="preserve"> 15.10.2018. године</w:t>
      </w:r>
      <w:r w:rsidR="00866DD4" w:rsidRPr="004B2576">
        <w:t xml:space="preserve"> и траје до истека уговора</w:t>
      </w:r>
      <w:r w:rsidR="00714D68" w:rsidRPr="004B2576">
        <w:t>.</w:t>
      </w:r>
      <w:r w:rsidRPr="004B2576">
        <w:t xml:space="preserve"> </w:t>
      </w:r>
    </w:p>
    <w:p w:rsidR="000E00BC" w:rsidRPr="004B2576" w:rsidRDefault="000E00BC" w:rsidP="004B2576">
      <w:pPr>
        <w:ind w:firstLine="720"/>
        <w:jc w:val="both"/>
      </w:pPr>
      <w:r w:rsidRPr="004B2576">
        <w:t xml:space="preserve">Цену закупа плаћа Извршилац и она мора бити урачуната у укупну цену из члана 3. овог уговора. </w:t>
      </w:r>
    </w:p>
    <w:p w:rsidR="000E00BC" w:rsidRPr="000E00BC" w:rsidRDefault="000E00BC" w:rsidP="00A77D85">
      <w:pPr>
        <w:pStyle w:val="BodyText"/>
        <w:ind w:firstLine="720"/>
        <w:rPr>
          <w:noProof/>
        </w:rPr>
      </w:pPr>
    </w:p>
    <w:p w:rsidR="00A77D85" w:rsidRPr="004D52DB" w:rsidRDefault="00A77D85" w:rsidP="00A77D85">
      <w:pPr>
        <w:pStyle w:val="BodyText"/>
        <w:jc w:val="center"/>
        <w:rPr>
          <w:b/>
          <w:bCs/>
          <w:noProof/>
        </w:rPr>
      </w:pPr>
      <w:r w:rsidRPr="004D52DB">
        <w:rPr>
          <w:b/>
          <w:bCs/>
          <w:noProof/>
          <w:lang w:val="sr-Cyrl-CS"/>
        </w:rPr>
        <w:t>ГАРАНТНИ РОК</w:t>
      </w:r>
    </w:p>
    <w:p w:rsidR="00A77D85" w:rsidRDefault="00A77D85" w:rsidP="00A77D85">
      <w:pPr>
        <w:pStyle w:val="BodyText"/>
        <w:jc w:val="center"/>
        <w:rPr>
          <w:b/>
          <w:bCs/>
          <w:noProof/>
        </w:rPr>
      </w:pPr>
      <w:r>
        <w:rPr>
          <w:b/>
          <w:bCs/>
          <w:noProof/>
          <w:lang w:val="sr-Cyrl-CS"/>
        </w:rPr>
        <w:t xml:space="preserve">Члан </w:t>
      </w:r>
      <w:r w:rsidR="00D960A2">
        <w:rPr>
          <w:b/>
          <w:bCs/>
          <w:noProof/>
        </w:rPr>
        <w:t>18</w:t>
      </w:r>
      <w:r w:rsidRPr="001E7391">
        <w:rPr>
          <w:b/>
          <w:bCs/>
          <w:noProof/>
          <w:lang w:val="sr-Cyrl-CS"/>
        </w:rPr>
        <w:t>.</w:t>
      </w:r>
    </w:p>
    <w:p w:rsidR="00A77D85" w:rsidRPr="002F258A" w:rsidRDefault="00A77D85" w:rsidP="00A77D85">
      <w:pPr>
        <w:pStyle w:val="BodyText"/>
        <w:jc w:val="center"/>
        <w:rPr>
          <w:b/>
          <w:bCs/>
          <w:noProof/>
        </w:rPr>
      </w:pPr>
    </w:p>
    <w:p w:rsidR="00A77D85" w:rsidRPr="005B4900" w:rsidRDefault="00A77D85" w:rsidP="00A77D85">
      <w:pPr>
        <w:pStyle w:val="Heading1"/>
        <w:keepNext w:val="0"/>
        <w:tabs>
          <w:tab w:val="left" w:pos="180"/>
          <w:tab w:val="left" w:pos="360"/>
        </w:tabs>
        <w:ind w:firstLine="709"/>
        <w:jc w:val="both"/>
        <w:rPr>
          <w:b w:val="0"/>
          <w:iCs/>
          <w:sz w:val="24"/>
        </w:rPr>
      </w:pPr>
      <w:r w:rsidRPr="005B4900">
        <w:rPr>
          <w:b w:val="0"/>
          <w:iCs/>
          <w:sz w:val="24"/>
          <w:lang w:val="sr-Cyrl-CS"/>
        </w:rPr>
        <w:t xml:space="preserve">Понуђени гарантни рок за </w:t>
      </w:r>
      <w:r w:rsidR="00DF06D4">
        <w:rPr>
          <w:b w:val="0"/>
          <w:iCs/>
          <w:sz w:val="24"/>
          <w:lang w:val="sr-Cyrl-CS"/>
        </w:rPr>
        <w:t>све услуге које су предмет набавке не могу бити краће од 1</w:t>
      </w:r>
      <w:r w:rsidRPr="005B4900">
        <w:rPr>
          <w:b w:val="0"/>
          <w:iCs/>
          <w:sz w:val="24"/>
          <w:lang w:val="sr-Cyrl-CS"/>
        </w:rPr>
        <w:t>2</w:t>
      </w:r>
      <w:r>
        <w:rPr>
          <w:b w:val="0"/>
          <w:iCs/>
          <w:sz w:val="24"/>
        </w:rPr>
        <w:t xml:space="preserve"> </w:t>
      </w:r>
      <w:r w:rsidR="00205D41">
        <w:rPr>
          <w:b w:val="0"/>
          <w:iCs/>
          <w:sz w:val="24"/>
        </w:rPr>
        <w:t xml:space="preserve">(дванаест) </w:t>
      </w:r>
      <w:r w:rsidRPr="005B4900">
        <w:rPr>
          <w:b w:val="0"/>
          <w:iCs/>
          <w:sz w:val="24"/>
          <w:lang w:val="en-US"/>
        </w:rPr>
        <w:t>месеци</w:t>
      </w:r>
      <w:r w:rsidR="00DF06D4">
        <w:rPr>
          <w:b w:val="0"/>
          <w:iCs/>
          <w:sz w:val="24"/>
        </w:rPr>
        <w:t>, рачунајући од дана закључења уговора.</w:t>
      </w:r>
    </w:p>
    <w:p w:rsidR="00A77D85" w:rsidRPr="005B4900" w:rsidRDefault="00A77D85" w:rsidP="00A77D85">
      <w:pPr>
        <w:ind w:firstLine="720"/>
        <w:jc w:val="both"/>
        <w:rPr>
          <w:bCs/>
          <w:lang w:val="sr-Cyrl-CS"/>
        </w:rPr>
      </w:pPr>
      <w:r w:rsidRPr="005B4900">
        <w:rPr>
          <w:bCs/>
          <w:lang w:val="sr-Cyrl-CS"/>
        </w:rPr>
        <w:t xml:space="preserve">Гаранција </w:t>
      </w:r>
      <w:r w:rsidR="00DF06D4">
        <w:rPr>
          <w:bCs/>
          <w:lang w:val="sr-Cyrl-CS"/>
        </w:rPr>
        <w:t xml:space="preserve">на апликативни софтвер </w:t>
      </w:r>
      <w:r w:rsidRPr="005B4900">
        <w:rPr>
          <w:bCs/>
          <w:lang w:val="sr-Cyrl-CS"/>
        </w:rPr>
        <w:t>почиње да важ</w:t>
      </w:r>
      <w:r w:rsidR="00A547F1">
        <w:rPr>
          <w:bCs/>
          <w:lang w:val="sr-Cyrl-CS"/>
        </w:rPr>
        <w:t>и од дана квалитативног пријема, до истека уговора</w:t>
      </w:r>
      <w:r w:rsidRPr="005B4900">
        <w:rPr>
          <w:bCs/>
          <w:lang w:val="sr-Cyrl-CS"/>
        </w:rPr>
        <w:t xml:space="preserve">. </w:t>
      </w:r>
    </w:p>
    <w:p w:rsidR="00DF06D4" w:rsidRDefault="00DF06D4" w:rsidP="00A77D85">
      <w:pPr>
        <w:ind w:firstLine="720"/>
        <w:jc w:val="both"/>
        <w:rPr>
          <w:lang w:val="sr-Cyrl-CS"/>
        </w:rPr>
      </w:pPr>
      <w:r>
        <w:rPr>
          <w:lang w:val="sr-Cyrl-CS"/>
        </w:rPr>
        <w:t>Г</w:t>
      </w:r>
      <w:r w:rsidRPr="000273F7">
        <w:rPr>
          <w:lang w:val="sr-Cyrl-CS"/>
        </w:rPr>
        <w:t xml:space="preserve">аранција </w:t>
      </w:r>
      <w:r>
        <w:rPr>
          <w:lang w:val="sr-Cyrl-CS"/>
        </w:rPr>
        <w:t>из става 2. овог члана</w:t>
      </w:r>
      <w:r w:rsidRPr="000273F7">
        <w:rPr>
          <w:lang w:val="sr-Cyrl-CS"/>
        </w:rPr>
        <w:t xml:space="preserve"> по</w:t>
      </w:r>
      <w:r>
        <w:rPr>
          <w:lang w:val="sr-Cyrl-CS"/>
        </w:rPr>
        <w:t>дразумева право Н</w:t>
      </w:r>
      <w:r w:rsidRPr="000273F7">
        <w:rPr>
          <w:lang w:val="sr-Cyrl-CS"/>
        </w:rPr>
        <w:t xml:space="preserve">аручиоца на нове верзије софтвера, </w:t>
      </w:r>
      <w:r w:rsidRPr="000273F7">
        <w:rPr>
          <w:i/>
          <w:lang w:val="sr-Cyrl-CS"/>
        </w:rPr>
        <w:t>patch</w:t>
      </w:r>
      <w:r w:rsidRPr="000273F7">
        <w:rPr>
          <w:lang w:val="sr-Cyrl-CS"/>
        </w:rPr>
        <w:t>-еве, побољшања и техничку подршку произвођача софтвера током целог гарантног</w:t>
      </w:r>
      <w:r>
        <w:rPr>
          <w:lang w:val="sr-Cyrl-CS"/>
        </w:rPr>
        <w:t xml:space="preserve"> периода, без накнаде. </w:t>
      </w:r>
    </w:p>
    <w:p w:rsidR="00DF06D4" w:rsidRDefault="00DF06D4" w:rsidP="00A77D85">
      <w:pPr>
        <w:ind w:firstLine="720"/>
        <w:jc w:val="both"/>
        <w:rPr>
          <w:lang w:val="sr-Cyrl-CS"/>
        </w:rPr>
      </w:pPr>
      <w:r>
        <w:rPr>
          <w:lang w:val="sr-Cyrl-CS"/>
        </w:rPr>
        <w:t>Обавеза Извршиоца</w:t>
      </w:r>
      <w:r w:rsidRPr="000273F7">
        <w:rPr>
          <w:lang w:val="sr-Cyrl-CS"/>
        </w:rPr>
        <w:t xml:space="preserve"> је да примењује </w:t>
      </w:r>
      <w:r w:rsidRPr="000273F7">
        <w:rPr>
          <w:i/>
          <w:lang w:val="sr-Cyrl-CS"/>
        </w:rPr>
        <w:t>software support</w:t>
      </w:r>
      <w:r w:rsidRPr="000273F7">
        <w:rPr>
          <w:lang w:val="sr-Cyrl-CS"/>
        </w:rPr>
        <w:t>.</w:t>
      </w:r>
    </w:p>
    <w:p w:rsidR="00DF06D4" w:rsidRDefault="00DF06D4" w:rsidP="00A77D85">
      <w:pPr>
        <w:ind w:firstLine="720"/>
        <w:jc w:val="both"/>
        <w:rPr>
          <w:lang w:val="sr-Cyrl-CS"/>
        </w:rPr>
      </w:pPr>
    </w:p>
    <w:p w:rsidR="00DF06D4" w:rsidRPr="00D960A2" w:rsidRDefault="00DF06D4" w:rsidP="00DF06D4">
      <w:pPr>
        <w:pStyle w:val="BodyText"/>
        <w:jc w:val="center"/>
        <w:rPr>
          <w:b/>
          <w:bCs/>
          <w:noProof/>
        </w:rPr>
      </w:pPr>
      <w:r>
        <w:rPr>
          <w:b/>
          <w:bCs/>
          <w:noProof/>
          <w:lang w:val="sr-Cyrl-CS"/>
        </w:rPr>
        <w:t xml:space="preserve">Члан </w:t>
      </w:r>
      <w:r>
        <w:rPr>
          <w:b/>
          <w:bCs/>
          <w:noProof/>
        </w:rPr>
        <w:t>1</w:t>
      </w:r>
      <w:r w:rsidR="00D960A2">
        <w:rPr>
          <w:b/>
          <w:bCs/>
          <w:noProof/>
        </w:rPr>
        <w:t>9.</w:t>
      </w:r>
    </w:p>
    <w:p w:rsidR="00DF06D4" w:rsidRDefault="00DF06D4" w:rsidP="00A77D85">
      <w:pPr>
        <w:ind w:firstLine="720"/>
        <w:jc w:val="both"/>
        <w:rPr>
          <w:lang w:val="sr-Cyrl-CS"/>
        </w:rPr>
      </w:pPr>
    </w:p>
    <w:p w:rsidR="00A77D85" w:rsidRPr="005B4900" w:rsidRDefault="00A77D85" w:rsidP="00A77D85">
      <w:pPr>
        <w:ind w:firstLine="720"/>
        <w:jc w:val="both"/>
        <w:rPr>
          <w:lang w:val="sr-Cyrl-CS"/>
        </w:rPr>
      </w:pPr>
      <w:r w:rsidRPr="005B4900">
        <w:rPr>
          <w:lang w:val="sr-Cyrl-CS"/>
        </w:rPr>
        <w:t xml:space="preserve">Уколико се </w:t>
      </w:r>
      <w:r w:rsidR="00A547F1">
        <w:rPr>
          <w:lang w:val="sr-Cyrl-CS"/>
        </w:rPr>
        <w:t xml:space="preserve">захтевана документација </w:t>
      </w:r>
      <w:r w:rsidRPr="005B4900">
        <w:rPr>
          <w:lang w:val="sr-Cyrl-CS"/>
        </w:rPr>
        <w:t>доставља</w:t>
      </w:r>
      <w:r w:rsidR="00A547F1">
        <w:rPr>
          <w:lang w:val="sr-Cyrl-CS"/>
        </w:rPr>
        <w:t xml:space="preserve"> на DVD-ROM/</w:t>
      </w:r>
      <w:r w:rsidRPr="005B4900">
        <w:rPr>
          <w:lang w:val="sr-Cyrl-CS"/>
        </w:rPr>
        <w:t>CD-ROM или другом физичком медију</w:t>
      </w:r>
      <w:r w:rsidR="00A547F1">
        <w:rPr>
          <w:lang w:val="sr-Cyrl-CS"/>
        </w:rPr>
        <w:t>му</w:t>
      </w:r>
      <w:r w:rsidRPr="005B4900">
        <w:rPr>
          <w:lang w:val="sr-Cyrl-CS"/>
        </w:rPr>
        <w:t>, понуђач је у</w:t>
      </w:r>
      <w:r w:rsidR="00A547F1">
        <w:rPr>
          <w:lang w:val="sr-Cyrl-CS"/>
        </w:rPr>
        <w:t xml:space="preserve"> обавези да изврши замену медијума</w:t>
      </w:r>
      <w:r w:rsidRPr="005B4900">
        <w:rPr>
          <w:lang w:val="sr-Cyrl-CS"/>
        </w:rPr>
        <w:t xml:space="preserve"> (DVD-ROM, CD-ROM) у случају њихове нечитљивости, у току гарантног рока. </w:t>
      </w:r>
    </w:p>
    <w:p w:rsidR="00A77D85" w:rsidRPr="005B4900" w:rsidRDefault="00A77D85" w:rsidP="00A77D85">
      <w:pPr>
        <w:ind w:firstLine="720"/>
        <w:jc w:val="both"/>
        <w:rPr>
          <w:lang w:val="sr-Cyrl-CS"/>
        </w:rPr>
      </w:pPr>
      <w:r w:rsidRPr="005B4900">
        <w:rPr>
          <w:lang w:val="sr-Cyrl-CS"/>
        </w:rPr>
        <w:lastRenderedPageBreak/>
        <w:t>У току гарантног рока понуђач мора да без накнаде отклони све евентуалне недостатке везане за ваљаност лиценце који се уоче у гарантном року, као и после гарантног рока уколико потичу из скривених мана.</w:t>
      </w:r>
    </w:p>
    <w:p w:rsidR="00A77D85" w:rsidRPr="006D22C9" w:rsidRDefault="00A77D85" w:rsidP="00A77D85">
      <w:pPr>
        <w:pStyle w:val="Heading1"/>
        <w:tabs>
          <w:tab w:val="left" w:pos="180"/>
          <w:tab w:val="left" w:pos="360"/>
        </w:tabs>
        <w:jc w:val="both"/>
        <w:rPr>
          <w:b w:val="0"/>
          <w:iCs/>
          <w:sz w:val="24"/>
        </w:rPr>
      </w:pPr>
      <w:r w:rsidRPr="005B4900">
        <w:rPr>
          <w:b w:val="0"/>
          <w:iCs/>
          <w:sz w:val="24"/>
          <w:lang w:val="sr-Cyrl-CS"/>
        </w:rPr>
        <w:tab/>
      </w:r>
      <w:r w:rsidRPr="005B4900">
        <w:rPr>
          <w:b w:val="0"/>
          <w:iCs/>
          <w:sz w:val="24"/>
          <w:lang w:val="sr-Cyrl-CS"/>
        </w:rPr>
        <w:tab/>
      </w:r>
      <w:r w:rsidRPr="005B4900">
        <w:rPr>
          <w:b w:val="0"/>
          <w:iCs/>
          <w:sz w:val="24"/>
          <w:lang w:val="sr-Cyrl-CS"/>
        </w:rPr>
        <w:tab/>
        <w:t xml:space="preserve">У току гарантног рока понуђачи су у обавези да пружају 24/7 техничку подршку (путем </w:t>
      </w:r>
      <w:r w:rsidRPr="005B4900">
        <w:rPr>
          <w:b w:val="0"/>
          <w:iCs/>
          <w:sz w:val="24"/>
          <w:lang w:val="en-US"/>
        </w:rPr>
        <w:t>телефона</w:t>
      </w:r>
      <w:r w:rsidRPr="005B4900">
        <w:rPr>
          <w:b w:val="0"/>
          <w:iCs/>
          <w:sz w:val="24"/>
        </w:rPr>
        <w:t>,</w:t>
      </w:r>
      <w:r w:rsidRPr="005B4900">
        <w:rPr>
          <w:b w:val="0"/>
          <w:iCs/>
          <w:sz w:val="24"/>
          <w:lang w:val="en-US"/>
        </w:rPr>
        <w:t xml:space="preserve"> e-maila или путем web-a</w:t>
      </w:r>
      <w:r w:rsidRPr="005B4900">
        <w:rPr>
          <w:b w:val="0"/>
          <w:iCs/>
          <w:sz w:val="24"/>
        </w:rPr>
        <w:t>).</w:t>
      </w:r>
    </w:p>
    <w:p w:rsidR="00A77D85" w:rsidRDefault="00A77D85" w:rsidP="00A77D85">
      <w:pPr>
        <w:ind w:left="180" w:firstLine="540"/>
        <w:jc w:val="both"/>
        <w:rPr>
          <w:b/>
          <w:bCs/>
          <w:caps/>
          <w:noProof/>
          <w:sz w:val="22"/>
          <w:szCs w:val="22"/>
          <w:lang w:val="sr-Cyrl-CS"/>
        </w:rPr>
      </w:pPr>
    </w:p>
    <w:p w:rsidR="00973BFF" w:rsidRDefault="00973BFF" w:rsidP="00973BFF">
      <w:pPr>
        <w:pStyle w:val="BodyText"/>
        <w:jc w:val="center"/>
        <w:rPr>
          <w:b/>
          <w:bCs/>
          <w:noProof/>
        </w:rPr>
      </w:pPr>
      <w:r>
        <w:rPr>
          <w:b/>
          <w:bCs/>
          <w:noProof/>
          <w:lang w:val="sr-Cyrl-CS"/>
        </w:rPr>
        <w:t xml:space="preserve">Члан </w:t>
      </w:r>
      <w:r w:rsidR="00D960A2">
        <w:rPr>
          <w:b/>
          <w:bCs/>
          <w:noProof/>
        </w:rPr>
        <w:t>20</w:t>
      </w:r>
      <w:r w:rsidRPr="001E7391">
        <w:rPr>
          <w:b/>
          <w:bCs/>
          <w:noProof/>
          <w:lang w:val="sr-Cyrl-CS"/>
        </w:rPr>
        <w:t>.</w:t>
      </w:r>
    </w:p>
    <w:p w:rsidR="00973BFF" w:rsidRDefault="00973BFF" w:rsidP="00A77D85">
      <w:pPr>
        <w:ind w:left="180" w:firstLine="540"/>
        <w:jc w:val="both"/>
        <w:rPr>
          <w:b/>
          <w:bCs/>
          <w:caps/>
          <w:noProof/>
          <w:sz w:val="22"/>
          <w:szCs w:val="22"/>
          <w:lang w:val="sr-Cyrl-CS"/>
        </w:rPr>
      </w:pPr>
    </w:p>
    <w:p w:rsidR="00E13180" w:rsidRDefault="00973BFF" w:rsidP="00E13180">
      <w:pPr>
        <w:ind w:firstLine="720"/>
        <w:jc w:val="both"/>
        <w:rPr>
          <w:lang w:val="sr-Cyrl-CS" w:bidi="en-US"/>
        </w:rPr>
      </w:pPr>
      <w:r w:rsidRPr="00C17706">
        <w:rPr>
          <w:lang w:val="sr-Cyrl-CS" w:bidi="en-US"/>
        </w:rPr>
        <w:t xml:space="preserve">Извршилац се обавезује да почев од </w:t>
      </w:r>
      <w:r w:rsidR="00845B06" w:rsidRPr="00C17706">
        <w:rPr>
          <w:lang w:bidi="en-US"/>
        </w:rPr>
        <w:t xml:space="preserve">15.10.2018. </w:t>
      </w:r>
      <w:r w:rsidR="00A547F1" w:rsidRPr="00C17706">
        <w:rPr>
          <w:lang w:val="sr-Cyrl-CS" w:bidi="en-US"/>
        </w:rPr>
        <w:t xml:space="preserve">године, </w:t>
      </w:r>
      <w:r w:rsidRPr="00C17706">
        <w:rPr>
          <w:lang w:val="sr-Cyrl-CS" w:bidi="en-US"/>
        </w:rPr>
        <w:t xml:space="preserve">до истека уговора, одржава Систем за контролу квалитета широкопојасних система и да у овом периоду врши замену неисправног дела Система о свом трошку тј. </w:t>
      </w:r>
      <w:r w:rsidR="00A547F1" w:rsidRPr="00C17706">
        <w:rPr>
          <w:lang w:val="sr-Cyrl-CS" w:bidi="en-US"/>
        </w:rPr>
        <w:t>о</w:t>
      </w:r>
      <w:r w:rsidRPr="00C17706">
        <w:rPr>
          <w:lang w:val="sr-Cyrl-CS" w:bidi="en-US"/>
        </w:rPr>
        <w:t>бавезује се да ће отклонити све неисправности на Систему које за последицу имају рад Система са перформансама слабијим од наведених у Спецификацији, измене на Систему уколико не задовољава све тражене карактеристике дефинисане у Спецификацији или потпуни прекид рада Система.</w:t>
      </w:r>
      <w:r w:rsidRPr="00973BFF">
        <w:rPr>
          <w:lang w:val="sr-Cyrl-CS" w:bidi="en-US"/>
        </w:rPr>
        <w:t xml:space="preserve"> </w:t>
      </w:r>
    </w:p>
    <w:p w:rsidR="00973BFF" w:rsidRDefault="00973BFF" w:rsidP="00E13180">
      <w:pPr>
        <w:ind w:firstLine="720"/>
        <w:jc w:val="both"/>
        <w:rPr>
          <w:lang w:val="sr-Cyrl-CS" w:bidi="en-US"/>
        </w:rPr>
      </w:pPr>
      <w:r w:rsidRPr="00973BFF">
        <w:rPr>
          <w:lang w:val="sr-Cyrl-CS" w:bidi="en-US"/>
        </w:rPr>
        <w:t>У току гарантног периода сви тр</w:t>
      </w:r>
      <w:r>
        <w:rPr>
          <w:lang w:val="sr-Cyrl-CS" w:bidi="en-US"/>
        </w:rPr>
        <w:t>ошкови замене неисправног дела С</w:t>
      </w:r>
      <w:r w:rsidRPr="00973BFF">
        <w:rPr>
          <w:lang w:val="sr-Cyrl-CS" w:bidi="en-US"/>
        </w:rPr>
        <w:t>истем</w:t>
      </w:r>
      <w:r>
        <w:rPr>
          <w:lang w:val="sr-Cyrl-CS" w:bidi="en-US"/>
        </w:rPr>
        <w:t>а падају на терет Извршиоца.</w:t>
      </w:r>
    </w:p>
    <w:p w:rsidR="00A77D85" w:rsidRPr="000273F7" w:rsidRDefault="00A77D85" w:rsidP="00A77D85">
      <w:pPr>
        <w:ind w:right="120"/>
        <w:rPr>
          <w:lang w:val="sr-Cyrl-CS"/>
        </w:rPr>
      </w:pPr>
    </w:p>
    <w:p w:rsidR="00A77D85" w:rsidRDefault="00A77D85" w:rsidP="00A77D85">
      <w:pPr>
        <w:autoSpaceDE w:val="0"/>
        <w:autoSpaceDN w:val="0"/>
        <w:adjustRightInd w:val="0"/>
        <w:ind w:right="120"/>
        <w:jc w:val="center"/>
        <w:rPr>
          <w:b/>
          <w:lang w:val="sr-Cyrl-CS"/>
        </w:rPr>
      </w:pPr>
      <w:r w:rsidRPr="000273F7">
        <w:rPr>
          <w:b/>
          <w:lang w:val="sr-Cyrl-CS"/>
        </w:rPr>
        <w:t>ПОВЕРЉИВОСТ</w:t>
      </w:r>
    </w:p>
    <w:p w:rsidR="00A77D85" w:rsidRPr="000273F7" w:rsidRDefault="00D960A2" w:rsidP="00A77D85">
      <w:pPr>
        <w:ind w:right="120"/>
        <w:jc w:val="center"/>
        <w:rPr>
          <w:b/>
          <w:bCs/>
          <w:lang w:val="sr-Cyrl-CS"/>
        </w:rPr>
      </w:pPr>
      <w:r>
        <w:rPr>
          <w:b/>
          <w:bCs/>
          <w:lang w:val="sr-Cyrl-CS"/>
        </w:rPr>
        <w:t>Члан 21</w:t>
      </w:r>
      <w:r w:rsidR="00A77D85" w:rsidRPr="000273F7">
        <w:rPr>
          <w:b/>
          <w:bCs/>
          <w:lang w:val="sr-Cyrl-CS"/>
        </w:rPr>
        <w:t>.</w:t>
      </w:r>
    </w:p>
    <w:p w:rsidR="00A77D85" w:rsidRPr="000273F7" w:rsidRDefault="00A77D85" w:rsidP="00A77D85">
      <w:pPr>
        <w:autoSpaceDE w:val="0"/>
        <w:autoSpaceDN w:val="0"/>
        <w:adjustRightInd w:val="0"/>
        <w:ind w:right="120"/>
        <w:jc w:val="both"/>
        <w:rPr>
          <w:lang w:val="sr-Cyrl-CS"/>
        </w:rPr>
      </w:pPr>
    </w:p>
    <w:p w:rsidR="00A77D85" w:rsidRDefault="00973BFF" w:rsidP="00A77D85">
      <w:pPr>
        <w:autoSpaceDE w:val="0"/>
        <w:autoSpaceDN w:val="0"/>
        <w:adjustRightInd w:val="0"/>
        <w:ind w:right="120" w:firstLine="720"/>
        <w:jc w:val="both"/>
        <w:rPr>
          <w:lang w:val="sr-Cyrl-CS"/>
        </w:rPr>
      </w:pPr>
      <w:r>
        <w:rPr>
          <w:lang w:val="sr-Cyrl-CS"/>
        </w:rPr>
        <w:t>Извршилац</w:t>
      </w:r>
      <w:r w:rsidRPr="00D86477">
        <w:rPr>
          <w:lang w:val="sr-Cyrl-CS"/>
        </w:rPr>
        <w:t xml:space="preserve"> </w:t>
      </w:r>
      <w:r w:rsidR="00A77D85" w:rsidRPr="000273F7">
        <w:rPr>
          <w:lang w:val="sr-Cyrl-CS"/>
        </w:rPr>
        <w:t>је сагласан да третира као поверљиве све информације везане за Наручиоца које Наручилац саоп</w:t>
      </w:r>
      <w:r w:rsidR="00A77D85">
        <w:rPr>
          <w:lang w:val="sr-Cyrl-CS"/>
        </w:rPr>
        <w:t xml:space="preserve">шти </w:t>
      </w:r>
      <w:r>
        <w:rPr>
          <w:lang w:val="sr-Cyrl-CS"/>
        </w:rPr>
        <w:t>Извршиоцу</w:t>
      </w:r>
      <w:r w:rsidRPr="00D86477">
        <w:rPr>
          <w:lang w:val="sr-Cyrl-CS"/>
        </w:rPr>
        <w:t xml:space="preserve"> </w:t>
      </w:r>
      <w:r w:rsidR="00A77D85">
        <w:rPr>
          <w:lang w:val="sr-Cyrl-CS"/>
        </w:rPr>
        <w:t>у вези са овим у</w:t>
      </w:r>
      <w:r w:rsidR="00A77D85" w:rsidRPr="000273F7">
        <w:rPr>
          <w:lang w:val="sr-Cyrl-CS"/>
        </w:rPr>
        <w:t>говором, а које су:</w:t>
      </w:r>
    </w:p>
    <w:p w:rsidR="00D960A2" w:rsidRPr="000273F7" w:rsidRDefault="00D960A2" w:rsidP="00A77D85">
      <w:pPr>
        <w:autoSpaceDE w:val="0"/>
        <w:autoSpaceDN w:val="0"/>
        <w:adjustRightInd w:val="0"/>
        <w:ind w:right="120" w:firstLine="720"/>
        <w:jc w:val="both"/>
        <w:rPr>
          <w:lang w:val="sr-Cyrl-CS"/>
        </w:rPr>
      </w:pPr>
    </w:p>
    <w:p w:rsidR="00A77D85" w:rsidRPr="000273F7" w:rsidRDefault="00A77D85" w:rsidP="00A77D85">
      <w:pPr>
        <w:pStyle w:val="ListParagraph"/>
        <w:numPr>
          <w:ilvl w:val="0"/>
          <w:numId w:val="32"/>
        </w:numPr>
        <w:tabs>
          <w:tab w:val="left" w:pos="1080"/>
        </w:tabs>
        <w:autoSpaceDE w:val="0"/>
        <w:autoSpaceDN w:val="0"/>
        <w:adjustRightInd w:val="0"/>
        <w:ind w:right="120" w:firstLine="0"/>
        <w:jc w:val="both"/>
        <w:rPr>
          <w:lang w:val="sr-Cyrl-CS"/>
        </w:rPr>
      </w:pPr>
      <w:r w:rsidRPr="000273F7">
        <w:rPr>
          <w:rFonts w:ascii="Times New Roman" w:hAnsi="Times New Roman"/>
          <w:sz w:val="24"/>
          <w:szCs w:val="24"/>
          <w:lang w:val="sr-Cyrl-CS"/>
        </w:rPr>
        <w:t xml:space="preserve">јасно назначене као поверљиве, уколико се достављају у писаној форми; </w:t>
      </w:r>
    </w:p>
    <w:p w:rsidR="00A77D85" w:rsidRDefault="00A77D85" w:rsidP="00A77D85">
      <w:pPr>
        <w:pStyle w:val="ListParagraph"/>
        <w:numPr>
          <w:ilvl w:val="0"/>
          <w:numId w:val="32"/>
        </w:numPr>
        <w:tabs>
          <w:tab w:val="left" w:pos="0"/>
          <w:tab w:val="left" w:pos="1080"/>
          <w:tab w:val="left" w:pos="1170"/>
          <w:tab w:val="left" w:pos="1260"/>
          <w:tab w:val="left" w:pos="1350"/>
          <w:tab w:val="left" w:pos="1440"/>
        </w:tabs>
        <w:autoSpaceDE w:val="0"/>
        <w:autoSpaceDN w:val="0"/>
        <w:adjustRightInd w:val="0"/>
        <w:spacing w:after="0"/>
        <w:ind w:left="0" w:right="120" w:firstLine="720"/>
        <w:jc w:val="both"/>
        <w:rPr>
          <w:lang w:val="sr-Cyrl-CS"/>
        </w:rPr>
      </w:pPr>
      <w:r w:rsidRPr="000273F7">
        <w:rPr>
          <w:rFonts w:ascii="Times New Roman" w:hAnsi="Times New Roman"/>
          <w:sz w:val="24"/>
          <w:szCs w:val="24"/>
          <w:lang w:val="sr-Cyrl-CS"/>
        </w:rPr>
        <w:t>пропраћене претходном изјавом да су дате информације поверљиве, уколико се пружају у усменој форми, при чему се наведена изјава потврђ</w:t>
      </w:r>
      <w:r>
        <w:rPr>
          <w:rFonts w:ascii="Times New Roman" w:hAnsi="Times New Roman"/>
          <w:sz w:val="24"/>
          <w:szCs w:val="24"/>
          <w:lang w:val="sr-Cyrl-CS"/>
        </w:rPr>
        <w:t>ује писменим путем у року од 15</w:t>
      </w:r>
      <w:r w:rsidRPr="000273F7">
        <w:rPr>
          <w:rFonts w:ascii="Times New Roman" w:hAnsi="Times New Roman"/>
          <w:sz w:val="24"/>
          <w:szCs w:val="24"/>
          <w:lang w:val="sr-Cyrl-CS"/>
        </w:rPr>
        <w:t xml:space="preserve"> дана од дана првобитног откривања. </w:t>
      </w:r>
    </w:p>
    <w:p w:rsidR="00A77D85" w:rsidRPr="000273F7" w:rsidRDefault="00A77D85" w:rsidP="00A77D85">
      <w:pPr>
        <w:pStyle w:val="ListParagraph"/>
        <w:tabs>
          <w:tab w:val="left" w:pos="1080"/>
          <w:tab w:val="left" w:pos="1170"/>
          <w:tab w:val="left" w:pos="1260"/>
          <w:tab w:val="left" w:pos="1350"/>
          <w:tab w:val="left" w:pos="1440"/>
        </w:tabs>
        <w:autoSpaceDE w:val="0"/>
        <w:autoSpaceDN w:val="0"/>
        <w:adjustRightInd w:val="0"/>
        <w:spacing w:after="0"/>
        <w:ind w:left="1080" w:right="120"/>
        <w:jc w:val="both"/>
        <w:rPr>
          <w:lang w:val="sr-Cyrl-CS"/>
        </w:rPr>
      </w:pPr>
    </w:p>
    <w:p w:rsidR="00A77D85" w:rsidRDefault="00A77D85" w:rsidP="00A77D85">
      <w:pPr>
        <w:autoSpaceDE w:val="0"/>
        <w:autoSpaceDN w:val="0"/>
        <w:adjustRightInd w:val="0"/>
        <w:ind w:right="120" w:firstLine="720"/>
        <w:jc w:val="both"/>
        <w:rPr>
          <w:lang w:val="sr-Cyrl-CS"/>
        </w:rPr>
      </w:pPr>
      <w:r w:rsidRPr="000273F7">
        <w:rPr>
          <w:lang w:val="sr-Cyrl-CS"/>
        </w:rPr>
        <w:t xml:space="preserve">Ова обавеза поштовања поверљивости не примењује се на информације које: </w:t>
      </w:r>
    </w:p>
    <w:p w:rsidR="00D960A2" w:rsidRPr="000273F7" w:rsidRDefault="00D960A2" w:rsidP="00A77D85">
      <w:pPr>
        <w:autoSpaceDE w:val="0"/>
        <w:autoSpaceDN w:val="0"/>
        <w:adjustRightInd w:val="0"/>
        <w:ind w:right="120" w:firstLine="720"/>
        <w:jc w:val="both"/>
        <w:rPr>
          <w:lang w:val="sr-Cyrl-CS"/>
        </w:rPr>
      </w:pPr>
    </w:p>
    <w:p w:rsidR="00A77D85" w:rsidRPr="000273F7" w:rsidRDefault="00A77D85" w:rsidP="00A77D85">
      <w:pPr>
        <w:pStyle w:val="ListParagraph"/>
        <w:numPr>
          <w:ilvl w:val="0"/>
          <w:numId w:val="33"/>
        </w:numPr>
        <w:autoSpaceDE w:val="0"/>
        <w:autoSpaceDN w:val="0"/>
        <w:adjustRightInd w:val="0"/>
        <w:spacing w:after="0"/>
        <w:ind w:right="120"/>
        <w:jc w:val="both"/>
        <w:rPr>
          <w:rFonts w:ascii="Times New Roman" w:hAnsi="Times New Roman"/>
          <w:lang w:val="sr-Cyrl-CS"/>
        </w:rPr>
      </w:pPr>
      <w:r w:rsidRPr="000273F7">
        <w:rPr>
          <w:rFonts w:ascii="Times New Roman" w:hAnsi="Times New Roman"/>
          <w:sz w:val="24"/>
          <w:szCs w:val="24"/>
          <w:lang w:val="sr-Cyrl-CS"/>
        </w:rPr>
        <w:t xml:space="preserve">су познате јавности у моменту када су достављене; </w:t>
      </w:r>
    </w:p>
    <w:p w:rsidR="00A77D85" w:rsidRPr="000273F7" w:rsidRDefault="00973BFF" w:rsidP="00A77D85">
      <w:pPr>
        <w:pStyle w:val="ListParagraph"/>
        <w:numPr>
          <w:ilvl w:val="0"/>
          <w:numId w:val="33"/>
        </w:numPr>
        <w:autoSpaceDE w:val="0"/>
        <w:autoSpaceDN w:val="0"/>
        <w:adjustRightInd w:val="0"/>
        <w:ind w:right="120"/>
        <w:jc w:val="both"/>
        <w:rPr>
          <w:rFonts w:ascii="Times New Roman" w:hAnsi="Times New Roman"/>
          <w:lang w:val="sr-Cyrl-CS"/>
        </w:rPr>
      </w:pPr>
      <w:r w:rsidRPr="00973BFF">
        <w:rPr>
          <w:rFonts w:ascii="Times New Roman" w:hAnsi="Times New Roman"/>
          <w:sz w:val="24"/>
          <w:szCs w:val="24"/>
          <w:lang w:val="sr-Cyrl-CS"/>
        </w:rPr>
        <w:t xml:space="preserve">Извршилац </w:t>
      </w:r>
      <w:r w:rsidR="00A77D85" w:rsidRPr="000273F7">
        <w:rPr>
          <w:rFonts w:ascii="Times New Roman" w:hAnsi="Times New Roman"/>
          <w:sz w:val="24"/>
          <w:szCs w:val="24"/>
          <w:lang w:val="sr-Cyrl-CS"/>
        </w:rPr>
        <w:t xml:space="preserve">независно произведе; </w:t>
      </w:r>
    </w:p>
    <w:p w:rsidR="00A77D85" w:rsidRDefault="00A77D85" w:rsidP="00A77D85">
      <w:pPr>
        <w:pStyle w:val="ListParagraph"/>
        <w:numPr>
          <w:ilvl w:val="0"/>
          <w:numId w:val="33"/>
        </w:numPr>
        <w:tabs>
          <w:tab w:val="left" w:pos="1080"/>
        </w:tabs>
        <w:autoSpaceDE w:val="0"/>
        <w:autoSpaceDN w:val="0"/>
        <w:adjustRightInd w:val="0"/>
        <w:ind w:left="0" w:right="120" w:firstLine="720"/>
        <w:jc w:val="both"/>
        <w:rPr>
          <w:rFonts w:ascii="Times New Roman" w:hAnsi="Times New Roman"/>
          <w:lang w:val="sr-Cyrl-CS"/>
        </w:rPr>
      </w:pPr>
      <w:r w:rsidRPr="000273F7">
        <w:rPr>
          <w:rFonts w:ascii="Times New Roman" w:hAnsi="Times New Roman"/>
          <w:sz w:val="24"/>
          <w:szCs w:val="24"/>
          <w:lang w:val="sr-Cyrl-CS"/>
        </w:rPr>
        <w:t xml:space="preserve">су постале познате јавности након обавештења упућеног </w:t>
      </w:r>
      <w:r w:rsidR="00973BFF" w:rsidRPr="00973BFF">
        <w:rPr>
          <w:rFonts w:ascii="Times New Roman" w:hAnsi="Times New Roman"/>
          <w:sz w:val="24"/>
          <w:szCs w:val="24"/>
          <w:lang w:val="sr-Cyrl-CS"/>
        </w:rPr>
        <w:t>И</w:t>
      </w:r>
      <w:r w:rsidR="00973BFF">
        <w:rPr>
          <w:rFonts w:ascii="Times New Roman" w:hAnsi="Times New Roman"/>
          <w:sz w:val="24"/>
          <w:szCs w:val="24"/>
          <w:lang w:val="sr-Cyrl-CS"/>
        </w:rPr>
        <w:t>звршиоцу</w:t>
      </w:r>
      <w:r w:rsidR="00973BFF" w:rsidRPr="00973BFF">
        <w:rPr>
          <w:rFonts w:ascii="Times New Roman" w:hAnsi="Times New Roman"/>
          <w:sz w:val="24"/>
          <w:szCs w:val="24"/>
          <w:lang w:val="sr-Cyrl-CS"/>
        </w:rPr>
        <w:t xml:space="preserve"> </w:t>
      </w:r>
      <w:r w:rsidRPr="000273F7">
        <w:rPr>
          <w:rFonts w:ascii="Times New Roman" w:hAnsi="Times New Roman"/>
          <w:sz w:val="24"/>
          <w:szCs w:val="24"/>
          <w:lang w:val="sr-Cyrl-CS"/>
        </w:rPr>
        <w:t xml:space="preserve">од стране Наручиоца, али не кривицом </w:t>
      </w:r>
      <w:r w:rsidR="00973BFF" w:rsidRPr="00973BFF">
        <w:rPr>
          <w:rFonts w:ascii="Times New Roman" w:hAnsi="Times New Roman"/>
          <w:sz w:val="24"/>
          <w:szCs w:val="24"/>
          <w:lang w:val="sr-Cyrl-CS"/>
        </w:rPr>
        <w:t>И</w:t>
      </w:r>
      <w:r w:rsidR="00973BFF">
        <w:rPr>
          <w:rFonts w:ascii="Times New Roman" w:hAnsi="Times New Roman"/>
          <w:sz w:val="24"/>
          <w:szCs w:val="24"/>
          <w:lang w:val="sr-Cyrl-CS"/>
        </w:rPr>
        <w:t>звршиоца</w:t>
      </w:r>
      <w:r w:rsidRPr="000273F7">
        <w:rPr>
          <w:rFonts w:ascii="Times New Roman" w:hAnsi="Times New Roman"/>
          <w:sz w:val="24"/>
          <w:szCs w:val="24"/>
          <w:lang w:val="sr-Cyrl-CS"/>
        </w:rPr>
        <w:t xml:space="preserve">; </w:t>
      </w:r>
    </w:p>
    <w:p w:rsidR="00A77D85" w:rsidRDefault="00A77D85" w:rsidP="00A77D85">
      <w:pPr>
        <w:pStyle w:val="ListParagraph"/>
        <w:numPr>
          <w:ilvl w:val="0"/>
          <w:numId w:val="33"/>
        </w:numPr>
        <w:tabs>
          <w:tab w:val="left" w:pos="1080"/>
        </w:tabs>
        <w:autoSpaceDE w:val="0"/>
        <w:autoSpaceDN w:val="0"/>
        <w:adjustRightInd w:val="0"/>
        <w:ind w:left="0" w:right="120" w:firstLine="720"/>
        <w:jc w:val="both"/>
        <w:rPr>
          <w:rFonts w:ascii="Times New Roman" w:hAnsi="Times New Roman"/>
          <w:lang w:val="sr-Cyrl-CS"/>
        </w:rPr>
      </w:pPr>
      <w:r w:rsidRPr="00EE256E">
        <w:rPr>
          <w:rFonts w:ascii="Times New Roman" w:hAnsi="Times New Roman"/>
          <w:sz w:val="24"/>
          <w:szCs w:val="24"/>
          <w:lang w:val="sr-Cyrl-CS"/>
        </w:rPr>
        <w:t xml:space="preserve">се налазе у поседу </w:t>
      </w:r>
      <w:r w:rsidR="00973BFF" w:rsidRPr="00973BFF">
        <w:rPr>
          <w:rFonts w:ascii="Times New Roman" w:hAnsi="Times New Roman"/>
          <w:sz w:val="24"/>
          <w:szCs w:val="24"/>
          <w:lang w:val="sr-Cyrl-CS"/>
        </w:rPr>
        <w:t>И</w:t>
      </w:r>
      <w:r w:rsidR="00973BFF">
        <w:rPr>
          <w:rFonts w:ascii="Times New Roman" w:hAnsi="Times New Roman"/>
          <w:sz w:val="24"/>
          <w:szCs w:val="24"/>
          <w:lang w:val="sr-Cyrl-CS"/>
        </w:rPr>
        <w:t>звршиоца</w:t>
      </w:r>
      <w:r w:rsidR="00973BFF" w:rsidRPr="00973BFF">
        <w:rPr>
          <w:rFonts w:ascii="Times New Roman" w:hAnsi="Times New Roman"/>
          <w:sz w:val="24"/>
          <w:szCs w:val="24"/>
          <w:lang w:val="sr-Cyrl-CS"/>
        </w:rPr>
        <w:t xml:space="preserve"> </w:t>
      </w:r>
      <w:r w:rsidRPr="00EE256E">
        <w:rPr>
          <w:rFonts w:ascii="Times New Roman" w:hAnsi="Times New Roman"/>
          <w:sz w:val="24"/>
          <w:szCs w:val="24"/>
          <w:lang w:val="sr-Cyrl-CS"/>
        </w:rPr>
        <w:t xml:space="preserve">и не подлежу обавези чувања поверљивости у тренутку достављања обавештења </w:t>
      </w:r>
      <w:r w:rsidR="00973BFF" w:rsidRPr="00973BFF">
        <w:rPr>
          <w:rFonts w:ascii="Times New Roman" w:hAnsi="Times New Roman"/>
          <w:sz w:val="24"/>
          <w:szCs w:val="24"/>
          <w:lang w:val="sr-Cyrl-CS"/>
        </w:rPr>
        <w:t>И</w:t>
      </w:r>
      <w:r w:rsidR="00973BFF">
        <w:rPr>
          <w:rFonts w:ascii="Times New Roman" w:hAnsi="Times New Roman"/>
          <w:sz w:val="24"/>
          <w:szCs w:val="24"/>
          <w:lang w:val="sr-Cyrl-CS"/>
        </w:rPr>
        <w:t>звршиоцу</w:t>
      </w:r>
      <w:r w:rsidR="00973BFF" w:rsidRPr="00973BFF">
        <w:rPr>
          <w:rFonts w:ascii="Times New Roman" w:hAnsi="Times New Roman"/>
          <w:sz w:val="24"/>
          <w:szCs w:val="24"/>
          <w:lang w:val="sr-Cyrl-CS"/>
        </w:rPr>
        <w:t xml:space="preserve"> </w:t>
      </w:r>
      <w:r w:rsidRPr="00EE256E">
        <w:rPr>
          <w:rFonts w:ascii="Times New Roman" w:hAnsi="Times New Roman"/>
          <w:sz w:val="24"/>
          <w:szCs w:val="24"/>
          <w:lang w:val="sr-Cyrl-CS"/>
        </w:rPr>
        <w:t xml:space="preserve">од стране Наручиоца; </w:t>
      </w:r>
    </w:p>
    <w:p w:rsidR="00A77D85" w:rsidRPr="00D960A2" w:rsidRDefault="00A77D85" w:rsidP="00A77D85">
      <w:pPr>
        <w:pStyle w:val="ListParagraph"/>
        <w:numPr>
          <w:ilvl w:val="0"/>
          <w:numId w:val="33"/>
        </w:numPr>
        <w:tabs>
          <w:tab w:val="left" w:pos="1080"/>
        </w:tabs>
        <w:autoSpaceDE w:val="0"/>
        <w:autoSpaceDN w:val="0"/>
        <w:adjustRightInd w:val="0"/>
        <w:ind w:left="0" w:right="120" w:firstLine="720"/>
        <w:jc w:val="both"/>
        <w:rPr>
          <w:rFonts w:ascii="Times New Roman" w:hAnsi="Times New Roman"/>
          <w:b/>
          <w:bCs/>
          <w:caps/>
          <w:sz w:val="24"/>
          <w:szCs w:val="24"/>
          <w:lang w:val="sr-Cyrl-CS"/>
        </w:rPr>
      </w:pPr>
      <w:r w:rsidRPr="00EE256E">
        <w:rPr>
          <w:rFonts w:ascii="Times New Roman" w:hAnsi="Times New Roman"/>
          <w:sz w:val="24"/>
          <w:szCs w:val="24"/>
          <w:lang w:val="sr-Cyrl-CS"/>
        </w:rPr>
        <w:t xml:space="preserve">су саопштене од стране Наручиоца трећој страни без икакве обавезе чувања поверљивости. Осим тога, </w:t>
      </w:r>
      <w:r w:rsidR="00973BFF" w:rsidRPr="00973BFF">
        <w:rPr>
          <w:rFonts w:ascii="Times New Roman" w:hAnsi="Times New Roman"/>
          <w:sz w:val="24"/>
          <w:szCs w:val="24"/>
          <w:lang w:val="sr-Cyrl-CS"/>
        </w:rPr>
        <w:t xml:space="preserve">Извршилац </w:t>
      </w:r>
      <w:r w:rsidRPr="00EE256E">
        <w:rPr>
          <w:rFonts w:ascii="Times New Roman" w:hAnsi="Times New Roman"/>
          <w:sz w:val="24"/>
          <w:szCs w:val="24"/>
          <w:lang w:val="sr-Cyrl-CS"/>
        </w:rPr>
        <w:t>може открити наведене информације у мери у којој то захтева поступак испоруке</w:t>
      </w:r>
      <w:r>
        <w:rPr>
          <w:rFonts w:ascii="Times New Roman" w:hAnsi="Times New Roman"/>
          <w:sz w:val="24"/>
          <w:szCs w:val="24"/>
          <w:lang w:val="sr-Cyrl-CS"/>
        </w:rPr>
        <w:t xml:space="preserve"> и инсталације предметних софтвера</w:t>
      </w:r>
      <w:r w:rsidRPr="00EE256E">
        <w:rPr>
          <w:rFonts w:ascii="Times New Roman" w:hAnsi="Times New Roman"/>
          <w:sz w:val="24"/>
          <w:szCs w:val="24"/>
          <w:lang w:val="sr-Cyrl-CS"/>
        </w:rPr>
        <w:t xml:space="preserve">. </w:t>
      </w:r>
    </w:p>
    <w:p w:rsidR="00A547F1" w:rsidRPr="004D52DB" w:rsidRDefault="00A547F1" w:rsidP="00A547F1">
      <w:pPr>
        <w:pStyle w:val="BodyText"/>
        <w:jc w:val="center"/>
        <w:rPr>
          <w:b/>
          <w:bCs/>
          <w:caps/>
          <w:noProof/>
        </w:rPr>
      </w:pPr>
      <w:r>
        <w:rPr>
          <w:b/>
          <w:bCs/>
          <w:caps/>
          <w:noProof/>
          <w:lang w:val="sr-Cyrl-CS"/>
        </w:rPr>
        <w:t>ЗАШТИТА ПОДАТАКА О ЛИЧНОСТИ</w:t>
      </w:r>
    </w:p>
    <w:p w:rsidR="00A547F1" w:rsidRDefault="00A547F1" w:rsidP="00A547F1">
      <w:pPr>
        <w:pStyle w:val="BodyText"/>
        <w:jc w:val="center"/>
        <w:rPr>
          <w:b/>
          <w:bCs/>
          <w:noProof/>
        </w:rPr>
      </w:pPr>
      <w:r>
        <w:rPr>
          <w:b/>
          <w:bCs/>
          <w:noProof/>
          <w:lang w:val="sr-Cyrl-CS"/>
        </w:rPr>
        <w:t xml:space="preserve">Члан </w:t>
      </w:r>
      <w:r w:rsidR="00D960A2">
        <w:rPr>
          <w:b/>
          <w:bCs/>
          <w:noProof/>
        </w:rPr>
        <w:t>22</w:t>
      </w:r>
      <w:r w:rsidRPr="001E7391">
        <w:rPr>
          <w:b/>
          <w:bCs/>
          <w:noProof/>
          <w:lang w:val="sr-Cyrl-CS"/>
        </w:rPr>
        <w:t>.</w:t>
      </w:r>
    </w:p>
    <w:p w:rsidR="00A547F1" w:rsidRPr="002F258A" w:rsidRDefault="00A547F1" w:rsidP="00A547F1">
      <w:pPr>
        <w:pStyle w:val="BodyText"/>
        <w:jc w:val="center"/>
        <w:rPr>
          <w:b/>
          <w:bCs/>
          <w:noProof/>
        </w:rPr>
      </w:pPr>
    </w:p>
    <w:p w:rsidR="00A547F1" w:rsidRDefault="00A547F1" w:rsidP="00A547F1">
      <w:pPr>
        <w:pStyle w:val="BodyText"/>
        <w:ind w:firstLine="720"/>
        <w:rPr>
          <w:noProof/>
          <w:lang w:val="sr-Cyrl-CS"/>
        </w:rPr>
      </w:pPr>
      <w:r>
        <w:rPr>
          <w:noProof/>
          <w:lang w:val="sr-Cyrl-CS"/>
        </w:rPr>
        <w:t>Сви лични подаци о кориснику услуга су заштићени и могу се користити искључиво у циљу предмета Уговора</w:t>
      </w:r>
      <w:r w:rsidRPr="001E7391">
        <w:rPr>
          <w:noProof/>
          <w:lang w:val="sr-Cyrl-CS"/>
        </w:rPr>
        <w:t>.</w:t>
      </w:r>
    </w:p>
    <w:p w:rsidR="00A547F1" w:rsidRDefault="00A547F1" w:rsidP="00A547F1">
      <w:pPr>
        <w:pStyle w:val="BodyText"/>
        <w:ind w:firstLine="720"/>
        <w:rPr>
          <w:noProof/>
          <w:lang w:val="sr-Cyrl-CS"/>
        </w:rPr>
      </w:pPr>
      <w:r>
        <w:rPr>
          <w:noProof/>
          <w:lang w:val="sr-Cyrl-CS"/>
        </w:rPr>
        <w:t>Пре прикупљања, обраде или преноса личних података корисника, између оператора и Система, неопходно је затражити писмену сагласност корисника.</w:t>
      </w:r>
    </w:p>
    <w:p w:rsidR="00A547F1" w:rsidRDefault="00A547F1" w:rsidP="00A547F1">
      <w:pPr>
        <w:pStyle w:val="BodyText"/>
        <w:ind w:firstLine="720"/>
        <w:rPr>
          <w:noProof/>
          <w:lang w:val="sr-Cyrl-CS"/>
        </w:rPr>
      </w:pPr>
      <w:r>
        <w:rPr>
          <w:noProof/>
          <w:lang w:val="sr-Cyrl-CS"/>
        </w:rPr>
        <w:t>Уколико корисник није дао сагласност, прикупљање, обрада или пренос личних података нису дозвољени.</w:t>
      </w:r>
    </w:p>
    <w:p w:rsidR="00A547F1" w:rsidRDefault="00A547F1" w:rsidP="00A547F1">
      <w:pPr>
        <w:pStyle w:val="BodyText"/>
        <w:ind w:firstLine="720"/>
        <w:rPr>
          <w:noProof/>
          <w:lang w:val="sr-Cyrl-CS"/>
        </w:rPr>
      </w:pPr>
      <w:r>
        <w:rPr>
          <w:noProof/>
          <w:lang w:val="sr-Cyrl-CS"/>
        </w:rPr>
        <w:lastRenderedPageBreak/>
        <w:t>За све што овим Уговором није дефинисано у вези са заштитом података о личности, примењиваће се Закон о заштити података о личности, и остали прописи који регулишу ову материју.</w:t>
      </w:r>
    </w:p>
    <w:p w:rsidR="00E13180" w:rsidRPr="001E7391" w:rsidRDefault="00E13180" w:rsidP="00A547F1">
      <w:pPr>
        <w:pStyle w:val="BodyText"/>
        <w:ind w:firstLine="720"/>
        <w:rPr>
          <w:noProof/>
          <w:lang w:val="sr-Cyrl-CS"/>
        </w:rPr>
      </w:pPr>
    </w:p>
    <w:p w:rsidR="00A77D85" w:rsidRPr="004D52DB" w:rsidRDefault="00A77D85" w:rsidP="00A77D85">
      <w:pPr>
        <w:pStyle w:val="BodyText"/>
        <w:jc w:val="center"/>
        <w:rPr>
          <w:b/>
          <w:bCs/>
          <w:caps/>
          <w:noProof/>
        </w:rPr>
      </w:pPr>
      <w:r w:rsidRPr="004D52DB">
        <w:rPr>
          <w:b/>
          <w:bCs/>
          <w:caps/>
          <w:noProof/>
          <w:lang w:val="sr-Cyrl-CS"/>
        </w:rPr>
        <w:t>Раскид уговора</w:t>
      </w:r>
    </w:p>
    <w:p w:rsidR="00A77D85" w:rsidRDefault="00A77D85" w:rsidP="00A77D85">
      <w:pPr>
        <w:pStyle w:val="BodyText"/>
        <w:jc w:val="center"/>
        <w:rPr>
          <w:b/>
          <w:bCs/>
          <w:noProof/>
        </w:rPr>
      </w:pPr>
      <w:r>
        <w:rPr>
          <w:b/>
          <w:bCs/>
          <w:noProof/>
          <w:lang w:val="sr-Cyrl-CS"/>
        </w:rPr>
        <w:t xml:space="preserve">Члан </w:t>
      </w:r>
      <w:r w:rsidR="002A22F6">
        <w:rPr>
          <w:b/>
          <w:bCs/>
          <w:noProof/>
        </w:rPr>
        <w:t>2</w:t>
      </w:r>
      <w:r w:rsidR="00D960A2">
        <w:rPr>
          <w:b/>
          <w:bCs/>
          <w:noProof/>
        </w:rPr>
        <w:t>3</w:t>
      </w:r>
      <w:r w:rsidRPr="001E7391">
        <w:rPr>
          <w:b/>
          <w:bCs/>
          <w:noProof/>
          <w:lang w:val="sr-Cyrl-CS"/>
        </w:rPr>
        <w:t>.</w:t>
      </w:r>
    </w:p>
    <w:p w:rsidR="00A77D85" w:rsidRPr="002F258A" w:rsidRDefault="00A77D85" w:rsidP="00A77D85">
      <w:pPr>
        <w:pStyle w:val="BodyText"/>
        <w:jc w:val="center"/>
        <w:rPr>
          <w:b/>
          <w:bCs/>
          <w:noProof/>
        </w:rPr>
      </w:pPr>
    </w:p>
    <w:p w:rsidR="00A77D85" w:rsidRPr="001E7391" w:rsidRDefault="00A77D85" w:rsidP="00A77D85">
      <w:pPr>
        <w:pStyle w:val="BodyText"/>
        <w:ind w:firstLine="720"/>
        <w:rPr>
          <w:noProof/>
          <w:lang w:val="sr-Cyrl-CS"/>
        </w:rPr>
      </w:pPr>
      <w:r w:rsidRPr="001E7391">
        <w:rPr>
          <w:noProof/>
          <w:lang w:val="sr-Cyrl-CS"/>
        </w:rPr>
        <w:t xml:space="preserve">Наручилац задржава право да једнострано раскине овај уговор уколико </w:t>
      </w:r>
      <w:r w:rsidR="00973BFF">
        <w:rPr>
          <w:lang w:val="sr-Cyrl-CS"/>
        </w:rPr>
        <w:t>Извршилац</w:t>
      </w:r>
      <w:r w:rsidR="00973BFF" w:rsidRPr="00D86477">
        <w:rPr>
          <w:lang w:val="sr-Cyrl-CS"/>
        </w:rPr>
        <w:t xml:space="preserve"> </w:t>
      </w:r>
      <w:r>
        <w:rPr>
          <w:noProof/>
          <w:lang w:val="sr-Cyrl-CS"/>
        </w:rPr>
        <w:t xml:space="preserve">касни са испоруком више од десет </w:t>
      </w:r>
      <w:r w:rsidR="00205D41">
        <w:rPr>
          <w:noProof/>
          <w:lang w:val="sr-Cyrl-CS"/>
        </w:rPr>
        <w:t xml:space="preserve">(10) </w:t>
      </w:r>
      <w:r w:rsidRPr="001E7391">
        <w:rPr>
          <w:noProof/>
          <w:lang w:val="sr-Cyrl-CS"/>
        </w:rPr>
        <w:t xml:space="preserve">дана, од </w:t>
      </w:r>
      <w:r>
        <w:rPr>
          <w:noProof/>
          <w:lang w:val="sr-Cyrl-CS"/>
        </w:rPr>
        <w:t>рокава који су дефинисани у члану 6</w:t>
      </w:r>
      <w:r w:rsidRPr="001E7391">
        <w:rPr>
          <w:noProof/>
          <w:lang w:val="sr-Cyrl-CS"/>
        </w:rPr>
        <w:t xml:space="preserve">. </w:t>
      </w:r>
      <w:r w:rsidR="00A547F1">
        <w:rPr>
          <w:noProof/>
          <w:lang w:val="sr-Cyrl-CS"/>
        </w:rPr>
        <w:t xml:space="preserve">и члану 15. </w:t>
      </w:r>
      <w:r w:rsidRPr="001E7391">
        <w:rPr>
          <w:noProof/>
          <w:lang w:val="sr-Cyrl-CS"/>
        </w:rPr>
        <w:t>овог уговора.</w:t>
      </w:r>
    </w:p>
    <w:p w:rsidR="00A77D85" w:rsidRDefault="00A77D85" w:rsidP="00A77D85">
      <w:pPr>
        <w:pStyle w:val="BodyText"/>
        <w:ind w:firstLine="720"/>
        <w:rPr>
          <w:noProof/>
        </w:rPr>
      </w:pPr>
      <w:r w:rsidRPr="001E7391">
        <w:rPr>
          <w:noProof/>
          <w:lang w:val="sr-Cyrl-CS"/>
        </w:rPr>
        <w:t>Наручилац задржава право да једнострано</w:t>
      </w:r>
      <w:r>
        <w:rPr>
          <w:noProof/>
          <w:lang w:val="sr-Cyrl-CS"/>
        </w:rPr>
        <w:t xml:space="preserve"> раскине уговор уколико </w:t>
      </w:r>
      <w:r w:rsidR="00A547F1">
        <w:rPr>
          <w:noProof/>
          <w:lang w:val="sr-Cyrl-CS"/>
        </w:rPr>
        <w:t>Извршилац не унапреди апликацију према Спецификацији и Понуди, односно ако Извршилац не одржава Систем на начин предвиђен Спецификацијом и Понудом, и овим уговором уопште</w:t>
      </w:r>
      <w:r w:rsidRPr="001E7391">
        <w:rPr>
          <w:noProof/>
          <w:lang w:val="sr-Cyrl-CS"/>
        </w:rPr>
        <w:t>.</w:t>
      </w:r>
    </w:p>
    <w:p w:rsidR="00A77D85" w:rsidRPr="002F258A" w:rsidRDefault="00A77D85" w:rsidP="00A77D85">
      <w:pPr>
        <w:pStyle w:val="BodyText"/>
        <w:ind w:firstLine="720"/>
        <w:rPr>
          <w:noProof/>
        </w:rPr>
      </w:pPr>
    </w:p>
    <w:p w:rsidR="00A77D85" w:rsidRPr="00E13180" w:rsidRDefault="00A77D85" w:rsidP="00A77D85">
      <w:pPr>
        <w:pStyle w:val="BodyText"/>
        <w:jc w:val="center"/>
        <w:rPr>
          <w:b/>
          <w:bCs/>
          <w:caps/>
          <w:noProof/>
        </w:rPr>
      </w:pPr>
      <w:r w:rsidRPr="00E13180">
        <w:rPr>
          <w:b/>
          <w:bCs/>
          <w:caps/>
          <w:noProof/>
          <w:lang w:val="sr-Cyrl-CS"/>
        </w:rPr>
        <w:t>Спорови</w:t>
      </w:r>
    </w:p>
    <w:p w:rsidR="00A77D85" w:rsidRDefault="00D960A2" w:rsidP="00A77D85">
      <w:pPr>
        <w:pStyle w:val="BodyText"/>
        <w:jc w:val="center"/>
        <w:rPr>
          <w:b/>
          <w:bCs/>
          <w:noProof/>
        </w:rPr>
      </w:pPr>
      <w:r>
        <w:rPr>
          <w:b/>
          <w:bCs/>
          <w:noProof/>
          <w:lang w:val="sr-Cyrl-CS"/>
        </w:rPr>
        <w:t>Члан 24</w:t>
      </w:r>
      <w:r w:rsidR="00A77D85" w:rsidRPr="001E7391">
        <w:rPr>
          <w:b/>
          <w:bCs/>
          <w:noProof/>
          <w:lang w:val="sr-Cyrl-CS"/>
        </w:rPr>
        <w:t>.</w:t>
      </w:r>
    </w:p>
    <w:p w:rsidR="00A77D85" w:rsidRPr="002F258A" w:rsidRDefault="00A77D85" w:rsidP="00A77D85">
      <w:pPr>
        <w:pStyle w:val="BodyText"/>
        <w:jc w:val="center"/>
        <w:rPr>
          <w:b/>
          <w:bCs/>
          <w:noProof/>
        </w:rPr>
      </w:pPr>
    </w:p>
    <w:p w:rsidR="00A77D85" w:rsidRPr="001E7391" w:rsidRDefault="00A77D85" w:rsidP="00A77D85">
      <w:pPr>
        <w:pStyle w:val="BodyText"/>
        <w:ind w:firstLine="720"/>
        <w:rPr>
          <w:noProof/>
          <w:lang w:val="sr-Cyrl-CS"/>
        </w:rPr>
      </w:pPr>
      <w:r w:rsidRPr="001E7391">
        <w:rPr>
          <w:noProof/>
          <w:lang w:val="sr-Cyrl-CS"/>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A77D85" w:rsidRPr="001E7391" w:rsidRDefault="00A77D85" w:rsidP="00A77D85">
      <w:pPr>
        <w:pStyle w:val="BodyText"/>
        <w:rPr>
          <w:b/>
          <w:bCs/>
          <w:caps/>
          <w:noProof/>
          <w:sz w:val="22"/>
          <w:szCs w:val="22"/>
          <w:lang w:val="sr-Cyrl-CS"/>
        </w:rPr>
      </w:pPr>
    </w:p>
    <w:p w:rsidR="00A77D85" w:rsidRPr="00E13180" w:rsidRDefault="00A77D85" w:rsidP="00A77D85">
      <w:pPr>
        <w:pStyle w:val="BodyText"/>
        <w:jc w:val="center"/>
        <w:rPr>
          <w:b/>
          <w:bCs/>
          <w:caps/>
          <w:noProof/>
        </w:rPr>
      </w:pPr>
      <w:r w:rsidRPr="00E13180">
        <w:rPr>
          <w:b/>
          <w:bCs/>
          <w:caps/>
          <w:noProof/>
          <w:lang w:val="sr-Cyrl-CS"/>
        </w:rPr>
        <w:t>Завршне одредбе</w:t>
      </w:r>
    </w:p>
    <w:p w:rsidR="00A77D85" w:rsidRDefault="00D960A2" w:rsidP="00A77D85">
      <w:pPr>
        <w:pStyle w:val="BodyText"/>
        <w:jc w:val="center"/>
        <w:rPr>
          <w:b/>
          <w:bCs/>
          <w:noProof/>
        </w:rPr>
      </w:pPr>
      <w:r>
        <w:rPr>
          <w:b/>
          <w:bCs/>
          <w:noProof/>
          <w:lang w:val="sr-Cyrl-CS"/>
        </w:rPr>
        <w:t>Члан 25</w:t>
      </w:r>
      <w:r w:rsidR="00A77D85" w:rsidRPr="001E7391">
        <w:rPr>
          <w:b/>
          <w:bCs/>
          <w:noProof/>
          <w:lang w:val="sr-Cyrl-CS"/>
        </w:rPr>
        <w:t>.</w:t>
      </w:r>
    </w:p>
    <w:p w:rsidR="00A77D85" w:rsidRPr="002F258A" w:rsidRDefault="00A77D85" w:rsidP="00A77D85">
      <w:pPr>
        <w:pStyle w:val="BodyText"/>
        <w:jc w:val="center"/>
        <w:rPr>
          <w:b/>
          <w:bCs/>
          <w:noProof/>
        </w:rPr>
      </w:pPr>
    </w:p>
    <w:p w:rsidR="00A77D85" w:rsidRPr="001E7391" w:rsidRDefault="00A77D85" w:rsidP="00A77D85">
      <w:pPr>
        <w:pStyle w:val="BodyText"/>
        <w:ind w:firstLine="720"/>
        <w:rPr>
          <w:noProof/>
          <w:lang w:val="sr-Cyrl-CS"/>
        </w:rPr>
      </w:pPr>
      <w:r w:rsidRPr="001E7391">
        <w:rPr>
          <w:noProof/>
          <w:lang w:val="sr-Cyrl-CS"/>
        </w:rPr>
        <w:t xml:space="preserve">Уговор ступа на снагу даном потписивања од стране Наручиоца и </w:t>
      </w:r>
      <w:r w:rsidR="00973BFF">
        <w:rPr>
          <w:lang w:val="sr-Cyrl-CS"/>
        </w:rPr>
        <w:t>Извршиоца</w:t>
      </w:r>
      <w:r w:rsidRPr="001E7391">
        <w:rPr>
          <w:noProof/>
          <w:lang w:val="sr-Cyrl-CS"/>
        </w:rPr>
        <w:t>.</w:t>
      </w:r>
    </w:p>
    <w:p w:rsidR="00BB6C62" w:rsidRPr="00BB6C62" w:rsidRDefault="00A77D85" w:rsidP="00BB6C62">
      <w:pPr>
        <w:pStyle w:val="BodyText"/>
        <w:ind w:firstLine="720"/>
        <w:rPr>
          <w:noProof/>
        </w:rPr>
      </w:pPr>
      <w:r w:rsidRPr="001E7391">
        <w:rPr>
          <w:noProof/>
          <w:lang w:val="sr-Cyrl-CS"/>
        </w:rPr>
        <w:t>Уговор остаје на сназ</w:t>
      </w:r>
      <w:r>
        <w:rPr>
          <w:noProof/>
          <w:lang w:val="sr-Cyrl-CS"/>
        </w:rPr>
        <w:t xml:space="preserve">и </w:t>
      </w:r>
      <w:r w:rsidR="002A22F6">
        <w:rPr>
          <w:noProof/>
          <w:lang w:val="sr-Cyrl-CS"/>
        </w:rPr>
        <w:t>најдуже годину</w:t>
      </w:r>
      <w:r w:rsidR="00BB6C62">
        <w:rPr>
          <w:noProof/>
          <w:lang w:val="sr-Cyrl-CS"/>
        </w:rPr>
        <w:t xml:space="preserve"> дана од дана закључења уговора</w:t>
      </w:r>
      <w:r w:rsidR="004B2576">
        <w:rPr>
          <w:noProof/>
          <w:lang w:val="sr-Cyrl-CS"/>
        </w:rPr>
        <w:t>.</w:t>
      </w:r>
      <w:r w:rsidR="00BB6C62">
        <w:rPr>
          <w:noProof/>
          <w:lang w:val="sr-Cyrl-CS"/>
        </w:rPr>
        <w:t xml:space="preserve"> </w:t>
      </w:r>
    </w:p>
    <w:p w:rsidR="00BB6C62" w:rsidRDefault="00BB6C62" w:rsidP="00BB6C62">
      <w:pPr>
        <w:tabs>
          <w:tab w:val="left" w:pos="1485"/>
        </w:tabs>
        <w:jc w:val="center"/>
        <w:rPr>
          <w:b/>
          <w:bCs/>
          <w:spacing w:val="20"/>
        </w:rPr>
      </w:pPr>
    </w:p>
    <w:p w:rsidR="00BB6C62" w:rsidRPr="00BB6C62" w:rsidRDefault="00BB6C62" w:rsidP="00BB6C62">
      <w:pPr>
        <w:tabs>
          <w:tab w:val="left" w:pos="1485"/>
        </w:tabs>
        <w:jc w:val="center"/>
        <w:rPr>
          <w:b/>
          <w:bCs/>
          <w:spacing w:val="20"/>
          <w:lang w:val="sr-Cyrl-CS"/>
        </w:rPr>
      </w:pPr>
      <w:r>
        <w:rPr>
          <w:b/>
          <w:bCs/>
          <w:spacing w:val="20"/>
          <w:lang w:val="sr-Latn-CS"/>
        </w:rPr>
        <w:t xml:space="preserve">Члан </w:t>
      </w:r>
      <w:r w:rsidR="00D960A2">
        <w:rPr>
          <w:b/>
          <w:bCs/>
          <w:spacing w:val="20"/>
        </w:rPr>
        <w:t>26</w:t>
      </w:r>
      <w:r w:rsidRPr="00BB6C62">
        <w:rPr>
          <w:b/>
          <w:bCs/>
          <w:spacing w:val="20"/>
          <w:lang w:val="sr-Latn-CS"/>
        </w:rPr>
        <w:t>.</w:t>
      </w:r>
    </w:p>
    <w:p w:rsidR="00BB6C62" w:rsidRPr="00257EB0" w:rsidRDefault="00BB6C62" w:rsidP="00BB6C62">
      <w:pPr>
        <w:tabs>
          <w:tab w:val="left" w:pos="1485"/>
        </w:tabs>
        <w:rPr>
          <w:bCs/>
          <w:spacing w:val="20"/>
          <w:lang w:val="sr-Cyrl-CS"/>
        </w:rPr>
      </w:pPr>
    </w:p>
    <w:p w:rsidR="00BB6C62" w:rsidRPr="00257EB0" w:rsidRDefault="00BB6C62" w:rsidP="00BB6C62">
      <w:pPr>
        <w:ind w:firstLine="720"/>
        <w:jc w:val="both"/>
        <w:rPr>
          <w:lang w:val="sr-Cyrl-CS"/>
        </w:rPr>
      </w:pPr>
      <w:r w:rsidRPr="00257EB0">
        <w:rPr>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w:t>
      </w:r>
      <w:r>
        <w:rPr>
          <w:lang w:val="sr-Cyrl-CS"/>
        </w:rPr>
        <w:t>ог у</w:t>
      </w:r>
      <w:r w:rsidRPr="00257EB0">
        <w:rPr>
          <w:lang w:val="sr-Cyrl-CS"/>
        </w:rPr>
        <w:t>говора.</w:t>
      </w:r>
    </w:p>
    <w:p w:rsidR="00A77D85" w:rsidRPr="001E7391" w:rsidRDefault="00A77D85" w:rsidP="00A77D85">
      <w:pPr>
        <w:pStyle w:val="BodyText"/>
        <w:jc w:val="center"/>
        <w:rPr>
          <w:b/>
          <w:bCs/>
          <w:noProof/>
          <w:lang w:val="sr-Cyrl-CS"/>
        </w:rPr>
      </w:pPr>
    </w:p>
    <w:p w:rsidR="00A77D85" w:rsidRDefault="002A22F6" w:rsidP="00A77D85">
      <w:pPr>
        <w:pStyle w:val="BodyText"/>
        <w:jc w:val="center"/>
        <w:rPr>
          <w:b/>
          <w:bCs/>
          <w:noProof/>
        </w:rPr>
      </w:pPr>
      <w:r>
        <w:rPr>
          <w:b/>
          <w:bCs/>
          <w:noProof/>
          <w:lang w:val="sr-Cyrl-CS"/>
        </w:rPr>
        <w:t>Члан 2</w:t>
      </w:r>
      <w:r w:rsidR="00D960A2">
        <w:rPr>
          <w:b/>
          <w:bCs/>
          <w:noProof/>
          <w:lang w:val="sr-Cyrl-CS"/>
        </w:rPr>
        <w:t>7</w:t>
      </w:r>
      <w:r w:rsidR="00A77D85" w:rsidRPr="001E7391">
        <w:rPr>
          <w:b/>
          <w:bCs/>
          <w:noProof/>
          <w:lang w:val="sr-Cyrl-CS"/>
        </w:rPr>
        <w:t>.</w:t>
      </w:r>
    </w:p>
    <w:p w:rsidR="00A77D85" w:rsidRPr="002F258A" w:rsidRDefault="00A77D85" w:rsidP="00A77D85">
      <w:pPr>
        <w:pStyle w:val="BodyText"/>
        <w:jc w:val="center"/>
        <w:rPr>
          <w:b/>
          <w:bCs/>
          <w:noProof/>
        </w:rPr>
      </w:pPr>
    </w:p>
    <w:p w:rsidR="00A77D85" w:rsidRDefault="00A77D85" w:rsidP="00A77D85">
      <w:pPr>
        <w:pStyle w:val="BodyText"/>
        <w:ind w:firstLine="720"/>
        <w:rPr>
          <w:noProof/>
        </w:rPr>
      </w:pPr>
      <w:r w:rsidRPr="001E7391">
        <w:rPr>
          <w:noProof/>
          <w:lang w:val="sr-Cyrl-CS"/>
        </w:rPr>
        <w:t>За све што овим уговором није предвиђено примењиваће се одредбе Закона о облигационим односима.</w:t>
      </w:r>
    </w:p>
    <w:p w:rsidR="00A77D85" w:rsidRPr="002F258A" w:rsidRDefault="00A77D85" w:rsidP="00A77D85">
      <w:pPr>
        <w:pStyle w:val="BodyText"/>
        <w:ind w:firstLine="720"/>
        <w:rPr>
          <w:noProof/>
        </w:rPr>
      </w:pPr>
    </w:p>
    <w:p w:rsidR="00A77D85" w:rsidRDefault="00320D71" w:rsidP="00A77D85">
      <w:pPr>
        <w:pStyle w:val="BodyText"/>
        <w:jc w:val="center"/>
        <w:rPr>
          <w:b/>
          <w:bCs/>
          <w:noProof/>
        </w:rPr>
      </w:pPr>
      <w:r>
        <w:rPr>
          <w:b/>
          <w:bCs/>
          <w:noProof/>
          <w:lang w:val="sr-Cyrl-CS"/>
        </w:rPr>
        <w:t xml:space="preserve">Члан </w:t>
      </w:r>
      <w:r w:rsidR="002A22F6">
        <w:rPr>
          <w:b/>
          <w:bCs/>
          <w:noProof/>
          <w:lang w:val="sr-Cyrl-CS"/>
        </w:rPr>
        <w:t>2</w:t>
      </w:r>
      <w:r w:rsidR="00D960A2">
        <w:rPr>
          <w:b/>
          <w:bCs/>
          <w:noProof/>
          <w:lang w:val="sr-Cyrl-CS"/>
        </w:rPr>
        <w:t>8</w:t>
      </w:r>
      <w:r w:rsidR="00A77D85" w:rsidRPr="001E7391">
        <w:rPr>
          <w:b/>
          <w:bCs/>
          <w:noProof/>
          <w:lang w:val="sr-Cyrl-CS"/>
        </w:rPr>
        <w:t>.</w:t>
      </w:r>
    </w:p>
    <w:p w:rsidR="00A77D85" w:rsidRPr="002F258A" w:rsidRDefault="00A77D85" w:rsidP="00A77D85">
      <w:pPr>
        <w:pStyle w:val="BodyText"/>
        <w:jc w:val="center"/>
        <w:rPr>
          <w:b/>
          <w:bCs/>
          <w:noProof/>
        </w:rPr>
      </w:pPr>
    </w:p>
    <w:p w:rsidR="00A77D85" w:rsidRPr="001E7391" w:rsidRDefault="00A77D85" w:rsidP="00A77D85">
      <w:pPr>
        <w:pStyle w:val="BodyText"/>
        <w:ind w:firstLine="720"/>
        <w:rPr>
          <w:noProof/>
          <w:lang w:val="sr-Cyrl-CS"/>
        </w:rPr>
      </w:pPr>
      <w:r>
        <w:rPr>
          <w:noProof/>
          <w:lang w:val="sr-Cyrl-CS"/>
        </w:rPr>
        <w:t xml:space="preserve">Овај уговор је сачињен у </w:t>
      </w:r>
      <w:r w:rsidRPr="001E7391">
        <w:rPr>
          <w:noProof/>
          <w:lang w:val="sr-Cyrl-CS"/>
        </w:rPr>
        <w:t xml:space="preserve">шест </w:t>
      </w:r>
      <w:r w:rsidR="00205D41">
        <w:rPr>
          <w:noProof/>
          <w:lang w:val="sr-Cyrl-CS"/>
        </w:rPr>
        <w:t xml:space="preserve">(6) </w:t>
      </w:r>
      <w:r w:rsidRPr="001E7391">
        <w:rPr>
          <w:noProof/>
          <w:lang w:val="sr-Cyrl-CS"/>
        </w:rPr>
        <w:t>истоветних примерака</w:t>
      </w:r>
      <w:r w:rsidR="00A547F1">
        <w:rPr>
          <w:noProof/>
          <w:lang w:val="sr-Cyrl-CS"/>
        </w:rPr>
        <w:t>,</w:t>
      </w:r>
      <w:r w:rsidRPr="001E7391">
        <w:rPr>
          <w:noProof/>
          <w:lang w:val="sr-Cyrl-CS"/>
        </w:rPr>
        <w:t xml:space="preserve"> од ко</w:t>
      </w:r>
      <w:r>
        <w:rPr>
          <w:noProof/>
          <w:lang w:val="sr-Cyrl-CS"/>
        </w:rPr>
        <w:t xml:space="preserve">јих свака страна задржава по </w:t>
      </w:r>
      <w:r w:rsidRPr="001E7391">
        <w:rPr>
          <w:noProof/>
          <w:lang w:val="sr-Cyrl-CS"/>
        </w:rPr>
        <w:t xml:space="preserve">три </w:t>
      </w:r>
      <w:r w:rsidR="00205D41">
        <w:rPr>
          <w:noProof/>
          <w:lang w:val="sr-Cyrl-CS"/>
        </w:rPr>
        <w:t xml:space="preserve">(3) </w:t>
      </w:r>
      <w:r w:rsidRPr="001E7391">
        <w:rPr>
          <w:noProof/>
          <w:lang w:val="sr-Cyrl-CS"/>
        </w:rPr>
        <w:t xml:space="preserve">примерка. </w:t>
      </w:r>
    </w:p>
    <w:p w:rsidR="00603022" w:rsidRPr="00603022" w:rsidRDefault="00603022" w:rsidP="00067B7E">
      <w:pPr>
        <w:jc w:val="both"/>
      </w:pPr>
    </w:p>
    <w:p w:rsidR="00067B7E" w:rsidRPr="009D1607" w:rsidRDefault="00067B7E" w:rsidP="00067B7E">
      <w:pPr>
        <w:jc w:val="both"/>
        <w:rPr>
          <w:lang w:val="sr-Cyrl-CS"/>
        </w:rPr>
      </w:pPr>
    </w:p>
    <w:p w:rsidR="00067B7E" w:rsidRPr="009D1607" w:rsidRDefault="00067B7E" w:rsidP="00067B7E">
      <w:pPr>
        <w:jc w:val="both"/>
        <w:rPr>
          <w:lang w:val="sr-Cyrl-CS"/>
        </w:rPr>
      </w:pPr>
      <w:r w:rsidRPr="009D1607">
        <w:rPr>
          <w:b/>
          <w:bCs/>
          <w:lang w:val="sr-Cyrl-CS"/>
        </w:rPr>
        <w:t xml:space="preserve">                 </w:t>
      </w:r>
      <w:r w:rsidR="00562D9D">
        <w:rPr>
          <w:b/>
          <w:bCs/>
          <w:lang w:val="sr-Cyrl-CS"/>
        </w:rPr>
        <w:t xml:space="preserve"> </w:t>
      </w:r>
      <w:r w:rsidRPr="009D1607">
        <w:rPr>
          <w:b/>
          <w:bCs/>
          <w:lang w:val="sr-Cyrl-CS"/>
        </w:rPr>
        <w:t xml:space="preserve">  </w:t>
      </w:r>
      <w:r w:rsidR="00562D9D">
        <w:rPr>
          <w:b/>
          <w:bCs/>
          <w:lang w:val="sr-Cyrl-CS"/>
        </w:rPr>
        <w:t>ИЗВРШИЛАЦ</w:t>
      </w:r>
      <w:r w:rsidRPr="009D1607">
        <w:rPr>
          <w:b/>
          <w:bCs/>
          <w:lang w:val="sr-Cyrl-CS"/>
        </w:rPr>
        <w:t xml:space="preserve">                          </w:t>
      </w:r>
      <w:r w:rsidR="00603022">
        <w:rPr>
          <w:b/>
          <w:bCs/>
          <w:lang w:val="sr-Cyrl-CS"/>
        </w:rPr>
        <w:t xml:space="preserve">                          </w:t>
      </w:r>
      <w:r>
        <w:rPr>
          <w:b/>
          <w:bCs/>
          <w:lang w:val="sr-Cyrl-CS"/>
        </w:rPr>
        <w:t xml:space="preserve"> </w:t>
      </w:r>
      <w:r w:rsidR="00562D9D">
        <w:rPr>
          <w:b/>
          <w:bCs/>
          <w:lang w:val="sr-Cyrl-CS"/>
        </w:rPr>
        <w:t xml:space="preserve"> НАРУЧИЛАЦ</w:t>
      </w:r>
    </w:p>
    <w:p w:rsidR="00067B7E" w:rsidRPr="009D1607" w:rsidRDefault="00562D9D" w:rsidP="00067B7E">
      <w:pPr>
        <w:tabs>
          <w:tab w:val="left" w:pos="6962"/>
        </w:tabs>
        <w:jc w:val="both"/>
        <w:rPr>
          <w:lang w:val="sr-Cyrl-CS"/>
        </w:rPr>
      </w:pPr>
      <w:r>
        <w:rPr>
          <w:b/>
          <w:bCs/>
          <w:lang w:val="sr-Cyrl-CS"/>
        </w:rPr>
        <w:t xml:space="preserve">                     </w:t>
      </w:r>
      <w:r w:rsidR="00067B7E" w:rsidRPr="009D1607">
        <w:rPr>
          <w:b/>
          <w:bCs/>
          <w:lang w:val="sr-Cyrl-CS"/>
        </w:rPr>
        <w:t xml:space="preserve"> </w:t>
      </w:r>
      <w:r w:rsidR="00B26803">
        <w:rPr>
          <w:b/>
          <w:bCs/>
          <w:lang w:val="sr-Cyrl-CS"/>
        </w:rPr>
        <w:t xml:space="preserve"> </w:t>
      </w:r>
      <w:r w:rsidR="00E731DD">
        <w:rPr>
          <w:b/>
          <w:bCs/>
          <w:lang w:val="sr-Cyrl-CS"/>
        </w:rPr>
        <w:t xml:space="preserve">   </w:t>
      </w:r>
      <w:r w:rsidR="00067B7E" w:rsidRPr="009D1607">
        <w:rPr>
          <w:b/>
          <w:bCs/>
          <w:lang w:val="sr-Cyrl-CS"/>
        </w:rPr>
        <w:t>Директор</w:t>
      </w:r>
      <w:r w:rsidR="00E731DD">
        <w:rPr>
          <w:lang w:val="sr-Cyrl-CS"/>
        </w:rPr>
        <w:t xml:space="preserve">           </w:t>
      </w:r>
      <w:r w:rsidR="00067B7E">
        <w:rPr>
          <w:lang w:val="sr-Cyrl-CS"/>
        </w:rPr>
        <w:t xml:space="preserve">                         </w:t>
      </w:r>
      <w:r w:rsidR="00603022">
        <w:rPr>
          <w:lang w:val="sr-Cyrl-CS"/>
        </w:rPr>
        <w:t xml:space="preserve">                          </w:t>
      </w:r>
      <w:r w:rsidR="00067B7E" w:rsidRPr="009D1607">
        <w:rPr>
          <w:b/>
          <w:bCs/>
          <w:lang w:val="sr-Cyrl-CS"/>
        </w:rPr>
        <w:t>Директор</w:t>
      </w:r>
    </w:p>
    <w:p w:rsidR="00067B7E" w:rsidRPr="009D1607" w:rsidRDefault="00067B7E" w:rsidP="00067B7E">
      <w:pPr>
        <w:jc w:val="both"/>
        <w:rPr>
          <w:lang w:val="sr-Cyrl-CS"/>
        </w:rPr>
      </w:pPr>
    </w:p>
    <w:p w:rsidR="00067B7E" w:rsidRPr="009D1607" w:rsidRDefault="00067B7E" w:rsidP="00067B7E">
      <w:pPr>
        <w:jc w:val="both"/>
        <w:rPr>
          <w:lang w:val="sr-Cyrl-CS"/>
        </w:rPr>
      </w:pPr>
    </w:p>
    <w:p w:rsidR="00067B7E" w:rsidRDefault="00067B7E" w:rsidP="00067B7E">
      <w:pPr>
        <w:jc w:val="center"/>
        <w:rPr>
          <w:b/>
        </w:rPr>
      </w:pPr>
      <w:r w:rsidRPr="009D1607">
        <w:rPr>
          <w:lang w:val="sr-Cyrl-CS"/>
        </w:rPr>
        <w:tab/>
      </w:r>
      <w:r w:rsidRPr="009D1607">
        <w:rPr>
          <w:b/>
        </w:rPr>
        <w:t xml:space="preserve">  </w:t>
      </w:r>
      <w:r w:rsidRPr="009D1607">
        <w:rPr>
          <w:b/>
          <w:lang w:val="sr-Cyrl-CS"/>
        </w:rPr>
        <w:t xml:space="preserve">                                            </w:t>
      </w:r>
      <w:r w:rsidR="00E731DD">
        <w:rPr>
          <w:b/>
          <w:lang w:val="sr-Cyrl-CS"/>
        </w:rPr>
        <w:t xml:space="preserve">                            </w:t>
      </w:r>
      <w:r>
        <w:rPr>
          <w:b/>
          <w:lang w:val="sr-Cyrl-CS"/>
        </w:rPr>
        <w:t>др  Владица Тинтор</w:t>
      </w:r>
    </w:p>
    <w:p w:rsidR="00603022" w:rsidRDefault="00603022" w:rsidP="00067B7E">
      <w:pPr>
        <w:jc w:val="center"/>
        <w:rPr>
          <w:b/>
        </w:rPr>
      </w:pPr>
    </w:p>
    <w:p w:rsidR="00603022" w:rsidRDefault="00067B7E" w:rsidP="00067B7E">
      <w:pPr>
        <w:autoSpaceDE w:val="0"/>
        <w:autoSpaceDN w:val="0"/>
        <w:adjustRightInd w:val="0"/>
        <w:ind w:right="120" w:firstLine="720"/>
        <w:jc w:val="both"/>
        <w:rPr>
          <w:rFonts w:eastAsia="Calibri"/>
          <w:b/>
          <w:i/>
          <w:u w:val="single"/>
        </w:rPr>
        <w:sectPr w:rsidR="00603022"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Модел уговора понуђач мора да попуни, потпише (овлашћено лице) и овери печатом,чиме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AD428F"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r w:rsidR="00603022">
              <w:rPr>
                <w:b/>
                <w:sz w:val="28"/>
                <w:szCs w:val="28"/>
                <w:lang w:val="sr-Latn-CS"/>
              </w:rPr>
              <w:t>V</w:t>
            </w:r>
            <w:r w:rsidR="00AD428F">
              <w:rPr>
                <w:b/>
                <w:sz w:val="28"/>
                <w:szCs w:val="28"/>
              </w:rPr>
              <w:t>I</w:t>
            </w:r>
            <w:r w:rsidR="00012D01">
              <w:rPr>
                <w:b/>
                <w:sz w:val="28"/>
                <w:szCs w:val="28"/>
              </w:rPr>
              <w:t>I</w:t>
            </w:r>
          </w:p>
        </w:tc>
      </w:tr>
    </w:tbl>
    <w:p w:rsidR="00383582" w:rsidRPr="003A4D7A" w:rsidRDefault="00383582" w:rsidP="00383582">
      <w:pPr>
        <w:ind w:firstLine="720"/>
        <w:jc w:val="both"/>
        <w:rPr>
          <w:b/>
          <w:lang w:val="sr-Cyrl-CS"/>
        </w:rPr>
      </w:pPr>
      <w:r w:rsidRPr="003A4D7A">
        <w:rPr>
          <w:bCs/>
          <w:lang w:val="sr-Cyrl-CS"/>
        </w:rPr>
        <w:t xml:space="preserve">На основу члана 61. Закона о јавним набавкама </w:t>
      </w:r>
      <w:r w:rsidRPr="003A4D7A">
        <w:rPr>
          <w:lang w:val="sr-Cyrl-CS"/>
        </w:rPr>
        <w:t xml:space="preserve">(„Службени гласник РС“, бр. 124/12, 14/15 и 68/15), </w:t>
      </w:r>
      <w:r w:rsidRPr="003A4D7A">
        <w:rPr>
          <w:bCs/>
          <w:lang w:val="sr-Cyrl-CS"/>
        </w:rPr>
        <w:t>члана</w:t>
      </w:r>
      <w:r w:rsidR="00471983">
        <w:rPr>
          <w:lang w:val="sr-Cyrl-CS"/>
        </w:rPr>
        <w:t xml:space="preserve"> 6</w:t>
      </w:r>
      <w:r w:rsidRPr="003A4D7A">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17C60" w:rsidRPr="00F17C60" w:rsidRDefault="00F17C60" w:rsidP="00F17C60">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F17C60" w:rsidRPr="00F17C60" w:rsidRDefault="00F17C60" w:rsidP="00F17C60">
      <w:pPr>
        <w:jc w:val="both"/>
        <w:rPr>
          <w:lang w:val="sr-Cyrl-CS"/>
        </w:rPr>
      </w:pP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F17C60" w:rsidRPr="00F17C60" w:rsidRDefault="00F17C60" w:rsidP="00F17C60">
      <w:pPr>
        <w:ind w:firstLine="720"/>
        <w:jc w:val="both"/>
        <w:rPr>
          <w:rFonts w:eastAsia="Arial Unicode MS"/>
          <w:lang w:val="sr-Cyrl-CS"/>
        </w:rPr>
      </w:pPr>
    </w:p>
    <w:p w:rsidR="00F17C60" w:rsidRDefault="00F17C60" w:rsidP="005214EC">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5214EC" w:rsidRDefault="005214EC" w:rsidP="005214EC">
      <w:pPr>
        <w:ind w:firstLine="720"/>
        <w:jc w:val="both"/>
        <w:rPr>
          <w:lang w:val="sr-Cyrl-CS"/>
        </w:rPr>
      </w:pPr>
      <w:r w:rsidRPr="00F56D67">
        <w:rPr>
          <w:lang w:val="sr-Cyrl-CS"/>
        </w:rPr>
        <w:t xml:space="preserve">Сходно одредбама из члана 18. Закона о јавним набавкама, Наручилац даје могућност, </w:t>
      </w:r>
      <w:r w:rsidRPr="00492702">
        <w:rPr>
          <w:lang w:val="sr-Cyrl-CS"/>
        </w:rPr>
        <w:t xml:space="preserve">да </w:t>
      </w:r>
      <w:r w:rsidRPr="0092297B">
        <w:rPr>
          <w:lang w:val="sr-Cyrl-CS"/>
        </w:rPr>
        <w:t>докази којима Понуђач доказује пословни капацитет (Одељак I</w:t>
      </w:r>
      <w:r w:rsidRPr="0092297B">
        <w:t>II, тачка</w:t>
      </w:r>
      <w:r w:rsidR="00AF302B">
        <w:t xml:space="preserve"> IV </w:t>
      </w:r>
      <w:r w:rsidRPr="0092297B">
        <w:rPr>
          <w:lang w:val="sr-Latn-CS"/>
        </w:rPr>
        <w:t>–</w:t>
      </w:r>
      <w:r w:rsidRPr="0092297B">
        <w:t xml:space="preserve"> </w:t>
      </w:r>
      <w:r w:rsidRPr="0092297B">
        <w:rPr>
          <w:lang w:val="sr-Cyrl-CS"/>
        </w:rPr>
        <w:t>Документа потребна за доказивање додатних услова из члана 77. Закона о јавним набавкама)</w:t>
      </w:r>
      <w:r w:rsidRPr="00F56D67">
        <w:rPr>
          <w:lang w:val="sr-Cyrl-CS"/>
        </w:rPr>
        <w:t xml:space="preserve"> могу бити достављени на енглеском језику, при чему Наручила</w:t>
      </w:r>
      <w:r w:rsidRPr="00F56D67">
        <w:t>ц</w:t>
      </w:r>
      <w:r w:rsidRPr="00F56D67">
        <w:rPr>
          <w:lang w:val="sr-Cyrl-CS"/>
        </w:rPr>
        <w:t xml:space="preserve"> задржава право да затражи превод.</w:t>
      </w:r>
    </w:p>
    <w:p w:rsidR="005214EC" w:rsidRPr="005214EC" w:rsidRDefault="005214EC" w:rsidP="005214EC">
      <w:pPr>
        <w:ind w:firstLine="720"/>
        <w:jc w:val="both"/>
        <w:rPr>
          <w:rFonts w:eastAsia="Arial Unicode MS"/>
          <w:lang w:val="sr-Cyrl-CS"/>
        </w:rPr>
      </w:pPr>
    </w:p>
    <w:p w:rsidR="00F17C60" w:rsidRPr="00F17C60"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F17C60" w:rsidRPr="00F17C60" w:rsidRDefault="00F17C60" w:rsidP="00F17C60">
      <w:pPr>
        <w:spacing w:line="276" w:lineRule="auto"/>
        <w:ind w:left="720"/>
        <w:contextualSpacing/>
        <w:jc w:val="both"/>
        <w:rPr>
          <w:u w:val="single"/>
          <w:lang w:val="sr-Cyrl-CS"/>
        </w:rPr>
      </w:pPr>
    </w:p>
    <w:p w:rsidR="00F17C60" w:rsidRPr="00F17C60" w:rsidRDefault="00F17C60" w:rsidP="00F17C60">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F17C60" w:rsidRPr="00F17C60" w:rsidRDefault="00F17C60" w:rsidP="00F17C60">
      <w:pPr>
        <w:ind w:firstLine="720"/>
        <w:jc w:val="both"/>
        <w:rPr>
          <w:lang w:val="sr-Cyrl-CS"/>
        </w:rPr>
      </w:pPr>
      <w:r w:rsidRPr="00F17C60">
        <w:rPr>
          <w:lang w:val="sr-Cyrl-CS"/>
        </w:rPr>
        <w:t>На полеђини коверте треба навести назив и адресу понуђача.</w:t>
      </w:r>
    </w:p>
    <w:p w:rsidR="00F17C60" w:rsidRPr="00F17C60" w:rsidRDefault="00F17C60" w:rsidP="00F17C60">
      <w:pPr>
        <w:jc w:val="both"/>
        <w:rPr>
          <w:lang w:val="sr-Cyrl-CS"/>
        </w:rPr>
      </w:pPr>
      <w:r w:rsidRPr="00F17C60">
        <w:rPr>
          <w:lang w:val="sr-Cyrl-CS"/>
        </w:rPr>
        <w:tab/>
        <w:t>Понуду доставити тако што ће се документа и докази, који су тражени конкурсном документацијом:</w:t>
      </w:r>
    </w:p>
    <w:p w:rsidR="00F17C60" w:rsidRPr="00F17C60" w:rsidRDefault="00F17C60" w:rsidP="00F17C60">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F17C60" w:rsidRPr="00F17C60" w:rsidRDefault="00F17C60" w:rsidP="00F17C60">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F17C60" w:rsidRPr="00F17C60" w:rsidRDefault="00F17C60" w:rsidP="00F17C60">
      <w:pPr>
        <w:rPr>
          <w:b/>
          <w:lang w:val="sr-Cyrl-CS"/>
        </w:rPr>
      </w:pPr>
    </w:p>
    <w:p w:rsidR="00F17C60" w:rsidRPr="00F17C60" w:rsidRDefault="00F17C60" w:rsidP="00F17C60">
      <w:pPr>
        <w:numPr>
          <w:ilvl w:val="0"/>
          <w:numId w:val="1"/>
        </w:numPr>
        <w:tabs>
          <w:tab w:val="clear" w:pos="1070"/>
          <w:tab w:val="num" w:pos="720"/>
          <w:tab w:val="num" w:pos="1080"/>
        </w:tabs>
        <w:ind w:left="720" w:firstLine="0"/>
        <w:rPr>
          <w:u w:val="single"/>
          <w:lang w:val="sr-Cyrl-CS"/>
        </w:rPr>
      </w:pPr>
      <w:r w:rsidRPr="00F17C60">
        <w:rPr>
          <w:u w:val="single"/>
          <w:lang w:val="sr-Cyrl-CS"/>
        </w:rPr>
        <w:t xml:space="preserve"> ВАРИЈАНТНА ПОНУДА</w:t>
      </w:r>
    </w:p>
    <w:p w:rsidR="00F17C60" w:rsidRPr="00F17C60" w:rsidRDefault="00F17C60" w:rsidP="00F17C60">
      <w:pPr>
        <w:spacing w:line="276" w:lineRule="auto"/>
        <w:ind w:left="720"/>
        <w:contextualSpacing/>
        <w:rPr>
          <w:sz w:val="22"/>
          <w:szCs w:val="22"/>
          <w:lang w:val="sr-Cyrl-CS"/>
        </w:rPr>
      </w:pPr>
    </w:p>
    <w:p w:rsidR="00F17C60" w:rsidRPr="00F17C60" w:rsidRDefault="00F17C60" w:rsidP="00F17C60">
      <w:pPr>
        <w:spacing w:line="276" w:lineRule="auto"/>
        <w:ind w:left="720"/>
        <w:contextualSpacing/>
        <w:rPr>
          <w:lang w:val="sr-Cyrl-CS"/>
        </w:rPr>
      </w:pPr>
      <w:r w:rsidRPr="00F17C60">
        <w:rPr>
          <w:lang w:val="sr-Cyrl-CS"/>
        </w:rPr>
        <w:t>Подношење понуде са варијантама није дозвољено.</w:t>
      </w:r>
    </w:p>
    <w:p w:rsidR="00F17C60" w:rsidRPr="00F17C60" w:rsidRDefault="00F17C60" w:rsidP="00F17C60">
      <w:pPr>
        <w:spacing w:line="276" w:lineRule="auto"/>
        <w:ind w:left="720"/>
        <w:contextualSpacing/>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F17C60" w:rsidRPr="00F17C60" w:rsidRDefault="00F17C60" w:rsidP="00F17C60">
      <w:pPr>
        <w:tabs>
          <w:tab w:val="num" w:pos="720"/>
        </w:tabs>
        <w:jc w:val="both"/>
        <w:rPr>
          <w:u w:val="single"/>
        </w:rPr>
      </w:pPr>
    </w:p>
    <w:p w:rsidR="00F17C60" w:rsidRPr="00F17C60" w:rsidRDefault="00F17C60" w:rsidP="00F17C60">
      <w:pPr>
        <w:ind w:firstLine="720"/>
        <w:jc w:val="both"/>
        <w:rPr>
          <w:lang w:val="sr-Cyrl-CS"/>
        </w:rPr>
      </w:pPr>
      <w:r w:rsidRPr="00F17C60">
        <w:t xml:space="preserve">У року за подношење понуде понуђач може да измени, допуни или опозове своју понуду, уколико је понуду предао. </w:t>
      </w:r>
      <w:r w:rsidRPr="00F17C60">
        <w:rPr>
          <w:lang w:val="sr-Cyrl-CS"/>
        </w:rPr>
        <w:t xml:space="preserve">Измена, допуна и опозив понуде се врши писменим путем, у затвореној коверти са јасном назнаком </w:t>
      </w:r>
      <w:r w:rsidRPr="00F17C60">
        <w:rPr>
          <w:lang w:val="sr-Cyrl-CS"/>
        </w:rPr>
        <w:lastRenderedPageBreak/>
        <w:t xml:space="preserve">ИЗМЕНА/ДОПУНА/ОПОЗИВ ПОНУДЕ, препорученом пошиљком или лично на адресу: </w:t>
      </w:r>
    </w:p>
    <w:p w:rsidR="00F17C60" w:rsidRPr="00F17C60" w:rsidRDefault="00F17C60" w:rsidP="00F17C60">
      <w:pPr>
        <w:ind w:firstLine="540"/>
        <w:jc w:val="both"/>
        <w:rPr>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E125F7" w:rsidP="00F17C60">
      <w:pPr>
        <w:ind w:left="360"/>
        <w:jc w:val="center"/>
        <w:rPr>
          <w:b/>
          <w:bCs/>
          <w:lang w:val="sr-Cyrl-CS"/>
        </w:rPr>
      </w:pPr>
      <w:r>
        <w:rPr>
          <w:b/>
          <w:bCs/>
          <w:lang w:val="sr-Cyrl-CS"/>
        </w:rPr>
        <w:t>ул. Палмотићева број 2, 11103</w:t>
      </w:r>
      <w:r w:rsidR="00F17C60" w:rsidRPr="00F17C60">
        <w:rPr>
          <w:b/>
          <w:bCs/>
          <w:lang w:val="sr-Cyrl-CS"/>
        </w:rPr>
        <w:t xml:space="preserve"> Београд</w:t>
      </w:r>
    </w:p>
    <w:p w:rsidR="00F17C60" w:rsidRPr="00F17C60" w:rsidRDefault="00F17C60" w:rsidP="00F17C60">
      <w:pPr>
        <w:ind w:left="360"/>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lang w:val="sr-Cyrl-CS"/>
        </w:rPr>
      </w:pPr>
      <w:r w:rsidRPr="00F17C60">
        <w:rPr>
          <w:b/>
          <w:bCs/>
          <w:lang w:val="sr-Cyrl-CS"/>
        </w:rPr>
        <w:t xml:space="preserve">”ИЗМЕНА/ДОПУНА/ОПОЗИВ Понуде за јавну </w:t>
      </w:r>
      <w:r w:rsidR="003A4D7A">
        <w:rPr>
          <w:b/>
          <w:bCs/>
          <w:lang w:val="sr-Cyrl-CS"/>
        </w:rPr>
        <w:t>набавку добара – бр. 1-02-4047-</w:t>
      </w:r>
      <w:r w:rsidR="002D0E89">
        <w:rPr>
          <w:b/>
          <w:bCs/>
        </w:rPr>
        <w:t>18</w:t>
      </w:r>
      <w:r w:rsidR="003A4D7A">
        <w:rPr>
          <w:b/>
          <w:bCs/>
          <w:lang w:val="sr-Cyrl-CS"/>
        </w:rPr>
        <w:t>/1</w:t>
      </w:r>
      <w:r w:rsidR="003A4D7A">
        <w:rPr>
          <w:b/>
          <w:bCs/>
        </w:rPr>
        <w:t>8</w:t>
      </w:r>
      <w:r w:rsidRPr="00F17C60">
        <w:rPr>
          <w:b/>
          <w:bCs/>
          <w:lang w:val="sr-Cyrl-CS"/>
        </w:rPr>
        <w:t>”</w:t>
      </w:r>
    </w:p>
    <w:p w:rsidR="00F17C60" w:rsidRPr="00F17C60" w:rsidRDefault="00F17C60" w:rsidP="00F17C60">
      <w:pPr>
        <w:widowControl w:val="0"/>
        <w:autoSpaceDE w:val="0"/>
        <w:autoSpaceDN w:val="0"/>
        <w:adjustRightInd w:val="0"/>
        <w:spacing w:line="291" w:lineRule="atLeast"/>
        <w:ind w:left="720"/>
        <w:jc w:val="center"/>
        <w:rPr>
          <w:b/>
          <w:lang w:val="sr-Cyrl-CS"/>
        </w:rPr>
      </w:pPr>
      <w:r w:rsidRPr="00F17C60">
        <w:rPr>
          <w:b/>
          <w:lang w:val="sr-Cyrl-CS"/>
        </w:rPr>
        <w:t>- НЕ ОТВАРАТИ  -</w:t>
      </w:r>
    </w:p>
    <w:p w:rsidR="00F17C60" w:rsidRPr="00F17C60" w:rsidRDefault="00F17C60" w:rsidP="00F17C60">
      <w:pPr>
        <w:tabs>
          <w:tab w:val="num" w:pos="720"/>
        </w:tabs>
        <w:ind w:firstLine="720"/>
        <w:jc w:val="both"/>
        <w:rPr>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rsidR="00F17C60" w:rsidRPr="00F17C60" w:rsidRDefault="00F17C60" w:rsidP="00F17C60">
      <w:pPr>
        <w:ind w:left="720"/>
        <w:jc w:val="both"/>
        <w:rPr>
          <w:u w:val="single"/>
          <w:lang w:val="sr-Cyrl-CS"/>
        </w:rPr>
      </w:pPr>
    </w:p>
    <w:p w:rsidR="00F17C60" w:rsidRPr="00F17C60" w:rsidRDefault="00F17C60" w:rsidP="00F17C60">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F17C60" w:rsidRDefault="00F17C60" w:rsidP="00F17C60">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F17C60" w:rsidRPr="00F17C60" w:rsidRDefault="00F17C60" w:rsidP="00F17C60">
      <w:pPr>
        <w:ind w:firstLine="720"/>
        <w:jc w:val="both"/>
        <w:rPr>
          <w:caps/>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F17C60" w:rsidRPr="00F17C60" w:rsidRDefault="00F17C60" w:rsidP="00F17C60">
      <w:pPr>
        <w:ind w:left="720"/>
        <w:jc w:val="both"/>
        <w:rPr>
          <w:caps/>
          <w:u w:val="single"/>
          <w:lang w:val="sr-Cyrl-CS"/>
        </w:rPr>
      </w:pPr>
    </w:p>
    <w:p w:rsidR="00F17C60" w:rsidRPr="00F17C60" w:rsidRDefault="00F17C60" w:rsidP="00F17C60">
      <w:pPr>
        <w:ind w:firstLine="720"/>
        <w:jc w:val="both"/>
        <w:rPr>
          <w:lang w:val="sr-Cyrl-CS"/>
        </w:rPr>
      </w:pPr>
      <w:r w:rsidRPr="00F17C60">
        <w:rPr>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w:t>
      </w:r>
      <w:r w:rsidR="00A547F1">
        <w:rPr>
          <w:lang w:val="sr-Cyrl-CS"/>
        </w:rPr>
        <w:t>,</w:t>
      </w:r>
      <w:r w:rsidRPr="00F17C60">
        <w:rPr>
          <w:lang w:val="sr-Cyrl-CS"/>
        </w:rPr>
        <w:t xml:space="preserve"> као и део предмета набавке који ће извршити преко подизвођача. </w:t>
      </w:r>
    </w:p>
    <w:p w:rsidR="00F17C60" w:rsidRPr="00F17C60" w:rsidRDefault="00F17C60" w:rsidP="00F17C60">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F17C60" w:rsidRDefault="00A547F1" w:rsidP="00F17C60">
      <w:pPr>
        <w:ind w:firstLine="720"/>
        <w:jc w:val="both"/>
        <w:rPr>
          <w:lang w:val="sr-Cyrl-CS"/>
        </w:rPr>
      </w:pPr>
      <w:r>
        <w:rPr>
          <w:lang w:val="sr-Cyrl-CS"/>
        </w:rPr>
        <w:t>Понуђач је дужан да Н</w:t>
      </w:r>
      <w:r w:rsidR="00F17C60" w:rsidRPr="00F17C60">
        <w:rPr>
          <w:lang w:val="sr-Cyrl-CS"/>
        </w:rPr>
        <w:t xml:space="preserve">аручиоцу, на његов захтев, омогући приступ код подизвођача ради утврђивања испуњености услова. </w:t>
      </w:r>
    </w:p>
    <w:p w:rsidR="00F17C60" w:rsidRPr="00F17C60" w:rsidRDefault="00A547F1" w:rsidP="00F17C60">
      <w:pPr>
        <w:ind w:firstLine="720"/>
        <w:jc w:val="both"/>
        <w:rPr>
          <w:lang w:val="sr-Cyrl-CS"/>
        </w:rPr>
      </w:pPr>
      <w:r>
        <w:rPr>
          <w:lang w:val="sr-Cyrl-CS"/>
        </w:rPr>
        <w:t>Понуђач у потпуности одговара Н</w:t>
      </w:r>
      <w:r w:rsidR="00F17C60" w:rsidRPr="00F17C60">
        <w:rPr>
          <w:lang w:val="sr-Cyrl-CS"/>
        </w:rPr>
        <w:t xml:space="preserve">аручиоцу за извршење обавеза из поступка јавне набавке, односно за извршење уговорних обавеза, без обзира на број подизвођача. </w:t>
      </w:r>
    </w:p>
    <w:p w:rsidR="00F17C60" w:rsidRPr="00F17C60" w:rsidRDefault="00F17C60" w:rsidP="00F17C60">
      <w:pPr>
        <w:ind w:firstLine="720"/>
        <w:jc w:val="both"/>
        <w:rPr>
          <w:lang w:val="sr-Cyrl-CS"/>
        </w:rPr>
      </w:pPr>
      <w:r w:rsidRPr="00F17C60">
        <w:rPr>
          <w:lang w:val="sr-Cyrl-CS"/>
        </w:rPr>
        <w:t>Наручилац може на захтев подизвођача</w:t>
      </w:r>
      <w:r w:rsidR="00A547F1">
        <w:rPr>
          <w:lang w:val="sr-Cyrl-CS"/>
        </w:rPr>
        <w:t>,</w:t>
      </w:r>
      <w:r w:rsidRPr="00F17C60">
        <w:rPr>
          <w:lang w:val="sr-Cyrl-CS"/>
        </w:rPr>
        <w:t xml:space="preserve"> и где природа предмета набавке то дозвољава</w:t>
      </w:r>
      <w:r w:rsidR="00A547F1">
        <w:rPr>
          <w:lang w:val="sr-Cyrl-CS"/>
        </w:rPr>
        <w:t>,</w:t>
      </w:r>
      <w:r w:rsidRPr="00F17C60">
        <w:rPr>
          <w:lang w:val="sr-Cyrl-CS"/>
        </w:rPr>
        <w:t xml:space="preserve"> пренети доспела потраживања директно подизвођачу, за део набавке која се извршава преко тог подизвођача. </w:t>
      </w:r>
    </w:p>
    <w:p w:rsidR="00F17C60" w:rsidRPr="00F17C60" w:rsidRDefault="00F17C60" w:rsidP="00F17C60">
      <w:pPr>
        <w:ind w:firstLine="720"/>
        <w:jc w:val="both"/>
        <w:rPr>
          <w:lang w:val="sr-Cyrl-CS"/>
        </w:rPr>
      </w:pPr>
      <w:r w:rsidRPr="00F17C60">
        <w:rPr>
          <w:lang w:val="sr-Cyrl-CS"/>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w:t>
      </w:r>
      <w:r w:rsidR="00A547F1">
        <w:rPr>
          <w:lang w:val="sr-Cyrl-CS"/>
        </w:rPr>
        <w:t>, осим ако би раскидом уговора Н</w:t>
      </w:r>
      <w:r w:rsidRPr="00F17C60">
        <w:rPr>
          <w:lang w:val="sr-Cyrl-CS"/>
        </w:rPr>
        <w:t xml:space="preserve">аручилац претрпео знатну штету. </w:t>
      </w:r>
    </w:p>
    <w:p w:rsidR="00F17C60" w:rsidRPr="00F17C60" w:rsidRDefault="00F17C60" w:rsidP="00F17C60">
      <w:pPr>
        <w:ind w:firstLine="720"/>
        <w:jc w:val="both"/>
        <w:rPr>
          <w:lang w:val="sr-Cyrl-CS"/>
        </w:rPr>
      </w:pPr>
      <w:r w:rsidRPr="00F17C60">
        <w:rPr>
          <w:lang w:val="sr-Cyrl-C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w:t>
      </w:r>
      <w:r w:rsidR="00A547F1">
        <w:rPr>
          <w:lang w:val="sr-Cyrl-CS"/>
        </w:rPr>
        <w:t>ко добије претходну сагласност Н</w:t>
      </w:r>
      <w:r w:rsidRPr="00F17C60">
        <w:rPr>
          <w:lang w:val="sr-Cyrl-CS"/>
        </w:rPr>
        <w:t xml:space="preserve">аручиоца. </w:t>
      </w:r>
    </w:p>
    <w:p w:rsidR="00F17C60" w:rsidRPr="00F17C60" w:rsidRDefault="00F17C60" w:rsidP="00F17C60">
      <w:pPr>
        <w:rPr>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Понуду може поднети група понуђача. </w:t>
      </w:r>
    </w:p>
    <w:p w:rsidR="00F17C60" w:rsidRPr="00F17C60" w:rsidRDefault="00F17C60" w:rsidP="00F17C60">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F17C60" w:rsidRDefault="00F17C60" w:rsidP="00F17C60">
      <w:pPr>
        <w:ind w:firstLine="720"/>
        <w:jc w:val="both"/>
        <w:rPr>
          <w:lang w:val="sr-Cyrl-CS"/>
        </w:rPr>
      </w:pPr>
      <w:r w:rsidRPr="00F17C60">
        <w:rPr>
          <w:lang w:val="sr-Cyrl-CS"/>
        </w:rPr>
        <w:t>2) опис послова сваког од понуђача из групе понуђача у извршењу уговора;</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lastRenderedPageBreak/>
        <w:t xml:space="preserve">Понуђачи који поднесу заједничку понуду одговарају неограничено солидарно према наручиоцу. </w:t>
      </w:r>
    </w:p>
    <w:p w:rsidR="00F17C60" w:rsidRPr="00F17C60" w:rsidRDefault="00F17C60" w:rsidP="00F17C60">
      <w:pPr>
        <w:ind w:left="720"/>
        <w:jc w:val="both"/>
        <w:rPr>
          <w:lang w:val="sr-Cyrl-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Latn-CS"/>
        </w:rPr>
        <w:t xml:space="preserve"> НАЧИН ПЛАЋАЊА</w:t>
      </w:r>
    </w:p>
    <w:p w:rsidR="00F17C60" w:rsidRPr="00F17C60" w:rsidRDefault="00F17C60" w:rsidP="00F17C60">
      <w:pPr>
        <w:ind w:left="360"/>
        <w:rPr>
          <w:u w:val="single"/>
          <w:lang w:val="sr-Latn-CS"/>
        </w:rPr>
      </w:pPr>
    </w:p>
    <w:p w:rsidR="00E86279" w:rsidRPr="00947CF6" w:rsidRDefault="00E86279" w:rsidP="00E86279">
      <w:pPr>
        <w:widowControl w:val="0"/>
        <w:ind w:firstLine="720"/>
        <w:jc w:val="both"/>
        <w:rPr>
          <w:lang w:val="sr-Cyrl-CS"/>
        </w:rPr>
      </w:pPr>
      <w:r w:rsidRPr="00947CF6">
        <w:rPr>
          <w:lang w:val="sr-Cyrl-CS"/>
        </w:rPr>
        <w:t>Услови плаћања за понуђене услуге морају да буду једнаки или бољи од услова наведених у овој тачки (нпр: у смислу рока плаћања):</w:t>
      </w:r>
    </w:p>
    <w:p w:rsidR="00E86279" w:rsidRPr="00947CF6" w:rsidRDefault="00E86279" w:rsidP="00E86279">
      <w:pPr>
        <w:tabs>
          <w:tab w:val="left" w:pos="0"/>
        </w:tabs>
        <w:jc w:val="both"/>
        <w:rPr>
          <w:bCs/>
          <w:lang w:val="sr-Latn-CS"/>
        </w:rPr>
      </w:pPr>
    </w:p>
    <w:p w:rsidR="00AF302B" w:rsidRPr="00AC2E22" w:rsidRDefault="00AF302B" w:rsidP="00AF302B">
      <w:pPr>
        <w:ind w:firstLine="720"/>
        <w:jc w:val="both"/>
        <w:rPr>
          <w:noProof/>
          <w:lang w:val="sr-Cyrl-CS"/>
        </w:rPr>
      </w:pPr>
      <w:r w:rsidRPr="00AC2E22">
        <w:rPr>
          <w:noProof/>
          <w:lang w:val="sr-Cyrl-CS"/>
        </w:rPr>
        <w:t xml:space="preserve">Наручилац се обавезује да плаћање изврши на следећи начин: </w:t>
      </w:r>
    </w:p>
    <w:p w:rsidR="00AF302B" w:rsidRDefault="00AF302B" w:rsidP="00AF302B">
      <w:pPr>
        <w:pStyle w:val="ListParagraph"/>
        <w:tabs>
          <w:tab w:val="left" w:pos="993"/>
        </w:tabs>
        <w:spacing w:after="0"/>
        <w:ind w:left="0"/>
        <w:jc w:val="both"/>
        <w:rPr>
          <w:rFonts w:ascii="Times New Roman" w:hAnsi="Times New Roman"/>
          <w:bCs/>
          <w:strike/>
          <w:sz w:val="24"/>
          <w:szCs w:val="24"/>
          <w:lang w:val="sr-Cyrl-CS"/>
        </w:rPr>
      </w:pPr>
    </w:p>
    <w:p w:rsidR="00AF302B" w:rsidRPr="007358B8" w:rsidRDefault="00AF302B" w:rsidP="00AF302B">
      <w:pPr>
        <w:pStyle w:val="ListParagraph"/>
        <w:tabs>
          <w:tab w:val="left" w:pos="993"/>
        </w:tabs>
        <w:spacing w:after="0"/>
        <w:ind w:left="0" w:firstLine="709"/>
        <w:jc w:val="both"/>
        <w:rPr>
          <w:rFonts w:ascii="Times New Roman" w:hAnsi="Times New Roman"/>
          <w:sz w:val="24"/>
          <w:szCs w:val="24"/>
        </w:rPr>
      </w:pPr>
      <w:r>
        <w:rPr>
          <w:rFonts w:ascii="Times New Roman" w:hAnsi="Times New Roman"/>
          <w:bCs/>
          <w:sz w:val="24"/>
          <w:szCs w:val="24"/>
          <w:lang w:val="sr-Cyrl-CS"/>
        </w:rPr>
        <w:t xml:space="preserve">Цена за унапређење </w:t>
      </w:r>
      <w:r w:rsidRPr="007358B8">
        <w:rPr>
          <w:rFonts w:ascii="Times New Roman" w:hAnsi="Times New Roman"/>
          <w:bCs/>
          <w:sz w:val="24"/>
          <w:szCs w:val="24"/>
          <w:lang w:val="sr-Cyrl-CS"/>
        </w:rPr>
        <w:t xml:space="preserve">апликације </w:t>
      </w:r>
      <w:r w:rsidRPr="007358B8">
        <w:rPr>
          <w:rFonts w:ascii="Times New Roman" w:hAnsi="Times New Roman"/>
          <w:sz w:val="24"/>
          <w:szCs w:val="24"/>
        </w:rPr>
        <w:t>RATEL NetTest:</w:t>
      </w:r>
    </w:p>
    <w:p w:rsidR="00AF302B" w:rsidRPr="007358B8" w:rsidRDefault="00AF302B" w:rsidP="00AF302B">
      <w:pPr>
        <w:pStyle w:val="ListParagraph"/>
        <w:tabs>
          <w:tab w:val="left" w:pos="993"/>
        </w:tabs>
        <w:spacing w:after="0"/>
        <w:ind w:left="0" w:firstLine="709"/>
        <w:jc w:val="both"/>
        <w:rPr>
          <w:rFonts w:ascii="Times New Roman" w:hAnsi="Times New Roman"/>
          <w:sz w:val="24"/>
          <w:szCs w:val="24"/>
        </w:rPr>
      </w:pPr>
    </w:p>
    <w:p w:rsidR="00AF302B" w:rsidRPr="007358B8" w:rsidRDefault="00AF302B" w:rsidP="00AF302B">
      <w:pPr>
        <w:pStyle w:val="ListParagraph"/>
        <w:numPr>
          <w:ilvl w:val="0"/>
          <w:numId w:val="34"/>
        </w:numPr>
        <w:tabs>
          <w:tab w:val="left" w:pos="993"/>
        </w:tabs>
        <w:spacing w:after="0"/>
        <w:ind w:left="0" w:firstLine="709"/>
        <w:jc w:val="both"/>
        <w:rPr>
          <w:rFonts w:ascii="Times New Roman" w:hAnsi="Times New Roman"/>
          <w:bCs/>
          <w:sz w:val="24"/>
          <w:szCs w:val="24"/>
        </w:rPr>
      </w:pPr>
      <w:r w:rsidRPr="007358B8">
        <w:rPr>
          <w:rFonts w:ascii="Times New Roman" w:hAnsi="Times New Roman"/>
          <w:bCs/>
          <w:sz w:val="24"/>
          <w:szCs w:val="24"/>
        </w:rPr>
        <w:t xml:space="preserve">100% од цене за </w:t>
      </w:r>
      <w:r w:rsidRPr="007358B8">
        <w:rPr>
          <w:rFonts w:ascii="Times New Roman" w:hAnsi="Times New Roman"/>
          <w:bCs/>
          <w:sz w:val="24"/>
          <w:szCs w:val="24"/>
          <w:lang w:val="sr-Cyrl-CS"/>
        </w:rPr>
        <w:t xml:space="preserve">унапређење апликације </w:t>
      </w:r>
      <w:r w:rsidRPr="007358B8">
        <w:rPr>
          <w:rFonts w:ascii="Times New Roman" w:hAnsi="Times New Roman"/>
          <w:sz w:val="24"/>
          <w:szCs w:val="24"/>
        </w:rPr>
        <w:t>RATEL NetTest</w:t>
      </w:r>
      <w:r>
        <w:rPr>
          <w:rFonts w:ascii="Times New Roman" w:hAnsi="Times New Roman"/>
          <w:sz w:val="24"/>
          <w:szCs w:val="24"/>
        </w:rPr>
        <w:t xml:space="preserve">, </w:t>
      </w:r>
      <w:r w:rsidRPr="0073258B">
        <w:rPr>
          <w:rFonts w:ascii="Times New Roman" w:hAnsi="Times New Roman"/>
          <w:sz w:val="24"/>
          <w:szCs w:val="24"/>
          <w:lang w:val="sr-Cyrl-CS"/>
        </w:rPr>
        <w:t xml:space="preserve">у року од </w:t>
      </w:r>
      <w:r>
        <w:rPr>
          <w:rFonts w:ascii="Times New Roman" w:hAnsi="Times New Roman"/>
          <w:sz w:val="24"/>
          <w:szCs w:val="24"/>
        </w:rPr>
        <w:t>15 (петнаест)</w:t>
      </w:r>
      <w:r w:rsidRPr="0073258B">
        <w:rPr>
          <w:rFonts w:ascii="Times New Roman" w:hAnsi="Times New Roman"/>
          <w:sz w:val="24"/>
          <w:szCs w:val="24"/>
          <w:lang w:val="sr-Cyrl-CS"/>
        </w:rPr>
        <w:t xml:space="preserve"> дана (напомена: </w:t>
      </w:r>
      <w:r>
        <w:rPr>
          <w:rFonts w:ascii="Times New Roman" w:hAnsi="Times New Roman"/>
          <w:sz w:val="24"/>
          <w:szCs w:val="24"/>
        </w:rPr>
        <w:t xml:space="preserve">понуђачи уписују </w:t>
      </w:r>
      <w:r w:rsidRPr="0073258B">
        <w:rPr>
          <w:rFonts w:ascii="Times New Roman" w:hAnsi="Times New Roman"/>
          <w:sz w:val="24"/>
          <w:szCs w:val="24"/>
          <w:lang w:val="sr-Cyrl-CS"/>
        </w:rPr>
        <w:t>понуђени број дана</w:t>
      </w:r>
      <w:r>
        <w:rPr>
          <w:rFonts w:ascii="Times New Roman" w:hAnsi="Times New Roman"/>
          <w:sz w:val="24"/>
          <w:szCs w:val="24"/>
        </w:rPr>
        <w:t xml:space="preserve"> у Обрасцу понуде и Обрасцу Модел уговора, који не може бити мањи од овог</w:t>
      </w:r>
      <w:r w:rsidRPr="0073258B">
        <w:rPr>
          <w:rFonts w:ascii="Times New Roman" w:hAnsi="Times New Roman"/>
          <w:sz w:val="24"/>
          <w:szCs w:val="24"/>
          <w:lang w:val="sr-Cyrl-CS"/>
        </w:rPr>
        <w:t>) од дана пријем</w:t>
      </w:r>
      <w:r>
        <w:rPr>
          <w:rFonts w:ascii="Times New Roman" w:hAnsi="Times New Roman"/>
          <w:sz w:val="24"/>
          <w:szCs w:val="24"/>
          <w:lang w:val="sr-Cyrl-CS"/>
        </w:rPr>
        <w:t>а</w:t>
      </w:r>
      <w:r w:rsidRPr="0073258B">
        <w:rPr>
          <w:rFonts w:ascii="Times New Roman" w:hAnsi="Times New Roman"/>
          <w:sz w:val="24"/>
          <w:szCs w:val="24"/>
          <w:lang w:val="sr-Cyrl-CS"/>
        </w:rPr>
        <w:t xml:space="preserve"> фактуре за плаћање, а након завршетка квалитативног пријема </w:t>
      </w:r>
      <w:r>
        <w:rPr>
          <w:rFonts w:ascii="Times New Roman" w:hAnsi="Times New Roman"/>
          <w:sz w:val="24"/>
          <w:szCs w:val="24"/>
        </w:rPr>
        <w:t>апликације;</w:t>
      </w:r>
    </w:p>
    <w:p w:rsidR="00AF302B" w:rsidRDefault="00AF302B" w:rsidP="00AF302B">
      <w:pPr>
        <w:pStyle w:val="ListParagraph"/>
        <w:tabs>
          <w:tab w:val="left" w:pos="993"/>
        </w:tabs>
        <w:spacing w:after="0"/>
        <w:ind w:left="709"/>
        <w:jc w:val="both"/>
        <w:rPr>
          <w:rFonts w:ascii="Times New Roman" w:hAnsi="Times New Roman"/>
          <w:sz w:val="24"/>
          <w:szCs w:val="24"/>
        </w:rPr>
      </w:pPr>
    </w:p>
    <w:p w:rsidR="00AF302B" w:rsidRPr="0073258B" w:rsidRDefault="00AF302B" w:rsidP="00AF302B">
      <w:pPr>
        <w:widowControl w:val="0"/>
        <w:ind w:firstLine="720"/>
        <w:jc w:val="both"/>
        <w:rPr>
          <w:lang w:val="sr-Cyrl-CS"/>
        </w:rPr>
      </w:pPr>
      <w:r w:rsidRPr="0073258B">
        <w:rPr>
          <w:lang w:val="sr-Cyrl-CS"/>
        </w:rPr>
        <w:t>Фактура не може бити поднета на плаћање пре извршеног квалитативног пријема</w:t>
      </w:r>
      <w:r w:rsidRPr="00D14DDF">
        <w:t xml:space="preserve"> </w:t>
      </w:r>
      <w:r>
        <w:t>апликације</w:t>
      </w:r>
      <w:r w:rsidRPr="0073258B">
        <w:rPr>
          <w:lang w:val="sr-Cyrl-CS"/>
        </w:rPr>
        <w:t>.</w:t>
      </w:r>
    </w:p>
    <w:p w:rsidR="00AF302B" w:rsidRDefault="00AF302B" w:rsidP="00AF302B">
      <w:pPr>
        <w:pStyle w:val="ListParagraph"/>
        <w:tabs>
          <w:tab w:val="left" w:pos="993"/>
        </w:tabs>
        <w:spacing w:after="0"/>
        <w:ind w:left="0" w:firstLine="709"/>
        <w:jc w:val="both"/>
        <w:rPr>
          <w:rFonts w:ascii="Times New Roman" w:hAnsi="Times New Roman"/>
          <w:bCs/>
          <w:sz w:val="24"/>
          <w:szCs w:val="24"/>
          <w:lang w:val="sr-Cyrl-CS"/>
        </w:rPr>
      </w:pPr>
    </w:p>
    <w:p w:rsidR="00AF302B" w:rsidRPr="0073258B" w:rsidRDefault="00AF302B" w:rsidP="00AF302B">
      <w:pPr>
        <w:widowControl w:val="0"/>
        <w:ind w:firstLine="720"/>
        <w:jc w:val="both"/>
        <w:rPr>
          <w:lang w:val="sr-Cyrl-CS"/>
        </w:rPr>
      </w:pPr>
      <w:r w:rsidRPr="0073258B">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AF302B" w:rsidRPr="00AC2E22" w:rsidRDefault="00AF302B" w:rsidP="00AF302B">
      <w:pPr>
        <w:pStyle w:val="ListParagraph"/>
        <w:tabs>
          <w:tab w:val="left" w:pos="993"/>
        </w:tabs>
        <w:spacing w:after="0"/>
        <w:ind w:left="0" w:firstLine="720"/>
        <w:jc w:val="both"/>
        <w:rPr>
          <w:rFonts w:ascii="Times New Roman" w:hAnsi="Times New Roman"/>
          <w:bCs/>
          <w:sz w:val="24"/>
          <w:szCs w:val="24"/>
          <w:lang w:val="sr-Cyrl-CS"/>
        </w:rPr>
      </w:pPr>
      <w:r w:rsidRPr="00AC2E22">
        <w:rPr>
          <w:rFonts w:ascii="Times New Roman" w:hAnsi="Times New Roman"/>
          <w:bCs/>
          <w:sz w:val="24"/>
          <w:szCs w:val="24"/>
          <w:lang w:val="sr-Cyrl-CS"/>
        </w:rPr>
        <w:t xml:space="preserve">Уколико Наручилац не </w:t>
      </w:r>
      <w:r>
        <w:rPr>
          <w:rFonts w:ascii="Times New Roman" w:hAnsi="Times New Roman"/>
          <w:bCs/>
          <w:sz w:val="24"/>
          <w:szCs w:val="24"/>
          <w:lang w:val="sr-Cyrl-CS"/>
        </w:rPr>
        <w:t>изврши плаћање на начин и у роковима</w:t>
      </w:r>
      <w:r w:rsidRPr="00AC2E22">
        <w:rPr>
          <w:rFonts w:ascii="Times New Roman" w:hAnsi="Times New Roman"/>
          <w:bCs/>
          <w:sz w:val="24"/>
          <w:szCs w:val="24"/>
          <w:lang w:val="sr-Cyrl-CS"/>
        </w:rPr>
        <w:t xml:space="preserve"> из овог члана, дужан је да Извршиоцу плати законску затезну камату, за сваки дан закашњења.</w:t>
      </w:r>
    </w:p>
    <w:p w:rsidR="00E86279" w:rsidRPr="00947CF6" w:rsidRDefault="00E86279" w:rsidP="00E86279">
      <w:pPr>
        <w:widowControl w:val="0"/>
        <w:ind w:firstLine="633"/>
        <w:jc w:val="both"/>
        <w:rPr>
          <w:lang w:val="sr-Cyrl-CS"/>
        </w:rPr>
      </w:pPr>
      <w:r w:rsidRPr="00947CF6">
        <w:rPr>
          <w:lang w:val="sr-Cyrl-CS"/>
        </w:rPr>
        <w:t>Уколико се понуде услови лошији од наведених, понуда ће бити одбијена.</w:t>
      </w:r>
    </w:p>
    <w:p w:rsidR="00E86279" w:rsidRPr="00947CF6" w:rsidRDefault="00E86279" w:rsidP="00E86279">
      <w:pPr>
        <w:widowControl w:val="0"/>
        <w:ind w:firstLine="633"/>
        <w:jc w:val="both"/>
        <w:rPr>
          <w:lang w:val="sr-Cyrl-CS"/>
        </w:rPr>
      </w:pPr>
      <w:r w:rsidRPr="00947CF6">
        <w:rPr>
          <w:lang w:val="sr-Cyrl-CS"/>
        </w:rPr>
        <w:t xml:space="preserve">Понуђач може предложити и други рок плаћања у Обрасцу понуде - Одељак </w:t>
      </w:r>
      <w:r>
        <w:rPr>
          <w:lang w:val="sr-Latn-CS"/>
        </w:rPr>
        <w:t>V</w:t>
      </w:r>
      <w:r w:rsidR="00F42D9E">
        <w:t xml:space="preserve"> и Обрасцу Модел уговора</w:t>
      </w:r>
      <w:r w:rsidRPr="00947CF6">
        <w:rPr>
          <w:lang w:val="sr-Latn-CS"/>
        </w:rPr>
        <w:t xml:space="preserve"> </w:t>
      </w:r>
      <w:r w:rsidR="00F42D9E" w:rsidRPr="00947CF6">
        <w:rPr>
          <w:lang w:val="sr-Cyrl-CS"/>
        </w:rPr>
        <w:t xml:space="preserve">Одељак </w:t>
      </w:r>
      <w:r w:rsidR="00F42D9E" w:rsidRPr="00F42D9E">
        <w:rPr>
          <w:lang w:val="sl-SI"/>
        </w:rPr>
        <w:t>XVI</w:t>
      </w:r>
      <w:r w:rsidR="00F42D9E" w:rsidRPr="00947CF6">
        <w:rPr>
          <w:lang w:val="sr-Cyrl-CS"/>
        </w:rPr>
        <w:t xml:space="preserve"> </w:t>
      </w:r>
      <w:r w:rsidRPr="00947CF6">
        <w:rPr>
          <w:lang w:val="sr-Cyrl-CS"/>
        </w:rPr>
        <w:t>или се сложити с</w:t>
      </w:r>
      <w:r w:rsidR="00F42D9E">
        <w:rPr>
          <w:lang w:val="sr-Cyrl-CS"/>
        </w:rPr>
        <w:t>а предложеним</w:t>
      </w:r>
      <w:r w:rsidRPr="00947CF6">
        <w:rPr>
          <w:lang w:val="sr-Cyrl-CS"/>
        </w:rPr>
        <w:t>.</w:t>
      </w:r>
    </w:p>
    <w:p w:rsidR="00F17C60" w:rsidRPr="00F17C60" w:rsidRDefault="00F17C60" w:rsidP="00F17C60">
      <w:pPr>
        <w:rPr>
          <w:highlight w:val="yellow"/>
          <w:u w:val="single"/>
          <w:lang w:val="sr-Latn-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 ЦЕНА</w:t>
      </w:r>
    </w:p>
    <w:p w:rsidR="00F17C60" w:rsidRPr="00F17C60" w:rsidRDefault="00F17C60" w:rsidP="00F17C60">
      <w:pPr>
        <w:ind w:left="720"/>
        <w:rPr>
          <w:u w:val="single"/>
          <w:lang w:val="sr-Latn-CS"/>
        </w:rPr>
      </w:pPr>
    </w:p>
    <w:p w:rsidR="00E86279" w:rsidRPr="008F56D5" w:rsidRDefault="00E86279" w:rsidP="00E86279">
      <w:pPr>
        <w:ind w:firstLine="720"/>
        <w:jc w:val="both"/>
        <w:rPr>
          <w:bCs/>
          <w:iCs/>
          <w:lang w:val="sr-Cyrl-CS"/>
        </w:rPr>
      </w:pPr>
      <w:r w:rsidRPr="008F56D5">
        <w:rPr>
          <w:bCs/>
          <w:iCs/>
          <w:lang w:val="sr-Cyrl-CS"/>
        </w:rPr>
        <w:t>Цена у понуди мора бити изражена у динарима</w:t>
      </w:r>
      <w:r w:rsidR="00742749" w:rsidRPr="008F56D5">
        <w:rPr>
          <w:bCs/>
          <w:iCs/>
          <w:lang w:val="sr-Cyrl-CS"/>
        </w:rPr>
        <w:t xml:space="preserve"> или евра.</w:t>
      </w:r>
    </w:p>
    <w:p w:rsidR="00E86279" w:rsidRPr="008F56D5" w:rsidRDefault="00E86279" w:rsidP="00E86279">
      <w:pPr>
        <w:ind w:firstLine="720"/>
        <w:jc w:val="both"/>
        <w:rPr>
          <w:bCs/>
          <w:iCs/>
          <w:lang w:val="sr-Cyrl-CS"/>
        </w:rPr>
      </w:pPr>
      <w:r w:rsidRPr="008F56D5">
        <w:rPr>
          <w:bCs/>
          <w:iCs/>
          <w:lang w:val="sr-Cyrl-CS"/>
        </w:rPr>
        <w:t>Цена у понуди мора бити ис</w:t>
      </w:r>
      <w:r w:rsidR="00742749" w:rsidRPr="008F56D5">
        <w:rPr>
          <w:bCs/>
          <w:iCs/>
          <w:lang w:val="sr-Cyrl-CS"/>
        </w:rPr>
        <w:t>казана без ПДВ</w:t>
      </w:r>
      <w:r w:rsidRPr="008F56D5">
        <w:rPr>
          <w:bCs/>
          <w:iCs/>
          <w:lang w:val="sr-Cyrl-CS"/>
        </w:rPr>
        <w:t xml:space="preserve">. </w:t>
      </w:r>
    </w:p>
    <w:p w:rsidR="00E86279" w:rsidRPr="008F56D5" w:rsidRDefault="00E86279" w:rsidP="00E86279">
      <w:pPr>
        <w:ind w:firstLine="720"/>
        <w:jc w:val="both"/>
        <w:rPr>
          <w:bCs/>
          <w:iCs/>
          <w:lang w:val="sr-Cyrl-CS"/>
        </w:rPr>
      </w:pPr>
      <w:r w:rsidRPr="008F56D5">
        <w:rPr>
          <w:bCs/>
          <w:iCs/>
          <w:lang w:val="sr-Cyrl-CS"/>
        </w:rPr>
        <w:t>Сви евентуални попусти на цену морају бити укључени у укупну цену.</w:t>
      </w:r>
    </w:p>
    <w:p w:rsidR="00E86279" w:rsidRPr="008F56D5" w:rsidRDefault="00E125F7" w:rsidP="00E125F7">
      <w:pPr>
        <w:pStyle w:val="Heading1"/>
        <w:keepNext w:val="0"/>
        <w:tabs>
          <w:tab w:val="left" w:pos="180"/>
        </w:tabs>
        <w:ind w:firstLine="720"/>
        <w:jc w:val="both"/>
        <w:rPr>
          <w:sz w:val="24"/>
          <w:lang w:val="sr-Cyrl-CS"/>
        </w:rPr>
      </w:pPr>
      <w:r w:rsidRPr="008F56D5">
        <w:rPr>
          <w:b w:val="0"/>
          <w:sz w:val="24"/>
          <w:lang w:val="sr-Cyrl-CS"/>
        </w:rPr>
        <w:t>Цене које</w:t>
      </w:r>
      <w:r w:rsidR="00E86279" w:rsidRPr="008F56D5">
        <w:rPr>
          <w:b w:val="0"/>
          <w:sz w:val="24"/>
          <w:lang w:val="sr-Cyrl-CS"/>
        </w:rPr>
        <w:t xml:space="preserve"> ће служити за </w:t>
      </w:r>
      <w:r w:rsidRPr="008F56D5">
        <w:rPr>
          <w:b w:val="0"/>
          <w:sz w:val="24"/>
          <w:lang w:val="sr-Cyrl-CS"/>
        </w:rPr>
        <w:t xml:space="preserve">подкритеријуме критеријума „најнижа понуђена цена“ су цена за Унапређење апликације </w:t>
      </w:r>
      <w:r w:rsidRPr="008F56D5">
        <w:rPr>
          <w:b w:val="0"/>
          <w:sz w:val="24"/>
          <w:lang w:val="en-US"/>
        </w:rPr>
        <w:t>RATEL NetTest</w:t>
      </w:r>
      <w:r w:rsidR="00BF1807">
        <w:rPr>
          <w:sz w:val="24"/>
          <w:lang w:val="sr-Cyrl-CS"/>
        </w:rPr>
        <w:t xml:space="preserve">. </w:t>
      </w:r>
      <w:r w:rsidR="00BF1807">
        <w:rPr>
          <w:b w:val="0"/>
          <w:sz w:val="24"/>
          <w:lang w:val="sr-Cyrl-CS"/>
        </w:rPr>
        <w:t>Ова</w:t>
      </w:r>
      <w:r w:rsidRPr="00F42D9E">
        <w:rPr>
          <w:b w:val="0"/>
          <w:sz w:val="24"/>
          <w:lang w:val="sr-Cyrl-CS"/>
        </w:rPr>
        <w:t xml:space="preserve"> цен</w:t>
      </w:r>
      <w:r w:rsidR="00BF1807">
        <w:rPr>
          <w:b w:val="0"/>
          <w:sz w:val="24"/>
          <w:lang w:val="sr-Cyrl-CS"/>
        </w:rPr>
        <w:t>а</w:t>
      </w:r>
      <w:r w:rsidRPr="008F56D5">
        <w:rPr>
          <w:sz w:val="24"/>
          <w:lang w:val="sr-Cyrl-CS"/>
        </w:rPr>
        <w:t xml:space="preserve"> </w:t>
      </w:r>
      <w:r w:rsidR="00BF1807">
        <w:rPr>
          <w:b w:val="0"/>
          <w:sz w:val="24"/>
          <w:lang w:val="sr-Cyrl-CS"/>
        </w:rPr>
        <w:t>се уписује</w:t>
      </w:r>
      <w:r w:rsidR="00E86279" w:rsidRPr="008F56D5">
        <w:rPr>
          <w:b w:val="0"/>
          <w:sz w:val="24"/>
          <w:lang w:val="sr-Cyrl-CS"/>
        </w:rPr>
        <w:t xml:space="preserve"> у Образац понуде </w:t>
      </w:r>
      <w:r w:rsidR="00E86279" w:rsidRPr="008F56D5">
        <w:rPr>
          <w:b w:val="0"/>
          <w:sz w:val="24"/>
          <w:lang w:val="ru-RU"/>
        </w:rPr>
        <w:t xml:space="preserve">(Одељак </w:t>
      </w:r>
      <w:r w:rsidR="00E86279" w:rsidRPr="008F56D5">
        <w:rPr>
          <w:b w:val="0"/>
          <w:sz w:val="24"/>
          <w:lang w:val="sr-Latn-CS"/>
        </w:rPr>
        <w:t>V)</w:t>
      </w:r>
      <w:r w:rsidRPr="008F56D5">
        <w:rPr>
          <w:b w:val="0"/>
          <w:sz w:val="24"/>
          <w:lang w:val="sr-Cyrl-CS"/>
        </w:rPr>
        <w:t xml:space="preserve"> и</w:t>
      </w:r>
      <w:r w:rsidR="00E86279" w:rsidRPr="008F56D5">
        <w:rPr>
          <w:b w:val="0"/>
          <w:sz w:val="24"/>
          <w:lang w:val="sr-Cyrl-CS"/>
        </w:rPr>
        <w:t xml:space="preserve"> </w:t>
      </w:r>
      <w:r w:rsidRPr="008F56D5">
        <w:rPr>
          <w:b w:val="0"/>
          <w:sz w:val="24"/>
          <w:lang w:val="ru-RU"/>
        </w:rPr>
        <w:t>Образац</w:t>
      </w:r>
      <w:r w:rsidR="00E86279" w:rsidRPr="008F56D5">
        <w:rPr>
          <w:b w:val="0"/>
          <w:sz w:val="24"/>
          <w:lang w:val="ru-RU"/>
        </w:rPr>
        <w:t xml:space="preserve"> структуре цена (Одељак </w:t>
      </w:r>
      <w:r w:rsidR="00E86279" w:rsidRPr="008F56D5">
        <w:rPr>
          <w:b w:val="0"/>
          <w:sz w:val="24"/>
          <w:lang w:val="sr-Latn-CS"/>
        </w:rPr>
        <w:t>VI)</w:t>
      </w:r>
      <w:r w:rsidR="00E86279" w:rsidRPr="008F56D5">
        <w:rPr>
          <w:b w:val="0"/>
          <w:sz w:val="24"/>
          <w:lang w:val="ru-RU"/>
        </w:rPr>
        <w:t>.</w:t>
      </w:r>
      <w:r w:rsidR="00E86279" w:rsidRPr="008F56D5">
        <w:rPr>
          <w:b w:val="0"/>
          <w:sz w:val="24"/>
          <w:lang w:val="sr-Latn-CS"/>
        </w:rPr>
        <w:t xml:space="preserve"> </w:t>
      </w:r>
    </w:p>
    <w:p w:rsidR="00E86279" w:rsidRPr="008F56D5" w:rsidRDefault="00E86279" w:rsidP="00E86279">
      <w:pPr>
        <w:autoSpaceDE w:val="0"/>
        <w:autoSpaceDN w:val="0"/>
        <w:adjustRightInd w:val="0"/>
        <w:ind w:firstLine="720"/>
        <w:jc w:val="both"/>
        <w:rPr>
          <w:lang w:val="sr-Cyrl-CS"/>
        </w:rPr>
      </w:pPr>
      <w:r w:rsidRPr="00C17706">
        <w:rPr>
          <w:lang w:val="ru-RU"/>
        </w:rPr>
        <w:t>У укупну цену морају бити урачунати и посебно исказани трошкови који чине укупну цену (</w:t>
      </w:r>
      <w:r w:rsidR="00F42D9E" w:rsidRPr="00C17706">
        <w:rPr>
          <w:rFonts w:eastAsia="Arial Unicode MS"/>
          <w:lang w:val="sr-Cyrl-CS"/>
        </w:rPr>
        <w:t xml:space="preserve">трошкови </w:t>
      </w:r>
      <w:r w:rsidR="00F42D9E" w:rsidRPr="00C17706">
        <w:rPr>
          <w:rFonts w:eastAsia="Arial Unicode MS"/>
          <w:lang w:val="sl-SI"/>
        </w:rPr>
        <w:t>Закуп</w:t>
      </w:r>
      <w:r w:rsidR="00F42D9E" w:rsidRPr="00C17706">
        <w:rPr>
          <w:rFonts w:eastAsia="Arial Unicode MS"/>
        </w:rPr>
        <w:t>а</w:t>
      </w:r>
      <w:r w:rsidR="00F42D9E" w:rsidRPr="00C17706">
        <w:rPr>
          <w:rFonts w:eastAsia="Arial Unicode MS"/>
          <w:lang w:val="sl-SI"/>
        </w:rPr>
        <w:t xml:space="preserve"> простора и GEth линка у просторијама SOX-а, у периоду од </w:t>
      </w:r>
      <w:r w:rsidR="00845B06" w:rsidRPr="00C17706">
        <w:rPr>
          <w:rFonts w:eastAsia="Arial Unicode MS"/>
          <w:lang w:val="sl-SI"/>
        </w:rPr>
        <w:t>15.10.2018.</w:t>
      </w:r>
      <w:r w:rsidR="00F42D9E" w:rsidRPr="00C17706">
        <w:rPr>
          <w:rFonts w:eastAsia="Arial Unicode MS"/>
          <w:lang w:val="sl-SI"/>
        </w:rPr>
        <w:t>, до истека уговора</w:t>
      </w:r>
      <w:r w:rsidR="00F42D9E" w:rsidRPr="00C17706">
        <w:rPr>
          <w:rFonts w:eastAsia="Arial Unicode MS"/>
        </w:rPr>
        <w:t>,</w:t>
      </w:r>
      <w:r w:rsidR="002D03A3" w:rsidRPr="00C17706">
        <w:rPr>
          <w:rFonts w:eastAsia="Arial Unicode MS"/>
        </w:rPr>
        <w:t xml:space="preserve"> </w:t>
      </w:r>
      <w:r w:rsidR="00BF1807" w:rsidRPr="00BF1807">
        <w:rPr>
          <w:rFonts w:eastAsia="Arial Unicode MS"/>
        </w:rPr>
        <w:t>трошкови о</w:t>
      </w:r>
      <w:r w:rsidR="00BF1807" w:rsidRPr="00BF1807">
        <w:rPr>
          <w:bCs/>
          <w:iCs/>
          <w:lang w:val="sr-Cyrl-CS"/>
        </w:rPr>
        <w:t>државање, нових унапређења и отклања грешака целог система,</w:t>
      </w:r>
      <w:r w:rsidR="00BF1807" w:rsidRPr="00C17706">
        <w:rPr>
          <w:rFonts w:eastAsia="Arial Unicode MS"/>
          <w:lang w:val="sl-SI"/>
        </w:rPr>
        <w:t xml:space="preserve"> </w:t>
      </w:r>
      <w:r w:rsidR="002D03A3" w:rsidRPr="00C17706">
        <w:rPr>
          <w:rFonts w:eastAsia="Arial Unicode MS"/>
        </w:rPr>
        <w:t xml:space="preserve">као и </w:t>
      </w:r>
      <w:r w:rsidR="00E125F7" w:rsidRPr="00C17706">
        <w:rPr>
          <w:lang w:val="sr-Cyrl-CS"/>
        </w:rPr>
        <w:t>трошков</w:t>
      </w:r>
      <w:r w:rsidR="002D03A3" w:rsidRPr="00C17706">
        <w:rPr>
          <w:lang w:val="sr-Cyrl-CS"/>
        </w:rPr>
        <w:t>е</w:t>
      </w:r>
      <w:r w:rsidR="00E125F7" w:rsidRPr="00C17706">
        <w:rPr>
          <w:lang w:val="sr-Cyrl-CS"/>
        </w:rPr>
        <w:t xml:space="preserve"> царињења, шпедиције, транспорта приликом испоруке и осигурања пратећих добара у току транспорта ако је то потребно, путовања, логистика, комуникације, преводи, штампање материјала и сви други зависни трошкови</w:t>
      </w:r>
      <w:r w:rsidRPr="00C17706">
        <w:rPr>
          <w:lang w:val="ru-RU"/>
        </w:rPr>
        <w:t>)</w:t>
      </w:r>
      <w:r w:rsidR="002D03A3" w:rsidRPr="00C17706">
        <w:rPr>
          <w:lang w:val="ru-RU"/>
        </w:rPr>
        <w:t xml:space="preserve"> </w:t>
      </w:r>
      <w:r w:rsidR="002D03A3" w:rsidRPr="00C17706">
        <w:rPr>
          <w:rFonts w:eastAsia="Arial Unicode MS"/>
          <w:lang w:val="sl-SI"/>
        </w:rPr>
        <w:t xml:space="preserve">у периоду од </w:t>
      </w:r>
      <w:r w:rsidR="002D03A3" w:rsidRPr="00C17706">
        <w:rPr>
          <w:rFonts w:eastAsia="Arial Unicode MS"/>
        </w:rPr>
        <w:t>дана потписивања, до</w:t>
      </w:r>
      <w:r w:rsidR="002D03A3" w:rsidRPr="00C17706">
        <w:rPr>
          <w:rFonts w:eastAsia="Arial Unicode MS"/>
          <w:lang w:val="sl-SI"/>
        </w:rPr>
        <w:t xml:space="preserve"> истека уговора</w:t>
      </w:r>
      <w:r w:rsidRPr="00C17706">
        <w:rPr>
          <w:lang w:val="ru-RU"/>
        </w:rPr>
        <w:t>.</w:t>
      </w:r>
    </w:p>
    <w:p w:rsidR="00E86279" w:rsidRPr="008F56D5" w:rsidRDefault="00E86279" w:rsidP="00E86279">
      <w:pPr>
        <w:ind w:firstLine="720"/>
        <w:jc w:val="both"/>
        <w:rPr>
          <w:lang w:val="sr-Cyrl-CS"/>
        </w:rPr>
      </w:pPr>
      <w:r w:rsidRPr="008F56D5">
        <w:rPr>
          <w:lang w:val="sr-Cyrl-CS"/>
        </w:rPr>
        <w:t>Понуђене цене у Обрасцу понуде и Обрасцу структуре цена су фиксне до краја реализације уговора.</w:t>
      </w:r>
    </w:p>
    <w:p w:rsidR="00E125F7" w:rsidRPr="00E125F7" w:rsidRDefault="00E86279" w:rsidP="00E125F7">
      <w:pPr>
        <w:autoSpaceDE w:val="0"/>
        <w:autoSpaceDN w:val="0"/>
        <w:adjustRightInd w:val="0"/>
        <w:ind w:firstLine="720"/>
        <w:jc w:val="both"/>
        <w:rPr>
          <w:rFonts w:eastAsia="Calibri"/>
          <w:lang w:val="sr-Cyrl-CS"/>
        </w:rPr>
      </w:pPr>
      <w:r w:rsidRPr="008F56D5">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E125F7" w:rsidRPr="00F17C60" w:rsidRDefault="00E125F7" w:rsidP="00F17C60">
      <w:pPr>
        <w:tabs>
          <w:tab w:val="num" w:pos="720"/>
        </w:tabs>
        <w:rPr>
          <w:u w:val="single"/>
          <w:lang w:val="sr-Cyrl-CS"/>
        </w:rPr>
      </w:pPr>
    </w:p>
    <w:p w:rsidR="00F17C60" w:rsidRPr="00F17C60" w:rsidRDefault="00F42D9E" w:rsidP="00F17C60">
      <w:pPr>
        <w:numPr>
          <w:ilvl w:val="0"/>
          <w:numId w:val="1"/>
        </w:numPr>
        <w:tabs>
          <w:tab w:val="clear" w:pos="1070"/>
          <w:tab w:val="num" w:pos="720"/>
          <w:tab w:val="left" w:pos="1080"/>
        </w:tabs>
        <w:ind w:left="720" w:firstLine="0"/>
        <w:rPr>
          <w:u w:val="single"/>
          <w:lang w:val="sr-Cyrl-CS"/>
        </w:rPr>
      </w:pPr>
      <w:r>
        <w:rPr>
          <w:u w:val="single"/>
          <w:lang w:val="sr-Cyrl-CS"/>
        </w:rPr>
        <w:t>ФИНАНСИЈСКА</w:t>
      </w:r>
      <w:r w:rsidR="00E125F7">
        <w:rPr>
          <w:u w:val="single"/>
          <w:lang w:val="sr-Cyrl-CS"/>
        </w:rPr>
        <w:t xml:space="preserve"> </w:t>
      </w:r>
      <w:r>
        <w:rPr>
          <w:u w:val="single"/>
          <w:lang w:val="sr-Cyrl-CS"/>
        </w:rPr>
        <w:t>СРЕДСТВА</w:t>
      </w:r>
      <w:r w:rsidR="00F17C60" w:rsidRPr="00F17C60">
        <w:rPr>
          <w:u w:val="single"/>
          <w:lang w:val="sr-Cyrl-CS"/>
        </w:rPr>
        <w:t xml:space="preserve"> ОБЕЗБЕЂЕЊА</w:t>
      </w:r>
    </w:p>
    <w:p w:rsidR="00F17C60" w:rsidRPr="00F17C60" w:rsidRDefault="00F17C60" w:rsidP="00F17C60">
      <w:pPr>
        <w:ind w:left="720"/>
        <w:rPr>
          <w:u w:val="single"/>
          <w:lang w:val="sr-Latn-CS"/>
        </w:rPr>
      </w:pPr>
    </w:p>
    <w:p w:rsidR="00F42D9E" w:rsidRDefault="00F42D9E" w:rsidP="00F42D9E">
      <w:pPr>
        <w:autoSpaceDE w:val="0"/>
        <w:autoSpaceDN w:val="0"/>
        <w:adjustRightInd w:val="0"/>
        <w:ind w:firstLine="720"/>
        <w:jc w:val="both"/>
      </w:pPr>
      <w:r>
        <w:rPr>
          <w:lang w:val="sr-Cyrl-CS"/>
        </w:rPr>
        <w:t>Понуђач</w:t>
      </w:r>
      <w:r w:rsidR="002028FA">
        <w:rPr>
          <w:lang w:val="sr-Cyrl-CS"/>
        </w:rPr>
        <w:t>/извшилац</w:t>
      </w:r>
      <w:r>
        <w:rPr>
          <w:lang w:val="sr-Cyrl-CS"/>
        </w:rPr>
        <w:t xml:space="preserve"> </w:t>
      </w:r>
      <w:r>
        <w:rPr>
          <w:color w:val="000000"/>
        </w:rPr>
        <w:t>је у обавези</w:t>
      </w:r>
      <w:r w:rsidRPr="00CF660A">
        <w:rPr>
          <w:color w:val="000000"/>
        </w:rPr>
        <w:t xml:space="preserve"> </w:t>
      </w:r>
      <w:r w:rsidRPr="00CF660A">
        <w:t xml:space="preserve">да приликом закључења уговора достави </w:t>
      </w:r>
      <w:r>
        <w:t xml:space="preserve">две </w:t>
      </w:r>
      <w:r w:rsidRPr="00CF660A">
        <w:t>мен</w:t>
      </w:r>
      <w:r>
        <w:t>ице</w:t>
      </w:r>
      <w:r w:rsidR="002028FA">
        <w:t>,</w:t>
      </w:r>
      <w:r w:rsidRPr="00CF660A">
        <w:t xml:space="preserve"> као </w:t>
      </w:r>
      <w:r>
        <w:t>финансијска средства</w:t>
      </w:r>
      <w:r w:rsidRPr="00CF660A">
        <w:t xml:space="preserve"> </w:t>
      </w:r>
      <w:r>
        <w:t>обезбеђења, и то:</w:t>
      </w:r>
    </w:p>
    <w:p w:rsidR="00F42D9E" w:rsidRDefault="00F42D9E" w:rsidP="00F42D9E">
      <w:pPr>
        <w:autoSpaceDE w:val="0"/>
        <w:autoSpaceDN w:val="0"/>
        <w:adjustRightInd w:val="0"/>
        <w:ind w:firstLine="720"/>
        <w:jc w:val="both"/>
      </w:pPr>
    </w:p>
    <w:p w:rsidR="00F42D9E" w:rsidRPr="002028FA" w:rsidRDefault="002028FA" w:rsidP="00F42D9E">
      <w:pPr>
        <w:pStyle w:val="ListParagraph"/>
        <w:numPr>
          <w:ilvl w:val="0"/>
          <w:numId w:val="44"/>
        </w:numPr>
        <w:autoSpaceDE w:val="0"/>
        <w:autoSpaceDN w:val="0"/>
        <w:adjustRightInd w:val="0"/>
        <w:ind w:left="0" w:firstLine="720"/>
        <w:jc w:val="both"/>
        <w:rPr>
          <w:rFonts w:ascii="Times New Roman" w:hAnsi="Times New Roman"/>
          <w:color w:val="000000"/>
          <w:sz w:val="24"/>
          <w:szCs w:val="24"/>
          <w:lang w:val="sr-Cyrl-CS"/>
        </w:rPr>
      </w:pPr>
      <w:r>
        <w:rPr>
          <w:rFonts w:ascii="Times New Roman" w:hAnsi="Times New Roman"/>
          <w:sz w:val="24"/>
          <w:szCs w:val="24"/>
        </w:rPr>
        <w:t>Меницу</w:t>
      </w:r>
      <w:r w:rsidR="00F42D9E" w:rsidRPr="002028FA">
        <w:rPr>
          <w:rFonts w:ascii="Times New Roman" w:hAnsi="Times New Roman"/>
          <w:sz w:val="24"/>
          <w:szCs w:val="24"/>
        </w:rPr>
        <w:t xml:space="preserve"> за добро извршење посла, у висини од 10% од вредности уговора </w:t>
      </w:r>
      <w:r w:rsidR="00F42D9E" w:rsidRPr="002028FA">
        <w:rPr>
          <w:rFonts w:ascii="Times New Roman" w:hAnsi="Times New Roman"/>
          <w:sz w:val="24"/>
          <w:szCs w:val="24"/>
          <w:lang w:val="sr-Cyrl-CS"/>
        </w:rPr>
        <w:t>(рачунајући без ПДВ)</w:t>
      </w:r>
      <w:r w:rsidR="00F42D9E" w:rsidRPr="002028FA">
        <w:rPr>
          <w:rFonts w:ascii="Times New Roman" w:hAnsi="Times New Roman"/>
          <w:sz w:val="24"/>
          <w:szCs w:val="24"/>
        </w:rPr>
        <w:t>, захтев за регистрацију менице, менично овлашћење и копију картона депонованих потписа;</w:t>
      </w:r>
    </w:p>
    <w:p w:rsidR="00F42D9E" w:rsidRPr="002028FA" w:rsidRDefault="002028FA" w:rsidP="00F42D9E">
      <w:pPr>
        <w:pStyle w:val="ListParagraph"/>
        <w:numPr>
          <w:ilvl w:val="0"/>
          <w:numId w:val="44"/>
        </w:numPr>
        <w:autoSpaceDE w:val="0"/>
        <w:autoSpaceDN w:val="0"/>
        <w:adjustRightInd w:val="0"/>
        <w:ind w:left="0" w:firstLine="720"/>
        <w:jc w:val="both"/>
        <w:rPr>
          <w:rFonts w:ascii="Times New Roman" w:hAnsi="Times New Roman"/>
          <w:color w:val="000000"/>
          <w:sz w:val="24"/>
          <w:szCs w:val="24"/>
          <w:lang w:val="sr-Cyrl-CS"/>
        </w:rPr>
      </w:pPr>
      <w:r>
        <w:rPr>
          <w:rFonts w:ascii="Times New Roman" w:hAnsi="Times New Roman"/>
          <w:sz w:val="24"/>
          <w:szCs w:val="24"/>
          <w:lang w:val="sr-Cyrl-CS"/>
        </w:rPr>
        <w:t>Меницу</w:t>
      </w:r>
      <w:r w:rsidR="00F42D9E" w:rsidRPr="002028FA">
        <w:rPr>
          <w:rFonts w:ascii="Times New Roman" w:hAnsi="Times New Roman"/>
          <w:sz w:val="24"/>
          <w:szCs w:val="24"/>
          <w:lang w:val="sr-Cyrl-CS"/>
        </w:rPr>
        <w:t xml:space="preserve"> за отклање грешака у гарантном року</w:t>
      </w:r>
      <w:r w:rsidR="00F42D9E" w:rsidRPr="002028FA">
        <w:rPr>
          <w:rFonts w:ascii="Times New Roman" w:hAnsi="Times New Roman"/>
          <w:sz w:val="24"/>
          <w:szCs w:val="24"/>
        </w:rPr>
        <w:t xml:space="preserve">, у висини од 10% од вредности уговора </w:t>
      </w:r>
      <w:r w:rsidR="00F42D9E" w:rsidRPr="002028FA">
        <w:rPr>
          <w:rFonts w:ascii="Times New Roman" w:hAnsi="Times New Roman"/>
          <w:sz w:val="24"/>
          <w:szCs w:val="24"/>
          <w:lang w:val="sr-Cyrl-CS"/>
        </w:rPr>
        <w:t>(рачунајући без ПДВ)</w:t>
      </w:r>
      <w:r w:rsidR="00F42D9E" w:rsidRPr="002028FA">
        <w:rPr>
          <w:rFonts w:ascii="Times New Roman" w:hAnsi="Times New Roman"/>
          <w:sz w:val="24"/>
          <w:szCs w:val="24"/>
        </w:rPr>
        <w:t xml:space="preserve">, захтев за регистрацију менице, менично овлашћење и копију картона депонованих потписа. </w:t>
      </w:r>
    </w:p>
    <w:p w:rsidR="00F42D9E" w:rsidRPr="00CF660A" w:rsidRDefault="002028FA" w:rsidP="00F42D9E">
      <w:pPr>
        <w:autoSpaceDE w:val="0"/>
        <w:autoSpaceDN w:val="0"/>
        <w:adjustRightInd w:val="0"/>
        <w:ind w:firstLine="720"/>
        <w:jc w:val="both"/>
      </w:pPr>
      <w:r>
        <w:t>Менице</w:t>
      </w:r>
      <w:r w:rsidR="00F42D9E" w:rsidRPr="00CF660A">
        <w:t xml:space="preserve"> мора</w:t>
      </w:r>
      <w:r>
        <w:t>ју бити потписане</w:t>
      </w:r>
      <w:r w:rsidR="00F42D9E" w:rsidRPr="00CF660A">
        <w:t xml:space="preserve"> од</w:t>
      </w:r>
      <w:r w:rsidR="00F42D9E">
        <w:t xml:space="preserve"> ст</w:t>
      </w:r>
      <w:r>
        <w:t>ране овлашћеног лица понуђача/и</w:t>
      </w:r>
      <w:r w:rsidR="00F42D9E">
        <w:t>звршиоца</w:t>
      </w:r>
      <w:r w:rsidR="00F42D9E" w:rsidRPr="00CF660A">
        <w:t>.</w:t>
      </w:r>
    </w:p>
    <w:p w:rsidR="00F42D9E" w:rsidRDefault="002028FA" w:rsidP="00F42D9E">
      <w:pPr>
        <w:autoSpaceDE w:val="0"/>
        <w:autoSpaceDN w:val="0"/>
        <w:adjustRightInd w:val="0"/>
        <w:ind w:firstLine="720"/>
        <w:jc w:val="both"/>
      </w:pPr>
      <w:r>
        <w:t>У меничним овлашћењима</w:t>
      </w:r>
      <w:r w:rsidR="00F42D9E" w:rsidRPr="00CF660A">
        <w:t xml:space="preserve"> обавезно навести податке о: меничном повериоцу, уговору за који се издаје меница, износу менице, року важења менице (рок не може бити краћи од </w:t>
      </w:r>
      <w:r w:rsidR="00F42D9E">
        <w:t>пет дана од дана истека уговора, односно пет дана од дана истека периода од годину рачунајући од дана закључења уговора) и</w:t>
      </w:r>
      <w:r w:rsidR="00F42D9E"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F42D9E" w:rsidRPr="00CF660A" w:rsidRDefault="002028FA" w:rsidP="00F42D9E">
      <w:pPr>
        <w:autoSpaceDE w:val="0"/>
        <w:autoSpaceDN w:val="0"/>
        <w:adjustRightInd w:val="0"/>
        <w:ind w:firstLine="720"/>
        <w:jc w:val="both"/>
      </w:pPr>
      <w:r>
        <w:t>Копије</w:t>
      </w:r>
      <w:r w:rsidR="00F42D9E" w:rsidRPr="00CF660A">
        <w:t xml:space="preserve"> картона депонованих потписа, мора</w:t>
      </w:r>
      <w:r>
        <w:t>ју бити јасне</w:t>
      </w:r>
      <w:r w:rsidR="00F42D9E" w:rsidRPr="00CF660A">
        <w:t>, так</w:t>
      </w:r>
      <w:r w:rsidR="00F42D9E">
        <w:t>в</w:t>
      </w:r>
      <w:r>
        <w:t>е</w:t>
      </w:r>
      <w:r w:rsidR="00F42D9E" w:rsidRPr="00CF660A">
        <w:t xml:space="preserve">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F42D9E" w:rsidRPr="00CF660A" w:rsidRDefault="00F42D9E" w:rsidP="00F42D9E">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w:t>
      </w:r>
      <w:r w:rsidR="002028FA">
        <w:rPr>
          <w:color w:val="000000"/>
        </w:rPr>
        <w:t xml:space="preserve">и за отклањање грешака у гарантном року, </w:t>
      </w:r>
      <w:r w:rsidRPr="00CF660A">
        <w:rPr>
          <w:color w:val="000000"/>
        </w:rPr>
        <w:t xml:space="preserve">у случају да </w:t>
      </w:r>
      <w:r w:rsidR="002028FA">
        <w:rPr>
          <w:color w:val="000000"/>
        </w:rPr>
        <w:t>понуђач/извршилац не извршава услуге</w:t>
      </w:r>
      <w:r w:rsidRPr="00CF660A">
        <w:rPr>
          <w:color w:val="000000"/>
        </w:rPr>
        <w:t xml:space="preserve"> у роковима и на начин </w:t>
      </w:r>
      <w:r w:rsidR="002028FA">
        <w:rPr>
          <w:color w:val="000000"/>
        </w:rPr>
        <w:t>предвиђен условима из</w:t>
      </w:r>
      <w:r w:rsidRPr="00CF660A">
        <w:rPr>
          <w:color w:val="000000"/>
        </w:rPr>
        <w:t xml:space="preserve"> уговора.</w:t>
      </w:r>
    </w:p>
    <w:p w:rsidR="00F17C60" w:rsidRPr="00F17C60" w:rsidRDefault="00F17C60" w:rsidP="00F17C60">
      <w:pPr>
        <w:tabs>
          <w:tab w:val="num" w:pos="720"/>
        </w:tabs>
        <w:ind w:left="720"/>
        <w:rPr>
          <w:u w:val="single"/>
          <w:lang w:val="sr-Cyrl-CS"/>
        </w:rPr>
      </w:pPr>
    </w:p>
    <w:p w:rsidR="00562D9D" w:rsidRPr="00AC2E22" w:rsidRDefault="00562D9D" w:rsidP="00F42D9E">
      <w:pPr>
        <w:numPr>
          <w:ilvl w:val="0"/>
          <w:numId w:val="1"/>
        </w:numPr>
        <w:tabs>
          <w:tab w:val="clear" w:pos="1070"/>
          <w:tab w:val="num" w:pos="720"/>
        </w:tabs>
        <w:ind w:left="720" w:firstLine="0"/>
        <w:rPr>
          <w:u w:val="single"/>
          <w:lang w:val="sr-Cyrl-CS"/>
        </w:rPr>
      </w:pPr>
      <w:r w:rsidRPr="00AC2E22">
        <w:rPr>
          <w:u w:val="single"/>
          <w:lang w:val="sr-Cyrl-CS"/>
        </w:rPr>
        <w:t>РЕФЕРЕНЦЕ</w:t>
      </w:r>
    </w:p>
    <w:p w:rsidR="00562D9D" w:rsidRPr="00AC2E22" w:rsidRDefault="00562D9D" w:rsidP="00562D9D">
      <w:pPr>
        <w:ind w:left="720"/>
        <w:rPr>
          <w:u w:val="single"/>
          <w:lang w:val="sr-Cyrl-CS"/>
        </w:rPr>
      </w:pPr>
    </w:p>
    <w:p w:rsidR="00562D9D" w:rsidRPr="00E900D3" w:rsidRDefault="00562D9D" w:rsidP="00562D9D">
      <w:pPr>
        <w:pStyle w:val="normal0"/>
        <w:spacing w:before="0" w:beforeAutospacing="0" w:after="0" w:afterAutospacing="0"/>
        <w:ind w:firstLine="810"/>
        <w:jc w:val="both"/>
        <w:rPr>
          <w:rFonts w:ascii="Times New Roman" w:hAnsi="Times New Roman" w:cs="Times New Roman"/>
          <w:sz w:val="24"/>
          <w:szCs w:val="24"/>
          <w:lang w:val="sr-Cyrl-CS"/>
        </w:rPr>
      </w:pPr>
      <w:r w:rsidRPr="00E900D3">
        <w:rPr>
          <w:rFonts w:ascii="Times New Roman" w:hAnsi="Times New Roman" w:cs="Times New Roman"/>
          <w:sz w:val="24"/>
          <w:szCs w:val="24"/>
          <w:lang w:val="sr-Cyrl-CS"/>
        </w:rPr>
        <w:t xml:space="preserve">Као доказ да располаже неопходним пословним капацитетом понуђач предаје </w:t>
      </w:r>
      <w:r w:rsidR="001E6B83" w:rsidRPr="00E900D3">
        <w:rPr>
          <w:rFonts w:ascii="Times New Roman" w:hAnsi="Times New Roman" w:cs="Times New Roman"/>
          <w:sz w:val="24"/>
          <w:szCs w:val="24"/>
          <w:lang w:val="sr-Cyrl-CS"/>
        </w:rPr>
        <w:t>најмање три попуњена, потписана и оверена Обрасца</w:t>
      </w:r>
      <w:r w:rsidRPr="00E900D3">
        <w:rPr>
          <w:rFonts w:ascii="Times New Roman" w:hAnsi="Times New Roman" w:cs="Times New Roman"/>
          <w:sz w:val="24"/>
          <w:szCs w:val="24"/>
          <w:lang w:val="sr-Cyrl-CS"/>
        </w:rPr>
        <w:t xml:space="preserve"> „Референце понуђача“ (</w:t>
      </w:r>
      <w:r w:rsidRPr="002028FA">
        <w:rPr>
          <w:rFonts w:ascii="Times New Roman" w:hAnsi="Times New Roman" w:cs="Times New Roman"/>
          <w:sz w:val="24"/>
          <w:szCs w:val="24"/>
          <w:lang w:val="sr-Cyrl-CS"/>
        </w:rPr>
        <w:t>Одељак XII</w:t>
      </w:r>
      <w:r w:rsidRPr="00E900D3">
        <w:rPr>
          <w:rFonts w:ascii="Times New Roman" w:hAnsi="Times New Roman" w:cs="Times New Roman"/>
          <w:sz w:val="24"/>
          <w:szCs w:val="24"/>
          <w:lang w:val="sr-Cyrl-CS"/>
        </w:rPr>
        <w:t xml:space="preserve">). </w:t>
      </w:r>
      <w:r w:rsidR="00AE6DA8" w:rsidRPr="00E900D3">
        <w:rPr>
          <w:rFonts w:ascii="Times New Roman" w:hAnsi="Times New Roman" w:cs="Times New Roman"/>
          <w:sz w:val="24"/>
          <w:szCs w:val="24"/>
          <w:lang w:val="sr-Cyrl-CS"/>
        </w:rPr>
        <w:t xml:space="preserve">Образац потписује овлашћено лице </w:t>
      </w:r>
      <w:r w:rsidR="00AE6DA8">
        <w:rPr>
          <w:rFonts w:ascii="Times New Roman" w:hAnsi="Times New Roman" w:cs="Times New Roman"/>
          <w:sz w:val="24"/>
          <w:szCs w:val="24"/>
          <w:lang w:val="sr-Cyrl-CS"/>
        </w:rPr>
        <w:t>Понуђача, под моралном, кривичном и материјалном  одговорношћу.</w:t>
      </w:r>
    </w:p>
    <w:p w:rsidR="00562D9D" w:rsidRPr="00E900D3" w:rsidRDefault="00562D9D" w:rsidP="00562D9D">
      <w:pPr>
        <w:pStyle w:val="normal0"/>
        <w:spacing w:before="0" w:beforeAutospacing="0" w:after="0" w:afterAutospacing="0"/>
        <w:ind w:firstLine="810"/>
        <w:jc w:val="both"/>
        <w:rPr>
          <w:rFonts w:ascii="Times New Roman" w:hAnsi="Times New Roman" w:cs="Times New Roman"/>
          <w:sz w:val="24"/>
          <w:szCs w:val="24"/>
          <w:lang w:val="sr-Cyrl-CS"/>
        </w:rPr>
      </w:pPr>
      <w:r w:rsidRPr="00E900D3">
        <w:rPr>
          <w:rFonts w:ascii="Times New Roman" w:hAnsi="Times New Roman" w:cs="Times New Roman"/>
          <w:sz w:val="24"/>
          <w:szCs w:val="24"/>
          <w:lang w:val="sr-Cyrl-CS"/>
        </w:rPr>
        <w:t>У случају веће</w:t>
      </w:r>
      <w:r w:rsidR="001E6B83" w:rsidRPr="00E900D3">
        <w:rPr>
          <w:rFonts w:ascii="Times New Roman" w:hAnsi="Times New Roman" w:cs="Times New Roman"/>
          <w:sz w:val="24"/>
          <w:szCs w:val="24"/>
          <w:lang w:val="sr-Cyrl-CS"/>
        </w:rPr>
        <w:t>г</w:t>
      </w:r>
      <w:r w:rsidRPr="00E900D3">
        <w:rPr>
          <w:rFonts w:ascii="Times New Roman" w:hAnsi="Times New Roman" w:cs="Times New Roman"/>
          <w:sz w:val="24"/>
          <w:szCs w:val="24"/>
          <w:lang w:val="sr-Cyrl-CS"/>
        </w:rPr>
        <w:t xml:space="preserve"> броја референци, потребно је фотокопирати</w:t>
      </w:r>
      <w:r w:rsidR="005E12BB" w:rsidRPr="00E900D3">
        <w:rPr>
          <w:rFonts w:ascii="Times New Roman" w:hAnsi="Times New Roman" w:cs="Times New Roman"/>
          <w:sz w:val="24"/>
          <w:szCs w:val="24"/>
          <w:lang w:val="sr-Cyrl-CS"/>
        </w:rPr>
        <w:t xml:space="preserve"> Образац за сваку референцу пос</w:t>
      </w:r>
      <w:r w:rsidRPr="00E900D3">
        <w:rPr>
          <w:rFonts w:ascii="Times New Roman" w:hAnsi="Times New Roman" w:cs="Times New Roman"/>
          <w:sz w:val="24"/>
          <w:szCs w:val="24"/>
          <w:lang w:val="sr-Cyrl-CS"/>
        </w:rPr>
        <w:t xml:space="preserve">ебно и приложити уз понуду. </w:t>
      </w:r>
    </w:p>
    <w:p w:rsidR="00562D9D" w:rsidRPr="00AC2E22" w:rsidRDefault="00562D9D" w:rsidP="00562D9D">
      <w:pPr>
        <w:pStyle w:val="normal0"/>
        <w:spacing w:before="0" w:beforeAutospacing="0" w:after="0" w:afterAutospacing="0"/>
        <w:ind w:firstLine="810"/>
        <w:jc w:val="both"/>
        <w:rPr>
          <w:rFonts w:ascii="Times New Roman" w:hAnsi="Times New Roman" w:cs="Times New Roman"/>
          <w:sz w:val="24"/>
          <w:szCs w:val="24"/>
          <w:lang w:val="sr-Cyrl-CS"/>
        </w:rPr>
      </w:pPr>
      <w:r w:rsidRPr="00E900D3">
        <w:rPr>
          <w:rFonts w:ascii="Times New Roman" w:hAnsi="Times New Roman" w:cs="Times New Roman"/>
          <w:sz w:val="24"/>
          <w:szCs w:val="24"/>
          <w:lang w:val="sr-Cyrl-CS"/>
        </w:rPr>
        <w:t>Наведене референце морају бити пројекти које је понуђач имплементирао у последње три године</w:t>
      </w:r>
      <w:r w:rsidR="005E12BB" w:rsidRPr="00E900D3">
        <w:rPr>
          <w:rFonts w:ascii="Times New Roman" w:hAnsi="Times New Roman" w:cs="Times New Roman"/>
          <w:sz w:val="24"/>
          <w:szCs w:val="24"/>
          <w:lang w:val="sr-Cyrl-CS"/>
        </w:rPr>
        <w:t>,</w:t>
      </w:r>
      <w:r w:rsidRPr="00E900D3">
        <w:rPr>
          <w:rFonts w:ascii="Times New Roman" w:hAnsi="Times New Roman" w:cs="Times New Roman"/>
          <w:sz w:val="24"/>
          <w:szCs w:val="24"/>
        </w:rPr>
        <w:t xml:space="preserve"> рачунајући од дана објављивања Позива за подношење понуда</w:t>
      </w:r>
      <w:r w:rsidRPr="00E900D3">
        <w:rPr>
          <w:rFonts w:ascii="Times New Roman" w:hAnsi="Times New Roman" w:cs="Times New Roman"/>
          <w:sz w:val="24"/>
          <w:szCs w:val="24"/>
          <w:lang w:val="sr-Cyrl-CS"/>
        </w:rPr>
        <w:t xml:space="preserve">, </w:t>
      </w:r>
      <w:r w:rsidR="00B37A21" w:rsidRPr="00E900D3">
        <w:rPr>
          <w:rFonts w:ascii="Times New Roman" w:hAnsi="Times New Roman" w:cs="Times New Roman"/>
          <w:sz w:val="24"/>
          <w:szCs w:val="24"/>
          <w:lang w:val="sr-Cyrl-CS"/>
        </w:rPr>
        <w:t>а који су исти, или слични, реализацији апликације RATEL NetTest.</w:t>
      </w:r>
      <w:r w:rsidR="005E12BB">
        <w:rPr>
          <w:rFonts w:ascii="Times New Roman" w:hAnsi="Times New Roman" w:cs="Times New Roman"/>
          <w:sz w:val="24"/>
          <w:szCs w:val="24"/>
          <w:lang w:val="sr-Cyrl-CS"/>
        </w:rPr>
        <w:t xml:space="preserve"> </w:t>
      </w:r>
    </w:p>
    <w:p w:rsidR="00562D9D" w:rsidRDefault="00562D9D" w:rsidP="00562D9D">
      <w:pPr>
        <w:ind w:left="720"/>
        <w:rPr>
          <w:u w:val="single"/>
          <w:lang w:val="sr-Cyrl-CS"/>
        </w:rPr>
      </w:pPr>
    </w:p>
    <w:p w:rsidR="002028FA" w:rsidRPr="00CE44AB" w:rsidRDefault="002028FA" w:rsidP="00F42D9E">
      <w:pPr>
        <w:numPr>
          <w:ilvl w:val="0"/>
          <w:numId w:val="1"/>
        </w:numPr>
        <w:tabs>
          <w:tab w:val="clear" w:pos="1070"/>
          <w:tab w:val="num" w:pos="720"/>
          <w:tab w:val="num" w:pos="1080"/>
        </w:tabs>
        <w:ind w:left="720" w:firstLine="0"/>
        <w:rPr>
          <w:u w:val="single"/>
          <w:lang w:val="sr-Cyrl-CS"/>
        </w:rPr>
      </w:pPr>
      <w:r w:rsidRPr="00CE44AB">
        <w:rPr>
          <w:rFonts w:eastAsia="Arial Unicode MS"/>
          <w:u w:val="single"/>
          <w:lang w:val="sl-SI"/>
        </w:rPr>
        <w:t>З</w:t>
      </w:r>
      <w:r w:rsidRPr="00CE44AB">
        <w:rPr>
          <w:rFonts w:eastAsia="Arial Unicode MS"/>
          <w:u w:val="single"/>
        </w:rPr>
        <w:t xml:space="preserve">АКУП ПРОСТОРА И </w:t>
      </w:r>
      <w:r w:rsidRPr="00CE44AB">
        <w:rPr>
          <w:rFonts w:eastAsia="Arial Unicode MS"/>
          <w:u w:val="single"/>
          <w:lang w:val="sl-SI"/>
        </w:rPr>
        <w:t xml:space="preserve">GEth </w:t>
      </w:r>
      <w:r w:rsidRPr="00CE44AB">
        <w:rPr>
          <w:rFonts w:eastAsia="Arial Unicode MS"/>
          <w:u w:val="single"/>
        </w:rPr>
        <w:t>ЛИНКА</w:t>
      </w:r>
    </w:p>
    <w:p w:rsidR="002028FA" w:rsidRPr="00380720" w:rsidRDefault="002028FA" w:rsidP="002028FA">
      <w:pPr>
        <w:ind w:left="720"/>
        <w:rPr>
          <w:rFonts w:eastAsia="Arial Unicode MS"/>
        </w:rPr>
      </w:pPr>
    </w:p>
    <w:p w:rsidR="008B1047" w:rsidRPr="00380720" w:rsidRDefault="008B1047" w:rsidP="008B1047">
      <w:pPr>
        <w:ind w:right="120" w:firstLine="720"/>
        <w:jc w:val="both"/>
      </w:pPr>
      <w:r w:rsidRPr="00380720">
        <w:rPr>
          <w:lang w:val="sr-Cyrl-CS"/>
        </w:rPr>
        <w:t xml:space="preserve">Систем </w:t>
      </w:r>
      <w:r w:rsidR="000E00BC" w:rsidRPr="00380720">
        <w:t>за</w:t>
      </w:r>
      <w:r w:rsidRPr="00380720">
        <w:t xml:space="preserve"> </w:t>
      </w:r>
      <w:r w:rsidR="000E00BC" w:rsidRPr="00380720">
        <w:t>конктролу</w:t>
      </w:r>
      <w:r w:rsidRPr="00380720">
        <w:t xml:space="preserve"> </w:t>
      </w:r>
      <w:r w:rsidR="000E00BC" w:rsidRPr="00380720">
        <w:t>широкопојасног</w:t>
      </w:r>
      <w:r w:rsidRPr="00380720">
        <w:t xml:space="preserve"> </w:t>
      </w:r>
      <w:r w:rsidR="000E00BC" w:rsidRPr="00380720">
        <w:t>система</w:t>
      </w:r>
      <w:r w:rsidRPr="00380720">
        <w:t xml:space="preserve"> </w:t>
      </w:r>
      <w:r w:rsidRPr="00380720">
        <w:rPr>
          <w:lang w:val="sr-Cyrl-CS"/>
        </w:rPr>
        <w:t xml:space="preserve">је тренутно смештен у просторијама </w:t>
      </w:r>
      <w:r w:rsidRPr="00380720">
        <w:rPr>
          <w:lang w:val="en-GB"/>
        </w:rPr>
        <w:t>SOX-a (</w:t>
      </w:r>
      <w:r w:rsidRPr="00380720">
        <w:rPr>
          <w:i/>
          <w:lang w:val="en-GB"/>
        </w:rPr>
        <w:t>Serbian Open eXchange</w:t>
      </w:r>
      <w:r w:rsidRPr="00380720">
        <w:rPr>
          <w:lang w:val="en-GB"/>
        </w:rPr>
        <w:t>)</w:t>
      </w:r>
      <w:r w:rsidRPr="00380720">
        <w:t xml:space="preserve"> </w:t>
      </w:r>
      <w:r w:rsidR="000E00BC" w:rsidRPr="00380720">
        <w:rPr>
          <w:lang w:val="en-GB"/>
        </w:rPr>
        <w:t>–</w:t>
      </w:r>
      <w:r w:rsidR="000E00BC" w:rsidRPr="00380720">
        <w:rPr>
          <w:lang w:val="sl-SI"/>
        </w:rPr>
        <w:t xml:space="preserve"> „SOX</w:t>
      </w:r>
      <w:r w:rsidR="000E00BC" w:rsidRPr="00380720">
        <w:rPr>
          <w:lang w:val="sr-Cyrl-CS"/>
        </w:rPr>
        <w:t>“</w:t>
      </w:r>
      <w:r w:rsidR="000E00BC" w:rsidRPr="00380720">
        <w:rPr>
          <w:lang w:val="sl-SI"/>
        </w:rPr>
        <w:t xml:space="preserve"> д.о.о., ул. Теодора Дукина 78, 11000 Београд</w:t>
      </w:r>
      <w:r w:rsidRPr="00380720">
        <w:rPr>
          <w:lang w:val="en-GB"/>
        </w:rPr>
        <w:t>,</w:t>
      </w:r>
      <w:r w:rsidRPr="00380720">
        <w:t xml:space="preserve"> како би омогућио недискриминишући приступ мрежи и директну оптичку интерконекцију са операторима који генеришу највећи Интернет саобраћај у Србији.</w:t>
      </w:r>
    </w:p>
    <w:p w:rsidR="008B1047" w:rsidRPr="00380720" w:rsidRDefault="008B1047" w:rsidP="008B1047">
      <w:pPr>
        <w:ind w:right="120" w:firstLine="720"/>
        <w:jc w:val="both"/>
      </w:pPr>
      <w:r w:rsidRPr="00380720">
        <w:t>Понуђач коме буде додељен уговор је у обавези</w:t>
      </w:r>
      <w:r w:rsidRPr="00380720">
        <w:rPr>
          <w:lang w:val="en-GB"/>
        </w:rPr>
        <w:t xml:space="preserve"> </w:t>
      </w:r>
      <w:r w:rsidRPr="00380720">
        <w:t xml:space="preserve">да обезбеди наставак закупа простора и вишеструких GEth линкова у просторијама </w:t>
      </w:r>
      <w:r w:rsidRPr="00380720">
        <w:rPr>
          <w:lang w:val="en-GB"/>
        </w:rPr>
        <w:t>SOX-a</w:t>
      </w:r>
      <w:r w:rsidRPr="00380720">
        <w:t xml:space="preserve">, </w:t>
      </w:r>
      <w:r w:rsidRPr="00C17706">
        <w:t>у периоду од</w:t>
      </w:r>
      <w:r w:rsidR="00714D68" w:rsidRPr="00C17706">
        <w:t xml:space="preserve"> 15.10.2018. године </w:t>
      </w:r>
      <w:r w:rsidRPr="00C17706">
        <w:t xml:space="preserve"> </w:t>
      </w:r>
      <w:r w:rsidRPr="00380720">
        <w:t>до истека уговора.</w:t>
      </w:r>
    </w:p>
    <w:p w:rsidR="002028FA" w:rsidRPr="000E00BC" w:rsidRDefault="000E00BC" w:rsidP="00AE6DA8">
      <w:pPr>
        <w:ind w:firstLine="720"/>
        <w:jc w:val="both"/>
      </w:pPr>
      <w:r w:rsidRPr="00380720">
        <w:rPr>
          <w:lang w:val="sr-Cyrl-CS"/>
        </w:rPr>
        <w:lastRenderedPageBreak/>
        <w:t>Обавеза понуђача/извршиоца је плаћа цену закупа простор</w:t>
      </w:r>
      <w:r w:rsidR="00AE6DA8">
        <w:rPr>
          <w:lang w:val="sr-Cyrl-CS"/>
        </w:rPr>
        <w:t>а</w:t>
      </w:r>
      <w:r w:rsidRPr="00380720">
        <w:rPr>
          <w:lang w:val="sr-Cyrl-CS"/>
        </w:rPr>
        <w:t xml:space="preserve"> </w:t>
      </w:r>
      <w:r w:rsidR="00AE6DA8">
        <w:t>од 15</w:t>
      </w:r>
      <w:r w:rsidRPr="00380720">
        <w:t>.1</w:t>
      </w:r>
      <w:r w:rsidR="00AE6DA8">
        <w:t>0.2018</w:t>
      </w:r>
      <w:r w:rsidRPr="00380720">
        <w:t>. године до истека уговора</w:t>
      </w:r>
      <w:r w:rsidRPr="00380720">
        <w:rPr>
          <w:lang w:val="sr-Cyrl-CS"/>
        </w:rPr>
        <w:t xml:space="preserve">. Ова цена мора бити </w:t>
      </w:r>
      <w:r w:rsidRPr="00380720">
        <w:rPr>
          <w:lang w:val="ru-RU"/>
        </w:rPr>
        <w:t xml:space="preserve">урачуната у укупну цену. Ова цена се једино исказује у Обрасцу структуре цена (Одељак </w:t>
      </w:r>
      <w:r w:rsidRPr="00380720">
        <w:rPr>
          <w:lang w:val="sr-Latn-CS"/>
        </w:rPr>
        <w:t>VI)</w:t>
      </w:r>
      <w:r w:rsidRPr="00380720">
        <w:t>.</w:t>
      </w:r>
    </w:p>
    <w:p w:rsidR="000E00BC" w:rsidRDefault="000E00BC" w:rsidP="002028FA">
      <w:pPr>
        <w:ind w:left="720"/>
        <w:rPr>
          <w:u w:val="single"/>
          <w:lang w:val="sr-Cyrl-CS"/>
        </w:rPr>
      </w:pPr>
    </w:p>
    <w:p w:rsidR="00F17C60" w:rsidRPr="00F17C60" w:rsidRDefault="00F17C60" w:rsidP="00F42D9E">
      <w:pPr>
        <w:numPr>
          <w:ilvl w:val="0"/>
          <w:numId w:val="1"/>
        </w:numPr>
        <w:tabs>
          <w:tab w:val="clear" w:pos="1070"/>
          <w:tab w:val="num" w:pos="720"/>
          <w:tab w:val="num" w:pos="1080"/>
        </w:tabs>
        <w:ind w:left="720" w:firstLine="0"/>
        <w:rPr>
          <w:u w:val="single"/>
          <w:lang w:val="sr-Cyrl-CS"/>
        </w:rPr>
      </w:pPr>
      <w:r w:rsidRPr="00F17C60">
        <w:rPr>
          <w:u w:val="single"/>
          <w:lang w:val="sr-Cyrl-CS"/>
        </w:rPr>
        <w:t>ЗАШТИТА ДОКУМЕНТАЦИЈЕ И ПОДАТАКА</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F17C60" w:rsidRDefault="00F17C60" w:rsidP="00F17C60">
      <w:pPr>
        <w:ind w:firstLine="720"/>
        <w:jc w:val="both"/>
        <w:rPr>
          <w:lang w:val="sr-Cyrl-CS"/>
        </w:rPr>
      </w:pPr>
      <w:r w:rsidRPr="00F17C60">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F17C60" w:rsidRDefault="00F17C60" w:rsidP="00F17C60">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w:t>
      </w:r>
      <w:r w:rsidR="00E900D3">
        <w:rPr>
          <w:lang w:val="sr-Cyrl-CS"/>
        </w:rPr>
        <w:t>,</w:t>
      </w:r>
      <w:r w:rsidRPr="00F17C60">
        <w:rPr>
          <w:lang w:val="sr-Cyrl-CS"/>
        </w:rPr>
        <w:t xml:space="preserve">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F17C60" w:rsidRDefault="00F17C60" w:rsidP="00F17C60">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17C60" w:rsidRPr="00F17C60" w:rsidRDefault="00F17C60" w:rsidP="00F17C60">
      <w:pPr>
        <w:ind w:firstLine="720"/>
        <w:jc w:val="both"/>
        <w:rPr>
          <w:lang w:val="sr-Cyrl-CS"/>
        </w:rPr>
      </w:pPr>
    </w:p>
    <w:p w:rsidR="003A4D7A" w:rsidRPr="003A4D7A" w:rsidRDefault="00F17C60" w:rsidP="003A4D7A">
      <w:pPr>
        <w:numPr>
          <w:ilvl w:val="0"/>
          <w:numId w:val="1"/>
        </w:numPr>
        <w:tabs>
          <w:tab w:val="num" w:pos="720"/>
        </w:tabs>
        <w:ind w:left="720" w:firstLine="0"/>
        <w:jc w:val="both"/>
        <w:rPr>
          <w:lang w:val="sr-Cyrl-CS"/>
        </w:rPr>
      </w:pPr>
      <w:r w:rsidRPr="003A4D7A">
        <w:rPr>
          <w:u w:val="single"/>
          <w:lang w:val="sr-Cyrl-CS"/>
        </w:rPr>
        <w:t xml:space="preserve">ДОДАТНЕ ИНФОРМАЦИЈЕ И ПОЈАШЊЕЊА </w:t>
      </w:r>
    </w:p>
    <w:p w:rsidR="003A4D7A" w:rsidRDefault="003A4D7A" w:rsidP="003A4D7A">
      <w:pPr>
        <w:ind w:left="720"/>
        <w:jc w:val="both"/>
        <w:rPr>
          <w:u w:val="single"/>
        </w:rPr>
      </w:pPr>
    </w:p>
    <w:p w:rsidR="00F17C60" w:rsidRPr="00F17C60" w:rsidRDefault="00F17C60" w:rsidP="002D0E89">
      <w:pPr>
        <w:ind w:firstLine="709"/>
        <w:jc w:val="both"/>
        <w:rPr>
          <w:lang w:val="sr-Cyrl-CS"/>
        </w:rPr>
      </w:pPr>
      <w:r w:rsidRPr="00F17C60">
        <w:rPr>
          <w:lang w:val="sr-Cyrl-CS"/>
        </w:rPr>
        <w:t xml:space="preserve">Додатне информације или појашњења у вези са припремањем понуде заинтересовано лице може тражити </w:t>
      </w:r>
      <w:r w:rsidRPr="00F17C60">
        <w:t>писаним путем, односно путем поште, електронске поште или факсом</w:t>
      </w:r>
      <w:r w:rsidRPr="00F17C60">
        <w:rPr>
          <w:lang w:val="sr-Cyrl-CS"/>
        </w:rPr>
        <w:t>.</w:t>
      </w:r>
    </w:p>
    <w:p w:rsidR="00F17C60" w:rsidRPr="00F17C60" w:rsidRDefault="00F17C60" w:rsidP="00F17C60">
      <w:pPr>
        <w:shd w:val="clear" w:color="auto" w:fill="FFFFFF"/>
        <w:jc w:val="both"/>
        <w:rPr>
          <w:lang w:val="sr-Cyrl-CS"/>
        </w:rPr>
      </w:pPr>
      <w:r w:rsidRPr="00F17C60">
        <w:rPr>
          <w:lang w:val="sr-Cyrl-CS"/>
        </w:rPr>
        <w:tab/>
        <w:t xml:space="preserve">Наручилац ће у року од три дана од дана пријема захтева за додатно објашњење, </w:t>
      </w:r>
      <w:r w:rsidRPr="00F17C60">
        <w:t>одговор објави на Порт</w:t>
      </w:r>
      <w:r w:rsidR="00E900D3">
        <w:t>алу јавних набавки и на својој И</w:t>
      </w:r>
      <w:r w:rsidRPr="00F17C60">
        <w:t>нтернет страници</w:t>
      </w:r>
      <w:r w:rsidRPr="00F17C60">
        <w:rPr>
          <w:lang w:val="sr-Cyrl-CS"/>
        </w:rPr>
        <w:t xml:space="preserve">. </w:t>
      </w:r>
    </w:p>
    <w:p w:rsidR="00F17C60" w:rsidRPr="00F17C60" w:rsidRDefault="00F17C60" w:rsidP="00F17C60">
      <w:pPr>
        <w:ind w:firstLine="720"/>
        <w:jc w:val="both"/>
        <w:rPr>
          <w:strike/>
          <w:lang w:val="sr-Cyrl-CS"/>
        </w:rPr>
      </w:pPr>
      <w:r w:rsidRPr="00F17C60">
        <w:rPr>
          <w:lang w:val="sr-Cyrl-CS"/>
        </w:rPr>
        <w:t>Захтев за додатне информације или појашњења треба упутити на адресу:</w:t>
      </w:r>
    </w:p>
    <w:p w:rsidR="00F17C60" w:rsidRPr="00F17C60" w:rsidRDefault="00F17C60" w:rsidP="00F17C60">
      <w:pPr>
        <w:rPr>
          <w:b/>
          <w:bCs/>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1E6B83" w:rsidP="00F17C60">
      <w:pPr>
        <w:jc w:val="center"/>
        <w:rPr>
          <w:b/>
          <w:bCs/>
          <w:lang w:val="sr-Cyrl-CS"/>
        </w:rPr>
      </w:pPr>
      <w:r>
        <w:rPr>
          <w:b/>
          <w:bCs/>
          <w:lang w:val="sr-Cyrl-CS"/>
        </w:rPr>
        <w:t>11103</w:t>
      </w:r>
      <w:r w:rsidR="00F17C60" w:rsidRPr="00F17C60">
        <w:rPr>
          <w:b/>
          <w:bCs/>
          <w:lang w:val="sr-Cyrl-CS"/>
        </w:rPr>
        <w:t xml:space="preserve"> Београд</w:t>
      </w:r>
    </w:p>
    <w:p w:rsidR="00F17C60" w:rsidRPr="00F17C60" w:rsidRDefault="00F17C60" w:rsidP="00F17C60">
      <w:pPr>
        <w:jc w:val="center"/>
        <w:rPr>
          <w:b/>
          <w:bCs/>
          <w:lang w:val="sr-Cyrl-CS"/>
        </w:rPr>
      </w:pPr>
      <w:r w:rsidRPr="00F17C60">
        <w:rPr>
          <w:b/>
          <w:bCs/>
          <w:lang w:val="sr-Cyrl-CS"/>
        </w:rPr>
        <w:t>Палмотићева број 2</w:t>
      </w:r>
    </w:p>
    <w:p w:rsidR="00F17C60" w:rsidRPr="00F17C60" w:rsidRDefault="00F17C60" w:rsidP="00F17C60">
      <w:pPr>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sidR="003A4D7A">
        <w:rPr>
          <w:b/>
          <w:lang w:val="sr-Cyrl-CS"/>
        </w:rPr>
        <w:t xml:space="preserve"> набавка добара број 1-02-4047-</w:t>
      </w:r>
      <w:r w:rsidR="002D0E89">
        <w:rPr>
          <w:b/>
        </w:rPr>
        <w:t>18</w:t>
      </w:r>
      <w:r w:rsidR="003A4D7A">
        <w:rPr>
          <w:b/>
          <w:lang w:val="sr-Cyrl-CS"/>
        </w:rPr>
        <w:t>/1</w:t>
      </w:r>
      <w:r w:rsidR="003A4D7A">
        <w:rPr>
          <w:b/>
        </w:rPr>
        <w:t>8</w:t>
      </w:r>
      <w:r w:rsidRPr="00F17C60">
        <w:rPr>
          <w:b/>
          <w:bCs/>
          <w:lang w:val="sr-Cyrl-CS"/>
        </w:rPr>
        <w:t>”</w:t>
      </w:r>
    </w:p>
    <w:p w:rsidR="00F17C60" w:rsidRPr="00F17C60" w:rsidRDefault="00F17C60" w:rsidP="00F17C60">
      <w:pPr>
        <w:tabs>
          <w:tab w:val="left" w:pos="720"/>
          <w:tab w:val="center" w:pos="4320"/>
          <w:tab w:val="right" w:pos="8640"/>
        </w:tabs>
        <w:jc w:val="center"/>
        <w:rPr>
          <w:b/>
          <w:lang w:val="sr-Cyrl-CS"/>
        </w:rPr>
      </w:pPr>
    </w:p>
    <w:p w:rsidR="00F17C60" w:rsidRPr="00F17C60" w:rsidRDefault="00F17C60" w:rsidP="00F17C60">
      <w:pPr>
        <w:jc w:val="both"/>
        <w:rPr>
          <w:lang w:val="sr-Cyrl-CS"/>
        </w:rPr>
      </w:pPr>
      <w:r w:rsidRPr="00F17C60">
        <w:rPr>
          <w:lang w:val="sr-Cyrl-CS"/>
        </w:rPr>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20" w:history="1">
        <w:r w:rsidRPr="00F17C60">
          <w:rPr>
            <w:color w:val="0000FF"/>
            <w:u w:val="single"/>
            <w:lang w:val="sr-Latn-CS"/>
          </w:rPr>
          <w:t>slobodan.matovic</w:t>
        </w:r>
        <w:r w:rsidRPr="00F17C60">
          <w:rPr>
            <w:color w:val="0000FF"/>
            <w:u w:val="single"/>
          </w:rPr>
          <w:t>@ratel.rs</w:t>
        </w:r>
      </w:hyperlink>
      <w:r w:rsidRPr="00F17C60">
        <w:t xml:space="preserve"> или путем факса </w:t>
      </w:r>
      <w:r w:rsidRPr="00F17C60">
        <w:rPr>
          <w:lang w:val="sr-Cyrl-CS"/>
        </w:rPr>
        <w:t>011/3232-537.</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F17C60" w:rsidRDefault="00F17C60" w:rsidP="00F17C60">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F17C60" w:rsidRDefault="00F17C60" w:rsidP="00F17C60">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17C60" w:rsidRPr="002D0E89" w:rsidRDefault="00F17C60" w:rsidP="002D0E89">
      <w:pPr>
        <w:tabs>
          <w:tab w:val="left" w:pos="1080"/>
        </w:tabs>
        <w:jc w:val="both"/>
        <w:rPr>
          <w:lang w:val="sr-Cyrl-CS"/>
        </w:rPr>
      </w:pPr>
      <w:r w:rsidRPr="00F17C60">
        <w:rPr>
          <w:color w:val="FFFFFF"/>
          <w:lang w:val="sr-Cyrl-CS"/>
        </w:rPr>
        <w:t xml:space="preserve">орене а за коначно извршење посла, о  </w:t>
      </w: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tabs>
          <w:tab w:val="num" w:pos="720"/>
        </w:tabs>
        <w:ind w:firstLine="720"/>
        <w:jc w:val="both"/>
        <w:rPr>
          <w:lang w:val="sr-Cyrl-CS"/>
        </w:rPr>
      </w:pPr>
      <w:r w:rsidRPr="00F17C60">
        <w:rPr>
          <w:lang w:val="sr-Cyrl-CS"/>
        </w:rPr>
        <w:t>Понуђач је дужан да при састављању своје понуде наведе да је поштовао обавезе које произ</w:t>
      </w:r>
      <w:r w:rsidR="00E900D3">
        <w:rPr>
          <w:lang w:val="sr-Cyrl-CS"/>
        </w:rPr>
        <w:t>7</w:t>
      </w:r>
      <w:r w:rsidRPr="00F17C60">
        <w:rPr>
          <w:lang w:val="sr-Cyrl-CS"/>
        </w:rPr>
        <w:t xml:space="preserve">лазе из важећих прописа о заштити на раду, запошљавању и </w:t>
      </w:r>
      <w:r w:rsidRPr="00F17C60">
        <w:rPr>
          <w:lang w:val="sr-Cyrl-CS"/>
        </w:rPr>
        <w:lastRenderedPageBreak/>
        <w:t xml:space="preserve">условима рада, заштити животне средине као и да нема забрану обављања делатности која је на снази у време подношења понуде. </w:t>
      </w:r>
    </w:p>
    <w:p w:rsidR="00F17C60" w:rsidRPr="00F17C60" w:rsidRDefault="00F17C60" w:rsidP="00F17C60">
      <w:pPr>
        <w:tabs>
          <w:tab w:val="num" w:pos="720"/>
        </w:tabs>
        <w:ind w:firstLine="720"/>
        <w:jc w:val="both"/>
        <w:rPr>
          <w:caps/>
          <w:u w:val="single"/>
          <w:lang w:val="sr-Cyrl-CS"/>
        </w:rPr>
      </w:pPr>
      <w:r w:rsidRPr="00F17C60">
        <w:rPr>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003A4D7A">
        <w:t>I</w:t>
      </w:r>
      <w:r w:rsidRPr="00F17C60">
        <w:rPr>
          <w:lang w:val="sr-Cyrl-CS"/>
        </w:rPr>
        <w:t>X).</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НЕГАТИВНЕ РЕФЕРЕНЦЕ</w:t>
      </w:r>
    </w:p>
    <w:p w:rsidR="00F17C60" w:rsidRPr="00F17C60" w:rsidRDefault="00F17C60" w:rsidP="00F17C60">
      <w:pPr>
        <w:tabs>
          <w:tab w:val="num" w:pos="720"/>
        </w:tabs>
        <w:ind w:left="540"/>
        <w:jc w:val="both"/>
        <w:rPr>
          <w:u w:val="single"/>
          <w:lang w:val="sr-Cyrl-CS"/>
        </w:rPr>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F17C60" w:rsidRDefault="00F17C60" w:rsidP="00F17C60">
      <w:pPr>
        <w:tabs>
          <w:tab w:val="num" w:pos="720"/>
        </w:tabs>
        <w:ind w:firstLine="720"/>
        <w:jc w:val="both"/>
      </w:pPr>
    </w:p>
    <w:p w:rsidR="00F17C60" w:rsidRPr="00F17C60" w:rsidRDefault="00F17C60" w:rsidP="00F17C60">
      <w:pPr>
        <w:tabs>
          <w:tab w:val="num" w:pos="720"/>
        </w:tabs>
        <w:ind w:firstLine="720"/>
        <w:jc w:val="both"/>
      </w:pPr>
      <w:r w:rsidRPr="00F17C60">
        <w:t xml:space="preserve">1) поступао супротно забрани из чл. 23. и 25. Закона о јавним набавкама; </w:t>
      </w:r>
    </w:p>
    <w:p w:rsidR="00F17C60" w:rsidRPr="00F17C60" w:rsidRDefault="00F17C60" w:rsidP="00F17C60">
      <w:pPr>
        <w:tabs>
          <w:tab w:val="num" w:pos="720"/>
        </w:tabs>
        <w:ind w:firstLine="720"/>
        <w:jc w:val="both"/>
      </w:pPr>
      <w:r w:rsidRPr="00F17C60">
        <w:t xml:space="preserve">2) учинио повреду конкуренције; </w:t>
      </w:r>
    </w:p>
    <w:p w:rsidR="00F17C60" w:rsidRPr="00F17C60" w:rsidRDefault="00F17C60" w:rsidP="00F17C60">
      <w:pPr>
        <w:tabs>
          <w:tab w:val="num" w:pos="720"/>
        </w:tabs>
        <w:ind w:firstLine="720"/>
        <w:jc w:val="both"/>
      </w:pPr>
      <w:r w:rsidRPr="00F17C60">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17C60" w:rsidRPr="00F17C60" w:rsidRDefault="00F17C60" w:rsidP="00F17C60">
      <w:pPr>
        <w:tabs>
          <w:tab w:val="num" w:pos="720"/>
        </w:tabs>
        <w:ind w:firstLine="720"/>
        <w:jc w:val="both"/>
      </w:pPr>
      <w:r w:rsidRPr="00F17C60">
        <w:t xml:space="preserve">4) одбио да достави доказе и средства обезбеђења на шта се у понуди обавезао. </w:t>
      </w:r>
    </w:p>
    <w:p w:rsidR="00F17C60" w:rsidRPr="00F17C60" w:rsidRDefault="00F17C60" w:rsidP="00F17C60">
      <w:pPr>
        <w:tabs>
          <w:tab w:val="num" w:pos="720"/>
        </w:tabs>
        <w:jc w:val="both"/>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17C60" w:rsidRPr="00F17C60" w:rsidRDefault="00F17C60" w:rsidP="00F17C60">
      <w:pPr>
        <w:tabs>
          <w:tab w:val="num" w:pos="720"/>
        </w:tabs>
        <w:ind w:firstLine="720"/>
        <w:jc w:val="both"/>
      </w:pPr>
      <w:r w:rsidRPr="00F17C60">
        <w:t xml:space="preserve">Докази су дефинисани </w:t>
      </w:r>
      <w:r w:rsidRPr="00F17C60">
        <w:rPr>
          <w:lang w:val="sr-Cyrl-CS"/>
        </w:rPr>
        <w:t>чланом 82. Закона о јавним набавкама.</w:t>
      </w:r>
    </w:p>
    <w:p w:rsidR="00F17C60" w:rsidRPr="00F17C60" w:rsidRDefault="00F17C60" w:rsidP="00F17C60">
      <w:pPr>
        <w:tabs>
          <w:tab w:val="num" w:pos="720"/>
        </w:tabs>
        <w:jc w:val="both"/>
        <w:rPr>
          <w:u w:val="single"/>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ОБАВЕШТЕЊЕ ПОНУЂАЧУ О ПОВРЕДИ ЗАШТИЋЕНИХ ПРАВА</w:t>
      </w:r>
    </w:p>
    <w:p w:rsidR="00F17C60" w:rsidRPr="00F17C60" w:rsidRDefault="00F17C60" w:rsidP="00F17C60">
      <w:pPr>
        <w:tabs>
          <w:tab w:val="num" w:pos="720"/>
        </w:tabs>
        <w:ind w:left="540"/>
        <w:jc w:val="both"/>
        <w:rPr>
          <w:u w:val="single"/>
          <w:lang w:val="sr-Cyrl-CS"/>
        </w:rPr>
      </w:pPr>
    </w:p>
    <w:p w:rsidR="00F17C60" w:rsidRPr="00F17C60" w:rsidRDefault="00F17C60" w:rsidP="00F17C60">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Pr="003A4D7A" w:rsidRDefault="00F17C60" w:rsidP="003A4D7A">
      <w:pPr>
        <w:tabs>
          <w:tab w:val="num" w:pos="720"/>
        </w:tabs>
        <w:jc w:val="both"/>
        <w:rPr>
          <w:u w:val="single"/>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ЗАШТИТА ПРАВА ПОНУЂАЧА</w:t>
      </w:r>
    </w:p>
    <w:p w:rsidR="00F17C60" w:rsidRPr="00F17C60" w:rsidRDefault="00F17C60" w:rsidP="00F17C60">
      <w:pPr>
        <w:ind w:left="720"/>
        <w:jc w:val="both"/>
        <w:rPr>
          <w:u w:val="single"/>
          <w:lang w:val="sr-Cyrl-CS"/>
        </w:rPr>
      </w:pPr>
    </w:p>
    <w:p w:rsidR="00F17C60" w:rsidRPr="00F17C60" w:rsidRDefault="00F17C60" w:rsidP="00F17C60">
      <w:pPr>
        <w:ind w:firstLine="720"/>
        <w:jc w:val="both"/>
      </w:pPr>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 xml:space="preserve">Републичкој комисији. </w:t>
      </w:r>
    </w:p>
    <w:p w:rsidR="00F17C60" w:rsidRPr="00F17C60" w:rsidRDefault="00F17C60" w:rsidP="00F17C60">
      <w:pPr>
        <w:ind w:firstLine="720"/>
        <w:jc w:val="both"/>
      </w:pPr>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 Закона о јавним набавкама.</w:t>
      </w:r>
    </w:p>
    <w:p w:rsidR="00F17C60" w:rsidRPr="00F17C60" w:rsidRDefault="00F17C60" w:rsidP="00F17C60">
      <w:pPr>
        <w:ind w:firstLine="720"/>
        <w:jc w:val="both"/>
      </w:pPr>
      <w:r w:rsidRPr="00F17C60">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F17C60" w:rsidRPr="00F17C60" w:rsidRDefault="00F17C60" w:rsidP="00F17C60">
      <w:pPr>
        <w:ind w:firstLine="720"/>
        <w:jc w:val="both"/>
      </w:pPr>
      <w:r w:rsidRPr="00F17C60">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17C60" w:rsidRPr="00F17C60" w:rsidRDefault="00F17C60" w:rsidP="00F17C60">
      <w:pPr>
        <w:ind w:firstLine="720"/>
        <w:jc w:val="both"/>
      </w:pPr>
      <w:r w:rsidRPr="00F17C60">
        <w:t xml:space="preserve">Захтев за заштиту права не задржава даље активности наручиоца у поступку јавне набавке у складу са одредбама члана 150. </w:t>
      </w:r>
      <w:r w:rsidRPr="00F17C60">
        <w:rPr>
          <w:lang w:val="sr-Cyrl-CS"/>
        </w:rPr>
        <w:t>Закона о јавним набавкама</w:t>
      </w:r>
      <w:r w:rsidRPr="00F17C60">
        <w:t xml:space="preserve">. </w:t>
      </w:r>
    </w:p>
    <w:p w:rsidR="00F17C60" w:rsidRPr="00F17C60" w:rsidRDefault="00F17C60" w:rsidP="00F17C60">
      <w:pPr>
        <w:ind w:firstLine="720"/>
        <w:jc w:val="both"/>
      </w:pPr>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17C60" w:rsidRPr="00F17C60" w:rsidRDefault="00F17C60" w:rsidP="00F17C60">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2D0E89">
        <w:t>1-02-4047-18</w:t>
      </w:r>
      <w:r w:rsidRPr="00F17C60">
        <w:rPr>
          <w:lang w:val="sr-Cyrl-CS"/>
        </w:rPr>
        <w:t>/</w:t>
      </w:r>
      <w:r w:rsidR="003A4D7A">
        <w:t>18</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xml:space="preserve">: буџет </w:t>
      </w:r>
      <w:r w:rsidRPr="00F17C60">
        <w:rPr>
          <w:lang w:val="sr-Cyrl-CS"/>
        </w:rPr>
        <w:lastRenderedPageBreak/>
        <w:t>Републике Србије) уплати таксу у износу прописаном чланом 156. Закона о јавним набавкама.</w:t>
      </w:r>
    </w:p>
    <w:p w:rsidR="00F17C60" w:rsidRPr="00F17C60" w:rsidRDefault="00F17C60" w:rsidP="00F17C60">
      <w:pPr>
        <w:ind w:firstLine="720"/>
        <w:jc w:val="both"/>
        <w:rPr>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bCs/>
          <w:caps/>
          <w:u w:val="single"/>
          <w:lang w:val="sr-Cyrl-CS"/>
        </w:rPr>
        <w:t>Рок за ПРИСТУПАЊЕ закључењУ уговора</w:t>
      </w:r>
    </w:p>
    <w:p w:rsidR="00F17C60" w:rsidRPr="00F17C60" w:rsidRDefault="00F17C60" w:rsidP="00F17C60">
      <w:pPr>
        <w:rPr>
          <w:lang w:val="sr-Cyrl-CS"/>
        </w:rPr>
      </w:pPr>
    </w:p>
    <w:p w:rsidR="00F17C60" w:rsidRPr="00F17C60" w:rsidRDefault="00F17C60" w:rsidP="00F17C60">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F17C60" w:rsidRDefault="00F17C60" w:rsidP="00F17C60">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A4D7A" w:rsidRDefault="00F17C60" w:rsidP="003A4D7A">
      <w:pPr>
        <w:ind w:firstLine="720"/>
        <w:jc w:val="both"/>
      </w:pPr>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
    <w:p w:rsidR="003A4D7A" w:rsidRPr="002D0E89" w:rsidRDefault="002D0E89" w:rsidP="003A4D7A">
      <w:pPr>
        <w:ind w:firstLine="720"/>
        <w:sectPr w:rsidR="003A4D7A" w:rsidRPr="002D0E89" w:rsidSect="00DF1250">
          <w:pgSz w:w="11907" w:h="16839" w:code="9"/>
          <w:pgMar w:top="415" w:right="1440" w:bottom="1152" w:left="1440" w:header="576" w:footer="439" w:gutter="0"/>
          <w:cols w:space="708"/>
          <w:titlePg/>
          <w:docGrid w:linePitch="360"/>
        </w:sectPr>
      </w:pPr>
      <w:r>
        <w:t xml:space="preserve"> </w:t>
      </w:r>
    </w:p>
    <w:p w:rsidR="00E61D75" w:rsidRDefault="00E61D75" w:rsidP="00DE6AA1">
      <w:pPr>
        <w:rPr>
          <w:lang w:val="sr-Cyrl-CS"/>
        </w:rPr>
      </w:pPr>
    </w:p>
    <w:p w:rsidR="00E61D75" w:rsidRPr="004276C4" w:rsidRDefault="00E61D75" w:rsidP="00DE6AA1">
      <w:pPr>
        <w:rPr>
          <w:lang w:val="sr-Cyrl-CS"/>
        </w:rPr>
      </w:pPr>
    </w:p>
    <w:p w:rsidR="00DE6AA1" w:rsidRPr="0054369B" w:rsidRDefault="00A8332C" w:rsidP="00A8332C">
      <w:pPr>
        <w:autoSpaceDE w:val="0"/>
        <w:autoSpaceDN w:val="0"/>
        <w:adjustRightInd w:val="0"/>
        <w:ind w:firstLine="720"/>
        <w:jc w:val="right"/>
        <w:rPr>
          <w:lang w:val="sr-Cyrl-CS"/>
        </w:rPr>
      </w:pPr>
      <w:r>
        <w:rPr>
          <w:noProof/>
        </w:rPr>
        <w:drawing>
          <wp:inline distT="0" distB="0" distL="0" distR="0">
            <wp:extent cx="3467100" cy="3438525"/>
            <wp:effectExtent l="19050" t="0" r="0" b="0"/>
            <wp:docPr id="1" name="Picture 2" descr="C:\NABAVKE\NETTEST\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ABAVKE\NETTEST\potpisi-isecak.jpg"/>
                    <pic:cNvPicPr>
                      <a:picLocks noChangeAspect="1" noChangeArrowheads="1"/>
                    </pic:cNvPicPr>
                  </pic:nvPicPr>
                  <pic:blipFill>
                    <a:blip r:embed="rId21"/>
                    <a:srcRect/>
                    <a:stretch>
                      <a:fillRect/>
                    </a:stretch>
                  </pic:blipFill>
                  <pic:spPr bwMode="auto">
                    <a:xfrm>
                      <a:off x="0" y="0"/>
                      <a:ext cx="3467100" cy="3438525"/>
                    </a:xfrm>
                    <a:prstGeom prst="rect">
                      <a:avLst/>
                    </a:prstGeom>
                    <a:noFill/>
                    <a:ln w="9525">
                      <a:noFill/>
                      <a:miter lim="800000"/>
                      <a:headEnd/>
                      <a:tailEnd/>
                    </a:ln>
                  </pic:spPr>
                </pic:pic>
              </a:graphicData>
            </a:graphic>
          </wp:inline>
        </w:drawing>
      </w: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3C2" w:rsidRDefault="00EE43C2" w:rsidP="001B0891">
      <w:r>
        <w:separator/>
      </w:r>
    </w:p>
  </w:endnote>
  <w:endnote w:type="continuationSeparator" w:id="1">
    <w:p w:rsidR="00EE43C2" w:rsidRDefault="00EE43C2"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20204"/>
    <w:charset w:val="00"/>
    <w:family w:val="swiss"/>
    <w:pitch w:val="variable"/>
    <w:sig w:usb0="00000007" w:usb1="00000000" w:usb2="00000000" w:usb3="00000000" w:csb0="00000093" w:csb1="00000000"/>
  </w:font>
  <w:font w:name="Optima">
    <w:altName w:val="Arial"/>
    <w:charset w:val="00"/>
    <w:family w:val="swiss"/>
    <w:pitch w:val="variable"/>
    <w:sig w:usb0="00000003" w:usb1="00000000" w:usb2="00000000" w:usb3="00000000" w:csb0="00000093"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B4F" w:rsidRDefault="00701B4F">
    <w:pPr>
      <w:pStyle w:val="Footer"/>
      <w:jc w:val="right"/>
    </w:pPr>
    <w:r>
      <w:t xml:space="preserve"> </w:t>
    </w:r>
    <w:r w:rsidR="00157B76">
      <w:rPr>
        <w:b/>
      </w:rPr>
      <w:fldChar w:fldCharType="begin"/>
    </w:r>
    <w:r>
      <w:rPr>
        <w:b/>
      </w:rPr>
      <w:instrText xml:space="preserve"> PAGE </w:instrText>
    </w:r>
    <w:r w:rsidR="00157B76">
      <w:rPr>
        <w:b/>
      </w:rPr>
      <w:fldChar w:fldCharType="separate"/>
    </w:r>
    <w:r w:rsidR="00147D31">
      <w:rPr>
        <w:b/>
        <w:noProof/>
      </w:rPr>
      <w:t>49</w:t>
    </w:r>
    <w:r w:rsidR="00157B76">
      <w:rPr>
        <w:b/>
      </w:rPr>
      <w:fldChar w:fldCharType="end"/>
    </w:r>
    <w:r>
      <w:t xml:space="preserve"> </w:t>
    </w:r>
    <w:r>
      <w:rPr>
        <w:lang w:val="sr-Cyrl-CS"/>
      </w:rPr>
      <w:t>од</w:t>
    </w:r>
    <w:r>
      <w:t xml:space="preserve"> </w:t>
    </w:r>
    <w:r w:rsidR="00157B76">
      <w:rPr>
        <w:b/>
      </w:rPr>
      <w:fldChar w:fldCharType="begin"/>
    </w:r>
    <w:r>
      <w:rPr>
        <w:b/>
      </w:rPr>
      <w:instrText xml:space="preserve"> NUMPAGES  </w:instrText>
    </w:r>
    <w:r w:rsidR="00157B76">
      <w:rPr>
        <w:b/>
      </w:rPr>
      <w:fldChar w:fldCharType="separate"/>
    </w:r>
    <w:r w:rsidR="00147D31">
      <w:rPr>
        <w:b/>
        <w:noProof/>
      </w:rPr>
      <w:t>49</w:t>
    </w:r>
    <w:r w:rsidR="00157B76">
      <w:rPr>
        <w:b/>
      </w:rPr>
      <w:fldChar w:fldCharType="end"/>
    </w:r>
  </w:p>
  <w:p w:rsidR="00701B4F" w:rsidRDefault="00701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701B4F" w:rsidRDefault="00701B4F">
            <w:pPr>
              <w:pStyle w:val="Footer"/>
              <w:jc w:val="right"/>
            </w:pPr>
            <w:r>
              <w:t xml:space="preserve"> </w:t>
            </w:r>
            <w:r w:rsidR="00157B76">
              <w:rPr>
                <w:b/>
              </w:rPr>
              <w:fldChar w:fldCharType="begin"/>
            </w:r>
            <w:r>
              <w:rPr>
                <w:b/>
              </w:rPr>
              <w:instrText xml:space="preserve"> PAGE </w:instrText>
            </w:r>
            <w:r w:rsidR="00157B76">
              <w:rPr>
                <w:b/>
              </w:rPr>
              <w:fldChar w:fldCharType="separate"/>
            </w:r>
            <w:r w:rsidR="00147D31">
              <w:rPr>
                <w:b/>
                <w:noProof/>
              </w:rPr>
              <w:t>1</w:t>
            </w:r>
            <w:r w:rsidR="00157B76">
              <w:rPr>
                <w:b/>
              </w:rPr>
              <w:fldChar w:fldCharType="end"/>
            </w:r>
            <w:r>
              <w:t xml:space="preserve"> од </w:t>
            </w:r>
            <w:r w:rsidR="00157B76">
              <w:rPr>
                <w:b/>
              </w:rPr>
              <w:fldChar w:fldCharType="begin"/>
            </w:r>
            <w:r>
              <w:rPr>
                <w:b/>
              </w:rPr>
              <w:instrText xml:space="preserve"> NUMPAGES  </w:instrText>
            </w:r>
            <w:r w:rsidR="00157B76">
              <w:rPr>
                <w:b/>
              </w:rPr>
              <w:fldChar w:fldCharType="separate"/>
            </w:r>
            <w:r w:rsidR="00147D31">
              <w:rPr>
                <w:b/>
                <w:noProof/>
              </w:rPr>
              <w:t>50</w:t>
            </w:r>
            <w:r w:rsidR="00157B76">
              <w:rPr>
                <w:b/>
              </w:rPr>
              <w:fldChar w:fldCharType="end"/>
            </w:r>
          </w:p>
        </w:sdtContent>
      </w:sdt>
    </w:sdtContent>
  </w:sdt>
  <w:p w:rsidR="00701B4F" w:rsidRDefault="00701B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3C2" w:rsidRDefault="00EE43C2" w:rsidP="001B0891">
      <w:r>
        <w:separator/>
      </w:r>
    </w:p>
  </w:footnote>
  <w:footnote w:type="continuationSeparator" w:id="1">
    <w:p w:rsidR="00EE43C2" w:rsidRDefault="00EE43C2"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B4F" w:rsidRDefault="00701B4F"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701B4F" w:rsidRPr="001D75C5" w:rsidRDefault="00157B76" w:rsidP="001D75C5">
    <w:pPr>
      <w:jc w:val="center"/>
      <w:rPr>
        <w:iCs/>
        <w:sz w:val="16"/>
        <w:szCs w:val="16"/>
      </w:rPr>
    </w:pPr>
    <w:r w:rsidRPr="00157B76">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B4F" w:rsidRPr="00CB55E8" w:rsidRDefault="00701B4F" w:rsidP="00CB55E8">
    <w:pPr>
      <w:pStyle w:val="Header"/>
      <w:tabs>
        <w:tab w:val="clear" w:pos="4320"/>
        <w:tab w:val="clear" w:pos="8640"/>
        <w:tab w:val="left" w:pos="2272"/>
      </w:tabs>
      <w:rPr>
        <w:noProof/>
      </w:rPr>
    </w:pPr>
    <w:r>
      <w:rPr>
        <w:noProof/>
      </w:rPr>
      <w:t xml:space="preserve"> </w:t>
    </w:r>
  </w:p>
  <w:p w:rsidR="00701B4F" w:rsidRDefault="00701B4F"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389462D"/>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B5A78"/>
    <w:multiLevelType w:val="hybridMultilevel"/>
    <w:tmpl w:val="E3EC700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F2A4D"/>
    <w:multiLevelType w:val="hybridMultilevel"/>
    <w:tmpl w:val="58925A52"/>
    <w:lvl w:ilvl="0" w:tplc="67D6013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A2660"/>
    <w:multiLevelType w:val="hybridMultilevel"/>
    <w:tmpl w:val="751C293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E3218A7"/>
    <w:multiLevelType w:val="hybridMultilevel"/>
    <w:tmpl w:val="C3A059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2911CB"/>
    <w:multiLevelType w:val="hybridMultilevel"/>
    <w:tmpl w:val="08A2A4EE"/>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004F9"/>
    <w:multiLevelType w:val="hybridMultilevel"/>
    <w:tmpl w:val="82BA9BE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28CF5A4C"/>
    <w:multiLevelType w:val="hybridMultilevel"/>
    <w:tmpl w:val="F4DC3A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2A7C17F3"/>
    <w:multiLevelType w:val="hybridMultilevel"/>
    <w:tmpl w:val="4A38A0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FD41B28"/>
    <w:multiLevelType w:val="hybridMultilevel"/>
    <w:tmpl w:val="9C1E8F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6">
    <w:nsid w:val="32CF634E"/>
    <w:multiLevelType w:val="hybridMultilevel"/>
    <w:tmpl w:val="9C1E8F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332563"/>
    <w:multiLevelType w:val="hybridMultilevel"/>
    <w:tmpl w:val="7256E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040C8D"/>
    <w:multiLevelType w:val="hybridMultilevel"/>
    <w:tmpl w:val="81BA54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9C4502A"/>
    <w:multiLevelType w:val="hybridMultilevel"/>
    <w:tmpl w:val="602011F8"/>
    <w:lvl w:ilvl="0" w:tplc="3274073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3C8F7787"/>
    <w:multiLevelType w:val="hybridMultilevel"/>
    <w:tmpl w:val="89B68AF8"/>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2C4DA4"/>
    <w:multiLevelType w:val="hybridMultilevel"/>
    <w:tmpl w:val="89AE5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E81694"/>
    <w:multiLevelType w:val="hybridMultilevel"/>
    <w:tmpl w:val="D0E6C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2A04287"/>
    <w:multiLevelType w:val="hybridMultilevel"/>
    <w:tmpl w:val="38DA56F6"/>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5">
    <w:nsid w:val="43A264A4"/>
    <w:multiLevelType w:val="hybridMultilevel"/>
    <w:tmpl w:val="82BA9BE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48301B32"/>
    <w:multiLevelType w:val="hybridMultilevel"/>
    <w:tmpl w:val="24CAD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84B2B84"/>
    <w:multiLevelType w:val="hybridMultilevel"/>
    <w:tmpl w:val="47061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51C06EAA"/>
    <w:multiLevelType w:val="hybridMultilevel"/>
    <w:tmpl w:val="88DC0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6D85487"/>
    <w:multiLevelType w:val="hybridMultilevel"/>
    <w:tmpl w:val="F95AB3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3731ED"/>
    <w:multiLevelType w:val="hybridMultilevel"/>
    <w:tmpl w:val="14D20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nsid w:val="5FB85AEE"/>
    <w:multiLevelType w:val="hybridMultilevel"/>
    <w:tmpl w:val="021415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600588F"/>
    <w:multiLevelType w:val="hybridMultilevel"/>
    <w:tmpl w:val="6CA684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14548E"/>
    <w:multiLevelType w:val="hybridMultilevel"/>
    <w:tmpl w:val="2AF4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1621C6"/>
    <w:multiLevelType w:val="hybridMultilevel"/>
    <w:tmpl w:val="82BA9BE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nsid w:val="6C793A2E"/>
    <w:multiLevelType w:val="hybridMultilevel"/>
    <w:tmpl w:val="4EBCFC4C"/>
    <w:lvl w:ilvl="0" w:tplc="0409000F">
      <w:start w:val="1"/>
      <w:numFmt w:val="decimal"/>
      <w:lvlText w:val="%1."/>
      <w:lvlJc w:val="left"/>
      <w:pPr>
        <w:ind w:left="1597" w:hanging="360"/>
      </w:pPr>
    </w:lvl>
    <w:lvl w:ilvl="1" w:tplc="04090019" w:tentative="1">
      <w:start w:val="1"/>
      <w:numFmt w:val="lowerLetter"/>
      <w:lvlText w:val="%2."/>
      <w:lvlJc w:val="left"/>
      <w:pPr>
        <w:ind w:left="2317" w:hanging="360"/>
      </w:pPr>
    </w:lvl>
    <w:lvl w:ilvl="2" w:tplc="0409001B" w:tentative="1">
      <w:start w:val="1"/>
      <w:numFmt w:val="lowerRoman"/>
      <w:lvlText w:val="%3."/>
      <w:lvlJc w:val="right"/>
      <w:pPr>
        <w:ind w:left="3037" w:hanging="180"/>
      </w:pPr>
    </w:lvl>
    <w:lvl w:ilvl="3" w:tplc="0409000F" w:tentative="1">
      <w:start w:val="1"/>
      <w:numFmt w:val="decimal"/>
      <w:lvlText w:val="%4."/>
      <w:lvlJc w:val="left"/>
      <w:pPr>
        <w:ind w:left="3757" w:hanging="360"/>
      </w:pPr>
    </w:lvl>
    <w:lvl w:ilvl="4" w:tplc="04090019" w:tentative="1">
      <w:start w:val="1"/>
      <w:numFmt w:val="lowerLetter"/>
      <w:lvlText w:val="%5."/>
      <w:lvlJc w:val="left"/>
      <w:pPr>
        <w:ind w:left="4477" w:hanging="360"/>
      </w:pPr>
    </w:lvl>
    <w:lvl w:ilvl="5" w:tplc="0409001B" w:tentative="1">
      <w:start w:val="1"/>
      <w:numFmt w:val="lowerRoman"/>
      <w:lvlText w:val="%6."/>
      <w:lvlJc w:val="right"/>
      <w:pPr>
        <w:ind w:left="5197" w:hanging="180"/>
      </w:pPr>
    </w:lvl>
    <w:lvl w:ilvl="6" w:tplc="0409000F" w:tentative="1">
      <w:start w:val="1"/>
      <w:numFmt w:val="decimal"/>
      <w:lvlText w:val="%7."/>
      <w:lvlJc w:val="left"/>
      <w:pPr>
        <w:ind w:left="5917" w:hanging="360"/>
      </w:pPr>
    </w:lvl>
    <w:lvl w:ilvl="7" w:tplc="04090019" w:tentative="1">
      <w:start w:val="1"/>
      <w:numFmt w:val="lowerLetter"/>
      <w:lvlText w:val="%8."/>
      <w:lvlJc w:val="left"/>
      <w:pPr>
        <w:ind w:left="6637" w:hanging="360"/>
      </w:pPr>
    </w:lvl>
    <w:lvl w:ilvl="8" w:tplc="0409001B" w:tentative="1">
      <w:start w:val="1"/>
      <w:numFmt w:val="lowerRoman"/>
      <w:lvlText w:val="%9."/>
      <w:lvlJc w:val="right"/>
      <w:pPr>
        <w:ind w:left="7357" w:hanging="180"/>
      </w:pPr>
    </w:lvl>
  </w:abstractNum>
  <w:abstractNum w:abstractNumId="39">
    <w:nsid w:val="711C13D1"/>
    <w:multiLevelType w:val="hybridMultilevel"/>
    <w:tmpl w:val="BD76E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1">
    <w:nsid w:val="742A4851"/>
    <w:multiLevelType w:val="hybridMultilevel"/>
    <w:tmpl w:val="387E8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834307"/>
    <w:multiLevelType w:val="hybridMultilevel"/>
    <w:tmpl w:val="4288D27C"/>
    <w:lvl w:ilvl="0" w:tplc="235A7966">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nsid w:val="7F8903F3"/>
    <w:multiLevelType w:val="hybridMultilevel"/>
    <w:tmpl w:val="69B83D20"/>
    <w:lvl w:ilvl="0" w:tplc="3C0291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40"/>
  </w:num>
  <w:num w:numId="3">
    <w:abstractNumId w:val="34"/>
  </w:num>
  <w:num w:numId="4">
    <w:abstractNumId w:val="13"/>
  </w:num>
  <w:num w:numId="5">
    <w:abstractNumId w:val="28"/>
  </w:num>
  <w:num w:numId="6">
    <w:abstractNumId w:val="32"/>
  </w:num>
  <w:num w:numId="7">
    <w:abstractNumId w:val="35"/>
  </w:num>
  <w:num w:numId="8">
    <w:abstractNumId w:val="30"/>
  </w:num>
  <w:num w:numId="9">
    <w:abstractNumId w:val="9"/>
  </w:num>
  <w:num w:numId="10">
    <w:abstractNumId w:val="18"/>
  </w:num>
  <w:num w:numId="11">
    <w:abstractNumId w:val="42"/>
  </w:num>
  <w:num w:numId="12">
    <w:abstractNumId w:val="5"/>
  </w:num>
  <w:num w:numId="13">
    <w:abstractNumId w:val="21"/>
  </w:num>
  <w:num w:numId="14">
    <w:abstractNumId w:val="17"/>
  </w:num>
  <w:num w:numId="15">
    <w:abstractNumId w:val="26"/>
  </w:num>
  <w:num w:numId="16">
    <w:abstractNumId w:val="8"/>
  </w:num>
  <w:num w:numId="17">
    <w:abstractNumId w:val="11"/>
  </w:num>
  <w:num w:numId="18">
    <w:abstractNumId w:val="39"/>
  </w:num>
  <w:num w:numId="19">
    <w:abstractNumId w:val="29"/>
  </w:num>
  <w:num w:numId="20">
    <w:abstractNumId w:val="27"/>
  </w:num>
  <w:num w:numId="21">
    <w:abstractNumId w:val="22"/>
  </w:num>
  <w:num w:numId="22">
    <w:abstractNumId w:val="31"/>
  </w:num>
  <w:num w:numId="23">
    <w:abstractNumId w:val="41"/>
  </w:num>
  <w:num w:numId="24">
    <w:abstractNumId w:val="23"/>
  </w:num>
  <w:num w:numId="25">
    <w:abstractNumId w:val="36"/>
  </w:num>
  <w:num w:numId="26">
    <w:abstractNumId w:val="24"/>
  </w:num>
  <w:num w:numId="27">
    <w:abstractNumId w:val="44"/>
  </w:num>
  <w:num w:numId="28">
    <w:abstractNumId w:val="14"/>
  </w:num>
  <w:num w:numId="29">
    <w:abstractNumId w:val="12"/>
  </w:num>
  <w:num w:numId="30">
    <w:abstractNumId w:val="38"/>
  </w:num>
  <w:num w:numId="31">
    <w:abstractNumId w:val="19"/>
  </w:num>
  <w:num w:numId="32">
    <w:abstractNumId w:val="6"/>
  </w:num>
  <w:num w:numId="33">
    <w:abstractNumId w:val="2"/>
  </w:num>
  <w:num w:numId="34">
    <w:abstractNumId w:val="43"/>
  </w:num>
  <w:num w:numId="35">
    <w:abstractNumId w:val="33"/>
  </w:num>
  <w:num w:numId="36">
    <w:abstractNumId w:val="1"/>
  </w:num>
  <w:num w:numId="37">
    <w:abstractNumId w:val="37"/>
  </w:num>
  <w:num w:numId="38">
    <w:abstractNumId w:val="3"/>
  </w:num>
  <w:num w:numId="39">
    <w:abstractNumId w:val="20"/>
  </w:num>
  <w:num w:numId="40">
    <w:abstractNumId w:val="7"/>
  </w:num>
  <w:num w:numId="41">
    <w:abstractNumId w:val="15"/>
  </w:num>
  <w:num w:numId="42">
    <w:abstractNumId w:val="25"/>
  </w:num>
  <w:num w:numId="43">
    <w:abstractNumId w:val="10"/>
  </w:num>
  <w:num w:numId="44">
    <w:abstractNumId w:val="1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357"/>
  <w:hyphenationZone w:val="425"/>
  <w:drawingGridHorizontalSpacing w:val="120"/>
  <w:displayHorizontalDrawingGridEvery w:val="2"/>
  <w:characterSpacingControl w:val="doNotCompress"/>
  <w:hdrShapeDefaults>
    <o:shapedefaults v:ext="edit" spidmax="361474"/>
  </w:hdrShapeDefaults>
  <w:footnotePr>
    <w:footnote w:id="0"/>
    <w:footnote w:id="1"/>
  </w:footnotePr>
  <w:endnotePr>
    <w:endnote w:id="0"/>
    <w:endnote w:id="1"/>
  </w:endnotePr>
  <w:compat/>
  <w:rsids>
    <w:rsidRoot w:val="00273519"/>
    <w:rsid w:val="00000845"/>
    <w:rsid w:val="00000866"/>
    <w:rsid w:val="0000168F"/>
    <w:rsid w:val="000028E1"/>
    <w:rsid w:val="0000297A"/>
    <w:rsid w:val="00002D20"/>
    <w:rsid w:val="000031E3"/>
    <w:rsid w:val="00003673"/>
    <w:rsid w:val="000039C1"/>
    <w:rsid w:val="00006CB7"/>
    <w:rsid w:val="00006FB5"/>
    <w:rsid w:val="00007225"/>
    <w:rsid w:val="00007454"/>
    <w:rsid w:val="000105A2"/>
    <w:rsid w:val="00011E62"/>
    <w:rsid w:val="00012D01"/>
    <w:rsid w:val="0001304C"/>
    <w:rsid w:val="000137E4"/>
    <w:rsid w:val="00015189"/>
    <w:rsid w:val="000153DF"/>
    <w:rsid w:val="00015464"/>
    <w:rsid w:val="000173B5"/>
    <w:rsid w:val="00017564"/>
    <w:rsid w:val="000176BB"/>
    <w:rsid w:val="0001782C"/>
    <w:rsid w:val="00021A32"/>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3459"/>
    <w:rsid w:val="000540CF"/>
    <w:rsid w:val="00054659"/>
    <w:rsid w:val="0005494F"/>
    <w:rsid w:val="00054E5D"/>
    <w:rsid w:val="00054F3B"/>
    <w:rsid w:val="0005609B"/>
    <w:rsid w:val="00056A3C"/>
    <w:rsid w:val="00060995"/>
    <w:rsid w:val="00060A11"/>
    <w:rsid w:val="00062469"/>
    <w:rsid w:val="000626CB"/>
    <w:rsid w:val="000629FA"/>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5CC8"/>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CB0"/>
    <w:rsid w:val="000C4F37"/>
    <w:rsid w:val="000C501C"/>
    <w:rsid w:val="000C587E"/>
    <w:rsid w:val="000C5972"/>
    <w:rsid w:val="000C6B2D"/>
    <w:rsid w:val="000D0EE2"/>
    <w:rsid w:val="000D2135"/>
    <w:rsid w:val="000D2EE5"/>
    <w:rsid w:val="000D4050"/>
    <w:rsid w:val="000D49AF"/>
    <w:rsid w:val="000D4C6D"/>
    <w:rsid w:val="000D4C95"/>
    <w:rsid w:val="000D520B"/>
    <w:rsid w:val="000D589A"/>
    <w:rsid w:val="000D5DC2"/>
    <w:rsid w:val="000D6C8D"/>
    <w:rsid w:val="000E00BC"/>
    <w:rsid w:val="000E0D18"/>
    <w:rsid w:val="000E15BF"/>
    <w:rsid w:val="000E1E77"/>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2F4F"/>
    <w:rsid w:val="001133D1"/>
    <w:rsid w:val="00113A78"/>
    <w:rsid w:val="00113EB1"/>
    <w:rsid w:val="00113F78"/>
    <w:rsid w:val="001157A5"/>
    <w:rsid w:val="00115A8D"/>
    <w:rsid w:val="00117E27"/>
    <w:rsid w:val="00120180"/>
    <w:rsid w:val="00120AE5"/>
    <w:rsid w:val="001210CB"/>
    <w:rsid w:val="0012190B"/>
    <w:rsid w:val="00121EB9"/>
    <w:rsid w:val="00121FA2"/>
    <w:rsid w:val="00122C69"/>
    <w:rsid w:val="001243EC"/>
    <w:rsid w:val="0012543B"/>
    <w:rsid w:val="0012565A"/>
    <w:rsid w:val="00126282"/>
    <w:rsid w:val="0013098A"/>
    <w:rsid w:val="001316E2"/>
    <w:rsid w:val="00131945"/>
    <w:rsid w:val="0013209E"/>
    <w:rsid w:val="001330EB"/>
    <w:rsid w:val="0013363A"/>
    <w:rsid w:val="00136962"/>
    <w:rsid w:val="00136FBA"/>
    <w:rsid w:val="00142638"/>
    <w:rsid w:val="00142835"/>
    <w:rsid w:val="0014492A"/>
    <w:rsid w:val="00145D51"/>
    <w:rsid w:val="001463F5"/>
    <w:rsid w:val="001466A0"/>
    <w:rsid w:val="001468B5"/>
    <w:rsid w:val="00146FBD"/>
    <w:rsid w:val="001471B6"/>
    <w:rsid w:val="00147D31"/>
    <w:rsid w:val="00150DF6"/>
    <w:rsid w:val="0015265C"/>
    <w:rsid w:val="001535DA"/>
    <w:rsid w:val="00154118"/>
    <w:rsid w:val="0015548B"/>
    <w:rsid w:val="001558F4"/>
    <w:rsid w:val="00155A03"/>
    <w:rsid w:val="0015668F"/>
    <w:rsid w:val="00157131"/>
    <w:rsid w:val="00157B76"/>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6124"/>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45C"/>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28FA"/>
    <w:rsid w:val="00203B60"/>
    <w:rsid w:val="00203E3A"/>
    <w:rsid w:val="00203F46"/>
    <w:rsid w:val="00203F77"/>
    <w:rsid w:val="00205D2B"/>
    <w:rsid w:val="00205D41"/>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505F5"/>
    <w:rsid w:val="00250F52"/>
    <w:rsid w:val="002562EC"/>
    <w:rsid w:val="00257518"/>
    <w:rsid w:val="00257B63"/>
    <w:rsid w:val="00257D07"/>
    <w:rsid w:val="00260AEF"/>
    <w:rsid w:val="002618FA"/>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524C"/>
    <w:rsid w:val="00296969"/>
    <w:rsid w:val="00297DA3"/>
    <w:rsid w:val="002A00F4"/>
    <w:rsid w:val="002A03D7"/>
    <w:rsid w:val="002A0890"/>
    <w:rsid w:val="002A1269"/>
    <w:rsid w:val="002A22F6"/>
    <w:rsid w:val="002A2D50"/>
    <w:rsid w:val="002A3C30"/>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127F"/>
    <w:rsid w:val="002C2CE8"/>
    <w:rsid w:val="002C310C"/>
    <w:rsid w:val="002C4A67"/>
    <w:rsid w:val="002C5F9C"/>
    <w:rsid w:val="002C636D"/>
    <w:rsid w:val="002C669D"/>
    <w:rsid w:val="002C6C0B"/>
    <w:rsid w:val="002C7AA7"/>
    <w:rsid w:val="002D03A3"/>
    <w:rsid w:val="002D0A61"/>
    <w:rsid w:val="002D0E89"/>
    <w:rsid w:val="002D14D3"/>
    <w:rsid w:val="002D1DB0"/>
    <w:rsid w:val="002D1FD1"/>
    <w:rsid w:val="002D20FF"/>
    <w:rsid w:val="002D2FAC"/>
    <w:rsid w:val="002D3145"/>
    <w:rsid w:val="002D4633"/>
    <w:rsid w:val="002D4643"/>
    <w:rsid w:val="002D51B1"/>
    <w:rsid w:val="002D5A74"/>
    <w:rsid w:val="002D5CA9"/>
    <w:rsid w:val="002D713A"/>
    <w:rsid w:val="002D7540"/>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0491"/>
    <w:rsid w:val="00311A19"/>
    <w:rsid w:val="00311B76"/>
    <w:rsid w:val="003121D4"/>
    <w:rsid w:val="0031228B"/>
    <w:rsid w:val="0031282C"/>
    <w:rsid w:val="00313D77"/>
    <w:rsid w:val="00316090"/>
    <w:rsid w:val="003173B6"/>
    <w:rsid w:val="003202EF"/>
    <w:rsid w:val="00320D71"/>
    <w:rsid w:val="00320EAB"/>
    <w:rsid w:val="00320FBA"/>
    <w:rsid w:val="003215E5"/>
    <w:rsid w:val="0032167E"/>
    <w:rsid w:val="0032230A"/>
    <w:rsid w:val="00323049"/>
    <w:rsid w:val="0032357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1B11"/>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72CB"/>
    <w:rsid w:val="0035766D"/>
    <w:rsid w:val="00360264"/>
    <w:rsid w:val="00360B32"/>
    <w:rsid w:val="00360D53"/>
    <w:rsid w:val="003617E8"/>
    <w:rsid w:val="00361F2B"/>
    <w:rsid w:val="00362172"/>
    <w:rsid w:val="003623A2"/>
    <w:rsid w:val="00362B4A"/>
    <w:rsid w:val="00363C05"/>
    <w:rsid w:val="00363F9D"/>
    <w:rsid w:val="00364229"/>
    <w:rsid w:val="00364BBD"/>
    <w:rsid w:val="00365258"/>
    <w:rsid w:val="0036649E"/>
    <w:rsid w:val="00366ED4"/>
    <w:rsid w:val="00366F97"/>
    <w:rsid w:val="0036723B"/>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720"/>
    <w:rsid w:val="00380BC2"/>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34A1"/>
    <w:rsid w:val="00394B37"/>
    <w:rsid w:val="00394CC8"/>
    <w:rsid w:val="00395732"/>
    <w:rsid w:val="00395812"/>
    <w:rsid w:val="0039687C"/>
    <w:rsid w:val="00396F35"/>
    <w:rsid w:val="003A1585"/>
    <w:rsid w:val="003A220A"/>
    <w:rsid w:val="003A2A23"/>
    <w:rsid w:val="003A3F5D"/>
    <w:rsid w:val="003A46DE"/>
    <w:rsid w:val="003A4AC7"/>
    <w:rsid w:val="003A4D7A"/>
    <w:rsid w:val="003B1986"/>
    <w:rsid w:val="003B2706"/>
    <w:rsid w:val="003B4266"/>
    <w:rsid w:val="003B455C"/>
    <w:rsid w:val="003C103F"/>
    <w:rsid w:val="003C24C4"/>
    <w:rsid w:val="003C2BB5"/>
    <w:rsid w:val="003C3B17"/>
    <w:rsid w:val="003C3B3E"/>
    <w:rsid w:val="003C441E"/>
    <w:rsid w:val="003C48A1"/>
    <w:rsid w:val="003C5109"/>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504"/>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D99"/>
    <w:rsid w:val="00463E5C"/>
    <w:rsid w:val="00465E57"/>
    <w:rsid w:val="00471926"/>
    <w:rsid w:val="00471983"/>
    <w:rsid w:val="00471C4B"/>
    <w:rsid w:val="00473E49"/>
    <w:rsid w:val="00474790"/>
    <w:rsid w:val="00474F0B"/>
    <w:rsid w:val="0047591F"/>
    <w:rsid w:val="00475D65"/>
    <w:rsid w:val="00476D18"/>
    <w:rsid w:val="00476D4D"/>
    <w:rsid w:val="0047720B"/>
    <w:rsid w:val="00477274"/>
    <w:rsid w:val="00485940"/>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576"/>
    <w:rsid w:val="004B2845"/>
    <w:rsid w:val="004B3877"/>
    <w:rsid w:val="004B3C18"/>
    <w:rsid w:val="004B43E9"/>
    <w:rsid w:val="004B46CE"/>
    <w:rsid w:val="004B52C3"/>
    <w:rsid w:val="004C00D8"/>
    <w:rsid w:val="004C095C"/>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E05DA"/>
    <w:rsid w:val="004E2100"/>
    <w:rsid w:val="004E396F"/>
    <w:rsid w:val="004E4908"/>
    <w:rsid w:val="004E492E"/>
    <w:rsid w:val="004E54C3"/>
    <w:rsid w:val="004E5F9B"/>
    <w:rsid w:val="004E6DB5"/>
    <w:rsid w:val="004E6F3C"/>
    <w:rsid w:val="004E7290"/>
    <w:rsid w:val="004E7883"/>
    <w:rsid w:val="004F2049"/>
    <w:rsid w:val="004F21F4"/>
    <w:rsid w:val="004F2E2D"/>
    <w:rsid w:val="004F312D"/>
    <w:rsid w:val="004F4214"/>
    <w:rsid w:val="004F42F9"/>
    <w:rsid w:val="004F5B47"/>
    <w:rsid w:val="004F67F0"/>
    <w:rsid w:val="004F6EF0"/>
    <w:rsid w:val="0050038E"/>
    <w:rsid w:val="005005B8"/>
    <w:rsid w:val="00500DB3"/>
    <w:rsid w:val="00501F12"/>
    <w:rsid w:val="00502DC4"/>
    <w:rsid w:val="00503744"/>
    <w:rsid w:val="00503AFA"/>
    <w:rsid w:val="00503E48"/>
    <w:rsid w:val="0050498F"/>
    <w:rsid w:val="005059C6"/>
    <w:rsid w:val="005064D7"/>
    <w:rsid w:val="00507465"/>
    <w:rsid w:val="00507E3D"/>
    <w:rsid w:val="00507EDB"/>
    <w:rsid w:val="00510C00"/>
    <w:rsid w:val="00510CAC"/>
    <w:rsid w:val="005110CA"/>
    <w:rsid w:val="00511618"/>
    <w:rsid w:val="00511684"/>
    <w:rsid w:val="00512073"/>
    <w:rsid w:val="00512265"/>
    <w:rsid w:val="00512D23"/>
    <w:rsid w:val="005135FA"/>
    <w:rsid w:val="00515BF9"/>
    <w:rsid w:val="0051616B"/>
    <w:rsid w:val="0051687E"/>
    <w:rsid w:val="00516ACC"/>
    <w:rsid w:val="00520104"/>
    <w:rsid w:val="005214EC"/>
    <w:rsid w:val="00521A6F"/>
    <w:rsid w:val="0052212A"/>
    <w:rsid w:val="005228EA"/>
    <w:rsid w:val="00523193"/>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36B5"/>
    <w:rsid w:val="005645C4"/>
    <w:rsid w:val="00566C7D"/>
    <w:rsid w:val="00566E5D"/>
    <w:rsid w:val="0056746A"/>
    <w:rsid w:val="005707EA"/>
    <w:rsid w:val="005707F1"/>
    <w:rsid w:val="00570896"/>
    <w:rsid w:val="00570AA4"/>
    <w:rsid w:val="00571B7A"/>
    <w:rsid w:val="00573140"/>
    <w:rsid w:val="00574128"/>
    <w:rsid w:val="00574692"/>
    <w:rsid w:val="00574F49"/>
    <w:rsid w:val="0057600B"/>
    <w:rsid w:val="005773AA"/>
    <w:rsid w:val="005803E6"/>
    <w:rsid w:val="0058154D"/>
    <w:rsid w:val="005818B1"/>
    <w:rsid w:val="0058312C"/>
    <w:rsid w:val="005848E8"/>
    <w:rsid w:val="0058490E"/>
    <w:rsid w:val="00585914"/>
    <w:rsid w:val="00587FF9"/>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178E"/>
    <w:rsid w:val="005A42BE"/>
    <w:rsid w:val="005A4435"/>
    <w:rsid w:val="005A5BF4"/>
    <w:rsid w:val="005A5C4E"/>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10F4"/>
    <w:rsid w:val="005D2290"/>
    <w:rsid w:val="005D3958"/>
    <w:rsid w:val="005D4151"/>
    <w:rsid w:val="005D477B"/>
    <w:rsid w:val="005D4791"/>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27BE"/>
    <w:rsid w:val="0061306E"/>
    <w:rsid w:val="006158BA"/>
    <w:rsid w:val="0061632B"/>
    <w:rsid w:val="006166D1"/>
    <w:rsid w:val="0061720B"/>
    <w:rsid w:val="00620243"/>
    <w:rsid w:val="00620A02"/>
    <w:rsid w:val="00621357"/>
    <w:rsid w:val="00621F2A"/>
    <w:rsid w:val="00622CC9"/>
    <w:rsid w:val="00623224"/>
    <w:rsid w:val="00627287"/>
    <w:rsid w:val="006274B8"/>
    <w:rsid w:val="006275F3"/>
    <w:rsid w:val="00627C4D"/>
    <w:rsid w:val="00631503"/>
    <w:rsid w:val="00631CB9"/>
    <w:rsid w:val="00631EF6"/>
    <w:rsid w:val="0063260C"/>
    <w:rsid w:val="006331DD"/>
    <w:rsid w:val="006347B4"/>
    <w:rsid w:val="006357A8"/>
    <w:rsid w:val="006359BD"/>
    <w:rsid w:val="00635DE2"/>
    <w:rsid w:val="00636717"/>
    <w:rsid w:val="00637566"/>
    <w:rsid w:val="006408B7"/>
    <w:rsid w:val="00640AF1"/>
    <w:rsid w:val="00641C6F"/>
    <w:rsid w:val="00641D64"/>
    <w:rsid w:val="006431C2"/>
    <w:rsid w:val="006438DA"/>
    <w:rsid w:val="0064417C"/>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58E7"/>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6550"/>
    <w:rsid w:val="006B105D"/>
    <w:rsid w:val="006B1863"/>
    <w:rsid w:val="006B1942"/>
    <w:rsid w:val="006B1F44"/>
    <w:rsid w:val="006B2F06"/>
    <w:rsid w:val="006B301C"/>
    <w:rsid w:val="006B372A"/>
    <w:rsid w:val="006B4F94"/>
    <w:rsid w:val="006B5ED8"/>
    <w:rsid w:val="006B6A4B"/>
    <w:rsid w:val="006C0BCC"/>
    <w:rsid w:val="006C14B0"/>
    <w:rsid w:val="006C1E38"/>
    <w:rsid w:val="006C27C3"/>
    <w:rsid w:val="006C28E4"/>
    <w:rsid w:val="006C3214"/>
    <w:rsid w:val="006C3747"/>
    <w:rsid w:val="006C4C8C"/>
    <w:rsid w:val="006C4F0A"/>
    <w:rsid w:val="006C5515"/>
    <w:rsid w:val="006C5E18"/>
    <w:rsid w:val="006C6882"/>
    <w:rsid w:val="006C7634"/>
    <w:rsid w:val="006D0E17"/>
    <w:rsid w:val="006D0E85"/>
    <w:rsid w:val="006D14A5"/>
    <w:rsid w:val="006D1E16"/>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701B4F"/>
    <w:rsid w:val="0070202E"/>
    <w:rsid w:val="007022B8"/>
    <w:rsid w:val="00702596"/>
    <w:rsid w:val="00702B77"/>
    <w:rsid w:val="0070327E"/>
    <w:rsid w:val="007034F6"/>
    <w:rsid w:val="00704AFC"/>
    <w:rsid w:val="00704DBD"/>
    <w:rsid w:val="00706E34"/>
    <w:rsid w:val="00707404"/>
    <w:rsid w:val="0070767D"/>
    <w:rsid w:val="00711382"/>
    <w:rsid w:val="00711D71"/>
    <w:rsid w:val="00712431"/>
    <w:rsid w:val="00713A10"/>
    <w:rsid w:val="00714498"/>
    <w:rsid w:val="00714D68"/>
    <w:rsid w:val="00714EC8"/>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D9A"/>
    <w:rsid w:val="00727E6C"/>
    <w:rsid w:val="00731099"/>
    <w:rsid w:val="00731526"/>
    <w:rsid w:val="007348A3"/>
    <w:rsid w:val="00735647"/>
    <w:rsid w:val="00735655"/>
    <w:rsid w:val="007358B8"/>
    <w:rsid w:val="00736586"/>
    <w:rsid w:val="0073658B"/>
    <w:rsid w:val="00736642"/>
    <w:rsid w:val="007376A8"/>
    <w:rsid w:val="00737959"/>
    <w:rsid w:val="00737C7E"/>
    <w:rsid w:val="00740183"/>
    <w:rsid w:val="0074115B"/>
    <w:rsid w:val="00741189"/>
    <w:rsid w:val="00741C52"/>
    <w:rsid w:val="00742749"/>
    <w:rsid w:val="00743B6D"/>
    <w:rsid w:val="00744037"/>
    <w:rsid w:val="00745508"/>
    <w:rsid w:val="0074563E"/>
    <w:rsid w:val="00745B68"/>
    <w:rsid w:val="00746547"/>
    <w:rsid w:val="007506BF"/>
    <w:rsid w:val="007509E6"/>
    <w:rsid w:val="00752984"/>
    <w:rsid w:val="00752F9D"/>
    <w:rsid w:val="0075300E"/>
    <w:rsid w:val="007545AD"/>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41"/>
    <w:rsid w:val="00766BBF"/>
    <w:rsid w:val="00770C4C"/>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5CC1"/>
    <w:rsid w:val="007A71BF"/>
    <w:rsid w:val="007A753A"/>
    <w:rsid w:val="007A7917"/>
    <w:rsid w:val="007B0F84"/>
    <w:rsid w:val="007B1398"/>
    <w:rsid w:val="007B2015"/>
    <w:rsid w:val="007B2211"/>
    <w:rsid w:val="007B2389"/>
    <w:rsid w:val="007B2EC6"/>
    <w:rsid w:val="007B321C"/>
    <w:rsid w:val="007B3550"/>
    <w:rsid w:val="007B3E43"/>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330"/>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7F7FDB"/>
    <w:rsid w:val="00800962"/>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08DC"/>
    <w:rsid w:val="00831394"/>
    <w:rsid w:val="008322E6"/>
    <w:rsid w:val="00832438"/>
    <w:rsid w:val="00833105"/>
    <w:rsid w:val="008341F9"/>
    <w:rsid w:val="008346B4"/>
    <w:rsid w:val="00834BE9"/>
    <w:rsid w:val="00835E06"/>
    <w:rsid w:val="00836060"/>
    <w:rsid w:val="00836DB9"/>
    <w:rsid w:val="00836EC4"/>
    <w:rsid w:val="00837486"/>
    <w:rsid w:val="00840727"/>
    <w:rsid w:val="008411BF"/>
    <w:rsid w:val="00842DFA"/>
    <w:rsid w:val="0084386A"/>
    <w:rsid w:val="00845850"/>
    <w:rsid w:val="00845B06"/>
    <w:rsid w:val="00846224"/>
    <w:rsid w:val="008465CC"/>
    <w:rsid w:val="008478EB"/>
    <w:rsid w:val="00847D7C"/>
    <w:rsid w:val="0085090A"/>
    <w:rsid w:val="0085138A"/>
    <w:rsid w:val="00851B1C"/>
    <w:rsid w:val="00851B1E"/>
    <w:rsid w:val="00852B51"/>
    <w:rsid w:val="00854A14"/>
    <w:rsid w:val="00854A94"/>
    <w:rsid w:val="00855752"/>
    <w:rsid w:val="008560ED"/>
    <w:rsid w:val="00856628"/>
    <w:rsid w:val="0085676B"/>
    <w:rsid w:val="00856FDE"/>
    <w:rsid w:val="008570A1"/>
    <w:rsid w:val="0086053C"/>
    <w:rsid w:val="00860624"/>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6DD4"/>
    <w:rsid w:val="008672C8"/>
    <w:rsid w:val="00867D62"/>
    <w:rsid w:val="0087234F"/>
    <w:rsid w:val="00872BBF"/>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5DB8"/>
    <w:rsid w:val="00885E6C"/>
    <w:rsid w:val="008866AA"/>
    <w:rsid w:val="0088790B"/>
    <w:rsid w:val="008902D5"/>
    <w:rsid w:val="008906EB"/>
    <w:rsid w:val="0089121C"/>
    <w:rsid w:val="00892520"/>
    <w:rsid w:val="00892B73"/>
    <w:rsid w:val="0089355A"/>
    <w:rsid w:val="008973C6"/>
    <w:rsid w:val="008A1F02"/>
    <w:rsid w:val="008A26FC"/>
    <w:rsid w:val="008A2A9A"/>
    <w:rsid w:val="008A3EB0"/>
    <w:rsid w:val="008A4262"/>
    <w:rsid w:val="008A449F"/>
    <w:rsid w:val="008A44CE"/>
    <w:rsid w:val="008A5F0F"/>
    <w:rsid w:val="008A6ACA"/>
    <w:rsid w:val="008B02E7"/>
    <w:rsid w:val="008B0E8B"/>
    <w:rsid w:val="008B1047"/>
    <w:rsid w:val="008B163D"/>
    <w:rsid w:val="008B2133"/>
    <w:rsid w:val="008B2D28"/>
    <w:rsid w:val="008B30B6"/>
    <w:rsid w:val="008B312D"/>
    <w:rsid w:val="008B4712"/>
    <w:rsid w:val="008B4D07"/>
    <w:rsid w:val="008B63BC"/>
    <w:rsid w:val="008B68B8"/>
    <w:rsid w:val="008B6992"/>
    <w:rsid w:val="008B7CB3"/>
    <w:rsid w:val="008C0369"/>
    <w:rsid w:val="008C1630"/>
    <w:rsid w:val="008C35D8"/>
    <w:rsid w:val="008C43F6"/>
    <w:rsid w:val="008C6794"/>
    <w:rsid w:val="008C67B9"/>
    <w:rsid w:val="008C682B"/>
    <w:rsid w:val="008C691B"/>
    <w:rsid w:val="008C73FD"/>
    <w:rsid w:val="008C761D"/>
    <w:rsid w:val="008D03C3"/>
    <w:rsid w:val="008D400A"/>
    <w:rsid w:val="008D43B3"/>
    <w:rsid w:val="008D4E39"/>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79A1"/>
    <w:rsid w:val="008E7B3B"/>
    <w:rsid w:val="008F254B"/>
    <w:rsid w:val="008F2A78"/>
    <w:rsid w:val="008F2C8F"/>
    <w:rsid w:val="008F3D7C"/>
    <w:rsid w:val="008F4FC1"/>
    <w:rsid w:val="008F56D5"/>
    <w:rsid w:val="008F5EC9"/>
    <w:rsid w:val="008F63E9"/>
    <w:rsid w:val="008F6485"/>
    <w:rsid w:val="008F6B1B"/>
    <w:rsid w:val="009009B2"/>
    <w:rsid w:val="009018DD"/>
    <w:rsid w:val="0090241F"/>
    <w:rsid w:val="009025F0"/>
    <w:rsid w:val="00902D19"/>
    <w:rsid w:val="009074A1"/>
    <w:rsid w:val="00907F2C"/>
    <w:rsid w:val="00910AC6"/>
    <w:rsid w:val="009121D4"/>
    <w:rsid w:val="0091368B"/>
    <w:rsid w:val="0091513E"/>
    <w:rsid w:val="0091531E"/>
    <w:rsid w:val="00915A47"/>
    <w:rsid w:val="00915CF9"/>
    <w:rsid w:val="009177C6"/>
    <w:rsid w:val="00917C3E"/>
    <w:rsid w:val="00920475"/>
    <w:rsid w:val="009208D0"/>
    <w:rsid w:val="009210F7"/>
    <w:rsid w:val="0092127F"/>
    <w:rsid w:val="00921C67"/>
    <w:rsid w:val="00921CF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42DD"/>
    <w:rsid w:val="00954D41"/>
    <w:rsid w:val="00955637"/>
    <w:rsid w:val="009563BE"/>
    <w:rsid w:val="0095677F"/>
    <w:rsid w:val="00956BC9"/>
    <w:rsid w:val="00957A37"/>
    <w:rsid w:val="00961573"/>
    <w:rsid w:val="00961B1A"/>
    <w:rsid w:val="0096218C"/>
    <w:rsid w:val="009632AF"/>
    <w:rsid w:val="009638D6"/>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46C9"/>
    <w:rsid w:val="00994A9A"/>
    <w:rsid w:val="00994C4A"/>
    <w:rsid w:val="009950D1"/>
    <w:rsid w:val="0099524C"/>
    <w:rsid w:val="009956ED"/>
    <w:rsid w:val="009969A6"/>
    <w:rsid w:val="009A04D1"/>
    <w:rsid w:val="009A0737"/>
    <w:rsid w:val="009A20BA"/>
    <w:rsid w:val="009A2BB2"/>
    <w:rsid w:val="009A2E29"/>
    <w:rsid w:val="009A3529"/>
    <w:rsid w:val="009A3C20"/>
    <w:rsid w:val="009A4CBF"/>
    <w:rsid w:val="009A4E0C"/>
    <w:rsid w:val="009A5078"/>
    <w:rsid w:val="009A50B4"/>
    <w:rsid w:val="009A5900"/>
    <w:rsid w:val="009A6210"/>
    <w:rsid w:val="009A6910"/>
    <w:rsid w:val="009A73CA"/>
    <w:rsid w:val="009A7996"/>
    <w:rsid w:val="009B0681"/>
    <w:rsid w:val="009B070E"/>
    <w:rsid w:val="009B0B6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696"/>
    <w:rsid w:val="009D0A0C"/>
    <w:rsid w:val="009D1693"/>
    <w:rsid w:val="009D2E88"/>
    <w:rsid w:val="009D3785"/>
    <w:rsid w:val="009D378E"/>
    <w:rsid w:val="009D3B64"/>
    <w:rsid w:val="009D3B98"/>
    <w:rsid w:val="009D3D77"/>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639"/>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5DF"/>
    <w:rsid w:val="00A23FC3"/>
    <w:rsid w:val="00A25456"/>
    <w:rsid w:val="00A26008"/>
    <w:rsid w:val="00A30AA4"/>
    <w:rsid w:val="00A3136A"/>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47F1"/>
    <w:rsid w:val="00A5553E"/>
    <w:rsid w:val="00A56A13"/>
    <w:rsid w:val="00A6145A"/>
    <w:rsid w:val="00A61FD8"/>
    <w:rsid w:val="00A63C5D"/>
    <w:rsid w:val="00A63DFE"/>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332C"/>
    <w:rsid w:val="00A852E9"/>
    <w:rsid w:val="00A86A01"/>
    <w:rsid w:val="00A87F40"/>
    <w:rsid w:val="00A90965"/>
    <w:rsid w:val="00A90F10"/>
    <w:rsid w:val="00A91258"/>
    <w:rsid w:val="00A91648"/>
    <w:rsid w:val="00A91B1E"/>
    <w:rsid w:val="00A92B27"/>
    <w:rsid w:val="00A92FB6"/>
    <w:rsid w:val="00A93FC2"/>
    <w:rsid w:val="00AA18B3"/>
    <w:rsid w:val="00AA39A8"/>
    <w:rsid w:val="00AA59EA"/>
    <w:rsid w:val="00AA5D69"/>
    <w:rsid w:val="00AA6C20"/>
    <w:rsid w:val="00AA72E1"/>
    <w:rsid w:val="00AA742E"/>
    <w:rsid w:val="00AA7CA0"/>
    <w:rsid w:val="00AB05B1"/>
    <w:rsid w:val="00AB0920"/>
    <w:rsid w:val="00AB25CD"/>
    <w:rsid w:val="00AB397C"/>
    <w:rsid w:val="00AB4BF4"/>
    <w:rsid w:val="00AB4D8C"/>
    <w:rsid w:val="00AB51A1"/>
    <w:rsid w:val="00AB6400"/>
    <w:rsid w:val="00AB6BE3"/>
    <w:rsid w:val="00AB71E5"/>
    <w:rsid w:val="00AB764C"/>
    <w:rsid w:val="00AC185A"/>
    <w:rsid w:val="00AC21D3"/>
    <w:rsid w:val="00AC2E22"/>
    <w:rsid w:val="00AC38F2"/>
    <w:rsid w:val="00AC3F65"/>
    <w:rsid w:val="00AC3F91"/>
    <w:rsid w:val="00AC42A9"/>
    <w:rsid w:val="00AC4B86"/>
    <w:rsid w:val="00AC4FC3"/>
    <w:rsid w:val="00AC5047"/>
    <w:rsid w:val="00AC6216"/>
    <w:rsid w:val="00AC6251"/>
    <w:rsid w:val="00AC6EC9"/>
    <w:rsid w:val="00AD0D04"/>
    <w:rsid w:val="00AD0DE0"/>
    <w:rsid w:val="00AD17CE"/>
    <w:rsid w:val="00AD1F5C"/>
    <w:rsid w:val="00AD1FB4"/>
    <w:rsid w:val="00AD261D"/>
    <w:rsid w:val="00AD428F"/>
    <w:rsid w:val="00AD4AD1"/>
    <w:rsid w:val="00AD4EDC"/>
    <w:rsid w:val="00AD673E"/>
    <w:rsid w:val="00AD7129"/>
    <w:rsid w:val="00AD7E61"/>
    <w:rsid w:val="00AE106C"/>
    <w:rsid w:val="00AE1212"/>
    <w:rsid w:val="00AE1C0E"/>
    <w:rsid w:val="00AE211B"/>
    <w:rsid w:val="00AE2C88"/>
    <w:rsid w:val="00AE3345"/>
    <w:rsid w:val="00AE5642"/>
    <w:rsid w:val="00AE58CF"/>
    <w:rsid w:val="00AE68B7"/>
    <w:rsid w:val="00AE6DA8"/>
    <w:rsid w:val="00AE7B86"/>
    <w:rsid w:val="00AF1BFC"/>
    <w:rsid w:val="00AF1DF8"/>
    <w:rsid w:val="00AF1FCF"/>
    <w:rsid w:val="00AF2403"/>
    <w:rsid w:val="00AF270D"/>
    <w:rsid w:val="00AF302B"/>
    <w:rsid w:val="00AF35F2"/>
    <w:rsid w:val="00AF3638"/>
    <w:rsid w:val="00AF3E99"/>
    <w:rsid w:val="00AF444F"/>
    <w:rsid w:val="00AF4978"/>
    <w:rsid w:val="00AF4CB8"/>
    <w:rsid w:val="00AF4F7A"/>
    <w:rsid w:val="00AF5016"/>
    <w:rsid w:val="00AF5A44"/>
    <w:rsid w:val="00AF78D5"/>
    <w:rsid w:val="00B01A91"/>
    <w:rsid w:val="00B02B6E"/>
    <w:rsid w:val="00B041C9"/>
    <w:rsid w:val="00B04318"/>
    <w:rsid w:val="00B05786"/>
    <w:rsid w:val="00B05A18"/>
    <w:rsid w:val="00B05BF9"/>
    <w:rsid w:val="00B060EA"/>
    <w:rsid w:val="00B109BA"/>
    <w:rsid w:val="00B10ABE"/>
    <w:rsid w:val="00B14246"/>
    <w:rsid w:val="00B15542"/>
    <w:rsid w:val="00B15EBE"/>
    <w:rsid w:val="00B164CC"/>
    <w:rsid w:val="00B17991"/>
    <w:rsid w:val="00B2033C"/>
    <w:rsid w:val="00B21839"/>
    <w:rsid w:val="00B21971"/>
    <w:rsid w:val="00B24359"/>
    <w:rsid w:val="00B24A5D"/>
    <w:rsid w:val="00B25D66"/>
    <w:rsid w:val="00B26803"/>
    <w:rsid w:val="00B26A44"/>
    <w:rsid w:val="00B26BA2"/>
    <w:rsid w:val="00B279A5"/>
    <w:rsid w:val="00B32DCD"/>
    <w:rsid w:val="00B32E7B"/>
    <w:rsid w:val="00B34ECD"/>
    <w:rsid w:val="00B36984"/>
    <w:rsid w:val="00B3706E"/>
    <w:rsid w:val="00B379E5"/>
    <w:rsid w:val="00B37A21"/>
    <w:rsid w:val="00B40330"/>
    <w:rsid w:val="00B414DB"/>
    <w:rsid w:val="00B42860"/>
    <w:rsid w:val="00B43AF2"/>
    <w:rsid w:val="00B45540"/>
    <w:rsid w:val="00B4660C"/>
    <w:rsid w:val="00B47304"/>
    <w:rsid w:val="00B47DB6"/>
    <w:rsid w:val="00B50576"/>
    <w:rsid w:val="00B51B2A"/>
    <w:rsid w:val="00B55905"/>
    <w:rsid w:val="00B56BF4"/>
    <w:rsid w:val="00B56D93"/>
    <w:rsid w:val="00B5755A"/>
    <w:rsid w:val="00B61513"/>
    <w:rsid w:val="00B61E93"/>
    <w:rsid w:val="00B629BD"/>
    <w:rsid w:val="00B63ADD"/>
    <w:rsid w:val="00B6458B"/>
    <w:rsid w:val="00B6485C"/>
    <w:rsid w:val="00B674C3"/>
    <w:rsid w:val="00B676C2"/>
    <w:rsid w:val="00B67B5C"/>
    <w:rsid w:val="00B67BF8"/>
    <w:rsid w:val="00B70749"/>
    <w:rsid w:val="00B71230"/>
    <w:rsid w:val="00B723FA"/>
    <w:rsid w:val="00B74B71"/>
    <w:rsid w:val="00B769DD"/>
    <w:rsid w:val="00B76B36"/>
    <w:rsid w:val="00B77381"/>
    <w:rsid w:val="00B77E94"/>
    <w:rsid w:val="00B800E0"/>
    <w:rsid w:val="00B80A14"/>
    <w:rsid w:val="00B813C4"/>
    <w:rsid w:val="00B832F5"/>
    <w:rsid w:val="00B83421"/>
    <w:rsid w:val="00B8388E"/>
    <w:rsid w:val="00B86E85"/>
    <w:rsid w:val="00B87066"/>
    <w:rsid w:val="00B92308"/>
    <w:rsid w:val="00B92B68"/>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6C62"/>
    <w:rsid w:val="00BB7883"/>
    <w:rsid w:val="00BC0A7B"/>
    <w:rsid w:val="00BC18AA"/>
    <w:rsid w:val="00BC1DCA"/>
    <w:rsid w:val="00BC34A2"/>
    <w:rsid w:val="00BC34B3"/>
    <w:rsid w:val="00BC34B5"/>
    <w:rsid w:val="00BC3FD2"/>
    <w:rsid w:val="00BC45DC"/>
    <w:rsid w:val="00BC490B"/>
    <w:rsid w:val="00BC49D5"/>
    <w:rsid w:val="00BC52A3"/>
    <w:rsid w:val="00BC61CA"/>
    <w:rsid w:val="00BC634E"/>
    <w:rsid w:val="00BC77BF"/>
    <w:rsid w:val="00BD193F"/>
    <w:rsid w:val="00BD29EF"/>
    <w:rsid w:val="00BD33D7"/>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1807"/>
    <w:rsid w:val="00BF2616"/>
    <w:rsid w:val="00BF3D30"/>
    <w:rsid w:val="00BF492F"/>
    <w:rsid w:val="00BF6E9B"/>
    <w:rsid w:val="00BF6EF1"/>
    <w:rsid w:val="00BF79E0"/>
    <w:rsid w:val="00BF7D32"/>
    <w:rsid w:val="00BF7D64"/>
    <w:rsid w:val="00C00363"/>
    <w:rsid w:val="00C01A25"/>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17706"/>
    <w:rsid w:val="00C20FF3"/>
    <w:rsid w:val="00C21A27"/>
    <w:rsid w:val="00C2261E"/>
    <w:rsid w:val="00C23E5B"/>
    <w:rsid w:val="00C24043"/>
    <w:rsid w:val="00C24908"/>
    <w:rsid w:val="00C24BE5"/>
    <w:rsid w:val="00C27463"/>
    <w:rsid w:val="00C276A1"/>
    <w:rsid w:val="00C27FD0"/>
    <w:rsid w:val="00C30572"/>
    <w:rsid w:val="00C31980"/>
    <w:rsid w:val="00C323DA"/>
    <w:rsid w:val="00C33C33"/>
    <w:rsid w:val="00C34636"/>
    <w:rsid w:val="00C35380"/>
    <w:rsid w:val="00C35865"/>
    <w:rsid w:val="00C37370"/>
    <w:rsid w:val="00C37A75"/>
    <w:rsid w:val="00C4189F"/>
    <w:rsid w:val="00C41FEC"/>
    <w:rsid w:val="00C4224B"/>
    <w:rsid w:val="00C42357"/>
    <w:rsid w:val="00C42555"/>
    <w:rsid w:val="00C43858"/>
    <w:rsid w:val="00C43B9E"/>
    <w:rsid w:val="00C444DC"/>
    <w:rsid w:val="00C452D3"/>
    <w:rsid w:val="00C5238E"/>
    <w:rsid w:val="00C524F2"/>
    <w:rsid w:val="00C53718"/>
    <w:rsid w:val="00C54DCD"/>
    <w:rsid w:val="00C55B75"/>
    <w:rsid w:val="00C56A55"/>
    <w:rsid w:val="00C56DEC"/>
    <w:rsid w:val="00C5726E"/>
    <w:rsid w:val="00C573BB"/>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878CD"/>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97F8E"/>
    <w:rsid w:val="00CA0A01"/>
    <w:rsid w:val="00CA1262"/>
    <w:rsid w:val="00CA2CDB"/>
    <w:rsid w:val="00CA491D"/>
    <w:rsid w:val="00CA5583"/>
    <w:rsid w:val="00CA630D"/>
    <w:rsid w:val="00CA64E5"/>
    <w:rsid w:val="00CA7217"/>
    <w:rsid w:val="00CA777A"/>
    <w:rsid w:val="00CA7E59"/>
    <w:rsid w:val="00CB091D"/>
    <w:rsid w:val="00CB10CE"/>
    <w:rsid w:val="00CB2593"/>
    <w:rsid w:val="00CB4071"/>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44AB"/>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00C"/>
    <w:rsid w:val="00D0241C"/>
    <w:rsid w:val="00D03834"/>
    <w:rsid w:val="00D0564A"/>
    <w:rsid w:val="00D0594A"/>
    <w:rsid w:val="00D05BE3"/>
    <w:rsid w:val="00D06491"/>
    <w:rsid w:val="00D06A12"/>
    <w:rsid w:val="00D06BA8"/>
    <w:rsid w:val="00D06CF5"/>
    <w:rsid w:val="00D07AF1"/>
    <w:rsid w:val="00D07AF6"/>
    <w:rsid w:val="00D10304"/>
    <w:rsid w:val="00D11284"/>
    <w:rsid w:val="00D124DB"/>
    <w:rsid w:val="00D12D52"/>
    <w:rsid w:val="00D132CB"/>
    <w:rsid w:val="00D1459F"/>
    <w:rsid w:val="00D14DDF"/>
    <w:rsid w:val="00D15032"/>
    <w:rsid w:val="00D15895"/>
    <w:rsid w:val="00D15932"/>
    <w:rsid w:val="00D15A08"/>
    <w:rsid w:val="00D15FF7"/>
    <w:rsid w:val="00D163A4"/>
    <w:rsid w:val="00D16C30"/>
    <w:rsid w:val="00D16DF7"/>
    <w:rsid w:val="00D17013"/>
    <w:rsid w:val="00D1714A"/>
    <w:rsid w:val="00D171AF"/>
    <w:rsid w:val="00D17D96"/>
    <w:rsid w:val="00D17F06"/>
    <w:rsid w:val="00D20BEA"/>
    <w:rsid w:val="00D21770"/>
    <w:rsid w:val="00D2444D"/>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47264"/>
    <w:rsid w:val="00D5168D"/>
    <w:rsid w:val="00D52256"/>
    <w:rsid w:val="00D52709"/>
    <w:rsid w:val="00D529DC"/>
    <w:rsid w:val="00D55804"/>
    <w:rsid w:val="00D60088"/>
    <w:rsid w:val="00D603D7"/>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0A2"/>
    <w:rsid w:val="00D96EE3"/>
    <w:rsid w:val="00DA134C"/>
    <w:rsid w:val="00DA313F"/>
    <w:rsid w:val="00DA33E2"/>
    <w:rsid w:val="00DA388F"/>
    <w:rsid w:val="00DA40A8"/>
    <w:rsid w:val="00DA5AF2"/>
    <w:rsid w:val="00DA5F57"/>
    <w:rsid w:val="00DA7E61"/>
    <w:rsid w:val="00DB0BE7"/>
    <w:rsid w:val="00DB0F71"/>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203D"/>
    <w:rsid w:val="00DF26D8"/>
    <w:rsid w:val="00DF3774"/>
    <w:rsid w:val="00DF3D74"/>
    <w:rsid w:val="00DF3E9B"/>
    <w:rsid w:val="00E01481"/>
    <w:rsid w:val="00E01EA2"/>
    <w:rsid w:val="00E027B2"/>
    <w:rsid w:val="00E02AED"/>
    <w:rsid w:val="00E03218"/>
    <w:rsid w:val="00E03235"/>
    <w:rsid w:val="00E03E0C"/>
    <w:rsid w:val="00E06197"/>
    <w:rsid w:val="00E06ABB"/>
    <w:rsid w:val="00E06E19"/>
    <w:rsid w:val="00E1079C"/>
    <w:rsid w:val="00E109C2"/>
    <w:rsid w:val="00E10BB1"/>
    <w:rsid w:val="00E10EA8"/>
    <w:rsid w:val="00E122D2"/>
    <w:rsid w:val="00E12469"/>
    <w:rsid w:val="00E125F7"/>
    <w:rsid w:val="00E13180"/>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5A20"/>
    <w:rsid w:val="00E46B39"/>
    <w:rsid w:val="00E46C4F"/>
    <w:rsid w:val="00E46D63"/>
    <w:rsid w:val="00E474C2"/>
    <w:rsid w:val="00E475F2"/>
    <w:rsid w:val="00E50256"/>
    <w:rsid w:val="00E50B0A"/>
    <w:rsid w:val="00E52A54"/>
    <w:rsid w:val="00E53055"/>
    <w:rsid w:val="00E53B18"/>
    <w:rsid w:val="00E54210"/>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091B"/>
    <w:rsid w:val="00E72EE5"/>
    <w:rsid w:val="00E731DD"/>
    <w:rsid w:val="00E7325C"/>
    <w:rsid w:val="00E75B92"/>
    <w:rsid w:val="00E75EBE"/>
    <w:rsid w:val="00E75F33"/>
    <w:rsid w:val="00E77AB6"/>
    <w:rsid w:val="00E803D4"/>
    <w:rsid w:val="00E80D2E"/>
    <w:rsid w:val="00E819FB"/>
    <w:rsid w:val="00E81A74"/>
    <w:rsid w:val="00E8239A"/>
    <w:rsid w:val="00E823D8"/>
    <w:rsid w:val="00E82FF0"/>
    <w:rsid w:val="00E831F8"/>
    <w:rsid w:val="00E83940"/>
    <w:rsid w:val="00E86279"/>
    <w:rsid w:val="00E86A91"/>
    <w:rsid w:val="00E86C53"/>
    <w:rsid w:val="00E86EED"/>
    <w:rsid w:val="00E87230"/>
    <w:rsid w:val="00E87668"/>
    <w:rsid w:val="00E8768F"/>
    <w:rsid w:val="00E900D3"/>
    <w:rsid w:val="00E9024F"/>
    <w:rsid w:val="00E912C3"/>
    <w:rsid w:val="00E92795"/>
    <w:rsid w:val="00E952B2"/>
    <w:rsid w:val="00E958CA"/>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43C2"/>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208E"/>
    <w:rsid w:val="00F12484"/>
    <w:rsid w:val="00F124B8"/>
    <w:rsid w:val="00F12A77"/>
    <w:rsid w:val="00F12E4D"/>
    <w:rsid w:val="00F14EB3"/>
    <w:rsid w:val="00F14F3A"/>
    <w:rsid w:val="00F16DC4"/>
    <w:rsid w:val="00F1715D"/>
    <w:rsid w:val="00F179E9"/>
    <w:rsid w:val="00F17C60"/>
    <w:rsid w:val="00F17F9F"/>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2D9E"/>
    <w:rsid w:val="00F439F3"/>
    <w:rsid w:val="00F43D23"/>
    <w:rsid w:val="00F43ED9"/>
    <w:rsid w:val="00F4416D"/>
    <w:rsid w:val="00F448F9"/>
    <w:rsid w:val="00F44C3A"/>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143"/>
    <w:rsid w:val="00F9646C"/>
    <w:rsid w:val="00F9656E"/>
    <w:rsid w:val="00F97A4F"/>
    <w:rsid w:val="00FA06A3"/>
    <w:rsid w:val="00FA0CA2"/>
    <w:rsid w:val="00FA0E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4B36"/>
    <w:rsid w:val="00FD517A"/>
    <w:rsid w:val="00FD53A9"/>
    <w:rsid w:val="00FD6587"/>
    <w:rsid w:val="00FD67A1"/>
    <w:rsid w:val="00FD737F"/>
    <w:rsid w:val="00FD76BC"/>
    <w:rsid w:val="00FE094F"/>
    <w:rsid w:val="00FE098E"/>
    <w:rsid w:val="00FE1FA8"/>
    <w:rsid w:val="00FE25F5"/>
    <w:rsid w:val="00FE3393"/>
    <w:rsid w:val="00FE368F"/>
    <w:rsid w:val="00FE3B8D"/>
    <w:rsid w:val="00FE41F3"/>
    <w:rsid w:val="00FE4418"/>
    <w:rsid w:val="00FE448F"/>
    <w:rsid w:val="00FE47B5"/>
    <w:rsid w:val="00FE5B55"/>
    <w:rsid w:val="00FE68A7"/>
    <w:rsid w:val="00FE6BD6"/>
    <w:rsid w:val="00FE6D6F"/>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1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08044419">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2457365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hyperlink" Target="http://www.owasp.org/index.php/Category:OWASP_Top_Ten_Project"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ettest.ratel.rs"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nettest.ratel.rs/en/map" TargetMode="External"/><Relationship Id="rId20" Type="http://schemas.openxmlformats.org/officeDocument/2006/relationships/hyperlink" Target="mailto:slobodan.matovic@ratel.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ettest.ratel.r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owasp.org/index.php/Category:OWASP_Top_Ten_Projec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EAC69-5A05-4EF9-8C5C-E945900B8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50</Pages>
  <Words>13705</Words>
  <Characters>78120</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91642</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zeljko.gagovic</cp:lastModifiedBy>
  <cp:revision>25</cp:revision>
  <cp:lastPrinted>2018-08-03T05:50:00Z</cp:lastPrinted>
  <dcterms:created xsi:type="dcterms:W3CDTF">2018-08-02T11:57:00Z</dcterms:created>
  <dcterms:modified xsi:type="dcterms:W3CDTF">2018-08-03T07:03:00Z</dcterms:modified>
</cp:coreProperties>
</file>