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83BB2" w14:textId="77777777" w:rsidR="00A92B27" w:rsidRPr="0050251F" w:rsidRDefault="00A92B27" w:rsidP="00A92B27">
      <w:pPr>
        <w:pStyle w:val="Heading1"/>
        <w:jc w:val="center"/>
        <w:rPr>
          <w:sz w:val="36"/>
          <w:lang w:val="sr-Cyrl-RS"/>
        </w:rPr>
      </w:pPr>
    </w:p>
    <w:p w14:paraId="0FF709E3" w14:textId="77777777" w:rsidR="00A92B27" w:rsidRPr="0002751A" w:rsidRDefault="00A92B27" w:rsidP="00A92B27">
      <w:pPr>
        <w:pStyle w:val="Heading1"/>
        <w:jc w:val="center"/>
        <w:rPr>
          <w:sz w:val="36"/>
          <w:lang w:val="sr-Cyrl-CS"/>
        </w:rPr>
      </w:pPr>
    </w:p>
    <w:p w14:paraId="13430470" w14:textId="77777777"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US"/>
        </w:rPr>
        <w:drawing>
          <wp:inline distT="0" distB="0" distL="0" distR="0" wp14:anchorId="57D96CF1" wp14:editId="4B353556">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14:paraId="0D0DEE4B" w14:textId="77777777" w:rsidR="009025F0" w:rsidRPr="004276C4" w:rsidRDefault="009025F0" w:rsidP="002B1B55">
      <w:pPr>
        <w:ind w:left="270" w:hanging="270"/>
        <w:rPr>
          <w:lang w:val="sr-Cyrl-CS"/>
        </w:rPr>
      </w:pPr>
    </w:p>
    <w:p w14:paraId="6A7B7029" w14:textId="77777777" w:rsidR="00A92B27" w:rsidRPr="004276C4" w:rsidRDefault="00A92B27" w:rsidP="002B1B55">
      <w:pPr>
        <w:pStyle w:val="Heading1"/>
        <w:tabs>
          <w:tab w:val="left" w:pos="691"/>
        </w:tabs>
        <w:rPr>
          <w:sz w:val="36"/>
          <w:lang w:val="sr-Cyrl-CS"/>
        </w:rPr>
      </w:pPr>
    </w:p>
    <w:p w14:paraId="1C8AC896" w14:textId="77777777" w:rsidR="00A92B27" w:rsidRPr="004276C4" w:rsidRDefault="00A92B27" w:rsidP="00A92B27">
      <w:pPr>
        <w:pStyle w:val="Heading1"/>
        <w:jc w:val="center"/>
        <w:rPr>
          <w:sz w:val="36"/>
          <w:lang w:val="sr-Cyrl-CS"/>
        </w:rPr>
      </w:pPr>
    </w:p>
    <w:p w14:paraId="133DE75B" w14:textId="77777777" w:rsidR="00A92B27" w:rsidRPr="004276C4" w:rsidRDefault="00A92B27" w:rsidP="00A92B27">
      <w:pPr>
        <w:pStyle w:val="Heading1"/>
        <w:jc w:val="center"/>
        <w:rPr>
          <w:sz w:val="36"/>
          <w:lang w:val="sr-Cyrl-CS"/>
        </w:rPr>
      </w:pPr>
    </w:p>
    <w:p w14:paraId="48E13EC3" w14:textId="77777777" w:rsidR="00A92B27" w:rsidRPr="004276C4" w:rsidRDefault="00A92B27" w:rsidP="00A92B27">
      <w:pPr>
        <w:pStyle w:val="Heading1"/>
        <w:rPr>
          <w:sz w:val="36"/>
          <w:lang w:val="sr-Cyrl-CS"/>
        </w:rPr>
      </w:pPr>
    </w:p>
    <w:p w14:paraId="04319B3B" w14:textId="77777777" w:rsidR="00A92B27" w:rsidRPr="004276C4" w:rsidRDefault="00A92B27" w:rsidP="00A92B27">
      <w:pPr>
        <w:pStyle w:val="Heading1"/>
        <w:jc w:val="center"/>
        <w:rPr>
          <w:sz w:val="36"/>
          <w:lang w:val="sr-Cyrl-CS"/>
        </w:rPr>
      </w:pPr>
    </w:p>
    <w:p w14:paraId="7E1CD87B" w14:textId="77777777" w:rsidR="006B632C" w:rsidRPr="00216FC6" w:rsidRDefault="006B632C" w:rsidP="006B632C">
      <w:pPr>
        <w:pStyle w:val="Heading1"/>
        <w:jc w:val="center"/>
        <w:rPr>
          <w:sz w:val="36"/>
        </w:rPr>
      </w:pPr>
      <w:r w:rsidRPr="00216FC6">
        <w:rPr>
          <w:sz w:val="36"/>
        </w:rPr>
        <w:t>КОНКУРСНА ДОКУМЕНТАЦИЈА</w:t>
      </w:r>
    </w:p>
    <w:p w14:paraId="33A9F3C6" w14:textId="77777777" w:rsidR="006B632C" w:rsidRPr="00496F89" w:rsidRDefault="006B632C" w:rsidP="006B632C">
      <w:pPr>
        <w:jc w:val="center"/>
        <w:rPr>
          <w:b/>
        </w:rPr>
      </w:pPr>
    </w:p>
    <w:p w14:paraId="19F9CDF8" w14:textId="03728151"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245664" w:rsidRPr="00245664">
        <w:rPr>
          <w:iCs/>
          <w:sz w:val="32"/>
          <w:szCs w:val="32"/>
        </w:rPr>
        <w:t>Електронска наплата путарине</w:t>
      </w:r>
    </w:p>
    <w:p w14:paraId="1F5F712C" w14:textId="77777777" w:rsidR="006B632C" w:rsidRPr="00216FC6" w:rsidRDefault="006B632C" w:rsidP="006B632C">
      <w:pPr>
        <w:jc w:val="center"/>
        <w:rPr>
          <w:i/>
          <w:sz w:val="36"/>
          <w:lang w:val="sr-Cyrl-CS"/>
        </w:rPr>
      </w:pPr>
    </w:p>
    <w:p w14:paraId="2B8562CD" w14:textId="77777777" w:rsidR="006B632C" w:rsidRPr="00216FC6" w:rsidRDefault="006B632C" w:rsidP="006B632C">
      <w:pPr>
        <w:jc w:val="center"/>
        <w:rPr>
          <w:i/>
          <w:sz w:val="36"/>
          <w:lang w:val="sr-Cyrl-CS"/>
        </w:rPr>
      </w:pPr>
    </w:p>
    <w:p w14:paraId="372C26B1" w14:textId="77777777" w:rsidR="006B632C" w:rsidRPr="00216FC6" w:rsidRDefault="006B632C" w:rsidP="006B632C">
      <w:pPr>
        <w:jc w:val="center"/>
        <w:rPr>
          <w:i/>
          <w:sz w:val="36"/>
          <w:lang w:val="sr-Cyrl-CS"/>
        </w:rPr>
      </w:pPr>
    </w:p>
    <w:p w14:paraId="33D5346F" w14:textId="77777777" w:rsidR="006B632C" w:rsidRPr="00216FC6" w:rsidRDefault="006B632C" w:rsidP="006B632C">
      <w:pPr>
        <w:jc w:val="center"/>
        <w:rPr>
          <w:i/>
          <w:sz w:val="28"/>
          <w:szCs w:val="28"/>
          <w:lang w:val="sr-Latn-CS"/>
        </w:rPr>
      </w:pPr>
      <w:r>
        <w:rPr>
          <w:i/>
          <w:sz w:val="28"/>
          <w:szCs w:val="28"/>
          <w:lang w:val="sr-Cyrl-CS"/>
        </w:rPr>
        <w:t>п</w:t>
      </w:r>
      <w:r w:rsidRPr="00216FC6">
        <w:rPr>
          <w:i/>
          <w:sz w:val="28"/>
          <w:szCs w:val="28"/>
          <w:lang w:val="sr-Cyrl-CS"/>
        </w:rPr>
        <w:t>оступак</w:t>
      </w:r>
      <w:r>
        <w:rPr>
          <w:i/>
          <w:sz w:val="28"/>
          <w:szCs w:val="28"/>
          <w:lang w:val="sr-Latn-CS"/>
        </w:rPr>
        <w:t xml:space="preserve"> јавне набавке мале вредности</w:t>
      </w:r>
    </w:p>
    <w:p w14:paraId="154961E4" w14:textId="77777777" w:rsidR="006B632C" w:rsidRPr="00216FC6" w:rsidRDefault="006B632C" w:rsidP="006B632C">
      <w:pPr>
        <w:jc w:val="center"/>
        <w:rPr>
          <w:i/>
          <w:sz w:val="28"/>
          <w:szCs w:val="28"/>
          <w:lang w:val="sr-Cyrl-CS"/>
        </w:rPr>
      </w:pPr>
      <w:r>
        <w:rPr>
          <w:i/>
          <w:sz w:val="28"/>
          <w:szCs w:val="28"/>
          <w:lang w:val="sr-Cyrl-CS"/>
        </w:rPr>
        <w:t xml:space="preserve"> </w:t>
      </w:r>
    </w:p>
    <w:p w14:paraId="3B3D19F5" w14:textId="77777777" w:rsidR="006B632C" w:rsidRPr="00216FC6" w:rsidRDefault="006B632C" w:rsidP="006B632C">
      <w:pPr>
        <w:jc w:val="center"/>
        <w:rPr>
          <w:b/>
          <w:sz w:val="36"/>
          <w:lang w:val="sr-Latn-CS"/>
        </w:rPr>
      </w:pPr>
    </w:p>
    <w:p w14:paraId="32199356" w14:textId="77777777" w:rsidR="006B632C" w:rsidRPr="00216FC6" w:rsidRDefault="006B632C" w:rsidP="006B632C">
      <w:pPr>
        <w:jc w:val="center"/>
        <w:rPr>
          <w:b/>
          <w:sz w:val="36"/>
          <w:lang w:val="sr-Latn-CS"/>
        </w:rPr>
      </w:pPr>
    </w:p>
    <w:p w14:paraId="1A362116" w14:textId="77777777" w:rsidR="006B632C" w:rsidRPr="00216FC6" w:rsidRDefault="006B632C" w:rsidP="006B632C">
      <w:pPr>
        <w:jc w:val="center"/>
        <w:rPr>
          <w:b/>
          <w:sz w:val="36"/>
          <w:lang w:val="sr-Cyrl-CS"/>
        </w:rPr>
      </w:pPr>
    </w:p>
    <w:p w14:paraId="29A0107A" w14:textId="77777777" w:rsidR="006B632C" w:rsidRPr="00216FC6" w:rsidRDefault="006B632C" w:rsidP="006B632C">
      <w:pPr>
        <w:jc w:val="center"/>
        <w:rPr>
          <w:b/>
          <w:sz w:val="36"/>
          <w:lang w:val="sr-Cyrl-CS"/>
        </w:rPr>
      </w:pPr>
    </w:p>
    <w:p w14:paraId="7CA4D6BB" w14:textId="77777777" w:rsidR="006B632C" w:rsidRPr="00216FC6" w:rsidRDefault="006B632C" w:rsidP="006B632C">
      <w:pPr>
        <w:jc w:val="center"/>
        <w:rPr>
          <w:b/>
          <w:sz w:val="36"/>
          <w:lang w:val="sr-Latn-CS"/>
        </w:rPr>
      </w:pPr>
    </w:p>
    <w:p w14:paraId="5ACECFE6" w14:textId="60D10150" w:rsidR="006B632C" w:rsidRPr="00216FC6" w:rsidRDefault="006B632C" w:rsidP="006B632C">
      <w:pPr>
        <w:jc w:val="center"/>
        <w:rPr>
          <w:sz w:val="36"/>
          <w:lang w:val="sr-Cyrl-CS"/>
        </w:rPr>
      </w:pPr>
      <w:r w:rsidRPr="00216FC6">
        <w:rPr>
          <w:sz w:val="28"/>
          <w:szCs w:val="28"/>
          <w:lang w:val="sr-Cyrl-CS"/>
        </w:rPr>
        <w:t>јн.бр. 1-02-404</w:t>
      </w:r>
      <w:r>
        <w:rPr>
          <w:sz w:val="28"/>
          <w:szCs w:val="28"/>
          <w:lang w:val="sr-Cyrl-CS"/>
        </w:rPr>
        <w:t>7</w:t>
      </w:r>
      <w:r w:rsidRPr="00216FC6">
        <w:rPr>
          <w:sz w:val="28"/>
          <w:szCs w:val="28"/>
          <w:lang w:val="sr-Cyrl-CS"/>
        </w:rPr>
        <w:t>-</w:t>
      </w:r>
      <w:r w:rsidR="00245664">
        <w:rPr>
          <w:sz w:val="28"/>
          <w:szCs w:val="28"/>
        </w:rPr>
        <w:t>7</w:t>
      </w:r>
      <w:r w:rsidRPr="00216FC6">
        <w:rPr>
          <w:sz w:val="28"/>
          <w:szCs w:val="28"/>
          <w:lang w:val="sr-Cyrl-CS"/>
        </w:rPr>
        <w:t>/</w:t>
      </w:r>
      <w:r w:rsidR="00017230">
        <w:rPr>
          <w:sz w:val="28"/>
          <w:szCs w:val="28"/>
        </w:rPr>
        <w:t>20</w:t>
      </w:r>
      <w:r w:rsidRPr="00216FC6">
        <w:rPr>
          <w:lang w:val="sr-Latn-CS"/>
        </w:rPr>
        <w:t xml:space="preserve"> </w:t>
      </w:r>
      <w:r w:rsidRPr="00216FC6">
        <w:rPr>
          <w:lang w:val="sr-Cyrl-CS"/>
        </w:rPr>
        <w:t xml:space="preserve"> </w:t>
      </w:r>
    </w:p>
    <w:p w14:paraId="4B0A9015" w14:textId="77777777" w:rsidR="00A92B27" w:rsidRPr="004276C4" w:rsidRDefault="00A92B27" w:rsidP="00A92B27">
      <w:pPr>
        <w:pStyle w:val="Heading7"/>
        <w:jc w:val="center"/>
        <w:rPr>
          <w:b/>
          <w:sz w:val="28"/>
          <w:szCs w:val="28"/>
          <w:lang w:val="sr-Cyrl-CS"/>
        </w:rPr>
      </w:pPr>
    </w:p>
    <w:p w14:paraId="6F465430" w14:textId="77777777" w:rsidR="00A92B27" w:rsidRPr="004276C4" w:rsidRDefault="00A92B27" w:rsidP="00A92B27">
      <w:pPr>
        <w:pStyle w:val="Heading7"/>
        <w:jc w:val="center"/>
        <w:rPr>
          <w:b/>
          <w:sz w:val="28"/>
          <w:szCs w:val="28"/>
          <w:lang w:val="sr-Cyrl-CS"/>
        </w:rPr>
      </w:pPr>
    </w:p>
    <w:p w14:paraId="7818981D" w14:textId="77777777" w:rsidR="00A92B27" w:rsidRPr="004276C4" w:rsidRDefault="00A92B27" w:rsidP="00A92B27">
      <w:pPr>
        <w:rPr>
          <w:lang w:val="sr-Cyrl-CS"/>
        </w:rPr>
      </w:pPr>
    </w:p>
    <w:p w14:paraId="62909947" w14:textId="77777777"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14:paraId="605525AA" w14:textId="77777777" w:rsidR="00C63DFD" w:rsidRPr="00C63DFD" w:rsidRDefault="00C63DFD" w:rsidP="00A92B27">
      <w:pPr>
        <w:rPr>
          <w:lang w:val="en-GB"/>
        </w:rPr>
      </w:pPr>
    </w:p>
    <w:p w14:paraId="3D92C1AD" w14:textId="77777777" w:rsidR="00121FA2" w:rsidRPr="004276C4" w:rsidRDefault="00121FA2" w:rsidP="00A92B27">
      <w:pPr>
        <w:rPr>
          <w:lang w:val="sr-Cyrl-CS"/>
        </w:rPr>
      </w:pPr>
    </w:p>
    <w:p w14:paraId="421CD84C" w14:textId="77777777"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14:paraId="67A2BC44" w14:textId="77777777" w:rsidR="00A92B27" w:rsidRPr="004276C4" w:rsidRDefault="00A92B27" w:rsidP="00A92B27">
      <w:pPr>
        <w:rPr>
          <w:b/>
          <w:lang w:val="sr-Cyrl-CS"/>
        </w:rPr>
      </w:pPr>
    </w:p>
    <w:p w14:paraId="691D62AE" w14:textId="77777777" w:rsidR="00A92B27" w:rsidRPr="004276C4" w:rsidRDefault="00A92B27" w:rsidP="00A92B27">
      <w:pPr>
        <w:rPr>
          <w:b/>
          <w:lang w:val="sr-Cyrl-CS"/>
        </w:rPr>
      </w:pPr>
    </w:p>
    <w:p w14:paraId="275F8F38" w14:textId="77777777"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14:paraId="1806214D" w14:textId="77777777" w:rsidR="00A92B27" w:rsidRPr="004276C4" w:rsidRDefault="00A92B27" w:rsidP="00A92B27">
      <w:pPr>
        <w:pBdr>
          <w:bottom w:val="single" w:sz="12" w:space="1" w:color="auto"/>
        </w:pBdr>
        <w:rPr>
          <w:b/>
          <w:lang w:val="sr-Cyrl-CS"/>
        </w:rPr>
      </w:pPr>
    </w:p>
    <w:p w14:paraId="3E38452A" w14:textId="77777777" w:rsidR="00A92B27" w:rsidRPr="004276C4" w:rsidRDefault="00A92B27" w:rsidP="00A92B27">
      <w:pPr>
        <w:rPr>
          <w:b/>
          <w:lang w:val="sr-Cyrl-CS"/>
        </w:rPr>
      </w:pPr>
    </w:p>
    <w:p w14:paraId="0FC22CF5" w14:textId="77777777" w:rsidR="00A92B27" w:rsidRPr="004276C4" w:rsidRDefault="00A92B27" w:rsidP="00A92B27">
      <w:pPr>
        <w:rPr>
          <w:b/>
          <w:lang w:val="sr-Cyrl-CS"/>
        </w:rPr>
      </w:pPr>
    </w:p>
    <w:p w14:paraId="27437E89"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14:paraId="635A04D7"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14:paraId="0F78995B" w14:textId="77777777"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209FE518"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14:paraId="31248391"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14:paraId="60D80DD7"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14:paraId="5B97EBD6" w14:textId="77777777"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14:paraId="6E3F5ECF"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14:paraId="102524E3" w14:textId="77777777"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14:paraId="7C04CB56" w14:textId="77777777"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14:paraId="5EF9AF41" w14:textId="77777777"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14:paraId="2BC54B1F" w14:textId="77777777" w:rsidR="00F17C60" w:rsidRPr="00360A0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w:t>
      </w:r>
      <w:r w:rsidRPr="00360A00">
        <w:rPr>
          <w:rFonts w:ascii="Times New Roman" w:eastAsia="Arial Unicode MS" w:hAnsi="Times New Roman"/>
          <w:b/>
          <w:bCs/>
          <w:noProof/>
          <w:sz w:val="28"/>
          <w:szCs w:val="28"/>
          <w:lang w:val="sr-Cyrl-CS"/>
        </w:rPr>
        <w:t xml:space="preserve">ЗАКОНСКИ ЗАСТУПНИК НИЈЕ ОСУЂИВАН ЗА НЕКО ДО КРИВИЧНИХ ДЕЛА </w:t>
      </w:r>
    </w:p>
    <w:p w14:paraId="4ADFBD6D" w14:textId="77777777" w:rsidR="00360A00" w:rsidRPr="00360A00" w:rsidRDefault="00F17C60" w:rsidP="00360A00">
      <w:pPr>
        <w:pStyle w:val="ListParagraph"/>
        <w:numPr>
          <w:ilvl w:val="0"/>
          <w:numId w:val="4"/>
        </w:numPr>
        <w:ind w:left="1134" w:hanging="425"/>
        <w:rPr>
          <w:rFonts w:ascii="Times New Roman" w:hAnsi="Times New Roman"/>
          <w:b/>
          <w:sz w:val="28"/>
          <w:szCs w:val="28"/>
        </w:rPr>
      </w:pPr>
      <w:r w:rsidRPr="00360A00">
        <w:rPr>
          <w:rFonts w:ascii="Times New Roman" w:hAnsi="Times New Roman"/>
          <w:b/>
          <w:sz w:val="28"/>
          <w:szCs w:val="28"/>
          <w:lang w:val="sr-Cyrl-CS"/>
        </w:rPr>
        <w:t xml:space="preserve">ОБРАЗАЦ ИЗЈАВЕ ПОНУЂАЧА </w:t>
      </w:r>
      <w:r w:rsidRPr="00360A00">
        <w:rPr>
          <w:rFonts w:ascii="Times New Roman" w:eastAsia="Arial Unicode MS" w:hAnsi="Times New Roman"/>
          <w:b/>
          <w:noProof/>
          <w:sz w:val="28"/>
          <w:szCs w:val="28"/>
        </w:rPr>
        <w:t xml:space="preserve">О </w:t>
      </w:r>
      <w:r w:rsidRPr="00360A00">
        <w:rPr>
          <w:rFonts w:ascii="Times New Roman" w:eastAsia="Arial Unicode MS" w:hAnsi="Times New Roman"/>
          <w:b/>
          <w:noProof/>
          <w:sz w:val="28"/>
          <w:szCs w:val="28"/>
          <w:lang w:val="sr-Cyrl-CS"/>
        </w:rPr>
        <w:t>ПЛАЋЕНИМ ПОРЕЗИМА И ДРУГИМ ЈАВНИМ ДАЖБИНАМА</w:t>
      </w:r>
    </w:p>
    <w:p w14:paraId="45C64846" w14:textId="77777777" w:rsidR="00D80A83" w:rsidRPr="00360A00" w:rsidRDefault="00D80A83" w:rsidP="00D80A83">
      <w:pPr>
        <w:pStyle w:val="ListParagraph"/>
        <w:numPr>
          <w:ilvl w:val="0"/>
          <w:numId w:val="4"/>
        </w:numPr>
        <w:ind w:left="1080"/>
        <w:rPr>
          <w:rFonts w:ascii="Times New Roman" w:hAnsi="Times New Roman"/>
          <w:b/>
          <w:sz w:val="28"/>
          <w:szCs w:val="28"/>
          <w:lang w:val="sr-Cyrl-CS"/>
        </w:rPr>
      </w:pPr>
      <w:r w:rsidRPr="00360A00">
        <w:rPr>
          <w:rFonts w:ascii="Times New Roman" w:hAnsi="Times New Roman"/>
          <w:b/>
          <w:sz w:val="28"/>
          <w:szCs w:val="28"/>
          <w:lang w:val="sr-Cyrl-CS"/>
        </w:rPr>
        <w:t>МОДЕЛ УГОВОРА</w:t>
      </w:r>
    </w:p>
    <w:p w14:paraId="62CF7048" w14:textId="77777777" w:rsidR="00D80A83" w:rsidRPr="00360A00" w:rsidRDefault="00D80A83" w:rsidP="00D80A83">
      <w:pPr>
        <w:pStyle w:val="ListParagraph"/>
        <w:numPr>
          <w:ilvl w:val="0"/>
          <w:numId w:val="4"/>
        </w:numPr>
        <w:ind w:left="1080"/>
        <w:rPr>
          <w:rFonts w:ascii="Times New Roman" w:hAnsi="Times New Roman"/>
          <w:b/>
          <w:sz w:val="28"/>
          <w:szCs w:val="28"/>
          <w:lang w:val="sr-Cyrl-CS"/>
        </w:rPr>
      </w:pPr>
      <w:r w:rsidRPr="00360A00">
        <w:rPr>
          <w:rFonts w:ascii="Times New Roman" w:hAnsi="Times New Roman"/>
          <w:b/>
          <w:sz w:val="28"/>
          <w:szCs w:val="28"/>
          <w:lang w:val="sr-Cyrl-CS"/>
        </w:rPr>
        <w:t>УПУТСТВО ПОНУЂАЧИМА КАКО ДА САЧИНЕ ПОНУДУ</w:t>
      </w:r>
    </w:p>
    <w:p w14:paraId="4B13659A" w14:textId="77777777" w:rsidR="00D80A83" w:rsidRPr="00D80A83" w:rsidRDefault="00D80A83" w:rsidP="00A15665">
      <w:pPr>
        <w:pStyle w:val="ListParagraph"/>
        <w:ind w:left="1080"/>
        <w:rPr>
          <w:rFonts w:ascii="Times New Roman" w:hAnsi="Times New Roman"/>
          <w:b/>
          <w:sz w:val="28"/>
          <w:szCs w:val="28"/>
        </w:rPr>
      </w:pPr>
    </w:p>
    <w:p w14:paraId="422DB0EB" w14:textId="77777777" w:rsidR="00D80A83" w:rsidRPr="00D80A83" w:rsidRDefault="00D80A83" w:rsidP="00D80A83">
      <w:pPr>
        <w:rPr>
          <w:b/>
          <w:sz w:val="28"/>
          <w:szCs w:val="28"/>
        </w:rPr>
      </w:pPr>
    </w:p>
    <w:p w14:paraId="6DE8F764" w14:textId="77777777"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A92B27" w:rsidRPr="004276C4" w14:paraId="2EED2EAC" w14:textId="77777777" w:rsidTr="00AC185A">
        <w:tc>
          <w:tcPr>
            <w:tcW w:w="9243" w:type="dxa"/>
            <w:tcBorders>
              <w:top w:val="nil"/>
              <w:left w:val="nil"/>
              <w:bottom w:val="nil"/>
              <w:right w:val="nil"/>
            </w:tcBorders>
            <w:shd w:val="clear" w:color="auto" w:fill="DDD9C3"/>
          </w:tcPr>
          <w:p w14:paraId="1D67B73C" w14:textId="77777777"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14:paraId="5C2446F6" w14:textId="77777777"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14:paraId="76C33A55" w14:textId="77777777" w:rsidR="00AC3F91" w:rsidRPr="004276C4" w:rsidRDefault="00AC3F91" w:rsidP="00540103">
      <w:pPr>
        <w:ind w:firstLine="720"/>
        <w:jc w:val="both"/>
        <w:rPr>
          <w:bCs/>
          <w:lang w:val="sr-Cyrl-CS"/>
        </w:rPr>
      </w:pPr>
    </w:p>
    <w:p w14:paraId="3AA1CF75" w14:textId="77777777" w:rsidR="00AC3F91" w:rsidRPr="004276C4" w:rsidRDefault="00AC3F91" w:rsidP="00540103">
      <w:pPr>
        <w:ind w:firstLine="720"/>
        <w:jc w:val="both"/>
        <w:rPr>
          <w:bCs/>
          <w:lang w:val="sr-Cyrl-CS"/>
        </w:rPr>
      </w:pPr>
    </w:p>
    <w:p w14:paraId="6CA089A7" w14:textId="77777777"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14:paraId="65CDB6D0" w14:textId="77777777" w:rsidR="00AC3F91" w:rsidRPr="004276C4" w:rsidRDefault="00AC3F91" w:rsidP="00540103">
      <w:pPr>
        <w:ind w:firstLine="720"/>
        <w:jc w:val="both"/>
        <w:rPr>
          <w:bCs/>
          <w:lang w:val="sr-Cyrl-CS"/>
        </w:rPr>
      </w:pPr>
    </w:p>
    <w:p w14:paraId="1FEB402D" w14:textId="77777777" w:rsidR="00AC3F91" w:rsidRPr="004276C4" w:rsidRDefault="00AC3F91" w:rsidP="00540103">
      <w:pPr>
        <w:ind w:firstLine="720"/>
        <w:jc w:val="both"/>
        <w:rPr>
          <w:bCs/>
          <w:lang w:val="sr-Cyrl-CS"/>
        </w:rPr>
      </w:pPr>
    </w:p>
    <w:p w14:paraId="1F09C66E" w14:textId="0D6BF1C4"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B02D48">
        <w:rPr>
          <w:lang w:val="sr-Cyrl-CS"/>
        </w:rPr>
        <w:t>бр</w:t>
      </w:r>
      <w:r w:rsidR="00B02D48">
        <w:rPr>
          <w:lang w:val="en-GB"/>
        </w:rPr>
        <w:t>.</w:t>
      </w:r>
      <w:r w:rsidR="00B02D48" w:rsidRPr="004276C4">
        <w:rPr>
          <w:lang w:val="sr-Cyrl-CS"/>
        </w:rPr>
        <w:t xml:space="preserve"> 86/15</w:t>
      </w:r>
      <w:r w:rsidR="00B02D48">
        <w:rPr>
          <w:lang w:val="en-GB"/>
        </w:rPr>
        <w:t xml:space="preserve"> </w:t>
      </w:r>
      <w:r w:rsidR="00B02D48">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sidR="00B02D48">
        <w:rPr>
          <w:lang w:val="sr-Cyrl-CS"/>
        </w:rPr>
        <w:t xml:space="preserve">њу поступка јавне набавке број </w:t>
      </w:r>
      <w:r w:rsidRPr="00947CF6">
        <w:rPr>
          <w:lang w:val="sr-Cyrl-CS"/>
        </w:rPr>
        <w:t>1-02-4047-</w:t>
      </w:r>
      <w:r w:rsidR="00245664">
        <w:t>7</w:t>
      </w:r>
      <w:r w:rsidRPr="00947CF6">
        <w:rPr>
          <w:lang w:val="sr-Cyrl-CS"/>
        </w:rPr>
        <w:t>/</w:t>
      </w:r>
      <w:r w:rsidR="00017230">
        <w:t>20</w:t>
      </w:r>
      <w:r w:rsidRPr="00947CF6">
        <w:rPr>
          <w:lang w:val="sr-Cyrl-CS"/>
        </w:rPr>
        <w:t xml:space="preserve"> од </w:t>
      </w:r>
      <w:r w:rsidR="00BD504F">
        <w:t>2</w:t>
      </w:r>
      <w:r w:rsidR="00245664">
        <w:t>9</w:t>
      </w:r>
      <w:r>
        <w:rPr>
          <w:lang w:val="sr-Cyrl-CS"/>
        </w:rPr>
        <w:t>.</w:t>
      </w:r>
      <w:r w:rsidR="00017230">
        <w:t>4</w:t>
      </w:r>
      <w:r w:rsidRPr="00947CF6">
        <w:rPr>
          <w:lang w:val="sr-Cyrl-CS"/>
        </w:rPr>
        <w:t>.20</w:t>
      </w:r>
      <w:r w:rsidR="00017230">
        <w:t>20</w:t>
      </w:r>
      <w:r w:rsidRPr="00947CF6">
        <w:rPr>
          <w:lang w:val="sr-Cyrl-CS"/>
        </w:rPr>
        <w:t>. године и Решења о образовању комисије за јавну набавку 1-02-4047-</w:t>
      </w:r>
      <w:r w:rsidR="00245664">
        <w:t>7</w:t>
      </w:r>
      <w:r w:rsidRPr="00947CF6">
        <w:rPr>
          <w:lang w:val="sr-Cyrl-CS"/>
        </w:rPr>
        <w:t>/</w:t>
      </w:r>
      <w:r w:rsidR="00017230">
        <w:t>20</w:t>
      </w:r>
      <w:r w:rsidRPr="00947CF6">
        <w:rPr>
          <w:lang w:val="sr-Cyrl-CS"/>
        </w:rPr>
        <w:t xml:space="preserve">-1 од </w:t>
      </w:r>
      <w:r w:rsidR="00BD504F">
        <w:t>2</w:t>
      </w:r>
      <w:r w:rsidR="00245664">
        <w:t>9</w:t>
      </w:r>
      <w:r>
        <w:rPr>
          <w:lang w:val="sr-Cyrl-CS"/>
        </w:rPr>
        <w:t>.</w:t>
      </w:r>
      <w:r w:rsidR="00017230">
        <w:t>4</w:t>
      </w:r>
      <w:r w:rsidRPr="00947CF6">
        <w:rPr>
          <w:lang w:val="sr-Cyrl-CS"/>
        </w:rPr>
        <w:t>.20</w:t>
      </w:r>
      <w:r w:rsidR="00017230">
        <w:t>20</w:t>
      </w:r>
      <w:r w:rsidRPr="00947CF6">
        <w:rPr>
          <w:lang w:val="sr-Cyrl-CS"/>
        </w:rPr>
        <w:t>. године Наручилац – Регулаторна агенција за електронске комуникације и поштанске услуг</w:t>
      </w:r>
      <w:r w:rsidR="006B632C">
        <w:rPr>
          <w:lang w:val="sr-Cyrl-CS"/>
        </w:rPr>
        <w:t>е, ул</w:t>
      </w:r>
      <w:r w:rsidR="006B632C">
        <w:t>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14:paraId="550E39C2" w14:textId="3C03CEE1"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6B632C">
        <w:rPr>
          <w:iCs/>
        </w:rPr>
        <w:t>услуга</w:t>
      </w:r>
      <w:r w:rsidR="0016457F" w:rsidRPr="0016457F">
        <w:rPr>
          <w:iCs/>
          <w:lang w:val="sl-SI"/>
        </w:rPr>
        <w:t xml:space="preserve"> – </w:t>
      </w:r>
      <w:r w:rsidR="00245664">
        <w:rPr>
          <w:rFonts w:eastAsia="Calibri"/>
          <w:color w:val="000000"/>
        </w:rPr>
        <w:t>Електронска наплата путарине</w:t>
      </w:r>
      <w:r w:rsidR="002D0E89">
        <w:t>.</w:t>
      </w:r>
    </w:p>
    <w:p w14:paraId="1DCAB27A" w14:textId="1BFEEDA9" w:rsidR="00F17C60" w:rsidRPr="003138B0"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3138B0">
        <w:rPr>
          <w:spacing w:val="-4"/>
          <w:lang w:val="sr-Cyrl-CS"/>
        </w:rPr>
        <w:t xml:space="preserve"> </w:t>
      </w:r>
      <w:r w:rsidR="00245664" w:rsidRPr="00245664">
        <w:rPr>
          <w:spacing w:val="-4"/>
        </w:rPr>
        <w:t xml:space="preserve">63712210 </w:t>
      </w:r>
      <w:r w:rsidR="00245664" w:rsidRPr="00245664">
        <w:rPr>
          <w:spacing w:val="-4"/>
          <w:lang w:val="sr-Cyrl-CS"/>
        </w:rPr>
        <w:t xml:space="preserve"> Услуге </w:t>
      </w:r>
      <w:r w:rsidR="00245664" w:rsidRPr="00245664">
        <w:rPr>
          <w:spacing w:val="-4"/>
        </w:rPr>
        <w:t>наплате путарине на аутопутевима</w:t>
      </w:r>
      <w:r w:rsidR="002D0E89" w:rsidRPr="003138B0">
        <w:t>.</w:t>
      </w:r>
    </w:p>
    <w:p w14:paraId="042DB47C" w14:textId="77777777"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14:paraId="6871BB6E" w14:textId="77777777"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14:paraId="6E30689D" w14:textId="77777777" w:rsidR="0087234F" w:rsidRPr="004276C4" w:rsidRDefault="0087234F" w:rsidP="002D14D3">
      <w:pPr>
        <w:autoSpaceDE w:val="0"/>
        <w:autoSpaceDN w:val="0"/>
        <w:adjustRightInd w:val="0"/>
        <w:ind w:firstLine="720"/>
        <w:jc w:val="both"/>
        <w:rPr>
          <w:lang w:val="sr-Cyrl-CS"/>
        </w:rPr>
      </w:pPr>
    </w:p>
    <w:p w14:paraId="522A4053" w14:textId="77777777" w:rsidR="00FB1F13" w:rsidRDefault="00FB1F13" w:rsidP="00861B49">
      <w:pPr>
        <w:autoSpaceDE w:val="0"/>
        <w:autoSpaceDN w:val="0"/>
        <w:adjustRightInd w:val="0"/>
        <w:ind w:firstLine="720"/>
        <w:jc w:val="both"/>
        <w:rPr>
          <w:lang w:val="sr-Cyrl-CS"/>
        </w:rPr>
      </w:pPr>
    </w:p>
    <w:p w14:paraId="39F2A292" w14:textId="77777777" w:rsidR="00F17C60" w:rsidRPr="00F17C60" w:rsidRDefault="00F17C60" w:rsidP="00F17C60">
      <w:pPr>
        <w:spacing w:line="276" w:lineRule="auto"/>
        <w:jc w:val="both"/>
        <w:rPr>
          <w:color w:val="000000"/>
        </w:rPr>
      </w:pPr>
    </w:p>
    <w:p w14:paraId="2C537C87" w14:textId="77777777" w:rsidR="00F17C60" w:rsidRPr="00F17C60" w:rsidRDefault="00F17C60" w:rsidP="00F17C60">
      <w:pPr>
        <w:jc w:val="both"/>
        <w:rPr>
          <w:lang w:val="sr-Cyrl-CS"/>
        </w:rPr>
      </w:pPr>
    </w:p>
    <w:p w14:paraId="19DD1772" w14:textId="77777777"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A92B27" w:rsidRPr="004276C4" w14:paraId="11B01A19" w14:textId="77777777" w:rsidTr="000B54F5">
        <w:tc>
          <w:tcPr>
            <w:tcW w:w="9243" w:type="dxa"/>
            <w:tcBorders>
              <w:top w:val="nil"/>
              <w:left w:val="nil"/>
              <w:bottom w:val="nil"/>
              <w:right w:val="nil"/>
            </w:tcBorders>
            <w:shd w:val="clear" w:color="auto" w:fill="DDD9C3"/>
          </w:tcPr>
          <w:p w14:paraId="51D92011" w14:textId="77777777"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14:paraId="2BE5F678"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302D14B7" w14:textId="77777777" w:rsidR="006B632C" w:rsidRDefault="006B632C" w:rsidP="006B632C">
      <w:pPr>
        <w:ind w:firstLine="720"/>
        <w:jc w:val="both"/>
        <w:rPr>
          <w:lang w:val="sr-Cyrl-CS"/>
        </w:rPr>
      </w:pPr>
    </w:p>
    <w:p w14:paraId="4C807005" w14:textId="77777777" w:rsidR="006B632C" w:rsidRPr="004276C4" w:rsidRDefault="006B632C" w:rsidP="006B632C">
      <w:pPr>
        <w:ind w:firstLine="720"/>
        <w:jc w:val="both"/>
        <w:rPr>
          <w:b/>
          <w:sz w:val="28"/>
          <w:szCs w:val="28"/>
          <w:lang w:val="sr-Cyrl-CS"/>
        </w:rPr>
      </w:pPr>
    </w:p>
    <w:p w14:paraId="76564ADA" w14:textId="77777777"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14:paraId="678281A2" w14:textId="1531C469" w:rsidR="00325DD4" w:rsidRDefault="00325DD4" w:rsidP="00325DD4">
      <w:pPr>
        <w:jc w:val="both"/>
        <w:rPr>
          <w:rFonts w:eastAsiaTheme="minorHAnsi"/>
          <w:lang w:val="en-GB"/>
        </w:rPr>
      </w:pPr>
    </w:p>
    <w:p w14:paraId="70F345DC" w14:textId="77777777" w:rsidR="0062438D" w:rsidRDefault="0062438D" w:rsidP="000B54F5">
      <w:pPr>
        <w:jc w:val="both"/>
        <w:rPr>
          <w:lang w:val="sr-Cyrl-CS"/>
        </w:rPr>
      </w:pPr>
    </w:p>
    <w:p w14:paraId="1261588C" w14:textId="77777777" w:rsidR="00221D06" w:rsidRDefault="00221D06" w:rsidP="000B54F5">
      <w:pPr>
        <w:jc w:val="both"/>
        <w:rPr>
          <w:lang w:val="sr-Cyrl-CS"/>
        </w:rPr>
      </w:pPr>
    </w:p>
    <w:p w14:paraId="79560CD3" w14:textId="716B7E1B" w:rsidR="00221D06" w:rsidRDefault="00221D06" w:rsidP="006B7D11">
      <w:pPr>
        <w:ind w:firstLine="709"/>
        <w:jc w:val="both"/>
        <w:rPr>
          <w:lang w:val="sr-Cyrl-CS"/>
        </w:rPr>
      </w:pPr>
      <w:r>
        <w:rPr>
          <w:lang w:val="sr-Cyrl-CS"/>
        </w:rPr>
        <w:t>Регулаторна агенција за електронске комуникације и поштанкске услуге</w:t>
      </w:r>
      <w:r w:rsidRPr="00221D06">
        <w:rPr>
          <w:lang w:val="sr-Cyrl-CS"/>
        </w:rPr>
        <w:t xml:space="preserve"> располаже са </w:t>
      </w:r>
      <w:r w:rsidR="00BF1905">
        <w:t xml:space="preserve">15 </w:t>
      </w:r>
      <w:r w:rsidRPr="00221D06">
        <w:rPr>
          <w:lang w:val="sr-Cyrl-CS"/>
        </w:rPr>
        <w:t xml:space="preserve">ТАГ уређаја, преко којих је потребно вршити услугу електронске наплате путарине на аутопутевима. </w:t>
      </w:r>
    </w:p>
    <w:p w14:paraId="13657967" w14:textId="36EF1B57" w:rsidR="007B212D" w:rsidRDefault="007B212D" w:rsidP="00221D06">
      <w:pPr>
        <w:jc w:val="both"/>
        <w:rPr>
          <w:lang w:val="sr-Cyrl-CS"/>
        </w:rPr>
      </w:pPr>
    </w:p>
    <w:tbl>
      <w:tblPr>
        <w:tblStyle w:val="TableGrid"/>
        <w:tblW w:w="0" w:type="auto"/>
        <w:jc w:val="center"/>
        <w:tblLook w:val="04A0" w:firstRow="1" w:lastRow="0" w:firstColumn="1" w:lastColumn="0" w:noHBand="0" w:noVBand="1"/>
      </w:tblPr>
      <w:tblGrid>
        <w:gridCol w:w="639"/>
        <w:gridCol w:w="1341"/>
        <w:gridCol w:w="3685"/>
      </w:tblGrid>
      <w:tr w:rsidR="007B212D" w14:paraId="2CD13EC5" w14:textId="77777777" w:rsidTr="00A3006C">
        <w:trPr>
          <w:jc w:val="center"/>
        </w:trPr>
        <w:tc>
          <w:tcPr>
            <w:tcW w:w="639" w:type="dxa"/>
            <w:vAlign w:val="center"/>
          </w:tcPr>
          <w:p w14:paraId="04AC0828" w14:textId="78638B7B" w:rsidR="007B212D" w:rsidRDefault="007B212D" w:rsidP="00DF1F2C">
            <w:pPr>
              <w:jc w:val="center"/>
              <w:rPr>
                <w:lang w:val="sr-Cyrl-CS"/>
              </w:rPr>
            </w:pPr>
            <w:r>
              <w:rPr>
                <w:lang w:val="sr-Cyrl-CS"/>
              </w:rPr>
              <w:t>Ред.</w:t>
            </w:r>
          </w:p>
          <w:p w14:paraId="0B334384" w14:textId="5BA5B740" w:rsidR="007B212D" w:rsidRDefault="007B212D" w:rsidP="00DF1F2C">
            <w:pPr>
              <w:jc w:val="center"/>
              <w:rPr>
                <w:lang w:val="sr-Cyrl-CS"/>
              </w:rPr>
            </w:pPr>
            <w:r>
              <w:rPr>
                <w:lang w:val="sr-Cyrl-CS"/>
              </w:rPr>
              <w:t>бр.</w:t>
            </w:r>
          </w:p>
        </w:tc>
        <w:tc>
          <w:tcPr>
            <w:tcW w:w="1341" w:type="dxa"/>
            <w:vAlign w:val="center"/>
          </w:tcPr>
          <w:p w14:paraId="48B1C7CA" w14:textId="290CAC25" w:rsidR="007B212D" w:rsidRDefault="007B212D" w:rsidP="00DF1F2C">
            <w:pPr>
              <w:jc w:val="center"/>
              <w:rPr>
                <w:lang w:val="sr-Cyrl-CS"/>
              </w:rPr>
            </w:pPr>
            <w:r>
              <w:rPr>
                <w:lang w:val="sr-Cyrl-CS"/>
              </w:rPr>
              <w:t>Категорија возила</w:t>
            </w:r>
          </w:p>
        </w:tc>
        <w:tc>
          <w:tcPr>
            <w:tcW w:w="3685" w:type="dxa"/>
            <w:vAlign w:val="center"/>
          </w:tcPr>
          <w:p w14:paraId="674A69FF" w14:textId="4777C935" w:rsidR="007B212D" w:rsidRDefault="007B212D" w:rsidP="00DF1F2C">
            <w:pPr>
              <w:jc w:val="center"/>
              <w:rPr>
                <w:lang w:val="sr-Cyrl-CS"/>
              </w:rPr>
            </w:pPr>
            <w:r>
              <w:rPr>
                <w:lang w:val="sr-Cyrl-CS"/>
              </w:rPr>
              <w:t>Серијски број</w:t>
            </w:r>
          </w:p>
        </w:tc>
      </w:tr>
      <w:tr w:rsidR="00A3006C" w14:paraId="75D03EEC" w14:textId="77777777" w:rsidTr="00A3006C">
        <w:trPr>
          <w:jc w:val="center"/>
        </w:trPr>
        <w:tc>
          <w:tcPr>
            <w:tcW w:w="639" w:type="dxa"/>
            <w:vAlign w:val="center"/>
          </w:tcPr>
          <w:p w14:paraId="7261CAF4" w14:textId="7458EDF6" w:rsidR="00A3006C" w:rsidRDefault="00A3006C" w:rsidP="00A3006C">
            <w:pPr>
              <w:jc w:val="center"/>
              <w:rPr>
                <w:lang w:val="sr-Cyrl-CS"/>
              </w:rPr>
            </w:pPr>
            <w:r>
              <w:rPr>
                <w:lang w:val="sr-Cyrl-CS"/>
              </w:rPr>
              <w:t>1.</w:t>
            </w:r>
          </w:p>
        </w:tc>
        <w:tc>
          <w:tcPr>
            <w:tcW w:w="1341" w:type="dxa"/>
          </w:tcPr>
          <w:p w14:paraId="2CB3E61B" w14:textId="033EE771" w:rsidR="00A3006C" w:rsidRDefault="00A3006C" w:rsidP="00A3006C">
            <w:pPr>
              <w:jc w:val="center"/>
              <w:rPr>
                <w:lang w:val="sr-Cyrl-CS"/>
              </w:rPr>
            </w:pPr>
            <w:r w:rsidRPr="00741D17">
              <w:t>1</w:t>
            </w:r>
          </w:p>
        </w:tc>
        <w:tc>
          <w:tcPr>
            <w:tcW w:w="3685" w:type="dxa"/>
          </w:tcPr>
          <w:p w14:paraId="0C8F7034" w14:textId="49AAA92E" w:rsidR="00A3006C" w:rsidRDefault="00A3006C" w:rsidP="00A3006C">
            <w:pPr>
              <w:jc w:val="center"/>
              <w:rPr>
                <w:lang w:val="sr-Cyrl-CS"/>
              </w:rPr>
            </w:pPr>
            <w:r w:rsidRPr="00622912">
              <w:t>CE0402 17430248884</w:t>
            </w:r>
          </w:p>
        </w:tc>
      </w:tr>
      <w:tr w:rsidR="00A3006C" w14:paraId="03D251E2" w14:textId="77777777" w:rsidTr="00A3006C">
        <w:trPr>
          <w:jc w:val="center"/>
        </w:trPr>
        <w:tc>
          <w:tcPr>
            <w:tcW w:w="639" w:type="dxa"/>
            <w:vAlign w:val="center"/>
          </w:tcPr>
          <w:p w14:paraId="510AE13D" w14:textId="35A29EC1" w:rsidR="00A3006C" w:rsidRDefault="00A3006C" w:rsidP="00A3006C">
            <w:pPr>
              <w:jc w:val="center"/>
              <w:rPr>
                <w:lang w:val="sr-Cyrl-CS"/>
              </w:rPr>
            </w:pPr>
            <w:r>
              <w:rPr>
                <w:lang w:val="sr-Cyrl-CS"/>
              </w:rPr>
              <w:t>2.</w:t>
            </w:r>
          </w:p>
        </w:tc>
        <w:tc>
          <w:tcPr>
            <w:tcW w:w="1341" w:type="dxa"/>
          </w:tcPr>
          <w:p w14:paraId="296FC497" w14:textId="1F41868F" w:rsidR="00A3006C" w:rsidRDefault="00A3006C" w:rsidP="00A3006C">
            <w:pPr>
              <w:jc w:val="center"/>
              <w:rPr>
                <w:lang w:val="sr-Cyrl-CS"/>
              </w:rPr>
            </w:pPr>
            <w:r w:rsidRPr="00741D17">
              <w:t>1</w:t>
            </w:r>
          </w:p>
        </w:tc>
        <w:tc>
          <w:tcPr>
            <w:tcW w:w="3685" w:type="dxa"/>
          </w:tcPr>
          <w:p w14:paraId="3FD5B01E" w14:textId="33292BDF" w:rsidR="00A3006C" w:rsidRDefault="00A3006C" w:rsidP="00A3006C">
            <w:pPr>
              <w:jc w:val="center"/>
              <w:rPr>
                <w:lang w:val="sr-Cyrl-CS"/>
              </w:rPr>
            </w:pPr>
            <w:r w:rsidRPr="00622912">
              <w:t>CE0402 17430248967</w:t>
            </w:r>
          </w:p>
        </w:tc>
      </w:tr>
      <w:tr w:rsidR="00A3006C" w14:paraId="310C5F04" w14:textId="77777777" w:rsidTr="00A3006C">
        <w:trPr>
          <w:jc w:val="center"/>
        </w:trPr>
        <w:tc>
          <w:tcPr>
            <w:tcW w:w="639" w:type="dxa"/>
            <w:vAlign w:val="center"/>
          </w:tcPr>
          <w:p w14:paraId="369BFC8E" w14:textId="389FB072" w:rsidR="00A3006C" w:rsidRDefault="00A3006C" w:rsidP="00A3006C">
            <w:pPr>
              <w:jc w:val="center"/>
              <w:rPr>
                <w:lang w:val="sr-Cyrl-CS"/>
              </w:rPr>
            </w:pPr>
            <w:r>
              <w:rPr>
                <w:lang w:val="sr-Cyrl-CS"/>
              </w:rPr>
              <w:t>3.</w:t>
            </w:r>
          </w:p>
        </w:tc>
        <w:tc>
          <w:tcPr>
            <w:tcW w:w="1341" w:type="dxa"/>
          </w:tcPr>
          <w:p w14:paraId="1934A8EF" w14:textId="2FD3F1BF" w:rsidR="00A3006C" w:rsidRDefault="00A3006C" w:rsidP="00A3006C">
            <w:pPr>
              <w:jc w:val="center"/>
              <w:rPr>
                <w:lang w:val="sr-Cyrl-CS"/>
              </w:rPr>
            </w:pPr>
            <w:r w:rsidRPr="00741D17">
              <w:t>1</w:t>
            </w:r>
          </w:p>
        </w:tc>
        <w:tc>
          <w:tcPr>
            <w:tcW w:w="3685" w:type="dxa"/>
          </w:tcPr>
          <w:p w14:paraId="14418808" w14:textId="4D84C701" w:rsidR="00A3006C" w:rsidRDefault="00A3006C" w:rsidP="00A3006C">
            <w:pPr>
              <w:jc w:val="center"/>
              <w:rPr>
                <w:lang w:val="sr-Cyrl-CS"/>
              </w:rPr>
            </w:pPr>
            <w:r w:rsidRPr="00622912">
              <w:t>CE0402 17430248777</w:t>
            </w:r>
          </w:p>
        </w:tc>
      </w:tr>
      <w:tr w:rsidR="00A3006C" w14:paraId="0BA47EC7" w14:textId="77777777" w:rsidTr="00A3006C">
        <w:trPr>
          <w:jc w:val="center"/>
        </w:trPr>
        <w:tc>
          <w:tcPr>
            <w:tcW w:w="639" w:type="dxa"/>
            <w:vAlign w:val="center"/>
          </w:tcPr>
          <w:p w14:paraId="42A5FA90" w14:textId="0E350FA5" w:rsidR="00A3006C" w:rsidRDefault="00A3006C" w:rsidP="00A3006C">
            <w:pPr>
              <w:jc w:val="center"/>
              <w:rPr>
                <w:lang w:val="sr-Cyrl-CS"/>
              </w:rPr>
            </w:pPr>
            <w:r>
              <w:rPr>
                <w:lang w:val="sr-Cyrl-CS"/>
              </w:rPr>
              <w:t>4.</w:t>
            </w:r>
          </w:p>
        </w:tc>
        <w:tc>
          <w:tcPr>
            <w:tcW w:w="1341" w:type="dxa"/>
          </w:tcPr>
          <w:p w14:paraId="748A458B" w14:textId="70EDF60A" w:rsidR="00A3006C" w:rsidRDefault="00A3006C" w:rsidP="00A3006C">
            <w:pPr>
              <w:jc w:val="center"/>
              <w:rPr>
                <w:lang w:val="sr-Cyrl-CS"/>
              </w:rPr>
            </w:pPr>
            <w:r w:rsidRPr="00741D17">
              <w:t>2</w:t>
            </w:r>
          </w:p>
        </w:tc>
        <w:tc>
          <w:tcPr>
            <w:tcW w:w="3685" w:type="dxa"/>
          </w:tcPr>
          <w:p w14:paraId="779AE086" w14:textId="79D345A8" w:rsidR="00A3006C" w:rsidRDefault="00A3006C" w:rsidP="00A3006C">
            <w:pPr>
              <w:jc w:val="center"/>
              <w:rPr>
                <w:lang w:val="sr-Cyrl-CS"/>
              </w:rPr>
            </w:pPr>
            <w:r w:rsidRPr="00622912">
              <w:t>CE0402 17430248850</w:t>
            </w:r>
          </w:p>
        </w:tc>
      </w:tr>
      <w:tr w:rsidR="00A3006C" w14:paraId="781A061D" w14:textId="77777777" w:rsidTr="00A3006C">
        <w:trPr>
          <w:jc w:val="center"/>
        </w:trPr>
        <w:tc>
          <w:tcPr>
            <w:tcW w:w="639" w:type="dxa"/>
            <w:vAlign w:val="center"/>
          </w:tcPr>
          <w:p w14:paraId="40A042C7" w14:textId="601EC100" w:rsidR="00A3006C" w:rsidRDefault="00A3006C" w:rsidP="00A3006C">
            <w:pPr>
              <w:jc w:val="center"/>
              <w:rPr>
                <w:lang w:val="sr-Cyrl-CS"/>
              </w:rPr>
            </w:pPr>
            <w:r>
              <w:rPr>
                <w:lang w:val="sr-Cyrl-CS"/>
              </w:rPr>
              <w:t>5.</w:t>
            </w:r>
          </w:p>
        </w:tc>
        <w:tc>
          <w:tcPr>
            <w:tcW w:w="1341" w:type="dxa"/>
          </w:tcPr>
          <w:p w14:paraId="5F2EA5C1" w14:textId="7404CCAC" w:rsidR="00A3006C" w:rsidRDefault="00A3006C" w:rsidP="00A3006C">
            <w:pPr>
              <w:jc w:val="center"/>
              <w:rPr>
                <w:lang w:val="sr-Cyrl-CS"/>
              </w:rPr>
            </w:pPr>
            <w:r w:rsidRPr="00741D17">
              <w:t>1</w:t>
            </w:r>
          </w:p>
        </w:tc>
        <w:tc>
          <w:tcPr>
            <w:tcW w:w="3685" w:type="dxa"/>
          </w:tcPr>
          <w:p w14:paraId="1B99D8AC" w14:textId="39242522" w:rsidR="00A3006C" w:rsidRDefault="00A3006C" w:rsidP="00A3006C">
            <w:pPr>
              <w:jc w:val="center"/>
              <w:rPr>
                <w:lang w:val="sr-Cyrl-CS"/>
              </w:rPr>
            </w:pPr>
            <w:r w:rsidRPr="00622912">
              <w:t>CE0402 17430248819</w:t>
            </w:r>
          </w:p>
        </w:tc>
      </w:tr>
      <w:tr w:rsidR="00A3006C" w14:paraId="4CE58AD5" w14:textId="77777777" w:rsidTr="00A3006C">
        <w:trPr>
          <w:jc w:val="center"/>
        </w:trPr>
        <w:tc>
          <w:tcPr>
            <w:tcW w:w="639" w:type="dxa"/>
            <w:vAlign w:val="center"/>
          </w:tcPr>
          <w:p w14:paraId="19697941" w14:textId="16DF0C6C" w:rsidR="00A3006C" w:rsidRDefault="00A3006C" w:rsidP="00A3006C">
            <w:pPr>
              <w:jc w:val="center"/>
              <w:rPr>
                <w:lang w:val="sr-Cyrl-CS"/>
              </w:rPr>
            </w:pPr>
            <w:r>
              <w:rPr>
                <w:lang w:val="sr-Cyrl-CS"/>
              </w:rPr>
              <w:t>6.</w:t>
            </w:r>
          </w:p>
        </w:tc>
        <w:tc>
          <w:tcPr>
            <w:tcW w:w="1341" w:type="dxa"/>
          </w:tcPr>
          <w:p w14:paraId="7E5D69AF" w14:textId="772CEA2D" w:rsidR="00A3006C" w:rsidRDefault="00A3006C" w:rsidP="00A3006C">
            <w:pPr>
              <w:jc w:val="center"/>
              <w:rPr>
                <w:lang w:val="sr-Cyrl-CS"/>
              </w:rPr>
            </w:pPr>
            <w:r w:rsidRPr="00741D17">
              <w:t>3</w:t>
            </w:r>
          </w:p>
        </w:tc>
        <w:tc>
          <w:tcPr>
            <w:tcW w:w="3685" w:type="dxa"/>
          </w:tcPr>
          <w:p w14:paraId="60AC4BD1" w14:textId="3AB160CB" w:rsidR="00A3006C" w:rsidRDefault="00A3006C" w:rsidP="00A3006C">
            <w:pPr>
              <w:jc w:val="center"/>
              <w:rPr>
                <w:lang w:val="sr-Cyrl-CS"/>
              </w:rPr>
            </w:pPr>
            <w:r w:rsidRPr="00622912">
              <w:t>CE0402 17430248934</w:t>
            </w:r>
          </w:p>
        </w:tc>
      </w:tr>
      <w:tr w:rsidR="00A3006C" w14:paraId="64FD66A4" w14:textId="77777777" w:rsidTr="00A3006C">
        <w:trPr>
          <w:jc w:val="center"/>
        </w:trPr>
        <w:tc>
          <w:tcPr>
            <w:tcW w:w="639" w:type="dxa"/>
            <w:vAlign w:val="center"/>
          </w:tcPr>
          <w:p w14:paraId="1D0BFB87" w14:textId="53C13731" w:rsidR="00A3006C" w:rsidRDefault="00A3006C" w:rsidP="00A3006C">
            <w:pPr>
              <w:jc w:val="center"/>
              <w:rPr>
                <w:lang w:val="sr-Cyrl-CS"/>
              </w:rPr>
            </w:pPr>
            <w:r>
              <w:rPr>
                <w:lang w:val="sr-Cyrl-CS"/>
              </w:rPr>
              <w:t>7.</w:t>
            </w:r>
          </w:p>
        </w:tc>
        <w:tc>
          <w:tcPr>
            <w:tcW w:w="1341" w:type="dxa"/>
          </w:tcPr>
          <w:p w14:paraId="6FBD1DF7" w14:textId="1120BEC1" w:rsidR="00A3006C" w:rsidRDefault="00A3006C" w:rsidP="00A3006C">
            <w:pPr>
              <w:jc w:val="center"/>
              <w:rPr>
                <w:lang w:val="sr-Cyrl-CS"/>
              </w:rPr>
            </w:pPr>
            <w:r w:rsidRPr="00741D17">
              <w:t>3</w:t>
            </w:r>
          </w:p>
        </w:tc>
        <w:tc>
          <w:tcPr>
            <w:tcW w:w="3685" w:type="dxa"/>
          </w:tcPr>
          <w:p w14:paraId="45338836" w14:textId="41DB249C" w:rsidR="00A3006C" w:rsidRDefault="00A3006C" w:rsidP="00A3006C">
            <w:pPr>
              <w:jc w:val="center"/>
              <w:rPr>
                <w:lang w:val="sr-Cyrl-CS"/>
              </w:rPr>
            </w:pPr>
            <w:r w:rsidRPr="00622912">
              <w:t>CE0402 17430248801</w:t>
            </w:r>
          </w:p>
        </w:tc>
      </w:tr>
      <w:tr w:rsidR="00A3006C" w14:paraId="71DC7B28" w14:textId="77777777" w:rsidTr="00A3006C">
        <w:trPr>
          <w:jc w:val="center"/>
        </w:trPr>
        <w:tc>
          <w:tcPr>
            <w:tcW w:w="639" w:type="dxa"/>
            <w:vAlign w:val="center"/>
          </w:tcPr>
          <w:p w14:paraId="6857986A" w14:textId="64FE9F7E" w:rsidR="00A3006C" w:rsidRDefault="00A3006C" w:rsidP="00A3006C">
            <w:pPr>
              <w:jc w:val="center"/>
              <w:rPr>
                <w:lang w:val="sr-Cyrl-CS"/>
              </w:rPr>
            </w:pPr>
            <w:r>
              <w:rPr>
                <w:lang w:val="sr-Cyrl-CS"/>
              </w:rPr>
              <w:t>8.</w:t>
            </w:r>
          </w:p>
        </w:tc>
        <w:tc>
          <w:tcPr>
            <w:tcW w:w="1341" w:type="dxa"/>
          </w:tcPr>
          <w:p w14:paraId="037EF77F" w14:textId="3042B613" w:rsidR="00A3006C" w:rsidRDefault="00A3006C" w:rsidP="00A3006C">
            <w:pPr>
              <w:jc w:val="center"/>
              <w:rPr>
                <w:lang w:val="sr-Cyrl-CS"/>
              </w:rPr>
            </w:pPr>
            <w:r w:rsidRPr="00741D17">
              <w:t>1</w:t>
            </w:r>
          </w:p>
        </w:tc>
        <w:tc>
          <w:tcPr>
            <w:tcW w:w="3685" w:type="dxa"/>
          </w:tcPr>
          <w:p w14:paraId="38E98693" w14:textId="0F185ED9" w:rsidR="00A3006C" w:rsidRDefault="00A3006C" w:rsidP="00A3006C">
            <w:pPr>
              <w:jc w:val="center"/>
              <w:rPr>
                <w:lang w:val="sr-Cyrl-CS"/>
              </w:rPr>
            </w:pPr>
            <w:r w:rsidRPr="00622912">
              <w:t>CE0402 17430248843</w:t>
            </w:r>
          </w:p>
        </w:tc>
      </w:tr>
      <w:tr w:rsidR="00A3006C" w14:paraId="15F28F35" w14:textId="77777777" w:rsidTr="00A3006C">
        <w:trPr>
          <w:jc w:val="center"/>
        </w:trPr>
        <w:tc>
          <w:tcPr>
            <w:tcW w:w="639" w:type="dxa"/>
            <w:vAlign w:val="center"/>
          </w:tcPr>
          <w:p w14:paraId="326DB1DB" w14:textId="1932FFBA" w:rsidR="00A3006C" w:rsidRDefault="00A3006C" w:rsidP="00A3006C">
            <w:pPr>
              <w:jc w:val="center"/>
              <w:rPr>
                <w:lang w:val="sr-Cyrl-CS"/>
              </w:rPr>
            </w:pPr>
            <w:r>
              <w:rPr>
                <w:lang w:val="sr-Cyrl-CS"/>
              </w:rPr>
              <w:t>9.</w:t>
            </w:r>
          </w:p>
        </w:tc>
        <w:tc>
          <w:tcPr>
            <w:tcW w:w="1341" w:type="dxa"/>
          </w:tcPr>
          <w:p w14:paraId="354CF002" w14:textId="0A4FC714" w:rsidR="00A3006C" w:rsidRDefault="00A3006C" w:rsidP="00A3006C">
            <w:pPr>
              <w:jc w:val="center"/>
              <w:rPr>
                <w:lang w:val="sr-Cyrl-CS"/>
              </w:rPr>
            </w:pPr>
            <w:r w:rsidRPr="00741D17">
              <w:t>2</w:t>
            </w:r>
          </w:p>
        </w:tc>
        <w:tc>
          <w:tcPr>
            <w:tcW w:w="3685" w:type="dxa"/>
          </w:tcPr>
          <w:p w14:paraId="63A04136" w14:textId="34FB6D12" w:rsidR="00A3006C" w:rsidRDefault="00A3006C" w:rsidP="00A3006C">
            <w:pPr>
              <w:jc w:val="center"/>
              <w:rPr>
                <w:lang w:val="sr-Cyrl-CS"/>
              </w:rPr>
            </w:pPr>
            <w:r w:rsidRPr="00622912">
              <w:t>CE0402 17430248892</w:t>
            </w:r>
          </w:p>
        </w:tc>
      </w:tr>
      <w:tr w:rsidR="00A3006C" w14:paraId="214DD6F1" w14:textId="77777777" w:rsidTr="00A3006C">
        <w:trPr>
          <w:jc w:val="center"/>
        </w:trPr>
        <w:tc>
          <w:tcPr>
            <w:tcW w:w="639" w:type="dxa"/>
            <w:vAlign w:val="center"/>
          </w:tcPr>
          <w:p w14:paraId="738BE118" w14:textId="616748BC" w:rsidR="00A3006C" w:rsidRDefault="00A3006C" w:rsidP="00A3006C">
            <w:pPr>
              <w:jc w:val="center"/>
              <w:rPr>
                <w:lang w:val="sr-Cyrl-CS"/>
              </w:rPr>
            </w:pPr>
            <w:r>
              <w:rPr>
                <w:lang w:val="sr-Cyrl-CS"/>
              </w:rPr>
              <w:t>10.</w:t>
            </w:r>
          </w:p>
        </w:tc>
        <w:tc>
          <w:tcPr>
            <w:tcW w:w="1341" w:type="dxa"/>
          </w:tcPr>
          <w:p w14:paraId="58474848" w14:textId="31950B61" w:rsidR="00A3006C" w:rsidRDefault="00A3006C" w:rsidP="00A3006C">
            <w:pPr>
              <w:jc w:val="center"/>
              <w:rPr>
                <w:lang w:val="sr-Cyrl-CS"/>
              </w:rPr>
            </w:pPr>
            <w:r w:rsidRPr="00741D17">
              <w:t>1</w:t>
            </w:r>
          </w:p>
        </w:tc>
        <w:tc>
          <w:tcPr>
            <w:tcW w:w="3685" w:type="dxa"/>
          </w:tcPr>
          <w:p w14:paraId="41ACE805" w14:textId="2C9414E5" w:rsidR="00A3006C" w:rsidRDefault="00A3006C" w:rsidP="00A3006C">
            <w:pPr>
              <w:jc w:val="center"/>
              <w:rPr>
                <w:lang w:val="sr-Cyrl-CS"/>
              </w:rPr>
            </w:pPr>
            <w:r w:rsidRPr="00622912">
              <w:t>CE0402 17430248926</w:t>
            </w:r>
          </w:p>
        </w:tc>
      </w:tr>
      <w:tr w:rsidR="00A3006C" w14:paraId="6C34F055" w14:textId="77777777" w:rsidTr="00A3006C">
        <w:trPr>
          <w:jc w:val="center"/>
        </w:trPr>
        <w:tc>
          <w:tcPr>
            <w:tcW w:w="639" w:type="dxa"/>
            <w:vAlign w:val="center"/>
          </w:tcPr>
          <w:p w14:paraId="3BDBD317" w14:textId="525E4BBB" w:rsidR="00A3006C" w:rsidRDefault="00A3006C" w:rsidP="00A3006C">
            <w:pPr>
              <w:jc w:val="center"/>
              <w:rPr>
                <w:lang w:val="sr-Cyrl-CS"/>
              </w:rPr>
            </w:pPr>
            <w:r>
              <w:rPr>
                <w:lang w:val="sr-Cyrl-CS"/>
              </w:rPr>
              <w:t>11.</w:t>
            </w:r>
          </w:p>
        </w:tc>
        <w:tc>
          <w:tcPr>
            <w:tcW w:w="1341" w:type="dxa"/>
          </w:tcPr>
          <w:p w14:paraId="7B3DDDE9" w14:textId="3DE25C29" w:rsidR="00A3006C" w:rsidRDefault="00A3006C" w:rsidP="00A3006C">
            <w:pPr>
              <w:jc w:val="center"/>
              <w:rPr>
                <w:lang w:val="sr-Cyrl-CS"/>
              </w:rPr>
            </w:pPr>
            <w:r w:rsidRPr="00741D17">
              <w:t>1</w:t>
            </w:r>
          </w:p>
        </w:tc>
        <w:tc>
          <w:tcPr>
            <w:tcW w:w="3685" w:type="dxa"/>
          </w:tcPr>
          <w:p w14:paraId="0F773B91" w14:textId="47F2685D" w:rsidR="00A3006C" w:rsidRDefault="00A3006C" w:rsidP="00A3006C">
            <w:pPr>
              <w:jc w:val="center"/>
              <w:rPr>
                <w:lang w:val="sr-Cyrl-CS"/>
              </w:rPr>
            </w:pPr>
            <w:r w:rsidRPr="00622912">
              <w:t>CE0402 17430248900</w:t>
            </w:r>
          </w:p>
        </w:tc>
      </w:tr>
      <w:tr w:rsidR="00A3006C" w14:paraId="7D7ECCBB" w14:textId="77777777" w:rsidTr="00A3006C">
        <w:trPr>
          <w:jc w:val="center"/>
        </w:trPr>
        <w:tc>
          <w:tcPr>
            <w:tcW w:w="639" w:type="dxa"/>
            <w:vAlign w:val="center"/>
          </w:tcPr>
          <w:p w14:paraId="1A3BBEC9" w14:textId="068C334F" w:rsidR="00A3006C" w:rsidRDefault="00A3006C" w:rsidP="00A3006C">
            <w:pPr>
              <w:jc w:val="center"/>
              <w:rPr>
                <w:lang w:val="sr-Cyrl-CS"/>
              </w:rPr>
            </w:pPr>
            <w:r>
              <w:rPr>
                <w:lang w:val="sr-Cyrl-CS"/>
              </w:rPr>
              <w:t>12.</w:t>
            </w:r>
          </w:p>
        </w:tc>
        <w:tc>
          <w:tcPr>
            <w:tcW w:w="1341" w:type="dxa"/>
          </w:tcPr>
          <w:p w14:paraId="0112DE92" w14:textId="2FF65528" w:rsidR="00A3006C" w:rsidRDefault="00A3006C" w:rsidP="00A3006C">
            <w:pPr>
              <w:jc w:val="center"/>
              <w:rPr>
                <w:lang w:val="sr-Cyrl-CS"/>
              </w:rPr>
            </w:pPr>
            <w:r w:rsidRPr="00741D17">
              <w:t>1</w:t>
            </w:r>
          </w:p>
        </w:tc>
        <w:tc>
          <w:tcPr>
            <w:tcW w:w="3685" w:type="dxa"/>
          </w:tcPr>
          <w:p w14:paraId="4BF12755" w14:textId="399A8317" w:rsidR="00A3006C" w:rsidRDefault="00A3006C" w:rsidP="00A3006C">
            <w:pPr>
              <w:jc w:val="center"/>
              <w:rPr>
                <w:lang w:val="sr-Cyrl-CS"/>
              </w:rPr>
            </w:pPr>
            <w:r w:rsidRPr="00622912">
              <w:t>CE0402 17430248769</w:t>
            </w:r>
          </w:p>
        </w:tc>
      </w:tr>
      <w:tr w:rsidR="00A3006C" w14:paraId="515182A4" w14:textId="77777777" w:rsidTr="00A3006C">
        <w:trPr>
          <w:jc w:val="center"/>
        </w:trPr>
        <w:tc>
          <w:tcPr>
            <w:tcW w:w="639" w:type="dxa"/>
            <w:vAlign w:val="center"/>
          </w:tcPr>
          <w:p w14:paraId="0B45EBF8" w14:textId="4B99002A" w:rsidR="00A3006C" w:rsidRDefault="00A3006C" w:rsidP="00A3006C">
            <w:pPr>
              <w:jc w:val="center"/>
              <w:rPr>
                <w:lang w:val="sr-Cyrl-CS"/>
              </w:rPr>
            </w:pPr>
            <w:r>
              <w:rPr>
                <w:lang w:val="sr-Cyrl-CS"/>
              </w:rPr>
              <w:t>13.</w:t>
            </w:r>
          </w:p>
        </w:tc>
        <w:tc>
          <w:tcPr>
            <w:tcW w:w="1341" w:type="dxa"/>
          </w:tcPr>
          <w:p w14:paraId="147A2F76" w14:textId="182DA538" w:rsidR="00A3006C" w:rsidRDefault="00A3006C" w:rsidP="00A3006C">
            <w:pPr>
              <w:jc w:val="center"/>
              <w:rPr>
                <w:lang w:val="sr-Cyrl-CS"/>
              </w:rPr>
            </w:pPr>
            <w:r w:rsidRPr="00741D17">
              <w:t>1</w:t>
            </w:r>
          </w:p>
        </w:tc>
        <w:tc>
          <w:tcPr>
            <w:tcW w:w="3685" w:type="dxa"/>
          </w:tcPr>
          <w:p w14:paraId="2E7B7558" w14:textId="77A3D1E2" w:rsidR="00A3006C" w:rsidRDefault="00A3006C" w:rsidP="00A3006C">
            <w:pPr>
              <w:jc w:val="center"/>
              <w:rPr>
                <w:lang w:val="sr-Cyrl-CS"/>
              </w:rPr>
            </w:pPr>
            <w:r w:rsidRPr="00622912">
              <w:t>CE0402 17430248942</w:t>
            </w:r>
          </w:p>
        </w:tc>
      </w:tr>
      <w:tr w:rsidR="00A3006C" w14:paraId="4849D0C5" w14:textId="77777777" w:rsidTr="00A3006C">
        <w:trPr>
          <w:jc w:val="center"/>
        </w:trPr>
        <w:tc>
          <w:tcPr>
            <w:tcW w:w="639" w:type="dxa"/>
            <w:vAlign w:val="center"/>
          </w:tcPr>
          <w:p w14:paraId="29A4377A" w14:textId="47A83A60" w:rsidR="00A3006C" w:rsidRDefault="00A3006C" w:rsidP="00A3006C">
            <w:pPr>
              <w:jc w:val="center"/>
              <w:rPr>
                <w:lang w:val="sr-Cyrl-CS"/>
              </w:rPr>
            </w:pPr>
            <w:r>
              <w:rPr>
                <w:lang w:val="sr-Cyrl-CS"/>
              </w:rPr>
              <w:t>14.</w:t>
            </w:r>
          </w:p>
        </w:tc>
        <w:tc>
          <w:tcPr>
            <w:tcW w:w="1341" w:type="dxa"/>
          </w:tcPr>
          <w:p w14:paraId="1BF0FDD8" w14:textId="2A2805F9" w:rsidR="00A3006C" w:rsidRDefault="00A3006C" w:rsidP="00A3006C">
            <w:pPr>
              <w:jc w:val="center"/>
              <w:rPr>
                <w:lang w:val="sr-Cyrl-CS"/>
              </w:rPr>
            </w:pPr>
            <w:r w:rsidRPr="00741D17">
              <w:t>1</w:t>
            </w:r>
          </w:p>
        </w:tc>
        <w:tc>
          <w:tcPr>
            <w:tcW w:w="3685" w:type="dxa"/>
          </w:tcPr>
          <w:p w14:paraId="0746F5A1" w14:textId="62B7C4B5" w:rsidR="00A3006C" w:rsidRDefault="00A3006C" w:rsidP="00A3006C">
            <w:pPr>
              <w:jc w:val="center"/>
              <w:rPr>
                <w:lang w:val="sr-Cyrl-CS"/>
              </w:rPr>
            </w:pPr>
            <w:r w:rsidRPr="00622912">
              <w:t>CE0402 17430248868</w:t>
            </w:r>
          </w:p>
        </w:tc>
      </w:tr>
      <w:tr w:rsidR="00A3006C" w14:paraId="50D5B1DB" w14:textId="77777777" w:rsidTr="00A3006C">
        <w:trPr>
          <w:jc w:val="center"/>
        </w:trPr>
        <w:tc>
          <w:tcPr>
            <w:tcW w:w="639" w:type="dxa"/>
            <w:vAlign w:val="center"/>
          </w:tcPr>
          <w:p w14:paraId="7CEBB648" w14:textId="1BD45D07" w:rsidR="00A3006C" w:rsidRDefault="00A3006C" w:rsidP="00A3006C">
            <w:pPr>
              <w:jc w:val="center"/>
              <w:rPr>
                <w:lang w:val="sr-Cyrl-CS"/>
              </w:rPr>
            </w:pPr>
            <w:r>
              <w:rPr>
                <w:lang w:val="sr-Cyrl-CS"/>
              </w:rPr>
              <w:t>15.</w:t>
            </w:r>
          </w:p>
        </w:tc>
        <w:tc>
          <w:tcPr>
            <w:tcW w:w="1341" w:type="dxa"/>
          </w:tcPr>
          <w:p w14:paraId="79BCD1E0" w14:textId="5C79F6E0" w:rsidR="00A3006C" w:rsidRDefault="00A3006C" w:rsidP="00A3006C">
            <w:pPr>
              <w:jc w:val="center"/>
              <w:rPr>
                <w:lang w:val="sr-Cyrl-CS"/>
              </w:rPr>
            </w:pPr>
            <w:r w:rsidRPr="00741D17">
              <w:t>1</w:t>
            </w:r>
          </w:p>
        </w:tc>
        <w:tc>
          <w:tcPr>
            <w:tcW w:w="3685" w:type="dxa"/>
          </w:tcPr>
          <w:p w14:paraId="5BCC89F7" w14:textId="3F024C77" w:rsidR="00A3006C" w:rsidRDefault="00A3006C" w:rsidP="00A3006C">
            <w:pPr>
              <w:jc w:val="center"/>
              <w:rPr>
                <w:lang w:val="sr-Cyrl-CS"/>
              </w:rPr>
            </w:pPr>
            <w:r w:rsidRPr="00622912">
              <w:t>CE0402 17430248827</w:t>
            </w:r>
          </w:p>
        </w:tc>
      </w:tr>
    </w:tbl>
    <w:p w14:paraId="0DF8B7EB" w14:textId="77777777" w:rsidR="007B212D" w:rsidRDefault="007B212D" w:rsidP="00221D06">
      <w:pPr>
        <w:jc w:val="both"/>
        <w:rPr>
          <w:lang w:val="sr-Cyrl-CS"/>
        </w:rPr>
      </w:pPr>
    </w:p>
    <w:p w14:paraId="62AED74D" w14:textId="77777777" w:rsidR="006B7D11" w:rsidRDefault="006B7D11" w:rsidP="006B7D11">
      <w:pPr>
        <w:ind w:firstLine="709"/>
        <w:jc w:val="both"/>
        <w:rPr>
          <w:lang w:val="sr-Cyrl-CS"/>
        </w:rPr>
      </w:pPr>
      <w:r>
        <w:rPr>
          <w:lang w:val="sr-Cyrl-CS"/>
        </w:rPr>
        <w:t xml:space="preserve">Наведи ТАГ уређаји тренутно раде у </w:t>
      </w:r>
      <w:r w:rsidRPr="006B7D11">
        <w:rPr>
          <w:i/>
          <w:iCs/>
          <w:lang w:val="sr-Latn-RS"/>
        </w:rPr>
        <w:t>prepaid</w:t>
      </w:r>
      <w:r>
        <w:rPr>
          <w:lang w:val="sr-Cyrl-CS"/>
        </w:rPr>
        <w:t xml:space="preserve"> систему наплате путарине.</w:t>
      </w:r>
    </w:p>
    <w:p w14:paraId="4AAD2AA0" w14:textId="77777777" w:rsidR="006B7D11" w:rsidRDefault="007B212D" w:rsidP="006B7D11">
      <w:pPr>
        <w:ind w:firstLine="709"/>
        <w:jc w:val="both"/>
        <w:rPr>
          <w:lang w:val="sr-Cyrl-CS"/>
        </w:rPr>
      </w:pPr>
      <w:r>
        <w:rPr>
          <w:lang w:val="sr-Cyrl-CS"/>
        </w:rPr>
        <w:t xml:space="preserve">Ради једноставније процедуре наплате по рачунамина, неопходно је </w:t>
      </w:r>
      <w:r w:rsidR="006B7D11">
        <w:rPr>
          <w:lang w:val="sr-Cyrl-CS"/>
        </w:rPr>
        <w:t xml:space="preserve">да понуђач омогући наручиоцу прелазак </w:t>
      </w:r>
      <w:r>
        <w:rPr>
          <w:lang w:val="sr-Cyrl-CS"/>
        </w:rPr>
        <w:t xml:space="preserve">са </w:t>
      </w:r>
      <w:r w:rsidR="006B7D11" w:rsidRPr="006B7D11">
        <w:rPr>
          <w:i/>
          <w:iCs/>
          <w:lang w:val="sr-Latn-RS"/>
        </w:rPr>
        <w:t>prepaid</w:t>
      </w:r>
      <w:r>
        <w:rPr>
          <w:lang w:val="sr-Cyrl-CS"/>
        </w:rPr>
        <w:t xml:space="preserve"> на </w:t>
      </w:r>
      <w:r w:rsidR="006B7D11" w:rsidRPr="006B7D11">
        <w:rPr>
          <w:i/>
          <w:iCs/>
          <w:lang w:val="sr-Latn-RS"/>
        </w:rPr>
        <w:t>postpaid</w:t>
      </w:r>
      <w:r>
        <w:rPr>
          <w:lang w:val="sr-Cyrl-CS"/>
        </w:rPr>
        <w:t xml:space="preserve"> систем електронске наплате путарине.</w:t>
      </w:r>
    </w:p>
    <w:p w14:paraId="10B4E295" w14:textId="39E2CE42" w:rsidR="007B212D" w:rsidRDefault="007B212D" w:rsidP="006B7D11">
      <w:pPr>
        <w:ind w:firstLine="709"/>
        <w:jc w:val="both"/>
        <w:rPr>
          <w:lang w:val="sr-Cyrl-CS"/>
        </w:rPr>
      </w:pPr>
      <w:r>
        <w:rPr>
          <w:lang w:val="sr-Cyrl-CS"/>
        </w:rPr>
        <w:t>У том смислу, неопходно је урадити конфигурацију постојећих ТАГ уређаја.</w:t>
      </w:r>
      <w:r w:rsidR="006B7D11">
        <w:rPr>
          <w:lang w:val="sr-Cyrl-CS"/>
        </w:rPr>
        <w:t xml:space="preserve"> К</w:t>
      </w:r>
      <w:r>
        <w:rPr>
          <w:lang w:val="sr-Cyrl-CS"/>
        </w:rPr>
        <w:t xml:space="preserve">онфигурација са </w:t>
      </w:r>
      <w:r w:rsidR="006B7D11" w:rsidRPr="006B7D11">
        <w:rPr>
          <w:i/>
          <w:iCs/>
          <w:lang w:val="sr-Latn-RS"/>
        </w:rPr>
        <w:t>prepaid</w:t>
      </w:r>
      <w:r w:rsidR="006B7D11">
        <w:rPr>
          <w:lang w:val="sr-Cyrl-CS"/>
        </w:rPr>
        <w:t xml:space="preserve"> на </w:t>
      </w:r>
      <w:r w:rsidR="006B7D11" w:rsidRPr="006B7D11">
        <w:rPr>
          <w:i/>
          <w:iCs/>
          <w:lang w:val="sr-Latn-RS"/>
        </w:rPr>
        <w:t>postpaid</w:t>
      </w:r>
      <w:r w:rsidR="006B7D11">
        <w:rPr>
          <w:lang w:val="sr-Cyrl-CS"/>
        </w:rPr>
        <w:t xml:space="preserve"> систем електронске наплате путарине </w:t>
      </w:r>
      <w:r>
        <w:rPr>
          <w:lang w:val="sr-Cyrl-CS"/>
        </w:rPr>
        <w:t>не може да траје дуже од пет радних дана од дана примопредаје ТАГ уређаја.</w:t>
      </w:r>
    </w:p>
    <w:p w14:paraId="5DB38DCD" w14:textId="77777777" w:rsidR="007B212D" w:rsidRDefault="007B212D" w:rsidP="00221D06">
      <w:pPr>
        <w:jc w:val="both"/>
        <w:rPr>
          <w:lang w:val="sr-Cyrl-CS"/>
        </w:rPr>
      </w:pPr>
    </w:p>
    <w:p w14:paraId="6B7BD96F" w14:textId="77777777" w:rsidR="007B212D" w:rsidRDefault="007B212D" w:rsidP="00221D06">
      <w:pPr>
        <w:jc w:val="both"/>
        <w:rPr>
          <w:lang w:val="sr-Cyrl-CS"/>
        </w:rPr>
      </w:pPr>
    </w:p>
    <w:p w14:paraId="2676A01F" w14:textId="0951652C" w:rsidR="00221D06" w:rsidRDefault="00221D06" w:rsidP="00221D06">
      <w:pPr>
        <w:jc w:val="both"/>
        <w:rPr>
          <w:lang w:val="sr-Cyrl-CS"/>
        </w:rPr>
        <w:sectPr w:rsidR="00221D06" w:rsidSect="006442A6">
          <w:pgSz w:w="11907" w:h="16839" w:code="9"/>
          <w:pgMar w:top="415" w:right="1440" w:bottom="1152" w:left="1440" w:header="576" w:footer="439" w:gutter="0"/>
          <w:cols w:space="708"/>
          <w:titlePg/>
          <w:docGrid w:linePitch="360"/>
        </w:sectPr>
      </w:pPr>
      <w:r w:rsidRPr="00221D06">
        <w:rPr>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AF4978" w:rsidRPr="004276C4" w14:paraId="2C4DCAE0" w14:textId="77777777" w:rsidTr="006A503C">
        <w:tc>
          <w:tcPr>
            <w:tcW w:w="9243" w:type="dxa"/>
            <w:tcBorders>
              <w:top w:val="nil"/>
              <w:left w:val="nil"/>
              <w:bottom w:val="nil"/>
              <w:right w:val="nil"/>
            </w:tcBorders>
            <w:shd w:val="clear" w:color="auto" w:fill="DDD9C3"/>
          </w:tcPr>
          <w:p w14:paraId="2FE982DB" w14:textId="77777777"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14:paraId="3F6CB982"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49158AAA" w14:textId="77777777" w:rsidR="00724232" w:rsidRDefault="00724232" w:rsidP="00724232">
      <w:pPr>
        <w:jc w:val="both"/>
        <w:rPr>
          <w:lang w:val="sr-Cyrl-CS"/>
        </w:rPr>
      </w:pPr>
    </w:p>
    <w:p w14:paraId="5A757ED0" w14:textId="77777777" w:rsidR="00E9547F" w:rsidRPr="00AA39A8" w:rsidRDefault="00E9547F" w:rsidP="00724232">
      <w:pPr>
        <w:jc w:val="both"/>
        <w:rPr>
          <w:lang w:val="sr-Cyrl-CS"/>
        </w:rPr>
      </w:pPr>
    </w:p>
    <w:p w14:paraId="688ED058" w14:textId="77777777"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14:paraId="49DBB78E" w14:textId="77777777" w:rsidR="00F17C60" w:rsidRDefault="00F17C60" w:rsidP="00F17C60">
      <w:pPr>
        <w:jc w:val="both"/>
        <w:rPr>
          <w:lang w:val="sr-Cyrl-CS"/>
        </w:rPr>
      </w:pPr>
    </w:p>
    <w:p w14:paraId="0D1D9888" w14:textId="77777777" w:rsidR="00E9547F" w:rsidRPr="002D76F2" w:rsidRDefault="00E9547F" w:rsidP="00F17C60">
      <w:pPr>
        <w:jc w:val="both"/>
        <w:rPr>
          <w:lang w:val="sr-Cyrl-CS"/>
        </w:rPr>
      </w:pPr>
    </w:p>
    <w:p w14:paraId="437159FF" w14:textId="77777777"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14:paraId="6E965524" w14:textId="77777777" w:rsidR="00F17C60" w:rsidRPr="002D76F2" w:rsidRDefault="00F17C60" w:rsidP="00F17C60">
      <w:pPr>
        <w:shd w:val="clear" w:color="auto" w:fill="FFFFFF"/>
        <w:ind w:firstLine="576"/>
        <w:jc w:val="both"/>
        <w:rPr>
          <w:lang w:val="sr-Cyrl-CS"/>
        </w:rPr>
      </w:pPr>
    </w:p>
    <w:p w14:paraId="184D2730" w14:textId="77777777" w:rsidR="00F17C60" w:rsidRPr="002D76F2" w:rsidRDefault="00F17C60" w:rsidP="001F5686">
      <w:pPr>
        <w:numPr>
          <w:ilvl w:val="0"/>
          <w:numId w:val="5"/>
        </w:numPr>
        <w:tabs>
          <w:tab w:val="left" w:pos="0"/>
          <w:tab w:val="left" w:pos="1080"/>
        </w:tabs>
        <w:ind w:left="0" w:firstLine="993"/>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14:paraId="62E51F7F" w14:textId="77777777"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14:paraId="0AF63AC9" w14:textId="77777777"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14:paraId="2339D6DC" w14:textId="77777777" w:rsidR="00F17C60" w:rsidRPr="00AD11EE"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14:paraId="7CF48558" w14:textId="77777777" w:rsidR="00F17C60" w:rsidRPr="009A6BC5" w:rsidRDefault="00F17C60" w:rsidP="00142A09">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009A6BC5">
        <w:rPr>
          <w:rFonts w:ascii="Times New Roman" w:hAnsi="Times New Roman" w:cs="Times New Roman"/>
          <w:sz w:val="24"/>
          <w:szCs w:val="24"/>
        </w:rPr>
        <w:t>;</w:t>
      </w:r>
    </w:p>
    <w:p w14:paraId="313DE541" w14:textId="77777777"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14:paraId="2E90B619" w14:textId="77777777" w:rsidR="00F17C60" w:rsidRPr="002D76F2" w:rsidRDefault="00F17C60" w:rsidP="00F17C60">
      <w:pPr>
        <w:ind w:left="720"/>
        <w:jc w:val="both"/>
        <w:rPr>
          <w:lang w:val="sr-Cyrl-CS"/>
        </w:rPr>
      </w:pPr>
    </w:p>
    <w:p w14:paraId="00A69B80" w14:textId="77777777"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14:paraId="12A83CBE" w14:textId="77777777"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14:paraId="5B2F0430" w14:textId="77777777" w:rsidR="00F17C60" w:rsidRPr="00012D01"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xml:space="preserve">, потписана </w:t>
      </w:r>
      <w:r w:rsidRPr="002D76F2">
        <w:rPr>
          <w:lang w:val="sr-Cyrl-CS"/>
        </w:rPr>
        <w:t xml:space="preserve">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14:paraId="11486FE7" w14:textId="0F216334" w:rsidR="00DE2895" w:rsidRPr="00245664" w:rsidRDefault="00F17C60" w:rsidP="00DE2895">
      <w:pPr>
        <w:numPr>
          <w:ilvl w:val="0"/>
          <w:numId w:val="8"/>
        </w:numPr>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00245664">
        <w:t>.</w:t>
      </w:r>
    </w:p>
    <w:p w14:paraId="63905A0B" w14:textId="5E0C12D8" w:rsidR="001F5686" w:rsidRPr="00031AD9" w:rsidRDefault="001F5686" w:rsidP="006957DA">
      <w:pPr>
        <w:ind w:firstLine="709"/>
        <w:jc w:val="both"/>
        <w:rPr>
          <w:lang w:val="sr-Cyrl-CS"/>
        </w:rPr>
      </w:pPr>
    </w:p>
    <w:p w14:paraId="33DB3402" w14:textId="77777777"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14:paraId="7B670CA9" w14:textId="77777777"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14:paraId="3B5DAABA" w14:textId="77777777" w:rsidR="00702B77" w:rsidRDefault="00702B77" w:rsidP="00562D9D">
      <w:pPr>
        <w:shd w:val="clear" w:color="auto" w:fill="FFFFFF"/>
        <w:ind w:firstLine="720"/>
        <w:jc w:val="both"/>
        <w:rPr>
          <w:b/>
          <w:bCs/>
        </w:rPr>
      </w:pPr>
    </w:p>
    <w:p w14:paraId="136B7AD0" w14:textId="77777777" w:rsidR="00702B77" w:rsidRPr="006858E7" w:rsidRDefault="006858E7" w:rsidP="00E83613">
      <w:pPr>
        <w:pStyle w:val="ListParagraph"/>
        <w:numPr>
          <w:ilvl w:val="0"/>
          <w:numId w:val="9"/>
        </w:numPr>
        <w:shd w:val="clear" w:color="auto" w:fill="FFFFFF"/>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14:paraId="1D533DDA" w14:textId="77777777" w:rsidR="006858E7" w:rsidRPr="00003673" w:rsidRDefault="006858E7" w:rsidP="006858E7">
      <w:pPr>
        <w:pStyle w:val="ListParagraph"/>
        <w:shd w:val="clear" w:color="auto" w:fill="FFFFFF"/>
        <w:ind w:left="567"/>
        <w:jc w:val="both"/>
        <w:rPr>
          <w:b/>
        </w:rPr>
      </w:pPr>
    </w:p>
    <w:p w14:paraId="1D78A831" w14:textId="77777777"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14:paraId="38D92B08" w14:textId="77777777"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14:paraId="7E549377" w14:textId="77777777"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14:paraId="0DAA39F7" w14:textId="77777777" w:rsidR="006858E7" w:rsidRDefault="006858E7" w:rsidP="00003673">
      <w:pPr>
        <w:pStyle w:val="ListParagraph"/>
        <w:shd w:val="clear" w:color="auto" w:fill="FFFFFF"/>
        <w:ind w:left="567"/>
        <w:jc w:val="both"/>
        <w:rPr>
          <w:rFonts w:ascii="Times New Roman" w:hAnsi="Times New Roman"/>
          <w:b/>
          <w:sz w:val="24"/>
          <w:szCs w:val="24"/>
        </w:rPr>
      </w:pPr>
    </w:p>
    <w:p w14:paraId="567E646A" w14:textId="77777777"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14:paraId="49DF0C60" w14:textId="77777777"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14:paraId="0CEA9EDD" w14:textId="77777777" w:rsidR="003138B0" w:rsidRDefault="003138B0" w:rsidP="003138B0">
      <w:pPr>
        <w:rPr>
          <w:highlight w:val="yellow"/>
        </w:rPr>
      </w:pPr>
    </w:p>
    <w:p w14:paraId="4931995C" w14:textId="5F1C57B7" w:rsidR="00DE2895" w:rsidRPr="00DE2895" w:rsidRDefault="00DE2895" w:rsidP="00DE2895">
      <w:pPr>
        <w:shd w:val="clear" w:color="auto" w:fill="FFFFFF"/>
        <w:jc w:val="both"/>
        <w:rPr>
          <w:b/>
        </w:rPr>
        <w:sectPr w:rsidR="00DE2895" w:rsidRPr="00DE2895" w:rsidSect="006442A6">
          <w:pgSz w:w="11907" w:h="16839" w:code="9"/>
          <w:pgMar w:top="415" w:right="1440" w:bottom="1152" w:left="1440" w:header="576" w:footer="439" w:gutter="0"/>
          <w:cols w:space="708"/>
          <w:titlePg/>
          <w:docGrid w:linePitch="360"/>
        </w:sectPr>
      </w:pPr>
    </w:p>
    <w:p w14:paraId="0ED53FC2" w14:textId="77777777" w:rsidR="0039137C" w:rsidRPr="008368EF" w:rsidRDefault="0039137C" w:rsidP="0039137C">
      <w:pPr>
        <w:tabs>
          <w:tab w:val="left" w:pos="720"/>
          <w:tab w:val="left" w:pos="1170"/>
        </w:tabs>
        <w:ind w:firstLine="709"/>
        <w:jc w:val="both"/>
        <w:rPr>
          <w:highlight w:val="yellow"/>
        </w:rPr>
      </w:pPr>
    </w:p>
    <w:p w14:paraId="25FBA715" w14:textId="77777777" w:rsidR="00342EB4" w:rsidRPr="008368EF" w:rsidRDefault="00342EB4" w:rsidP="0039137C">
      <w:pPr>
        <w:tabs>
          <w:tab w:val="left" w:pos="720"/>
          <w:tab w:val="left" w:pos="1170"/>
        </w:tabs>
        <w:ind w:firstLine="709"/>
        <w:jc w:val="both"/>
        <w:rPr>
          <w:highlight w:val="yellow"/>
        </w:rPr>
      </w:pPr>
    </w:p>
    <w:p w14:paraId="42458D8C" w14:textId="77777777" w:rsidR="00B05786" w:rsidRPr="00031AD9" w:rsidRDefault="00B05786" w:rsidP="00B6755B">
      <w:pPr>
        <w:ind w:firstLine="709"/>
        <w:rPr>
          <w:b/>
          <w:u w:val="single"/>
          <w:lang w:val="sr-Cyrl-CS"/>
        </w:rPr>
      </w:pPr>
      <w:r w:rsidRPr="00031AD9">
        <w:rPr>
          <w:b/>
          <w:u w:val="single"/>
          <w:lang w:val="sr-Cyrl-CS"/>
        </w:rPr>
        <w:t xml:space="preserve">НАПОМЕНЕ: </w:t>
      </w:r>
    </w:p>
    <w:p w14:paraId="01540131" w14:textId="77777777" w:rsidR="00B05786" w:rsidRPr="00031AD9"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14:paraId="0EBE534D" w14:textId="77777777"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031AD9">
        <w:rPr>
          <w:u w:val="single"/>
          <w:lang w:val="sr-Cyrl-CS"/>
        </w:rPr>
        <w:t>Понуђач је дужан да за подизвођаче достави доказе о испуњености обавезних услова из члана 75. став 1. тач 1) до 4)</w:t>
      </w:r>
      <w:r w:rsidRPr="004276C4">
        <w:rPr>
          <w:u w:val="single"/>
          <w:lang w:val="sr-Cyrl-CS"/>
        </w:rPr>
        <w:t xml:space="preserve">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w:t>
      </w:r>
      <w:r w:rsidR="0093578A">
        <w:rPr>
          <w:u w:val="single"/>
          <w:lang w:val="sr-Cyrl-CS"/>
        </w:rPr>
        <w:t xml:space="preserve"> за подизвођаче достави попуњен и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14:paraId="368E61AE"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w:t>
      </w:r>
      <w:r w:rsidR="0093578A">
        <w:rPr>
          <w:u w:val="single"/>
          <w:lang w:val="sr-Cyrl-CS"/>
        </w:rPr>
        <w:t>ача је дужан да достави попуњен и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14:paraId="0F4611BD" w14:textId="77777777"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14:paraId="0E234067"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796A607E"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0104C101"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2E6D0753" w14:textId="77777777"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27BECB54" w14:textId="77777777"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0E54F9" w:rsidRPr="004276C4" w14:paraId="3DA92E8F" w14:textId="77777777" w:rsidTr="001A3FA4">
        <w:tc>
          <w:tcPr>
            <w:tcW w:w="9243" w:type="dxa"/>
            <w:tcBorders>
              <w:top w:val="nil"/>
              <w:left w:val="nil"/>
              <w:bottom w:val="nil"/>
              <w:right w:val="nil"/>
            </w:tcBorders>
            <w:shd w:val="clear" w:color="auto" w:fill="DDD9C3"/>
          </w:tcPr>
          <w:p w14:paraId="5D8B2221" w14:textId="77777777"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14:paraId="1E6BE896" w14:textId="77777777" w:rsidR="001A3FA4" w:rsidRPr="006C2542" w:rsidRDefault="001A3FA4" w:rsidP="001A3FA4">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2CC684A8" w14:textId="77777777" w:rsidR="00AA18B3" w:rsidRDefault="00AA18B3" w:rsidP="00AA18B3">
      <w:pPr>
        <w:ind w:firstLine="720"/>
        <w:jc w:val="both"/>
        <w:rPr>
          <w:b/>
          <w:sz w:val="28"/>
          <w:szCs w:val="28"/>
        </w:rPr>
      </w:pPr>
    </w:p>
    <w:p w14:paraId="56DBE36B" w14:textId="77777777" w:rsidR="00471983" w:rsidRDefault="00471983" w:rsidP="00471983">
      <w:pPr>
        <w:tabs>
          <w:tab w:val="num" w:pos="720"/>
          <w:tab w:val="left" w:pos="1080"/>
        </w:tabs>
        <w:rPr>
          <w:b/>
          <w:sz w:val="28"/>
          <w:szCs w:val="28"/>
        </w:rPr>
      </w:pPr>
    </w:p>
    <w:p w14:paraId="4CB05729" w14:textId="77777777"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14:paraId="240CB130" w14:textId="77777777"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14:paraId="15F64A7E" w14:textId="77777777"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14:paraId="24948543" w14:textId="77777777" w:rsidR="00F439AC" w:rsidRDefault="00FD4B36" w:rsidP="00F439AC">
      <w:pPr>
        <w:tabs>
          <w:tab w:val="left" w:pos="180"/>
        </w:tabs>
        <w:ind w:firstLine="720"/>
        <w:jc w:val="both"/>
        <w:outlineLvl w:val="0"/>
      </w:pPr>
      <w:r w:rsidRPr="000603C4">
        <w:rPr>
          <w:iCs/>
          <w:lang w:val="sr-Cyrl-CS"/>
        </w:rPr>
        <w:t>Стручна комисија наручиоца извршиће избор најповољн</w:t>
      </w:r>
      <w:r w:rsidR="006B632C">
        <w:rPr>
          <w:iCs/>
          <w:lang w:val="sr-Cyrl-CS"/>
        </w:rPr>
        <w:t xml:space="preserve">ије понуде применом критеријума </w:t>
      </w:r>
      <w:r w:rsidR="00C21A32">
        <w:rPr>
          <w:iCs/>
          <w:lang w:val="sr-Cyrl-CS"/>
        </w:rPr>
        <w:t>за доделу уговора „</w:t>
      </w:r>
      <w:r w:rsidR="00C35778">
        <w:rPr>
          <w:iCs/>
          <w:lang w:val="sr-Cyrl-CS"/>
        </w:rPr>
        <w:t>најнижа понуђена цена</w:t>
      </w:r>
      <w:r w:rsidR="00C21A32">
        <w:rPr>
          <w:iCs/>
          <w:lang w:val="sr-Cyrl-CS"/>
        </w:rPr>
        <w:t>“</w:t>
      </w:r>
      <w:r w:rsidR="00C35778">
        <w:t>.</w:t>
      </w:r>
    </w:p>
    <w:p w14:paraId="70C92BBC" w14:textId="77777777" w:rsidR="00A14C9E" w:rsidRDefault="00F439AC" w:rsidP="00F439AC">
      <w:pPr>
        <w:tabs>
          <w:tab w:val="left" w:pos="180"/>
        </w:tabs>
        <w:ind w:firstLine="720"/>
        <w:jc w:val="both"/>
        <w:outlineLvl w:val="0"/>
      </w:pPr>
      <w:r w:rsidRPr="00F439AC">
        <w:rPr>
          <w:lang w:val="en-GB"/>
        </w:rPr>
        <w:t>Цена понуђача који нису у сист</w:t>
      </w:r>
      <w:r>
        <w:rPr>
          <w:lang w:val="en-GB"/>
        </w:rPr>
        <w:t>ему ПДВ биће упоређивана са цен</w:t>
      </w:r>
      <w:r>
        <w:t>о</w:t>
      </w:r>
      <w:r w:rsidRPr="00F439AC">
        <w:rPr>
          <w:lang w:val="en-GB"/>
        </w:rPr>
        <w:t>м без ПДВ оних понуђача који су у систему ПДВ.</w:t>
      </w:r>
    </w:p>
    <w:p w14:paraId="709FC7AD" w14:textId="77777777" w:rsidR="00F439AC" w:rsidRDefault="00F439AC" w:rsidP="00F439AC">
      <w:pPr>
        <w:tabs>
          <w:tab w:val="left" w:pos="180"/>
        </w:tabs>
        <w:ind w:firstLine="720"/>
        <w:jc w:val="both"/>
        <w:outlineLvl w:val="0"/>
      </w:pPr>
    </w:p>
    <w:p w14:paraId="3CBC25C5" w14:textId="77777777" w:rsidR="00FC208F" w:rsidRPr="00FC208F" w:rsidRDefault="00FC208F" w:rsidP="00F439AC">
      <w:pPr>
        <w:tabs>
          <w:tab w:val="left" w:pos="180"/>
        </w:tabs>
        <w:ind w:firstLine="720"/>
        <w:jc w:val="both"/>
        <w:outlineLvl w:val="0"/>
      </w:pPr>
    </w:p>
    <w:p w14:paraId="1901BC07" w14:textId="77777777"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14:paraId="72971AA1" w14:textId="77777777" w:rsidR="00A14C9E" w:rsidRDefault="00A14C9E" w:rsidP="00131945">
      <w:pPr>
        <w:pStyle w:val="Protocol"/>
        <w:spacing w:before="0" w:line="80" w:lineRule="atLeast"/>
        <w:ind w:firstLine="720"/>
        <w:rPr>
          <w:rFonts w:ascii="Times New Roman" w:eastAsia="Arial Unicode MS" w:hAnsi="Times New Roman"/>
          <w:sz w:val="24"/>
          <w:szCs w:val="24"/>
        </w:rPr>
      </w:pPr>
    </w:p>
    <w:p w14:paraId="29E57445" w14:textId="77777777"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14:paraId="62AA568D" w14:textId="7AC34072" w:rsidR="00B37028" w:rsidRPr="00AA22E0" w:rsidRDefault="00B37028" w:rsidP="00FC208F">
      <w:pPr>
        <w:tabs>
          <w:tab w:val="left" w:pos="180"/>
        </w:tabs>
        <w:ind w:firstLine="720"/>
        <w:jc w:val="both"/>
        <w:outlineLvl w:val="0"/>
        <w:rPr>
          <w:rFonts w:eastAsiaTheme="minorHAnsi"/>
          <w:lang w:val="sr-Cyrl-RS"/>
        </w:rPr>
      </w:pPr>
      <w:r w:rsidRPr="00AA22E0">
        <w:rPr>
          <w:bCs/>
          <w:iCs/>
          <w:lang w:val="sr-Cyrl-CS"/>
        </w:rPr>
        <w:t xml:space="preserve">У случају да две или више понуда, након стручне оцене понуда, имају исту </w:t>
      </w:r>
      <w:r w:rsidR="00FC208F" w:rsidRPr="00AA22E0">
        <w:rPr>
          <w:bCs/>
          <w:iCs/>
          <w:lang w:val="sr-Cyrl-CS"/>
        </w:rPr>
        <w:t xml:space="preserve">укупну </w:t>
      </w:r>
      <w:r w:rsidRPr="00AA22E0">
        <w:rPr>
          <w:bCs/>
          <w:iCs/>
          <w:lang w:val="sr-Cyrl-CS"/>
        </w:rPr>
        <w:t>понуђену цену</w:t>
      </w:r>
      <w:r w:rsidR="00FC208F" w:rsidRPr="00AA22E0">
        <w:rPr>
          <w:bCs/>
          <w:iCs/>
          <w:lang w:val="sr-Cyrl-CS"/>
        </w:rPr>
        <w:t xml:space="preserve"> без ПДВ</w:t>
      </w:r>
      <w:r w:rsidRPr="00AA22E0">
        <w:rPr>
          <w:bCs/>
          <w:iCs/>
          <w:lang w:val="sr-Cyrl-CS"/>
        </w:rPr>
        <w:t>, као најповољнија биће изабран</w:t>
      </w:r>
      <w:r w:rsidR="00FC208F" w:rsidRPr="00AA22E0">
        <w:rPr>
          <w:bCs/>
          <w:iCs/>
          <w:lang w:val="sr-Cyrl-CS"/>
        </w:rPr>
        <w:t>а понуда која има</w:t>
      </w:r>
      <w:r w:rsidR="00245664" w:rsidRPr="00AA22E0">
        <w:rPr>
          <w:bCs/>
          <w:iCs/>
          <w:lang w:val="sr-Latn-RS"/>
        </w:rPr>
        <w:t xml:space="preserve"> </w:t>
      </w:r>
      <w:r w:rsidR="00AA22E0" w:rsidRPr="00AA22E0">
        <w:rPr>
          <w:bCs/>
          <w:iCs/>
          <w:lang w:val="sr-Cyrl-RS"/>
        </w:rPr>
        <w:t>краћи рок плаћања.</w:t>
      </w:r>
    </w:p>
    <w:p w14:paraId="3BC7571C" w14:textId="77777777" w:rsidR="00B37028" w:rsidRPr="00107EBE" w:rsidRDefault="00B37028" w:rsidP="00B37028">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sidR="00BF18E0">
        <w:rPr>
          <w:iCs/>
        </w:rPr>
        <w:t>изабрати најповољнијег понуђач</w:t>
      </w:r>
      <w:r w:rsidRPr="00107EBE">
        <w:rPr>
          <w:iCs/>
        </w:rPr>
        <w:t xml:space="preserve">а </w:t>
      </w:r>
      <w:r w:rsidR="00BF18E0">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sidR="00BF18E0">
        <w:rPr>
          <w:iCs/>
        </w:rPr>
        <w:t>уговор</w:t>
      </w:r>
      <w:r w:rsidRPr="00107EBE">
        <w:rPr>
          <w:iCs/>
        </w:rPr>
        <w:t>.</w:t>
      </w:r>
    </w:p>
    <w:p w14:paraId="6965989F" w14:textId="77777777" w:rsidR="00131945" w:rsidRPr="009D3832" w:rsidRDefault="00131945" w:rsidP="00131945">
      <w:pPr>
        <w:tabs>
          <w:tab w:val="left" w:pos="1271"/>
        </w:tabs>
        <w:rPr>
          <w:sz w:val="28"/>
          <w:szCs w:val="28"/>
        </w:rPr>
      </w:pPr>
    </w:p>
    <w:p w14:paraId="799D0897" w14:textId="77777777" w:rsidR="00131945" w:rsidRPr="009D3832" w:rsidRDefault="00131945" w:rsidP="00131945">
      <w:pPr>
        <w:rPr>
          <w:sz w:val="28"/>
          <w:szCs w:val="28"/>
        </w:rPr>
      </w:pPr>
    </w:p>
    <w:p w14:paraId="185F7A3A" w14:textId="77777777"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7"/>
      </w:tblGrid>
      <w:tr w:rsidR="007A3CE9" w:rsidRPr="004276C4" w14:paraId="43C5362C" w14:textId="77777777" w:rsidTr="00174BF4">
        <w:tc>
          <w:tcPr>
            <w:tcW w:w="9277" w:type="dxa"/>
            <w:tcBorders>
              <w:top w:val="nil"/>
              <w:left w:val="nil"/>
              <w:bottom w:val="nil"/>
              <w:right w:val="nil"/>
            </w:tcBorders>
            <w:shd w:val="clear" w:color="auto" w:fill="DDD9C3"/>
          </w:tcPr>
          <w:p w14:paraId="21E0AFCE" w14:textId="77777777"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14:paraId="7FBC02A2" w14:textId="77777777" w:rsidR="001A3FA4" w:rsidRPr="006C2542" w:rsidRDefault="001A3FA4" w:rsidP="001A3FA4">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152FF3F0" w14:textId="0A078EB7" w:rsidR="003C33CC" w:rsidRDefault="003C33CC" w:rsidP="00067B7E">
      <w:pPr>
        <w:ind w:left="2160" w:hanging="2160"/>
        <w:jc w:val="center"/>
        <w:rPr>
          <w:b/>
          <w:lang w:val="sr-Cyrl-CS"/>
        </w:rPr>
      </w:pPr>
    </w:p>
    <w:p w14:paraId="5EFABB59" w14:textId="77777777" w:rsidR="00245664" w:rsidRPr="00067B7E" w:rsidRDefault="00245664" w:rsidP="00067B7E">
      <w:pPr>
        <w:ind w:left="2160" w:hanging="2160"/>
        <w:jc w:val="center"/>
        <w:rPr>
          <w:b/>
          <w:lang w:val="sr-Cyrl-CS"/>
        </w:rPr>
      </w:pPr>
    </w:p>
    <w:p w14:paraId="6BADFEC6" w14:textId="77777777"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14:paraId="0D13E1CD" w14:textId="53F2405D" w:rsidR="00067B7E" w:rsidRDefault="00067B7E" w:rsidP="00067B7E">
      <w:pPr>
        <w:jc w:val="both"/>
        <w:rPr>
          <w:bCs/>
          <w:lang w:val="sr-Cyrl-CS"/>
        </w:rPr>
      </w:pPr>
      <w:r w:rsidRPr="00067B7E">
        <w:rPr>
          <w:bCs/>
          <w:lang w:val="sr-Cyrl-CS"/>
        </w:rPr>
        <w:t xml:space="preserve"> </w:t>
      </w:r>
    </w:p>
    <w:p w14:paraId="0F9C135E" w14:textId="77777777" w:rsidR="00245664" w:rsidRDefault="00245664" w:rsidP="00067B7E">
      <w:pPr>
        <w:jc w:val="both"/>
        <w:rPr>
          <w:bCs/>
          <w:lang w:val="sr-Cyrl-CS"/>
        </w:rPr>
      </w:pPr>
    </w:p>
    <w:tbl>
      <w:tblPr>
        <w:tblW w:w="9322" w:type="dxa"/>
        <w:tblLook w:val="04A0" w:firstRow="1" w:lastRow="0" w:firstColumn="1" w:lastColumn="0" w:noHBand="0" w:noVBand="1"/>
      </w:tblPr>
      <w:tblGrid>
        <w:gridCol w:w="2235"/>
        <w:gridCol w:w="7087"/>
      </w:tblGrid>
      <w:tr w:rsidR="009A6BC5" w:rsidRPr="00CA5583" w14:paraId="379D9438" w14:textId="77777777" w:rsidTr="00D007B2">
        <w:tc>
          <w:tcPr>
            <w:tcW w:w="2235" w:type="dxa"/>
            <w:shd w:val="clear" w:color="auto" w:fill="EEECE1"/>
          </w:tcPr>
          <w:p w14:paraId="3DAB7747" w14:textId="77777777" w:rsidR="009A6BC5" w:rsidRPr="00CA5583" w:rsidRDefault="009A6BC5" w:rsidP="00D007B2">
            <w:pPr>
              <w:ind w:right="-165"/>
              <w:jc w:val="both"/>
              <w:rPr>
                <w:b/>
                <w:bCs/>
                <w:lang w:val="sr-Cyrl-CS"/>
              </w:rPr>
            </w:pPr>
            <w:r w:rsidRPr="00CA5583">
              <w:rPr>
                <w:b/>
                <w:bCs/>
                <w:lang w:val="sr-Cyrl-CS"/>
              </w:rPr>
              <w:t>ПРЕДМЕТ НАБАВКЕ:</w:t>
            </w:r>
          </w:p>
        </w:tc>
        <w:tc>
          <w:tcPr>
            <w:tcW w:w="7087" w:type="dxa"/>
            <w:tcBorders>
              <w:bottom w:val="double" w:sz="4" w:space="0" w:color="auto"/>
            </w:tcBorders>
            <w:shd w:val="clear" w:color="auto" w:fill="EEECE1"/>
          </w:tcPr>
          <w:p w14:paraId="760BA3F3" w14:textId="1106B546" w:rsidR="009A6BC5" w:rsidRPr="00CA57C8" w:rsidRDefault="009A6BC5" w:rsidP="00245664">
            <w:pPr>
              <w:ind w:left="-108"/>
              <w:jc w:val="center"/>
              <w:rPr>
                <w:bCs/>
                <w:iCs/>
                <w:lang w:val="sr-Cyrl-CS"/>
              </w:rPr>
            </w:pPr>
            <w:r w:rsidRPr="00B75D58">
              <w:rPr>
                <w:iCs/>
                <w:lang w:val="sr-Cyrl-CS"/>
              </w:rPr>
              <w:t xml:space="preserve">Услуге </w:t>
            </w:r>
            <w:r w:rsidR="00245664">
              <w:rPr>
                <w:iCs/>
                <w:lang w:val="sr-Cyrl-CS"/>
              </w:rPr>
              <w:t xml:space="preserve"> - </w:t>
            </w:r>
            <w:r w:rsidR="00245664" w:rsidRPr="00245664">
              <w:rPr>
                <w:iCs/>
              </w:rPr>
              <w:t>Електронска наплата путарине</w:t>
            </w:r>
          </w:p>
        </w:tc>
      </w:tr>
      <w:tr w:rsidR="009A6BC5" w:rsidRPr="00CA5583" w14:paraId="5A415935" w14:textId="77777777" w:rsidTr="00D007B2">
        <w:tc>
          <w:tcPr>
            <w:tcW w:w="2235" w:type="dxa"/>
            <w:shd w:val="clear" w:color="auto" w:fill="EEECE1"/>
          </w:tcPr>
          <w:p w14:paraId="334BF466" w14:textId="77777777" w:rsidR="009A6BC5" w:rsidRPr="00CA5583" w:rsidRDefault="009A6BC5" w:rsidP="00162446">
            <w:pPr>
              <w:jc w:val="both"/>
              <w:rPr>
                <w:b/>
                <w:bCs/>
                <w:lang w:val="sr-Cyrl-CS"/>
              </w:rPr>
            </w:pPr>
          </w:p>
          <w:p w14:paraId="03EBAE8C" w14:textId="77777777" w:rsidR="009A6BC5" w:rsidRPr="00CA5583" w:rsidRDefault="009A6BC5" w:rsidP="00162446">
            <w:pPr>
              <w:jc w:val="both"/>
              <w:rPr>
                <w:b/>
                <w:bCs/>
                <w:lang w:val="sr-Cyrl-CS"/>
              </w:rPr>
            </w:pPr>
            <w:r w:rsidRPr="00CA5583">
              <w:rPr>
                <w:b/>
                <w:bCs/>
                <w:lang w:val="sr-Cyrl-CS"/>
              </w:rPr>
              <w:t>БРОЈ НАБАВКЕ:</w:t>
            </w:r>
          </w:p>
        </w:tc>
        <w:tc>
          <w:tcPr>
            <w:tcW w:w="7087" w:type="dxa"/>
            <w:tcBorders>
              <w:bottom w:val="double" w:sz="4" w:space="0" w:color="auto"/>
            </w:tcBorders>
            <w:shd w:val="clear" w:color="auto" w:fill="EEECE1"/>
            <w:vAlign w:val="center"/>
          </w:tcPr>
          <w:p w14:paraId="0393DAE6" w14:textId="427B6D9D" w:rsidR="009A6BC5" w:rsidRPr="00017230" w:rsidRDefault="009A6BC5" w:rsidP="00D007B2">
            <w:pPr>
              <w:ind w:left="-108"/>
              <w:jc w:val="center"/>
              <w:rPr>
                <w:bCs/>
                <w:i/>
                <w:iCs/>
                <w:sz w:val="28"/>
                <w:szCs w:val="28"/>
              </w:rPr>
            </w:pPr>
            <w:r w:rsidRPr="00C1091D">
              <w:rPr>
                <w:bCs/>
                <w:lang w:val="sr-Cyrl-CS"/>
              </w:rPr>
              <w:t>1-02-404</w:t>
            </w:r>
            <w:r w:rsidR="001A3FA4">
              <w:rPr>
                <w:bCs/>
                <w:lang w:val="sr-Cyrl-CS"/>
              </w:rPr>
              <w:t>7-</w:t>
            </w:r>
            <w:r w:rsidR="00245664">
              <w:rPr>
                <w:bCs/>
                <w:lang w:val="sr-Cyrl-CS"/>
              </w:rPr>
              <w:t>7</w:t>
            </w:r>
            <w:r w:rsidRPr="00C1091D">
              <w:rPr>
                <w:bCs/>
                <w:lang w:val="sr-Cyrl-CS"/>
              </w:rPr>
              <w:t>/</w:t>
            </w:r>
            <w:r w:rsidR="00017230">
              <w:rPr>
                <w:bCs/>
              </w:rPr>
              <w:t>20</w:t>
            </w:r>
          </w:p>
        </w:tc>
      </w:tr>
      <w:tr w:rsidR="009A6BC5" w:rsidRPr="00CA5583" w14:paraId="4341A12F" w14:textId="77777777" w:rsidTr="00D007B2">
        <w:tc>
          <w:tcPr>
            <w:tcW w:w="2235" w:type="dxa"/>
            <w:shd w:val="clear" w:color="auto" w:fill="EEECE1"/>
          </w:tcPr>
          <w:p w14:paraId="1808342D" w14:textId="77777777" w:rsidR="009A6BC5" w:rsidRPr="00CA5583" w:rsidRDefault="009A6BC5" w:rsidP="00162446">
            <w:pPr>
              <w:jc w:val="center"/>
              <w:rPr>
                <w:b/>
                <w:bCs/>
                <w:sz w:val="20"/>
                <w:szCs w:val="20"/>
                <w:lang w:val="sr-Cyrl-CS"/>
              </w:rPr>
            </w:pPr>
          </w:p>
          <w:p w14:paraId="0DC667BC" w14:textId="77777777" w:rsidR="009A6BC5" w:rsidRPr="00CA5583" w:rsidRDefault="009A6BC5" w:rsidP="00162446">
            <w:pPr>
              <w:rPr>
                <w:b/>
                <w:bCs/>
                <w:lang w:val="sr-Cyrl-CS"/>
              </w:rPr>
            </w:pPr>
            <w:r w:rsidRPr="00CA5583">
              <w:rPr>
                <w:b/>
                <w:bCs/>
                <w:lang w:val="sr-Cyrl-CS"/>
              </w:rPr>
              <w:t>ПОНУЂАЧ:</w:t>
            </w:r>
          </w:p>
        </w:tc>
        <w:tc>
          <w:tcPr>
            <w:tcW w:w="7087" w:type="dxa"/>
            <w:tcBorders>
              <w:top w:val="double" w:sz="4" w:space="0" w:color="auto"/>
              <w:bottom w:val="double" w:sz="4" w:space="0" w:color="auto"/>
            </w:tcBorders>
            <w:shd w:val="clear" w:color="auto" w:fill="EEECE1"/>
          </w:tcPr>
          <w:p w14:paraId="0F86526B" w14:textId="77777777" w:rsidR="009A6BC5" w:rsidRPr="00CA5583" w:rsidRDefault="009A6BC5" w:rsidP="00D007B2">
            <w:pPr>
              <w:ind w:left="-108"/>
              <w:jc w:val="center"/>
              <w:rPr>
                <w:b/>
                <w:bCs/>
                <w:sz w:val="20"/>
                <w:szCs w:val="20"/>
                <w:lang w:val="sr-Cyrl-CS"/>
              </w:rPr>
            </w:pPr>
          </w:p>
          <w:p w14:paraId="2F149269" w14:textId="77777777" w:rsidR="009A6BC5" w:rsidRPr="00CA5583" w:rsidRDefault="009A6BC5" w:rsidP="00D007B2">
            <w:pPr>
              <w:ind w:left="-108"/>
              <w:jc w:val="center"/>
              <w:rPr>
                <w:b/>
                <w:bCs/>
                <w:sz w:val="20"/>
                <w:szCs w:val="20"/>
                <w:lang w:val="sr-Cyrl-CS"/>
              </w:rPr>
            </w:pPr>
          </w:p>
        </w:tc>
      </w:tr>
      <w:tr w:rsidR="00D007B2" w:rsidRPr="00CA5583" w14:paraId="12464FCF" w14:textId="77777777" w:rsidTr="00D007B2">
        <w:tc>
          <w:tcPr>
            <w:tcW w:w="2235" w:type="dxa"/>
          </w:tcPr>
          <w:p w14:paraId="47D15626" w14:textId="77777777" w:rsidR="00D007B2" w:rsidRPr="00CA5583" w:rsidRDefault="00D007B2" w:rsidP="00162446">
            <w:pPr>
              <w:jc w:val="center"/>
              <w:rPr>
                <w:bCs/>
                <w:sz w:val="20"/>
                <w:szCs w:val="20"/>
                <w:lang w:val="sr-Cyrl-CS"/>
              </w:rPr>
            </w:pPr>
          </w:p>
        </w:tc>
        <w:tc>
          <w:tcPr>
            <w:tcW w:w="7087" w:type="dxa"/>
            <w:tcBorders>
              <w:top w:val="double" w:sz="4" w:space="0" w:color="auto"/>
              <w:bottom w:val="double" w:sz="4" w:space="0" w:color="auto"/>
            </w:tcBorders>
            <w:shd w:val="clear" w:color="auto" w:fill="EEECE1"/>
          </w:tcPr>
          <w:p w14:paraId="44E2D3FC" w14:textId="77777777" w:rsidR="00D007B2" w:rsidRPr="0073258B" w:rsidRDefault="00D007B2" w:rsidP="00D007B2">
            <w:pPr>
              <w:ind w:left="-108"/>
              <w:jc w:val="center"/>
              <w:rPr>
                <w:bCs/>
                <w:sz w:val="20"/>
                <w:szCs w:val="20"/>
                <w:lang w:val="sr-Cyrl-CS"/>
              </w:rPr>
            </w:pPr>
            <w:r w:rsidRPr="0073258B">
              <w:rPr>
                <w:bCs/>
                <w:sz w:val="20"/>
                <w:szCs w:val="20"/>
                <w:lang w:val="sr-Cyrl-CS"/>
              </w:rPr>
              <w:t>(Назив)</w:t>
            </w:r>
          </w:p>
          <w:p w14:paraId="4CEB3EC4" w14:textId="77777777" w:rsidR="00D007B2" w:rsidRPr="0073258B" w:rsidRDefault="00D007B2" w:rsidP="00D007B2">
            <w:pPr>
              <w:ind w:left="-108"/>
              <w:jc w:val="center"/>
              <w:rPr>
                <w:bCs/>
                <w:sz w:val="20"/>
                <w:szCs w:val="20"/>
                <w:lang w:val="sr-Cyrl-CS"/>
              </w:rPr>
            </w:pPr>
          </w:p>
          <w:p w14:paraId="77D3C555" w14:textId="77777777" w:rsidR="00D007B2" w:rsidRPr="0073258B" w:rsidRDefault="00D007B2" w:rsidP="00D007B2">
            <w:pPr>
              <w:ind w:left="-108"/>
              <w:rPr>
                <w:bCs/>
                <w:sz w:val="20"/>
                <w:szCs w:val="20"/>
                <w:lang w:val="sr-Cyrl-CS"/>
              </w:rPr>
            </w:pPr>
          </w:p>
        </w:tc>
      </w:tr>
      <w:tr w:rsidR="00D007B2" w:rsidRPr="00CA5583" w14:paraId="5F815C08"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2E706A7A"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29B19F97" w14:textId="77777777" w:rsidR="00D007B2" w:rsidRPr="0073258B" w:rsidRDefault="00D007B2" w:rsidP="00D007B2">
            <w:pPr>
              <w:ind w:left="-108"/>
              <w:jc w:val="center"/>
              <w:rPr>
                <w:bCs/>
                <w:sz w:val="20"/>
                <w:szCs w:val="20"/>
                <w:lang w:val="sr-Cyrl-CS"/>
              </w:rPr>
            </w:pPr>
            <w:r w:rsidRPr="0073258B">
              <w:rPr>
                <w:bCs/>
                <w:sz w:val="20"/>
                <w:szCs w:val="20"/>
                <w:lang w:val="sr-Cyrl-CS"/>
              </w:rPr>
              <w:t>(Адреса-Улица, Општина, Град, Држава)</w:t>
            </w:r>
          </w:p>
          <w:p w14:paraId="1E443275" w14:textId="77777777" w:rsidR="00D007B2" w:rsidRPr="0073258B" w:rsidRDefault="00D007B2" w:rsidP="00D007B2">
            <w:pPr>
              <w:ind w:left="-108"/>
              <w:jc w:val="center"/>
              <w:rPr>
                <w:bCs/>
                <w:sz w:val="20"/>
                <w:szCs w:val="20"/>
                <w:lang w:val="sr-Cyrl-CS"/>
              </w:rPr>
            </w:pPr>
          </w:p>
          <w:p w14:paraId="39507ABC" w14:textId="77777777" w:rsidR="00D007B2" w:rsidRPr="0073258B" w:rsidRDefault="00D007B2" w:rsidP="00D007B2">
            <w:pPr>
              <w:ind w:left="-108"/>
              <w:jc w:val="center"/>
              <w:rPr>
                <w:bCs/>
                <w:sz w:val="20"/>
                <w:szCs w:val="20"/>
                <w:lang w:val="sr-Cyrl-CS"/>
              </w:rPr>
            </w:pPr>
          </w:p>
        </w:tc>
      </w:tr>
      <w:tr w:rsidR="00D007B2" w:rsidRPr="00CA5583" w14:paraId="461D14B1"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00B481AA"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27DF19AC" w14:textId="77777777" w:rsidR="00D007B2" w:rsidRPr="0073258B" w:rsidRDefault="00D007B2" w:rsidP="00D007B2">
            <w:pPr>
              <w:ind w:left="-108"/>
              <w:jc w:val="center"/>
              <w:rPr>
                <w:bCs/>
                <w:sz w:val="20"/>
                <w:szCs w:val="20"/>
                <w:lang w:val="sr-Cyrl-CS"/>
              </w:rPr>
            </w:pPr>
            <w:r w:rsidRPr="0073258B">
              <w:rPr>
                <w:bCs/>
                <w:sz w:val="20"/>
                <w:szCs w:val="20"/>
                <w:lang w:val="sr-Cyrl-CS"/>
              </w:rPr>
              <w:t>(Матични број)</w:t>
            </w:r>
          </w:p>
          <w:p w14:paraId="34E896D4" w14:textId="77777777" w:rsidR="00D007B2" w:rsidRPr="0073258B" w:rsidRDefault="00D007B2" w:rsidP="00D007B2">
            <w:pPr>
              <w:ind w:left="-108"/>
              <w:jc w:val="center"/>
              <w:rPr>
                <w:bCs/>
                <w:sz w:val="20"/>
                <w:szCs w:val="20"/>
                <w:lang w:val="sr-Cyrl-CS"/>
              </w:rPr>
            </w:pPr>
          </w:p>
          <w:p w14:paraId="59EF22F6" w14:textId="77777777" w:rsidR="00D007B2" w:rsidRPr="0073258B" w:rsidRDefault="00D007B2" w:rsidP="00D007B2">
            <w:pPr>
              <w:ind w:left="-108"/>
              <w:jc w:val="center"/>
              <w:rPr>
                <w:bCs/>
                <w:sz w:val="20"/>
                <w:szCs w:val="20"/>
                <w:lang w:val="sr-Cyrl-CS"/>
              </w:rPr>
            </w:pPr>
          </w:p>
        </w:tc>
      </w:tr>
      <w:tr w:rsidR="00D007B2" w:rsidRPr="00CA5583" w14:paraId="69308A89"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64AF99DF"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3FAEFC78" w14:textId="77777777" w:rsidR="00D007B2" w:rsidRPr="0073258B" w:rsidRDefault="00D007B2" w:rsidP="00D007B2">
            <w:pPr>
              <w:ind w:left="-108"/>
              <w:jc w:val="center"/>
              <w:rPr>
                <w:bCs/>
                <w:sz w:val="20"/>
                <w:szCs w:val="20"/>
                <w:lang w:val="sr-Cyrl-CS"/>
              </w:rPr>
            </w:pPr>
            <w:r w:rsidRPr="0073258B">
              <w:rPr>
                <w:bCs/>
                <w:sz w:val="20"/>
                <w:szCs w:val="20"/>
                <w:lang w:val="sr-Cyrl-CS"/>
              </w:rPr>
              <w:t>(ПИБ)</w:t>
            </w:r>
          </w:p>
          <w:p w14:paraId="3718561F" w14:textId="77777777" w:rsidR="00D007B2" w:rsidRPr="0073258B" w:rsidRDefault="00D007B2" w:rsidP="00D007B2">
            <w:pPr>
              <w:ind w:left="-108"/>
              <w:jc w:val="center"/>
              <w:rPr>
                <w:bCs/>
                <w:sz w:val="20"/>
                <w:szCs w:val="20"/>
                <w:lang w:val="sr-Cyrl-CS"/>
              </w:rPr>
            </w:pPr>
          </w:p>
          <w:p w14:paraId="3BACA486" w14:textId="77777777" w:rsidR="00D007B2" w:rsidRPr="0073258B" w:rsidRDefault="00D007B2" w:rsidP="00D007B2">
            <w:pPr>
              <w:ind w:left="-108"/>
              <w:jc w:val="center"/>
              <w:rPr>
                <w:bCs/>
                <w:sz w:val="20"/>
                <w:szCs w:val="20"/>
                <w:lang w:val="sr-Cyrl-CS"/>
              </w:rPr>
            </w:pPr>
          </w:p>
        </w:tc>
      </w:tr>
      <w:tr w:rsidR="00D007B2" w:rsidRPr="00CA5583" w14:paraId="1D426D46"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063F8C27"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4EF07A9A" w14:textId="77777777" w:rsidR="00D007B2" w:rsidRPr="0073258B" w:rsidRDefault="00D007B2" w:rsidP="00D007B2">
            <w:pPr>
              <w:ind w:left="-108"/>
              <w:jc w:val="center"/>
              <w:rPr>
                <w:bCs/>
                <w:sz w:val="20"/>
                <w:szCs w:val="20"/>
                <w:lang w:val="sr-Cyrl-CS"/>
              </w:rPr>
            </w:pPr>
            <w:r w:rsidRPr="0073258B">
              <w:rPr>
                <w:bCs/>
                <w:sz w:val="20"/>
                <w:szCs w:val="20"/>
                <w:lang w:val="sr-Cyrl-CS"/>
              </w:rPr>
              <w:t>(Шифра делатности)</w:t>
            </w:r>
          </w:p>
          <w:p w14:paraId="7A9C35E4" w14:textId="77777777" w:rsidR="00D007B2" w:rsidRPr="0073258B" w:rsidRDefault="00D007B2" w:rsidP="00D007B2">
            <w:pPr>
              <w:ind w:left="-108"/>
              <w:jc w:val="center"/>
              <w:rPr>
                <w:bCs/>
                <w:sz w:val="20"/>
                <w:szCs w:val="20"/>
                <w:lang w:val="sr-Cyrl-CS"/>
              </w:rPr>
            </w:pPr>
          </w:p>
          <w:p w14:paraId="55CC64C3" w14:textId="77777777" w:rsidR="00D007B2" w:rsidRPr="0073258B" w:rsidRDefault="00D007B2" w:rsidP="00D007B2">
            <w:pPr>
              <w:ind w:left="-108"/>
              <w:jc w:val="center"/>
              <w:rPr>
                <w:bCs/>
                <w:sz w:val="20"/>
                <w:szCs w:val="20"/>
                <w:lang w:val="sr-Cyrl-CS"/>
              </w:rPr>
            </w:pPr>
          </w:p>
        </w:tc>
      </w:tr>
      <w:tr w:rsidR="00D007B2" w:rsidRPr="00CA5583" w14:paraId="12A7CBDC"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1866E781"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3ECC07DF" w14:textId="77777777" w:rsidR="00D007B2" w:rsidRPr="0073258B" w:rsidRDefault="00D007B2" w:rsidP="00D007B2">
            <w:pPr>
              <w:ind w:left="-108"/>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3456BED8" w14:textId="77777777" w:rsidR="00D007B2" w:rsidRPr="0073258B" w:rsidRDefault="00D007B2" w:rsidP="00D007B2">
            <w:pPr>
              <w:ind w:left="-108"/>
              <w:jc w:val="center"/>
              <w:rPr>
                <w:bCs/>
                <w:sz w:val="20"/>
                <w:szCs w:val="20"/>
                <w:lang w:val="sr-Cyrl-CS"/>
              </w:rPr>
            </w:pPr>
          </w:p>
          <w:p w14:paraId="7EE42D38" w14:textId="77777777" w:rsidR="00D007B2" w:rsidRPr="0073258B" w:rsidRDefault="00D007B2" w:rsidP="00D007B2">
            <w:pPr>
              <w:ind w:left="-108"/>
              <w:jc w:val="center"/>
              <w:rPr>
                <w:bCs/>
                <w:sz w:val="20"/>
                <w:szCs w:val="20"/>
                <w:lang w:val="sr-Cyrl-CS"/>
              </w:rPr>
            </w:pPr>
          </w:p>
        </w:tc>
      </w:tr>
      <w:tr w:rsidR="00D007B2" w:rsidRPr="00B75D58" w14:paraId="448ED97B"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4A447CFB"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407B7CA7" w14:textId="77777777" w:rsidR="00D007B2" w:rsidRDefault="00D007B2" w:rsidP="00D007B2">
            <w:pPr>
              <w:ind w:left="-108"/>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5C69F9D8" w14:textId="77777777" w:rsidR="00D007B2" w:rsidRDefault="00D007B2" w:rsidP="00D007B2">
            <w:pPr>
              <w:ind w:left="-108"/>
              <w:jc w:val="center"/>
              <w:rPr>
                <w:bCs/>
                <w:sz w:val="20"/>
                <w:szCs w:val="20"/>
                <w:lang w:val="sr-Cyrl-CS"/>
              </w:rPr>
            </w:pPr>
          </w:p>
          <w:p w14:paraId="68A2B1E0" w14:textId="77777777" w:rsidR="00D007B2" w:rsidRPr="0073258B" w:rsidRDefault="00D007B2" w:rsidP="00D007B2">
            <w:pPr>
              <w:ind w:left="-108"/>
              <w:jc w:val="center"/>
              <w:rPr>
                <w:bCs/>
                <w:sz w:val="20"/>
                <w:szCs w:val="20"/>
                <w:lang w:val="sr-Cyrl-CS"/>
              </w:rPr>
            </w:pPr>
          </w:p>
        </w:tc>
      </w:tr>
    </w:tbl>
    <w:p w14:paraId="373A2E3C" w14:textId="77777777" w:rsidR="009A6BC5" w:rsidRPr="00CA5583" w:rsidRDefault="009A6BC5" w:rsidP="009A6BC5">
      <w:pPr>
        <w:jc w:val="both"/>
        <w:rPr>
          <w:b/>
          <w:bCs/>
          <w:lang w:val="sr-Cyrl-CS"/>
        </w:rPr>
      </w:pPr>
    </w:p>
    <w:p w14:paraId="4E0C7283" w14:textId="77777777" w:rsidR="009A6BC5" w:rsidRPr="00CA5583" w:rsidRDefault="009A6BC5" w:rsidP="009A6BC5">
      <w:pPr>
        <w:jc w:val="both"/>
        <w:rPr>
          <w:b/>
          <w:bCs/>
          <w:lang w:val="sr-Cyrl-CS"/>
        </w:rPr>
      </w:pPr>
      <w:r w:rsidRPr="00CA5583">
        <w:rPr>
          <w:b/>
          <w:bCs/>
          <w:lang w:val="sr-Cyrl-CS"/>
        </w:rPr>
        <w:t>● Подносим следећу понуду:</w:t>
      </w:r>
    </w:p>
    <w:p w14:paraId="4E91E6B4" w14:textId="77777777" w:rsidR="009A6BC5" w:rsidRPr="00CA5583" w:rsidRDefault="009A6BC5" w:rsidP="009A6BC5">
      <w:pPr>
        <w:jc w:val="both"/>
        <w:rPr>
          <w:b/>
          <w:bCs/>
          <w:lang w:val="sr-Cyrl-CS"/>
        </w:rPr>
      </w:pPr>
      <w:r w:rsidRPr="00CA5583">
        <w:rPr>
          <w:b/>
          <w:bCs/>
          <w:lang w:val="sr-Cyrl-CS"/>
        </w:rPr>
        <w:t xml:space="preserve">    (заокружити на који начин)</w:t>
      </w:r>
    </w:p>
    <w:p w14:paraId="4E4C5C6F" w14:textId="77777777" w:rsidR="009A6BC5" w:rsidRPr="00CA5583" w:rsidRDefault="009A6BC5" w:rsidP="009A6BC5">
      <w:pPr>
        <w:jc w:val="both"/>
        <w:rPr>
          <w:b/>
          <w:bCs/>
          <w:lang w:val="sr-Cyrl-CS"/>
        </w:rPr>
      </w:pPr>
    </w:p>
    <w:p w14:paraId="6282EE61" w14:textId="77777777"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а) самостално</w:t>
      </w:r>
    </w:p>
    <w:p w14:paraId="53FFFA32" w14:textId="77777777" w:rsidR="009A6BC5" w:rsidRPr="00CA5583" w:rsidRDefault="009A6BC5" w:rsidP="009A6BC5">
      <w:pPr>
        <w:autoSpaceDE w:val="0"/>
        <w:autoSpaceDN w:val="0"/>
        <w:adjustRightInd w:val="0"/>
        <w:jc w:val="both"/>
        <w:rPr>
          <w:rFonts w:eastAsia="Calibri"/>
          <w:b/>
          <w:bCs/>
          <w:lang w:val="sr-Cyrl-CS"/>
        </w:rPr>
      </w:pPr>
    </w:p>
    <w:p w14:paraId="1E2E2CC7" w14:textId="77777777"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б) са подизвођачем:</w:t>
      </w:r>
    </w:p>
    <w:p w14:paraId="6C78953F" w14:textId="18E2D9F6"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w:t>
      </w:r>
      <w:r w:rsidRPr="00CA5583">
        <w:rPr>
          <w:rFonts w:eastAsia="Calibri"/>
          <w:shd w:val="clear" w:color="auto" w:fill="EEECE1"/>
          <w:lang w:val="sr-Cyrl-CS"/>
        </w:rPr>
        <w:t>_____</w:t>
      </w:r>
      <w:r>
        <w:rPr>
          <w:rFonts w:eastAsia="Calibri"/>
          <w:shd w:val="clear" w:color="auto" w:fill="EEECE1"/>
          <w:lang w:val="sr-Cyrl-CS"/>
        </w:rPr>
        <w:t>____________________________</w:t>
      </w:r>
      <w:r w:rsidR="00241067">
        <w:rPr>
          <w:rFonts w:eastAsia="Calibri"/>
          <w:shd w:val="clear" w:color="auto" w:fill="EEECE1"/>
          <w:lang w:val="sr-Cyrl-CS"/>
        </w:rPr>
        <w:t>__________________</w:t>
      </w:r>
      <w:r>
        <w:rPr>
          <w:rFonts w:eastAsia="Calibri"/>
          <w:shd w:val="clear" w:color="auto" w:fill="EEECE1"/>
          <w:lang w:val="sr-Cyrl-CS"/>
        </w:rPr>
        <w:t>__________________________________________</w:t>
      </w:r>
    </w:p>
    <w:p w14:paraId="6902929D" w14:textId="0B348DF6"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w:t>
      </w:r>
      <w:r w:rsidR="00241067">
        <w:rPr>
          <w:rFonts w:eastAsia="Calibri"/>
          <w:shd w:val="clear" w:color="auto" w:fill="EEECE1"/>
          <w:lang w:val="sr-Cyrl-CS"/>
        </w:rPr>
        <w:t>__________________</w:t>
      </w:r>
      <w:r>
        <w:rPr>
          <w:rFonts w:eastAsia="Calibri"/>
          <w:shd w:val="clear" w:color="auto" w:fill="EEECE1"/>
          <w:lang w:val="sr-Cyrl-CS"/>
        </w:rPr>
        <w:t>__________________________________</w:t>
      </w:r>
    </w:p>
    <w:p w14:paraId="24CFE0E9" w14:textId="77777777" w:rsidR="009A6BC5" w:rsidRPr="00CA5583" w:rsidRDefault="009A6BC5" w:rsidP="009A6BC5">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 ПИБ, матични број, број рачуна, овлашћено лице/а за заступање, </w:t>
      </w:r>
      <w:r w:rsidRPr="00B75D58">
        <w:rPr>
          <w:rFonts w:eastAsia="Calibri"/>
          <w:i/>
          <w:iCs/>
          <w:lang w:val="sr-Cyrl-CS"/>
        </w:rPr>
        <w:t xml:space="preserve">проценат укупне вредности набавке који ће се поверити подизвођачу, а који не </w:t>
      </w:r>
      <w:r w:rsidRPr="00B75D58">
        <w:rPr>
          <w:rFonts w:eastAsia="Calibri"/>
          <w:i/>
          <w:iCs/>
          <w:lang w:val="sr-Cyrl-CS"/>
        </w:rPr>
        <w:lastRenderedPageBreak/>
        <w:t>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14:paraId="55F41340" w14:textId="77777777" w:rsidR="009A6BC5" w:rsidRPr="00CA5583" w:rsidRDefault="009A6BC5" w:rsidP="009A6BC5">
      <w:pPr>
        <w:autoSpaceDE w:val="0"/>
        <w:autoSpaceDN w:val="0"/>
        <w:adjustRightInd w:val="0"/>
        <w:jc w:val="both"/>
        <w:rPr>
          <w:rFonts w:eastAsia="Calibri"/>
          <w:i/>
          <w:iCs/>
          <w:lang w:val="sr-Cyrl-CS"/>
        </w:rPr>
      </w:pPr>
    </w:p>
    <w:p w14:paraId="0F935878" w14:textId="77777777"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14:paraId="22B59B62" w14:textId="35CE2D27"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w:t>
      </w:r>
      <w:r w:rsidR="00241067">
        <w:rPr>
          <w:rFonts w:eastAsia="Calibri"/>
          <w:shd w:val="clear" w:color="auto" w:fill="EEECE1"/>
          <w:lang w:val="sr-Cyrl-CS"/>
        </w:rPr>
        <w:t>__________________</w:t>
      </w:r>
      <w:r w:rsidRPr="00CA5583">
        <w:rPr>
          <w:rFonts w:eastAsia="Calibri"/>
          <w:shd w:val="clear" w:color="auto" w:fill="EEECE1"/>
          <w:lang w:val="sr-Cyrl-CS"/>
        </w:rPr>
        <w:t>______________________________________________________</w:t>
      </w:r>
    </w:p>
    <w:p w14:paraId="2C16C363" w14:textId="4DD835DB"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w:t>
      </w:r>
      <w:r w:rsidR="00241067">
        <w:rPr>
          <w:rFonts w:eastAsia="Calibri"/>
          <w:shd w:val="clear" w:color="auto" w:fill="EEECE1"/>
          <w:lang w:val="sr-Cyrl-CS"/>
        </w:rPr>
        <w:t>__________________</w:t>
      </w:r>
      <w:r w:rsidRPr="00CA5583">
        <w:rPr>
          <w:rFonts w:eastAsia="Calibri"/>
          <w:shd w:val="clear" w:color="auto" w:fill="EEECE1"/>
          <w:lang w:val="sr-Cyrl-CS"/>
        </w:rPr>
        <w:t>_________________________________________________________</w:t>
      </w:r>
    </w:p>
    <w:p w14:paraId="7794AF51" w14:textId="77777777" w:rsidR="009A6BC5" w:rsidRPr="00B75D58" w:rsidRDefault="009A6BC5" w:rsidP="009A6BC5">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14:paraId="1E16B4D5" w14:textId="77777777" w:rsidR="009A6BC5" w:rsidRDefault="009A6BC5" w:rsidP="009A6BC5">
      <w:pPr>
        <w:jc w:val="both"/>
        <w:rPr>
          <w:b/>
          <w:bCs/>
          <w:lang w:val="sr-Cyrl-CS"/>
        </w:rPr>
      </w:pPr>
    </w:p>
    <w:p w14:paraId="682421B9" w14:textId="77777777" w:rsidR="00BD596A" w:rsidRDefault="00BD596A" w:rsidP="00BD596A">
      <w:pPr>
        <w:jc w:val="both"/>
        <w:rPr>
          <w:b/>
          <w:bCs/>
          <w:highlight w:val="yellow"/>
          <w:lang w:val="sr-Cyrl-CS"/>
        </w:rPr>
      </w:pPr>
      <w:r>
        <w:rPr>
          <w:b/>
          <w:bCs/>
          <w:lang w:val="sr-Cyrl-CS"/>
        </w:rPr>
        <w:t xml:space="preserve">● </w:t>
      </w:r>
      <w:r w:rsidRPr="00CA5583">
        <w:rPr>
          <w:b/>
          <w:bCs/>
          <w:lang w:val="sr-Cyrl-CS"/>
        </w:rPr>
        <w:t>Понуда важи</w:t>
      </w:r>
      <w:r>
        <w:rPr>
          <w:b/>
          <w:bCs/>
          <w:lang w:val="sr-Cyrl-CS"/>
        </w:rPr>
        <w:t xml:space="preserve">: </w:t>
      </w:r>
      <w:r w:rsidRPr="00CA5583">
        <w:rPr>
          <w:b/>
          <w:bCs/>
          <w:shd w:val="clear" w:color="auto" w:fill="EEECE1"/>
          <w:lang w:val="sr-Cyrl-CS"/>
        </w:rPr>
        <w:t xml:space="preserve">___________ </w:t>
      </w:r>
      <w:r w:rsidRPr="00CA5583">
        <w:rPr>
          <w:b/>
          <w:bCs/>
          <w:lang w:val="sr-Cyrl-CS"/>
        </w:rPr>
        <w:t xml:space="preserve"> дана од дана од дана отварања понуде</w:t>
      </w:r>
      <w:r>
        <w:rPr>
          <w:b/>
          <w:bCs/>
          <w:lang w:val="sr-Cyrl-CS"/>
        </w:rPr>
        <w:t xml:space="preserve"> </w:t>
      </w:r>
    </w:p>
    <w:p w14:paraId="4D2EA7F3" w14:textId="77777777" w:rsidR="00BD596A" w:rsidRPr="00CA5583" w:rsidRDefault="00BD596A" w:rsidP="009A6BC5">
      <w:pPr>
        <w:jc w:val="both"/>
        <w:rPr>
          <w:b/>
          <w:bCs/>
          <w:lang w:val="sr-Cyrl-CS"/>
        </w:rPr>
      </w:pPr>
    </w:p>
    <w:p w14:paraId="11EDE4C8" w14:textId="77777777" w:rsidR="009A6BC5" w:rsidRPr="007E01B5" w:rsidRDefault="009A6BC5" w:rsidP="009A6BC5">
      <w:pPr>
        <w:jc w:val="both"/>
        <w:rPr>
          <w:b/>
          <w:bCs/>
          <w:lang w:val="sr-Cyrl-CS"/>
        </w:rPr>
      </w:pPr>
      <w:r>
        <w:rPr>
          <w:b/>
          <w:bCs/>
          <w:lang w:val="sr-Cyrl-CS"/>
        </w:rPr>
        <w:t xml:space="preserve">НАПОМЕНА: </w:t>
      </w:r>
      <w:r w:rsidRPr="00B75D58">
        <w:rPr>
          <w:b/>
          <w:bCs/>
          <w:lang w:val="ru-RU"/>
        </w:rPr>
        <w:t>Рок важења понуде не може бити краћи од 30 дана од дана отварања понуда.</w:t>
      </w:r>
    </w:p>
    <w:p w14:paraId="6E6E756A" w14:textId="77777777" w:rsidR="009A6BC5" w:rsidRDefault="009A6BC5" w:rsidP="009A6BC5">
      <w:pPr>
        <w:jc w:val="both"/>
        <w:rPr>
          <w:bCs/>
          <w:lang w:val="sr-Cyrl-CS"/>
        </w:rPr>
      </w:pPr>
    </w:p>
    <w:p w14:paraId="57F41CB9" w14:textId="6794B5FF" w:rsidR="00675977" w:rsidRDefault="007D69D0" w:rsidP="007D69D0">
      <w:pPr>
        <w:jc w:val="both"/>
        <w:rPr>
          <w:b/>
          <w:bCs/>
          <w:lang w:val="sr-Cyrl-CS"/>
        </w:rPr>
      </w:pPr>
      <w:r>
        <w:rPr>
          <w:b/>
          <w:bCs/>
          <w:lang w:val="sr-Cyrl-CS"/>
        </w:rPr>
        <w:t xml:space="preserve">● </w:t>
      </w:r>
      <w:r w:rsidR="00675977">
        <w:rPr>
          <w:b/>
          <w:bCs/>
          <w:lang w:val="sr-Cyrl-CS"/>
        </w:rPr>
        <w:t>Укупна понуђена ц</w:t>
      </w:r>
      <w:r>
        <w:rPr>
          <w:b/>
          <w:bCs/>
          <w:lang w:val="sr-Cyrl-CS"/>
        </w:rPr>
        <w:t>ен</w:t>
      </w:r>
      <w:r w:rsidR="00675977">
        <w:rPr>
          <w:b/>
          <w:bCs/>
          <w:lang w:val="sr-Cyrl-CS"/>
        </w:rPr>
        <w:t>а без ПДВ</w:t>
      </w:r>
      <w:r>
        <w:rPr>
          <w:b/>
          <w:bCs/>
          <w:lang w:val="sr-Cyrl-CS"/>
        </w:rPr>
        <w:t>:</w:t>
      </w:r>
      <w:r w:rsidR="00675977">
        <w:rPr>
          <w:b/>
          <w:bCs/>
          <w:lang w:val="sr-Cyrl-CS"/>
        </w:rPr>
        <w:t xml:space="preserve"> </w:t>
      </w:r>
      <w:r w:rsidR="00675977" w:rsidRPr="00B82AC0">
        <w:rPr>
          <w:b/>
          <w:bCs/>
          <w:shd w:val="clear" w:color="auto" w:fill="EEECE1" w:themeFill="background2"/>
          <w:lang w:val="sr-Cyrl-CS"/>
        </w:rPr>
        <w:t>____________________</w:t>
      </w:r>
      <w:r w:rsidR="00675977">
        <w:rPr>
          <w:b/>
          <w:bCs/>
          <w:lang w:val="sr-Cyrl-CS"/>
        </w:rPr>
        <w:t xml:space="preserve"> динара</w:t>
      </w:r>
      <w:r w:rsidR="00B82AC0">
        <w:rPr>
          <w:b/>
          <w:bCs/>
          <w:lang w:val="sr-Cyrl-CS"/>
        </w:rPr>
        <w:t>.</w:t>
      </w:r>
    </w:p>
    <w:p w14:paraId="1E9B5C85" w14:textId="386ADAF4" w:rsidR="007D69D0" w:rsidRDefault="007D69D0" w:rsidP="007D69D0">
      <w:pPr>
        <w:jc w:val="both"/>
        <w:rPr>
          <w:b/>
          <w:bCs/>
          <w:lang w:val="sr-Cyrl-CS"/>
        </w:rPr>
      </w:pPr>
    </w:p>
    <w:p w14:paraId="253BBCA7" w14:textId="3CD8DFAD" w:rsidR="00B82AC0" w:rsidRDefault="00B82AC0" w:rsidP="00B82AC0">
      <w:pPr>
        <w:jc w:val="both"/>
        <w:rPr>
          <w:b/>
          <w:bCs/>
          <w:lang w:val="sr-Cyrl-CS"/>
        </w:rPr>
      </w:pPr>
      <w:r>
        <w:rPr>
          <w:b/>
          <w:bCs/>
          <w:lang w:val="sr-Cyrl-CS"/>
        </w:rPr>
        <w:t xml:space="preserve">● Укупна понуђена цена са ПДВ: </w:t>
      </w:r>
      <w:r w:rsidRPr="00B82AC0">
        <w:rPr>
          <w:b/>
          <w:bCs/>
          <w:shd w:val="clear" w:color="auto" w:fill="EEECE1" w:themeFill="background2"/>
          <w:lang w:val="sr-Cyrl-CS"/>
        </w:rPr>
        <w:t>____________________</w:t>
      </w:r>
      <w:r>
        <w:rPr>
          <w:b/>
          <w:bCs/>
          <w:lang w:val="sr-Cyrl-CS"/>
        </w:rPr>
        <w:t xml:space="preserve"> динара.</w:t>
      </w:r>
    </w:p>
    <w:p w14:paraId="5A4EB1A7" w14:textId="49CADAD2" w:rsidR="0069209D" w:rsidRDefault="0069209D" w:rsidP="009A6BC5">
      <w:pPr>
        <w:rPr>
          <w:lang w:val="sr-Cyrl-CS"/>
        </w:rPr>
      </w:pPr>
    </w:p>
    <w:p w14:paraId="180229C3" w14:textId="159D8CD8" w:rsidR="009A6BC5" w:rsidRPr="00DD1B87" w:rsidRDefault="009A6BC5" w:rsidP="0032318D">
      <w:pPr>
        <w:pStyle w:val="Heading1"/>
        <w:jc w:val="both"/>
        <w:rPr>
          <w:sz w:val="24"/>
          <w:lang w:val="en-GB"/>
        </w:rPr>
      </w:pPr>
      <w:r w:rsidRPr="00AA22E0">
        <w:rPr>
          <w:sz w:val="24"/>
          <w:lang w:val="sr-Cyrl-CS"/>
        </w:rPr>
        <w:t xml:space="preserve">● Начин плаћања: </w:t>
      </w:r>
      <w:r w:rsidR="001A27D1" w:rsidRPr="001A27D1">
        <w:rPr>
          <w:sz w:val="24"/>
          <w:lang w:val="sr-Cyrl-CS"/>
        </w:rPr>
        <w:t xml:space="preserve">Авансно, за сваки квартал посебно, </w:t>
      </w:r>
      <w:r w:rsidR="002A30F6" w:rsidRPr="00AA22E0">
        <w:rPr>
          <w:sz w:val="24"/>
          <w:lang w:val="sr-Cyrl-CS"/>
        </w:rPr>
        <w:t xml:space="preserve">најкасније у року од </w:t>
      </w:r>
      <w:r w:rsidR="002A30F6" w:rsidRPr="00AA22E0">
        <w:rPr>
          <w:sz w:val="24"/>
          <w:shd w:val="clear" w:color="auto" w:fill="EEECE1" w:themeFill="background2"/>
          <w:lang w:val="sr-Cyrl-CS"/>
        </w:rPr>
        <w:t>___</w:t>
      </w:r>
      <w:r w:rsidR="002A30F6" w:rsidRPr="00AA22E0">
        <w:rPr>
          <w:sz w:val="24"/>
          <w:lang w:val="sr-Cyrl-CS"/>
        </w:rPr>
        <w:t xml:space="preserve"> дана (напомена: услов уписује понуђач који не може бити мањи од 15 нити дужи од 45 дана) од дана службеног пријема исправне </w:t>
      </w:r>
      <w:r w:rsidR="001A27D1">
        <w:rPr>
          <w:sz w:val="24"/>
          <w:lang w:val="sr-Cyrl-CS"/>
        </w:rPr>
        <w:t>про</w:t>
      </w:r>
      <w:r w:rsidR="002A30F6" w:rsidRPr="00AA22E0">
        <w:rPr>
          <w:sz w:val="24"/>
          <w:lang w:val="sr-Cyrl-CS"/>
        </w:rPr>
        <w:t>фактуре</w:t>
      </w:r>
      <w:r w:rsidR="00AA22E0" w:rsidRPr="00AA22E0">
        <w:rPr>
          <w:sz w:val="24"/>
          <w:lang w:val="sr-Cyrl-CS"/>
        </w:rPr>
        <w:t xml:space="preserve">, </w:t>
      </w:r>
      <w:r w:rsidR="001A27D1" w:rsidRPr="001A27D1">
        <w:rPr>
          <w:sz w:val="24"/>
          <w:lang w:val="sr-Cyrl-CS"/>
        </w:rPr>
        <w:t>за наступајући квартал</w:t>
      </w:r>
      <w:r w:rsidR="00DD1B87" w:rsidRPr="00AA22E0">
        <w:rPr>
          <w:sz w:val="24"/>
          <w:lang w:val="en-GB"/>
        </w:rPr>
        <w:t>.</w:t>
      </w:r>
    </w:p>
    <w:p w14:paraId="2608EC5E" w14:textId="77777777" w:rsidR="009A6BC5" w:rsidRPr="00CA5583" w:rsidRDefault="009A6BC5" w:rsidP="0032318D">
      <w:pPr>
        <w:rPr>
          <w:b/>
          <w:bCs/>
          <w:lang w:val="sr-Cyrl-CS"/>
        </w:rPr>
      </w:pPr>
    </w:p>
    <w:p w14:paraId="770404FF" w14:textId="09676F2A" w:rsidR="00BF18E0" w:rsidRPr="00BF18E0" w:rsidRDefault="009A6BC5" w:rsidP="00BF18E0">
      <w:pPr>
        <w:rPr>
          <w:b/>
        </w:rPr>
      </w:pPr>
      <w:r w:rsidRPr="00A45D7F">
        <w:rPr>
          <w:lang w:val="sr-Cyrl-CS"/>
        </w:rPr>
        <w:t>●</w:t>
      </w:r>
      <w:r w:rsidRPr="00A45D7F">
        <w:rPr>
          <w:b/>
          <w:bCs/>
          <w:lang w:val="sr-Cyrl-CS"/>
        </w:rPr>
        <w:t xml:space="preserve"> </w:t>
      </w:r>
      <w:r w:rsidRPr="00B75D58">
        <w:rPr>
          <w:b/>
          <w:lang w:val="sr-Cyrl-CS"/>
        </w:rPr>
        <w:t>Уколико понуђач није доставио доказе о испуњености услова, у обавези је да наведе који су то докази и на којим интернет стр</w:t>
      </w:r>
      <w:r w:rsidR="002A30F6">
        <w:rPr>
          <w:b/>
          <w:lang w:val="sr-Cyrl-CS"/>
        </w:rPr>
        <w:t xml:space="preserve">аницама надлежних органа се </w:t>
      </w:r>
      <w:r w:rsidRPr="00B75D58">
        <w:rPr>
          <w:b/>
          <w:lang w:val="sr-Cyrl-CS"/>
        </w:rPr>
        <w:t>ови докази могу проверити:</w:t>
      </w:r>
      <w:r w:rsidRPr="00A45D7F">
        <w:rPr>
          <w:b/>
          <w:bCs/>
          <w:lang w:val="sr-Cyrl-CS"/>
        </w:rPr>
        <w:t xml:space="preserve"> </w:t>
      </w:r>
      <w:r w:rsidRPr="00A45D7F">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w:t>
      </w:r>
      <w:r w:rsidR="00245664">
        <w:rPr>
          <w:rFonts w:eastAsia="Calibri"/>
          <w:shd w:val="clear" w:color="auto" w:fill="EEECE1"/>
          <w:lang w:val="sr-Cyrl-CS"/>
        </w:rPr>
        <w:t>__________________</w:t>
      </w:r>
      <w:r w:rsidRPr="00A45D7F">
        <w:rPr>
          <w:rFonts w:eastAsia="Calibri"/>
          <w:shd w:val="clear" w:color="auto" w:fill="EEECE1"/>
          <w:lang w:val="sr-Cyrl-CS"/>
        </w:rPr>
        <w:t>_________</w:t>
      </w:r>
    </w:p>
    <w:p w14:paraId="12C026BC" w14:textId="09C440B7" w:rsidR="00D75A52" w:rsidRDefault="00D75A52" w:rsidP="00BF18E0">
      <w:pPr>
        <w:jc w:val="both"/>
        <w:rPr>
          <w:bCs/>
          <w:lang w:val="sr-Cyrl-CS"/>
        </w:rPr>
      </w:pPr>
    </w:p>
    <w:p w14:paraId="48F3722A" w14:textId="77777777" w:rsidR="00FF1BCF" w:rsidRDefault="00FF1BCF" w:rsidP="00BF18E0">
      <w:pPr>
        <w:jc w:val="both"/>
        <w:rPr>
          <w:bCs/>
          <w:lang w:val="sr-Cyrl-CS"/>
        </w:rPr>
      </w:pPr>
    </w:p>
    <w:p w14:paraId="780C61FB" w14:textId="77777777" w:rsidR="00D75A52" w:rsidRPr="00BF18E0" w:rsidRDefault="00D75A52" w:rsidP="00BF18E0">
      <w:pPr>
        <w:jc w:val="both"/>
        <w:rPr>
          <w:bCs/>
          <w:lang w:val="sr-Cyrl-CS"/>
        </w:rPr>
      </w:pPr>
    </w:p>
    <w:tbl>
      <w:tblPr>
        <w:tblW w:w="0" w:type="auto"/>
        <w:tblLook w:val="04A0" w:firstRow="1" w:lastRow="0" w:firstColumn="1" w:lastColumn="0" w:noHBand="0" w:noVBand="1"/>
      </w:tblPr>
      <w:tblGrid>
        <w:gridCol w:w="4788"/>
        <w:gridCol w:w="4788"/>
      </w:tblGrid>
      <w:tr w:rsidR="00BF18E0" w:rsidRPr="00BF18E0" w14:paraId="18D9B5E9" w14:textId="77777777" w:rsidTr="00EB45CA">
        <w:tc>
          <w:tcPr>
            <w:tcW w:w="4788" w:type="dxa"/>
            <w:tcBorders>
              <w:bottom w:val="double" w:sz="4" w:space="0" w:color="auto"/>
            </w:tcBorders>
            <w:shd w:val="clear" w:color="auto" w:fill="EEECE1" w:themeFill="background2"/>
          </w:tcPr>
          <w:p w14:paraId="56628AC0" w14:textId="77777777" w:rsidR="00BF18E0" w:rsidRPr="00BF18E0" w:rsidRDefault="00BF18E0" w:rsidP="00BF18E0">
            <w:pPr>
              <w:jc w:val="both"/>
              <w:rPr>
                <w:b/>
                <w:bCs/>
                <w:lang w:val="sr-Cyrl-CS"/>
              </w:rPr>
            </w:pPr>
          </w:p>
          <w:p w14:paraId="1D71CB55" w14:textId="77777777" w:rsidR="00BF18E0" w:rsidRPr="00BF18E0" w:rsidRDefault="00BF18E0" w:rsidP="00BF18E0">
            <w:pPr>
              <w:jc w:val="both"/>
              <w:rPr>
                <w:b/>
                <w:bCs/>
                <w:lang w:val="sr-Cyrl-CS"/>
              </w:rPr>
            </w:pPr>
          </w:p>
        </w:tc>
        <w:tc>
          <w:tcPr>
            <w:tcW w:w="4788" w:type="dxa"/>
          </w:tcPr>
          <w:p w14:paraId="31923EB7" w14:textId="77777777" w:rsidR="00BF18E0" w:rsidRPr="00BF18E0" w:rsidRDefault="00BF18E0" w:rsidP="00BF18E0">
            <w:pPr>
              <w:jc w:val="center"/>
              <w:rPr>
                <w:b/>
                <w:bCs/>
                <w:lang w:val="sr-Cyrl-CS"/>
              </w:rPr>
            </w:pPr>
          </w:p>
          <w:p w14:paraId="527CCD38" w14:textId="77777777" w:rsidR="00BF18E0" w:rsidRPr="00BF18E0" w:rsidRDefault="00BF18E0" w:rsidP="00BF18E0">
            <w:pPr>
              <w:jc w:val="center"/>
              <w:rPr>
                <w:b/>
                <w:bCs/>
                <w:lang w:val="sr-Cyrl-CS"/>
              </w:rPr>
            </w:pPr>
            <w:r w:rsidRPr="00BF18E0">
              <w:rPr>
                <w:b/>
                <w:bCs/>
                <w:lang w:val="sr-Cyrl-CS"/>
              </w:rPr>
              <w:t xml:space="preserve">  ПОНУЂАЧ</w:t>
            </w:r>
          </w:p>
        </w:tc>
      </w:tr>
      <w:tr w:rsidR="00BF18E0" w:rsidRPr="00BF18E0" w14:paraId="61363412" w14:textId="77777777" w:rsidTr="00FA2C02">
        <w:tc>
          <w:tcPr>
            <w:tcW w:w="4788" w:type="dxa"/>
            <w:tcBorders>
              <w:top w:val="double" w:sz="4" w:space="0" w:color="auto"/>
            </w:tcBorders>
          </w:tcPr>
          <w:p w14:paraId="732479F1" w14:textId="77777777"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14:paraId="59670BA2" w14:textId="77777777" w:rsidR="00BF18E0" w:rsidRPr="00BF18E0" w:rsidRDefault="00BF18E0" w:rsidP="00BF18E0">
            <w:pPr>
              <w:jc w:val="both"/>
              <w:rPr>
                <w:b/>
                <w:bCs/>
                <w:lang w:val="sr-Cyrl-CS"/>
              </w:rPr>
            </w:pPr>
          </w:p>
        </w:tc>
      </w:tr>
      <w:tr w:rsidR="00BF18E0" w:rsidRPr="00BF18E0" w14:paraId="35CC1971" w14:textId="77777777" w:rsidTr="00EB45CA">
        <w:tc>
          <w:tcPr>
            <w:tcW w:w="4788" w:type="dxa"/>
          </w:tcPr>
          <w:p w14:paraId="777877CB" w14:textId="77777777"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14:paraId="63989E1B" w14:textId="77777777" w:rsidR="00BF18E0" w:rsidRPr="00BF18E0" w:rsidRDefault="00BF18E0" w:rsidP="00BF18E0">
            <w:pPr>
              <w:jc w:val="both"/>
              <w:rPr>
                <w:b/>
                <w:bCs/>
                <w:lang w:val="sr-Cyrl-CS"/>
              </w:rPr>
            </w:pPr>
          </w:p>
          <w:p w14:paraId="70F65948" w14:textId="77777777" w:rsidR="00BF18E0" w:rsidRPr="00BF18E0" w:rsidRDefault="00BF18E0" w:rsidP="00BF18E0">
            <w:pPr>
              <w:jc w:val="both"/>
              <w:rPr>
                <w:b/>
                <w:bCs/>
                <w:lang w:val="sr-Cyrl-CS"/>
              </w:rPr>
            </w:pPr>
          </w:p>
        </w:tc>
      </w:tr>
    </w:tbl>
    <w:p w14:paraId="71F8C84F" w14:textId="7F661383"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w:t>
      </w:r>
      <w:r w:rsidR="00245664">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14:paraId="70296ABE" w14:textId="77777777" w:rsidR="0034345D" w:rsidRDefault="0034345D" w:rsidP="00067B7E">
      <w:pPr>
        <w:jc w:val="both"/>
        <w:rPr>
          <w:bCs/>
          <w:sz w:val="20"/>
          <w:szCs w:val="20"/>
          <w:lang w:val="sr-Cyrl-CS"/>
        </w:rPr>
        <w:sectPr w:rsidR="0034345D" w:rsidSect="00D75A52">
          <w:pgSz w:w="11907" w:h="16839" w:code="9"/>
          <w:pgMar w:top="415" w:right="708"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70327E" w:rsidRPr="004276C4" w14:paraId="5A7B3679" w14:textId="77777777" w:rsidTr="0070327E">
        <w:tc>
          <w:tcPr>
            <w:tcW w:w="9243" w:type="dxa"/>
            <w:tcBorders>
              <w:top w:val="nil"/>
              <w:left w:val="nil"/>
              <w:bottom w:val="nil"/>
              <w:right w:val="nil"/>
            </w:tcBorders>
            <w:shd w:val="clear" w:color="auto" w:fill="DDD9C3"/>
          </w:tcPr>
          <w:p w14:paraId="7FF0F886" w14:textId="77777777"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14:paraId="43E59B4B" w14:textId="77777777"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14:paraId="5A837632" w14:textId="77777777"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14:paraId="005A2FDD" w14:textId="77777777" w:rsidR="004D2C20" w:rsidRDefault="004D2C20" w:rsidP="00A33E89">
      <w:pPr>
        <w:pStyle w:val="Header"/>
        <w:tabs>
          <w:tab w:val="left" w:pos="720"/>
          <w:tab w:val="left" w:pos="7032"/>
        </w:tabs>
        <w:rPr>
          <w:sz w:val="24"/>
          <w:szCs w:val="24"/>
          <w:lang w:val="sr-Cyrl-CS"/>
        </w:rPr>
      </w:pPr>
    </w:p>
    <w:p w14:paraId="1EEAE0A4" w14:textId="77777777" w:rsidR="00CE04BA" w:rsidRPr="00C83EFF" w:rsidRDefault="00CE04BA" w:rsidP="00CE04BA">
      <w:pPr>
        <w:pStyle w:val="ListParagraph"/>
        <w:spacing w:after="0"/>
        <w:ind w:left="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14:paraId="33B8C5A1" w14:textId="131E42A7" w:rsidR="00CE04BA" w:rsidRDefault="00CE04BA" w:rsidP="00CE04BA">
      <w:pPr>
        <w:pStyle w:val="Header"/>
        <w:tabs>
          <w:tab w:val="left" w:pos="720"/>
          <w:tab w:val="left" w:pos="7032"/>
        </w:tabs>
        <w:rPr>
          <w:sz w:val="24"/>
          <w:szCs w:val="24"/>
          <w:lang w:val="sr-Cyrl-CS"/>
        </w:rPr>
      </w:pPr>
    </w:p>
    <w:p w14:paraId="0AEFB2A6" w14:textId="141A551A" w:rsidR="005360B1" w:rsidRDefault="005360B1" w:rsidP="00CE04BA">
      <w:pPr>
        <w:pStyle w:val="Header"/>
        <w:tabs>
          <w:tab w:val="left" w:pos="720"/>
          <w:tab w:val="left" w:pos="7032"/>
        </w:tabs>
        <w:rPr>
          <w:sz w:val="24"/>
          <w:szCs w:val="24"/>
          <w:lang w:val="sr-Cyrl-CS"/>
        </w:rPr>
      </w:pPr>
    </w:p>
    <w:p w14:paraId="513F8948" w14:textId="4489808E" w:rsidR="005859C1" w:rsidRDefault="005859C1" w:rsidP="005859C1">
      <w:pPr>
        <w:pStyle w:val="Header"/>
        <w:numPr>
          <w:ilvl w:val="0"/>
          <w:numId w:val="41"/>
        </w:numPr>
        <w:tabs>
          <w:tab w:val="left" w:pos="720"/>
          <w:tab w:val="left" w:pos="7032"/>
        </w:tabs>
        <w:rPr>
          <w:sz w:val="24"/>
          <w:szCs w:val="24"/>
          <w:lang w:val="sr-Cyrl-CS"/>
        </w:rPr>
      </w:pPr>
      <w:r>
        <w:rPr>
          <w:sz w:val="24"/>
          <w:szCs w:val="24"/>
          <w:lang w:val="sr-Cyrl-CS"/>
        </w:rPr>
        <w:t>ЈЕДИНИЧНЕ И УКУПНЕ ЦЕНЕ ПУТАРИНА</w:t>
      </w:r>
    </w:p>
    <w:p w14:paraId="5F254EC1" w14:textId="77777777" w:rsidR="005859C1" w:rsidRDefault="005859C1" w:rsidP="00CE04BA">
      <w:pPr>
        <w:pStyle w:val="Header"/>
        <w:tabs>
          <w:tab w:val="left" w:pos="720"/>
          <w:tab w:val="left" w:pos="7032"/>
        </w:tabs>
        <w:rPr>
          <w:sz w:val="24"/>
          <w:szCs w:val="24"/>
          <w:lang w:val="sr-Cyrl-CS"/>
        </w:rPr>
      </w:pPr>
    </w:p>
    <w:tbl>
      <w:tblPr>
        <w:tblW w:w="5742" w:type="pct"/>
        <w:tblCellSpacing w:w="0" w:type="dxa"/>
        <w:tblInd w:w="-717"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554"/>
        <w:gridCol w:w="2597"/>
        <w:gridCol w:w="2647"/>
        <w:gridCol w:w="2550"/>
      </w:tblGrid>
      <w:tr w:rsidR="00B82AC0" w:rsidRPr="00A32145" w14:paraId="6AF14F5C" w14:textId="77777777" w:rsidTr="005360B1">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tcPr>
          <w:p w14:paraId="38906713" w14:textId="77777777" w:rsidR="00B82AC0" w:rsidRPr="00A32145" w:rsidRDefault="00B82AC0" w:rsidP="00D007B2">
            <w:pPr>
              <w:jc w:val="center"/>
              <w:rPr>
                <w:b/>
                <w:sz w:val="20"/>
                <w:szCs w:val="20"/>
                <w:lang w:val="sr-Cyrl-CS"/>
              </w:rPr>
            </w:pPr>
            <w:r>
              <w:rPr>
                <w:b/>
                <w:sz w:val="20"/>
                <w:szCs w:val="20"/>
                <w:lang w:val="sr-Cyrl-CS"/>
              </w:rPr>
              <w:t xml:space="preserve"> </w:t>
            </w:r>
          </w:p>
          <w:p w14:paraId="16CF2636" w14:textId="77777777" w:rsidR="00B82AC0" w:rsidRPr="00A32145" w:rsidRDefault="00B82AC0" w:rsidP="00D007B2">
            <w:pPr>
              <w:jc w:val="center"/>
              <w:rPr>
                <w:b/>
                <w:sz w:val="20"/>
                <w:szCs w:val="20"/>
                <w:lang w:val="sr-Cyrl-CS"/>
              </w:rPr>
            </w:pPr>
            <w:r>
              <w:rPr>
                <w:b/>
                <w:sz w:val="20"/>
                <w:szCs w:val="20"/>
                <w:lang w:val="sr-Cyrl-CS"/>
              </w:rPr>
              <w:t xml:space="preserve"> </w:t>
            </w:r>
          </w:p>
          <w:p w14:paraId="23F9A515" w14:textId="733A36B3" w:rsidR="00B82AC0" w:rsidRPr="00B82AC0" w:rsidRDefault="00B82AC0" w:rsidP="00D007B2">
            <w:pPr>
              <w:jc w:val="center"/>
              <w:rPr>
                <w:b/>
                <w:sz w:val="20"/>
                <w:szCs w:val="20"/>
                <w:lang w:val="sr-Cyrl-RS"/>
              </w:rPr>
            </w:pPr>
            <w:r>
              <w:rPr>
                <w:b/>
                <w:sz w:val="20"/>
                <w:szCs w:val="20"/>
                <w:lang w:val="sr-Cyrl-RS"/>
              </w:rPr>
              <w:t xml:space="preserve">Ауто-пут Београд </w:t>
            </w:r>
            <w:r w:rsidR="00F92283">
              <w:rPr>
                <w:b/>
                <w:sz w:val="20"/>
                <w:szCs w:val="20"/>
                <w:lang w:val="sr-Cyrl-RS"/>
              </w:rPr>
              <w:t>–</w:t>
            </w:r>
            <w:r>
              <w:rPr>
                <w:b/>
                <w:sz w:val="20"/>
                <w:szCs w:val="20"/>
                <w:lang w:val="sr-Cyrl-RS"/>
              </w:rPr>
              <w:t xml:space="preserve"> Ниш </w:t>
            </w:r>
          </w:p>
          <w:p w14:paraId="77BEA738" w14:textId="77777777" w:rsidR="00B82AC0" w:rsidRPr="00A32145" w:rsidRDefault="00B82AC0" w:rsidP="00D54526">
            <w:pPr>
              <w:jc w:val="center"/>
              <w:rPr>
                <w:b/>
                <w:sz w:val="20"/>
                <w:szCs w:val="20"/>
              </w:rPr>
            </w:pPr>
            <w:r>
              <w:rPr>
                <w:b/>
                <w:sz w:val="20"/>
                <w:szCs w:val="20"/>
                <w:lang w:val="sr-Cyrl-CS"/>
              </w:rPr>
              <w:t xml:space="preserve"> </w:t>
            </w:r>
          </w:p>
          <w:p w14:paraId="148C71AA" w14:textId="3B3EEAB3" w:rsidR="00B82AC0" w:rsidRPr="00B82AC0" w:rsidRDefault="00B82AC0" w:rsidP="00D54526">
            <w:pPr>
              <w:ind w:left="-108" w:right="-108"/>
              <w:jc w:val="center"/>
              <w:rPr>
                <w:b/>
                <w:sz w:val="20"/>
                <w:szCs w:val="20"/>
                <w:lang w:val="sr-Cyrl-RS"/>
              </w:rPr>
            </w:pPr>
            <w:r>
              <w:rPr>
                <w:b/>
                <w:sz w:val="20"/>
                <w:szCs w:val="20"/>
                <w:lang w:val="sr-Cyrl-RS"/>
              </w:rPr>
              <w:t xml:space="preserve"> </w:t>
            </w:r>
          </w:p>
        </w:tc>
      </w:tr>
      <w:tr w:rsidR="00A3006C" w:rsidRPr="00A32145" w14:paraId="3C0845E2" w14:textId="5A277FB5" w:rsidTr="00A3006C">
        <w:trPr>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3957C4EE" w14:textId="50EF125B" w:rsidR="00A3006C" w:rsidRPr="00A32145" w:rsidRDefault="00A3006C" w:rsidP="00D007B2">
            <w:pPr>
              <w:jc w:val="center"/>
              <w:rPr>
                <w:b/>
                <w:sz w:val="20"/>
                <w:szCs w:val="20"/>
                <w:lang w:val="sr-Cyrl-CS"/>
              </w:rPr>
            </w:pPr>
            <w:r>
              <w:rPr>
                <w:b/>
                <w:sz w:val="20"/>
                <w:szCs w:val="20"/>
                <w:lang w:val="sr-Cyrl-CS"/>
              </w:rPr>
              <w:t>Категорија возила</w:t>
            </w:r>
          </w:p>
        </w:tc>
        <w:tc>
          <w:tcPr>
            <w:tcW w:w="1255" w:type="pct"/>
            <w:tcBorders>
              <w:top w:val="outset" w:sz="6" w:space="0" w:color="auto"/>
              <w:left w:val="outset" w:sz="6" w:space="0" w:color="auto"/>
              <w:bottom w:val="outset" w:sz="6" w:space="0" w:color="auto"/>
              <w:right w:val="outset" w:sz="6" w:space="0" w:color="auto"/>
            </w:tcBorders>
            <w:vAlign w:val="center"/>
          </w:tcPr>
          <w:p w14:paraId="07041211" w14:textId="2B92535F" w:rsidR="00A3006C" w:rsidRPr="00B82AC0" w:rsidRDefault="00A3006C" w:rsidP="00B82AC0">
            <w:pPr>
              <w:jc w:val="center"/>
              <w:rPr>
                <w:b/>
                <w:sz w:val="20"/>
                <w:szCs w:val="20"/>
                <w:lang w:val="sr-Latn-RS"/>
              </w:rPr>
            </w:pPr>
            <w:r>
              <w:rPr>
                <w:b/>
                <w:sz w:val="20"/>
                <w:szCs w:val="20"/>
                <w:lang w:val="sr-Latn-RS"/>
              </w:rPr>
              <w:t>I</w:t>
            </w:r>
          </w:p>
        </w:tc>
        <w:tc>
          <w:tcPr>
            <w:tcW w:w="1279" w:type="pct"/>
            <w:tcBorders>
              <w:top w:val="outset" w:sz="6" w:space="0" w:color="auto"/>
              <w:left w:val="outset" w:sz="6" w:space="0" w:color="auto"/>
              <w:bottom w:val="outset" w:sz="6" w:space="0" w:color="auto"/>
              <w:right w:val="outset" w:sz="6" w:space="0" w:color="auto"/>
            </w:tcBorders>
            <w:vAlign w:val="center"/>
          </w:tcPr>
          <w:p w14:paraId="1E7567BA" w14:textId="02616616" w:rsidR="00A3006C" w:rsidRPr="00A32145" w:rsidRDefault="00A3006C" w:rsidP="00B82AC0">
            <w:pPr>
              <w:jc w:val="center"/>
              <w:rPr>
                <w:b/>
                <w:sz w:val="20"/>
                <w:szCs w:val="20"/>
              </w:rPr>
            </w:pPr>
            <w:r>
              <w:rPr>
                <w:b/>
                <w:sz w:val="20"/>
                <w:szCs w:val="20"/>
              </w:rPr>
              <w:t>II</w:t>
            </w:r>
          </w:p>
        </w:tc>
        <w:tc>
          <w:tcPr>
            <w:tcW w:w="1233" w:type="pct"/>
            <w:tcBorders>
              <w:top w:val="outset" w:sz="6" w:space="0" w:color="auto"/>
              <w:left w:val="outset" w:sz="6" w:space="0" w:color="auto"/>
              <w:bottom w:val="outset" w:sz="6" w:space="0" w:color="auto"/>
              <w:right w:val="outset" w:sz="6" w:space="0" w:color="auto"/>
            </w:tcBorders>
            <w:vAlign w:val="center"/>
          </w:tcPr>
          <w:p w14:paraId="3A7B4A4C" w14:textId="06D765BB" w:rsidR="00A3006C" w:rsidRPr="00B82AC0" w:rsidRDefault="00A3006C" w:rsidP="00B82AC0">
            <w:pPr>
              <w:ind w:right="-108"/>
              <w:jc w:val="center"/>
              <w:rPr>
                <w:b/>
                <w:sz w:val="20"/>
                <w:szCs w:val="20"/>
                <w:lang w:val="sr-Latn-RS"/>
              </w:rPr>
            </w:pPr>
            <w:r>
              <w:rPr>
                <w:b/>
                <w:sz w:val="20"/>
                <w:szCs w:val="20"/>
                <w:lang w:val="sr-Latn-RS"/>
              </w:rPr>
              <w:t>III</w:t>
            </w:r>
          </w:p>
        </w:tc>
      </w:tr>
      <w:tr w:rsidR="00A3006C" w:rsidRPr="00A32145" w14:paraId="43D3B4EE" w14:textId="3EAEEA26" w:rsidTr="00A3006C">
        <w:trPr>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323BD2A0" w14:textId="1B256A76" w:rsidR="00A3006C" w:rsidRPr="00B82AC0" w:rsidRDefault="00A3006C" w:rsidP="00D007B2">
            <w:pPr>
              <w:jc w:val="center"/>
              <w:rPr>
                <w:b/>
                <w:sz w:val="20"/>
                <w:szCs w:val="20"/>
                <w:lang w:val="sr-Cyrl-RS"/>
              </w:rPr>
            </w:pPr>
            <w:r>
              <w:rPr>
                <w:b/>
                <w:sz w:val="20"/>
                <w:szCs w:val="20"/>
                <w:lang w:val="sr-Cyrl-RS"/>
              </w:rPr>
              <w:t>Наплатна станица</w:t>
            </w:r>
          </w:p>
        </w:tc>
        <w:tc>
          <w:tcPr>
            <w:tcW w:w="1255" w:type="pct"/>
            <w:tcBorders>
              <w:top w:val="outset" w:sz="6" w:space="0" w:color="auto"/>
              <w:left w:val="outset" w:sz="6" w:space="0" w:color="auto"/>
              <w:bottom w:val="outset" w:sz="6" w:space="0" w:color="auto"/>
              <w:right w:val="outset" w:sz="6" w:space="0" w:color="auto"/>
            </w:tcBorders>
            <w:vAlign w:val="center"/>
          </w:tcPr>
          <w:p w14:paraId="19A3DC6F" w14:textId="6A27A194" w:rsidR="00A3006C" w:rsidRPr="00A32145" w:rsidRDefault="00A3006C" w:rsidP="00FA06EA">
            <w:pPr>
              <w:jc w:val="center"/>
              <w:rPr>
                <w:b/>
                <w:sz w:val="20"/>
                <w:szCs w:val="20"/>
                <w:lang w:val="sr-Cyrl-CS"/>
              </w:rPr>
            </w:pPr>
            <w:r>
              <w:rPr>
                <w:b/>
                <w:sz w:val="20"/>
                <w:szCs w:val="20"/>
                <w:lang w:val="sr-Cyrl-CS"/>
              </w:rPr>
              <w:t>Цена без ПДВ</w:t>
            </w:r>
          </w:p>
        </w:tc>
        <w:tc>
          <w:tcPr>
            <w:tcW w:w="1279" w:type="pct"/>
            <w:tcBorders>
              <w:top w:val="outset" w:sz="6" w:space="0" w:color="auto"/>
              <w:left w:val="outset" w:sz="6" w:space="0" w:color="auto"/>
              <w:bottom w:val="outset" w:sz="6" w:space="0" w:color="auto"/>
              <w:right w:val="outset" w:sz="6" w:space="0" w:color="auto"/>
            </w:tcBorders>
            <w:vAlign w:val="center"/>
          </w:tcPr>
          <w:p w14:paraId="0728566E" w14:textId="0D6EA6DA" w:rsidR="00A3006C" w:rsidRPr="00A32145" w:rsidRDefault="00A3006C" w:rsidP="00FA06EA">
            <w:pPr>
              <w:jc w:val="center"/>
              <w:rPr>
                <w:b/>
                <w:sz w:val="20"/>
                <w:szCs w:val="20"/>
              </w:rPr>
            </w:pPr>
            <w:r>
              <w:rPr>
                <w:b/>
                <w:sz w:val="20"/>
                <w:szCs w:val="20"/>
                <w:lang w:val="sr-Cyrl-CS"/>
              </w:rPr>
              <w:t>Цена без ПДВ</w:t>
            </w:r>
          </w:p>
        </w:tc>
        <w:tc>
          <w:tcPr>
            <w:tcW w:w="1233" w:type="pct"/>
            <w:tcBorders>
              <w:top w:val="outset" w:sz="6" w:space="0" w:color="auto"/>
              <w:left w:val="outset" w:sz="6" w:space="0" w:color="auto"/>
              <w:bottom w:val="outset" w:sz="6" w:space="0" w:color="auto"/>
              <w:right w:val="outset" w:sz="6" w:space="0" w:color="auto"/>
            </w:tcBorders>
            <w:vAlign w:val="center"/>
          </w:tcPr>
          <w:p w14:paraId="3612E68F" w14:textId="6903A4E0" w:rsidR="00A3006C" w:rsidRPr="00D54526" w:rsidRDefault="00A3006C" w:rsidP="00FA06EA">
            <w:pPr>
              <w:ind w:left="-108" w:right="-108"/>
              <w:jc w:val="center"/>
              <w:rPr>
                <w:b/>
                <w:sz w:val="20"/>
                <w:szCs w:val="20"/>
                <w:lang w:val="sr-Cyrl-CS"/>
              </w:rPr>
            </w:pPr>
            <w:r>
              <w:rPr>
                <w:b/>
                <w:sz w:val="20"/>
                <w:szCs w:val="20"/>
                <w:lang w:val="sr-Cyrl-CS"/>
              </w:rPr>
              <w:t>Цена без ПДВ</w:t>
            </w:r>
          </w:p>
        </w:tc>
      </w:tr>
      <w:tr w:rsidR="00A3006C" w:rsidRPr="00B75D58" w14:paraId="1F46F772" w14:textId="22934F16"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467E7D00" w14:textId="727C895A" w:rsidR="00A3006C" w:rsidRPr="005360B1" w:rsidRDefault="00A3006C" w:rsidP="005360B1">
            <w:pPr>
              <w:rPr>
                <w:b/>
                <w:bCs/>
                <w:iCs/>
                <w:sz w:val="18"/>
                <w:szCs w:val="18"/>
                <w:lang w:val="sr-Cyrl-CS"/>
              </w:rPr>
            </w:pPr>
            <w:r w:rsidRPr="005360B1">
              <w:rPr>
                <w:b/>
                <w:sz w:val="18"/>
                <w:szCs w:val="18"/>
                <w:lang w:val="sr-Cyrl-CS"/>
              </w:rPr>
              <w:t>ТРАНШПЕД</w:t>
            </w:r>
            <w:r w:rsidRPr="005360B1">
              <w:rPr>
                <w:b/>
                <w:bCs/>
                <w:iCs/>
                <w:sz w:val="18"/>
                <w:szCs w:val="18"/>
                <w:lang w:val="sr-Cyrl-CS"/>
              </w:rPr>
              <w:t xml:space="preserve">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0294B87" w14:textId="6AAC9628" w:rsidR="00A3006C" w:rsidRPr="00A32145" w:rsidRDefault="00A3006C" w:rsidP="00B82AC0">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6640A81A" w14:textId="77777777" w:rsidR="00A3006C" w:rsidRPr="00B75D58" w:rsidRDefault="00A3006C" w:rsidP="00162446">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F5A1394" w14:textId="77777777" w:rsidR="00A3006C" w:rsidRPr="00B75D58" w:rsidRDefault="00A3006C" w:rsidP="00162446">
            <w:pPr>
              <w:jc w:val="right"/>
              <w:rPr>
                <w:sz w:val="20"/>
                <w:szCs w:val="20"/>
                <w:lang w:val="sr-Cyrl-CS"/>
              </w:rPr>
            </w:pPr>
          </w:p>
        </w:tc>
      </w:tr>
      <w:tr w:rsidR="00A3006C" w:rsidRPr="00B75D58" w14:paraId="32C046D0" w14:textId="15C7A4B6"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008F950D" w14:textId="2D6D2C68" w:rsidR="00A3006C" w:rsidRPr="005360B1" w:rsidRDefault="00A3006C" w:rsidP="0017475C">
            <w:pPr>
              <w:rPr>
                <w:b/>
                <w:bCs/>
                <w:iCs/>
                <w:sz w:val="18"/>
                <w:szCs w:val="18"/>
                <w:lang w:val="sr-Cyrl-CS"/>
              </w:rPr>
            </w:pPr>
            <w:r w:rsidRPr="005360B1">
              <w:rPr>
                <w:b/>
                <w:sz w:val="18"/>
                <w:szCs w:val="18"/>
                <w:lang w:val="sr-Cyrl-CS"/>
              </w:rPr>
              <w:t xml:space="preserve">ВРЧИН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D7EEF64" w14:textId="74A8D6CC" w:rsidR="00A3006C" w:rsidRPr="00A32145" w:rsidRDefault="00A3006C" w:rsidP="0017475C">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2C11AC43" w14:textId="77777777" w:rsidR="00A3006C" w:rsidRPr="00B75D58" w:rsidRDefault="00A3006C" w:rsidP="0017475C">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E5D611E" w14:textId="18EE48EE" w:rsidR="00A3006C" w:rsidRPr="00B75D58" w:rsidRDefault="00A3006C" w:rsidP="0017475C">
            <w:pPr>
              <w:jc w:val="right"/>
              <w:rPr>
                <w:sz w:val="20"/>
                <w:szCs w:val="20"/>
                <w:lang w:val="sr-Cyrl-CS"/>
              </w:rPr>
            </w:pPr>
            <w:r>
              <w:rPr>
                <w:bCs/>
                <w:iCs/>
                <w:sz w:val="20"/>
                <w:szCs w:val="20"/>
                <w:lang w:val="sr-Cyrl-CS"/>
              </w:rPr>
              <w:t xml:space="preserve"> </w:t>
            </w:r>
          </w:p>
        </w:tc>
      </w:tr>
      <w:tr w:rsidR="00A3006C" w:rsidRPr="00B75D58" w14:paraId="62BB2D62" w14:textId="339CF003"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156958F4" w14:textId="410EE778" w:rsidR="00A3006C" w:rsidRPr="005360B1" w:rsidRDefault="00A3006C" w:rsidP="005360B1">
            <w:pPr>
              <w:autoSpaceDE w:val="0"/>
              <w:autoSpaceDN w:val="0"/>
              <w:adjustRightInd w:val="0"/>
              <w:rPr>
                <w:b/>
                <w:sz w:val="18"/>
                <w:szCs w:val="18"/>
                <w:lang w:val="sr-Cyrl-CS"/>
              </w:rPr>
            </w:pPr>
            <w:r w:rsidRPr="005360B1">
              <w:rPr>
                <w:b/>
                <w:sz w:val="18"/>
                <w:szCs w:val="18"/>
                <w:lang w:val="sr-Cyrl-CS"/>
              </w:rPr>
              <w:t xml:space="preserve">МАЛИ ПОЖАРЕВАЦ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D1FB4DF" w14:textId="17142AAB" w:rsidR="00A3006C" w:rsidRPr="00A32145" w:rsidRDefault="00A3006C" w:rsidP="00B82AC0">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5B31759" w14:textId="77777777" w:rsidR="00A3006C" w:rsidRPr="00B75D58" w:rsidRDefault="00A3006C" w:rsidP="00162446">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1A1E6D61" w14:textId="77777777" w:rsidR="00A3006C" w:rsidRPr="00B75D58" w:rsidRDefault="00A3006C" w:rsidP="00162446">
            <w:pPr>
              <w:jc w:val="right"/>
              <w:rPr>
                <w:sz w:val="20"/>
                <w:szCs w:val="20"/>
                <w:lang w:val="sr-Cyrl-CS"/>
              </w:rPr>
            </w:pPr>
          </w:p>
        </w:tc>
      </w:tr>
      <w:tr w:rsidR="00A3006C" w:rsidRPr="00B75D58" w14:paraId="0E2B553F" w14:textId="47DF99C6"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41C906C8" w14:textId="78D21F87" w:rsidR="00A3006C" w:rsidRPr="005360B1" w:rsidRDefault="00A3006C" w:rsidP="005360B1">
            <w:pPr>
              <w:rPr>
                <w:b/>
                <w:bCs/>
                <w:iCs/>
                <w:sz w:val="18"/>
                <w:szCs w:val="18"/>
                <w:lang w:val="sr-Cyrl-CS"/>
              </w:rPr>
            </w:pPr>
            <w:r w:rsidRPr="005360B1">
              <w:rPr>
                <w:b/>
                <w:sz w:val="18"/>
                <w:szCs w:val="18"/>
                <w:lang w:val="sr-Cyrl-CS"/>
              </w:rPr>
              <w:t xml:space="preserve">УМЧАРИ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58A7C50" w14:textId="7A2479E6" w:rsidR="00A3006C" w:rsidRPr="00A32145" w:rsidRDefault="00A3006C" w:rsidP="00B82AC0">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08A883AC" w14:textId="77777777" w:rsidR="00A3006C" w:rsidRPr="00B75D58" w:rsidRDefault="00A3006C" w:rsidP="00162446">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17E1B3D" w14:textId="77777777" w:rsidR="00A3006C" w:rsidRPr="00B75D58" w:rsidRDefault="00A3006C" w:rsidP="00162446">
            <w:pPr>
              <w:jc w:val="right"/>
              <w:rPr>
                <w:sz w:val="20"/>
                <w:szCs w:val="20"/>
                <w:lang w:val="sr-Cyrl-CS"/>
              </w:rPr>
            </w:pPr>
          </w:p>
        </w:tc>
      </w:tr>
      <w:tr w:rsidR="00A3006C" w:rsidRPr="00A32145" w14:paraId="44812F8F" w14:textId="59B83343"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2F720032" w14:textId="3454A0E7" w:rsidR="00A3006C" w:rsidRPr="005360B1" w:rsidRDefault="00A3006C" w:rsidP="005360B1">
            <w:pPr>
              <w:rPr>
                <w:b/>
                <w:bCs/>
                <w:iCs/>
                <w:sz w:val="18"/>
                <w:szCs w:val="18"/>
                <w:lang w:val="sr-Cyrl-RS"/>
              </w:rPr>
            </w:pPr>
            <w:r w:rsidRPr="005360B1">
              <w:rPr>
                <w:b/>
                <w:sz w:val="18"/>
                <w:szCs w:val="18"/>
                <w:lang w:val="sr-Cyrl-CS"/>
              </w:rPr>
              <w:t>ВОДАЊ</w:t>
            </w:r>
            <w:r w:rsidRPr="005360B1">
              <w:rPr>
                <w:b/>
                <w:bCs/>
                <w:iCs/>
                <w:sz w:val="18"/>
                <w:szCs w:val="18"/>
                <w:lang w:val="sr-Cyrl-RS"/>
              </w:rPr>
              <w:t xml:space="preserve">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4F6D4B2" w14:textId="6D7D275C" w:rsidR="00A3006C" w:rsidRPr="00A32145" w:rsidRDefault="00A3006C" w:rsidP="00B82AC0">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2A8FB8B7" w14:textId="77777777" w:rsidR="00A3006C" w:rsidRPr="00A32145" w:rsidRDefault="00A3006C" w:rsidP="00162446">
            <w:pPr>
              <w:jc w:val="right"/>
              <w:rPr>
                <w:sz w:val="20"/>
                <w:szCs w:val="20"/>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B39ED4D" w14:textId="77777777" w:rsidR="00A3006C" w:rsidRPr="00A32145" w:rsidRDefault="00A3006C" w:rsidP="00162446">
            <w:pPr>
              <w:jc w:val="right"/>
              <w:rPr>
                <w:sz w:val="20"/>
                <w:szCs w:val="20"/>
              </w:rPr>
            </w:pPr>
          </w:p>
        </w:tc>
      </w:tr>
      <w:tr w:rsidR="00A3006C" w:rsidRPr="00B75D58" w14:paraId="71F785E6" w14:textId="65079995"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2B0A53AC" w14:textId="1E4614C1" w:rsidR="00A3006C" w:rsidRPr="005360B1" w:rsidRDefault="00A3006C" w:rsidP="005360B1">
            <w:pPr>
              <w:rPr>
                <w:b/>
                <w:bCs/>
                <w:iCs/>
                <w:sz w:val="18"/>
                <w:szCs w:val="18"/>
                <w:lang w:val="sr-Cyrl-CS"/>
              </w:rPr>
            </w:pPr>
            <w:r w:rsidRPr="005360B1">
              <w:rPr>
                <w:b/>
                <w:sz w:val="18"/>
                <w:szCs w:val="18"/>
                <w:lang w:val="sr-Cyrl-CS"/>
              </w:rPr>
              <w:t xml:space="preserve">КОЛАРИ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FD534B" w14:textId="1D3047F4" w:rsidR="00A3006C" w:rsidRPr="00A32145" w:rsidRDefault="00A3006C" w:rsidP="00B82AC0">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0E631CC7" w14:textId="77777777" w:rsidR="00A3006C" w:rsidRPr="00B75D58" w:rsidRDefault="00A3006C" w:rsidP="00162446">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2844F75" w14:textId="77777777" w:rsidR="00A3006C" w:rsidRPr="00B75D58" w:rsidRDefault="00A3006C" w:rsidP="00162446">
            <w:pPr>
              <w:jc w:val="right"/>
              <w:rPr>
                <w:sz w:val="20"/>
                <w:szCs w:val="20"/>
                <w:lang w:val="sr-Cyrl-CS"/>
              </w:rPr>
            </w:pPr>
          </w:p>
        </w:tc>
      </w:tr>
      <w:tr w:rsidR="00A3006C" w:rsidRPr="00B75D58" w14:paraId="6713E5EC" w14:textId="7F54B0D8"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3FD8B74D" w14:textId="1B7B9C01" w:rsidR="00A3006C" w:rsidRPr="005360B1" w:rsidRDefault="00A3006C" w:rsidP="005360B1">
            <w:pPr>
              <w:rPr>
                <w:b/>
                <w:bCs/>
                <w:iCs/>
                <w:sz w:val="18"/>
                <w:szCs w:val="18"/>
                <w:lang w:val="sr-Cyrl-CS"/>
              </w:rPr>
            </w:pPr>
            <w:r w:rsidRPr="005360B1">
              <w:rPr>
                <w:b/>
                <w:sz w:val="18"/>
                <w:szCs w:val="18"/>
                <w:lang w:val="sr-Cyrl-CS"/>
              </w:rPr>
              <w:t>СМЕДЕРЕВО</w:t>
            </w:r>
            <w:r w:rsidRPr="005360B1">
              <w:rPr>
                <w:b/>
                <w:bCs/>
                <w:iCs/>
                <w:sz w:val="18"/>
                <w:szCs w:val="18"/>
                <w:lang w:val="sr-Cyrl-CS"/>
              </w:rPr>
              <w:t xml:space="preserve">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67DFE12" w14:textId="2D69C0E9" w:rsidR="00A3006C" w:rsidRPr="00A32145" w:rsidRDefault="00A3006C" w:rsidP="00B82AC0">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20E68A9" w14:textId="77777777" w:rsidR="00A3006C" w:rsidRPr="00B75D58" w:rsidRDefault="00A3006C" w:rsidP="00162446">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0418C260" w14:textId="77777777" w:rsidR="00A3006C" w:rsidRPr="00B75D58" w:rsidRDefault="00A3006C" w:rsidP="00162446">
            <w:pPr>
              <w:rPr>
                <w:sz w:val="20"/>
                <w:szCs w:val="20"/>
                <w:lang w:val="sr-Cyrl-CS"/>
              </w:rPr>
            </w:pPr>
          </w:p>
        </w:tc>
      </w:tr>
      <w:tr w:rsidR="00A3006C" w:rsidRPr="00B75D58" w14:paraId="19431EAD" w14:textId="39DE93BC"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0E0253C6" w14:textId="36B0514C" w:rsidR="00A3006C" w:rsidRPr="005360B1" w:rsidRDefault="00A3006C" w:rsidP="005360B1">
            <w:pPr>
              <w:rPr>
                <w:b/>
                <w:bCs/>
                <w:iCs/>
                <w:sz w:val="18"/>
                <w:szCs w:val="18"/>
                <w:lang w:val="sr-Cyrl-CS"/>
              </w:rPr>
            </w:pPr>
            <w:r w:rsidRPr="005360B1">
              <w:rPr>
                <w:b/>
                <w:sz w:val="18"/>
                <w:szCs w:val="18"/>
                <w:lang w:val="sr-Cyrl-CS"/>
              </w:rPr>
              <w:t xml:space="preserve">ПОЖАРЕВАЦ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38B86B7" w14:textId="0F81D0DA" w:rsidR="00A3006C" w:rsidRPr="00B82AC0" w:rsidRDefault="00A3006C" w:rsidP="00B82AC0">
            <w:pPr>
              <w:rPr>
                <w:bCs/>
                <w:iCs/>
                <w:sz w:val="20"/>
                <w:szCs w:val="20"/>
                <w:lang w:val="sr-Cyrl-RS"/>
              </w:rPr>
            </w:pPr>
            <w:r>
              <w:rPr>
                <w:sz w:val="20"/>
                <w:szCs w:val="20"/>
                <w:lang w:val="sr-Cyrl-R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tcPr>
          <w:p w14:paraId="32AD15ED" w14:textId="77777777" w:rsidR="00A3006C" w:rsidRPr="00B75D58" w:rsidRDefault="00A3006C" w:rsidP="00162446">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1DCBE172" w14:textId="77777777" w:rsidR="00A3006C" w:rsidRPr="00B75D58" w:rsidRDefault="00A3006C" w:rsidP="00162446">
            <w:pPr>
              <w:rPr>
                <w:sz w:val="20"/>
                <w:szCs w:val="20"/>
                <w:lang w:val="sr-Cyrl-CS"/>
              </w:rPr>
            </w:pPr>
          </w:p>
        </w:tc>
      </w:tr>
      <w:tr w:rsidR="00A3006C" w:rsidRPr="00B75D58" w14:paraId="0D26AFD9" w14:textId="6F17ECAB"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6F374567" w14:textId="752C9E8D" w:rsidR="00A3006C" w:rsidRPr="005360B1" w:rsidRDefault="00A3006C" w:rsidP="005360B1">
            <w:pPr>
              <w:rPr>
                <w:b/>
                <w:bCs/>
                <w:iCs/>
                <w:sz w:val="18"/>
                <w:szCs w:val="18"/>
                <w:lang w:val="sr-Cyrl-CS"/>
              </w:rPr>
            </w:pPr>
            <w:r w:rsidRPr="005360B1">
              <w:rPr>
                <w:b/>
                <w:sz w:val="18"/>
                <w:szCs w:val="18"/>
                <w:lang w:val="sr-Cyrl-CS"/>
              </w:rPr>
              <w:t xml:space="preserve">ВЕЛИКА ПЛАНА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207DE6F" w14:textId="31E37D32" w:rsidR="00A3006C" w:rsidRPr="00B82AC0" w:rsidRDefault="00A3006C" w:rsidP="00B82AC0">
            <w:pPr>
              <w:rPr>
                <w:bCs/>
                <w:iCs/>
                <w:sz w:val="20"/>
                <w:szCs w:val="20"/>
                <w:lang w:val="sr-Cyrl-RS"/>
              </w:rPr>
            </w:pPr>
            <w:r>
              <w:rPr>
                <w:sz w:val="20"/>
                <w:szCs w:val="20"/>
                <w:lang w:val="sr-Cyrl-R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tcPr>
          <w:p w14:paraId="0E2FFBFC" w14:textId="77777777" w:rsidR="00A3006C" w:rsidRPr="00B75D58" w:rsidRDefault="00A3006C" w:rsidP="009564C8">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1D8D5A6" w14:textId="77777777" w:rsidR="00A3006C" w:rsidRPr="00B75D58" w:rsidRDefault="00A3006C" w:rsidP="009564C8">
            <w:pPr>
              <w:rPr>
                <w:sz w:val="20"/>
                <w:szCs w:val="20"/>
                <w:lang w:val="sr-Cyrl-CS"/>
              </w:rPr>
            </w:pPr>
          </w:p>
        </w:tc>
      </w:tr>
      <w:tr w:rsidR="00A3006C" w:rsidRPr="00B75D58" w14:paraId="021F812B"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41E11670" w14:textId="3F0C0573" w:rsidR="00A3006C" w:rsidRPr="005360B1" w:rsidRDefault="00A3006C" w:rsidP="005360B1">
            <w:pPr>
              <w:rPr>
                <w:b/>
                <w:bCs/>
                <w:iCs/>
                <w:sz w:val="18"/>
                <w:szCs w:val="18"/>
                <w:lang w:val="sr-Cyrl-CS"/>
              </w:rPr>
            </w:pPr>
            <w:r w:rsidRPr="005360B1">
              <w:rPr>
                <w:b/>
                <w:sz w:val="18"/>
                <w:szCs w:val="18"/>
                <w:lang w:val="sr-Cyrl-CS"/>
              </w:rPr>
              <w:t>МАРКОВАЦ</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C31097C" w14:textId="77777777" w:rsidR="00A3006C" w:rsidRPr="00B82AC0" w:rsidRDefault="00A3006C" w:rsidP="00B82AC0">
            <w:pPr>
              <w:rPr>
                <w:bCs/>
                <w:iCs/>
                <w:sz w:val="20"/>
                <w:szCs w:val="20"/>
                <w:lang w:val="sr-Cyrl-RS"/>
              </w:rPr>
            </w:pP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tcPr>
          <w:p w14:paraId="39138B2D" w14:textId="77777777" w:rsidR="00A3006C" w:rsidRPr="00B75D58" w:rsidRDefault="00A3006C" w:rsidP="009564C8">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4E124E97" w14:textId="77777777" w:rsidR="00A3006C" w:rsidRPr="00B75D58" w:rsidRDefault="00A3006C" w:rsidP="009564C8">
            <w:pPr>
              <w:rPr>
                <w:sz w:val="20"/>
                <w:szCs w:val="20"/>
                <w:lang w:val="sr-Cyrl-CS"/>
              </w:rPr>
            </w:pPr>
          </w:p>
        </w:tc>
      </w:tr>
      <w:tr w:rsidR="00A3006C" w:rsidRPr="00B75D58" w14:paraId="2AAC8D38"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01061963" w14:textId="697A4276" w:rsidR="00A3006C" w:rsidRPr="005360B1" w:rsidRDefault="00A3006C" w:rsidP="005360B1">
            <w:pPr>
              <w:rPr>
                <w:b/>
                <w:bCs/>
                <w:iCs/>
                <w:sz w:val="18"/>
                <w:szCs w:val="18"/>
                <w:lang w:val="sr-Cyrl-CS"/>
              </w:rPr>
            </w:pPr>
            <w:r w:rsidRPr="005360B1">
              <w:rPr>
                <w:b/>
                <w:sz w:val="18"/>
                <w:szCs w:val="18"/>
                <w:lang w:val="sr-Cyrl-CS"/>
              </w:rPr>
              <w:t xml:space="preserve">ЛАПОВО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1B5AF94" w14:textId="7B772BC9" w:rsidR="00A3006C" w:rsidRPr="00A32145" w:rsidRDefault="00A3006C" w:rsidP="00466371">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2F577C52"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10ECF30" w14:textId="77777777" w:rsidR="00A3006C" w:rsidRPr="00B75D58" w:rsidRDefault="00A3006C" w:rsidP="00466371">
            <w:pPr>
              <w:jc w:val="right"/>
              <w:rPr>
                <w:sz w:val="20"/>
                <w:szCs w:val="20"/>
                <w:lang w:val="sr-Cyrl-CS"/>
              </w:rPr>
            </w:pPr>
          </w:p>
        </w:tc>
      </w:tr>
      <w:tr w:rsidR="00A3006C" w:rsidRPr="00B75D58" w14:paraId="5F4BB385"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38B25877" w14:textId="2A16A6E0" w:rsidR="00A3006C" w:rsidRPr="005360B1" w:rsidRDefault="00A3006C" w:rsidP="005360B1">
            <w:pPr>
              <w:rPr>
                <w:b/>
                <w:bCs/>
                <w:iCs/>
                <w:sz w:val="18"/>
                <w:szCs w:val="18"/>
                <w:lang w:val="sr-Cyrl-CS"/>
              </w:rPr>
            </w:pPr>
            <w:r w:rsidRPr="005360B1">
              <w:rPr>
                <w:b/>
                <w:sz w:val="18"/>
                <w:szCs w:val="18"/>
                <w:lang w:val="sr-Cyrl-CS"/>
              </w:rPr>
              <w:t>БАТОЧИНА</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63D3C9A" w14:textId="2E009179" w:rsidR="00A3006C" w:rsidRPr="00A32145" w:rsidRDefault="00A3006C" w:rsidP="00466371">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FC297C7"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6461C81" w14:textId="77777777" w:rsidR="00A3006C" w:rsidRPr="00B75D58" w:rsidRDefault="00A3006C" w:rsidP="00466371">
            <w:pPr>
              <w:jc w:val="right"/>
              <w:rPr>
                <w:sz w:val="20"/>
                <w:szCs w:val="20"/>
                <w:lang w:val="sr-Cyrl-CS"/>
              </w:rPr>
            </w:pPr>
          </w:p>
        </w:tc>
      </w:tr>
      <w:tr w:rsidR="00A3006C" w:rsidRPr="00B75D58" w14:paraId="782CBF72"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7632F13F" w14:textId="37F58166" w:rsidR="00A3006C" w:rsidRPr="005360B1" w:rsidRDefault="00A3006C" w:rsidP="005360B1">
            <w:pPr>
              <w:rPr>
                <w:b/>
                <w:bCs/>
                <w:iCs/>
                <w:sz w:val="18"/>
                <w:szCs w:val="18"/>
                <w:lang w:val="sr-Cyrl-CS"/>
              </w:rPr>
            </w:pPr>
            <w:r w:rsidRPr="005360B1">
              <w:rPr>
                <w:b/>
                <w:sz w:val="18"/>
                <w:szCs w:val="18"/>
                <w:lang w:val="sr-Cyrl-CS"/>
              </w:rPr>
              <w:t>ЈАГОДИНА</w:t>
            </w:r>
            <w:r w:rsidRPr="005360B1">
              <w:rPr>
                <w:b/>
                <w:bCs/>
                <w:iCs/>
                <w:sz w:val="18"/>
                <w:szCs w:val="18"/>
                <w:lang w:val="sr-Cyrl-CS"/>
              </w:rPr>
              <w:t xml:space="preserve">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CA7EF9A" w14:textId="7DB4BE96" w:rsidR="00A3006C" w:rsidRPr="00A32145" w:rsidRDefault="00A3006C" w:rsidP="00466371">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004DB924"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476420CD" w14:textId="77777777" w:rsidR="00A3006C" w:rsidRPr="00B75D58" w:rsidRDefault="00A3006C" w:rsidP="00466371">
            <w:pPr>
              <w:jc w:val="right"/>
              <w:rPr>
                <w:sz w:val="20"/>
                <w:szCs w:val="20"/>
                <w:lang w:val="sr-Cyrl-CS"/>
              </w:rPr>
            </w:pPr>
          </w:p>
        </w:tc>
      </w:tr>
      <w:tr w:rsidR="00A3006C" w:rsidRPr="00B75D58" w14:paraId="26AA8893"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67B978C4" w14:textId="16681A1B" w:rsidR="00A3006C" w:rsidRPr="005360B1" w:rsidRDefault="00A3006C" w:rsidP="005360B1">
            <w:pPr>
              <w:rPr>
                <w:b/>
                <w:bCs/>
                <w:iCs/>
                <w:sz w:val="18"/>
                <w:szCs w:val="18"/>
                <w:lang w:val="sr-Cyrl-CS"/>
              </w:rPr>
            </w:pPr>
            <w:r w:rsidRPr="005360B1">
              <w:rPr>
                <w:b/>
                <w:sz w:val="18"/>
                <w:szCs w:val="18"/>
                <w:lang w:val="sr-Cyrl-CS"/>
              </w:rPr>
              <w:t xml:space="preserve">ЋУПРИЈА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4F29A95" w14:textId="0EA89634" w:rsidR="00A3006C" w:rsidRPr="00A32145" w:rsidRDefault="00A3006C" w:rsidP="00466371">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19558A2"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4F95F2E4" w14:textId="77777777" w:rsidR="00A3006C" w:rsidRPr="00B75D58" w:rsidRDefault="00A3006C" w:rsidP="00466371">
            <w:pPr>
              <w:jc w:val="right"/>
              <w:rPr>
                <w:sz w:val="20"/>
                <w:szCs w:val="20"/>
                <w:lang w:val="sr-Cyrl-CS"/>
              </w:rPr>
            </w:pPr>
          </w:p>
        </w:tc>
      </w:tr>
      <w:tr w:rsidR="00A3006C" w:rsidRPr="00A32145" w14:paraId="3F2C3791"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77463C20" w14:textId="2CAED25D" w:rsidR="00A3006C" w:rsidRPr="005360B1" w:rsidRDefault="00A3006C" w:rsidP="005360B1">
            <w:pPr>
              <w:rPr>
                <w:b/>
                <w:bCs/>
                <w:iCs/>
                <w:sz w:val="18"/>
                <w:szCs w:val="18"/>
                <w:lang w:val="sr-Cyrl-RS"/>
              </w:rPr>
            </w:pPr>
            <w:r w:rsidRPr="005360B1">
              <w:rPr>
                <w:b/>
                <w:sz w:val="18"/>
                <w:szCs w:val="18"/>
                <w:lang w:val="sr-Cyrl-CS"/>
              </w:rPr>
              <w:t xml:space="preserve">ПАРАЋИН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93671C3" w14:textId="68BC8314" w:rsidR="00A3006C" w:rsidRPr="00A32145" w:rsidRDefault="00A3006C" w:rsidP="00466371">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5413CA2" w14:textId="77777777" w:rsidR="00A3006C" w:rsidRPr="00A32145" w:rsidRDefault="00A3006C" w:rsidP="00466371">
            <w:pPr>
              <w:jc w:val="right"/>
              <w:rPr>
                <w:sz w:val="20"/>
                <w:szCs w:val="20"/>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45DA0BA4" w14:textId="77777777" w:rsidR="00A3006C" w:rsidRPr="00A32145" w:rsidRDefault="00A3006C" w:rsidP="00466371">
            <w:pPr>
              <w:jc w:val="right"/>
              <w:rPr>
                <w:sz w:val="20"/>
                <w:szCs w:val="20"/>
              </w:rPr>
            </w:pPr>
          </w:p>
        </w:tc>
      </w:tr>
      <w:tr w:rsidR="00A3006C" w:rsidRPr="00B75D58" w14:paraId="53E15598"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1E5C8D32" w14:textId="1EC7A546" w:rsidR="00A3006C" w:rsidRPr="005360B1" w:rsidRDefault="00A3006C" w:rsidP="005360B1">
            <w:pPr>
              <w:rPr>
                <w:b/>
                <w:bCs/>
                <w:iCs/>
                <w:sz w:val="18"/>
                <w:szCs w:val="18"/>
                <w:lang w:val="sr-Cyrl-CS"/>
              </w:rPr>
            </w:pPr>
            <w:r w:rsidRPr="005360B1">
              <w:rPr>
                <w:b/>
                <w:sz w:val="18"/>
                <w:szCs w:val="18"/>
                <w:lang w:val="sr-Cyrl-CS"/>
              </w:rPr>
              <w:t xml:space="preserve">ПОЈАТЕ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F6ADCE7" w14:textId="7CDA8BA2" w:rsidR="00A3006C" w:rsidRPr="00A32145" w:rsidRDefault="00A3006C" w:rsidP="00466371">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6CA98106"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2F89076D" w14:textId="77777777" w:rsidR="00A3006C" w:rsidRPr="00B75D58" w:rsidRDefault="00A3006C" w:rsidP="00466371">
            <w:pPr>
              <w:jc w:val="right"/>
              <w:rPr>
                <w:sz w:val="20"/>
                <w:szCs w:val="20"/>
                <w:lang w:val="sr-Cyrl-CS"/>
              </w:rPr>
            </w:pPr>
          </w:p>
        </w:tc>
      </w:tr>
      <w:tr w:rsidR="00A3006C" w:rsidRPr="00B75D58" w14:paraId="532F1B50"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069D8429" w14:textId="7318051A" w:rsidR="00A3006C" w:rsidRPr="005360B1" w:rsidRDefault="00A3006C" w:rsidP="005360B1">
            <w:pPr>
              <w:rPr>
                <w:b/>
                <w:bCs/>
                <w:iCs/>
                <w:sz w:val="18"/>
                <w:szCs w:val="18"/>
                <w:lang w:val="sr-Cyrl-CS"/>
              </w:rPr>
            </w:pPr>
            <w:r w:rsidRPr="005360B1">
              <w:rPr>
                <w:b/>
                <w:sz w:val="18"/>
                <w:szCs w:val="18"/>
                <w:lang w:val="sr-Cyrl-CS"/>
              </w:rPr>
              <w:t xml:space="preserve">РАЖАЊ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4695297" w14:textId="143DBDBC" w:rsidR="00A3006C" w:rsidRPr="00A32145" w:rsidRDefault="00A3006C" w:rsidP="00466371">
            <w:pPr>
              <w:rPr>
                <w:bCs/>
                <w:iCs/>
                <w:sz w:val="20"/>
                <w:szCs w:val="20"/>
                <w:lang w:val="sr-Cyrl-CS"/>
              </w:rPr>
            </w:pPr>
            <w:r>
              <w:rPr>
                <w:bCs/>
                <w:iCs/>
                <w:sz w:val="20"/>
                <w:szCs w:val="20"/>
                <w:lang w:val="sr-Cyrl-C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1371446" w14:textId="77777777" w:rsidR="00A3006C" w:rsidRPr="00B75D58" w:rsidRDefault="00A3006C" w:rsidP="00466371">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46F0F009" w14:textId="77777777" w:rsidR="00A3006C" w:rsidRPr="00B75D58" w:rsidRDefault="00A3006C" w:rsidP="00466371">
            <w:pPr>
              <w:rPr>
                <w:sz w:val="20"/>
                <w:szCs w:val="20"/>
                <w:lang w:val="sr-Cyrl-CS"/>
              </w:rPr>
            </w:pPr>
          </w:p>
        </w:tc>
      </w:tr>
      <w:tr w:rsidR="00A3006C" w:rsidRPr="00B75D58" w14:paraId="39272E7B"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51379C29" w14:textId="4941DDC3" w:rsidR="00A3006C" w:rsidRPr="005360B1" w:rsidRDefault="00A3006C" w:rsidP="005360B1">
            <w:pPr>
              <w:autoSpaceDE w:val="0"/>
              <w:autoSpaceDN w:val="0"/>
              <w:adjustRightInd w:val="0"/>
              <w:rPr>
                <w:b/>
                <w:sz w:val="18"/>
                <w:szCs w:val="18"/>
                <w:lang w:val="sr-Cyrl-CS"/>
              </w:rPr>
            </w:pPr>
            <w:r w:rsidRPr="005360B1">
              <w:rPr>
                <w:b/>
                <w:sz w:val="18"/>
                <w:szCs w:val="18"/>
                <w:lang w:val="sr-Cyrl-CS"/>
              </w:rPr>
              <w:t xml:space="preserve">АЛЕКСИНАЧКИ РУДНИЦИ </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A989475" w14:textId="6F5992E1" w:rsidR="00A3006C" w:rsidRPr="00B82AC0" w:rsidRDefault="00A3006C" w:rsidP="00466371">
            <w:pPr>
              <w:rPr>
                <w:bCs/>
                <w:iCs/>
                <w:sz w:val="20"/>
                <w:szCs w:val="20"/>
                <w:lang w:val="sr-Cyrl-RS"/>
              </w:rPr>
            </w:pPr>
            <w:r>
              <w:rPr>
                <w:sz w:val="20"/>
                <w:szCs w:val="20"/>
                <w:lang w:val="sr-Cyrl-R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tcPr>
          <w:p w14:paraId="4D355378" w14:textId="77777777" w:rsidR="00A3006C" w:rsidRPr="00B75D58" w:rsidRDefault="00A3006C" w:rsidP="00466371">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2142B81" w14:textId="77777777" w:rsidR="00A3006C" w:rsidRPr="00B75D58" w:rsidRDefault="00A3006C" w:rsidP="00466371">
            <w:pPr>
              <w:rPr>
                <w:sz w:val="20"/>
                <w:szCs w:val="20"/>
                <w:lang w:val="sr-Cyrl-CS"/>
              </w:rPr>
            </w:pPr>
          </w:p>
        </w:tc>
      </w:tr>
      <w:tr w:rsidR="00A3006C" w:rsidRPr="00B75D58" w14:paraId="39E97BE1"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2F2EE918" w14:textId="7EE562DE" w:rsidR="00A3006C" w:rsidRPr="005360B1" w:rsidRDefault="00A3006C" w:rsidP="005360B1">
            <w:pPr>
              <w:rPr>
                <w:b/>
                <w:bCs/>
                <w:iCs/>
                <w:sz w:val="18"/>
                <w:szCs w:val="18"/>
                <w:lang w:val="sr-Cyrl-CS"/>
              </w:rPr>
            </w:pPr>
            <w:r w:rsidRPr="005360B1">
              <w:rPr>
                <w:b/>
                <w:sz w:val="18"/>
                <w:szCs w:val="18"/>
                <w:lang w:val="sr-Cyrl-CS"/>
              </w:rPr>
              <w:t>АЛЕКСИНАЦ</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4F3055A" w14:textId="291C0564" w:rsidR="00A3006C" w:rsidRPr="00B82AC0" w:rsidRDefault="00A3006C" w:rsidP="00466371">
            <w:pPr>
              <w:rPr>
                <w:bCs/>
                <w:iCs/>
                <w:sz w:val="20"/>
                <w:szCs w:val="20"/>
                <w:lang w:val="sr-Cyrl-RS"/>
              </w:rPr>
            </w:pPr>
            <w:r>
              <w:rPr>
                <w:sz w:val="20"/>
                <w:szCs w:val="20"/>
                <w:lang w:val="sr-Cyrl-RS"/>
              </w:rPr>
              <w:t xml:space="preserve"> </w:t>
            </w: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tcPr>
          <w:p w14:paraId="4A296890" w14:textId="77777777" w:rsidR="00A3006C" w:rsidRPr="00B75D58" w:rsidRDefault="00A3006C" w:rsidP="00466371">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8A61727" w14:textId="77777777" w:rsidR="00A3006C" w:rsidRPr="00B75D58" w:rsidRDefault="00A3006C" w:rsidP="00466371">
            <w:pPr>
              <w:rPr>
                <w:sz w:val="20"/>
                <w:szCs w:val="20"/>
                <w:lang w:val="sr-Cyrl-CS"/>
              </w:rPr>
            </w:pPr>
          </w:p>
        </w:tc>
      </w:tr>
      <w:tr w:rsidR="00A3006C" w:rsidRPr="00B75D58" w14:paraId="07EAC25F"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4D4245D2" w14:textId="7F5BA09A" w:rsidR="00A3006C" w:rsidRPr="005360B1" w:rsidRDefault="00A3006C" w:rsidP="005360B1">
            <w:pPr>
              <w:rPr>
                <w:b/>
                <w:bCs/>
                <w:iCs/>
                <w:sz w:val="18"/>
                <w:szCs w:val="18"/>
                <w:lang w:val="sr-Cyrl-CS"/>
              </w:rPr>
            </w:pPr>
            <w:r w:rsidRPr="005360B1">
              <w:rPr>
                <w:b/>
                <w:bCs/>
                <w:iCs/>
                <w:sz w:val="18"/>
                <w:szCs w:val="18"/>
                <w:lang w:val="sr-Cyrl-CS"/>
              </w:rPr>
              <w:t>НИШ</w:t>
            </w:r>
          </w:p>
        </w:tc>
        <w:tc>
          <w:tcPr>
            <w:tcW w:w="125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233796D" w14:textId="77777777" w:rsidR="00A3006C" w:rsidRPr="00B82AC0" w:rsidRDefault="00A3006C" w:rsidP="00466371">
            <w:pPr>
              <w:rPr>
                <w:bCs/>
                <w:iCs/>
                <w:sz w:val="20"/>
                <w:szCs w:val="20"/>
                <w:lang w:val="sr-Cyrl-RS"/>
              </w:rPr>
            </w:pPr>
          </w:p>
        </w:tc>
        <w:tc>
          <w:tcPr>
            <w:tcW w:w="1279" w:type="pct"/>
            <w:tcBorders>
              <w:top w:val="outset" w:sz="6" w:space="0" w:color="auto"/>
              <w:left w:val="outset" w:sz="6" w:space="0" w:color="auto"/>
              <w:bottom w:val="outset" w:sz="6" w:space="0" w:color="auto"/>
              <w:right w:val="outset" w:sz="6" w:space="0" w:color="auto"/>
            </w:tcBorders>
            <w:shd w:val="clear" w:color="auto" w:fill="FFFFFF" w:themeFill="background1"/>
          </w:tcPr>
          <w:p w14:paraId="67E18E5B" w14:textId="77777777" w:rsidR="00A3006C" w:rsidRPr="00B75D58" w:rsidRDefault="00A3006C" w:rsidP="00466371">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EC51DF1" w14:textId="77777777" w:rsidR="00A3006C" w:rsidRPr="00B75D58" w:rsidRDefault="00A3006C" w:rsidP="00466371">
            <w:pPr>
              <w:rPr>
                <w:sz w:val="20"/>
                <w:szCs w:val="20"/>
                <w:lang w:val="sr-Cyrl-CS"/>
              </w:rPr>
            </w:pPr>
          </w:p>
        </w:tc>
      </w:tr>
      <w:tr w:rsidR="00FA06EA" w:rsidRPr="00B75D58" w14:paraId="7022AD25" w14:textId="77777777" w:rsidTr="00A3006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2AD5DE3B" w14:textId="2DB5C4F6" w:rsidR="00FA06EA" w:rsidRPr="00B75D58" w:rsidRDefault="00FA06EA" w:rsidP="00466371">
            <w:pPr>
              <w:rPr>
                <w:sz w:val="20"/>
                <w:szCs w:val="20"/>
                <w:lang w:val="sr-Cyrl-CS"/>
              </w:rPr>
            </w:pPr>
            <w:r>
              <w:rPr>
                <w:b/>
                <w:bCs/>
                <w:iCs/>
                <w:sz w:val="18"/>
                <w:szCs w:val="18"/>
                <w:lang w:val="sr-Cyrl-CS"/>
              </w:rPr>
              <w:t>УКУПНА ЦЕНА БЕЗ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4EB77C26" w14:textId="77777777" w:rsidR="00FA06EA" w:rsidRPr="00B75D58" w:rsidRDefault="00FA06EA" w:rsidP="00466371">
            <w:pPr>
              <w:rPr>
                <w:sz w:val="20"/>
                <w:szCs w:val="20"/>
                <w:lang w:val="sr-Cyrl-CS"/>
              </w:rPr>
            </w:pPr>
          </w:p>
        </w:tc>
      </w:tr>
      <w:tr w:rsidR="00FA06EA" w:rsidRPr="00B75D58" w14:paraId="6A1D2B58" w14:textId="77777777" w:rsidTr="00A3006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755CAB01" w14:textId="02263B27" w:rsidR="00FA06EA" w:rsidRPr="00B75D58" w:rsidRDefault="00FA06EA" w:rsidP="00466371">
            <w:pPr>
              <w:rPr>
                <w:sz w:val="20"/>
                <w:szCs w:val="20"/>
                <w:lang w:val="sr-Cyrl-CS"/>
              </w:rPr>
            </w:pPr>
            <w:r>
              <w:rPr>
                <w:b/>
                <w:bCs/>
                <w:iCs/>
                <w:sz w:val="18"/>
                <w:szCs w:val="18"/>
                <w:lang w:val="sr-Cyrl-CS"/>
              </w:rPr>
              <w:t>УКУПНА ЦЕНА СА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04D13CFB" w14:textId="77777777" w:rsidR="00FA06EA" w:rsidRPr="00B75D58" w:rsidRDefault="00FA06EA" w:rsidP="00466371">
            <w:pPr>
              <w:rPr>
                <w:sz w:val="20"/>
                <w:szCs w:val="20"/>
                <w:lang w:val="sr-Cyrl-CS"/>
              </w:rPr>
            </w:pPr>
          </w:p>
        </w:tc>
      </w:tr>
    </w:tbl>
    <w:p w14:paraId="542F7347" w14:textId="25E4E39C" w:rsidR="005360B1" w:rsidRDefault="005360B1" w:rsidP="005360B1">
      <w:pPr>
        <w:autoSpaceDE w:val="0"/>
        <w:autoSpaceDN w:val="0"/>
        <w:adjustRightInd w:val="0"/>
        <w:jc w:val="center"/>
        <w:rPr>
          <w:b/>
          <w:lang w:val="sr-Cyrl-CS"/>
        </w:rPr>
      </w:pPr>
    </w:p>
    <w:p w14:paraId="58FCA572" w14:textId="77777777" w:rsidR="00FA06EA" w:rsidRDefault="00FA06EA" w:rsidP="005360B1">
      <w:pPr>
        <w:autoSpaceDE w:val="0"/>
        <w:autoSpaceDN w:val="0"/>
        <w:adjustRightInd w:val="0"/>
        <w:jc w:val="center"/>
        <w:rPr>
          <w:b/>
          <w:lang w:val="sr-Cyrl-CS"/>
        </w:rPr>
      </w:pPr>
    </w:p>
    <w:tbl>
      <w:tblPr>
        <w:tblW w:w="5742" w:type="pct"/>
        <w:tblCellSpacing w:w="0" w:type="dxa"/>
        <w:tblInd w:w="-717"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553"/>
        <w:gridCol w:w="2550"/>
        <w:gridCol w:w="2693"/>
        <w:gridCol w:w="2552"/>
      </w:tblGrid>
      <w:tr w:rsidR="00466371" w:rsidRPr="00A32145" w14:paraId="2BAD0A1A" w14:textId="77777777" w:rsidTr="00466371">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tcPr>
          <w:p w14:paraId="683B0405" w14:textId="77777777" w:rsidR="00466371" w:rsidRPr="00A32145" w:rsidRDefault="00466371" w:rsidP="00466371">
            <w:pPr>
              <w:jc w:val="center"/>
              <w:rPr>
                <w:b/>
                <w:sz w:val="20"/>
                <w:szCs w:val="20"/>
                <w:lang w:val="sr-Cyrl-CS"/>
              </w:rPr>
            </w:pPr>
          </w:p>
          <w:p w14:paraId="3B1626AF" w14:textId="77777777" w:rsidR="00466371" w:rsidRPr="00A32145" w:rsidRDefault="00466371" w:rsidP="00466371">
            <w:pPr>
              <w:jc w:val="center"/>
              <w:rPr>
                <w:b/>
                <w:sz w:val="20"/>
                <w:szCs w:val="20"/>
                <w:lang w:val="sr-Cyrl-CS"/>
              </w:rPr>
            </w:pPr>
            <w:r>
              <w:rPr>
                <w:b/>
                <w:sz w:val="20"/>
                <w:szCs w:val="20"/>
                <w:lang w:val="sr-Cyrl-CS"/>
              </w:rPr>
              <w:t xml:space="preserve"> </w:t>
            </w:r>
          </w:p>
          <w:p w14:paraId="5BD6CC82" w14:textId="308D2DA3" w:rsidR="00466371" w:rsidRPr="00B82AC0" w:rsidRDefault="00466371" w:rsidP="00466371">
            <w:pPr>
              <w:jc w:val="center"/>
              <w:rPr>
                <w:b/>
                <w:sz w:val="20"/>
                <w:szCs w:val="20"/>
                <w:lang w:val="sr-Cyrl-RS"/>
              </w:rPr>
            </w:pPr>
            <w:r>
              <w:rPr>
                <w:b/>
                <w:sz w:val="20"/>
                <w:szCs w:val="20"/>
                <w:lang w:val="sr-Cyrl-RS"/>
              </w:rPr>
              <w:t xml:space="preserve">Ауто-пут Ниш </w:t>
            </w:r>
            <w:r w:rsidR="00F92283">
              <w:rPr>
                <w:b/>
                <w:sz w:val="20"/>
                <w:szCs w:val="20"/>
                <w:lang w:val="sr-Cyrl-RS"/>
              </w:rPr>
              <w:t>–</w:t>
            </w:r>
            <w:r>
              <w:rPr>
                <w:b/>
                <w:sz w:val="20"/>
                <w:szCs w:val="20"/>
                <w:lang w:val="sr-Cyrl-RS"/>
              </w:rPr>
              <w:t xml:space="preserve"> Прешево </w:t>
            </w:r>
          </w:p>
          <w:p w14:paraId="5A707543" w14:textId="77777777" w:rsidR="00466371" w:rsidRPr="00A32145" w:rsidRDefault="00466371" w:rsidP="00466371">
            <w:pPr>
              <w:jc w:val="center"/>
              <w:rPr>
                <w:b/>
                <w:sz w:val="20"/>
                <w:szCs w:val="20"/>
              </w:rPr>
            </w:pPr>
            <w:r>
              <w:rPr>
                <w:b/>
                <w:sz w:val="20"/>
                <w:szCs w:val="20"/>
                <w:lang w:val="sr-Cyrl-CS"/>
              </w:rPr>
              <w:t xml:space="preserve"> </w:t>
            </w:r>
          </w:p>
          <w:p w14:paraId="274F639B" w14:textId="77777777" w:rsidR="00466371" w:rsidRPr="00B82AC0" w:rsidRDefault="00466371" w:rsidP="00466371">
            <w:pPr>
              <w:ind w:left="-108" w:right="-108"/>
              <w:jc w:val="center"/>
              <w:rPr>
                <w:b/>
                <w:sz w:val="20"/>
                <w:szCs w:val="20"/>
                <w:lang w:val="sr-Cyrl-RS"/>
              </w:rPr>
            </w:pPr>
            <w:r>
              <w:rPr>
                <w:b/>
                <w:sz w:val="20"/>
                <w:szCs w:val="20"/>
                <w:lang w:val="sr-Cyrl-RS"/>
              </w:rPr>
              <w:t xml:space="preserve"> </w:t>
            </w:r>
          </w:p>
        </w:tc>
      </w:tr>
      <w:tr w:rsidR="00A3006C" w:rsidRPr="00A32145" w14:paraId="60637CCB" w14:textId="77777777" w:rsidTr="00A3006C">
        <w:trPr>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2869444A" w14:textId="77777777" w:rsidR="00A3006C" w:rsidRPr="00A32145" w:rsidRDefault="00A3006C" w:rsidP="00466371">
            <w:pPr>
              <w:jc w:val="center"/>
              <w:rPr>
                <w:b/>
                <w:sz w:val="20"/>
                <w:szCs w:val="20"/>
                <w:lang w:val="sr-Cyrl-CS"/>
              </w:rPr>
            </w:pPr>
            <w:r>
              <w:rPr>
                <w:b/>
                <w:sz w:val="20"/>
                <w:szCs w:val="20"/>
                <w:lang w:val="sr-Cyrl-CS"/>
              </w:rPr>
              <w:t>Категорија возила</w:t>
            </w:r>
          </w:p>
        </w:tc>
        <w:tc>
          <w:tcPr>
            <w:tcW w:w="1232" w:type="pct"/>
            <w:tcBorders>
              <w:top w:val="outset" w:sz="6" w:space="0" w:color="auto"/>
              <w:left w:val="outset" w:sz="6" w:space="0" w:color="auto"/>
              <w:bottom w:val="outset" w:sz="6" w:space="0" w:color="auto"/>
              <w:right w:val="outset" w:sz="6" w:space="0" w:color="auto"/>
            </w:tcBorders>
            <w:vAlign w:val="center"/>
          </w:tcPr>
          <w:p w14:paraId="696D913D" w14:textId="77777777" w:rsidR="00A3006C" w:rsidRPr="00B82AC0" w:rsidRDefault="00A3006C" w:rsidP="00466371">
            <w:pPr>
              <w:jc w:val="center"/>
              <w:rPr>
                <w:b/>
                <w:sz w:val="20"/>
                <w:szCs w:val="20"/>
                <w:lang w:val="sr-Latn-RS"/>
              </w:rPr>
            </w:pPr>
            <w:r>
              <w:rPr>
                <w:b/>
                <w:sz w:val="20"/>
                <w:szCs w:val="20"/>
                <w:lang w:val="sr-Latn-RS"/>
              </w:rPr>
              <w:t>I</w:t>
            </w:r>
          </w:p>
        </w:tc>
        <w:tc>
          <w:tcPr>
            <w:tcW w:w="1301" w:type="pct"/>
            <w:tcBorders>
              <w:top w:val="outset" w:sz="6" w:space="0" w:color="auto"/>
              <w:left w:val="outset" w:sz="6" w:space="0" w:color="auto"/>
              <w:bottom w:val="outset" w:sz="6" w:space="0" w:color="auto"/>
              <w:right w:val="outset" w:sz="6" w:space="0" w:color="auto"/>
            </w:tcBorders>
            <w:vAlign w:val="center"/>
          </w:tcPr>
          <w:p w14:paraId="2B69C081" w14:textId="77777777" w:rsidR="00A3006C" w:rsidRPr="00A32145" w:rsidRDefault="00A3006C" w:rsidP="00466371">
            <w:pPr>
              <w:jc w:val="center"/>
              <w:rPr>
                <w:b/>
                <w:sz w:val="20"/>
                <w:szCs w:val="20"/>
              </w:rPr>
            </w:pPr>
            <w:r>
              <w:rPr>
                <w:b/>
                <w:sz w:val="20"/>
                <w:szCs w:val="20"/>
              </w:rPr>
              <w:t>II</w:t>
            </w:r>
          </w:p>
        </w:tc>
        <w:tc>
          <w:tcPr>
            <w:tcW w:w="1233" w:type="pct"/>
            <w:tcBorders>
              <w:top w:val="outset" w:sz="6" w:space="0" w:color="auto"/>
              <w:left w:val="outset" w:sz="6" w:space="0" w:color="auto"/>
              <w:bottom w:val="outset" w:sz="6" w:space="0" w:color="auto"/>
              <w:right w:val="outset" w:sz="6" w:space="0" w:color="auto"/>
            </w:tcBorders>
            <w:vAlign w:val="center"/>
          </w:tcPr>
          <w:p w14:paraId="130AEB8F" w14:textId="77777777" w:rsidR="00A3006C" w:rsidRPr="00B82AC0" w:rsidRDefault="00A3006C" w:rsidP="00466371">
            <w:pPr>
              <w:ind w:right="-108"/>
              <w:jc w:val="center"/>
              <w:rPr>
                <w:b/>
                <w:sz w:val="20"/>
                <w:szCs w:val="20"/>
                <w:lang w:val="sr-Latn-RS"/>
              </w:rPr>
            </w:pPr>
            <w:r>
              <w:rPr>
                <w:b/>
                <w:sz w:val="20"/>
                <w:szCs w:val="20"/>
                <w:lang w:val="sr-Latn-RS"/>
              </w:rPr>
              <w:t>III</w:t>
            </w:r>
          </w:p>
        </w:tc>
      </w:tr>
      <w:tr w:rsidR="00A3006C" w:rsidRPr="00A32145" w14:paraId="63C121DF" w14:textId="77777777" w:rsidTr="00A3006C">
        <w:trPr>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63B75C99" w14:textId="77777777" w:rsidR="00A3006C" w:rsidRPr="00B82AC0" w:rsidRDefault="00A3006C" w:rsidP="00FA06EA">
            <w:pPr>
              <w:jc w:val="center"/>
              <w:rPr>
                <w:b/>
                <w:sz w:val="20"/>
                <w:szCs w:val="20"/>
                <w:lang w:val="sr-Cyrl-RS"/>
              </w:rPr>
            </w:pPr>
            <w:r>
              <w:rPr>
                <w:b/>
                <w:sz w:val="20"/>
                <w:szCs w:val="20"/>
                <w:lang w:val="sr-Cyrl-RS"/>
              </w:rPr>
              <w:t>Наплатна станица</w:t>
            </w:r>
          </w:p>
        </w:tc>
        <w:tc>
          <w:tcPr>
            <w:tcW w:w="1232" w:type="pct"/>
            <w:tcBorders>
              <w:top w:val="outset" w:sz="6" w:space="0" w:color="auto"/>
              <w:left w:val="outset" w:sz="6" w:space="0" w:color="auto"/>
              <w:bottom w:val="outset" w:sz="6" w:space="0" w:color="auto"/>
              <w:right w:val="outset" w:sz="6" w:space="0" w:color="auto"/>
            </w:tcBorders>
            <w:vAlign w:val="center"/>
          </w:tcPr>
          <w:p w14:paraId="17582794" w14:textId="65B2766E" w:rsidR="00A3006C" w:rsidRPr="00A32145" w:rsidRDefault="00A3006C" w:rsidP="00FA06EA">
            <w:pPr>
              <w:jc w:val="center"/>
              <w:rPr>
                <w:b/>
                <w:sz w:val="20"/>
                <w:szCs w:val="20"/>
                <w:lang w:val="sr-Cyrl-CS"/>
              </w:rPr>
            </w:pPr>
            <w:r>
              <w:rPr>
                <w:b/>
                <w:sz w:val="20"/>
                <w:szCs w:val="20"/>
                <w:lang w:val="sr-Cyrl-CS"/>
              </w:rPr>
              <w:t>Цена без ПДВ</w:t>
            </w:r>
          </w:p>
        </w:tc>
        <w:tc>
          <w:tcPr>
            <w:tcW w:w="1301" w:type="pct"/>
            <w:tcBorders>
              <w:top w:val="outset" w:sz="6" w:space="0" w:color="auto"/>
              <w:left w:val="outset" w:sz="6" w:space="0" w:color="auto"/>
              <w:bottom w:val="outset" w:sz="6" w:space="0" w:color="auto"/>
              <w:right w:val="outset" w:sz="6" w:space="0" w:color="auto"/>
            </w:tcBorders>
            <w:vAlign w:val="center"/>
          </w:tcPr>
          <w:p w14:paraId="26ECEF67" w14:textId="78CCD62B" w:rsidR="00A3006C" w:rsidRPr="00A32145" w:rsidRDefault="00A3006C" w:rsidP="00FA06EA">
            <w:pPr>
              <w:jc w:val="center"/>
              <w:rPr>
                <w:b/>
                <w:sz w:val="20"/>
                <w:szCs w:val="20"/>
              </w:rPr>
            </w:pPr>
            <w:r>
              <w:rPr>
                <w:b/>
                <w:sz w:val="20"/>
                <w:szCs w:val="20"/>
                <w:lang w:val="sr-Cyrl-CS"/>
              </w:rPr>
              <w:t>Цена без ПДВ</w:t>
            </w:r>
          </w:p>
        </w:tc>
        <w:tc>
          <w:tcPr>
            <w:tcW w:w="1233" w:type="pct"/>
            <w:tcBorders>
              <w:top w:val="outset" w:sz="6" w:space="0" w:color="auto"/>
              <w:left w:val="outset" w:sz="6" w:space="0" w:color="auto"/>
              <w:bottom w:val="outset" w:sz="6" w:space="0" w:color="auto"/>
              <w:right w:val="outset" w:sz="6" w:space="0" w:color="auto"/>
            </w:tcBorders>
            <w:vAlign w:val="center"/>
          </w:tcPr>
          <w:p w14:paraId="05277469" w14:textId="10DA4325" w:rsidR="00A3006C" w:rsidRPr="00D54526" w:rsidRDefault="00A3006C" w:rsidP="00FA06EA">
            <w:pPr>
              <w:ind w:left="-108" w:right="-108"/>
              <w:jc w:val="center"/>
              <w:rPr>
                <w:b/>
                <w:sz w:val="20"/>
                <w:szCs w:val="20"/>
                <w:lang w:val="sr-Cyrl-CS"/>
              </w:rPr>
            </w:pPr>
            <w:r>
              <w:rPr>
                <w:b/>
                <w:sz w:val="20"/>
                <w:szCs w:val="20"/>
                <w:lang w:val="sr-Cyrl-CS"/>
              </w:rPr>
              <w:t>Цена без ПДВ</w:t>
            </w:r>
          </w:p>
        </w:tc>
      </w:tr>
      <w:tr w:rsidR="00A3006C" w:rsidRPr="00B75D58" w14:paraId="74D479F6"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033D46A6" w14:textId="07FB27F4" w:rsidR="00A3006C" w:rsidRPr="005360B1" w:rsidRDefault="00A3006C" w:rsidP="00466371">
            <w:pPr>
              <w:rPr>
                <w:b/>
                <w:bCs/>
                <w:iCs/>
                <w:sz w:val="18"/>
                <w:szCs w:val="18"/>
                <w:lang w:val="sr-Cyrl-CS"/>
              </w:rPr>
            </w:pPr>
            <w:r>
              <w:rPr>
                <w:b/>
                <w:sz w:val="18"/>
                <w:szCs w:val="18"/>
                <w:lang w:val="sr-Cyrl-CS"/>
              </w:rPr>
              <w:t xml:space="preserve">МЕРОШИНА </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FCBAC0C" w14:textId="66637D63" w:rsidR="00A3006C" w:rsidRPr="00A32145" w:rsidRDefault="00A3006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2EBE1797"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A45CEAB" w14:textId="77777777" w:rsidR="00A3006C" w:rsidRPr="00B75D58" w:rsidRDefault="00A3006C" w:rsidP="00466371">
            <w:pPr>
              <w:jc w:val="right"/>
              <w:rPr>
                <w:sz w:val="20"/>
                <w:szCs w:val="20"/>
                <w:lang w:val="sr-Cyrl-CS"/>
              </w:rPr>
            </w:pPr>
          </w:p>
        </w:tc>
      </w:tr>
      <w:tr w:rsidR="00A3006C" w:rsidRPr="00B75D58" w14:paraId="0F1E67E4"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1657DB0A" w14:textId="225EA523" w:rsidR="00A3006C" w:rsidRPr="005360B1" w:rsidRDefault="00A3006C" w:rsidP="00466371">
            <w:pPr>
              <w:rPr>
                <w:b/>
                <w:bCs/>
                <w:iCs/>
                <w:sz w:val="18"/>
                <w:szCs w:val="18"/>
                <w:lang w:val="sr-Cyrl-CS"/>
              </w:rPr>
            </w:pPr>
            <w:r>
              <w:rPr>
                <w:b/>
                <w:bCs/>
                <w:iCs/>
                <w:sz w:val="18"/>
                <w:szCs w:val="18"/>
                <w:lang w:val="sr-Cyrl-CS"/>
              </w:rPr>
              <w:t>ДОЉЕВАЦ</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9416926" w14:textId="6D163D44" w:rsidR="00A3006C" w:rsidRPr="00A32145" w:rsidRDefault="00A3006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6BFF0696"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47800A08" w14:textId="77777777" w:rsidR="00A3006C" w:rsidRPr="00B75D58" w:rsidRDefault="00A3006C" w:rsidP="00466371">
            <w:pPr>
              <w:jc w:val="right"/>
              <w:rPr>
                <w:sz w:val="20"/>
                <w:szCs w:val="20"/>
                <w:lang w:val="sr-Cyrl-CS"/>
              </w:rPr>
            </w:pPr>
          </w:p>
        </w:tc>
      </w:tr>
      <w:tr w:rsidR="00A3006C" w:rsidRPr="00B75D58" w14:paraId="2AAA0E63"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1C845FC9" w14:textId="3DF66EBB" w:rsidR="00A3006C" w:rsidRPr="005360B1" w:rsidRDefault="00A3006C" w:rsidP="00466371">
            <w:pPr>
              <w:autoSpaceDE w:val="0"/>
              <w:autoSpaceDN w:val="0"/>
              <w:adjustRightInd w:val="0"/>
              <w:rPr>
                <w:b/>
                <w:sz w:val="18"/>
                <w:szCs w:val="18"/>
                <w:lang w:val="sr-Cyrl-CS"/>
              </w:rPr>
            </w:pPr>
            <w:r>
              <w:rPr>
                <w:b/>
                <w:sz w:val="18"/>
                <w:szCs w:val="18"/>
                <w:lang w:val="sr-Cyrl-CS"/>
              </w:rPr>
              <w:t>БРЕСТОВАЦ</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586C850" w14:textId="34041C62" w:rsidR="00A3006C" w:rsidRPr="00A32145" w:rsidRDefault="00A3006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070EEC14"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A24BF33" w14:textId="77777777" w:rsidR="00A3006C" w:rsidRPr="00B75D58" w:rsidRDefault="00A3006C" w:rsidP="00466371">
            <w:pPr>
              <w:jc w:val="right"/>
              <w:rPr>
                <w:sz w:val="20"/>
                <w:szCs w:val="20"/>
                <w:lang w:val="sr-Cyrl-CS"/>
              </w:rPr>
            </w:pPr>
          </w:p>
        </w:tc>
      </w:tr>
      <w:tr w:rsidR="00A3006C" w:rsidRPr="00B75D58" w14:paraId="44FA5F88"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58F6B3D2" w14:textId="01D0D081" w:rsidR="00A3006C" w:rsidRPr="005360B1" w:rsidRDefault="00A3006C" w:rsidP="00466371">
            <w:pPr>
              <w:rPr>
                <w:b/>
                <w:bCs/>
                <w:iCs/>
                <w:sz w:val="18"/>
                <w:szCs w:val="18"/>
                <w:lang w:val="sr-Cyrl-CS"/>
              </w:rPr>
            </w:pPr>
            <w:r>
              <w:rPr>
                <w:b/>
                <w:sz w:val="18"/>
                <w:szCs w:val="18"/>
                <w:lang w:val="sr-Cyrl-CS"/>
              </w:rPr>
              <w:t>ЛЕСКОВАЦ</w:t>
            </w:r>
            <w:r w:rsidRPr="005360B1">
              <w:rPr>
                <w:b/>
                <w:sz w:val="18"/>
                <w:szCs w:val="18"/>
                <w:lang w:val="sr-Cyrl-CS"/>
              </w:rPr>
              <w:t xml:space="preserve">   </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84DABDC" w14:textId="1847A4A9" w:rsidR="00A3006C" w:rsidRPr="00A32145" w:rsidRDefault="00A3006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557C552"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5387429" w14:textId="77777777" w:rsidR="00A3006C" w:rsidRPr="00B75D58" w:rsidRDefault="00A3006C" w:rsidP="00466371">
            <w:pPr>
              <w:jc w:val="right"/>
              <w:rPr>
                <w:sz w:val="20"/>
                <w:szCs w:val="20"/>
                <w:lang w:val="sr-Cyrl-CS"/>
              </w:rPr>
            </w:pPr>
          </w:p>
        </w:tc>
      </w:tr>
      <w:tr w:rsidR="00A3006C" w:rsidRPr="00A32145" w14:paraId="733EDE4A"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542FC7D6" w14:textId="29B24B65" w:rsidR="00A3006C" w:rsidRPr="005360B1" w:rsidRDefault="00A3006C" w:rsidP="00466371">
            <w:pPr>
              <w:rPr>
                <w:b/>
                <w:bCs/>
                <w:iCs/>
                <w:sz w:val="18"/>
                <w:szCs w:val="18"/>
                <w:lang w:val="sr-Cyrl-RS"/>
              </w:rPr>
            </w:pPr>
            <w:r>
              <w:rPr>
                <w:b/>
                <w:bCs/>
                <w:iCs/>
                <w:sz w:val="18"/>
                <w:szCs w:val="18"/>
                <w:lang w:val="sr-Cyrl-RS"/>
              </w:rPr>
              <w:t>ГРДЕЛИЦА</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DFB6157" w14:textId="1C29619D" w:rsidR="00A3006C" w:rsidRPr="00A32145" w:rsidRDefault="00A3006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0A5A85D" w14:textId="77777777" w:rsidR="00A3006C" w:rsidRPr="00A32145" w:rsidRDefault="00A3006C" w:rsidP="00466371">
            <w:pPr>
              <w:jc w:val="right"/>
              <w:rPr>
                <w:sz w:val="20"/>
                <w:szCs w:val="20"/>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442AE02B" w14:textId="77777777" w:rsidR="00A3006C" w:rsidRPr="00A32145" w:rsidRDefault="00A3006C" w:rsidP="00466371">
            <w:pPr>
              <w:jc w:val="right"/>
              <w:rPr>
                <w:sz w:val="20"/>
                <w:szCs w:val="20"/>
              </w:rPr>
            </w:pPr>
          </w:p>
        </w:tc>
      </w:tr>
      <w:tr w:rsidR="00A3006C" w:rsidRPr="00B75D58" w14:paraId="42ED809C"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4DE2A076" w14:textId="395EDEB4" w:rsidR="00A3006C" w:rsidRPr="005360B1" w:rsidRDefault="00A3006C" w:rsidP="00466371">
            <w:pPr>
              <w:rPr>
                <w:b/>
                <w:bCs/>
                <w:iCs/>
                <w:sz w:val="18"/>
                <w:szCs w:val="18"/>
                <w:lang w:val="sr-Cyrl-CS"/>
              </w:rPr>
            </w:pPr>
            <w:r>
              <w:rPr>
                <w:b/>
                <w:bCs/>
                <w:iCs/>
                <w:sz w:val="18"/>
                <w:szCs w:val="18"/>
                <w:lang w:val="sr-Cyrl-CS"/>
              </w:rPr>
              <w:t>ПРЕДЕЈАНЕ</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6CF1EC9" w14:textId="54B7DEFA" w:rsidR="00A3006C" w:rsidRPr="00A32145" w:rsidRDefault="00A3006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D8F78E8" w14:textId="77777777" w:rsidR="00A3006C" w:rsidRPr="00B75D58" w:rsidRDefault="00A3006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476E74C" w14:textId="77777777" w:rsidR="00A3006C" w:rsidRPr="00B75D58" w:rsidRDefault="00A3006C" w:rsidP="00466371">
            <w:pPr>
              <w:jc w:val="right"/>
              <w:rPr>
                <w:sz w:val="20"/>
                <w:szCs w:val="20"/>
                <w:lang w:val="sr-Cyrl-CS"/>
              </w:rPr>
            </w:pPr>
          </w:p>
        </w:tc>
      </w:tr>
      <w:tr w:rsidR="00A3006C" w:rsidRPr="00B75D58" w14:paraId="50FCA44C"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2C6BB6FE" w14:textId="05DC7DCA" w:rsidR="00A3006C" w:rsidRPr="005360B1" w:rsidRDefault="00A3006C" w:rsidP="00466371">
            <w:pPr>
              <w:rPr>
                <w:b/>
                <w:bCs/>
                <w:iCs/>
                <w:sz w:val="18"/>
                <w:szCs w:val="18"/>
                <w:lang w:val="sr-Cyrl-CS"/>
              </w:rPr>
            </w:pPr>
            <w:r>
              <w:rPr>
                <w:b/>
                <w:bCs/>
                <w:iCs/>
                <w:sz w:val="18"/>
                <w:szCs w:val="18"/>
                <w:lang w:val="sr-Cyrl-CS"/>
              </w:rPr>
              <w:t>ВЛАДИЧИН ХАН</w:t>
            </w:r>
            <w:r w:rsidRPr="005360B1">
              <w:rPr>
                <w:b/>
                <w:bCs/>
                <w:iCs/>
                <w:sz w:val="18"/>
                <w:szCs w:val="18"/>
                <w:lang w:val="sr-Cyrl-CS"/>
              </w:rPr>
              <w:t xml:space="preserve"> </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6EC43DE" w14:textId="757781B1" w:rsidR="00A3006C" w:rsidRPr="00A32145" w:rsidRDefault="00A3006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EAABE4D" w14:textId="77777777" w:rsidR="00A3006C" w:rsidRPr="00B75D58" w:rsidRDefault="00A3006C" w:rsidP="00466371">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3B2267C8" w14:textId="77777777" w:rsidR="00A3006C" w:rsidRPr="00B75D58" w:rsidRDefault="00A3006C" w:rsidP="00466371">
            <w:pPr>
              <w:rPr>
                <w:sz w:val="20"/>
                <w:szCs w:val="20"/>
                <w:lang w:val="sr-Cyrl-CS"/>
              </w:rPr>
            </w:pPr>
          </w:p>
        </w:tc>
      </w:tr>
      <w:tr w:rsidR="00A3006C" w:rsidRPr="00B75D58" w14:paraId="1E9310B0"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0737CC5B" w14:textId="3E107ED9" w:rsidR="00A3006C" w:rsidRPr="005360B1" w:rsidRDefault="00A3006C" w:rsidP="00466371">
            <w:pPr>
              <w:rPr>
                <w:b/>
                <w:bCs/>
                <w:iCs/>
                <w:sz w:val="18"/>
                <w:szCs w:val="18"/>
                <w:lang w:val="sr-Cyrl-CS"/>
              </w:rPr>
            </w:pPr>
            <w:r>
              <w:rPr>
                <w:b/>
                <w:bCs/>
                <w:iCs/>
                <w:sz w:val="18"/>
                <w:szCs w:val="18"/>
                <w:lang w:val="sr-Cyrl-CS"/>
              </w:rPr>
              <w:t>ВРАЊЕ</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F62C699" w14:textId="0E7AE0E7" w:rsidR="00A3006C" w:rsidRPr="00B82AC0" w:rsidRDefault="00A3006C" w:rsidP="00466371">
            <w:pPr>
              <w:rPr>
                <w:bCs/>
                <w:iCs/>
                <w:sz w:val="20"/>
                <w:szCs w:val="20"/>
                <w:lang w:val="sr-Cyrl-RS"/>
              </w:rPr>
            </w:pPr>
            <w:r>
              <w:rPr>
                <w:sz w:val="20"/>
                <w:szCs w:val="20"/>
                <w:lang w:val="sr-Cyrl-R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tcPr>
          <w:p w14:paraId="67527492" w14:textId="77777777" w:rsidR="00A3006C" w:rsidRPr="00B75D58" w:rsidRDefault="00A3006C" w:rsidP="00466371">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2A67484D" w14:textId="77777777" w:rsidR="00A3006C" w:rsidRPr="00B75D58" w:rsidRDefault="00A3006C" w:rsidP="00466371">
            <w:pPr>
              <w:rPr>
                <w:sz w:val="20"/>
                <w:szCs w:val="20"/>
                <w:lang w:val="sr-Cyrl-CS"/>
              </w:rPr>
            </w:pPr>
          </w:p>
        </w:tc>
      </w:tr>
      <w:tr w:rsidR="00A3006C" w:rsidRPr="00B75D58" w14:paraId="46373F34"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0AF3E72A" w14:textId="2E85E093" w:rsidR="00A3006C" w:rsidRPr="005360B1" w:rsidRDefault="00A3006C" w:rsidP="00466371">
            <w:pPr>
              <w:rPr>
                <w:b/>
                <w:bCs/>
                <w:iCs/>
                <w:sz w:val="18"/>
                <w:szCs w:val="18"/>
                <w:lang w:val="sr-Cyrl-CS"/>
              </w:rPr>
            </w:pPr>
            <w:r w:rsidRPr="00466371">
              <w:rPr>
                <w:b/>
                <w:bCs/>
                <w:iCs/>
                <w:sz w:val="18"/>
                <w:szCs w:val="18"/>
                <w:lang w:val="sr-Cyrl-CS"/>
              </w:rPr>
              <w:t>БУЈАНОВАЦ</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60E0BA2" w14:textId="22486FE8" w:rsidR="00A3006C" w:rsidRPr="00B82AC0" w:rsidRDefault="00A3006C" w:rsidP="00466371">
            <w:pPr>
              <w:rPr>
                <w:bCs/>
                <w:iCs/>
                <w:sz w:val="20"/>
                <w:szCs w:val="20"/>
                <w:lang w:val="sr-Cyrl-RS"/>
              </w:rPr>
            </w:pPr>
            <w:r>
              <w:rPr>
                <w:sz w:val="20"/>
                <w:szCs w:val="20"/>
                <w:lang w:val="sr-Cyrl-R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tcPr>
          <w:p w14:paraId="0F9AAEB1" w14:textId="77777777" w:rsidR="00A3006C" w:rsidRPr="00B75D58" w:rsidRDefault="00A3006C" w:rsidP="00466371">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0E89E553" w14:textId="77777777" w:rsidR="00A3006C" w:rsidRPr="00B75D58" w:rsidRDefault="00A3006C" w:rsidP="00466371">
            <w:pPr>
              <w:rPr>
                <w:sz w:val="20"/>
                <w:szCs w:val="20"/>
                <w:lang w:val="sr-Cyrl-CS"/>
              </w:rPr>
            </w:pPr>
          </w:p>
        </w:tc>
      </w:tr>
      <w:tr w:rsidR="00A3006C" w:rsidRPr="00B75D58" w14:paraId="0A2DB1C4" w14:textId="77777777" w:rsidTr="00A3006C">
        <w:trPr>
          <w:trHeight w:val="340"/>
          <w:tblCellSpacing w:w="0" w:type="dxa"/>
        </w:trPr>
        <w:tc>
          <w:tcPr>
            <w:tcW w:w="1234" w:type="pct"/>
            <w:tcBorders>
              <w:top w:val="outset" w:sz="6" w:space="0" w:color="auto"/>
              <w:left w:val="outset" w:sz="6" w:space="0" w:color="auto"/>
              <w:bottom w:val="outset" w:sz="6" w:space="0" w:color="auto"/>
              <w:right w:val="outset" w:sz="6" w:space="0" w:color="auto"/>
            </w:tcBorders>
            <w:vAlign w:val="center"/>
          </w:tcPr>
          <w:p w14:paraId="5080919F" w14:textId="4AAE947B" w:rsidR="00A3006C" w:rsidRPr="005360B1" w:rsidRDefault="00A3006C" w:rsidP="00466371">
            <w:pPr>
              <w:rPr>
                <w:b/>
                <w:bCs/>
                <w:iCs/>
                <w:sz w:val="18"/>
                <w:szCs w:val="18"/>
                <w:lang w:val="sr-Cyrl-CS"/>
              </w:rPr>
            </w:pPr>
            <w:r>
              <w:rPr>
                <w:b/>
                <w:sz w:val="18"/>
                <w:szCs w:val="18"/>
                <w:lang w:val="sr-Cyrl-CS"/>
              </w:rPr>
              <w:t>ПРЕШЕВО</w:t>
            </w: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6C7C744" w14:textId="77777777" w:rsidR="00A3006C" w:rsidRPr="00B82AC0" w:rsidRDefault="00A3006C" w:rsidP="00466371">
            <w:pPr>
              <w:rPr>
                <w:bCs/>
                <w:iCs/>
                <w:sz w:val="20"/>
                <w:szCs w:val="20"/>
                <w:lang w:val="sr-Cyrl-RS"/>
              </w:rPr>
            </w:pP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tcPr>
          <w:p w14:paraId="57B147F1" w14:textId="77777777" w:rsidR="00A3006C" w:rsidRPr="00B75D58" w:rsidRDefault="00A3006C" w:rsidP="00466371">
            <w:pPr>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8CE9E18" w14:textId="77777777" w:rsidR="00A3006C" w:rsidRPr="00B75D58" w:rsidRDefault="00A3006C" w:rsidP="00466371">
            <w:pPr>
              <w:rPr>
                <w:sz w:val="20"/>
                <w:szCs w:val="20"/>
                <w:lang w:val="sr-Cyrl-CS"/>
              </w:rPr>
            </w:pPr>
          </w:p>
        </w:tc>
      </w:tr>
      <w:tr w:rsidR="00FA06EA" w:rsidRPr="00B75D58" w14:paraId="5A1D2B9B" w14:textId="77777777" w:rsidTr="00A3006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784EB5C3" w14:textId="77777777" w:rsidR="00FA06EA" w:rsidRPr="00B75D58" w:rsidRDefault="00FA06EA" w:rsidP="00FF1BCF">
            <w:pPr>
              <w:rPr>
                <w:sz w:val="20"/>
                <w:szCs w:val="20"/>
                <w:lang w:val="sr-Cyrl-CS"/>
              </w:rPr>
            </w:pPr>
            <w:r>
              <w:rPr>
                <w:b/>
                <w:bCs/>
                <w:iCs/>
                <w:sz w:val="18"/>
                <w:szCs w:val="18"/>
                <w:lang w:val="sr-Cyrl-CS"/>
              </w:rPr>
              <w:t>УКУПНА ЦЕНА БЕЗ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E9FF8EA" w14:textId="77777777" w:rsidR="00FA06EA" w:rsidRPr="00B75D58" w:rsidRDefault="00FA06EA" w:rsidP="00FF1BCF">
            <w:pPr>
              <w:rPr>
                <w:sz w:val="20"/>
                <w:szCs w:val="20"/>
                <w:lang w:val="sr-Cyrl-CS"/>
              </w:rPr>
            </w:pPr>
          </w:p>
        </w:tc>
      </w:tr>
      <w:tr w:rsidR="00FA06EA" w:rsidRPr="00B75D58" w14:paraId="3843AA09" w14:textId="77777777" w:rsidTr="00A3006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2C1ECA3A" w14:textId="77777777" w:rsidR="00FA06EA" w:rsidRPr="00B75D58" w:rsidRDefault="00FA06EA" w:rsidP="00FF1BCF">
            <w:pPr>
              <w:rPr>
                <w:sz w:val="20"/>
                <w:szCs w:val="20"/>
                <w:lang w:val="sr-Cyrl-CS"/>
              </w:rPr>
            </w:pPr>
            <w:r>
              <w:rPr>
                <w:b/>
                <w:bCs/>
                <w:iCs/>
                <w:sz w:val="18"/>
                <w:szCs w:val="18"/>
                <w:lang w:val="sr-Cyrl-CS"/>
              </w:rPr>
              <w:t>УКУПНА ЦЕНА СА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3440E2A5" w14:textId="77777777" w:rsidR="00FA06EA" w:rsidRPr="00B75D58" w:rsidRDefault="00FA06EA" w:rsidP="00FF1BCF">
            <w:pPr>
              <w:rPr>
                <w:sz w:val="20"/>
                <w:szCs w:val="20"/>
                <w:lang w:val="sr-Cyrl-CS"/>
              </w:rPr>
            </w:pPr>
          </w:p>
        </w:tc>
      </w:tr>
    </w:tbl>
    <w:p w14:paraId="73A7ED69" w14:textId="67251453" w:rsidR="005360B1" w:rsidRDefault="005360B1" w:rsidP="005360B1">
      <w:pPr>
        <w:autoSpaceDE w:val="0"/>
        <w:autoSpaceDN w:val="0"/>
        <w:adjustRightInd w:val="0"/>
        <w:jc w:val="center"/>
        <w:rPr>
          <w:b/>
          <w:lang w:val="sr-Cyrl-CS"/>
        </w:rPr>
      </w:pPr>
    </w:p>
    <w:p w14:paraId="26968A91" w14:textId="77777777" w:rsidR="00FA06EA" w:rsidRDefault="00FA06EA" w:rsidP="005360B1">
      <w:pPr>
        <w:autoSpaceDE w:val="0"/>
        <w:autoSpaceDN w:val="0"/>
        <w:adjustRightInd w:val="0"/>
        <w:jc w:val="center"/>
        <w:rPr>
          <w:b/>
          <w:lang w:val="sr-Cyrl-CS"/>
        </w:rPr>
      </w:pPr>
    </w:p>
    <w:tbl>
      <w:tblPr>
        <w:tblW w:w="5742" w:type="pct"/>
        <w:tblCellSpacing w:w="0" w:type="dxa"/>
        <w:tblInd w:w="-717"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551"/>
        <w:gridCol w:w="2552"/>
        <w:gridCol w:w="2693"/>
        <w:gridCol w:w="2552"/>
      </w:tblGrid>
      <w:tr w:rsidR="00466371" w:rsidRPr="00A32145" w14:paraId="499F0AE6" w14:textId="77777777" w:rsidTr="00466371">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tcPr>
          <w:p w14:paraId="0E0D7253" w14:textId="77777777" w:rsidR="00466371" w:rsidRPr="00A32145" w:rsidRDefault="00466371" w:rsidP="00466371">
            <w:pPr>
              <w:jc w:val="center"/>
              <w:rPr>
                <w:b/>
                <w:sz w:val="20"/>
                <w:szCs w:val="20"/>
                <w:lang w:val="sr-Cyrl-CS"/>
              </w:rPr>
            </w:pPr>
          </w:p>
          <w:p w14:paraId="34E7829D" w14:textId="77777777" w:rsidR="00466371" w:rsidRPr="00A32145" w:rsidRDefault="00466371" w:rsidP="00466371">
            <w:pPr>
              <w:jc w:val="center"/>
              <w:rPr>
                <w:b/>
                <w:sz w:val="20"/>
                <w:szCs w:val="20"/>
                <w:lang w:val="sr-Cyrl-CS"/>
              </w:rPr>
            </w:pPr>
            <w:r>
              <w:rPr>
                <w:b/>
                <w:sz w:val="20"/>
                <w:szCs w:val="20"/>
                <w:lang w:val="sr-Cyrl-CS"/>
              </w:rPr>
              <w:t xml:space="preserve"> </w:t>
            </w:r>
          </w:p>
          <w:p w14:paraId="308A9E2C" w14:textId="717A4527" w:rsidR="00466371" w:rsidRPr="00B82AC0" w:rsidRDefault="00466371" w:rsidP="00466371">
            <w:pPr>
              <w:jc w:val="center"/>
              <w:rPr>
                <w:b/>
                <w:sz w:val="20"/>
                <w:szCs w:val="20"/>
                <w:lang w:val="sr-Cyrl-RS"/>
              </w:rPr>
            </w:pPr>
            <w:r>
              <w:rPr>
                <w:b/>
                <w:sz w:val="20"/>
                <w:szCs w:val="20"/>
                <w:lang w:val="sr-Cyrl-RS"/>
              </w:rPr>
              <w:t xml:space="preserve">Ауто-пут Ниш </w:t>
            </w:r>
            <w:r w:rsidR="00F92283">
              <w:rPr>
                <w:b/>
                <w:sz w:val="20"/>
                <w:szCs w:val="20"/>
                <w:lang w:val="sr-Cyrl-RS"/>
              </w:rPr>
              <w:t>–</w:t>
            </w:r>
            <w:r>
              <w:rPr>
                <w:b/>
                <w:sz w:val="20"/>
                <w:szCs w:val="20"/>
                <w:lang w:val="sr-Cyrl-RS"/>
              </w:rPr>
              <w:t xml:space="preserve"> </w:t>
            </w:r>
            <w:r w:rsidR="00F92283">
              <w:rPr>
                <w:b/>
                <w:sz w:val="20"/>
                <w:szCs w:val="20"/>
                <w:lang w:val="sr-Cyrl-RS"/>
              </w:rPr>
              <w:t>Димитровград</w:t>
            </w:r>
            <w:r>
              <w:rPr>
                <w:b/>
                <w:sz w:val="20"/>
                <w:szCs w:val="20"/>
                <w:lang w:val="sr-Cyrl-RS"/>
              </w:rPr>
              <w:t xml:space="preserve"> </w:t>
            </w:r>
          </w:p>
          <w:p w14:paraId="50E2CF5B" w14:textId="77777777" w:rsidR="00466371" w:rsidRPr="00A32145" w:rsidRDefault="00466371" w:rsidP="00466371">
            <w:pPr>
              <w:jc w:val="center"/>
              <w:rPr>
                <w:b/>
                <w:sz w:val="20"/>
                <w:szCs w:val="20"/>
              </w:rPr>
            </w:pPr>
            <w:r>
              <w:rPr>
                <w:b/>
                <w:sz w:val="20"/>
                <w:szCs w:val="20"/>
                <w:lang w:val="sr-Cyrl-CS"/>
              </w:rPr>
              <w:t xml:space="preserve"> </w:t>
            </w:r>
          </w:p>
          <w:p w14:paraId="2839B9F1" w14:textId="77777777" w:rsidR="00466371" w:rsidRPr="00B82AC0" w:rsidRDefault="00466371" w:rsidP="00466371">
            <w:pPr>
              <w:ind w:left="-108" w:right="-108"/>
              <w:jc w:val="center"/>
              <w:rPr>
                <w:b/>
                <w:sz w:val="20"/>
                <w:szCs w:val="20"/>
                <w:lang w:val="sr-Cyrl-RS"/>
              </w:rPr>
            </w:pPr>
            <w:r>
              <w:rPr>
                <w:b/>
                <w:sz w:val="20"/>
                <w:szCs w:val="20"/>
                <w:lang w:val="sr-Cyrl-RS"/>
              </w:rPr>
              <w:t xml:space="preserve"> </w:t>
            </w:r>
          </w:p>
        </w:tc>
      </w:tr>
      <w:tr w:rsidR="00C80D0C" w:rsidRPr="00A32145" w14:paraId="0DC0B961"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7571E3CE" w14:textId="77777777" w:rsidR="00C80D0C" w:rsidRPr="00A32145" w:rsidRDefault="00C80D0C" w:rsidP="00466371">
            <w:pPr>
              <w:jc w:val="center"/>
              <w:rPr>
                <w:b/>
                <w:sz w:val="20"/>
                <w:szCs w:val="20"/>
                <w:lang w:val="sr-Cyrl-CS"/>
              </w:rPr>
            </w:pPr>
            <w:r>
              <w:rPr>
                <w:b/>
                <w:sz w:val="20"/>
                <w:szCs w:val="20"/>
                <w:lang w:val="sr-Cyrl-CS"/>
              </w:rPr>
              <w:t>Категорија возила</w:t>
            </w:r>
          </w:p>
        </w:tc>
        <w:tc>
          <w:tcPr>
            <w:tcW w:w="1233" w:type="pct"/>
            <w:tcBorders>
              <w:top w:val="outset" w:sz="6" w:space="0" w:color="auto"/>
              <w:left w:val="outset" w:sz="6" w:space="0" w:color="auto"/>
              <w:bottom w:val="outset" w:sz="6" w:space="0" w:color="auto"/>
              <w:right w:val="outset" w:sz="6" w:space="0" w:color="auto"/>
            </w:tcBorders>
            <w:vAlign w:val="center"/>
          </w:tcPr>
          <w:p w14:paraId="2D3D5644" w14:textId="77777777" w:rsidR="00C80D0C" w:rsidRPr="00B82AC0" w:rsidRDefault="00C80D0C" w:rsidP="00466371">
            <w:pPr>
              <w:jc w:val="center"/>
              <w:rPr>
                <w:b/>
                <w:sz w:val="20"/>
                <w:szCs w:val="20"/>
                <w:lang w:val="sr-Latn-RS"/>
              </w:rPr>
            </w:pPr>
            <w:r>
              <w:rPr>
                <w:b/>
                <w:sz w:val="20"/>
                <w:szCs w:val="20"/>
                <w:lang w:val="sr-Latn-RS"/>
              </w:rPr>
              <w:t>I</w:t>
            </w:r>
          </w:p>
        </w:tc>
        <w:tc>
          <w:tcPr>
            <w:tcW w:w="1301" w:type="pct"/>
            <w:tcBorders>
              <w:top w:val="outset" w:sz="6" w:space="0" w:color="auto"/>
              <w:left w:val="outset" w:sz="6" w:space="0" w:color="auto"/>
              <w:bottom w:val="outset" w:sz="6" w:space="0" w:color="auto"/>
              <w:right w:val="outset" w:sz="6" w:space="0" w:color="auto"/>
            </w:tcBorders>
            <w:vAlign w:val="center"/>
          </w:tcPr>
          <w:p w14:paraId="25232F12" w14:textId="77777777" w:rsidR="00C80D0C" w:rsidRPr="00A32145" w:rsidRDefault="00C80D0C" w:rsidP="00466371">
            <w:pPr>
              <w:jc w:val="center"/>
              <w:rPr>
                <w:b/>
                <w:sz w:val="20"/>
                <w:szCs w:val="20"/>
              </w:rPr>
            </w:pPr>
            <w:r>
              <w:rPr>
                <w:b/>
                <w:sz w:val="20"/>
                <w:szCs w:val="20"/>
              </w:rPr>
              <w:t>II</w:t>
            </w:r>
          </w:p>
        </w:tc>
        <w:tc>
          <w:tcPr>
            <w:tcW w:w="1233" w:type="pct"/>
            <w:tcBorders>
              <w:top w:val="outset" w:sz="6" w:space="0" w:color="auto"/>
              <w:left w:val="outset" w:sz="6" w:space="0" w:color="auto"/>
              <w:bottom w:val="outset" w:sz="6" w:space="0" w:color="auto"/>
              <w:right w:val="outset" w:sz="6" w:space="0" w:color="auto"/>
            </w:tcBorders>
            <w:vAlign w:val="center"/>
          </w:tcPr>
          <w:p w14:paraId="51D17A23" w14:textId="77777777" w:rsidR="00C80D0C" w:rsidRPr="00B82AC0" w:rsidRDefault="00C80D0C" w:rsidP="00466371">
            <w:pPr>
              <w:ind w:right="-108"/>
              <w:jc w:val="center"/>
              <w:rPr>
                <w:b/>
                <w:sz w:val="20"/>
                <w:szCs w:val="20"/>
                <w:lang w:val="sr-Latn-RS"/>
              </w:rPr>
            </w:pPr>
            <w:r>
              <w:rPr>
                <w:b/>
                <w:sz w:val="20"/>
                <w:szCs w:val="20"/>
                <w:lang w:val="sr-Latn-RS"/>
              </w:rPr>
              <w:t>III</w:t>
            </w:r>
          </w:p>
        </w:tc>
      </w:tr>
      <w:tr w:rsidR="00C80D0C" w:rsidRPr="00A32145" w14:paraId="714ABE28"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35946BB9" w14:textId="77777777" w:rsidR="00C80D0C" w:rsidRPr="00B82AC0" w:rsidRDefault="00C80D0C" w:rsidP="00FA06EA">
            <w:pPr>
              <w:jc w:val="center"/>
              <w:rPr>
                <w:b/>
                <w:sz w:val="20"/>
                <w:szCs w:val="20"/>
                <w:lang w:val="sr-Cyrl-RS"/>
              </w:rPr>
            </w:pPr>
            <w:r>
              <w:rPr>
                <w:b/>
                <w:sz w:val="20"/>
                <w:szCs w:val="20"/>
                <w:lang w:val="sr-Cyrl-RS"/>
              </w:rPr>
              <w:t>Наплатна станица</w:t>
            </w:r>
          </w:p>
        </w:tc>
        <w:tc>
          <w:tcPr>
            <w:tcW w:w="1233" w:type="pct"/>
            <w:tcBorders>
              <w:top w:val="outset" w:sz="6" w:space="0" w:color="auto"/>
              <w:left w:val="outset" w:sz="6" w:space="0" w:color="auto"/>
              <w:bottom w:val="outset" w:sz="6" w:space="0" w:color="auto"/>
              <w:right w:val="outset" w:sz="6" w:space="0" w:color="auto"/>
            </w:tcBorders>
            <w:vAlign w:val="center"/>
          </w:tcPr>
          <w:p w14:paraId="73DDD94D" w14:textId="07958067" w:rsidR="00C80D0C" w:rsidRPr="00A32145" w:rsidRDefault="00C80D0C" w:rsidP="00FA06EA">
            <w:pPr>
              <w:jc w:val="center"/>
              <w:rPr>
                <w:b/>
                <w:sz w:val="20"/>
                <w:szCs w:val="20"/>
                <w:lang w:val="sr-Cyrl-CS"/>
              </w:rPr>
            </w:pPr>
            <w:r>
              <w:rPr>
                <w:b/>
                <w:sz w:val="20"/>
                <w:szCs w:val="20"/>
                <w:lang w:val="sr-Cyrl-CS"/>
              </w:rPr>
              <w:t>Цена без ПДВ</w:t>
            </w:r>
          </w:p>
        </w:tc>
        <w:tc>
          <w:tcPr>
            <w:tcW w:w="1301" w:type="pct"/>
            <w:tcBorders>
              <w:top w:val="outset" w:sz="6" w:space="0" w:color="auto"/>
              <w:left w:val="outset" w:sz="6" w:space="0" w:color="auto"/>
              <w:bottom w:val="outset" w:sz="6" w:space="0" w:color="auto"/>
              <w:right w:val="outset" w:sz="6" w:space="0" w:color="auto"/>
            </w:tcBorders>
            <w:vAlign w:val="center"/>
          </w:tcPr>
          <w:p w14:paraId="40627895" w14:textId="743B4989" w:rsidR="00C80D0C" w:rsidRPr="00A32145" w:rsidRDefault="00C80D0C" w:rsidP="00FA06EA">
            <w:pPr>
              <w:jc w:val="center"/>
              <w:rPr>
                <w:b/>
                <w:sz w:val="20"/>
                <w:szCs w:val="20"/>
              </w:rPr>
            </w:pPr>
            <w:r>
              <w:rPr>
                <w:b/>
                <w:sz w:val="20"/>
                <w:szCs w:val="20"/>
                <w:lang w:val="sr-Cyrl-CS"/>
              </w:rPr>
              <w:t>Цена без ПДВ</w:t>
            </w:r>
          </w:p>
        </w:tc>
        <w:tc>
          <w:tcPr>
            <w:tcW w:w="1233" w:type="pct"/>
            <w:tcBorders>
              <w:top w:val="outset" w:sz="6" w:space="0" w:color="auto"/>
              <w:left w:val="outset" w:sz="6" w:space="0" w:color="auto"/>
              <w:bottom w:val="outset" w:sz="6" w:space="0" w:color="auto"/>
              <w:right w:val="outset" w:sz="6" w:space="0" w:color="auto"/>
            </w:tcBorders>
            <w:vAlign w:val="center"/>
          </w:tcPr>
          <w:p w14:paraId="43CEF092" w14:textId="6C129E46" w:rsidR="00C80D0C" w:rsidRPr="00D54526" w:rsidRDefault="00C80D0C" w:rsidP="00FA06EA">
            <w:pPr>
              <w:ind w:left="-108" w:right="-108"/>
              <w:jc w:val="center"/>
              <w:rPr>
                <w:b/>
                <w:sz w:val="20"/>
                <w:szCs w:val="20"/>
                <w:lang w:val="sr-Cyrl-CS"/>
              </w:rPr>
            </w:pPr>
            <w:r>
              <w:rPr>
                <w:b/>
                <w:sz w:val="20"/>
                <w:szCs w:val="20"/>
                <w:lang w:val="sr-Cyrl-CS"/>
              </w:rPr>
              <w:t>Цена без ПДВ</w:t>
            </w:r>
          </w:p>
        </w:tc>
      </w:tr>
      <w:tr w:rsidR="00C80D0C" w:rsidRPr="00B75D58" w14:paraId="4D0B80C8"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5B6E00FC" w14:textId="00368A1A" w:rsidR="00C80D0C" w:rsidRPr="005360B1" w:rsidRDefault="00C80D0C" w:rsidP="00466371">
            <w:pPr>
              <w:rPr>
                <w:b/>
                <w:bCs/>
                <w:iCs/>
                <w:sz w:val="18"/>
                <w:szCs w:val="18"/>
                <w:lang w:val="sr-Cyrl-CS"/>
              </w:rPr>
            </w:pPr>
            <w:r>
              <w:rPr>
                <w:b/>
                <w:sz w:val="18"/>
                <w:szCs w:val="18"/>
                <w:lang w:val="sr-Cyrl-CS"/>
              </w:rPr>
              <w:t>БЕЛА ПАЛАНКА</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33B41D3" w14:textId="4A82998B" w:rsidR="00C80D0C" w:rsidRPr="00A32145" w:rsidRDefault="00C80D0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6700FF0" w14:textId="77777777" w:rsidR="00C80D0C" w:rsidRPr="00B75D58" w:rsidRDefault="00C80D0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04E17217" w14:textId="77777777" w:rsidR="00C80D0C" w:rsidRPr="00B75D58" w:rsidRDefault="00C80D0C" w:rsidP="00466371">
            <w:pPr>
              <w:jc w:val="right"/>
              <w:rPr>
                <w:sz w:val="20"/>
                <w:szCs w:val="20"/>
                <w:lang w:val="sr-Cyrl-CS"/>
              </w:rPr>
            </w:pPr>
          </w:p>
        </w:tc>
      </w:tr>
      <w:tr w:rsidR="00C80D0C" w:rsidRPr="00B75D58" w14:paraId="643564C7"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4D585664" w14:textId="5903933C" w:rsidR="00C80D0C" w:rsidRPr="005360B1" w:rsidRDefault="00C80D0C" w:rsidP="00466371">
            <w:pPr>
              <w:rPr>
                <w:b/>
                <w:bCs/>
                <w:iCs/>
                <w:sz w:val="18"/>
                <w:szCs w:val="18"/>
                <w:lang w:val="sr-Cyrl-CS"/>
              </w:rPr>
            </w:pPr>
            <w:r>
              <w:rPr>
                <w:b/>
                <w:bCs/>
                <w:iCs/>
                <w:sz w:val="18"/>
                <w:szCs w:val="18"/>
                <w:lang w:val="sr-Cyrl-CS"/>
              </w:rPr>
              <w:t>ПИРОТ</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32397E7" w14:textId="2FEE2C2E" w:rsidR="00C80D0C" w:rsidRPr="00A32145" w:rsidRDefault="00C80D0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1EAC8092" w14:textId="77777777" w:rsidR="00C80D0C" w:rsidRPr="00B75D58" w:rsidRDefault="00C80D0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0CAF2E8E" w14:textId="77777777" w:rsidR="00C80D0C" w:rsidRPr="00B75D58" w:rsidRDefault="00C80D0C" w:rsidP="00466371">
            <w:pPr>
              <w:jc w:val="right"/>
              <w:rPr>
                <w:sz w:val="20"/>
                <w:szCs w:val="20"/>
                <w:lang w:val="sr-Cyrl-CS"/>
              </w:rPr>
            </w:pPr>
          </w:p>
        </w:tc>
      </w:tr>
      <w:tr w:rsidR="00C80D0C" w:rsidRPr="00B75D58" w14:paraId="2E86C60E"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6F680526" w14:textId="4FD1504F" w:rsidR="00C80D0C" w:rsidRPr="005360B1" w:rsidRDefault="00C80D0C" w:rsidP="00466371">
            <w:pPr>
              <w:autoSpaceDE w:val="0"/>
              <w:autoSpaceDN w:val="0"/>
              <w:adjustRightInd w:val="0"/>
              <w:rPr>
                <w:b/>
                <w:sz w:val="18"/>
                <w:szCs w:val="18"/>
                <w:lang w:val="sr-Cyrl-CS"/>
              </w:rPr>
            </w:pPr>
            <w:r>
              <w:rPr>
                <w:b/>
                <w:sz w:val="18"/>
                <w:szCs w:val="18"/>
                <w:lang w:val="sr-Cyrl-CS"/>
              </w:rPr>
              <w:t>ДИМИТРОВГРАД</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6617852" w14:textId="07574E97" w:rsidR="00C80D0C" w:rsidRPr="00A32145" w:rsidRDefault="00C80D0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BE8E011" w14:textId="77777777" w:rsidR="00C80D0C" w:rsidRPr="00B75D58" w:rsidRDefault="00C80D0C" w:rsidP="00466371">
            <w:pPr>
              <w:jc w:val="right"/>
              <w:rPr>
                <w:sz w:val="20"/>
                <w:szCs w:val="20"/>
                <w:lang w:val="sr-Cyrl-CS"/>
              </w:rPr>
            </w:pP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3CFCD48" w14:textId="77777777" w:rsidR="00C80D0C" w:rsidRPr="00B75D58" w:rsidRDefault="00C80D0C" w:rsidP="00466371">
            <w:pPr>
              <w:jc w:val="right"/>
              <w:rPr>
                <w:sz w:val="20"/>
                <w:szCs w:val="20"/>
                <w:lang w:val="sr-Cyrl-CS"/>
              </w:rPr>
            </w:pPr>
          </w:p>
        </w:tc>
      </w:tr>
      <w:tr w:rsidR="00FA06EA" w:rsidRPr="00B75D58" w14:paraId="4634365E"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16DEE9CC" w14:textId="77777777" w:rsidR="00FA06EA" w:rsidRPr="00B75D58" w:rsidRDefault="00FA06EA" w:rsidP="00FF1BCF">
            <w:pPr>
              <w:rPr>
                <w:sz w:val="20"/>
                <w:szCs w:val="20"/>
                <w:lang w:val="sr-Cyrl-CS"/>
              </w:rPr>
            </w:pPr>
            <w:r>
              <w:rPr>
                <w:b/>
                <w:bCs/>
                <w:iCs/>
                <w:sz w:val="18"/>
                <w:szCs w:val="18"/>
                <w:lang w:val="sr-Cyrl-CS"/>
              </w:rPr>
              <w:t>УКУПНА ЦЕНА БЕЗ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00BBF860" w14:textId="77777777" w:rsidR="00FA06EA" w:rsidRPr="00B75D58" w:rsidRDefault="00FA06EA" w:rsidP="00FF1BCF">
            <w:pPr>
              <w:rPr>
                <w:sz w:val="20"/>
                <w:szCs w:val="20"/>
                <w:lang w:val="sr-Cyrl-CS"/>
              </w:rPr>
            </w:pPr>
          </w:p>
        </w:tc>
      </w:tr>
      <w:tr w:rsidR="00FA06EA" w:rsidRPr="00B75D58" w14:paraId="4833C544"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5C169687" w14:textId="77777777" w:rsidR="00FA06EA" w:rsidRPr="00B75D58" w:rsidRDefault="00FA06EA" w:rsidP="00FF1BCF">
            <w:pPr>
              <w:rPr>
                <w:sz w:val="20"/>
                <w:szCs w:val="20"/>
                <w:lang w:val="sr-Cyrl-CS"/>
              </w:rPr>
            </w:pPr>
            <w:r>
              <w:rPr>
                <w:b/>
                <w:bCs/>
                <w:iCs/>
                <w:sz w:val="18"/>
                <w:szCs w:val="18"/>
                <w:lang w:val="sr-Cyrl-CS"/>
              </w:rPr>
              <w:t>УКУПНА ЦЕНА СА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999B14D" w14:textId="77777777" w:rsidR="00FA06EA" w:rsidRPr="00B75D58" w:rsidRDefault="00FA06EA" w:rsidP="00FF1BCF">
            <w:pPr>
              <w:rPr>
                <w:sz w:val="20"/>
                <w:szCs w:val="20"/>
                <w:lang w:val="sr-Cyrl-CS"/>
              </w:rPr>
            </w:pPr>
          </w:p>
        </w:tc>
      </w:tr>
    </w:tbl>
    <w:p w14:paraId="0BE34999" w14:textId="77777777" w:rsidR="00466371" w:rsidRDefault="00466371" w:rsidP="005360B1">
      <w:pPr>
        <w:autoSpaceDE w:val="0"/>
        <w:autoSpaceDN w:val="0"/>
        <w:adjustRightInd w:val="0"/>
        <w:jc w:val="center"/>
        <w:rPr>
          <w:b/>
          <w:lang w:val="sr-Cyrl-CS"/>
        </w:rPr>
      </w:pPr>
    </w:p>
    <w:p w14:paraId="408E7219" w14:textId="3F9DD968" w:rsidR="005360B1" w:rsidRDefault="005360B1" w:rsidP="005360B1">
      <w:pPr>
        <w:autoSpaceDE w:val="0"/>
        <w:autoSpaceDN w:val="0"/>
        <w:adjustRightInd w:val="0"/>
        <w:jc w:val="center"/>
        <w:rPr>
          <w:b/>
          <w:lang w:val="sr-Cyrl-CS"/>
        </w:rPr>
      </w:pPr>
      <w:r w:rsidRPr="005360B1">
        <w:rPr>
          <w:b/>
          <w:lang w:val="sr-Cyrl-CS"/>
        </w:rPr>
        <w:t xml:space="preserve">    </w:t>
      </w:r>
    </w:p>
    <w:tbl>
      <w:tblPr>
        <w:tblW w:w="5742" w:type="pct"/>
        <w:tblCellSpacing w:w="0" w:type="dxa"/>
        <w:tblInd w:w="-717"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551"/>
        <w:gridCol w:w="2552"/>
        <w:gridCol w:w="2695"/>
        <w:gridCol w:w="2550"/>
      </w:tblGrid>
      <w:tr w:rsidR="005360B1" w:rsidRPr="00A32145" w14:paraId="47A0A35F" w14:textId="77777777" w:rsidTr="00466371">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tcPr>
          <w:p w14:paraId="39F301C6" w14:textId="77777777" w:rsidR="005360B1" w:rsidRPr="00A32145" w:rsidRDefault="005360B1" w:rsidP="00466371">
            <w:pPr>
              <w:jc w:val="center"/>
              <w:rPr>
                <w:b/>
                <w:sz w:val="20"/>
                <w:szCs w:val="20"/>
                <w:lang w:val="sr-Cyrl-CS"/>
              </w:rPr>
            </w:pPr>
          </w:p>
          <w:p w14:paraId="3A97CA31" w14:textId="77777777" w:rsidR="005360B1" w:rsidRPr="00A32145" w:rsidRDefault="005360B1" w:rsidP="00466371">
            <w:pPr>
              <w:jc w:val="center"/>
              <w:rPr>
                <w:b/>
                <w:sz w:val="20"/>
                <w:szCs w:val="20"/>
                <w:lang w:val="sr-Cyrl-CS"/>
              </w:rPr>
            </w:pPr>
            <w:r>
              <w:rPr>
                <w:b/>
                <w:sz w:val="20"/>
                <w:szCs w:val="20"/>
                <w:lang w:val="sr-Cyrl-CS"/>
              </w:rPr>
              <w:t xml:space="preserve"> </w:t>
            </w:r>
          </w:p>
          <w:p w14:paraId="6C349BA8" w14:textId="66935F52" w:rsidR="005360B1" w:rsidRPr="00B82AC0" w:rsidRDefault="005360B1" w:rsidP="00466371">
            <w:pPr>
              <w:jc w:val="center"/>
              <w:rPr>
                <w:b/>
                <w:sz w:val="20"/>
                <w:szCs w:val="20"/>
                <w:lang w:val="sr-Cyrl-RS"/>
              </w:rPr>
            </w:pPr>
            <w:r>
              <w:rPr>
                <w:b/>
                <w:sz w:val="20"/>
                <w:szCs w:val="20"/>
                <w:lang w:val="sr-Cyrl-RS"/>
              </w:rPr>
              <w:t xml:space="preserve">Ауто-пут Београд </w:t>
            </w:r>
            <w:r w:rsidR="00F92283">
              <w:rPr>
                <w:b/>
                <w:sz w:val="20"/>
                <w:szCs w:val="20"/>
                <w:lang w:val="sr-Cyrl-RS"/>
              </w:rPr>
              <w:t>–</w:t>
            </w:r>
            <w:r>
              <w:rPr>
                <w:b/>
                <w:sz w:val="20"/>
                <w:szCs w:val="20"/>
                <w:lang w:val="sr-Cyrl-RS"/>
              </w:rPr>
              <w:t xml:space="preserve"> Шид </w:t>
            </w:r>
          </w:p>
          <w:p w14:paraId="39445E6A" w14:textId="77777777" w:rsidR="005360B1" w:rsidRPr="00A32145" w:rsidRDefault="005360B1" w:rsidP="00466371">
            <w:pPr>
              <w:jc w:val="center"/>
              <w:rPr>
                <w:b/>
                <w:sz w:val="20"/>
                <w:szCs w:val="20"/>
              </w:rPr>
            </w:pPr>
            <w:r>
              <w:rPr>
                <w:b/>
                <w:sz w:val="20"/>
                <w:szCs w:val="20"/>
                <w:lang w:val="sr-Cyrl-CS"/>
              </w:rPr>
              <w:t xml:space="preserve"> </w:t>
            </w:r>
          </w:p>
          <w:p w14:paraId="0EE6CF05" w14:textId="77777777" w:rsidR="005360B1" w:rsidRPr="00B82AC0" w:rsidRDefault="005360B1" w:rsidP="00466371">
            <w:pPr>
              <w:ind w:left="-108" w:right="-108"/>
              <w:jc w:val="center"/>
              <w:rPr>
                <w:b/>
                <w:sz w:val="20"/>
                <w:szCs w:val="20"/>
                <w:lang w:val="sr-Cyrl-RS"/>
              </w:rPr>
            </w:pPr>
            <w:r>
              <w:rPr>
                <w:b/>
                <w:sz w:val="20"/>
                <w:szCs w:val="20"/>
                <w:lang w:val="sr-Cyrl-RS"/>
              </w:rPr>
              <w:t xml:space="preserve"> </w:t>
            </w:r>
          </w:p>
        </w:tc>
      </w:tr>
      <w:tr w:rsidR="00C80D0C" w:rsidRPr="00A32145" w14:paraId="21068FF4"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78A841F5" w14:textId="77777777" w:rsidR="00C80D0C" w:rsidRPr="00A32145" w:rsidRDefault="00C80D0C" w:rsidP="00466371">
            <w:pPr>
              <w:jc w:val="center"/>
              <w:rPr>
                <w:b/>
                <w:sz w:val="20"/>
                <w:szCs w:val="20"/>
                <w:lang w:val="sr-Cyrl-CS"/>
              </w:rPr>
            </w:pPr>
            <w:r>
              <w:rPr>
                <w:b/>
                <w:sz w:val="20"/>
                <w:szCs w:val="20"/>
                <w:lang w:val="sr-Cyrl-CS"/>
              </w:rPr>
              <w:t>Категорија возила</w:t>
            </w:r>
          </w:p>
        </w:tc>
        <w:tc>
          <w:tcPr>
            <w:tcW w:w="1233" w:type="pct"/>
            <w:tcBorders>
              <w:top w:val="outset" w:sz="6" w:space="0" w:color="auto"/>
              <w:left w:val="outset" w:sz="6" w:space="0" w:color="auto"/>
              <w:bottom w:val="outset" w:sz="6" w:space="0" w:color="auto"/>
              <w:right w:val="outset" w:sz="6" w:space="0" w:color="auto"/>
            </w:tcBorders>
            <w:vAlign w:val="center"/>
          </w:tcPr>
          <w:p w14:paraId="69F75B06" w14:textId="77777777" w:rsidR="00C80D0C" w:rsidRPr="00B82AC0" w:rsidRDefault="00C80D0C" w:rsidP="00466371">
            <w:pPr>
              <w:jc w:val="center"/>
              <w:rPr>
                <w:b/>
                <w:sz w:val="20"/>
                <w:szCs w:val="20"/>
                <w:lang w:val="sr-Latn-RS"/>
              </w:rPr>
            </w:pPr>
            <w:r>
              <w:rPr>
                <w:b/>
                <w:sz w:val="20"/>
                <w:szCs w:val="20"/>
                <w:lang w:val="sr-Latn-RS"/>
              </w:rPr>
              <w:t>I</w:t>
            </w:r>
          </w:p>
        </w:tc>
        <w:tc>
          <w:tcPr>
            <w:tcW w:w="1302" w:type="pct"/>
            <w:tcBorders>
              <w:top w:val="outset" w:sz="6" w:space="0" w:color="auto"/>
              <w:left w:val="outset" w:sz="6" w:space="0" w:color="auto"/>
              <w:bottom w:val="outset" w:sz="6" w:space="0" w:color="auto"/>
              <w:right w:val="outset" w:sz="6" w:space="0" w:color="auto"/>
            </w:tcBorders>
            <w:vAlign w:val="center"/>
          </w:tcPr>
          <w:p w14:paraId="516BDB4E" w14:textId="77777777" w:rsidR="00C80D0C" w:rsidRPr="00A32145" w:rsidRDefault="00C80D0C" w:rsidP="00466371">
            <w:pPr>
              <w:jc w:val="center"/>
              <w:rPr>
                <w:b/>
                <w:sz w:val="20"/>
                <w:szCs w:val="20"/>
              </w:rPr>
            </w:pPr>
            <w:r>
              <w:rPr>
                <w:b/>
                <w:sz w:val="20"/>
                <w:szCs w:val="20"/>
              </w:rPr>
              <w:t>II</w:t>
            </w:r>
          </w:p>
        </w:tc>
        <w:tc>
          <w:tcPr>
            <w:tcW w:w="1232" w:type="pct"/>
            <w:tcBorders>
              <w:top w:val="outset" w:sz="6" w:space="0" w:color="auto"/>
              <w:left w:val="outset" w:sz="6" w:space="0" w:color="auto"/>
              <w:bottom w:val="outset" w:sz="6" w:space="0" w:color="auto"/>
              <w:right w:val="outset" w:sz="6" w:space="0" w:color="auto"/>
            </w:tcBorders>
            <w:vAlign w:val="center"/>
          </w:tcPr>
          <w:p w14:paraId="31C92F48" w14:textId="77777777" w:rsidR="00C80D0C" w:rsidRPr="00B82AC0" w:rsidRDefault="00C80D0C" w:rsidP="00466371">
            <w:pPr>
              <w:ind w:right="-108"/>
              <w:jc w:val="center"/>
              <w:rPr>
                <w:b/>
                <w:sz w:val="20"/>
                <w:szCs w:val="20"/>
                <w:lang w:val="sr-Latn-RS"/>
              </w:rPr>
            </w:pPr>
            <w:r>
              <w:rPr>
                <w:b/>
                <w:sz w:val="20"/>
                <w:szCs w:val="20"/>
                <w:lang w:val="sr-Latn-RS"/>
              </w:rPr>
              <w:t>III</w:t>
            </w:r>
          </w:p>
        </w:tc>
      </w:tr>
      <w:tr w:rsidR="00C80D0C" w:rsidRPr="00A32145" w14:paraId="591E745C"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13CD4D4C" w14:textId="77777777" w:rsidR="00C80D0C" w:rsidRPr="00B82AC0" w:rsidRDefault="00C80D0C" w:rsidP="00FA06EA">
            <w:pPr>
              <w:jc w:val="center"/>
              <w:rPr>
                <w:b/>
                <w:sz w:val="20"/>
                <w:szCs w:val="20"/>
                <w:lang w:val="sr-Cyrl-RS"/>
              </w:rPr>
            </w:pPr>
            <w:r>
              <w:rPr>
                <w:b/>
                <w:sz w:val="20"/>
                <w:szCs w:val="20"/>
                <w:lang w:val="sr-Cyrl-RS"/>
              </w:rPr>
              <w:t>Наплатна станица</w:t>
            </w:r>
          </w:p>
        </w:tc>
        <w:tc>
          <w:tcPr>
            <w:tcW w:w="1233" w:type="pct"/>
            <w:tcBorders>
              <w:top w:val="outset" w:sz="6" w:space="0" w:color="auto"/>
              <w:left w:val="outset" w:sz="6" w:space="0" w:color="auto"/>
              <w:bottom w:val="outset" w:sz="6" w:space="0" w:color="auto"/>
              <w:right w:val="outset" w:sz="6" w:space="0" w:color="auto"/>
            </w:tcBorders>
            <w:vAlign w:val="center"/>
          </w:tcPr>
          <w:p w14:paraId="1A726911" w14:textId="27738C8F" w:rsidR="00C80D0C" w:rsidRPr="00A32145" w:rsidRDefault="00C80D0C" w:rsidP="00FA06EA">
            <w:pPr>
              <w:jc w:val="center"/>
              <w:rPr>
                <w:b/>
                <w:sz w:val="20"/>
                <w:szCs w:val="20"/>
                <w:lang w:val="sr-Cyrl-CS"/>
              </w:rPr>
            </w:pPr>
            <w:r>
              <w:rPr>
                <w:b/>
                <w:sz w:val="20"/>
                <w:szCs w:val="20"/>
                <w:lang w:val="sr-Cyrl-CS"/>
              </w:rPr>
              <w:t>Цена без ПДВ</w:t>
            </w:r>
          </w:p>
        </w:tc>
        <w:tc>
          <w:tcPr>
            <w:tcW w:w="1302" w:type="pct"/>
            <w:tcBorders>
              <w:top w:val="outset" w:sz="6" w:space="0" w:color="auto"/>
              <w:left w:val="outset" w:sz="6" w:space="0" w:color="auto"/>
              <w:bottom w:val="outset" w:sz="6" w:space="0" w:color="auto"/>
              <w:right w:val="outset" w:sz="6" w:space="0" w:color="auto"/>
            </w:tcBorders>
            <w:vAlign w:val="center"/>
          </w:tcPr>
          <w:p w14:paraId="48C4656A" w14:textId="45BA1689" w:rsidR="00C80D0C" w:rsidRPr="00A32145" w:rsidRDefault="00C80D0C" w:rsidP="00FA06EA">
            <w:pPr>
              <w:jc w:val="center"/>
              <w:rPr>
                <w:b/>
                <w:sz w:val="20"/>
                <w:szCs w:val="20"/>
              </w:rPr>
            </w:pPr>
            <w:r>
              <w:rPr>
                <w:b/>
                <w:sz w:val="20"/>
                <w:szCs w:val="20"/>
                <w:lang w:val="sr-Cyrl-CS"/>
              </w:rPr>
              <w:t>Цена без ПДВ</w:t>
            </w:r>
          </w:p>
        </w:tc>
        <w:tc>
          <w:tcPr>
            <w:tcW w:w="1232" w:type="pct"/>
            <w:tcBorders>
              <w:top w:val="outset" w:sz="6" w:space="0" w:color="auto"/>
              <w:left w:val="outset" w:sz="6" w:space="0" w:color="auto"/>
              <w:bottom w:val="outset" w:sz="6" w:space="0" w:color="auto"/>
              <w:right w:val="outset" w:sz="6" w:space="0" w:color="auto"/>
            </w:tcBorders>
            <w:vAlign w:val="center"/>
          </w:tcPr>
          <w:p w14:paraId="74E7E61A" w14:textId="73C7AF14" w:rsidR="00C80D0C" w:rsidRPr="00D54526" w:rsidRDefault="00C80D0C" w:rsidP="00FA06EA">
            <w:pPr>
              <w:ind w:left="-108" w:right="-108"/>
              <w:jc w:val="center"/>
              <w:rPr>
                <w:b/>
                <w:sz w:val="20"/>
                <w:szCs w:val="20"/>
                <w:lang w:val="sr-Cyrl-CS"/>
              </w:rPr>
            </w:pPr>
            <w:r>
              <w:rPr>
                <w:b/>
                <w:sz w:val="20"/>
                <w:szCs w:val="20"/>
                <w:lang w:val="sr-Cyrl-CS"/>
              </w:rPr>
              <w:t>Цена без ПДВ</w:t>
            </w:r>
          </w:p>
        </w:tc>
      </w:tr>
      <w:tr w:rsidR="00C80D0C" w:rsidRPr="00A32145" w14:paraId="300F424C"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2270538C" w14:textId="585AF381" w:rsidR="00C80D0C" w:rsidRDefault="00C80D0C" w:rsidP="00F92283">
            <w:pPr>
              <w:rPr>
                <w:b/>
                <w:sz w:val="20"/>
                <w:szCs w:val="20"/>
                <w:lang w:val="sr-Cyrl-RS"/>
              </w:rPr>
            </w:pPr>
            <w:r>
              <w:rPr>
                <w:b/>
                <w:sz w:val="20"/>
                <w:szCs w:val="20"/>
                <w:lang w:val="sr-Cyrl-RS"/>
              </w:rPr>
              <w:t>ШИМАНОВЦИ</w:t>
            </w:r>
          </w:p>
        </w:tc>
        <w:tc>
          <w:tcPr>
            <w:tcW w:w="1233" w:type="pct"/>
            <w:tcBorders>
              <w:top w:val="outset" w:sz="6" w:space="0" w:color="auto"/>
              <w:left w:val="outset" w:sz="6" w:space="0" w:color="auto"/>
              <w:bottom w:val="outset" w:sz="6" w:space="0" w:color="auto"/>
              <w:right w:val="outset" w:sz="6" w:space="0" w:color="auto"/>
            </w:tcBorders>
            <w:vAlign w:val="center"/>
          </w:tcPr>
          <w:p w14:paraId="5F1FE22F" w14:textId="77777777" w:rsidR="00C80D0C" w:rsidRDefault="00C80D0C" w:rsidP="00466371">
            <w:pPr>
              <w:jc w:val="center"/>
              <w:rPr>
                <w:b/>
                <w:sz w:val="20"/>
                <w:szCs w:val="20"/>
                <w:lang w:val="sr-Cyrl-CS"/>
              </w:rPr>
            </w:pPr>
          </w:p>
        </w:tc>
        <w:tc>
          <w:tcPr>
            <w:tcW w:w="1302" w:type="pct"/>
            <w:tcBorders>
              <w:top w:val="outset" w:sz="6" w:space="0" w:color="auto"/>
              <w:left w:val="outset" w:sz="6" w:space="0" w:color="auto"/>
              <w:bottom w:val="outset" w:sz="6" w:space="0" w:color="auto"/>
              <w:right w:val="outset" w:sz="6" w:space="0" w:color="auto"/>
            </w:tcBorders>
            <w:vAlign w:val="center"/>
          </w:tcPr>
          <w:p w14:paraId="3D40E763" w14:textId="77777777" w:rsidR="00C80D0C" w:rsidRDefault="00C80D0C" w:rsidP="00466371">
            <w:pPr>
              <w:jc w:val="center"/>
              <w:rPr>
                <w:b/>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vAlign w:val="center"/>
          </w:tcPr>
          <w:p w14:paraId="6B362832" w14:textId="77777777" w:rsidR="00C80D0C" w:rsidRDefault="00C80D0C" w:rsidP="00466371">
            <w:pPr>
              <w:ind w:left="-108" w:right="-108"/>
              <w:jc w:val="center"/>
              <w:rPr>
                <w:b/>
                <w:sz w:val="20"/>
                <w:szCs w:val="20"/>
                <w:lang w:val="sr-Cyrl-CS"/>
              </w:rPr>
            </w:pPr>
          </w:p>
        </w:tc>
      </w:tr>
      <w:tr w:rsidR="00C80D0C" w:rsidRPr="00B75D58" w14:paraId="775888E3"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0062C76A" w14:textId="68E3E874" w:rsidR="00C80D0C" w:rsidRPr="005360B1" w:rsidRDefault="00C80D0C" w:rsidP="00466371">
            <w:pPr>
              <w:rPr>
                <w:b/>
                <w:bCs/>
                <w:iCs/>
                <w:sz w:val="18"/>
                <w:szCs w:val="18"/>
                <w:lang w:val="sr-Cyrl-CS"/>
              </w:rPr>
            </w:pPr>
            <w:r>
              <w:rPr>
                <w:b/>
                <w:sz w:val="18"/>
                <w:szCs w:val="18"/>
                <w:lang w:val="sr-Cyrl-CS"/>
              </w:rPr>
              <w:t>ПЕЋИНЦИ</w:t>
            </w:r>
            <w:r w:rsidRPr="005360B1">
              <w:rPr>
                <w:b/>
                <w:bCs/>
                <w:iCs/>
                <w:sz w:val="18"/>
                <w:szCs w:val="18"/>
                <w:lang w:val="sr-Cyrl-CS"/>
              </w:rPr>
              <w:t xml:space="preserve"> </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7094B43" w14:textId="05DF546A"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106E874F"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50939507" w14:textId="77777777" w:rsidR="00C80D0C" w:rsidRPr="00B75D58" w:rsidRDefault="00C80D0C" w:rsidP="00466371">
            <w:pPr>
              <w:jc w:val="right"/>
              <w:rPr>
                <w:sz w:val="20"/>
                <w:szCs w:val="20"/>
                <w:lang w:val="sr-Cyrl-CS"/>
              </w:rPr>
            </w:pPr>
          </w:p>
        </w:tc>
      </w:tr>
      <w:tr w:rsidR="00C80D0C" w:rsidRPr="00B75D58" w14:paraId="0EC7ADD0"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1A8851C5" w14:textId="50419D3E" w:rsidR="00C80D0C" w:rsidRPr="005360B1" w:rsidRDefault="00C80D0C" w:rsidP="00466371">
            <w:pPr>
              <w:rPr>
                <w:b/>
                <w:bCs/>
                <w:iCs/>
                <w:sz w:val="18"/>
                <w:szCs w:val="18"/>
                <w:lang w:val="sr-Cyrl-CS"/>
              </w:rPr>
            </w:pPr>
            <w:r>
              <w:rPr>
                <w:b/>
                <w:bCs/>
                <w:iCs/>
                <w:sz w:val="18"/>
                <w:szCs w:val="18"/>
                <w:lang w:val="sr-Cyrl-CS"/>
              </w:rPr>
              <w:t>РУМА</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029F64" w14:textId="31C32DFD"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4C58D93"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40C6BDE7" w14:textId="77777777" w:rsidR="00C80D0C" w:rsidRPr="00B75D58" w:rsidRDefault="00C80D0C" w:rsidP="00466371">
            <w:pPr>
              <w:jc w:val="right"/>
              <w:rPr>
                <w:sz w:val="20"/>
                <w:szCs w:val="20"/>
                <w:lang w:val="sr-Cyrl-CS"/>
              </w:rPr>
            </w:pPr>
          </w:p>
        </w:tc>
      </w:tr>
      <w:tr w:rsidR="00C80D0C" w:rsidRPr="00B75D58" w14:paraId="3DB30B87"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1D63B69E" w14:textId="4F03E0E4" w:rsidR="00C80D0C" w:rsidRPr="005360B1" w:rsidRDefault="00C80D0C" w:rsidP="00466371">
            <w:pPr>
              <w:autoSpaceDE w:val="0"/>
              <w:autoSpaceDN w:val="0"/>
              <w:adjustRightInd w:val="0"/>
              <w:rPr>
                <w:b/>
                <w:sz w:val="18"/>
                <w:szCs w:val="18"/>
                <w:lang w:val="sr-Cyrl-CS"/>
              </w:rPr>
            </w:pPr>
            <w:r>
              <w:rPr>
                <w:b/>
                <w:sz w:val="18"/>
                <w:szCs w:val="18"/>
                <w:lang w:val="sr-Cyrl-CS"/>
              </w:rPr>
              <w:lastRenderedPageBreak/>
              <w:t>СРЕМСКА МИТРОВИЦА</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A3B92CD" w14:textId="6F3D9D04"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61998DA"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02BFDE4B" w14:textId="77777777" w:rsidR="00C80D0C" w:rsidRPr="00B75D58" w:rsidRDefault="00C80D0C" w:rsidP="00466371">
            <w:pPr>
              <w:jc w:val="right"/>
              <w:rPr>
                <w:sz w:val="20"/>
                <w:szCs w:val="20"/>
                <w:lang w:val="sr-Cyrl-CS"/>
              </w:rPr>
            </w:pPr>
          </w:p>
        </w:tc>
      </w:tr>
      <w:tr w:rsidR="00C80D0C" w:rsidRPr="00B75D58" w14:paraId="219B954F"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18CE2245" w14:textId="1A651243" w:rsidR="00C80D0C" w:rsidRPr="005360B1" w:rsidRDefault="00C80D0C" w:rsidP="00466371">
            <w:pPr>
              <w:rPr>
                <w:b/>
                <w:bCs/>
                <w:iCs/>
                <w:sz w:val="18"/>
                <w:szCs w:val="18"/>
                <w:lang w:val="sr-Cyrl-CS"/>
              </w:rPr>
            </w:pPr>
            <w:r>
              <w:rPr>
                <w:b/>
                <w:bCs/>
                <w:iCs/>
                <w:sz w:val="18"/>
                <w:szCs w:val="18"/>
                <w:lang w:val="sr-Cyrl-CS"/>
              </w:rPr>
              <w:t>КУЗМИН</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8BD6E53" w14:textId="3B5F4F70"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6073FF0D"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4414B6F9" w14:textId="77777777" w:rsidR="00C80D0C" w:rsidRPr="00B75D58" w:rsidRDefault="00C80D0C" w:rsidP="00466371">
            <w:pPr>
              <w:jc w:val="right"/>
              <w:rPr>
                <w:sz w:val="20"/>
                <w:szCs w:val="20"/>
                <w:lang w:val="sr-Cyrl-CS"/>
              </w:rPr>
            </w:pPr>
          </w:p>
        </w:tc>
      </w:tr>
      <w:tr w:rsidR="00C80D0C" w:rsidRPr="00A32145" w14:paraId="755B2ED3"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68BBB9DC" w14:textId="75ABCDBC" w:rsidR="00C80D0C" w:rsidRPr="005360B1" w:rsidRDefault="00C80D0C" w:rsidP="00466371">
            <w:pPr>
              <w:rPr>
                <w:b/>
                <w:bCs/>
                <w:iCs/>
                <w:sz w:val="18"/>
                <w:szCs w:val="18"/>
                <w:lang w:val="sr-Cyrl-RS"/>
              </w:rPr>
            </w:pPr>
            <w:r>
              <w:rPr>
                <w:b/>
                <w:bCs/>
                <w:iCs/>
                <w:sz w:val="18"/>
                <w:szCs w:val="18"/>
                <w:lang w:val="sr-Cyrl-RS"/>
              </w:rPr>
              <w:t>АДАШЕВЦИ</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40A3EC7" w14:textId="04F661F9"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6AAF0DC2" w14:textId="77777777" w:rsidR="00C80D0C" w:rsidRPr="00A32145" w:rsidRDefault="00C80D0C" w:rsidP="00466371">
            <w:pPr>
              <w:jc w:val="right"/>
              <w:rPr>
                <w:sz w:val="20"/>
                <w:szCs w:val="20"/>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677F6DE9" w14:textId="77777777" w:rsidR="00C80D0C" w:rsidRPr="00A32145" w:rsidRDefault="00C80D0C" w:rsidP="00466371">
            <w:pPr>
              <w:jc w:val="right"/>
              <w:rPr>
                <w:sz w:val="20"/>
                <w:szCs w:val="20"/>
              </w:rPr>
            </w:pPr>
          </w:p>
        </w:tc>
      </w:tr>
      <w:tr w:rsidR="00C80D0C" w:rsidRPr="00A32145" w14:paraId="07EB0380"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79CE4D01" w14:textId="0D93AEF6" w:rsidR="00C80D0C" w:rsidRDefault="00C80D0C" w:rsidP="00466371">
            <w:pPr>
              <w:rPr>
                <w:b/>
                <w:bCs/>
                <w:iCs/>
                <w:sz w:val="18"/>
                <w:szCs w:val="18"/>
                <w:lang w:val="sr-Cyrl-RS"/>
              </w:rPr>
            </w:pPr>
            <w:r>
              <w:rPr>
                <w:b/>
                <w:bCs/>
                <w:iCs/>
                <w:sz w:val="18"/>
                <w:szCs w:val="18"/>
                <w:lang w:val="sr-Cyrl-RS"/>
              </w:rPr>
              <w:t>МОРОВИЋ</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2CBABB" w14:textId="77777777" w:rsidR="00C80D0C" w:rsidRPr="00A32145" w:rsidRDefault="00C80D0C" w:rsidP="00466371">
            <w:pPr>
              <w:rPr>
                <w:bCs/>
                <w:iCs/>
                <w:sz w:val="20"/>
                <w:szCs w:val="20"/>
                <w:lang w:val="sr-Cyrl-CS"/>
              </w:rPr>
            </w:pP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tcPr>
          <w:p w14:paraId="49768BA3" w14:textId="77777777" w:rsidR="00C80D0C" w:rsidRPr="00A32145" w:rsidRDefault="00C80D0C" w:rsidP="00466371">
            <w:pPr>
              <w:jc w:val="right"/>
              <w:rPr>
                <w:sz w:val="20"/>
                <w:szCs w:val="20"/>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66F5A2D8" w14:textId="77777777" w:rsidR="00C80D0C" w:rsidRPr="00A32145" w:rsidRDefault="00C80D0C" w:rsidP="00466371">
            <w:pPr>
              <w:jc w:val="right"/>
              <w:rPr>
                <w:sz w:val="20"/>
                <w:szCs w:val="20"/>
              </w:rPr>
            </w:pPr>
          </w:p>
        </w:tc>
      </w:tr>
      <w:tr w:rsidR="00C80D0C" w:rsidRPr="00B75D58" w14:paraId="0CE32A0D"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46205C7F" w14:textId="50C06DC7" w:rsidR="00C80D0C" w:rsidRPr="005360B1" w:rsidRDefault="00C80D0C" w:rsidP="00466371">
            <w:pPr>
              <w:rPr>
                <w:b/>
                <w:bCs/>
                <w:iCs/>
                <w:sz w:val="18"/>
                <w:szCs w:val="18"/>
                <w:lang w:val="sr-Cyrl-CS"/>
              </w:rPr>
            </w:pPr>
            <w:r>
              <w:rPr>
                <w:b/>
                <w:sz w:val="18"/>
                <w:szCs w:val="18"/>
                <w:lang w:val="sr-Cyrl-CS"/>
              </w:rPr>
              <w:t>ШИД</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A52EC8B" w14:textId="4B00EF14"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1B1FD255"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365F144B" w14:textId="77777777" w:rsidR="00C80D0C" w:rsidRPr="00B75D58" w:rsidRDefault="00C80D0C" w:rsidP="00466371">
            <w:pPr>
              <w:jc w:val="right"/>
              <w:rPr>
                <w:sz w:val="20"/>
                <w:szCs w:val="20"/>
                <w:lang w:val="sr-Cyrl-CS"/>
              </w:rPr>
            </w:pPr>
          </w:p>
        </w:tc>
      </w:tr>
      <w:tr w:rsidR="00FA06EA" w:rsidRPr="00B75D58" w14:paraId="7D782658"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5D7CBF06" w14:textId="77777777" w:rsidR="00FA06EA" w:rsidRPr="00B75D58" w:rsidRDefault="00FA06EA" w:rsidP="00FF1BCF">
            <w:pPr>
              <w:rPr>
                <w:sz w:val="20"/>
                <w:szCs w:val="20"/>
                <w:lang w:val="sr-Cyrl-CS"/>
              </w:rPr>
            </w:pPr>
            <w:r>
              <w:rPr>
                <w:b/>
                <w:bCs/>
                <w:iCs/>
                <w:sz w:val="18"/>
                <w:szCs w:val="18"/>
                <w:lang w:val="sr-Cyrl-CS"/>
              </w:rPr>
              <w:t>УКУПНА ЦЕНА БЕЗ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15B936CD" w14:textId="77777777" w:rsidR="00FA06EA" w:rsidRPr="00B75D58" w:rsidRDefault="00FA06EA" w:rsidP="00FF1BCF">
            <w:pPr>
              <w:rPr>
                <w:sz w:val="20"/>
                <w:szCs w:val="20"/>
                <w:lang w:val="sr-Cyrl-CS"/>
              </w:rPr>
            </w:pPr>
          </w:p>
        </w:tc>
      </w:tr>
      <w:tr w:rsidR="00FA06EA" w:rsidRPr="00B75D58" w14:paraId="0A91E212"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0563EFF0" w14:textId="77777777" w:rsidR="00FA06EA" w:rsidRPr="00B75D58" w:rsidRDefault="00FA06EA" w:rsidP="00FF1BCF">
            <w:pPr>
              <w:rPr>
                <w:sz w:val="20"/>
                <w:szCs w:val="20"/>
                <w:lang w:val="sr-Cyrl-CS"/>
              </w:rPr>
            </w:pPr>
            <w:r>
              <w:rPr>
                <w:b/>
                <w:bCs/>
                <w:iCs/>
                <w:sz w:val="18"/>
                <w:szCs w:val="18"/>
                <w:lang w:val="sr-Cyrl-CS"/>
              </w:rPr>
              <w:t>УКУПНА ЦЕНА СА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5F8884D" w14:textId="77777777" w:rsidR="00FA06EA" w:rsidRPr="00B75D58" w:rsidRDefault="00FA06EA" w:rsidP="00FF1BCF">
            <w:pPr>
              <w:rPr>
                <w:sz w:val="20"/>
                <w:szCs w:val="20"/>
                <w:lang w:val="sr-Cyrl-CS"/>
              </w:rPr>
            </w:pPr>
          </w:p>
        </w:tc>
      </w:tr>
    </w:tbl>
    <w:p w14:paraId="443ADC56" w14:textId="2123B705" w:rsidR="00FA06EA" w:rsidRDefault="00FA06EA" w:rsidP="00011C81">
      <w:pPr>
        <w:autoSpaceDE w:val="0"/>
        <w:autoSpaceDN w:val="0"/>
        <w:adjustRightInd w:val="0"/>
        <w:jc w:val="center"/>
        <w:rPr>
          <w:b/>
          <w:lang w:val="sr-Cyrl-CS"/>
        </w:rPr>
      </w:pPr>
    </w:p>
    <w:p w14:paraId="7231043E" w14:textId="77777777" w:rsidR="00FA06EA" w:rsidRDefault="00FA06EA" w:rsidP="00011C81">
      <w:pPr>
        <w:autoSpaceDE w:val="0"/>
        <w:autoSpaceDN w:val="0"/>
        <w:adjustRightInd w:val="0"/>
        <w:jc w:val="center"/>
        <w:rPr>
          <w:b/>
          <w:lang w:val="sr-Cyrl-CS"/>
        </w:rPr>
      </w:pPr>
    </w:p>
    <w:tbl>
      <w:tblPr>
        <w:tblW w:w="5742" w:type="pct"/>
        <w:tblCellSpacing w:w="0" w:type="dxa"/>
        <w:tblInd w:w="-717"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551"/>
        <w:gridCol w:w="2554"/>
        <w:gridCol w:w="2693"/>
        <w:gridCol w:w="2550"/>
      </w:tblGrid>
      <w:tr w:rsidR="00466371" w:rsidRPr="00A32145" w14:paraId="62915287" w14:textId="77777777" w:rsidTr="00C80D0C">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tcPr>
          <w:p w14:paraId="12AF1781" w14:textId="77777777" w:rsidR="00466371" w:rsidRPr="00A32145" w:rsidRDefault="00466371" w:rsidP="00466371">
            <w:pPr>
              <w:jc w:val="center"/>
              <w:rPr>
                <w:b/>
                <w:sz w:val="20"/>
                <w:szCs w:val="20"/>
                <w:lang w:val="sr-Cyrl-CS"/>
              </w:rPr>
            </w:pPr>
          </w:p>
          <w:p w14:paraId="62257A0A" w14:textId="77777777" w:rsidR="00466371" w:rsidRPr="00A32145" w:rsidRDefault="00466371" w:rsidP="00466371">
            <w:pPr>
              <w:jc w:val="center"/>
              <w:rPr>
                <w:b/>
                <w:sz w:val="20"/>
                <w:szCs w:val="20"/>
                <w:lang w:val="sr-Cyrl-CS"/>
              </w:rPr>
            </w:pPr>
            <w:r>
              <w:rPr>
                <w:b/>
                <w:sz w:val="20"/>
                <w:szCs w:val="20"/>
                <w:lang w:val="sr-Cyrl-CS"/>
              </w:rPr>
              <w:t xml:space="preserve"> </w:t>
            </w:r>
          </w:p>
          <w:p w14:paraId="52C7CB17" w14:textId="17819187" w:rsidR="00466371" w:rsidRPr="00B82AC0" w:rsidRDefault="00466371" w:rsidP="00466371">
            <w:pPr>
              <w:jc w:val="center"/>
              <w:rPr>
                <w:b/>
                <w:sz w:val="20"/>
                <w:szCs w:val="20"/>
                <w:lang w:val="sr-Cyrl-RS"/>
              </w:rPr>
            </w:pPr>
            <w:r>
              <w:rPr>
                <w:b/>
                <w:sz w:val="20"/>
                <w:szCs w:val="20"/>
                <w:lang w:val="sr-Cyrl-RS"/>
              </w:rPr>
              <w:t>Ауто-пут Београд – Нови Сад</w:t>
            </w:r>
          </w:p>
          <w:p w14:paraId="55C71C0D" w14:textId="77777777" w:rsidR="00466371" w:rsidRPr="00A32145" w:rsidRDefault="00466371" w:rsidP="00466371">
            <w:pPr>
              <w:jc w:val="center"/>
              <w:rPr>
                <w:b/>
                <w:sz w:val="20"/>
                <w:szCs w:val="20"/>
              </w:rPr>
            </w:pPr>
            <w:r>
              <w:rPr>
                <w:b/>
                <w:sz w:val="20"/>
                <w:szCs w:val="20"/>
                <w:lang w:val="sr-Cyrl-CS"/>
              </w:rPr>
              <w:t xml:space="preserve"> </w:t>
            </w:r>
          </w:p>
          <w:p w14:paraId="528C11BD" w14:textId="77777777" w:rsidR="00466371" w:rsidRPr="00B82AC0" w:rsidRDefault="00466371" w:rsidP="00466371">
            <w:pPr>
              <w:ind w:left="-108" w:right="-108"/>
              <w:jc w:val="center"/>
              <w:rPr>
                <w:b/>
                <w:sz w:val="20"/>
                <w:szCs w:val="20"/>
                <w:lang w:val="sr-Cyrl-RS"/>
              </w:rPr>
            </w:pPr>
            <w:r>
              <w:rPr>
                <w:b/>
                <w:sz w:val="20"/>
                <w:szCs w:val="20"/>
                <w:lang w:val="sr-Cyrl-RS"/>
              </w:rPr>
              <w:t xml:space="preserve"> </w:t>
            </w:r>
          </w:p>
        </w:tc>
      </w:tr>
      <w:tr w:rsidR="00C80D0C" w:rsidRPr="00A32145" w14:paraId="2DB2F762"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7C180132" w14:textId="77777777" w:rsidR="00C80D0C" w:rsidRPr="00A32145" w:rsidRDefault="00C80D0C" w:rsidP="00466371">
            <w:pPr>
              <w:jc w:val="center"/>
              <w:rPr>
                <w:b/>
                <w:sz w:val="20"/>
                <w:szCs w:val="20"/>
                <w:lang w:val="sr-Cyrl-CS"/>
              </w:rPr>
            </w:pPr>
            <w:r>
              <w:rPr>
                <w:b/>
                <w:sz w:val="20"/>
                <w:szCs w:val="20"/>
                <w:lang w:val="sr-Cyrl-CS"/>
              </w:rPr>
              <w:t>Категорија возила</w:t>
            </w:r>
          </w:p>
        </w:tc>
        <w:tc>
          <w:tcPr>
            <w:tcW w:w="1234" w:type="pct"/>
            <w:tcBorders>
              <w:top w:val="outset" w:sz="6" w:space="0" w:color="auto"/>
              <w:left w:val="outset" w:sz="6" w:space="0" w:color="auto"/>
              <w:bottom w:val="outset" w:sz="6" w:space="0" w:color="auto"/>
              <w:right w:val="outset" w:sz="6" w:space="0" w:color="auto"/>
            </w:tcBorders>
            <w:vAlign w:val="center"/>
          </w:tcPr>
          <w:p w14:paraId="3FF2DA8B" w14:textId="77777777" w:rsidR="00C80D0C" w:rsidRPr="00B82AC0" w:rsidRDefault="00C80D0C" w:rsidP="00466371">
            <w:pPr>
              <w:jc w:val="center"/>
              <w:rPr>
                <w:b/>
                <w:sz w:val="20"/>
                <w:szCs w:val="20"/>
                <w:lang w:val="sr-Latn-RS"/>
              </w:rPr>
            </w:pPr>
            <w:r>
              <w:rPr>
                <w:b/>
                <w:sz w:val="20"/>
                <w:szCs w:val="20"/>
                <w:lang w:val="sr-Latn-RS"/>
              </w:rPr>
              <w:t>I</w:t>
            </w:r>
          </w:p>
        </w:tc>
        <w:tc>
          <w:tcPr>
            <w:tcW w:w="1301" w:type="pct"/>
            <w:tcBorders>
              <w:top w:val="outset" w:sz="6" w:space="0" w:color="auto"/>
              <w:left w:val="outset" w:sz="6" w:space="0" w:color="auto"/>
              <w:bottom w:val="outset" w:sz="6" w:space="0" w:color="auto"/>
              <w:right w:val="outset" w:sz="6" w:space="0" w:color="auto"/>
            </w:tcBorders>
            <w:vAlign w:val="center"/>
          </w:tcPr>
          <w:p w14:paraId="62B6D83E" w14:textId="77777777" w:rsidR="00C80D0C" w:rsidRPr="00A32145" w:rsidRDefault="00C80D0C" w:rsidP="00466371">
            <w:pPr>
              <w:jc w:val="center"/>
              <w:rPr>
                <w:b/>
                <w:sz w:val="20"/>
                <w:szCs w:val="20"/>
              </w:rPr>
            </w:pPr>
            <w:r>
              <w:rPr>
                <w:b/>
                <w:sz w:val="20"/>
                <w:szCs w:val="20"/>
              </w:rPr>
              <w:t>II</w:t>
            </w:r>
          </w:p>
        </w:tc>
        <w:tc>
          <w:tcPr>
            <w:tcW w:w="1232" w:type="pct"/>
            <w:tcBorders>
              <w:top w:val="outset" w:sz="6" w:space="0" w:color="auto"/>
              <w:left w:val="outset" w:sz="6" w:space="0" w:color="auto"/>
              <w:bottom w:val="outset" w:sz="6" w:space="0" w:color="auto"/>
              <w:right w:val="outset" w:sz="6" w:space="0" w:color="auto"/>
            </w:tcBorders>
            <w:vAlign w:val="center"/>
          </w:tcPr>
          <w:p w14:paraId="1B92A2E2" w14:textId="77777777" w:rsidR="00C80D0C" w:rsidRPr="00B82AC0" w:rsidRDefault="00C80D0C" w:rsidP="00466371">
            <w:pPr>
              <w:ind w:right="-108"/>
              <w:jc w:val="center"/>
              <w:rPr>
                <w:b/>
                <w:sz w:val="20"/>
                <w:szCs w:val="20"/>
                <w:lang w:val="sr-Latn-RS"/>
              </w:rPr>
            </w:pPr>
            <w:r>
              <w:rPr>
                <w:b/>
                <w:sz w:val="20"/>
                <w:szCs w:val="20"/>
                <w:lang w:val="sr-Latn-RS"/>
              </w:rPr>
              <w:t>III</w:t>
            </w:r>
          </w:p>
        </w:tc>
      </w:tr>
      <w:tr w:rsidR="00C80D0C" w:rsidRPr="00A32145" w14:paraId="643848C7"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45C9330F" w14:textId="77777777" w:rsidR="00C80D0C" w:rsidRPr="00B82AC0" w:rsidRDefault="00C80D0C" w:rsidP="00FA06EA">
            <w:pPr>
              <w:jc w:val="center"/>
              <w:rPr>
                <w:b/>
                <w:sz w:val="20"/>
                <w:szCs w:val="20"/>
                <w:lang w:val="sr-Cyrl-RS"/>
              </w:rPr>
            </w:pPr>
            <w:r>
              <w:rPr>
                <w:b/>
                <w:sz w:val="20"/>
                <w:szCs w:val="20"/>
                <w:lang w:val="sr-Cyrl-RS"/>
              </w:rPr>
              <w:t>Наплатна станица</w:t>
            </w:r>
          </w:p>
        </w:tc>
        <w:tc>
          <w:tcPr>
            <w:tcW w:w="1234" w:type="pct"/>
            <w:tcBorders>
              <w:top w:val="outset" w:sz="6" w:space="0" w:color="auto"/>
              <w:left w:val="outset" w:sz="6" w:space="0" w:color="auto"/>
              <w:bottom w:val="outset" w:sz="6" w:space="0" w:color="auto"/>
              <w:right w:val="outset" w:sz="6" w:space="0" w:color="auto"/>
            </w:tcBorders>
            <w:vAlign w:val="center"/>
          </w:tcPr>
          <w:p w14:paraId="0DE1BFF7" w14:textId="4EC49E8F" w:rsidR="00C80D0C" w:rsidRPr="00A32145" w:rsidRDefault="00C80D0C" w:rsidP="00FA06EA">
            <w:pPr>
              <w:jc w:val="center"/>
              <w:rPr>
                <w:b/>
                <w:sz w:val="20"/>
                <w:szCs w:val="20"/>
                <w:lang w:val="sr-Cyrl-CS"/>
              </w:rPr>
            </w:pPr>
            <w:r>
              <w:rPr>
                <w:b/>
                <w:sz w:val="20"/>
                <w:szCs w:val="20"/>
                <w:lang w:val="sr-Cyrl-CS"/>
              </w:rPr>
              <w:t>Цена без ПДВ</w:t>
            </w:r>
          </w:p>
        </w:tc>
        <w:tc>
          <w:tcPr>
            <w:tcW w:w="1301" w:type="pct"/>
            <w:tcBorders>
              <w:top w:val="outset" w:sz="6" w:space="0" w:color="auto"/>
              <w:left w:val="outset" w:sz="6" w:space="0" w:color="auto"/>
              <w:bottom w:val="outset" w:sz="6" w:space="0" w:color="auto"/>
              <w:right w:val="outset" w:sz="6" w:space="0" w:color="auto"/>
            </w:tcBorders>
            <w:vAlign w:val="center"/>
          </w:tcPr>
          <w:p w14:paraId="710B7858" w14:textId="719EDF80" w:rsidR="00C80D0C" w:rsidRPr="00A32145" w:rsidRDefault="00C80D0C" w:rsidP="00FA06EA">
            <w:pPr>
              <w:jc w:val="center"/>
              <w:rPr>
                <w:b/>
                <w:sz w:val="20"/>
                <w:szCs w:val="20"/>
              </w:rPr>
            </w:pPr>
            <w:r>
              <w:rPr>
                <w:b/>
                <w:sz w:val="20"/>
                <w:szCs w:val="20"/>
                <w:lang w:val="sr-Cyrl-CS"/>
              </w:rPr>
              <w:t>Цена без ПДВ</w:t>
            </w:r>
          </w:p>
        </w:tc>
        <w:tc>
          <w:tcPr>
            <w:tcW w:w="1232" w:type="pct"/>
            <w:tcBorders>
              <w:top w:val="outset" w:sz="6" w:space="0" w:color="auto"/>
              <w:left w:val="outset" w:sz="6" w:space="0" w:color="auto"/>
              <w:bottom w:val="outset" w:sz="6" w:space="0" w:color="auto"/>
              <w:right w:val="outset" w:sz="6" w:space="0" w:color="auto"/>
            </w:tcBorders>
            <w:vAlign w:val="center"/>
          </w:tcPr>
          <w:p w14:paraId="7AE2B341" w14:textId="19AB8A94" w:rsidR="00C80D0C" w:rsidRPr="00D54526" w:rsidRDefault="00C80D0C" w:rsidP="00FA06EA">
            <w:pPr>
              <w:ind w:left="-108" w:right="-108"/>
              <w:jc w:val="center"/>
              <w:rPr>
                <w:b/>
                <w:sz w:val="20"/>
                <w:szCs w:val="20"/>
                <w:lang w:val="sr-Cyrl-CS"/>
              </w:rPr>
            </w:pPr>
            <w:r>
              <w:rPr>
                <w:b/>
                <w:sz w:val="20"/>
                <w:szCs w:val="20"/>
                <w:lang w:val="sr-Cyrl-CS"/>
              </w:rPr>
              <w:t>Цена без ПДВ</w:t>
            </w:r>
          </w:p>
        </w:tc>
      </w:tr>
      <w:tr w:rsidR="00C80D0C" w:rsidRPr="00B75D58" w14:paraId="5F560EB8"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5E4CEE35" w14:textId="048CCD67" w:rsidR="00C80D0C" w:rsidRPr="005360B1" w:rsidRDefault="00C80D0C" w:rsidP="00466371">
            <w:pPr>
              <w:rPr>
                <w:b/>
                <w:bCs/>
                <w:iCs/>
                <w:sz w:val="18"/>
                <w:szCs w:val="18"/>
                <w:lang w:val="sr-Cyrl-CS"/>
              </w:rPr>
            </w:pPr>
            <w:r>
              <w:rPr>
                <w:b/>
                <w:sz w:val="18"/>
                <w:szCs w:val="18"/>
                <w:lang w:val="sr-Cyrl-CS"/>
              </w:rPr>
              <w:t>СТАРА ПАЗОВА</w:t>
            </w:r>
            <w:r w:rsidRPr="005360B1">
              <w:rPr>
                <w:b/>
                <w:bCs/>
                <w:iCs/>
                <w:sz w:val="18"/>
                <w:szCs w:val="18"/>
                <w:lang w:val="sr-Cyrl-CS"/>
              </w:rPr>
              <w:t xml:space="preserve"> </w:t>
            </w:r>
          </w:p>
        </w:tc>
        <w:tc>
          <w:tcPr>
            <w:tcW w:w="1234"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FDA2784" w14:textId="1BB89C06" w:rsidR="00C80D0C" w:rsidRPr="00A32145" w:rsidRDefault="00C80D0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E4BF0DE"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6B8E9551" w14:textId="77777777" w:rsidR="00C80D0C" w:rsidRPr="00B75D58" w:rsidRDefault="00C80D0C" w:rsidP="00466371">
            <w:pPr>
              <w:jc w:val="right"/>
              <w:rPr>
                <w:sz w:val="20"/>
                <w:szCs w:val="20"/>
                <w:lang w:val="sr-Cyrl-CS"/>
              </w:rPr>
            </w:pPr>
          </w:p>
        </w:tc>
      </w:tr>
      <w:tr w:rsidR="00C80D0C" w:rsidRPr="00B75D58" w14:paraId="5EAC5444"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037F90EC" w14:textId="4482B2E6" w:rsidR="00C80D0C" w:rsidRPr="005360B1" w:rsidRDefault="00C80D0C" w:rsidP="00466371">
            <w:pPr>
              <w:rPr>
                <w:b/>
                <w:bCs/>
                <w:iCs/>
                <w:sz w:val="18"/>
                <w:szCs w:val="18"/>
                <w:lang w:val="sr-Cyrl-CS"/>
              </w:rPr>
            </w:pPr>
            <w:r>
              <w:rPr>
                <w:b/>
                <w:bCs/>
                <w:iCs/>
                <w:sz w:val="18"/>
                <w:szCs w:val="18"/>
                <w:lang w:val="sr-Cyrl-CS"/>
              </w:rPr>
              <w:t>ИНЂИЈА</w:t>
            </w:r>
          </w:p>
        </w:tc>
        <w:tc>
          <w:tcPr>
            <w:tcW w:w="1234"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C40F280" w14:textId="3721592E" w:rsidR="00C80D0C" w:rsidRPr="00A32145" w:rsidRDefault="00C80D0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9C240D4"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2C536C77" w14:textId="77777777" w:rsidR="00C80D0C" w:rsidRPr="00B75D58" w:rsidRDefault="00C80D0C" w:rsidP="00466371">
            <w:pPr>
              <w:jc w:val="right"/>
              <w:rPr>
                <w:sz w:val="20"/>
                <w:szCs w:val="20"/>
                <w:lang w:val="sr-Cyrl-CS"/>
              </w:rPr>
            </w:pPr>
          </w:p>
        </w:tc>
      </w:tr>
      <w:tr w:rsidR="00C80D0C" w:rsidRPr="00B75D58" w14:paraId="356B301C"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5ED763AF" w14:textId="1BE0B151" w:rsidR="00C80D0C" w:rsidRDefault="00C80D0C" w:rsidP="00466371">
            <w:pPr>
              <w:rPr>
                <w:b/>
                <w:bCs/>
                <w:iCs/>
                <w:sz w:val="18"/>
                <w:szCs w:val="18"/>
                <w:lang w:val="sr-Cyrl-CS"/>
              </w:rPr>
            </w:pPr>
            <w:r>
              <w:rPr>
                <w:b/>
                <w:bCs/>
                <w:iCs/>
                <w:sz w:val="18"/>
                <w:szCs w:val="18"/>
                <w:lang w:val="sr-Cyrl-CS"/>
              </w:rPr>
              <w:t>МАРАДИК</w:t>
            </w:r>
          </w:p>
        </w:tc>
        <w:tc>
          <w:tcPr>
            <w:tcW w:w="123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E82289A" w14:textId="77777777" w:rsidR="00C80D0C" w:rsidRPr="00A32145" w:rsidRDefault="00C80D0C" w:rsidP="00466371">
            <w:pPr>
              <w:rPr>
                <w:bCs/>
                <w:iCs/>
                <w:sz w:val="20"/>
                <w:szCs w:val="20"/>
                <w:lang w:val="sr-Cyrl-CS"/>
              </w:rPr>
            </w:pP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tcPr>
          <w:p w14:paraId="2E7324F6"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3340F951" w14:textId="77777777" w:rsidR="00C80D0C" w:rsidRPr="00B75D58" w:rsidRDefault="00C80D0C" w:rsidP="00466371">
            <w:pPr>
              <w:jc w:val="right"/>
              <w:rPr>
                <w:sz w:val="20"/>
                <w:szCs w:val="20"/>
                <w:lang w:val="sr-Cyrl-CS"/>
              </w:rPr>
            </w:pPr>
          </w:p>
        </w:tc>
      </w:tr>
      <w:tr w:rsidR="00C80D0C" w:rsidRPr="00B75D58" w14:paraId="392D37BD"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1429913E" w14:textId="49193400" w:rsidR="00C80D0C" w:rsidRPr="005360B1" w:rsidRDefault="00C80D0C" w:rsidP="00466371">
            <w:pPr>
              <w:autoSpaceDE w:val="0"/>
              <w:autoSpaceDN w:val="0"/>
              <w:adjustRightInd w:val="0"/>
              <w:rPr>
                <w:b/>
                <w:sz w:val="18"/>
                <w:szCs w:val="18"/>
                <w:lang w:val="sr-Cyrl-CS"/>
              </w:rPr>
            </w:pPr>
            <w:r>
              <w:rPr>
                <w:b/>
                <w:sz w:val="18"/>
                <w:szCs w:val="18"/>
                <w:lang w:val="sr-Cyrl-CS"/>
              </w:rPr>
              <w:t>БЕШКА</w:t>
            </w:r>
          </w:p>
        </w:tc>
        <w:tc>
          <w:tcPr>
            <w:tcW w:w="1234"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4DFB12" w14:textId="55A4AD20" w:rsidR="00C80D0C" w:rsidRPr="00A32145" w:rsidRDefault="00C80D0C" w:rsidP="00466371">
            <w:pPr>
              <w:rPr>
                <w:bCs/>
                <w:iCs/>
                <w:sz w:val="20"/>
                <w:szCs w:val="20"/>
                <w:lang w:val="sr-Cyrl-CS"/>
              </w:rPr>
            </w:pPr>
            <w:r>
              <w:rPr>
                <w:bCs/>
                <w:iCs/>
                <w:sz w:val="20"/>
                <w:szCs w:val="20"/>
                <w:lang w:val="sr-Cyrl-CS"/>
              </w:rPr>
              <w:t xml:space="preserve"> </w:t>
            </w: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C19E476"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08D4E962" w14:textId="77777777" w:rsidR="00C80D0C" w:rsidRPr="00B75D58" w:rsidRDefault="00C80D0C" w:rsidP="00466371">
            <w:pPr>
              <w:jc w:val="right"/>
              <w:rPr>
                <w:sz w:val="20"/>
                <w:szCs w:val="20"/>
                <w:lang w:val="sr-Cyrl-CS"/>
              </w:rPr>
            </w:pPr>
          </w:p>
        </w:tc>
      </w:tr>
      <w:tr w:rsidR="00C80D0C" w:rsidRPr="00B75D58" w14:paraId="41779BE4"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6A371567" w14:textId="06142009" w:rsidR="00C80D0C" w:rsidRDefault="00C80D0C" w:rsidP="00466371">
            <w:pPr>
              <w:autoSpaceDE w:val="0"/>
              <w:autoSpaceDN w:val="0"/>
              <w:adjustRightInd w:val="0"/>
              <w:rPr>
                <w:b/>
                <w:sz w:val="18"/>
                <w:szCs w:val="18"/>
                <w:lang w:val="sr-Cyrl-CS"/>
              </w:rPr>
            </w:pPr>
            <w:r>
              <w:rPr>
                <w:b/>
                <w:sz w:val="18"/>
                <w:szCs w:val="18"/>
                <w:lang w:val="sr-Cyrl-CS"/>
              </w:rPr>
              <w:t>КОВИЉ</w:t>
            </w:r>
          </w:p>
        </w:tc>
        <w:tc>
          <w:tcPr>
            <w:tcW w:w="123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3CE024F" w14:textId="77777777" w:rsidR="00C80D0C" w:rsidRPr="00A32145" w:rsidRDefault="00C80D0C" w:rsidP="00466371">
            <w:pPr>
              <w:rPr>
                <w:bCs/>
                <w:iCs/>
                <w:sz w:val="20"/>
                <w:szCs w:val="20"/>
                <w:lang w:val="sr-Cyrl-CS"/>
              </w:rPr>
            </w:pP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tcPr>
          <w:p w14:paraId="10F71059"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7C914B89" w14:textId="77777777" w:rsidR="00C80D0C" w:rsidRPr="00B75D58" w:rsidRDefault="00C80D0C" w:rsidP="00466371">
            <w:pPr>
              <w:jc w:val="right"/>
              <w:rPr>
                <w:sz w:val="20"/>
                <w:szCs w:val="20"/>
                <w:lang w:val="sr-Cyrl-CS"/>
              </w:rPr>
            </w:pPr>
          </w:p>
        </w:tc>
      </w:tr>
      <w:tr w:rsidR="00C80D0C" w:rsidRPr="00B75D58" w14:paraId="2737FCDF"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4F88A794" w14:textId="7853C2D7" w:rsidR="00C80D0C" w:rsidRDefault="00C80D0C" w:rsidP="00466371">
            <w:pPr>
              <w:autoSpaceDE w:val="0"/>
              <w:autoSpaceDN w:val="0"/>
              <w:adjustRightInd w:val="0"/>
              <w:rPr>
                <w:b/>
                <w:sz w:val="18"/>
                <w:szCs w:val="18"/>
                <w:lang w:val="sr-Cyrl-CS"/>
              </w:rPr>
            </w:pPr>
            <w:r>
              <w:rPr>
                <w:b/>
                <w:sz w:val="18"/>
                <w:szCs w:val="18"/>
                <w:lang w:val="sr-Cyrl-CS"/>
              </w:rPr>
              <w:t>НОВИ САД</w:t>
            </w:r>
          </w:p>
        </w:tc>
        <w:tc>
          <w:tcPr>
            <w:tcW w:w="123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BC51038" w14:textId="77777777" w:rsidR="00C80D0C" w:rsidRPr="00A32145" w:rsidRDefault="00C80D0C" w:rsidP="00466371">
            <w:pPr>
              <w:rPr>
                <w:bCs/>
                <w:iCs/>
                <w:sz w:val="20"/>
                <w:szCs w:val="20"/>
                <w:lang w:val="sr-Cyrl-CS"/>
              </w:rPr>
            </w:pPr>
          </w:p>
        </w:tc>
        <w:tc>
          <w:tcPr>
            <w:tcW w:w="1301" w:type="pct"/>
            <w:tcBorders>
              <w:top w:val="outset" w:sz="6" w:space="0" w:color="auto"/>
              <w:left w:val="outset" w:sz="6" w:space="0" w:color="auto"/>
              <w:bottom w:val="outset" w:sz="6" w:space="0" w:color="auto"/>
              <w:right w:val="outset" w:sz="6" w:space="0" w:color="auto"/>
            </w:tcBorders>
            <w:shd w:val="clear" w:color="auto" w:fill="FFFFFF" w:themeFill="background1"/>
          </w:tcPr>
          <w:p w14:paraId="515B4BD6"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6066732E" w14:textId="77777777" w:rsidR="00C80D0C" w:rsidRPr="00B75D58" w:rsidRDefault="00C80D0C" w:rsidP="00466371">
            <w:pPr>
              <w:jc w:val="right"/>
              <w:rPr>
                <w:sz w:val="20"/>
                <w:szCs w:val="20"/>
                <w:lang w:val="sr-Cyrl-CS"/>
              </w:rPr>
            </w:pPr>
          </w:p>
        </w:tc>
      </w:tr>
      <w:tr w:rsidR="00FA06EA" w:rsidRPr="00B75D58" w14:paraId="066D2BEE"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0E0603C9" w14:textId="77777777" w:rsidR="00FA06EA" w:rsidRPr="00B75D58" w:rsidRDefault="00FA06EA" w:rsidP="00FF1BCF">
            <w:pPr>
              <w:rPr>
                <w:sz w:val="20"/>
                <w:szCs w:val="20"/>
                <w:lang w:val="sr-Cyrl-CS"/>
              </w:rPr>
            </w:pPr>
            <w:r>
              <w:rPr>
                <w:b/>
                <w:bCs/>
                <w:iCs/>
                <w:sz w:val="18"/>
                <w:szCs w:val="18"/>
                <w:lang w:val="sr-Cyrl-CS"/>
              </w:rPr>
              <w:t>УКУПНА ЦЕНА БЕЗ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17CBF470" w14:textId="77777777" w:rsidR="00FA06EA" w:rsidRPr="00B75D58" w:rsidRDefault="00FA06EA" w:rsidP="00FF1BCF">
            <w:pPr>
              <w:rPr>
                <w:sz w:val="20"/>
                <w:szCs w:val="20"/>
                <w:lang w:val="sr-Cyrl-CS"/>
              </w:rPr>
            </w:pPr>
          </w:p>
        </w:tc>
      </w:tr>
      <w:tr w:rsidR="00FA06EA" w:rsidRPr="00B75D58" w14:paraId="37DADC41"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253B08A1" w14:textId="77777777" w:rsidR="00FA06EA" w:rsidRPr="00B75D58" w:rsidRDefault="00FA06EA" w:rsidP="00FF1BCF">
            <w:pPr>
              <w:rPr>
                <w:sz w:val="20"/>
                <w:szCs w:val="20"/>
                <w:lang w:val="sr-Cyrl-CS"/>
              </w:rPr>
            </w:pPr>
            <w:r>
              <w:rPr>
                <w:b/>
                <w:bCs/>
                <w:iCs/>
                <w:sz w:val="18"/>
                <w:szCs w:val="18"/>
                <w:lang w:val="sr-Cyrl-CS"/>
              </w:rPr>
              <w:t>УКУПНА ЦЕНА СА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64C6C0AF" w14:textId="77777777" w:rsidR="00FA06EA" w:rsidRPr="00B75D58" w:rsidRDefault="00FA06EA" w:rsidP="00FF1BCF">
            <w:pPr>
              <w:rPr>
                <w:sz w:val="20"/>
                <w:szCs w:val="20"/>
                <w:lang w:val="sr-Cyrl-CS"/>
              </w:rPr>
            </w:pPr>
          </w:p>
        </w:tc>
      </w:tr>
    </w:tbl>
    <w:p w14:paraId="168888E9" w14:textId="199A75D4" w:rsidR="00AE5417" w:rsidRDefault="00AE5417" w:rsidP="00011C81">
      <w:pPr>
        <w:autoSpaceDE w:val="0"/>
        <w:autoSpaceDN w:val="0"/>
        <w:adjustRightInd w:val="0"/>
        <w:jc w:val="center"/>
        <w:rPr>
          <w:b/>
          <w:lang w:val="sr-Cyrl-CS"/>
        </w:rPr>
      </w:pPr>
    </w:p>
    <w:p w14:paraId="55A6FCB6" w14:textId="0239C2E3" w:rsidR="00FA06EA" w:rsidRDefault="00FA06EA" w:rsidP="00011C81">
      <w:pPr>
        <w:autoSpaceDE w:val="0"/>
        <w:autoSpaceDN w:val="0"/>
        <w:adjustRightInd w:val="0"/>
        <w:jc w:val="center"/>
        <w:rPr>
          <w:b/>
          <w:lang w:val="sr-Cyrl-CS"/>
        </w:rPr>
      </w:pPr>
    </w:p>
    <w:tbl>
      <w:tblPr>
        <w:tblW w:w="5742" w:type="pct"/>
        <w:tblCellSpacing w:w="0" w:type="dxa"/>
        <w:tblInd w:w="-717"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551"/>
        <w:gridCol w:w="2552"/>
        <w:gridCol w:w="2695"/>
        <w:gridCol w:w="2550"/>
      </w:tblGrid>
      <w:tr w:rsidR="00466371" w:rsidRPr="00A32145" w14:paraId="0183B2BD" w14:textId="77777777" w:rsidTr="00466371">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tcPr>
          <w:p w14:paraId="64F66416" w14:textId="77777777" w:rsidR="00466371" w:rsidRPr="00A32145" w:rsidRDefault="00466371" w:rsidP="00466371">
            <w:pPr>
              <w:jc w:val="center"/>
              <w:rPr>
                <w:b/>
                <w:sz w:val="20"/>
                <w:szCs w:val="20"/>
                <w:lang w:val="sr-Cyrl-CS"/>
              </w:rPr>
            </w:pPr>
          </w:p>
          <w:p w14:paraId="5B6A9062" w14:textId="77777777" w:rsidR="00466371" w:rsidRPr="00A32145" w:rsidRDefault="00466371" w:rsidP="00466371">
            <w:pPr>
              <w:jc w:val="center"/>
              <w:rPr>
                <w:b/>
                <w:sz w:val="20"/>
                <w:szCs w:val="20"/>
                <w:lang w:val="sr-Cyrl-CS"/>
              </w:rPr>
            </w:pPr>
            <w:r>
              <w:rPr>
                <w:b/>
                <w:sz w:val="20"/>
                <w:szCs w:val="20"/>
                <w:lang w:val="sr-Cyrl-CS"/>
              </w:rPr>
              <w:t xml:space="preserve"> </w:t>
            </w:r>
          </w:p>
          <w:p w14:paraId="2231EB20" w14:textId="668C1DE4" w:rsidR="00466371" w:rsidRPr="00B82AC0" w:rsidRDefault="00466371" w:rsidP="00466371">
            <w:pPr>
              <w:jc w:val="center"/>
              <w:rPr>
                <w:b/>
                <w:sz w:val="20"/>
                <w:szCs w:val="20"/>
                <w:lang w:val="sr-Cyrl-RS"/>
              </w:rPr>
            </w:pPr>
            <w:r>
              <w:rPr>
                <w:b/>
                <w:sz w:val="20"/>
                <w:szCs w:val="20"/>
                <w:lang w:val="sr-Cyrl-RS"/>
              </w:rPr>
              <w:t xml:space="preserve">Ауто-пут Нови Сад </w:t>
            </w:r>
            <w:r w:rsidR="00F92283">
              <w:rPr>
                <w:b/>
                <w:sz w:val="20"/>
                <w:szCs w:val="20"/>
                <w:lang w:val="sr-Cyrl-RS"/>
              </w:rPr>
              <w:t>–</w:t>
            </w:r>
            <w:r>
              <w:rPr>
                <w:b/>
                <w:sz w:val="20"/>
                <w:szCs w:val="20"/>
                <w:lang w:val="sr-Cyrl-RS"/>
              </w:rPr>
              <w:t xml:space="preserve"> Суботица</w:t>
            </w:r>
          </w:p>
          <w:p w14:paraId="7015F733" w14:textId="77777777" w:rsidR="00466371" w:rsidRPr="00A32145" w:rsidRDefault="00466371" w:rsidP="00466371">
            <w:pPr>
              <w:jc w:val="center"/>
              <w:rPr>
                <w:b/>
                <w:sz w:val="20"/>
                <w:szCs w:val="20"/>
              </w:rPr>
            </w:pPr>
            <w:r>
              <w:rPr>
                <w:b/>
                <w:sz w:val="20"/>
                <w:szCs w:val="20"/>
                <w:lang w:val="sr-Cyrl-CS"/>
              </w:rPr>
              <w:t xml:space="preserve"> </w:t>
            </w:r>
          </w:p>
          <w:p w14:paraId="15B951CC" w14:textId="77777777" w:rsidR="00466371" w:rsidRPr="00B82AC0" w:rsidRDefault="00466371" w:rsidP="00466371">
            <w:pPr>
              <w:ind w:left="-108" w:right="-108"/>
              <w:jc w:val="center"/>
              <w:rPr>
                <w:b/>
                <w:sz w:val="20"/>
                <w:szCs w:val="20"/>
                <w:lang w:val="sr-Cyrl-RS"/>
              </w:rPr>
            </w:pPr>
            <w:r>
              <w:rPr>
                <w:b/>
                <w:sz w:val="20"/>
                <w:szCs w:val="20"/>
                <w:lang w:val="sr-Cyrl-RS"/>
              </w:rPr>
              <w:t xml:space="preserve"> </w:t>
            </w:r>
          </w:p>
        </w:tc>
      </w:tr>
      <w:tr w:rsidR="00C80D0C" w:rsidRPr="00A32145" w14:paraId="1BFFC6E3"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346CB5E8" w14:textId="77777777" w:rsidR="00C80D0C" w:rsidRPr="00A32145" w:rsidRDefault="00C80D0C" w:rsidP="00466371">
            <w:pPr>
              <w:jc w:val="center"/>
              <w:rPr>
                <w:b/>
                <w:sz w:val="20"/>
                <w:szCs w:val="20"/>
                <w:lang w:val="sr-Cyrl-CS"/>
              </w:rPr>
            </w:pPr>
            <w:r>
              <w:rPr>
                <w:b/>
                <w:sz w:val="20"/>
                <w:szCs w:val="20"/>
                <w:lang w:val="sr-Cyrl-CS"/>
              </w:rPr>
              <w:t>Категорија возила</w:t>
            </w:r>
          </w:p>
        </w:tc>
        <w:tc>
          <w:tcPr>
            <w:tcW w:w="1233" w:type="pct"/>
            <w:tcBorders>
              <w:top w:val="outset" w:sz="6" w:space="0" w:color="auto"/>
              <w:left w:val="outset" w:sz="6" w:space="0" w:color="auto"/>
              <w:bottom w:val="outset" w:sz="6" w:space="0" w:color="auto"/>
              <w:right w:val="outset" w:sz="6" w:space="0" w:color="auto"/>
            </w:tcBorders>
            <w:vAlign w:val="center"/>
          </w:tcPr>
          <w:p w14:paraId="498B566E" w14:textId="77777777" w:rsidR="00C80D0C" w:rsidRPr="00B82AC0" w:rsidRDefault="00C80D0C" w:rsidP="00466371">
            <w:pPr>
              <w:jc w:val="center"/>
              <w:rPr>
                <w:b/>
                <w:sz w:val="20"/>
                <w:szCs w:val="20"/>
                <w:lang w:val="sr-Latn-RS"/>
              </w:rPr>
            </w:pPr>
            <w:r>
              <w:rPr>
                <w:b/>
                <w:sz w:val="20"/>
                <w:szCs w:val="20"/>
                <w:lang w:val="sr-Latn-RS"/>
              </w:rPr>
              <w:t>I</w:t>
            </w:r>
          </w:p>
        </w:tc>
        <w:tc>
          <w:tcPr>
            <w:tcW w:w="1302" w:type="pct"/>
            <w:tcBorders>
              <w:top w:val="outset" w:sz="6" w:space="0" w:color="auto"/>
              <w:left w:val="outset" w:sz="6" w:space="0" w:color="auto"/>
              <w:bottom w:val="outset" w:sz="6" w:space="0" w:color="auto"/>
              <w:right w:val="outset" w:sz="6" w:space="0" w:color="auto"/>
            </w:tcBorders>
            <w:vAlign w:val="center"/>
          </w:tcPr>
          <w:p w14:paraId="017F9471" w14:textId="77777777" w:rsidR="00C80D0C" w:rsidRPr="00A32145" w:rsidRDefault="00C80D0C" w:rsidP="00466371">
            <w:pPr>
              <w:jc w:val="center"/>
              <w:rPr>
                <w:b/>
                <w:sz w:val="20"/>
                <w:szCs w:val="20"/>
              </w:rPr>
            </w:pPr>
            <w:r>
              <w:rPr>
                <w:b/>
                <w:sz w:val="20"/>
                <w:szCs w:val="20"/>
              </w:rPr>
              <w:t>II</w:t>
            </w:r>
          </w:p>
        </w:tc>
        <w:tc>
          <w:tcPr>
            <w:tcW w:w="1232" w:type="pct"/>
            <w:tcBorders>
              <w:top w:val="outset" w:sz="6" w:space="0" w:color="auto"/>
              <w:left w:val="outset" w:sz="6" w:space="0" w:color="auto"/>
              <w:bottom w:val="outset" w:sz="6" w:space="0" w:color="auto"/>
              <w:right w:val="outset" w:sz="6" w:space="0" w:color="auto"/>
            </w:tcBorders>
            <w:vAlign w:val="center"/>
          </w:tcPr>
          <w:p w14:paraId="166E6003" w14:textId="77777777" w:rsidR="00C80D0C" w:rsidRPr="00B82AC0" w:rsidRDefault="00C80D0C" w:rsidP="00466371">
            <w:pPr>
              <w:ind w:right="-108"/>
              <w:jc w:val="center"/>
              <w:rPr>
                <w:b/>
                <w:sz w:val="20"/>
                <w:szCs w:val="20"/>
                <w:lang w:val="sr-Latn-RS"/>
              </w:rPr>
            </w:pPr>
            <w:r>
              <w:rPr>
                <w:b/>
                <w:sz w:val="20"/>
                <w:szCs w:val="20"/>
                <w:lang w:val="sr-Latn-RS"/>
              </w:rPr>
              <w:t>III</w:t>
            </w:r>
          </w:p>
        </w:tc>
      </w:tr>
      <w:tr w:rsidR="00C80D0C" w:rsidRPr="00A32145" w14:paraId="03328E1B"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3E7DAEBF" w14:textId="77777777" w:rsidR="00C80D0C" w:rsidRPr="00B82AC0" w:rsidRDefault="00C80D0C" w:rsidP="00FA06EA">
            <w:pPr>
              <w:jc w:val="center"/>
              <w:rPr>
                <w:b/>
                <w:sz w:val="20"/>
                <w:szCs w:val="20"/>
                <w:lang w:val="sr-Cyrl-RS"/>
              </w:rPr>
            </w:pPr>
            <w:r>
              <w:rPr>
                <w:b/>
                <w:sz w:val="20"/>
                <w:szCs w:val="20"/>
                <w:lang w:val="sr-Cyrl-RS"/>
              </w:rPr>
              <w:t>Наплатна станица</w:t>
            </w:r>
          </w:p>
        </w:tc>
        <w:tc>
          <w:tcPr>
            <w:tcW w:w="1233" w:type="pct"/>
            <w:tcBorders>
              <w:top w:val="outset" w:sz="6" w:space="0" w:color="auto"/>
              <w:left w:val="outset" w:sz="6" w:space="0" w:color="auto"/>
              <w:bottom w:val="outset" w:sz="6" w:space="0" w:color="auto"/>
              <w:right w:val="outset" w:sz="6" w:space="0" w:color="auto"/>
            </w:tcBorders>
            <w:vAlign w:val="center"/>
          </w:tcPr>
          <w:p w14:paraId="4B1F5E36" w14:textId="610FB266" w:rsidR="00C80D0C" w:rsidRPr="00A32145" w:rsidRDefault="00C80D0C" w:rsidP="00FA06EA">
            <w:pPr>
              <w:jc w:val="center"/>
              <w:rPr>
                <w:b/>
                <w:sz w:val="20"/>
                <w:szCs w:val="20"/>
                <w:lang w:val="sr-Cyrl-CS"/>
              </w:rPr>
            </w:pPr>
            <w:r>
              <w:rPr>
                <w:b/>
                <w:sz w:val="20"/>
                <w:szCs w:val="20"/>
                <w:lang w:val="sr-Cyrl-CS"/>
              </w:rPr>
              <w:t>Цена без ПДВ</w:t>
            </w:r>
          </w:p>
        </w:tc>
        <w:tc>
          <w:tcPr>
            <w:tcW w:w="1302" w:type="pct"/>
            <w:tcBorders>
              <w:top w:val="outset" w:sz="6" w:space="0" w:color="auto"/>
              <w:left w:val="outset" w:sz="6" w:space="0" w:color="auto"/>
              <w:bottom w:val="outset" w:sz="6" w:space="0" w:color="auto"/>
              <w:right w:val="outset" w:sz="6" w:space="0" w:color="auto"/>
            </w:tcBorders>
            <w:vAlign w:val="center"/>
          </w:tcPr>
          <w:p w14:paraId="5502241B" w14:textId="3D412711" w:rsidR="00C80D0C" w:rsidRPr="00A32145" w:rsidRDefault="00C80D0C" w:rsidP="00FA06EA">
            <w:pPr>
              <w:jc w:val="center"/>
              <w:rPr>
                <w:b/>
                <w:sz w:val="20"/>
                <w:szCs w:val="20"/>
              </w:rPr>
            </w:pPr>
            <w:r>
              <w:rPr>
                <w:b/>
                <w:sz w:val="20"/>
                <w:szCs w:val="20"/>
                <w:lang w:val="sr-Cyrl-CS"/>
              </w:rPr>
              <w:t>Цена без ПДВ</w:t>
            </w:r>
          </w:p>
        </w:tc>
        <w:tc>
          <w:tcPr>
            <w:tcW w:w="1232" w:type="pct"/>
            <w:tcBorders>
              <w:top w:val="outset" w:sz="6" w:space="0" w:color="auto"/>
              <w:left w:val="outset" w:sz="6" w:space="0" w:color="auto"/>
              <w:bottom w:val="outset" w:sz="6" w:space="0" w:color="auto"/>
              <w:right w:val="outset" w:sz="6" w:space="0" w:color="auto"/>
            </w:tcBorders>
            <w:vAlign w:val="center"/>
          </w:tcPr>
          <w:p w14:paraId="6EB494EC" w14:textId="0503C963" w:rsidR="00C80D0C" w:rsidRPr="00D54526" w:rsidRDefault="00C80D0C" w:rsidP="00FA06EA">
            <w:pPr>
              <w:ind w:left="-108" w:right="-108"/>
              <w:jc w:val="center"/>
              <w:rPr>
                <w:b/>
                <w:sz w:val="20"/>
                <w:szCs w:val="20"/>
                <w:lang w:val="sr-Cyrl-CS"/>
              </w:rPr>
            </w:pPr>
            <w:r>
              <w:rPr>
                <w:b/>
                <w:sz w:val="20"/>
                <w:szCs w:val="20"/>
                <w:lang w:val="sr-Cyrl-CS"/>
              </w:rPr>
              <w:t>Цена без ПДВ</w:t>
            </w:r>
          </w:p>
        </w:tc>
      </w:tr>
      <w:tr w:rsidR="00C80D0C" w:rsidRPr="00B75D58" w14:paraId="751EFAF5"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45824FF7" w14:textId="2F9150AF" w:rsidR="00C80D0C" w:rsidRPr="005360B1" w:rsidRDefault="00C80D0C" w:rsidP="00466371">
            <w:pPr>
              <w:rPr>
                <w:b/>
                <w:bCs/>
                <w:iCs/>
                <w:sz w:val="18"/>
                <w:szCs w:val="18"/>
                <w:lang w:val="sr-Cyrl-CS"/>
              </w:rPr>
            </w:pPr>
            <w:r>
              <w:rPr>
                <w:b/>
                <w:sz w:val="18"/>
                <w:szCs w:val="18"/>
                <w:lang w:val="sr-Cyrl-CS"/>
              </w:rPr>
              <w:t>ЗМАЈЕВО</w:t>
            </w:r>
            <w:r w:rsidRPr="005360B1">
              <w:rPr>
                <w:b/>
                <w:bCs/>
                <w:iCs/>
                <w:sz w:val="18"/>
                <w:szCs w:val="18"/>
                <w:lang w:val="sr-Cyrl-CS"/>
              </w:rPr>
              <w:t xml:space="preserve"> </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B1020F5" w14:textId="62E380FA"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D818F87"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25E6A7B1" w14:textId="77777777" w:rsidR="00C80D0C" w:rsidRPr="00B75D58" w:rsidRDefault="00C80D0C" w:rsidP="00466371">
            <w:pPr>
              <w:jc w:val="right"/>
              <w:rPr>
                <w:sz w:val="20"/>
                <w:szCs w:val="20"/>
                <w:lang w:val="sr-Cyrl-CS"/>
              </w:rPr>
            </w:pPr>
          </w:p>
        </w:tc>
      </w:tr>
      <w:tr w:rsidR="00C80D0C" w:rsidRPr="00B75D58" w14:paraId="554E16C0"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408E756D" w14:textId="3A9DF80D" w:rsidR="00C80D0C" w:rsidRPr="005360B1" w:rsidRDefault="00C80D0C" w:rsidP="00466371">
            <w:pPr>
              <w:rPr>
                <w:b/>
                <w:bCs/>
                <w:iCs/>
                <w:sz w:val="18"/>
                <w:szCs w:val="18"/>
                <w:lang w:val="sr-Cyrl-CS"/>
              </w:rPr>
            </w:pPr>
            <w:r>
              <w:rPr>
                <w:b/>
                <w:bCs/>
                <w:iCs/>
                <w:sz w:val="18"/>
                <w:szCs w:val="18"/>
                <w:lang w:val="sr-Cyrl-CS"/>
              </w:rPr>
              <w:t>ВРБАС</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FFB1538" w14:textId="5ACA4334"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1474DCD5"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17090272" w14:textId="77777777" w:rsidR="00C80D0C" w:rsidRPr="00B75D58" w:rsidRDefault="00C80D0C" w:rsidP="00466371">
            <w:pPr>
              <w:jc w:val="right"/>
              <w:rPr>
                <w:sz w:val="20"/>
                <w:szCs w:val="20"/>
                <w:lang w:val="sr-Cyrl-CS"/>
              </w:rPr>
            </w:pPr>
          </w:p>
        </w:tc>
      </w:tr>
      <w:tr w:rsidR="00C80D0C" w:rsidRPr="00B75D58" w14:paraId="6F2DD828"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383788C9" w14:textId="69FA97C5" w:rsidR="00C80D0C" w:rsidRDefault="00C80D0C" w:rsidP="00466371">
            <w:pPr>
              <w:rPr>
                <w:b/>
                <w:bCs/>
                <w:iCs/>
                <w:sz w:val="18"/>
                <w:szCs w:val="18"/>
                <w:lang w:val="sr-Cyrl-CS"/>
              </w:rPr>
            </w:pPr>
            <w:r>
              <w:rPr>
                <w:b/>
                <w:bCs/>
                <w:iCs/>
                <w:sz w:val="18"/>
                <w:szCs w:val="18"/>
                <w:lang w:val="sr-Cyrl-CS"/>
              </w:rPr>
              <w:t>ФЕКЕТИЋ</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53FADBB" w14:textId="77777777" w:rsidR="00C80D0C" w:rsidRPr="00A32145" w:rsidRDefault="00C80D0C" w:rsidP="00466371">
            <w:pPr>
              <w:rPr>
                <w:bCs/>
                <w:iCs/>
                <w:sz w:val="20"/>
                <w:szCs w:val="20"/>
                <w:lang w:val="sr-Cyrl-CS"/>
              </w:rPr>
            </w:pP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tcPr>
          <w:p w14:paraId="3147F97C"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39D83D90" w14:textId="77777777" w:rsidR="00C80D0C" w:rsidRPr="00B75D58" w:rsidRDefault="00C80D0C" w:rsidP="00466371">
            <w:pPr>
              <w:jc w:val="right"/>
              <w:rPr>
                <w:sz w:val="20"/>
                <w:szCs w:val="20"/>
                <w:lang w:val="sr-Cyrl-CS"/>
              </w:rPr>
            </w:pPr>
          </w:p>
        </w:tc>
      </w:tr>
      <w:tr w:rsidR="00C80D0C" w:rsidRPr="00B75D58" w14:paraId="0F1F9B37"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4C40B9D8" w14:textId="3386D8E8" w:rsidR="00C80D0C" w:rsidRDefault="00C80D0C" w:rsidP="00466371">
            <w:pPr>
              <w:rPr>
                <w:b/>
                <w:bCs/>
                <w:iCs/>
                <w:sz w:val="18"/>
                <w:szCs w:val="18"/>
                <w:lang w:val="sr-Cyrl-CS"/>
              </w:rPr>
            </w:pPr>
            <w:r>
              <w:rPr>
                <w:b/>
                <w:bCs/>
                <w:iCs/>
                <w:sz w:val="18"/>
                <w:szCs w:val="18"/>
                <w:lang w:val="sr-Cyrl-CS"/>
              </w:rPr>
              <w:t>БАЧКА ТОПОЛА</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DAF9337" w14:textId="77777777" w:rsidR="00C80D0C" w:rsidRPr="00A32145" w:rsidRDefault="00C80D0C" w:rsidP="00466371">
            <w:pPr>
              <w:rPr>
                <w:bCs/>
                <w:iCs/>
                <w:sz w:val="20"/>
                <w:szCs w:val="20"/>
                <w:lang w:val="sr-Cyrl-CS"/>
              </w:rPr>
            </w:pP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tcPr>
          <w:p w14:paraId="734CDA29"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2EC71A21" w14:textId="77777777" w:rsidR="00C80D0C" w:rsidRPr="00B75D58" w:rsidRDefault="00C80D0C" w:rsidP="00466371">
            <w:pPr>
              <w:jc w:val="right"/>
              <w:rPr>
                <w:sz w:val="20"/>
                <w:szCs w:val="20"/>
                <w:lang w:val="sr-Cyrl-CS"/>
              </w:rPr>
            </w:pPr>
          </w:p>
        </w:tc>
      </w:tr>
      <w:tr w:rsidR="00C80D0C" w:rsidRPr="00B75D58" w14:paraId="6823848E"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5F49A496" w14:textId="67412721" w:rsidR="00C80D0C" w:rsidRDefault="00C80D0C" w:rsidP="00466371">
            <w:pPr>
              <w:rPr>
                <w:b/>
                <w:bCs/>
                <w:iCs/>
                <w:sz w:val="18"/>
                <w:szCs w:val="18"/>
                <w:lang w:val="sr-Cyrl-CS"/>
              </w:rPr>
            </w:pPr>
            <w:r>
              <w:rPr>
                <w:b/>
                <w:bCs/>
                <w:iCs/>
                <w:sz w:val="18"/>
                <w:szCs w:val="18"/>
                <w:lang w:val="sr-Cyrl-CS"/>
              </w:rPr>
              <w:t>ЖЕДНИК</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40A0B7C" w14:textId="77777777" w:rsidR="00C80D0C" w:rsidRPr="00A32145" w:rsidRDefault="00C80D0C" w:rsidP="00466371">
            <w:pPr>
              <w:rPr>
                <w:bCs/>
                <w:iCs/>
                <w:sz w:val="20"/>
                <w:szCs w:val="20"/>
                <w:lang w:val="sr-Cyrl-CS"/>
              </w:rPr>
            </w:pP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tcPr>
          <w:p w14:paraId="2C2E80C8"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5A3B7F8A" w14:textId="77777777" w:rsidR="00C80D0C" w:rsidRPr="00B75D58" w:rsidRDefault="00C80D0C" w:rsidP="00466371">
            <w:pPr>
              <w:jc w:val="right"/>
              <w:rPr>
                <w:sz w:val="20"/>
                <w:szCs w:val="20"/>
                <w:lang w:val="sr-Cyrl-CS"/>
              </w:rPr>
            </w:pPr>
          </w:p>
        </w:tc>
      </w:tr>
      <w:tr w:rsidR="00C80D0C" w:rsidRPr="00B75D58" w14:paraId="767B24A4"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72DAB3B2" w14:textId="67B54973" w:rsidR="00C80D0C" w:rsidRDefault="00C80D0C" w:rsidP="00466371">
            <w:pPr>
              <w:rPr>
                <w:b/>
                <w:bCs/>
                <w:iCs/>
                <w:sz w:val="18"/>
                <w:szCs w:val="18"/>
                <w:lang w:val="sr-Cyrl-CS"/>
              </w:rPr>
            </w:pPr>
            <w:r>
              <w:rPr>
                <w:b/>
                <w:bCs/>
                <w:iCs/>
                <w:sz w:val="18"/>
                <w:szCs w:val="18"/>
                <w:lang w:val="sr-Cyrl-CS"/>
              </w:rPr>
              <w:t>СУБОТИЦА</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D9E1628" w14:textId="77777777" w:rsidR="00C80D0C" w:rsidRPr="00A32145" w:rsidRDefault="00C80D0C" w:rsidP="00466371">
            <w:pPr>
              <w:rPr>
                <w:bCs/>
                <w:iCs/>
                <w:sz w:val="20"/>
                <w:szCs w:val="20"/>
                <w:lang w:val="sr-Cyrl-CS"/>
              </w:rPr>
            </w:pP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tcPr>
          <w:p w14:paraId="0984242F"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45B8FBA8" w14:textId="77777777" w:rsidR="00C80D0C" w:rsidRPr="00B75D58" w:rsidRDefault="00C80D0C" w:rsidP="00466371">
            <w:pPr>
              <w:jc w:val="right"/>
              <w:rPr>
                <w:sz w:val="20"/>
                <w:szCs w:val="20"/>
                <w:lang w:val="sr-Cyrl-CS"/>
              </w:rPr>
            </w:pPr>
          </w:p>
        </w:tc>
      </w:tr>
      <w:tr w:rsidR="00FA06EA" w:rsidRPr="00B75D58" w14:paraId="3E5AF007"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41625D19" w14:textId="77777777" w:rsidR="00FA06EA" w:rsidRPr="00B75D58" w:rsidRDefault="00FA06EA" w:rsidP="00FF1BCF">
            <w:pPr>
              <w:rPr>
                <w:sz w:val="20"/>
                <w:szCs w:val="20"/>
                <w:lang w:val="sr-Cyrl-CS"/>
              </w:rPr>
            </w:pPr>
            <w:r>
              <w:rPr>
                <w:b/>
                <w:bCs/>
                <w:iCs/>
                <w:sz w:val="18"/>
                <w:szCs w:val="18"/>
                <w:lang w:val="sr-Cyrl-CS"/>
              </w:rPr>
              <w:t>УКУПНА ЦЕНА БЕЗ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759A5FD2" w14:textId="77777777" w:rsidR="00FA06EA" w:rsidRPr="00B75D58" w:rsidRDefault="00FA06EA" w:rsidP="00FF1BCF">
            <w:pPr>
              <w:rPr>
                <w:sz w:val="20"/>
                <w:szCs w:val="20"/>
                <w:lang w:val="sr-Cyrl-CS"/>
              </w:rPr>
            </w:pPr>
          </w:p>
        </w:tc>
      </w:tr>
      <w:tr w:rsidR="00FA06EA" w:rsidRPr="00B75D58" w14:paraId="373979D2"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41B71662" w14:textId="77777777" w:rsidR="00FA06EA" w:rsidRPr="00B75D58" w:rsidRDefault="00FA06EA" w:rsidP="00FF1BCF">
            <w:pPr>
              <w:rPr>
                <w:sz w:val="20"/>
                <w:szCs w:val="20"/>
                <w:lang w:val="sr-Cyrl-CS"/>
              </w:rPr>
            </w:pPr>
            <w:r>
              <w:rPr>
                <w:b/>
                <w:bCs/>
                <w:iCs/>
                <w:sz w:val="18"/>
                <w:szCs w:val="18"/>
                <w:lang w:val="sr-Cyrl-CS"/>
              </w:rPr>
              <w:t>УКУПНА ЦЕНА СА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27E27F46" w14:textId="77777777" w:rsidR="00FA06EA" w:rsidRPr="00B75D58" w:rsidRDefault="00FA06EA" w:rsidP="00FF1BCF">
            <w:pPr>
              <w:rPr>
                <w:sz w:val="20"/>
                <w:szCs w:val="20"/>
                <w:lang w:val="sr-Cyrl-CS"/>
              </w:rPr>
            </w:pPr>
          </w:p>
        </w:tc>
      </w:tr>
    </w:tbl>
    <w:p w14:paraId="61449C32" w14:textId="20292499" w:rsidR="00FA06EA" w:rsidRDefault="00FA06EA" w:rsidP="00011C81">
      <w:pPr>
        <w:autoSpaceDE w:val="0"/>
        <w:autoSpaceDN w:val="0"/>
        <w:adjustRightInd w:val="0"/>
        <w:jc w:val="center"/>
        <w:rPr>
          <w:b/>
          <w:lang w:val="sr-Cyrl-CS"/>
        </w:rPr>
      </w:pPr>
    </w:p>
    <w:p w14:paraId="656DD3C7" w14:textId="77777777" w:rsidR="00FA06EA" w:rsidRDefault="00FA06EA" w:rsidP="00011C81">
      <w:pPr>
        <w:autoSpaceDE w:val="0"/>
        <w:autoSpaceDN w:val="0"/>
        <w:adjustRightInd w:val="0"/>
        <w:jc w:val="center"/>
        <w:rPr>
          <w:b/>
          <w:lang w:val="sr-Cyrl-CS"/>
        </w:rPr>
      </w:pPr>
    </w:p>
    <w:tbl>
      <w:tblPr>
        <w:tblW w:w="5742" w:type="pct"/>
        <w:tblCellSpacing w:w="0" w:type="dxa"/>
        <w:tblInd w:w="-717"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551"/>
        <w:gridCol w:w="2552"/>
        <w:gridCol w:w="2695"/>
        <w:gridCol w:w="2550"/>
      </w:tblGrid>
      <w:tr w:rsidR="00466371" w:rsidRPr="00A32145" w14:paraId="3632C696" w14:textId="77777777" w:rsidTr="00C80D0C">
        <w:trPr>
          <w:trHeight w:val="988"/>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tcPr>
          <w:p w14:paraId="4FB5E411" w14:textId="77777777" w:rsidR="00466371" w:rsidRPr="00A32145" w:rsidRDefault="00466371" w:rsidP="00466371">
            <w:pPr>
              <w:jc w:val="center"/>
              <w:rPr>
                <w:b/>
                <w:sz w:val="20"/>
                <w:szCs w:val="20"/>
                <w:lang w:val="sr-Cyrl-CS"/>
              </w:rPr>
            </w:pPr>
          </w:p>
          <w:p w14:paraId="0FFB4688" w14:textId="77777777" w:rsidR="00466371" w:rsidRPr="00A32145" w:rsidRDefault="00466371" w:rsidP="00466371">
            <w:pPr>
              <w:jc w:val="center"/>
              <w:rPr>
                <w:b/>
                <w:sz w:val="20"/>
                <w:szCs w:val="20"/>
                <w:lang w:val="sr-Cyrl-CS"/>
              </w:rPr>
            </w:pPr>
            <w:r>
              <w:rPr>
                <w:b/>
                <w:sz w:val="20"/>
                <w:szCs w:val="20"/>
                <w:lang w:val="sr-Cyrl-CS"/>
              </w:rPr>
              <w:t xml:space="preserve"> </w:t>
            </w:r>
          </w:p>
          <w:p w14:paraId="35CD8787" w14:textId="083E55FF" w:rsidR="00466371" w:rsidRPr="00B82AC0" w:rsidRDefault="00466371" w:rsidP="00466371">
            <w:pPr>
              <w:jc w:val="center"/>
              <w:rPr>
                <w:b/>
                <w:sz w:val="20"/>
                <w:szCs w:val="20"/>
                <w:lang w:val="sr-Cyrl-RS"/>
              </w:rPr>
            </w:pPr>
            <w:r>
              <w:rPr>
                <w:b/>
                <w:sz w:val="20"/>
                <w:szCs w:val="20"/>
                <w:lang w:val="sr-Cyrl-RS"/>
              </w:rPr>
              <w:t xml:space="preserve">Ауто-пут </w:t>
            </w:r>
            <w:r w:rsidR="00F92283">
              <w:rPr>
                <w:b/>
                <w:sz w:val="20"/>
                <w:szCs w:val="20"/>
                <w:lang w:val="sr-Cyrl-RS"/>
              </w:rPr>
              <w:t>Београд (Обреновац)</w:t>
            </w:r>
            <w:r>
              <w:rPr>
                <w:b/>
                <w:sz w:val="20"/>
                <w:szCs w:val="20"/>
                <w:lang w:val="sr-Cyrl-RS"/>
              </w:rPr>
              <w:t xml:space="preserve"> </w:t>
            </w:r>
            <w:r w:rsidR="00F92283">
              <w:rPr>
                <w:b/>
                <w:sz w:val="20"/>
                <w:szCs w:val="20"/>
                <w:lang w:val="sr-Cyrl-RS"/>
              </w:rPr>
              <w:t>–</w:t>
            </w:r>
            <w:r>
              <w:rPr>
                <w:b/>
                <w:sz w:val="20"/>
                <w:szCs w:val="20"/>
                <w:lang w:val="sr-Cyrl-RS"/>
              </w:rPr>
              <w:t xml:space="preserve"> </w:t>
            </w:r>
            <w:r w:rsidR="00F92283">
              <w:rPr>
                <w:b/>
                <w:sz w:val="20"/>
                <w:szCs w:val="20"/>
                <w:lang w:val="sr-Cyrl-RS"/>
              </w:rPr>
              <w:t>Прељина</w:t>
            </w:r>
          </w:p>
          <w:p w14:paraId="28D521C2" w14:textId="77777777" w:rsidR="00466371" w:rsidRPr="00A32145" w:rsidRDefault="00466371" w:rsidP="00466371">
            <w:pPr>
              <w:jc w:val="center"/>
              <w:rPr>
                <w:b/>
                <w:sz w:val="20"/>
                <w:szCs w:val="20"/>
              </w:rPr>
            </w:pPr>
            <w:r>
              <w:rPr>
                <w:b/>
                <w:sz w:val="20"/>
                <w:szCs w:val="20"/>
                <w:lang w:val="sr-Cyrl-CS"/>
              </w:rPr>
              <w:t xml:space="preserve"> </w:t>
            </w:r>
          </w:p>
          <w:p w14:paraId="137CCF8B" w14:textId="77777777" w:rsidR="00466371" w:rsidRPr="00B82AC0" w:rsidRDefault="00466371" w:rsidP="00466371">
            <w:pPr>
              <w:ind w:left="-108" w:right="-108"/>
              <w:jc w:val="center"/>
              <w:rPr>
                <w:b/>
                <w:sz w:val="20"/>
                <w:szCs w:val="20"/>
                <w:lang w:val="sr-Cyrl-RS"/>
              </w:rPr>
            </w:pPr>
            <w:r>
              <w:rPr>
                <w:b/>
                <w:sz w:val="20"/>
                <w:szCs w:val="20"/>
                <w:lang w:val="sr-Cyrl-RS"/>
              </w:rPr>
              <w:t xml:space="preserve"> </w:t>
            </w:r>
          </w:p>
        </w:tc>
      </w:tr>
      <w:tr w:rsidR="00C80D0C" w:rsidRPr="00A32145" w14:paraId="31E55C8B"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54F94015" w14:textId="77777777" w:rsidR="00C80D0C" w:rsidRPr="00A32145" w:rsidRDefault="00C80D0C" w:rsidP="00466371">
            <w:pPr>
              <w:jc w:val="center"/>
              <w:rPr>
                <w:b/>
                <w:sz w:val="20"/>
                <w:szCs w:val="20"/>
                <w:lang w:val="sr-Cyrl-CS"/>
              </w:rPr>
            </w:pPr>
            <w:r>
              <w:rPr>
                <w:b/>
                <w:sz w:val="20"/>
                <w:szCs w:val="20"/>
                <w:lang w:val="sr-Cyrl-CS"/>
              </w:rPr>
              <w:t>Категорија возила</w:t>
            </w:r>
          </w:p>
        </w:tc>
        <w:tc>
          <w:tcPr>
            <w:tcW w:w="1233" w:type="pct"/>
            <w:tcBorders>
              <w:top w:val="outset" w:sz="6" w:space="0" w:color="auto"/>
              <w:left w:val="outset" w:sz="6" w:space="0" w:color="auto"/>
              <w:bottom w:val="outset" w:sz="6" w:space="0" w:color="auto"/>
              <w:right w:val="outset" w:sz="6" w:space="0" w:color="auto"/>
            </w:tcBorders>
            <w:vAlign w:val="center"/>
          </w:tcPr>
          <w:p w14:paraId="791C4C6D" w14:textId="77777777" w:rsidR="00C80D0C" w:rsidRPr="00B82AC0" w:rsidRDefault="00C80D0C" w:rsidP="00466371">
            <w:pPr>
              <w:jc w:val="center"/>
              <w:rPr>
                <w:b/>
                <w:sz w:val="20"/>
                <w:szCs w:val="20"/>
                <w:lang w:val="sr-Latn-RS"/>
              </w:rPr>
            </w:pPr>
            <w:r>
              <w:rPr>
                <w:b/>
                <w:sz w:val="20"/>
                <w:szCs w:val="20"/>
                <w:lang w:val="sr-Latn-RS"/>
              </w:rPr>
              <w:t>I</w:t>
            </w:r>
          </w:p>
        </w:tc>
        <w:tc>
          <w:tcPr>
            <w:tcW w:w="1302" w:type="pct"/>
            <w:tcBorders>
              <w:top w:val="outset" w:sz="6" w:space="0" w:color="auto"/>
              <w:left w:val="outset" w:sz="6" w:space="0" w:color="auto"/>
              <w:bottom w:val="outset" w:sz="6" w:space="0" w:color="auto"/>
              <w:right w:val="outset" w:sz="6" w:space="0" w:color="auto"/>
            </w:tcBorders>
            <w:vAlign w:val="center"/>
          </w:tcPr>
          <w:p w14:paraId="4DACF9E4" w14:textId="77777777" w:rsidR="00C80D0C" w:rsidRPr="00A32145" w:rsidRDefault="00C80D0C" w:rsidP="00466371">
            <w:pPr>
              <w:jc w:val="center"/>
              <w:rPr>
                <w:b/>
                <w:sz w:val="20"/>
                <w:szCs w:val="20"/>
              </w:rPr>
            </w:pPr>
            <w:r>
              <w:rPr>
                <w:b/>
                <w:sz w:val="20"/>
                <w:szCs w:val="20"/>
              </w:rPr>
              <w:t>II</w:t>
            </w:r>
          </w:p>
        </w:tc>
        <w:tc>
          <w:tcPr>
            <w:tcW w:w="1232" w:type="pct"/>
            <w:tcBorders>
              <w:top w:val="outset" w:sz="6" w:space="0" w:color="auto"/>
              <w:left w:val="outset" w:sz="6" w:space="0" w:color="auto"/>
              <w:bottom w:val="outset" w:sz="6" w:space="0" w:color="auto"/>
              <w:right w:val="outset" w:sz="6" w:space="0" w:color="auto"/>
            </w:tcBorders>
            <w:vAlign w:val="center"/>
          </w:tcPr>
          <w:p w14:paraId="7FFB8940" w14:textId="77777777" w:rsidR="00C80D0C" w:rsidRPr="00B82AC0" w:rsidRDefault="00C80D0C" w:rsidP="00466371">
            <w:pPr>
              <w:ind w:right="-108"/>
              <w:jc w:val="center"/>
              <w:rPr>
                <w:b/>
                <w:sz w:val="20"/>
                <w:szCs w:val="20"/>
                <w:lang w:val="sr-Latn-RS"/>
              </w:rPr>
            </w:pPr>
            <w:r>
              <w:rPr>
                <w:b/>
                <w:sz w:val="20"/>
                <w:szCs w:val="20"/>
                <w:lang w:val="sr-Latn-RS"/>
              </w:rPr>
              <w:t>III</w:t>
            </w:r>
          </w:p>
        </w:tc>
      </w:tr>
      <w:tr w:rsidR="00C80D0C" w:rsidRPr="00A32145" w14:paraId="1830F166" w14:textId="77777777" w:rsidTr="00C80D0C">
        <w:trPr>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471C1DEE" w14:textId="77777777" w:rsidR="00C80D0C" w:rsidRPr="00B82AC0" w:rsidRDefault="00C80D0C" w:rsidP="00FA06EA">
            <w:pPr>
              <w:jc w:val="center"/>
              <w:rPr>
                <w:b/>
                <w:sz w:val="20"/>
                <w:szCs w:val="20"/>
                <w:lang w:val="sr-Cyrl-RS"/>
              </w:rPr>
            </w:pPr>
            <w:r>
              <w:rPr>
                <w:b/>
                <w:sz w:val="20"/>
                <w:szCs w:val="20"/>
                <w:lang w:val="sr-Cyrl-RS"/>
              </w:rPr>
              <w:t>Наплатна станица</w:t>
            </w:r>
          </w:p>
        </w:tc>
        <w:tc>
          <w:tcPr>
            <w:tcW w:w="1233" w:type="pct"/>
            <w:tcBorders>
              <w:top w:val="outset" w:sz="6" w:space="0" w:color="auto"/>
              <w:left w:val="outset" w:sz="6" w:space="0" w:color="auto"/>
              <w:bottom w:val="outset" w:sz="6" w:space="0" w:color="auto"/>
              <w:right w:val="outset" w:sz="6" w:space="0" w:color="auto"/>
            </w:tcBorders>
            <w:vAlign w:val="center"/>
          </w:tcPr>
          <w:p w14:paraId="6BB49326" w14:textId="0D19CAF4" w:rsidR="00C80D0C" w:rsidRPr="00A32145" w:rsidRDefault="00C80D0C" w:rsidP="00FA06EA">
            <w:pPr>
              <w:jc w:val="center"/>
              <w:rPr>
                <w:b/>
                <w:sz w:val="20"/>
                <w:szCs w:val="20"/>
                <w:lang w:val="sr-Cyrl-CS"/>
              </w:rPr>
            </w:pPr>
            <w:r>
              <w:rPr>
                <w:b/>
                <w:sz w:val="20"/>
                <w:szCs w:val="20"/>
                <w:lang w:val="sr-Cyrl-CS"/>
              </w:rPr>
              <w:t>Цена без ПДВ</w:t>
            </w:r>
          </w:p>
        </w:tc>
        <w:tc>
          <w:tcPr>
            <w:tcW w:w="1302" w:type="pct"/>
            <w:tcBorders>
              <w:top w:val="outset" w:sz="6" w:space="0" w:color="auto"/>
              <w:left w:val="outset" w:sz="6" w:space="0" w:color="auto"/>
              <w:bottom w:val="outset" w:sz="6" w:space="0" w:color="auto"/>
              <w:right w:val="outset" w:sz="6" w:space="0" w:color="auto"/>
            </w:tcBorders>
            <w:vAlign w:val="center"/>
          </w:tcPr>
          <w:p w14:paraId="40C6CA9F" w14:textId="5739AA02" w:rsidR="00C80D0C" w:rsidRPr="00A32145" w:rsidRDefault="00C80D0C" w:rsidP="00FA06EA">
            <w:pPr>
              <w:jc w:val="center"/>
              <w:rPr>
                <w:b/>
                <w:sz w:val="20"/>
                <w:szCs w:val="20"/>
              </w:rPr>
            </w:pPr>
            <w:r>
              <w:rPr>
                <w:b/>
                <w:sz w:val="20"/>
                <w:szCs w:val="20"/>
                <w:lang w:val="sr-Cyrl-CS"/>
              </w:rPr>
              <w:t>Цена без ПДВ</w:t>
            </w:r>
          </w:p>
        </w:tc>
        <w:tc>
          <w:tcPr>
            <w:tcW w:w="1232" w:type="pct"/>
            <w:tcBorders>
              <w:top w:val="outset" w:sz="6" w:space="0" w:color="auto"/>
              <w:left w:val="outset" w:sz="6" w:space="0" w:color="auto"/>
              <w:bottom w:val="outset" w:sz="6" w:space="0" w:color="auto"/>
              <w:right w:val="outset" w:sz="6" w:space="0" w:color="auto"/>
            </w:tcBorders>
            <w:vAlign w:val="center"/>
          </w:tcPr>
          <w:p w14:paraId="5F4F4CC5" w14:textId="46CEBA6D" w:rsidR="00C80D0C" w:rsidRPr="00D54526" w:rsidRDefault="00C80D0C" w:rsidP="00FA06EA">
            <w:pPr>
              <w:ind w:left="-108" w:right="-108"/>
              <w:jc w:val="center"/>
              <w:rPr>
                <w:b/>
                <w:sz w:val="20"/>
                <w:szCs w:val="20"/>
                <w:lang w:val="sr-Cyrl-CS"/>
              </w:rPr>
            </w:pPr>
            <w:r>
              <w:rPr>
                <w:b/>
                <w:sz w:val="20"/>
                <w:szCs w:val="20"/>
                <w:lang w:val="sr-Cyrl-CS"/>
              </w:rPr>
              <w:t>Цена без ПДВ</w:t>
            </w:r>
          </w:p>
        </w:tc>
      </w:tr>
      <w:tr w:rsidR="00C80D0C" w:rsidRPr="00B75D58" w14:paraId="6E76E770"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28A992D3" w14:textId="1866F4F0" w:rsidR="00C80D0C" w:rsidRPr="005360B1" w:rsidRDefault="00C80D0C" w:rsidP="00466371">
            <w:pPr>
              <w:rPr>
                <w:b/>
                <w:bCs/>
                <w:iCs/>
                <w:sz w:val="18"/>
                <w:szCs w:val="18"/>
                <w:lang w:val="sr-Cyrl-CS"/>
              </w:rPr>
            </w:pPr>
            <w:r>
              <w:rPr>
                <w:b/>
                <w:sz w:val="18"/>
                <w:szCs w:val="18"/>
                <w:lang w:val="sr-Cyrl-CS"/>
              </w:rPr>
              <w:t>УБ</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C0E3B1A" w14:textId="2083D603"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3FBA07B"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55D509D4" w14:textId="77777777" w:rsidR="00C80D0C" w:rsidRPr="00B75D58" w:rsidRDefault="00C80D0C" w:rsidP="00466371">
            <w:pPr>
              <w:jc w:val="right"/>
              <w:rPr>
                <w:sz w:val="20"/>
                <w:szCs w:val="20"/>
                <w:lang w:val="sr-Cyrl-CS"/>
              </w:rPr>
            </w:pPr>
          </w:p>
        </w:tc>
      </w:tr>
      <w:tr w:rsidR="00C80D0C" w:rsidRPr="00B75D58" w14:paraId="16DCBCE5"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6299971E" w14:textId="712F5C4C" w:rsidR="00C80D0C" w:rsidRPr="005360B1" w:rsidRDefault="00C80D0C" w:rsidP="00466371">
            <w:pPr>
              <w:rPr>
                <w:b/>
                <w:bCs/>
                <w:iCs/>
                <w:sz w:val="18"/>
                <w:szCs w:val="18"/>
                <w:lang w:val="sr-Cyrl-CS"/>
              </w:rPr>
            </w:pPr>
            <w:r>
              <w:rPr>
                <w:b/>
                <w:bCs/>
                <w:iCs/>
                <w:sz w:val="18"/>
                <w:szCs w:val="18"/>
                <w:lang w:val="sr-Cyrl-CS"/>
              </w:rPr>
              <w:t>ЛАЈКОВАЦ</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BD228BE" w14:textId="5830DBEA" w:rsidR="00C80D0C" w:rsidRPr="00A32145" w:rsidRDefault="00C80D0C" w:rsidP="00466371">
            <w:pPr>
              <w:rPr>
                <w:bCs/>
                <w:iCs/>
                <w:sz w:val="20"/>
                <w:szCs w:val="20"/>
                <w:lang w:val="sr-Cyrl-CS"/>
              </w:rPr>
            </w:pPr>
            <w:r>
              <w:rPr>
                <w:bCs/>
                <w:iCs/>
                <w:sz w:val="20"/>
                <w:szCs w:val="20"/>
                <w:lang w:val="sr-Cyrl-CS"/>
              </w:rPr>
              <w:t xml:space="preserve"> </w:t>
            </w: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7BA2A6C"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6BFF4AFF" w14:textId="77777777" w:rsidR="00C80D0C" w:rsidRPr="00B75D58" w:rsidRDefault="00C80D0C" w:rsidP="00466371">
            <w:pPr>
              <w:jc w:val="right"/>
              <w:rPr>
                <w:sz w:val="20"/>
                <w:szCs w:val="20"/>
                <w:lang w:val="sr-Cyrl-CS"/>
              </w:rPr>
            </w:pPr>
          </w:p>
        </w:tc>
      </w:tr>
      <w:tr w:rsidR="00C80D0C" w:rsidRPr="00B75D58" w14:paraId="68BE21E2"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4682999E" w14:textId="3FDB306C" w:rsidR="00C80D0C" w:rsidRDefault="00C80D0C" w:rsidP="00466371">
            <w:pPr>
              <w:rPr>
                <w:b/>
                <w:bCs/>
                <w:iCs/>
                <w:sz w:val="18"/>
                <w:szCs w:val="18"/>
                <w:lang w:val="sr-Cyrl-CS"/>
              </w:rPr>
            </w:pPr>
            <w:r>
              <w:rPr>
                <w:b/>
                <w:bCs/>
                <w:iCs/>
                <w:sz w:val="18"/>
                <w:szCs w:val="18"/>
                <w:lang w:val="sr-Cyrl-CS"/>
              </w:rPr>
              <w:t>ЉИГ</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0D30E1E" w14:textId="77777777" w:rsidR="00C80D0C" w:rsidRPr="00A32145" w:rsidRDefault="00C80D0C" w:rsidP="00466371">
            <w:pPr>
              <w:rPr>
                <w:bCs/>
                <w:iCs/>
                <w:sz w:val="20"/>
                <w:szCs w:val="20"/>
                <w:lang w:val="sr-Cyrl-CS"/>
              </w:rPr>
            </w:pP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tcPr>
          <w:p w14:paraId="3DAEAD87"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5812115D" w14:textId="77777777" w:rsidR="00C80D0C" w:rsidRPr="00B75D58" w:rsidRDefault="00C80D0C" w:rsidP="00466371">
            <w:pPr>
              <w:jc w:val="right"/>
              <w:rPr>
                <w:sz w:val="20"/>
                <w:szCs w:val="20"/>
                <w:lang w:val="sr-Cyrl-CS"/>
              </w:rPr>
            </w:pPr>
          </w:p>
        </w:tc>
      </w:tr>
      <w:tr w:rsidR="00C80D0C" w:rsidRPr="00B75D58" w14:paraId="42ECB5D5"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00A4B71A" w14:textId="7D88620F" w:rsidR="00C80D0C" w:rsidRDefault="00C80D0C" w:rsidP="00466371">
            <w:pPr>
              <w:rPr>
                <w:b/>
                <w:bCs/>
                <w:iCs/>
                <w:sz w:val="18"/>
                <w:szCs w:val="18"/>
                <w:lang w:val="sr-Cyrl-CS"/>
              </w:rPr>
            </w:pPr>
            <w:r>
              <w:rPr>
                <w:b/>
                <w:bCs/>
                <w:iCs/>
                <w:sz w:val="18"/>
                <w:szCs w:val="18"/>
                <w:lang w:val="sr-Cyrl-CS"/>
              </w:rPr>
              <w:t>ТАКОВО</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DF6823C" w14:textId="77777777" w:rsidR="00C80D0C" w:rsidRPr="00A32145" w:rsidRDefault="00C80D0C" w:rsidP="00466371">
            <w:pPr>
              <w:rPr>
                <w:bCs/>
                <w:iCs/>
                <w:sz w:val="20"/>
                <w:szCs w:val="20"/>
                <w:lang w:val="sr-Cyrl-CS"/>
              </w:rPr>
            </w:pP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tcPr>
          <w:p w14:paraId="1FCFAB0E"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07216AEC" w14:textId="77777777" w:rsidR="00C80D0C" w:rsidRPr="00B75D58" w:rsidRDefault="00C80D0C" w:rsidP="00466371">
            <w:pPr>
              <w:jc w:val="right"/>
              <w:rPr>
                <w:sz w:val="20"/>
                <w:szCs w:val="20"/>
                <w:lang w:val="sr-Cyrl-CS"/>
              </w:rPr>
            </w:pPr>
          </w:p>
        </w:tc>
      </w:tr>
      <w:tr w:rsidR="00C80D0C" w:rsidRPr="00B75D58" w14:paraId="694964BB" w14:textId="77777777" w:rsidTr="00C80D0C">
        <w:trPr>
          <w:trHeight w:val="340"/>
          <w:tblCellSpacing w:w="0" w:type="dxa"/>
        </w:trPr>
        <w:tc>
          <w:tcPr>
            <w:tcW w:w="1233" w:type="pct"/>
            <w:tcBorders>
              <w:top w:val="outset" w:sz="6" w:space="0" w:color="auto"/>
              <w:left w:val="outset" w:sz="6" w:space="0" w:color="auto"/>
              <w:bottom w:val="outset" w:sz="6" w:space="0" w:color="auto"/>
              <w:right w:val="outset" w:sz="6" w:space="0" w:color="auto"/>
            </w:tcBorders>
            <w:vAlign w:val="center"/>
          </w:tcPr>
          <w:p w14:paraId="1315E535" w14:textId="333F2AB1" w:rsidR="00C80D0C" w:rsidRDefault="00C80D0C" w:rsidP="00466371">
            <w:pPr>
              <w:rPr>
                <w:b/>
                <w:bCs/>
                <w:iCs/>
                <w:sz w:val="18"/>
                <w:szCs w:val="18"/>
                <w:lang w:val="sr-Cyrl-CS"/>
              </w:rPr>
            </w:pPr>
            <w:r>
              <w:rPr>
                <w:b/>
                <w:bCs/>
                <w:iCs/>
                <w:sz w:val="18"/>
                <w:szCs w:val="18"/>
                <w:lang w:val="sr-Cyrl-CS"/>
              </w:rPr>
              <w:t>ПРЕЉИНА</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4F724F4" w14:textId="77777777" w:rsidR="00C80D0C" w:rsidRPr="00A32145" w:rsidRDefault="00C80D0C" w:rsidP="00466371">
            <w:pPr>
              <w:rPr>
                <w:bCs/>
                <w:iCs/>
                <w:sz w:val="20"/>
                <w:szCs w:val="20"/>
                <w:lang w:val="sr-Cyrl-CS"/>
              </w:rPr>
            </w:pPr>
          </w:p>
        </w:tc>
        <w:tc>
          <w:tcPr>
            <w:tcW w:w="1302" w:type="pct"/>
            <w:tcBorders>
              <w:top w:val="outset" w:sz="6" w:space="0" w:color="auto"/>
              <w:left w:val="outset" w:sz="6" w:space="0" w:color="auto"/>
              <w:bottom w:val="outset" w:sz="6" w:space="0" w:color="auto"/>
              <w:right w:val="outset" w:sz="6" w:space="0" w:color="auto"/>
            </w:tcBorders>
            <w:shd w:val="clear" w:color="auto" w:fill="FFFFFF" w:themeFill="background1"/>
          </w:tcPr>
          <w:p w14:paraId="01BA1F14" w14:textId="77777777" w:rsidR="00C80D0C" w:rsidRPr="00B75D58" w:rsidRDefault="00C80D0C" w:rsidP="00466371">
            <w:pPr>
              <w:jc w:val="right"/>
              <w:rPr>
                <w:sz w:val="20"/>
                <w:szCs w:val="20"/>
                <w:lang w:val="sr-Cyrl-CS"/>
              </w:rPr>
            </w:pPr>
          </w:p>
        </w:tc>
        <w:tc>
          <w:tcPr>
            <w:tcW w:w="1232" w:type="pct"/>
            <w:tcBorders>
              <w:top w:val="outset" w:sz="6" w:space="0" w:color="auto"/>
              <w:left w:val="outset" w:sz="6" w:space="0" w:color="auto"/>
              <w:bottom w:val="outset" w:sz="6" w:space="0" w:color="auto"/>
              <w:right w:val="outset" w:sz="6" w:space="0" w:color="auto"/>
            </w:tcBorders>
            <w:shd w:val="clear" w:color="auto" w:fill="FFFFFF" w:themeFill="background1"/>
          </w:tcPr>
          <w:p w14:paraId="2776E0E9" w14:textId="77777777" w:rsidR="00C80D0C" w:rsidRPr="00B75D58" w:rsidRDefault="00C80D0C" w:rsidP="00466371">
            <w:pPr>
              <w:jc w:val="right"/>
              <w:rPr>
                <w:sz w:val="20"/>
                <w:szCs w:val="20"/>
                <w:lang w:val="sr-Cyrl-CS"/>
              </w:rPr>
            </w:pPr>
          </w:p>
        </w:tc>
      </w:tr>
      <w:tr w:rsidR="00FA06EA" w:rsidRPr="00B75D58" w14:paraId="40E7A5BB"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33033B84" w14:textId="77777777" w:rsidR="00FA06EA" w:rsidRPr="00B75D58" w:rsidRDefault="00FA06EA" w:rsidP="00FF1BCF">
            <w:pPr>
              <w:rPr>
                <w:sz w:val="20"/>
                <w:szCs w:val="20"/>
                <w:lang w:val="sr-Cyrl-CS"/>
              </w:rPr>
            </w:pPr>
            <w:r>
              <w:rPr>
                <w:b/>
                <w:bCs/>
                <w:iCs/>
                <w:sz w:val="18"/>
                <w:szCs w:val="18"/>
                <w:lang w:val="sr-Cyrl-CS"/>
              </w:rPr>
              <w:t>УКУПНА ЦЕНА БЕЗ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1E0F02B5" w14:textId="77777777" w:rsidR="00FA06EA" w:rsidRPr="00B75D58" w:rsidRDefault="00FA06EA" w:rsidP="00FF1BCF">
            <w:pPr>
              <w:rPr>
                <w:sz w:val="20"/>
                <w:szCs w:val="20"/>
                <w:lang w:val="sr-Cyrl-CS"/>
              </w:rPr>
            </w:pPr>
          </w:p>
        </w:tc>
      </w:tr>
      <w:tr w:rsidR="00FA06EA" w:rsidRPr="00B75D58" w14:paraId="6324880E" w14:textId="77777777" w:rsidTr="00C80D0C">
        <w:trPr>
          <w:trHeight w:val="340"/>
          <w:tblCellSpacing w:w="0" w:type="dxa"/>
        </w:trPr>
        <w:tc>
          <w:tcPr>
            <w:tcW w:w="3767" w:type="pct"/>
            <w:gridSpan w:val="3"/>
            <w:tcBorders>
              <w:top w:val="outset" w:sz="6" w:space="0" w:color="auto"/>
              <w:left w:val="outset" w:sz="6" w:space="0" w:color="auto"/>
              <w:bottom w:val="outset" w:sz="6" w:space="0" w:color="auto"/>
              <w:right w:val="outset" w:sz="6" w:space="0" w:color="auto"/>
            </w:tcBorders>
            <w:vAlign w:val="center"/>
          </w:tcPr>
          <w:p w14:paraId="11CDD7D2" w14:textId="77777777" w:rsidR="00FA06EA" w:rsidRPr="00B75D58" w:rsidRDefault="00FA06EA" w:rsidP="00FF1BCF">
            <w:pPr>
              <w:rPr>
                <w:sz w:val="20"/>
                <w:szCs w:val="20"/>
                <w:lang w:val="sr-Cyrl-CS"/>
              </w:rPr>
            </w:pPr>
            <w:r>
              <w:rPr>
                <w:b/>
                <w:bCs/>
                <w:iCs/>
                <w:sz w:val="18"/>
                <w:szCs w:val="18"/>
                <w:lang w:val="sr-Cyrl-CS"/>
              </w:rPr>
              <w:t>УКУПНА ЦЕНА СА ПДВ (ЗБИР СВИХ ЈЕДИНИЧНИХ ЦЕНА ИЗ ТАБЕЛЕ)</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20DD4172" w14:textId="77777777" w:rsidR="00FA06EA" w:rsidRPr="00B75D58" w:rsidRDefault="00FA06EA" w:rsidP="00FF1BCF">
            <w:pPr>
              <w:rPr>
                <w:sz w:val="20"/>
                <w:szCs w:val="20"/>
                <w:lang w:val="sr-Cyrl-CS"/>
              </w:rPr>
            </w:pPr>
          </w:p>
        </w:tc>
      </w:tr>
    </w:tbl>
    <w:p w14:paraId="0206D59D" w14:textId="4870FE16" w:rsidR="00F92283" w:rsidRDefault="00F92283" w:rsidP="00011C81">
      <w:pPr>
        <w:autoSpaceDE w:val="0"/>
        <w:autoSpaceDN w:val="0"/>
        <w:adjustRightInd w:val="0"/>
        <w:jc w:val="center"/>
        <w:rPr>
          <w:b/>
          <w:lang w:val="sr-Cyrl-CS"/>
        </w:rPr>
      </w:pPr>
    </w:p>
    <w:p w14:paraId="31D079FE" w14:textId="77777777" w:rsidR="00FA06EA" w:rsidRDefault="00FA06EA" w:rsidP="00011C81">
      <w:pPr>
        <w:autoSpaceDE w:val="0"/>
        <w:autoSpaceDN w:val="0"/>
        <w:adjustRightInd w:val="0"/>
        <w:jc w:val="center"/>
        <w:rPr>
          <w:b/>
          <w:lang w:val="sr-Cyrl-CS"/>
        </w:rPr>
      </w:pPr>
    </w:p>
    <w:tbl>
      <w:tblPr>
        <w:tblW w:w="5742" w:type="pct"/>
        <w:tblCellSpacing w:w="0" w:type="dxa"/>
        <w:tblInd w:w="-717"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796"/>
        <w:gridCol w:w="2552"/>
      </w:tblGrid>
      <w:tr w:rsidR="00FA06EA" w:rsidRPr="00B75D58" w14:paraId="6149EA1E" w14:textId="77777777" w:rsidTr="00C80D0C">
        <w:trPr>
          <w:trHeight w:val="340"/>
          <w:tblCellSpacing w:w="0" w:type="dxa"/>
        </w:trPr>
        <w:tc>
          <w:tcPr>
            <w:tcW w:w="3767" w:type="pct"/>
            <w:tcBorders>
              <w:top w:val="outset" w:sz="6" w:space="0" w:color="auto"/>
              <w:left w:val="outset" w:sz="6" w:space="0" w:color="auto"/>
              <w:bottom w:val="outset" w:sz="6" w:space="0" w:color="auto"/>
              <w:right w:val="outset" w:sz="6" w:space="0" w:color="auto"/>
            </w:tcBorders>
            <w:vAlign w:val="center"/>
          </w:tcPr>
          <w:p w14:paraId="7C00E66B" w14:textId="33626B59" w:rsidR="00FA06EA" w:rsidRPr="00B75D58" w:rsidRDefault="00FA06EA" w:rsidP="00FF1BCF">
            <w:pPr>
              <w:rPr>
                <w:sz w:val="20"/>
                <w:szCs w:val="20"/>
                <w:lang w:val="sr-Cyrl-CS"/>
              </w:rPr>
            </w:pPr>
            <w:bookmarkStart w:id="1" w:name="_Hlk49169998"/>
            <w:r>
              <w:rPr>
                <w:b/>
                <w:bCs/>
                <w:iCs/>
                <w:sz w:val="18"/>
                <w:szCs w:val="18"/>
                <w:lang w:val="sr-Cyrl-CS"/>
              </w:rPr>
              <w:t>УКУПНА ЦЕНА БЕЗ ПДВ (ЗБИР УКУПНИХ ЦЕНА ИЗ СВИХ ТАБЕЛА)</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499481F2" w14:textId="77777777" w:rsidR="00FA06EA" w:rsidRPr="00B75D58" w:rsidRDefault="00FA06EA" w:rsidP="00FF1BCF">
            <w:pPr>
              <w:rPr>
                <w:sz w:val="20"/>
                <w:szCs w:val="20"/>
                <w:lang w:val="sr-Cyrl-CS"/>
              </w:rPr>
            </w:pPr>
          </w:p>
        </w:tc>
      </w:tr>
      <w:tr w:rsidR="00FA06EA" w:rsidRPr="00B75D58" w14:paraId="656B5C6E" w14:textId="77777777" w:rsidTr="00C80D0C">
        <w:trPr>
          <w:trHeight w:val="340"/>
          <w:tblCellSpacing w:w="0" w:type="dxa"/>
        </w:trPr>
        <w:tc>
          <w:tcPr>
            <w:tcW w:w="3767" w:type="pct"/>
            <w:tcBorders>
              <w:top w:val="outset" w:sz="6" w:space="0" w:color="auto"/>
              <w:left w:val="outset" w:sz="6" w:space="0" w:color="auto"/>
              <w:bottom w:val="outset" w:sz="6" w:space="0" w:color="auto"/>
              <w:right w:val="outset" w:sz="6" w:space="0" w:color="auto"/>
            </w:tcBorders>
            <w:vAlign w:val="center"/>
          </w:tcPr>
          <w:p w14:paraId="6BA76C7E" w14:textId="0DA9C4A7" w:rsidR="00FA06EA" w:rsidRPr="00B75D58" w:rsidRDefault="00FA06EA" w:rsidP="00FF1BCF">
            <w:pPr>
              <w:rPr>
                <w:sz w:val="20"/>
                <w:szCs w:val="20"/>
                <w:lang w:val="sr-Cyrl-CS"/>
              </w:rPr>
            </w:pPr>
            <w:r>
              <w:rPr>
                <w:b/>
                <w:bCs/>
                <w:iCs/>
                <w:sz w:val="18"/>
                <w:szCs w:val="18"/>
                <w:lang w:val="sr-Cyrl-CS"/>
              </w:rPr>
              <w:t>УКУПНА ЦЕНА СА ПДВ (ЗБИР УКУПНИХ ЦЕНА ИЗ СВИХ ТАБЕЛА)</w:t>
            </w:r>
          </w:p>
        </w:tc>
        <w:tc>
          <w:tcPr>
            <w:tcW w:w="1233" w:type="pct"/>
            <w:tcBorders>
              <w:top w:val="outset" w:sz="6" w:space="0" w:color="auto"/>
              <w:left w:val="outset" w:sz="6" w:space="0" w:color="auto"/>
              <w:bottom w:val="outset" w:sz="6" w:space="0" w:color="auto"/>
              <w:right w:val="outset" w:sz="6" w:space="0" w:color="auto"/>
            </w:tcBorders>
            <w:shd w:val="clear" w:color="auto" w:fill="FFFFFF" w:themeFill="background1"/>
          </w:tcPr>
          <w:p w14:paraId="10FA17AF" w14:textId="77777777" w:rsidR="00FA06EA" w:rsidRPr="00B75D58" w:rsidRDefault="00FA06EA" w:rsidP="00FF1BCF">
            <w:pPr>
              <w:rPr>
                <w:sz w:val="20"/>
                <w:szCs w:val="20"/>
                <w:lang w:val="sr-Cyrl-CS"/>
              </w:rPr>
            </w:pPr>
          </w:p>
        </w:tc>
      </w:tr>
      <w:bookmarkEnd w:id="1"/>
    </w:tbl>
    <w:p w14:paraId="1309DA1B" w14:textId="4CFC6D44" w:rsidR="00FA06EA" w:rsidRDefault="00FA06EA" w:rsidP="00011C81">
      <w:pPr>
        <w:autoSpaceDE w:val="0"/>
        <w:autoSpaceDN w:val="0"/>
        <w:adjustRightInd w:val="0"/>
        <w:jc w:val="center"/>
        <w:rPr>
          <w:b/>
          <w:lang w:val="sr-Cyrl-CS"/>
        </w:rPr>
      </w:pPr>
    </w:p>
    <w:p w14:paraId="029ADB29" w14:textId="3B0A096E" w:rsidR="005859C1" w:rsidRDefault="005859C1" w:rsidP="005859C1">
      <w:pPr>
        <w:pStyle w:val="Header"/>
        <w:numPr>
          <w:ilvl w:val="0"/>
          <w:numId w:val="41"/>
        </w:numPr>
        <w:tabs>
          <w:tab w:val="left" w:pos="720"/>
          <w:tab w:val="left" w:pos="7032"/>
        </w:tabs>
        <w:rPr>
          <w:sz w:val="24"/>
          <w:szCs w:val="24"/>
          <w:lang w:val="sr-Cyrl-CS"/>
        </w:rPr>
      </w:pPr>
      <w:r>
        <w:rPr>
          <w:sz w:val="24"/>
          <w:szCs w:val="24"/>
          <w:lang w:val="sr-Cyrl-CS"/>
        </w:rPr>
        <w:t xml:space="preserve">ЈЕДИНИЧНЕ И УКУПНЕ ЦЕНЕ КОНФИГУРАЦИЈЕ ТАГ УРЕЂАЈА </w:t>
      </w:r>
    </w:p>
    <w:p w14:paraId="0AF8B740" w14:textId="0B189C9A" w:rsidR="005859C1" w:rsidRDefault="005859C1" w:rsidP="00011C81">
      <w:pPr>
        <w:autoSpaceDE w:val="0"/>
        <w:autoSpaceDN w:val="0"/>
        <w:adjustRightInd w:val="0"/>
        <w:jc w:val="center"/>
        <w:rPr>
          <w:b/>
          <w:lang w:val="sr-Cyrl-CS"/>
        </w:rPr>
      </w:pPr>
    </w:p>
    <w:tbl>
      <w:tblPr>
        <w:tblStyle w:val="TableGrid"/>
        <w:tblW w:w="8883" w:type="dxa"/>
        <w:jc w:val="center"/>
        <w:tblLook w:val="04A0" w:firstRow="1" w:lastRow="0" w:firstColumn="1" w:lastColumn="0" w:noHBand="0" w:noVBand="1"/>
      </w:tblPr>
      <w:tblGrid>
        <w:gridCol w:w="704"/>
        <w:gridCol w:w="1418"/>
        <w:gridCol w:w="3402"/>
        <w:gridCol w:w="3359"/>
      </w:tblGrid>
      <w:tr w:rsidR="005859C1" w14:paraId="6D5D0B74" w14:textId="2E374C31" w:rsidTr="00C80D0C">
        <w:trPr>
          <w:jc w:val="center"/>
        </w:trPr>
        <w:tc>
          <w:tcPr>
            <w:tcW w:w="704" w:type="dxa"/>
            <w:vAlign w:val="center"/>
          </w:tcPr>
          <w:p w14:paraId="587E7CA0" w14:textId="77777777" w:rsidR="005859C1" w:rsidRDefault="005859C1" w:rsidP="00FF1BCF">
            <w:pPr>
              <w:jc w:val="center"/>
              <w:rPr>
                <w:lang w:val="sr-Cyrl-CS"/>
              </w:rPr>
            </w:pPr>
            <w:r>
              <w:rPr>
                <w:lang w:val="sr-Cyrl-CS"/>
              </w:rPr>
              <w:t>Ред.</w:t>
            </w:r>
          </w:p>
          <w:p w14:paraId="077FF480" w14:textId="77777777" w:rsidR="005859C1" w:rsidRDefault="005859C1" w:rsidP="00FF1BCF">
            <w:pPr>
              <w:jc w:val="center"/>
              <w:rPr>
                <w:lang w:val="sr-Cyrl-CS"/>
              </w:rPr>
            </w:pPr>
            <w:r>
              <w:rPr>
                <w:lang w:val="sr-Cyrl-CS"/>
              </w:rPr>
              <w:t>бр.</w:t>
            </w:r>
          </w:p>
        </w:tc>
        <w:tc>
          <w:tcPr>
            <w:tcW w:w="1418" w:type="dxa"/>
            <w:vAlign w:val="center"/>
          </w:tcPr>
          <w:p w14:paraId="52D374F7" w14:textId="77777777" w:rsidR="005859C1" w:rsidRDefault="005859C1" w:rsidP="00FF1BCF">
            <w:pPr>
              <w:jc w:val="center"/>
              <w:rPr>
                <w:lang w:val="sr-Cyrl-CS"/>
              </w:rPr>
            </w:pPr>
            <w:r>
              <w:rPr>
                <w:lang w:val="sr-Cyrl-CS"/>
              </w:rPr>
              <w:t>Категорија возила</w:t>
            </w:r>
          </w:p>
        </w:tc>
        <w:tc>
          <w:tcPr>
            <w:tcW w:w="3402" w:type="dxa"/>
            <w:vAlign w:val="center"/>
          </w:tcPr>
          <w:p w14:paraId="153B16DA" w14:textId="77777777" w:rsidR="005859C1" w:rsidRDefault="005859C1" w:rsidP="00FF1BCF">
            <w:pPr>
              <w:jc w:val="center"/>
              <w:rPr>
                <w:lang w:val="sr-Cyrl-CS"/>
              </w:rPr>
            </w:pPr>
            <w:r>
              <w:rPr>
                <w:lang w:val="sr-Cyrl-CS"/>
              </w:rPr>
              <w:t xml:space="preserve">Серијски </w:t>
            </w:r>
          </w:p>
          <w:p w14:paraId="16E86AFC" w14:textId="77777777" w:rsidR="005859C1" w:rsidRDefault="005859C1" w:rsidP="00FF1BCF">
            <w:pPr>
              <w:jc w:val="center"/>
              <w:rPr>
                <w:lang w:val="sr-Cyrl-CS"/>
              </w:rPr>
            </w:pPr>
            <w:r>
              <w:rPr>
                <w:lang w:val="sr-Cyrl-CS"/>
              </w:rPr>
              <w:t>број</w:t>
            </w:r>
          </w:p>
        </w:tc>
        <w:tc>
          <w:tcPr>
            <w:tcW w:w="3359" w:type="dxa"/>
          </w:tcPr>
          <w:p w14:paraId="1A72ADCC" w14:textId="22E3B111" w:rsidR="005859C1" w:rsidRDefault="005859C1" w:rsidP="00FF1BCF">
            <w:pPr>
              <w:jc w:val="center"/>
              <w:rPr>
                <w:lang w:val="sr-Cyrl-CS"/>
              </w:rPr>
            </w:pPr>
            <w:r>
              <w:rPr>
                <w:lang w:val="sr-Cyrl-CS"/>
              </w:rPr>
              <w:t>Јединична цене конфигурације без ПДВ</w:t>
            </w:r>
          </w:p>
        </w:tc>
      </w:tr>
      <w:tr w:rsidR="00C80D0C" w14:paraId="63BBFB5E" w14:textId="3C823537" w:rsidTr="00C80D0C">
        <w:trPr>
          <w:jc w:val="center"/>
        </w:trPr>
        <w:tc>
          <w:tcPr>
            <w:tcW w:w="704" w:type="dxa"/>
            <w:vAlign w:val="center"/>
          </w:tcPr>
          <w:p w14:paraId="258D4D0A" w14:textId="77777777" w:rsidR="00C80D0C" w:rsidRDefault="00C80D0C" w:rsidP="00C80D0C">
            <w:pPr>
              <w:jc w:val="center"/>
              <w:rPr>
                <w:lang w:val="sr-Cyrl-CS"/>
              </w:rPr>
            </w:pPr>
            <w:r>
              <w:rPr>
                <w:lang w:val="sr-Cyrl-CS"/>
              </w:rPr>
              <w:t>1.</w:t>
            </w:r>
          </w:p>
        </w:tc>
        <w:tc>
          <w:tcPr>
            <w:tcW w:w="1418" w:type="dxa"/>
          </w:tcPr>
          <w:p w14:paraId="38D141B0" w14:textId="289B7254" w:rsidR="00C80D0C" w:rsidRDefault="00C80D0C" w:rsidP="00C80D0C">
            <w:pPr>
              <w:jc w:val="center"/>
              <w:rPr>
                <w:lang w:val="sr-Cyrl-CS"/>
              </w:rPr>
            </w:pPr>
            <w:r w:rsidRPr="00ED68EC">
              <w:t>1</w:t>
            </w:r>
          </w:p>
        </w:tc>
        <w:tc>
          <w:tcPr>
            <w:tcW w:w="3402" w:type="dxa"/>
          </w:tcPr>
          <w:p w14:paraId="4ED1DA99" w14:textId="6E7DBDBB" w:rsidR="00C80D0C" w:rsidRDefault="00C80D0C" w:rsidP="00C80D0C">
            <w:pPr>
              <w:jc w:val="center"/>
              <w:rPr>
                <w:lang w:val="sr-Cyrl-CS"/>
              </w:rPr>
            </w:pPr>
            <w:r w:rsidRPr="00ED68EC">
              <w:t>CE0402 17430248884</w:t>
            </w:r>
          </w:p>
        </w:tc>
        <w:tc>
          <w:tcPr>
            <w:tcW w:w="3359" w:type="dxa"/>
          </w:tcPr>
          <w:p w14:paraId="6A404B1B" w14:textId="77777777" w:rsidR="00C80D0C" w:rsidRDefault="00C80D0C" w:rsidP="00C80D0C">
            <w:pPr>
              <w:jc w:val="center"/>
              <w:rPr>
                <w:lang w:val="sr-Cyrl-CS"/>
              </w:rPr>
            </w:pPr>
          </w:p>
        </w:tc>
      </w:tr>
      <w:tr w:rsidR="00C80D0C" w14:paraId="5DFB4376" w14:textId="3F8E39A1" w:rsidTr="00C80D0C">
        <w:trPr>
          <w:jc w:val="center"/>
        </w:trPr>
        <w:tc>
          <w:tcPr>
            <w:tcW w:w="704" w:type="dxa"/>
            <w:vAlign w:val="center"/>
          </w:tcPr>
          <w:p w14:paraId="3DA7328B" w14:textId="77777777" w:rsidR="00C80D0C" w:rsidRDefault="00C80D0C" w:rsidP="00C80D0C">
            <w:pPr>
              <w:jc w:val="center"/>
              <w:rPr>
                <w:lang w:val="sr-Cyrl-CS"/>
              </w:rPr>
            </w:pPr>
            <w:r>
              <w:rPr>
                <w:lang w:val="sr-Cyrl-CS"/>
              </w:rPr>
              <w:t>2.</w:t>
            </w:r>
          </w:p>
        </w:tc>
        <w:tc>
          <w:tcPr>
            <w:tcW w:w="1418" w:type="dxa"/>
          </w:tcPr>
          <w:p w14:paraId="524ADFD4" w14:textId="68E49821" w:rsidR="00C80D0C" w:rsidRDefault="00C80D0C" w:rsidP="00C80D0C">
            <w:pPr>
              <w:jc w:val="center"/>
              <w:rPr>
                <w:lang w:val="sr-Cyrl-CS"/>
              </w:rPr>
            </w:pPr>
            <w:r w:rsidRPr="00ED68EC">
              <w:t>1</w:t>
            </w:r>
          </w:p>
        </w:tc>
        <w:tc>
          <w:tcPr>
            <w:tcW w:w="3402" w:type="dxa"/>
          </w:tcPr>
          <w:p w14:paraId="1D799FFC" w14:textId="24AD2B17" w:rsidR="00C80D0C" w:rsidRDefault="00C80D0C" w:rsidP="00C80D0C">
            <w:pPr>
              <w:jc w:val="center"/>
              <w:rPr>
                <w:lang w:val="sr-Cyrl-CS"/>
              </w:rPr>
            </w:pPr>
            <w:r w:rsidRPr="00ED68EC">
              <w:t>CE0402 17430248967</w:t>
            </w:r>
          </w:p>
        </w:tc>
        <w:tc>
          <w:tcPr>
            <w:tcW w:w="3359" w:type="dxa"/>
          </w:tcPr>
          <w:p w14:paraId="4E45A1C4" w14:textId="77777777" w:rsidR="00C80D0C" w:rsidRDefault="00C80D0C" w:rsidP="00C80D0C">
            <w:pPr>
              <w:jc w:val="center"/>
              <w:rPr>
                <w:lang w:val="sr-Cyrl-CS"/>
              </w:rPr>
            </w:pPr>
          </w:p>
        </w:tc>
      </w:tr>
      <w:tr w:rsidR="00C80D0C" w14:paraId="05B11818" w14:textId="605BB298" w:rsidTr="00C80D0C">
        <w:trPr>
          <w:jc w:val="center"/>
        </w:trPr>
        <w:tc>
          <w:tcPr>
            <w:tcW w:w="704" w:type="dxa"/>
            <w:vAlign w:val="center"/>
          </w:tcPr>
          <w:p w14:paraId="0B57F98F" w14:textId="77777777" w:rsidR="00C80D0C" w:rsidRDefault="00C80D0C" w:rsidP="00C80D0C">
            <w:pPr>
              <w:jc w:val="center"/>
              <w:rPr>
                <w:lang w:val="sr-Cyrl-CS"/>
              </w:rPr>
            </w:pPr>
            <w:r>
              <w:rPr>
                <w:lang w:val="sr-Cyrl-CS"/>
              </w:rPr>
              <w:t>3.</w:t>
            </w:r>
          </w:p>
        </w:tc>
        <w:tc>
          <w:tcPr>
            <w:tcW w:w="1418" w:type="dxa"/>
          </w:tcPr>
          <w:p w14:paraId="490DA7CF" w14:textId="225AE9EC" w:rsidR="00C80D0C" w:rsidRDefault="00C80D0C" w:rsidP="00C80D0C">
            <w:pPr>
              <w:jc w:val="center"/>
              <w:rPr>
                <w:lang w:val="sr-Cyrl-CS"/>
              </w:rPr>
            </w:pPr>
            <w:r w:rsidRPr="00ED68EC">
              <w:t>1</w:t>
            </w:r>
          </w:p>
        </w:tc>
        <w:tc>
          <w:tcPr>
            <w:tcW w:w="3402" w:type="dxa"/>
          </w:tcPr>
          <w:p w14:paraId="2BEB8744" w14:textId="14CCD10A" w:rsidR="00C80D0C" w:rsidRDefault="00C80D0C" w:rsidP="00C80D0C">
            <w:pPr>
              <w:jc w:val="center"/>
              <w:rPr>
                <w:lang w:val="sr-Cyrl-CS"/>
              </w:rPr>
            </w:pPr>
            <w:r w:rsidRPr="00ED68EC">
              <w:t>CE0402 17430248777</w:t>
            </w:r>
          </w:p>
        </w:tc>
        <w:tc>
          <w:tcPr>
            <w:tcW w:w="3359" w:type="dxa"/>
          </w:tcPr>
          <w:p w14:paraId="38DF5B9E" w14:textId="77777777" w:rsidR="00C80D0C" w:rsidRDefault="00C80D0C" w:rsidP="00C80D0C">
            <w:pPr>
              <w:jc w:val="center"/>
              <w:rPr>
                <w:lang w:val="sr-Cyrl-CS"/>
              </w:rPr>
            </w:pPr>
          </w:p>
        </w:tc>
      </w:tr>
      <w:tr w:rsidR="00C80D0C" w14:paraId="65D14CAB" w14:textId="6BCA938A" w:rsidTr="00C80D0C">
        <w:trPr>
          <w:jc w:val="center"/>
        </w:trPr>
        <w:tc>
          <w:tcPr>
            <w:tcW w:w="704" w:type="dxa"/>
            <w:vAlign w:val="center"/>
          </w:tcPr>
          <w:p w14:paraId="75F602C5" w14:textId="77777777" w:rsidR="00C80D0C" w:rsidRDefault="00C80D0C" w:rsidP="00C80D0C">
            <w:pPr>
              <w:jc w:val="center"/>
              <w:rPr>
                <w:lang w:val="sr-Cyrl-CS"/>
              </w:rPr>
            </w:pPr>
            <w:r>
              <w:rPr>
                <w:lang w:val="sr-Cyrl-CS"/>
              </w:rPr>
              <w:t>4.</w:t>
            </w:r>
          </w:p>
        </w:tc>
        <w:tc>
          <w:tcPr>
            <w:tcW w:w="1418" w:type="dxa"/>
          </w:tcPr>
          <w:p w14:paraId="79D5264A" w14:textId="107C18FE" w:rsidR="00C80D0C" w:rsidRDefault="00C80D0C" w:rsidP="00C80D0C">
            <w:pPr>
              <w:jc w:val="center"/>
              <w:rPr>
                <w:lang w:val="sr-Cyrl-CS"/>
              </w:rPr>
            </w:pPr>
            <w:r w:rsidRPr="00ED68EC">
              <w:t>2</w:t>
            </w:r>
          </w:p>
        </w:tc>
        <w:tc>
          <w:tcPr>
            <w:tcW w:w="3402" w:type="dxa"/>
          </w:tcPr>
          <w:p w14:paraId="012AE64A" w14:textId="03D79022" w:rsidR="00C80D0C" w:rsidRDefault="00C80D0C" w:rsidP="00C80D0C">
            <w:pPr>
              <w:jc w:val="center"/>
              <w:rPr>
                <w:lang w:val="sr-Cyrl-CS"/>
              </w:rPr>
            </w:pPr>
            <w:r w:rsidRPr="00ED68EC">
              <w:t>CE0402 17430248850</w:t>
            </w:r>
          </w:p>
        </w:tc>
        <w:tc>
          <w:tcPr>
            <w:tcW w:w="3359" w:type="dxa"/>
          </w:tcPr>
          <w:p w14:paraId="558AF87D" w14:textId="77777777" w:rsidR="00C80D0C" w:rsidRDefault="00C80D0C" w:rsidP="00C80D0C">
            <w:pPr>
              <w:jc w:val="center"/>
              <w:rPr>
                <w:lang w:val="sr-Cyrl-CS"/>
              </w:rPr>
            </w:pPr>
          </w:p>
        </w:tc>
      </w:tr>
      <w:tr w:rsidR="00C80D0C" w14:paraId="325C8184" w14:textId="4F6BA7DB" w:rsidTr="00C80D0C">
        <w:trPr>
          <w:jc w:val="center"/>
        </w:trPr>
        <w:tc>
          <w:tcPr>
            <w:tcW w:w="704" w:type="dxa"/>
            <w:vAlign w:val="center"/>
          </w:tcPr>
          <w:p w14:paraId="29772745" w14:textId="77777777" w:rsidR="00C80D0C" w:rsidRDefault="00C80D0C" w:rsidP="00C80D0C">
            <w:pPr>
              <w:jc w:val="center"/>
              <w:rPr>
                <w:lang w:val="sr-Cyrl-CS"/>
              </w:rPr>
            </w:pPr>
            <w:r>
              <w:rPr>
                <w:lang w:val="sr-Cyrl-CS"/>
              </w:rPr>
              <w:t>5.</w:t>
            </w:r>
          </w:p>
        </w:tc>
        <w:tc>
          <w:tcPr>
            <w:tcW w:w="1418" w:type="dxa"/>
          </w:tcPr>
          <w:p w14:paraId="5B2A5DA1" w14:textId="7FC1233E" w:rsidR="00C80D0C" w:rsidRDefault="00C80D0C" w:rsidP="00C80D0C">
            <w:pPr>
              <w:jc w:val="center"/>
              <w:rPr>
                <w:lang w:val="sr-Cyrl-CS"/>
              </w:rPr>
            </w:pPr>
            <w:r w:rsidRPr="00ED68EC">
              <w:t>1</w:t>
            </w:r>
          </w:p>
        </w:tc>
        <w:tc>
          <w:tcPr>
            <w:tcW w:w="3402" w:type="dxa"/>
          </w:tcPr>
          <w:p w14:paraId="0356C1FC" w14:textId="2F71F8E3" w:rsidR="00C80D0C" w:rsidRDefault="00C80D0C" w:rsidP="00C80D0C">
            <w:pPr>
              <w:jc w:val="center"/>
              <w:rPr>
                <w:lang w:val="sr-Cyrl-CS"/>
              </w:rPr>
            </w:pPr>
            <w:r w:rsidRPr="00ED68EC">
              <w:t>CE0402 17430248819</w:t>
            </w:r>
          </w:p>
        </w:tc>
        <w:tc>
          <w:tcPr>
            <w:tcW w:w="3359" w:type="dxa"/>
          </w:tcPr>
          <w:p w14:paraId="70134B3B" w14:textId="77777777" w:rsidR="00C80D0C" w:rsidRDefault="00C80D0C" w:rsidP="00C80D0C">
            <w:pPr>
              <w:jc w:val="center"/>
              <w:rPr>
                <w:lang w:val="sr-Cyrl-CS"/>
              </w:rPr>
            </w:pPr>
          </w:p>
        </w:tc>
      </w:tr>
      <w:tr w:rsidR="00C80D0C" w14:paraId="2C07C575" w14:textId="2F3A0BFF" w:rsidTr="00C80D0C">
        <w:trPr>
          <w:jc w:val="center"/>
        </w:trPr>
        <w:tc>
          <w:tcPr>
            <w:tcW w:w="704" w:type="dxa"/>
            <w:vAlign w:val="center"/>
          </w:tcPr>
          <w:p w14:paraId="21E17BCC" w14:textId="77777777" w:rsidR="00C80D0C" w:rsidRDefault="00C80D0C" w:rsidP="00C80D0C">
            <w:pPr>
              <w:jc w:val="center"/>
              <w:rPr>
                <w:lang w:val="sr-Cyrl-CS"/>
              </w:rPr>
            </w:pPr>
            <w:r>
              <w:rPr>
                <w:lang w:val="sr-Cyrl-CS"/>
              </w:rPr>
              <w:t>6.</w:t>
            </w:r>
          </w:p>
        </w:tc>
        <w:tc>
          <w:tcPr>
            <w:tcW w:w="1418" w:type="dxa"/>
          </w:tcPr>
          <w:p w14:paraId="62570897" w14:textId="4265DD94" w:rsidR="00C80D0C" w:rsidRDefault="00C80D0C" w:rsidP="00C80D0C">
            <w:pPr>
              <w:jc w:val="center"/>
              <w:rPr>
                <w:lang w:val="sr-Cyrl-CS"/>
              </w:rPr>
            </w:pPr>
            <w:r w:rsidRPr="00ED68EC">
              <w:t>3</w:t>
            </w:r>
          </w:p>
        </w:tc>
        <w:tc>
          <w:tcPr>
            <w:tcW w:w="3402" w:type="dxa"/>
          </w:tcPr>
          <w:p w14:paraId="3FF16DA2" w14:textId="58F24AAF" w:rsidR="00C80D0C" w:rsidRDefault="00C80D0C" w:rsidP="00C80D0C">
            <w:pPr>
              <w:jc w:val="center"/>
              <w:rPr>
                <w:lang w:val="sr-Cyrl-CS"/>
              </w:rPr>
            </w:pPr>
            <w:r w:rsidRPr="00ED68EC">
              <w:t>CE0402 17430248934</w:t>
            </w:r>
          </w:p>
        </w:tc>
        <w:tc>
          <w:tcPr>
            <w:tcW w:w="3359" w:type="dxa"/>
          </w:tcPr>
          <w:p w14:paraId="60EB0F53" w14:textId="77777777" w:rsidR="00C80D0C" w:rsidRDefault="00C80D0C" w:rsidP="00C80D0C">
            <w:pPr>
              <w:jc w:val="center"/>
              <w:rPr>
                <w:lang w:val="sr-Cyrl-CS"/>
              </w:rPr>
            </w:pPr>
          </w:p>
        </w:tc>
      </w:tr>
      <w:tr w:rsidR="00C80D0C" w14:paraId="659D3422" w14:textId="34B7CD40" w:rsidTr="00C80D0C">
        <w:trPr>
          <w:jc w:val="center"/>
        </w:trPr>
        <w:tc>
          <w:tcPr>
            <w:tcW w:w="704" w:type="dxa"/>
            <w:vAlign w:val="center"/>
          </w:tcPr>
          <w:p w14:paraId="412ED8AB" w14:textId="77777777" w:rsidR="00C80D0C" w:rsidRDefault="00C80D0C" w:rsidP="00C80D0C">
            <w:pPr>
              <w:jc w:val="center"/>
              <w:rPr>
                <w:lang w:val="sr-Cyrl-CS"/>
              </w:rPr>
            </w:pPr>
            <w:r>
              <w:rPr>
                <w:lang w:val="sr-Cyrl-CS"/>
              </w:rPr>
              <w:t>7.</w:t>
            </w:r>
          </w:p>
        </w:tc>
        <w:tc>
          <w:tcPr>
            <w:tcW w:w="1418" w:type="dxa"/>
          </w:tcPr>
          <w:p w14:paraId="3D3AF6AE" w14:textId="62280632" w:rsidR="00C80D0C" w:rsidRDefault="00C80D0C" w:rsidP="00C80D0C">
            <w:pPr>
              <w:jc w:val="center"/>
              <w:rPr>
                <w:lang w:val="sr-Cyrl-CS"/>
              </w:rPr>
            </w:pPr>
            <w:r w:rsidRPr="00ED68EC">
              <w:t>3</w:t>
            </w:r>
          </w:p>
        </w:tc>
        <w:tc>
          <w:tcPr>
            <w:tcW w:w="3402" w:type="dxa"/>
          </w:tcPr>
          <w:p w14:paraId="1A1653E5" w14:textId="34829836" w:rsidR="00C80D0C" w:rsidRDefault="00C80D0C" w:rsidP="00C80D0C">
            <w:pPr>
              <w:jc w:val="center"/>
              <w:rPr>
                <w:lang w:val="sr-Cyrl-CS"/>
              </w:rPr>
            </w:pPr>
            <w:r w:rsidRPr="00ED68EC">
              <w:t>CE0402 17430248801</w:t>
            </w:r>
          </w:p>
        </w:tc>
        <w:tc>
          <w:tcPr>
            <w:tcW w:w="3359" w:type="dxa"/>
          </w:tcPr>
          <w:p w14:paraId="0A49F1E3" w14:textId="77777777" w:rsidR="00C80D0C" w:rsidRDefault="00C80D0C" w:rsidP="00C80D0C">
            <w:pPr>
              <w:jc w:val="center"/>
              <w:rPr>
                <w:lang w:val="sr-Cyrl-CS"/>
              </w:rPr>
            </w:pPr>
          </w:p>
        </w:tc>
      </w:tr>
      <w:tr w:rsidR="00C80D0C" w14:paraId="1215D301" w14:textId="51D13894" w:rsidTr="00C80D0C">
        <w:trPr>
          <w:jc w:val="center"/>
        </w:trPr>
        <w:tc>
          <w:tcPr>
            <w:tcW w:w="704" w:type="dxa"/>
            <w:vAlign w:val="center"/>
          </w:tcPr>
          <w:p w14:paraId="5AE5E22E" w14:textId="77777777" w:rsidR="00C80D0C" w:rsidRDefault="00C80D0C" w:rsidP="00C80D0C">
            <w:pPr>
              <w:jc w:val="center"/>
              <w:rPr>
                <w:lang w:val="sr-Cyrl-CS"/>
              </w:rPr>
            </w:pPr>
            <w:r>
              <w:rPr>
                <w:lang w:val="sr-Cyrl-CS"/>
              </w:rPr>
              <w:t>8.</w:t>
            </w:r>
          </w:p>
        </w:tc>
        <w:tc>
          <w:tcPr>
            <w:tcW w:w="1418" w:type="dxa"/>
          </w:tcPr>
          <w:p w14:paraId="4022D2C8" w14:textId="1116269D" w:rsidR="00C80D0C" w:rsidRDefault="00C80D0C" w:rsidP="00C80D0C">
            <w:pPr>
              <w:jc w:val="center"/>
              <w:rPr>
                <w:lang w:val="sr-Cyrl-CS"/>
              </w:rPr>
            </w:pPr>
            <w:r w:rsidRPr="00ED68EC">
              <w:t>1</w:t>
            </w:r>
          </w:p>
        </w:tc>
        <w:tc>
          <w:tcPr>
            <w:tcW w:w="3402" w:type="dxa"/>
          </w:tcPr>
          <w:p w14:paraId="12FD14DB" w14:textId="19D40418" w:rsidR="00C80D0C" w:rsidRDefault="00C80D0C" w:rsidP="00C80D0C">
            <w:pPr>
              <w:jc w:val="center"/>
              <w:rPr>
                <w:lang w:val="sr-Cyrl-CS"/>
              </w:rPr>
            </w:pPr>
            <w:r w:rsidRPr="00ED68EC">
              <w:t>CE0402 17430248843</w:t>
            </w:r>
          </w:p>
        </w:tc>
        <w:tc>
          <w:tcPr>
            <w:tcW w:w="3359" w:type="dxa"/>
          </w:tcPr>
          <w:p w14:paraId="6274588F" w14:textId="77777777" w:rsidR="00C80D0C" w:rsidRDefault="00C80D0C" w:rsidP="00C80D0C">
            <w:pPr>
              <w:jc w:val="center"/>
              <w:rPr>
                <w:lang w:val="sr-Cyrl-CS"/>
              </w:rPr>
            </w:pPr>
          </w:p>
        </w:tc>
      </w:tr>
      <w:tr w:rsidR="00C80D0C" w14:paraId="172FF220" w14:textId="24765B24" w:rsidTr="00C80D0C">
        <w:trPr>
          <w:jc w:val="center"/>
        </w:trPr>
        <w:tc>
          <w:tcPr>
            <w:tcW w:w="704" w:type="dxa"/>
            <w:vAlign w:val="center"/>
          </w:tcPr>
          <w:p w14:paraId="6A4C7EBD" w14:textId="77777777" w:rsidR="00C80D0C" w:rsidRDefault="00C80D0C" w:rsidP="00C80D0C">
            <w:pPr>
              <w:jc w:val="center"/>
              <w:rPr>
                <w:lang w:val="sr-Cyrl-CS"/>
              </w:rPr>
            </w:pPr>
            <w:r>
              <w:rPr>
                <w:lang w:val="sr-Cyrl-CS"/>
              </w:rPr>
              <w:t>9.</w:t>
            </w:r>
          </w:p>
        </w:tc>
        <w:tc>
          <w:tcPr>
            <w:tcW w:w="1418" w:type="dxa"/>
          </w:tcPr>
          <w:p w14:paraId="13A70D67" w14:textId="75ADC2E4" w:rsidR="00C80D0C" w:rsidRDefault="00C80D0C" w:rsidP="00C80D0C">
            <w:pPr>
              <w:jc w:val="center"/>
              <w:rPr>
                <w:lang w:val="sr-Cyrl-CS"/>
              </w:rPr>
            </w:pPr>
            <w:r w:rsidRPr="00ED68EC">
              <w:t>2</w:t>
            </w:r>
          </w:p>
        </w:tc>
        <w:tc>
          <w:tcPr>
            <w:tcW w:w="3402" w:type="dxa"/>
          </w:tcPr>
          <w:p w14:paraId="0AB9DBBF" w14:textId="261A8B2F" w:rsidR="00C80D0C" w:rsidRDefault="00C80D0C" w:rsidP="00C80D0C">
            <w:pPr>
              <w:jc w:val="center"/>
              <w:rPr>
                <w:lang w:val="sr-Cyrl-CS"/>
              </w:rPr>
            </w:pPr>
            <w:r w:rsidRPr="00ED68EC">
              <w:t>CE0402 17430248892</w:t>
            </w:r>
          </w:p>
        </w:tc>
        <w:tc>
          <w:tcPr>
            <w:tcW w:w="3359" w:type="dxa"/>
          </w:tcPr>
          <w:p w14:paraId="6B932AD9" w14:textId="77777777" w:rsidR="00C80D0C" w:rsidRDefault="00C80D0C" w:rsidP="00C80D0C">
            <w:pPr>
              <w:jc w:val="center"/>
              <w:rPr>
                <w:lang w:val="sr-Cyrl-CS"/>
              </w:rPr>
            </w:pPr>
          </w:p>
        </w:tc>
      </w:tr>
      <w:tr w:rsidR="00C80D0C" w14:paraId="52C22E32" w14:textId="07DFBE92" w:rsidTr="00C80D0C">
        <w:trPr>
          <w:jc w:val="center"/>
        </w:trPr>
        <w:tc>
          <w:tcPr>
            <w:tcW w:w="704" w:type="dxa"/>
            <w:vAlign w:val="center"/>
          </w:tcPr>
          <w:p w14:paraId="256870E5" w14:textId="77777777" w:rsidR="00C80D0C" w:rsidRDefault="00C80D0C" w:rsidP="00C80D0C">
            <w:pPr>
              <w:jc w:val="center"/>
              <w:rPr>
                <w:lang w:val="sr-Cyrl-CS"/>
              </w:rPr>
            </w:pPr>
            <w:r>
              <w:rPr>
                <w:lang w:val="sr-Cyrl-CS"/>
              </w:rPr>
              <w:t>10.</w:t>
            </w:r>
          </w:p>
        </w:tc>
        <w:tc>
          <w:tcPr>
            <w:tcW w:w="1418" w:type="dxa"/>
          </w:tcPr>
          <w:p w14:paraId="32BFCEAB" w14:textId="635A4258" w:rsidR="00C80D0C" w:rsidRDefault="00C80D0C" w:rsidP="00C80D0C">
            <w:pPr>
              <w:jc w:val="center"/>
              <w:rPr>
                <w:lang w:val="sr-Cyrl-CS"/>
              </w:rPr>
            </w:pPr>
            <w:r w:rsidRPr="00ED68EC">
              <w:t>1</w:t>
            </w:r>
          </w:p>
        </w:tc>
        <w:tc>
          <w:tcPr>
            <w:tcW w:w="3402" w:type="dxa"/>
          </w:tcPr>
          <w:p w14:paraId="036848EC" w14:textId="18B0139F" w:rsidR="00C80D0C" w:rsidRDefault="00C80D0C" w:rsidP="00C80D0C">
            <w:pPr>
              <w:jc w:val="center"/>
              <w:rPr>
                <w:lang w:val="sr-Cyrl-CS"/>
              </w:rPr>
            </w:pPr>
            <w:r w:rsidRPr="00ED68EC">
              <w:t>CE0402 17430248926</w:t>
            </w:r>
          </w:p>
        </w:tc>
        <w:tc>
          <w:tcPr>
            <w:tcW w:w="3359" w:type="dxa"/>
          </w:tcPr>
          <w:p w14:paraId="2D9EA4B5" w14:textId="77777777" w:rsidR="00C80D0C" w:rsidRDefault="00C80D0C" w:rsidP="00C80D0C">
            <w:pPr>
              <w:jc w:val="center"/>
              <w:rPr>
                <w:lang w:val="sr-Cyrl-CS"/>
              </w:rPr>
            </w:pPr>
          </w:p>
        </w:tc>
      </w:tr>
      <w:tr w:rsidR="00C80D0C" w14:paraId="5953D248" w14:textId="3A217A0A" w:rsidTr="00C80D0C">
        <w:trPr>
          <w:jc w:val="center"/>
        </w:trPr>
        <w:tc>
          <w:tcPr>
            <w:tcW w:w="704" w:type="dxa"/>
            <w:vAlign w:val="center"/>
          </w:tcPr>
          <w:p w14:paraId="7E73114C" w14:textId="77777777" w:rsidR="00C80D0C" w:rsidRDefault="00C80D0C" w:rsidP="00C80D0C">
            <w:pPr>
              <w:jc w:val="center"/>
              <w:rPr>
                <w:lang w:val="sr-Cyrl-CS"/>
              </w:rPr>
            </w:pPr>
            <w:r>
              <w:rPr>
                <w:lang w:val="sr-Cyrl-CS"/>
              </w:rPr>
              <w:t>11.</w:t>
            </w:r>
          </w:p>
        </w:tc>
        <w:tc>
          <w:tcPr>
            <w:tcW w:w="1418" w:type="dxa"/>
          </w:tcPr>
          <w:p w14:paraId="1F6B8859" w14:textId="35ED7296" w:rsidR="00C80D0C" w:rsidRDefault="00C80D0C" w:rsidP="00C80D0C">
            <w:pPr>
              <w:jc w:val="center"/>
              <w:rPr>
                <w:lang w:val="sr-Cyrl-CS"/>
              </w:rPr>
            </w:pPr>
            <w:r w:rsidRPr="00ED68EC">
              <w:t>1</w:t>
            </w:r>
          </w:p>
        </w:tc>
        <w:tc>
          <w:tcPr>
            <w:tcW w:w="3402" w:type="dxa"/>
          </w:tcPr>
          <w:p w14:paraId="7B5A7BFF" w14:textId="7151A454" w:rsidR="00C80D0C" w:rsidRDefault="00C80D0C" w:rsidP="00C80D0C">
            <w:pPr>
              <w:jc w:val="center"/>
              <w:rPr>
                <w:lang w:val="sr-Cyrl-CS"/>
              </w:rPr>
            </w:pPr>
            <w:r w:rsidRPr="00ED68EC">
              <w:t>CE0402 17430248900</w:t>
            </w:r>
          </w:p>
        </w:tc>
        <w:tc>
          <w:tcPr>
            <w:tcW w:w="3359" w:type="dxa"/>
          </w:tcPr>
          <w:p w14:paraId="315393A5" w14:textId="77777777" w:rsidR="00C80D0C" w:rsidRDefault="00C80D0C" w:rsidP="00C80D0C">
            <w:pPr>
              <w:jc w:val="center"/>
              <w:rPr>
                <w:lang w:val="sr-Cyrl-CS"/>
              </w:rPr>
            </w:pPr>
          </w:p>
        </w:tc>
      </w:tr>
      <w:tr w:rsidR="00C80D0C" w14:paraId="624F4110" w14:textId="6E53FBC1" w:rsidTr="00C80D0C">
        <w:trPr>
          <w:jc w:val="center"/>
        </w:trPr>
        <w:tc>
          <w:tcPr>
            <w:tcW w:w="704" w:type="dxa"/>
            <w:vAlign w:val="center"/>
          </w:tcPr>
          <w:p w14:paraId="7FB6FCAD" w14:textId="77777777" w:rsidR="00C80D0C" w:rsidRDefault="00C80D0C" w:rsidP="00C80D0C">
            <w:pPr>
              <w:jc w:val="center"/>
              <w:rPr>
                <w:lang w:val="sr-Cyrl-CS"/>
              </w:rPr>
            </w:pPr>
            <w:r>
              <w:rPr>
                <w:lang w:val="sr-Cyrl-CS"/>
              </w:rPr>
              <w:t>12.</w:t>
            </w:r>
          </w:p>
        </w:tc>
        <w:tc>
          <w:tcPr>
            <w:tcW w:w="1418" w:type="dxa"/>
          </w:tcPr>
          <w:p w14:paraId="2A0887F6" w14:textId="641A216D" w:rsidR="00C80D0C" w:rsidRDefault="00C80D0C" w:rsidP="00C80D0C">
            <w:pPr>
              <w:jc w:val="center"/>
              <w:rPr>
                <w:lang w:val="sr-Cyrl-CS"/>
              </w:rPr>
            </w:pPr>
            <w:r w:rsidRPr="00ED68EC">
              <w:t>1</w:t>
            </w:r>
          </w:p>
        </w:tc>
        <w:tc>
          <w:tcPr>
            <w:tcW w:w="3402" w:type="dxa"/>
          </w:tcPr>
          <w:p w14:paraId="2454BFCF" w14:textId="598136A0" w:rsidR="00C80D0C" w:rsidRDefault="00C80D0C" w:rsidP="00C80D0C">
            <w:pPr>
              <w:jc w:val="center"/>
              <w:rPr>
                <w:lang w:val="sr-Cyrl-CS"/>
              </w:rPr>
            </w:pPr>
            <w:r w:rsidRPr="00ED68EC">
              <w:t>CE0402 17430248769</w:t>
            </w:r>
          </w:p>
        </w:tc>
        <w:tc>
          <w:tcPr>
            <w:tcW w:w="3359" w:type="dxa"/>
          </w:tcPr>
          <w:p w14:paraId="26EDFAA6" w14:textId="77777777" w:rsidR="00C80D0C" w:rsidRDefault="00C80D0C" w:rsidP="00C80D0C">
            <w:pPr>
              <w:jc w:val="center"/>
              <w:rPr>
                <w:lang w:val="sr-Cyrl-CS"/>
              </w:rPr>
            </w:pPr>
          </w:p>
        </w:tc>
      </w:tr>
      <w:tr w:rsidR="00C80D0C" w14:paraId="26B04F11" w14:textId="12B57C90" w:rsidTr="00C80D0C">
        <w:trPr>
          <w:jc w:val="center"/>
        </w:trPr>
        <w:tc>
          <w:tcPr>
            <w:tcW w:w="704" w:type="dxa"/>
            <w:vAlign w:val="center"/>
          </w:tcPr>
          <w:p w14:paraId="157FECFD" w14:textId="77777777" w:rsidR="00C80D0C" w:rsidRDefault="00C80D0C" w:rsidP="00C80D0C">
            <w:pPr>
              <w:jc w:val="center"/>
              <w:rPr>
                <w:lang w:val="sr-Cyrl-CS"/>
              </w:rPr>
            </w:pPr>
            <w:r>
              <w:rPr>
                <w:lang w:val="sr-Cyrl-CS"/>
              </w:rPr>
              <w:t>13.</w:t>
            </w:r>
          </w:p>
        </w:tc>
        <w:tc>
          <w:tcPr>
            <w:tcW w:w="1418" w:type="dxa"/>
          </w:tcPr>
          <w:p w14:paraId="67B36825" w14:textId="4D1984C5" w:rsidR="00C80D0C" w:rsidRDefault="00C80D0C" w:rsidP="00C80D0C">
            <w:pPr>
              <w:jc w:val="center"/>
              <w:rPr>
                <w:lang w:val="sr-Cyrl-CS"/>
              </w:rPr>
            </w:pPr>
            <w:r w:rsidRPr="00ED68EC">
              <w:t>1</w:t>
            </w:r>
          </w:p>
        </w:tc>
        <w:tc>
          <w:tcPr>
            <w:tcW w:w="3402" w:type="dxa"/>
          </w:tcPr>
          <w:p w14:paraId="68AF4328" w14:textId="670761F1" w:rsidR="00C80D0C" w:rsidRDefault="00C80D0C" w:rsidP="00C80D0C">
            <w:pPr>
              <w:jc w:val="center"/>
              <w:rPr>
                <w:lang w:val="sr-Cyrl-CS"/>
              </w:rPr>
            </w:pPr>
            <w:r w:rsidRPr="00ED68EC">
              <w:t>CE0402 17430248942</w:t>
            </w:r>
          </w:p>
        </w:tc>
        <w:tc>
          <w:tcPr>
            <w:tcW w:w="3359" w:type="dxa"/>
          </w:tcPr>
          <w:p w14:paraId="57785403" w14:textId="77777777" w:rsidR="00C80D0C" w:rsidRDefault="00C80D0C" w:rsidP="00C80D0C">
            <w:pPr>
              <w:jc w:val="center"/>
              <w:rPr>
                <w:lang w:val="sr-Cyrl-CS"/>
              </w:rPr>
            </w:pPr>
          </w:p>
        </w:tc>
      </w:tr>
      <w:tr w:rsidR="00C80D0C" w14:paraId="105E1158" w14:textId="3E3BDDAB" w:rsidTr="00C80D0C">
        <w:trPr>
          <w:jc w:val="center"/>
        </w:trPr>
        <w:tc>
          <w:tcPr>
            <w:tcW w:w="704" w:type="dxa"/>
            <w:vAlign w:val="center"/>
          </w:tcPr>
          <w:p w14:paraId="54D60A7A" w14:textId="77777777" w:rsidR="00C80D0C" w:rsidRDefault="00C80D0C" w:rsidP="00C80D0C">
            <w:pPr>
              <w:jc w:val="center"/>
              <w:rPr>
                <w:lang w:val="sr-Cyrl-CS"/>
              </w:rPr>
            </w:pPr>
            <w:r>
              <w:rPr>
                <w:lang w:val="sr-Cyrl-CS"/>
              </w:rPr>
              <w:t>14.</w:t>
            </w:r>
          </w:p>
        </w:tc>
        <w:tc>
          <w:tcPr>
            <w:tcW w:w="1418" w:type="dxa"/>
          </w:tcPr>
          <w:p w14:paraId="325CD937" w14:textId="2145355E" w:rsidR="00C80D0C" w:rsidRDefault="00C80D0C" w:rsidP="00C80D0C">
            <w:pPr>
              <w:jc w:val="center"/>
              <w:rPr>
                <w:lang w:val="sr-Cyrl-CS"/>
              </w:rPr>
            </w:pPr>
            <w:r w:rsidRPr="00ED68EC">
              <w:t>1</w:t>
            </w:r>
          </w:p>
        </w:tc>
        <w:tc>
          <w:tcPr>
            <w:tcW w:w="3402" w:type="dxa"/>
          </w:tcPr>
          <w:p w14:paraId="2F05E63A" w14:textId="771D1051" w:rsidR="00C80D0C" w:rsidRDefault="00C80D0C" w:rsidP="00C80D0C">
            <w:pPr>
              <w:jc w:val="center"/>
              <w:rPr>
                <w:lang w:val="sr-Cyrl-CS"/>
              </w:rPr>
            </w:pPr>
            <w:r w:rsidRPr="00ED68EC">
              <w:t>CE0402 17430248868</w:t>
            </w:r>
          </w:p>
        </w:tc>
        <w:tc>
          <w:tcPr>
            <w:tcW w:w="3359" w:type="dxa"/>
          </w:tcPr>
          <w:p w14:paraId="19B3B626" w14:textId="77777777" w:rsidR="00C80D0C" w:rsidRDefault="00C80D0C" w:rsidP="00C80D0C">
            <w:pPr>
              <w:jc w:val="center"/>
              <w:rPr>
                <w:lang w:val="sr-Cyrl-CS"/>
              </w:rPr>
            </w:pPr>
          </w:p>
        </w:tc>
      </w:tr>
      <w:tr w:rsidR="00C80D0C" w14:paraId="25576BA7" w14:textId="1E5F9F28" w:rsidTr="00C80D0C">
        <w:trPr>
          <w:jc w:val="center"/>
        </w:trPr>
        <w:tc>
          <w:tcPr>
            <w:tcW w:w="704" w:type="dxa"/>
            <w:vAlign w:val="center"/>
          </w:tcPr>
          <w:p w14:paraId="03CC2162" w14:textId="77777777" w:rsidR="00C80D0C" w:rsidRDefault="00C80D0C" w:rsidP="00C80D0C">
            <w:pPr>
              <w:jc w:val="center"/>
              <w:rPr>
                <w:lang w:val="sr-Cyrl-CS"/>
              </w:rPr>
            </w:pPr>
            <w:r>
              <w:rPr>
                <w:lang w:val="sr-Cyrl-CS"/>
              </w:rPr>
              <w:t>15.</w:t>
            </w:r>
          </w:p>
        </w:tc>
        <w:tc>
          <w:tcPr>
            <w:tcW w:w="1418" w:type="dxa"/>
          </w:tcPr>
          <w:p w14:paraId="492959DC" w14:textId="3107E3F8" w:rsidR="00C80D0C" w:rsidRDefault="00C80D0C" w:rsidP="00C80D0C">
            <w:pPr>
              <w:jc w:val="center"/>
              <w:rPr>
                <w:lang w:val="sr-Cyrl-CS"/>
              </w:rPr>
            </w:pPr>
            <w:r w:rsidRPr="00ED68EC">
              <w:t>1</w:t>
            </w:r>
          </w:p>
        </w:tc>
        <w:tc>
          <w:tcPr>
            <w:tcW w:w="3402" w:type="dxa"/>
          </w:tcPr>
          <w:p w14:paraId="52691BAC" w14:textId="16C17458" w:rsidR="00C80D0C" w:rsidRDefault="00C80D0C" w:rsidP="00C80D0C">
            <w:pPr>
              <w:jc w:val="center"/>
              <w:rPr>
                <w:lang w:val="sr-Cyrl-CS"/>
              </w:rPr>
            </w:pPr>
            <w:r w:rsidRPr="00ED68EC">
              <w:t>CE0402 17430248827</w:t>
            </w:r>
          </w:p>
        </w:tc>
        <w:tc>
          <w:tcPr>
            <w:tcW w:w="3359" w:type="dxa"/>
          </w:tcPr>
          <w:p w14:paraId="556982B8" w14:textId="77777777" w:rsidR="00C80D0C" w:rsidRDefault="00C80D0C" w:rsidP="00C80D0C">
            <w:pPr>
              <w:jc w:val="center"/>
              <w:rPr>
                <w:lang w:val="sr-Cyrl-CS"/>
              </w:rPr>
            </w:pPr>
          </w:p>
        </w:tc>
      </w:tr>
      <w:tr w:rsidR="005859C1" w14:paraId="77C21BF5" w14:textId="77777777" w:rsidTr="00C80D0C">
        <w:trPr>
          <w:jc w:val="center"/>
        </w:trPr>
        <w:tc>
          <w:tcPr>
            <w:tcW w:w="5524" w:type="dxa"/>
            <w:gridSpan w:val="3"/>
            <w:vAlign w:val="center"/>
          </w:tcPr>
          <w:p w14:paraId="14ADD6DC" w14:textId="77777777" w:rsidR="00FF1BCF" w:rsidRDefault="005859C1" w:rsidP="00FF1BCF">
            <w:pPr>
              <w:tabs>
                <w:tab w:val="left" w:pos="5865"/>
              </w:tabs>
              <w:jc w:val="center"/>
              <w:rPr>
                <w:b/>
                <w:bCs/>
                <w:sz w:val="20"/>
                <w:szCs w:val="20"/>
                <w:lang w:val="sr-Cyrl-CS"/>
              </w:rPr>
            </w:pPr>
            <w:r w:rsidRPr="00FF1BCF">
              <w:rPr>
                <w:b/>
                <w:bCs/>
                <w:sz w:val="20"/>
                <w:szCs w:val="20"/>
                <w:lang w:val="sr-Cyrl-CS"/>
              </w:rPr>
              <w:t>УКУПНА ЦЕНА БЕЗ ПДВ</w:t>
            </w:r>
            <w:r w:rsidR="00FF1BCF" w:rsidRPr="00FF1BCF">
              <w:rPr>
                <w:b/>
                <w:bCs/>
                <w:sz w:val="20"/>
                <w:szCs w:val="20"/>
                <w:lang w:val="sr-Cyrl-CS"/>
              </w:rPr>
              <w:t xml:space="preserve"> </w:t>
            </w:r>
          </w:p>
          <w:p w14:paraId="5C426019" w14:textId="03B3681D" w:rsidR="005859C1" w:rsidRPr="00FF1BCF" w:rsidRDefault="00FF1BCF" w:rsidP="00FF1BCF">
            <w:pPr>
              <w:tabs>
                <w:tab w:val="left" w:pos="5865"/>
              </w:tabs>
              <w:jc w:val="center"/>
              <w:rPr>
                <w:b/>
                <w:bCs/>
                <w:sz w:val="20"/>
                <w:szCs w:val="20"/>
                <w:lang w:val="sr-Cyrl-CS"/>
              </w:rPr>
            </w:pPr>
            <w:r w:rsidRPr="00FF1BCF">
              <w:rPr>
                <w:b/>
                <w:bCs/>
                <w:iCs/>
                <w:sz w:val="20"/>
                <w:szCs w:val="20"/>
                <w:lang w:val="sr-Cyrl-CS"/>
              </w:rPr>
              <w:t xml:space="preserve"> (ЗБИР СВИХ ЈЕДИНИЧНИХ ЦЕНА ИЗ ТАБЕЛЕ)</w:t>
            </w:r>
          </w:p>
        </w:tc>
        <w:tc>
          <w:tcPr>
            <w:tcW w:w="3359" w:type="dxa"/>
            <w:vAlign w:val="center"/>
          </w:tcPr>
          <w:p w14:paraId="7C879092" w14:textId="77777777" w:rsidR="005859C1" w:rsidRDefault="005859C1" w:rsidP="00FF1BCF">
            <w:pPr>
              <w:jc w:val="center"/>
              <w:rPr>
                <w:lang w:val="sr-Cyrl-CS"/>
              </w:rPr>
            </w:pPr>
          </w:p>
        </w:tc>
      </w:tr>
      <w:tr w:rsidR="005859C1" w14:paraId="5FC2B276" w14:textId="77777777" w:rsidTr="00C80D0C">
        <w:trPr>
          <w:jc w:val="center"/>
        </w:trPr>
        <w:tc>
          <w:tcPr>
            <w:tcW w:w="5524" w:type="dxa"/>
            <w:gridSpan w:val="3"/>
            <w:vAlign w:val="center"/>
          </w:tcPr>
          <w:p w14:paraId="795D19CB" w14:textId="77777777" w:rsidR="00FF1BCF" w:rsidRDefault="005859C1" w:rsidP="00FF1BCF">
            <w:pPr>
              <w:tabs>
                <w:tab w:val="left" w:pos="5865"/>
              </w:tabs>
              <w:jc w:val="center"/>
              <w:rPr>
                <w:b/>
                <w:bCs/>
                <w:iCs/>
                <w:sz w:val="20"/>
                <w:szCs w:val="20"/>
                <w:lang w:val="sr-Cyrl-CS"/>
              </w:rPr>
            </w:pPr>
            <w:r w:rsidRPr="00FF1BCF">
              <w:rPr>
                <w:b/>
                <w:bCs/>
                <w:sz w:val="20"/>
                <w:szCs w:val="20"/>
                <w:lang w:val="sr-Cyrl-CS"/>
              </w:rPr>
              <w:t>УКУПНА ЦЕНА СА ПДВ</w:t>
            </w:r>
            <w:r w:rsidR="00FF1BCF" w:rsidRPr="00FF1BCF">
              <w:rPr>
                <w:b/>
                <w:bCs/>
                <w:sz w:val="20"/>
                <w:szCs w:val="20"/>
                <w:lang w:val="sr-Cyrl-CS"/>
              </w:rPr>
              <w:t xml:space="preserve"> </w:t>
            </w:r>
            <w:r w:rsidR="00FF1BCF" w:rsidRPr="00FF1BCF">
              <w:rPr>
                <w:b/>
                <w:bCs/>
                <w:iCs/>
                <w:sz w:val="20"/>
                <w:szCs w:val="20"/>
                <w:lang w:val="sr-Cyrl-CS"/>
              </w:rPr>
              <w:t xml:space="preserve"> </w:t>
            </w:r>
          </w:p>
          <w:p w14:paraId="3E69E89A" w14:textId="09BED77A" w:rsidR="005859C1" w:rsidRPr="00FF1BCF" w:rsidRDefault="00FF1BCF" w:rsidP="00FF1BCF">
            <w:pPr>
              <w:tabs>
                <w:tab w:val="left" w:pos="5865"/>
              </w:tabs>
              <w:jc w:val="center"/>
              <w:rPr>
                <w:b/>
                <w:bCs/>
                <w:sz w:val="20"/>
                <w:szCs w:val="20"/>
                <w:lang w:val="sr-Cyrl-CS"/>
              </w:rPr>
            </w:pPr>
            <w:r w:rsidRPr="00FF1BCF">
              <w:rPr>
                <w:b/>
                <w:bCs/>
                <w:iCs/>
                <w:sz w:val="20"/>
                <w:szCs w:val="20"/>
                <w:lang w:val="sr-Cyrl-CS"/>
              </w:rPr>
              <w:t>(ЗБИР СВИХ ЈЕДИНИЧНИХ ЦЕНА ИЗ ТАБЕЛЕ)</w:t>
            </w:r>
          </w:p>
        </w:tc>
        <w:tc>
          <w:tcPr>
            <w:tcW w:w="3359" w:type="dxa"/>
            <w:vAlign w:val="center"/>
          </w:tcPr>
          <w:p w14:paraId="17E8F9C5" w14:textId="77777777" w:rsidR="005859C1" w:rsidRDefault="005859C1" w:rsidP="00FF1BCF">
            <w:pPr>
              <w:jc w:val="center"/>
              <w:rPr>
                <w:lang w:val="sr-Cyrl-CS"/>
              </w:rPr>
            </w:pPr>
          </w:p>
        </w:tc>
      </w:tr>
    </w:tbl>
    <w:p w14:paraId="4A3C790A" w14:textId="43D1D289" w:rsidR="005859C1" w:rsidRDefault="005859C1" w:rsidP="00011C81">
      <w:pPr>
        <w:autoSpaceDE w:val="0"/>
        <w:autoSpaceDN w:val="0"/>
        <w:adjustRightInd w:val="0"/>
        <w:jc w:val="center"/>
        <w:rPr>
          <w:b/>
          <w:lang w:val="sr-Cyrl-CS"/>
        </w:rPr>
      </w:pPr>
    </w:p>
    <w:p w14:paraId="6386AE01" w14:textId="40CE4D35" w:rsidR="00BF1905" w:rsidRDefault="00BF1905" w:rsidP="00011C81">
      <w:pPr>
        <w:autoSpaceDE w:val="0"/>
        <w:autoSpaceDN w:val="0"/>
        <w:adjustRightInd w:val="0"/>
        <w:jc w:val="center"/>
        <w:rPr>
          <w:b/>
          <w:lang w:val="sr-Cyrl-CS"/>
        </w:rPr>
      </w:pPr>
    </w:p>
    <w:p w14:paraId="4574B2DC" w14:textId="28FE7C23" w:rsidR="00BF1905" w:rsidRDefault="00BF1905" w:rsidP="00011C81">
      <w:pPr>
        <w:autoSpaceDE w:val="0"/>
        <w:autoSpaceDN w:val="0"/>
        <w:adjustRightInd w:val="0"/>
        <w:jc w:val="center"/>
        <w:rPr>
          <w:b/>
          <w:lang w:val="sr-Cyrl-CS"/>
        </w:rPr>
      </w:pPr>
    </w:p>
    <w:p w14:paraId="45ED18DD" w14:textId="33DFC16F" w:rsidR="00BF1905" w:rsidRDefault="00BF1905" w:rsidP="00011C81">
      <w:pPr>
        <w:autoSpaceDE w:val="0"/>
        <w:autoSpaceDN w:val="0"/>
        <w:adjustRightInd w:val="0"/>
        <w:jc w:val="center"/>
        <w:rPr>
          <w:b/>
          <w:lang w:val="sr-Cyrl-CS"/>
        </w:rPr>
      </w:pPr>
    </w:p>
    <w:p w14:paraId="2A0C8F6D" w14:textId="3EE702BE" w:rsidR="00BF1905" w:rsidRDefault="00BF1905" w:rsidP="00011C81">
      <w:pPr>
        <w:autoSpaceDE w:val="0"/>
        <w:autoSpaceDN w:val="0"/>
        <w:adjustRightInd w:val="0"/>
        <w:jc w:val="center"/>
        <w:rPr>
          <w:b/>
          <w:lang w:val="sr-Cyrl-CS"/>
        </w:rPr>
      </w:pPr>
    </w:p>
    <w:p w14:paraId="3F610B11" w14:textId="08F24F11" w:rsidR="00BF1905" w:rsidRDefault="00BF1905" w:rsidP="00011C81">
      <w:pPr>
        <w:autoSpaceDE w:val="0"/>
        <w:autoSpaceDN w:val="0"/>
        <w:adjustRightInd w:val="0"/>
        <w:jc w:val="center"/>
        <w:rPr>
          <w:b/>
          <w:lang w:val="sr-Cyrl-CS"/>
        </w:rPr>
      </w:pPr>
    </w:p>
    <w:p w14:paraId="52CFE204" w14:textId="0C1E9F0E" w:rsidR="00BF1905" w:rsidRDefault="00BF1905" w:rsidP="00011C81">
      <w:pPr>
        <w:autoSpaceDE w:val="0"/>
        <w:autoSpaceDN w:val="0"/>
        <w:adjustRightInd w:val="0"/>
        <w:jc w:val="center"/>
        <w:rPr>
          <w:b/>
          <w:lang w:val="sr-Cyrl-CS"/>
        </w:rPr>
      </w:pPr>
    </w:p>
    <w:p w14:paraId="0DC88945" w14:textId="77777777" w:rsidR="00BF1905" w:rsidRDefault="00BF1905" w:rsidP="00011C81">
      <w:pPr>
        <w:autoSpaceDE w:val="0"/>
        <w:autoSpaceDN w:val="0"/>
        <w:adjustRightInd w:val="0"/>
        <w:jc w:val="center"/>
        <w:rPr>
          <w:b/>
          <w:lang w:val="sr-Cyrl-CS"/>
        </w:rPr>
      </w:pPr>
    </w:p>
    <w:p w14:paraId="52A56425" w14:textId="77777777" w:rsidR="00FF1BCF" w:rsidRDefault="00FF1BCF" w:rsidP="00FF1BCF">
      <w:pPr>
        <w:pStyle w:val="Header"/>
        <w:numPr>
          <w:ilvl w:val="0"/>
          <w:numId w:val="41"/>
        </w:numPr>
        <w:tabs>
          <w:tab w:val="left" w:pos="720"/>
          <w:tab w:val="left" w:pos="7032"/>
        </w:tabs>
        <w:rPr>
          <w:sz w:val="24"/>
          <w:szCs w:val="24"/>
          <w:lang w:val="sr-Cyrl-CS"/>
        </w:rPr>
      </w:pPr>
      <w:r>
        <w:rPr>
          <w:sz w:val="24"/>
          <w:szCs w:val="24"/>
          <w:lang w:val="sr-Cyrl-CS"/>
        </w:rPr>
        <w:t xml:space="preserve">УКУПНЕ ЦЕНЕ ЗА СВЕ ПРЕДМЕТНЕ УСЛУГЕ </w:t>
      </w:r>
    </w:p>
    <w:p w14:paraId="63C35D5F" w14:textId="0E32EC71" w:rsidR="00FF1BCF" w:rsidRDefault="00FF1BCF" w:rsidP="00FF1BCF">
      <w:pPr>
        <w:pStyle w:val="Header"/>
        <w:tabs>
          <w:tab w:val="left" w:pos="720"/>
          <w:tab w:val="left" w:pos="7032"/>
        </w:tabs>
        <w:ind w:left="720"/>
        <w:rPr>
          <w:sz w:val="24"/>
          <w:szCs w:val="24"/>
          <w:lang w:val="sr-Cyrl-CS"/>
        </w:rPr>
      </w:pPr>
      <w:r>
        <w:rPr>
          <w:sz w:val="24"/>
          <w:szCs w:val="24"/>
          <w:lang w:val="sr-Cyrl-CS"/>
        </w:rPr>
        <w:t xml:space="preserve">(ЗБИР УКУПНИХ ЦЕНА ПОД ТАЧКОМ 1 И 2) </w:t>
      </w:r>
    </w:p>
    <w:p w14:paraId="1943295C" w14:textId="40966199" w:rsidR="00FF1BCF" w:rsidRDefault="00FF1BCF" w:rsidP="00FF1BCF">
      <w:pPr>
        <w:pStyle w:val="Header"/>
        <w:tabs>
          <w:tab w:val="left" w:pos="720"/>
          <w:tab w:val="left" w:pos="7032"/>
        </w:tabs>
        <w:ind w:left="360"/>
        <w:rPr>
          <w:sz w:val="24"/>
          <w:szCs w:val="24"/>
          <w:lang w:val="sr-Cyrl-CS"/>
        </w:rPr>
      </w:pPr>
    </w:p>
    <w:tbl>
      <w:tblPr>
        <w:tblStyle w:val="TableGrid"/>
        <w:tblW w:w="8883" w:type="dxa"/>
        <w:jc w:val="center"/>
        <w:tblLook w:val="04A0" w:firstRow="1" w:lastRow="0" w:firstColumn="1" w:lastColumn="0" w:noHBand="0" w:noVBand="1"/>
      </w:tblPr>
      <w:tblGrid>
        <w:gridCol w:w="5524"/>
        <w:gridCol w:w="3359"/>
      </w:tblGrid>
      <w:tr w:rsidR="00FF1BCF" w14:paraId="7A4860C1" w14:textId="77777777" w:rsidTr="00C80D0C">
        <w:trPr>
          <w:trHeight w:val="510"/>
          <w:jc w:val="center"/>
        </w:trPr>
        <w:tc>
          <w:tcPr>
            <w:tcW w:w="5524" w:type="dxa"/>
            <w:vAlign w:val="center"/>
          </w:tcPr>
          <w:p w14:paraId="34327853" w14:textId="4FDDE496" w:rsidR="00FF1BCF" w:rsidRPr="00FF1BCF" w:rsidRDefault="00FF1BCF" w:rsidP="00FF1BCF">
            <w:pPr>
              <w:tabs>
                <w:tab w:val="left" w:pos="5865"/>
              </w:tabs>
              <w:jc w:val="center"/>
              <w:rPr>
                <w:b/>
                <w:bCs/>
                <w:sz w:val="20"/>
                <w:szCs w:val="20"/>
                <w:lang w:val="sr-Cyrl-CS"/>
              </w:rPr>
            </w:pPr>
            <w:r w:rsidRPr="00FF1BCF">
              <w:rPr>
                <w:b/>
                <w:bCs/>
                <w:sz w:val="20"/>
                <w:szCs w:val="20"/>
                <w:lang w:val="sr-Cyrl-CS"/>
              </w:rPr>
              <w:t xml:space="preserve">УКУПНА ЦЕНА БЕЗ ПДВ </w:t>
            </w:r>
          </w:p>
        </w:tc>
        <w:tc>
          <w:tcPr>
            <w:tcW w:w="3359" w:type="dxa"/>
            <w:vAlign w:val="center"/>
          </w:tcPr>
          <w:p w14:paraId="0F3EE0F2" w14:textId="77777777" w:rsidR="00FF1BCF" w:rsidRDefault="00FF1BCF" w:rsidP="00FF1BCF">
            <w:pPr>
              <w:jc w:val="center"/>
              <w:rPr>
                <w:lang w:val="sr-Cyrl-CS"/>
              </w:rPr>
            </w:pPr>
          </w:p>
        </w:tc>
      </w:tr>
      <w:tr w:rsidR="00FF1BCF" w14:paraId="39DC765B" w14:textId="77777777" w:rsidTr="00C80D0C">
        <w:trPr>
          <w:trHeight w:val="510"/>
          <w:jc w:val="center"/>
        </w:trPr>
        <w:tc>
          <w:tcPr>
            <w:tcW w:w="5524" w:type="dxa"/>
            <w:vAlign w:val="center"/>
          </w:tcPr>
          <w:p w14:paraId="4123B2CC" w14:textId="59E20B71" w:rsidR="00FF1BCF" w:rsidRPr="00FF1BCF" w:rsidRDefault="00FF1BCF" w:rsidP="00FF1BCF">
            <w:pPr>
              <w:tabs>
                <w:tab w:val="left" w:pos="5865"/>
              </w:tabs>
              <w:jc w:val="center"/>
              <w:rPr>
                <w:b/>
                <w:bCs/>
                <w:iCs/>
                <w:sz w:val="20"/>
                <w:szCs w:val="20"/>
                <w:lang w:val="sr-Cyrl-CS"/>
              </w:rPr>
            </w:pPr>
            <w:r w:rsidRPr="00FF1BCF">
              <w:rPr>
                <w:b/>
                <w:bCs/>
                <w:sz w:val="20"/>
                <w:szCs w:val="20"/>
                <w:lang w:val="sr-Cyrl-CS"/>
              </w:rPr>
              <w:t xml:space="preserve">УКУПНА ЦЕНА СА ПДВ </w:t>
            </w:r>
            <w:r w:rsidRPr="00FF1BCF">
              <w:rPr>
                <w:b/>
                <w:bCs/>
                <w:iCs/>
                <w:sz w:val="20"/>
                <w:szCs w:val="20"/>
                <w:lang w:val="sr-Cyrl-CS"/>
              </w:rPr>
              <w:t xml:space="preserve"> </w:t>
            </w:r>
          </w:p>
        </w:tc>
        <w:tc>
          <w:tcPr>
            <w:tcW w:w="3359" w:type="dxa"/>
            <w:vAlign w:val="center"/>
          </w:tcPr>
          <w:p w14:paraId="118F19C6" w14:textId="77777777" w:rsidR="00FF1BCF" w:rsidRDefault="00FF1BCF" w:rsidP="00FF1BCF">
            <w:pPr>
              <w:jc w:val="center"/>
              <w:rPr>
                <w:lang w:val="sr-Cyrl-CS"/>
              </w:rPr>
            </w:pPr>
          </w:p>
        </w:tc>
      </w:tr>
    </w:tbl>
    <w:p w14:paraId="642B06BE" w14:textId="77777777" w:rsidR="00FF1BCF" w:rsidRDefault="00FF1BCF" w:rsidP="00FF1BCF">
      <w:pPr>
        <w:pStyle w:val="Header"/>
        <w:tabs>
          <w:tab w:val="left" w:pos="720"/>
          <w:tab w:val="left" w:pos="7032"/>
        </w:tabs>
        <w:ind w:left="360"/>
        <w:rPr>
          <w:sz w:val="24"/>
          <w:szCs w:val="24"/>
          <w:lang w:val="sr-Cyrl-CS"/>
        </w:rPr>
      </w:pPr>
    </w:p>
    <w:p w14:paraId="1B52897B" w14:textId="77777777" w:rsidR="00FA06EA" w:rsidRDefault="00FA06EA" w:rsidP="00011C81">
      <w:pPr>
        <w:autoSpaceDE w:val="0"/>
        <w:autoSpaceDN w:val="0"/>
        <w:adjustRightInd w:val="0"/>
        <w:jc w:val="center"/>
        <w:rPr>
          <w:b/>
          <w:lang w:val="sr-Cyrl-CS"/>
        </w:rPr>
      </w:pPr>
    </w:p>
    <w:p w14:paraId="7529815D" w14:textId="77777777" w:rsidR="00011C81" w:rsidRPr="00C83EFF" w:rsidRDefault="00011C81" w:rsidP="00011C81">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14:paraId="5454B070" w14:textId="0EF9000E" w:rsidR="00011C81" w:rsidRDefault="00011C81" w:rsidP="00011C81">
      <w:pPr>
        <w:autoSpaceDE w:val="0"/>
        <w:autoSpaceDN w:val="0"/>
        <w:adjustRightInd w:val="0"/>
        <w:ind w:firstLine="720"/>
        <w:jc w:val="both"/>
        <w:rPr>
          <w:lang w:val="en-GB"/>
        </w:rPr>
      </w:pPr>
    </w:p>
    <w:p w14:paraId="0183CF6A" w14:textId="40C01C56" w:rsidR="00AE5417" w:rsidRPr="00B869B8" w:rsidRDefault="00AE5417" w:rsidP="00B869B8">
      <w:pPr>
        <w:autoSpaceDE w:val="0"/>
        <w:autoSpaceDN w:val="0"/>
        <w:adjustRightInd w:val="0"/>
        <w:jc w:val="both"/>
        <w:rPr>
          <w:lang w:val="sr-Cyrl-RS"/>
        </w:rPr>
      </w:pPr>
    </w:p>
    <w:p w14:paraId="5001A901" w14:textId="77777777" w:rsidR="00011C81" w:rsidRPr="00B5645D" w:rsidRDefault="00011C81" w:rsidP="00011C81">
      <w:pPr>
        <w:autoSpaceDE w:val="0"/>
        <w:autoSpaceDN w:val="0"/>
        <w:adjustRightInd w:val="0"/>
        <w:ind w:firstLine="720"/>
        <w:jc w:val="both"/>
        <w:rPr>
          <w:bCs/>
          <w:lang w:val="ru-RU"/>
        </w:rPr>
      </w:pPr>
      <w:r w:rsidRPr="00B5645D">
        <w:rPr>
          <w:bCs/>
          <w:lang w:val="sr-Cyrl-CS"/>
        </w:rPr>
        <w:t>Образац структуре цена</w:t>
      </w:r>
      <w:r w:rsidRPr="00B5645D">
        <w:rPr>
          <w:bCs/>
          <w:lang w:val="ru-RU"/>
        </w:rPr>
        <w:t xml:space="preserve"> мора бити попуњен тако да се може проверити усклађеност</w:t>
      </w:r>
      <w:r w:rsidRPr="00B5645D">
        <w:rPr>
          <w:bCs/>
          <w:lang w:val="sr-Cyrl-CS"/>
        </w:rPr>
        <w:t xml:space="preserve"> </w:t>
      </w:r>
      <w:r w:rsidRPr="00B5645D">
        <w:rPr>
          <w:bCs/>
          <w:lang w:val="ru-RU"/>
        </w:rPr>
        <w:t>цена са стварним трошковима.</w:t>
      </w:r>
    </w:p>
    <w:p w14:paraId="6ABD6FEA" w14:textId="77777777" w:rsidR="00011C81" w:rsidRPr="00B5645D" w:rsidRDefault="00011C81" w:rsidP="00011C81">
      <w:pPr>
        <w:autoSpaceDE w:val="0"/>
        <w:autoSpaceDN w:val="0"/>
        <w:adjustRightInd w:val="0"/>
        <w:ind w:firstLine="720"/>
        <w:jc w:val="both"/>
        <w:rPr>
          <w:bCs/>
          <w:lang w:val="ru-RU"/>
        </w:rPr>
      </w:pPr>
      <w:r w:rsidRPr="00B5645D">
        <w:rPr>
          <w:bCs/>
          <w:lang w:val="ru-RU"/>
        </w:rPr>
        <w:t>У Обрасцу структуре цена морају бити приказан</w:t>
      </w:r>
      <w:r w:rsidRPr="00B5645D">
        <w:rPr>
          <w:bCs/>
        </w:rPr>
        <w:t xml:space="preserve">е </w:t>
      </w:r>
      <w:r w:rsidRPr="00B5645D">
        <w:rPr>
          <w:bCs/>
          <w:lang w:val="sr-Cyrl-CS"/>
        </w:rPr>
        <w:t xml:space="preserve">јединичне цене </w:t>
      </w:r>
      <w:r w:rsidRPr="00B5645D">
        <w:rPr>
          <w:bCs/>
          <w:lang w:val="ru-RU"/>
        </w:rPr>
        <w:t>са и без ПДВ.</w:t>
      </w:r>
    </w:p>
    <w:p w14:paraId="451B0104" w14:textId="5C3D7AB7" w:rsidR="00AE5417" w:rsidRPr="00AE5417" w:rsidRDefault="00AE5417" w:rsidP="00AE5417">
      <w:pPr>
        <w:autoSpaceDE w:val="0"/>
        <w:autoSpaceDN w:val="0"/>
        <w:adjustRightInd w:val="0"/>
        <w:ind w:firstLine="720"/>
        <w:jc w:val="both"/>
        <w:rPr>
          <w:iCs/>
          <w:lang w:val="ru-RU"/>
        </w:rPr>
      </w:pPr>
      <w:r w:rsidRPr="00AE5417">
        <w:rPr>
          <w:iCs/>
          <w:lang w:val="ru-RU"/>
        </w:rPr>
        <w:t xml:space="preserve">Цене </w:t>
      </w:r>
      <w:r w:rsidRPr="00AE5417">
        <w:rPr>
          <w:iCs/>
        </w:rPr>
        <w:t>у себи морају садржати</w:t>
      </w:r>
      <w:r w:rsidRPr="00AE5417">
        <w:rPr>
          <w:iCs/>
          <w:lang w:val="ru-RU"/>
        </w:rPr>
        <w:t xml:space="preserve"> и остале зависне трошкове који чине укупну цену као што су</w:t>
      </w:r>
      <w:r w:rsidR="00D75A52">
        <w:rPr>
          <w:iCs/>
          <w:lang w:val="ru-RU"/>
        </w:rPr>
        <w:t xml:space="preserve">: </w:t>
      </w:r>
      <w:r w:rsidRPr="00AE5417">
        <w:rPr>
          <w:iCs/>
          <w:lang w:val="sr-Cyrl-CS"/>
        </w:rPr>
        <w:t xml:space="preserve">административни и други зависни </w:t>
      </w:r>
      <w:r w:rsidRPr="00AE5417">
        <w:rPr>
          <w:iCs/>
          <w:lang w:val="hr-HR"/>
        </w:rPr>
        <w:t>трошков</w:t>
      </w:r>
      <w:r w:rsidRPr="00AE5417">
        <w:rPr>
          <w:iCs/>
          <w:lang w:val="sr-Cyrl-CS"/>
        </w:rPr>
        <w:t>и</w:t>
      </w:r>
      <w:r w:rsidRPr="00AE5417">
        <w:rPr>
          <w:iCs/>
          <w:lang w:val="ru-RU"/>
        </w:rPr>
        <w:t>.</w:t>
      </w:r>
    </w:p>
    <w:p w14:paraId="17618D12" w14:textId="1B5164F2" w:rsidR="00011C81" w:rsidRPr="00B5645D" w:rsidRDefault="00011C81" w:rsidP="00011C81">
      <w:pPr>
        <w:autoSpaceDE w:val="0"/>
        <w:autoSpaceDN w:val="0"/>
        <w:adjustRightInd w:val="0"/>
        <w:ind w:firstLine="720"/>
        <w:jc w:val="both"/>
        <w:rPr>
          <w:bCs/>
          <w:lang w:val="ru-RU"/>
        </w:rPr>
      </w:pPr>
      <w:r w:rsidRPr="00B5645D">
        <w:rPr>
          <w:bCs/>
          <w:lang w:val="ru-RU"/>
        </w:rPr>
        <w:t>Цена мора бити дата у динарима.</w:t>
      </w:r>
    </w:p>
    <w:p w14:paraId="146DA29E" w14:textId="15A2EDAC" w:rsidR="00B35891" w:rsidRPr="00B5645D" w:rsidRDefault="00B35891" w:rsidP="00B35891">
      <w:pPr>
        <w:autoSpaceDE w:val="0"/>
        <w:autoSpaceDN w:val="0"/>
        <w:adjustRightInd w:val="0"/>
        <w:ind w:firstLine="720"/>
        <w:jc w:val="both"/>
        <w:rPr>
          <w:bCs/>
          <w:lang w:val="ru-RU"/>
        </w:rPr>
      </w:pPr>
      <w:r w:rsidRPr="00B5645D">
        <w:rPr>
          <w:bCs/>
          <w:lang w:val="ru-RU"/>
        </w:rPr>
        <w:t>Цена мора бити заокружена на две децимале.</w:t>
      </w:r>
    </w:p>
    <w:p w14:paraId="6C2C94C6" w14:textId="77777777" w:rsidR="00B869B8" w:rsidRDefault="00B5645D" w:rsidP="00B869B8">
      <w:pPr>
        <w:autoSpaceDE w:val="0"/>
        <w:autoSpaceDN w:val="0"/>
        <w:adjustRightInd w:val="0"/>
        <w:ind w:firstLine="720"/>
        <w:jc w:val="both"/>
        <w:rPr>
          <w:bCs/>
        </w:rPr>
      </w:pPr>
      <w:r w:rsidRPr="00B5645D">
        <w:rPr>
          <w:bCs/>
        </w:rPr>
        <w:t>Најнижа понуђена цена је 0,01 динара без ПДВ.</w:t>
      </w:r>
    </w:p>
    <w:p w14:paraId="6F11CE0C" w14:textId="77777777" w:rsidR="00B869B8" w:rsidRDefault="00B869B8" w:rsidP="00B869B8">
      <w:pPr>
        <w:autoSpaceDE w:val="0"/>
        <w:autoSpaceDN w:val="0"/>
        <w:adjustRightInd w:val="0"/>
        <w:ind w:firstLine="720"/>
        <w:jc w:val="both"/>
        <w:rPr>
          <w:bCs/>
        </w:rPr>
      </w:pPr>
      <w:r>
        <w:rPr>
          <w:lang w:val="sr-Cyrl-CS"/>
        </w:rPr>
        <w:t>Цене из тачке 1, подразумевају јединичне ц</w:t>
      </w:r>
      <w:r w:rsidRPr="00FF1BCF">
        <w:rPr>
          <w:lang w:val="sr-Cyrl-CS"/>
        </w:rPr>
        <w:t>ен</w:t>
      </w:r>
      <w:r>
        <w:rPr>
          <w:lang w:val="sr-Cyrl-CS"/>
        </w:rPr>
        <w:t>е</w:t>
      </w:r>
      <w:r w:rsidRPr="00FF1BCF">
        <w:rPr>
          <w:lang w:val="sr-Cyrl-CS"/>
        </w:rPr>
        <w:t xml:space="preserve"> услуге електронске наплате путарине за све наведене наплатне станице </w:t>
      </w:r>
      <w:r>
        <w:rPr>
          <w:lang w:val="sr-Cyrl-CS"/>
        </w:rPr>
        <w:t>од места полазишта.</w:t>
      </w:r>
    </w:p>
    <w:p w14:paraId="4BA5D1E5" w14:textId="77777777" w:rsidR="00B869B8" w:rsidRDefault="00B869B8" w:rsidP="00B869B8">
      <w:pPr>
        <w:autoSpaceDE w:val="0"/>
        <w:autoSpaceDN w:val="0"/>
        <w:adjustRightInd w:val="0"/>
        <w:ind w:firstLine="720"/>
        <w:jc w:val="both"/>
        <w:rPr>
          <w:bCs/>
        </w:rPr>
      </w:pPr>
      <w:r>
        <w:rPr>
          <w:lang w:val="sr-Cyrl-CS"/>
        </w:rPr>
        <w:t xml:space="preserve">Цене из тачке 2, подразумевају цене </w:t>
      </w:r>
      <w:r w:rsidRPr="00FF1BCF">
        <w:rPr>
          <w:lang w:val="sr-Cyrl-CS"/>
        </w:rPr>
        <w:t xml:space="preserve">конфигурације постојећих ТАГ уређаја са </w:t>
      </w:r>
      <w:r w:rsidRPr="00FF1BCF">
        <w:rPr>
          <w:i/>
          <w:iCs/>
          <w:lang w:val="sr-Latn-RS"/>
        </w:rPr>
        <w:t>prepaid</w:t>
      </w:r>
      <w:r w:rsidRPr="00FF1BCF">
        <w:rPr>
          <w:lang w:val="sr-Cyrl-CS"/>
        </w:rPr>
        <w:t xml:space="preserve"> на </w:t>
      </w:r>
      <w:r w:rsidRPr="00FF1BCF">
        <w:rPr>
          <w:i/>
          <w:iCs/>
          <w:lang w:val="sr-Latn-RS"/>
        </w:rPr>
        <w:t>postpaid</w:t>
      </w:r>
      <w:r w:rsidRPr="00FF1BCF">
        <w:rPr>
          <w:lang w:val="sr-Cyrl-CS"/>
        </w:rPr>
        <w:t xml:space="preserve"> систем електронске наплате путарине.</w:t>
      </w:r>
    </w:p>
    <w:p w14:paraId="379B7997" w14:textId="7B42835E" w:rsidR="00B869B8" w:rsidRPr="00B869B8" w:rsidRDefault="00B869B8" w:rsidP="00B869B8">
      <w:pPr>
        <w:autoSpaceDE w:val="0"/>
        <w:autoSpaceDN w:val="0"/>
        <w:adjustRightInd w:val="0"/>
        <w:ind w:firstLine="720"/>
        <w:jc w:val="both"/>
        <w:rPr>
          <w:bCs/>
        </w:rPr>
      </w:pPr>
      <w:r>
        <w:rPr>
          <w:lang w:val="sr-Cyrl-CS"/>
        </w:rPr>
        <w:t>Цене из тачке 3, подразумевају укупну цену свих појединачних цена из тачки 1 и 2, и о</w:t>
      </w:r>
      <w:r w:rsidRPr="00FF1BCF">
        <w:rPr>
          <w:lang w:val="sr-Cyrl-CS"/>
        </w:rPr>
        <w:t xml:space="preserve">вако утврђена цена ће служити искључиво као цена за избор најповољнијег понуђача, сагласно критеријуму за доделу уговора „најнижа понуђена цена“, а максимална вредност закљученог уговора </w:t>
      </w:r>
      <w:r>
        <w:rPr>
          <w:lang w:val="sr-Cyrl-CS"/>
        </w:rPr>
        <w:t>зависиће од реалне потрошње</w:t>
      </w:r>
      <w:r w:rsidR="00CA0FF1">
        <w:rPr>
          <w:lang w:val="sr-Cyrl-CS"/>
        </w:rPr>
        <w:t xml:space="preserve"> (пролаза)</w:t>
      </w:r>
      <w:r>
        <w:rPr>
          <w:lang w:val="sr-Cyrl-CS"/>
        </w:rPr>
        <w:t xml:space="preserve"> и она </w:t>
      </w:r>
      <w:r w:rsidRPr="00FF1BCF">
        <w:rPr>
          <w:lang w:val="sr-Cyrl-CS"/>
        </w:rPr>
        <w:t>може бити једнака висини процењене вредности за ову јавну набавку.</w:t>
      </w:r>
    </w:p>
    <w:p w14:paraId="75D88140" w14:textId="10EDB6D7" w:rsidR="00B869B8" w:rsidRPr="00B869B8" w:rsidRDefault="00B869B8" w:rsidP="00B5645D">
      <w:pPr>
        <w:autoSpaceDE w:val="0"/>
        <w:autoSpaceDN w:val="0"/>
        <w:adjustRightInd w:val="0"/>
        <w:ind w:firstLine="720"/>
        <w:jc w:val="both"/>
        <w:rPr>
          <w:bCs/>
          <w:lang w:val="sr-Cyrl-RS"/>
        </w:rPr>
      </w:pPr>
      <w:r>
        <w:rPr>
          <w:bCs/>
          <w:lang w:val="sr-Cyrl-RS"/>
        </w:rPr>
        <w:t>Цена из тачке 3, без и са ПДВ се уписује у Образац понуде.</w:t>
      </w:r>
    </w:p>
    <w:p w14:paraId="4D04336B" w14:textId="6146E3D9" w:rsidR="00EC5DC4" w:rsidRDefault="00EC5DC4" w:rsidP="00A33E89">
      <w:pPr>
        <w:jc w:val="both"/>
        <w:rPr>
          <w:bCs/>
          <w:lang w:val="sr-Cyrl-CS"/>
        </w:rPr>
      </w:pPr>
    </w:p>
    <w:p w14:paraId="779FD61E" w14:textId="77777777" w:rsidR="00BF1905" w:rsidRDefault="00BF1905" w:rsidP="00A33E89">
      <w:pPr>
        <w:jc w:val="both"/>
        <w:rPr>
          <w:bCs/>
          <w:lang w:val="sr-Cyrl-CS"/>
        </w:rPr>
      </w:pPr>
    </w:p>
    <w:p w14:paraId="353571EA" w14:textId="77777777" w:rsidR="00011C81" w:rsidRPr="00C83EFF" w:rsidRDefault="00011C81" w:rsidP="00A33E89">
      <w:pPr>
        <w:jc w:val="both"/>
        <w:rPr>
          <w:bCs/>
          <w:lang w:val="sr-Cyrl-CS"/>
        </w:rPr>
      </w:pPr>
    </w:p>
    <w:tbl>
      <w:tblPr>
        <w:tblW w:w="0" w:type="auto"/>
        <w:tblLook w:val="04A0" w:firstRow="1" w:lastRow="0" w:firstColumn="1" w:lastColumn="0" w:noHBand="0" w:noVBand="1"/>
      </w:tblPr>
      <w:tblGrid>
        <w:gridCol w:w="4492"/>
        <w:gridCol w:w="4535"/>
      </w:tblGrid>
      <w:tr w:rsidR="00A33E89" w:rsidRPr="00AD428F" w14:paraId="6432846F" w14:textId="77777777" w:rsidTr="00603022">
        <w:tc>
          <w:tcPr>
            <w:tcW w:w="4788" w:type="dxa"/>
            <w:tcBorders>
              <w:bottom w:val="double" w:sz="4" w:space="0" w:color="auto"/>
            </w:tcBorders>
            <w:shd w:val="clear" w:color="auto" w:fill="EEECE1"/>
          </w:tcPr>
          <w:p w14:paraId="5E5FFEAA" w14:textId="77777777" w:rsidR="00A33E89" w:rsidRPr="00AD428F" w:rsidRDefault="00A33E89" w:rsidP="00603022">
            <w:pPr>
              <w:jc w:val="both"/>
              <w:rPr>
                <w:b/>
                <w:bCs/>
                <w:lang w:val="sr-Cyrl-CS"/>
              </w:rPr>
            </w:pPr>
          </w:p>
          <w:p w14:paraId="23B9A5BD" w14:textId="77777777" w:rsidR="00A33E89" w:rsidRPr="00AD428F" w:rsidRDefault="00A33E89" w:rsidP="00603022">
            <w:pPr>
              <w:jc w:val="both"/>
              <w:rPr>
                <w:b/>
                <w:bCs/>
                <w:lang w:val="sr-Cyrl-CS"/>
              </w:rPr>
            </w:pPr>
          </w:p>
        </w:tc>
        <w:tc>
          <w:tcPr>
            <w:tcW w:w="4788" w:type="dxa"/>
          </w:tcPr>
          <w:p w14:paraId="2417FF4E" w14:textId="77777777" w:rsidR="00A33E89" w:rsidRPr="00AD428F" w:rsidRDefault="00A33E89" w:rsidP="00603022">
            <w:pPr>
              <w:jc w:val="center"/>
              <w:rPr>
                <w:b/>
                <w:bCs/>
                <w:lang w:val="sr-Cyrl-CS"/>
              </w:rPr>
            </w:pPr>
          </w:p>
          <w:p w14:paraId="47AA1D4A" w14:textId="77777777" w:rsidR="00A33E89" w:rsidRPr="00AD428F" w:rsidRDefault="00A33E89" w:rsidP="00603022">
            <w:pPr>
              <w:jc w:val="center"/>
              <w:rPr>
                <w:b/>
                <w:bCs/>
                <w:lang w:val="sr-Cyrl-CS"/>
              </w:rPr>
            </w:pPr>
            <w:r w:rsidRPr="00AD428F">
              <w:rPr>
                <w:b/>
                <w:bCs/>
                <w:lang w:val="sr-Cyrl-CS"/>
              </w:rPr>
              <w:t xml:space="preserve">  ПОНУЂАЧ</w:t>
            </w:r>
          </w:p>
        </w:tc>
      </w:tr>
      <w:tr w:rsidR="00A33E89" w:rsidRPr="00AD428F" w14:paraId="115DF137" w14:textId="77777777" w:rsidTr="00603022">
        <w:tc>
          <w:tcPr>
            <w:tcW w:w="4788" w:type="dxa"/>
            <w:tcBorders>
              <w:top w:val="double" w:sz="4" w:space="0" w:color="auto"/>
            </w:tcBorders>
          </w:tcPr>
          <w:p w14:paraId="010F8D64" w14:textId="77777777" w:rsidR="00A33E89" w:rsidRPr="00AD428F" w:rsidRDefault="00A33E89" w:rsidP="00603022">
            <w:pPr>
              <w:jc w:val="center"/>
              <w:rPr>
                <w:bCs/>
                <w:lang w:val="sr-Cyrl-CS"/>
              </w:rPr>
            </w:pPr>
            <w:r w:rsidRPr="00AD428F">
              <w:rPr>
                <w:bCs/>
                <w:lang w:val="sr-Cyrl-CS"/>
              </w:rPr>
              <w:t>(Место и датум)</w:t>
            </w:r>
          </w:p>
        </w:tc>
        <w:tc>
          <w:tcPr>
            <w:tcW w:w="4788" w:type="dxa"/>
          </w:tcPr>
          <w:p w14:paraId="4CAFDA7E" w14:textId="77777777" w:rsidR="00A33E89" w:rsidRPr="00AD428F" w:rsidRDefault="00A33E89" w:rsidP="00603022">
            <w:pPr>
              <w:jc w:val="both"/>
              <w:rPr>
                <w:b/>
                <w:bCs/>
                <w:lang w:val="sr-Cyrl-CS"/>
              </w:rPr>
            </w:pPr>
          </w:p>
        </w:tc>
      </w:tr>
      <w:tr w:rsidR="00A33E89" w:rsidRPr="00AD428F" w14:paraId="0981C79D" w14:textId="77777777" w:rsidTr="00603022">
        <w:tc>
          <w:tcPr>
            <w:tcW w:w="4788" w:type="dxa"/>
          </w:tcPr>
          <w:p w14:paraId="5BFB76F6" w14:textId="77777777"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14:paraId="590FAD1B" w14:textId="77777777" w:rsidR="00A33E89" w:rsidRPr="00AD428F" w:rsidRDefault="00A33E89" w:rsidP="00603022">
            <w:pPr>
              <w:jc w:val="both"/>
              <w:rPr>
                <w:b/>
                <w:bCs/>
                <w:lang w:val="sr-Cyrl-CS"/>
              </w:rPr>
            </w:pPr>
          </w:p>
          <w:p w14:paraId="4970DAAC" w14:textId="77777777" w:rsidR="00A33E89" w:rsidRPr="00AD428F" w:rsidRDefault="00A33E89" w:rsidP="00603022">
            <w:pPr>
              <w:jc w:val="both"/>
              <w:rPr>
                <w:b/>
                <w:bCs/>
                <w:lang w:val="sr-Cyrl-CS"/>
              </w:rPr>
            </w:pPr>
          </w:p>
        </w:tc>
      </w:tr>
    </w:tbl>
    <w:p w14:paraId="52D37E51" w14:textId="77777777"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6C28E4" w:rsidRPr="004276C4" w14:paraId="58CF6239" w14:textId="77777777" w:rsidTr="000910EA">
        <w:tc>
          <w:tcPr>
            <w:tcW w:w="9243" w:type="dxa"/>
            <w:tcBorders>
              <w:top w:val="nil"/>
              <w:left w:val="nil"/>
              <w:bottom w:val="nil"/>
              <w:right w:val="nil"/>
            </w:tcBorders>
            <w:shd w:val="clear" w:color="auto" w:fill="DDD9C3"/>
          </w:tcPr>
          <w:p w14:paraId="16A1D0AE" w14:textId="77777777"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14:paraId="26F81BB2"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174B403A" w14:textId="77777777" w:rsidR="0070327E" w:rsidRPr="007A3CE9" w:rsidRDefault="0070327E" w:rsidP="00AA18B3">
      <w:pPr>
        <w:ind w:firstLine="720"/>
        <w:jc w:val="both"/>
        <w:rPr>
          <w:b/>
          <w:sz w:val="28"/>
          <w:szCs w:val="28"/>
        </w:rPr>
      </w:pPr>
    </w:p>
    <w:p w14:paraId="3CEBAC44" w14:textId="77777777" w:rsidR="006C28E4" w:rsidRDefault="006C28E4" w:rsidP="00F35559">
      <w:pPr>
        <w:spacing w:line="276" w:lineRule="auto"/>
        <w:ind w:left="720"/>
        <w:contextualSpacing/>
        <w:jc w:val="center"/>
        <w:rPr>
          <w:b/>
          <w:sz w:val="28"/>
          <w:szCs w:val="28"/>
        </w:rPr>
      </w:pPr>
    </w:p>
    <w:p w14:paraId="383C7336" w14:textId="77777777" w:rsidR="006C28E4" w:rsidRPr="005239F7" w:rsidRDefault="006C28E4" w:rsidP="006C28E4">
      <w:pPr>
        <w:pStyle w:val="ListParagraph"/>
        <w:spacing w:after="0"/>
        <w:ind w:left="0"/>
        <w:jc w:val="center"/>
        <w:rPr>
          <w:rFonts w:ascii="Times New Roman" w:hAnsi="Times New Roman"/>
          <w:b/>
          <w:sz w:val="28"/>
          <w:szCs w:val="28"/>
          <w:lang w:val="sr-Cyrl-CS"/>
        </w:rPr>
      </w:pPr>
      <w:r w:rsidRPr="005239F7">
        <w:rPr>
          <w:rFonts w:ascii="Times New Roman" w:hAnsi="Times New Roman"/>
          <w:b/>
          <w:sz w:val="28"/>
          <w:szCs w:val="28"/>
          <w:lang w:val="sr-Cyrl-CS"/>
        </w:rPr>
        <w:t xml:space="preserve">ОБРАЗАЦ ТРОШКОВА ПРИПРЕМЕ ПОНУДЕ  </w:t>
      </w:r>
    </w:p>
    <w:p w14:paraId="021CB58A" w14:textId="4A4AC5D4" w:rsidR="006C28E4" w:rsidRDefault="006C28E4" w:rsidP="006C28E4">
      <w:pPr>
        <w:jc w:val="both"/>
      </w:pPr>
    </w:p>
    <w:p w14:paraId="31942B36" w14:textId="77777777" w:rsidR="00A9527C" w:rsidRPr="005239F7" w:rsidRDefault="00A9527C"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39"/>
        <w:gridCol w:w="4072"/>
        <w:gridCol w:w="3285"/>
        <w:gridCol w:w="1054"/>
      </w:tblGrid>
      <w:tr w:rsidR="00A9527C" w:rsidRPr="00FA1BBC" w14:paraId="71887EC5" w14:textId="77777777" w:rsidTr="00FF1BCF">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14:paraId="7CCCF3A4" w14:textId="77777777" w:rsidR="00A9527C" w:rsidRPr="00FA1BBC" w:rsidRDefault="00A9527C" w:rsidP="00FF1BCF">
            <w:pPr>
              <w:jc w:val="center"/>
              <w:rPr>
                <w:b/>
                <w:sz w:val="22"/>
                <w:szCs w:val="22"/>
                <w:lang w:val="sr-Cyrl-CS"/>
              </w:rPr>
            </w:pPr>
            <w:r w:rsidRPr="00FA1BBC">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14:paraId="5DABE3FF" w14:textId="77777777" w:rsidR="00A9527C" w:rsidRPr="00FA1BBC" w:rsidRDefault="00A9527C" w:rsidP="00FF1BCF">
            <w:pPr>
              <w:jc w:val="center"/>
              <w:rPr>
                <w:b/>
                <w:sz w:val="22"/>
                <w:szCs w:val="22"/>
                <w:lang w:val="sr-Cyrl-CS"/>
              </w:rPr>
            </w:pPr>
            <w:r w:rsidRPr="00FA1BBC">
              <w:rPr>
                <w:b/>
                <w:sz w:val="22"/>
                <w:szCs w:val="22"/>
                <w:lang w:val="sr-Cyrl-CS"/>
              </w:rPr>
              <w:t>Навести и описати трошкове припреме понуде:</w:t>
            </w:r>
          </w:p>
          <w:p w14:paraId="26568C93" w14:textId="77777777" w:rsidR="00A9527C" w:rsidRPr="00FA1BBC" w:rsidRDefault="00A9527C" w:rsidP="00FF1BCF">
            <w:pPr>
              <w:jc w:val="center"/>
              <w:rPr>
                <w:b/>
                <w:sz w:val="22"/>
                <w:szCs w:val="22"/>
                <w:lang w:val="sr-Cyrl-CS"/>
              </w:rPr>
            </w:pPr>
          </w:p>
          <w:p w14:paraId="615B9C32" w14:textId="200DC844" w:rsidR="00A9527C" w:rsidRPr="00FA1BBC" w:rsidRDefault="001A27D1" w:rsidP="00FF1BCF">
            <w:pPr>
              <w:jc w:val="center"/>
              <w:rPr>
                <w:b/>
                <w:sz w:val="22"/>
                <w:szCs w:val="22"/>
                <w:lang w:val="sr-Cyrl-CS"/>
              </w:rPr>
            </w:pPr>
            <w:r>
              <w:rPr>
                <w:b/>
                <w:sz w:val="22"/>
                <w:szCs w:val="22"/>
                <w:lang w:val="sr-Cyrl-CS"/>
              </w:rPr>
              <w:t>Мениц</w:t>
            </w:r>
            <w:r w:rsidR="00BF1905">
              <w:rPr>
                <w:b/>
                <w:sz w:val="22"/>
                <w:szCs w:val="22"/>
                <w:lang w:val="sr-Cyrl-CS"/>
              </w:rPr>
              <w:t>е</w:t>
            </w:r>
            <w:r>
              <w:rPr>
                <w:b/>
                <w:sz w:val="22"/>
                <w:szCs w:val="22"/>
                <w:lang w:val="sr-Cyrl-CS"/>
              </w:rPr>
              <w:t xml:space="preserve"> за повраћај аванса</w:t>
            </w:r>
          </w:p>
          <w:p w14:paraId="12841E3B" w14:textId="77777777" w:rsidR="00A9527C" w:rsidRPr="00FA1BBC" w:rsidRDefault="00A9527C" w:rsidP="00FF1BCF">
            <w:pPr>
              <w:jc w:val="center"/>
              <w:rPr>
                <w:b/>
                <w:sz w:val="22"/>
                <w:szCs w:val="22"/>
                <w:lang w:val="sr-Cyrl-CS"/>
              </w:rPr>
            </w:pPr>
          </w:p>
        </w:tc>
      </w:tr>
      <w:tr w:rsidR="00A9527C" w:rsidRPr="00FA1BBC" w14:paraId="02562FDE" w14:textId="77777777" w:rsidTr="00FF1BCF">
        <w:trPr>
          <w:trHeight w:val="276"/>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14:paraId="1C743465" w14:textId="77777777" w:rsidR="00A9527C" w:rsidRPr="00FA1BBC" w:rsidRDefault="00A9527C" w:rsidP="00FF1BCF">
            <w:pPr>
              <w:jc w:val="center"/>
              <w:rPr>
                <w:lang w:val="sr-Latn-CS"/>
              </w:rPr>
            </w:pPr>
            <w:r w:rsidRPr="00FA1BBC">
              <w:rPr>
                <w:lang w:val="sr-Cyrl-CS"/>
              </w:rPr>
              <w:t>1</w:t>
            </w:r>
            <w:r w:rsidRPr="00FA1BBC">
              <w:rPr>
                <w:lang w:val="sr-Latn-CS"/>
              </w:rPr>
              <w:t>.</w:t>
            </w:r>
          </w:p>
        </w:tc>
        <w:tc>
          <w:tcPr>
            <w:tcW w:w="2275" w:type="pct"/>
            <w:tcBorders>
              <w:top w:val="outset" w:sz="6" w:space="0" w:color="auto"/>
              <w:left w:val="outset" w:sz="6" w:space="0" w:color="auto"/>
              <w:bottom w:val="outset" w:sz="6" w:space="0" w:color="auto"/>
              <w:right w:val="outset" w:sz="6" w:space="0" w:color="auto"/>
            </w:tcBorders>
            <w:vAlign w:val="center"/>
            <w:hideMark/>
          </w:tcPr>
          <w:p w14:paraId="310ABEAA" w14:textId="77777777" w:rsidR="00A9527C" w:rsidRPr="00FA1BBC" w:rsidRDefault="00A9527C" w:rsidP="00FF1BCF">
            <w:pPr>
              <w:rPr>
                <w:lang w:val="sr-Cyrl-CS"/>
              </w:rPr>
            </w:pPr>
          </w:p>
          <w:p w14:paraId="04414D8A" w14:textId="77777777" w:rsidR="00A9527C" w:rsidRPr="00FA1BBC" w:rsidRDefault="00A9527C" w:rsidP="00FF1BCF">
            <w:pPr>
              <w:rPr>
                <w:lang w:val="sr-Latn-CS"/>
              </w:rPr>
            </w:pPr>
            <w:r w:rsidRPr="00FA1BBC">
              <w:rPr>
                <w:lang w:val="sr-Cyrl-CS"/>
              </w:rPr>
              <w:t>ЦЕНА</w:t>
            </w:r>
            <w:r w:rsidRPr="00FA1BBC">
              <w:rPr>
                <w:lang w:val="sr-Latn-CS"/>
              </w:rPr>
              <w:t xml:space="preserve"> БЕЗ ПДВ</w:t>
            </w:r>
          </w:p>
          <w:p w14:paraId="58484913" w14:textId="77777777" w:rsidR="00A9527C" w:rsidRPr="00FA1BBC" w:rsidRDefault="00A9527C" w:rsidP="00FF1BCF">
            <w:pPr>
              <w:rPr>
                <w:lang w:val="sr-Latn-RS"/>
              </w:rPr>
            </w:pPr>
          </w:p>
          <w:p w14:paraId="6828429B" w14:textId="77777777" w:rsidR="00A9527C" w:rsidRPr="00FA1BBC" w:rsidRDefault="00A9527C" w:rsidP="00FF1BCF">
            <w:pPr>
              <w:rPr>
                <w:lang w:val="sr-Latn-CS"/>
              </w:rPr>
            </w:pPr>
          </w:p>
        </w:tc>
        <w:tc>
          <w:tcPr>
            <w:tcW w:w="1835"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6B9012F1" w14:textId="77777777" w:rsidR="00A9527C" w:rsidRPr="00FA1BBC" w:rsidRDefault="00A9527C" w:rsidP="00FF1BCF">
            <w:pPr>
              <w:jc w:val="center"/>
              <w:rPr>
                <w:sz w:val="22"/>
                <w:szCs w:val="22"/>
                <w:lang w:val="sr-Latn-CS"/>
              </w:rPr>
            </w:pPr>
          </w:p>
        </w:tc>
        <w:tc>
          <w:tcPr>
            <w:tcW w:w="589" w:type="pct"/>
            <w:tcBorders>
              <w:top w:val="outset" w:sz="6" w:space="0" w:color="auto"/>
              <w:left w:val="outset" w:sz="6" w:space="0" w:color="auto"/>
              <w:bottom w:val="outset" w:sz="6" w:space="0" w:color="auto"/>
              <w:right w:val="outset" w:sz="6" w:space="0" w:color="auto"/>
            </w:tcBorders>
            <w:vAlign w:val="center"/>
          </w:tcPr>
          <w:p w14:paraId="11339134" w14:textId="77777777" w:rsidR="00A9527C" w:rsidRPr="00FA1BBC" w:rsidRDefault="00A9527C" w:rsidP="00FF1BCF">
            <w:pPr>
              <w:jc w:val="center"/>
              <w:rPr>
                <w:lang w:val="sr-Latn-CS"/>
              </w:rPr>
            </w:pPr>
            <w:r w:rsidRPr="00FA1BBC">
              <w:rPr>
                <w:sz w:val="22"/>
                <w:szCs w:val="22"/>
                <w:lang w:val="sr-Latn-CS"/>
              </w:rPr>
              <w:t>RSD</w:t>
            </w:r>
          </w:p>
        </w:tc>
      </w:tr>
      <w:tr w:rsidR="00A9527C" w:rsidRPr="00FA1BBC" w14:paraId="18E972B1" w14:textId="77777777" w:rsidTr="00FF1BCF">
        <w:trPr>
          <w:trHeight w:val="276"/>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14:paraId="3F76FF10" w14:textId="77777777" w:rsidR="00A9527C" w:rsidRPr="00FA1BBC" w:rsidRDefault="00A9527C" w:rsidP="00FF1BCF">
            <w:pPr>
              <w:jc w:val="center"/>
              <w:rPr>
                <w:lang w:val="sr-Latn-CS"/>
              </w:rPr>
            </w:pPr>
            <w:r w:rsidRPr="00FA1BBC">
              <w:rPr>
                <w:lang w:val="sr-Cyrl-CS"/>
              </w:rPr>
              <w:t>2</w:t>
            </w:r>
            <w:r w:rsidRPr="00FA1BBC">
              <w:rPr>
                <w:lang w:val="sr-Latn-CS"/>
              </w:rPr>
              <w:t>.</w:t>
            </w:r>
          </w:p>
        </w:tc>
        <w:tc>
          <w:tcPr>
            <w:tcW w:w="2275" w:type="pct"/>
            <w:tcBorders>
              <w:top w:val="outset" w:sz="6" w:space="0" w:color="auto"/>
              <w:left w:val="outset" w:sz="6" w:space="0" w:color="auto"/>
              <w:bottom w:val="outset" w:sz="6" w:space="0" w:color="auto"/>
              <w:right w:val="outset" w:sz="6" w:space="0" w:color="auto"/>
            </w:tcBorders>
            <w:vAlign w:val="center"/>
            <w:hideMark/>
          </w:tcPr>
          <w:p w14:paraId="5323D11F" w14:textId="77777777" w:rsidR="00A9527C" w:rsidRPr="00FA1BBC" w:rsidRDefault="00A9527C" w:rsidP="00FF1BCF">
            <w:pPr>
              <w:rPr>
                <w:lang w:val="sr-Cyrl-CS"/>
              </w:rPr>
            </w:pPr>
          </w:p>
          <w:p w14:paraId="201A679B" w14:textId="77777777" w:rsidR="00A9527C" w:rsidRPr="00FA1BBC" w:rsidRDefault="00A9527C" w:rsidP="00FF1BCF">
            <w:pPr>
              <w:rPr>
                <w:lang w:val="sr-Latn-CS"/>
              </w:rPr>
            </w:pPr>
            <w:r w:rsidRPr="00FA1BBC">
              <w:rPr>
                <w:lang w:val="sr-Cyrl-CS"/>
              </w:rPr>
              <w:t>ЦЕНА</w:t>
            </w:r>
            <w:r w:rsidRPr="00FA1BBC">
              <w:rPr>
                <w:lang w:val="sr-Latn-CS"/>
              </w:rPr>
              <w:t xml:space="preserve"> СА ПДВ</w:t>
            </w:r>
          </w:p>
          <w:p w14:paraId="30057AE1" w14:textId="77777777" w:rsidR="00A9527C" w:rsidRPr="00FA1BBC" w:rsidRDefault="00A9527C" w:rsidP="00FF1BCF">
            <w:pPr>
              <w:rPr>
                <w:lang w:val="sr-Latn-CS"/>
              </w:rPr>
            </w:pPr>
          </w:p>
          <w:p w14:paraId="5D47CDD9" w14:textId="77777777" w:rsidR="00A9527C" w:rsidRPr="00FA1BBC" w:rsidRDefault="00A9527C" w:rsidP="00FF1BCF">
            <w:pPr>
              <w:rPr>
                <w:lang w:val="sr-Latn-CS"/>
              </w:rPr>
            </w:pPr>
          </w:p>
        </w:tc>
        <w:tc>
          <w:tcPr>
            <w:tcW w:w="1835"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26B0DBF2" w14:textId="77777777" w:rsidR="00A9527C" w:rsidRPr="00FA1BBC" w:rsidRDefault="00A9527C" w:rsidP="00FF1BCF">
            <w:pPr>
              <w:rPr>
                <w:sz w:val="22"/>
                <w:szCs w:val="22"/>
                <w:lang w:val="sr-Latn-CS"/>
              </w:rPr>
            </w:pPr>
          </w:p>
        </w:tc>
        <w:tc>
          <w:tcPr>
            <w:tcW w:w="589" w:type="pct"/>
            <w:tcBorders>
              <w:top w:val="outset" w:sz="6" w:space="0" w:color="auto"/>
              <w:left w:val="outset" w:sz="6" w:space="0" w:color="auto"/>
              <w:bottom w:val="outset" w:sz="6" w:space="0" w:color="auto"/>
              <w:right w:val="outset" w:sz="6" w:space="0" w:color="auto"/>
            </w:tcBorders>
            <w:vAlign w:val="center"/>
          </w:tcPr>
          <w:p w14:paraId="69F28BC8" w14:textId="77777777" w:rsidR="00A9527C" w:rsidRPr="00FA1BBC" w:rsidRDefault="00A9527C" w:rsidP="00FF1BCF">
            <w:pPr>
              <w:jc w:val="center"/>
              <w:rPr>
                <w:lang w:val="sr-Latn-CS"/>
              </w:rPr>
            </w:pPr>
            <w:r w:rsidRPr="00FA1BBC">
              <w:rPr>
                <w:sz w:val="22"/>
                <w:szCs w:val="22"/>
                <w:lang w:val="sr-Latn-CS"/>
              </w:rPr>
              <w:t>RSD</w:t>
            </w:r>
          </w:p>
        </w:tc>
      </w:tr>
    </w:tbl>
    <w:p w14:paraId="226D1739" w14:textId="7943CD82" w:rsidR="006C28E4" w:rsidRDefault="006C28E4" w:rsidP="006C28E4">
      <w:pPr>
        <w:jc w:val="both"/>
      </w:pPr>
    </w:p>
    <w:p w14:paraId="392FE0B9" w14:textId="77777777" w:rsidR="00A9527C" w:rsidRPr="005239F7" w:rsidRDefault="00A9527C" w:rsidP="006C28E4">
      <w:pPr>
        <w:jc w:val="both"/>
      </w:pPr>
    </w:p>
    <w:p w14:paraId="572AA4D5" w14:textId="77777777" w:rsidR="00973C6B" w:rsidRPr="005239F7" w:rsidRDefault="00973C6B" w:rsidP="006C28E4">
      <w:pPr>
        <w:jc w:val="both"/>
      </w:pPr>
    </w:p>
    <w:p w14:paraId="1A025DF1" w14:textId="77777777" w:rsidR="00973C6B" w:rsidRPr="005239F7" w:rsidRDefault="00973C6B" w:rsidP="006C28E4">
      <w:pPr>
        <w:jc w:val="both"/>
      </w:pPr>
    </w:p>
    <w:p w14:paraId="67DAA2DE" w14:textId="77777777" w:rsidR="006C28E4" w:rsidRPr="005239F7" w:rsidRDefault="006C28E4" w:rsidP="006C28E4">
      <w:pPr>
        <w:jc w:val="both"/>
        <w:rPr>
          <w:bCs/>
        </w:rPr>
      </w:pPr>
    </w:p>
    <w:p w14:paraId="49A700F4" w14:textId="77777777" w:rsidR="006C28E4" w:rsidRPr="005239F7" w:rsidRDefault="006C28E4" w:rsidP="006C28E4">
      <w:pPr>
        <w:jc w:val="both"/>
        <w:rPr>
          <w:bCs/>
        </w:rPr>
      </w:pPr>
    </w:p>
    <w:tbl>
      <w:tblPr>
        <w:tblW w:w="0" w:type="auto"/>
        <w:tblInd w:w="108" w:type="dxa"/>
        <w:tblLook w:val="04A0" w:firstRow="1" w:lastRow="0" w:firstColumn="1" w:lastColumn="0" w:noHBand="0" w:noVBand="1"/>
      </w:tblPr>
      <w:tblGrid>
        <w:gridCol w:w="4442"/>
        <w:gridCol w:w="4477"/>
      </w:tblGrid>
      <w:tr w:rsidR="006C28E4" w:rsidRPr="005239F7" w14:paraId="42883507" w14:textId="77777777" w:rsidTr="000910EA">
        <w:tc>
          <w:tcPr>
            <w:tcW w:w="4680" w:type="dxa"/>
            <w:tcBorders>
              <w:bottom w:val="double" w:sz="4" w:space="0" w:color="auto"/>
            </w:tcBorders>
            <w:shd w:val="clear" w:color="auto" w:fill="EEECE1"/>
          </w:tcPr>
          <w:p w14:paraId="26DC7678" w14:textId="77777777" w:rsidR="006C28E4" w:rsidRPr="005239F7" w:rsidRDefault="006C28E4" w:rsidP="000910EA">
            <w:pPr>
              <w:jc w:val="both"/>
              <w:rPr>
                <w:b/>
                <w:bCs/>
                <w:lang w:val="sr-Cyrl-CS"/>
              </w:rPr>
            </w:pPr>
          </w:p>
          <w:p w14:paraId="72B9ADA9" w14:textId="77777777" w:rsidR="006C28E4" w:rsidRPr="005239F7" w:rsidRDefault="006C28E4" w:rsidP="000910EA">
            <w:pPr>
              <w:jc w:val="both"/>
              <w:rPr>
                <w:b/>
                <w:bCs/>
                <w:lang w:val="sr-Cyrl-CS"/>
              </w:rPr>
            </w:pPr>
          </w:p>
        </w:tc>
        <w:tc>
          <w:tcPr>
            <w:tcW w:w="4680" w:type="dxa"/>
          </w:tcPr>
          <w:p w14:paraId="584824F4" w14:textId="77777777" w:rsidR="006C28E4" w:rsidRPr="005239F7" w:rsidRDefault="006C28E4" w:rsidP="000910EA">
            <w:pPr>
              <w:jc w:val="center"/>
              <w:rPr>
                <w:b/>
                <w:bCs/>
                <w:lang w:val="sr-Cyrl-CS"/>
              </w:rPr>
            </w:pPr>
          </w:p>
          <w:p w14:paraId="62BE8885" w14:textId="77777777" w:rsidR="006C28E4" w:rsidRPr="005239F7" w:rsidRDefault="006C28E4" w:rsidP="000910EA">
            <w:pPr>
              <w:jc w:val="center"/>
              <w:rPr>
                <w:b/>
                <w:bCs/>
                <w:lang w:val="sr-Cyrl-CS"/>
              </w:rPr>
            </w:pPr>
            <w:r w:rsidRPr="005239F7">
              <w:rPr>
                <w:b/>
                <w:bCs/>
                <w:lang w:val="sr-Cyrl-CS"/>
              </w:rPr>
              <w:t xml:space="preserve">  ПОНУЂАЧ</w:t>
            </w:r>
          </w:p>
        </w:tc>
      </w:tr>
      <w:tr w:rsidR="006C28E4" w:rsidRPr="005239F7" w14:paraId="6FCDC9B5" w14:textId="77777777" w:rsidTr="000910EA">
        <w:tc>
          <w:tcPr>
            <w:tcW w:w="4680" w:type="dxa"/>
            <w:tcBorders>
              <w:top w:val="double" w:sz="4" w:space="0" w:color="auto"/>
            </w:tcBorders>
          </w:tcPr>
          <w:p w14:paraId="7E6717CB" w14:textId="77777777" w:rsidR="006C28E4" w:rsidRPr="005239F7" w:rsidRDefault="00AD428F" w:rsidP="00AD428F">
            <w:pPr>
              <w:rPr>
                <w:bCs/>
                <w:lang w:val="sr-Cyrl-CS"/>
              </w:rPr>
            </w:pPr>
            <w:r w:rsidRPr="005239F7">
              <w:rPr>
                <w:bCs/>
              </w:rPr>
              <w:t xml:space="preserve">                   </w:t>
            </w:r>
            <w:r w:rsidR="006C28E4" w:rsidRPr="005239F7">
              <w:rPr>
                <w:bCs/>
                <w:lang w:val="sr-Cyrl-CS"/>
              </w:rPr>
              <w:t>(Место и датум)</w:t>
            </w:r>
          </w:p>
        </w:tc>
        <w:tc>
          <w:tcPr>
            <w:tcW w:w="4680" w:type="dxa"/>
          </w:tcPr>
          <w:p w14:paraId="5408C72C" w14:textId="77777777" w:rsidR="006C28E4" w:rsidRPr="005239F7" w:rsidRDefault="006C28E4" w:rsidP="000910EA">
            <w:pPr>
              <w:jc w:val="both"/>
              <w:rPr>
                <w:b/>
                <w:bCs/>
                <w:lang w:val="sr-Cyrl-CS"/>
              </w:rPr>
            </w:pPr>
          </w:p>
        </w:tc>
      </w:tr>
      <w:tr w:rsidR="006C28E4" w:rsidRPr="005239F7" w14:paraId="4AC1E335" w14:textId="77777777" w:rsidTr="000910EA">
        <w:tc>
          <w:tcPr>
            <w:tcW w:w="4680" w:type="dxa"/>
          </w:tcPr>
          <w:p w14:paraId="44C02615" w14:textId="77777777" w:rsidR="006C28E4" w:rsidRPr="005239F7" w:rsidRDefault="006C28E4" w:rsidP="000910EA">
            <w:pPr>
              <w:jc w:val="both"/>
              <w:rPr>
                <w:b/>
                <w:bCs/>
                <w:lang w:val="sr-Cyrl-CS"/>
              </w:rPr>
            </w:pPr>
          </w:p>
        </w:tc>
        <w:tc>
          <w:tcPr>
            <w:tcW w:w="4680" w:type="dxa"/>
            <w:tcBorders>
              <w:bottom w:val="double" w:sz="4" w:space="0" w:color="auto"/>
            </w:tcBorders>
            <w:shd w:val="clear" w:color="auto" w:fill="EEECE1"/>
          </w:tcPr>
          <w:p w14:paraId="1A81BAE3" w14:textId="77777777" w:rsidR="006C28E4" w:rsidRPr="005239F7" w:rsidRDefault="006C28E4" w:rsidP="000910EA">
            <w:pPr>
              <w:jc w:val="both"/>
              <w:rPr>
                <w:b/>
                <w:bCs/>
                <w:lang w:val="sr-Cyrl-CS"/>
              </w:rPr>
            </w:pPr>
          </w:p>
          <w:p w14:paraId="7DEB6656" w14:textId="77777777" w:rsidR="006C28E4" w:rsidRPr="005239F7" w:rsidRDefault="006C28E4" w:rsidP="000910EA">
            <w:pPr>
              <w:jc w:val="both"/>
              <w:rPr>
                <w:b/>
                <w:bCs/>
                <w:lang w:val="sr-Cyrl-CS"/>
              </w:rPr>
            </w:pPr>
          </w:p>
        </w:tc>
      </w:tr>
    </w:tbl>
    <w:p w14:paraId="0B364CBC" w14:textId="77777777" w:rsidR="006C28E4" w:rsidRPr="005239F7" w:rsidRDefault="006C28E4" w:rsidP="006C28E4">
      <w:pPr>
        <w:jc w:val="both"/>
        <w:rPr>
          <w:bCs/>
          <w:lang w:val="sr-Cyrl-CS"/>
        </w:rPr>
      </w:pP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Cs/>
          <w:lang w:val="sr-Cyrl-CS"/>
        </w:rPr>
        <w:t xml:space="preserve">                          </w:t>
      </w:r>
      <w:r w:rsidR="00AD428F" w:rsidRPr="005239F7">
        <w:rPr>
          <w:bCs/>
          <w:lang w:val="sr-Cyrl-CS"/>
        </w:rPr>
        <w:t xml:space="preserve">               </w:t>
      </w:r>
      <w:r w:rsidRPr="005239F7">
        <w:rPr>
          <w:bCs/>
          <w:lang w:val="sr-Cyrl-CS"/>
        </w:rPr>
        <w:t xml:space="preserve">      </w:t>
      </w:r>
      <w:r w:rsidR="007562FA" w:rsidRPr="005239F7">
        <w:rPr>
          <w:b/>
          <w:bCs/>
        </w:rPr>
        <w:t xml:space="preserve">      </w:t>
      </w:r>
      <w:r w:rsidRPr="005239F7">
        <w:rPr>
          <w:b/>
          <w:bCs/>
        </w:rPr>
        <w:t xml:space="preserve"> </w:t>
      </w:r>
      <w:r w:rsidR="00AE48AF" w:rsidRPr="005239F7">
        <w:rPr>
          <w:b/>
          <w:bCs/>
        </w:rPr>
        <w:t xml:space="preserve">     </w:t>
      </w:r>
      <w:r w:rsidRPr="005239F7">
        <w:rPr>
          <w:bCs/>
          <w:lang w:val="sr-Cyrl-CS"/>
        </w:rPr>
        <w:t>(потпис</w:t>
      </w:r>
      <w:r w:rsidRPr="005239F7">
        <w:rPr>
          <w:bCs/>
        </w:rPr>
        <w:t xml:space="preserve"> овлашћеног лица</w:t>
      </w:r>
      <w:r w:rsidRPr="005239F7">
        <w:rPr>
          <w:bCs/>
          <w:lang w:val="sr-Cyrl-CS"/>
        </w:rPr>
        <w:t>)</w:t>
      </w:r>
    </w:p>
    <w:p w14:paraId="3D2A9207" w14:textId="77777777" w:rsidR="006C28E4" w:rsidRPr="005239F7" w:rsidRDefault="006C28E4" w:rsidP="006C28E4">
      <w:pPr>
        <w:jc w:val="both"/>
        <w:rPr>
          <w:bCs/>
          <w:sz w:val="20"/>
          <w:szCs w:val="20"/>
          <w:lang w:val="sr-Cyrl-CS"/>
        </w:rPr>
      </w:pPr>
    </w:p>
    <w:p w14:paraId="2530E632" w14:textId="77777777" w:rsidR="006C28E4" w:rsidRPr="005239F7" w:rsidRDefault="006C28E4" w:rsidP="006C28E4">
      <w:pPr>
        <w:rPr>
          <w:lang w:val="sr-Cyrl-CS"/>
        </w:rPr>
      </w:pPr>
    </w:p>
    <w:p w14:paraId="5FFBC2DC" w14:textId="77777777" w:rsidR="006C28E4" w:rsidRPr="005239F7" w:rsidRDefault="006C28E4" w:rsidP="006C28E4">
      <w:pPr>
        <w:jc w:val="both"/>
        <w:rPr>
          <w:lang w:val="sr-Cyrl-CS"/>
        </w:rPr>
      </w:pPr>
      <w:r w:rsidRPr="005239F7">
        <w:rPr>
          <w:b/>
          <w:caps/>
          <w:sz w:val="28"/>
          <w:szCs w:val="28"/>
          <w:lang w:val="sr-Cyrl-CS"/>
        </w:rPr>
        <w:t xml:space="preserve"> </w:t>
      </w:r>
    </w:p>
    <w:p w14:paraId="586F62B0"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4429E1F0"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15CD9286"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28CE0CD0"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03CE45E8"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1B5C8D8E" w14:textId="100C7E02" w:rsidR="00D01372" w:rsidRPr="005239F7" w:rsidRDefault="006C28E4" w:rsidP="00D01372">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14:paraId="06CBA033" w14:textId="77777777" w:rsidR="006C28E4" w:rsidRPr="00D01372"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D01372">
        <w:rPr>
          <w:rFonts w:ascii="Times New Roman" w:hAnsi="Times New Roman" w:cs="Times New Roman"/>
          <w:i/>
          <w:u w:val="single"/>
          <w:lang w:val="sr-Cyrl-CS"/>
        </w:rPr>
        <w:t xml:space="preserve"> </w:t>
      </w:r>
    </w:p>
    <w:p w14:paraId="4CCD845E" w14:textId="77777777" w:rsidR="00C978DA" w:rsidRDefault="00C978DA">
      <w:pPr>
        <w:rPr>
          <w:b/>
          <w:sz w:val="28"/>
          <w:szCs w:val="28"/>
        </w:rPr>
      </w:pPr>
      <w:r>
        <w:rPr>
          <w:b/>
          <w:sz w:val="28"/>
          <w:szCs w:val="28"/>
        </w:rPr>
        <w:br w:type="page"/>
      </w:r>
    </w:p>
    <w:p w14:paraId="035BDAB3" w14:textId="77777777"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6C28E4" w:rsidRPr="004276C4" w14:paraId="70F40D13" w14:textId="77777777" w:rsidTr="000910EA">
        <w:tc>
          <w:tcPr>
            <w:tcW w:w="9243" w:type="dxa"/>
            <w:tcBorders>
              <w:top w:val="nil"/>
              <w:left w:val="nil"/>
              <w:bottom w:val="nil"/>
              <w:right w:val="nil"/>
            </w:tcBorders>
            <w:shd w:val="clear" w:color="auto" w:fill="DDD9C3"/>
          </w:tcPr>
          <w:p w14:paraId="75E1C29E" w14:textId="77777777"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14:paraId="5DA67E79" w14:textId="77777777" w:rsidR="00225E2A" w:rsidRPr="004276C4" w:rsidRDefault="00225E2A" w:rsidP="00225E2A">
      <w:pPr>
        <w:ind w:firstLine="720"/>
        <w:jc w:val="both"/>
        <w:rPr>
          <w:b/>
          <w:sz w:val="28"/>
          <w:szCs w:val="28"/>
          <w:lang w:val="sr-Cyrl-CS"/>
        </w:rPr>
      </w:pPr>
      <w:r>
        <w:rPr>
          <w:bCs/>
          <w:lang w:val="sr-Cyrl-CS"/>
        </w:rPr>
        <w:t>На основу чл</w:t>
      </w:r>
      <w:r>
        <w:rPr>
          <w:bCs/>
        </w:rPr>
        <w:t>.</w:t>
      </w:r>
      <w:r w:rsidRPr="004276C4">
        <w:rPr>
          <w:bCs/>
          <w:lang w:val="sr-Cyrl-CS"/>
        </w:rPr>
        <w:t xml:space="preserve"> </w:t>
      </w:r>
      <w:r>
        <w:rPr>
          <w:bCs/>
          <w:lang w:val="sr-Cyrl-CS"/>
        </w:rPr>
        <w:t>26</w:t>
      </w:r>
      <w:r w:rsidRPr="004276C4">
        <w:rPr>
          <w:bCs/>
          <w:lang w:val="sr-Cyrl-CS"/>
        </w:rPr>
        <w:t xml:space="preserve">. </w:t>
      </w:r>
      <w:r>
        <w:rPr>
          <w:bCs/>
        </w:rPr>
        <w:t xml:space="preserve">и 61. </w:t>
      </w:r>
      <w:r w:rsidRPr="004276C4">
        <w:rPr>
          <w:bCs/>
          <w:lang w:val="sr-Cyrl-CS"/>
        </w:rPr>
        <w:t xml:space="preserve">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574EC970" w14:textId="77777777" w:rsidR="006C28E4" w:rsidRDefault="006C28E4" w:rsidP="00F35559">
      <w:pPr>
        <w:spacing w:line="276" w:lineRule="auto"/>
        <w:ind w:left="720"/>
        <w:contextualSpacing/>
        <w:jc w:val="center"/>
        <w:rPr>
          <w:b/>
          <w:sz w:val="28"/>
          <w:szCs w:val="28"/>
        </w:rPr>
      </w:pPr>
    </w:p>
    <w:p w14:paraId="0492B398" w14:textId="77777777" w:rsidR="006C28E4" w:rsidRPr="004276C4" w:rsidRDefault="006C28E4" w:rsidP="006C28E4">
      <w:pPr>
        <w:pStyle w:val="ListParagraph"/>
        <w:ind w:left="1800"/>
        <w:rPr>
          <w:rFonts w:ascii="Times New Roman" w:hAnsi="Times New Roman"/>
          <w:b/>
          <w:sz w:val="28"/>
          <w:szCs w:val="28"/>
          <w:lang w:val="sr-Cyrl-CS"/>
        </w:rPr>
      </w:pPr>
    </w:p>
    <w:p w14:paraId="0B0082E6" w14:textId="77777777"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14:paraId="2DAA5945" w14:textId="77777777" w:rsidR="006C28E4" w:rsidRPr="004276C4" w:rsidRDefault="006C28E4" w:rsidP="006C28E4">
      <w:pPr>
        <w:jc w:val="both"/>
        <w:rPr>
          <w:lang w:val="sr-Cyrl-CS"/>
        </w:rPr>
      </w:pPr>
    </w:p>
    <w:p w14:paraId="7B2F69E1" w14:textId="77777777" w:rsidR="006C28E4" w:rsidRPr="004276C4" w:rsidRDefault="006C28E4" w:rsidP="006C28E4">
      <w:pPr>
        <w:jc w:val="center"/>
        <w:rPr>
          <w:rFonts w:eastAsia="Arial Unicode MS"/>
          <w:noProof/>
          <w:lang w:val="sr-Cyrl-CS"/>
        </w:rPr>
      </w:pPr>
    </w:p>
    <w:p w14:paraId="64FDD752" w14:textId="10929484"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w:t>
      </w:r>
      <w:r w:rsidR="00BF1905">
        <w:rPr>
          <w:rFonts w:eastAsia="Arial Unicode MS"/>
          <w:noProof/>
          <w:lang w:val="sr-Cyrl-CS"/>
        </w:rPr>
        <w:t>_____</w:t>
      </w:r>
      <w:r w:rsidR="00E86279">
        <w:rPr>
          <w:rFonts w:eastAsia="Arial Unicode MS"/>
          <w:noProof/>
          <w:lang w:val="sr-Cyrl-CS"/>
        </w:rPr>
        <w:t>__________________</w:t>
      </w:r>
      <w:r w:rsidRPr="004276C4">
        <w:rPr>
          <w:rFonts w:eastAsia="Arial Unicode MS"/>
          <w:noProof/>
          <w:lang w:val="sr-Cyrl-CS"/>
        </w:rPr>
        <w:t xml:space="preserve"> из ___________________________</w:t>
      </w:r>
      <w:r w:rsidR="00BF1905">
        <w:rPr>
          <w:rFonts w:eastAsia="Arial Unicode MS"/>
          <w:noProof/>
          <w:lang w:val="sr-Cyrl-CS"/>
        </w:rPr>
        <w:t>__</w:t>
      </w:r>
      <w:r w:rsidRPr="004276C4">
        <w:rPr>
          <w:rFonts w:eastAsia="Arial Unicode MS"/>
          <w:noProof/>
          <w:lang w:val="sr-Cyrl-CS"/>
        </w:rPr>
        <w:t xml:space="preserve">_____,  понуду подноси независно, </w:t>
      </w:r>
      <w:r w:rsidRPr="004276C4">
        <w:rPr>
          <w:lang w:val="sr-Cyrl-CS"/>
        </w:rPr>
        <w:t>без договора са другим понуђачима или заинтересованим лицима.</w:t>
      </w:r>
    </w:p>
    <w:p w14:paraId="793A44EB" w14:textId="77777777" w:rsidR="006C28E4" w:rsidRPr="004276C4" w:rsidRDefault="006C28E4" w:rsidP="006C28E4">
      <w:pPr>
        <w:rPr>
          <w:rFonts w:eastAsia="Arial Unicode MS"/>
          <w:noProof/>
          <w:lang w:val="sr-Cyrl-CS"/>
        </w:rPr>
      </w:pPr>
    </w:p>
    <w:p w14:paraId="4B72ED4C" w14:textId="77777777" w:rsidR="006C28E4" w:rsidRPr="004276C4" w:rsidRDefault="006C28E4" w:rsidP="006C28E4">
      <w:pPr>
        <w:ind w:left="360" w:firstLine="450"/>
        <w:jc w:val="both"/>
        <w:rPr>
          <w:sz w:val="28"/>
          <w:szCs w:val="28"/>
          <w:lang w:val="sr-Cyrl-CS"/>
        </w:rPr>
      </w:pPr>
    </w:p>
    <w:p w14:paraId="13065541" w14:textId="77777777" w:rsidR="006C28E4" w:rsidRPr="004276C4" w:rsidRDefault="006C28E4" w:rsidP="006C28E4">
      <w:pPr>
        <w:ind w:left="360" w:firstLine="450"/>
        <w:jc w:val="both"/>
        <w:rPr>
          <w:sz w:val="28"/>
          <w:szCs w:val="28"/>
          <w:lang w:val="sr-Cyrl-CS"/>
        </w:rPr>
      </w:pPr>
    </w:p>
    <w:p w14:paraId="75014D84" w14:textId="77777777" w:rsidR="006C28E4" w:rsidRPr="004276C4" w:rsidRDefault="006C28E4" w:rsidP="006C28E4">
      <w:pPr>
        <w:rPr>
          <w:sz w:val="28"/>
          <w:szCs w:val="28"/>
          <w:lang w:val="sr-Cyrl-CS"/>
        </w:rPr>
      </w:pPr>
    </w:p>
    <w:p w14:paraId="4E07B5EA" w14:textId="77777777" w:rsidR="006C28E4" w:rsidRPr="004276C4" w:rsidRDefault="006C28E4" w:rsidP="006C28E4">
      <w:pPr>
        <w:rPr>
          <w:sz w:val="28"/>
          <w:szCs w:val="28"/>
          <w:lang w:val="sr-Cyrl-CS"/>
        </w:rPr>
      </w:pPr>
    </w:p>
    <w:tbl>
      <w:tblPr>
        <w:tblW w:w="0" w:type="auto"/>
        <w:tblInd w:w="108" w:type="dxa"/>
        <w:tblLook w:val="04A0" w:firstRow="1" w:lastRow="0" w:firstColumn="1" w:lastColumn="0" w:noHBand="0" w:noVBand="1"/>
      </w:tblPr>
      <w:tblGrid>
        <w:gridCol w:w="4387"/>
        <w:gridCol w:w="4532"/>
      </w:tblGrid>
      <w:tr w:rsidR="006C28E4" w:rsidRPr="00AD428F" w14:paraId="0D6E3736" w14:textId="77777777" w:rsidTr="000910EA">
        <w:tc>
          <w:tcPr>
            <w:tcW w:w="4631" w:type="dxa"/>
            <w:tcBorders>
              <w:bottom w:val="double" w:sz="4" w:space="0" w:color="auto"/>
            </w:tcBorders>
            <w:shd w:val="clear" w:color="auto" w:fill="EEECE1"/>
          </w:tcPr>
          <w:p w14:paraId="18DAC0AE" w14:textId="77777777" w:rsidR="006C28E4" w:rsidRPr="00AD428F" w:rsidRDefault="006C28E4" w:rsidP="000910EA">
            <w:pPr>
              <w:jc w:val="both"/>
              <w:rPr>
                <w:b/>
                <w:bCs/>
                <w:lang w:val="sr-Cyrl-CS"/>
              </w:rPr>
            </w:pPr>
          </w:p>
          <w:p w14:paraId="1B1E918E" w14:textId="77777777" w:rsidR="006C28E4" w:rsidRPr="00AD428F" w:rsidRDefault="006C28E4" w:rsidP="000910EA">
            <w:pPr>
              <w:jc w:val="both"/>
              <w:rPr>
                <w:b/>
                <w:bCs/>
                <w:lang w:val="sr-Cyrl-CS"/>
              </w:rPr>
            </w:pPr>
          </w:p>
        </w:tc>
        <w:tc>
          <w:tcPr>
            <w:tcW w:w="4747" w:type="dxa"/>
          </w:tcPr>
          <w:p w14:paraId="7EC2ACDB" w14:textId="77777777"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14:paraId="7DA09F27" w14:textId="77777777" w:rsidTr="000910EA">
        <w:tc>
          <w:tcPr>
            <w:tcW w:w="4631" w:type="dxa"/>
            <w:tcBorders>
              <w:top w:val="double" w:sz="4" w:space="0" w:color="auto"/>
            </w:tcBorders>
          </w:tcPr>
          <w:p w14:paraId="5848CA96" w14:textId="77777777"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14:paraId="7B90D0A1" w14:textId="77777777" w:rsidR="006C28E4" w:rsidRPr="00AD428F" w:rsidRDefault="006C28E4" w:rsidP="000910EA">
            <w:pPr>
              <w:jc w:val="both"/>
              <w:rPr>
                <w:b/>
                <w:bCs/>
                <w:lang w:val="sr-Cyrl-CS"/>
              </w:rPr>
            </w:pPr>
          </w:p>
        </w:tc>
      </w:tr>
      <w:tr w:rsidR="006C28E4" w:rsidRPr="00AD428F" w14:paraId="40C9A3F3" w14:textId="77777777" w:rsidTr="000910EA">
        <w:tc>
          <w:tcPr>
            <w:tcW w:w="4631" w:type="dxa"/>
          </w:tcPr>
          <w:p w14:paraId="1606A650" w14:textId="77777777"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14:paraId="18270A61" w14:textId="77777777" w:rsidR="006C28E4" w:rsidRPr="00AD428F" w:rsidRDefault="006C28E4" w:rsidP="000910EA">
            <w:pPr>
              <w:jc w:val="both"/>
              <w:rPr>
                <w:b/>
                <w:bCs/>
                <w:lang w:val="sr-Cyrl-CS"/>
              </w:rPr>
            </w:pPr>
          </w:p>
          <w:p w14:paraId="2CC5F15F" w14:textId="77777777" w:rsidR="006C28E4" w:rsidRPr="00AD428F" w:rsidRDefault="006C28E4" w:rsidP="000910EA">
            <w:pPr>
              <w:jc w:val="both"/>
              <w:rPr>
                <w:b/>
                <w:bCs/>
                <w:lang w:val="sr-Cyrl-CS"/>
              </w:rPr>
            </w:pPr>
          </w:p>
        </w:tc>
      </w:tr>
    </w:tbl>
    <w:p w14:paraId="12A38456" w14:textId="77777777"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14:paraId="26188FAA" w14:textId="77777777" w:rsidR="006C28E4" w:rsidRDefault="006C28E4" w:rsidP="00F35559">
      <w:pPr>
        <w:spacing w:line="276" w:lineRule="auto"/>
        <w:ind w:left="720"/>
        <w:contextualSpacing/>
        <w:jc w:val="center"/>
        <w:rPr>
          <w:b/>
          <w:sz w:val="28"/>
          <w:szCs w:val="28"/>
        </w:rPr>
      </w:pPr>
    </w:p>
    <w:p w14:paraId="174C3DFC" w14:textId="77777777" w:rsidR="003A4AC7" w:rsidRDefault="003A4AC7" w:rsidP="00F35559">
      <w:pPr>
        <w:spacing w:line="276" w:lineRule="auto"/>
        <w:ind w:left="720"/>
        <w:contextualSpacing/>
        <w:jc w:val="center"/>
        <w:rPr>
          <w:b/>
          <w:sz w:val="28"/>
          <w:szCs w:val="28"/>
        </w:rPr>
      </w:pPr>
    </w:p>
    <w:p w14:paraId="62F29C20" w14:textId="77777777" w:rsidR="003A4AC7" w:rsidRPr="003A4AC7" w:rsidRDefault="003A4AC7" w:rsidP="003A4AC7">
      <w:pPr>
        <w:rPr>
          <w:sz w:val="28"/>
          <w:szCs w:val="28"/>
        </w:rPr>
      </w:pPr>
    </w:p>
    <w:p w14:paraId="105C5E94" w14:textId="77777777" w:rsidR="003A4AC7" w:rsidRPr="003A4AC7" w:rsidRDefault="003A4AC7" w:rsidP="003A4AC7">
      <w:pPr>
        <w:rPr>
          <w:sz w:val="28"/>
          <w:szCs w:val="28"/>
        </w:rPr>
      </w:pPr>
    </w:p>
    <w:p w14:paraId="42A51D45" w14:textId="77777777" w:rsidR="003A4AC7" w:rsidRPr="003A4AC7" w:rsidRDefault="003A4AC7" w:rsidP="003A4AC7">
      <w:pPr>
        <w:rPr>
          <w:sz w:val="28"/>
          <w:szCs w:val="28"/>
        </w:rPr>
      </w:pPr>
    </w:p>
    <w:p w14:paraId="5360C12C" w14:textId="77777777" w:rsidR="003A4AC7" w:rsidRPr="003A4AC7" w:rsidRDefault="003A4AC7" w:rsidP="003A4AC7">
      <w:pPr>
        <w:rPr>
          <w:sz w:val="28"/>
          <w:szCs w:val="28"/>
        </w:rPr>
      </w:pPr>
    </w:p>
    <w:p w14:paraId="41DF9E69" w14:textId="77777777" w:rsidR="003A4AC7" w:rsidRPr="003A4AC7" w:rsidRDefault="003A4AC7" w:rsidP="003A4AC7">
      <w:pPr>
        <w:rPr>
          <w:sz w:val="28"/>
          <w:szCs w:val="28"/>
        </w:rPr>
      </w:pPr>
    </w:p>
    <w:p w14:paraId="3ACCEB6D" w14:textId="77777777" w:rsidR="003A4AC7" w:rsidRPr="003A4AC7" w:rsidRDefault="003A4AC7" w:rsidP="003A4AC7">
      <w:pPr>
        <w:rPr>
          <w:sz w:val="28"/>
          <w:szCs w:val="28"/>
        </w:rPr>
      </w:pPr>
    </w:p>
    <w:p w14:paraId="627080CC" w14:textId="77777777" w:rsidR="003A4AC7" w:rsidRPr="003A4AC7" w:rsidRDefault="003A4AC7" w:rsidP="003A4AC7">
      <w:pPr>
        <w:rPr>
          <w:sz w:val="28"/>
          <w:szCs w:val="28"/>
        </w:rPr>
      </w:pPr>
    </w:p>
    <w:p w14:paraId="110A07E6" w14:textId="77777777" w:rsidR="003A4AC7" w:rsidRDefault="003A4AC7" w:rsidP="003A4AC7">
      <w:pPr>
        <w:rPr>
          <w:sz w:val="28"/>
          <w:szCs w:val="28"/>
        </w:rPr>
      </w:pPr>
    </w:p>
    <w:p w14:paraId="48DDCAB6" w14:textId="77777777"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14:paraId="7FB67EE1" w14:textId="77777777" w:rsidR="003A4AC7" w:rsidRDefault="003A4AC7" w:rsidP="003A4AC7">
      <w:pPr>
        <w:tabs>
          <w:tab w:val="left" w:pos="714"/>
        </w:tabs>
        <w:rPr>
          <w:sz w:val="28"/>
          <w:szCs w:val="28"/>
        </w:rPr>
      </w:pPr>
    </w:p>
    <w:p w14:paraId="172E8AFB" w14:textId="77777777" w:rsidR="003A4AC7" w:rsidRDefault="003A4AC7" w:rsidP="003A4AC7">
      <w:pPr>
        <w:rPr>
          <w:sz w:val="28"/>
          <w:szCs w:val="28"/>
        </w:rPr>
      </w:pPr>
    </w:p>
    <w:p w14:paraId="6F9681CB" w14:textId="77777777"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383582" w:rsidRPr="004276C4" w14:paraId="6241E67A" w14:textId="77777777" w:rsidTr="000910EA">
        <w:tc>
          <w:tcPr>
            <w:tcW w:w="9243" w:type="dxa"/>
            <w:tcBorders>
              <w:top w:val="nil"/>
              <w:left w:val="nil"/>
              <w:bottom w:val="nil"/>
              <w:right w:val="nil"/>
            </w:tcBorders>
            <w:shd w:val="clear" w:color="auto" w:fill="DDD9C3"/>
          </w:tcPr>
          <w:p w14:paraId="7BFE34F0" w14:textId="77777777"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14:paraId="1533C9F0" w14:textId="77777777" w:rsidR="00225E2A" w:rsidRPr="004276C4" w:rsidRDefault="00225E2A" w:rsidP="00225E2A">
      <w:pPr>
        <w:ind w:firstLine="720"/>
        <w:jc w:val="both"/>
        <w:rPr>
          <w:b/>
          <w:sz w:val="28"/>
          <w:szCs w:val="28"/>
          <w:lang w:val="sr-Cyrl-CS"/>
        </w:rPr>
      </w:pPr>
      <w:r>
        <w:rPr>
          <w:bCs/>
          <w:lang w:val="sr-Cyrl-CS"/>
        </w:rPr>
        <w:t>На основу чл.</w:t>
      </w:r>
      <w:r w:rsidRPr="004276C4">
        <w:rPr>
          <w:bCs/>
          <w:lang w:val="sr-Cyrl-CS"/>
        </w:rPr>
        <w:t xml:space="preserve"> 61. </w:t>
      </w:r>
      <w:r>
        <w:rPr>
          <w:bCs/>
          <w:lang w:val="sr-Cyrl-CS"/>
        </w:rPr>
        <w:t>и 75.</w:t>
      </w:r>
      <w:r w:rsidRPr="004276C4">
        <w:rPr>
          <w:bCs/>
          <w:lang w:val="sr-Cyrl-CS"/>
        </w:rPr>
        <w:t xml:space="preserve">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7ED6BA13" w14:textId="77777777" w:rsidR="006C28E4" w:rsidRDefault="006C28E4" w:rsidP="00383582">
      <w:pPr>
        <w:spacing w:line="276" w:lineRule="auto"/>
        <w:ind w:left="720"/>
        <w:contextualSpacing/>
        <w:jc w:val="center"/>
        <w:rPr>
          <w:b/>
          <w:sz w:val="28"/>
          <w:szCs w:val="28"/>
        </w:rPr>
      </w:pPr>
    </w:p>
    <w:p w14:paraId="0EAD6C75" w14:textId="77777777" w:rsidR="00383582" w:rsidRPr="004276C4" w:rsidRDefault="00383582" w:rsidP="00383582">
      <w:pPr>
        <w:pStyle w:val="ListParagraph"/>
        <w:spacing w:after="0"/>
        <w:ind w:left="1800"/>
        <w:rPr>
          <w:rFonts w:ascii="Times New Roman" w:hAnsi="Times New Roman"/>
          <w:b/>
          <w:sz w:val="28"/>
          <w:szCs w:val="28"/>
          <w:lang w:val="sr-Cyrl-CS"/>
        </w:rPr>
      </w:pPr>
    </w:p>
    <w:p w14:paraId="2E267A3B"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14:paraId="152BE5FB"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14:paraId="502278AB" w14:textId="77777777" w:rsidR="00383582" w:rsidRPr="004276C4" w:rsidRDefault="00383582" w:rsidP="00383582">
      <w:pPr>
        <w:jc w:val="both"/>
        <w:rPr>
          <w:lang w:val="sr-Cyrl-CS"/>
        </w:rPr>
      </w:pPr>
    </w:p>
    <w:p w14:paraId="557C1196" w14:textId="77777777" w:rsidR="00383582" w:rsidRPr="004276C4" w:rsidRDefault="00383582" w:rsidP="00383582">
      <w:pPr>
        <w:rPr>
          <w:rFonts w:eastAsia="Arial Unicode MS"/>
          <w:noProof/>
          <w:lang w:val="sr-Cyrl-CS"/>
        </w:rPr>
      </w:pPr>
    </w:p>
    <w:p w14:paraId="13BB7CB0" w14:textId="2EE40128" w:rsidR="00383582" w:rsidRPr="004276C4" w:rsidRDefault="00383582" w:rsidP="00B10A1F">
      <w:pPr>
        <w:ind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w:t>
      </w:r>
      <w:r w:rsidR="00BF1905">
        <w:rPr>
          <w:rFonts w:eastAsia="Arial Unicode MS"/>
          <w:noProof/>
          <w:lang w:val="sr-Cyrl-CS"/>
        </w:rPr>
        <w:t>__</w:t>
      </w:r>
      <w:r w:rsidRPr="004276C4">
        <w:rPr>
          <w:rFonts w:eastAsia="Arial Unicode MS"/>
          <w:noProof/>
          <w:lang w:val="sr-Cyrl-CS"/>
        </w:rPr>
        <w:t>_____________________</w:t>
      </w:r>
      <w:r w:rsidR="00B10A1F">
        <w:rPr>
          <w:rFonts w:eastAsia="Arial Unicode MS"/>
          <w:noProof/>
          <w:lang w:val="sr-Cyrl-CS"/>
        </w:rPr>
        <w:t>______</w:t>
      </w:r>
      <w:r w:rsidRPr="004276C4">
        <w:rPr>
          <w:rFonts w:eastAsia="Arial Unicode MS"/>
          <w:noProof/>
          <w:lang w:val="sr-Cyrl-CS"/>
        </w:rPr>
        <w:t xml:space="preserve">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14:paraId="1AAB3392" w14:textId="77777777" w:rsidR="00383582" w:rsidRPr="004276C4" w:rsidRDefault="00383582" w:rsidP="00383582">
      <w:pPr>
        <w:ind w:left="360" w:firstLine="450"/>
        <w:jc w:val="both"/>
        <w:rPr>
          <w:sz w:val="28"/>
          <w:szCs w:val="28"/>
          <w:lang w:val="sr-Cyrl-CS"/>
        </w:rPr>
      </w:pPr>
    </w:p>
    <w:p w14:paraId="34E63464" w14:textId="77777777" w:rsidR="00383582" w:rsidRPr="004276C4" w:rsidRDefault="00383582" w:rsidP="00383582">
      <w:pPr>
        <w:ind w:left="360" w:firstLine="450"/>
        <w:jc w:val="both"/>
        <w:rPr>
          <w:sz w:val="28"/>
          <w:szCs w:val="28"/>
          <w:lang w:val="sr-Cyrl-CS"/>
        </w:rPr>
      </w:pPr>
    </w:p>
    <w:p w14:paraId="7E74BDAF" w14:textId="77777777" w:rsidR="00383582" w:rsidRPr="004276C4" w:rsidRDefault="00383582" w:rsidP="00383582">
      <w:pPr>
        <w:rPr>
          <w:sz w:val="28"/>
          <w:szCs w:val="28"/>
          <w:lang w:val="sr-Cyrl-CS"/>
        </w:rPr>
      </w:pPr>
    </w:p>
    <w:p w14:paraId="5F9DEF37" w14:textId="77777777" w:rsidR="00383582" w:rsidRPr="004276C4" w:rsidRDefault="00383582" w:rsidP="00383582">
      <w:pPr>
        <w:rPr>
          <w:sz w:val="28"/>
          <w:szCs w:val="28"/>
          <w:lang w:val="sr-Cyrl-CS"/>
        </w:rPr>
      </w:pPr>
    </w:p>
    <w:tbl>
      <w:tblPr>
        <w:tblW w:w="0" w:type="auto"/>
        <w:tblLook w:val="04A0" w:firstRow="1" w:lastRow="0" w:firstColumn="1" w:lastColumn="0" w:noHBand="0" w:noVBand="1"/>
      </w:tblPr>
      <w:tblGrid>
        <w:gridCol w:w="4492"/>
        <w:gridCol w:w="4535"/>
      </w:tblGrid>
      <w:tr w:rsidR="00383582" w:rsidRPr="00AD428F" w14:paraId="6A707B9E" w14:textId="77777777" w:rsidTr="000910EA">
        <w:tc>
          <w:tcPr>
            <w:tcW w:w="4739" w:type="dxa"/>
            <w:tcBorders>
              <w:bottom w:val="double" w:sz="4" w:space="0" w:color="auto"/>
            </w:tcBorders>
            <w:shd w:val="clear" w:color="auto" w:fill="EEECE1"/>
          </w:tcPr>
          <w:p w14:paraId="48EEE892" w14:textId="77777777" w:rsidR="00383582" w:rsidRPr="00AD428F" w:rsidRDefault="00383582" w:rsidP="000910EA">
            <w:pPr>
              <w:jc w:val="both"/>
              <w:rPr>
                <w:b/>
                <w:bCs/>
                <w:lang w:val="sr-Cyrl-CS"/>
              </w:rPr>
            </w:pPr>
          </w:p>
          <w:p w14:paraId="105D0FD8" w14:textId="77777777" w:rsidR="00383582" w:rsidRPr="00AD428F" w:rsidRDefault="00383582" w:rsidP="000910EA">
            <w:pPr>
              <w:jc w:val="both"/>
              <w:rPr>
                <w:b/>
                <w:bCs/>
                <w:lang w:val="sr-Cyrl-CS"/>
              </w:rPr>
            </w:pPr>
          </w:p>
        </w:tc>
        <w:tc>
          <w:tcPr>
            <w:tcW w:w="4747" w:type="dxa"/>
          </w:tcPr>
          <w:p w14:paraId="5D358D09" w14:textId="77777777" w:rsidR="00383582" w:rsidRPr="00AD428F" w:rsidRDefault="00383582" w:rsidP="000910EA">
            <w:pPr>
              <w:jc w:val="center"/>
              <w:rPr>
                <w:b/>
                <w:bCs/>
                <w:lang w:val="sr-Cyrl-CS"/>
              </w:rPr>
            </w:pPr>
            <w:r w:rsidRPr="00AD428F">
              <w:rPr>
                <w:b/>
                <w:bCs/>
                <w:lang w:val="sr-Cyrl-CS"/>
              </w:rPr>
              <w:t>ПОНУЂАЧ</w:t>
            </w:r>
          </w:p>
        </w:tc>
      </w:tr>
      <w:tr w:rsidR="00383582" w:rsidRPr="00AD428F" w14:paraId="549E121E" w14:textId="77777777" w:rsidTr="000910EA">
        <w:tc>
          <w:tcPr>
            <w:tcW w:w="4739" w:type="dxa"/>
            <w:tcBorders>
              <w:top w:val="double" w:sz="4" w:space="0" w:color="auto"/>
            </w:tcBorders>
          </w:tcPr>
          <w:p w14:paraId="78434512" w14:textId="77777777" w:rsidR="00383582" w:rsidRPr="00AD428F" w:rsidRDefault="00383582" w:rsidP="000910EA">
            <w:pPr>
              <w:jc w:val="center"/>
              <w:rPr>
                <w:bCs/>
                <w:lang w:val="sr-Cyrl-CS"/>
              </w:rPr>
            </w:pPr>
            <w:r w:rsidRPr="00AD428F">
              <w:rPr>
                <w:bCs/>
                <w:lang w:val="sr-Cyrl-CS"/>
              </w:rPr>
              <w:t>(Место и датум)</w:t>
            </w:r>
          </w:p>
        </w:tc>
        <w:tc>
          <w:tcPr>
            <w:tcW w:w="4747" w:type="dxa"/>
          </w:tcPr>
          <w:p w14:paraId="47BDBA3A" w14:textId="77777777" w:rsidR="00383582" w:rsidRPr="00AD428F" w:rsidRDefault="00383582" w:rsidP="000910EA">
            <w:pPr>
              <w:jc w:val="both"/>
              <w:rPr>
                <w:b/>
                <w:bCs/>
                <w:lang w:val="sr-Cyrl-CS"/>
              </w:rPr>
            </w:pPr>
          </w:p>
        </w:tc>
      </w:tr>
      <w:tr w:rsidR="00383582" w:rsidRPr="00AD428F" w14:paraId="023282CA" w14:textId="77777777" w:rsidTr="000910EA">
        <w:tc>
          <w:tcPr>
            <w:tcW w:w="4739" w:type="dxa"/>
          </w:tcPr>
          <w:p w14:paraId="4F29FAF0" w14:textId="77777777"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14:paraId="188CB490" w14:textId="77777777" w:rsidR="00383582" w:rsidRPr="00AD428F" w:rsidRDefault="00383582" w:rsidP="000910EA">
            <w:pPr>
              <w:jc w:val="both"/>
              <w:rPr>
                <w:b/>
                <w:bCs/>
                <w:lang w:val="sr-Cyrl-CS"/>
              </w:rPr>
            </w:pPr>
          </w:p>
          <w:p w14:paraId="68F7B6F3" w14:textId="77777777" w:rsidR="00383582" w:rsidRPr="00AD428F" w:rsidRDefault="00383582" w:rsidP="000910EA">
            <w:pPr>
              <w:jc w:val="both"/>
              <w:rPr>
                <w:b/>
                <w:bCs/>
                <w:lang w:val="sr-Cyrl-CS"/>
              </w:rPr>
            </w:pPr>
          </w:p>
        </w:tc>
      </w:tr>
    </w:tbl>
    <w:p w14:paraId="66D0322F" w14:textId="77777777"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14:paraId="5C2214C2" w14:textId="77777777" w:rsidR="00383582" w:rsidRPr="004276C4" w:rsidRDefault="00383582" w:rsidP="00383582">
      <w:pPr>
        <w:jc w:val="both"/>
        <w:rPr>
          <w:lang w:val="sr-Cyrl-CS"/>
        </w:rPr>
      </w:pPr>
    </w:p>
    <w:p w14:paraId="22834599" w14:textId="77777777" w:rsidR="00383582" w:rsidRPr="004276C4" w:rsidRDefault="00383582" w:rsidP="00383582">
      <w:pPr>
        <w:jc w:val="both"/>
        <w:rPr>
          <w:lang w:val="sr-Cyrl-CS"/>
        </w:rPr>
      </w:pPr>
    </w:p>
    <w:p w14:paraId="2111C05F" w14:textId="77777777" w:rsidR="00383582" w:rsidRPr="004276C4" w:rsidRDefault="00383582" w:rsidP="00383582">
      <w:pPr>
        <w:jc w:val="both"/>
        <w:rPr>
          <w:lang w:val="sr-Cyrl-CS"/>
        </w:rPr>
      </w:pPr>
    </w:p>
    <w:p w14:paraId="410DC26C" w14:textId="77777777" w:rsidR="00383582" w:rsidRPr="004276C4" w:rsidRDefault="00383582" w:rsidP="00383582">
      <w:pPr>
        <w:jc w:val="both"/>
        <w:rPr>
          <w:lang w:val="sr-Cyrl-CS"/>
        </w:rPr>
      </w:pPr>
    </w:p>
    <w:p w14:paraId="47E86EC5" w14:textId="77777777" w:rsidR="00383582" w:rsidRPr="004276C4" w:rsidRDefault="00383582" w:rsidP="00383582">
      <w:pPr>
        <w:jc w:val="both"/>
        <w:rPr>
          <w:lang w:val="sr-Cyrl-CS"/>
        </w:rPr>
      </w:pPr>
    </w:p>
    <w:p w14:paraId="3AEE449F" w14:textId="77777777" w:rsidR="00383582" w:rsidRPr="004276C4" w:rsidRDefault="00383582" w:rsidP="00383582">
      <w:pPr>
        <w:jc w:val="both"/>
        <w:rPr>
          <w:lang w:val="sr-Cyrl-CS"/>
        </w:rPr>
      </w:pPr>
    </w:p>
    <w:p w14:paraId="61CB656C" w14:textId="77777777" w:rsidR="00383582" w:rsidRPr="004276C4" w:rsidRDefault="00383582" w:rsidP="00383582">
      <w:pPr>
        <w:jc w:val="both"/>
        <w:rPr>
          <w:lang w:val="sr-Cyrl-CS"/>
        </w:rPr>
      </w:pPr>
    </w:p>
    <w:p w14:paraId="52FEBC05" w14:textId="77777777" w:rsidR="00383582" w:rsidRPr="004276C4" w:rsidRDefault="00383582" w:rsidP="00383582">
      <w:pPr>
        <w:jc w:val="both"/>
        <w:rPr>
          <w:lang w:val="sr-Cyrl-CS"/>
        </w:rPr>
      </w:pPr>
    </w:p>
    <w:p w14:paraId="117FF937" w14:textId="77777777"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14:paraId="75886DF2" w14:textId="77777777"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5F4298" w:rsidRPr="00AE15BE" w14:paraId="1F5DBCF5" w14:textId="77777777" w:rsidTr="00EF576B">
        <w:tc>
          <w:tcPr>
            <w:tcW w:w="9243" w:type="dxa"/>
            <w:tcBorders>
              <w:top w:val="nil"/>
              <w:left w:val="nil"/>
              <w:bottom w:val="nil"/>
              <w:right w:val="nil"/>
            </w:tcBorders>
            <w:shd w:val="clear" w:color="auto" w:fill="DDD9C3"/>
          </w:tcPr>
          <w:p w14:paraId="0DEEDB3F" w14:textId="77777777"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14:paraId="6A26B7E7"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6A69FBE5" w14:textId="77777777" w:rsidR="0009093A" w:rsidRDefault="0009093A" w:rsidP="0009093A">
      <w:pPr>
        <w:ind w:firstLine="720"/>
        <w:jc w:val="both"/>
        <w:rPr>
          <w:b/>
          <w:sz w:val="28"/>
          <w:szCs w:val="28"/>
        </w:rPr>
      </w:pPr>
    </w:p>
    <w:p w14:paraId="7EF17E5E" w14:textId="77777777" w:rsidR="0009093A" w:rsidRPr="00DE531B" w:rsidRDefault="0009093A" w:rsidP="0009093A">
      <w:pPr>
        <w:ind w:firstLine="720"/>
        <w:jc w:val="both"/>
        <w:rPr>
          <w:b/>
          <w:sz w:val="28"/>
          <w:szCs w:val="28"/>
        </w:rPr>
      </w:pPr>
    </w:p>
    <w:p w14:paraId="1189D7DC"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14:paraId="702AC233"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14:paraId="33690FF8" w14:textId="77777777" w:rsidR="0009093A" w:rsidRPr="004C582E" w:rsidRDefault="0009093A" w:rsidP="0009093A">
      <w:pPr>
        <w:jc w:val="center"/>
        <w:rPr>
          <w:rFonts w:eastAsia="Arial Unicode MS"/>
          <w:b/>
          <w:bCs/>
          <w:noProof/>
          <w:lang w:val="sr-Cyrl-CS"/>
        </w:rPr>
      </w:pPr>
    </w:p>
    <w:p w14:paraId="6096773B" w14:textId="77777777" w:rsidR="0009093A" w:rsidRPr="004C582E" w:rsidRDefault="0009093A" w:rsidP="0009093A">
      <w:pPr>
        <w:jc w:val="center"/>
        <w:rPr>
          <w:rFonts w:eastAsia="Arial Unicode MS"/>
          <w:b/>
          <w:bCs/>
          <w:noProof/>
          <w:lang w:val="sr-Cyrl-CS"/>
        </w:rPr>
      </w:pPr>
    </w:p>
    <w:p w14:paraId="0768FFFC" w14:textId="77777777" w:rsidR="0009093A" w:rsidRPr="004C582E" w:rsidRDefault="0009093A" w:rsidP="0009093A">
      <w:pPr>
        <w:jc w:val="center"/>
        <w:rPr>
          <w:rFonts w:eastAsia="Arial Unicode MS"/>
          <w:b/>
          <w:bCs/>
          <w:noProof/>
          <w:lang w:val="sr-Cyrl-CS"/>
        </w:rPr>
      </w:pPr>
    </w:p>
    <w:p w14:paraId="62310916" w14:textId="77777777" w:rsidR="0009093A" w:rsidRPr="004C582E" w:rsidRDefault="0009093A" w:rsidP="0009093A">
      <w:pPr>
        <w:jc w:val="center"/>
        <w:rPr>
          <w:rFonts w:eastAsia="Arial Unicode MS"/>
          <w:noProof/>
        </w:rPr>
      </w:pPr>
    </w:p>
    <w:p w14:paraId="0E368715" w14:textId="77777777"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 xml:space="preserve">. </w:t>
      </w:r>
    </w:p>
    <w:p w14:paraId="5CE8EE4B" w14:textId="77777777" w:rsidR="0009093A" w:rsidRPr="004C582E" w:rsidRDefault="0009093A" w:rsidP="0009093A">
      <w:pPr>
        <w:ind w:firstLine="720"/>
        <w:jc w:val="both"/>
        <w:rPr>
          <w:lang w:val="sr-Cyrl-CS"/>
        </w:rPr>
      </w:pPr>
      <w:r w:rsidRPr="004C582E">
        <w:rPr>
          <w:b/>
          <w:i/>
          <w:u w:val="single"/>
          <w:lang w:val="sr-Cyrl-CS"/>
        </w:rPr>
        <w:t xml:space="preserve"> </w:t>
      </w:r>
    </w:p>
    <w:p w14:paraId="6F0A9FE4" w14:textId="77777777" w:rsidR="0009093A" w:rsidRPr="004C582E" w:rsidRDefault="0009093A" w:rsidP="0009093A">
      <w:pPr>
        <w:rPr>
          <w:lang w:val="sr-Cyrl-CS"/>
        </w:rPr>
      </w:pPr>
    </w:p>
    <w:p w14:paraId="05A4D635" w14:textId="77777777" w:rsidR="0009093A" w:rsidRPr="004C582E" w:rsidRDefault="0009093A" w:rsidP="0009093A">
      <w:pPr>
        <w:rPr>
          <w:lang w:val="sr-Cyrl-CS"/>
        </w:rPr>
      </w:pPr>
    </w:p>
    <w:p w14:paraId="1FBA63C8" w14:textId="77777777" w:rsidR="0009093A" w:rsidRPr="004C582E" w:rsidRDefault="0009093A" w:rsidP="0009093A">
      <w:pPr>
        <w:rPr>
          <w:lang w:val="sr-Cyrl-CS"/>
        </w:rPr>
      </w:pPr>
    </w:p>
    <w:p w14:paraId="4C92AFCB" w14:textId="77777777" w:rsidR="0009093A" w:rsidRPr="004C582E" w:rsidRDefault="0009093A" w:rsidP="0009093A">
      <w:pPr>
        <w:rPr>
          <w:lang w:val="sr-Cyrl-CS"/>
        </w:rPr>
      </w:pPr>
    </w:p>
    <w:p w14:paraId="326EEB2B" w14:textId="77777777" w:rsidR="0009093A" w:rsidRPr="004C582E" w:rsidRDefault="0009093A" w:rsidP="0009093A">
      <w:pPr>
        <w:rPr>
          <w:lang w:val="sr-Cyrl-CS"/>
        </w:rPr>
      </w:pPr>
    </w:p>
    <w:p w14:paraId="6440A417" w14:textId="77777777" w:rsidR="0009093A" w:rsidRPr="004C582E" w:rsidRDefault="0009093A" w:rsidP="0009093A">
      <w:pPr>
        <w:rPr>
          <w:lang w:val="sr-Cyrl-CS"/>
        </w:rPr>
      </w:pPr>
    </w:p>
    <w:p w14:paraId="1EE3ED89" w14:textId="77777777" w:rsidR="0009093A" w:rsidRPr="004C582E" w:rsidRDefault="0009093A" w:rsidP="0009093A">
      <w:pPr>
        <w:rPr>
          <w:lang w:val="sr-Cyrl-CS"/>
        </w:rPr>
      </w:pPr>
    </w:p>
    <w:tbl>
      <w:tblPr>
        <w:tblW w:w="0" w:type="auto"/>
        <w:tblLook w:val="04A0" w:firstRow="1" w:lastRow="0" w:firstColumn="1" w:lastColumn="0" w:noHBand="0" w:noVBand="1"/>
      </w:tblPr>
      <w:tblGrid>
        <w:gridCol w:w="4492"/>
        <w:gridCol w:w="4535"/>
      </w:tblGrid>
      <w:tr w:rsidR="0009093A" w:rsidRPr="00AD428F" w14:paraId="72A83532" w14:textId="77777777" w:rsidTr="00C64327">
        <w:tc>
          <w:tcPr>
            <w:tcW w:w="4739" w:type="dxa"/>
            <w:tcBorders>
              <w:bottom w:val="double" w:sz="4" w:space="0" w:color="auto"/>
            </w:tcBorders>
            <w:shd w:val="clear" w:color="auto" w:fill="EEECE1"/>
          </w:tcPr>
          <w:p w14:paraId="291C58D1" w14:textId="77777777" w:rsidR="0009093A" w:rsidRPr="00AD428F" w:rsidRDefault="0009093A" w:rsidP="00C64327">
            <w:pPr>
              <w:rPr>
                <w:b/>
                <w:bCs/>
                <w:lang w:val="sr-Cyrl-CS"/>
              </w:rPr>
            </w:pPr>
          </w:p>
          <w:p w14:paraId="3F881EAC" w14:textId="77777777" w:rsidR="0009093A" w:rsidRPr="00AD428F" w:rsidRDefault="0009093A" w:rsidP="00C64327">
            <w:pPr>
              <w:rPr>
                <w:b/>
                <w:bCs/>
                <w:lang w:val="sr-Cyrl-CS"/>
              </w:rPr>
            </w:pPr>
          </w:p>
        </w:tc>
        <w:tc>
          <w:tcPr>
            <w:tcW w:w="4747" w:type="dxa"/>
          </w:tcPr>
          <w:p w14:paraId="640D70AB" w14:textId="77777777"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14:paraId="00B73BD3" w14:textId="77777777" w:rsidTr="00C64327">
        <w:tc>
          <w:tcPr>
            <w:tcW w:w="4739" w:type="dxa"/>
            <w:tcBorders>
              <w:top w:val="double" w:sz="4" w:space="0" w:color="auto"/>
            </w:tcBorders>
          </w:tcPr>
          <w:p w14:paraId="3A0DC0A4" w14:textId="77777777" w:rsidR="0009093A" w:rsidRPr="00AD428F" w:rsidRDefault="0009093A" w:rsidP="00C64327">
            <w:pPr>
              <w:jc w:val="center"/>
              <w:rPr>
                <w:bCs/>
                <w:lang w:val="sr-Cyrl-CS"/>
              </w:rPr>
            </w:pPr>
            <w:r w:rsidRPr="00AD428F">
              <w:rPr>
                <w:bCs/>
                <w:lang w:val="sr-Cyrl-CS"/>
              </w:rPr>
              <w:t>(Место и датум)</w:t>
            </w:r>
          </w:p>
        </w:tc>
        <w:tc>
          <w:tcPr>
            <w:tcW w:w="4747" w:type="dxa"/>
          </w:tcPr>
          <w:p w14:paraId="3CA4289F" w14:textId="77777777" w:rsidR="0009093A" w:rsidRPr="00AD428F" w:rsidRDefault="0009093A" w:rsidP="00C64327">
            <w:pPr>
              <w:rPr>
                <w:b/>
                <w:bCs/>
                <w:lang w:val="sr-Cyrl-CS"/>
              </w:rPr>
            </w:pPr>
          </w:p>
        </w:tc>
      </w:tr>
      <w:tr w:rsidR="0009093A" w:rsidRPr="00AD428F" w14:paraId="0497173E" w14:textId="77777777" w:rsidTr="00C64327">
        <w:tc>
          <w:tcPr>
            <w:tcW w:w="4739" w:type="dxa"/>
          </w:tcPr>
          <w:p w14:paraId="107EBBE3" w14:textId="77777777" w:rsidR="0009093A" w:rsidRPr="00AD428F" w:rsidRDefault="0009093A" w:rsidP="00C64327">
            <w:pPr>
              <w:rPr>
                <w:b/>
                <w:bCs/>
                <w:lang w:val="sr-Cyrl-CS"/>
              </w:rPr>
            </w:pPr>
          </w:p>
        </w:tc>
        <w:tc>
          <w:tcPr>
            <w:tcW w:w="4747" w:type="dxa"/>
            <w:tcBorders>
              <w:bottom w:val="double" w:sz="4" w:space="0" w:color="auto"/>
            </w:tcBorders>
            <w:shd w:val="clear" w:color="auto" w:fill="EEECE1"/>
          </w:tcPr>
          <w:p w14:paraId="68FAA9B6" w14:textId="77777777" w:rsidR="0009093A" w:rsidRPr="00AD428F" w:rsidRDefault="0009093A" w:rsidP="00C64327">
            <w:pPr>
              <w:rPr>
                <w:b/>
                <w:bCs/>
                <w:lang w:val="sr-Cyrl-CS"/>
              </w:rPr>
            </w:pPr>
          </w:p>
          <w:p w14:paraId="734DA3F0" w14:textId="77777777" w:rsidR="0009093A" w:rsidRPr="00AD428F" w:rsidRDefault="0009093A" w:rsidP="00C64327">
            <w:pPr>
              <w:rPr>
                <w:b/>
                <w:bCs/>
                <w:lang w:val="sr-Cyrl-CS"/>
              </w:rPr>
            </w:pPr>
          </w:p>
        </w:tc>
      </w:tr>
    </w:tbl>
    <w:p w14:paraId="33634C1D" w14:textId="77777777"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14:paraId="036BBCEB" w14:textId="77777777" w:rsidR="0009093A" w:rsidRPr="00DE531B" w:rsidRDefault="0009093A" w:rsidP="0009093A">
      <w:pPr>
        <w:tabs>
          <w:tab w:val="left" w:pos="7350"/>
        </w:tabs>
      </w:pPr>
      <w:r>
        <w:rPr>
          <w:sz w:val="28"/>
          <w:szCs w:val="28"/>
        </w:rPr>
        <w:t xml:space="preserve"> </w:t>
      </w:r>
    </w:p>
    <w:p w14:paraId="573B48AE" w14:textId="77777777" w:rsidR="0009093A" w:rsidRPr="004C582E" w:rsidRDefault="0009093A" w:rsidP="0009093A">
      <w:pPr>
        <w:jc w:val="both"/>
        <w:rPr>
          <w:bCs/>
          <w:sz w:val="20"/>
          <w:szCs w:val="20"/>
          <w:lang w:val="sr-Cyrl-CS"/>
        </w:rPr>
      </w:pPr>
    </w:p>
    <w:p w14:paraId="186015BA" w14:textId="77777777" w:rsidR="0009093A" w:rsidRPr="004C582E" w:rsidRDefault="0009093A" w:rsidP="0009093A">
      <w:pPr>
        <w:tabs>
          <w:tab w:val="left" w:pos="6870"/>
        </w:tabs>
        <w:jc w:val="both"/>
        <w:rPr>
          <w:b/>
          <w:lang w:val="sr-Cyrl-CS"/>
        </w:rPr>
      </w:pPr>
    </w:p>
    <w:p w14:paraId="392E443B" w14:textId="77777777" w:rsidR="0009093A" w:rsidRPr="004C582E" w:rsidRDefault="0009093A" w:rsidP="0009093A">
      <w:pPr>
        <w:jc w:val="both"/>
        <w:rPr>
          <w:b/>
          <w:lang w:val="sr-Cyrl-CS"/>
        </w:rPr>
      </w:pPr>
    </w:p>
    <w:p w14:paraId="3EFC6619" w14:textId="77777777" w:rsidR="0009093A" w:rsidRPr="004C582E" w:rsidRDefault="0009093A" w:rsidP="0009093A">
      <w:pPr>
        <w:jc w:val="both"/>
        <w:rPr>
          <w:b/>
          <w:lang w:val="sr-Cyrl-CS"/>
        </w:rPr>
      </w:pPr>
    </w:p>
    <w:p w14:paraId="73E59EAD" w14:textId="77777777" w:rsidR="0009093A" w:rsidRPr="004C582E" w:rsidRDefault="0009093A" w:rsidP="0009093A">
      <w:pPr>
        <w:jc w:val="both"/>
        <w:rPr>
          <w:b/>
          <w:lang w:val="sr-Cyrl-CS"/>
        </w:rPr>
      </w:pPr>
    </w:p>
    <w:p w14:paraId="4B054BA2" w14:textId="77777777" w:rsidR="0009093A" w:rsidRPr="004C582E" w:rsidRDefault="0009093A" w:rsidP="0009093A">
      <w:pPr>
        <w:jc w:val="both"/>
        <w:rPr>
          <w:b/>
          <w:lang w:val="sr-Cyrl-CS"/>
        </w:rPr>
      </w:pPr>
    </w:p>
    <w:p w14:paraId="25335833" w14:textId="77777777"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14:paraId="3DCB67E8" w14:textId="77777777"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830"/>
      </w:tblGrid>
      <w:tr w:rsidR="0009093A" w:rsidRPr="004C582E" w14:paraId="7A91844D" w14:textId="77777777" w:rsidTr="00570441">
        <w:trPr>
          <w:trHeight w:val="243"/>
        </w:trPr>
        <w:tc>
          <w:tcPr>
            <w:tcW w:w="9322" w:type="dxa"/>
            <w:tcBorders>
              <w:top w:val="nil"/>
              <w:left w:val="nil"/>
              <w:bottom w:val="nil"/>
              <w:right w:val="nil"/>
            </w:tcBorders>
            <w:shd w:val="clear" w:color="auto" w:fill="EEECE1"/>
          </w:tcPr>
          <w:p w14:paraId="3F5DFEC8"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830" w:type="dxa"/>
            <w:tcBorders>
              <w:top w:val="nil"/>
              <w:left w:val="nil"/>
              <w:bottom w:val="nil"/>
              <w:right w:val="nil"/>
            </w:tcBorders>
          </w:tcPr>
          <w:p w14:paraId="14040DC9"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3B8D6539"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3A71213C" w14:textId="77777777" w:rsidR="0009093A" w:rsidRPr="004C582E" w:rsidRDefault="0009093A" w:rsidP="0009093A">
      <w:pPr>
        <w:rPr>
          <w:b/>
        </w:rPr>
      </w:pPr>
    </w:p>
    <w:p w14:paraId="2114D95C" w14:textId="77777777" w:rsidR="0009093A" w:rsidRPr="004C582E" w:rsidRDefault="0009093A" w:rsidP="0009093A">
      <w:pPr>
        <w:rPr>
          <w:b/>
        </w:rPr>
      </w:pPr>
    </w:p>
    <w:p w14:paraId="37E35ABD" w14:textId="77777777" w:rsidR="0009093A" w:rsidRPr="004C582E" w:rsidRDefault="0009093A" w:rsidP="0009093A">
      <w:pPr>
        <w:jc w:val="center"/>
        <w:rPr>
          <w:rFonts w:eastAsia="Arial Unicode MS"/>
          <w:b/>
          <w:bCs/>
          <w:noProof/>
          <w:lang w:val="sr-Cyrl-CS"/>
        </w:rPr>
      </w:pPr>
    </w:p>
    <w:p w14:paraId="281CE6F8" w14:textId="77777777"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14:paraId="77D5778E" w14:textId="77777777" w:rsidR="0009093A" w:rsidRPr="004C582E" w:rsidRDefault="0009093A" w:rsidP="0009093A">
      <w:pPr>
        <w:jc w:val="center"/>
        <w:rPr>
          <w:rFonts w:eastAsia="Arial Unicode MS"/>
          <w:b/>
          <w:bCs/>
          <w:noProof/>
          <w:lang w:val="sr-Cyrl-CS"/>
        </w:rPr>
      </w:pPr>
    </w:p>
    <w:p w14:paraId="53587D05" w14:textId="77777777" w:rsidR="0009093A" w:rsidRPr="004C582E" w:rsidRDefault="0009093A" w:rsidP="0009093A">
      <w:pPr>
        <w:jc w:val="center"/>
        <w:rPr>
          <w:rFonts w:eastAsia="Arial Unicode MS"/>
          <w:b/>
          <w:bCs/>
          <w:noProof/>
          <w:lang w:val="sr-Cyrl-CS"/>
        </w:rPr>
      </w:pPr>
    </w:p>
    <w:p w14:paraId="04C0FB2B" w14:textId="77777777" w:rsidR="0009093A" w:rsidRPr="004C582E" w:rsidRDefault="0009093A" w:rsidP="0009093A">
      <w:pPr>
        <w:jc w:val="center"/>
        <w:rPr>
          <w:rFonts w:eastAsia="Arial Unicode MS"/>
          <w:noProof/>
        </w:rPr>
      </w:pPr>
    </w:p>
    <w:p w14:paraId="7A7045A2" w14:textId="77777777"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14:paraId="402C4DB7" w14:textId="77777777" w:rsidR="0009093A" w:rsidRPr="004C582E" w:rsidRDefault="0009093A" w:rsidP="0009093A">
      <w:pPr>
        <w:ind w:firstLine="720"/>
        <w:jc w:val="both"/>
        <w:rPr>
          <w:lang w:val="sr-Cyrl-CS"/>
        </w:rPr>
      </w:pPr>
      <w:r w:rsidRPr="004C582E">
        <w:rPr>
          <w:b/>
          <w:i/>
          <w:u w:val="single"/>
          <w:lang w:val="sr-Cyrl-CS"/>
        </w:rPr>
        <w:t xml:space="preserve"> </w:t>
      </w:r>
    </w:p>
    <w:p w14:paraId="7EAE34AD" w14:textId="77777777" w:rsidR="0009093A" w:rsidRPr="004C582E" w:rsidRDefault="0009093A" w:rsidP="0009093A">
      <w:pPr>
        <w:rPr>
          <w:lang w:val="sr-Cyrl-CS"/>
        </w:rPr>
      </w:pPr>
    </w:p>
    <w:p w14:paraId="7C27D0D2" w14:textId="77777777" w:rsidR="0009093A" w:rsidRPr="004C582E" w:rsidRDefault="0009093A" w:rsidP="0009093A">
      <w:pPr>
        <w:rPr>
          <w:lang w:val="sr-Cyrl-CS"/>
        </w:rPr>
      </w:pPr>
    </w:p>
    <w:p w14:paraId="1E8311C9" w14:textId="77777777" w:rsidR="0009093A" w:rsidRPr="004C582E" w:rsidRDefault="0009093A" w:rsidP="0009093A">
      <w:pPr>
        <w:rPr>
          <w:lang w:val="sr-Cyrl-CS"/>
        </w:rPr>
      </w:pPr>
    </w:p>
    <w:p w14:paraId="254E0B7C" w14:textId="77777777" w:rsidR="0009093A" w:rsidRPr="004C582E" w:rsidRDefault="0009093A" w:rsidP="0009093A">
      <w:pPr>
        <w:rPr>
          <w:lang w:val="sr-Cyrl-CS"/>
        </w:rPr>
      </w:pPr>
    </w:p>
    <w:p w14:paraId="3E1B681E" w14:textId="77777777" w:rsidR="0009093A" w:rsidRPr="004C582E" w:rsidRDefault="0009093A" w:rsidP="0009093A">
      <w:pPr>
        <w:rPr>
          <w:lang w:val="sr-Cyrl-CS"/>
        </w:rPr>
      </w:pPr>
    </w:p>
    <w:p w14:paraId="3C761918" w14:textId="77777777" w:rsidR="0009093A" w:rsidRPr="004C582E" w:rsidRDefault="0009093A" w:rsidP="0009093A">
      <w:pPr>
        <w:rPr>
          <w:lang w:val="sr-Cyrl-CS"/>
        </w:rPr>
      </w:pPr>
    </w:p>
    <w:tbl>
      <w:tblPr>
        <w:tblW w:w="0" w:type="auto"/>
        <w:tblLook w:val="04A0" w:firstRow="1" w:lastRow="0" w:firstColumn="1" w:lastColumn="0" w:noHBand="0" w:noVBand="1"/>
      </w:tblPr>
      <w:tblGrid>
        <w:gridCol w:w="4492"/>
        <w:gridCol w:w="4535"/>
      </w:tblGrid>
      <w:tr w:rsidR="0009093A" w:rsidRPr="00AD428F" w14:paraId="0DFB445D" w14:textId="77777777" w:rsidTr="00C64327">
        <w:tc>
          <w:tcPr>
            <w:tcW w:w="4739" w:type="dxa"/>
            <w:tcBorders>
              <w:bottom w:val="double" w:sz="4" w:space="0" w:color="auto"/>
            </w:tcBorders>
            <w:shd w:val="clear" w:color="auto" w:fill="EEECE1"/>
          </w:tcPr>
          <w:p w14:paraId="19AD9187" w14:textId="77777777" w:rsidR="0009093A" w:rsidRPr="00AD428F" w:rsidRDefault="0009093A" w:rsidP="00C64327">
            <w:pPr>
              <w:rPr>
                <w:b/>
                <w:bCs/>
                <w:lang w:val="sr-Cyrl-CS"/>
              </w:rPr>
            </w:pPr>
          </w:p>
          <w:p w14:paraId="32B4996C" w14:textId="77777777" w:rsidR="0009093A" w:rsidRPr="00AD428F" w:rsidRDefault="0009093A" w:rsidP="00C64327">
            <w:pPr>
              <w:rPr>
                <w:b/>
                <w:bCs/>
                <w:lang w:val="sr-Cyrl-CS"/>
              </w:rPr>
            </w:pPr>
          </w:p>
        </w:tc>
        <w:tc>
          <w:tcPr>
            <w:tcW w:w="4747" w:type="dxa"/>
          </w:tcPr>
          <w:p w14:paraId="556E929C" w14:textId="77777777" w:rsidR="0009093A" w:rsidRPr="00AD428F" w:rsidRDefault="0009093A" w:rsidP="00C64327">
            <w:pPr>
              <w:jc w:val="center"/>
              <w:rPr>
                <w:b/>
                <w:bCs/>
                <w:lang w:val="sr-Cyrl-CS"/>
              </w:rPr>
            </w:pPr>
            <w:r w:rsidRPr="00AD428F">
              <w:rPr>
                <w:b/>
                <w:bCs/>
                <w:lang w:val="sr-Cyrl-CS"/>
              </w:rPr>
              <w:t>ПОНУЂАЧ</w:t>
            </w:r>
          </w:p>
        </w:tc>
      </w:tr>
      <w:tr w:rsidR="0009093A" w:rsidRPr="00AD428F" w14:paraId="7EFC49D3" w14:textId="77777777" w:rsidTr="00C64327">
        <w:tc>
          <w:tcPr>
            <w:tcW w:w="4739" w:type="dxa"/>
            <w:tcBorders>
              <w:top w:val="double" w:sz="4" w:space="0" w:color="auto"/>
            </w:tcBorders>
          </w:tcPr>
          <w:p w14:paraId="7B7A6784" w14:textId="77777777" w:rsidR="0009093A" w:rsidRPr="00AD428F" w:rsidRDefault="0009093A" w:rsidP="00C64327">
            <w:pPr>
              <w:jc w:val="center"/>
              <w:rPr>
                <w:bCs/>
                <w:lang w:val="sr-Cyrl-CS"/>
              </w:rPr>
            </w:pPr>
            <w:r w:rsidRPr="00AD428F">
              <w:rPr>
                <w:bCs/>
                <w:lang w:val="sr-Cyrl-CS"/>
              </w:rPr>
              <w:t>(Место и датум)</w:t>
            </w:r>
          </w:p>
        </w:tc>
        <w:tc>
          <w:tcPr>
            <w:tcW w:w="4747" w:type="dxa"/>
          </w:tcPr>
          <w:p w14:paraId="21E23AF3" w14:textId="77777777" w:rsidR="0009093A" w:rsidRPr="00AD428F" w:rsidRDefault="0009093A" w:rsidP="00C64327">
            <w:pPr>
              <w:rPr>
                <w:b/>
                <w:bCs/>
                <w:lang w:val="sr-Cyrl-CS"/>
              </w:rPr>
            </w:pPr>
          </w:p>
        </w:tc>
      </w:tr>
      <w:tr w:rsidR="0009093A" w:rsidRPr="00AD428F" w14:paraId="133F8A76" w14:textId="77777777" w:rsidTr="00C64327">
        <w:tc>
          <w:tcPr>
            <w:tcW w:w="4739" w:type="dxa"/>
          </w:tcPr>
          <w:p w14:paraId="2FA923C8" w14:textId="77777777" w:rsidR="0009093A" w:rsidRPr="00AD428F" w:rsidRDefault="0009093A" w:rsidP="00C64327">
            <w:pPr>
              <w:rPr>
                <w:b/>
                <w:bCs/>
                <w:lang w:val="sr-Cyrl-CS"/>
              </w:rPr>
            </w:pPr>
          </w:p>
        </w:tc>
        <w:tc>
          <w:tcPr>
            <w:tcW w:w="4747" w:type="dxa"/>
            <w:tcBorders>
              <w:bottom w:val="double" w:sz="4" w:space="0" w:color="auto"/>
            </w:tcBorders>
            <w:shd w:val="clear" w:color="auto" w:fill="EEECE1"/>
          </w:tcPr>
          <w:p w14:paraId="06CE7A83" w14:textId="77777777" w:rsidR="0009093A" w:rsidRPr="00AD428F" w:rsidRDefault="0009093A" w:rsidP="00C64327">
            <w:pPr>
              <w:rPr>
                <w:b/>
                <w:bCs/>
                <w:lang w:val="sr-Cyrl-CS"/>
              </w:rPr>
            </w:pPr>
          </w:p>
          <w:p w14:paraId="3A3EB8AD" w14:textId="77777777" w:rsidR="0009093A" w:rsidRPr="00AD428F" w:rsidRDefault="0009093A" w:rsidP="00C64327">
            <w:pPr>
              <w:rPr>
                <w:b/>
                <w:bCs/>
                <w:lang w:val="sr-Cyrl-CS"/>
              </w:rPr>
            </w:pPr>
          </w:p>
        </w:tc>
      </w:tr>
    </w:tbl>
    <w:p w14:paraId="07AF7A88" w14:textId="77777777"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14:paraId="71FC6694" w14:textId="77777777" w:rsidR="0009093A" w:rsidRDefault="0009093A" w:rsidP="00D2444D">
      <w:pPr>
        <w:jc w:val="both"/>
        <w:rPr>
          <w:bCs/>
          <w:lang w:val="sr-Cyrl-CS"/>
        </w:rPr>
      </w:pPr>
    </w:p>
    <w:p w14:paraId="7AF83E4A" w14:textId="77777777" w:rsidR="0009093A" w:rsidRPr="00BD3AA1" w:rsidRDefault="0009093A" w:rsidP="0009093A">
      <w:pPr>
        <w:jc w:val="both"/>
        <w:rPr>
          <w:b/>
          <w:lang w:val="sr-Cyrl-CS"/>
        </w:rPr>
      </w:pPr>
      <w:r>
        <w:rPr>
          <w:b/>
          <w:lang w:val="sr-Cyrl-CS"/>
        </w:rPr>
        <w:t xml:space="preserve"> </w:t>
      </w:r>
    </w:p>
    <w:p w14:paraId="207A86E9" w14:textId="77777777" w:rsidR="0009093A" w:rsidRPr="004C582E" w:rsidRDefault="0009093A" w:rsidP="0009093A">
      <w:pPr>
        <w:jc w:val="both"/>
        <w:rPr>
          <w:b/>
        </w:rPr>
      </w:pPr>
    </w:p>
    <w:p w14:paraId="17964D06" w14:textId="77777777" w:rsidR="0009093A" w:rsidRPr="004C582E" w:rsidRDefault="0009093A" w:rsidP="0009093A">
      <w:pPr>
        <w:jc w:val="both"/>
        <w:rPr>
          <w:b/>
        </w:rPr>
      </w:pPr>
    </w:p>
    <w:p w14:paraId="7C159161" w14:textId="77777777" w:rsidR="0009093A" w:rsidRDefault="0009093A" w:rsidP="0009093A">
      <w:pPr>
        <w:jc w:val="center"/>
        <w:rPr>
          <w:rFonts w:eastAsia="Arial Unicode MS"/>
          <w:b/>
          <w:bCs/>
          <w:noProof/>
          <w:lang w:val="sr-Cyrl-CS"/>
        </w:rPr>
      </w:pPr>
    </w:p>
    <w:p w14:paraId="62772AE6" w14:textId="77777777" w:rsidR="0009093A" w:rsidRDefault="0009093A" w:rsidP="0009093A">
      <w:pPr>
        <w:jc w:val="center"/>
        <w:rPr>
          <w:rFonts w:eastAsia="Arial Unicode MS"/>
          <w:b/>
          <w:bCs/>
          <w:noProof/>
          <w:lang w:val="sr-Cyrl-CS"/>
        </w:rPr>
      </w:pPr>
    </w:p>
    <w:p w14:paraId="10B5B2B8" w14:textId="77777777" w:rsidR="0009093A" w:rsidRDefault="0009093A" w:rsidP="0009093A">
      <w:pPr>
        <w:jc w:val="center"/>
        <w:rPr>
          <w:rFonts w:eastAsia="Arial Unicode MS"/>
          <w:b/>
          <w:bCs/>
          <w:noProof/>
          <w:lang w:val="sr-Cyrl-CS"/>
        </w:rPr>
      </w:pPr>
    </w:p>
    <w:p w14:paraId="2595E54F"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14:paraId="028ABE7A" w14:textId="77777777"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firstRow="1" w:lastRow="0" w:firstColumn="1" w:lastColumn="0" w:noHBand="0" w:noVBand="1"/>
      </w:tblPr>
      <w:tblGrid>
        <w:gridCol w:w="9027"/>
      </w:tblGrid>
      <w:tr w:rsidR="005F4298" w:rsidRPr="00AE15BE" w14:paraId="2FD74119" w14:textId="77777777"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09093A" w:rsidRPr="004C582E" w14:paraId="3852EB68" w14:textId="77777777" w:rsidTr="00C64327">
              <w:trPr>
                <w:trHeight w:val="243"/>
              </w:trPr>
              <w:tc>
                <w:tcPr>
                  <w:tcW w:w="9576" w:type="dxa"/>
                  <w:tcBorders>
                    <w:top w:val="nil"/>
                    <w:left w:val="nil"/>
                    <w:bottom w:val="nil"/>
                    <w:right w:val="nil"/>
                  </w:tcBorders>
                  <w:shd w:val="clear" w:color="auto" w:fill="EEECE1"/>
                </w:tcPr>
                <w:p w14:paraId="1FB9F955"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14:paraId="3C9EEF66"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601DB5F8"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6EDAC5FB" w14:textId="77777777" w:rsidR="0009093A" w:rsidRDefault="0009093A" w:rsidP="0009093A">
            <w:pPr>
              <w:jc w:val="center"/>
              <w:rPr>
                <w:rFonts w:eastAsia="Arial Unicode MS"/>
                <w:b/>
                <w:bCs/>
                <w:noProof/>
              </w:rPr>
            </w:pPr>
          </w:p>
          <w:p w14:paraId="59EA14AF" w14:textId="77777777" w:rsidR="0009093A" w:rsidRDefault="0009093A" w:rsidP="0009093A">
            <w:pPr>
              <w:jc w:val="center"/>
              <w:rPr>
                <w:rFonts w:eastAsia="Arial Unicode MS"/>
                <w:b/>
                <w:bCs/>
                <w:noProof/>
              </w:rPr>
            </w:pPr>
          </w:p>
          <w:p w14:paraId="04286A00" w14:textId="77777777" w:rsidR="0009093A" w:rsidRDefault="0009093A" w:rsidP="0009093A">
            <w:pPr>
              <w:jc w:val="center"/>
              <w:rPr>
                <w:rFonts w:eastAsia="Arial Unicode MS"/>
                <w:b/>
                <w:bCs/>
                <w:noProof/>
              </w:rPr>
            </w:pPr>
          </w:p>
          <w:p w14:paraId="1D772F1C" w14:textId="77777777"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14:paraId="005705FD" w14:textId="77777777"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14:paraId="258D72F5" w14:textId="77777777" w:rsidR="0009093A" w:rsidRPr="004C582E" w:rsidRDefault="0009093A" w:rsidP="0009093A">
            <w:pPr>
              <w:jc w:val="center"/>
              <w:rPr>
                <w:rFonts w:eastAsia="Arial Unicode MS"/>
                <w:b/>
                <w:bCs/>
                <w:noProof/>
                <w:lang w:val="sr-Cyrl-CS"/>
              </w:rPr>
            </w:pPr>
          </w:p>
          <w:p w14:paraId="3E7FF5C0" w14:textId="77777777" w:rsidR="0009093A" w:rsidRPr="004C582E" w:rsidRDefault="0009093A" w:rsidP="0009093A">
            <w:pPr>
              <w:jc w:val="center"/>
              <w:rPr>
                <w:rFonts w:eastAsia="Arial Unicode MS"/>
                <w:b/>
                <w:bCs/>
                <w:noProof/>
                <w:lang w:val="sr-Cyrl-CS"/>
              </w:rPr>
            </w:pPr>
          </w:p>
          <w:p w14:paraId="4E039952" w14:textId="77777777" w:rsidR="0009093A" w:rsidRPr="004C582E" w:rsidRDefault="0009093A" w:rsidP="0009093A">
            <w:pPr>
              <w:jc w:val="center"/>
              <w:rPr>
                <w:rFonts w:eastAsia="Arial Unicode MS"/>
                <w:b/>
                <w:bCs/>
                <w:noProof/>
                <w:lang w:val="sr-Cyrl-CS"/>
              </w:rPr>
            </w:pPr>
          </w:p>
          <w:p w14:paraId="7B1DBF12" w14:textId="77777777" w:rsidR="0009093A" w:rsidRPr="004C582E" w:rsidRDefault="0009093A" w:rsidP="0009093A">
            <w:pPr>
              <w:jc w:val="center"/>
              <w:rPr>
                <w:rFonts w:eastAsia="Arial Unicode MS"/>
                <w:noProof/>
              </w:rPr>
            </w:pPr>
          </w:p>
          <w:p w14:paraId="3F37FF0A" w14:textId="77777777"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14:paraId="623FF2E1" w14:textId="77777777" w:rsidR="0009093A" w:rsidRPr="00BD3AA1" w:rsidRDefault="0009093A" w:rsidP="0009093A">
            <w:pPr>
              <w:jc w:val="both"/>
              <w:rPr>
                <w:b/>
                <w:lang w:val="sr-Cyrl-CS"/>
              </w:rPr>
            </w:pPr>
            <w:r>
              <w:rPr>
                <w:b/>
                <w:lang w:val="sr-Cyrl-CS"/>
              </w:rPr>
              <w:t xml:space="preserve"> </w:t>
            </w:r>
          </w:p>
          <w:p w14:paraId="4A55902F" w14:textId="77777777" w:rsidR="0009093A" w:rsidRPr="004C582E" w:rsidRDefault="0009093A" w:rsidP="0009093A">
            <w:pPr>
              <w:jc w:val="both"/>
              <w:rPr>
                <w:b/>
              </w:rPr>
            </w:pPr>
          </w:p>
          <w:p w14:paraId="4F892ADF" w14:textId="77777777" w:rsidR="0009093A" w:rsidRPr="004C582E" w:rsidRDefault="0009093A" w:rsidP="0009093A">
            <w:pPr>
              <w:jc w:val="both"/>
              <w:rPr>
                <w:b/>
              </w:rPr>
            </w:pPr>
          </w:p>
          <w:p w14:paraId="5C3E9802" w14:textId="77777777" w:rsidR="00D2444D" w:rsidRPr="004C582E" w:rsidRDefault="00D2444D" w:rsidP="00D2444D">
            <w:pPr>
              <w:rPr>
                <w:lang w:val="sr-Cyrl-CS"/>
              </w:rPr>
            </w:pPr>
          </w:p>
          <w:p w14:paraId="685A6D40" w14:textId="77777777" w:rsidR="00D2444D" w:rsidRPr="004C582E" w:rsidRDefault="00D2444D" w:rsidP="00D2444D">
            <w:pPr>
              <w:rPr>
                <w:lang w:val="sr-Cyrl-CS"/>
              </w:rPr>
            </w:pPr>
          </w:p>
          <w:tbl>
            <w:tblPr>
              <w:tblW w:w="0" w:type="auto"/>
              <w:tblLook w:val="04A0" w:firstRow="1" w:lastRow="0" w:firstColumn="1" w:lastColumn="0" w:noHBand="0" w:noVBand="1"/>
            </w:tblPr>
            <w:tblGrid>
              <w:gridCol w:w="4376"/>
              <w:gridCol w:w="4435"/>
            </w:tblGrid>
            <w:tr w:rsidR="00D2444D" w:rsidRPr="00AD428F" w14:paraId="73EF9E45" w14:textId="77777777" w:rsidTr="00702B77">
              <w:tc>
                <w:tcPr>
                  <w:tcW w:w="4739" w:type="dxa"/>
                  <w:tcBorders>
                    <w:bottom w:val="double" w:sz="4" w:space="0" w:color="auto"/>
                  </w:tcBorders>
                  <w:shd w:val="clear" w:color="auto" w:fill="EEECE1"/>
                </w:tcPr>
                <w:p w14:paraId="701E18FF" w14:textId="77777777" w:rsidR="00D2444D" w:rsidRPr="00AD428F" w:rsidRDefault="00D2444D" w:rsidP="00702B77">
                  <w:pPr>
                    <w:rPr>
                      <w:b/>
                      <w:bCs/>
                      <w:lang w:val="sr-Cyrl-CS"/>
                    </w:rPr>
                  </w:pPr>
                </w:p>
                <w:p w14:paraId="4DB1EC4A" w14:textId="77777777" w:rsidR="00D2444D" w:rsidRPr="00AD428F" w:rsidRDefault="00D2444D" w:rsidP="00702B77">
                  <w:pPr>
                    <w:rPr>
                      <w:b/>
                      <w:bCs/>
                      <w:lang w:val="sr-Cyrl-CS"/>
                    </w:rPr>
                  </w:pPr>
                </w:p>
              </w:tc>
              <w:tc>
                <w:tcPr>
                  <w:tcW w:w="4747" w:type="dxa"/>
                </w:tcPr>
                <w:p w14:paraId="3DC2C440" w14:textId="77777777" w:rsidR="00D2444D" w:rsidRPr="00AD428F" w:rsidRDefault="00D2444D" w:rsidP="00702B77">
                  <w:pPr>
                    <w:jc w:val="center"/>
                    <w:rPr>
                      <w:b/>
                      <w:bCs/>
                      <w:lang w:val="sr-Cyrl-CS"/>
                    </w:rPr>
                  </w:pPr>
                  <w:r w:rsidRPr="00AD428F">
                    <w:rPr>
                      <w:b/>
                      <w:bCs/>
                      <w:lang w:val="sr-Cyrl-CS"/>
                    </w:rPr>
                    <w:t>ПОНУЂАЧ</w:t>
                  </w:r>
                </w:p>
              </w:tc>
            </w:tr>
            <w:tr w:rsidR="00D2444D" w:rsidRPr="00AD428F" w14:paraId="4CACCA78" w14:textId="77777777" w:rsidTr="00702B77">
              <w:tc>
                <w:tcPr>
                  <w:tcW w:w="4739" w:type="dxa"/>
                  <w:tcBorders>
                    <w:top w:val="double" w:sz="4" w:space="0" w:color="auto"/>
                  </w:tcBorders>
                </w:tcPr>
                <w:p w14:paraId="4A97A0CC" w14:textId="77777777" w:rsidR="00D2444D" w:rsidRPr="00AD428F" w:rsidRDefault="00D2444D" w:rsidP="00702B77">
                  <w:pPr>
                    <w:jc w:val="center"/>
                    <w:rPr>
                      <w:bCs/>
                      <w:lang w:val="sr-Cyrl-CS"/>
                    </w:rPr>
                  </w:pPr>
                  <w:r w:rsidRPr="00AD428F">
                    <w:rPr>
                      <w:bCs/>
                      <w:lang w:val="sr-Cyrl-CS"/>
                    </w:rPr>
                    <w:t>(Место и датум)</w:t>
                  </w:r>
                </w:p>
              </w:tc>
              <w:tc>
                <w:tcPr>
                  <w:tcW w:w="4747" w:type="dxa"/>
                </w:tcPr>
                <w:p w14:paraId="360082F5" w14:textId="77777777" w:rsidR="00D2444D" w:rsidRPr="00AD428F" w:rsidRDefault="00D2444D" w:rsidP="00702B77">
                  <w:pPr>
                    <w:rPr>
                      <w:b/>
                      <w:bCs/>
                      <w:lang w:val="sr-Cyrl-CS"/>
                    </w:rPr>
                  </w:pPr>
                </w:p>
              </w:tc>
            </w:tr>
            <w:tr w:rsidR="00D2444D" w:rsidRPr="00AD428F" w14:paraId="24DE9C33" w14:textId="77777777" w:rsidTr="00702B77">
              <w:tc>
                <w:tcPr>
                  <w:tcW w:w="4739" w:type="dxa"/>
                </w:tcPr>
                <w:p w14:paraId="1BE032CA" w14:textId="77777777" w:rsidR="00D2444D" w:rsidRPr="00AD428F" w:rsidRDefault="00D2444D" w:rsidP="00702B77">
                  <w:pPr>
                    <w:rPr>
                      <w:b/>
                      <w:bCs/>
                      <w:lang w:val="sr-Cyrl-CS"/>
                    </w:rPr>
                  </w:pPr>
                </w:p>
              </w:tc>
              <w:tc>
                <w:tcPr>
                  <w:tcW w:w="4747" w:type="dxa"/>
                  <w:tcBorders>
                    <w:bottom w:val="double" w:sz="4" w:space="0" w:color="auto"/>
                  </w:tcBorders>
                  <w:shd w:val="clear" w:color="auto" w:fill="EEECE1"/>
                </w:tcPr>
                <w:p w14:paraId="03093705" w14:textId="77777777" w:rsidR="00D2444D" w:rsidRPr="00AD428F" w:rsidRDefault="00D2444D" w:rsidP="00702B77">
                  <w:pPr>
                    <w:rPr>
                      <w:b/>
                      <w:bCs/>
                      <w:lang w:val="sr-Cyrl-CS"/>
                    </w:rPr>
                  </w:pPr>
                </w:p>
                <w:p w14:paraId="139060CF" w14:textId="77777777" w:rsidR="00D2444D" w:rsidRPr="00AD428F" w:rsidRDefault="00D2444D" w:rsidP="00702B77">
                  <w:pPr>
                    <w:rPr>
                      <w:b/>
                      <w:bCs/>
                      <w:lang w:val="sr-Cyrl-CS"/>
                    </w:rPr>
                  </w:pPr>
                </w:p>
              </w:tc>
            </w:tr>
          </w:tbl>
          <w:p w14:paraId="0B1B2773" w14:textId="77777777"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14:paraId="2BC50EDE" w14:textId="77777777" w:rsidR="00D2444D" w:rsidRPr="00D2444D" w:rsidRDefault="00D2444D" w:rsidP="00D2444D">
            <w:pPr>
              <w:jc w:val="both"/>
              <w:rPr>
                <w:bCs/>
                <w:sz w:val="20"/>
                <w:szCs w:val="20"/>
              </w:rPr>
            </w:pPr>
          </w:p>
          <w:p w14:paraId="41D814F1" w14:textId="77777777" w:rsidR="0009093A" w:rsidRDefault="0009093A" w:rsidP="0009093A">
            <w:pPr>
              <w:jc w:val="center"/>
              <w:rPr>
                <w:rFonts w:eastAsia="Arial Unicode MS"/>
                <w:b/>
                <w:bCs/>
                <w:noProof/>
                <w:lang w:val="sr-Cyrl-CS"/>
              </w:rPr>
            </w:pPr>
          </w:p>
          <w:p w14:paraId="19A84788" w14:textId="77777777" w:rsidR="0009093A" w:rsidRDefault="0009093A" w:rsidP="0009093A">
            <w:pPr>
              <w:jc w:val="center"/>
              <w:rPr>
                <w:rFonts w:eastAsia="Arial Unicode MS"/>
                <w:b/>
                <w:bCs/>
                <w:noProof/>
                <w:lang w:val="sr-Cyrl-CS"/>
              </w:rPr>
            </w:pPr>
          </w:p>
          <w:p w14:paraId="67CCE80C" w14:textId="77777777" w:rsidR="0009093A" w:rsidRDefault="0009093A" w:rsidP="0009093A">
            <w:pPr>
              <w:jc w:val="center"/>
              <w:rPr>
                <w:rFonts w:eastAsia="Arial Unicode MS"/>
                <w:b/>
                <w:bCs/>
                <w:noProof/>
                <w:lang w:val="sr-Cyrl-CS"/>
              </w:rPr>
            </w:pPr>
          </w:p>
          <w:p w14:paraId="3AEF04AD"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14:paraId="7E934566" w14:textId="77777777" w:rsidR="00DE531B" w:rsidRDefault="00DE531B" w:rsidP="0034345D">
            <w:pPr>
              <w:jc w:val="both"/>
              <w:rPr>
                <w:b/>
              </w:rPr>
            </w:pPr>
          </w:p>
          <w:p w14:paraId="72DA511D" w14:textId="77777777" w:rsidR="00DE531B" w:rsidRDefault="00DE531B" w:rsidP="0034345D">
            <w:pPr>
              <w:jc w:val="both"/>
              <w:rPr>
                <w:b/>
              </w:rPr>
            </w:pPr>
          </w:p>
          <w:p w14:paraId="3C66B780" w14:textId="77777777" w:rsidR="00DE531B" w:rsidRDefault="00DE531B" w:rsidP="0034345D">
            <w:pPr>
              <w:jc w:val="both"/>
              <w:rPr>
                <w:b/>
              </w:rPr>
            </w:pPr>
          </w:p>
          <w:p w14:paraId="4B9A8DFA" w14:textId="77777777" w:rsidR="00DE531B" w:rsidRDefault="00DE531B" w:rsidP="0034345D">
            <w:pPr>
              <w:jc w:val="center"/>
              <w:rPr>
                <w:rFonts w:eastAsia="Arial Unicode MS"/>
                <w:b/>
                <w:bCs/>
                <w:noProof/>
              </w:rPr>
            </w:pPr>
          </w:p>
          <w:p w14:paraId="03459FEB" w14:textId="77777777" w:rsidR="006945FB" w:rsidRDefault="006945FB" w:rsidP="005F4298">
            <w:pPr>
              <w:ind w:firstLine="720"/>
              <w:jc w:val="both"/>
              <w:rPr>
                <w:b/>
                <w:sz w:val="28"/>
                <w:szCs w:val="28"/>
                <w:lang w:val="sr-Cyrl-CS"/>
              </w:rPr>
            </w:pPr>
          </w:p>
          <w:p w14:paraId="2114A3A9" w14:textId="77777777" w:rsidR="005F4298" w:rsidRPr="0034345D" w:rsidRDefault="0034345D" w:rsidP="005F4298">
            <w:pPr>
              <w:tabs>
                <w:tab w:val="left" w:pos="599"/>
              </w:tabs>
            </w:pPr>
            <w:r>
              <w:t xml:space="preserve"> </w:t>
            </w:r>
          </w:p>
        </w:tc>
      </w:tr>
    </w:tbl>
    <w:p w14:paraId="6FE9171F" w14:textId="77777777" w:rsidR="00E823D8" w:rsidRDefault="00E823D8" w:rsidP="00383582">
      <w:pPr>
        <w:tabs>
          <w:tab w:val="center" w:pos="5040"/>
        </w:tabs>
        <w:spacing w:line="276" w:lineRule="auto"/>
        <w:ind w:left="720"/>
        <w:contextualSpacing/>
        <w:rPr>
          <w:b/>
          <w:sz w:val="28"/>
          <w:szCs w:val="28"/>
        </w:rPr>
      </w:pPr>
    </w:p>
    <w:p w14:paraId="5C29058F" w14:textId="77777777" w:rsidR="003A0930" w:rsidRDefault="003A0930" w:rsidP="00383582">
      <w:pPr>
        <w:tabs>
          <w:tab w:val="center" w:pos="5040"/>
        </w:tabs>
        <w:spacing w:line="276" w:lineRule="auto"/>
        <w:ind w:left="720"/>
        <w:contextualSpacing/>
        <w:rPr>
          <w:b/>
          <w:sz w:val="28"/>
          <w:szCs w:val="28"/>
        </w:rPr>
      </w:pPr>
    </w:p>
    <w:p w14:paraId="2CC71E2F" w14:textId="77777777" w:rsidR="00360A00" w:rsidRDefault="00360A00" w:rsidP="00383582">
      <w:pPr>
        <w:tabs>
          <w:tab w:val="center" w:pos="5040"/>
        </w:tabs>
        <w:spacing w:line="276" w:lineRule="auto"/>
        <w:ind w:left="720"/>
        <w:contextualSpacing/>
        <w:rPr>
          <w:b/>
          <w:sz w:val="28"/>
          <w:szCs w:val="28"/>
        </w:rPr>
      </w:pPr>
    </w:p>
    <w:p w14:paraId="6DDDC5BE" w14:textId="77777777" w:rsidR="00360A00" w:rsidRDefault="00360A00" w:rsidP="00383582">
      <w:pPr>
        <w:tabs>
          <w:tab w:val="center" w:pos="5040"/>
        </w:tabs>
        <w:spacing w:line="276" w:lineRule="auto"/>
        <w:ind w:left="720"/>
        <w:contextualSpacing/>
        <w:rPr>
          <w:b/>
          <w:sz w:val="28"/>
          <w:szCs w:val="28"/>
        </w:rPr>
      </w:pPr>
    </w:p>
    <w:p w14:paraId="6FF7ED9A" w14:textId="77777777" w:rsidR="00360A00" w:rsidRDefault="00360A00" w:rsidP="00383582">
      <w:pPr>
        <w:tabs>
          <w:tab w:val="center" w:pos="5040"/>
        </w:tabs>
        <w:spacing w:line="276" w:lineRule="auto"/>
        <w:ind w:left="720"/>
        <w:contextualSpacing/>
        <w:rPr>
          <w:b/>
          <w:sz w:val="28"/>
          <w:szCs w:val="28"/>
        </w:rPr>
      </w:pPr>
    </w:p>
    <w:p w14:paraId="15631639" w14:textId="77777777" w:rsidR="00360A00" w:rsidRPr="00360A00" w:rsidRDefault="00360A00" w:rsidP="00383582">
      <w:pPr>
        <w:tabs>
          <w:tab w:val="center" w:pos="5040"/>
        </w:tabs>
        <w:spacing w:line="276" w:lineRule="auto"/>
        <w:ind w:left="720"/>
        <w:contextualSpacing/>
        <w:rPr>
          <w:b/>
          <w:sz w:val="28"/>
          <w:szCs w:val="28"/>
        </w:rPr>
        <w:sectPr w:rsidR="00360A00" w:rsidRPr="00360A0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D2444D" w:rsidRPr="0070327E" w14:paraId="763A5B09" w14:textId="77777777" w:rsidTr="00702B77">
        <w:tc>
          <w:tcPr>
            <w:tcW w:w="9243" w:type="dxa"/>
            <w:tcBorders>
              <w:top w:val="nil"/>
              <w:left w:val="nil"/>
              <w:bottom w:val="nil"/>
              <w:right w:val="nil"/>
            </w:tcBorders>
            <w:shd w:val="clear" w:color="auto" w:fill="DDD9C3"/>
          </w:tcPr>
          <w:p w14:paraId="15584421" w14:textId="77777777" w:rsidR="00D2444D" w:rsidRPr="00AE48AF"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AE48AF">
              <w:rPr>
                <w:b/>
                <w:sz w:val="28"/>
                <w:szCs w:val="28"/>
              </w:rPr>
              <w:t>II</w:t>
            </w:r>
          </w:p>
        </w:tc>
      </w:tr>
    </w:tbl>
    <w:p w14:paraId="3B9C83D7"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7E7AAA97" w14:textId="77777777" w:rsidR="0070786B" w:rsidRDefault="0070786B" w:rsidP="00067B7E">
      <w:pPr>
        <w:ind w:left="720" w:hanging="720"/>
        <w:jc w:val="center"/>
        <w:rPr>
          <w:b/>
        </w:rPr>
      </w:pPr>
    </w:p>
    <w:p w14:paraId="42EF5ABE" w14:textId="77777777" w:rsidR="00F3040D" w:rsidRPr="00F3040D" w:rsidRDefault="00F3040D" w:rsidP="00067B7E">
      <w:pPr>
        <w:ind w:left="720" w:hanging="720"/>
        <w:jc w:val="center"/>
        <w:rPr>
          <w:b/>
        </w:rPr>
      </w:pPr>
    </w:p>
    <w:p w14:paraId="7378F679" w14:textId="77777777" w:rsidR="000D7C39" w:rsidRPr="00C60358" w:rsidRDefault="000D7C39" w:rsidP="000D7C39">
      <w:pPr>
        <w:keepNext/>
        <w:jc w:val="center"/>
        <w:outlineLvl w:val="1"/>
        <w:rPr>
          <w:b/>
          <w:bCs/>
          <w:iCs/>
          <w:sz w:val="28"/>
          <w:szCs w:val="28"/>
        </w:rPr>
      </w:pPr>
      <w:bookmarkStart w:id="2" w:name="_Toc243721217"/>
      <w:bookmarkStart w:id="3" w:name="_Toc243721456"/>
      <w:bookmarkStart w:id="4"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14:paraId="02947CCB" w14:textId="77777777" w:rsidR="000D7C39" w:rsidRDefault="000D7C39" w:rsidP="000D7C39">
      <w:pPr>
        <w:jc w:val="center"/>
        <w:rPr>
          <w:b/>
          <w:lang w:val="sr-Cyrl-CS"/>
        </w:rPr>
      </w:pPr>
    </w:p>
    <w:p w14:paraId="15841C8A" w14:textId="77777777" w:rsidR="00F3040D" w:rsidRDefault="00F3040D" w:rsidP="000D7C39">
      <w:pPr>
        <w:jc w:val="center"/>
        <w:rPr>
          <w:b/>
          <w:lang w:val="sr-Cyrl-CS"/>
        </w:rPr>
      </w:pPr>
    </w:p>
    <w:p w14:paraId="084794BC" w14:textId="77777777" w:rsidR="000D7C39" w:rsidRPr="00AE15BE" w:rsidRDefault="000D7C39" w:rsidP="000D7C39">
      <w:pPr>
        <w:jc w:val="both"/>
        <w:rPr>
          <w:lang w:val="sr-Cyrl-CS"/>
        </w:rPr>
      </w:pPr>
      <w:r w:rsidRPr="00AE15BE">
        <w:rPr>
          <w:lang w:val="sr-Cyrl-CS"/>
        </w:rPr>
        <w:t>Закључен у Београду, дана _____________, између:</w:t>
      </w:r>
    </w:p>
    <w:p w14:paraId="3D219610" w14:textId="03DB2C8F" w:rsidR="000D7C39" w:rsidRDefault="000D7C39" w:rsidP="000D7C39">
      <w:pPr>
        <w:jc w:val="both"/>
        <w:rPr>
          <w:lang w:val="sr-Cyrl-CS"/>
        </w:rPr>
      </w:pPr>
    </w:p>
    <w:p w14:paraId="4C86AC45" w14:textId="299DD6B2"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w:t>
      </w:r>
      <w:r w:rsidR="00E00C47">
        <w:rPr>
          <w:rFonts w:eastAsia="Calibri"/>
          <w:lang w:val="sr-Cyrl-CS"/>
        </w:rPr>
        <w:t>др Владица Тинтор</w:t>
      </w:r>
      <w:r w:rsidR="00955007">
        <w:rPr>
          <w:rFonts w:eastAsia="Calibri"/>
          <w:lang w:val="sr-Cyrl-CS"/>
        </w:rPr>
        <w:t>.</w:t>
      </w:r>
      <w:r w:rsidRPr="004511A8">
        <w:rPr>
          <w:rFonts w:eastAsia="Calibri"/>
          <w:lang w:val="sr-Cyrl-CS"/>
        </w:rPr>
        <w:t xml:space="preserve"> </w:t>
      </w:r>
    </w:p>
    <w:p w14:paraId="658B9F57" w14:textId="7B269B61"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2613F9">
        <w:rPr>
          <w:lang w:val="sr-Cyrl-CS"/>
        </w:rPr>
        <w:t>Наручилац</w:t>
      </w:r>
      <w:r w:rsidRPr="00AE15BE">
        <w:rPr>
          <w:lang w:val="sr-Cyrl-CS"/>
        </w:rPr>
        <w:t>)</w:t>
      </w:r>
    </w:p>
    <w:p w14:paraId="386CC95D" w14:textId="77777777" w:rsidR="000D7C39" w:rsidRPr="00AE15BE" w:rsidRDefault="000D7C39" w:rsidP="000D7C39">
      <w:pPr>
        <w:jc w:val="both"/>
        <w:rPr>
          <w:lang w:val="sr-Cyrl-CS"/>
        </w:rPr>
      </w:pPr>
    </w:p>
    <w:p w14:paraId="4075B8D2" w14:textId="77777777" w:rsidR="000D7C39" w:rsidRPr="00AE15BE" w:rsidRDefault="000D7C39" w:rsidP="000D7C39">
      <w:pPr>
        <w:jc w:val="both"/>
        <w:rPr>
          <w:lang w:val="sr-Cyrl-CS"/>
        </w:rPr>
      </w:pPr>
      <w:r w:rsidRPr="00AE15BE">
        <w:rPr>
          <w:lang w:val="sr-Cyrl-CS"/>
        </w:rPr>
        <w:t>и</w:t>
      </w:r>
    </w:p>
    <w:p w14:paraId="7F40276D" w14:textId="77777777" w:rsidR="000D7C39" w:rsidRPr="00AE15BE" w:rsidRDefault="000D7C39" w:rsidP="000D7C39">
      <w:pPr>
        <w:jc w:val="both"/>
        <w:rPr>
          <w:b/>
          <w:lang w:val="sr-Cyrl-CS"/>
        </w:rPr>
      </w:pPr>
    </w:p>
    <w:p w14:paraId="5B358A51" w14:textId="77777777"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300819DF" w14:textId="77777777"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1D54EB0" w14:textId="77777777"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2F388523" w14:textId="77777777"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26586955" w14:textId="77777777"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14:paraId="28CD9EA6" w14:textId="77777777" w:rsidR="000D7C39" w:rsidRDefault="000D7C39" w:rsidP="000D7C39">
      <w:pPr>
        <w:jc w:val="both"/>
        <w:rPr>
          <w:lang w:val="sr-Cyrl-CS"/>
        </w:rPr>
      </w:pPr>
    </w:p>
    <w:p w14:paraId="734C05B1" w14:textId="77777777" w:rsidR="000D7C39" w:rsidRDefault="000D7C39" w:rsidP="000D7C39">
      <w:pPr>
        <w:jc w:val="both"/>
        <w:rPr>
          <w:lang w:val="sr-Cyrl-CS"/>
        </w:rPr>
      </w:pPr>
      <w:r>
        <w:rPr>
          <w:lang w:val="sr-Cyrl-CS"/>
        </w:rPr>
        <w:t>Који наступа са подизвођачем:</w:t>
      </w:r>
    </w:p>
    <w:p w14:paraId="46834AC4" w14:textId="77777777" w:rsidR="000D7C39" w:rsidRDefault="000D7C39" w:rsidP="000D7C39">
      <w:pPr>
        <w:jc w:val="both"/>
        <w:rPr>
          <w:lang w:val="sr-Cyrl-CS"/>
        </w:rPr>
      </w:pPr>
    </w:p>
    <w:p w14:paraId="35D81799" w14:textId="77777777"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3E0E0C9E" w14:textId="77777777"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3C06E08A" w14:textId="77777777"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6EE0F17C" w14:textId="77777777"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69D1CB4" w14:textId="77777777" w:rsidR="000D7C39" w:rsidRDefault="000D7C39" w:rsidP="000D7C39">
      <w:pPr>
        <w:jc w:val="both"/>
        <w:rPr>
          <w:lang w:val="sr-Cyrl-CS"/>
        </w:rPr>
      </w:pPr>
    </w:p>
    <w:p w14:paraId="14630C92" w14:textId="77777777"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14:paraId="36E5F516" w14:textId="2CDD9A16" w:rsidR="00044FA5" w:rsidRDefault="000D7C39" w:rsidP="00871B26">
      <w:pPr>
        <w:spacing w:line="276" w:lineRule="auto"/>
        <w:jc w:val="both"/>
        <w:rPr>
          <w:b/>
          <w:bCs/>
        </w:rPr>
      </w:pPr>
      <w:r>
        <w:rPr>
          <w:b/>
          <w:bCs/>
        </w:rPr>
        <w:t xml:space="preserve"> </w:t>
      </w:r>
      <w:bookmarkEnd w:id="2"/>
      <w:bookmarkEnd w:id="3"/>
      <w:bookmarkEnd w:id="4"/>
    </w:p>
    <w:p w14:paraId="4C6D09E5" w14:textId="77777777" w:rsidR="00C3751A" w:rsidRPr="00D81B35" w:rsidRDefault="00C3751A" w:rsidP="00871B26">
      <w:pPr>
        <w:spacing w:line="276" w:lineRule="auto"/>
        <w:jc w:val="both"/>
        <w:rPr>
          <w:b/>
          <w:bCs/>
          <w:caps/>
          <w:noProof/>
          <w:lang w:val="sr-Cyrl-CS"/>
        </w:rPr>
      </w:pPr>
    </w:p>
    <w:p w14:paraId="2EF821BD" w14:textId="5E8A5494" w:rsidR="00044FA5" w:rsidRDefault="00044FA5" w:rsidP="00044FA5">
      <w:pPr>
        <w:jc w:val="center"/>
        <w:rPr>
          <w:i/>
          <w:lang w:val="sr-Cyrl-CS"/>
        </w:rPr>
      </w:pPr>
      <w:r w:rsidRPr="006521F9">
        <w:rPr>
          <w:i/>
          <w:lang w:val="sr-Cyrl-CS"/>
        </w:rPr>
        <w:t>Предмет уговора</w:t>
      </w:r>
    </w:p>
    <w:p w14:paraId="003313D9" w14:textId="77777777" w:rsidR="00044FA5" w:rsidRDefault="00044FA5" w:rsidP="00044FA5">
      <w:pPr>
        <w:keepNext/>
        <w:jc w:val="center"/>
        <w:rPr>
          <w:bCs/>
          <w:spacing w:val="20"/>
          <w:lang w:val="sr-Cyrl-CS"/>
        </w:rPr>
      </w:pPr>
      <w:r w:rsidRPr="006521F9">
        <w:rPr>
          <w:bCs/>
          <w:spacing w:val="20"/>
          <w:lang w:val="sr-Latn-CS"/>
        </w:rPr>
        <w:t>Члан 1.</w:t>
      </w:r>
    </w:p>
    <w:p w14:paraId="428D2A8C" w14:textId="77777777" w:rsidR="00044FA5" w:rsidRPr="006521F9" w:rsidRDefault="00044FA5" w:rsidP="00044FA5">
      <w:pPr>
        <w:keepNext/>
        <w:jc w:val="center"/>
        <w:rPr>
          <w:bCs/>
          <w:spacing w:val="20"/>
          <w:lang w:val="sr-Cyrl-CS"/>
        </w:rPr>
      </w:pPr>
    </w:p>
    <w:p w14:paraId="4D91438D" w14:textId="209D3C82" w:rsidR="00044FA5" w:rsidRPr="002613F9" w:rsidRDefault="00044FA5" w:rsidP="002613F9">
      <w:pPr>
        <w:ind w:firstLine="720"/>
        <w:jc w:val="both"/>
        <w:rPr>
          <w:iCs/>
          <w:lang w:val="sr-Cyrl-CS"/>
        </w:rPr>
      </w:pPr>
      <w:r w:rsidRPr="00906F6D">
        <w:rPr>
          <w:lang w:val="sr-Cyrl-CS"/>
        </w:rPr>
        <w:t xml:space="preserve">Предмет овог </w:t>
      </w:r>
      <w:r w:rsidR="00BF1905">
        <w:rPr>
          <w:lang w:val="sr-Cyrl-CS"/>
        </w:rPr>
        <w:t>у</w:t>
      </w:r>
      <w:r w:rsidRPr="00906F6D">
        <w:rPr>
          <w:lang w:val="sr-Cyrl-CS"/>
        </w:rPr>
        <w:t>говора је</w:t>
      </w:r>
      <w:r w:rsidRPr="00906F6D">
        <w:rPr>
          <w:iCs/>
          <w:lang w:val="sr-Cyrl-CS"/>
        </w:rPr>
        <w:t xml:space="preserve"> </w:t>
      </w:r>
      <w:r w:rsidR="002613F9">
        <w:rPr>
          <w:iCs/>
          <w:lang w:val="sr-Cyrl-CS"/>
        </w:rPr>
        <w:t xml:space="preserve">услуга електронске наплате путарине на наплатним местима у Републици Србији, по систему </w:t>
      </w:r>
      <w:r w:rsidR="002613F9" w:rsidRPr="002613F9">
        <w:rPr>
          <w:i/>
          <w:lang w:val="sr-Latn-RS"/>
        </w:rPr>
        <w:t>postpaid</w:t>
      </w:r>
      <w:r w:rsidR="002613F9">
        <w:rPr>
          <w:iCs/>
          <w:lang w:val="sr-Latn-RS"/>
        </w:rPr>
        <w:t xml:space="preserve">, </w:t>
      </w:r>
      <w:r w:rsidR="002613F9">
        <w:rPr>
          <w:iCs/>
          <w:lang w:val="sr-Cyrl-RS"/>
        </w:rPr>
        <w:t>помоћу ТАГ уређаја који су описани у Спецификацији и захтевима предмета набавке која је саставни део овог уговора</w:t>
      </w:r>
      <w:r w:rsidR="00906F6D" w:rsidRPr="00906F6D">
        <w:rPr>
          <w:bCs/>
          <w:iCs/>
        </w:rPr>
        <w:t>.</w:t>
      </w:r>
      <w:r w:rsidR="00917A06" w:rsidRPr="00871B26">
        <w:rPr>
          <w:bCs/>
          <w:iCs/>
          <w:lang w:val="sr-Cyrl-CS"/>
        </w:rPr>
        <w:t xml:space="preserve"> </w:t>
      </w:r>
    </w:p>
    <w:p w14:paraId="64ABE070" w14:textId="2DBEB553" w:rsidR="00044FA5" w:rsidRDefault="00044FA5" w:rsidP="002613F9">
      <w:pPr>
        <w:pStyle w:val="ListParagraph"/>
        <w:spacing w:after="0"/>
        <w:ind w:left="0" w:firstLine="720"/>
        <w:jc w:val="both"/>
        <w:rPr>
          <w:rFonts w:ascii="Times New Roman" w:hAnsi="Times New Roman"/>
          <w:sz w:val="24"/>
          <w:szCs w:val="24"/>
          <w:lang w:val="sr-Cyrl-RS"/>
        </w:rPr>
      </w:pPr>
      <w:r w:rsidRPr="00D81B35">
        <w:rPr>
          <w:rFonts w:ascii="Times New Roman" w:hAnsi="Times New Roman"/>
          <w:sz w:val="24"/>
          <w:szCs w:val="24"/>
          <w:lang w:val="sr-Cyrl-CS"/>
        </w:rPr>
        <w:t xml:space="preserve">Под предметом набавке из </w:t>
      </w:r>
      <w:r w:rsidR="002613F9">
        <w:rPr>
          <w:rFonts w:ascii="Times New Roman" w:hAnsi="Times New Roman"/>
          <w:sz w:val="24"/>
          <w:szCs w:val="24"/>
          <w:lang w:val="sr-Cyrl-CS"/>
        </w:rPr>
        <w:t>става</w:t>
      </w:r>
      <w:r w:rsidRPr="00D81B35">
        <w:rPr>
          <w:rFonts w:ascii="Times New Roman" w:hAnsi="Times New Roman"/>
          <w:sz w:val="24"/>
          <w:szCs w:val="24"/>
          <w:lang w:val="sr-Cyrl-CS"/>
        </w:rPr>
        <w:t xml:space="preserve"> 1</w:t>
      </w:r>
      <w:r w:rsidR="00017230">
        <w:rPr>
          <w:rFonts w:ascii="Times New Roman" w:hAnsi="Times New Roman"/>
          <w:sz w:val="24"/>
          <w:szCs w:val="24"/>
        </w:rPr>
        <w:t>.</w:t>
      </w:r>
      <w:r w:rsidRPr="00D81B35">
        <w:rPr>
          <w:rFonts w:ascii="Times New Roman" w:hAnsi="Times New Roman"/>
          <w:sz w:val="24"/>
          <w:szCs w:val="24"/>
          <w:lang w:val="sr-Cyrl-CS"/>
        </w:rPr>
        <w:t xml:space="preserve"> </w:t>
      </w:r>
      <w:r w:rsidR="002613F9">
        <w:rPr>
          <w:rFonts w:ascii="Times New Roman" w:hAnsi="Times New Roman"/>
          <w:sz w:val="24"/>
          <w:szCs w:val="24"/>
          <w:lang w:val="sr-Cyrl-CS"/>
        </w:rPr>
        <w:t xml:space="preserve">овог члана </w:t>
      </w:r>
      <w:r w:rsidRPr="00D81B35">
        <w:rPr>
          <w:rFonts w:ascii="Times New Roman" w:hAnsi="Times New Roman"/>
          <w:sz w:val="24"/>
          <w:szCs w:val="24"/>
          <w:lang w:val="sr-Cyrl-CS"/>
        </w:rPr>
        <w:t>се подразумева</w:t>
      </w:r>
      <w:r w:rsidR="002613F9">
        <w:rPr>
          <w:rFonts w:ascii="Times New Roman" w:hAnsi="Times New Roman"/>
          <w:sz w:val="24"/>
          <w:szCs w:val="24"/>
          <w:lang w:val="sr-Cyrl-RS"/>
        </w:rPr>
        <w:t xml:space="preserve"> и услуга конфигурације ТАГ уређаја са </w:t>
      </w:r>
      <w:r w:rsidR="002613F9" w:rsidRPr="002613F9">
        <w:rPr>
          <w:rFonts w:ascii="Times New Roman" w:hAnsi="Times New Roman"/>
          <w:i/>
          <w:iCs/>
          <w:sz w:val="24"/>
          <w:szCs w:val="24"/>
          <w:lang w:val="sr-Latn-RS"/>
        </w:rPr>
        <w:t>prepaid</w:t>
      </w:r>
      <w:r w:rsidR="002613F9" w:rsidRPr="002613F9">
        <w:rPr>
          <w:rFonts w:ascii="Times New Roman" w:hAnsi="Times New Roman"/>
          <w:sz w:val="24"/>
          <w:szCs w:val="24"/>
          <w:lang w:val="sr-Cyrl-CS"/>
        </w:rPr>
        <w:t xml:space="preserve"> на </w:t>
      </w:r>
      <w:r w:rsidR="002613F9" w:rsidRPr="002613F9">
        <w:rPr>
          <w:rFonts w:ascii="Times New Roman" w:hAnsi="Times New Roman"/>
          <w:i/>
          <w:iCs/>
          <w:sz w:val="24"/>
          <w:szCs w:val="24"/>
          <w:lang w:val="sr-Latn-RS"/>
        </w:rPr>
        <w:t>postpaid</w:t>
      </w:r>
      <w:r w:rsidR="002613F9" w:rsidRPr="002613F9">
        <w:rPr>
          <w:rFonts w:ascii="Times New Roman" w:hAnsi="Times New Roman"/>
          <w:sz w:val="24"/>
          <w:szCs w:val="24"/>
          <w:lang w:val="sr-Cyrl-CS"/>
        </w:rPr>
        <w:t xml:space="preserve"> систем електронске наплате путарине</w:t>
      </w:r>
      <w:r w:rsidR="002613F9">
        <w:rPr>
          <w:rFonts w:ascii="Times New Roman" w:hAnsi="Times New Roman"/>
          <w:sz w:val="24"/>
          <w:szCs w:val="24"/>
          <w:lang w:val="sr-Cyrl-RS"/>
        </w:rPr>
        <w:t>.</w:t>
      </w:r>
    </w:p>
    <w:p w14:paraId="083EFE08" w14:textId="77777777" w:rsidR="002613F9" w:rsidRPr="002613F9" w:rsidRDefault="002613F9" w:rsidP="002613F9">
      <w:pPr>
        <w:pStyle w:val="ListParagraph"/>
        <w:spacing w:after="0"/>
        <w:ind w:left="0" w:firstLine="720"/>
        <w:jc w:val="both"/>
        <w:rPr>
          <w:rFonts w:ascii="Times New Roman" w:hAnsi="Times New Roman"/>
          <w:sz w:val="24"/>
          <w:szCs w:val="24"/>
          <w:lang w:val="sr-Cyrl-RS"/>
        </w:rPr>
      </w:pPr>
    </w:p>
    <w:p w14:paraId="30CE06E0" w14:textId="311184C6" w:rsidR="00044FA5" w:rsidRDefault="00044FA5" w:rsidP="00044FA5">
      <w:pPr>
        <w:pStyle w:val="ListParagraph"/>
        <w:tabs>
          <w:tab w:val="center" w:pos="4788"/>
          <w:tab w:val="left" w:pos="6212"/>
        </w:tabs>
        <w:spacing w:after="0"/>
        <w:ind w:left="0"/>
        <w:jc w:val="center"/>
        <w:rPr>
          <w:rFonts w:ascii="Times New Roman" w:hAnsi="Times New Roman"/>
          <w:bCs/>
          <w:i/>
          <w:spacing w:val="20"/>
          <w:sz w:val="24"/>
          <w:szCs w:val="24"/>
          <w:lang w:val="sr-Cyrl-CS"/>
        </w:rPr>
      </w:pPr>
      <w:r w:rsidRPr="006521F9">
        <w:rPr>
          <w:rFonts w:ascii="Times New Roman" w:hAnsi="Times New Roman"/>
          <w:bCs/>
          <w:i/>
          <w:spacing w:val="20"/>
          <w:sz w:val="24"/>
          <w:szCs w:val="24"/>
          <w:lang w:val="sr-Cyrl-CS"/>
        </w:rPr>
        <w:t>Цена и начин плаћања</w:t>
      </w:r>
    </w:p>
    <w:p w14:paraId="6AEA7F36" w14:textId="6FE1546E" w:rsidR="00044FA5" w:rsidRDefault="00044FA5" w:rsidP="00044FA5">
      <w:pPr>
        <w:ind w:firstLine="4230"/>
        <w:rPr>
          <w:bCs/>
          <w:spacing w:val="20"/>
          <w:lang w:val="sr-Latn-CS"/>
        </w:rPr>
      </w:pPr>
      <w:r w:rsidRPr="006521F9">
        <w:rPr>
          <w:bCs/>
          <w:spacing w:val="20"/>
          <w:lang w:val="sr-Latn-CS"/>
        </w:rPr>
        <w:t xml:space="preserve">Члан </w:t>
      </w:r>
      <w:r w:rsidR="001079E0">
        <w:rPr>
          <w:bCs/>
          <w:spacing w:val="20"/>
          <w:lang w:val="sr-Cyrl-RS"/>
        </w:rPr>
        <w:t>2</w:t>
      </w:r>
      <w:r w:rsidRPr="006521F9">
        <w:rPr>
          <w:bCs/>
          <w:spacing w:val="20"/>
          <w:lang w:val="sr-Latn-CS"/>
        </w:rPr>
        <w:t>.</w:t>
      </w:r>
    </w:p>
    <w:p w14:paraId="411F3187" w14:textId="77777777" w:rsidR="00044FA5" w:rsidRPr="006521F9" w:rsidRDefault="00044FA5" w:rsidP="00044FA5">
      <w:pPr>
        <w:ind w:firstLine="4230"/>
        <w:rPr>
          <w:lang w:val="sr-Cyrl-CS"/>
        </w:rPr>
      </w:pPr>
    </w:p>
    <w:p w14:paraId="7ADE2E8D" w14:textId="31BD1971" w:rsidR="002C6574" w:rsidRDefault="002613F9" w:rsidP="00044FA5">
      <w:pPr>
        <w:ind w:firstLine="720"/>
        <w:jc w:val="both"/>
        <w:rPr>
          <w:lang w:val="sr-Cyrl-CS"/>
        </w:rPr>
      </w:pPr>
      <w:r>
        <w:rPr>
          <w:lang w:val="sr-Cyrl-CS"/>
        </w:rPr>
        <w:t>Наручилац</w:t>
      </w:r>
      <w:r w:rsidR="00044FA5" w:rsidRPr="00D81B35">
        <w:rPr>
          <w:lang w:val="sr-Cyrl-CS"/>
        </w:rPr>
        <w:t xml:space="preserve"> се обавезује да ће Пружаоцу плаћати износ </w:t>
      </w:r>
      <w:r w:rsidR="00E92234">
        <w:rPr>
          <w:lang w:val="sr-Cyrl-CS"/>
        </w:rPr>
        <w:t>утврђен Понудом број 1-02-404</w:t>
      </w:r>
      <w:r w:rsidR="00E92234">
        <w:t>7</w:t>
      </w:r>
      <w:r w:rsidR="00E92234">
        <w:rPr>
          <w:lang w:val="sr-Cyrl-CS"/>
        </w:rPr>
        <w:t>-</w:t>
      </w:r>
      <w:r w:rsidR="00513836">
        <w:rPr>
          <w:lang w:val="sr-Cyrl-RS"/>
        </w:rPr>
        <w:t>7</w:t>
      </w:r>
      <w:r w:rsidR="00E92234">
        <w:rPr>
          <w:lang w:val="sr-Cyrl-CS"/>
        </w:rPr>
        <w:t>/</w:t>
      </w:r>
      <w:r w:rsidR="00017230">
        <w:t>20</w:t>
      </w:r>
      <w:r w:rsidR="00E92234">
        <w:rPr>
          <w:lang w:val="sr-Cyrl-CS"/>
        </w:rPr>
        <w:t>-__ од __.__.20</w:t>
      </w:r>
      <w:r w:rsidR="00017230">
        <w:t>20</w:t>
      </w:r>
      <w:r w:rsidR="00044FA5" w:rsidRPr="00D81B35">
        <w:rPr>
          <w:lang w:val="sr-Cyrl-CS"/>
        </w:rPr>
        <w:t xml:space="preserve">. године </w:t>
      </w:r>
      <w:r w:rsidR="00044FA5">
        <w:rPr>
          <w:lang w:val="sr-Cyrl-CS"/>
        </w:rPr>
        <w:t>(у даљем тексту: Понуда) (напомена: број уписује наручилац)</w:t>
      </w:r>
      <w:r w:rsidR="005626A9">
        <w:rPr>
          <w:lang w:val="sr-Cyrl-CS"/>
        </w:rPr>
        <w:t xml:space="preserve"> и</w:t>
      </w:r>
      <w:r w:rsidR="00513836">
        <w:rPr>
          <w:lang w:val="sr-Cyrl-CS"/>
        </w:rPr>
        <w:t xml:space="preserve"> ценама из Обрасца структуре цена</w:t>
      </w:r>
      <w:r w:rsidR="00044FA5" w:rsidRPr="00D81B35">
        <w:rPr>
          <w:lang w:val="sr-Cyrl-CS"/>
        </w:rPr>
        <w:t xml:space="preserve">, који су саставни део </w:t>
      </w:r>
      <w:r w:rsidR="00BF1905">
        <w:rPr>
          <w:lang w:val="sr-Cyrl-CS"/>
        </w:rPr>
        <w:t>у</w:t>
      </w:r>
      <w:r w:rsidR="00044FA5" w:rsidRPr="00D81B35">
        <w:rPr>
          <w:lang w:val="sr-Cyrl-CS"/>
        </w:rPr>
        <w:t>говора.</w:t>
      </w:r>
    </w:p>
    <w:p w14:paraId="2E34B640" w14:textId="77777777" w:rsidR="00C3751A" w:rsidRDefault="00E1342D" w:rsidP="00044FA5">
      <w:pPr>
        <w:ind w:firstLine="720"/>
        <w:jc w:val="both"/>
        <w:rPr>
          <w:lang w:val="sr-Cyrl-CS"/>
        </w:rPr>
      </w:pPr>
      <w:r w:rsidRPr="00C3751A">
        <w:rPr>
          <w:lang w:val="sr-Cyrl-CS"/>
        </w:rPr>
        <w:t xml:space="preserve">У случају промене цена путарине за време трајања уговора, </w:t>
      </w:r>
      <w:r w:rsidR="00C3751A" w:rsidRPr="00C3751A">
        <w:rPr>
          <w:lang w:val="sr-Cyrl-CS"/>
        </w:rPr>
        <w:t xml:space="preserve">на основу одлуке управљача јавног пута, </w:t>
      </w:r>
      <w:r w:rsidRPr="00C3751A">
        <w:rPr>
          <w:lang w:val="sr-Cyrl-CS"/>
        </w:rPr>
        <w:t xml:space="preserve">Пружалац је дужан да Наручиоцу достави </w:t>
      </w:r>
      <w:r w:rsidR="00C3751A" w:rsidRPr="00C3751A">
        <w:rPr>
          <w:lang w:val="sr-Cyrl-CS"/>
        </w:rPr>
        <w:t>званичан Ценовник са утврђеним износима нових цена путарина</w:t>
      </w:r>
      <w:r w:rsidR="00044FA5" w:rsidRPr="00C3751A">
        <w:rPr>
          <w:lang w:val="sr-Cyrl-CS"/>
        </w:rPr>
        <w:t>.</w:t>
      </w:r>
    </w:p>
    <w:p w14:paraId="023EF9DC" w14:textId="77777777" w:rsidR="00C3751A" w:rsidRDefault="00C3751A" w:rsidP="00044FA5">
      <w:pPr>
        <w:ind w:firstLine="720"/>
        <w:jc w:val="both"/>
        <w:rPr>
          <w:lang w:val="sr-Cyrl-CS"/>
        </w:rPr>
      </w:pPr>
      <w:r>
        <w:rPr>
          <w:lang w:val="sr-Cyrl-CS"/>
        </w:rPr>
        <w:t>У случају отварања нових наплатних станица за време трајања уговора, Пружалац је дужан да достави назив станице и износ цене путарине.</w:t>
      </w:r>
    </w:p>
    <w:p w14:paraId="185C5B30" w14:textId="137FE76A" w:rsidR="00044FA5" w:rsidRDefault="00C3751A" w:rsidP="00044FA5">
      <w:pPr>
        <w:ind w:firstLine="720"/>
        <w:jc w:val="both"/>
        <w:rPr>
          <w:lang w:val="sr-Cyrl-CS"/>
        </w:rPr>
      </w:pPr>
      <w:r>
        <w:rPr>
          <w:lang w:val="sr-Cyrl-CS"/>
        </w:rPr>
        <w:t xml:space="preserve">У цене из става 1. овог члана улази и цена </w:t>
      </w:r>
      <w:r>
        <w:rPr>
          <w:lang w:val="sr-Cyrl-RS"/>
        </w:rPr>
        <w:t xml:space="preserve">услуга конфигурације ТАГ уређаја са </w:t>
      </w:r>
      <w:r w:rsidRPr="002613F9">
        <w:rPr>
          <w:i/>
          <w:iCs/>
          <w:lang w:val="sr-Latn-RS"/>
        </w:rPr>
        <w:t>prepaid</w:t>
      </w:r>
      <w:r w:rsidRPr="002613F9">
        <w:rPr>
          <w:lang w:val="sr-Cyrl-CS"/>
        </w:rPr>
        <w:t xml:space="preserve"> на </w:t>
      </w:r>
      <w:r w:rsidRPr="002613F9">
        <w:rPr>
          <w:i/>
          <w:iCs/>
          <w:lang w:val="sr-Latn-RS"/>
        </w:rPr>
        <w:t>postpaid</w:t>
      </w:r>
      <w:r w:rsidRPr="002613F9">
        <w:rPr>
          <w:lang w:val="sr-Cyrl-CS"/>
        </w:rPr>
        <w:t xml:space="preserve"> систем електронске наплате путарине</w:t>
      </w:r>
      <w:r>
        <w:rPr>
          <w:lang w:val="sr-Cyrl-CS"/>
        </w:rPr>
        <w:t>.</w:t>
      </w:r>
    </w:p>
    <w:p w14:paraId="2A230273" w14:textId="3EC865A4" w:rsidR="00044FA5" w:rsidRPr="00D81B35" w:rsidRDefault="00044FA5" w:rsidP="00044FA5">
      <w:pPr>
        <w:ind w:firstLine="720"/>
        <w:jc w:val="both"/>
        <w:rPr>
          <w:lang w:val="sr-Cyrl-CS"/>
        </w:rPr>
      </w:pPr>
      <w:r>
        <w:rPr>
          <w:lang w:val="sr-Cyrl-CS"/>
        </w:rPr>
        <w:t xml:space="preserve">Укупна вредност </w:t>
      </w:r>
      <w:r w:rsidR="00871FAE">
        <w:rPr>
          <w:lang w:val="sr-Cyrl-CS"/>
        </w:rPr>
        <w:t>у</w:t>
      </w:r>
      <w:r>
        <w:rPr>
          <w:lang w:val="sr-Cyrl-CS"/>
        </w:rPr>
        <w:t xml:space="preserve">говора је ограничена буџетом </w:t>
      </w:r>
      <w:r w:rsidR="00513836">
        <w:rPr>
          <w:lang w:val="sr-Cyrl-CS"/>
        </w:rPr>
        <w:t>Наручиоца</w:t>
      </w:r>
      <w:r>
        <w:rPr>
          <w:lang w:val="sr-Cyrl-CS"/>
        </w:rPr>
        <w:t>, који износи</w:t>
      </w:r>
      <w:r w:rsidR="00AE7F6B">
        <w:rPr>
          <w:lang w:val="sr-Cyrl-CS"/>
        </w:rPr>
        <w:t xml:space="preserve"> </w:t>
      </w:r>
      <w:r>
        <w:rPr>
          <w:lang w:val="sr-Cyrl-CS"/>
        </w:rPr>
        <w:t>___________</w:t>
      </w:r>
      <w:r w:rsidR="00AE7F6B">
        <w:rPr>
          <w:lang w:val="sr-Cyrl-CS"/>
        </w:rPr>
        <w:t>__</w:t>
      </w:r>
      <w:r>
        <w:rPr>
          <w:lang w:val="sr-Cyrl-CS"/>
        </w:rPr>
        <w:t>______</w:t>
      </w:r>
      <w:r w:rsidR="00AE7F6B">
        <w:rPr>
          <w:lang w:val="sr-Cyrl-CS"/>
        </w:rPr>
        <w:t xml:space="preserve"> динара. </w:t>
      </w:r>
      <w:r>
        <w:rPr>
          <w:lang w:val="sr-Cyrl-CS"/>
        </w:rPr>
        <w:t>(напомена: попуњава наручилац</w:t>
      </w:r>
      <w:r w:rsidR="00AE7F6B">
        <w:rPr>
          <w:lang w:val="sr-Cyrl-CS"/>
        </w:rPr>
        <w:t xml:space="preserve"> приликом закључења уговора</w:t>
      </w:r>
      <w:r>
        <w:rPr>
          <w:lang w:val="sr-Cyrl-CS"/>
        </w:rPr>
        <w:t>)</w:t>
      </w:r>
    </w:p>
    <w:p w14:paraId="5B123B98" w14:textId="77777777" w:rsidR="008E572F" w:rsidRPr="00D81B35" w:rsidRDefault="008E572F" w:rsidP="00513836">
      <w:pPr>
        <w:jc w:val="both"/>
        <w:rPr>
          <w:lang w:val="sr-Cyrl-CS"/>
        </w:rPr>
      </w:pPr>
    </w:p>
    <w:p w14:paraId="584C1063" w14:textId="74936B8C" w:rsidR="00044FA5" w:rsidRDefault="00044FA5" w:rsidP="00044FA5">
      <w:pPr>
        <w:ind w:firstLine="4230"/>
        <w:rPr>
          <w:bCs/>
          <w:spacing w:val="20"/>
          <w:lang w:val="sr-Latn-CS"/>
        </w:rPr>
      </w:pPr>
      <w:r w:rsidRPr="006521F9">
        <w:rPr>
          <w:bCs/>
          <w:spacing w:val="20"/>
          <w:lang w:val="sr-Latn-CS"/>
        </w:rPr>
        <w:t xml:space="preserve">Члан </w:t>
      </w:r>
      <w:r w:rsidR="001079E0">
        <w:rPr>
          <w:bCs/>
          <w:spacing w:val="20"/>
          <w:lang w:val="sr-Cyrl-RS"/>
        </w:rPr>
        <w:t>3</w:t>
      </w:r>
      <w:r w:rsidRPr="006521F9">
        <w:rPr>
          <w:bCs/>
          <w:spacing w:val="20"/>
          <w:lang w:val="sr-Latn-CS"/>
        </w:rPr>
        <w:t>.</w:t>
      </w:r>
    </w:p>
    <w:p w14:paraId="5691C5FB" w14:textId="31650C38" w:rsidR="00EF3A32" w:rsidRDefault="00EF3A32" w:rsidP="00044FA5">
      <w:pPr>
        <w:ind w:firstLine="4230"/>
        <w:rPr>
          <w:bCs/>
          <w:spacing w:val="20"/>
          <w:lang w:val="sr-Latn-CS"/>
        </w:rPr>
      </w:pPr>
    </w:p>
    <w:p w14:paraId="7F23CC52" w14:textId="7EB5CE3C" w:rsidR="00044FA5" w:rsidRPr="00B75D58" w:rsidRDefault="00044FA5" w:rsidP="00044FA5">
      <w:pPr>
        <w:ind w:firstLine="720"/>
        <w:jc w:val="both"/>
        <w:rPr>
          <w:lang w:val="sr-Cyrl-CS"/>
        </w:rPr>
      </w:pPr>
      <w:r w:rsidRPr="00B75D58">
        <w:rPr>
          <w:lang w:val="sr-Cyrl-CS"/>
        </w:rPr>
        <w:t xml:space="preserve">Уговорне стране су сагласне да се </w:t>
      </w:r>
      <w:r w:rsidRPr="00D81B35">
        <w:rPr>
          <w:lang w:val="sr-Cyrl-CS"/>
        </w:rPr>
        <w:t xml:space="preserve">плаћање врши </w:t>
      </w:r>
      <w:r w:rsidR="00BA07FF">
        <w:rPr>
          <w:lang w:val="sr-Cyrl-CS"/>
        </w:rPr>
        <w:t>авансно, за сваки квартал посебно</w:t>
      </w:r>
      <w:r w:rsidRPr="00D81B35">
        <w:rPr>
          <w:lang w:val="sr-Cyrl-CS"/>
        </w:rPr>
        <w:t xml:space="preserve">, </w:t>
      </w:r>
      <w:r w:rsidRPr="00B75D58">
        <w:rPr>
          <w:lang w:val="sr-Cyrl-CS"/>
        </w:rPr>
        <w:t xml:space="preserve">најкасније у року од </w:t>
      </w:r>
      <w:r>
        <w:rPr>
          <w:lang w:val="sr-Cyrl-CS"/>
        </w:rPr>
        <w:t>___</w:t>
      </w:r>
      <w:r w:rsidRPr="00B75D58">
        <w:rPr>
          <w:lang w:val="sr-Cyrl-CS"/>
        </w:rPr>
        <w:t xml:space="preserve"> дана </w:t>
      </w:r>
      <w:r>
        <w:rPr>
          <w:lang w:val="sr-Cyrl-CS"/>
        </w:rPr>
        <w:t xml:space="preserve">(напомена: </w:t>
      </w:r>
      <w:r w:rsidR="00D24BB3">
        <w:rPr>
          <w:lang w:val="sr-Cyrl-CS"/>
        </w:rPr>
        <w:t>понуђени рок</w:t>
      </w:r>
      <w:r>
        <w:rPr>
          <w:lang w:val="sr-Cyrl-CS"/>
        </w:rPr>
        <w:t xml:space="preserve"> уписује понуђач)</w:t>
      </w:r>
      <w:r w:rsidRPr="00B75D58">
        <w:rPr>
          <w:lang w:val="sr-Cyrl-CS"/>
        </w:rPr>
        <w:t xml:space="preserve"> од дана </w:t>
      </w:r>
      <w:r w:rsidR="002A30F6">
        <w:rPr>
          <w:lang w:val="sr-Cyrl-CS"/>
        </w:rPr>
        <w:t xml:space="preserve">службеног </w:t>
      </w:r>
      <w:r w:rsidRPr="00B75D58">
        <w:rPr>
          <w:lang w:val="sr-Cyrl-CS"/>
        </w:rPr>
        <w:t xml:space="preserve">пријема </w:t>
      </w:r>
      <w:r w:rsidR="002A30F6">
        <w:rPr>
          <w:lang w:val="sr-Cyrl-CS"/>
        </w:rPr>
        <w:t xml:space="preserve">исправне </w:t>
      </w:r>
      <w:r w:rsidR="00BA07FF">
        <w:rPr>
          <w:lang w:val="sr-Cyrl-CS"/>
        </w:rPr>
        <w:t>про</w:t>
      </w:r>
      <w:r w:rsidRPr="00B75D58">
        <w:rPr>
          <w:lang w:val="sr-Cyrl-CS"/>
        </w:rPr>
        <w:t>фактуре</w:t>
      </w:r>
      <w:r w:rsidR="00513836">
        <w:rPr>
          <w:lang w:val="sr-Cyrl-CS"/>
        </w:rPr>
        <w:t xml:space="preserve">, за </w:t>
      </w:r>
      <w:r w:rsidR="00BA07FF">
        <w:rPr>
          <w:lang w:val="sr-Cyrl-CS"/>
        </w:rPr>
        <w:t>наступајући квартал</w:t>
      </w:r>
      <w:r w:rsidRPr="00B75D58">
        <w:rPr>
          <w:lang w:val="sr-Cyrl-CS"/>
        </w:rPr>
        <w:t>.</w:t>
      </w:r>
    </w:p>
    <w:p w14:paraId="1B625090" w14:textId="4EAB1AF8" w:rsidR="00044FA5" w:rsidRPr="00B75D58" w:rsidRDefault="00044FA5" w:rsidP="00044FA5">
      <w:pPr>
        <w:ind w:firstLine="720"/>
        <w:jc w:val="both"/>
        <w:rPr>
          <w:lang w:val="sr-Cyrl-CS"/>
        </w:rPr>
      </w:pPr>
      <w:r w:rsidRPr="00B75D58">
        <w:rPr>
          <w:lang w:val="sr-Cyrl-CS"/>
        </w:rPr>
        <w:t xml:space="preserve">Пружалац је дужан да </w:t>
      </w:r>
      <w:r w:rsidR="00BA07FF">
        <w:rPr>
          <w:lang w:val="sr-Cyrl-CS"/>
        </w:rPr>
        <w:t>најмање једном месечно Наручиоцу достави коначни рачун</w:t>
      </w:r>
      <w:r w:rsidR="005626A9">
        <w:rPr>
          <w:lang w:val="sr-Cyrl-CS"/>
        </w:rPr>
        <w:t xml:space="preserve">, </w:t>
      </w:r>
      <w:r w:rsidR="00EA6A63">
        <w:rPr>
          <w:lang w:val="sr-Cyrl-CS"/>
        </w:rPr>
        <w:t>листинг пролазака за претходни месец</w:t>
      </w:r>
      <w:r w:rsidR="005626A9">
        <w:rPr>
          <w:lang w:val="sr-Cyrl-CS"/>
        </w:rPr>
        <w:t xml:space="preserve"> и преостали износ средстава на сваком ТАГ уређају</w:t>
      </w:r>
      <w:r w:rsidRPr="00B75D58">
        <w:rPr>
          <w:lang w:val="sr-Cyrl-CS"/>
        </w:rPr>
        <w:t>.</w:t>
      </w:r>
    </w:p>
    <w:p w14:paraId="0D745FA1" w14:textId="77777777" w:rsidR="005626A9" w:rsidRDefault="00044FA5" w:rsidP="005626A9">
      <w:pPr>
        <w:ind w:firstLine="720"/>
        <w:jc w:val="both"/>
        <w:rPr>
          <w:lang w:val="sr-Cyrl-CS"/>
        </w:rPr>
      </w:pPr>
      <w:r w:rsidRPr="00B75D58">
        <w:rPr>
          <w:lang w:val="sr-Cyrl-CS"/>
        </w:rPr>
        <w:t xml:space="preserve">Уколико </w:t>
      </w:r>
      <w:r w:rsidR="00513836">
        <w:rPr>
          <w:lang w:val="sr-Cyrl-CS"/>
        </w:rPr>
        <w:t>Наручилац</w:t>
      </w:r>
      <w:r w:rsidRPr="00B75D58">
        <w:rPr>
          <w:lang w:val="sr-Cyrl-CS"/>
        </w:rPr>
        <w:t xml:space="preserve"> своју обавезу из става 1. овог члана не измири у року, дужан је да Пружаоцу плати законску затезну камату од дана доспећа до дана исплате, обрачунату по законској стопи.</w:t>
      </w:r>
    </w:p>
    <w:p w14:paraId="0FD26E6A" w14:textId="15366886" w:rsidR="005626A9" w:rsidRPr="00B75D58" w:rsidRDefault="005626A9" w:rsidP="005626A9">
      <w:pPr>
        <w:ind w:firstLine="720"/>
        <w:jc w:val="both"/>
        <w:rPr>
          <w:lang w:val="sr-Cyrl-CS"/>
        </w:rPr>
      </w:pPr>
      <w:r>
        <w:rPr>
          <w:lang w:val="sr-Cyrl-CS"/>
        </w:rPr>
        <w:t>Наручилац</w:t>
      </w:r>
      <w:r w:rsidRPr="00816264">
        <w:t xml:space="preserve"> може </w:t>
      </w:r>
      <w:r>
        <w:rPr>
          <w:lang w:val="sr-Cyrl-RS"/>
        </w:rPr>
        <w:t xml:space="preserve">користити електронску наплату путарине </w:t>
      </w:r>
      <w:r w:rsidRPr="00816264">
        <w:t xml:space="preserve">до износа уплаћених средстава. </w:t>
      </w:r>
    </w:p>
    <w:p w14:paraId="4DBE08F0" w14:textId="530C8F72" w:rsidR="00B5645D" w:rsidRDefault="00B5645D" w:rsidP="00B5645D">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w:t>
      </w:r>
      <w:r w:rsidR="00BA07FF">
        <w:rPr>
          <w:lang w:val="sr-Cyrl-CS"/>
        </w:rPr>
        <w:t>про</w:t>
      </w:r>
      <w:r w:rsidRPr="009240D1">
        <w:rPr>
          <w:lang w:val="sr-Cyrl-CS"/>
        </w:rPr>
        <w:t xml:space="preserve">фактуре за плаћање, преко писарнице </w:t>
      </w:r>
      <w:r w:rsidR="00513836">
        <w:rPr>
          <w:lang w:val="sr-Cyrl-CS"/>
        </w:rPr>
        <w:t>Наручиоца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14:paraId="2F42F6C6" w14:textId="6919A7A7" w:rsidR="00EA6A63" w:rsidRPr="00EA6A63" w:rsidRDefault="00BA07FF" w:rsidP="00EA6A63">
      <w:pPr>
        <w:pStyle w:val="Heading8"/>
        <w:spacing w:before="0" w:after="0"/>
        <w:ind w:firstLine="720"/>
        <w:rPr>
          <w:rFonts w:ascii="Times New Roman" w:hAnsi="Times New Roman"/>
          <w:i w:val="0"/>
          <w:sz w:val="24"/>
          <w:szCs w:val="24"/>
          <w:lang w:val="sr-Cyrl-CS"/>
        </w:rPr>
      </w:pPr>
      <w:r>
        <w:rPr>
          <w:rFonts w:ascii="Times New Roman" w:hAnsi="Times New Roman"/>
          <w:bCs/>
          <w:i w:val="0"/>
          <w:sz w:val="24"/>
          <w:szCs w:val="24"/>
          <w:lang w:val="sr-Cyrl-CS"/>
        </w:rPr>
        <w:t>Проф</w:t>
      </w:r>
      <w:r w:rsidR="00B5645D" w:rsidRPr="008A3C73">
        <w:rPr>
          <w:rFonts w:ascii="Times New Roman" w:hAnsi="Times New Roman"/>
          <w:bCs/>
          <w:i w:val="0"/>
          <w:sz w:val="24"/>
          <w:szCs w:val="24"/>
          <w:lang w:val="sr-Cyrl-CS"/>
        </w:rPr>
        <w:t>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14:paraId="5E32B23F" w14:textId="6954D499" w:rsidR="00EA6A63" w:rsidRDefault="00EA6A63" w:rsidP="00044FA5">
      <w:pPr>
        <w:tabs>
          <w:tab w:val="left" w:pos="1485"/>
        </w:tabs>
        <w:rPr>
          <w:bCs/>
          <w:spacing w:val="20"/>
          <w:lang w:val="sr-Cyrl-CS"/>
        </w:rPr>
      </w:pPr>
    </w:p>
    <w:p w14:paraId="766CCF50" w14:textId="475A392E" w:rsidR="00C3751A" w:rsidRDefault="00C3751A" w:rsidP="00044FA5">
      <w:pPr>
        <w:tabs>
          <w:tab w:val="left" w:pos="1485"/>
        </w:tabs>
        <w:rPr>
          <w:bCs/>
          <w:spacing w:val="20"/>
          <w:lang w:val="sr-Cyrl-CS"/>
        </w:rPr>
      </w:pPr>
    </w:p>
    <w:p w14:paraId="6B508322" w14:textId="0AC39F00" w:rsidR="00C3751A" w:rsidRDefault="00C3751A" w:rsidP="00044FA5">
      <w:pPr>
        <w:tabs>
          <w:tab w:val="left" w:pos="1485"/>
        </w:tabs>
        <w:rPr>
          <w:bCs/>
          <w:spacing w:val="20"/>
          <w:lang w:val="sr-Cyrl-CS"/>
        </w:rPr>
      </w:pPr>
    </w:p>
    <w:p w14:paraId="0DB768FE" w14:textId="50438F45" w:rsidR="00C3751A" w:rsidRDefault="00C3751A" w:rsidP="00044FA5">
      <w:pPr>
        <w:tabs>
          <w:tab w:val="left" w:pos="1485"/>
        </w:tabs>
        <w:rPr>
          <w:bCs/>
          <w:spacing w:val="20"/>
          <w:lang w:val="sr-Cyrl-CS"/>
        </w:rPr>
      </w:pPr>
    </w:p>
    <w:p w14:paraId="4ADC3058" w14:textId="77777777" w:rsidR="00C3751A" w:rsidRPr="00D81B35" w:rsidRDefault="00C3751A" w:rsidP="00044FA5">
      <w:pPr>
        <w:tabs>
          <w:tab w:val="left" w:pos="1485"/>
        </w:tabs>
        <w:rPr>
          <w:bCs/>
          <w:spacing w:val="20"/>
          <w:lang w:val="sr-Cyrl-CS"/>
        </w:rPr>
      </w:pPr>
    </w:p>
    <w:p w14:paraId="6C577E3F" w14:textId="7B7C6E81" w:rsidR="001A27D1" w:rsidRPr="001A27D1" w:rsidRDefault="001A27D1" w:rsidP="001A27D1">
      <w:pPr>
        <w:jc w:val="center"/>
        <w:rPr>
          <w:i/>
          <w:lang w:val="sr-Cyrl-RS"/>
        </w:rPr>
      </w:pPr>
      <w:r w:rsidRPr="001A27D1">
        <w:rPr>
          <w:i/>
        </w:rPr>
        <w:t>Меница</w:t>
      </w:r>
      <w:r>
        <w:rPr>
          <w:i/>
          <w:lang w:val="sr-Cyrl-RS"/>
        </w:rPr>
        <w:t xml:space="preserve"> за повраћај аванса</w:t>
      </w:r>
    </w:p>
    <w:p w14:paraId="589A1A0B" w14:textId="77777777" w:rsidR="001A27D1" w:rsidRPr="001A27D1" w:rsidRDefault="001A27D1" w:rsidP="001A27D1">
      <w:pPr>
        <w:jc w:val="center"/>
        <w:rPr>
          <w:i/>
        </w:rPr>
      </w:pPr>
    </w:p>
    <w:p w14:paraId="7393270D" w14:textId="77777777" w:rsidR="001A27D1" w:rsidRPr="001A2368" w:rsidRDefault="001A27D1" w:rsidP="001A27D1">
      <w:pPr>
        <w:jc w:val="center"/>
        <w:rPr>
          <w:iCs/>
        </w:rPr>
      </w:pPr>
      <w:r w:rsidRPr="001A2368">
        <w:rPr>
          <w:iCs/>
        </w:rPr>
        <w:t>Члан 4.</w:t>
      </w:r>
    </w:p>
    <w:p w14:paraId="6F4E1AC7" w14:textId="77777777" w:rsidR="001A27D1" w:rsidRPr="00907066" w:rsidRDefault="001A27D1" w:rsidP="001A27D1">
      <w:pPr>
        <w:jc w:val="center"/>
        <w:rPr>
          <w:b/>
          <w:bCs/>
          <w:i/>
          <w:iCs/>
          <w:highlight w:val="yellow"/>
        </w:rPr>
      </w:pPr>
    </w:p>
    <w:p w14:paraId="22662447" w14:textId="4EACDDB6" w:rsidR="001A27D1" w:rsidRDefault="001A2368" w:rsidP="001A27D1">
      <w:pPr>
        <w:autoSpaceDE w:val="0"/>
        <w:autoSpaceDN w:val="0"/>
        <w:adjustRightInd w:val="0"/>
        <w:ind w:firstLine="720"/>
        <w:jc w:val="both"/>
      </w:pPr>
      <w:r>
        <w:rPr>
          <w:lang w:val="sr-Cyrl-CS"/>
        </w:rPr>
        <w:t>Пружалац</w:t>
      </w:r>
      <w:r w:rsidR="001A27D1" w:rsidRPr="00907066">
        <w:rPr>
          <w:lang w:val="sr-Cyrl-CS"/>
        </w:rPr>
        <w:t xml:space="preserve"> </w:t>
      </w:r>
      <w:r w:rsidR="001A27D1" w:rsidRPr="00907066">
        <w:rPr>
          <w:color w:val="000000"/>
        </w:rPr>
        <w:t xml:space="preserve">је у обавези </w:t>
      </w:r>
      <w:r w:rsidR="001A27D1" w:rsidRPr="00907066">
        <w:t>д</w:t>
      </w:r>
      <w:r>
        <w:rPr>
          <w:lang w:val="sr-Cyrl-RS"/>
        </w:rPr>
        <w:t xml:space="preserve">а </w:t>
      </w:r>
      <w:r w:rsidR="001A27D1" w:rsidRPr="00907066">
        <w:t>приликом закључења уговора достави меницу, као финансијско средство обезбеђења за повраћај аванса</w:t>
      </w:r>
      <w:r>
        <w:rPr>
          <w:lang w:val="sr-Cyrl-RS"/>
        </w:rPr>
        <w:t xml:space="preserve"> за први квартал</w:t>
      </w:r>
      <w:r w:rsidR="001A27D1" w:rsidRPr="00907066">
        <w:rPr>
          <w:i/>
        </w:rPr>
        <w:t xml:space="preserve">, </w:t>
      </w:r>
      <w:r w:rsidR="001A27D1" w:rsidRPr="00907066">
        <w:t xml:space="preserve">у висини </w:t>
      </w:r>
      <w:r>
        <w:rPr>
          <w:lang w:val="sr-Cyrl-RS"/>
        </w:rPr>
        <w:t>предвиђеног</w:t>
      </w:r>
      <w:r w:rsidR="001A27D1" w:rsidRPr="00907066">
        <w:t xml:space="preserve"> аванса, захтев за регистрацију менице, менично овлашћење и копију картона депонованих потписа.</w:t>
      </w:r>
    </w:p>
    <w:p w14:paraId="16C30BA8" w14:textId="4AEB1689" w:rsidR="001A2368" w:rsidRPr="001A2368" w:rsidRDefault="001A2368" w:rsidP="001A27D1">
      <w:pPr>
        <w:autoSpaceDE w:val="0"/>
        <w:autoSpaceDN w:val="0"/>
        <w:adjustRightInd w:val="0"/>
        <w:ind w:firstLine="720"/>
        <w:jc w:val="both"/>
        <w:rPr>
          <w:lang w:val="sr-Cyrl-RS"/>
        </w:rPr>
      </w:pPr>
      <w:r>
        <w:rPr>
          <w:lang w:val="sr-Cyrl-RS"/>
        </w:rPr>
        <w:t xml:space="preserve">Пружалац је у обавези да у року од најдуже десет дана од почетка сваког следећег квартала, достави </w:t>
      </w:r>
      <w:r w:rsidRPr="00907066">
        <w:t>меницу, као финансијско средство обезбеђења за повраћај аванса</w:t>
      </w:r>
      <w:r>
        <w:rPr>
          <w:lang w:val="sr-Cyrl-RS"/>
        </w:rPr>
        <w:t xml:space="preserve"> за наступајући квартал</w:t>
      </w:r>
      <w:r w:rsidRPr="00907066">
        <w:rPr>
          <w:i/>
        </w:rPr>
        <w:t xml:space="preserve">, </w:t>
      </w:r>
      <w:r w:rsidRPr="00907066">
        <w:t xml:space="preserve">у висини </w:t>
      </w:r>
      <w:r>
        <w:rPr>
          <w:lang w:val="sr-Cyrl-RS"/>
        </w:rPr>
        <w:t>предвиђеног</w:t>
      </w:r>
      <w:r w:rsidRPr="00907066">
        <w:t xml:space="preserve"> аванса, захтев за регистрацију менице, менично овлашћење и копију картона депонованих потписа</w:t>
      </w:r>
      <w:r>
        <w:rPr>
          <w:lang w:val="sr-Cyrl-RS"/>
        </w:rPr>
        <w:t>.</w:t>
      </w:r>
    </w:p>
    <w:p w14:paraId="438A857E" w14:textId="76DFA8D9" w:rsidR="001A27D1" w:rsidRPr="00907066" w:rsidRDefault="001A27D1" w:rsidP="001A27D1">
      <w:pPr>
        <w:autoSpaceDE w:val="0"/>
        <w:autoSpaceDN w:val="0"/>
        <w:adjustRightInd w:val="0"/>
        <w:ind w:firstLine="720"/>
        <w:jc w:val="both"/>
      </w:pPr>
      <w:r w:rsidRPr="00907066">
        <w:t xml:space="preserve">Меница мора бити потписана од стране овлашћеног лица </w:t>
      </w:r>
      <w:r w:rsidR="001A2368">
        <w:rPr>
          <w:lang w:val="sr-Cyrl-RS"/>
        </w:rPr>
        <w:t>Пружаоца</w:t>
      </w:r>
      <w:r w:rsidRPr="00907066">
        <w:t>.</w:t>
      </w:r>
    </w:p>
    <w:p w14:paraId="34301A7A" w14:textId="586C30C7" w:rsidR="001A27D1" w:rsidRPr="00907066" w:rsidRDefault="001A27D1" w:rsidP="001A27D1">
      <w:pPr>
        <w:autoSpaceDE w:val="0"/>
        <w:autoSpaceDN w:val="0"/>
        <w:adjustRightInd w:val="0"/>
        <w:ind w:firstLine="720"/>
        <w:jc w:val="both"/>
      </w:pPr>
      <w:r w:rsidRPr="00907066">
        <w:t>У меничном овлашћењу обавезно навести податке о: меничном повериоцу, уговору за који се издаје меница, износу менице, року важења менице (</w:t>
      </w:r>
      <w:r w:rsidRPr="00907066">
        <w:rPr>
          <w:i/>
        </w:rPr>
        <w:t xml:space="preserve">напомена: рок не може бити краћи од </w:t>
      </w:r>
      <w:r w:rsidR="001A2368">
        <w:rPr>
          <w:i/>
          <w:lang w:val="sr-Cyrl-RS"/>
        </w:rPr>
        <w:t>три месеца</w:t>
      </w:r>
      <w:r w:rsidR="001A2368" w:rsidRPr="001A2368">
        <w:rPr>
          <w:iCs/>
          <w:lang w:val="sr-Cyrl-RS"/>
        </w:rPr>
        <w:t xml:space="preserve">) </w:t>
      </w:r>
      <w:r w:rsidRPr="00907066">
        <w:t>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34747CC8" w14:textId="77777777" w:rsidR="001A27D1" w:rsidRPr="00907066" w:rsidRDefault="001A27D1" w:rsidP="001A27D1">
      <w:pPr>
        <w:autoSpaceDE w:val="0"/>
        <w:autoSpaceDN w:val="0"/>
        <w:adjustRightInd w:val="0"/>
        <w:ind w:firstLine="720"/>
        <w:jc w:val="both"/>
      </w:pPr>
      <w:r w:rsidRPr="00907066">
        <w:t xml:space="preserve">Копија картона депонованих потписа, мора бити јасна, таква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73E3E2EA" w14:textId="6F3A0D54" w:rsidR="001A27D1" w:rsidRPr="00907066" w:rsidRDefault="001A27D1" w:rsidP="001A27D1">
      <w:pPr>
        <w:autoSpaceDE w:val="0"/>
        <w:autoSpaceDN w:val="0"/>
        <w:adjustRightInd w:val="0"/>
        <w:ind w:firstLine="720"/>
        <w:jc w:val="both"/>
      </w:pPr>
      <w:r w:rsidRPr="00907066">
        <w:rPr>
          <w:color w:val="000000"/>
        </w:rPr>
        <w:t xml:space="preserve">Наручилац има право да реализује </w:t>
      </w:r>
      <w:r w:rsidRPr="00907066">
        <w:t>финансијско средство обезбеђења за повраћај аванса</w:t>
      </w:r>
      <w:r w:rsidRPr="00907066">
        <w:rPr>
          <w:color w:val="000000"/>
        </w:rPr>
        <w:t xml:space="preserve">, у случају да </w:t>
      </w:r>
      <w:r w:rsidR="001A2368">
        <w:rPr>
          <w:color w:val="000000"/>
          <w:lang w:val="sr-Cyrl-RS"/>
        </w:rPr>
        <w:t>Пружалац</w:t>
      </w:r>
      <w:r w:rsidRPr="00907066">
        <w:rPr>
          <w:color w:val="000000"/>
        </w:rPr>
        <w:t xml:space="preserve"> не извршава услуге у роковима и на начин предвиђен условима из овог уговора.</w:t>
      </w:r>
    </w:p>
    <w:p w14:paraId="20CE3A25" w14:textId="77777777" w:rsidR="001A27D1" w:rsidRDefault="001A27D1" w:rsidP="00044FA5">
      <w:pPr>
        <w:tabs>
          <w:tab w:val="left" w:pos="1485"/>
        </w:tabs>
        <w:jc w:val="center"/>
        <w:rPr>
          <w:bCs/>
          <w:i/>
          <w:spacing w:val="20"/>
          <w:lang w:val="sr-Cyrl-CS"/>
        </w:rPr>
      </w:pPr>
    </w:p>
    <w:p w14:paraId="1DC2C7D1" w14:textId="25D2BDF6" w:rsidR="00044FA5" w:rsidRDefault="00044FA5" w:rsidP="00044FA5">
      <w:pPr>
        <w:tabs>
          <w:tab w:val="left" w:pos="1485"/>
        </w:tabs>
        <w:jc w:val="center"/>
        <w:rPr>
          <w:bCs/>
          <w:i/>
          <w:spacing w:val="20"/>
          <w:lang w:val="sr-Cyrl-CS"/>
        </w:rPr>
      </w:pPr>
      <w:r w:rsidRPr="006521F9">
        <w:rPr>
          <w:bCs/>
          <w:i/>
          <w:spacing w:val="20"/>
          <w:lang w:val="sr-Cyrl-CS"/>
        </w:rPr>
        <w:t xml:space="preserve">Обавезе Пружаоца и </w:t>
      </w:r>
      <w:r w:rsidR="002073AA">
        <w:rPr>
          <w:bCs/>
          <w:i/>
          <w:spacing w:val="20"/>
          <w:lang w:val="sr-Cyrl-CS"/>
        </w:rPr>
        <w:t>Наручиоца</w:t>
      </w:r>
      <w:r w:rsidRPr="006521F9">
        <w:rPr>
          <w:bCs/>
          <w:i/>
          <w:spacing w:val="20"/>
          <w:lang w:val="sr-Cyrl-CS"/>
        </w:rPr>
        <w:t xml:space="preserve"> услуга</w:t>
      </w:r>
    </w:p>
    <w:p w14:paraId="54787138" w14:textId="6EBDB084" w:rsidR="00044FA5" w:rsidRDefault="00871B26" w:rsidP="00044FA5">
      <w:pPr>
        <w:tabs>
          <w:tab w:val="left" w:pos="1485"/>
        </w:tabs>
        <w:jc w:val="center"/>
        <w:rPr>
          <w:bCs/>
          <w:spacing w:val="20"/>
          <w:lang w:val="sr-Cyrl-CS"/>
        </w:rPr>
      </w:pPr>
      <w:r>
        <w:rPr>
          <w:bCs/>
          <w:spacing w:val="20"/>
          <w:lang w:val="sr-Cyrl-CS"/>
        </w:rPr>
        <w:t xml:space="preserve">Члан </w:t>
      </w:r>
      <w:r w:rsidR="001A2368">
        <w:rPr>
          <w:bCs/>
          <w:spacing w:val="20"/>
          <w:lang w:val="sr-Cyrl-CS"/>
        </w:rPr>
        <w:t>5</w:t>
      </w:r>
      <w:r w:rsidR="00044FA5" w:rsidRPr="006521F9">
        <w:rPr>
          <w:bCs/>
          <w:spacing w:val="20"/>
          <w:lang w:val="sr-Cyrl-CS"/>
        </w:rPr>
        <w:t>.</w:t>
      </w:r>
    </w:p>
    <w:p w14:paraId="2B9C5872" w14:textId="77777777" w:rsidR="00044FA5" w:rsidRPr="006521F9" w:rsidRDefault="00044FA5" w:rsidP="00044FA5">
      <w:pPr>
        <w:tabs>
          <w:tab w:val="left" w:pos="1485"/>
        </w:tabs>
        <w:jc w:val="center"/>
        <w:rPr>
          <w:bCs/>
          <w:spacing w:val="20"/>
          <w:lang w:val="sr-Cyrl-CS"/>
        </w:rPr>
      </w:pPr>
    </w:p>
    <w:p w14:paraId="27F9E4DB" w14:textId="2D6CA653" w:rsidR="00044FA5" w:rsidRPr="00D81B35" w:rsidRDefault="00044FA5" w:rsidP="00044FA5">
      <w:pPr>
        <w:ind w:firstLine="720"/>
        <w:jc w:val="both"/>
        <w:rPr>
          <w:lang w:val="sr-Cyrl-CS"/>
        </w:rPr>
      </w:pPr>
      <w:r w:rsidRPr="00D81B35">
        <w:rPr>
          <w:lang w:val="sr-Cyrl-CS"/>
        </w:rPr>
        <w:t xml:space="preserve">Обавезе Пружаоца </w:t>
      </w:r>
      <w:r w:rsidR="00513836">
        <w:rPr>
          <w:lang w:val="sr-Cyrl-CS"/>
        </w:rPr>
        <w:t xml:space="preserve">је да у року који не може бити дужи од пет радних дана од дана примопредаје, изврши конфигурисање постојећих ТАГ уређеја </w:t>
      </w:r>
      <w:r w:rsidR="00513836">
        <w:rPr>
          <w:lang w:val="sr-Cyrl-RS"/>
        </w:rPr>
        <w:t xml:space="preserve">са </w:t>
      </w:r>
      <w:r w:rsidR="00513836" w:rsidRPr="002613F9">
        <w:rPr>
          <w:i/>
          <w:iCs/>
          <w:lang w:val="sr-Latn-RS"/>
        </w:rPr>
        <w:t>prepaid</w:t>
      </w:r>
      <w:r w:rsidR="00513836" w:rsidRPr="002613F9">
        <w:rPr>
          <w:lang w:val="sr-Cyrl-CS"/>
        </w:rPr>
        <w:t xml:space="preserve"> на </w:t>
      </w:r>
      <w:r w:rsidR="00513836" w:rsidRPr="002613F9">
        <w:rPr>
          <w:i/>
          <w:iCs/>
          <w:lang w:val="sr-Latn-RS"/>
        </w:rPr>
        <w:t>postpaid</w:t>
      </w:r>
      <w:r w:rsidR="00513836" w:rsidRPr="002613F9">
        <w:rPr>
          <w:lang w:val="sr-Cyrl-CS"/>
        </w:rPr>
        <w:t xml:space="preserve"> систем електронске наплате путарине</w:t>
      </w:r>
      <w:r w:rsidRPr="00D81B35">
        <w:rPr>
          <w:lang w:val="sr-Cyrl-CS"/>
        </w:rPr>
        <w:t>.</w:t>
      </w:r>
    </w:p>
    <w:p w14:paraId="38CD7E6D" w14:textId="0E67FA10" w:rsidR="00044FA5" w:rsidRPr="00D81B35" w:rsidRDefault="00044FA5" w:rsidP="00044FA5">
      <w:pPr>
        <w:ind w:firstLine="720"/>
        <w:jc w:val="both"/>
        <w:rPr>
          <w:lang w:val="sr-Cyrl-CS"/>
        </w:rPr>
      </w:pPr>
      <w:r w:rsidRPr="00D81B35">
        <w:rPr>
          <w:lang w:val="sr-Cyrl-CS"/>
        </w:rPr>
        <w:t xml:space="preserve">Обавеза Пружаоца је да своје обавезе врши квалитетно, у складу са Законом, подзаконским актима, важећим техничким нормативима и стандардима, упутствима произвођача, правилима струке и одредбама овог </w:t>
      </w:r>
      <w:r w:rsidR="00871FAE">
        <w:rPr>
          <w:lang w:val="sr-Cyrl-CS"/>
        </w:rPr>
        <w:t>у</w:t>
      </w:r>
      <w:r w:rsidRPr="00D81B35">
        <w:rPr>
          <w:lang w:val="sr-Cyrl-CS"/>
        </w:rPr>
        <w:t>говора.</w:t>
      </w:r>
    </w:p>
    <w:p w14:paraId="3E77DF68" w14:textId="722AE35B" w:rsidR="00044FA5" w:rsidRPr="00D81B35" w:rsidRDefault="00044FA5" w:rsidP="00044FA5">
      <w:pPr>
        <w:ind w:firstLine="720"/>
        <w:jc w:val="both"/>
        <w:rPr>
          <w:lang w:val="sr-Cyrl-CS"/>
        </w:rPr>
      </w:pPr>
      <w:r w:rsidRPr="00D81B35">
        <w:rPr>
          <w:lang w:val="sr-Cyrl-CS"/>
        </w:rPr>
        <w:t>Обавеза Пружаоца је да за обављену услугу</w:t>
      </w:r>
      <w:r w:rsidR="001079E0">
        <w:rPr>
          <w:lang w:val="sr-Cyrl-CS"/>
        </w:rPr>
        <w:t xml:space="preserve"> конфигурације</w:t>
      </w:r>
      <w:r w:rsidRPr="00D81B35">
        <w:rPr>
          <w:lang w:val="sr-Cyrl-CS"/>
        </w:rPr>
        <w:t xml:space="preserve"> </w:t>
      </w:r>
      <w:r w:rsidR="001079E0">
        <w:rPr>
          <w:lang w:val="sr-Cyrl-CS"/>
        </w:rPr>
        <w:t xml:space="preserve">ТАГ уређаја Наручиоцу </w:t>
      </w:r>
      <w:r w:rsidRPr="00D81B35">
        <w:rPr>
          <w:lang w:val="sr-Cyrl-CS"/>
        </w:rPr>
        <w:t>да гаранцију.</w:t>
      </w:r>
    </w:p>
    <w:p w14:paraId="49CED8AB" w14:textId="00586ADD" w:rsidR="00044FA5" w:rsidRPr="00B75D58" w:rsidRDefault="00044FA5" w:rsidP="001079E0">
      <w:pPr>
        <w:jc w:val="both"/>
        <w:rPr>
          <w:bCs/>
          <w:spacing w:val="20"/>
          <w:lang w:val="sr-Cyrl-CS"/>
        </w:rPr>
      </w:pPr>
    </w:p>
    <w:p w14:paraId="1F5AEDD7" w14:textId="20993325" w:rsidR="00044FA5" w:rsidRDefault="00871B26" w:rsidP="00044FA5">
      <w:pPr>
        <w:tabs>
          <w:tab w:val="left" w:pos="1485"/>
        </w:tabs>
        <w:jc w:val="center"/>
        <w:rPr>
          <w:bCs/>
          <w:spacing w:val="20"/>
          <w:lang w:val="sr-Cyrl-CS"/>
        </w:rPr>
      </w:pPr>
      <w:r>
        <w:rPr>
          <w:bCs/>
          <w:spacing w:val="20"/>
          <w:lang w:val="sr-Latn-CS"/>
        </w:rPr>
        <w:t xml:space="preserve">Члан </w:t>
      </w:r>
      <w:r w:rsidR="001A2368">
        <w:rPr>
          <w:bCs/>
          <w:spacing w:val="20"/>
          <w:lang w:val="sr-Cyrl-RS"/>
        </w:rPr>
        <w:t>6</w:t>
      </w:r>
      <w:r w:rsidR="00044FA5" w:rsidRPr="006521F9">
        <w:rPr>
          <w:bCs/>
          <w:spacing w:val="20"/>
          <w:lang w:val="sr-Latn-CS"/>
        </w:rPr>
        <w:t>.</w:t>
      </w:r>
    </w:p>
    <w:p w14:paraId="7E632326" w14:textId="77777777" w:rsidR="00044FA5" w:rsidRPr="006521F9" w:rsidRDefault="00044FA5" w:rsidP="00044FA5">
      <w:pPr>
        <w:tabs>
          <w:tab w:val="left" w:pos="1485"/>
        </w:tabs>
        <w:jc w:val="center"/>
        <w:rPr>
          <w:bCs/>
          <w:spacing w:val="20"/>
          <w:lang w:val="sr-Cyrl-CS"/>
        </w:rPr>
      </w:pPr>
    </w:p>
    <w:p w14:paraId="3C486509" w14:textId="269FF454" w:rsidR="00044FA5" w:rsidRPr="00D81B35" w:rsidRDefault="001079E0" w:rsidP="00044FA5">
      <w:pPr>
        <w:ind w:firstLine="720"/>
        <w:jc w:val="both"/>
        <w:rPr>
          <w:lang w:val="sr-Cyrl-CS"/>
        </w:rPr>
      </w:pPr>
      <w:r>
        <w:rPr>
          <w:lang w:val="sr-Cyrl-CS"/>
        </w:rPr>
        <w:t>Наручилац</w:t>
      </w:r>
      <w:r w:rsidR="00044FA5" w:rsidRPr="00D81B35">
        <w:rPr>
          <w:lang w:val="sr-Cyrl-CS"/>
        </w:rPr>
        <w:t xml:space="preserve"> се обавезује да Пружаоцу </w:t>
      </w:r>
      <w:r>
        <w:rPr>
          <w:lang w:val="sr-Cyrl-CS"/>
        </w:rPr>
        <w:t>допреми ТАГ уређаје ради конфигурисања, најкасније у року од десет радних дана од дана потписивања уговора.</w:t>
      </w:r>
      <w:r w:rsidR="00044FA5" w:rsidRPr="00D81B35">
        <w:rPr>
          <w:lang w:val="sr-Cyrl-CS"/>
        </w:rPr>
        <w:t xml:space="preserve"> </w:t>
      </w:r>
    </w:p>
    <w:p w14:paraId="290AAF23" w14:textId="7D2511AF" w:rsidR="00044FA5" w:rsidRDefault="001079E0" w:rsidP="001079E0">
      <w:pPr>
        <w:ind w:firstLine="720"/>
        <w:jc w:val="both"/>
        <w:rPr>
          <w:lang w:val="sr-Cyrl-CS"/>
        </w:rPr>
      </w:pPr>
      <w:r>
        <w:rPr>
          <w:lang w:val="sr-Cyrl-CS"/>
        </w:rPr>
        <w:t>Наручилац се</w:t>
      </w:r>
      <w:r w:rsidR="00044FA5" w:rsidRPr="00D81B35">
        <w:rPr>
          <w:lang w:val="sr-Cyrl-CS"/>
        </w:rPr>
        <w:t xml:space="preserve"> обавез</w:t>
      </w:r>
      <w:r>
        <w:rPr>
          <w:lang w:val="sr-Cyrl-CS"/>
        </w:rPr>
        <w:t>ује</w:t>
      </w:r>
      <w:r w:rsidR="00044FA5" w:rsidRPr="00D81B35">
        <w:rPr>
          <w:lang w:val="sr-Cyrl-CS"/>
        </w:rPr>
        <w:t xml:space="preserve"> да Пружаоцу </w:t>
      </w:r>
      <w:r>
        <w:rPr>
          <w:lang w:val="sr-Cyrl-CS"/>
        </w:rPr>
        <w:t>пружи и све остале информације ради успрешне реализације уговорених обавеза</w:t>
      </w:r>
      <w:r w:rsidR="00044FA5" w:rsidRPr="00D81B35">
        <w:rPr>
          <w:lang w:val="sr-Cyrl-CS"/>
        </w:rPr>
        <w:t>.</w:t>
      </w:r>
    </w:p>
    <w:p w14:paraId="12247012" w14:textId="77777777" w:rsidR="001079E0" w:rsidRPr="001079E0" w:rsidRDefault="001079E0" w:rsidP="001079E0">
      <w:pPr>
        <w:ind w:firstLine="720"/>
        <w:jc w:val="both"/>
        <w:rPr>
          <w:lang w:val="sr-Cyrl-CS"/>
        </w:rPr>
      </w:pPr>
    </w:p>
    <w:p w14:paraId="19ED9142" w14:textId="67140D1C" w:rsidR="00044FA5" w:rsidRDefault="00871B26" w:rsidP="00044FA5">
      <w:pPr>
        <w:tabs>
          <w:tab w:val="left" w:pos="1485"/>
        </w:tabs>
        <w:jc w:val="center"/>
        <w:rPr>
          <w:bCs/>
          <w:spacing w:val="20"/>
          <w:lang w:val="sr-Cyrl-CS"/>
        </w:rPr>
      </w:pPr>
      <w:r>
        <w:rPr>
          <w:bCs/>
          <w:spacing w:val="20"/>
          <w:lang w:val="sr-Latn-CS"/>
        </w:rPr>
        <w:t xml:space="preserve">Члан </w:t>
      </w:r>
      <w:r w:rsidR="001A2368">
        <w:rPr>
          <w:bCs/>
          <w:spacing w:val="20"/>
          <w:lang w:val="sr-Cyrl-RS"/>
        </w:rPr>
        <w:t>7</w:t>
      </w:r>
      <w:r w:rsidR="00044FA5" w:rsidRPr="006521F9">
        <w:rPr>
          <w:bCs/>
          <w:spacing w:val="20"/>
          <w:lang w:val="sr-Latn-CS"/>
        </w:rPr>
        <w:t>.</w:t>
      </w:r>
    </w:p>
    <w:p w14:paraId="49EA45A7" w14:textId="77777777" w:rsidR="00044FA5" w:rsidRPr="006521F9" w:rsidRDefault="00044FA5" w:rsidP="00044FA5">
      <w:pPr>
        <w:tabs>
          <w:tab w:val="left" w:pos="1485"/>
        </w:tabs>
        <w:jc w:val="center"/>
        <w:rPr>
          <w:bCs/>
          <w:spacing w:val="20"/>
          <w:lang w:val="sr-Cyrl-CS"/>
        </w:rPr>
      </w:pPr>
    </w:p>
    <w:p w14:paraId="3B7EE5BE" w14:textId="76B4CCBE" w:rsidR="00044FA5" w:rsidRPr="00D81B35" w:rsidRDefault="00044FA5" w:rsidP="00044FA5">
      <w:pPr>
        <w:ind w:firstLine="720"/>
        <w:jc w:val="both"/>
        <w:rPr>
          <w:lang w:val="sr-Cyrl-CS"/>
        </w:rPr>
      </w:pPr>
      <w:r w:rsidRPr="00D81B35">
        <w:rPr>
          <w:lang w:val="sr-Cyrl-CS"/>
        </w:rPr>
        <w:t xml:space="preserve">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w:t>
      </w:r>
      <w:r w:rsidR="00871FAE">
        <w:rPr>
          <w:lang w:val="sr-Cyrl-CS"/>
        </w:rPr>
        <w:t>у</w:t>
      </w:r>
      <w:r w:rsidRPr="00D81B35">
        <w:rPr>
          <w:lang w:val="sr-Cyrl-CS"/>
        </w:rPr>
        <w:t>говора.</w:t>
      </w:r>
    </w:p>
    <w:p w14:paraId="6E3C0CBE" w14:textId="74DD91B1" w:rsidR="00AE5417" w:rsidRDefault="00AE5417" w:rsidP="00AE5417">
      <w:pPr>
        <w:keepNext/>
        <w:ind w:firstLine="720"/>
        <w:jc w:val="both"/>
        <w:outlineLvl w:val="0"/>
        <w:rPr>
          <w:bCs/>
          <w:lang w:val="hr-HR"/>
        </w:rPr>
      </w:pPr>
    </w:p>
    <w:p w14:paraId="732B3466" w14:textId="7C0C0CAB" w:rsidR="00DB3902" w:rsidRPr="00DB3902" w:rsidRDefault="00DB3902" w:rsidP="00DB3902">
      <w:pPr>
        <w:keepNext/>
        <w:jc w:val="center"/>
        <w:outlineLvl w:val="0"/>
        <w:rPr>
          <w:bCs/>
          <w:i/>
          <w:iCs/>
          <w:lang w:val="sr-Cyrl-RS"/>
        </w:rPr>
      </w:pPr>
      <w:r w:rsidRPr="00DB3902">
        <w:rPr>
          <w:bCs/>
          <w:i/>
          <w:iCs/>
          <w:lang w:val="sr-Cyrl-RS"/>
        </w:rPr>
        <w:t>Рекламације</w:t>
      </w:r>
    </w:p>
    <w:p w14:paraId="4A3426F8" w14:textId="68C80577" w:rsidR="00DB3902" w:rsidRDefault="00DB3902" w:rsidP="00DB3902">
      <w:pPr>
        <w:keepNext/>
        <w:jc w:val="center"/>
        <w:outlineLvl w:val="0"/>
        <w:rPr>
          <w:bCs/>
          <w:lang w:val="sr-Cyrl-RS"/>
        </w:rPr>
      </w:pPr>
      <w:r>
        <w:rPr>
          <w:bCs/>
          <w:lang w:val="sr-Cyrl-RS"/>
        </w:rPr>
        <w:t xml:space="preserve">Члан </w:t>
      </w:r>
      <w:r w:rsidR="001A2368">
        <w:rPr>
          <w:bCs/>
          <w:lang w:val="sr-Cyrl-RS"/>
        </w:rPr>
        <w:t>8</w:t>
      </w:r>
      <w:r>
        <w:rPr>
          <w:bCs/>
          <w:lang w:val="sr-Cyrl-RS"/>
        </w:rPr>
        <w:t>.</w:t>
      </w:r>
    </w:p>
    <w:p w14:paraId="731EB4D4" w14:textId="77777777" w:rsidR="00DB3902" w:rsidRPr="00DB3902" w:rsidRDefault="00DB3902" w:rsidP="00AE5417">
      <w:pPr>
        <w:keepNext/>
        <w:ind w:firstLine="720"/>
        <w:jc w:val="both"/>
        <w:outlineLvl w:val="0"/>
        <w:rPr>
          <w:bCs/>
          <w:lang w:val="sr-Cyrl-RS"/>
        </w:rPr>
      </w:pPr>
    </w:p>
    <w:p w14:paraId="5AC5E48B" w14:textId="7306813C" w:rsidR="00DB3902" w:rsidRPr="00DB3902" w:rsidRDefault="00DB3902" w:rsidP="00DB3902">
      <w:pPr>
        <w:ind w:firstLine="709"/>
        <w:jc w:val="both"/>
        <w:rPr>
          <w:bCs/>
          <w:lang w:val="hr-HR"/>
        </w:rPr>
      </w:pPr>
      <w:r w:rsidRPr="00DB3902">
        <w:rPr>
          <w:bCs/>
          <w:lang w:val="hr-HR"/>
        </w:rPr>
        <w:t xml:space="preserve">Наручилац и Пружалац услуге ће сачинити записник приликом преузимања </w:t>
      </w:r>
      <w:r>
        <w:rPr>
          <w:bCs/>
          <w:lang w:val="sr-Cyrl-RS"/>
        </w:rPr>
        <w:t xml:space="preserve">конфигурисаних </w:t>
      </w:r>
      <w:r w:rsidRPr="00DB3902">
        <w:rPr>
          <w:bCs/>
          <w:lang w:val="hr-HR"/>
        </w:rPr>
        <w:t xml:space="preserve">ТАГ уређаја. У случају записнички утврђених недостатака у погледу квалитета и квантитета  испоручених </w:t>
      </w:r>
      <w:r w:rsidR="001C1615">
        <w:rPr>
          <w:bCs/>
          <w:lang w:val="sr-Cyrl-RS"/>
        </w:rPr>
        <w:t>уређаја</w:t>
      </w:r>
      <w:r w:rsidRPr="00DB3902">
        <w:rPr>
          <w:bCs/>
          <w:lang w:val="hr-HR"/>
        </w:rPr>
        <w:t>, Пружалац услуге је дужан да у року од три дана, од дана сачињавања записника о рекламацији, испоручен</w:t>
      </w:r>
      <w:r w:rsidR="001C1615">
        <w:rPr>
          <w:bCs/>
          <w:lang w:val="sr-Cyrl-RS"/>
        </w:rPr>
        <w:t>е</w:t>
      </w:r>
      <w:r w:rsidRPr="00DB3902">
        <w:rPr>
          <w:bCs/>
          <w:lang w:val="hr-HR"/>
        </w:rPr>
        <w:t xml:space="preserve"> </w:t>
      </w:r>
      <w:r w:rsidR="001C1615">
        <w:rPr>
          <w:bCs/>
          <w:lang w:val="sr-Cyrl-RS"/>
        </w:rPr>
        <w:t>уређаје,</w:t>
      </w:r>
      <w:r w:rsidRPr="00DB3902">
        <w:rPr>
          <w:bCs/>
          <w:lang w:val="hr-HR"/>
        </w:rPr>
        <w:t xml:space="preserve"> кој</w:t>
      </w:r>
      <w:r w:rsidR="001C1615">
        <w:rPr>
          <w:bCs/>
          <w:lang w:val="sr-Cyrl-RS"/>
        </w:rPr>
        <w:t>и</w:t>
      </w:r>
      <w:r w:rsidRPr="00DB3902">
        <w:rPr>
          <w:bCs/>
          <w:lang w:val="hr-HR"/>
        </w:rPr>
        <w:t xml:space="preserve"> су предмет рекламације</w:t>
      </w:r>
      <w:r w:rsidR="001C1615">
        <w:rPr>
          <w:bCs/>
          <w:lang w:val="sr-Cyrl-RS"/>
        </w:rPr>
        <w:t>,</w:t>
      </w:r>
      <w:r w:rsidRPr="00DB3902">
        <w:rPr>
          <w:bCs/>
          <w:lang w:val="hr-HR"/>
        </w:rPr>
        <w:t xml:space="preserve"> замени новим.  Пружалац услуга је дужан да у току важења овог </w:t>
      </w:r>
      <w:r>
        <w:rPr>
          <w:bCs/>
          <w:lang w:val="sr-Cyrl-RS"/>
        </w:rPr>
        <w:t>у</w:t>
      </w:r>
      <w:r w:rsidRPr="00DB3902">
        <w:rPr>
          <w:bCs/>
          <w:lang w:val="hr-HR"/>
        </w:rPr>
        <w:t xml:space="preserve">говора, омогући Наручиоцу несметано коришћење услуге електронске наплате путарине, и да у случају застоја у уговореном вршењу услуге, отклони све недостатке.  </w:t>
      </w:r>
    </w:p>
    <w:p w14:paraId="0159B34B" w14:textId="77777777" w:rsidR="00DB3902" w:rsidRDefault="00DB3902" w:rsidP="00AE5417">
      <w:pPr>
        <w:keepNext/>
        <w:ind w:firstLine="720"/>
        <w:jc w:val="both"/>
        <w:outlineLvl w:val="0"/>
        <w:rPr>
          <w:bCs/>
          <w:lang w:val="hr-HR"/>
        </w:rPr>
      </w:pPr>
    </w:p>
    <w:p w14:paraId="10C1BDC7" w14:textId="1081106A" w:rsidR="00AE5417" w:rsidRDefault="00AE5417" w:rsidP="00AE5417">
      <w:pPr>
        <w:tabs>
          <w:tab w:val="left" w:pos="1485"/>
        </w:tabs>
        <w:jc w:val="center"/>
        <w:rPr>
          <w:bCs/>
          <w:i/>
          <w:spacing w:val="20"/>
        </w:rPr>
      </w:pPr>
      <w:r w:rsidRPr="009072FF">
        <w:rPr>
          <w:bCs/>
          <w:i/>
          <w:spacing w:val="20"/>
        </w:rPr>
        <w:t>Начин међусобне комуникације</w:t>
      </w:r>
    </w:p>
    <w:p w14:paraId="739A2C5E" w14:textId="1F3A5BA5" w:rsidR="00AE5417" w:rsidRPr="009072FF" w:rsidRDefault="00AE5417" w:rsidP="00AE5417">
      <w:pPr>
        <w:tabs>
          <w:tab w:val="left" w:pos="1485"/>
        </w:tabs>
        <w:jc w:val="center"/>
        <w:rPr>
          <w:bCs/>
          <w:spacing w:val="20"/>
          <w:lang w:val="sr-Cyrl-CS"/>
        </w:rPr>
      </w:pPr>
      <w:r w:rsidRPr="009072FF">
        <w:rPr>
          <w:bCs/>
          <w:spacing w:val="20"/>
          <w:lang w:val="sr-Latn-CS"/>
        </w:rPr>
        <w:t>Члан</w:t>
      </w:r>
      <w:r w:rsidR="001A2368">
        <w:rPr>
          <w:bCs/>
          <w:spacing w:val="20"/>
          <w:lang w:val="sr-Cyrl-RS"/>
        </w:rPr>
        <w:t xml:space="preserve"> 9</w:t>
      </w:r>
      <w:r w:rsidRPr="009072FF">
        <w:rPr>
          <w:bCs/>
          <w:spacing w:val="20"/>
          <w:lang w:val="sr-Latn-CS"/>
        </w:rPr>
        <w:t>.</w:t>
      </w:r>
    </w:p>
    <w:p w14:paraId="7CA51160" w14:textId="77777777" w:rsidR="00AE5417" w:rsidRPr="009072FF" w:rsidRDefault="00AE5417" w:rsidP="00AE5417">
      <w:pPr>
        <w:keepNext/>
        <w:ind w:firstLine="720"/>
        <w:jc w:val="both"/>
        <w:outlineLvl w:val="0"/>
        <w:rPr>
          <w:bCs/>
          <w:lang w:val="hr-HR"/>
        </w:rPr>
      </w:pPr>
    </w:p>
    <w:p w14:paraId="63987A32" w14:textId="06689C1C" w:rsidR="00AE5417" w:rsidRPr="009072FF" w:rsidRDefault="00AE5417" w:rsidP="00AE5417">
      <w:pPr>
        <w:keepNext/>
        <w:ind w:firstLine="720"/>
        <w:jc w:val="both"/>
        <w:outlineLvl w:val="0"/>
        <w:rPr>
          <w:bCs/>
        </w:rPr>
      </w:pPr>
      <w:r w:rsidRPr="009072FF">
        <w:rPr>
          <w:bCs/>
        </w:rPr>
        <w:t>Уговорне стране</w:t>
      </w:r>
      <w:r w:rsidRPr="009072FF">
        <w:rPr>
          <w:bCs/>
          <w:lang w:val="hr-HR"/>
        </w:rPr>
        <w:t xml:space="preserve"> се обавезуј</w:t>
      </w:r>
      <w:r w:rsidRPr="009072FF">
        <w:rPr>
          <w:bCs/>
        </w:rPr>
        <w:t>у</w:t>
      </w:r>
      <w:r w:rsidRPr="009072FF">
        <w:rPr>
          <w:bCs/>
          <w:lang w:val="hr-HR"/>
        </w:rPr>
        <w:t xml:space="preserve"> да </w:t>
      </w:r>
      <w:r w:rsidRPr="009072FF">
        <w:rPr>
          <w:bCs/>
        </w:rPr>
        <w:t>моментом</w:t>
      </w:r>
      <w:r w:rsidRPr="009072FF">
        <w:rPr>
          <w:bCs/>
          <w:lang w:val="hr-HR"/>
        </w:rPr>
        <w:t xml:space="preserve"> закључења уговора</w:t>
      </w:r>
      <w:r w:rsidRPr="009072FF">
        <w:rPr>
          <w:bCs/>
        </w:rPr>
        <w:t xml:space="preserve"> одреде лица за међусобну комуникацију</w:t>
      </w:r>
      <w:r>
        <w:rPr>
          <w:bCs/>
          <w:lang w:val="sr-Cyrl-RS"/>
        </w:rPr>
        <w:t xml:space="preserve"> </w:t>
      </w:r>
      <w:r>
        <w:rPr>
          <w:rFonts w:eastAsia="Calibri"/>
          <w:bCs/>
          <w:lang w:val="sr-Cyrl-CS"/>
        </w:rPr>
        <w:t>(</w:t>
      </w:r>
      <w:r>
        <w:rPr>
          <w:rStyle w:val="Emphasis"/>
        </w:rPr>
        <w:t>single point of contact</w:t>
      </w:r>
      <w:r>
        <w:rPr>
          <w:rFonts w:eastAsia="Calibri"/>
          <w:bCs/>
          <w:lang w:val="sr-Cyrl-CS"/>
        </w:rPr>
        <w:t>)</w:t>
      </w:r>
      <w:r w:rsidRPr="009072FF">
        <w:rPr>
          <w:bCs/>
        </w:rPr>
        <w:t>, која ће пружати све неопходне информације за реализацију уговора.</w:t>
      </w:r>
    </w:p>
    <w:p w14:paraId="6B94C6C6" w14:textId="77777777" w:rsidR="00AE5417" w:rsidRPr="009072FF" w:rsidRDefault="00AE5417" w:rsidP="00AE5417">
      <w:pPr>
        <w:keepNext/>
        <w:ind w:firstLine="720"/>
        <w:jc w:val="both"/>
        <w:outlineLvl w:val="0"/>
        <w:rPr>
          <w:bCs/>
        </w:rPr>
      </w:pPr>
      <w:r w:rsidRPr="009072FF">
        <w:rPr>
          <w:bCs/>
        </w:rPr>
        <w:t>Комуникација између лица које су уговорне стране одредиле за контакт, обављаће се свим расположивим средствима комуникације (мобилни и фикси телефон, електронска и редовна пошта, факс и др.).</w:t>
      </w:r>
    </w:p>
    <w:p w14:paraId="46C2F884" w14:textId="77777777" w:rsidR="00C3751A" w:rsidRDefault="00C3751A" w:rsidP="00044FA5">
      <w:pPr>
        <w:tabs>
          <w:tab w:val="left" w:pos="1485"/>
        </w:tabs>
        <w:rPr>
          <w:bCs/>
          <w:spacing w:val="20"/>
          <w:lang w:val="sr-Cyrl-CS"/>
        </w:rPr>
      </w:pPr>
    </w:p>
    <w:p w14:paraId="40151AF6" w14:textId="0B7B86D6" w:rsidR="00812FB0" w:rsidRDefault="00812FB0" w:rsidP="00812FB0">
      <w:pPr>
        <w:tabs>
          <w:tab w:val="left" w:pos="1485"/>
        </w:tabs>
        <w:jc w:val="center"/>
        <w:rPr>
          <w:i/>
          <w:iCs/>
          <w:spacing w:val="20"/>
          <w:lang w:val="sr-Cyrl-CS"/>
        </w:rPr>
      </w:pPr>
      <w:r w:rsidRPr="00812FB0">
        <w:rPr>
          <w:i/>
          <w:iCs/>
          <w:spacing w:val="20"/>
          <w:lang w:val="sr-Cyrl-CS"/>
        </w:rPr>
        <w:t xml:space="preserve">Поверљивост </w:t>
      </w:r>
    </w:p>
    <w:p w14:paraId="04B833B3" w14:textId="06D65FF7" w:rsidR="00812FB0" w:rsidRPr="00812FB0" w:rsidRDefault="00812FB0" w:rsidP="00812FB0">
      <w:pPr>
        <w:tabs>
          <w:tab w:val="left" w:pos="1485"/>
        </w:tabs>
        <w:jc w:val="center"/>
        <w:rPr>
          <w:spacing w:val="20"/>
          <w:lang w:val="sr-Latn-CS"/>
        </w:rPr>
      </w:pPr>
      <w:r w:rsidRPr="00812FB0">
        <w:rPr>
          <w:spacing w:val="20"/>
          <w:lang w:val="sr-Latn-CS"/>
        </w:rPr>
        <w:t xml:space="preserve">Члан </w:t>
      </w:r>
      <w:r w:rsidR="001A2368">
        <w:rPr>
          <w:spacing w:val="20"/>
          <w:lang w:val="sr-Cyrl-RS"/>
        </w:rPr>
        <w:t>10</w:t>
      </w:r>
      <w:r w:rsidRPr="00812FB0">
        <w:rPr>
          <w:spacing w:val="20"/>
          <w:lang w:val="sr-Latn-CS"/>
        </w:rPr>
        <w:t>.</w:t>
      </w:r>
    </w:p>
    <w:p w14:paraId="29A415D2" w14:textId="77777777" w:rsidR="00812FB0" w:rsidRPr="00220690" w:rsidRDefault="00812FB0" w:rsidP="00812FB0">
      <w:pPr>
        <w:tabs>
          <w:tab w:val="left" w:pos="1485"/>
        </w:tabs>
        <w:jc w:val="center"/>
        <w:rPr>
          <w:b/>
          <w:bCs/>
          <w:spacing w:val="20"/>
          <w:lang w:val="sr-Cyrl-CS"/>
        </w:rPr>
      </w:pPr>
    </w:p>
    <w:p w14:paraId="16E5F12F" w14:textId="77777777" w:rsidR="00812FB0" w:rsidRPr="00220690" w:rsidRDefault="00812FB0" w:rsidP="00812FB0">
      <w:pPr>
        <w:keepNext/>
        <w:ind w:firstLine="709"/>
        <w:jc w:val="both"/>
        <w:outlineLvl w:val="1"/>
        <w:rPr>
          <w:bCs/>
          <w:iCs/>
        </w:rPr>
      </w:pPr>
      <w:r w:rsidRPr="00220690">
        <w:rPr>
          <w:bCs/>
          <w:iCs/>
          <w:lang w:val="en-GB"/>
        </w:rPr>
        <w:t xml:space="preserve">Сви материјали, документација, кореспонденција и слично које </w:t>
      </w:r>
      <w:r w:rsidRPr="00220690">
        <w:rPr>
          <w:bCs/>
          <w:iCs/>
          <w:lang w:val="sr-Cyrl-RS"/>
        </w:rPr>
        <w:t>Наручилац</w:t>
      </w:r>
      <w:r w:rsidRPr="00220690">
        <w:rPr>
          <w:bCs/>
          <w:iCs/>
          <w:lang w:val="en-GB"/>
        </w:rPr>
        <w:t xml:space="preserve"> достави Пружаоцу сматрају се поверљивим и </w:t>
      </w:r>
      <w:r w:rsidRPr="00220690">
        <w:rPr>
          <w:bCs/>
          <w:iCs/>
        </w:rPr>
        <w:t>Пружалац</w:t>
      </w:r>
      <w:r w:rsidRPr="00220690">
        <w:rPr>
          <w:bCs/>
          <w:iCs/>
          <w:lang w:val="en-GB"/>
        </w:rPr>
        <w:t xml:space="preserve"> је дужан да о томе обавести своје запослене и да се постара за адекватну заштиту поверљивости тих података. </w:t>
      </w:r>
    </w:p>
    <w:p w14:paraId="0E624E07" w14:textId="77777777" w:rsidR="00812FB0" w:rsidRPr="00220690" w:rsidRDefault="00812FB0" w:rsidP="00812FB0">
      <w:pPr>
        <w:keepNext/>
        <w:ind w:firstLine="709"/>
        <w:jc w:val="both"/>
        <w:outlineLvl w:val="1"/>
        <w:rPr>
          <w:bCs/>
          <w:iCs/>
        </w:rPr>
      </w:pPr>
      <w:r w:rsidRPr="00220690">
        <w:rPr>
          <w:bCs/>
          <w:iCs/>
          <w:lang w:val="en-GB"/>
        </w:rPr>
        <w:t xml:space="preserve">Пружалац нема право да без претходне сагласности </w:t>
      </w:r>
      <w:r w:rsidRPr="00220690">
        <w:rPr>
          <w:bCs/>
          <w:iCs/>
          <w:lang w:val="sr-Cyrl-RS"/>
        </w:rPr>
        <w:t>Наручиоцу</w:t>
      </w:r>
      <w:r w:rsidRPr="00220690">
        <w:rPr>
          <w:bCs/>
          <w:iCs/>
          <w:lang w:val="en-GB"/>
        </w:rPr>
        <w:t xml:space="preserve"> достави или на други начин учини доступним било који податак или документ примљен од </w:t>
      </w:r>
      <w:r w:rsidRPr="00220690">
        <w:rPr>
          <w:bCs/>
          <w:iCs/>
          <w:lang w:val="sr-Cyrl-RS"/>
        </w:rPr>
        <w:t>Наручиоца</w:t>
      </w:r>
      <w:r w:rsidRPr="00220690">
        <w:rPr>
          <w:bCs/>
          <w:iCs/>
          <w:lang w:val="en-GB"/>
        </w:rPr>
        <w:t xml:space="preserve"> током реализације уговора и по његовом истеку. Ниједан такав податак или документ не сме се користити ни за једну другу сврху осим за испуњење уговорних обавеза. </w:t>
      </w:r>
    </w:p>
    <w:p w14:paraId="6C580DA0" w14:textId="77777777" w:rsidR="00812FB0" w:rsidRPr="00220690" w:rsidRDefault="00812FB0" w:rsidP="00812FB0">
      <w:pPr>
        <w:keepNext/>
        <w:ind w:firstLine="709"/>
        <w:jc w:val="both"/>
        <w:outlineLvl w:val="1"/>
        <w:rPr>
          <w:bCs/>
          <w:iCs/>
          <w:lang w:val="en-GB"/>
        </w:rPr>
      </w:pPr>
      <w:r w:rsidRPr="00220690">
        <w:rPr>
          <w:bCs/>
          <w:iCs/>
          <w:lang w:val="en-GB"/>
        </w:rPr>
        <w:t xml:space="preserve">Пружалац је дужан да податке, односно документацију које је добио од </w:t>
      </w:r>
      <w:r w:rsidRPr="00220690">
        <w:rPr>
          <w:bCs/>
          <w:iCs/>
          <w:lang w:val="sr-Cyrl-RS"/>
        </w:rPr>
        <w:t>Наручиоца</w:t>
      </w:r>
      <w:r w:rsidRPr="00220690">
        <w:rPr>
          <w:bCs/>
          <w:iCs/>
          <w:lang w:val="en-GB"/>
        </w:rPr>
        <w:t xml:space="preserve"> или је до њих дошао током рада, чува као пословну тајну и након престанка уговорних обавеза, у складу са одредбама овог уговора и важећим прописима.</w:t>
      </w:r>
    </w:p>
    <w:p w14:paraId="090F9DFA" w14:textId="77777777" w:rsidR="00812FB0" w:rsidRPr="00220690" w:rsidRDefault="00812FB0" w:rsidP="00812FB0"/>
    <w:p w14:paraId="372C3432" w14:textId="52977973" w:rsidR="00812FB0" w:rsidRDefault="00812FB0" w:rsidP="00812FB0">
      <w:pPr>
        <w:jc w:val="center"/>
        <w:rPr>
          <w:i/>
          <w:iCs/>
          <w:lang w:val="sr-Cyrl-RS"/>
        </w:rPr>
      </w:pPr>
      <w:r w:rsidRPr="00812FB0">
        <w:rPr>
          <w:i/>
          <w:iCs/>
          <w:lang w:val="sr-Cyrl-RS"/>
        </w:rPr>
        <w:t>Уговорна казна</w:t>
      </w:r>
    </w:p>
    <w:p w14:paraId="35DB3ABB" w14:textId="63B2F30A" w:rsidR="00812FB0" w:rsidRPr="00812FB0" w:rsidRDefault="00812FB0" w:rsidP="00812FB0">
      <w:pPr>
        <w:tabs>
          <w:tab w:val="left" w:pos="1485"/>
        </w:tabs>
        <w:jc w:val="center"/>
        <w:rPr>
          <w:spacing w:val="20"/>
          <w:lang w:val="sr-Latn-CS"/>
        </w:rPr>
      </w:pPr>
      <w:r w:rsidRPr="00812FB0">
        <w:rPr>
          <w:spacing w:val="20"/>
          <w:lang w:val="sr-Latn-CS"/>
        </w:rPr>
        <w:t xml:space="preserve">Члан </w:t>
      </w:r>
      <w:r w:rsidR="00DB3902">
        <w:rPr>
          <w:spacing w:val="20"/>
          <w:lang w:val="sr-Cyrl-RS"/>
        </w:rPr>
        <w:t>1</w:t>
      </w:r>
      <w:r w:rsidR="001A2368">
        <w:rPr>
          <w:spacing w:val="20"/>
          <w:lang w:val="sr-Cyrl-RS"/>
        </w:rPr>
        <w:t>1</w:t>
      </w:r>
      <w:r w:rsidRPr="00812FB0">
        <w:rPr>
          <w:spacing w:val="20"/>
          <w:lang w:val="sr-Latn-CS"/>
        </w:rPr>
        <w:t>.</w:t>
      </w:r>
    </w:p>
    <w:p w14:paraId="3668E63C" w14:textId="77777777" w:rsidR="00812FB0" w:rsidRPr="00220690" w:rsidRDefault="00812FB0" w:rsidP="00812FB0">
      <w:pPr>
        <w:tabs>
          <w:tab w:val="left" w:pos="1485"/>
        </w:tabs>
        <w:jc w:val="center"/>
        <w:rPr>
          <w:b/>
          <w:bCs/>
          <w:spacing w:val="20"/>
          <w:lang w:val="sr-Latn-CS"/>
        </w:rPr>
      </w:pPr>
    </w:p>
    <w:p w14:paraId="71555E84" w14:textId="3B8D3E0C" w:rsidR="00812FB0" w:rsidRPr="00220690" w:rsidRDefault="00812FB0" w:rsidP="00812FB0">
      <w:pPr>
        <w:ind w:firstLine="720"/>
        <w:jc w:val="both"/>
      </w:pPr>
      <w:r w:rsidRPr="00220690">
        <w:t xml:space="preserve">Уколико </w:t>
      </w:r>
      <w:r w:rsidRPr="00220690">
        <w:rPr>
          <w:lang w:val="sr-Cyrl-RS"/>
        </w:rPr>
        <w:t>Пружалац</w:t>
      </w:r>
      <w:r w:rsidRPr="00220690">
        <w:t xml:space="preserve"> не испуни своје обавезе или у уговореном року не </w:t>
      </w:r>
      <w:r w:rsidRPr="00220690">
        <w:rPr>
          <w:lang w:val="sr-Cyrl-RS"/>
        </w:rPr>
        <w:t>изврши своју обавезу</w:t>
      </w:r>
      <w:r w:rsidRPr="00220690">
        <w:t xml:space="preserve">, </w:t>
      </w:r>
      <w:r w:rsidRPr="00220690">
        <w:rPr>
          <w:lang w:val="sr-Cyrl-RS"/>
        </w:rPr>
        <w:t>дужан</w:t>
      </w:r>
      <w:r w:rsidRPr="00220690">
        <w:t xml:space="preserve"> је да за сваки дан закашњења плати на име уговорне казне Наручиоцу износ од 0.5% </w:t>
      </w:r>
      <w:r w:rsidRPr="00220690">
        <w:rPr>
          <w:bCs/>
          <w:noProof/>
          <w:lang w:val="sr-Cyrl-CS"/>
        </w:rPr>
        <w:t xml:space="preserve">од укупне </w:t>
      </w:r>
      <w:r>
        <w:rPr>
          <w:bCs/>
          <w:noProof/>
          <w:lang w:val="sr-Cyrl-CS"/>
        </w:rPr>
        <w:t xml:space="preserve">уговорене </w:t>
      </w:r>
      <w:r w:rsidRPr="00220690">
        <w:rPr>
          <w:bCs/>
          <w:noProof/>
          <w:lang w:val="sr-Cyrl-CS"/>
        </w:rPr>
        <w:t>цене из члана 2. овог уговора</w:t>
      </w:r>
      <w:r w:rsidRPr="00220690">
        <w:t>.</w:t>
      </w:r>
    </w:p>
    <w:p w14:paraId="7317DC2B" w14:textId="77777777" w:rsidR="00812FB0" w:rsidRPr="00220690" w:rsidRDefault="00812FB0" w:rsidP="00812FB0">
      <w:pPr>
        <w:ind w:firstLine="720"/>
        <w:jc w:val="both"/>
        <w:rPr>
          <w:bCs/>
          <w:noProof/>
          <w:lang w:val="sr-Cyrl-CS"/>
        </w:rPr>
      </w:pPr>
      <w:r w:rsidRPr="00220690">
        <w:rPr>
          <w:bCs/>
          <w:noProof/>
          <w:lang w:val="sr-Cyrl-CS"/>
        </w:rPr>
        <w:t>Укупан износ наплаћених казни од Пружаоца не може бити већи од 5% од укупне цене из члана 2. овог уговора.</w:t>
      </w:r>
    </w:p>
    <w:p w14:paraId="75666550" w14:textId="6BA1C69E" w:rsidR="00812FB0" w:rsidRDefault="00812FB0" w:rsidP="00812FB0">
      <w:pPr>
        <w:ind w:firstLine="720"/>
        <w:jc w:val="both"/>
        <w:rPr>
          <w:bCs/>
          <w:noProof/>
          <w:lang w:val="sr-Cyrl-CS"/>
        </w:rPr>
      </w:pPr>
      <w:r w:rsidRPr="00220690">
        <w:rPr>
          <w:bCs/>
          <w:noProof/>
          <w:lang w:val="sr-Cyrl-CS"/>
        </w:rPr>
        <w:t>За износ који превазилази износ из става 2. овог члана, Наручилац може захтевати накнаду штете.</w:t>
      </w:r>
    </w:p>
    <w:p w14:paraId="384D9469" w14:textId="1343411C" w:rsidR="00812FB0" w:rsidRDefault="00812FB0" w:rsidP="00812FB0">
      <w:pPr>
        <w:ind w:firstLine="720"/>
        <w:jc w:val="both"/>
        <w:rPr>
          <w:bCs/>
          <w:noProof/>
          <w:lang w:val="sr-Cyrl-CS"/>
        </w:rPr>
      </w:pPr>
    </w:p>
    <w:p w14:paraId="1C245371" w14:textId="03408DF9" w:rsidR="00812FB0" w:rsidRDefault="00812FB0" w:rsidP="00812FB0">
      <w:pPr>
        <w:jc w:val="center"/>
        <w:rPr>
          <w:rFonts w:eastAsia="TimesNewRomanPSMT"/>
          <w:i/>
          <w:lang w:val="sr-Cyrl-CS"/>
        </w:rPr>
      </w:pPr>
      <w:r>
        <w:rPr>
          <w:rFonts w:eastAsia="TimesNewRomanPSMT"/>
          <w:i/>
          <w:lang w:val="sr-Cyrl-CS"/>
        </w:rPr>
        <w:t>Виша сила</w:t>
      </w:r>
    </w:p>
    <w:p w14:paraId="38A1DCB5" w14:textId="474CDBC3" w:rsidR="00812FB0" w:rsidRDefault="00812FB0" w:rsidP="00812FB0">
      <w:pPr>
        <w:jc w:val="center"/>
        <w:rPr>
          <w:lang w:val="sr-Latn-CS"/>
        </w:rPr>
      </w:pPr>
      <w:r>
        <w:rPr>
          <w:lang w:val="sr-Cyrl-CS"/>
        </w:rPr>
        <w:t>Члан 1</w:t>
      </w:r>
      <w:r w:rsidR="001A2368">
        <w:rPr>
          <w:lang w:val="sr-Cyrl-CS"/>
        </w:rPr>
        <w:t>2</w:t>
      </w:r>
      <w:r>
        <w:rPr>
          <w:lang w:val="sr-Latn-CS"/>
        </w:rPr>
        <w:t>.</w:t>
      </w:r>
    </w:p>
    <w:p w14:paraId="349CF09C" w14:textId="77777777" w:rsidR="00812FB0" w:rsidRDefault="00812FB0" w:rsidP="00812FB0">
      <w:pPr>
        <w:rPr>
          <w:b/>
          <w:lang w:val="sr-Latn-CS"/>
        </w:rPr>
      </w:pPr>
    </w:p>
    <w:p w14:paraId="03C756E2" w14:textId="77777777" w:rsidR="00812FB0" w:rsidRDefault="00812FB0" w:rsidP="00812FB0">
      <w:pPr>
        <w:ind w:firstLine="720"/>
        <w:jc w:val="both"/>
        <w:rPr>
          <w:lang w:val="sr-Cyrl-CS"/>
        </w:rPr>
      </w:pPr>
      <w:r>
        <w:rPr>
          <w:lang w:val="sr-Cyrl-CS"/>
        </w:rPr>
        <w:t xml:space="preserve">Наручилац и Пружалац неће сносити одговорност за неиспуњење својих обавеза у случају више силе, односно догађаја насталим независно од воље уговорних стана као </w:t>
      </w:r>
      <w:r>
        <w:rPr>
          <w:lang w:val="sr-Cyrl-CS"/>
        </w:rPr>
        <w:lastRenderedPageBreak/>
        <w:t>што су рат, природне непогоде, акти органа власти и други догађаји на које не могу утицати.</w:t>
      </w:r>
    </w:p>
    <w:p w14:paraId="115CD726" w14:textId="77777777" w:rsidR="00812FB0" w:rsidRDefault="00812FB0" w:rsidP="00812FB0">
      <w:pPr>
        <w:ind w:firstLine="720"/>
        <w:jc w:val="both"/>
        <w:rPr>
          <w:lang w:val="sr-Cyrl-CS"/>
        </w:rPr>
      </w:pPr>
      <w:r>
        <w:rPr>
          <w:lang w:val="sr-Cyrl-CS"/>
        </w:rPr>
        <w:t xml:space="preserve">Престанком више силе настављају се и уговорене обавезе. </w:t>
      </w:r>
    </w:p>
    <w:p w14:paraId="16259528" w14:textId="77777777" w:rsidR="00812FB0" w:rsidRPr="00220690" w:rsidRDefault="00812FB0" w:rsidP="00812FB0">
      <w:pPr>
        <w:ind w:firstLine="720"/>
        <w:jc w:val="both"/>
        <w:rPr>
          <w:bCs/>
          <w:caps/>
          <w:noProof/>
          <w:lang w:val="sr-Cyrl-CS"/>
        </w:rPr>
      </w:pPr>
    </w:p>
    <w:p w14:paraId="5D9C351C" w14:textId="0744683F" w:rsidR="00044FA5" w:rsidRDefault="00044FA5" w:rsidP="00044FA5">
      <w:pPr>
        <w:tabs>
          <w:tab w:val="left" w:pos="1485"/>
        </w:tabs>
        <w:jc w:val="center"/>
        <w:rPr>
          <w:bCs/>
          <w:i/>
          <w:spacing w:val="20"/>
          <w:lang w:val="sr-Cyrl-CS"/>
        </w:rPr>
      </w:pPr>
      <w:r w:rsidRPr="006521F9">
        <w:rPr>
          <w:bCs/>
          <w:i/>
          <w:spacing w:val="20"/>
          <w:lang w:val="sr-Cyrl-CS"/>
        </w:rPr>
        <w:t>Трајање и раскид уговора</w:t>
      </w:r>
    </w:p>
    <w:p w14:paraId="4CAE534E" w14:textId="53BB3D8F" w:rsidR="00044FA5" w:rsidRDefault="00871B26" w:rsidP="00044FA5">
      <w:pPr>
        <w:tabs>
          <w:tab w:val="left" w:pos="1485"/>
        </w:tabs>
        <w:jc w:val="center"/>
        <w:rPr>
          <w:bCs/>
          <w:spacing w:val="20"/>
          <w:lang w:val="sr-Cyrl-CS"/>
        </w:rPr>
      </w:pPr>
      <w:r>
        <w:rPr>
          <w:bCs/>
          <w:spacing w:val="20"/>
          <w:lang w:val="sr-Latn-CS"/>
        </w:rPr>
        <w:t xml:space="preserve">Члан </w:t>
      </w:r>
      <w:r w:rsidR="00812FB0">
        <w:rPr>
          <w:bCs/>
          <w:spacing w:val="20"/>
          <w:lang w:val="sr-Cyrl-RS"/>
        </w:rPr>
        <w:t>1</w:t>
      </w:r>
      <w:r w:rsidR="001A2368">
        <w:rPr>
          <w:bCs/>
          <w:spacing w:val="20"/>
          <w:lang w:val="sr-Cyrl-RS"/>
        </w:rPr>
        <w:t>3</w:t>
      </w:r>
      <w:r w:rsidR="00044FA5" w:rsidRPr="006521F9">
        <w:rPr>
          <w:bCs/>
          <w:spacing w:val="20"/>
          <w:lang w:val="sr-Latn-CS"/>
        </w:rPr>
        <w:t>.</w:t>
      </w:r>
    </w:p>
    <w:p w14:paraId="56BEB2E6" w14:textId="77777777" w:rsidR="00044FA5" w:rsidRPr="006521F9" w:rsidRDefault="00044FA5" w:rsidP="00044FA5">
      <w:pPr>
        <w:tabs>
          <w:tab w:val="left" w:pos="1485"/>
        </w:tabs>
        <w:jc w:val="center"/>
        <w:rPr>
          <w:bCs/>
          <w:spacing w:val="20"/>
          <w:lang w:val="sr-Cyrl-CS"/>
        </w:rPr>
      </w:pPr>
    </w:p>
    <w:p w14:paraId="6CE1FA0B" w14:textId="3DC16B65" w:rsidR="00044FA5" w:rsidRPr="00D81B35" w:rsidRDefault="00044FA5" w:rsidP="00044FA5">
      <w:pPr>
        <w:ind w:firstLine="720"/>
        <w:jc w:val="both"/>
        <w:rPr>
          <w:lang w:val="sr-Cyrl-CS"/>
        </w:rPr>
      </w:pPr>
      <w:r w:rsidRPr="00D81B35">
        <w:rPr>
          <w:lang w:val="sr-Cyrl-CS"/>
        </w:rPr>
        <w:t xml:space="preserve">Овај уговор је закључен на период од </w:t>
      </w:r>
      <w:r w:rsidR="00513836">
        <w:rPr>
          <w:lang w:val="sr-Cyrl-CS"/>
        </w:rPr>
        <w:t>једне године</w:t>
      </w:r>
      <w:r w:rsidRPr="00462EA2">
        <w:rPr>
          <w:lang w:val="sr-Cyrl-CS"/>
        </w:rPr>
        <w:t xml:space="preserve"> </w:t>
      </w:r>
      <w:r w:rsidRPr="00D81B35">
        <w:rPr>
          <w:lang w:val="sr-Cyrl-CS"/>
        </w:rPr>
        <w:t xml:space="preserve">или до утрошка средстава у буџету </w:t>
      </w:r>
      <w:r w:rsidR="00871FAE">
        <w:rPr>
          <w:lang w:val="sr-Cyrl-CS"/>
        </w:rPr>
        <w:t>Наручиоца</w:t>
      </w:r>
      <w:r w:rsidRPr="00D81B35">
        <w:rPr>
          <w:lang w:val="sr-Cyrl-CS"/>
        </w:rPr>
        <w:t>, а ступа на снагу следећег дана од дана по</w:t>
      </w:r>
      <w:r>
        <w:rPr>
          <w:lang w:val="sr-Cyrl-CS"/>
        </w:rPr>
        <w:t>тписивања</w:t>
      </w:r>
      <w:r w:rsidRPr="00D81B35">
        <w:rPr>
          <w:lang w:val="sr-Cyrl-CS"/>
        </w:rPr>
        <w:t>.</w:t>
      </w:r>
    </w:p>
    <w:p w14:paraId="344265B1" w14:textId="79F2AC02" w:rsidR="00044FA5" w:rsidRPr="00D81B35" w:rsidRDefault="00044FA5" w:rsidP="00044FA5">
      <w:pPr>
        <w:ind w:firstLine="720"/>
        <w:jc w:val="both"/>
        <w:rPr>
          <w:lang w:val="sr-Cyrl-CS"/>
        </w:rPr>
      </w:pPr>
      <w:r w:rsidRPr="00D81B35">
        <w:rPr>
          <w:lang w:val="sr-Cyrl-CS"/>
        </w:rPr>
        <w:t>Уговор се може раскинути сагласношћу обе уговорне стране или једнострано</w:t>
      </w:r>
      <w:r w:rsidR="001C1615">
        <w:rPr>
          <w:lang w:val="sr-Cyrl-CS"/>
        </w:rPr>
        <w:t xml:space="preserve"> од стране Наручиоца</w:t>
      </w:r>
      <w:r w:rsidRPr="00D81B35">
        <w:rPr>
          <w:lang w:val="sr-Cyrl-CS"/>
        </w:rPr>
        <w:t xml:space="preserve"> са отказним роком од 30 дана.</w:t>
      </w:r>
    </w:p>
    <w:p w14:paraId="479394E9" w14:textId="0AAB49DD" w:rsidR="008275FC" w:rsidRDefault="00044FA5" w:rsidP="00A62FE6">
      <w:pPr>
        <w:ind w:firstLine="720"/>
        <w:jc w:val="both"/>
        <w:rPr>
          <w:lang w:val="sr-Cyrl-CS"/>
        </w:rPr>
      </w:pPr>
      <w:r w:rsidRPr="00D81B35">
        <w:rPr>
          <w:lang w:val="sr-Cyrl-CS"/>
        </w:rPr>
        <w:t xml:space="preserve">У случају доцње са плаћањем од стране </w:t>
      </w:r>
      <w:r w:rsidR="00871FAE">
        <w:rPr>
          <w:lang w:val="sr-Cyrl-CS"/>
        </w:rPr>
        <w:t>Наручиоца</w:t>
      </w:r>
      <w:r w:rsidRPr="00D81B35">
        <w:rPr>
          <w:lang w:val="sr-Cyrl-CS"/>
        </w:rPr>
        <w:t>, отказни рок је 20 дана и тече од дана уручења писменог отказа од стране Пружаоца.</w:t>
      </w:r>
    </w:p>
    <w:p w14:paraId="18819C95" w14:textId="15A4C2D6" w:rsidR="00A62FE6" w:rsidRDefault="00AE5417" w:rsidP="00A62FE6">
      <w:pPr>
        <w:ind w:firstLine="720"/>
        <w:jc w:val="both"/>
        <w:rPr>
          <w:lang w:val="sr-Cyrl-CS"/>
        </w:rPr>
      </w:pPr>
      <w:r>
        <w:rPr>
          <w:lang w:val="sr-Cyrl-CS"/>
        </w:rPr>
        <w:t xml:space="preserve">Обавезе које доспевају у 2021. години, биће реализоване </w:t>
      </w:r>
      <w:r w:rsidR="008275FC">
        <w:rPr>
          <w:lang w:val="sr-Cyrl-CS"/>
        </w:rPr>
        <w:t>н</w:t>
      </w:r>
      <w:r>
        <w:rPr>
          <w:lang w:val="sr-Cyrl-CS"/>
        </w:rPr>
        <w:t xml:space="preserve">ајвише до износа средстава која ће </w:t>
      </w:r>
      <w:r w:rsidR="00871FAE">
        <w:rPr>
          <w:lang w:val="sr-Cyrl-CS"/>
        </w:rPr>
        <w:t>Наручиоцу</w:t>
      </w:r>
      <w:r>
        <w:rPr>
          <w:lang w:val="sr-Cyrl-CS"/>
        </w:rPr>
        <w:t xml:space="preserve"> за ту намену бити одобрен</w:t>
      </w:r>
      <w:r w:rsidR="001C1615">
        <w:rPr>
          <w:lang w:val="sr-Cyrl-CS"/>
        </w:rPr>
        <w:t>е</w:t>
      </w:r>
      <w:r>
        <w:rPr>
          <w:lang w:val="sr-Cyrl-CS"/>
        </w:rPr>
        <w:t xml:space="preserve"> у т</w:t>
      </w:r>
      <w:r w:rsidR="001C1615">
        <w:rPr>
          <w:lang w:val="sr-Cyrl-CS"/>
        </w:rPr>
        <w:t>ој</w:t>
      </w:r>
      <w:r>
        <w:rPr>
          <w:lang w:val="sr-Cyrl-CS"/>
        </w:rPr>
        <w:t xml:space="preserve"> годин</w:t>
      </w:r>
      <w:r w:rsidR="001C1615">
        <w:rPr>
          <w:lang w:val="sr-Cyrl-CS"/>
        </w:rPr>
        <w:t>и</w:t>
      </w:r>
      <w:r>
        <w:rPr>
          <w:lang w:val="sr-Cyrl-CS"/>
        </w:rPr>
        <w:t xml:space="preserve">. У супротном уговор престаје да важи без накнаде штете због немогућности </w:t>
      </w:r>
      <w:r w:rsidR="008275FC">
        <w:rPr>
          <w:lang w:val="sr-Cyrl-CS"/>
        </w:rPr>
        <w:t xml:space="preserve">преузимања обавеза од стране </w:t>
      </w:r>
      <w:r w:rsidR="002073AA">
        <w:rPr>
          <w:lang w:val="sr-Cyrl-CS"/>
        </w:rPr>
        <w:t>Наручиоца</w:t>
      </w:r>
      <w:r w:rsidR="008275FC">
        <w:rPr>
          <w:lang w:val="sr-Cyrl-CS"/>
        </w:rPr>
        <w:t>.</w:t>
      </w:r>
    </w:p>
    <w:p w14:paraId="4DCDEF59" w14:textId="77777777" w:rsidR="00A62FE6" w:rsidRDefault="00A62FE6" w:rsidP="00044FA5">
      <w:pPr>
        <w:keepNext/>
        <w:jc w:val="center"/>
        <w:rPr>
          <w:bCs/>
          <w:i/>
          <w:spacing w:val="20"/>
          <w:lang w:val="sr-Cyrl-CS"/>
        </w:rPr>
      </w:pPr>
    </w:p>
    <w:p w14:paraId="4A962A4D" w14:textId="0A02655A" w:rsidR="00B5645D" w:rsidRDefault="00044FA5" w:rsidP="00DB3902">
      <w:pPr>
        <w:keepNext/>
        <w:jc w:val="center"/>
        <w:rPr>
          <w:bCs/>
          <w:i/>
          <w:spacing w:val="20"/>
          <w:lang w:val="sr-Cyrl-CS"/>
        </w:rPr>
      </w:pPr>
      <w:r w:rsidRPr="006521F9">
        <w:rPr>
          <w:bCs/>
          <w:i/>
          <w:spacing w:val="20"/>
          <w:lang w:val="sr-Cyrl-CS"/>
        </w:rPr>
        <w:t>Остале одредбе</w:t>
      </w:r>
    </w:p>
    <w:p w14:paraId="0BAAE8F0" w14:textId="0A12489C" w:rsidR="00044FA5" w:rsidRDefault="00871B26" w:rsidP="00044FA5">
      <w:pPr>
        <w:keepNext/>
        <w:jc w:val="center"/>
        <w:rPr>
          <w:bCs/>
          <w:spacing w:val="20"/>
          <w:lang w:val="sr-Cyrl-CS"/>
        </w:rPr>
      </w:pPr>
      <w:r>
        <w:rPr>
          <w:bCs/>
          <w:spacing w:val="20"/>
          <w:lang w:val="sr-Latn-CS"/>
        </w:rPr>
        <w:t xml:space="preserve">Члан </w:t>
      </w:r>
      <w:r w:rsidR="00812FB0">
        <w:rPr>
          <w:bCs/>
          <w:spacing w:val="20"/>
          <w:lang w:val="sr-Cyrl-RS"/>
        </w:rPr>
        <w:t>1</w:t>
      </w:r>
      <w:r w:rsidR="001A2368">
        <w:rPr>
          <w:bCs/>
          <w:spacing w:val="20"/>
          <w:lang w:val="sr-Cyrl-RS"/>
        </w:rPr>
        <w:t>4</w:t>
      </w:r>
      <w:r w:rsidR="00044FA5" w:rsidRPr="006521F9">
        <w:rPr>
          <w:bCs/>
          <w:spacing w:val="20"/>
          <w:lang w:val="sr-Latn-CS"/>
        </w:rPr>
        <w:t>.</w:t>
      </w:r>
    </w:p>
    <w:p w14:paraId="36B6F61C" w14:textId="77777777" w:rsidR="00044FA5" w:rsidRPr="006521F9" w:rsidRDefault="00044FA5" w:rsidP="00044FA5">
      <w:pPr>
        <w:keepNext/>
        <w:jc w:val="center"/>
        <w:rPr>
          <w:bCs/>
          <w:spacing w:val="20"/>
          <w:lang w:val="sr-Cyrl-CS"/>
        </w:rPr>
      </w:pPr>
    </w:p>
    <w:p w14:paraId="21F16CFE" w14:textId="77777777" w:rsidR="001C1615" w:rsidRDefault="00044FA5" w:rsidP="001C1615">
      <w:pPr>
        <w:ind w:firstLine="720"/>
        <w:jc w:val="both"/>
        <w:rPr>
          <w:lang w:val="sr-Cyrl-CS"/>
        </w:rPr>
      </w:pPr>
      <w:r w:rsidRPr="00D81B35">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14:paraId="0C1D9D53" w14:textId="45EF1FBE" w:rsidR="00044FA5" w:rsidRDefault="001C1615" w:rsidP="001C1615">
      <w:pPr>
        <w:ind w:firstLine="720"/>
        <w:jc w:val="both"/>
        <w:rPr>
          <w:lang w:val="sr-Cyrl-CS"/>
        </w:rPr>
      </w:pPr>
      <w:r>
        <w:rPr>
          <w:lang w:val="sr-Cyrl-CS"/>
        </w:rPr>
        <w:t>За све што није дефинисано овим уговором важиће одредбе Закона о облигационим односима.</w:t>
      </w:r>
    </w:p>
    <w:p w14:paraId="01A1A334" w14:textId="77777777" w:rsidR="001C1615" w:rsidRPr="00D81B35" w:rsidRDefault="001C1615" w:rsidP="001C1615">
      <w:pPr>
        <w:ind w:firstLine="720"/>
        <w:jc w:val="both"/>
        <w:rPr>
          <w:lang w:val="sr-Cyrl-CS"/>
        </w:rPr>
      </w:pPr>
    </w:p>
    <w:p w14:paraId="6729323F" w14:textId="73407D1C" w:rsidR="00044FA5" w:rsidRPr="00B75D58" w:rsidRDefault="00871B26" w:rsidP="00044FA5">
      <w:pPr>
        <w:keepNext/>
        <w:jc w:val="center"/>
        <w:rPr>
          <w:bCs/>
          <w:spacing w:val="20"/>
          <w:lang w:val="sr-Cyrl-CS"/>
        </w:rPr>
      </w:pPr>
      <w:r>
        <w:rPr>
          <w:bCs/>
          <w:spacing w:val="20"/>
          <w:lang w:val="sr-Latn-CS"/>
        </w:rPr>
        <w:t>Члан 1</w:t>
      </w:r>
      <w:r w:rsidR="001A2368">
        <w:rPr>
          <w:bCs/>
          <w:spacing w:val="20"/>
          <w:lang w:val="sr-Cyrl-RS"/>
        </w:rPr>
        <w:t>5</w:t>
      </w:r>
      <w:r w:rsidR="00044FA5" w:rsidRPr="006521F9">
        <w:rPr>
          <w:bCs/>
          <w:spacing w:val="20"/>
          <w:lang w:val="sr-Latn-CS"/>
        </w:rPr>
        <w:t>.</w:t>
      </w:r>
    </w:p>
    <w:p w14:paraId="32798476" w14:textId="77777777" w:rsidR="00044FA5" w:rsidRPr="00B75D58" w:rsidRDefault="00044FA5" w:rsidP="00044FA5">
      <w:pPr>
        <w:keepNext/>
        <w:jc w:val="center"/>
        <w:rPr>
          <w:bCs/>
          <w:spacing w:val="20"/>
          <w:lang w:val="sr-Cyrl-CS"/>
        </w:rPr>
      </w:pPr>
    </w:p>
    <w:p w14:paraId="7ADB7A15" w14:textId="40C4CBB3" w:rsidR="00044FA5" w:rsidRDefault="00044FA5" w:rsidP="00044FA5">
      <w:pPr>
        <w:ind w:firstLine="720"/>
        <w:jc w:val="both"/>
        <w:rPr>
          <w:lang w:val="sr-Cyrl-CS"/>
        </w:rPr>
      </w:pPr>
      <w:r w:rsidRPr="00D81B35">
        <w:rPr>
          <w:lang w:val="sr-Latn-CS"/>
        </w:rPr>
        <w:t>Овај уговор сачи</w:t>
      </w:r>
      <w:r w:rsidRPr="00D81B35">
        <w:rPr>
          <w:lang w:val="sr-Cyrl-CS"/>
        </w:rPr>
        <w:t>њ</w:t>
      </w:r>
      <w:r>
        <w:rPr>
          <w:lang w:val="sr-Latn-CS"/>
        </w:rPr>
        <w:t xml:space="preserve">ен је у </w:t>
      </w:r>
      <w:r w:rsidRPr="00D81B35">
        <w:rPr>
          <w:lang w:val="sr-Cyrl-CS"/>
        </w:rPr>
        <w:t xml:space="preserve">шест </w:t>
      </w:r>
      <w:r w:rsidRPr="00D81B35">
        <w:rPr>
          <w:lang w:val="sr-Latn-CS"/>
        </w:rPr>
        <w:t xml:space="preserve">истоветних примерака, од којих свака страна задржава по </w:t>
      </w:r>
      <w:r w:rsidRPr="00D81B35">
        <w:rPr>
          <w:lang w:val="sr-Cyrl-CS"/>
        </w:rPr>
        <w:t>три</w:t>
      </w:r>
      <w:r>
        <w:rPr>
          <w:lang w:val="sr-Cyrl-CS"/>
        </w:rPr>
        <w:t xml:space="preserve"> </w:t>
      </w:r>
      <w:r w:rsidRPr="00D81B35">
        <w:rPr>
          <w:lang w:val="sr-Cyrl-CS"/>
        </w:rPr>
        <w:t>примерка.</w:t>
      </w:r>
    </w:p>
    <w:p w14:paraId="58C77382" w14:textId="76A72820" w:rsidR="00C3751A" w:rsidRDefault="00C3751A" w:rsidP="00044FA5">
      <w:pPr>
        <w:ind w:firstLine="720"/>
        <w:jc w:val="both"/>
        <w:rPr>
          <w:lang w:val="sr-Cyrl-CS"/>
        </w:rPr>
      </w:pPr>
    </w:p>
    <w:p w14:paraId="36626073" w14:textId="77777777" w:rsidR="00C3751A" w:rsidRDefault="00C3751A" w:rsidP="00044FA5">
      <w:pPr>
        <w:ind w:firstLine="720"/>
        <w:jc w:val="both"/>
      </w:pPr>
    </w:p>
    <w:p w14:paraId="34F813B0" w14:textId="77777777" w:rsidR="00B5645D" w:rsidRDefault="00B5645D" w:rsidP="00044FA5">
      <w:pPr>
        <w:jc w:val="both"/>
        <w:rPr>
          <w:bCs/>
          <w:lang w:val="sr-Cyrl-CS"/>
        </w:rPr>
      </w:pPr>
    </w:p>
    <w:tbl>
      <w:tblPr>
        <w:tblW w:w="0" w:type="auto"/>
        <w:tblLook w:val="0600" w:firstRow="0" w:lastRow="0" w:firstColumn="0" w:lastColumn="0" w:noHBand="1" w:noVBand="1"/>
      </w:tblPr>
      <w:tblGrid>
        <w:gridCol w:w="4009"/>
        <w:gridCol w:w="999"/>
        <w:gridCol w:w="4019"/>
      </w:tblGrid>
      <w:tr w:rsidR="00BF18E0" w:rsidRPr="00D81B35" w14:paraId="11DF6957" w14:textId="77777777" w:rsidTr="00BF18E0">
        <w:tc>
          <w:tcPr>
            <w:tcW w:w="4103" w:type="dxa"/>
          </w:tcPr>
          <w:p w14:paraId="57A59DE3" w14:textId="77777777" w:rsidR="00BF18E0" w:rsidRPr="00AF40CC" w:rsidRDefault="00BF18E0" w:rsidP="00FA2C02">
            <w:pPr>
              <w:widowControl w:val="0"/>
              <w:autoSpaceDE w:val="0"/>
              <w:autoSpaceDN w:val="0"/>
              <w:adjustRightInd w:val="0"/>
              <w:spacing w:line="200" w:lineRule="exact"/>
              <w:rPr>
                <w:b/>
                <w:lang w:val="sr-Cyrl-CS"/>
              </w:rPr>
            </w:pPr>
          </w:p>
          <w:p w14:paraId="2C1AE972" w14:textId="511E40B2" w:rsidR="00BF18E0" w:rsidRPr="00DD494F" w:rsidRDefault="00513836" w:rsidP="00513836">
            <w:pPr>
              <w:widowControl w:val="0"/>
              <w:autoSpaceDE w:val="0"/>
              <w:autoSpaceDN w:val="0"/>
              <w:adjustRightInd w:val="0"/>
              <w:spacing w:line="200" w:lineRule="exact"/>
              <w:rPr>
                <w:b/>
                <w:lang w:val="sr-Cyrl-CS"/>
              </w:rPr>
            </w:pPr>
            <w:r>
              <w:rPr>
                <w:b/>
                <w:lang w:val="sr-Cyrl-CS"/>
              </w:rPr>
              <w:t xml:space="preserve">               </w:t>
            </w:r>
            <w:r w:rsidR="00BF18E0" w:rsidRPr="00AF40CC">
              <w:rPr>
                <w:b/>
                <w:lang w:val="sr-Cyrl-CS"/>
              </w:rPr>
              <w:t xml:space="preserve">ЗА ПРУЖАОЦА </w:t>
            </w:r>
          </w:p>
        </w:tc>
        <w:tc>
          <w:tcPr>
            <w:tcW w:w="1031" w:type="dxa"/>
          </w:tcPr>
          <w:p w14:paraId="1F7A7F0D" w14:textId="77777777" w:rsidR="00BF18E0" w:rsidRPr="00AF40CC" w:rsidRDefault="00BF18E0" w:rsidP="00FA2C02">
            <w:pPr>
              <w:widowControl w:val="0"/>
              <w:autoSpaceDE w:val="0"/>
              <w:autoSpaceDN w:val="0"/>
              <w:adjustRightInd w:val="0"/>
              <w:spacing w:line="200" w:lineRule="exact"/>
              <w:rPr>
                <w:b/>
              </w:rPr>
            </w:pPr>
          </w:p>
        </w:tc>
        <w:tc>
          <w:tcPr>
            <w:tcW w:w="4109" w:type="dxa"/>
          </w:tcPr>
          <w:p w14:paraId="3968D7E3" w14:textId="0AF2B908" w:rsidR="00BF18E0" w:rsidRPr="00AF40CC" w:rsidRDefault="00513836" w:rsidP="00FA2C02">
            <w:pPr>
              <w:widowControl w:val="0"/>
              <w:autoSpaceDE w:val="0"/>
              <w:autoSpaceDN w:val="0"/>
              <w:adjustRightInd w:val="0"/>
              <w:spacing w:line="200" w:lineRule="exact"/>
              <w:rPr>
                <w:b/>
                <w:lang w:val="sr-Cyrl-CS"/>
              </w:rPr>
            </w:pPr>
            <w:r>
              <w:rPr>
                <w:b/>
                <w:lang w:val="sr-Cyrl-CS"/>
              </w:rPr>
              <w:t xml:space="preserve">  </w:t>
            </w:r>
          </w:p>
          <w:p w14:paraId="4F9B3F7C" w14:textId="657D8760" w:rsidR="00BF18E0" w:rsidRPr="00AF40CC" w:rsidRDefault="00A62FE6" w:rsidP="00FA2C02">
            <w:pPr>
              <w:widowControl w:val="0"/>
              <w:autoSpaceDE w:val="0"/>
              <w:autoSpaceDN w:val="0"/>
              <w:adjustRightInd w:val="0"/>
              <w:spacing w:line="200" w:lineRule="exact"/>
              <w:rPr>
                <w:b/>
                <w:lang w:val="sr-Cyrl-CS"/>
              </w:rPr>
            </w:pPr>
            <w:r>
              <w:rPr>
                <w:b/>
                <w:lang w:val="sr-Cyrl-CS"/>
              </w:rPr>
              <w:t xml:space="preserve">  </w:t>
            </w:r>
            <w:r w:rsidR="00DD494F">
              <w:rPr>
                <w:b/>
                <w:lang w:val="sr-Cyrl-CS"/>
              </w:rPr>
              <w:t xml:space="preserve">  </w:t>
            </w:r>
            <w:r w:rsidR="009251BD">
              <w:rPr>
                <w:b/>
                <w:lang w:val="sr-Cyrl-CS"/>
              </w:rPr>
              <w:t xml:space="preserve"> </w:t>
            </w:r>
            <w:r w:rsidR="00DD494F">
              <w:rPr>
                <w:b/>
                <w:lang w:val="sr-Cyrl-CS"/>
              </w:rPr>
              <w:t xml:space="preserve"> </w:t>
            </w:r>
            <w:r w:rsidR="00513836">
              <w:rPr>
                <w:b/>
                <w:lang w:val="sr-Cyrl-CS"/>
              </w:rPr>
              <w:t xml:space="preserve">        </w:t>
            </w:r>
            <w:r w:rsidR="00BF18E0" w:rsidRPr="00AF40CC">
              <w:rPr>
                <w:b/>
                <w:lang w:val="sr-Cyrl-CS"/>
              </w:rPr>
              <w:t>ЗА</w:t>
            </w:r>
            <w:r w:rsidR="00513836">
              <w:rPr>
                <w:b/>
                <w:lang w:val="sr-Cyrl-CS"/>
              </w:rPr>
              <w:t xml:space="preserve"> НАРУЧИОЦА</w:t>
            </w:r>
          </w:p>
        </w:tc>
      </w:tr>
    </w:tbl>
    <w:p w14:paraId="42D8FAA8" w14:textId="54CF1093" w:rsidR="00BF18E0" w:rsidRPr="009D1607" w:rsidRDefault="00BF18E0" w:rsidP="00BF18E0">
      <w:pPr>
        <w:tabs>
          <w:tab w:val="left" w:pos="6962"/>
        </w:tabs>
        <w:jc w:val="both"/>
        <w:rPr>
          <w:lang w:val="sr-Cyrl-CS"/>
        </w:rPr>
      </w:pPr>
      <w:r>
        <w:rPr>
          <w:b/>
          <w:bCs/>
          <w:lang w:val="sr-Cyrl-CS"/>
        </w:rPr>
        <w:t xml:space="preserve">                      </w:t>
      </w:r>
      <w:r w:rsidR="00513836">
        <w:rPr>
          <w:b/>
          <w:bCs/>
          <w:lang w:val="sr-Cyrl-CS"/>
        </w:rPr>
        <w:t xml:space="preserve"> </w:t>
      </w:r>
      <w:r w:rsidRPr="009D1607">
        <w:rPr>
          <w:b/>
          <w:bCs/>
          <w:lang w:val="sr-Cyrl-CS"/>
        </w:rPr>
        <w:t xml:space="preserve"> Директор</w:t>
      </w:r>
      <w:r>
        <w:rPr>
          <w:lang w:val="sr-Cyrl-CS"/>
        </w:rPr>
        <w:t xml:space="preserve">                                     </w:t>
      </w:r>
      <w:r w:rsidR="00044FA5">
        <w:rPr>
          <w:lang w:val="sr-Cyrl-CS"/>
        </w:rPr>
        <w:t xml:space="preserve">                           </w:t>
      </w:r>
      <w:r w:rsidR="00DD494F">
        <w:rPr>
          <w:lang w:val="sr-Cyrl-CS"/>
        </w:rPr>
        <w:t xml:space="preserve">  </w:t>
      </w:r>
      <w:r w:rsidRPr="009D1607">
        <w:rPr>
          <w:b/>
          <w:bCs/>
          <w:lang w:val="sr-Cyrl-CS"/>
        </w:rPr>
        <w:t>Директор</w:t>
      </w:r>
    </w:p>
    <w:p w14:paraId="1914E6E2" w14:textId="77777777" w:rsidR="00BF18E0" w:rsidRPr="009D1607" w:rsidRDefault="00BF18E0" w:rsidP="00BF18E0">
      <w:pPr>
        <w:jc w:val="both"/>
        <w:rPr>
          <w:lang w:val="sr-Cyrl-CS"/>
        </w:rPr>
      </w:pPr>
    </w:p>
    <w:p w14:paraId="51EA3C80" w14:textId="77777777" w:rsidR="00BF18E0" w:rsidRPr="009D1607" w:rsidRDefault="00BF18E0" w:rsidP="00BF18E0">
      <w:pPr>
        <w:jc w:val="both"/>
        <w:rPr>
          <w:lang w:val="sr-Cyrl-CS"/>
        </w:rPr>
      </w:pPr>
    </w:p>
    <w:p w14:paraId="398F45E0" w14:textId="32387F42" w:rsidR="00A879D2" w:rsidRDefault="00BF18E0" w:rsidP="00DD494F">
      <w:pPr>
        <w:jc w:val="center"/>
        <w:rPr>
          <w:b/>
          <w:lang w:val="sr-Cyrl-CS"/>
        </w:rPr>
      </w:pPr>
      <w:r w:rsidRPr="009D1607">
        <w:rPr>
          <w:lang w:val="sr-Cyrl-CS"/>
        </w:rPr>
        <w:tab/>
      </w:r>
      <w:r w:rsidRPr="009D1607">
        <w:rPr>
          <w:b/>
        </w:rPr>
        <w:t xml:space="preserve">  </w:t>
      </w:r>
      <w:r w:rsidRPr="009D1607">
        <w:rPr>
          <w:b/>
          <w:lang w:val="sr-Cyrl-CS"/>
        </w:rPr>
        <w:t xml:space="preserve">                                            </w:t>
      </w:r>
      <w:r w:rsidR="00044FA5">
        <w:rPr>
          <w:b/>
          <w:lang w:val="sr-Cyrl-CS"/>
        </w:rPr>
        <w:t xml:space="preserve">                              </w:t>
      </w:r>
      <w:r w:rsidR="001C1615">
        <w:rPr>
          <w:b/>
          <w:lang w:val="sr-Cyrl-CS"/>
        </w:rPr>
        <w:t xml:space="preserve">   </w:t>
      </w:r>
      <w:r w:rsidR="00E00C47" w:rsidRPr="00E00C47">
        <w:rPr>
          <w:b/>
          <w:lang w:val="sr-Cyrl-CS"/>
        </w:rPr>
        <w:t>др Владица Тинтор</w:t>
      </w:r>
    </w:p>
    <w:p w14:paraId="1D9F744E" w14:textId="093D9215" w:rsidR="00812FB0" w:rsidRDefault="00812FB0" w:rsidP="00DD494F">
      <w:pPr>
        <w:jc w:val="center"/>
        <w:rPr>
          <w:b/>
          <w:lang w:val="sr-Cyrl-CS"/>
        </w:rPr>
      </w:pPr>
    </w:p>
    <w:p w14:paraId="1A19D685" w14:textId="30FEB9F0" w:rsidR="00812FB0" w:rsidRDefault="00812FB0" w:rsidP="00DD494F">
      <w:pPr>
        <w:jc w:val="center"/>
        <w:rPr>
          <w:b/>
          <w:lang w:val="sr-Cyrl-CS"/>
        </w:rPr>
      </w:pPr>
    </w:p>
    <w:p w14:paraId="373000EF" w14:textId="77777777" w:rsidR="001C1615" w:rsidRDefault="001C1615" w:rsidP="00DD494F">
      <w:pPr>
        <w:jc w:val="center"/>
        <w:rPr>
          <w:b/>
          <w:lang w:val="sr-Cyrl-CS"/>
        </w:rPr>
      </w:pPr>
    </w:p>
    <w:p w14:paraId="4E315EF5" w14:textId="77777777"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14:paraId="5714C2E8" w14:textId="77777777" w:rsidR="007F6BD6" w:rsidRDefault="007F6BD6" w:rsidP="00801A25">
      <w:pPr>
        <w:rPr>
          <w:rFonts w:eastAsia="Calibri"/>
        </w:rPr>
        <w:sectPr w:rsidR="007F6BD6"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383582" w:rsidRPr="004276C4" w14:paraId="7D862CDC" w14:textId="77777777" w:rsidTr="000910EA">
        <w:tc>
          <w:tcPr>
            <w:tcW w:w="9243" w:type="dxa"/>
            <w:tcBorders>
              <w:top w:val="nil"/>
              <w:left w:val="nil"/>
              <w:bottom w:val="nil"/>
              <w:right w:val="nil"/>
            </w:tcBorders>
            <w:shd w:val="clear" w:color="auto" w:fill="DDD9C3"/>
          </w:tcPr>
          <w:p w14:paraId="52861951" w14:textId="44D6C1DC"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245664">
              <w:rPr>
                <w:b/>
                <w:sz w:val="28"/>
                <w:szCs w:val="28"/>
                <w:lang w:val="sr-Latn-RS"/>
              </w:rPr>
              <w:t>I</w:t>
            </w:r>
            <w:r w:rsidR="00603022">
              <w:rPr>
                <w:b/>
                <w:sz w:val="28"/>
                <w:szCs w:val="28"/>
                <w:lang w:val="sr-Latn-CS"/>
              </w:rPr>
              <w:t>V</w:t>
            </w:r>
          </w:p>
        </w:tc>
      </w:tr>
    </w:tbl>
    <w:p w14:paraId="1F73FE77"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3FF5EF86" w14:textId="77777777" w:rsidR="00383582" w:rsidRDefault="00383582" w:rsidP="00F35559">
      <w:pPr>
        <w:spacing w:line="276" w:lineRule="auto"/>
        <w:ind w:left="720"/>
        <w:contextualSpacing/>
        <w:jc w:val="center"/>
        <w:rPr>
          <w:b/>
          <w:sz w:val="28"/>
          <w:szCs w:val="28"/>
        </w:rPr>
      </w:pPr>
    </w:p>
    <w:p w14:paraId="58F2CEC8" w14:textId="77777777" w:rsidR="006B632C" w:rsidRDefault="006B632C" w:rsidP="00F35559">
      <w:pPr>
        <w:spacing w:line="276" w:lineRule="auto"/>
        <w:ind w:left="720"/>
        <w:contextualSpacing/>
        <w:jc w:val="center"/>
        <w:rPr>
          <w:b/>
          <w:sz w:val="28"/>
          <w:szCs w:val="28"/>
        </w:rPr>
      </w:pPr>
    </w:p>
    <w:p w14:paraId="75F3A618" w14:textId="77777777"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14:paraId="1F37E5F3" w14:textId="77777777" w:rsidR="006B632C" w:rsidRDefault="006B632C" w:rsidP="006B632C">
      <w:pPr>
        <w:jc w:val="both"/>
        <w:rPr>
          <w:lang w:val="sr-Cyrl-CS"/>
        </w:rPr>
      </w:pPr>
    </w:p>
    <w:p w14:paraId="3E7D5F3D" w14:textId="77777777" w:rsidR="006B632C" w:rsidRDefault="006B632C" w:rsidP="006B632C">
      <w:pPr>
        <w:jc w:val="both"/>
        <w:rPr>
          <w:lang w:val="sr-Cyrl-CS"/>
        </w:rPr>
      </w:pPr>
    </w:p>
    <w:p w14:paraId="6ABB7755" w14:textId="77777777"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14:paraId="34DDDF5B" w14:textId="77777777" w:rsidR="006B632C" w:rsidRPr="00C24BE5" w:rsidRDefault="006B632C" w:rsidP="006B632C">
      <w:pPr>
        <w:ind w:firstLine="720"/>
        <w:jc w:val="both"/>
        <w:rPr>
          <w:rFonts w:eastAsia="Arial Unicode MS"/>
          <w:lang w:val="sr-Cyrl-CS"/>
        </w:rPr>
      </w:pPr>
    </w:p>
    <w:p w14:paraId="3ECE79FB" w14:textId="77777777"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14:paraId="122A5672" w14:textId="77777777" w:rsidR="006B632C" w:rsidRPr="00D83980" w:rsidRDefault="006B632C" w:rsidP="006B632C">
      <w:pPr>
        <w:jc w:val="both"/>
        <w:rPr>
          <w:highlight w:val="yellow"/>
          <w:lang w:val="sr-Cyrl-CS"/>
        </w:rPr>
      </w:pPr>
    </w:p>
    <w:p w14:paraId="7D431918" w14:textId="77777777"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14:paraId="1226AB14" w14:textId="77777777" w:rsidR="006B632C" w:rsidRPr="00936103" w:rsidRDefault="006B632C" w:rsidP="006B632C">
      <w:pPr>
        <w:pStyle w:val="ListParagraph"/>
        <w:spacing w:after="0"/>
        <w:jc w:val="both"/>
        <w:rPr>
          <w:rFonts w:ascii="Times New Roman" w:hAnsi="Times New Roman"/>
          <w:sz w:val="24"/>
          <w:szCs w:val="24"/>
          <w:u w:val="single"/>
          <w:lang w:val="sr-Cyrl-CS"/>
        </w:rPr>
      </w:pPr>
    </w:p>
    <w:p w14:paraId="707DCD65" w14:textId="77777777"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14:paraId="253D7F33" w14:textId="77777777"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14:paraId="43458365" w14:textId="77777777"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14:paraId="5CCE988D" w14:textId="77777777"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14:paraId="7CBF3169" w14:textId="77777777"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14:paraId="4DD78154" w14:textId="77777777"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14:paraId="5F895AD7" w14:textId="77777777"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14:paraId="336ED674" w14:textId="77777777" w:rsidR="006B632C" w:rsidRPr="00936103" w:rsidRDefault="006B632C" w:rsidP="006B632C">
      <w:pPr>
        <w:rPr>
          <w:b/>
          <w:lang w:val="sr-Cyrl-CS"/>
        </w:rPr>
      </w:pPr>
    </w:p>
    <w:p w14:paraId="3E25ECA5" w14:textId="77777777"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14:paraId="4FF43AE0" w14:textId="77777777" w:rsidR="006B632C" w:rsidRPr="00936103" w:rsidRDefault="006B632C" w:rsidP="006B632C">
      <w:pPr>
        <w:pStyle w:val="ListParagraph"/>
        <w:spacing w:after="0"/>
        <w:rPr>
          <w:rFonts w:ascii="Times New Roman" w:hAnsi="Times New Roman"/>
          <w:lang w:val="sr-Cyrl-CS"/>
        </w:rPr>
      </w:pPr>
    </w:p>
    <w:p w14:paraId="67838168" w14:textId="77777777"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14:paraId="3B087169" w14:textId="77777777" w:rsidR="006B632C" w:rsidRPr="00CA5583" w:rsidRDefault="006B632C" w:rsidP="006B632C">
      <w:pPr>
        <w:pStyle w:val="ListParagraph"/>
        <w:spacing w:after="0"/>
        <w:rPr>
          <w:rFonts w:ascii="Times New Roman" w:hAnsi="Times New Roman"/>
          <w:sz w:val="24"/>
          <w:szCs w:val="24"/>
          <w:lang w:val="sr-Cyrl-CS"/>
        </w:rPr>
      </w:pPr>
    </w:p>
    <w:p w14:paraId="4DF3A1EF" w14:textId="77777777"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14:paraId="16983108" w14:textId="77777777" w:rsidR="006B632C" w:rsidRPr="009F1850" w:rsidRDefault="006B632C" w:rsidP="006B632C">
      <w:pPr>
        <w:tabs>
          <w:tab w:val="num" w:pos="720"/>
        </w:tabs>
        <w:jc w:val="both"/>
        <w:rPr>
          <w:u w:val="single"/>
        </w:rPr>
      </w:pPr>
    </w:p>
    <w:p w14:paraId="679DC643" w14:textId="77777777"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14:paraId="2ACBE7AF" w14:textId="77777777" w:rsidR="006B632C" w:rsidRDefault="006B632C" w:rsidP="006B632C">
      <w:pPr>
        <w:ind w:firstLine="540"/>
        <w:jc w:val="both"/>
        <w:rPr>
          <w:lang w:val="sr-Cyrl-CS"/>
        </w:rPr>
      </w:pPr>
    </w:p>
    <w:p w14:paraId="6B83FB44" w14:textId="77777777"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14:paraId="414B3F9D" w14:textId="77777777"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14:paraId="7ED430B0" w14:textId="77777777" w:rsidR="006B632C" w:rsidRPr="00857CF3" w:rsidRDefault="006B632C" w:rsidP="00ED77CD">
      <w:pPr>
        <w:jc w:val="center"/>
        <w:rPr>
          <w:b/>
          <w:bCs/>
          <w:lang w:val="sr-Cyrl-CS"/>
        </w:rPr>
      </w:pPr>
      <w:r w:rsidRPr="00857CF3">
        <w:rPr>
          <w:b/>
          <w:bCs/>
          <w:lang w:val="sr-Cyrl-CS"/>
        </w:rPr>
        <w:t>- Писарница -</w:t>
      </w:r>
    </w:p>
    <w:p w14:paraId="2D5CDB28" w14:textId="77777777"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14:paraId="5E5053E3" w14:textId="4410FF1C"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C404E7">
        <w:rPr>
          <w:b/>
          <w:bCs/>
          <w:lang w:val="sr-Cyrl-CS"/>
        </w:rPr>
        <w:t>1-02-4047-</w:t>
      </w:r>
      <w:r w:rsidR="00812FB0">
        <w:rPr>
          <w:b/>
          <w:bCs/>
          <w:lang w:val="sr-Cyrl-RS"/>
        </w:rPr>
        <w:t>7</w:t>
      </w:r>
      <w:r w:rsidR="00623534">
        <w:rPr>
          <w:b/>
          <w:bCs/>
          <w:lang w:val="sr-Cyrl-CS"/>
        </w:rPr>
        <w:t>/</w:t>
      </w:r>
      <w:r w:rsidR="00017230">
        <w:rPr>
          <w:b/>
          <w:bCs/>
        </w:rPr>
        <w:t>20</w:t>
      </w:r>
      <w:r w:rsidRPr="00273519">
        <w:rPr>
          <w:b/>
          <w:bCs/>
          <w:lang w:val="sr-Cyrl-CS"/>
        </w:rPr>
        <w:t>”</w:t>
      </w:r>
    </w:p>
    <w:p w14:paraId="4AAF1ACF" w14:textId="77777777"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14:paraId="3AA44DE4" w14:textId="77777777" w:rsidR="006B632C" w:rsidRDefault="006B632C" w:rsidP="006B632C">
      <w:pPr>
        <w:tabs>
          <w:tab w:val="num" w:pos="720"/>
        </w:tabs>
        <w:ind w:firstLine="720"/>
        <w:jc w:val="both"/>
        <w:rPr>
          <w:u w:val="single"/>
          <w:lang w:val="sr-Cyrl-CS"/>
        </w:rPr>
      </w:pPr>
    </w:p>
    <w:p w14:paraId="4C4D03BC" w14:textId="77777777"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14:paraId="41953051" w14:textId="77777777" w:rsidR="006B632C" w:rsidRPr="001743E1" w:rsidRDefault="006B632C" w:rsidP="006B632C">
      <w:pPr>
        <w:ind w:left="720"/>
        <w:jc w:val="both"/>
        <w:rPr>
          <w:u w:val="single"/>
          <w:lang w:val="sr-Cyrl-CS"/>
        </w:rPr>
      </w:pPr>
    </w:p>
    <w:p w14:paraId="136B7848" w14:textId="77777777"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14:paraId="1CF2285E" w14:textId="77777777"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14:paraId="11035932" w14:textId="77777777" w:rsidR="006B632C" w:rsidRPr="00BB703D" w:rsidRDefault="006B632C" w:rsidP="006B632C">
      <w:pPr>
        <w:ind w:firstLine="720"/>
        <w:jc w:val="both"/>
        <w:rPr>
          <w:caps/>
          <w:u w:val="single"/>
          <w:lang w:val="sr-Cyrl-CS"/>
        </w:rPr>
      </w:pPr>
    </w:p>
    <w:p w14:paraId="48818BBC" w14:textId="77777777"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14:paraId="2CDA8A75" w14:textId="77777777" w:rsidR="006B632C" w:rsidRPr="00BB703D" w:rsidRDefault="006B632C" w:rsidP="006B632C">
      <w:pPr>
        <w:ind w:left="720"/>
        <w:jc w:val="both"/>
        <w:rPr>
          <w:caps/>
          <w:u w:val="single"/>
          <w:lang w:val="sr-Cyrl-CS"/>
        </w:rPr>
      </w:pPr>
    </w:p>
    <w:p w14:paraId="56FE7834"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14:paraId="7B564A97"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38786BAE"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14:paraId="7EC7D08B"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529858A2"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398D2DAC"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781DEBC2"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2EEA6E3C" w14:textId="77777777"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14:paraId="7293B7E7" w14:textId="77777777"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14:paraId="28031D65" w14:textId="77777777" w:rsidR="006B632C" w:rsidRPr="00BB703D" w:rsidRDefault="006B632C" w:rsidP="006B632C">
      <w:pPr>
        <w:tabs>
          <w:tab w:val="num" w:pos="720"/>
        </w:tabs>
        <w:ind w:left="720"/>
        <w:jc w:val="both"/>
        <w:rPr>
          <w:caps/>
          <w:u w:val="single"/>
          <w:lang w:val="sr-Cyrl-CS"/>
        </w:rPr>
      </w:pPr>
    </w:p>
    <w:p w14:paraId="1A8B6491"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14:paraId="709DBCFB"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6E67CCC3"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14:paraId="1F273E1E"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14:paraId="3F86C051"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14:paraId="2F8CBED7"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14:paraId="458208A9"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14:paraId="28930AF8" w14:textId="77777777" w:rsidR="006B632C" w:rsidRPr="00D81B35" w:rsidRDefault="006B632C" w:rsidP="006B632C">
      <w:pPr>
        <w:ind w:left="720"/>
        <w:jc w:val="both"/>
        <w:rPr>
          <w:lang w:val="sr-Cyrl-CS"/>
        </w:rPr>
      </w:pPr>
    </w:p>
    <w:p w14:paraId="2C18A230" w14:textId="77777777"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14:paraId="4812D9F6" w14:textId="77777777" w:rsidR="006B632C" w:rsidRPr="007631F0" w:rsidRDefault="006B632C" w:rsidP="006B632C">
      <w:pPr>
        <w:ind w:left="360"/>
        <w:rPr>
          <w:u w:val="single"/>
          <w:lang w:val="sr-Latn-CS"/>
        </w:rPr>
      </w:pPr>
    </w:p>
    <w:p w14:paraId="164099FF" w14:textId="77777777" w:rsidR="00162446" w:rsidRPr="00D81B35" w:rsidRDefault="00162446" w:rsidP="00162446">
      <w:pPr>
        <w:widowControl w:val="0"/>
        <w:ind w:firstLine="633"/>
        <w:jc w:val="both"/>
        <w:rPr>
          <w:lang w:val="sr-Cyrl-CS"/>
        </w:rPr>
      </w:pPr>
      <w:r w:rsidRPr="00D81B35">
        <w:rPr>
          <w:lang w:val="sr-Cyrl-CS"/>
        </w:rPr>
        <w:t>Услови плаћања за понуђене услуге морају да буду једнаки или бољи од услова наведених у овој тачки (</w:t>
      </w:r>
      <w:r>
        <w:rPr>
          <w:lang w:val="sr-Cyrl-CS"/>
        </w:rPr>
        <w:t>у смислу рока плаћања</w:t>
      </w:r>
      <w:r w:rsidRPr="00D81B35">
        <w:rPr>
          <w:lang w:val="sr-Cyrl-CS"/>
        </w:rPr>
        <w:t>):</w:t>
      </w:r>
    </w:p>
    <w:p w14:paraId="47608721" w14:textId="77777777" w:rsidR="00162446" w:rsidRPr="00D81B35" w:rsidRDefault="00162446" w:rsidP="00162446">
      <w:pPr>
        <w:tabs>
          <w:tab w:val="left" w:pos="993"/>
        </w:tabs>
        <w:jc w:val="both"/>
        <w:rPr>
          <w:bCs/>
          <w:strike/>
          <w:lang w:val="sr-Cyrl-CS"/>
        </w:rPr>
      </w:pPr>
      <w:bookmarkStart w:id="5" w:name="_Toc83621784"/>
      <w:bookmarkStart w:id="6" w:name="_Toc83621957"/>
      <w:bookmarkStart w:id="7" w:name="_Toc83622106"/>
      <w:bookmarkStart w:id="8" w:name="_Toc87839628"/>
      <w:bookmarkStart w:id="9" w:name="_Toc91486332"/>
    </w:p>
    <w:p w14:paraId="5D2CDF5E" w14:textId="472CB9A9" w:rsidR="00162446" w:rsidRPr="00D81B35" w:rsidRDefault="001A27D1" w:rsidP="00162446">
      <w:pPr>
        <w:numPr>
          <w:ilvl w:val="1"/>
          <w:numId w:val="10"/>
        </w:numPr>
        <w:tabs>
          <w:tab w:val="clear" w:pos="1440"/>
          <w:tab w:val="left" w:pos="0"/>
        </w:tabs>
        <w:ind w:left="0" w:firstLine="633"/>
        <w:jc w:val="both"/>
        <w:rPr>
          <w:bCs/>
          <w:strike/>
          <w:lang w:val="sr-Cyrl-CS"/>
        </w:rPr>
      </w:pPr>
      <w:bookmarkStart w:id="10" w:name="_Hlk49266031"/>
      <w:r>
        <w:rPr>
          <w:lang w:val="sr-Cyrl-CS"/>
        </w:rPr>
        <w:t xml:space="preserve"> А</w:t>
      </w:r>
      <w:r w:rsidRPr="001A27D1">
        <w:rPr>
          <w:lang w:val="sr-Cyrl-CS"/>
        </w:rPr>
        <w:t xml:space="preserve">вансно, за сваки квартал посебно, најкасније у року од </w:t>
      </w:r>
      <w:r>
        <w:rPr>
          <w:lang w:val="sr-Cyrl-CS"/>
        </w:rPr>
        <w:t>15</w:t>
      </w:r>
      <w:r w:rsidRPr="001A27D1">
        <w:rPr>
          <w:lang w:val="sr-Cyrl-CS"/>
        </w:rPr>
        <w:t xml:space="preserve"> дана од дана службеног пријема исправне профактуре, за наступајући квартал</w:t>
      </w:r>
      <w:r w:rsidR="00D347DE">
        <w:rPr>
          <w:b/>
          <w:lang w:val="sr-Cyrl-CS"/>
        </w:rPr>
        <w:t xml:space="preserve"> </w:t>
      </w:r>
      <w:bookmarkEnd w:id="10"/>
      <w:r w:rsidR="001A6C07" w:rsidRPr="00D24BB3">
        <w:rPr>
          <w:bCs/>
          <w:iCs/>
          <w:lang w:val="sr-Cyrl-CS"/>
        </w:rPr>
        <w:t xml:space="preserve">(напомена: Понуђачи </w:t>
      </w:r>
      <w:r w:rsidR="001A6C07" w:rsidRPr="00D24BB3">
        <w:rPr>
          <w:bCs/>
          <w:iCs/>
          <w:lang w:val="sr-Cyrl-CS"/>
        </w:rPr>
        <w:lastRenderedPageBreak/>
        <w:t xml:space="preserve">уписују рок плаћања у Обрасцу понуде (Одељак </w:t>
      </w:r>
      <w:r w:rsidR="001A6C07" w:rsidRPr="00D24BB3">
        <w:rPr>
          <w:bCs/>
          <w:iCs/>
        </w:rPr>
        <w:t>V) и Моделу уговора (</w:t>
      </w:r>
      <w:r w:rsidR="001A6C07" w:rsidRPr="00D24BB3">
        <w:rPr>
          <w:bCs/>
          <w:iCs/>
          <w:lang w:val="ru-RU"/>
        </w:rPr>
        <w:t xml:space="preserve">Одељак </w:t>
      </w:r>
      <w:r w:rsidR="00B438F4" w:rsidRPr="00D24BB3">
        <w:rPr>
          <w:bCs/>
          <w:iCs/>
        </w:rPr>
        <w:t>XI</w:t>
      </w:r>
      <w:r w:rsidR="00B438F4" w:rsidRPr="00D24BB3">
        <w:rPr>
          <w:bCs/>
          <w:iCs/>
          <w:lang w:val="sr-Latn-CS"/>
        </w:rPr>
        <w:t>V</w:t>
      </w:r>
      <w:r w:rsidR="001A6C07" w:rsidRPr="00D24BB3">
        <w:rPr>
          <w:bCs/>
          <w:iCs/>
        </w:rPr>
        <w:t xml:space="preserve">), који </w:t>
      </w:r>
      <w:r w:rsidR="001A6C07" w:rsidRPr="00D24BB3">
        <w:rPr>
          <w:bCs/>
          <w:iCs/>
          <w:lang w:val="sr-Cyrl-CS"/>
        </w:rPr>
        <w:t xml:space="preserve">не може бити краћи од </w:t>
      </w:r>
      <w:r w:rsidR="001A6C07" w:rsidRPr="00D24BB3">
        <w:rPr>
          <w:bCs/>
          <w:iCs/>
          <w:lang w:val="en-GB"/>
        </w:rPr>
        <w:t>15</w:t>
      </w:r>
      <w:r w:rsidR="001A6C07" w:rsidRPr="00D24BB3">
        <w:rPr>
          <w:bCs/>
          <w:iCs/>
          <w:lang w:val="sr-Cyrl-CS"/>
        </w:rPr>
        <w:t xml:space="preserve"> нити дужи од 45 дана</w:t>
      </w:r>
      <w:r w:rsidR="001A6C07">
        <w:rPr>
          <w:lang w:val="sr-Cyrl-CS"/>
        </w:rPr>
        <w:t xml:space="preserve"> </w:t>
      </w:r>
      <w:r w:rsidR="00162446" w:rsidRPr="00D81B35">
        <w:rPr>
          <w:lang w:val="ru-RU"/>
        </w:rPr>
        <w:t>од</w:t>
      </w:r>
      <w:r w:rsidR="00162446" w:rsidRPr="00D81B35">
        <w:rPr>
          <w:lang w:val="sr-Cyrl-CS"/>
        </w:rPr>
        <w:t xml:space="preserve"> </w:t>
      </w:r>
      <w:r w:rsidR="00162446" w:rsidRPr="00D81B35">
        <w:rPr>
          <w:lang w:val="ru-RU"/>
        </w:rPr>
        <w:t>дана</w:t>
      </w:r>
      <w:r w:rsidR="00162446" w:rsidRPr="00D81B35">
        <w:rPr>
          <w:lang w:val="sr-Cyrl-CS"/>
        </w:rPr>
        <w:t xml:space="preserve"> </w:t>
      </w:r>
      <w:r w:rsidR="00162446" w:rsidRPr="00D81B35">
        <w:rPr>
          <w:lang w:val="ru-RU"/>
        </w:rPr>
        <w:t>пријема</w:t>
      </w:r>
      <w:r w:rsidR="00162446" w:rsidRPr="00D81B35">
        <w:rPr>
          <w:lang w:val="sr-Cyrl-CS"/>
        </w:rPr>
        <w:t xml:space="preserve"> </w:t>
      </w:r>
      <w:r w:rsidR="00EF0E03">
        <w:rPr>
          <w:lang w:val="sr-Cyrl-CS"/>
        </w:rPr>
        <w:t xml:space="preserve">уредне </w:t>
      </w:r>
      <w:r>
        <w:rPr>
          <w:lang w:val="sr-Cyrl-CS"/>
        </w:rPr>
        <w:t>про</w:t>
      </w:r>
      <w:r w:rsidR="00162446" w:rsidRPr="00D81B35">
        <w:rPr>
          <w:lang w:val="sr-Cyrl-CS"/>
        </w:rPr>
        <w:t>фактуре</w:t>
      </w:r>
      <w:bookmarkEnd w:id="5"/>
      <w:bookmarkEnd w:id="6"/>
      <w:bookmarkEnd w:id="7"/>
      <w:bookmarkEnd w:id="8"/>
      <w:bookmarkEnd w:id="9"/>
      <w:r>
        <w:rPr>
          <w:lang w:val="sr-Cyrl-CS"/>
        </w:rPr>
        <w:t>)</w:t>
      </w:r>
      <w:r w:rsidR="00162446" w:rsidRPr="00D81B35">
        <w:rPr>
          <w:lang w:val="ru-RU"/>
        </w:rPr>
        <w:t>.</w:t>
      </w:r>
    </w:p>
    <w:p w14:paraId="202AE4DD" w14:textId="13B3D0D6" w:rsidR="00162446" w:rsidRPr="00D81B35" w:rsidRDefault="00EF0E03" w:rsidP="00162446">
      <w:pPr>
        <w:widowControl w:val="0"/>
        <w:ind w:firstLine="633"/>
        <w:jc w:val="both"/>
        <w:rPr>
          <w:lang w:val="sr-Cyrl-CS"/>
        </w:rPr>
      </w:pPr>
      <w:r>
        <w:rPr>
          <w:lang w:val="sr-Cyrl-CS"/>
        </w:rPr>
        <w:t xml:space="preserve"> </w:t>
      </w:r>
      <w:r w:rsidR="00162446" w:rsidRPr="00D81B35">
        <w:rPr>
          <w:lang w:val="sr-Cyrl-CS"/>
        </w:rPr>
        <w:t>Уколико се понуде услови лошији од наведених, понуда ће бити одбијена.</w:t>
      </w:r>
    </w:p>
    <w:p w14:paraId="0C1A32FB" w14:textId="68755BC9" w:rsidR="00B5645D" w:rsidRDefault="00B5645D" w:rsidP="00B5645D">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w:t>
      </w:r>
      <w:r w:rsidR="001A27D1">
        <w:rPr>
          <w:lang w:val="sr-Cyrl-CS"/>
        </w:rPr>
        <w:t>про</w:t>
      </w:r>
      <w:r w:rsidRPr="009240D1">
        <w:rPr>
          <w:lang w:val="sr-Cyrl-CS"/>
        </w:rPr>
        <w:t xml:space="preserve">фактуре за плаћање, преко писарнице </w:t>
      </w:r>
      <w:r w:rsidR="00EF0E03">
        <w:rPr>
          <w:lang w:val="sr-Cyrl-CS"/>
        </w:rPr>
        <w:t>Наручиоца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14:paraId="64227E2E" w14:textId="2212C05E" w:rsidR="00B5645D" w:rsidRDefault="001A27D1" w:rsidP="00B5645D">
      <w:pPr>
        <w:pStyle w:val="Heading8"/>
        <w:spacing w:before="0" w:after="0"/>
        <w:ind w:firstLine="720"/>
        <w:rPr>
          <w:rFonts w:ascii="Times New Roman" w:hAnsi="Times New Roman"/>
          <w:bCs/>
          <w:i w:val="0"/>
          <w:sz w:val="24"/>
          <w:szCs w:val="24"/>
          <w:lang w:val="sr-Cyrl-CS"/>
        </w:rPr>
      </w:pPr>
      <w:r>
        <w:rPr>
          <w:rFonts w:ascii="Times New Roman" w:hAnsi="Times New Roman"/>
          <w:bCs/>
          <w:i w:val="0"/>
          <w:sz w:val="24"/>
          <w:szCs w:val="24"/>
          <w:lang w:val="sr-Cyrl-CS"/>
        </w:rPr>
        <w:t>Проф</w:t>
      </w:r>
      <w:r w:rsidR="00B5645D" w:rsidRPr="008A3C73">
        <w:rPr>
          <w:rFonts w:ascii="Times New Roman" w:hAnsi="Times New Roman"/>
          <w:bCs/>
          <w:i w:val="0"/>
          <w:sz w:val="24"/>
          <w:szCs w:val="24"/>
          <w:lang w:val="sr-Cyrl-CS"/>
        </w:rPr>
        <w:t>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14:paraId="547EE5D7" w14:textId="77777777"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14:paraId="2344529B" w14:textId="77777777" w:rsidR="006B632C" w:rsidRPr="0095117F" w:rsidRDefault="006B632C" w:rsidP="002570DA">
      <w:pPr>
        <w:widowControl w:val="0"/>
        <w:ind w:firstLine="720"/>
        <w:jc w:val="both"/>
        <w:rPr>
          <w:u w:val="single"/>
          <w:lang w:val="sr-Cyrl-CS"/>
        </w:rPr>
      </w:pPr>
    </w:p>
    <w:p w14:paraId="680B74CD" w14:textId="21C96F66" w:rsidR="001A27D1" w:rsidRPr="001A27D1" w:rsidRDefault="006B632C" w:rsidP="001A27D1">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14:paraId="252BFCE5" w14:textId="77777777" w:rsidR="001A27D1" w:rsidRPr="0095117F" w:rsidRDefault="001A27D1" w:rsidP="006B632C">
      <w:pPr>
        <w:ind w:left="720"/>
        <w:rPr>
          <w:u w:val="single"/>
          <w:lang w:val="sr-Cyrl-CS"/>
        </w:rPr>
      </w:pPr>
    </w:p>
    <w:p w14:paraId="119314B5" w14:textId="370A79F1" w:rsidR="00162446" w:rsidRPr="001A27D1" w:rsidRDefault="00162446" w:rsidP="00162446">
      <w:pPr>
        <w:ind w:firstLine="720"/>
        <w:jc w:val="both"/>
        <w:rPr>
          <w:bCs/>
          <w:iCs/>
          <w:lang w:val="sr-Cyrl-CS"/>
        </w:rPr>
      </w:pPr>
      <w:r w:rsidRPr="001A27D1">
        <w:rPr>
          <w:bCs/>
          <w:iCs/>
          <w:lang w:val="sr-Cyrl-CS"/>
        </w:rPr>
        <w:t xml:space="preserve">Навести укупну цену понуде у динарима. </w:t>
      </w:r>
    </w:p>
    <w:p w14:paraId="528E2863" w14:textId="77777777" w:rsidR="00162446" w:rsidRPr="001A27D1" w:rsidRDefault="00162446" w:rsidP="00162446">
      <w:pPr>
        <w:ind w:firstLine="720"/>
        <w:jc w:val="both"/>
        <w:rPr>
          <w:bCs/>
          <w:iCs/>
          <w:lang w:val="sr-Cyrl-CS"/>
        </w:rPr>
      </w:pPr>
      <w:r w:rsidRPr="001A27D1">
        <w:rPr>
          <w:bCs/>
          <w:iCs/>
          <w:lang w:val="sr-Cyrl-CS"/>
        </w:rPr>
        <w:t>Сви евентуални попусти на цену морају бити укључени у укупну цену.</w:t>
      </w:r>
    </w:p>
    <w:p w14:paraId="32B0467E" w14:textId="77777777" w:rsidR="00162446" w:rsidRPr="001A27D1" w:rsidRDefault="00162446" w:rsidP="00162446">
      <w:pPr>
        <w:ind w:firstLine="720"/>
        <w:jc w:val="both"/>
        <w:rPr>
          <w:bCs/>
          <w:iCs/>
          <w:lang w:val="sr-Cyrl-CS"/>
        </w:rPr>
      </w:pPr>
      <w:r w:rsidRPr="001A27D1">
        <w:rPr>
          <w:bCs/>
          <w:iCs/>
          <w:lang w:val="sr-Cyrl-CS"/>
        </w:rPr>
        <w:t xml:space="preserve">У Обрасцу структуре цена, оне морају бити исказане појединачно без и са ПДВ као стопом ПДВ. </w:t>
      </w:r>
    </w:p>
    <w:p w14:paraId="2F8D1229" w14:textId="55B4705D" w:rsidR="0015088E" w:rsidRPr="001A27D1" w:rsidRDefault="0015088E" w:rsidP="0015088E">
      <w:pPr>
        <w:autoSpaceDE w:val="0"/>
        <w:autoSpaceDN w:val="0"/>
        <w:adjustRightInd w:val="0"/>
        <w:ind w:firstLine="720"/>
        <w:jc w:val="both"/>
        <w:rPr>
          <w:lang w:val="ru-RU"/>
        </w:rPr>
      </w:pPr>
      <w:r w:rsidRPr="001A27D1">
        <w:rPr>
          <w:lang w:val="ru-RU"/>
        </w:rPr>
        <w:t>Цена мора бити заокружена на две децимале.</w:t>
      </w:r>
    </w:p>
    <w:p w14:paraId="01B2628A" w14:textId="77777777" w:rsidR="00B5645D" w:rsidRPr="001A27D1" w:rsidRDefault="00B5645D" w:rsidP="00B5645D">
      <w:pPr>
        <w:autoSpaceDE w:val="0"/>
        <w:autoSpaceDN w:val="0"/>
        <w:adjustRightInd w:val="0"/>
        <w:ind w:firstLine="720"/>
        <w:jc w:val="both"/>
        <w:rPr>
          <w:bCs/>
        </w:rPr>
      </w:pPr>
      <w:r w:rsidRPr="001A27D1">
        <w:rPr>
          <w:bCs/>
        </w:rPr>
        <w:t>Најнижа понуђена цена је 0,01 динара без ПДВ.</w:t>
      </w:r>
    </w:p>
    <w:p w14:paraId="51FE862F" w14:textId="77777777" w:rsidR="00162446" w:rsidRPr="001A27D1" w:rsidRDefault="00162446" w:rsidP="00162446">
      <w:pPr>
        <w:ind w:firstLine="720"/>
        <w:jc w:val="both"/>
        <w:rPr>
          <w:bCs/>
          <w:iCs/>
          <w:lang w:val="sr-Cyrl-CS"/>
        </w:rPr>
      </w:pPr>
      <w:r w:rsidRPr="001A27D1">
        <w:rPr>
          <w:bCs/>
          <w:iCs/>
          <w:lang w:val="sr-Cyrl-CS"/>
        </w:rPr>
        <w:t>Укупна цена без ПДВ из Обрасца понуде служиће искључиво за избор најповољнијег понуђача.</w:t>
      </w:r>
    </w:p>
    <w:p w14:paraId="2C6EAA5E" w14:textId="55341D2B" w:rsidR="00162446" w:rsidRPr="001A27D1" w:rsidRDefault="00162446" w:rsidP="00162446">
      <w:pPr>
        <w:ind w:firstLine="720"/>
        <w:jc w:val="both"/>
        <w:rPr>
          <w:bCs/>
          <w:iCs/>
          <w:lang w:val="sr-Cyrl-CS"/>
        </w:rPr>
      </w:pPr>
      <w:r w:rsidRPr="001A27D1">
        <w:rPr>
          <w:bCs/>
          <w:iCs/>
          <w:lang w:val="sr-Cyrl-CS"/>
        </w:rPr>
        <w:t xml:space="preserve"> Укупна вредност додељеног уговора зависиће од </w:t>
      </w:r>
      <w:r w:rsidR="00CA0FF1" w:rsidRPr="001A27D1">
        <w:rPr>
          <w:bCs/>
          <w:iCs/>
          <w:lang w:val="sr-Cyrl-CS"/>
        </w:rPr>
        <w:t xml:space="preserve">реалног </w:t>
      </w:r>
      <w:r w:rsidRPr="001A27D1">
        <w:rPr>
          <w:bCs/>
          <w:iCs/>
          <w:lang w:val="sr-Cyrl-CS"/>
        </w:rPr>
        <w:t>броја</w:t>
      </w:r>
      <w:r w:rsidR="00CA0FF1" w:rsidRPr="001A27D1">
        <w:rPr>
          <w:bCs/>
          <w:iCs/>
          <w:lang w:val="sr-Cyrl-CS"/>
        </w:rPr>
        <w:t xml:space="preserve"> пролаза</w:t>
      </w:r>
      <w:r w:rsidRPr="001A27D1">
        <w:rPr>
          <w:bCs/>
          <w:iCs/>
          <w:lang w:val="sr-Cyrl-CS"/>
        </w:rPr>
        <w:t xml:space="preserve"> и биће ограничен Финансијским планом (буџетом) Наручиоца.</w:t>
      </w:r>
    </w:p>
    <w:p w14:paraId="21EE7172" w14:textId="77777777" w:rsidR="00871B26" w:rsidRDefault="00871B26" w:rsidP="00871B26">
      <w:pPr>
        <w:autoSpaceDE w:val="0"/>
        <w:autoSpaceDN w:val="0"/>
        <w:adjustRightInd w:val="0"/>
        <w:ind w:firstLine="720"/>
        <w:jc w:val="both"/>
        <w:rPr>
          <w:rFonts w:eastAsia="Calibri"/>
          <w:lang w:val="sr-Cyrl-CS"/>
        </w:rPr>
      </w:pPr>
      <w:r w:rsidRPr="001A27D1">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14:paraId="5509D1E3" w14:textId="77777777" w:rsidR="006B632C" w:rsidRDefault="006B632C" w:rsidP="00812FB0">
      <w:pPr>
        <w:rPr>
          <w:u w:val="single"/>
          <w:lang w:val="sr-Cyrl-CS"/>
        </w:rPr>
      </w:pPr>
    </w:p>
    <w:p w14:paraId="74C5CC46" w14:textId="77777777"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14:paraId="633A9F53" w14:textId="77777777" w:rsidR="006B632C" w:rsidRPr="00CA5583" w:rsidRDefault="006B632C" w:rsidP="006B632C">
      <w:pPr>
        <w:ind w:left="720"/>
        <w:rPr>
          <w:u w:val="single"/>
          <w:lang w:val="sr-Cyrl-CS"/>
        </w:rPr>
      </w:pPr>
    </w:p>
    <w:p w14:paraId="5AFF23C5" w14:textId="77777777"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090C16A2" w14:textId="77777777"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2FCD0511" w14:textId="77777777"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67482A33" w14:textId="77777777"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5687DC3D" w14:textId="77777777" w:rsidR="006B632C" w:rsidRPr="00CA5583" w:rsidRDefault="006B632C" w:rsidP="006B632C">
      <w:pPr>
        <w:pStyle w:val="1tekst"/>
        <w:ind w:left="0" w:right="0" w:firstLine="720"/>
        <w:rPr>
          <w:rFonts w:ascii="Times New Roman" w:hAnsi="Times New Roman" w:cs="Times New Roman"/>
          <w:sz w:val="24"/>
          <w:szCs w:val="24"/>
          <w:lang w:val="sr-Cyrl-CS"/>
        </w:rPr>
      </w:pPr>
    </w:p>
    <w:p w14:paraId="3518F7B6" w14:textId="77777777"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14:paraId="19E3DC02" w14:textId="77777777" w:rsidR="006B632C" w:rsidRPr="00CA5583" w:rsidRDefault="006B632C" w:rsidP="006B632C">
      <w:pPr>
        <w:ind w:left="720"/>
        <w:jc w:val="both"/>
        <w:rPr>
          <w:u w:val="single"/>
          <w:lang w:val="sr-Cyrl-CS"/>
        </w:rPr>
      </w:pPr>
    </w:p>
    <w:p w14:paraId="557BF8DD" w14:textId="77777777"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100722B6" w14:textId="77777777"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lastRenderedPageBreak/>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14:paraId="7CCB4D38" w14:textId="77777777"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14:paraId="1E5E6AE3" w14:textId="77777777"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14:paraId="27373E97" w14:textId="77777777" w:rsidR="006B632C" w:rsidRPr="0029702B" w:rsidRDefault="006B632C" w:rsidP="006B632C">
      <w:pPr>
        <w:rPr>
          <w:b/>
          <w:bCs/>
          <w:lang w:val="sr-Cyrl-CS"/>
        </w:rPr>
      </w:pPr>
    </w:p>
    <w:p w14:paraId="0D68DC35" w14:textId="77777777"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14:paraId="0AD49D52" w14:textId="77777777"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14:paraId="19A411E2" w14:textId="77777777" w:rsidR="006B632C" w:rsidRPr="0029702B" w:rsidRDefault="006B632C" w:rsidP="006B632C">
      <w:pPr>
        <w:jc w:val="center"/>
        <w:rPr>
          <w:b/>
          <w:bCs/>
          <w:lang w:val="sr-Cyrl-CS"/>
        </w:rPr>
      </w:pPr>
      <w:r w:rsidRPr="0029702B">
        <w:rPr>
          <w:b/>
          <w:bCs/>
          <w:lang w:val="sr-Cyrl-CS"/>
        </w:rPr>
        <w:t>- Писарница -</w:t>
      </w:r>
    </w:p>
    <w:p w14:paraId="464EBC54" w14:textId="77A52673" w:rsidR="006B632C" w:rsidRDefault="006B632C" w:rsidP="006B632C">
      <w:pPr>
        <w:pStyle w:val="Footer"/>
        <w:tabs>
          <w:tab w:val="left" w:pos="720"/>
        </w:tabs>
        <w:jc w:val="center"/>
        <w:rPr>
          <w:b/>
          <w:lang w:val="sr-Cyrl-CS"/>
        </w:rPr>
      </w:pPr>
      <w:r w:rsidRPr="0029702B">
        <w:rPr>
          <w:b/>
          <w:bCs/>
          <w:lang w:val="sr-Cyrl-CS"/>
        </w:rPr>
        <w:t>„</w:t>
      </w:r>
      <w:r w:rsidRPr="0029702B">
        <w:rPr>
          <w:b/>
          <w:lang w:val="sr-Cyrl-CS"/>
        </w:rPr>
        <w:t xml:space="preserve">Објашњења – јавна набавка </w:t>
      </w:r>
      <w:r>
        <w:rPr>
          <w:b/>
          <w:lang w:val="sr-Cyrl-CS"/>
        </w:rPr>
        <w:t>услуга број 1-02-4047</w:t>
      </w:r>
      <w:r w:rsidRPr="0029702B">
        <w:rPr>
          <w:b/>
          <w:lang w:val="sr-Cyrl-CS"/>
        </w:rPr>
        <w:t>-</w:t>
      </w:r>
      <w:r w:rsidR="00812FB0">
        <w:rPr>
          <w:b/>
          <w:lang w:val="sr-Cyrl-RS"/>
        </w:rPr>
        <w:t>7</w:t>
      </w:r>
      <w:r w:rsidR="002F0369">
        <w:rPr>
          <w:b/>
          <w:lang w:val="sr-Cyrl-CS"/>
        </w:rPr>
        <w:t>/</w:t>
      </w:r>
      <w:r w:rsidR="00017230">
        <w:rPr>
          <w:b/>
        </w:rPr>
        <w:t>20</w:t>
      </w:r>
      <w:r w:rsidRPr="0029702B">
        <w:rPr>
          <w:b/>
          <w:bCs/>
          <w:lang w:val="sr-Cyrl-CS"/>
        </w:rPr>
        <w:t>”</w:t>
      </w:r>
    </w:p>
    <w:p w14:paraId="559BC951" w14:textId="77777777" w:rsidR="006B632C" w:rsidRDefault="006B632C" w:rsidP="006B632C">
      <w:pPr>
        <w:pStyle w:val="Footer"/>
        <w:tabs>
          <w:tab w:val="left" w:pos="720"/>
        </w:tabs>
        <w:jc w:val="center"/>
        <w:rPr>
          <w:b/>
          <w:lang w:val="sr-Cyrl-CS"/>
        </w:rPr>
      </w:pPr>
    </w:p>
    <w:p w14:paraId="54870A5B" w14:textId="77777777"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14:paraId="5BA52E68" w14:textId="77777777" w:rsidR="006B632C" w:rsidRDefault="006B632C" w:rsidP="006B632C">
      <w:pPr>
        <w:autoSpaceDE w:val="0"/>
        <w:autoSpaceDN w:val="0"/>
        <w:adjustRightInd w:val="0"/>
        <w:ind w:firstLine="720"/>
        <w:rPr>
          <w:lang w:val="sr-Cyrl-CS"/>
        </w:rPr>
      </w:pPr>
    </w:p>
    <w:p w14:paraId="6AF23474" w14:textId="77777777"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5" w:history="1">
        <w:r w:rsidRPr="003D01AB">
          <w:rPr>
            <w:rStyle w:val="Hyperlink"/>
            <w:lang w:val="sr-Latn-CS"/>
          </w:rPr>
          <w:t>slobodan.matovic</w:t>
        </w:r>
        <w:r w:rsidRPr="003D01AB">
          <w:rPr>
            <w:rStyle w:val="Hyperlink"/>
          </w:rPr>
          <w:t>@ratel.rs</w:t>
        </w:r>
      </w:hyperlink>
      <w:r>
        <w:rPr>
          <w:lang w:val="sr-Cyrl-CS"/>
        </w:rPr>
        <w:t>;</w:t>
      </w:r>
    </w:p>
    <w:p w14:paraId="68D33CD3" w14:textId="77777777" w:rsidR="006B632C" w:rsidRPr="003D01AB" w:rsidRDefault="006B632C" w:rsidP="006B632C">
      <w:pPr>
        <w:autoSpaceDE w:val="0"/>
        <w:autoSpaceDN w:val="0"/>
        <w:adjustRightInd w:val="0"/>
        <w:ind w:firstLine="720"/>
        <w:jc w:val="both"/>
        <w:rPr>
          <w:lang w:val="sr-Cyrl-CS"/>
        </w:rPr>
      </w:pPr>
    </w:p>
    <w:p w14:paraId="0AD16012" w14:textId="77777777"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14:paraId="1D5F37DB" w14:textId="77777777" w:rsidR="006B632C" w:rsidRPr="00CA5583" w:rsidRDefault="006B632C" w:rsidP="006B632C">
      <w:pPr>
        <w:ind w:left="720"/>
        <w:rPr>
          <w:u w:val="single"/>
          <w:lang w:val="sr-Cyrl-CS"/>
        </w:rPr>
      </w:pPr>
    </w:p>
    <w:p w14:paraId="68EE9191" w14:textId="77777777"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23534CAE" w14:textId="77777777"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14:paraId="4DB1835B" w14:textId="77777777"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11" w:name="_Toc86132224"/>
      <w:bookmarkStart w:id="12" w:name="_Toc86216891"/>
    </w:p>
    <w:bookmarkEnd w:id="11"/>
    <w:bookmarkEnd w:id="12"/>
    <w:p w14:paraId="55A41851" w14:textId="77777777" w:rsidR="006B632C" w:rsidRDefault="006B632C" w:rsidP="00812FB0">
      <w:pPr>
        <w:pStyle w:val="Heading1"/>
        <w:tabs>
          <w:tab w:val="left" w:pos="180"/>
          <w:tab w:val="left" w:pos="360"/>
          <w:tab w:val="left" w:pos="709"/>
        </w:tabs>
        <w:jc w:val="both"/>
        <w:rPr>
          <w:caps/>
          <w:u w:val="single"/>
          <w:lang w:val="sr-Cyrl-CS"/>
        </w:rPr>
      </w:pPr>
    </w:p>
    <w:p w14:paraId="1345B4F8" w14:textId="77777777"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14:paraId="743C43E4" w14:textId="77777777" w:rsidR="006B632C" w:rsidRPr="00BB703D" w:rsidRDefault="006B632C" w:rsidP="006B632C">
      <w:pPr>
        <w:tabs>
          <w:tab w:val="num" w:pos="720"/>
        </w:tabs>
        <w:ind w:left="720"/>
        <w:jc w:val="both"/>
        <w:rPr>
          <w:caps/>
          <w:u w:val="single"/>
          <w:lang w:val="sr-Cyrl-CS"/>
        </w:rPr>
      </w:pPr>
    </w:p>
    <w:p w14:paraId="47056BB4" w14:textId="77777777"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14:paraId="3601A531" w14:textId="77777777"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C33CC" w:rsidRPr="003C33CC">
        <w:rPr>
          <w:lang w:val="sr-Latn-CS"/>
        </w:rPr>
        <w:t>I</w:t>
      </w:r>
      <w:r w:rsidRPr="003C33CC">
        <w:rPr>
          <w:lang w:val="sr-Cyrl-CS"/>
        </w:rPr>
        <w:t>X).</w:t>
      </w:r>
    </w:p>
    <w:p w14:paraId="782B299B" w14:textId="77777777" w:rsidR="006B632C" w:rsidRDefault="006B632C" w:rsidP="006B632C">
      <w:pPr>
        <w:jc w:val="both"/>
        <w:rPr>
          <w:lang w:val="sr-Cyrl-CS"/>
        </w:rPr>
      </w:pPr>
    </w:p>
    <w:p w14:paraId="2AE81339" w14:textId="77777777" w:rsidR="006B632C" w:rsidRDefault="006B632C" w:rsidP="006B632C">
      <w:pPr>
        <w:numPr>
          <w:ilvl w:val="0"/>
          <w:numId w:val="1"/>
        </w:numPr>
        <w:ind w:left="1080"/>
        <w:jc w:val="both"/>
        <w:rPr>
          <w:u w:val="single"/>
          <w:lang w:val="sr-Cyrl-CS"/>
        </w:rPr>
      </w:pPr>
      <w:r>
        <w:rPr>
          <w:u w:val="single"/>
          <w:lang w:val="sr-Cyrl-CS"/>
        </w:rPr>
        <w:t>НЕГАТИВНЕ РЕФЕРЕНЦЕ</w:t>
      </w:r>
    </w:p>
    <w:p w14:paraId="24364B8C" w14:textId="77777777" w:rsidR="006B632C" w:rsidRDefault="006B632C" w:rsidP="006B632C">
      <w:pPr>
        <w:tabs>
          <w:tab w:val="num" w:pos="720"/>
        </w:tabs>
        <w:ind w:left="540"/>
        <w:jc w:val="both"/>
        <w:rPr>
          <w:u w:val="single"/>
          <w:lang w:val="sr-Cyrl-CS"/>
        </w:rPr>
      </w:pPr>
    </w:p>
    <w:p w14:paraId="51FD0B88" w14:textId="77777777"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14:paraId="73B039CB" w14:textId="77777777" w:rsidR="006B632C" w:rsidRDefault="006B632C" w:rsidP="006B632C">
      <w:pPr>
        <w:tabs>
          <w:tab w:val="num" w:pos="720"/>
        </w:tabs>
        <w:ind w:firstLine="720"/>
        <w:jc w:val="both"/>
      </w:pPr>
    </w:p>
    <w:p w14:paraId="4AA61556" w14:textId="77777777"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14:paraId="608D4FFE" w14:textId="77777777"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14:paraId="2842B59E" w14:textId="77777777"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14:paraId="223E28EB" w14:textId="77777777"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14:paraId="45B493E4" w14:textId="77777777" w:rsidR="006B632C" w:rsidRDefault="006B632C" w:rsidP="006B632C">
      <w:pPr>
        <w:tabs>
          <w:tab w:val="num" w:pos="720"/>
        </w:tabs>
        <w:jc w:val="both"/>
      </w:pPr>
    </w:p>
    <w:p w14:paraId="3B9A6779" w14:textId="77777777"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lastRenderedPageBreak/>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14:paraId="2D805809" w14:textId="77777777"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14:paraId="2FBE2B42" w14:textId="77777777" w:rsidR="006B632C" w:rsidRDefault="006B632C" w:rsidP="006B632C">
      <w:pPr>
        <w:tabs>
          <w:tab w:val="num" w:pos="720"/>
        </w:tabs>
        <w:jc w:val="both"/>
        <w:rPr>
          <w:u w:val="single"/>
          <w:lang w:val="sr-Cyrl-CS"/>
        </w:rPr>
      </w:pPr>
    </w:p>
    <w:p w14:paraId="2D8E6296" w14:textId="77777777"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14:paraId="4A68E5A4" w14:textId="77777777" w:rsidR="006B632C" w:rsidRPr="00BB703D" w:rsidRDefault="006B632C" w:rsidP="006B632C">
      <w:pPr>
        <w:tabs>
          <w:tab w:val="num" w:pos="720"/>
        </w:tabs>
        <w:ind w:left="540"/>
        <w:jc w:val="both"/>
        <w:rPr>
          <w:u w:val="single"/>
          <w:lang w:val="sr-Cyrl-CS"/>
        </w:rPr>
      </w:pPr>
    </w:p>
    <w:p w14:paraId="353E938E"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14:paraId="3CAF734C" w14:textId="77777777" w:rsidR="006B632C" w:rsidRDefault="006B632C" w:rsidP="006B632C">
      <w:pPr>
        <w:tabs>
          <w:tab w:val="num" w:pos="720"/>
        </w:tabs>
        <w:ind w:left="540"/>
        <w:jc w:val="both"/>
        <w:rPr>
          <w:u w:val="single"/>
          <w:lang w:val="sr-Cyrl-CS"/>
        </w:rPr>
      </w:pPr>
    </w:p>
    <w:p w14:paraId="31E6F3BE" w14:textId="77777777"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14:paraId="04217E4B" w14:textId="77777777" w:rsidR="006B632C" w:rsidRPr="00BB703D" w:rsidRDefault="006B632C" w:rsidP="006B632C">
      <w:pPr>
        <w:ind w:left="720"/>
        <w:jc w:val="both"/>
        <w:rPr>
          <w:u w:val="single"/>
          <w:lang w:val="sr-Cyrl-CS"/>
        </w:rPr>
      </w:pPr>
    </w:p>
    <w:p w14:paraId="13F6B48D" w14:textId="77777777"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14:paraId="7A794CA0"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14:paraId="1A7D9A4D"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14:paraId="5F953F55"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14:paraId="7BAB8507"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14:paraId="7E1B65FC" w14:textId="77777777"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14:paraId="7C246BE8" w14:textId="277B0D05"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1A3FA4">
        <w:rPr>
          <w:rFonts w:ascii="Times New Roman" w:hAnsi="Times New Roman" w:cs="Times New Roman"/>
          <w:sz w:val="24"/>
          <w:szCs w:val="24"/>
        </w:rPr>
        <w:t>1-02-4047-</w:t>
      </w:r>
      <w:r w:rsidR="00812FB0">
        <w:rPr>
          <w:rFonts w:ascii="Times New Roman" w:hAnsi="Times New Roman" w:cs="Times New Roman"/>
          <w:sz w:val="24"/>
          <w:szCs w:val="24"/>
          <w:lang w:val="sr-Cyrl-RS"/>
        </w:rPr>
        <w:t>7</w:t>
      </w:r>
      <w:r w:rsidRPr="00D03684">
        <w:rPr>
          <w:rFonts w:ascii="Times New Roman" w:hAnsi="Times New Roman" w:cs="Times New Roman"/>
          <w:sz w:val="24"/>
          <w:szCs w:val="24"/>
          <w:lang w:val="sr-Cyrl-CS"/>
        </w:rPr>
        <w:t>/</w:t>
      </w:r>
      <w:r w:rsidR="00017230">
        <w:rPr>
          <w:rFonts w:ascii="Times New Roman" w:hAnsi="Times New Roman" w:cs="Times New Roman"/>
          <w:sz w:val="24"/>
          <w:szCs w:val="24"/>
        </w:rPr>
        <w:t>20</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14:paraId="1C4C8AC2" w14:textId="77777777" w:rsidR="006B632C" w:rsidRPr="00BB703D" w:rsidRDefault="006B632C" w:rsidP="006B632C">
      <w:pPr>
        <w:ind w:firstLine="720"/>
        <w:jc w:val="both"/>
        <w:rPr>
          <w:lang w:val="sr-Cyrl-CS"/>
        </w:rPr>
      </w:pPr>
    </w:p>
    <w:p w14:paraId="3F740879" w14:textId="77777777"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14:paraId="6175D52F" w14:textId="77777777"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14:paraId="00805401" w14:textId="77777777"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14:paraId="56235B5E" w14:textId="77777777"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14:paraId="2574F70C" w14:textId="77777777"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14:paraId="13365AC2" w14:textId="77777777" w:rsidR="006B632C" w:rsidRPr="006B632C" w:rsidRDefault="006B632C" w:rsidP="00F35559">
      <w:pPr>
        <w:spacing w:line="276" w:lineRule="auto"/>
        <w:ind w:left="720"/>
        <w:contextualSpacing/>
        <w:jc w:val="center"/>
        <w:rPr>
          <w:b/>
          <w:sz w:val="28"/>
          <w:szCs w:val="28"/>
        </w:rPr>
      </w:pPr>
    </w:p>
    <w:p w14:paraId="09AEF253" w14:textId="77777777"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14:paraId="17930829" w14:textId="77777777" w:rsidR="00E61D75" w:rsidRDefault="00E61D75" w:rsidP="00DE6AA1">
      <w:pPr>
        <w:rPr>
          <w:lang w:val="sr-Cyrl-CS"/>
        </w:rPr>
      </w:pPr>
    </w:p>
    <w:p w14:paraId="7EACD499" w14:textId="77777777" w:rsidR="00E61D75" w:rsidRPr="004276C4" w:rsidRDefault="00E61D75" w:rsidP="00DE6AA1">
      <w:pPr>
        <w:rPr>
          <w:lang w:val="sr-Cyrl-CS"/>
        </w:rPr>
      </w:pPr>
    </w:p>
    <w:p w14:paraId="4764EB44" w14:textId="77777777"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14:paraId="05A268F2" w14:textId="77777777" w:rsidR="00AE3345" w:rsidRDefault="00AE3345" w:rsidP="00AE3345">
      <w:pPr>
        <w:autoSpaceDE w:val="0"/>
        <w:autoSpaceDN w:val="0"/>
        <w:adjustRightInd w:val="0"/>
        <w:jc w:val="right"/>
        <w:rPr>
          <w:color w:val="000000"/>
          <w:lang w:val="sr-Cyrl-CS"/>
        </w:rPr>
      </w:pPr>
    </w:p>
    <w:p w14:paraId="42A0CC34" w14:textId="77777777" w:rsidR="00AE3345" w:rsidRDefault="00AE3345" w:rsidP="00AE3345">
      <w:pPr>
        <w:autoSpaceDE w:val="0"/>
        <w:autoSpaceDN w:val="0"/>
        <w:adjustRightInd w:val="0"/>
        <w:jc w:val="right"/>
        <w:rPr>
          <w:color w:val="000000"/>
        </w:rPr>
      </w:pPr>
      <w:r>
        <w:rPr>
          <w:color w:val="000000"/>
          <w:lang w:val="sr-Cyrl-CS"/>
        </w:rPr>
        <w:t xml:space="preserve"> </w:t>
      </w:r>
    </w:p>
    <w:p w14:paraId="2DC6BAE3" w14:textId="3F2C857D"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812FB0">
        <w:rPr>
          <w:color w:val="000000"/>
          <w:lang w:val="sr-Cyrl-RS"/>
        </w:rPr>
        <w:t>Бојан Богићевић</w:t>
      </w:r>
      <w:r w:rsidR="00A52145">
        <w:rPr>
          <w:color w:val="000000"/>
          <w:lang w:val="sr-Cyrl-CS"/>
        </w:rPr>
        <w:t xml:space="preserve"> </w:t>
      </w:r>
      <w:r w:rsidR="00CD54CC">
        <w:rPr>
          <w:color w:val="000000"/>
          <w:lang w:val="sr-Cyrl-CS"/>
        </w:rPr>
        <w:t>– председник</w:t>
      </w:r>
      <w:r>
        <w:rPr>
          <w:color w:val="000000"/>
          <w:lang w:val="sr-Cyrl-CS"/>
        </w:rPr>
        <w:t xml:space="preserve"> комисије </w:t>
      </w:r>
    </w:p>
    <w:p w14:paraId="3BFC61B2" w14:textId="77777777" w:rsidR="00AE3345" w:rsidRDefault="00AE3345" w:rsidP="00AE3345">
      <w:pPr>
        <w:autoSpaceDE w:val="0"/>
        <w:autoSpaceDN w:val="0"/>
        <w:adjustRightInd w:val="0"/>
        <w:ind w:firstLine="720"/>
        <w:jc w:val="right"/>
        <w:rPr>
          <w:color w:val="000000"/>
          <w:lang w:val="sr-Cyrl-CS"/>
        </w:rPr>
      </w:pPr>
    </w:p>
    <w:p w14:paraId="5C3CAB3A" w14:textId="77777777" w:rsidR="00AE3345" w:rsidRDefault="00AE3345" w:rsidP="00AE3345">
      <w:pPr>
        <w:autoSpaceDE w:val="0"/>
        <w:autoSpaceDN w:val="0"/>
        <w:adjustRightInd w:val="0"/>
        <w:ind w:firstLine="720"/>
        <w:jc w:val="right"/>
        <w:rPr>
          <w:color w:val="000000"/>
        </w:rPr>
      </w:pPr>
      <w:r>
        <w:rPr>
          <w:color w:val="000000"/>
          <w:lang w:val="sr-Cyrl-CS"/>
        </w:rPr>
        <w:t>___________________________</w:t>
      </w:r>
    </w:p>
    <w:p w14:paraId="1E81A770" w14:textId="77777777" w:rsidR="00AE3345" w:rsidRDefault="00AE3345" w:rsidP="00AE3345">
      <w:pPr>
        <w:autoSpaceDE w:val="0"/>
        <w:autoSpaceDN w:val="0"/>
        <w:adjustRightInd w:val="0"/>
        <w:ind w:firstLine="720"/>
        <w:jc w:val="right"/>
        <w:rPr>
          <w:color w:val="000000"/>
        </w:rPr>
      </w:pPr>
    </w:p>
    <w:p w14:paraId="6F014595" w14:textId="37336337"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812FB0">
        <w:rPr>
          <w:color w:val="000000"/>
          <w:lang w:val="sr-Cyrl-CS"/>
        </w:rPr>
        <w:t>Војкан Младеновић</w:t>
      </w:r>
      <w:r w:rsidR="00017230" w:rsidRPr="00017230">
        <w:rPr>
          <w:color w:val="000000"/>
          <w:lang w:val="sr-Cyrl-CS"/>
        </w:rPr>
        <w:t xml:space="preserve"> </w:t>
      </w:r>
      <w:r w:rsidR="00AE3345">
        <w:rPr>
          <w:color w:val="000000"/>
          <w:lang w:val="sr-Cyrl-CS"/>
        </w:rPr>
        <w:t>–</w:t>
      </w:r>
      <w:r w:rsidR="001A3FA4">
        <w:rPr>
          <w:color w:val="000000"/>
        </w:rPr>
        <w:t xml:space="preserve"> </w:t>
      </w:r>
      <w:r w:rsidR="00AE3345">
        <w:rPr>
          <w:color w:val="000000"/>
          <w:lang w:val="sr-Cyrl-CS"/>
        </w:rPr>
        <w:t xml:space="preserve">члан комисије </w:t>
      </w:r>
    </w:p>
    <w:p w14:paraId="1ED7536D" w14:textId="77777777" w:rsidR="00AE3345" w:rsidRDefault="00AE3345" w:rsidP="00AE3345">
      <w:pPr>
        <w:autoSpaceDE w:val="0"/>
        <w:autoSpaceDN w:val="0"/>
        <w:adjustRightInd w:val="0"/>
        <w:ind w:left="720" w:firstLine="720"/>
        <w:jc w:val="right"/>
        <w:rPr>
          <w:color w:val="000000"/>
          <w:lang w:val="sr-Cyrl-CS"/>
        </w:rPr>
      </w:pPr>
    </w:p>
    <w:p w14:paraId="45A83E76" w14:textId="77777777"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14:paraId="627101BE" w14:textId="77777777" w:rsidR="00AE3345" w:rsidRDefault="00AE3345" w:rsidP="00AE3345">
      <w:pPr>
        <w:autoSpaceDE w:val="0"/>
        <w:autoSpaceDN w:val="0"/>
        <w:adjustRightInd w:val="0"/>
        <w:ind w:firstLine="720"/>
        <w:jc w:val="right"/>
      </w:pPr>
    </w:p>
    <w:p w14:paraId="245CBDCD" w14:textId="77777777"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14:paraId="14EA2AE8" w14:textId="77777777" w:rsidR="00AE3345" w:rsidRDefault="00AE3345" w:rsidP="00AE3345">
      <w:pPr>
        <w:autoSpaceDE w:val="0"/>
        <w:autoSpaceDN w:val="0"/>
        <w:adjustRightInd w:val="0"/>
        <w:ind w:firstLine="720"/>
        <w:jc w:val="right"/>
        <w:rPr>
          <w:color w:val="000000"/>
          <w:lang w:val="sr-Cyrl-CS"/>
        </w:rPr>
      </w:pPr>
      <w:r>
        <w:rPr>
          <w:lang w:val="sr-Cyrl-CS"/>
        </w:rPr>
        <w:t xml:space="preserve"> </w:t>
      </w:r>
    </w:p>
    <w:p w14:paraId="767CBA0E" w14:textId="77777777" w:rsidR="00AE3345" w:rsidRDefault="00AE3345" w:rsidP="00AE3345">
      <w:pPr>
        <w:autoSpaceDE w:val="0"/>
        <w:autoSpaceDN w:val="0"/>
        <w:adjustRightInd w:val="0"/>
        <w:ind w:firstLine="720"/>
        <w:jc w:val="right"/>
        <w:rPr>
          <w:lang w:val="sr-Cyrl-CS"/>
        </w:rPr>
      </w:pPr>
      <w:r>
        <w:rPr>
          <w:color w:val="000000"/>
          <w:lang w:val="sr-Cyrl-CS"/>
        </w:rPr>
        <w:t>___________________________</w:t>
      </w:r>
    </w:p>
    <w:p w14:paraId="29FA98A2" w14:textId="77777777" w:rsidR="00DE6AA1" w:rsidRPr="0054369B" w:rsidRDefault="00DE6AA1" w:rsidP="00DE6AA1">
      <w:pPr>
        <w:autoSpaceDE w:val="0"/>
        <w:autoSpaceDN w:val="0"/>
        <w:adjustRightInd w:val="0"/>
        <w:ind w:firstLine="720"/>
        <w:jc w:val="right"/>
        <w:rPr>
          <w:lang w:val="sr-Cyrl-CS"/>
        </w:rPr>
      </w:pPr>
    </w:p>
    <w:p w14:paraId="0DBE47E9" w14:textId="77777777"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A6035" w14:textId="77777777" w:rsidR="00DF7608" w:rsidRDefault="00DF7608" w:rsidP="001B0891">
      <w:r>
        <w:separator/>
      </w:r>
    </w:p>
  </w:endnote>
  <w:endnote w:type="continuationSeparator" w:id="0">
    <w:p w14:paraId="2E863BAF" w14:textId="77777777" w:rsidR="00DF7608" w:rsidRDefault="00DF7608" w:rsidP="001B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504020202020204"/>
    <w:charset w:val="00"/>
    <w:family w:val="swiss"/>
    <w:pitch w:val="variable"/>
    <w:sig w:usb0="E0002EFF" w:usb1="C000785B" w:usb2="00000009" w:usb3="00000000" w:csb0="000001FF" w:csb1="00000000"/>
  </w:font>
  <w:font w:name="Optima">
    <w:altName w:val="Arial"/>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FF332" w14:textId="77777777" w:rsidR="00BF1905" w:rsidRDefault="00BF1905">
    <w:pPr>
      <w:pStyle w:val="Footer"/>
      <w:jc w:val="right"/>
    </w:pPr>
    <w:r>
      <w:t xml:space="preserve"> </w:t>
    </w:r>
    <w:r>
      <w:rPr>
        <w:b/>
      </w:rPr>
      <w:fldChar w:fldCharType="begin"/>
    </w:r>
    <w:r>
      <w:rPr>
        <w:b/>
      </w:rPr>
      <w:instrText xml:space="preserve"> PAGE </w:instrText>
    </w:r>
    <w:r>
      <w:rPr>
        <w:b/>
      </w:rPr>
      <w:fldChar w:fldCharType="separate"/>
    </w:r>
    <w:r>
      <w:rPr>
        <w:b/>
        <w:noProof/>
      </w:rPr>
      <w:t>16</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Pr>
        <w:b/>
        <w:noProof/>
      </w:rPr>
      <w:t>36</w:t>
    </w:r>
    <w:r>
      <w:rPr>
        <w:b/>
      </w:rPr>
      <w:fldChar w:fldCharType="end"/>
    </w:r>
  </w:p>
  <w:p w14:paraId="4751872D" w14:textId="77777777" w:rsidR="00BF1905" w:rsidRDefault="00BF1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3844"/>
      <w:docPartObj>
        <w:docPartGallery w:val="Page Numbers (Bottom of Page)"/>
        <w:docPartUnique/>
      </w:docPartObj>
    </w:sdtPr>
    <w:sdtEndPr/>
    <w:sdtContent>
      <w:sdt>
        <w:sdtPr>
          <w:id w:val="565050523"/>
          <w:docPartObj>
            <w:docPartGallery w:val="Page Numbers (Top of Page)"/>
            <w:docPartUnique/>
          </w:docPartObj>
        </w:sdtPr>
        <w:sdtEndPr/>
        <w:sdtContent>
          <w:p w14:paraId="3957C8AF" w14:textId="77777777" w:rsidR="00BF1905" w:rsidRDefault="00BF1905">
            <w:pPr>
              <w:pStyle w:val="Footer"/>
              <w:jc w:val="right"/>
            </w:pPr>
            <w:r>
              <w:t xml:space="preserve"> </w:t>
            </w:r>
            <w:r>
              <w:rPr>
                <w:b/>
              </w:rPr>
              <w:fldChar w:fldCharType="begin"/>
            </w:r>
            <w:r>
              <w:rPr>
                <w:b/>
              </w:rPr>
              <w:instrText xml:space="preserve"> PAGE </w:instrText>
            </w:r>
            <w:r>
              <w:rPr>
                <w:b/>
              </w:rPr>
              <w:fldChar w:fldCharType="separate"/>
            </w:r>
            <w:r>
              <w:rPr>
                <w:b/>
                <w:noProof/>
              </w:rPr>
              <w:t>24</w:t>
            </w:r>
            <w:r>
              <w:rPr>
                <w:b/>
              </w:rPr>
              <w:fldChar w:fldCharType="end"/>
            </w:r>
            <w:r>
              <w:t xml:space="preserve"> од </w:t>
            </w:r>
            <w:r>
              <w:rPr>
                <w:b/>
              </w:rPr>
              <w:fldChar w:fldCharType="begin"/>
            </w:r>
            <w:r>
              <w:rPr>
                <w:b/>
              </w:rPr>
              <w:instrText xml:space="preserve"> NUMPAGES  </w:instrText>
            </w:r>
            <w:r>
              <w:rPr>
                <w:b/>
              </w:rPr>
              <w:fldChar w:fldCharType="separate"/>
            </w:r>
            <w:r>
              <w:rPr>
                <w:b/>
                <w:noProof/>
              </w:rPr>
              <w:t>36</w:t>
            </w:r>
            <w:r>
              <w:rPr>
                <w:b/>
              </w:rPr>
              <w:fldChar w:fldCharType="end"/>
            </w:r>
          </w:p>
        </w:sdtContent>
      </w:sdt>
    </w:sdtContent>
  </w:sdt>
  <w:p w14:paraId="77BABC29" w14:textId="77777777" w:rsidR="00BF1905" w:rsidRDefault="00BF1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E3BFC" w14:textId="77777777" w:rsidR="00DF7608" w:rsidRDefault="00DF7608" w:rsidP="001B0891">
      <w:r>
        <w:separator/>
      </w:r>
    </w:p>
  </w:footnote>
  <w:footnote w:type="continuationSeparator" w:id="0">
    <w:p w14:paraId="7D66FA52" w14:textId="77777777" w:rsidR="00DF7608" w:rsidRDefault="00DF7608" w:rsidP="001B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A90DE" w14:textId="77777777" w:rsidR="00BF1905" w:rsidRDefault="00BF1905"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14:paraId="2FD45503" w14:textId="77777777" w:rsidR="00BF1905" w:rsidRPr="001D75C5" w:rsidRDefault="00DF7608" w:rsidP="001D75C5">
    <w:pPr>
      <w:jc w:val="center"/>
      <w:rPr>
        <w:iCs/>
        <w:sz w:val="16"/>
        <w:szCs w:val="16"/>
      </w:rPr>
    </w:pPr>
    <w:r>
      <w:rPr>
        <w:bCs/>
        <w:sz w:val="16"/>
        <w:szCs w:val="16"/>
        <w:lang w:val="sr-Cyrl-CS"/>
      </w:rPr>
      <w:pict w14:anchorId="2096D6B3">
        <v:rect id="_x0000_i1025"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5986E" w14:textId="77777777" w:rsidR="00BF1905" w:rsidRPr="00CB55E8" w:rsidRDefault="00BF1905" w:rsidP="00CB55E8">
    <w:pPr>
      <w:pStyle w:val="Header"/>
      <w:tabs>
        <w:tab w:val="clear" w:pos="4320"/>
        <w:tab w:val="clear" w:pos="8640"/>
        <w:tab w:val="left" w:pos="2272"/>
      </w:tabs>
      <w:rPr>
        <w:noProof/>
      </w:rPr>
    </w:pPr>
    <w:r>
      <w:rPr>
        <w:noProof/>
      </w:rPr>
      <w:t xml:space="preserve"> </w:t>
    </w:r>
  </w:p>
  <w:p w14:paraId="00057E25" w14:textId="77777777" w:rsidR="00BF1905" w:rsidRDefault="00BF1905"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042259"/>
    <w:multiLevelType w:val="hybridMultilevel"/>
    <w:tmpl w:val="ECDE86D4"/>
    <w:lvl w:ilvl="0" w:tplc="DF66FF5E">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09D67FC3"/>
    <w:multiLevelType w:val="hybridMultilevel"/>
    <w:tmpl w:val="118CAC9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0C100152"/>
    <w:multiLevelType w:val="hybridMultilevel"/>
    <w:tmpl w:val="5CC4538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9796C"/>
    <w:multiLevelType w:val="hybridMultilevel"/>
    <w:tmpl w:val="5CC4538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147677"/>
    <w:multiLevelType w:val="hybridMultilevel"/>
    <w:tmpl w:val="F1E0B2B2"/>
    <w:lvl w:ilvl="0" w:tplc="235A79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335B7D"/>
    <w:multiLevelType w:val="hybridMultilevel"/>
    <w:tmpl w:val="32DA2902"/>
    <w:lvl w:ilvl="0" w:tplc="2FC2A1D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5C36FB"/>
    <w:multiLevelType w:val="hybridMultilevel"/>
    <w:tmpl w:val="EDE64A9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D41B28"/>
    <w:multiLevelType w:val="hybridMultilevel"/>
    <w:tmpl w:val="7632DA16"/>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A2181"/>
    <w:multiLevelType w:val="hybridMultilevel"/>
    <w:tmpl w:val="41CA364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15:restartNumberingAfterBreak="0">
    <w:nsid w:val="361040B0"/>
    <w:multiLevelType w:val="hybridMultilevel"/>
    <w:tmpl w:val="ADF04FF8"/>
    <w:lvl w:ilvl="0" w:tplc="235A79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044C55"/>
    <w:multiLevelType w:val="hybridMultilevel"/>
    <w:tmpl w:val="43962990"/>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B2C8D"/>
    <w:multiLevelType w:val="hybridMultilevel"/>
    <w:tmpl w:val="C6AC3166"/>
    <w:lvl w:ilvl="0" w:tplc="281A0001">
      <w:start w:val="1"/>
      <w:numFmt w:val="bullet"/>
      <w:lvlText w:val=""/>
      <w:lvlJc w:val="left"/>
      <w:pPr>
        <w:ind w:left="780" w:hanging="360"/>
      </w:pPr>
      <w:rPr>
        <w:rFonts w:ascii="Symbol" w:hAnsi="Symbol" w:cs="Symbol" w:hint="default"/>
      </w:rPr>
    </w:lvl>
    <w:lvl w:ilvl="1" w:tplc="281A0003" w:tentative="1">
      <w:start w:val="1"/>
      <w:numFmt w:val="bullet"/>
      <w:lvlText w:val="o"/>
      <w:lvlJc w:val="left"/>
      <w:pPr>
        <w:ind w:left="1500" w:hanging="360"/>
      </w:pPr>
      <w:rPr>
        <w:rFonts w:ascii="Courier New" w:hAnsi="Courier New" w:cs="Courier New" w:hint="default"/>
      </w:rPr>
    </w:lvl>
    <w:lvl w:ilvl="2" w:tplc="281A0005" w:tentative="1">
      <w:start w:val="1"/>
      <w:numFmt w:val="bullet"/>
      <w:lvlText w:val=""/>
      <w:lvlJc w:val="left"/>
      <w:pPr>
        <w:ind w:left="2220" w:hanging="360"/>
      </w:pPr>
      <w:rPr>
        <w:rFonts w:ascii="Wingdings" w:hAnsi="Wingdings" w:hint="default"/>
      </w:rPr>
    </w:lvl>
    <w:lvl w:ilvl="3" w:tplc="281A0001" w:tentative="1">
      <w:start w:val="1"/>
      <w:numFmt w:val="bullet"/>
      <w:lvlText w:val=""/>
      <w:lvlJc w:val="left"/>
      <w:pPr>
        <w:ind w:left="2940" w:hanging="360"/>
      </w:pPr>
      <w:rPr>
        <w:rFonts w:ascii="Symbol" w:hAnsi="Symbol" w:hint="default"/>
      </w:rPr>
    </w:lvl>
    <w:lvl w:ilvl="4" w:tplc="281A0003" w:tentative="1">
      <w:start w:val="1"/>
      <w:numFmt w:val="bullet"/>
      <w:lvlText w:val="o"/>
      <w:lvlJc w:val="left"/>
      <w:pPr>
        <w:ind w:left="3660" w:hanging="360"/>
      </w:pPr>
      <w:rPr>
        <w:rFonts w:ascii="Courier New" w:hAnsi="Courier New" w:cs="Courier New" w:hint="default"/>
      </w:rPr>
    </w:lvl>
    <w:lvl w:ilvl="5" w:tplc="281A0005" w:tentative="1">
      <w:start w:val="1"/>
      <w:numFmt w:val="bullet"/>
      <w:lvlText w:val=""/>
      <w:lvlJc w:val="left"/>
      <w:pPr>
        <w:ind w:left="4380" w:hanging="360"/>
      </w:pPr>
      <w:rPr>
        <w:rFonts w:ascii="Wingdings" w:hAnsi="Wingdings" w:hint="default"/>
      </w:rPr>
    </w:lvl>
    <w:lvl w:ilvl="6" w:tplc="281A0001" w:tentative="1">
      <w:start w:val="1"/>
      <w:numFmt w:val="bullet"/>
      <w:lvlText w:val=""/>
      <w:lvlJc w:val="left"/>
      <w:pPr>
        <w:ind w:left="5100" w:hanging="360"/>
      </w:pPr>
      <w:rPr>
        <w:rFonts w:ascii="Symbol" w:hAnsi="Symbol" w:hint="default"/>
      </w:rPr>
    </w:lvl>
    <w:lvl w:ilvl="7" w:tplc="281A0003" w:tentative="1">
      <w:start w:val="1"/>
      <w:numFmt w:val="bullet"/>
      <w:lvlText w:val="o"/>
      <w:lvlJc w:val="left"/>
      <w:pPr>
        <w:ind w:left="5820" w:hanging="360"/>
      </w:pPr>
      <w:rPr>
        <w:rFonts w:ascii="Courier New" w:hAnsi="Courier New" w:cs="Courier New" w:hint="default"/>
      </w:rPr>
    </w:lvl>
    <w:lvl w:ilvl="8" w:tplc="281A0005" w:tentative="1">
      <w:start w:val="1"/>
      <w:numFmt w:val="bullet"/>
      <w:lvlText w:val=""/>
      <w:lvlJc w:val="left"/>
      <w:pPr>
        <w:ind w:left="6540" w:hanging="360"/>
      </w:pPr>
      <w:rPr>
        <w:rFonts w:ascii="Wingdings" w:hAnsi="Wingdings" w:hint="default"/>
      </w:rPr>
    </w:lvl>
  </w:abstractNum>
  <w:abstractNum w:abstractNumId="21" w15:restartNumberingAfterBreak="0">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920F0B"/>
    <w:multiLevelType w:val="hybridMultilevel"/>
    <w:tmpl w:val="24C878A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4215EBD"/>
    <w:multiLevelType w:val="hybridMultilevel"/>
    <w:tmpl w:val="7250EE8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45440FAE"/>
    <w:multiLevelType w:val="hybridMultilevel"/>
    <w:tmpl w:val="578C0664"/>
    <w:lvl w:ilvl="0" w:tplc="244E3734">
      <w:start w:val="1"/>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5" w15:restartNumberingAfterBreak="0">
    <w:nsid w:val="48411EB2"/>
    <w:multiLevelType w:val="hybridMultilevel"/>
    <w:tmpl w:val="97680B80"/>
    <w:lvl w:ilvl="0" w:tplc="235A7966">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6" w15:restartNumberingAfterBreak="0">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497D02AF"/>
    <w:multiLevelType w:val="hybridMultilevel"/>
    <w:tmpl w:val="24565D22"/>
    <w:lvl w:ilvl="0" w:tplc="235A7966">
      <w:start w:val="1"/>
      <w:numFmt w:val="bullet"/>
      <w:lvlText w:val=""/>
      <w:lvlJc w:val="left"/>
      <w:pPr>
        <w:ind w:left="1509" w:hanging="360"/>
      </w:pPr>
      <w:rPr>
        <w:rFonts w:ascii="Symbol" w:hAnsi="Symbol"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8" w15:restartNumberingAfterBreak="0">
    <w:nsid w:val="55F13E1C"/>
    <w:multiLevelType w:val="hybridMultilevel"/>
    <w:tmpl w:val="FC76EF96"/>
    <w:lvl w:ilvl="0" w:tplc="0E260A8E">
      <w:start w:val="1"/>
      <w:numFmt w:val="decimal"/>
      <w:lvlText w:val="%1."/>
      <w:lvlJc w:val="left"/>
      <w:pPr>
        <w:ind w:left="35" w:hanging="160"/>
      </w:pPr>
      <w:rPr>
        <w:rFonts w:ascii="Calibri" w:eastAsia="Calibri" w:hAnsi="Calibri" w:cs="Calibri" w:hint="default"/>
        <w:spacing w:val="-1"/>
        <w:w w:val="85"/>
        <w:sz w:val="19"/>
        <w:szCs w:val="19"/>
        <w:lang w:eastAsia="en-US" w:bidi="ar-SA"/>
      </w:rPr>
    </w:lvl>
    <w:lvl w:ilvl="1" w:tplc="5D2E4AD8">
      <w:numFmt w:val="bullet"/>
      <w:lvlText w:val="•"/>
      <w:lvlJc w:val="left"/>
      <w:pPr>
        <w:ind w:left="855" w:hanging="160"/>
      </w:pPr>
      <w:rPr>
        <w:rFonts w:hint="default"/>
        <w:lang w:eastAsia="en-US" w:bidi="ar-SA"/>
      </w:rPr>
    </w:lvl>
    <w:lvl w:ilvl="2" w:tplc="CBCAAF0E">
      <w:numFmt w:val="bullet"/>
      <w:lvlText w:val="•"/>
      <w:lvlJc w:val="left"/>
      <w:pPr>
        <w:ind w:left="1670" w:hanging="160"/>
      </w:pPr>
      <w:rPr>
        <w:rFonts w:hint="default"/>
        <w:lang w:eastAsia="en-US" w:bidi="ar-SA"/>
      </w:rPr>
    </w:lvl>
    <w:lvl w:ilvl="3" w:tplc="188C2766">
      <w:numFmt w:val="bullet"/>
      <w:lvlText w:val="•"/>
      <w:lvlJc w:val="left"/>
      <w:pPr>
        <w:ind w:left="2486" w:hanging="160"/>
      </w:pPr>
      <w:rPr>
        <w:rFonts w:hint="default"/>
        <w:lang w:eastAsia="en-US" w:bidi="ar-SA"/>
      </w:rPr>
    </w:lvl>
    <w:lvl w:ilvl="4" w:tplc="C59A5516">
      <w:numFmt w:val="bullet"/>
      <w:lvlText w:val="•"/>
      <w:lvlJc w:val="left"/>
      <w:pPr>
        <w:ind w:left="3301" w:hanging="160"/>
      </w:pPr>
      <w:rPr>
        <w:rFonts w:hint="default"/>
        <w:lang w:eastAsia="en-US" w:bidi="ar-SA"/>
      </w:rPr>
    </w:lvl>
    <w:lvl w:ilvl="5" w:tplc="A2120978">
      <w:numFmt w:val="bullet"/>
      <w:lvlText w:val="•"/>
      <w:lvlJc w:val="left"/>
      <w:pPr>
        <w:ind w:left="4117" w:hanging="160"/>
      </w:pPr>
      <w:rPr>
        <w:rFonts w:hint="default"/>
        <w:lang w:eastAsia="en-US" w:bidi="ar-SA"/>
      </w:rPr>
    </w:lvl>
    <w:lvl w:ilvl="6" w:tplc="BB72A930">
      <w:numFmt w:val="bullet"/>
      <w:lvlText w:val="•"/>
      <w:lvlJc w:val="left"/>
      <w:pPr>
        <w:ind w:left="4932" w:hanging="160"/>
      </w:pPr>
      <w:rPr>
        <w:rFonts w:hint="default"/>
        <w:lang w:eastAsia="en-US" w:bidi="ar-SA"/>
      </w:rPr>
    </w:lvl>
    <w:lvl w:ilvl="7" w:tplc="2B9ED114">
      <w:numFmt w:val="bullet"/>
      <w:lvlText w:val="•"/>
      <w:lvlJc w:val="left"/>
      <w:pPr>
        <w:ind w:left="5747" w:hanging="160"/>
      </w:pPr>
      <w:rPr>
        <w:rFonts w:hint="default"/>
        <w:lang w:eastAsia="en-US" w:bidi="ar-SA"/>
      </w:rPr>
    </w:lvl>
    <w:lvl w:ilvl="8" w:tplc="774C3F74">
      <w:numFmt w:val="bullet"/>
      <w:lvlText w:val="•"/>
      <w:lvlJc w:val="left"/>
      <w:pPr>
        <w:ind w:left="6563" w:hanging="160"/>
      </w:pPr>
      <w:rPr>
        <w:rFonts w:hint="default"/>
        <w:lang w:eastAsia="en-US" w:bidi="ar-SA"/>
      </w:rPr>
    </w:lvl>
  </w:abstractNum>
  <w:abstractNum w:abstractNumId="29" w15:restartNumberingAfterBreak="0">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E171B6"/>
    <w:multiLevelType w:val="hybridMultilevel"/>
    <w:tmpl w:val="5A76EB3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2" w15:restartNumberingAfterBreak="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B1570C"/>
    <w:multiLevelType w:val="hybridMultilevel"/>
    <w:tmpl w:val="72629E58"/>
    <w:lvl w:ilvl="0" w:tplc="8D662A52">
      <w:start w:val="1"/>
      <w:numFmt w:val="bullet"/>
      <w:lvlText w:val="•"/>
      <w:lvlJc w:val="left"/>
      <w:pPr>
        <w:tabs>
          <w:tab w:val="num" w:pos="720"/>
        </w:tabs>
        <w:ind w:left="720" w:hanging="360"/>
      </w:pPr>
      <w:rPr>
        <w:rFonts w:ascii="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40EC030A">
      <w:numFmt w:val="bullet"/>
      <w:lvlText w:val="-"/>
      <w:lvlJc w:val="left"/>
      <w:pPr>
        <w:ind w:left="2160" w:hanging="360"/>
      </w:pPr>
      <w:rPr>
        <w:rFonts w:ascii="Times New Roman" w:eastAsia="Times New Roman" w:hAnsi="Times New Roman" w:cs="Times New Roman" w:hint="default"/>
        <w:b/>
      </w:rPr>
    </w:lvl>
    <w:lvl w:ilvl="3" w:tplc="D7160480" w:tentative="1">
      <w:start w:val="1"/>
      <w:numFmt w:val="bullet"/>
      <w:lvlText w:val="•"/>
      <w:lvlJc w:val="left"/>
      <w:pPr>
        <w:tabs>
          <w:tab w:val="num" w:pos="2880"/>
        </w:tabs>
        <w:ind w:left="2880" w:hanging="360"/>
      </w:pPr>
      <w:rPr>
        <w:rFonts w:ascii="Times New Roman" w:hAnsi="Times New Roman" w:hint="default"/>
      </w:rPr>
    </w:lvl>
    <w:lvl w:ilvl="4" w:tplc="2342DD52" w:tentative="1">
      <w:start w:val="1"/>
      <w:numFmt w:val="bullet"/>
      <w:lvlText w:val="•"/>
      <w:lvlJc w:val="left"/>
      <w:pPr>
        <w:tabs>
          <w:tab w:val="num" w:pos="3600"/>
        </w:tabs>
        <w:ind w:left="3600" w:hanging="360"/>
      </w:pPr>
      <w:rPr>
        <w:rFonts w:ascii="Times New Roman" w:hAnsi="Times New Roman" w:hint="default"/>
      </w:rPr>
    </w:lvl>
    <w:lvl w:ilvl="5" w:tplc="4D5062F2" w:tentative="1">
      <w:start w:val="1"/>
      <w:numFmt w:val="bullet"/>
      <w:lvlText w:val="•"/>
      <w:lvlJc w:val="left"/>
      <w:pPr>
        <w:tabs>
          <w:tab w:val="num" w:pos="4320"/>
        </w:tabs>
        <w:ind w:left="4320" w:hanging="360"/>
      </w:pPr>
      <w:rPr>
        <w:rFonts w:ascii="Times New Roman" w:hAnsi="Times New Roman" w:hint="default"/>
      </w:rPr>
    </w:lvl>
    <w:lvl w:ilvl="6" w:tplc="6B1438D2" w:tentative="1">
      <w:start w:val="1"/>
      <w:numFmt w:val="bullet"/>
      <w:lvlText w:val="•"/>
      <w:lvlJc w:val="left"/>
      <w:pPr>
        <w:tabs>
          <w:tab w:val="num" w:pos="5040"/>
        </w:tabs>
        <w:ind w:left="5040" w:hanging="360"/>
      </w:pPr>
      <w:rPr>
        <w:rFonts w:ascii="Times New Roman" w:hAnsi="Times New Roman" w:hint="default"/>
      </w:rPr>
    </w:lvl>
    <w:lvl w:ilvl="7" w:tplc="2712443E" w:tentative="1">
      <w:start w:val="1"/>
      <w:numFmt w:val="bullet"/>
      <w:lvlText w:val="•"/>
      <w:lvlJc w:val="left"/>
      <w:pPr>
        <w:tabs>
          <w:tab w:val="num" w:pos="5760"/>
        </w:tabs>
        <w:ind w:left="5760" w:hanging="360"/>
      </w:pPr>
      <w:rPr>
        <w:rFonts w:ascii="Times New Roman" w:hAnsi="Times New Roman" w:hint="default"/>
      </w:rPr>
    </w:lvl>
    <w:lvl w:ilvl="8" w:tplc="5F48E21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FB0171"/>
    <w:multiLevelType w:val="hybridMultilevel"/>
    <w:tmpl w:val="EC38D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28F3A0F"/>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2" w15:restartNumberingAfterBreak="0">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1"/>
  </w:num>
  <w:num w:numId="3">
    <w:abstractNumId w:val="37"/>
  </w:num>
  <w:num w:numId="4">
    <w:abstractNumId w:val="15"/>
  </w:num>
  <w:num w:numId="5">
    <w:abstractNumId w:val="26"/>
  </w:num>
  <w:num w:numId="6">
    <w:abstractNumId w:val="32"/>
  </w:num>
  <w:num w:numId="7">
    <w:abstractNumId w:val="42"/>
  </w:num>
  <w:num w:numId="8">
    <w:abstractNumId w:val="9"/>
  </w:num>
  <w:num w:numId="9">
    <w:abstractNumId w:val="22"/>
  </w:num>
  <w:num w:numId="10">
    <w:abstractNumId w:val="33"/>
  </w:num>
  <w:num w:numId="11">
    <w:abstractNumId w:val="29"/>
  </w:num>
  <w:num w:numId="12">
    <w:abstractNumId w:val="2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0"/>
  </w:num>
  <w:num w:numId="19">
    <w:abstractNumId w:val="5"/>
  </w:num>
  <w:num w:numId="20">
    <w:abstractNumId w:val="36"/>
  </w:num>
  <w:num w:numId="21">
    <w:abstractNumId w:val="43"/>
  </w:num>
  <w:num w:numId="22">
    <w:abstractNumId w:val="14"/>
  </w:num>
  <w:num w:numId="23">
    <w:abstractNumId w:val="35"/>
  </w:num>
  <w:num w:numId="24">
    <w:abstractNumId w:val="27"/>
  </w:num>
  <w:num w:numId="25">
    <w:abstractNumId w:val="18"/>
  </w:num>
  <w:num w:numId="26">
    <w:abstractNumId w:val="11"/>
  </w:num>
  <w:num w:numId="27">
    <w:abstractNumId w:val="25"/>
  </w:num>
  <w:num w:numId="28">
    <w:abstractNumId w:val="39"/>
  </w:num>
  <w:num w:numId="29">
    <w:abstractNumId w:val="40"/>
  </w:num>
  <w:num w:numId="30">
    <w:abstractNumId w:val="16"/>
  </w:num>
  <w:num w:numId="31">
    <w:abstractNumId w:val="38"/>
  </w:num>
  <w:num w:numId="32">
    <w:abstractNumId w:val="19"/>
  </w:num>
  <w:num w:numId="33">
    <w:abstractNumId w:val="10"/>
  </w:num>
  <w:num w:numId="34">
    <w:abstractNumId w:val="4"/>
  </w:num>
  <w:num w:numId="35">
    <w:abstractNumId w:val="23"/>
  </w:num>
  <w:num w:numId="36">
    <w:abstractNumId w:val="20"/>
  </w:num>
  <w:num w:numId="37">
    <w:abstractNumId w:val="24"/>
  </w:num>
  <w:num w:numId="38">
    <w:abstractNumId w:val="12"/>
  </w:num>
  <w:num w:numId="39">
    <w:abstractNumId w:val="2"/>
  </w:num>
  <w:num w:numId="40">
    <w:abstractNumId w:val="28"/>
  </w:num>
  <w:num w:numId="41">
    <w:abstractNumId w:val="17"/>
  </w:num>
  <w:num w:numId="42">
    <w:abstractNumId w:val="13"/>
  </w:num>
  <w:num w:numId="43">
    <w:abstractNumId w:val="3"/>
  </w:num>
  <w:num w:numId="44">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35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19"/>
    <w:rsid w:val="00000845"/>
    <w:rsid w:val="00000866"/>
    <w:rsid w:val="00000919"/>
    <w:rsid w:val="0000168F"/>
    <w:rsid w:val="000028E1"/>
    <w:rsid w:val="0000297A"/>
    <w:rsid w:val="00002D20"/>
    <w:rsid w:val="000031E3"/>
    <w:rsid w:val="00003673"/>
    <w:rsid w:val="000039C1"/>
    <w:rsid w:val="00003BFB"/>
    <w:rsid w:val="000064E1"/>
    <w:rsid w:val="00006CB7"/>
    <w:rsid w:val="00006FB5"/>
    <w:rsid w:val="00007225"/>
    <w:rsid w:val="00007454"/>
    <w:rsid w:val="000105A2"/>
    <w:rsid w:val="00011C81"/>
    <w:rsid w:val="00011E62"/>
    <w:rsid w:val="00012D01"/>
    <w:rsid w:val="0001304C"/>
    <w:rsid w:val="000137E4"/>
    <w:rsid w:val="00015189"/>
    <w:rsid w:val="000151BD"/>
    <w:rsid w:val="000153DF"/>
    <w:rsid w:val="00015464"/>
    <w:rsid w:val="00017230"/>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4FA5"/>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50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1F04"/>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079E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3039"/>
    <w:rsid w:val="001243EC"/>
    <w:rsid w:val="0012539A"/>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3D12"/>
    <w:rsid w:val="0014492A"/>
    <w:rsid w:val="00145D51"/>
    <w:rsid w:val="001463F5"/>
    <w:rsid w:val="001466A0"/>
    <w:rsid w:val="00146701"/>
    <w:rsid w:val="001468B5"/>
    <w:rsid w:val="00146FBD"/>
    <w:rsid w:val="001471B6"/>
    <w:rsid w:val="0015088E"/>
    <w:rsid w:val="00150DF6"/>
    <w:rsid w:val="0015265C"/>
    <w:rsid w:val="001535DA"/>
    <w:rsid w:val="00154118"/>
    <w:rsid w:val="0015548B"/>
    <w:rsid w:val="001558F4"/>
    <w:rsid w:val="00155A03"/>
    <w:rsid w:val="0015668F"/>
    <w:rsid w:val="00157131"/>
    <w:rsid w:val="00157F07"/>
    <w:rsid w:val="00162446"/>
    <w:rsid w:val="0016457F"/>
    <w:rsid w:val="0016464D"/>
    <w:rsid w:val="001647D4"/>
    <w:rsid w:val="00165A7B"/>
    <w:rsid w:val="001663E2"/>
    <w:rsid w:val="00166C61"/>
    <w:rsid w:val="0017021F"/>
    <w:rsid w:val="001706DD"/>
    <w:rsid w:val="001708C0"/>
    <w:rsid w:val="00171ACA"/>
    <w:rsid w:val="00172BF4"/>
    <w:rsid w:val="001739CA"/>
    <w:rsid w:val="00174578"/>
    <w:rsid w:val="0017475C"/>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336"/>
    <w:rsid w:val="001A2368"/>
    <w:rsid w:val="001A25B4"/>
    <w:rsid w:val="001A27D1"/>
    <w:rsid w:val="001A30C6"/>
    <w:rsid w:val="001A3FA4"/>
    <w:rsid w:val="001A4427"/>
    <w:rsid w:val="001A47D0"/>
    <w:rsid w:val="001A483B"/>
    <w:rsid w:val="001A645C"/>
    <w:rsid w:val="001A6751"/>
    <w:rsid w:val="001A6C07"/>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615"/>
    <w:rsid w:val="001C180E"/>
    <w:rsid w:val="001C1835"/>
    <w:rsid w:val="001C3006"/>
    <w:rsid w:val="001C3235"/>
    <w:rsid w:val="001C5011"/>
    <w:rsid w:val="001C6811"/>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5686"/>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073AA"/>
    <w:rsid w:val="002104B8"/>
    <w:rsid w:val="002107EA"/>
    <w:rsid w:val="002112ED"/>
    <w:rsid w:val="00212832"/>
    <w:rsid w:val="00214AE3"/>
    <w:rsid w:val="002165EB"/>
    <w:rsid w:val="00216ABA"/>
    <w:rsid w:val="00216FC6"/>
    <w:rsid w:val="00220AB0"/>
    <w:rsid w:val="00220CCF"/>
    <w:rsid w:val="002214BA"/>
    <w:rsid w:val="00221D06"/>
    <w:rsid w:val="00222A3B"/>
    <w:rsid w:val="00222B7E"/>
    <w:rsid w:val="00222EA5"/>
    <w:rsid w:val="00222EC6"/>
    <w:rsid w:val="002230FC"/>
    <w:rsid w:val="0022365F"/>
    <w:rsid w:val="002238E7"/>
    <w:rsid w:val="00223CEA"/>
    <w:rsid w:val="00225845"/>
    <w:rsid w:val="00225E2A"/>
    <w:rsid w:val="00227602"/>
    <w:rsid w:val="002279FF"/>
    <w:rsid w:val="00227BB0"/>
    <w:rsid w:val="0023130F"/>
    <w:rsid w:val="002318FC"/>
    <w:rsid w:val="00231DA7"/>
    <w:rsid w:val="002330F1"/>
    <w:rsid w:val="00233444"/>
    <w:rsid w:val="00234108"/>
    <w:rsid w:val="002351D9"/>
    <w:rsid w:val="002354F9"/>
    <w:rsid w:val="00235CC7"/>
    <w:rsid w:val="00236180"/>
    <w:rsid w:val="00236E60"/>
    <w:rsid w:val="00236F79"/>
    <w:rsid w:val="00237212"/>
    <w:rsid w:val="00240F14"/>
    <w:rsid w:val="00241067"/>
    <w:rsid w:val="002416C3"/>
    <w:rsid w:val="00241DAE"/>
    <w:rsid w:val="002427F0"/>
    <w:rsid w:val="002429C4"/>
    <w:rsid w:val="0024369B"/>
    <w:rsid w:val="00243CA9"/>
    <w:rsid w:val="00243F1B"/>
    <w:rsid w:val="00244FC8"/>
    <w:rsid w:val="00245664"/>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3F9"/>
    <w:rsid w:val="002618FA"/>
    <w:rsid w:val="0026270D"/>
    <w:rsid w:val="00262F71"/>
    <w:rsid w:val="00263440"/>
    <w:rsid w:val="0026363A"/>
    <w:rsid w:val="002638DC"/>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409"/>
    <w:rsid w:val="00292B38"/>
    <w:rsid w:val="002933DA"/>
    <w:rsid w:val="002935F4"/>
    <w:rsid w:val="00294868"/>
    <w:rsid w:val="00294A59"/>
    <w:rsid w:val="0029524C"/>
    <w:rsid w:val="00295DD4"/>
    <w:rsid w:val="00296969"/>
    <w:rsid w:val="00297DA3"/>
    <w:rsid w:val="002A00F4"/>
    <w:rsid w:val="002A0890"/>
    <w:rsid w:val="002A1269"/>
    <w:rsid w:val="002A185B"/>
    <w:rsid w:val="002A22F6"/>
    <w:rsid w:val="002A2451"/>
    <w:rsid w:val="002A2D50"/>
    <w:rsid w:val="002A30F6"/>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3CBA"/>
    <w:rsid w:val="002C4A67"/>
    <w:rsid w:val="002C5F9C"/>
    <w:rsid w:val="002C636D"/>
    <w:rsid w:val="002C6574"/>
    <w:rsid w:val="002C669D"/>
    <w:rsid w:val="002C6C0B"/>
    <w:rsid w:val="002C7AA7"/>
    <w:rsid w:val="002D03A3"/>
    <w:rsid w:val="002D0A61"/>
    <w:rsid w:val="002D0E89"/>
    <w:rsid w:val="002D14D3"/>
    <w:rsid w:val="002D1DB0"/>
    <w:rsid w:val="002D1FD1"/>
    <w:rsid w:val="002D20FF"/>
    <w:rsid w:val="002D21F8"/>
    <w:rsid w:val="002D24EE"/>
    <w:rsid w:val="002D2961"/>
    <w:rsid w:val="002D2FAC"/>
    <w:rsid w:val="002D3145"/>
    <w:rsid w:val="002D4633"/>
    <w:rsid w:val="002D4643"/>
    <w:rsid w:val="002D51B1"/>
    <w:rsid w:val="002D590D"/>
    <w:rsid w:val="002D5A74"/>
    <w:rsid w:val="002D5CA9"/>
    <w:rsid w:val="002D713A"/>
    <w:rsid w:val="002E005F"/>
    <w:rsid w:val="002E185B"/>
    <w:rsid w:val="002E2318"/>
    <w:rsid w:val="002E39CF"/>
    <w:rsid w:val="002E43B9"/>
    <w:rsid w:val="002E46A6"/>
    <w:rsid w:val="002E4E1C"/>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6D36"/>
    <w:rsid w:val="002F7B7A"/>
    <w:rsid w:val="002F7E06"/>
    <w:rsid w:val="003006FF"/>
    <w:rsid w:val="00300702"/>
    <w:rsid w:val="00300A7A"/>
    <w:rsid w:val="00300E1C"/>
    <w:rsid w:val="0030136F"/>
    <w:rsid w:val="00301B3E"/>
    <w:rsid w:val="00301E25"/>
    <w:rsid w:val="003050DF"/>
    <w:rsid w:val="003055FB"/>
    <w:rsid w:val="00305E4B"/>
    <w:rsid w:val="00310443"/>
    <w:rsid w:val="00310491"/>
    <w:rsid w:val="0031143D"/>
    <w:rsid w:val="00311A19"/>
    <w:rsid w:val="00311B76"/>
    <w:rsid w:val="003121D4"/>
    <w:rsid w:val="0031228B"/>
    <w:rsid w:val="0031282C"/>
    <w:rsid w:val="003138B0"/>
    <w:rsid w:val="00313D77"/>
    <w:rsid w:val="00314B55"/>
    <w:rsid w:val="00316090"/>
    <w:rsid w:val="00316783"/>
    <w:rsid w:val="003173B6"/>
    <w:rsid w:val="003177AB"/>
    <w:rsid w:val="003202EF"/>
    <w:rsid w:val="00320D71"/>
    <w:rsid w:val="00320EAB"/>
    <w:rsid w:val="00320FBA"/>
    <w:rsid w:val="003215E5"/>
    <w:rsid w:val="0032167E"/>
    <w:rsid w:val="0032230A"/>
    <w:rsid w:val="00323049"/>
    <w:rsid w:val="0032318D"/>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A00"/>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894"/>
    <w:rsid w:val="00370C8C"/>
    <w:rsid w:val="00371D51"/>
    <w:rsid w:val="00372E1F"/>
    <w:rsid w:val="00373D59"/>
    <w:rsid w:val="00373E57"/>
    <w:rsid w:val="003752B4"/>
    <w:rsid w:val="003753FA"/>
    <w:rsid w:val="00375718"/>
    <w:rsid w:val="00375FA1"/>
    <w:rsid w:val="003762EE"/>
    <w:rsid w:val="00376AA8"/>
    <w:rsid w:val="0037706B"/>
    <w:rsid w:val="0037743E"/>
    <w:rsid w:val="00377940"/>
    <w:rsid w:val="00377E4E"/>
    <w:rsid w:val="003801A3"/>
    <w:rsid w:val="00380720"/>
    <w:rsid w:val="00380847"/>
    <w:rsid w:val="00380BC2"/>
    <w:rsid w:val="00380FBB"/>
    <w:rsid w:val="00381462"/>
    <w:rsid w:val="003821D9"/>
    <w:rsid w:val="0038234B"/>
    <w:rsid w:val="00382C29"/>
    <w:rsid w:val="0038324E"/>
    <w:rsid w:val="00383582"/>
    <w:rsid w:val="003835E5"/>
    <w:rsid w:val="00383EE7"/>
    <w:rsid w:val="0038418A"/>
    <w:rsid w:val="00385DFD"/>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6E2"/>
    <w:rsid w:val="003A3703"/>
    <w:rsid w:val="003A3F5D"/>
    <w:rsid w:val="003A46DE"/>
    <w:rsid w:val="003A4AC7"/>
    <w:rsid w:val="003A4D7A"/>
    <w:rsid w:val="003A7684"/>
    <w:rsid w:val="003A77F5"/>
    <w:rsid w:val="003B2706"/>
    <w:rsid w:val="003B28CA"/>
    <w:rsid w:val="003B4266"/>
    <w:rsid w:val="003B455C"/>
    <w:rsid w:val="003C103F"/>
    <w:rsid w:val="003C24C4"/>
    <w:rsid w:val="003C2BB5"/>
    <w:rsid w:val="003C33CC"/>
    <w:rsid w:val="003C3B17"/>
    <w:rsid w:val="003C3B3E"/>
    <w:rsid w:val="003C441E"/>
    <w:rsid w:val="003C48A1"/>
    <w:rsid w:val="003C5109"/>
    <w:rsid w:val="003C569F"/>
    <w:rsid w:val="003C5A37"/>
    <w:rsid w:val="003C6D3B"/>
    <w:rsid w:val="003D0F8E"/>
    <w:rsid w:val="003D2B4B"/>
    <w:rsid w:val="003D3547"/>
    <w:rsid w:val="003D3968"/>
    <w:rsid w:val="003D3AF0"/>
    <w:rsid w:val="003D3EF0"/>
    <w:rsid w:val="003D4011"/>
    <w:rsid w:val="003D518D"/>
    <w:rsid w:val="003D52E0"/>
    <w:rsid w:val="003D6C31"/>
    <w:rsid w:val="003E0109"/>
    <w:rsid w:val="003E0DFA"/>
    <w:rsid w:val="003E169E"/>
    <w:rsid w:val="003E203C"/>
    <w:rsid w:val="003E2FBD"/>
    <w:rsid w:val="003E34AF"/>
    <w:rsid w:val="003E3F27"/>
    <w:rsid w:val="003E4948"/>
    <w:rsid w:val="003E662B"/>
    <w:rsid w:val="003E6F9C"/>
    <w:rsid w:val="003E7970"/>
    <w:rsid w:val="003E7BAB"/>
    <w:rsid w:val="003F01F4"/>
    <w:rsid w:val="003F0424"/>
    <w:rsid w:val="003F285C"/>
    <w:rsid w:val="003F313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3711"/>
    <w:rsid w:val="00404A6A"/>
    <w:rsid w:val="00404A92"/>
    <w:rsid w:val="00405C4D"/>
    <w:rsid w:val="0041027D"/>
    <w:rsid w:val="0041070F"/>
    <w:rsid w:val="004111BD"/>
    <w:rsid w:val="0041198D"/>
    <w:rsid w:val="00411F87"/>
    <w:rsid w:val="00413382"/>
    <w:rsid w:val="00413B1E"/>
    <w:rsid w:val="00416271"/>
    <w:rsid w:val="00416556"/>
    <w:rsid w:val="00417104"/>
    <w:rsid w:val="00417E68"/>
    <w:rsid w:val="00420156"/>
    <w:rsid w:val="004206B2"/>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15E4"/>
    <w:rsid w:val="0043264C"/>
    <w:rsid w:val="00432DC5"/>
    <w:rsid w:val="0043303D"/>
    <w:rsid w:val="00433232"/>
    <w:rsid w:val="004333B0"/>
    <w:rsid w:val="00433FF8"/>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66371"/>
    <w:rsid w:val="00471926"/>
    <w:rsid w:val="00471983"/>
    <w:rsid w:val="00471C4B"/>
    <w:rsid w:val="00471D67"/>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452"/>
    <w:rsid w:val="004A697B"/>
    <w:rsid w:val="004A764C"/>
    <w:rsid w:val="004B007A"/>
    <w:rsid w:val="004B1C37"/>
    <w:rsid w:val="004B21C9"/>
    <w:rsid w:val="004B2845"/>
    <w:rsid w:val="004B2B31"/>
    <w:rsid w:val="004B2F0C"/>
    <w:rsid w:val="004B3877"/>
    <w:rsid w:val="004B3C18"/>
    <w:rsid w:val="004B3EFA"/>
    <w:rsid w:val="004B43E9"/>
    <w:rsid w:val="004B46CE"/>
    <w:rsid w:val="004B52C3"/>
    <w:rsid w:val="004C00D8"/>
    <w:rsid w:val="004C095C"/>
    <w:rsid w:val="004C0FFC"/>
    <w:rsid w:val="004C2430"/>
    <w:rsid w:val="004C250F"/>
    <w:rsid w:val="004C49C9"/>
    <w:rsid w:val="004C6A04"/>
    <w:rsid w:val="004C7BC0"/>
    <w:rsid w:val="004D007B"/>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51F"/>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18B"/>
    <w:rsid w:val="00512265"/>
    <w:rsid w:val="00512D23"/>
    <w:rsid w:val="005135FA"/>
    <w:rsid w:val="00513836"/>
    <w:rsid w:val="00515BF9"/>
    <w:rsid w:val="0051616B"/>
    <w:rsid w:val="0051687E"/>
    <w:rsid w:val="00516ACC"/>
    <w:rsid w:val="00517628"/>
    <w:rsid w:val="00520104"/>
    <w:rsid w:val="005214EC"/>
    <w:rsid w:val="00521A6F"/>
    <w:rsid w:val="0052212A"/>
    <w:rsid w:val="005228EA"/>
    <w:rsid w:val="00523193"/>
    <w:rsid w:val="005239F7"/>
    <w:rsid w:val="005243E7"/>
    <w:rsid w:val="0052476B"/>
    <w:rsid w:val="00527343"/>
    <w:rsid w:val="00527352"/>
    <w:rsid w:val="00527D89"/>
    <w:rsid w:val="005311CB"/>
    <w:rsid w:val="00531381"/>
    <w:rsid w:val="005336AD"/>
    <w:rsid w:val="00533ED8"/>
    <w:rsid w:val="00534CCE"/>
    <w:rsid w:val="005360B1"/>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5BA7"/>
    <w:rsid w:val="00556FCE"/>
    <w:rsid w:val="0056067D"/>
    <w:rsid w:val="00561FCB"/>
    <w:rsid w:val="005626A9"/>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59C1"/>
    <w:rsid w:val="00587A85"/>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546C"/>
    <w:rsid w:val="005D56DD"/>
    <w:rsid w:val="005D5FCC"/>
    <w:rsid w:val="005D7036"/>
    <w:rsid w:val="005D7EAF"/>
    <w:rsid w:val="005E07CD"/>
    <w:rsid w:val="005E0B14"/>
    <w:rsid w:val="005E12BB"/>
    <w:rsid w:val="005E175C"/>
    <w:rsid w:val="005E3F65"/>
    <w:rsid w:val="005E44A9"/>
    <w:rsid w:val="005E56DF"/>
    <w:rsid w:val="005E67D9"/>
    <w:rsid w:val="005E6C2E"/>
    <w:rsid w:val="005E76FC"/>
    <w:rsid w:val="005E77E8"/>
    <w:rsid w:val="005F062A"/>
    <w:rsid w:val="005F0DB1"/>
    <w:rsid w:val="005F13EA"/>
    <w:rsid w:val="005F172D"/>
    <w:rsid w:val="005F1FED"/>
    <w:rsid w:val="005F2A73"/>
    <w:rsid w:val="005F4298"/>
    <w:rsid w:val="005F5719"/>
    <w:rsid w:val="005F5F2A"/>
    <w:rsid w:val="005F63D0"/>
    <w:rsid w:val="005F6B36"/>
    <w:rsid w:val="0060025D"/>
    <w:rsid w:val="00601D0C"/>
    <w:rsid w:val="00602397"/>
    <w:rsid w:val="006024C8"/>
    <w:rsid w:val="00603022"/>
    <w:rsid w:val="00603A6B"/>
    <w:rsid w:val="00603ADA"/>
    <w:rsid w:val="006046B3"/>
    <w:rsid w:val="00604D1F"/>
    <w:rsid w:val="00605052"/>
    <w:rsid w:val="006058AD"/>
    <w:rsid w:val="00607750"/>
    <w:rsid w:val="00610394"/>
    <w:rsid w:val="006105E6"/>
    <w:rsid w:val="00610CAF"/>
    <w:rsid w:val="0061170F"/>
    <w:rsid w:val="00611D1F"/>
    <w:rsid w:val="006127BE"/>
    <w:rsid w:val="0061306E"/>
    <w:rsid w:val="00613F64"/>
    <w:rsid w:val="006158BA"/>
    <w:rsid w:val="00616543"/>
    <w:rsid w:val="006166D1"/>
    <w:rsid w:val="0061720B"/>
    <w:rsid w:val="00620243"/>
    <w:rsid w:val="00620A02"/>
    <w:rsid w:val="00621357"/>
    <w:rsid w:val="00621F2A"/>
    <w:rsid w:val="00622CC9"/>
    <w:rsid w:val="00623224"/>
    <w:rsid w:val="00623534"/>
    <w:rsid w:val="0062438D"/>
    <w:rsid w:val="006249FF"/>
    <w:rsid w:val="00627287"/>
    <w:rsid w:val="006274B8"/>
    <w:rsid w:val="006275F3"/>
    <w:rsid w:val="00627C4D"/>
    <w:rsid w:val="00627D06"/>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0FEB"/>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5977"/>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53A"/>
    <w:rsid w:val="0068568A"/>
    <w:rsid w:val="00685735"/>
    <w:rsid w:val="006858E7"/>
    <w:rsid w:val="0068627F"/>
    <w:rsid w:val="00686BD6"/>
    <w:rsid w:val="00687DC0"/>
    <w:rsid w:val="00690BFB"/>
    <w:rsid w:val="00690E6D"/>
    <w:rsid w:val="00690F9B"/>
    <w:rsid w:val="00690FD7"/>
    <w:rsid w:val="0069209D"/>
    <w:rsid w:val="00692CB7"/>
    <w:rsid w:val="00693579"/>
    <w:rsid w:val="00693DDB"/>
    <w:rsid w:val="0069401E"/>
    <w:rsid w:val="006945DA"/>
    <w:rsid w:val="006945FB"/>
    <w:rsid w:val="00694684"/>
    <w:rsid w:val="00694EBB"/>
    <w:rsid w:val="00695611"/>
    <w:rsid w:val="006956F8"/>
    <w:rsid w:val="006957DA"/>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A6AE7"/>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B7D11"/>
    <w:rsid w:val="006C0BCC"/>
    <w:rsid w:val="006C14B0"/>
    <w:rsid w:val="006C156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944"/>
    <w:rsid w:val="00704AFC"/>
    <w:rsid w:val="00704BB8"/>
    <w:rsid w:val="00704DBD"/>
    <w:rsid w:val="00706E34"/>
    <w:rsid w:val="00706F70"/>
    <w:rsid w:val="00707404"/>
    <w:rsid w:val="0070767D"/>
    <w:rsid w:val="0070786B"/>
    <w:rsid w:val="007105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755"/>
    <w:rsid w:val="00721A7F"/>
    <w:rsid w:val="007221F2"/>
    <w:rsid w:val="00722279"/>
    <w:rsid w:val="00722C84"/>
    <w:rsid w:val="00722EE7"/>
    <w:rsid w:val="00724232"/>
    <w:rsid w:val="007253FF"/>
    <w:rsid w:val="007260B6"/>
    <w:rsid w:val="00726D4A"/>
    <w:rsid w:val="00726E51"/>
    <w:rsid w:val="00727E6C"/>
    <w:rsid w:val="00731099"/>
    <w:rsid w:val="0073202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6A66"/>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563DD"/>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B07"/>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5571"/>
    <w:rsid w:val="007964B0"/>
    <w:rsid w:val="007968E4"/>
    <w:rsid w:val="00797646"/>
    <w:rsid w:val="00797D15"/>
    <w:rsid w:val="007A0885"/>
    <w:rsid w:val="007A09A9"/>
    <w:rsid w:val="007A1194"/>
    <w:rsid w:val="007A1F65"/>
    <w:rsid w:val="007A235C"/>
    <w:rsid w:val="007A2F78"/>
    <w:rsid w:val="007A3AD4"/>
    <w:rsid w:val="007A3CE9"/>
    <w:rsid w:val="007A4126"/>
    <w:rsid w:val="007A44DE"/>
    <w:rsid w:val="007A6334"/>
    <w:rsid w:val="007A71BF"/>
    <w:rsid w:val="007A753A"/>
    <w:rsid w:val="007A7917"/>
    <w:rsid w:val="007B0F84"/>
    <w:rsid w:val="007B1398"/>
    <w:rsid w:val="007B2015"/>
    <w:rsid w:val="007B212D"/>
    <w:rsid w:val="007B2389"/>
    <w:rsid w:val="007B26E2"/>
    <w:rsid w:val="007B2973"/>
    <w:rsid w:val="007B2EC6"/>
    <w:rsid w:val="007B31F5"/>
    <w:rsid w:val="007B321C"/>
    <w:rsid w:val="007B3550"/>
    <w:rsid w:val="007B3E43"/>
    <w:rsid w:val="007B47F9"/>
    <w:rsid w:val="007B4E34"/>
    <w:rsid w:val="007B55C8"/>
    <w:rsid w:val="007B6734"/>
    <w:rsid w:val="007B68F3"/>
    <w:rsid w:val="007B7F14"/>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D0"/>
    <w:rsid w:val="007D69E2"/>
    <w:rsid w:val="007D725D"/>
    <w:rsid w:val="007E046E"/>
    <w:rsid w:val="007E1165"/>
    <w:rsid w:val="007E17BC"/>
    <w:rsid w:val="007E1A83"/>
    <w:rsid w:val="007E1BED"/>
    <w:rsid w:val="007E324F"/>
    <w:rsid w:val="007E3D7E"/>
    <w:rsid w:val="007E4252"/>
    <w:rsid w:val="007E4723"/>
    <w:rsid w:val="007E5DC3"/>
    <w:rsid w:val="007E6553"/>
    <w:rsid w:val="007F0CA1"/>
    <w:rsid w:val="007F0DA7"/>
    <w:rsid w:val="007F2CB2"/>
    <w:rsid w:val="007F3487"/>
    <w:rsid w:val="007F3596"/>
    <w:rsid w:val="007F3840"/>
    <w:rsid w:val="007F3C9C"/>
    <w:rsid w:val="007F4104"/>
    <w:rsid w:val="007F4183"/>
    <w:rsid w:val="007F5025"/>
    <w:rsid w:val="007F61D3"/>
    <w:rsid w:val="007F6233"/>
    <w:rsid w:val="007F6BD6"/>
    <w:rsid w:val="007F719E"/>
    <w:rsid w:val="007F72EC"/>
    <w:rsid w:val="007F7FDB"/>
    <w:rsid w:val="00800789"/>
    <w:rsid w:val="00800962"/>
    <w:rsid w:val="00801A25"/>
    <w:rsid w:val="00804080"/>
    <w:rsid w:val="008045F9"/>
    <w:rsid w:val="008046CC"/>
    <w:rsid w:val="0080613C"/>
    <w:rsid w:val="008061FF"/>
    <w:rsid w:val="008063FB"/>
    <w:rsid w:val="00806878"/>
    <w:rsid w:val="00807138"/>
    <w:rsid w:val="008102C2"/>
    <w:rsid w:val="00811FE1"/>
    <w:rsid w:val="00812FB0"/>
    <w:rsid w:val="00814316"/>
    <w:rsid w:val="00815E2C"/>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5FC"/>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A85"/>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1F6"/>
    <w:rsid w:val="00864FAD"/>
    <w:rsid w:val="00865D56"/>
    <w:rsid w:val="00866627"/>
    <w:rsid w:val="00866C2B"/>
    <w:rsid w:val="00866DC7"/>
    <w:rsid w:val="00866DD4"/>
    <w:rsid w:val="0086719E"/>
    <w:rsid w:val="008672C8"/>
    <w:rsid w:val="00867D62"/>
    <w:rsid w:val="00871A07"/>
    <w:rsid w:val="00871B26"/>
    <w:rsid w:val="00871FAE"/>
    <w:rsid w:val="0087234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355"/>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572F"/>
    <w:rsid w:val="008E7440"/>
    <w:rsid w:val="008E754E"/>
    <w:rsid w:val="008E79A1"/>
    <w:rsid w:val="008E7B3B"/>
    <w:rsid w:val="008F0A05"/>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6F6D"/>
    <w:rsid w:val="009074A1"/>
    <w:rsid w:val="00907F2C"/>
    <w:rsid w:val="00910AC6"/>
    <w:rsid w:val="009121D4"/>
    <w:rsid w:val="0091368B"/>
    <w:rsid w:val="0091513E"/>
    <w:rsid w:val="009151D7"/>
    <w:rsid w:val="0091531E"/>
    <w:rsid w:val="00915A47"/>
    <w:rsid w:val="00915CF9"/>
    <w:rsid w:val="00916838"/>
    <w:rsid w:val="009177C6"/>
    <w:rsid w:val="00917A06"/>
    <w:rsid w:val="00917C3E"/>
    <w:rsid w:val="00917F11"/>
    <w:rsid w:val="00920475"/>
    <w:rsid w:val="009208D0"/>
    <w:rsid w:val="009210F7"/>
    <w:rsid w:val="0092127F"/>
    <w:rsid w:val="00921C67"/>
    <w:rsid w:val="0092297B"/>
    <w:rsid w:val="009234BC"/>
    <w:rsid w:val="0092355D"/>
    <w:rsid w:val="009251BD"/>
    <w:rsid w:val="009255D6"/>
    <w:rsid w:val="00925A5E"/>
    <w:rsid w:val="0092712A"/>
    <w:rsid w:val="00927B05"/>
    <w:rsid w:val="0093107B"/>
    <w:rsid w:val="00931767"/>
    <w:rsid w:val="009319D8"/>
    <w:rsid w:val="009335B2"/>
    <w:rsid w:val="00933866"/>
    <w:rsid w:val="00933D58"/>
    <w:rsid w:val="00934135"/>
    <w:rsid w:val="0093425C"/>
    <w:rsid w:val="009342B4"/>
    <w:rsid w:val="00934A59"/>
    <w:rsid w:val="009352E9"/>
    <w:rsid w:val="0093578A"/>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007"/>
    <w:rsid w:val="00955637"/>
    <w:rsid w:val="009563BE"/>
    <w:rsid w:val="009564C8"/>
    <w:rsid w:val="0095677F"/>
    <w:rsid w:val="00956BC9"/>
    <w:rsid w:val="00957A37"/>
    <w:rsid w:val="00961573"/>
    <w:rsid w:val="00961B1A"/>
    <w:rsid w:val="009620F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1790"/>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5FBF"/>
    <w:rsid w:val="009A6210"/>
    <w:rsid w:val="009A6910"/>
    <w:rsid w:val="009A6BC5"/>
    <w:rsid w:val="009A73CA"/>
    <w:rsid w:val="009A7996"/>
    <w:rsid w:val="009B0681"/>
    <w:rsid w:val="009B070E"/>
    <w:rsid w:val="009B0B6E"/>
    <w:rsid w:val="009B23DA"/>
    <w:rsid w:val="009B3392"/>
    <w:rsid w:val="009B3D9B"/>
    <w:rsid w:val="009B4ACA"/>
    <w:rsid w:val="009B5605"/>
    <w:rsid w:val="009B5CF9"/>
    <w:rsid w:val="009B627B"/>
    <w:rsid w:val="009B66A9"/>
    <w:rsid w:val="009C0439"/>
    <w:rsid w:val="009C1166"/>
    <w:rsid w:val="009C1637"/>
    <w:rsid w:val="009C2631"/>
    <w:rsid w:val="009C39A5"/>
    <w:rsid w:val="009C44A8"/>
    <w:rsid w:val="009C4520"/>
    <w:rsid w:val="009C4D01"/>
    <w:rsid w:val="009C6DB2"/>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33C"/>
    <w:rsid w:val="009E6E00"/>
    <w:rsid w:val="009E764A"/>
    <w:rsid w:val="009E7F63"/>
    <w:rsid w:val="009F1850"/>
    <w:rsid w:val="009F18FD"/>
    <w:rsid w:val="009F2639"/>
    <w:rsid w:val="009F2C5E"/>
    <w:rsid w:val="009F30E0"/>
    <w:rsid w:val="009F356F"/>
    <w:rsid w:val="009F3BD0"/>
    <w:rsid w:val="009F3BDF"/>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1CE9"/>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276AF"/>
    <w:rsid w:val="00A3006C"/>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1A16"/>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145"/>
    <w:rsid w:val="00A522B9"/>
    <w:rsid w:val="00A52356"/>
    <w:rsid w:val="00A536FE"/>
    <w:rsid w:val="00A54116"/>
    <w:rsid w:val="00A54214"/>
    <w:rsid w:val="00A547F1"/>
    <w:rsid w:val="00A5553E"/>
    <w:rsid w:val="00A56A13"/>
    <w:rsid w:val="00A573B5"/>
    <w:rsid w:val="00A6145A"/>
    <w:rsid w:val="00A62E7F"/>
    <w:rsid w:val="00A62FE6"/>
    <w:rsid w:val="00A63C5D"/>
    <w:rsid w:val="00A63DFE"/>
    <w:rsid w:val="00A65099"/>
    <w:rsid w:val="00A653C6"/>
    <w:rsid w:val="00A65A46"/>
    <w:rsid w:val="00A66781"/>
    <w:rsid w:val="00A67F73"/>
    <w:rsid w:val="00A7067C"/>
    <w:rsid w:val="00A71D07"/>
    <w:rsid w:val="00A731CF"/>
    <w:rsid w:val="00A73999"/>
    <w:rsid w:val="00A73AFF"/>
    <w:rsid w:val="00A74105"/>
    <w:rsid w:val="00A7450F"/>
    <w:rsid w:val="00A758F1"/>
    <w:rsid w:val="00A762E5"/>
    <w:rsid w:val="00A76491"/>
    <w:rsid w:val="00A76512"/>
    <w:rsid w:val="00A76921"/>
    <w:rsid w:val="00A77D85"/>
    <w:rsid w:val="00A81427"/>
    <w:rsid w:val="00A81508"/>
    <w:rsid w:val="00A82E03"/>
    <w:rsid w:val="00A8403F"/>
    <w:rsid w:val="00A852E9"/>
    <w:rsid w:val="00A86A01"/>
    <w:rsid w:val="00A879D2"/>
    <w:rsid w:val="00A87B26"/>
    <w:rsid w:val="00A87F40"/>
    <w:rsid w:val="00A90965"/>
    <w:rsid w:val="00A90F10"/>
    <w:rsid w:val="00A91258"/>
    <w:rsid w:val="00A91648"/>
    <w:rsid w:val="00A91B1E"/>
    <w:rsid w:val="00A92B27"/>
    <w:rsid w:val="00A92FB6"/>
    <w:rsid w:val="00A93FC2"/>
    <w:rsid w:val="00A9527C"/>
    <w:rsid w:val="00A970D2"/>
    <w:rsid w:val="00AA18B3"/>
    <w:rsid w:val="00AA22E0"/>
    <w:rsid w:val="00AA39A8"/>
    <w:rsid w:val="00AA49DB"/>
    <w:rsid w:val="00AA59EA"/>
    <w:rsid w:val="00AA5D69"/>
    <w:rsid w:val="00AA6C20"/>
    <w:rsid w:val="00AA742E"/>
    <w:rsid w:val="00AA7CA0"/>
    <w:rsid w:val="00AB05B1"/>
    <w:rsid w:val="00AB0920"/>
    <w:rsid w:val="00AB25CD"/>
    <w:rsid w:val="00AB397C"/>
    <w:rsid w:val="00AB4B15"/>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C0E"/>
    <w:rsid w:val="00AE211B"/>
    <w:rsid w:val="00AE2C88"/>
    <w:rsid w:val="00AE3345"/>
    <w:rsid w:val="00AE40D7"/>
    <w:rsid w:val="00AE48AF"/>
    <w:rsid w:val="00AE4D55"/>
    <w:rsid w:val="00AE5417"/>
    <w:rsid w:val="00AE5642"/>
    <w:rsid w:val="00AE58CF"/>
    <w:rsid w:val="00AE68B7"/>
    <w:rsid w:val="00AE7F6B"/>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1F"/>
    <w:rsid w:val="00B10ABE"/>
    <w:rsid w:val="00B1376B"/>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5891"/>
    <w:rsid w:val="00B368E1"/>
    <w:rsid w:val="00B36984"/>
    <w:rsid w:val="00B37028"/>
    <w:rsid w:val="00B3706E"/>
    <w:rsid w:val="00B379E5"/>
    <w:rsid w:val="00B37A21"/>
    <w:rsid w:val="00B40330"/>
    <w:rsid w:val="00B414DB"/>
    <w:rsid w:val="00B42860"/>
    <w:rsid w:val="00B438F4"/>
    <w:rsid w:val="00B43AF2"/>
    <w:rsid w:val="00B45540"/>
    <w:rsid w:val="00B4660C"/>
    <w:rsid w:val="00B46796"/>
    <w:rsid w:val="00B47304"/>
    <w:rsid w:val="00B47DB6"/>
    <w:rsid w:val="00B50576"/>
    <w:rsid w:val="00B51B2A"/>
    <w:rsid w:val="00B5260B"/>
    <w:rsid w:val="00B54147"/>
    <w:rsid w:val="00B55905"/>
    <w:rsid w:val="00B56177"/>
    <w:rsid w:val="00B5625C"/>
    <w:rsid w:val="00B5645D"/>
    <w:rsid w:val="00B56BF4"/>
    <w:rsid w:val="00B56D93"/>
    <w:rsid w:val="00B5755A"/>
    <w:rsid w:val="00B61513"/>
    <w:rsid w:val="00B61E93"/>
    <w:rsid w:val="00B629BD"/>
    <w:rsid w:val="00B63ADD"/>
    <w:rsid w:val="00B6458B"/>
    <w:rsid w:val="00B6485C"/>
    <w:rsid w:val="00B64DB9"/>
    <w:rsid w:val="00B674C3"/>
    <w:rsid w:val="00B6755B"/>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C4"/>
    <w:rsid w:val="00B819F2"/>
    <w:rsid w:val="00B82AC0"/>
    <w:rsid w:val="00B832F5"/>
    <w:rsid w:val="00B83421"/>
    <w:rsid w:val="00B8388E"/>
    <w:rsid w:val="00B869B8"/>
    <w:rsid w:val="00B86E85"/>
    <w:rsid w:val="00B87066"/>
    <w:rsid w:val="00B92308"/>
    <w:rsid w:val="00B92B68"/>
    <w:rsid w:val="00B92D16"/>
    <w:rsid w:val="00B932B1"/>
    <w:rsid w:val="00B93B49"/>
    <w:rsid w:val="00B945BB"/>
    <w:rsid w:val="00B9462E"/>
    <w:rsid w:val="00B95881"/>
    <w:rsid w:val="00B961B5"/>
    <w:rsid w:val="00BA0003"/>
    <w:rsid w:val="00BA07B5"/>
    <w:rsid w:val="00BA07FF"/>
    <w:rsid w:val="00BA11BF"/>
    <w:rsid w:val="00BA166B"/>
    <w:rsid w:val="00BA1F7D"/>
    <w:rsid w:val="00BA3910"/>
    <w:rsid w:val="00BA4FA2"/>
    <w:rsid w:val="00BA5C0C"/>
    <w:rsid w:val="00BA6934"/>
    <w:rsid w:val="00BA706E"/>
    <w:rsid w:val="00BB112C"/>
    <w:rsid w:val="00BB1418"/>
    <w:rsid w:val="00BB17F6"/>
    <w:rsid w:val="00BB1A85"/>
    <w:rsid w:val="00BB2475"/>
    <w:rsid w:val="00BB2530"/>
    <w:rsid w:val="00BB2A10"/>
    <w:rsid w:val="00BB3242"/>
    <w:rsid w:val="00BB36E3"/>
    <w:rsid w:val="00BB3CB8"/>
    <w:rsid w:val="00BB41F0"/>
    <w:rsid w:val="00BB478A"/>
    <w:rsid w:val="00BB5781"/>
    <w:rsid w:val="00BB57CF"/>
    <w:rsid w:val="00BB623A"/>
    <w:rsid w:val="00BB693A"/>
    <w:rsid w:val="00BB6961"/>
    <w:rsid w:val="00BB6C62"/>
    <w:rsid w:val="00BB7636"/>
    <w:rsid w:val="00BB7883"/>
    <w:rsid w:val="00BC090C"/>
    <w:rsid w:val="00BC0A7B"/>
    <w:rsid w:val="00BC0A84"/>
    <w:rsid w:val="00BC18AA"/>
    <w:rsid w:val="00BC18E4"/>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11"/>
    <w:rsid w:val="00BD3B75"/>
    <w:rsid w:val="00BD4144"/>
    <w:rsid w:val="00BD4159"/>
    <w:rsid w:val="00BD460D"/>
    <w:rsid w:val="00BD4730"/>
    <w:rsid w:val="00BD4936"/>
    <w:rsid w:val="00BD504F"/>
    <w:rsid w:val="00BD596A"/>
    <w:rsid w:val="00BD6461"/>
    <w:rsid w:val="00BD6C56"/>
    <w:rsid w:val="00BD7720"/>
    <w:rsid w:val="00BD7944"/>
    <w:rsid w:val="00BE05A7"/>
    <w:rsid w:val="00BE10E0"/>
    <w:rsid w:val="00BE1969"/>
    <w:rsid w:val="00BE1AD3"/>
    <w:rsid w:val="00BE1CC2"/>
    <w:rsid w:val="00BE2255"/>
    <w:rsid w:val="00BE2517"/>
    <w:rsid w:val="00BE2E16"/>
    <w:rsid w:val="00BE2EDB"/>
    <w:rsid w:val="00BE33F9"/>
    <w:rsid w:val="00BE4666"/>
    <w:rsid w:val="00BE4C1F"/>
    <w:rsid w:val="00BE510F"/>
    <w:rsid w:val="00BE5A77"/>
    <w:rsid w:val="00BE63C5"/>
    <w:rsid w:val="00BE6E85"/>
    <w:rsid w:val="00BE7445"/>
    <w:rsid w:val="00BF1111"/>
    <w:rsid w:val="00BF18E0"/>
    <w:rsid w:val="00BF1905"/>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36D0"/>
    <w:rsid w:val="00C04E1D"/>
    <w:rsid w:val="00C05053"/>
    <w:rsid w:val="00C07C18"/>
    <w:rsid w:val="00C10077"/>
    <w:rsid w:val="00C10630"/>
    <w:rsid w:val="00C10DE9"/>
    <w:rsid w:val="00C113EE"/>
    <w:rsid w:val="00C128DF"/>
    <w:rsid w:val="00C13315"/>
    <w:rsid w:val="00C13F6D"/>
    <w:rsid w:val="00C14000"/>
    <w:rsid w:val="00C1405E"/>
    <w:rsid w:val="00C141BB"/>
    <w:rsid w:val="00C14558"/>
    <w:rsid w:val="00C14719"/>
    <w:rsid w:val="00C14C2F"/>
    <w:rsid w:val="00C15072"/>
    <w:rsid w:val="00C15345"/>
    <w:rsid w:val="00C15EEC"/>
    <w:rsid w:val="00C16411"/>
    <w:rsid w:val="00C171E6"/>
    <w:rsid w:val="00C17E10"/>
    <w:rsid w:val="00C20FF3"/>
    <w:rsid w:val="00C21A27"/>
    <w:rsid w:val="00C21A32"/>
    <w:rsid w:val="00C2261E"/>
    <w:rsid w:val="00C2350C"/>
    <w:rsid w:val="00C23E23"/>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778"/>
    <w:rsid w:val="00C35865"/>
    <w:rsid w:val="00C37370"/>
    <w:rsid w:val="00C3751A"/>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57753"/>
    <w:rsid w:val="00C6053C"/>
    <w:rsid w:val="00C6148F"/>
    <w:rsid w:val="00C61916"/>
    <w:rsid w:val="00C61ED8"/>
    <w:rsid w:val="00C63645"/>
    <w:rsid w:val="00C638C6"/>
    <w:rsid w:val="00C63C28"/>
    <w:rsid w:val="00C63DFD"/>
    <w:rsid w:val="00C64327"/>
    <w:rsid w:val="00C64350"/>
    <w:rsid w:val="00C6495E"/>
    <w:rsid w:val="00C65A2A"/>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0D0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A01"/>
    <w:rsid w:val="00CA0FF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44B"/>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04BA"/>
    <w:rsid w:val="00CE246E"/>
    <w:rsid w:val="00CE344D"/>
    <w:rsid w:val="00CE34B4"/>
    <w:rsid w:val="00CE3A1F"/>
    <w:rsid w:val="00CE3CC0"/>
    <w:rsid w:val="00CE4003"/>
    <w:rsid w:val="00CE5697"/>
    <w:rsid w:val="00CE5F70"/>
    <w:rsid w:val="00CE77F7"/>
    <w:rsid w:val="00CE7B04"/>
    <w:rsid w:val="00CE7B96"/>
    <w:rsid w:val="00CF0BCF"/>
    <w:rsid w:val="00CF0E8C"/>
    <w:rsid w:val="00CF0E91"/>
    <w:rsid w:val="00CF1789"/>
    <w:rsid w:val="00CF1A9D"/>
    <w:rsid w:val="00CF1E73"/>
    <w:rsid w:val="00CF21CE"/>
    <w:rsid w:val="00CF2FEB"/>
    <w:rsid w:val="00CF3247"/>
    <w:rsid w:val="00CF5534"/>
    <w:rsid w:val="00CF5850"/>
    <w:rsid w:val="00CF58DF"/>
    <w:rsid w:val="00CF7037"/>
    <w:rsid w:val="00CF737F"/>
    <w:rsid w:val="00CF76A1"/>
    <w:rsid w:val="00D007B2"/>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966"/>
    <w:rsid w:val="00D15A08"/>
    <w:rsid w:val="00D15FF7"/>
    <w:rsid w:val="00D163A4"/>
    <w:rsid w:val="00D16C30"/>
    <w:rsid w:val="00D16DF7"/>
    <w:rsid w:val="00D17013"/>
    <w:rsid w:val="00D1714A"/>
    <w:rsid w:val="00D171AF"/>
    <w:rsid w:val="00D17D96"/>
    <w:rsid w:val="00D17F06"/>
    <w:rsid w:val="00D20BEA"/>
    <w:rsid w:val="00D20E76"/>
    <w:rsid w:val="00D21513"/>
    <w:rsid w:val="00D21770"/>
    <w:rsid w:val="00D2444D"/>
    <w:rsid w:val="00D244EE"/>
    <w:rsid w:val="00D24BB3"/>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7DE"/>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4526"/>
    <w:rsid w:val="00D55804"/>
    <w:rsid w:val="00D60088"/>
    <w:rsid w:val="00D603D7"/>
    <w:rsid w:val="00D6085A"/>
    <w:rsid w:val="00D60C6A"/>
    <w:rsid w:val="00D60E42"/>
    <w:rsid w:val="00D61E3C"/>
    <w:rsid w:val="00D62505"/>
    <w:rsid w:val="00D62B8B"/>
    <w:rsid w:val="00D62CEB"/>
    <w:rsid w:val="00D62F0C"/>
    <w:rsid w:val="00D63259"/>
    <w:rsid w:val="00D63637"/>
    <w:rsid w:val="00D648BF"/>
    <w:rsid w:val="00D649FB"/>
    <w:rsid w:val="00D65A72"/>
    <w:rsid w:val="00D66BC8"/>
    <w:rsid w:val="00D6756A"/>
    <w:rsid w:val="00D6782C"/>
    <w:rsid w:val="00D67BFD"/>
    <w:rsid w:val="00D67E5D"/>
    <w:rsid w:val="00D710D9"/>
    <w:rsid w:val="00D71C85"/>
    <w:rsid w:val="00D71F91"/>
    <w:rsid w:val="00D730D2"/>
    <w:rsid w:val="00D7512E"/>
    <w:rsid w:val="00D7558A"/>
    <w:rsid w:val="00D75A52"/>
    <w:rsid w:val="00D75AE7"/>
    <w:rsid w:val="00D76B40"/>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5CC6"/>
    <w:rsid w:val="00D8624E"/>
    <w:rsid w:val="00D8682E"/>
    <w:rsid w:val="00D86D26"/>
    <w:rsid w:val="00D87488"/>
    <w:rsid w:val="00D9047B"/>
    <w:rsid w:val="00D9104F"/>
    <w:rsid w:val="00D935B0"/>
    <w:rsid w:val="00D93AD9"/>
    <w:rsid w:val="00D94E2C"/>
    <w:rsid w:val="00D94FC3"/>
    <w:rsid w:val="00D960A2"/>
    <w:rsid w:val="00D96EE3"/>
    <w:rsid w:val="00D97B75"/>
    <w:rsid w:val="00DA134C"/>
    <w:rsid w:val="00DA313F"/>
    <w:rsid w:val="00DA33E2"/>
    <w:rsid w:val="00DA388F"/>
    <w:rsid w:val="00DA40A8"/>
    <w:rsid w:val="00DA53BB"/>
    <w:rsid w:val="00DA5AF2"/>
    <w:rsid w:val="00DA5F57"/>
    <w:rsid w:val="00DA7E61"/>
    <w:rsid w:val="00DB0BE7"/>
    <w:rsid w:val="00DB0F71"/>
    <w:rsid w:val="00DB2AB2"/>
    <w:rsid w:val="00DB3855"/>
    <w:rsid w:val="00DB3902"/>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3EA7"/>
    <w:rsid w:val="00DC4339"/>
    <w:rsid w:val="00DC43D4"/>
    <w:rsid w:val="00DC4E40"/>
    <w:rsid w:val="00DC5828"/>
    <w:rsid w:val="00DD022F"/>
    <w:rsid w:val="00DD1B87"/>
    <w:rsid w:val="00DD1EBD"/>
    <w:rsid w:val="00DD2892"/>
    <w:rsid w:val="00DD316F"/>
    <w:rsid w:val="00DD46AE"/>
    <w:rsid w:val="00DD494F"/>
    <w:rsid w:val="00DD545D"/>
    <w:rsid w:val="00DD5AF9"/>
    <w:rsid w:val="00DD5FC1"/>
    <w:rsid w:val="00DD7BC6"/>
    <w:rsid w:val="00DD7E58"/>
    <w:rsid w:val="00DE0673"/>
    <w:rsid w:val="00DE0C89"/>
    <w:rsid w:val="00DE1580"/>
    <w:rsid w:val="00DE17D4"/>
    <w:rsid w:val="00DE2631"/>
    <w:rsid w:val="00DE27A1"/>
    <w:rsid w:val="00DE2895"/>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1F2C"/>
    <w:rsid w:val="00DF203D"/>
    <w:rsid w:val="00DF26D8"/>
    <w:rsid w:val="00DF2C5D"/>
    <w:rsid w:val="00DF3774"/>
    <w:rsid w:val="00DF3969"/>
    <w:rsid w:val="00DF3D74"/>
    <w:rsid w:val="00DF3E9B"/>
    <w:rsid w:val="00DF5396"/>
    <w:rsid w:val="00DF7608"/>
    <w:rsid w:val="00E00C47"/>
    <w:rsid w:val="00E01481"/>
    <w:rsid w:val="00E01EA2"/>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342D"/>
    <w:rsid w:val="00E147BF"/>
    <w:rsid w:val="00E14895"/>
    <w:rsid w:val="00E15C16"/>
    <w:rsid w:val="00E16262"/>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915"/>
    <w:rsid w:val="00E27C71"/>
    <w:rsid w:val="00E31509"/>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1655"/>
    <w:rsid w:val="00E52A54"/>
    <w:rsid w:val="00E53055"/>
    <w:rsid w:val="00E53B18"/>
    <w:rsid w:val="00E54210"/>
    <w:rsid w:val="00E54D84"/>
    <w:rsid w:val="00E54DB3"/>
    <w:rsid w:val="00E54FA4"/>
    <w:rsid w:val="00E55AA2"/>
    <w:rsid w:val="00E55BE3"/>
    <w:rsid w:val="00E55E01"/>
    <w:rsid w:val="00E55FD8"/>
    <w:rsid w:val="00E56333"/>
    <w:rsid w:val="00E574EE"/>
    <w:rsid w:val="00E60192"/>
    <w:rsid w:val="00E609F1"/>
    <w:rsid w:val="00E611D7"/>
    <w:rsid w:val="00E61D75"/>
    <w:rsid w:val="00E6259C"/>
    <w:rsid w:val="00E63910"/>
    <w:rsid w:val="00E64732"/>
    <w:rsid w:val="00E64E02"/>
    <w:rsid w:val="00E64E41"/>
    <w:rsid w:val="00E65099"/>
    <w:rsid w:val="00E652D4"/>
    <w:rsid w:val="00E657A9"/>
    <w:rsid w:val="00E657CA"/>
    <w:rsid w:val="00E65EB1"/>
    <w:rsid w:val="00E66329"/>
    <w:rsid w:val="00E7091B"/>
    <w:rsid w:val="00E72246"/>
    <w:rsid w:val="00E72EE5"/>
    <w:rsid w:val="00E731DD"/>
    <w:rsid w:val="00E7325C"/>
    <w:rsid w:val="00E75B92"/>
    <w:rsid w:val="00E75EBE"/>
    <w:rsid w:val="00E75F33"/>
    <w:rsid w:val="00E76C6D"/>
    <w:rsid w:val="00E77AB6"/>
    <w:rsid w:val="00E803D4"/>
    <w:rsid w:val="00E80D2E"/>
    <w:rsid w:val="00E81817"/>
    <w:rsid w:val="00E819FB"/>
    <w:rsid w:val="00E81A74"/>
    <w:rsid w:val="00E8239A"/>
    <w:rsid w:val="00E823D8"/>
    <w:rsid w:val="00E82FF0"/>
    <w:rsid w:val="00E831F8"/>
    <w:rsid w:val="00E83613"/>
    <w:rsid w:val="00E83940"/>
    <w:rsid w:val="00E854D6"/>
    <w:rsid w:val="00E85AC4"/>
    <w:rsid w:val="00E86279"/>
    <w:rsid w:val="00E86A91"/>
    <w:rsid w:val="00E86C53"/>
    <w:rsid w:val="00E86EED"/>
    <w:rsid w:val="00E87230"/>
    <w:rsid w:val="00E8745A"/>
    <w:rsid w:val="00E87668"/>
    <w:rsid w:val="00E8768F"/>
    <w:rsid w:val="00E900D3"/>
    <w:rsid w:val="00E9024F"/>
    <w:rsid w:val="00E912C3"/>
    <w:rsid w:val="00E92234"/>
    <w:rsid w:val="00E92795"/>
    <w:rsid w:val="00E9352D"/>
    <w:rsid w:val="00E952B2"/>
    <w:rsid w:val="00E9547F"/>
    <w:rsid w:val="00E958CA"/>
    <w:rsid w:val="00E95FAF"/>
    <w:rsid w:val="00E9661E"/>
    <w:rsid w:val="00E96B45"/>
    <w:rsid w:val="00E97758"/>
    <w:rsid w:val="00E97857"/>
    <w:rsid w:val="00E97966"/>
    <w:rsid w:val="00EA0E5E"/>
    <w:rsid w:val="00EA0FCD"/>
    <w:rsid w:val="00EA2228"/>
    <w:rsid w:val="00EA28E9"/>
    <w:rsid w:val="00EA2ACD"/>
    <w:rsid w:val="00EA3D06"/>
    <w:rsid w:val="00EA4DEE"/>
    <w:rsid w:val="00EA5EE3"/>
    <w:rsid w:val="00EA6A63"/>
    <w:rsid w:val="00EA718A"/>
    <w:rsid w:val="00EA7193"/>
    <w:rsid w:val="00EB18E9"/>
    <w:rsid w:val="00EB198E"/>
    <w:rsid w:val="00EB1DCF"/>
    <w:rsid w:val="00EB1E09"/>
    <w:rsid w:val="00EB27EA"/>
    <w:rsid w:val="00EB2E0A"/>
    <w:rsid w:val="00EB3B0A"/>
    <w:rsid w:val="00EB45C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CC9"/>
    <w:rsid w:val="00EC5DC4"/>
    <w:rsid w:val="00EC73F8"/>
    <w:rsid w:val="00EC7E45"/>
    <w:rsid w:val="00ED00C0"/>
    <w:rsid w:val="00ED012D"/>
    <w:rsid w:val="00ED0DD1"/>
    <w:rsid w:val="00ED1202"/>
    <w:rsid w:val="00ED13B3"/>
    <w:rsid w:val="00ED1C4B"/>
    <w:rsid w:val="00ED244E"/>
    <w:rsid w:val="00ED2931"/>
    <w:rsid w:val="00ED2CC6"/>
    <w:rsid w:val="00ED304C"/>
    <w:rsid w:val="00ED4345"/>
    <w:rsid w:val="00ED489F"/>
    <w:rsid w:val="00ED5519"/>
    <w:rsid w:val="00ED64DE"/>
    <w:rsid w:val="00ED66FA"/>
    <w:rsid w:val="00ED6705"/>
    <w:rsid w:val="00ED6F24"/>
    <w:rsid w:val="00ED713B"/>
    <w:rsid w:val="00ED77CD"/>
    <w:rsid w:val="00EE056B"/>
    <w:rsid w:val="00EE1614"/>
    <w:rsid w:val="00EE1E83"/>
    <w:rsid w:val="00EE1EBC"/>
    <w:rsid w:val="00EE2E0F"/>
    <w:rsid w:val="00EE3040"/>
    <w:rsid w:val="00EE3EB5"/>
    <w:rsid w:val="00EE6126"/>
    <w:rsid w:val="00EE66B6"/>
    <w:rsid w:val="00EE6F92"/>
    <w:rsid w:val="00EE7424"/>
    <w:rsid w:val="00EE7AE6"/>
    <w:rsid w:val="00EE7BB0"/>
    <w:rsid w:val="00EE7CC6"/>
    <w:rsid w:val="00EF09A4"/>
    <w:rsid w:val="00EF0E03"/>
    <w:rsid w:val="00EF0E67"/>
    <w:rsid w:val="00EF1F22"/>
    <w:rsid w:val="00EF208B"/>
    <w:rsid w:val="00EF3793"/>
    <w:rsid w:val="00EF3A32"/>
    <w:rsid w:val="00EF4A70"/>
    <w:rsid w:val="00EF4AF3"/>
    <w:rsid w:val="00EF4E77"/>
    <w:rsid w:val="00EF51DC"/>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780"/>
    <w:rsid w:val="00F179E9"/>
    <w:rsid w:val="00F179EC"/>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3750F"/>
    <w:rsid w:val="00F40565"/>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049"/>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F7E"/>
    <w:rsid w:val="00F829C5"/>
    <w:rsid w:val="00F83026"/>
    <w:rsid w:val="00F851B1"/>
    <w:rsid w:val="00F853AD"/>
    <w:rsid w:val="00F87257"/>
    <w:rsid w:val="00F875E4"/>
    <w:rsid w:val="00F90F78"/>
    <w:rsid w:val="00F91489"/>
    <w:rsid w:val="00F92283"/>
    <w:rsid w:val="00F93636"/>
    <w:rsid w:val="00F94873"/>
    <w:rsid w:val="00F94ED5"/>
    <w:rsid w:val="00F95253"/>
    <w:rsid w:val="00F96143"/>
    <w:rsid w:val="00F9646C"/>
    <w:rsid w:val="00F9656E"/>
    <w:rsid w:val="00F97A4F"/>
    <w:rsid w:val="00FA06A3"/>
    <w:rsid w:val="00FA06EA"/>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5985"/>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B55"/>
    <w:rsid w:val="00FE5D05"/>
    <w:rsid w:val="00FE68A7"/>
    <w:rsid w:val="00FE6BD6"/>
    <w:rsid w:val="00FE6D6F"/>
    <w:rsid w:val="00FE71AD"/>
    <w:rsid w:val="00FE71F5"/>
    <w:rsid w:val="00FE76DD"/>
    <w:rsid w:val="00FE7FAC"/>
    <w:rsid w:val="00FF0594"/>
    <w:rsid w:val="00FF124A"/>
    <w:rsid w:val="00FF1BCF"/>
    <w:rsid w:val="00FF3E2B"/>
    <w:rsid w:val="00FF4783"/>
    <w:rsid w:val="00FF4F16"/>
    <w:rsid w:val="00FF6D30"/>
    <w:rsid w:val="00FF7482"/>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7EB33"/>
  <w15:docId w15:val="{69F3F9DD-6F43-4C9B-AFA3-55082E8D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rsid w:val="009A6BC5"/>
    <w:pPr>
      <w:spacing w:before="100" w:beforeAutospacing="1" w:after="100" w:afterAutospacing="1"/>
    </w:pPr>
    <w:rPr>
      <w:rFonts w:ascii="Arial" w:hAnsi="Arial" w:cs="Arial"/>
      <w:sz w:val="22"/>
      <w:szCs w:val="22"/>
    </w:rPr>
  </w:style>
  <w:style w:type="character" w:customStyle="1" w:styleId="ms-rtethemefontface-1">
    <w:name w:val="ms-rtethemefontface-1"/>
    <w:basedOn w:val="DefaultParagraphFont"/>
    <w:rsid w:val="0040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8075">
      <w:bodyDiv w:val="1"/>
      <w:marLeft w:val="0"/>
      <w:marRight w:val="0"/>
      <w:marTop w:val="0"/>
      <w:marBottom w:val="0"/>
      <w:divBdr>
        <w:top w:val="none" w:sz="0" w:space="0" w:color="auto"/>
        <w:left w:val="none" w:sz="0" w:space="0" w:color="auto"/>
        <w:bottom w:val="none" w:sz="0" w:space="0" w:color="auto"/>
        <w:right w:val="none" w:sz="0" w:space="0" w:color="auto"/>
      </w:divBdr>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78081245">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62974145">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92238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25650337">
      <w:bodyDiv w:val="1"/>
      <w:marLeft w:val="0"/>
      <w:marRight w:val="0"/>
      <w:marTop w:val="0"/>
      <w:marBottom w:val="0"/>
      <w:divBdr>
        <w:top w:val="none" w:sz="0" w:space="0" w:color="auto"/>
        <w:left w:val="none" w:sz="0" w:space="0" w:color="auto"/>
        <w:bottom w:val="none" w:sz="0" w:space="0" w:color="auto"/>
        <w:right w:val="none" w:sz="0" w:space="0" w:color="auto"/>
      </w:divBdr>
    </w:div>
    <w:div w:id="94669451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61591780">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21D1E-18DA-4BE5-8AE4-FA5FBF7A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32</Pages>
  <Words>7843</Words>
  <Characters>44707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52446</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cp:lastModifiedBy>
  <cp:revision>6</cp:revision>
  <cp:lastPrinted>2020-08-11T07:42:00Z</cp:lastPrinted>
  <dcterms:created xsi:type="dcterms:W3CDTF">2020-08-25T13:28:00Z</dcterms:created>
  <dcterms:modified xsi:type="dcterms:W3CDTF">2020-08-26T10:15:00Z</dcterms:modified>
</cp:coreProperties>
</file>