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BB1AF6" w:rsidRDefault="00C918A9" w:rsidP="00C918A9">
      <w:pPr>
        <w:pStyle w:val="Heading1"/>
        <w:tabs>
          <w:tab w:val="left" w:pos="285"/>
        </w:tabs>
        <w:rPr>
          <w:sz w:val="36"/>
          <w:lang w:val="sr-Cyrl-CS"/>
        </w:rPr>
      </w:pPr>
      <w:r w:rsidRPr="00BB1AF6">
        <w:rPr>
          <w:sz w:val="36"/>
          <w:lang w:val="sr-Cyrl-CS"/>
        </w:rPr>
        <w:tab/>
      </w:r>
      <w:r w:rsidR="0072256A" w:rsidRPr="00BB1AF6">
        <w:rPr>
          <w:noProof/>
          <w:sz w:val="36"/>
          <w:lang w:val="en-US"/>
        </w:rPr>
        <w:drawing>
          <wp:inline distT="0" distB="0" distL="0" distR="0">
            <wp:extent cx="2190750" cy="109220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0750" cy="1092200"/>
                    </a:xfrm>
                    <a:prstGeom prst="rect">
                      <a:avLst/>
                    </a:prstGeom>
                    <a:noFill/>
                    <a:ln w="9525">
                      <a:noFill/>
                      <a:miter lim="800000"/>
                      <a:headEnd/>
                      <a:tailEnd/>
                    </a:ln>
                  </pic:spPr>
                </pic:pic>
              </a:graphicData>
            </a:graphic>
          </wp:inline>
        </w:drawing>
      </w:r>
    </w:p>
    <w:p w:rsidR="004569D2" w:rsidRPr="00BB1AF6" w:rsidRDefault="004569D2" w:rsidP="00905696">
      <w:pPr>
        <w:ind w:left="720"/>
        <w:rPr>
          <w:lang w:val="sr-Cyrl-CS"/>
        </w:rPr>
      </w:pPr>
      <w:r w:rsidRPr="00BB1AF6">
        <w:rPr>
          <w:lang w:val="sr-Cyrl-CS"/>
        </w:rPr>
        <w:t xml:space="preserve">Број: </w:t>
      </w:r>
      <w:r w:rsidR="00E47BBA" w:rsidRPr="00BB1AF6">
        <w:rPr>
          <w:lang w:val="sr-Cyrl-CS"/>
        </w:rPr>
        <w:t>1-02-4047</w:t>
      </w:r>
      <w:r w:rsidR="00905696" w:rsidRPr="00BB1AF6">
        <w:rPr>
          <w:lang w:val="sr-Cyrl-CS"/>
        </w:rPr>
        <w:t>-</w:t>
      </w:r>
      <w:r w:rsidR="00E47BBA" w:rsidRPr="00BB1AF6">
        <w:rPr>
          <w:lang w:val="sr-Cyrl-CS"/>
        </w:rPr>
        <w:t>8</w:t>
      </w:r>
      <w:r w:rsidR="00905696" w:rsidRPr="00BB1AF6">
        <w:rPr>
          <w:lang w:val="sr-Cyrl-CS"/>
        </w:rPr>
        <w:t>/1</w:t>
      </w:r>
      <w:r w:rsidR="00E47BBA" w:rsidRPr="00BB1AF6">
        <w:rPr>
          <w:lang w:val="sr-Cyrl-CS"/>
        </w:rPr>
        <w:t>9</w:t>
      </w:r>
      <w:r w:rsidR="00E836EF" w:rsidRPr="00BB1AF6">
        <w:rPr>
          <w:lang w:val="sr-Cyrl-CS"/>
        </w:rPr>
        <w:t>-3</w:t>
      </w:r>
    </w:p>
    <w:p w:rsidR="004569D2" w:rsidRPr="00BB1AF6" w:rsidRDefault="004569D2" w:rsidP="00905696">
      <w:pPr>
        <w:ind w:left="720"/>
        <w:rPr>
          <w:lang w:val="sr-Cyrl-CS"/>
        </w:rPr>
      </w:pPr>
      <w:r w:rsidRPr="00BB1AF6">
        <w:rPr>
          <w:lang w:val="sr-Cyrl-CS"/>
        </w:rPr>
        <w:t xml:space="preserve">Датум: </w:t>
      </w:r>
      <w:r w:rsidR="00E47BBA" w:rsidRPr="00BB1AF6">
        <w:rPr>
          <w:lang w:val="sr-Cyrl-CS"/>
        </w:rPr>
        <w:t>2</w:t>
      </w:r>
      <w:r w:rsidR="00BF6B45">
        <w:rPr>
          <w:lang w:val="sr-Cyrl-CS"/>
        </w:rPr>
        <w:t>3</w:t>
      </w:r>
      <w:r w:rsidR="00905696" w:rsidRPr="00BB1AF6">
        <w:rPr>
          <w:lang w:val="sr-Cyrl-CS"/>
        </w:rPr>
        <w:t>.0</w:t>
      </w:r>
      <w:r w:rsidR="00E47BBA" w:rsidRPr="00BB1AF6">
        <w:rPr>
          <w:lang w:val="sr-Cyrl-CS"/>
        </w:rPr>
        <w:t>4</w:t>
      </w:r>
      <w:r w:rsidR="00905696" w:rsidRPr="00BB1AF6">
        <w:rPr>
          <w:lang w:val="sr-Cyrl-CS"/>
        </w:rPr>
        <w:t>.201</w:t>
      </w:r>
      <w:r w:rsidR="00BF6B45">
        <w:rPr>
          <w:lang w:val="sr-Cyrl-CS"/>
        </w:rPr>
        <w:t>9</w:t>
      </w:r>
      <w:r w:rsidR="00905696" w:rsidRPr="00BB1AF6">
        <w:rPr>
          <w:lang w:val="sr-Cyrl-CS"/>
        </w:rPr>
        <w:t>.</w:t>
      </w:r>
    </w:p>
    <w:p w:rsidR="004569D2" w:rsidRPr="00BB1AF6" w:rsidRDefault="004569D2" w:rsidP="00905696">
      <w:pPr>
        <w:ind w:left="720"/>
        <w:rPr>
          <w:lang w:val="sr-Cyrl-CS"/>
        </w:rPr>
      </w:pPr>
      <w:r w:rsidRPr="00BB1AF6">
        <w:rPr>
          <w:lang w:val="sr-Cyrl-CS"/>
        </w:rPr>
        <w:t>Београд</w:t>
      </w:r>
    </w:p>
    <w:p w:rsidR="00A92B27" w:rsidRPr="00BB1AF6" w:rsidRDefault="00A92B27" w:rsidP="002B1B55">
      <w:pPr>
        <w:pStyle w:val="Heading1"/>
        <w:tabs>
          <w:tab w:val="left" w:pos="691"/>
        </w:tabs>
        <w:rPr>
          <w:sz w:val="36"/>
          <w:lang w:val="sr-Cyrl-CS"/>
        </w:rPr>
      </w:pPr>
    </w:p>
    <w:p w:rsidR="00A92B27" w:rsidRPr="00BB1AF6" w:rsidRDefault="00A92B27" w:rsidP="00A92B27">
      <w:pPr>
        <w:pStyle w:val="Heading1"/>
        <w:jc w:val="center"/>
        <w:rPr>
          <w:sz w:val="36"/>
          <w:lang w:val="sr-Cyrl-CS"/>
        </w:rPr>
      </w:pPr>
    </w:p>
    <w:p w:rsidR="009025F0" w:rsidRPr="00BB1AF6" w:rsidRDefault="009025F0" w:rsidP="009025F0">
      <w:pPr>
        <w:rPr>
          <w:lang w:val="sr-Cyrl-CS"/>
        </w:rPr>
      </w:pPr>
    </w:p>
    <w:p w:rsidR="00A92B27" w:rsidRPr="00BB1AF6" w:rsidRDefault="00A92B27" w:rsidP="00A92B27">
      <w:pPr>
        <w:pStyle w:val="Heading1"/>
        <w:rPr>
          <w:sz w:val="36"/>
          <w:lang w:val="sr-Cyrl-CS"/>
        </w:rPr>
      </w:pPr>
    </w:p>
    <w:p w:rsidR="00A92B27" w:rsidRPr="00BB1AF6" w:rsidRDefault="00A92B27" w:rsidP="00A92B27">
      <w:pPr>
        <w:pStyle w:val="Heading1"/>
        <w:jc w:val="center"/>
        <w:rPr>
          <w:sz w:val="36"/>
          <w:lang w:val="sr-Cyrl-CS"/>
        </w:rPr>
      </w:pPr>
    </w:p>
    <w:p w:rsidR="00A92B27" w:rsidRPr="00BB1AF6" w:rsidRDefault="00A92B27" w:rsidP="00A92B27">
      <w:pPr>
        <w:pStyle w:val="Heading1"/>
        <w:jc w:val="center"/>
        <w:rPr>
          <w:b w:val="0"/>
          <w:lang w:val="sr-Cyrl-CS"/>
        </w:rPr>
      </w:pPr>
      <w:r w:rsidRPr="00BB1AF6">
        <w:rPr>
          <w:b w:val="0"/>
          <w:lang w:val="sr-Cyrl-CS"/>
        </w:rPr>
        <w:t>КОНКУРСНА ДОКУМЕНТАЦИЈА</w:t>
      </w:r>
    </w:p>
    <w:p w:rsidR="00A92B27" w:rsidRPr="00BB1AF6" w:rsidRDefault="00A92B27" w:rsidP="00A92B27">
      <w:pPr>
        <w:jc w:val="center"/>
        <w:rPr>
          <w:b/>
          <w:lang w:val="sr-Cyrl-CS"/>
        </w:rPr>
      </w:pPr>
    </w:p>
    <w:p w:rsidR="00A371D7" w:rsidRPr="00BB1AF6" w:rsidRDefault="00975E26" w:rsidP="0029647B">
      <w:pPr>
        <w:jc w:val="center"/>
        <w:rPr>
          <w:bCs/>
          <w:iCs/>
          <w:sz w:val="32"/>
          <w:szCs w:val="32"/>
          <w:lang w:val="sr-Cyrl-CS"/>
        </w:rPr>
      </w:pPr>
      <w:r w:rsidRPr="00BB1AF6">
        <w:rPr>
          <w:sz w:val="32"/>
          <w:szCs w:val="32"/>
          <w:lang w:val="sr-Cyrl-CS"/>
        </w:rPr>
        <w:t xml:space="preserve">за јавну набавку </w:t>
      </w:r>
      <w:r w:rsidR="000B51A7" w:rsidRPr="00BB1AF6">
        <w:rPr>
          <w:bCs/>
          <w:iCs/>
          <w:sz w:val="32"/>
          <w:szCs w:val="32"/>
          <w:lang w:val="sr-Cyrl-CS"/>
        </w:rPr>
        <w:t>радова</w:t>
      </w:r>
      <w:r w:rsidR="003B2706" w:rsidRPr="00BB1AF6">
        <w:rPr>
          <w:bCs/>
          <w:iCs/>
          <w:sz w:val="32"/>
          <w:szCs w:val="32"/>
          <w:lang w:val="sr-Cyrl-CS"/>
        </w:rPr>
        <w:t xml:space="preserve"> – </w:t>
      </w:r>
    </w:p>
    <w:p w:rsidR="00E836EF" w:rsidRPr="00BB1AF6" w:rsidRDefault="00E836EF" w:rsidP="0029647B">
      <w:pPr>
        <w:jc w:val="center"/>
        <w:rPr>
          <w:bCs/>
          <w:iCs/>
          <w:sz w:val="32"/>
          <w:szCs w:val="32"/>
          <w:lang w:val="sr-Cyrl-CS"/>
        </w:rPr>
      </w:pPr>
    </w:p>
    <w:p w:rsidR="00E836EF" w:rsidRPr="00BB1AF6" w:rsidRDefault="00E836EF" w:rsidP="00A92B27">
      <w:pPr>
        <w:jc w:val="center"/>
        <w:rPr>
          <w:b/>
          <w:iCs/>
          <w:sz w:val="32"/>
          <w:lang w:val="sr-Cyrl-CS"/>
        </w:rPr>
      </w:pPr>
      <w:r w:rsidRPr="00BB1AF6">
        <w:rPr>
          <w:b/>
          <w:iCs/>
          <w:sz w:val="32"/>
          <w:lang w:val="sr-Cyrl-CS"/>
        </w:rPr>
        <w:t xml:space="preserve">ОГРАЂИВАЊЕ ЛОКАЦИЈЕ КМЦ НИШ </w:t>
      </w:r>
    </w:p>
    <w:p w:rsidR="00A92B27" w:rsidRPr="00BB1AF6" w:rsidRDefault="00E836EF" w:rsidP="00A92B27">
      <w:pPr>
        <w:jc w:val="center"/>
        <w:rPr>
          <w:b/>
          <w:i/>
          <w:sz w:val="40"/>
          <w:szCs w:val="32"/>
          <w:lang w:val="sr-Cyrl-CS"/>
        </w:rPr>
      </w:pPr>
      <w:r w:rsidRPr="00BB1AF6">
        <w:rPr>
          <w:b/>
          <w:iCs/>
          <w:sz w:val="32"/>
          <w:lang w:val="sr-Cyrl-CS"/>
        </w:rPr>
        <w:t>СА УРЕЂЕЊЕМ ЗЕМЉАНИХ ПОВРШИНА</w:t>
      </w:r>
      <w:r w:rsidRPr="00BB1AF6">
        <w:rPr>
          <w:b/>
          <w:sz w:val="40"/>
          <w:szCs w:val="32"/>
          <w:lang w:val="sr-Cyrl-CS"/>
        </w:rPr>
        <w:t xml:space="preserve"> </w:t>
      </w:r>
    </w:p>
    <w:p w:rsidR="00A92B27" w:rsidRPr="00BB1AF6" w:rsidRDefault="00A92B27" w:rsidP="00A92B27">
      <w:pPr>
        <w:jc w:val="center"/>
        <w:rPr>
          <w:i/>
          <w:sz w:val="36"/>
          <w:lang w:val="sr-Cyrl-CS"/>
        </w:rPr>
      </w:pPr>
    </w:p>
    <w:p w:rsidR="00A92B27" w:rsidRPr="00BB1AF6" w:rsidRDefault="00A92B27" w:rsidP="00A92B27">
      <w:pPr>
        <w:jc w:val="center"/>
        <w:rPr>
          <w:i/>
          <w:sz w:val="36"/>
          <w:lang w:val="sr-Cyrl-CS"/>
        </w:rPr>
      </w:pPr>
    </w:p>
    <w:p w:rsidR="00A92B27" w:rsidRPr="00BB1AF6" w:rsidRDefault="00A92B27" w:rsidP="00A92B27">
      <w:pPr>
        <w:jc w:val="center"/>
        <w:rPr>
          <w:i/>
          <w:sz w:val="36"/>
          <w:lang w:val="sr-Cyrl-CS"/>
        </w:rPr>
      </w:pPr>
    </w:p>
    <w:p w:rsidR="00A92B27" w:rsidRPr="00BB1AF6" w:rsidRDefault="00A92B27" w:rsidP="00A92B27">
      <w:pPr>
        <w:jc w:val="center"/>
        <w:rPr>
          <w:i/>
          <w:sz w:val="28"/>
          <w:szCs w:val="32"/>
          <w:lang w:val="sr-Cyrl-CS"/>
        </w:rPr>
      </w:pPr>
      <w:r w:rsidRPr="00BB1AF6">
        <w:rPr>
          <w:i/>
          <w:sz w:val="28"/>
          <w:szCs w:val="32"/>
          <w:lang w:val="sr-Cyrl-CS"/>
        </w:rPr>
        <w:t xml:space="preserve"> </w:t>
      </w:r>
      <w:r w:rsidR="00E836EF" w:rsidRPr="00BB1AF6">
        <w:rPr>
          <w:i/>
          <w:sz w:val="28"/>
          <w:szCs w:val="32"/>
          <w:lang w:val="sr-Cyrl-CS"/>
        </w:rPr>
        <w:t>Јаавна набавка мале вредности</w:t>
      </w:r>
    </w:p>
    <w:p w:rsidR="00A92B27" w:rsidRPr="00BB1AF6" w:rsidRDefault="00121FA2" w:rsidP="00A92B27">
      <w:pPr>
        <w:jc w:val="center"/>
        <w:rPr>
          <w:i/>
          <w:sz w:val="28"/>
          <w:szCs w:val="28"/>
          <w:lang w:val="sr-Cyrl-CS"/>
        </w:rPr>
      </w:pPr>
      <w:r w:rsidRPr="00BB1AF6">
        <w:rPr>
          <w:i/>
          <w:sz w:val="28"/>
          <w:szCs w:val="28"/>
          <w:lang w:val="sr-Cyrl-CS"/>
        </w:rPr>
        <w:t xml:space="preserve"> </w:t>
      </w:r>
    </w:p>
    <w:p w:rsidR="00A92B27" w:rsidRPr="00BB1AF6" w:rsidRDefault="00A92B27" w:rsidP="00A92B27">
      <w:pPr>
        <w:jc w:val="center"/>
        <w:rPr>
          <w:b/>
          <w:sz w:val="36"/>
          <w:lang w:val="sr-Cyrl-CS"/>
        </w:rPr>
      </w:pPr>
    </w:p>
    <w:p w:rsidR="00A92B27" w:rsidRPr="00BB1AF6" w:rsidRDefault="00A92B27" w:rsidP="00A92B27">
      <w:pPr>
        <w:jc w:val="center"/>
        <w:rPr>
          <w:b/>
          <w:sz w:val="36"/>
          <w:lang w:val="sr-Cyrl-CS"/>
        </w:rPr>
      </w:pPr>
    </w:p>
    <w:p w:rsidR="00A92B27" w:rsidRPr="00BB1AF6" w:rsidRDefault="00A92B27" w:rsidP="00A92B27">
      <w:pPr>
        <w:jc w:val="center"/>
        <w:rPr>
          <w:b/>
          <w:sz w:val="36"/>
          <w:lang w:val="sr-Cyrl-CS"/>
        </w:rPr>
      </w:pPr>
    </w:p>
    <w:p w:rsidR="00A371D7" w:rsidRPr="00BB1AF6" w:rsidRDefault="00A371D7" w:rsidP="00A92B27">
      <w:pPr>
        <w:jc w:val="center"/>
        <w:rPr>
          <w:b/>
          <w:sz w:val="36"/>
          <w:lang w:val="sr-Cyrl-CS"/>
        </w:rPr>
      </w:pPr>
    </w:p>
    <w:p w:rsidR="00A371D7" w:rsidRPr="00BB1AF6" w:rsidRDefault="00A371D7" w:rsidP="00A92B27">
      <w:pPr>
        <w:jc w:val="center"/>
        <w:rPr>
          <w:b/>
          <w:sz w:val="36"/>
          <w:lang w:val="sr-Cyrl-CS"/>
        </w:rPr>
      </w:pPr>
    </w:p>
    <w:p w:rsidR="00A92B27" w:rsidRPr="00BB1AF6" w:rsidRDefault="00A92B27" w:rsidP="00A92B27">
      <w:pPr>
        <w:jc w:val="center"/>
        <w:rPr>
          <w:b/>
          <w:sz w:val="36"/>
          <w:lang w:val="sr-Cyrl-CS"/>
        </w:rPr>
      </w:pPr>
    </w:p>
    <w:p w:rsidR="00A92B27" w:rsidRPr="00BB1AF6" w:rsidRDefault="00E836EF" w:rsidP="00A92B27">
      <w:pPr>
        <w:jc w:val="center"/>
        <w:rPr>
          <w:sz w:val="28"/>
          <w:szCs w:val="32"/>
          <w:lang w:val="sr-Cyrl-CS"/>
        </w:rPr>
      </w:pPr>
      <w:r w:rsidRPr="00BB1AF6">
        <w:rPr>
          <w:sz w:val="28"/>
          <w:szCs w:val="32"/>
          <w:lang w:val="sr-Cyrl-CS"/>
        </w:rPr>
        <w:t>редни</w:t>
      </w:r>
      <w:r w:rsidR="00A371D7" w:rsidRPr="00BB1AF6">
        <w:rPr>
          <w:sz w:val="28"/>
          <w:szCs w:val="32"/>
          <w:lang w:val="sr-Cyrl-CS"/>
        </w:rPr>
        <w:t xml:space="preserve"> </w:t>
      </w:r>
      <w:r w:rsidR="00A92B27" w:rsidRPr="00BB1AF6">
        <w:rPr>
          <w:sz w:val="28"/>
          <w:szCs w:val="32"/>
          <w:lang w:val="sr-Cyrl-CS"/>
        </w:rPr>
        <w:t>бр</w:t>
      </w:r>
      <w:r w:rsidRPr="00BB1AF6">
        <w:rPr>
          <w:sz w:val="28"/>
          <w:szCs w:val="32"/>
          <w:lang w:val="sr-Cyrl-CS"/>
        </w:rPr>
        <w:t>ој</w:t>
      </w:r>
      <w:r w:rsidR="00C74DDA" w:rsidRPr="00BB1AF6">
        <w:rPr>
          <w:sz w:val="28"/>
          <w:szCs w:val="32"/>
          <w:lang w:val="sr-Cyrl-CS"/>
        </w:rPr>
        <w:t xml:space="preserve"> 1-02</w:t>
      </w:r>
      <w:r w:rsidR="00A92B27" w:rsidRPr="00BB1AF6">
        <w:rPr>
          <w:sz w:val="28"/>
          <w:szCs w:val="32"/>
          <w:lang w:val="sr-Cyrl-CS"/>
        </w:rPr>
        <w:t>-404</w:t>
      </w:r>
      <w:r w:rsidRPr="00BB1AF6">
        <w:rPr>
          <w:sz w:val="28"/>
          <w:szCs w:val="32"/>
          <w:lang w:val="sr-Cyrl-CS"/>
        </w:rPr>
        <w:t>7</w:t>
      </w:r>
      <w:r w:rsidR="00A92B27" w:rsidRPr="00BB1AF6">
        <w:rPr>
          <w:sz w:val="28"/>
          <w:szCs w:val="32"/>
          <w:lang w:val="sr-Cyrl-CS"/>
        </w:rPr>
        <w:t>-</w:t>
      </w:r>
      <w:r w:rsidRPr="00BB1AF6">
        <w:rPr>
          <w:sz w:val="28"/>
          <w:szCs w:val="32"/>
          <w:lang w:val="sr-Cyrl-CS"/>
        </w:rPr>
        <w:t>8</w:t>
      </w:r>
      <w:r w:rsidR="00A92B27" w:rsidRPr="00BB1AF6">
        <w:rPr>
          <w:sz w:val="28"/>
          <w:szCs w:val="32"/>
          <w:lang w:val="sr-Cyrl-CS"/>
        </w:rPr>
        <w:t>/</w:t>
      </w:r>
      <w:r w:rsidR="0031522E" w:rsidRPr="00BB1AF6">
        <w:rPr>
          <w:sz w:val="28"/>
          <w:szCs w:val="32"/>
          <w:lang w:val="sr-Cyrl-CS"/>
        </w:rPr>
        <w:t>1</w:t>
      </w:r>
      <w:r w:rsidRPr="00BB1AF6">
        <w:rPr>
          <w:sz w:val="28"/>
          <w:szCs w:val="32"/>
          <w:lang w:val="sr-Cyrl-CS"/>
        </w:rPr>
        <w:t>9</w:t>
      </w:r>
      <w:r w:rsidR="00A92B27" w:rsidRPr="00BB1AF6">
        <w:rPr>
          <w:sz w:val="28"/>
          <w:szCs w:val="32"/>
          <w:lang w:val="sr-Cyrl-CS"/>
        </w:rPr>
        <w:t xml:space="preserve">  </w:t>
      </w:r>
    </w:p>
    <w:p w:rsidR="00A92B27" w:rsidRPr="00BB1AF6" w:rsidRDefault="00A92B27" w:rsidP="00A92B27">
      <w:pPr>
        <w:pStyle w:val="Heading7"/>
        <w:jc w:val="center"/>
        <w:rPr>
          <w:b/>
          <w:sz w:val="28"/>
          <w:szCs w:val="28"/>
          <w:lang w:val="sr-Cyrl-CS"/>
        </w:rPr>
      </w:pPr>
    </w:p>
    <w:p w:rsidR="00A92B27" w:rsidRPr="00BB1AF6" w:rsidRDefault="00A92B27" w:rsidP="00A92B27">
      <w:pPr>
        <w:pStyle w:val="Heading7"/>
        <w:jc w:val="center"/>
        <w:rPr>
          <w:b/>
          <w:sz w:val="28"/>
          <w:szCs w:val="28"/>
          <w:lang w:val="sr-Cyrl-CS"/>
        </w:rPr>
      </w:pPr>
    </w:p>
    <w:p w:rsidR="00A92B27" w:rsidRPr="00BB1AF6" w:rsidRDefault="00A92B27" w:rsidP="00A92B27">
      <w:pPr>
        <w:rPr>
          <w:lang w:val="sr-Cyrl-CS"/>
        </w:rPr>
      </w:pPr>
    </w:p>
    <w:p w:rsidR="00A92B27" w:rsidRPr="00BB1AF6" w:rsidRDefault="00A92B27" w:rsidP="00A92B27">
      <w:pPr>
        <w:rPr>
          <w:lang w:val="sr-Cyrl-CS"/>
        </w:rPr>
      </w:pPr>
    </w:p>
    <w:p w:rsidR="00121FA2" w:rsidRPr="00BB1AF6" w:rsidRDefault="00121FA2" w:rsidP="00A92B27">
      <w:pPr>
        <w:rPr>
          <w:lang w:val="sr-Cyrl-CS"/>
        </w:rPr>
      </w:pPr>
    </w:p>
    <w:p w:rsidR="00A92B27" w:rsidRPr="00BB1AF6" w:rsidRDefault="00A92B27" w:rsidP="00A92B27">
      <w:pPr>
        <w:pStyle w:val="Heading7"/>
        <w:jc w:val="center"/>
        <w:rPr>
          <w:b/>
          <w:sz w:val="28"/>
          <w:szCs w:val="28"/>
          <w:lang w:val="sr-Cyrl-CS"/>
        </w:rPr>
      </w:pPr>
      <w:r w:rsidRPr="00BB1AF6">
        <w:rPr>
          <w:b/>
          <w:sz w:val="28"/>
          <w:szCs w:val="28"/>
          <w:lang w:val="sr-Cyrl-CS"/>
        </w:rPr>
        <w:t>С А Д Р Ж А Ј</w:t>
      </w:r>
    </w:p>
    <w:p w:rsidR="00A92B27" w:rsidRPr="00BB1AF6" w:rsidRDefault="00A92B27" w:rsidP="00A92B27">
      <w:pPr>
        <w:rPr>
          <w:b/>
          <w:lang w:val="sr-Cyrl-CS"/>
        </w:rPr>
      </w:pPr>
    </w:p>
    <w:p w:rsidR="00A92B27" w:rsidRPr="00BB1AF6" w:rsidRDefault="00A92B27" w:rsidP="00A92B27">
      <w:pPr>
        <w:rPr>
          <w:b/>
          <w:lang w:val="sr-Cyrl-CS"/>
        </w:rPr>
      </w:pPr>
    </w:p>
    <w:p w:rsidR="00A92B27" w:rsidRPr="00BB1AF6" w:rsidRDefault="00A92B27" w:rsidP="00A92B27">
      <w:pPr>
        <w:rPr>
          <w:b/>
          <w:lang w:val="sr-Cyrl-CS"/>
        </w:rPr>
      </w:pPr>
    </w:p>
    <w:p w:rsidR="00A92B27" w:rsidRPr="00BB1AF6" w:rsidRDefault="00A92B27" w:rsidP="00A92B27">
      <w:pPr>
        <w:rPr>
          <w:b/>
          <w:lang w:val="sr-Cyrl-CS"/>
        </w:rPr>
      </w:pPr>
    </w:p>
    <w:p w:rsidR="00A92B27" w:rsidRPr="00BB1AF6" w:rsidRDefault="00A92B27" w:rsidP="00A92B27">
      <w:pPr>
        <w:pBdr>
          <w:bottom w:val="single" w:sz="12" w:space="1" w:color="auto"/>
        </w:pBdr>
        <w:rPr>
          <w:szCs w:val="28"/>
          <w:lang w:val="sr-Cyrl-CS"/>
        </w:rPr>
      </w:pPr>
      <w:r w:rsidRPr="00BB1AF6">
        <w:rPr>
          <w:szCs w:val="28"/>
          <w:lang w:val="sr-Cyrl-CS"/>
        </w:rPr>
        <w:t xml:space="preserve">     ОДЕЉАК                                    ПРЕДМЕТ</w:t>
      </w:r>
    </w:p>
    <w:p w:rsidR="00A92B27" w:rsidRPr="00BB1AF6" w:rsidRDefault="00A92B27" w:rsidP="00A92B27">
      <w:pPr>
        <w:pBdr>
          <w:bottom w:val="single" w:sz="12" w:space="1" w:color="auto"/>
        </w:pBdr>
        <w:rPr>
          <w:sz w:val="22"/>
          <w:lang w:val="sr-Cyrl-CS"/>
        </w:rPr>
      </w:pPr>
    </w:p>
    <w:p w:rsidR="00A92B27" w:rsidRPr="00BB1AF6" w:rsidRDefault="00A92B27" w:rsidP="00A92B27">
      <w:pPr>
        <w:rPr>
          <w:sz w:val="22"/>
          <w:lang w:val="sr-Cyrl-CS"/>
        </w:rPr>
      </w:pPr>
      <w:r w:rsidRPr="00BB1AF6">
        <w:rPr>
          <w:sz w:val="22"/>
          <w:lang w:val="sr-Cyrl-CS"/>
        </w:rPr>
        <w:t xml:space="preserve">           </w:t>
      </w:r>
    </w:p>
    <w:p w:rsidR="00A92B27" w:rsidRPr="00BB1AF6" w:rsidRDefault="00A92B27" w:rsidP="00A92B27">
      <w:pPr>
        <w:rPr>
          <w:sz w:val="22"/>
          <w:lang w:val="sr-Cyrl-CS"/>
        </w:rPr>
      </w:pPr>
    </w:p>
    <w:p w:rsidR="00AD63F7" w:rsidRPr="00BB1AF6" w:rsidRDefault="0079258D">
      <w:pPr>
        <w:pStyle w:val="ListParagraph"/>
        <w:numPr>
          <w:ilvl w:val="0"/>
          <w:numId w:val="5"/>
        </w:numPr>
        <w:ind w:left="1080"/>
        <w:rPr>
          <w:rFonts w:ascii="Times New Roman" w:hAnsi="Times New Roman"/>
          <w:sz w:val="24"/>
          <w:szCs w:val="28"/>
          <w:lang w:val="sr-Cyrl-CS"/>
        </w:rPr>
      </w:pPr>
      <w:r w:rsidRPr="00BB1AF6">
        <w:rPr>
          <w:rFonts w:ascii="Times New Roman" w:hAnsi="Times New Roman"/>
          <w:sz w:val="24"/>
          <w:szCs w:val="28"/>
          <w:lang w:val="sr-Cyrl-CS"/>
        </w:rPr>
        <w:t>ОПШТИ ПОДАЦИ О ЈАВНОЈ НАБАВЦИ</w:t>
      </w:r>
    </w:p>
    <w:p w:rsidR="00AD63F7" w:rsidRPr="00BB1AF6" w:rsidRDefault="006F3875">
      <w:pPr>
        <w:pStyle w:val="ListParagraph"/>
        <w:numPr>
          <w:ilvl w:val="0"/>
          <w:numId w:val="5"/>
        </w:numPr>
        <w:ind w:left="1080"/>
        <w:rPr>
          <w:rFonts w:ascii="Times New Roman" w:hAnsi="Times New Roman"/>
          <w:sz w:val="24"/>
          <w:szCs w:val="28"/>
          <w:lang w:val="sr-Cyrl-CS"/>
        </w:rPr>
      </w:pPr>
      <w:r w:rsidRPr="00BB1AF6">
        <w:rPr>
          <w:rFonts w:ascii="Times New Roman" w:hAnsi="Times New Roman"/>
          <w:sz w:val="24"/>
          <w:szCs w:val="28"/>
          <w:lang w:val="sr-Cyrl-CS"/>
        </w:rPr>
        <w:t>ПОДАЦИ О ПРЕДМЕТУ ЈАВНЕ НАБАВКЕ</w:t>
      </w:r>
    </w:p>
    <w:p w:rsidR="00AD63F7" w:rsidRPr="00BB1AF6" w:rsidRDefault="006F3875">
      <w:pPr>
        <w:pStyle w:val="ListParagraph"/>
        <w:numPr>
          <w:ilvl w:val="0"/>
          <w:numId w:val="5"/>
        </w:numPr>
        <w:ind w:left="1080"/>
        <w:rPr>
          <w:rFonts w:ascii="Times New Roman" w:hAnsi="Times New Roman"/>
          <w:sz w:val="24"/>
          <w:szCs w:val="28"/>
          <w:lang w:val="sr-Cyrl-CS"/>
        </w:rPr>
      </w:pPr>
      <w:r w:rsidRPr="00BB1AF6">
        <w:rPr>
          <w:rFonts w:ascii="Times New Roman" w:hAnsi="Times New Roman"/>
          <w:sz w:val="24"/>
          <w:szCs w:val="28"/>
          <w:lang w:val="sr-Cyrl-CS"/>
        </w:rPr>
        <w:t>СПЕЦИФИКАЦИЈА ПРЕДМЕТА НАБАВКЕ</w:t>
      </w:r>
    </w:p>
    <w:p w:rsidR="00AD63F7" w:rsidRPr="00BB1AF6" w:rsidRDefault="006F3875">
      <w:pPr>
        <w:pStyle w:val="ListParagraph"/>
        <w:numPr>
          <w:ilvl w:val="0"/>
          <w:numId w:val="5"/>
        </w:numPr>
        <w:ind w:left="1080"/>
        <w:rPr>
          <w:rFonts w:ascii="Times New Roman" w:hAnsi="Times New Roman"/>
          <w:sz w:val="24"/>
          <w:szCs w:val="28"/>
          <w:lang w:val="sr-Cyrl-CS"/>
        </w:rPr>
      </w:pPr>
      <w:r w:rsidRPr="00BB1AF6">
        <w:rPr>
          <w:rFonts w:ascii="Times New Roman" w:hAnsi="Times New Roman"/>
          <w:sz w:val="24"/>
          <w:szCs w:val="28"/>
          <w:lang w:val="sr-Cyrl-CS"/>
        </w:rPr>
        <w:t>УСЛОВИ ЗА УЧЕШЋЕ У ПОСТУПКУ ЈАВНЕ НАБАВКЕ И УПУТСТВО КАКО СЕ ДОКАЗУЈЕ ИСПУЊЕНОСТ УСЛОВА</w:t>
      </w:r>
    </w:p>
    <w:p w:rsidR="00AD63F7" w:rsidRPr="00BB1AF6" w:rsidRDefault="006F3875">
      <w:pPr>
        <w:pStyle w:val="ListParagraph"/>
        <w:numPr>
          <w:ilvl w:val="0"/>
          <w:numId w:val="5"/>
        </w:numPr>
        <w:ind w:left="1080"/>
        <w:rPr>
          <w:rFonts w:ascii="Times New Roman" w:hAnsi="Times New Roman"/>
          <w:sz w:val="24"/>
          <w:szCs w:val="28"/>
          <w:lang w:val="sr-Cyrl-CS"/>
        </w:rPr>
      </w:pPr>
      <w:r w:rsidRPr="00BB1AF6">
        <w:rPr>
          <w:rFonts w:ascii="Times New Roman" w:hAnsi="Times New Roman"/>
          <w:sz w:val="24"/>
          <w:szCs w:val="28"/>
          <w:lang w:val="sr-Cyrl-CS"/>
        </w:rPr>
        <w:t>УПУТСТВО ПОНУЂАЧИМА КАКО ДА САЧИНЕ ПОНУДУ</w:t>
      </w:r>
    </w:p>
    <w:p w:rsidR="00AD63F7" w:rsidRPr="00BB1AF6" w:rsidRDefault="006F3875">
      <w:pPr>
        <w:pStyle w:val="ListParagraph"/>
        <w:numPr>
          <w:ilvl w:val="0"/>
          <w:numId w:val="5"/>
        </w:numPr>
        <w:ind w:left="1080"/>
        <w:rPr>
          <w:rFonts w:ascii="Times New Roman" w:hAnsi="Times New Roman"/>
          <w:sz w:val="24"/>
          <w:szCs w:val="28"/>
          <w:lang w:val="sr-Cyrl-CS"/>
        </w:rPr>
      </w:pPr>
      <w:r w:rsidRPr="00BB1AF6">
        <w:rPr>
          <w:rFonts w:ascii="Times New Roman" w:hAnsi="Times New Roman"/>
          <w:sz w:val="24"/>
          <w:szCs w:val="28"/>
          <w:lang w:val="sr-Cyrl-CS"/>
        </w:rPr>
        <w:t>ОБРАЗАЦ ПОНУДЕ</w:t>
      </w:r>
    </w:p>
    <w:p w:rsidR="00AD63F7" w:rsidRPr="00BB1AF6" w:rsidRDefault="006F3875">
      <w:pPr>
        <w:pStyle w:val="ListParagraph"/>
        <w:numPr>
          <w:ilvl w:val="0"/>
          <w:numId w:val="5"/>
        </w:numPr>
        <w:ind w:left="1080"/>
        <w:rPr>
          <w:rFonts w:ascii="Times New Roman" w:hAnsi="Times New Roman"/>
          <w:sz w:val="24"/>
          <w:szCs w:val="28"/>
          <w:lang w:val="sr-Cyrl-CS"/>
        </w:rPr>
      </w:pPr>
      <w:r w:rsidRPr="00BB1AF6">
        <w:rPr>
          <w:rFonts w:ascii="Times New Roman" w:hAnsi="Times New Roman"/>
          <w:sz w:val="24"/>
          <w:szCs w:val="28"/>
          <w:lang w:val="sr-Cyrl-CS"/>
        </w:rPr>
        <w:t>МОДЕЛ УГОВОРА</w:t>
      </w:r>
    </w:p>
    <w:p w:rsidR="00AD63F7" w:rsidRPr="00BB1AF6" w:rsidRDefault="006F3875">
      <w:pPr>
        <w:pStyle w:val="ListParagraph"/>
        <w:numPr>
          <w:ilvl w:val="0"/>
          <w:numId w:val="5"/>
        </w:numPr>
        <w:ind w:left="1080"/>
        <w:rPr>
          <w:rFonts w:ascii="Times New Roman" w:hAnsi="Times New Roman"/>
          <w:sz w:val="24"/>
          <w:szCs w:val="28"/>
          <w:lang w:val="sr-Cyrl-CS"/>
        </w:rPr>
      </w:pPr>
      <w:r w:rsidRPr="00BB1AF6">
        <w:rPr>
          <w:rFonts w:ascii="Times New Roman" w:hAnsi="Times New Roman"/>
          <w:sz w:val="24"/>
          <w:szCs w:val="28"/>
          <w:lang w:val="sr-Cyrl-CS"/>
        </w:rPr>
        <w:t>ОБРАЗАЦ СТРУКТУРЕ ЦЕНА</w:t>
      </w:r>
    </w:p>
    <w:p w:rsidR="00AD63F7" w:rsidRPr="00BB1AF6" w:rsidRDefault="006F3875">
      <w:pPr>
        <w:pStyle w:val="ListParagraph"/>
        <w:numPr>
          <w:ilvl w:val="0"/>
          <w:numId w:val="5"/>
        </w:numPr>
        <w:ind w:left="1080"/>
        <w:rPr>
          <w:rFonts w:ascii="Times New Roman" w:hAnsi="Times New Roman"/>
          <w:sz w:val="24"/>
          <w:szCs w:val="28"/>
          <w:lang w:val="sr-Cyrl-CS"/>
        </w:rPr>
      </w:pPr>
      <w:r w:rsidRPr="00BB1AF6">
        <w:rPr>
          <w:rFonts w:ascii="Times New Roman" w:hAnsi="Times New Roman"/>
          <w:sz w:val="24"/>
          <w:szCs w:val="28"/>
          <w:lang w:val="sr-Cyrl-CS"/>
        </w:rPr>
        <w:t>ОБРАЗАЦ ТРОШКОВА ПРИПРЕМЕ ПОНУДЕ</w:t>
      </w:r>
    </w:p>
    <w:p w:rsidR="00AD63F7" w:rsidRPr="00BB1AF6" w:rsidRDefault="006F3875">
      <w:pPr>
        <w:pStyle w:val="ListParagraph"/>
        <w:numPr>
          <w:ilvl w:val="0"/>
          <w:numId w:val="5"/>
        </w:numPr>
        <w:ind w:left="1080"/>
        <w:rPr>
          <w:rFonts w:ascii="Times New Roman" w:hAnsi="Times New Roman"/>
          <w:sz w:val="24"/>
          <w:szCs w:val="28"/>
          <w:lang w:val="sr-Cyrl-CS"/>
        </w:rPr>
      </w:pPr>
      <w:r w:rsidRPr="00BB1AF6">
        <w:rPr>
          <w:rFonts w:ascii="Times New Roman" w:hAnsi="Times New Roman"/>
          <w:sz w:val="24"/>
          <w:szCs w:val="28"/>
          <w:lang w:val="sr-Cyrl-CS"/>
        </w:rPr>
        <w:t xml:space="preserve">ОБРАЗАЦ ИЗЈАВЕ О НЕЗАВИСНОЈ ПОНУДИ </w:t>
      </w:r>
    </w:p>
    <w:p w:rsidR="00AD63F7" w:rsidRPr="00BB1AF6" w:rsidRDefault="006F3875">
      <w:pPr>
        <w:pStyle w:val="ListParagraph"/>
        <w:numPr>
          <w:ilvl w:val="0"/>
          <w:numId w:val="5"/>
        </w:numPr>
        <w:ind w:left="1080"/>
        <w:rPr>
          <w:rFonts w:ascii="Times New Roman" w:hAnsi="Times New Roman"/>
          <w:sz w:val="24"/>
          <w:szCs w:val="28"/>
          <w:lang w:val="sr-Cyrl-CS"/>
        </w:rPr>
      </w:pPr>
      <w:r w:rsidRPr="00BB1AF6">
        <w:rPr>
          <w:rFonts w:ascii="Times New Roman" w:hAnsi="Times New Roman"/>
          <w:sz w:val="24"/>
          <w:szCs w:val="28"/>
          <w:lang w:val="sr-Cyrl-CS"/>
        </w:rPr>
        <w:t xml:space="preserve">ОБРАЗАЦ О ПОШТОВАЊУ ОБАВЕЗА ПОНУЂАЧА </w:t>
      </w:r>
    </w:p>
    <w:p w:rsidR="00AD08EC" w:rsidRPr="00BB1AF6" w:rsidRDefault="0039152A" w:rsidP="00AD08EC">
      <w:pPr>
        <w:pStyle w:val="ListParagraph"/>
        <w:ind w:left="1080"/>
        <w:rPr>
          <w:rFonts w:ascii="Times New Roman" w:hAnsi="Times New Roman"/>
          <w:sz w:val="24"/>
          <w:szCs w:val="28"/>
          <w:lang w:val="sr-Cyrl-CS"/>
        </w:rPr>
      </w:pPr>
      <w:r w:rsidRPr="00BB1AF6">
        <w:rPr>
          <w:rFonts w:ascii="Times New Roman" w:hAnsi="Times New Roman"/>
          <w:sz w:val="24"/>
          <w:szCs w:val="28"/>
          <w:lang w:val="sr-Cyrl-CS"/>
        </w:rPr>
        <w:t xml:space="preserve">ИЗ </w:t>
      </w:r>
      <w:r w:rsidR="00D261B0" w:rsidRPr="00BB1AF6">
        <w:rPr>
          <w:rFonts w:ascii="Times New Roman" w:hAnsi="Times New Roman"/>
          <w:sz w:val="24"/>
          <w:szCs w:val="28"/>
          <w:lang w:val="sr-Cyrl-CS"/>
        </w:rPr>
        <w:t>ДРУГИХ ПРОПИСА</w:t>
      </w:r>
    </w:p>
    <w:p w:rsidR="00AD08EC" w:rsidRPr="00BB1AF6" w:rsidRDefault="00711AF7" w:rsidP="00AD08EC">
      <w:pPr>
        <w:pStyle w:val="ListParagraph"/>
        <w:numPr>
          <w:ilvl w:val="0"/>
          <w:numId w:val="5"/>
        </w:numPr>
        <w:ind w:left="1080"/>
        <w:rPr>
          <w:rFonts w:ascii="Times New Roman" w:hAnsi="Times New Roman"/>
          <w:sz w:val="24"/>
          <w:szCs w:val="28"/>
          <w:lang w:val="sr-Cyrl-CS"/>
        </w:rPr>
      </w:pPr>
      <w:r w:rsidRPr="00BB1AF6">
        <w:rPr>
          <w:rFonts w:ascii="Times New Roman" w:hAnsi="Times New Roman"/>
          <w:sz w:val="24"/>
          <w:szCs w:val="28"/>
          <w:lang w:val="sr-Cyrl-CS"/>
        </w:rPr>
        <w:t>ПРИЛОЗИ</w:t>
      </w:r>
    </w:p>
    <w:p w:rsidR="00CE2DAD" w:rsidRPr="00BB1AF6" w:rsidRDefault="00CE2DAD" w:rsidP="008E7B3B">
      <w:pPr>
        <w:pStyle w:val="ListParagraph"/>
        <w:ind w:left="0"/>
        <w:rPr>
          <w:rFonts w:ascii="Times New Roman" w:hAnsi="Times New Roman"/>
          <w:b/>
          <w:sz w:val="28"/>
          <w:szCs w:val="28"/>
          <w:lang w:val="sr-Cyrl-CS"/>
        </w:rPr>
      </w:pPr>
    </w:p>
    <w:p w:rsidR="002C310C" w:rsidRPr="00BB1AF6" w:rsidRDefault="002C310C" w:rsidP="008E7B3B">
      <w:pPr>
        <w:pStyle w:val="ListParagraph"/>
        <w:ind w:left="0"/>
        <w:rPr>
          <w:rFonts w:ascii="Times New Roman" w:hAnsi="Times New Roman"/>
          <w:b/>
          <w:sz w:val="28"/>
          <w:szCs w:val="28"/>
          <w:lang w:val="sr-Cyrl-CS"/>
        </w:rPr>
      </w:pPr>
    </w:p>
    <w:p w:rsidR="00A92B27" w:rsidRPr="00BB1AF6" w:rsidRDefault="00A92B27" w:rsidP="00A92B27">
      <w:pPr>
        <w:pStyle w:val="ListParagraph"/>
        <w:ind w:left="1080"/>
        <w:jc w:val="both"/>
        <w:rPr>
          <w:rFonts w:ascii="Times New Roman" w:hAnsi="Times New Roman"/>
          <w:b/>
          <w:sz w:val="24"/>
          <w:szCs w:val="24"/>
          <w:lang w:val="sr-Cyrl-CS"/>
        </w:rPr>
      </w:pPr>
    </w:p>
    <w:p w:rsidR="00A92B27" w:rsidRPr="00BB1AF6" w:rsidRDefault="00A92B27" w:rsidP="00A92B27">
      <w:pPr>
        <w:pStyle w:val="ListParagraph"/>
        <w:ind w:left="1080"/>
        <w:jc w:val="both"/>
        <w:rPr>
          <w:rFonts w:ascii="Times New Roman" w:hAnsi="Times New Roman"/>
          <w:b/>
          <w:sz w:val="24"/>
          <w:szCs w:val="24"/>
          <w:lang w:val="sr-Cyrl-CS"/>
        </w:rPr>
      </w:pPr>
    </w:p>
    <w:p w:rsidR="00A92B27" w:rsidRPr="00BB1AF6" w:rsidRDefault="00A92B27" w:rsidP="00A92B27">
      <w:pPr>
        <w:pStyle w:val="ListParagraph"/>
        <w:ind w:left="1080"/>
        <w:jc w:val="both"/>
        <w:rPr>
          <w:rFonts w:ascii="Times New Roman" w:hAnsi="Times New Roman"/>
          <w:b/>
          <w:sz w:val="24"/>
          <w:szCs w:val="24"/>
          <w:lang w:val="sr-Cyrl-CS"/>
        </w:rPr>
      </w:pPr>
    </w:p>
    <w:p w:rsidR="00A92B27" w:rsidRPr="00BB1AF6" w:rsidRDefault="00A92B27" w:rsidP="00A92B27">
      <w:pPr>
        <w:jc w:val="both"/>
        <w:rPr>
          <w:b/>
          <w:lang w:val="sr-Cyrl-CS"/>
        </w:rPr>
      </w:pPr>
    </w:p>
    <w:p w:rsidR="00CD3901" w:rsidRPr="00BB1AF6" w:rsidRDefault="00CD3901" w:rsidP="00A92B27">
      <w:pPr>
        <w:jc w:val="both"/>
        <w:rPr>
          <w:b/>
          <w:lang w:val="sr-Cyrl-CS"/>
        </w:rPr>
      </w:pPr>
    </w:p>
    <w:p w:rsidR="005044C6" w:rsidRPr="00BB1AF6" w:rsidRDefault="005044C6" w:rsidP="00A92B27">
      <w:pPr>
        <w:jc w:val="both"/>
        <w:rPr>
          <w:b/>
          <w:lang w:val="sr-Cyrl-CS"/>
        </w:rPr>
      </w:pPr>
    </w:p>
    <w:p w:rsidR="00724A49" w:rsidRPr="00BB1AF6" w:rsidRDefault="00724A49" w:rsidP="00A92B27">
      <w:pPr>
        <w:jc w:val="both"/>
        <w:rPr>
          <w:b/>
          <w:lang w:val="sr-Cyrl-CS"/>
        </w:rPr>
      </w:pPr>
    </w:p>
    <w:p w:rsidR="00AB542D" w:rsidRPr="00BB1AF6" w:rsidRDefault="00AB542D" w:rsidP="00A92B27">
      <w:pPr>
        <w:jc w:val="both"/>
        <w:rPr>
          <w:b/>
          <w:lang w:val="sr-Cyrl-CS"/>
        </w:rPr>
      </w:pPr>
    </w:p>
    <w:p w:rsidR="006F210F" w:rsidRPr="00BB1AF6" w:rsidRDefault="006F210F" w:rsidP="00A92B27">
      <w:pPr>
        <w:jc w:val="both"/>
        <w:rPr>
          <w:b/>
          <w:lang w:val="sr-Cyrl-CS"/>
        </w:rPr>
      </w:pPr>
    </w:p>
    <w:p w:rsidR="00676274" w:rsidRPr="00BB1AF6" w:rsidRDefault="00676274" w:rsidP="00A92B27">
      <w:pPr>
        <w:jc w:val="both"/>
        <w:rPr>
          <w:b/>
          <w:lang w:val="sr-Cyrl-CS"/>
        </w:rPr>
      </w:pPr>
    </w:p>
    <w:p w:rsidR="00676274" w:rsidRPr="00BB1AF6" w:rsidRDefault="00676274" w:rsidP="00A92B27">
      <w:pPr>
        <w:jc w:val="both"/>
        <w:rPr>
          <w:b/>
          <w:lang w:val="sr-Cyrl-CS"/>
        </w:rPr>
      </w:pPr>
    </w:p>
    <w:p w:rsidR="00E836EF" w:rsidRPr="00BB1AF6" w:rsidRDefault="00E836EF" w:rsidP="00A92B27">
      <w:pPr>
        <w:jc w:val="both"/>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92B27" w:rsidRPr="00BB1AF6" w:rsidTr="00F1778E">
        <w:tc>
          <w:tcPr>
            <w:tcW w:w="9576" w:type="dxa"/>
            <w:tcBorders>
              <w:top w:val="nil"/>
              <w:left w:val="nil"/>
              <w:bottom w:val="nil"/>
              <w:right w:val="nil"/>
            </w:tcBorders>
            <w:shd w:val="clear" w:color="auto" w:fill="FDE9D9" w:themeFill="accent6" w:themeFillTint="33"/>
          </w:tcPr>
          <w:p w:rsidR="00A92B27" w:rsidRPr="00BB1AF6" w:rsidRDefault="00A92B27" w:rsidP="00635C9D">
            <w:pPr>
              <w:spacing w:before="120" w:after="120"/>
              <w:jc w:val="center"/>
              <w:rPr>
                <w:b/>
                <w:bCs/>
                <w:sz w:val="28"/>
                <w:szCs w:val="28"/>
                <w:lang w:val="sr-Cyrl-CS"/>
              </w:rPr>
            </w:pPr>
            <w:r w:rsidRPr="00BB1AF6">
              <w:rPr>
                <w:b/>
                <w:bCs/>
                <w:sz w:val="28"/>
                <w:szCs w:val="28"/>
                <w:lang w:val="sr-Cyrl-CS"/>
              </w:rPr>
              <w:t>ОДЕЉАК I</w:t>
            </w:r>
          </w:p>
        </w:tc>
      </w:tr>
    </w:tbl>
    <w:p w:rsidR="00A371D7" w:rsidRPr="00BB1AF6" w:rsidRDefault="00A371D7" w:rsidP="00B90BE6">
      <w:pPr>
        <w:ind w:firstLine="720"/>
        <w:jc w:val="both"/>
        <w:rPr>
          <w:bCs/>
        </w:rPr>
      </w:pPr>
    </w:p>
    <w:p w:rsidR="006F210F" w:rsidRPr="00BB1AF6" w:rsidRDefault="006F210F" w:rsidP="006F210F">
      <w:pPr>
        <w:pStyle w:val="Default"/>
        <w:ind w:firstLine="720"/>
        <w:jc w:val="both"/>
        <w:rPr>
          <w:rFonts w:ascii="Times New Roman" w:hAnsi="Times New Roman" w:cs="Times New Roman"/>
          <w:color w:val="auto"/>
        </w:rPr>
      </w:pPr>
      <w:r w:rsidRPr="00BB1AF6">
        <w:rPr>
          <w:rFonts w:ascii="Times New Roman" w:hAnsi="Times New Roman" w:cs="Times New Roman"/>
          <w:bCs/>
          <w:color w:val="auto"/>
        </w:rPr>
        <w:t>На основу члана 32. и члана 61. Закона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Одлуке о покретању поступка јавне набавке број 1-0</w:t>
      </w:r>
      <w:r w:rsidR="00E836EF" w:rsidRPr="00BB1AF6">
        <w:rPr>
          <w:rFonts w:ascii="Times New Roman" w:hAnsi="Times New Roman" w:cs="Times New Roman"/>
          <w:bCs/>
          <w:color w:val="auto"/>
        </w:rPr>
        <w:t>2-4047</w:t>
      </w:r>
      <w:r w:rsidRPr="00BB1AF6">
        <w:rPr>
          <w:rFonts w:ascii="Times New Roman" w:hAnsi="Times New Roman" w:cs="Times New Roman"/>
          <w:bCs/>
          <w:color w:val="auto"/>
        </w:rPr>
        <w:t>-</w:t>
      </w:r>
      <w:r w:rsidR="00E836EF" w:rsidRPr="00BB1AF6">
        <w:rPr>
          <w:rFonts w:ascii="Times New Roman" w:hAnsi="Times New Roman" w:cs="Times New Roman"/>
          <w:bCs/>
          <w:color w:val="auto"/>
        </w:rPr>
        <w:t>8</w:t>
      </w:r>
      <w:r w:rsidRPr="00BB1AF6">
        <w:rPr>
          <w:rFonts w:ascii="Times New Roman" w:hAnsi="Times New Roman" w:cs="Times New Roman"/>
          <w:bCs/>
          <w:color w:val="auto"/>
        </w:rPr>
        <w:t>/1</w:t>
      </w:r>
      <w:r w:rsidR="00E836EF" w:rsidRPr="00BB1AF6">
        <w:rPr>
          <w:rFonts w:ascii="Times New Roman" w:hAnsi="Times New Roman" w:cs="Times New Roman"/>
          <w:bCs/>
          <w:color w:val="auto"/>
        </w:rPr>
        <w:t>9</w:t>
      </w:r>
      <w:r w:rsidRPr="00BB1AF6">
        <w:rPr>
          <w:rFonts w:ascii="Times New Roman" w:hAnsi="Times New Roman" w:cs="Times New Roman"/>
          <w:bCs/>
          <w:color w:val="auto"/>
        </w:rPr>
        <w:t xml:space="preserve"> од </w:t>
      </w:r>
      <w:r w:rsidR="00E836EF" w:rsidRPr="00BB1AF6">
        <w:rPr>
          <w:rFonts w:ascii="Times New Roman" w:hAnsi="Times New Roman" w:cs="Times New Roman"/>
          <w:bCs/>
          <w:color w:val="auto"/>
        </w:rPr>
        <w:t>15</w:t>
      </w:r>
      <w:r w:rsidRPr="00BB1AF6">
        <w:rPr>
          <w:rFonts w:ascii="Times New Roman" w:hAnsi="Times New Roman" w:cs="Times New Roman"/>
          <w:bCs/>
          <w:color w:val="auto"/>
        </w:rPr>
        <w:t>.0</w:t>
      </w:r>
      <w:r w:rsidR="00E836EF" w:rsidRPr="00BB1AF6">
        <w:rPr>
          <w:rFonts w:ascii="Times New Roman" w:hAnsi="Times New Roman" w:cs="Times New Roman"/>
          <w:bCs/>
          <w:color w:val="auto"/>
        </w:rPr>
        <w:t>4</w:t>
      </w:r>
      <w:r w:rsidRPr="00BB1AF6">
        <w:rPr>
          <w:rFonts w:ascii="Times New Roman" w:hAnsi="Times New Roman" w:cs="Times New Roman"/>
          <w:bCs/>
          <w:color w:val="auto"/>
        </w:rPr>
        <w:t>.201</w:t>
      </w:r>
      <w:r w:rsidR="00E836EF" w:rsidRPr="00BB1AF6">
        <w:rPr>
          <w:rFonts w:ascii="Times New Roman" w:hAnsi="Times New Roman" w:cs="Times New Roman"/>
          <w:bCs/>
          <w:color w:val="auto"/>
        </w:rPr>
        <w:t>9</w:t>
      </w:r>
      <w:r w:rsidRPr="00BB1AF6">
        <w:rPr>
          <w:rFonts w:ascii="Times New Roman" w:hAnsi="Times New Roman" w:cs="Times New Roman"/>
          <w:bCs/>
          <w:color w:val="auto"/>
        </w:rPr>
        <w:t>. године и Решења о образовању комисије за јавну набавку 1-02-404</w:t>
      </w:r>
      <w:r w:rsidR="00E836EF" w:rsidRPr="00BB1AF6">
        <w:rPr>
          <w:rFonts w:ascii="Times New Roman" w:hAnsi="Times New Roman" w:cs="Times New Roman"/>
          <w:bCs/>
          <w:color w:val="auto"/>
        </w:rPr>
        <w:t>7</w:t>
      </w:r>
      <w:r w:rsidRPr="00BB1AF6">
        <w:rPr>
          <w:rFonts w:ascii="Times New Roman" w:hAnsi="Times New Roman" w:cs="Times New Roman"/>
          <w:bCs/>
          <w:color w:val="auto"/>
        </w:rPr>
        <w:t>-</w:t>
      </w:r>
      <w:r w:rsidR="00E836EF" w:rsidRPr="00BB1AF6">
        <w:rPr>
          <w:rFonts w:ascii="Times New Roman" w:hAnsi="Times New Roman" w:cs="Times New Roman"/>
          <w:bCs/>
          <w:color w:val="auto"/>
        </w:rPr>
        <w:t>8/19</w:t>
      </w:r>
      <w:r w:rsidRPr="00BB1AF6">
        <w:rPr>
          <w:rFonts w:ascii="Times New Roman" w:hAnsi="Times New Roman" w:cs="Times New Roman"/>
          <w:bCs/>
          <w:color w:val="auto"/>
        </w:rPr>
        <w:t xml:space="preserve">-1 од </w:t>
      </w:r>
      <w:r w:rsidR="00E836EF" w:rsidRPr="00BB1AF6">
        <w:rPr>
          <w:rFonts w:ascii="Times New Roman" w:hAnsi="Times New Roman" w:cs="Times New Roman"/>
          <w:bCs/>
          <w:color w:val="auto"/>
        </w:rPr>
        <w:t>15</w:t>
      </w:r>
      <w:r w:rsidRPr="00BB1AF6">
        <w:rPr>
          <w:rFonts w:ascii="Times New Roman" w:hAnsi="Times New Roman" w:cs="Times New Roman"/>
          <w:bCs/>
          <w:color w:val="auto"/>
        </w:rPr>
        <w:t>.0</w:t>
      </w:r>
      <w:r w:rsidR="00E836EF" w:rsidRPr="00BB1AF6">
        <w:rPr>
          <w:rFonts w:ascii="Times New Roman" w:hAnsi="Times New Roman" w:cs="Times New Roman"/>
          <w:bCs/>
          <w:color w:val="auto"/>
        </w:rPr>
        <w:t>4</w:t>
      </w:r>
      <w:r w:rsidRPr="00BB1AF6">
        <w:rPr>
          <w:rFonts w:ascii="Times New Roman" w:hAnsi="Times New Roman" w:cs="Times New Roman"/>
          <w:bCs/>
          <w:color w:val="auto"/>
        </w:rPr>
        <w:t>.201</w:t>
      </w:r>
      <w:r w:rsidR="00E836EF" w:rsidRPr="00BB1AF6">
        <w:rPr>
          <w:rFonts w:ascii="Times New Roman" w:hAnsi="Times New Roman" w:cs="Times New Roman"/>
          <w:bCs/>
          <w:color w:val="auto"/>
        </w:rPr>
        <w:t>9</w:t>
      </w:r>
      <w:r w:rsidRPr="00BB1AF6">
        <w:rPr>
          <w:rFonts w:ascii="Times New Roman" w:hAnsi="Times New Roman" w:cs="Times New Roman"/>
          <w:bCs/>
          <w:color w:val="auto"/>
        </w:rPr>
        <w:t>. године, припремљена је конкурсна документација за предметни</w:t>
      </w:r>
      <w:r w:rsidR="00E836EF" w:rsidRPr="00BB1AF6">
        <w:rPr>
          <w:rFonts w:ascii="Times New Roman" w:hAnsi="Times New Roman" w:cs="Times New Roman"/>
          <w:bCs/>
          <w:color w:val="auto"/>
        </w:rPr>
        <w:t xml:space="preserve"> </w:t>
      </w:r>
      <w:r w:rsidRPr="00BB1AF6">
        <w:rPr>
          <w:rFonts w:ascii="Times New Roman" w:hAnsi="Times New Roman" w:cs="Times New Roman"/>
          <w:bCs/>
          <w:color w:val="auto"/>
        </w:rPr>
        <w:t>поступак</w:t>
      </w:r>
      <w:r w:rsidR="00E836EF" w:rsidRPr="00BB1AF6">
        <w:rPr>
          <w:rFonts w:ascii="Times New Roman" w:hAnsi="Times New Roman" w:cs="Times New Roman"/>
          <w:bCs/>
          <w:color w:val="auto"/>
        </w:rPr>
        <w:t xml:space="preserve"> јавне набавке мале вредности</w:t>
      </w:r>
      <w:r w:rsidRPr="00BB1AF6">
        <w:rPr>
          <w:rFonts w:ascii="Times New Roman" w:hAnsi="Times New Roman" w:cs="Times New Roman"/>
          <w:bCs/>
          <w:color w:val="auto"/>
        </w:rPr>
        <w:t>.</w:t>
      </w:r>
      <w:r w:rsidRPr="00BB1AF6">
        <w:rPr>
          <w:rFonts w:ascii="Times New Roman" w:hAnsi="Times New Roman" w:cs="Times New Roman"/>
          <w:bCs/>
          <w:color w:val="auto"/>
          <w:lang w:val="sr-Cyrl-CS"/>
        </w:rPr>
        <w:t xml:space="preserve"> </w:t>
      </w:r>
      <w:r w:rsidRPr="00BB1AF6">
        <w:rPr>
          <w:rFonts w:ascii="Times New Roman" w:hAnsi="Times New Roman" w:cs="Times New Roman"/>
          <w:bCs/>
          <w:color w:val="auto"/>
        </w:rPr>
        <w:t xml:space="preserve"> </w:t>
      </w:r>
    </w:p>
    <w:p w:rsidR="006F210F" w:rsidRPr="00BB1AF6" w:rsidRDefault="006F210F" w:rsidP="006F210F">
      <w:pPr>
        <w:ind w:right="120" w:firstLine="720"/>
        <w:rPr>
          <w:bCs/>
          <w:lang w:val="sr-Cyrl-CS"/>
        </w:rPr>
      </w:pPr>
    </w:p>
    <w:p w:rsidR="006F210F" w:rsidRPr="00BB1AF6" w:rsidRDefault="006F210F" w:rsidP="006F210F">
      <w:pPr>
        <w:ind w:right="120" w:firstLine="720"/>
        <w:rPr>
          <w:bCs/>
          <w:lang w:val="sr-Cyrl-CS"/>
        </w:rPr>
      </w:pPr>
    </w:p>
    <w:p w:rsidR="006F210F" w:rsidRPr="00BB1AF6" w:rsidRDefault="006F210F" w:rsidP="006F210F">
      <w:pPr>
        <w:ind w:right="120" w:firstLine="720"/>
        <w:rPr>
          <w:bCs/>
          <w:lang w:val="sr-Cyrl-CS"/>
        </w:rPr>
      </w:pPr>
    </w:p>
    <w:p w:rsidR="006F210F" w:rsidRPr="00BB1AF6" w:rsidRDefault="006F210F" w:rsidP="006F210F">
      <w:pPr>
        <w:ind w:right="120" w:firstLine="720"/>
        <w:rPr>
          <w:bCs/>
          <w:lang w:val="sr-Cyrl-CS"/>
        </w:rPr>
      </w:pPr>
    </w:p>
    <w:p w:rsidR="006F210F" w:rsidRPr="00BB1AF6" w:rsidRDefault="006F210F" w:rsidP="006F210F">
      <w:pPr>
        <w:ind w:right="120"/>
        <w:jc w:val="center"/>
        <w:rPr>
          <w:b/>
          <w:sz w:val="28"/>
          <w:lang w:val="sr-Cyrl-CS"/>
        </w:rPr>
      </w:pPr>
      <w:r w:rsidRPr="00BB1AF6">
        <w:rPr>
          <w:b/>
          <w:sz w:val="28"/>
          <w:lang w:val="sr-Cyrl-CS"/>
        </w:rPr>
        <w:t>ОПШТИ ПОДАЦИ О ЈАВНОЈ НАБАВЦИ</w:t>
      </w:r>
    </w:p>
    <w:p w:rsidR="006F210F" w:rsidRPr="00BB1AF6" w:rsidRDefault="006F210F" w:rsidP="006F210F">
      <w:pPr>
        <w:ind w:right="120"/>
        <w:jc w:val="center"/>
        <w:rPr>
          <w:b/>
          <w:lang w:val="sr-Cyrl-CS"/>
        </w:rPr>
      </w:pPr>
    </w:p>
    <w:p w:rsidR="006F210F" w:rsidRPr="00BB1AF6" w:rsidRDefault="006F210F" w:rsidP="006F210F">
      <w:pPr>
        <w:ind w:firstLine="720"/>
        <w:rPr>
          <w:bCs/>
        </w:rPr>
      </w:pPr>
    </w:p>
    <w:tbl>
      <w:tblPr>
        <w:tblW w:w="10206" w:type="dxa"/>
        <w:tblInd w:w="108" w:type="dxa"/>
        <w:tblBorders>
          <w:top w:val="nil"/>
          <w:left w:val="nil"/>
          <w:bottom w:val="nil"/>
          <w:right w:val="nil"/>
        </w:tblBorders>
        <w:tblLayout w:type="fixed"/>
        <w:tblLook w:val="0000"/>
      </w:tblPr>
      <w:tblGrid>
        <w:gridCol w:w="3686"/>
        <w:gridCol w:w="6520"/>
      </w:tblGrid>
      <w:tr w:rsidR="006F210F" w:rsidRPr="00BB1AF6" w:rsidTr="009A1275">
        <w:trPr>
          <w:trHeight w:val="525"/>
        </w:trPr>
        <w:tc>
          <w:tcPr>
            <w:tcW w:w="3686" w:type="dxa"/>
            <w:tcBorders>
              <w:top w:val="single" w:sz="4" w:space="0" w:color="auto"/>
              <w:left w:val="single" w:sz="4" w:space="0" w:color="auto"/>
              <w:bottom w:val="single" w:sz="4" w:space="0" w:color="auto"/>
              <w:right w:val="single" w:sz="4" w:space="0" w:color="auto"/>
            </w:tcBorders>
          </w:tcPr>
          <w:p w:rsidR="006F210F" w:rsidRPr="00BB1AF6" w:rsidRDefault="006F210F" w:rsidP="009A1275">
            <w:pPr>
              <w:pStyle w:val="Default"/>
              <w:spacing w:before="120" w:after="120"/>
              <w:rPr>
                <w:rFonts w:ascii="Times New Roman" w:hAnsi="Times New Roman" w:cs="Times New Roman"/>
                <w:color w:val="auto"/>
              </w:rPr>
            </w:pPr>
          </w:p>
          <w:p w:rsidR="006F210F" w:rsidRPr="00BB1AF6" w:rsidRDefault="006F210F" w:rsidP="009A1275">
            <w:pPr>
              <w:pStyle w:val="Default"/>
              <w:spacing w:before="120" w:after="120"/>
              <w:rPr>
                <w:rFonts w:ascii="Times New Roman" w:hAnsi="Times New Roman" w:cs="Times New Roman"/>
                <w:color w:val="auto"/>
              </w:rPr>
            </w:pPr>
            <w:r w:rsidRPr="00BB1AF6">
              <w:rPr>
                <w:rFonts w:ascii="Times New Roman" w:hAnsi="Times New Roman" w:cs="Times New Roman"/>
                <w:color w:val="auto"/>
              </w:rPr>
              <w:t xml:space="preserve">Назив и адреса наручиоца </w:t>
            </w:r>
          </w:p>
        </w:tc>
        <w:tc>
          <w:tcPr>
            <w:tcW w:w="6520" w:type="dxa"/>
            <w:tcBorders>
              <w:top w:val="single" w:sz="4" w:space="0" w:color="auto"/>
              <w:left w:val="single" w:sz="4" w:space="0" w:color="auto"/>
              <w:bottom w:val="single" w:sz="4" w:space="0" w:color="auto"/>
              <w:right w:val="single" w:sz="4" w:space="0" w:color="auto"/>
            </w:tcBorders>
          </w:tcPr>
          <w:p w:rsidR="006F210F" w:rsidRPr="00BB1AF6" w:rsidRDefault="006F210F" w:rsidP="009A1275">
            <w:pPr>
              <w:pStyle w:val="Default"/>
              <w:spacing w:before="120"/>
              <w:rPr>
                <w:rFonts w:ascii="Times New Roman" w:hAnsi="Times New Roman" w:cs="Times New Roman"/>
                <w:color w:val="auto"/>
              </w:rPr>
            </w:pPr>
            <w:r w:rsidRPr="00BB1AF6">
              <w:rPr>
                <w:rFonts w:ascii="Times New Roman" w:hAnsi="Times New Roman" w:cs="Times New Roman"/>
                <w:color w:val="auto"/>
              </w:rPr>
              <w:t xml:space="preserve">Регулаторна агенција за електронске комуникације и поштанске услуге </w:t>
            </w:r>
          </w:p>
          <w:p w:rsidR="006F210F" w:rsidRPr="00BB1AF6" w:rsidRDefault="006F210F" w:rsidP="009A1275">
            <w:pPr>
              <w:pStyle w:val="Default"/>
              <w:spacing w:after="120"/>
              <w:rPr>
                <w:rFonts w:ascii="Times New Roman" w:hAnsi="Times New Roman" w:cs="Times New Roman"/>
                <w:color w:val="auto"/>
              </w:rPr>
            </w:pPr>
            <w:r w:rsidRPr="00BB1AF6">
              <w:rPr>
                <w:rFonts w:ascii="Times New Roman" w:hAnsi="Times New Roman" w:cs="Times New Roman"/>
                <w:color w:val="auto"/>
              </w:rPr>
              <w:t>Палмотићева број 2, 11103 Београд ПАК 106306</w:t>
            </w:r>
          </w:p>
        </w:tc>
      </w:tr>
      <w:tr w:rsidR="006F210F" w:rsidRPr="00BB1AF6" w:rsidTr="009A1275">
        <w:trPr>
          <w:trHeight w:val="305"/>
        </w:trPr>
        <w:tc>
          <w:tcPr>
            <w:tcW w:w="3686" w:type="dxa"/>
            <w:tcBorders>
              <w:left w:val="single" w:sz="4" w:space="0" w:color="auto"/>
              <w:right w:val="single" w:sz="4" w:space="0" w:color="auto"/>
            </w:tcBorders>
          </w:tcPr>
          <w:p w:rsidR="006F210F" w:rsidRPr="00BB1AF6" w:rsidRDefault="006F210F" w:rsidP="009A1275">
            <w:pPr>
              <w:pStyle w:val="Default"/>
              <w:spacing w:before="120" w:after="120"/>
              <w:rPr>
                <w:rFonts w:ascii="Times New Roman" w:hAnsi="Times New Roman" w:cs="Times New Roman"/>
                <w:color w:val="auto"/>
              </w:rPr>
            </w:pPr>
            <w:r w:rsidRPr="00BB1AF6">
              <w:rPr>
                <w:rFonts w:ascii="Times New Roman" w:hAnsi="Times New Roman" w:cs="Times New Roman"/>
                <w:color w:val="auto"/>
              </w:rPr>
              <w:t xml:space="preserve">Интернет страница наручиоца </w:t>
            </w:r>
          </w:p>
        </w:tc>
        <w:tc>
          <w:tcPr>
            <w:tcW w:w="6520" w:type="dxa"/>
            <w:tcBorders>
              <w:left w:val="single" w:sz="4" w:space="0" w:color="auto"/>
              <w:right w:val="single" w:sz="4" w:space="0" w:color="auto"/>
            </w:tcBorders>
          </w:tcPr>
          <w:p w:rsidR="006F210F" w:rsidRPr="00BB1AF6" w:rsidRDefault="0089512F" w:rsidP="009A1275">
            <w:pPr>
              <w:autoSpaceDE w:val="0"/>
              <w:autoSpaceDN w:val="0"/>
              <w:adjustRightInd w:val="0"/>
              <w:spacing w:before="120"/>
              <w:rPr>
                <w:lang w:val="sr-Cyrl-CS"/>
              </w:rPr>
            </w:pPr>
            <w:hyperlink r:id="rId9" w:history="1">
              <w:r w:rsidR="006F210F" w:rsidRPr="00BB1AF6">
                <w:rPr>
                  <w:rStyle w:val="Hyperlink"/>
                  <w:rFonts w:eastAsiaTheme="minorHAnsi"/>
                  <w:color w:val="auto"/>
                </w:rPr>
                <w:t>http://www.</w:t>
              </w:r>
              <w:r w:rsidR="006F210F" w:rsidRPr="00BB1AF6">
                <w:rPr>
                  <w:rStyle w:val="Hyperlink"/>
                  <w:rFonts w:eastAsiaTheme="minorHAnsi"/>
                  <w:color w:val="auto"/>
                  <w:lang w:val="sr-Latn-CS"/>
                </w:rPr>
                <w:t>ratel</w:t>
              </w:r>
              <w:r w:rsidR="006F210F" w:rsidRPr="00BB1AF6">
                <w:rPr>
                  <w:rStyle w:val="Hyperlink"/>
                  <w:rFonts w:eastAsiaTheme="minorHAnsi"/>
                  <w:color w:val="auto"/>
                </w:rPr>
                <w:t>.rs</w:t>
              </w:r>
            </w:hyperlink>
          </w:p>
        </w:tc>
      </w:tr>
      <w:tr w:rsidR="006F210F" w:rsidRPr="00BB1AF6" w:rsidTr="009A1275">
        <w:trPr>
          <w:trHeight w:val="377"/>
        </w:trPr>
        <w:tc>
          <w:tcPr>
            <w:tcW w:w="3686" w:type="dxa"/>
            <w:tcBorders>
              <w:top w:val="single" w:sz="4" w:space="0" w:color="auto"/>
              <w:left w:val="single" w:sz="4" w:space="0" w:color="auto"/>
              <w:right w:val="single" w:sz="4" w:space="0" w:color="auto"/>
            </w:tcBorders>
          </w:tcPr>
          <w:p w:rsidR="006F210F" w:rsidRPr="00BB1AF6" w:rsidRDefault="006F210F" w:rsidP="009A1275">
            <w:pPr>
              <w:pStyle w:val="Default"/>
              <w:spacing w:before="120" w:after="120"/>
              <w:rPr>
                <w:rFonts w:ascii="Times New Roman" w:hAnsi="Times New Roman" w:cs="Times New Roman"/>
                <w:color w:val="auto"/>
              </w:rPr>
            </w:pPr>
            <w:r w:rsidRPr="00BB1AF6">
              <w:rPr>
                <w:rFonts w:ascii="Times New Roman" w:hAnsi="Times New Roman" w:cs="Times New Roman"/>
                <w:color w:val="auto"/>
              </w:rPr>
              <w:t xml:space="preserve">Врста поступка </w:t>
            </w:r>
          </w:p>
        </w:tc>
        <w:tc>
          <w:tcPr>
            <w:tcW w:w="6520" w:type="dxa"/>
            <w:tcBorders>
              <w:top w:val="single" w:sz="4" w:space="0" w:color="auto"/>
              <w:left w:val="single" w:sz="4" w:space="0" w:color="auto"/>
              <w:right w:val="single" w:sz="4" w:space="0" w:color="auto"/>
            </w:tcBorders>
          </w:tcPr>
          <w:p w:rsidR="006F210F" w:rsidRPr="00BB1AF6" w:rsidRDefault="006F210F" w:rsidP="009A1275">
            <w:pPr>
              <w:pStyle w:val="Default"/>
              <w:spacing w:before="120" w:after="120"/>
              <w:rPr>
                <w:rFonts w:ascii="Times New Roman" w:hAnsi="Times New Roman" w:cs="Times New Roman"/>
                <w:color w:val="auto"/>
              </w:rPr>
            </w:pPr>
            <w:r w:rsidRPr="00BB1AF6">
              <w:rPr>
                <w:rFonts w:ascii="Times New Roman" w:hAnsi="Times New Roman" w:cs="Times New Roman"/>
                <w:color w:val="auto"/>
              </w:rPr>
              <w:t xml:space="preserve">Отворени поступак </w:t>
            </w:r>
          </w:p>
        </w:tc>
      </w:tr>
      <w:tr w:rsidR="006F210F" w:rsidRPr="00BB1AF6" w:rsidTr="009A1275">
        <w:trPr>
          <w:trHeight w:val="510"/>
        </w:trPr>
        <w:tc>
          <w:tcPr>
            <w:tcW w:w="3686" w:type="dxa"/>
            <w:tcBorders>
              <w:top w:val="single" w:sz="4" w:space="0" w:color="auto"/>
              <w:left w:val="single" w:sz="4" w:space="0" w:color="auto"/>
              <w:bottom w:val="single" w:sz="4" w:space="0" w:color="auto"/>
              <w:right w:val="single" w:sz="4" w:space="0" w:color="auto"/>
            </w:tcBorders>
          </w:tcPr>
          <w:p w:rsidR="006F210F" w:rsidRPr="00BB1AF6" w:rsidRDefault="006F210F" w:rsidP="009A1275">
            <w:pPr>
              <w:pStyle w:val="Default"/>
              <w:spacing w:before="120" w:after="120"/>
              <w:rPr>
                <w:rFonts w:ascii="Times New Roman" w:hAnsi="Times New Roman" w:cs="Times New Roman"/>
                <w:color w:val="auto"/>
              </w:rPr>
            </w:pPr>
            <w:r w:rsidRPr="00BB1AF6">
              <w:rPr>
                <w:rFonts w:ascii="Times New Roman" w:hAnsi="Times New Roman" w:cs="Times New Roman"/>
                <w:color w:val="auto"/>
              </w:rPr>
              <w:t xml:space="preserve">Предмет јавне набавке </w:t>
            </w:r>
          </w:p>
        </w:tc>
        <w:tc>
          <w:tcPr>
            <w:tcW w:w="6520" w:type="dxa"/>
            <w:tcBorders>
              <w:top w:val="single" w:sz="4" w:space="0" w:color="auto"/>
              <w:left w:val="single" w:sz="4" w:space="0" w:color="auto"/>
              <w:bottom w:val="single" w:sz="4" w:space="0" w:color="auto"/>
              <w:right w:val="single" w:sz="4" w:space="0" w:color="auto"/>
            </w:tcBorders>
          </w:tcPr>
          <w:p w:rsidR="006F210F" w:rsidRPr="00BB1AF6" w:rsidRDefault="006F210F" w:rsidP="009A1275">
            <w:pPr>
              <w:pStyle w:val="Default"/>
              <w:spacing w:before="120" w:after="120"/>
              <w:rPr>
                <w:rFonts w:ascii="Times New Roman" w:hAnsi="Times New Roman" w:cs="Times New Roman"/>
                <w:color w:val="auto"/>
              </w:rPr>
            </w:pPr>
            <w:r w:rsidRPr="00BB1AF6">
              <w:rPr>
                <w:rFonts w:ascii="Times New Roman" w:hAnsi="Times New Roman" w:cs="Times New Roman"/>
                <w:color w:val="auto"/>
              </w:rPr>
              <w:t xml:space="preserve">Набавка </w:t>
            </w:r>
            <w:r w:rsidRPr="00BB1AF6">
              <w:rPr>
                <w:rFonts w:ascii="Times New Roman" w:hAnsi="Times New Roman" w:cs="Times New Roman"/>
                <w:iCs/>
                <w:color w:val="auto"/>
                <w:lang w:val="sr-Cyrl-CS"/>
              </w:rPr>
              <w:t xml:space="preserve">радова – </w:t>
            </w:r>
            <w:r w:rsidR="00E836EF" w:rsidRPr="00BB1AF6">
              <w:rPr>
                <w:rFonts w:ascii="Times New Roman" w:hAnsi="Times New Roman"/>
                <w:b/>
                <w:iCs/>
                <w:color w:val="auto"/>
              </w:rPr>
              <w:t>ОГРАЂИВАЊЕ ЛОКАЦИЈЕ КМЦ НИШ СА УРЕЂЕЊЕМ ЗЕМЉАНИХ ПОВРШИНА</w:t>
            </w:r>
          </w:p>
        </w:tc>
      </w:tr>
      <w:tr w:rsidR="006F210F" w:rsidRPr="00BB1AF6" w:rsidTr="009A1275">
        <w:trPr>
          <w:trHeight w:val="109"/>
        </w:trPr>
        <w:tc>
          <w:tcPr>
            <w:tcW w:w="3686" w:type="dxa"/>
            <w:tcBorders>
              <w:left w:val="single" w:sz="4" w:space="0" w:color="auto"/>
              <w:bottom w:val="single" w:sz="4" w:space="0" w:color="auto"/>
              <w:right w:val="single" w:sz="4" w:space="0" w:color="auto"/>
            </w:tcBorders>
          </w:tcPr>
          <w:p w:rsidR="006F210F" w:rsidRPr="00BB1AF6" w:rsidRDefault="006F210F" w:rsidP="009A1275">
            <w:pPr>
              <w:pStyle w:val="Default"/>
              <w:spacing w:before="120" w:after="120"/>
              <w:rPr>
                <w:rFonts w:ascii="Times New Roman" w:hAnsi="Times New Roman" w:cs="Times New Roman"/>
                <w:color w:val="auto"/>
              </w:rPr>
            </w:pPr>
            <w:r w:rsidRPr="00BB1AF6">
              <w:rPr>
                <w:rFonts w:ascii="Times New Roman" w:hAnsi="Times New Roman" w:cs="Times New Roman"/>
                <w:color w:val="auto"/>
              </w:rPr>
              <w:t xml:space="preserve">Циљ поступка </w:t>
            </w:r>
          </w:p>
        </w:tc>
        <w:tc>
          <w:tcPr>
            <w:tcW w:w="6520" w:type="dxa"/>
            <w:tcBorders>
              <w:left w:val="single" w:sz="4" w:space="0" w:color="auto"/>
              <w:bottom w:val="single" w:sz="4" w:space="0" w:color="auto"/>
              <w:right w:val="single" w:sz="4" w:space="0" w:color="auto"/>
            </w:tcBorders>
          </w:tcPr>
          <w:p w:rsidR="006F210F" w:rsidRPr="00BB1AF6" w:rsidRDefault="006F210F" w:rsidP="009A1275">
            <w:pPr>
              <w:pStyle w:val="Default"/>
              <w:spacing w:before="120" w:after="120"/>
              <w:rPr>
                <w:rFonts w:ascii="Times New Roman" w:hAnsi="Times New Roman" w:cs="Times New Roman"/>
                <w:color w:val="auto"/>
              </w:rPr>
            </w:pPr>
            <w:r w:rsidRPr="00BB1AF6">
              <w:rPr>
                <w:rFonts w:ascii="Times New Roman" w:hAnsi="Times New Roman" w:cs="Times New Roman"/>
                <w:color w:val="auto"/>
              </w:rPr>
              <w:t xml:space="preserve">Поступак се спроводи ради закључења уговора о јавној набавци </w:t>
            </w:r>
          </w:p>
        </w:tc>
      </w:tr>
      <w:tr w:rsidR="006F210F" w:rsidRPr="00BB1AF6" w:rsidTr="009A1275">
        <w:trPr>
          <w:trHeight w:val="109"/>
        </w:trPr>
        <w:tc>
          <w:tcPr>
            <w:tcW w:w="3686" w:type="dxa"/>
            <w:tcBorders>
              <w:top w:val="single" w:sz="4" w:space="0" w:color="auto"/>
              <w:left w:val="single" w:sz="4" w:space="0" w:color="auto"/>
              <w:bottom w:val="single" w:sz="4" w:space="0" w:color="auto"/>
              <w:right w:val="single" w:sz="4" w:space="0" w:color="auto"/>
            </w:tcBorders>
          </w:tcPr>
          <w:p w:rsidR="006F210F" w:rsidRPr="00BB1AF6" w:rsidRDefault="006F210F" w:rsidP="009A1275">
            <w:pPr>
              <w:pStyle w:val="Default"/>
              <w:spacing w:before="120" w:after="120"/>
              <w:rPr>
                <w:rFonts w:ascii="Times New Roman" w:hAnsi="Times New Roman" w:cs="Times New Roman"/>
                <w:color w:val="auto"/>
              </w:rPr>
            </w:pPr>
            <w:r w:rsidRPr="00BB1AF6">
              <w:rPr>
                <w:rFonts w:ascii="Times New Roman" w:hAnsi="Times New Roman" w:cs="Times New Roman"/>
                <w:color w:val="auto"/>
              </w:rPr>
              <w:t xml:space="preserve">Контакт </w:t>
            </w:r>
          </w:p>
        </w:tc>
        <w:tc>
          <w:tcPr>
            <w:tcW w:w="6520" w:type="dxa"/>
            <w:tcBorders>
              <w:top w:val="single" w:sz="4" w:space="0" w:color="auto"/>
              <w:left w:val="single" w:sz="4" w:space="0" w:color="auto"/>
              <w:bottom w:val="single" w:sz="4" w:space="0" w:color="auto"/>
              <w:right w:val="single" w:sz="4" w:space="0" w:color="auto"/>
            </w:tcBorders>
          </w:tcPr>
          <w:p w:rsidR="006F210F" w:rsidRPr="00BB1AF6" w:rsidRDefault="006F210F" w:rsidP="009A1275">
            <w:pPr>
              <w:pStyle w:val="Default"/>
              <w:spacing w:before="120" w:after="120"/>
              <w:rPr>
                <w:rFonts w:ascii="Times New Roman" w:hAnsi="Times New Roman" w:cs="Times New Roman"/>
                <w:color w:val="auto"/>
              </w:rPr>
            </w:pPr>
            <w:r w:rsidRPr="00BB1AF6">
              <w:rPr>
                <w:rFonts w:ascii="Times New Roman" w:hAnsi="Times New Roman" w:cs="Times New Roman"/>
                <w:color w:val="auto"/>
              </w:rPr>
              <w:t xml:space="preserve">Жељко Гаговић: </w:t>
            </w:r>
            <w:hyperlink r:id="rId10" w:history="1">
              <w:r w:rsidRPr="00BB1AF6">
                <w:rPr>
                  <w:rStyle w:val="Hyperlink"/>
                  <w:rFonts w:ascii="Times New Roman" w:hAnsi="Times New Roman" w:cs="Times New Roman"/>
                  <w:color w:val="auto"/>
                </w:rPr>
                <w:t>zeljko.gagovic@ratel.rs</w:t>
              </w:r>
            </w:hyperlink>
            <w:r w:rsidRPr="00BB1AF6">
              <w:rPr>
                <w:rFonts w:ascii="Times New Roman" w:hAnsi="Times New Roman" w:cs="Times New Roman"/>
                <w:color w:val="auto"/>
              </w:rPr>
              <w:t xml:space="preserve">, факс  011/3232537 </w:t>
            </w:r>
          </w:p>
        </w:tc>
      </w:tr>
    </w:tbl>
    <w:p w:rsidR="006F210F" w:rsidRPr="00BB1AF6" w:rsidRDefault="006F210F" w:rsidP="006F210F">
      <w:pPr>
        <w:ind w:firstLine="720"/>
        <w:rPr>
          <w:lang w:val="sr-Cyrl-CS"/>
        </w:rPr>
      </w:pPr>
    </w:p>
    <w:p w:rsidR="006F210F" w:rsidRPr="00BB1AF6" w:rsidRDefault="006F210F" w:rsidP="006F210F">
      <w:pPr>
        <w:ind w:firstLine="720"/>
        <w:rPr>
          <w:lang w:val="sr-Cyrl-CS"/>
        </w:rPr>
      </w:pPr>
    </w:p>
    <w:p w:rsidR="006F210F" w:rsidRPr="00BB1AF6" w:rsidRDefault="006F210F" w:rsidP="00FC66F6">
      <w:pPr>
        <w:pStyle w:val="ListParagraph"/>
        <w:widowControl w:val="0"/>
        <w:numPr>
          <w:ilvl w:val="0"/>
          <w:numId w:val="29"/>
        </w:numPr>
        <w:tabs>
          <w:tab w:val="left" w:pos="426"/>
          <w:tab w:val="left" w:pos="2700"/>
          <w:tab w:val="left" w:pos="9360"/>
        </w:tabs>
        <w:autoSpaceDE w:val="0"/>
        <w:autoSpaceDN w:val="0"/>
        <w:adjustRightInd w:val="0"/>
        <w:spacing w:after="0" w:line="275" w:lineRule="exact"/>
        <w:ind w:left="0" w:right="-50" w:firstLine="0"/>
        <w:jc w:val="both"/>
        <w:rPr>
          <w:rFonts w:ascii="Times New Roman" w:hAnsi="Times New Roman"/>
          <w:sz w:val="24"/>
          <w:szCs w:val="24"/>
          <w:lang w:val="sr-Cyrl-CS"/>
        </w:rPr>
      </w:pPr>
      <w:r w:rsidRPr="00BB1AF6">
        <w:rPr>
          <w:rFonts w:ascii="Times New Roman" w:hAnsi="Times New Roman"/>
          <w:sz w:val="24"/>
          <w:szCs w:val="24"/>
          <w:lang w:val="sr-Cyrl-CS"/>
        </w:rPr>
        <w:t xml:space="preserve">Заинтересована лица могу преузети конкурсну документацију на: </w:t>
      </w:r>
    </w:p>
    <w:p w:rsidR="006F210F" w:rsidRPr="00BB1AF6" w:rsidRDefault="006F210F" w:rsidP="00F50866">
      <w:pPr>
        <w:pStyle w:val="ListParagraph"/>
        <w:widowControl w:val="0"/>
        <w:numPr>
          <w:ilvl w:val="0"/>
          <w:numId w:val="13"/>
        </w:numPr>
        <w:tabs>
          <w:tab w:val="left" w:pos="426"/>
          <w:tab w:val="left" w:pos="1134"/>
          <w:tab w:val="left" w:pos="9360"/>
        </w:tabs>
        <w:autoSpaceDE w:val="0"/>
        <w:autoSpaceDN w:val="0"/>
        <w:adjustRightInd w:val="0"/>
        <w:spacing w:after="0" w:line="275" w:lineRule="exact"/>
        <w:ind w:left="851" w:right="-50" w:hanging="284"/>
        <w:jc w:val="both"/>
        <w:rPr>
          <w:rFonts w:ascii="Times New Roman" w:hAnsi="Times New Roman"/>
          <w:sz w:val="24"/>
          <w:szCs w:val="24"/>
          <w:lang w:val="sr-Cyrl-CS"/>
        </w:rPr>
      </w:pPr>
      <w:r w:rsidRPr="00BB1AF6">
        <w:rPr>
          <w:rFonts w:ascii="Times New Roman" w:hAnsi="Times New Roman"/>
          <w:sz w:val="24"/>
          <w:szCs w:val="24"/>
          <w:lang w:val="sr-Cyrl-CS"/>
        </w:rPr>
        <w:t xml:space="preserve">Порталу Управе за јавне набавке, тј. Порталу јавних набавки </w:t>
      </w:r>
      <w:hyperlink r:id="rId11" w:history="1">
        <w:r w:rsidRPr="00BB1AF6">
          <w:rPr>
            <w:rStyle w:val="Hyperlink"/>
            <w:rFonts w:ascii="Times New Roman" w:hAnsi="Times New Roman"/>
            <w:color w:val="auto"/>
            <w:sz w:val="24"/>
            <w:szCs w:val="24"/>
          </w:rPr>
          <w:t>http</w:t>
        </w:r>
        <w:r w:rsidRPr="00BB1AF6">
          <w:rPr>
            <w:rStyle w:val="Hyperlink"/>
            <w:rFonts w:ascii="Times New Roman" w:hAnsi="Times New Roman"/>
            <w:color w:val="auto"/>
            <w:sz w:val="24"/>
            <w:szCs w:val="24"/>
            <w:lang w:val="sr-Cyrl-CS"/>
          </w:rPr>
          <w:t>://</w:t>
        </w:r>
        <w:r w:rsidRPr="00BB1AF6">
          <w:rPr>
            <w:rStyle w:val="Hyperlink"/>
            <w:rFonts w:ascii="Times New Roman" w:hAnsi="Times New Roman"/>
            <w:color w:val="auto"/>
            <w:sz w:val="24"/>
            <w:szCs w:val="24"/>
          </w:rPr>
          <w:t>portal</w:t>
        </w:r>
        <w:r w:rsidRPr="00BB1AF6">
          <w:rPr>
            <w:rStyle w:val="Hyperlink"/>
            <w:rFonts w:ascii="Times New Roman" w:hAnsi="Times New Roman"/>
            <w:color w:val="auto"/>
            <w:sz w:val="24"/>
            <w:szCs w:val="24"/>
            <w:lang w:val="sr-Cyrl-CS"/>
          </w:rPr>
          <w:t>.</w:t>
        </w:r>
        <w:r w:rsidRPr="00BB1AF6">
          <w:rPr>
            <w:rStyle w:val="Hyperlink"/>
            <w:rFonts w:ascii="Times New Roman" w:hAnsi="Times New Roman"/>
            <w:color w:val="auto"/>
            <w:sz w:val="24"/>
            <w:szCs w:val="24"/>
          </w:rPr>
          <w:t>ujn</w:t>
        </w:r>
        <w:r w:rsidRPr="00BB1AF6">
          <w:rPr>
            <w:rStyle w:val="Hyperlink"/>
            <w:rFonts w:ascii="Times New Roman" w:hAnsi="Times New Roman"/>
            <w:color w:val="auto"/>
            <w:sz w:val="24"/>
            <w:szCs w:val="24"/>
            <w:lang w:val="sr-Cyrl-CS"/>
          </w:rPr>
          <w:t>.</w:t>
        </w:r>
        <w:r w:rsidRPr="00BB1AF6">
          <w:rPr>
            <w:rStyle w:val="Hyperlink"/>
            <w:rFonts w:ascii="Times New Roman" w:hAnsi="Times New Roman"/>
            <w:color w:val="auto"/>
            <w:sz w:val="24"/>
            <w:szCs w:val="24"/>
          </w:rPr>
          <w:t>gov</w:t>
        </w:r>
        <w:r w:rsidRPr="00BB1AF6">
          <w:rPr>
            <w:rStyle w:val="Hyperlink"/>
            <w:rFonts w:ascii="Times New Roman" w:hAnsi="Times New Roman"/>
            <w:color w:val="auto"/>
            <w:sz w:val="24"/>
            <w:szCs w:val="24"/>
            <w:lang w:val="sr-Cyrl-CS"/>
          </w:rPr>
          <w:t>.</w:t>
        </w:r>
        <w:r w:rsidRPr="00BB1AF6">
          <w:rPr>
            <w:rStyle w:val="Hyperlink"/>
            <w:rFonts w:ascii="Times New Roman" w:hAnsi="Times New Roman"/>
            <w:color w:val="auto"/>
            <w:sz w:val="24"/>
            <w:szCs w:val="24"/>
          </w:rPr>
          <w:t>rs</w:t>
        </w:r>
        <w:r w:rsidRPr="00BB1AF6">
          <w:rPr>
            <w:rStyle w:val="Hyperlink"/>
            <w:rFonts w:ascii="Times New Roman" w:hAnsi="Times New Roman"/>
            <w:color w:val="auto"/>
            <w:sz w:val="24"/>
            <w:szCs w:val="24"/>
            <w:lang w:val="sr-Cyrl-CS"/>
          </w:rPr>
          <w:t>/</w:t>
        </w:r>
      </w:hyperlink>
      <w:r w:rsidRPr="00BB1AF6">
        <w:rPr>
          <w:rFonts w:ascii="Times New Roman" w:hAnsi="Times New Roman"/>
          <w:sz w:val="24"/>
          <w:szCs w:val="24"/>
          <w:lang w:val="sr-Cyrl-CS"/>
        </w:rPr>
        <w:t xml:space="preserve">  и </w:t>
      </w:r>
    </w:p>
    <w:p w:rsidR="006F210F" w:rsidRPr="00BB1AF6" w:rsidRDefault="006F210F" w:rsidP="00F50866">
      <w:pPr>
        <w:pStyle w:val="ListParagraph"/>
        <w:widowControl w:val="0"/>
        <w:numPr>
          <w:ilvl w:val="0"/>
          <w:numId w:val="13"/>
        </w:numPr>
        <w:tabs>
          <w:tab w:val="left" w:pos="426"/>
          <w:tab w:val="left" w:pos="1134"/>
          <w:tab w:val="left" w:pos="9360"/>
        </w:tabs>
        <w:autoSpaceDE w:val="0"/>
        <w:autoSpaceDN w:val="0"/>
        <w:adjustRightInd w:val="0"/>
        <w:spacing w:after="0" w:line="275" w:lineRule="exact"/>
        <w:ind w:left="851" w:right="-50" w:hanging="284"/>
        <w:jc w:val="both"/>
        <w:rPr>
          <w:rFonts w:ascii="Times New Roman" w:hAnsi="Times New Roman"/>
          <w:sz w:val="24"/>
          <w:szCs w:val="24"/>
          <w:lang w:val="sr-Cyrl-CS"/>
        </w:rPr>
      </w:pPr>
      <w:r w:rsidRPr="00BB1AF6">
        <w:rPr>
          <w:rFonts w:ascii="Times New Roman" w:hAnsi="Times New Roman"/>
          <w:sz w:val="24"/>
          <w:szCs w:val="24"/>
          <w:lang w:val="sr-Cyrl-CS"/>
        </w:rPr>
        <w:t xml:space="preserve">Интернет страници Наручиоца </w:t>
      </w:r>
      <w:hyperlink r:id="rId12" w:history="1">
        <w:r w:rsidRPr="00BB1AF6">
          <w:rPr>
            <w:rStyle w:val="Hyperlink"/>
            <w:rFonts w:ascii="Times New Roman" w:hAnsi="Times New Roman"/>
            <w:color w:val="auto"/>
            <w:sz w:val="24"/>
            <w:szCs w:val="24"/>
            <w:lang w:val="sr-Cyrl-CS"/>
          </w:rPr>
          <w:t>http://www.ratel.rs/</w:t>
        </w:r>
      </w:hyperlink>
      <w:r w:rsidRPr="00BB1AF6">
        <w:rPr>
          <w:rFonts w:ascii="Times New Roman" w:hAnsi="Times New Roman"/>
          <w:sz w:val="24"/>
          <w:szCs w:val="24"/>
          <w:lang w:val="sr-Cyrl-CS"/>
        </w:rPr>
        <w:t xml:space="preserve">. </w:t>
      </w:r>
    </w:p>
    <w:p w:rsidR="006F210F" w:rsidRPr="00BB1AF6" w:rsidRDefault="006F210F" w:rsidP="006F210F">
      <w:pPr>
        <w:widowControl w:val="0"/>
        <w:tabs>
          <w:tab w:val="left" w:pos="1134"/>
          <w:tab w:val="left" w:pos="9360"/>
        </w:tabs>
        <w:autoSpaceDE w:val="0"/>
        <w:autoSpaceDN w:val="0"/>
        <w:adjustRightInd w:val="0"/>
        <w:spacing w:line="275" w:lineRule="exact"/>
        <w:ind w:right="-50"/>
        <w:rPr>
          <w:lang w:val="sr-Cyrl-CS"/>
        </w:rPr>
      </w:pPr>
    </w:p>
    <w:p w:rsidR="006F210F" w:rsidRPr="00BB1AF6" w:rsidRDefault="006F210F" w:rsidP="006F210F">
      <w:pPr>
        <w:widowControl w:val="0"/>
        <w:tabs>
          <w:tab w:val="left" w:pos="1134"/>
          <w:tab w:val="left" w:pos="9360"/>
        </w:tabs>
        <w:autoSpaceDE w:val="0"/>
        <w:autoSpaceDN w:val="0"/>
        <w:adjustRightInd w:val="0"/>
        <w:spacing w:line="275" w:lineRule="exact"/>
        <w:ind w:right="-50"/>
        <w:rPr>
          <w:lang w:val="sr-Cyrl-CS"/>
        </w:rPr>
      </w:pPr>
    </w:p>
    <w:p w:rsidR="006F210F" w:rsidRPr="00BB1AF6" w:rsidRDefault="006F210F" w:rsidP="00FC66F6">
      <w:pPr>
        <w:pStyle w:val="ListParagraph"/>
        <w:numPr>
          <w:ilvl w:val="0"/>
          <w:numId w:val="28"/>
        </w:numPr>
        <w:tabs>
          <w:tab w:val="left" w:pos="426"/>
        </w:tabs>
        <w:spacing w:after="0" w:line="240" w:lineRule="auto"/>
        <w:ind w:left="0" w:firstLine="0"/>
        <w:jc w:val="both"/>
        <w:rPr>
          <w:rFonts w:ascii="Times New Roman" w:hAnsi="Times New Roman"/>
          <w:sz w:val="24"/>
          <w:szCs w:val="24"/>
          <w:lang w:val="sr-Cyrl-CS"/>
        </w:rPr>
      </w:pPr>
      <w:r w:rsidRPr="00BB1AF6">
        <w:rPr>
          <w:rFonts w:ascii="Times New Roman" w:hAnsi="Times New Roman"/>
          <w:sz w:val="24"/>
          <w:szCs w:val="24"/>
          <w:lang w:val="sr-Cyrl-CS"/>
        </w:rPr>
        <w:t>Не спроводи се електронска лицитација.</w:t>
      </w:r>
    </w:p>
    <w:p w:rsidR="006F210F" w:rsidRPr="00BB1AF6" w:rsidRDefault="006F210F" w:rsidP="006F210F">
      <w:pPr>
        <w:rPr>
          <w:lang w:val="sr-Cyrl-CS"/>
        </w:rPr>
      </w:pPr>
    </w:p>
    <w:p w:rsidR="00BE5435" w:rsidRPr="00BB1AF6" w:rsidRDefault="00BE5435" w:rsidP="00861B49">
      <w:pPr>
        <w:autoSpaceDE w:val="0"/>
        <w:autoSpaceDN w:val="0"/>
        <w:adjustRightInd w:val="0"/>
        <w:ind w:firstLine="720"/>
        <w:jc w:val="both"/>
        <w:rPr>
          <w:lang w:val="sr-Cyrl-CS"/>
        </w:rPr>
      </w:pPr>
    </w:p>
    <w:p w:rsidR="00AB542D" w:rsidRPr="00BB1AF6" w:rsidRDefault="00AB542D" w:rsidP="00861B49">
      <w:pPr>
        <w:autoSpaceDE w:val="0"/>
        <w:autoSpaceDN w:val="0"/>
        <w:adjustRightInd w:val="0"/>
        <w:ind w:firstLine="720"/>
        <w:jc w:val="both"/>
        <w:rPr>
          <w:lang w:val="sr-Cyrl-CS"/>
        </w:rPr>
      </w:pPr>
    </w:p>
    <w:p w:rsidR="00AB542D" w:rsidRPr="00BB1AF6" w:rsidRDefault="00AB542D" w:rsidP="00861B49">
      <w:pPr>
        <w:autoSpaceDE w:val="0"/>
        <w:autoSpaceDN w:val="0"/>
        <w:adjustRightInd w:val="0"/>
        <w:ind w:firstLine="720"/>
        <w:jc w:val="both"/>
        <w:rPr>
          <w:lang w:val="sr-Cyrl-CS"/>
        </w:rPr>
      </w:pPr>
    </w:p>
    <w:p w:rsidR="006F210F" w:rsidRPr="00BB1AF6" w:rsidRDefault="006F210F" w:rsidP="00861B49">
      <w:pPr>
        <w:autoSpaceDE w:val="0"/>
        <w:autoSpaceDN w:val="0"/>
        <w:adjustRightInd w:val="0"/>
        <w:ind w:firstLine="720"/>
        <w:jc w:val="both"/>
        <w:rPr>
          <w:lang w:val="sr-Cyrl-CS"/>
        </w:rPr>
      </w:pPr>
    </w:p>
    <w:p w:rsidR="00C87A29" w:rsidRPr="00BB1AF6" w:rsidRDefault="00C87A29" w:rsidP="00C87A29">
      <w:pPr>
        <w:pStyle w:val="ListParagraph"/>
        <w:widowControl w:val="0"/>
        <w:tabs>
          <w:tab w:val="left" w:pos="540"/>
          <w:tab w:val="left" w:pos="1290"/>
          <w:tab w:val="left" w:pos="1440"/>
          <w:tab w:val="left" w:pos="1530"/>
        </w:tabs>
        <w:autoSpaceDE w:val="0"/>
        <w:autoSpaceDN w:val="0"/>
        <w:adjustRightInd w:val="0"/>
        <w:spacing w:after="120" w:line="283" w:lineRule="exact"/>
        <w:ind w:left="0" w:right="34"/>
        <w:rPr>
          <w:rFonts w:ascii="Times New Roman" w:hAnsi="Times New Roman"/>
          <w:b/>
          <w:bCs/>
          <w:spacing w:val="-2"/>
          <w:sz w:val="24"/>
          <w:szCs w:val="24"/>
          <w:lang w:val="sr-Cyrl-CS"/>
        </w:rPr>
      </w:pPr>
      <w:r w:rsidRPr="00BB1AF6">
        <w:rPr>
          <w:rFonts w:ascii="Times New Roman" w:hAnsi="Times New Roman"/>
          <w:b/>
          <w:bCs/>
          <w:sz w:val="24"/>
          <w:szCs w:val="24"/>
          <w:lang w:val="sr-Cyrl-CS"/>
        </w:rPr>
        <w:t>Подношење понуда</w:t>
      </w:r>
    </w:p>
    <w:p w:rsidR="00C87A29" w:rsidRPr="00BB1AF6" w:rsidRDefault="00C87A29" w:rsidP="009A1275">
      <w:pPr>
        <w:ind w:firstLine="720"/>
        <w:rPr>
          <w:lang w:val="sr-Cyrl-CS"/>
        </w:rPr>
      </w:pPr>
      <w:r w:rsidRPr="00BB1AF6">
        <w:rPr>
          <w:lang w:val="sr-Cyrl-CS"/>
        </w:rPr>
        <w:t xml:space="preserve">Заинтересовани понуђачи могу да доставе своје понуде сачињене у складу са конкурсном документацијом најкасније </w:t>
      </w:r>
      <w:r w:rsidRPr="00BB1AF6">
        <w:rPr>
          <w:b/>
          <w:lang w:val="sr-Cyrl-CS"/>
        </w:rPr>
        <w:t>до</w:t>
      </w:r>
      <w:r w:rsidRPr="00BB1AF6">
        <w:rPr>
          <w:lang w:val="sr-Cyrl-CS"/>
        </w:rPr>
        <w:t xml:space="preserve">  </w:t>
      </w:r>
      <w:r w:rsidR="00340303" w:rsidRPr="00BB1AF6">
        <w:rPr>
          <w:b/>
          <w:lang w:val="sr-Cyrl-CS"/>
        </w:rPr>
        <w:t>07</w:t>
      </w:r>
      <w:r w:rsidRPr="00BB1AF6">
        <w:rPr>
          <w:b/>
          <w:lang w:val="sr-Cyrl-CS"/>
        </w:rPr>
        <w:t>.0</w:t>
      </w:r>
      <w:r w:rsidR="00340303" w:rsidRPr="00BB1AF6">
        <w:rPr>
          <w:b/>
          <w:lang w:val="sr-Cyrl-CS"/>
        </w:rPr>
        <w:t>5</w:t>
      </w:r>
      <w:r w:rsidRPr="00BB1AF6">
        <w:rPr>
          <w:b/>
          <w:lang w:val="sr-Cyrl-CS"/>
        </w:rPr>
        <w:t>.201</w:t>
      </w:r>
      <w:r w:rsidR="00340303" w:rsidRPr="00BB1AF6">
        <w:rPr>
          <w:b/>
          <w:lang w:val="sr-Cyrl-CS"/>
        </w:rPr>
        <w:t>9</w:t>
      </w:r>
      <w:r w:rsidRPr="00BB1AF6">
        <w:rPr>
          <w:b/>
          <w:lang w:val="sr-Cyrl-CS"/>
        </w:rPr>
        <w:t>. године</w:t>
      </w:r>
      <w:r w:rsidRPr="00BB1AF6">
        <w:rPr>
          <w:lang w:val="sr-Cyrl-CS"/>
        </w:rPr>
        <w:t xml:space="preserve"> и то </w:t>
      </w:r>
      <w:r w:rsidRPr="00BB1AF6">
        <w:rPr>
          <w:b/>
          <w:lang w:val="sr-Cyrl-CS"/>
        </w:rPr>
        <w:t>до 10.00 часова</w:t>
      </w:r>
      <w:r w:rsidRPr="00BB1AF6">
        <w:rPr>
          <w:lang w:val="sr-Cyrl-CS"/>
        </w:rPr>
        <w:t xml:space="preserve"> по локалном времену. Благовременом понудом сматраће се понуда приспела на назначену адресу наручиоца до наведеног датума и сата.</w:t>
      </w:r>
    </w:p>
    <w:p w:rsidR="00C87A29" w:rsidRPr="00BB1AF6" w:rsidRDefault="00C87A29" w:rsidP="009A1275">
      <w:pPr>
        <w:ind w:firstLine="720"/>
        <w:rPr>
          <w:lang w:val="sr-Cyrl-CS"/>
        </w:rPr>
      </w:pPr>
      <w:r w:rsidRPr="00BB1AF6">
        <w:rPr>
          <w:lang w:val="sr-Cyrl-CS"/>
        </w:rPr>
        <w:t>Понуда поднета по истеку датума и сата одређених у позиву, сматраће се неблаговремен</w:t>
      </w:r>
      <w:r w:rsidRPr="00BB1AF6">
        <w:t>o</w:t>
      </w:r>
      <w:r w:rsidRPr="00BB1AF6">
        <w:rPr>
          <w:lang w:val="sr-Cyrl-CS"/>
        </w:rPr>
        <w:t>м и биће враћена неотворена понуђачу са назнаком да је поднета</w:t>
      </w:r>
      <w:r w:rsidR="009A1275" w:rsidRPr="00BB1AF6">
        <w:rPr>
          <w:lang w:val="sr-Cyrl-CS"/>
        </w:rPr>
        <w:t xml:space="preserve"> </w:t>
      </w:r>
      <w:r w:rsidRPr="00BB1AF6">
        <w:rPr>
          <w:lang w:val="sr-Cyrl-CS"/>
        </w:rPr>
        <w:t>неблаговремено.</w:t>
      </w:r>
    </w:p>
    <w:p w:rsidR="00C87A29" w:rsidRPr="00BB1AF6" w:rsidRDefault="00C87A29" w:rsidP="009A1275">
      <w:pPr>
        <w:ind w:firstLine="720"/>
        <w:rPr>
          <w:lang w:val="sr-Cyrl-CS"/>
        </w:rPr>
      </w:pPr>
      <w:r w:rsidRPr="00BB1AF6">
        <w:rPr>
          <w:lang w:val="sr-Cyrl-CS"/>
        </w:rPr>
        <w:t xml:space="preserve">Понуђачи подносе понуде у затвореној и печатираној коверти препорученом пошиљком или лично на адресу наручиоца, тако да се при отварању може проверити да ли је коверта онаква каква је предата. </w:t>
      </w:r>
    </w:p>
    <w:p w:rsidR="00C87A29" w:rsidRPr="00BB1AF6" w:rsidRDefault="00C87A29" w:rsidP="00C87A29">
      <w:pPr>
        <w:widowControl w:val="0"/>
        <w:autoSpaceDE w:val="0"/>
        <w:autoSpaceDN w:val="0"/>
        <w:adjustRightInd w:val="0"/>
        <w:spacing w:line="254" w:lineRule="exact"/>
        <w:ind w:right="46"/>
        <w:rPr>
          <w:spacing w:val="-7"/>
          <w:lang w:val="sr-Cyrl-CS"/>
        </w:rPr>
      </w:pPr>
    </w:p>
    <w:p w:rsidR="00C87A29" w:rsidRPr="00BB1AF6" w:rsidRDefault="00C87A29" w:rsidP="00C87A29">
      <w:pPr>
        <w:widowControl w:val="0"/>
        <w:autoSpaceDE w:val="0"/>
        <w:autoSpaceDN w:val="0"/>
        <w:adjustRightInd w:val="0"/>
        <w:spacing w:line="254" w:lineRule="exact"/>
        <w:ind w:right="46"/>
        <w:rPr>
          <w:spacing w:val="-7"/>
          <w:lang w:val="sr-Cyrl-CS"/>
        </w:rPr>
      </w:pPr>
      <w:r w:rsidRPr="00BB1AF6">
        <w:rPr>
          <w:spacing w:val="-7"/>
          <w:lang w:val="sr-Cyrl-CS"/>
        </w:rPr>
        <w:t>Адреса наручиоца:</w:t>
      </w:r>
    </w:p>
    <w:p w:rsidR="00C87A29" w:rsidRPr="00BB1AF6" w:rsidRDefault="00C87A29" w:rsidP="00C87A29">
      <w:pPr>
        <w:widowControl w:val="0"/>
        <w:autoSpaceDE w:val="0"/>
        <w:autoSpaceDN w:val="0"/>
        <w:adjustRightInd w:val="0"/>
        <w:spacing w:line="254" w:lineRule="exact"/>
        <w:ind w:right="46"/>
        <w:jc w:val="center"/>
        <w:rPr>
          <w:spacing w:val="-7"/>
          <w:lang w:val="sr-Cyrl-CS"/>
        </w:rPr>
      </w:pPr>
    </w:p>
    <w:p w:rsidR="00C87A29" w:rsidRPr="00BB1AF6" w:rsidRDefault="00C87A29" w:rsidP="00C87A29">
      <w:pPr>
        <w:widowControl w:val="0"/>
        <w:autoSpaceDE w:val="0"/>
        <w:autoSpaceDN w:val="0"/>
        <w:adjustRightInd w:val="0"/>
        <w:spacing w:line="254" w:lineRule="exact"/>
        <w:ind w:right="46"/>
        <w:jc w:val="center"/>
        <w:rPr>
          <w:spacing w:val="-7"/>
          <w:lang w:val="sr-Cyrl-CS"/>
        </w:rPr>
      </w:pPr>
    </w:p>
    <w:p w:rsidR="00C87A29" w:rsidRPr="00BB1AF6" w:rsidRDefault="00C87A29" w:rsidP="00C87A29">
      <w:pPr>
        <w:widowControl w:val="0"/>
        <w:autoSpaceDE w:val="0"/>
        <w:autoSpaceDN w:val="0"/>
        <w:adjustRightInd w:val="0"/>
        <w:spacing w:line="254" w:lineRule="exact"/>
        <w:ind w:right="46"/>
        <w:jc w:val="center"/>
        <w:rPr>
          <w:b/>
          <w:spacing w:val="-7"/>
          <w:lang w:val="sr-Cyrl-CS"/>
        </w:rPr>
      </w:pPr>
      <w:r w:rsidRPr="00BB1AF6">
        <w:rPr>
          <w:b/>
          <w:spacing w:val="-7"/>
          <w:lang w:val="sr-Cyrl-CS"/>
        </w:rPr>
        <w:t>Регулаторн</w:t>
      </w:r>
      <w:r w:rsidRPr="00BB1AF6">
        <w:rPr>
          <w:b/>
          <w:spacing w:val="-7"/>
        </w:rPr>
        <w:t>a</w:t>
      </w:r>
      <w:r w:rsidRPr="00BB1AF6">
        <w:rPr>
          <w:b/>
          <w:spacing w:val="-7"/>
          <w:lang w:val="sr-Cyrl-CS"/>
        </w:rPr>
        <w:t xml:space="preserve"> агенциј</w:t>
      </w:r>
      <w:r w:rsidRPr="00BB1AF6">
        <w:rPr>
          <w:b/>
          <w:spacing w:val="-7"/>
        </w:rPr>
        <w:t>a</w:t>
      </w:r>
      <w:r w:rsidRPr="00BB1AF6">
        <w:rPr>
          <w:b/>
          <w:spacing w:val="-7"/>
          <w:lang w:val="sr-Cyrl-CS"/>
        </w:rPr>
        <w:t xml:space="preserve"> за електронске комуникације и поштанске услуге - РАТЕЛ</w:t>
      </w:r>
    </w:p>
    <w:p w:rsidR="00C87A29" w:rsidRPr="00BB1AF6" w:rsidRDefault="00C87A29" w:rsidP="00C87A29">
      <w:pPr>
        <w:widowControl w:val="0"/>
        <w:autoSpaceDE w:val="0"/>
        <w:autoSpaceDN w:val="0"/>
        <w:adjustRightInd w:val="0"/>
        <w:spacing w:line="254" w:lineRule="exact"/>
        <w:ind w:right="46"/>
        <w:jc w:val="center"/>
        <w:rPr>
          <w:b/>
          <w:spacing w:val="-7"/>
          <w:lang w:val="sr-Cyrl-CS"/>
        </w:rPr>
      </w:pPr>
      <w:r w:rsidRPr="00BB1AF6">
        <w:rPr>
          <w:b/>
          <w:spacing w:val="-7"/>
          <w:lang w:val="sr-Cyrl-CS"/>
        </w:rPr>
        <w:t>Палмотићева бр. 2</w:t>
      </w:r>
    </w:p>
    <w:p w:rsidR="00C87A29" w:rsidRPr="00BB1AF6" w:rsidRDefault="00C87A29" w:rsidP="00C87A29">
      <w:pPr>
        <w:widowControl w:val="0"/>
        <w:autoSpaceDE w:val="0"/>
        <w:autoSpaceDN w:val="0"/>
        <w:adjustRightInd w:val="0"/>
        <w:spacing w:line="254" w:lineRule="exact"/>
        <w:ind w:right="46"/>
        <w:jc w:val="center"/>
        <w:rPr>
          <w:b/>
          <w:spacing w:val="-7"/>
          <w:lang w:val="sr-Cyrl-CS"/>
        </w:rPr>
      </w:pPr>
      <w:r w:rsidRPr="00BB1AF6">
        <w:rPr>
          <w:b/>
          <w:spacing w:val="-7"/>
          <w:lang w:val="sr-Cyrl-CS"/>
        </w:rPr>
        <w:t xml:space="preserve">11103 Београд ПАК 106306 </w:t>
      </w:r>
    </w:p>
    <w:p w:rsidR="00C87A29" w:rsidRPr="00BB1AF6" w:rsidRDefault="00C87A29" w:rsidP="00C87A29">
      <w:pPr>
        <w:widowControl w:val="0"/>
        <w:autoSpaceDE w:val="0"/>
        <w:autoSpaceDN w:val="0"/>
        <w:adjustRightInd w:val="0"/>
        <w:spacing w:before="120" w:after="120"/>
        <w:ind w:right="45"/>
        <w:jc w:val="center"/>
        <w:rPr>
          <w:spacing w:val="-7"/>
          <w:lang w:val="sr-Cyrl-CS"/>
        </w:rPr>
      </w:pPr>
      <w:r w:rsidRPr="00BB1AF6">
        <w:rPr>
          <w:spacing w:val="-7"/>
          <w:lang w:val="sr-Cyrl-CS"/>
        </w:rPr>
        <w:t>са напоменом:</w:t>
      </w:r>
    </w:p>
    <w:tbl>
      <w:tblPr>
        <w:tblpPr w:leftFromText="180" w:rightFromText="180" w:vertAnchor="text" w:tblpX="126"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C87A29" w:rsidRPr="00BB1AF6" w:rsidTr="009A1275">
        <w:trPr>
          <w:trHeight w:val="890"/>
        </w:trPr>
        <w:tc>
          <w:tcPr>
            <w:tcW w:w="9630" w:type="dxa"/>
          </w:tcPr>
          <w:p w:rsidR="00C87A29" w:rsidRPr="00BB1AF6" w:rsidRDefault="00C87A29" w:rsidP="009A1275">
            <w:pPr>
              <w:widowControl w:val="0"/>
              <w:tabs>
                <w:tab w:val="left" w:pos="2700"/>
                <w:tab w:val="left" w:pos="9360"/>
              </w:tabs>
              <w:autoSpaceDE w:val="0"/>
              <w:autoSpaceDN w:val="0"/>
              <w:adjustRightInd w:val="0"/>
              <w:jc w:val="center"/>
              <w:rPr>
                <w:b/>
                <w:bCs/>
                <w:spacing w:val="-7"/>
                <w:lang w:val="sr-Cyrl-CS"/>
              </w:rPr>
            </w:pPr>
          </w:p>
          <w:p w:rsidR="00C87A29" w:rsidRPr="00BB1AF6" w:rsidRDefault="00C87A29" w:rsidP="009A1275">
            <w:pPr>
              <w:widowControl w:val="0"/>
              <w:tabs>
                <w:tab w:val="left" w:pos="2700"/>
                <w:tab w:val="left" w:pos="9360"/>
              </w:tabs>
              <w:autoSpaceDE w:val="0"/>
              <w:autoSpaceDN w:val="0"/>
              <w:adjustRightInd w:val="0"/>
              <w:jc w:val="center"/>
              <w:rPr>
                <w:b/>
                <w:bCs/>
                <w:spacing w:val="-10"/>
                <w:lang w:val="sr-Cyrl-CS"/>
              </w:rPr>
            </w:pPr>
            <w:r w:rsidRPr="00BB1AF6">
              <w:rPr>
                <w:b/>
                <w:bCs/>
                <w:spacing w:val="-7"/>
                <w:lang w:val="sr-Cyrl-CS"/>
              </w:rPr>
              <w:t>Понуда</w:t>
            </w:r>
            <w:r w:rsidRPr="00BB1AF6">
              <w:rPr>
                <w:bCs/>
                <w:spacing w:val="-7"/>
                <w:lang w:val="sr-Cyrl-CS"/>
              </w:rPr>
              <w:t xml:space="preserve"> за јавну набавку радова</w:t>
            </w:r>
            <w:r w:rsidRPr="00BB1AF6">
              <w:rPr>
                <w:b/>
                <w:bCs/>
                <w:spacing w:val="-7"/>
                <w:lang w:val="sr-Cyrl-CS"/>
              </w:rPr>
              <w:t xml:space="preserve"> - </w:t>
            </w:r>
            <w:r w:rsidRPr="00BB1AF6">
              <w:rPr>
                <w:b/>
                <w:lang w:val="sr-Cyrl-CS"/>
              </w:rPr>
              <w:t xml:space="preserve"> </w:t>
            </w:r>
            <w:r w:rsidR="00340303" w:rsidRPr="00BB1AF6">
              <w:rPr>
                <w:b/>
                <w:iCs/>
                <w:lang w:val="sr-Cyrl-CS"/>
              </w:rPr>
              <w:t>ограђивање локације КМЦ Ниш са уређењем земљаних површина</w:t>
            </w:r>
            <w:r w:rsidR="00340303" w:rsidRPr="00BB1AF6">
              <w:rPr>
                <w:b/>
                <w:spacing w:val="-5"/>
                <w:lang w:val="sr-Cyrl-CS"/>
              </w:rPr>
              <w:t xml:space="preserve"> </w:t>
            </w:r>
            <w:r w:rsidRPr="00BB1AF6">
              <w:rPr>
                <w:b/>
                <w:spacing w:val="-5"/>
                <w:lang w:val="sr-Cyrl-CS"/>
              </w:rPr>
              <w:t xml:space="preserve"> </w:t>
            </w:r>
            <w:r w:rsidRPr="00BB1AF6">
              <w:rPr>
                <w:bCs/>
                <w:spacing w:val="-6"/>
                <w:lang w:val="sr-Cyrl-CS"/>
              </w:rPr>
              <w:t>за потребе Регулаторн</w:t>
            </w:r>
            <w:r w:rsidRPr="00BB1AF6">
              <w:rPr>
                <w:bCs/>
                <w:spacing w:val="-6"/>
              </w:rPr>
              <w:t>e</w:t>
            </w:r>
            <w:r w:rsidRPr="00BB1AF6">
              <w:rPr>
                <w:bCs/>
                <w:spacing w:val="-6"/>
                <w:lang w:val="sr-Cyrl-CS"/>
              </w:rPr>
              <w:t xml:space="preserve"> агенциј</w:t>
            </w:r>
            <w:r w:rsidRPr="00BB1AF6">
              <w:rPr>
                <w:bCs/>
                <w:spacing w:val="-6"/>
              </w:rPr>
              <w:t>e</w:t>
            </w:r>
            <w:r w:rsidRPr="00BB1AF6">
              <w:rPr>
                <w:bCs/>
                <w:spacing w:val="-6"/>
                <w:lang w:val="sr-Cyrl-CS"/>
              </w:rPr>
              <w:t xml:space="preserve"> за електронске комуникације и поштанске услуге</w:t>
            </w:r>
            <w:r w:rsidRPr="00BB1AF6">
              <w:rPr>
                <w:b/>
                <w:bCs/>
                <w:spacing w:val="-6"/>
                <w:lang w:val="sr-Cyrl-CS"/>
              </w:rPr>
              <w:t xml:space="preserve">,  </w:t>
            </w:r>
            <w:r w:rsidR="00340303" w:rsidRPr="00BB1AF6">
              <w:rPr>
                <w:b/>
                <w:bCs/>
                <w:spacing w:val="-6"/>
                <w:lang w:val="sr-Cyrl-CS"/>
              </w:rPr>
              <w:t>ред. бр.</w:t>
            </w:r>
            <w:r w:rsidRPr="00BB1AF6">
              <w:rPr>
                <w:b/>
                <w:bCs/>
                <w:spacing w:val="-6"/>
                <w:lang w:val="sr-Cyrl-CS"/>
              </w:rPr>
              <w:t xml:space="preserve"> 1-02-404</w:t>
            </w:r>
            <w:r w:rsidR="00340303" w:rsidRPr="00BB1AF6">
              <w:rPr>
                <w:b/>
                <w:bCs/>
                <w:spacing w:val="-6"/>
                <w:lang w:val="sr-Cyrl-CS"/>
              </w:rPr>
              <w:t>7</w:t>
            </w:r>
            <w:r w:rsidRPr="00BB1AF6">
              <w:rPr>
                <w:b/>
                <w:bCs/>
                <w:spacing w:val="-6"/>
                <w:lang w:val="sr-Cyrl-CS"/>
              </w:rPr>
              <w:t>-</w:t>
            </w:r>
            <w:r w:rsidR="00340303" w:rsidRPr="00BB1AF6">
              <w:rPr>
                <w:b/>
                <w:bCs/>
                <w:spacing w:val="-6"/>
                <w:lang w:val="sr-Cyrl-CS"/>
              </w:rPr>
              <w:t>8/19</w:t>
            </w:r>
            <w:r w:rsidRPr="00BB1AF6">
              <w:rPr>
                <w:b/>
                <w:bCs/>
                <w:spacing w:val="-6"/>
                <w:lang w:val="sr-Cyrl-CS"/>
              </w:rPr>
              <w:t xml:space="preserve"> </w:t>
            </w:r>
          </w:p>
          <w:p w:rsidR="00C87A29" w:rsidRPr="00BB1AF6" w:rsidRDefault="00C87A29" w:rsidP="009A1275">
            <w:pPr>
              <w:widowControl w:val="0"/>
              <w:tabs>
                <w:tab w:val="left" w:pos="2700"/>
                <w:tab w:val="left" w:pos="9360"/>
              </w:tabs>
              <w:autoSpaceDE w:val="0"/>
              <w:autoSpaceDN w:val="0"/>
              <w:adjustRightInd w:val="0"/>
              <w:jc w:val="center"/>
              <w:rPr>
                <w:b/>
                <w:bCs/>
                <w:spacing w:val="-10"/>
              </w:rPr>
            </w:pPr>
            <w:r w:rsidRPr="00BB1AF6">
              <w:rPr>
                <w:b/>
                <w:bCs/>
                <w:spacing w:val="-10"/>
                <w:lang w:val="sr-Cyrl-CS"/>
              </w:rPr>
              <w:t xml:space="preserve"> </w:t>
            </w:r>
            <w:r w:rsidRPr="00BB1AF6">
              <w:rPr>
                <w:b/>
                <w:bCs/>
                <w:spacing w:val="-10"/>
              </w:rPr>
              <w:t>- не отварати -</w:t>
            </w:r>
          </w:p>
          <w:p w:rsidR="00C87A29" w:rsidRPr="00BB1AF6" w:rsidRDefault="00C87A29" w:rsidP="009A1275">
            <w:pPr>
              <w:widowControl w:val="0"/>
              <w:tabs>
                <w:tab w:val="left" w:pos="2700"/>
                <w:tab w:val="left" w:pos="9360"/>
              </w:tabs>
              <w:autoSpaceDE w:val="0"/>
              <w:autoSpaceDN w:val="0"/>
              <w:adjustRightInd w:val="0"/>
              <w:jc w:val="center"/>
              <w:rPr>
                <w:b/>
                <w:bCs/>
                <w:spacing w:val="-7"/>
              </w:rPr>
            </w:pPr>
          </w:p>
        </w:tc>
      </w:tr>
    </w:tbl>
    <w:p w:rsidR="00C87A29" w:rsidRPr="00BB1AF6" w:rsidRDefault="00C87A29" w:rsidP="00C87A29">
      <w:pPr>
        <w:pStyle w:val="NoSpacing"/>
        <w:rPr>
          <w:b/>
          <w:iCs/>
          <w:lang w:val="sr-Cyrl-CS"/>
        </w:rPr>
      </w:pPr>
      <w:r w:rsidRPr="00BB1AF6">
        <w:rPr>
          <w:b/>
          <w:iCs/>
          <w:lang w:val="sr-Cyrl-CS"/>
        </w:rPr>
        <w:t xml:space="preserve"> </w:t>
      </w:r>
    </w:p>
    <w:p w:rsidR="00C87A29" w:rsidRPr="00BB1AF6" w:rsidRDefault="00231FF2" w:rsidP="00C87A29">
      <w:pPr>
        <w:widowControl w:val="0"/>
        <w:tabs>
          <w:tab w:val="left" w:pos="1290"/>
        </w:tabs>
        <w:autoSpaceDE w:val="0"/>
        <w:autoSpaceDN w:val="0"/>
        <w:adjustRightInd w:val="0"/>
        <w:spacing w:line="283" w:lineRule="exact"/>
        <w:ind w:right="33"/>
        <w:rPr>
          <w:bCs/>
          <w:spacing w:val="-2"/>
          <w:lang w:val="sr-Cyrl-CS"/>
        </w:rPr>
      </w:pPr>
      <w:r w:rsidRPr="00BB1AF6">
        <w:rPr>
          <w:bCs/>
          <w:spacing w:val="-2"/>
          <w:lang w:val="sr-Cyrl-CS"/>
        </w:rPr>
        <w:tab/>
      </w:r>
      <w:r w:rsidR="00C87A29" w:rsidRPr="00BB1AF6">
        <w:rPr>
          <w:bCs/>
          <w:spacing w:val="-2"/>
          <w:lang w:val="sr-Cyrl-CS"/>
        </w:rPr>
        <w:t>На полеђини коверте мора бити исписан тачан назив и адреса понуђача.</w:t>
      </w:r>
    </w:p>
    <w:p w:rsidR="00C87A29" w:rsidRPr="00BB1AF6" w:rsidRDefault="00C87A29" w:rsidP="00C87A29">
      <w:pPr>
        <w:widowControl w:val="0"/>
        <w:tabs>
          <w:tab w:val="left" w:pos="1290"/>
        </w:tabs>
        <w:autoSpaceDE w:val="0"/>
        <w:autoSpaceDN w:val="0"/>
        <w:adjustRightInd w:val="0"/>
        <w:spacing w:line="283" w:lineRule="exact"/>
        <w:ind w:right="33"/>
        <w:rPr>
          <w:bCs/>
          <w:spacing w:val="-2"/>
          <w:lang w:val="sr-Cyrl-CS"/>
        </w:rPr>
      </w:pPr>
    </w:p>
    <w:p w:rsidR="00675672" w:rsidRPr="00BB1AF6" w:rsidRDefault="00675672" w:rsidP="00C87A29">
      <w:pPr>
        <w:widowControl w:val="0"/>
        <w:tabs>
          <w:tab w:val="left" w:pos="1290"/>
        </w:tabs>
        <w:autoSpaceDE w:val="0"/>
        <w:autoSpaceDN w:val="0"/>
        <w:adjustRightInd w:val="0"/>
        <w:spacing w:line="283" w:lineRule="exact"/>
        <w:ind w:right="33"/>
        <w:rPr>
          <w:bCs/>
          <w:spacing w:val="-2"/>
          <w:lang w:val="sr-Cyrl-CS"/>
        </w:rPr>
      </w:pPr>
    </w:p>
    <w:p w:rsidR="00C87A29" w:rsidRPr="00BB1AF6" w:rsidRDefault="00C87A29" w:rsidP="00C87A29">
      <w:pPr>
        <w:pStyle w:val="NoSpacing"/>
        <w:tabs>
          <w:tab w:val="left" w:pos="450"/>
          <w:tab w:val="left" w:pos="720"/>
        </w:tabs>
        <w:spacing w:after="120"/>
        <w:rPr>
          <w:b/>
          <w:iCs/>
          <w:lang w:val="sr-Cyrl-CS"/>
        </w:rPr>
      </w:pPr>
      <w:r w:rsidRPr="00BB1AF6">
        <w:rPr>
          <w:b/>
          <w:iCs/>
          <w:lang w:val="sr-Cyrl-CS"/>
        </w:rPr>
        <w:t xml:space="preserve">Отварање понуда </w:t>
      </w:r>
    </w:p>
    <w:p w:rsidR="00C87A29" w:rsidRPr="00BB1AF6" w:rsidRDefault="00C87A29" w:rsidP="009A1275">
      <w:pPr>
        <w:widowControl w:val="0"/>
        <w:autoSpaceDE w:val="0"/>
        <w:autoSpaceDN w:val="0"/>
        <w:adjustRightInd w:val="0"/>
        <w:spacing w:line="254" w:lineRule="exact"/>
        <w:ind w:right="46" w:firstLine="720"/>
        <w:rPr>
          <w:bCs/>
          <w:iCs/>
          <w:lang w:val="sr-Cyrl-CS"/>
        </w:rPr>
      </w:pPr>
      <w:r w:rsidRPr="00BB1AF6">
        <w:rPr>
          <w:bCs/>
          <w:iCs/>
          <w:lang w:val="sr-Cyrl-CS"/>
        </w:rPr>
        <w:t xml:space="preserve">Јавно отварање понуда одржаће се одмах након истека рока за подношење понуда, </w:t>
      </w:r>
      <w:r w:rsidRPr="00BB1AF6">
        <w:rPr>
          <w:b/>
          <w:bCs/>
          <w:iCs/>
          <w:lang w:val="sr-Cyrl-CS"/>
        </w:rPr>
        <w:t xml:space="preserve">дана </w:t>
      </w:r>
      <w:r w:rsidR="00340303" w:rsidRPr="00BB1AF6">
        <w:rPr>
          <w:b/>
          <w:bCs/>
          <w:iCs/>
          <w:lang w:val="sr-Cyrl-CS"/>
        </w:rPr>
        <w:t>07</w:t>
      </w:r>
      <w:r w:rsidRPr="00BB1AF6">
        <w:rPr>
          <w:b/>
          <w:bCs/>
          <w:iCs/>
          <w:lang w:val="sr-Cyrl-CS"/>
        </w:rPr>
        <w:t>.0</w:t>
      </w:r>
      <w:r w:rsidR="00340303" w:rsidRPr="00BB1AF6">
        <w:rPr>
          <w:b/>
          <w:bCs/>
          <w:iCs/>
          <w:lang w:val="sr-Cyrl-CS"/>
        </w:rPr>
        <w:t>5</w:t>
      </w:r>
      <w:r w:rsidRPr="00BB1AF6">
        <w:rPr>
          <w:b/>
          <w:bCs/>
          <w:iCs/>
          <w:lang w:val="sr-Cyrl-CS"/>
        </w:rPr>
        <w:t>.201</w:t>
      </w:r>
      <w:r w:rsidR="00340303" w:rsidRPr="00BB1AF6">
        <w:rPr>
          <w:b/>
          <w:bCs/>
          <w:iCs/>
          <w:lang w:val="sr-Cyrl-CS"/>
        </w:rPr>
        <w:t>9</w:t>
      </w:r>
      <w:r w:rsidRPr="00BB1AF6">
        <w:rPr>
          <w:bCs/>
          <w:iCs/>
          <w:lang w:val="sr-Cyrl-CS"/>
        </w:rPr>
        <w:t xml:space="preserve">. </w:t>
      </w:r>
      <w:r w:rsidRPr="00BB1AF6">
        <w:rPr>
          <w:b/>
          <w:bCs/>
          <w:iCs/>
          <w:lang w:val="sr-Cyrl-CS"/>
        </w:rPr>
        <w:t>године</w:t>
      </w:r>
      <w:r w:rsidRPr="00BB1AF6">
        <w:rPr>
          <w:bCs/>
          <w:iCs/>
          <w:lang w:val="sr-Cyrl-CS"/>
        </w:rPr>
        <w:t xml:space="preserve"> у </w:t>
      </w:r>
      <w:r w:rsidRPr="00BB1AF6">
        <w:rPr>
          <w:b/>
          <w:bCs/>
          <w:iCs/>
          <w:lang w:val="sr-Cyrl-CS"/>
        </w:rPr>
        <w:t>1</w:t>
      </w:r>
      <w:r w:rsidR="00340303" w:rsidRPr="00BB1AF6">
        <w:rPr>
          <w:b/>
          <w:bCs/>
          <w:iCs/>
          <w:lang w:val="sr-Cyrl-CS"/>
        </w:rPr>
        <w:t>0</w:t>
      </w:r>
      <w:r w:rsidRPr="00BB1AF6">
        <w:rPr>
          <w:b/>
          <w:bCs/>
          <w:iCs/>
          <w:lang w:val="sr-Cyrl-CS"/>
        </w:rPr>
        <w:t>:</w:t>
      </w:r>
      <w:r w:rsidR="00340303" w:rsidRPr="00BB1AF6">
        <w:rPr>
          <w:b/>
          <w:bCs/>
          <w:iCs/>
          <w:lang w:val="sr-Cyrl-CS"/>
        </w:rPr>
        <w:t>3</w:t>
      </w:r>
      <w:r w:rsidRPr="00BB1AF6">
        <w:rPr>
          <w:b/>
          <w:bCs/>
          <w:iCs/>
          <w:lang w:val="sr-Cyrl-CS"/>
        </w:rPr>
        <w:t>0</w:t>
      </w:r>
      <w:r w:rsidRPr="00BB1AF6">
        <w:rPr>
          <w:bCs/>
          <w:iCs/>
          <w:lang w:val="sr-Cyrl-CS"/>
        </w:rPr>
        <w:t xml:space="preserve"> часова на адреси Наручиоца - </w:t>
      </w:r>
      <w:r w:rsidRPr="00BB1AF6">
        <w:rPr>
          <w:rFonts w:eastAsia="TimesNewRomanPSMT"/>
          <w:b/>
          <w:bCs/>
          <w:lang w:val="sr-Cyrl-CS"/>
        </w:rPr>
        <w:t>Регулаторна агенција за електронске комуникације и поштанске услуге</w:t>
      </w:r>
      <w:r w:rsidRPr="00BB1AF6">
        <w:rPr>
          <w:b/>
          <w:iCs/>
          <w:lang w:val="sr-Cyrl-CS"/>
        </w:rPr>
        <w:t xml:space="preserve">, </w:t>
      </w:r>
      <w:r w:rsidRPr="00BB1AF6">
        <w:rPr>
          <w:b/>
          <w:spacing w:val="-7"/>
          <w:lang w:val="sr-Cyrl-CS"/>
        </w:rPr>
        <w:t xml:space="preserve">Палмотићева бр. 2, 11103 Београд ПАК 106306, </w:t>
      </w:r>
      <w:r w:rsidRPr="00BB1AF6">
        <w:rPr>
          <w:b/>
          <w:iCs/>
          <w:lang w:val="sr-Cyrl-CS"/>
        </w:rPr>
        <w:t>сала за састанке на првом спрату, канцеларија 53</w:t>
      </w:r>
      <w:r w:rsidRPr="00BB1AF6">
        <w:rPr>
          <w:iCs/>
          <w:lang w:val="sr-Cyrl-CS"/>
        </w:rPr>
        <w:t>.</w:t>
      </w:r>
    </w:p>
    <w:p w:rsidR="00C87A29" w:rsidRPr="00BB1AF6" w:rsidRDefault="00C87A29" w:rsidP="009A1275">
      <w:pPr>
        <w:ind w:firstLine="720"/>
        <w:rPr>
          <w:lang w:val="sr-Cyrl-CS"/>
        </w:rPr>
      </w:pPr>
      <w:r w:rsidRPr="00BB1AF6">
        <w:rPr>
          <w:lang w:val="sr-Cyrl-CS"/>
        </w:rPr>
        <w:t xml:space="preserve">Присутни представници понуђача пре почетка јавног отварања понуда морају комисији за јавну набавку наручиоца уручити </w:t>
      </w:r>
      <w:r w:rsidRPr="00BB1AF6">
        <w:rPr>
          <w:u w:val="single"/>
          <w:lang w:val="sr-Cyrl-CS"/>
        </w:rPr>
        <w:t>писмена овлашћења</w:t>
      </w:r>
      <w:r w:rsidRPr="00BB1AF6">
        <w:rPr>
          <w:lang w:val="sr-Cyrl-CS"/>
        </w:rPr>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C87A29" w:rsidRPr="00BB1AF6" w:rsidRDefault="00C87A29" w:rsidP="00C87A29">
      <w:pPr>
        <w:rPr>
          <w:lang w:val="sr-Cyrl-CS"/>
        </w:rPr>
      </w:pPr>
    </w:p>
    <w:p w:rsidR="00675672" w:rsidRPr="00BB1AF6" w:rsidRDefault="00675672" w:rsidP="00C87A29">
      <w:pPr>
        <w:rPr>
          <w:lang w:val="sr-Cyrl-CS"/>
        </w:rPr>
      </w:pPr>
    </w:p>
    <w:p w:rsidR="00C87A29" w:rsidRPr="00BB1AF6" w:rsidRDefault="00C87A29" w:rsidP="00C87A29">
      <w:pPr>
        <w:pStyle w:val="Default"/>
        <w:spacing w:after="120"/>
        <w:rPr>
          <w:rFonts w:ascii="Times New Roman" w:hAnsi="Times New Roman" w:cs="Times New Roman"/>
          <w:color w:val="auto"/>
          <w:lang w:val="sr-Cyrl-CS"/>
        </w:rPr>
      </w:pPr>
      <w:r w:rsidRPr="00BB1AF6">
        <w:rPr>
          <w:rFonts w:ascii="Times New Roman" w:hAnsi="Times New Roman" w:cs="Times New Roman"/>
          <w:b/>
          <w:bCs/>
          <w:color w:val="auto"/>
          <w:lang w:val="sr-Cyrl-CS"/>
        </w:rPr>
        <w:t xml:space="preserve">Оквирни рок за доношење одлуке </w:t>
      </w:r>
    </w:p>
    <w:p w:rsidR="00C87A29" w:rsidRPr="00BB1AF6" w:rsidRDefault="00C87A29" w:rsidP="009A1275">
      <w:pPr>
        <w:widowControl w:val="0"/>
        <w:autoSpaceDE w:val="0"/>
        <w:autoSpaceDN w:val="0"/>
        <w:adjustRightInd w:val="0"/>
        <w:spacing w:line="379" w:lineRule="exact"/>
        <w:ind w:right="28" w:firstLine="720"/>
        <w:rPr>
          <w:lang w:val="sr-Cyrl-CS"/>
        </w:rPr>
      </w:pPr>
      <w:r w:rsidRPr="00BB1AF6">
        <w:rPr>
          <w:lang w:val="sr-Cyrl-CS"/>
        </w:rPr>
        <w:t xml:space="preserve">Одлука о додели уговора биће донета у року од  </w:t>
      </w:r>
      <w:r w:rsidR="00340303" w:rsidRPr="00BB1AF6">
        <w:rPr>
          <w:lang w:val="sr-Cyrl-CS"/>
        </w:rPr>
        <w:t>10</w:t>
      </w:r>
      <w:r w:rsidRPr="00BB1AF6">
        <w:rPr>
          <w:lang w:val="sr-Cyrl-CS"/>
        </w:rPr>
        <w:t xml:space="preserve"> дана, од дана јавног отварања понуда.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92B27" w:rsidRPr="00BB1AF6" w:rsidTr="00F1778E">
        <w:tc>
          <w:tcPr>
            <w:tcW w:w="9576" w:type="dxa"/>
            <w:tcBorders>
              <w:top w:val="nil"/>
              <w:left w:val="nil"/>
              <w:bottom w:val="nil"/>
              <w:right w:val="nil"/>
            </w:tcBorders>
            <w:shd w:val="clear" w:color="auto" w:fill="FDE9D9" w:themeFill="accent6" w:themeFillTint="33"/>
          </w:tcPr>
          <w:p w:rsidR="00A92B27" w:rsidRPr="00BB1AF6" w:rsidRDefault="00A92B27" w:rsidP="00F1778E">
            <w:pPr>
              <w:spacing w:before="120" w:after="120"/>
              <w:jc w:val="center"/>
              <w:rPr>
                <w:b/>
                <w:sz w:val="28"/>
                <w:szCs w:val="28"/>
                <w:lang w:val="sr-Cyrl-CS"/>
              </w:rPr>
            </w:pPr>
            <w:r w:rsidRPr="00BB1AF6">
              <w:rPr>
                <w:b/>
                <w:sz w:val="28"/>
                <w:szCs w:val="28"/>
                <w:lang w:val="sr-Cyrl-CS"/>
              </w:rPr>
              <w:lastRenderedPageBreak/>
              <w:t>ОДЕЉАК II</w:t>
            </w:r>
          </w:p>
        </w:tc>
      </w:tr>
    </w:tbl>
    <w:p w:rsidR="00A371D7" w:rsidRPr="00BB1AF6" w:rsidRDefault="00A371D7" w:rsidP="00CD3901">
      <w:pPr>
        <w:ind w:firstLine="720"/>
        <w:jc w:val="both"/>
        <w:rPr>
          <w:bCs/>
        </w:rPr>
      </w:pPr>
    </w:p>
    <w:p w:rsidR="00CD3901" w:rsidRPr="00BB1AF6" w:rsidRDefault="00643BF0" w:rsidP="00CD3901">
      <w:pPr>
        <w:ind w:firstLine="720"/>
        <w:jc w:val="both"/>
        <w:rPr>
          <w:b/>
          <w:lang w:val="sr-Cyrl-CS"/>
        </w:rPr>
      </w:pPr>
      <w:r w:rsidRPr="00BB1AF6">
        <w:rPr>
          <w:bCs/>
          <w:lang w:val="sr-Cyrl-CS"/>
        </w:rPr>
        <w:t xml:space="preserve">На основу члана 61. Закона о јавним набавкама </w:t>
      </w:r>
      <w:r w:rsidRPr="00BB1AF6">
        <w:rPr>
          <w:lang w:val="sr-Cyrl-CS"/>
        </w:rPr>
        <w:t xml:space="preserve">(„Службени гласник РС“, бр. 124/12, 14/15 и 68/15), </w:t>
      </w:r>
      <w:r w:rsidRPr="00BB1AF6">
        <w:rPr>
          <w:bCs/>
          <w:lang w:val="sr-Cyrl-CS"/>
        </w:rPr>
        <w:t>члана</w:t>
      </w:r>
      <w:r w:rsidRPr="00BB1AF6">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3F3334" w:rsidRPr="00BB1AF6">
        <w:rPr>
          <w:lang w:val="sr-Cyrl-CS"/>
        </w:rPr>
        <w:t>,</w:t>
      </w:r>
      <w:r w:rsidR="00CD3901" w:rsidRPr="00BB1AF6">
        <w:rPr>
          <w:lang w:val="sr-Cyrl-CS"/>
        </w:rPr>
        <w:t xml:space="preserve"> </w:t>
      </w:r>
      <w:r w:rsidR="00F868BB" w:rsidRPr="00BB1AF6">
        <w:rPr>
          <w:lang w:val="sr-Cyrl-CS"/>
        </w:rPr>
        <w:t>Наручилац</w:t>
      </w:r>
      <w:r w:rsidR="00CD3901" w:rsidRPr="00BB1AF6">
        <w:rPr>
          <w:lang w:val="sr-Cyrl-CS"/>
        </w:rPr>
        <w:t xml:space="preserve"> је припремио</w:t>
      </w:r>
      <w:r w:rsidR="000C3C73" w:rsidRPr="00BB1AF6">
        <w:rPr>
          <w:lang w:val="sr-Cyrl-CS"/>
        </w:rPr>
        <w:t xml:space="preserve"> образац</w:t>
      </w:r>
      <w:r w:rsidR="00CD3901" w:rsidRPr="00BB1AF6">
        <w:rPr>
          <w:lang w:val="sr-Cyrl-CS"/>
        </w:rPr>
        <w:t>:</w:t>
      </w:r>
    </w:p>
    <w:p w:rsidR="00CD3901" w:rsidRPr="00BB1AF6" w:rsidRDefault="00CD3901" w:rsidP="00CD3901">
      <w:pPr>
        <w:rPr>
          <w:b/>
          <w:lang w:val="sr-Cyrl-CS"/>
        </w:rPr>
      </w:pPr>
    </w:p>
    <w:p w:rsidR="00CD3901" w:rsidRPr="00BB1AF6" w:rsidRDefault="00CD3901" w:rsidP="00CD3901">
      <w:pPr>
        <w:rPr>
          <w:b/>
          <w:lang w:val="sr-Cyrl-CS"/>
        </w:rPr>
      </w:pPr>
    </w:p>
    <w:p w:rsidR="00F1778E" w:rsidRPr="00BB1AF6" w:rsidRDefault="00F1778E" w:rsidP="00BE5A77">
      <w:pPr>
        <w:pStyle w:val="ListParagraph"/>
        <w:ind w:left="1800"/>
        <w:rPr>
          <w:rFonts w:ascii="Times New Roman" w:hAnsi="Times New Roman"/>
          <w:b/>
          <w:sz w:val="24"/>
          <w:szCs w:val="24"/>
          <w:lang w:val="sr-Cyrl-CS"/>
        </w:rPr>
      </w:pPr>
    </w:p>
    <w:p w:rsidR="00BE5A77" w:rsidRPr="00BB1AF6" w:rsidRDefault="00BE5A77" w:rsidP="00BE5A77">
      <w:pPr>
        <w:pStyle w:val="ListParagraph"/>
        <w:ind w:left="1800"/>
        <w:rPr>
          <w:rFonts w:ascii="Times New Roman" w:hAnsi="Times New Roman"/>
          <w:b/>
          <w:sz w:val="28"/>
          <w:szCs w:val="24"/>
          <w:lang w:val="sr-Cyrl-CS"/>
        </w:rPr>
      </w:pPr>
      <w:r w:rsidRPr="00BB1AF6">
        <w:rPr>
          <w:rFonts w:ascii="Times New Roman" w:hAnsi="Times New Roman"/>
          <w:b/>
          <w:sz w:val="28"/>
          <w:szCs w:val="24"/>
          <w:lang w:val="sr-Cyrl-CS"/>
        </w:rPr>
        <w:t>ПОДА</w:t>
      </w:r>
      <w:r w:rsidR="000C3C73" w:rsidRPr="00BB1AF6">
        <w:rPr>
          <w:rFonts w:ascii="Times New Roman" w:hAnsi="Times New Roman"/>
          <w:b/>
          <w:sz w:val="28"/>
          <w:szCs w:val="24"/>
          <w:lang w:val="sr-Cyrl-CS"/>
        </w:rPr>
        <w:t>ЦИ</w:t>
      </w:r>
      <w:r w:rsidRPr="00BB1AF6">
        <w:rPr>
          <w:rFonts w:ascii="Times New Roman" w:hAnsi="Times New Roman"/>
          <w:b/>
          <w:sz w:val="28"/>
          <w:szCs w:val="24"/>
          <w:lang w:val="sr-Cyrl-CS"/>
        </w:rPr>
        <w:t xml:space="preserve"> О ПРЕДМЕТУ ЈАВНЕ НАБАВКЕ</w:t>
      </w:r>
    </w:p>
    <w:p w:rsidR="00CD3901" w:rsidRPr="00BB1AF6" w:rsidRDefault="00CD3901" w:rsidP="00CD3901">
      <w:pPr>
        <w:jc w:val="both"/>
        <w:rPr>
          <w:lang w:val="sr-Cyrl-CS"/>
        </w:rPr>
      </w:pPr>
    </w:p>
    <w:p w:rsidR="00A95E6D" w:rsidRPr="00BB1AF6" w:rsidRDefault="00A95E6D" w:rsidP="00A95E6D">
      <w:pPr>
        <w:pStyle w:val="Default"/>
        <w:ind w:firstLine="720"/>
        <w:jc w:val="both"/>
        <w:rPr>
          <w:rFonts w:ascii="Times New Roman" w:hAnsi="Times New Roman"/>
          <w:iCs/>
          <w:color w:val="auto"/>
          <w:lang w:val="sr-Latn-CS"/>
        </w:rPr>
      </w:pPr>
      <w:r w:rsidRPr="00BB1AF6">
        <w:rPr>
          <w:rFonts w:ascii="Times New Roman" w:hAnsi="Times New Roman" w:cs="Times New Roman"/>
          <w:color w:val="auto"/>
          <w:lang w:val="sr-Cyrl-CS"/>
        </w:rPr>
        <w:t xml:space="preserve">Предмет јавне </w:t>
      </w:r>
      <w:r w:rsidR="00DC2BFF" w:rsidRPr="00BB1AF6">
        <w:rPr>
          <w:rFonts w:ascii="Times New Roman" w:hAnsi="Times New Roman" w:cs="Times New Roman"/>
          <w:color w:val="auto"/>
          <w:lang w:val="sr-Cyrl-CS"/>
        </w:rPr>
        <w:t xml:space="preserve">набавке су радови </w:t>
      </w:r>
      <w:r w:rsidRPr="00BB1AF6">
        <w:rPr>
          <w:rFonts w:ascii="Times New Roman" w:hAnsi="Times New Roman" w:cs="Times New Roman"/>
          <w:color w:val="auto"/>
          <w:lang w:val="sr-Cyrl-CS"/>
        </w:rPr>
        <w:t>– ограђивање локације КМЦ Ниш са уређењем земљаних површина</w:t>
      </w:r>
      <w:r w:rsidRPr="00BB1AF6">
        <w:rPr>
          <w:rFonts w:ascii="Times New Roman" w:hAnsi="Times New Roman"/>
          <w:iCs/>
          <w:color w:val="auto"/>
          <w:lang w:val="sr-Latn-CS"/>
        </w:rPr>
        <w:t>.</w:t>
      </w:r>
    </w:p>
    <w:p w:rsidR="00A95E6D" w:rsidRPr="00BB1AF6" w:rsidRDefault="00A95E6D" w:rsidP="00A95E6D">
      <w:pPr>
        <w:pStyle w:val="Default"/>
        <w:ind w:firstLine="720"/>
        <w:jc w:val="both"/>
        <w:rPr>
          <w:rFonts w:ascii="Times New Roman" w:hAnsi="Times New Roman" w:cs="Times New Roman"/>
          <w:color w:val="auto"/>
          <w:lang w:val="sr-Cyrl-CS"/>
        </w:rPr>
      </w:pPr>
    </w:p>
    <w:p w:rsidR="00A95E6D" w:rsidRPr="00BB1AF6" w:rsidRDefault="00A95E6D" w:rsidP="00A95E6D">
      <w:pPr>
        <w:pStyle w:val="Default"/>
        <w:ind w:firstLine="720"/>
        <w:jc w:val="both"/>
        <w:rPr>
          <w:rFonts w:ascii="Times New Roman" w:hAnsi="Times New Roman"/>
          <w:color w:val="auto"/>
          <w:lang w:val="sr-Cyrl-CS"/>
        </w:rPr>
      </w:pPr>
      <w:r w:rsidRPr="00BB1AF6">
        <w:rPr>
          <w:rFonts w:ascii="Times New Roman" w:hAnsi="Times New Roman" w:cs="Times New Roman"/>
          <w:color w:val="auto"/>
          <w:lang w:val="sr-Cyrl-CS"/>
        </w:rPr>
        <w:t xml:space="preserve">Назив и ознака из општег речника набавке је: </w:t>
      </w:r>
      <w:r w:rsidRPr="00BB1AF6">
        <w:rPr>
          <w:rFonts w:ascii="Times New Roman" w:hAnsi="Times New Roman"/>
          <w:color w:val="auto"/>
          <w:lang w:val="sr-Cyrl-CS"/>
        </w:rPr>
        <w:t>45342000 - Постављање ограде</w:t>
      </w:r>
      <w:r w:rsidR="00BF6B45">
        <w:rPr>
          <w:rFonts w:ascii="Times New Roman" w:hAnsi="Times New Roman" w:cs="Times New Roman"/>
          <w:color w:val="auto"/>
          <w:lang w:val="sr-Cyrl-CS"/>
        </w:rPr>
        <w:t>.</w:t>
      </w:r>
    </w:p>
    <w:p w:rsidR="00C772D9" w:rsidRPr="00BB1AF6" w:rsidRDefault="00C772D9" w:rsidP="00C772D9">
      <w:pPr>
        <w:pStyle w:val="Default"/>
        <w:ind w:firstLine="720"/>
        <w:jc w:val="both"/>
        <w:rPr>
          <w:rFonts w:ascii="Times New Roman" w:hAnsi="Times New Roman" w:cs="Times New Roman"/>
          <w:iCs/>
          <w:color w:val="auto"/>
          <w:lang w:val="sr-Cyrl-CS"/>
        </w:rPr>
      </w:pPr>
    </w:p>
    <w:p w:rsidR="00C772D9" w:rsidRPr="00BB1AF6" w:rsidRDefault="00C772D9" w:rsidP="00C772D9">
      <w:pPr>
        <w:pStyle w:val="Default"/>
        <w:ind w:firstLine="720"/>
        <w:jc w:val="both"/>
        <w:rPr>
          <w:rFonts w:ascii="Times New Roman" w:hAnsi="Times New Roman" w:cs="Times New Roman"/>
          <w:iCs/>
          <w:color w:val="auto"/>
          <w:lang w:val="sr-Cyrl-CS"/>
        </w:rPr>
      </w:pPr>
    </w:p>
    <w:p w:rsidR="00C772D9" w:rsidRPr="00BB1AF6" w:rsidRDefault="00C772D9" w:rsidP="00C772D9">
      <w:pPr>
        <w:pStyle w:val="Default"/>
        <w:ind w:firstLine="720"/>
        <w:jc w:val="both"/>
        <w:rPr>
          <w:rFonts w:ascii="Times New Roman" w:hAnsi="Times New Roman" w:cs="Times New Roman"/>
          <w:iCs/>
          <w:color w:val="auto"/>
          <w:lang w:val="sr-Cyrl-CS"/>
        </w:rPr>
      </w:pPr>
    </w:p>
    <w:p w:rsidR="00FE448F" w:rsidRPr="00BB1AF6" w:rsidRDefault="00FE448F" w:rsidP="00C772D9">
      <w:pPr>
        <w:spacing w:line="276" w:lineRule="auto"/>
        <w:ind w:firstLine="720"/>
        <w:jc w:val="both"/>
        <w:rPr>
          <w:lang w:val="sr-Cyrl-CS"/>
        </w:rPr>
      </w:pPr>
    </w:p>
    <w:p w:rsidR="00CD3901" w:rsidRPr="00BB1AF6" w:rsidRDefault="00CD3901" w:rsidP="000C3C73">
      <w:pPr>
        <w:jc w:val="both"/>
        <w:rPr>
          <w:lang w:val="sr-Cyrl-CS"/>
        </w:rPr>
      </w:pPr>
    </w:p>
    <w:p w:rsidR="000C3C73" w:rsidRPr="00BB1AF6" w:rsidRDefault="00C772D9" w:rsidP="00A95E6D">
      <w:pPr>
        <w:ind w:left="284" w:firstLine="284"/>
        <w:jc w:val="both"/>
        <w:rPr>
          <w:lang w:val="sr-Cyrl-CS"/>
        </w:rPr>
      </w:pPr>
      <w:r w:rsidRPr="00BB1AF6">
        <w:rPr>
          <w:lang w:val="sr-Cyrl-CS"/>
        </w:rPr>
        <w:t>Напомена:</w:t>
      </w:r>
    </w:p>
    <w:p w:rsidR="00A95E6D" w:rsidRPr="00BB1AF6" w:rsidRDefault="00A95E6D" w:rsidP="00CD3901">
      <w:pPr>
        <w:jc w:val="both"/>
        <w:rPr>
          <w:lang w:val="sr-Cyrl-CS"/>
        </w:rPr>
      </w:pPr>
    </w:p>
    <w:p w:rsidR="00C772D9" w:rsidRPr="00BB1AF6" w:rsidRDefault="00C772D9" w:rsidP="00A95E6D">
      <w:pPr>
        <w:ind w:left="284" w:firstLine="284"/>
        <w:jc w:val="both"/>
        <w:rPr>
          <w:lang w:val="sr-Cyrl-CS"/>
        </w:rPr>
      </w:pPr>
      <w:r w:rsidRPr="00BB1AF6">
        <w:rPr>
          <w:lang w:val="sr-Cyrl-CS"/>
        </w:rPr>
        <w:t>Скраћеница КМЦ значи контролно мерни центар</w:t>
      </w:r>
    </w:p>
    <w:p w:rsidR="000C3C73" w:rsidRPr="00BB1AF6" w:rsidRDefault="000C3C73" w:rsidP="00CD3901">
      <w:pPr>
        <w:jc w:val="both"/>
        <w:rPr>
          <w:lang w:val="sr-Cyrl-CS"/>
        </w:rPr>
      </w:pPr>
    </w:p>
    <w:p w:rsidR="000C3C73" w:rsidRPr="00BB1AF6" w:rsidRDefault="000C3C73" w:rsidP="00CD3901">
      <w:pPr>
        <w:jc w:val="both"/>
        <w:rPr>
          <w:lang w:val="sr-Cyrl-CS"/>
        </w:rPr>
      </w:pPr>
    </w:p>
    <w:p w:rsidR="000C3C73" w:rsidRPr="00BB1AF6" w:rsidRDefault="000C3C73" w:rsidP="00CD3901">
      <w:pPr>
        <w:jc w:val="both"/>
        <w:rPr>
          <w:lang w:val="sr-Cyrl-CS"/>
        </w:rPr>
      </w:pPr>
    </w:p>
    <w:p w:rsidR="000C3C73" w:rsidRPr="00BB1AF6" w:rsidRDefault="000C3C73" w:rsidP="00CD3901">
      <w:pPr>
        <w:jc w:val="both"/>
        <w:rPr>
          <w:lang w:val="sr-Cyrl-CS"/>
        </w:rPr>
      </w:pPr>
    </w:p>
    <w:p w:rsidR="000C3C73" w:rsidRPr="00BB1AF6" w:rsidRDefault="000C3C73" w:rsidP="00CD3901">
      <w:pPr>
        <w:jc w:val="both"/>
        <w:rPr>
          <w:lang w:val="sr-Cyrl-CS"/>
        </w:rPr>
      </w:pPr>
    </w:p>
    <w:p w:rsidR="000C3C73" w:rsidRPr="00BB1AF6" w:rsidRDefault="000C3C73" w:rsidP="00CD3901">
      <w:pPr>
        <w:jc w:val="both"/>
        <w:rPr>
          <w:lang w:val="sr-Cyrl-CS"/>
        </w:rPr>
      </w:pPr>
    </w:p>
    <w:p w:rsidR="000C3C73" w:rsidRPr="00BB1AF6" w:rsidRDefault="000C3C73" w:rsidP="00CD3901">
      <w:pPr>
        <w:jc w:val="both"/>
        <w:rPr>
          <w:lang w:val="sr-Cyrl-CS"/>
        </w:rPr>
      </w:pPr>
    </w:p>
    <w:p w:rsidR="000C3C73" w:rsidRPr="00BB1AF6" w:rsidRDefault="000C3C73" w:rsidP="00CD3901">
      <w:pPr>
        <w:jc w:val="both"/>
        <w:rPr>
          <w:lang w:val="sr-Cyrl-CS"/>
        </w:rPr>
      </w:pPr>
    </w:p>
    <w:p w:rsidR="000C3C73" w:rsidRPr="00BB1AF6" w:rsidRDefault="000C3C73" w:rsidP="00CD3901">
      <w:pPr>
        <w:jc w:val="both"/>
        <w:rPr>
          <w:lang w:val="sr-Cyrl-CS"/>
        </w:rPr>
      </w:pPr>
    </w:p>
    <w:p w:rsidR="000C3C73" w:rsidRPr="00BB1AF6" w:rsidRDefault="000C3C73" w:rsidP="00CD3901">
      <w:pPr>
        <w:jc w:val="both"/>
        <w:rPr>
          <w:lang w:val="sr-Cyrl-CS"/>
        </w:rPr>
      </w:pPr>
    </w:p>
    <w:p w:rsidR="000C3C73" w:rsidRPr="00BB1AF6" w:rsidRDefault="000C3C73" w:rsidP="00CD3901">
      <w:pPr>
        <w:jc w:val="both"/>
        <w:rPr>
          <w:lang w:val="sr-Cyrl-CS"/>
        </w:rPr>
      </w:pPr>
    </w:p>
    <w:p w:rsidR="00BB0C32" w:rsidRPr="00BB1AF6" w:rsidRDefault="00BB0C32" w:rsidP="00CD3901">
      <w:pPr>
        <w:jc w:val="both"/>
        <w:rPr>
          <w:lang w:val="sr-Cyrl-CS"/>
        </w:rPr>
      </w:pPr>
    </w:p>
    <w:p w:rsidR="00A95E6D" w:rsidRPr="00BB1AF6" w:rsidRDefault="00A95E6D" w:rsidP="00CD3901">
      <w:pPr>
        <w:jc w:val="both"/>
        <w:rPr>
          <w:lang w:val="sr-Cyrl-CS"/>
        </w:rPr>
      </w:pPr>
    </w:p>
    <w:p w:rsidR="00A95E6D" w:rsidRPr="00BB1AF6" w:rsidRDefault="00A95E6D" w:rsidP="00CD3901">
      <w:pPr>
        <w:jc w:val="both"/>
        <w:rPr>
          <w:lang w:val="sr-Cyrl-CS"/>
        </w:rPr>
      </w:pPr>
    </w:p>
    <w:p w:rsidR="00A95E6D" w:rsidRPr="00BB1AF6" w:rsidRDefault="00A95E6D" w:rsidP="00CD3901">
      <w:pPr>
        <w:jc w:val="both"/>
        <w:rPr>
          <w:lang w:val="sr-Cyrl-CS"/>
        </w:rPr>
      </w:pPr>
    </w:p>
    <w:p w:rsidR="00A95E6D" w:rsidRPr="00BB1AF6" w:rsidRDefault="00A95E6D" w:rsidP="00CD3901">
      <w:pPr>
        <w:jc w:val="both"/>
        <w:rPr>
          <w:lang w:val="sr-Cyrl-CS"/>
        </w:rPr>
      </w:pPr>
    </w:p>
    <w:p w:rsidR="00A95E6D" w:rsidRPr="00BB1AF6" w:rsidRDefault="00A95E6D" w:rsidP="00CD3901">
      <w:pPr>
        <w:jc w:val="both"/>
        <w:rPr>
          <w:lang w:val="sr-Cyrl-CS"/>
        </w:rPr>
      </w:pPr>
    </w:p>
    <w:p w:rsidR="00A95E6D" w:rsidRPr="00BB1AF6" w:rsidRDefault="00A95E6D" w:rsidP="00CD3901">
      <w:pPr>
        <w:jc w:val="both"/>
        <w:rPr>
          <w:lang w:val="sr-Cyrl-CS"/>
        </w:rPr>
      </w:pPr>
    </w:p>
    <w:p w:rsidR="00A95E6D" w:rsidRPr="00BB1AF6" w:rsidRDefault="00A95E6D" w:rsidP="00CD3901">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0C3C73" w:rsidRPr="00BB1AF6" w:rsidTr="00F1778E">
        <w:tc>
          <w:tcPr>
            <w:tcW w:w="9576" w:type="dxa"/>
            <w:tcBorders>
              <w:top w:val="nil"/>
              <w:left w:val="nil"/>
              <w:bottom w:val="nil"/>
              <w:right w:val="nil"/>
            </w:tcBorders>
            <w:shd w:val="clear" w:color="auto" w:fill="FDE9D9" w:themeFill="accent6" w:themeFillTint="33"/>
          </w:tcPr>
          <w:p w:rsidR="000C3C73" w:rsidRPr="00BB1AF6" w:rsidRDefault="007473C0" w:rsidP="00F1778E">
            <w:pPr>
              <w:spacing w:before="120" w:after="120"/>
              <w:jc w:val="center"/>
              <w:rPr>
                <w:b/>
                <w:sz w:val="28"/>
                <w:szCs w:val="28"/>
                <w:lang w:val="sr-Cyrl-CS"/>
              </w:rPr>
            </w:pPr>
            <w:r w:rsidRPr="00BB1AF6">
              <w:rPr>
                <w:lang w:val="sr-Cyrl-CS"/>
              </w:rPr>
              <w:lastRenderedPageBreak/>
              <w:br w:type="page"/>
            </w:r>
            <w:r w:rsidR="000C3C73" w:rsidRPr="00BB1AF6">
              <w:rPr>
                <w:b/>
                <w:sz w:val="28"/>
                <w:szCs w:val="28"/>
                <w:lang w:val="sr-Cyrl-CS"/>
              </w:rPr>
              <w:t>ОДЕЉАК III</w:t>
            </w:r>
          </w:p>
        </w:tc>
      </w:tr>
    </w:tbl>
    <w:p w:rsidR="00A371D7" w:rsidRPr="00BB1AF6" w:rsidRDefault="00A371D7" w:rsidP="008F5387">
      <w:pPr>
        <w:ind w:firstLine="720"/>
        <w:jc w:val="both"/>
        <w:rPr>
          <w:bCs/>
        </w:rPr>
      </w:pPr>
    </w:p>
    <w:p w:rsidR="009A1275" w:rsidRPr="00BB1AF6" w:rsidRDefault="009A1275" w:rsidP="009A1275">
      <w:pPr>
        <w:ind w:firstLine="720"/>
        <w:jc w:val="both"/>
        <w:rPr>
          <w:b/>
          <w:lang w:val="sr-Cyrl-CS"/>
        </w:rPr>
      </w:pPr>
      <w:r w:rsidRPr="00BB1AF6">
        <w:rPr>
          <w:bCs/>
          <w:lang w:val="sr-Cyrl-CS"/>
        </w:rPr>
        <w:t xml:space="preserve">На основу члана 61. Закона о јавним набавкама </w:t>
      </w:r>
      <w:r w:rsidRPr="00BB1AF6">
        <w:rPr>
          <w:lang w:val="sr-Cyrl-CS"/>
        </w:rPr>
        <w:t xml:space="preserve">(„Службени гласник РС“, бр. 124/12, 14/15 и 68/15), </w:t>
      </w:r>
      <w:r w:rsidRPr="00BB1AF6">
        <w:rPr>
          <w:bCs/>
          <w:lang w:val="sr-Cyrl-CS"/>
        </w:rPr>
        <w:t>члана</w:t>
      </w:r>
      <w:r w:rsidRPr="00BB1AF6">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8B56F6" w:rsidRPr="00BB1AF6" w:rsidRDefault="008B56F6" w:rsidP="008B56F6">
      <w:pPr>
        <w:pStyle w:val="BodyText"/>
        <w:jc w:val="center"/>
        <w:rPr>
          <w:b/>
        </w:rPr>
      </w:pPr>
    </w:p>
    <w:p w:rsidR="00487D03" w:rsidRPr="00BB1AF6" w:rsidRDefault="00487D03" w:rsidP="008B56F6">
      <w:pPr>
        <w:pStyle w:val="BodyText"/>
        <w:jc w:val="center"/>
        <w:rPr>
          <w:b/>
        </w:rPr>
      </w:pPr>
    </w:p>
    <w:p w:rsidR="009F4208" w:rsidRPr="00BB1AF6" w:rsidRDefault="009F4208" w:rsidP="009F4208">
      <w:pPr>
        <w:pStyle w:val="BodyText"/>
        <w:jc w:val="center"/>
        <w:rPr>
          <w:b/>
          <w:sz w:val="28"/>
          <w:szCs w:val="28"/>
          <w:lang w:val="sr-Cyrl-CS"/>
        </w:rPr>
      </w:pPr>
      <w:r w:rsidRPr="00BB1AF6">
        <w:rPr>
          <w:b/>
          <w:sz w:val="28"/>
          <w:szCs w:val="28"/>
          <w:lang w:val="sr-Cyrl-CS"/>
        </w:rPr>
        <w:t>ТЕХНИЧКЕ СПЕЦИФИКАЦИЈЕ И ЗАХТЕВИ</w:t>
      </w:r>
    </w:p>
    <w:p w:rsidR="003049CB" w:rsidRPr="00BB1AF6" w:rsidRDefault="003049CB" w:rsidP="008B56F6">
      <w:pPr>
        <w:pStyle w:val="BodyText"/>
        <w:jc w:val="center"/>
        <w:rPr>
          <w:b/>
        </w:rPr>
      </w:pPr>
    </w:p>
    <w:p w:rsidR="00BD413E" w:rsidRPr="00BB1AF6" w:rsidRDefault="00BD413E" w:rsidP="00BD413E">
      <w:pPr>
        <w:pStyle w:val="ListParagraph"/>
        <w:widowControl w:val="0"/>
        <w:tabs>
          <w:tab w:val="left" w:pos="0"/>
        </w:tabs>
        <w:autoSpaceDE w:val="0"/>
        <w:autoSpaceDN w:val="0"/>
        <w:adjustRightInd w:val="0"/>
        <w:ind w:left="0" w:hanging="630"/>
        <w:rPr>
          <w:rFonts w:ascii="Times New Roman" w:hAnsi="Times New Roman"/>
          <w:sz w:val="24"/>
          <w:szCs w:val="24"/>
          <w:lang w:val="sr-Cyrl-CS"/>
        </w:rPr>
      </w:pPr>
    </w:p>
    <w:p w:rsidR="0088039E" w:rsidRPr="0088039E" w:rsidRDefault="0088039E" w:rsidP="0088039E">
      <w:pPr>
        <w:pStyle w:val="ListParagraph"/>
        <w:widowControl w:val="0"/>
        <w:tabs>
          <w:tab w:val="left" w:pos="0"/>
        </w:tabs>
        <w:autoSpaceDE w:val="0"/>
        <w:autoSpaceDN w:val="0"/>
        <w:adjustRightInd w:val="0"/>
        <w:ind w:left="0"/>
        <w:rPr>
          <w:rFonts w:ascii="Times New Roman" w:hAnsi="Times New Roman"/>
          <w:b/>
          <w:sz w:val="24"/>
          <w:szCs w:val="24"/>
          <w:lang w:val="sr-Cyrl-CS"/>
        </w:rPr>
      </w:pPr>
      <w:r w:rsidRPr="0088039E">
        <w:rPr>
          <w:rFonts w:ascii="Times New Roman" w:hAnsi="Times New Roman"/>
          <w:sz w:val="24"/>
          <w:szCs w:val="24"/>
          <w:lang w:val="sr-Cyrl-CS"/>
        </w:rPr>
        <w:tab/>
      </w:r>
      <w:r w:rsidRPr="0088039E">
        <w:rPr>
          <w:rFonts w:ascii="Times New Roman" w:hAnsi="Times New Roman"/>
          <w:b/>
          <w:sz w:val="24"/>
          <w:szCs w:val="24"/>
          <w:lang w:val="sr-Cyrl-CS"/>
        </w:rPr>
        <w:t>ПОСТОЈЕЋЕ СТАЊЕ</w:t>
      </w:r>
    </w:p>
    <w:p w:rsidR="0088039E" w:rsidRPr="0088039E" w:rsidRDefault="0088039E" w:rsidP="0088039E">
      <w:pPr>
        <w:pStyle w:val="ListParagraph"/>
        <w:widowControl w:val="0"/>
        <w:tabs>
          <w:tab w:val="left" w:pos="0"/>
        </w:tabs>
        <w:autoSpaceDE w:val="0"/>
        <w:autoSpaceDN w:val="0"/>
        <w:adjustRightInd w:val="0"/>
        <w:ind w:left="0"/>
        <w:jc w:val="both"/>
        <w:rPr>
          <w:rFonts w:ascii="Times New Roman" w:hAnsi="Times New Roman"/>
          <w:sz w:val="24"/>
          <w:szCs w:val="24"/>
          <w:lang w:val="sr-Cyrl-CS"/>
        </w:rPr>
      </w:pPr>
      <w:r w:rsidRPr="0088039E">
        <w:rPr>
          <w:rFonts w:ascii="Times New Roman" w:hAnsi="Times New Roman"/>
          <w:sz w:val="24"/>
          <w:szCs w:val="24"/>
          <w:lang w:val="sr-Cyrl-CS"/>
        </w:rPr>
        <w:tab/>
      </w:r>
    </w:p>
    <w:p w:rsidR="0088039E" w:rsidRPr="0088039E" w:rsidRDefault="0088039E" w:rsidP="0088039E">
      <w:pPr>
        <w:pStyle w:val="ListParagraph"/>
        <w:widowControl w:val="0"/>
        <w:tabs>
          <w:tab w:val="left" w:pos="0"/>
        </w:tabs>
        <w:autoSpaceDE w:val="0"/>
        <w:autoSpaceDN w:val="0"/>
        <w:adjustRightInd w:val="0"/>
        <w:ind w:left="0"/>
        <w:jc w:val="both"/>
        <w:rPr>
          <w:rFonts w:ascii="Times New Roman" w:hAnsi="Times New Roman"/>
          <w:sz w:val="24"/>
          <w:szCs w:val="24"/>
          <w:lang w:val="sr-Cyrl-CS"/>
        </w:rPr>
      </w:pPr>
      <w:r w:rsidRPr="0088039E">
        <w:rPr>
          <w:rFonts w:ascii="Times New Roman" w:hAnsi="Times New Roman"/>
          <w:sz w:val="24"/>
          <w:szCs w:val="24"/>
          <w:lang w:val="sr-Cyrl-CS"/>
        </w:rPr>
        <w:tab/>
        <w:t xml:space="preserve">Локација КМЦ Ниш налази се у близини села Габровац у слободном простору у шумском пределу и из тог разлога потребно је оградити и оплеменити околину. Тренутно је објекат сређен и приведен намени али локација није ограђена и отежано је организовати физичко техничко обезбеђење. Такође је потребно извршити култивисање површина у околном простору (унутар ограде) како би се постојеће косине заштитиле од ерозије због атмосферских утицаја. У оквиру тих радова потребно је израдити и део потпорних зидова од камена због уклапања у већ изведене радове на регулисању планинског водотока.  </w:t>
      </w:r>
    </w:p>
    <w:p w:rsidR="0088039E" w:rsidRPr="0088039E" w:rsidRDefault="0088039E" w:rsidP="0088039E">
      <w:pPr>
        <w:pStyle w:val="ListParagraph"/>
        <w:widowControl w:val="0"/>
        <w:tabs>
          <w:tab w:val="left" w:pos="0"/>
        </w:tabs>
        <w:autoSpaceDE w:val="0"/>
        <w:autoSpaceDN w:val="0"/>
        <w:adjustRightInd w:val="0"/>
        <w:ind w:left="0"/>
        <w:rPr>
          <w:rFonts w:ascii="Times New Roman" w:hAnsi="Times New Roman"/>
          <w:sz w:val="24"/>
          <w:szCs w:val="24"/>
          <w:lang w:val="sr-Cyrl-CS"/>
        </w:rPr>
      </w:pPr>
      <w:r w:rsidRPr="0088039E">
        <w:rPr>
          <w:rFonts w:ascii="Times New Roman" w:hAnsi="Times New Roman"/>
          <w:sz w:val="24"/>
          <w:szCs w:val="24"/>
          <w:lang w:val="sr-Cyrl-CS"/>
        </w:rPr>
        <w:tab/>
      </w:r>
    </w:p>
    <w:p w:rsidR="0088039E" w:rsidRPr="0088039E" w:rsidRDefault="0088039E" w:rsidP="0088039E">
      <w:pPr>
        <w:widowControl w:val="0"/>
        <w:tabs>
          <w:tab w:val="left" w:pos="0"/>
        </w:tabs>
        <w:autoSpaceDE w:val="0"/>
        <w:autoSpaceDN w:val="0"/>
        <w:adjustRightInd w:val="0"/>
        <w:ind w:firstLine="720"/>
        <w:rPr>
          <w:lang w:val="sr-Cyrl-CS"/>
        </w:rPr>
      </w:pPr>
    </w:p>
    <w:p w:rsidR="0088039E" w:rsidRPr="0088039E" w:rsidRDefault="0088039E" w:rsidP="0088039E">
      <w:pPr>
        <w:widowControl w:val="0"/>
        <w:tabs>
          <w:tab w:val="left" w:pos="0"/>
        </w:tabs>
        <w:autoSpaceDE w:val="0"/>
        <w:autoSpaceDN w:val="0"/>
        <w:adjustRightInd w:val="0"/>
        <w:rPr>
          <w:b/>
          <w:lang w:val="sr-Cyrl-CS"/>
        </w:rPr>
      </w:pPr>
      <w:r w:rsidRPr="0088039E">
        <w:rPr>
          <w:b/>
          <w:lang w:val="sr-Cyrl-CS"/>
        </w:rPr>
        <w:tab/>
        <w:t>ОПИС ПРЕДМЕТНЕ НАБАВКЕ</w:t>
      </w:r>
    </w:p>
    <w:p w:rsidR="0088039E" w:rsidRPr="0088039E" w:rsidRDefault="0088039E" w:rsidP="0088039E">
      <w:pPr>
        <w:widowControl w:val="0"/>
        <w:tabs>
          <w:tab w:val="left" w:pos="0"/>
        </w:tabs>
        <w:autoSpaceDE w:val="0"/>
        <w:autoSpaceDN w:val="0"/>
        <w:adjustRightInd w:val="0"/>
        <w:ind w:firstLine="720"/>
        <w:rPr>
          <w:b/>
          <w:lang w:val="sr-Cyrl-CS"/>
        </w:rPr>
      </w:pPr>
    </w:p>
    <w:p w:rsidR="0088039E" w:rsidRPr="0088039E" w:rsidRDefault="0088039E" w:rsidP="0088039E">
      <w:pPr>
        <w:widowControl w:val="0"/>
        <w:tabs>
          <w:tab w:val="left" w:pos="0"/>
        </w:tabs>
        <w:autoSpaceDE w:val="0"/>
        <w:autoSpaceDN w:val="0"/>
        <w:adjustRightInd w:val="0"/>
        <w:ind w:firstLine="720"/>
        <w:jc w:val="both"/>
        <w:rPr>
          <w:lang w:val="sr-Cyrl-CS"/>
        </w:rPr>
      </w:pPr>
      <w:r w:rsidRPr="0088039E">
        <w:rPr>
          <w:lang w:val="sr-Cyrl-CS"/>
        </w:rPr>
        <w:t>Предмет рада је израда стубова и испуне ограде око локације и стуба у оквиру локације као и земљани и радови на зидању од камена на култивисању отворених површина унутар локације</w:t>
      </w:r>
    </w:p>
    <w:p w:rsidR="0088039E" w:rsidRPr="0088039E" w:rsidRDefault="0088039E" w:rsidP="0088039E">
      <w:pPr>
        <w:widowControl w:val="0"/>
        <w:tabs>
          <w:tab w:val="left" w:pos="0"/>
        </w:tabs>
        <w:autoSpaceDE w:val="0"/>
        <w:autoSpaceDN w:val="0"/>
        <w:adjustRightInd w:val="0"/>
        <w:ind w:firstLine="720"/>
        <w:rPr>
          <w:lang w:val="sr-Cyrl-CS"/>
        </w:rPr>
      </w:pPr>
    </w:p>
    <w:p w:rsidR="0088039E" w:rsidRPr="0088039E" w:rsidRDefault="0088039E" w:rsidP="0088039E">
      <w:pPr>
        <w:pStyle w:val="ListParagraph"/>
        <w:widowControl w:val="0"/>
        <w:numPr>
          <w:ilvl w:val="0"/>
          <w:numId w:val="72"/>
        </w:numPr>
        <w:tabs>
          <w:tab w:val="left" w:pos="0"/>
        </w:tabs>
        <w:suppressAutoHyphens/>
        <w:autoSpaceDE w:val="0"/>
        <w:autoSpaceDN w:val="0"/>
        <w:adjustRightInd w:val="0"/>
        <w:spacing w:after="0" w:line="100" w:lineRule="atLeast"/>
        <w:contextualSpacing w:val="0"/>
        <w:rPr>
          <w:rFonts w:ascii="Times New Roman" w:hAnsi="Times New Roman"/>
          <w:b/>
          <w:sz w:val="24"/>
          <w:szCs w:val="24"/>
          <w:lang w:val="sr-Cyrl-CS"/>
        </w:rPr>
      </w:pPr>
      <w:r w:rsidRPr="0088039E">
        <w:rPr>
          <w:rFonts w:ascii="Times New Roman" w:hAnsi="Times New Roman"/>
          <w:b/>
          <w:sz w:val="24"/>
          <w:szCs w:val="24"/>
          <w:lang w:val="sr-Cyrl-CS"/>
        </w:rPr>
        <w:t>ОГРАЂИВАЊЕ ЛОКАЦИЈЕ ОКО КМЦ НИШ</w:t>
      </w:r>
    </w:p>
    <w:p w:rsidR="0088039E" w:rsidRPr="0088039E" w:rsidRDefault="0088039E" w:rsidP="0088039E">
      <w:pPr>
        <w:widowControl w:val="0"/>
        <w:tabs>
          <w:tab w:val="left" w:pos="0"/>
        </w:tabs>
        <w:autoSpaceDE w:val="0"/>
        <w:autoSpaceDN w:val="0"/>
        <w:adjustRightInd w:val="0"/>
        <w:ind w:firstLine="720"/>
        <w:rPr>
          <w:lang w:val="sr-Cyrl-CS"/>
        </w:rPr>
      </w:pPr>
    </w:p>
    <w:p w:rsidR="0088039E" w:rsidRPr="0088039E" w:rsidRDefault="0088039E" w:rsidP="0088039E">
      <w:pPr>
        <w:widowControl w:val="0"/>
        <w:tabs>
          <w:tab w:val="left" w:pos="0"/>
        </w:tabs>
        <w:autoSpaceDE w:val="0"/>
        <w:autoSpaceDN w:val="0"/>
        <w:adjustRightInd w:val="0"/>
        <w:jc w:val="both"/>
        <w:rPr>
          <w:b/>
          <w:lang w:val="sr-Cyrl-CS"/>
        </w:rPr>
      </w:pPr>
      <w:r w:rsidRPr="0088039E">
        <w:rPr>
          <w:lang w:val="sr-Cyrl-CS"/>
        </w:rPr>
        <w:tab/>
        <w:t>Пре почетка било којих радова обавезно је сачинити геодетски снимак терена и обележити границе парцеле по којима ће бити изведена ограда око локације</w:t>
      </w:r>
      <w:r w:rsidRPr="0088039E">
        <w:rPr>
          <w:b/>
          <w:lang w:val="sr-Cyrl-CS"/>
        </w:rPr>
        <w:t>.</w:t>
      </w:r>
    </w:p>
    <w:p w:rsidR="0088039E" w:rsidRPr="0088039E" w:rsidRDefault="0088039E" w:rsidP="0088039E">
      <w:pPr>
        <w:widowControl w:val="0"/>
        <w:tabs>
          <w:tab w:val="left" w:pos="0"/>
        </w:tabs>
        <w:autoSpaceDE w:val="0"/>
        <w:autoSpaceDN w:val="0"/>
        <w:adjustRightInd w:val="0"/>
        <w:jc w:val="both"/>
        <w:rPr>
          <w:b/>
          <w:lang w:val="sr-Cyrl-CS"/>
        </w:rPr>
      </w:pPr>
      <w:r w:rsidRPr="0088039E">
        <w:rPr>
          <w:b/>
          <w:lang w:val="sr-Cyrl-CS"/>
        </w:rPr>
        <w:tab/>
      </w:r>
    </w:p>
    <w:p w:rsidR="0088039E" w:rsidRPr="0088039E" w:rsidRDefault="0088039E" w:rsidP="0088039E">
      <w:pPr>
        <w:widowControl w:val="0"/>
        <w:tabs>
          <w:tab w:val="left" w:pos="0"/>
        </w:tabs>
        <w:autoSpaceDE w:val="0"/>
        <w:autoSpaceDN w:val="0"/>
        <w:adjustRightInd w:val="0"/>
        <w:jc w:val="both"/>
        <w:rPr>
          <w:b/>
          <w:lang w:val="sr-Cyrl-CS"/>
        </w:rPr>
      </w:pPr>
      <w:r w:rsidRPr="0088039E">
        <w:rPr>
          <w:b/>
          <w:lang w:val="sr-Cyrl-CS"/>
        </w:rPr>
        <w:tab/>
        <w:t>Ограђивање терена положајно извести у складу са ситуацијом која је приложена уз конкурсну документацију на којој је црвеном бојом истакнут положај ограде.</w:t>
      </w:r>
    </w:p>
    <w:p w:rsidR="0088039E" w:rsidRPr="0088039E" w:rsidRDefault="0088039E" w:rsidP="0088039E">
      <w:pPr>
        <w:widowControl w:val="0"/>
        <w:tabs>
          <w:tab w:val="left" w:pos="0"/>
        </w:tabs>
        <w:autoSpaceDE w:val="0"/>
        <w:autoSpaceDN w:val="0"/>
        <w:adjustRightInd w:val="0"/>
        <w:jc w:val="both"/>
        <w:rPr>
          <w:lang w:val="sr-Cyrl-CS"/>
        </w:rPr>
      </w:pPr>
    </w:p>
    <w:p w:rsidR="0088039E" w:rsidRPr="0088039E" w:rsidRDefault="0088039E" w:rsidP="0088039E">
      <w:pPr>
        <w:pStyle w:val="ListParagraph"/>
        <w:widowControl w:val="0"/>
        <w:tabs>
          <w:tab w:val="left" w:pos="0"/>
        </w:tabs>
        <w:autoSpaceDE w:val="0"/>
        <w:autoSpaceDN w:val="0"/>
        <w:adjustRightInd w:val="0"/>
        <w:ind w:left="717"/>
        <w:jc w:val="both"/>
        <w:rPr>
          <w:rFonts w:ascii="Times New Roman" w:hAnsi="Times New Roman"/>
          <w:sz w:val="24"/>
          <w:szCs w:val="24"/>
          <w:lang w:val="sr-Cyrl-CS"/>
        </w:rPr>
      </w:pPr>
      <w:r w:rsidRPr="0088039E">
        <w:rPr>
          <w:rFonts w:ascii="Times New Roman" w:hAnsi="Times New Roman"/>
          <w:b/>
          <w:sz w:val="24"/>
          <w:szCs w:val="24"/>
          <w:u w:val="single"/>
          <w:lang w:val="sr-Cyrl-CS"/>
        </w:rPr>
        <w:t>ОГРАДА ТИП 1</w:t>
      </w:r>
      <w:r w:rsidRPr="0088039E">
        <w:rPr>
          <w:rFonts w:ascii="Times New Roman" w:hAnsi="Times New Roman"/>
          <w:sz w:val="24"/>
          <w:szCs w:val="24"/>
          <w:lang w:val="sr-Cyrl-CS"/>
        </w:rPr>
        <w:t xml:space="preserve">   За локацију око самог објекта предвидети израду елемената ограде типа „</w:t>
      </w:r>
      <w:r w:rsidRPr="0088039E">
        <w:rPr>
          <w:rFonts w:ascii="Times New Roman" w:hAnsi="Times New Roman"/>
          <w:sz w:val="24"/>
          <w:szCs w:val="24"/>
        </w:rPr>
        <w:t>LEGI</w:t>
      </w:r>
      <w:r w:rsidRPr="0088039E">
        <w:rPr>
          <w:rFonts w:ascii="Times New Roman" w:hAnsi="Times New Roman"/>
          <w:sz w:val="24"/>
          <w:szCs w:val="24"/>
          <w:lang w:val="sr-Cyrl-CS"/>
        </w:rPr>
        <w:t xml:space="preserve"> 3</w:t>
      </w:r>
      <w:r w:rsidRPr="0088039E">
        <w:rPr>
          <w:rFonts w:ascii="Times New Roman" w:hAnsi="Times New Roman"/>
          <w:sz w:val="24"/>
          <w:szCs w:val="24"/>
        </w:rPr>
        <w:t>D</w:t>
      </w:r>
      <w:r w:rsidRPr="0088039E">
        <w:rPr>
          <w:rFonts w:ascii="Times New Roman" w:hAnsi="Times New Roman"/>
          <w:sz w:val="24"/>
          <w:szCs w:val="24"/>
          <w:lang w:val="sr-Cyrl-CS"/>
        </w:rPr>
        <w:t xml:space="preserve">“ или одговарајућих карактеристика, димензија испуне 2,50 м' (дужина)  х 1,20 м'  (висина) са стубовима одговарајуће (веће) висине прилагођене паду терена. Због што прецизнијег прорачуна приликом давања понуде уз јавни позив ће бити приложен </w:t>
      </w:r>
      <w:r w:rsidRPr="0088039E">
        <w:rPr>
          <w:rFonts w:ascii="Times New Roman" w:hAnsi="Times New Roman"/>
          <w:sz w:val="24"/>
          <w:szCs w:val="24"/>
          <w:lang w:val="sr-Cyrl-CS"/>
        </w:rPr>
        <w:lastRenderedPageBreak/>
        <w:t>снимак терена са назначеним границама парцеле и жељеним будућим положајем ограде која се највећим делом поклапа са границама парцеле, а једним делом повлачи у парцелу власника због непогодне конфигурације терена.</w:t>
      </w:r>
    </w:p>
    <w:p w:rsidR="0088039E" w:rsidRPr="0088039E" w:rsidRDefault="0088039E" w:rsidP="0088039E">
      <w:pPr>
        <w:widowControl w:val="0"/>
        <w:tabs>
          <w:tab w:val="left" w:pos="0"/>
        </w:tabs>
        <w:autoSpaceDE w:val="0"/>
        <w:autoSpaceDN w:val="0"/>
        <w:adjustRightInd w:val="0"/>
        <w:ind w:left="708" w:hanging="708"/>
        <w:jc w:val="both"/>
        <w:rPr>
          <w:lang w:val="sr-Cyrl-CS"/>
        </w:rPr>
      </w:pPr>
      <w:r w:rsidRPr="0088039E">
        <w:rPr>
          <w:lang w:val="sr-Cyrl-CS"/>
        </w:rPr>
        <w:tab/>
        <w:t xml:space="preserve">Радови подразумевају ископ за стубове ограде који су димензија отвора у земљи </w:t>
      </w:r>
      <w:r w:rsidRPr="0088039E">
        <w:rPr>
          <w:lang w:val="sr-Cyrl-CS"/>
        </w:rPr>
        <w:tab/>
      </w:r>
      <w:r w:rsidRPr="003144CB">
        <w:rPr>
          <w:lang w:val="sr-Cyrl-CS"/>
        </w:rPr>
        <w:t>Ø</w:t>
      </w:r>
      <w:r w:rsidRPr="0088039E">
        <w:rPr>
          <w:lang w:val="sr-Cyrl-CS"/>
        </w:rPr>
        <w:t xml:space="preserve"> 26цм, дубине 60 цм.</w:t>
      </w:r>
    </w:p>
    <w:p w:rsidR="0088039E" w:rsidRPr="0088039E" w:rsidRDefault="0088039E" w:rsidP="0088039E">
      <w:pPr>
        <w:widowControl w:val="0"/>
        <w:tabs>
          <w:tab w:val="left" w:pos="0"/>
        </w:tabs>
        <w:autoSpaceDE w:val="0"/>
        <w:autoSpaceDN w:val="0"/>
        <w:adjustRightInd w:val="0"/>
        <w:rPr>
          <w:lang w:val="sr-Cyrl-CS"/>
        </w:rPr>
      </w:pPr>
    </w:p>
    <w:p w:rsidR="0088039E" w:rsidRPr="0088039E" w:rsidRDefault="0088039E" w:rsidP="0088039E">
      <w:pPr>
        <w:widowControl w:val="0"/>
        <w:tabs>
          <w:tab w:val="left" w:pos="0"/>
        </w:tabs>
        <w:autoSpaceDE w:val="0"/>
        <w:autoSpaceDN w:val="0"/>
        <w:adjustRightInd w:val="0"/>
        <w:ind w:left="708"/>
        <w:jc w:val="both"/>
        <w:rPr>
          <w:lang w:val="sr-Cyrl-CS"/>
        </w:rPr>
      </w:pPr>
      <w:r w:rsidRPr="0088039E">
        <w:rPr>
          <w:u w:val="single"/>
          <w:lang w:val="sr-Cyrl-CS"/>
        </w:rPr>
        <w:t>ПЛАТНО</w:t>
      </w:r>
      <w:r w:rsidRPr="0088039E">
        <w:rPr>
          <w:lang w:val="sr-Cyrl-CS"/>
        </w:rPr>
        <w:t xml:space="preserve"> је са „избочинама“ - тродимензионално сачињено од решетки дебљине жице 5 + 5/6 мм, димензија отвора 50 х 200 мм. По „</w:t>
      </w:r>
      <w:r w:rsidRPr="0088039E">
        <w:t>LEGI</w:t>
      </w:r>
      <w:r w:rsidRPr="0088039E">
        <w:rPr>
          <w:lang w:val="sr-Cyrl-CS"/>
        </w:rPr>
        <w:t>“ каталогу ради се о огради типа 3</w:t>
      </w:r>
      <w:r w:rsidRPr="0088039E">
        <w:t>D</w:t>
      </w:r>
      <w:r w:rsidRPr="0088039E">
        <w:rPr>
          <w:lang w:val="sr-Cyrl-CS"/>
        </w:rPr>
        <w:t>-</w:t>
      </w:r>
      <w:r w:rsidRPr="0088039E">
        <w:t>x</w:t>
      </w:r>
      <w:r w:rsidRPr="0088039E">
        <w:rPr>
          <w:lang w:val="sr-Cyrl-CS"/>
        </w:rPr>
        <w:t xml:space="preserve">. </w:t>
      </w:r>
      <w:r w:rsidRPr="0088039E">
        <w:t>To</w:t>
      </w:r>
      <w:r w:rsidRPr="0088039E">
        <w:rPr>
          <w:lang w:val="sr-Cyrl-CS"/>
        </w:rPr>
        <w:t xml:space="preserve"> значи да су хоризонтале и вертикале сачињене од жице дебљине 5 мм. Као додатно ојачање су постављене завршне вертикалне жице дебљине 6 мм од којих су сачињене и хоризонталне избочине. Оградна платна се антикорозивно штите по технологији произвођача, а то подразумева цинковање, додатно пресвлачење слојем хрома (тзв. </w:t>
      </w:r>
      <w:r w:rsidRPr="0088039E">
        <w:t>TRIPLEX</w:t>
      </w:r>
      <w:r w:rsidRPr="0088039E">
        <w:rPr>
          <w:lang w:val="sr-Cyrl-CS"/>
        </w:rPr>
        <w:t xml:space="preserve"> технологија) па затим пластификација у стандардној зеленој боји </w:t>
      </w:r>
      <w:r w:rsidRPr="0088039E">
        <w:t>RAL</w:t>
      </w:r>
      <w:r w:rsidRPr="0088039E">
        <w:rPr>
          <w:lang w:val="sr-Cyrl-CS"/>
        </w:rPr>
        <w:t xml:space="preserve"> 6005.</w:t>
      </w:r>
    </w:p>
    <w:p w:rsidR="0088039E" w:rsidRPr="0088039E" w:rsidRDefault="0088039E" w:rsidP="0088039E">
      <w:pPr>
        <w:widowControl w:val="0"/>
        <w:tabs>
          <w:tab w:val="left" w:pos="0"/>
        </w:tabs>
        <w:autoSpaceDE w:val="0"/>
        <w:autoSpaceDN w:val="0"/>
        <w:adjustRightInd w:val="0"/>
        <w:rPr>
          <w:lang w:val="sr-Cyrl-CS"/>
        </w:rPr>
      </w:pPr>
    </w:p>
    <w:p w:rsidR="0088039E" w:rsidRPr="0088039E" w:rsidRDefault="0088039E" w:rsidP="0088039E">
      <w:pPr>
        <w:widowControl w:val="0"/>
        <w:tabs>
          <w:tab w:val="left" w:pos="0"/>
        </w:tabs>
        <w:autoSpaceDE w:val="0"/>
        <w:autoSpaceDN w:val="0"/>
        <w:adjustRightInd w:val="0"/>
        <w:ind w:left="708"/>
        <w:jc w:val="both"/>
        <w:rPr>
          <w:lang w:val="sr-Cyrl-CS"/>
        </w:rPr>
      </w:pPr>
      <w:r w:rsidRPr="0088039E">
        <w:rPr>
          <w:u w:val="single"/>
          <w:lang w:val="sr-Cyrl-CS"/>
        </w:rPr>
        <w:t>СТУБОВИ</w:t>
      </w:r>
      <w:r w:rsidRPr="0088039E">
        <w:rPr>
          <w:lang w:val="sr-Cyrl-CS"/>
        </w:rPr>
        <w:t xml:space="preserve">  Платна 3</w:t>
      </w:r>
      <w:r w:rsidRPr="0088039E">
        <w:t>D</w:t>
      </w:r>
      <w:r w:rsidRPr="0088039E">
        <w:rPr>
          <w:lang w:val="sr-Cyrl-CS"/>
        </w:rPr>
        <w:t>-</w:t>
      </w:r>
      <w:r w:rsidRPr="0088039E">
        <w:t>x</w:t>
      </w:r>
      <w:r w:rsidRPr="0088039E">
        <w:rPr>
          <w:lang w:val="sr-Cyrl-CS"/>
        </w:rPr>
        <w:t xml:space="preserve"> решетки се комбинују искључиво са одговарајућим тзв. </w:t>
      </w:r>
      <w:r w:rsidRPr="0088039E">
        <w:rPr>
          <w:b/>
        </w:rPr>
        <w:t>PUR</w:t>
      </w:r>
      <w:r w:rsidRPr="0088039E">
        <w:rPr>
          <w:b/>
          <w:lang w:val="sr-Cyrl-CS"/>
        </w:rPr>
        <w:t xml:space="preserve"> стубом</w:t>
      </w:r>
      <w:r w:rsidRPr="0088039E">
        <w:rPr>
          <w:lang w:val="sr-Cyrl-CS"/>
        </w:rPr>
        <w:t xml:space="preserve"> који у овом случају имају различите висине, које се по потреби уграђују због конфигурације терена. Уградњу стубова вршити у унапред припремњене ископане отворе димензија </w:t>
      </w:r>
      <w:r w:rsidRPr="003144CB">
        <w:rPr>
          <w:lang w:val="sr-Cyrl-CS"/>
        </w:rPr>
        <w:t>Ø</w:t>
      </w:r>
      <w:r w:rsidRPr="0088039E">
        <w:rPr>
          <w:lang w:val="sr-Cyrl-CS"/>
        </w:rPr>
        <w:t xml:space="preserve"> 26цм дубине 60 цм. По извршеном нивелисању и постављању стуба у осовину на одређеном осовинском размаку извршити бетонирање бетоном </w:t>
      </w:r>
      <w:r w:rsidRPr="0088039E">
        <w:t>MB</w:t>
      </w:r>
      <w:r w:rsidRPr="0088039E">
        <w:rPr>
          <w:lang w:val="sr-Cyrl-CS"/>
        </w:rPr>
        <w:t>20.</w:t>
      </w:r>
    </w:p>
    <w:p w:rsidR="0088039E" w:rsidRPr="0088039E" w:rsidRDefault="0088039E" w:rsidP="0088039E">
      <w:pPr>
        <w:widowControl w:val="0"/>
        <w:tabs>
          <w:tab w:val="left" w:pos="0"/>
        </w:tabs>
        <w:autoSpaceDE w:val="0"/>
        <w:autoSpaceDN w:val="0"/>
        <w:adjustRightInd w:val="0"/>
        <w:jc w:val="both"/>
        <w:rPr>
          <w:lang w:val="sr-Cyrl-CS"/>
        </w:rPr>
      </w:pPr>
    </w:p>
    <w:p w:rsidR="0088039E" w:rsidRPr="0088039E" w:rsidRDefault="0088039E" w:rsidP="0088039E">
      <w:pPr>
        <w:widowControl w:val="0"/>
        <w:tabs>
          <w:tab w:val="left" w:pos="0"/>
        </w:tabs>
        <w:autoSpaceDE w:val="0"/>
        <w:autoSpaceDN w:val="0"/>
        <w:adjustRightInd w:val="0"/>
        <w:ind w:left="708"/>
        <w:jc w:val="both"/>
        <w:rPr>
          <w:lang w:val="sr-Cyrl-CS"/>
        </w:rPr>
      </w:pPr>
      <w:r w:rsidRPr="0088039E">
        <w:rPr>
          <w:lang w:val="sr-Cyrl-CS"/>
        </w:rPr>
        <w:t xml:space="preserve">Платна се монтирају на стубове помоћу специјалних тзв. </w:t>
      </w:r>
      <w:r w:rsidRPr="0088039E">
        <w:rPr>
          <w:b/>
          <w:lang w:val="sr-Cyrl-CS"/>
        </w:rPr>
        <w:t>ЕК спојница</w:t>
      </w:r>
      <w:r w:rsidRPr="0088039E">
        <w:rPr>
          <w:lang w:val="sr-Cyrl-CS"/>
        </w:rPr>
        <w:t>. Сва међусобна спајања ограде и стубова су изведена помоћу ових спојница без икаквих</w:t>
      </w:r>
    </w:p>
    <w:p w:rsidR="0088039E" w:rsidRPr="0088039E" w:rsidRDefault="0088039E" w:rsidP="0088039E">
      <w:pPr>
        <w:widowControl w:val="0"/>
        <w:tabs>
          <w:tab w:val="left" w:pos="0"/>
        </w:tabs>
        <w:autoSpaceDE w:val="0"/>
        <w:autoSpaceDN w:val="0"/>
        <w:adjustRightInd w:val="0"/>
        <w:jc w:val="both"/>
        <w:rPr>
          <w:lang w:val="sr-Cyrl-CS"/>
        </w:rPr>
      </w:pPr>
      <w:r w:rsidRPr="0088039E">
        <w:rPr>
          <w:lang w:val="sr-Cyrl-CS"/>
        </w:rPr>
        <w:tab/>
      </w:r>
    </w:p>
    <w:p w:rsidR="0088039E" w:rsidRPr="0088039E" w:rsidRDefault="0088039E" w:rsidP="0088039E">
      <w:pPr>
        <w:widowControl w:val="0"/>
        <w:tabs>
          <w:tab w:val="left" w:pos="0"/>
        </w:tabs>
        <w:autoSpaceDE w:val="0"/>
        <w:autoSpaceDN w:val="0"/>
        <w:adjustRightInd w:val="0"/>
        <w:ind w:left="708"/>
        <w:jc w:val="both"/>
        <w:rPr>
          <w:lang w:val="sr-Cyrl-CS"/>
        </w:rPr>
      </w:pPr>
      <w:r w:rsidRPr="0088039E">
        <w:rPr>
          <w:lang w:val="sr-Cyrl-CS"/>
        </w:rPr>
        <w:t xml:space="preserve">Обзиром да се ограда поставља без бетонирања тзв. „бетонске сокле“ – парапета, неопходно је  затворити (насути земљом) „троуглове“ испод доње линије платна између два стуба дуж оградне линије. У том циљу искористити земљу из ископа за стубове ограде. Поред затварања линије ограде – попуњавања троуглова, неопходно је додати и потребну количину земље и поред ограде у циљу прилагођавања постојећем терену. </w:t>
      </w:r>
    </w:p>
    <w:p w:rsidR="0088039E" w:rsidRPr="0088039E" w:rsidRDefault="0088039E" w:rsidP="0088039E">
      <w:pPr>
        <w:widowControl w:val="0"/>
        <w:tabs>
          <w:tab w:val="left" w:pos="0"/>
        </w:tabs>
        <w:autoSpaceDE w:val="0"/>
        <w:autoSpaceDN w:val="0"/>
        <w:adjustRightInd w:val="0"/>
        <w:ind w:left="357"/>
        <w:jc w:val="both"/>
        <w:rPr>
          <w:lang w:val="sr-Cyrl-CS"/>
        </w:rPr>
      </w:pPr>
    </w:p>
    <w:p w:rsidR="0088039E" w:rsidRPr="0088039E" w:rsidRDefault="0088039E" w:rsidP="0088039E">
      <w:pPr>
        <w:pStyle w:val="ListParagraph"/>
        <w:widowControl w:val="0"/>
        <w:tabs>
          <w:tab w:val="left" w:pos="0"/>
        </w:tabs>
        <w:autoSpaceDE w:val="0"/>
        <w:autoSpaceDN w:val="0"/>
        <w:adjustRightInd w:val="0"/>
        <w:ind w:left="717"/>
        <w:jc w:val="both"/>
        <w:rPr>
          <w:rFonts w:ascii="Times New Roman" w:hAnsi="Times New Roman"/>
          <w:sz w:val="24"/>
          <w:szCs w:val="24"/>
          <w:lang w:val="sr-Cyrl-CS"/>
        </w:rPr>
      </w:pPr>
      <w:r w:rsidRPr="0088039E">
        <w:rPr>
          <w:rFonts w:ascii="Times New Roman" w:hAnsi="Times New Roman"/>
          <w:b/>
          <w:sz w:val="24"/>
          <w:szCs w:val="24"/>
          <w:u w:val="single"/>
          <w:lang w:val="sr-Cyrl-CS"/>
        </w:rPr>
        <w:t>ОГРАДА ТИП 2</w:t>
      </w:r>
      <w:r w:rsidRPr="0088039E">
        <w:rPr>
          <w:rFonts w:ascii="Times New Roman" w:hAnsi="Times New Roman"/>
          <w:sz w:val="24"/>
          <w:szCs w:val="24"/>
          <w:lang w:val="sr-Cyrl-CS"/>
        </w:rPr>
        <w:t xml:space="preserve">   За део локације до оближњег стуба у парцели потребно је израдити ограду од жичаног универзал плетива исте висине као и ограда око објекта - 1,20 м'. За плетиво ограде користити жицу дебљине  3,10 мм,  димензија окаца 50 х 50 мм. Металне стубове висине  1,20 м' уградити у терен у унапред припремљене отворе димензија </w:t>
      </w:r>
      <w:r w:rsidRPr="003144CB">
        <w:rPr>
          <w:rFonts w:ascii="Times New Roman" w:hAnsi="Times New Roman"/>
          <w:sz w:val="24"/>
          <w:szCs w:val="24"/>
          <w:lang w:val="sr-Cyrl-CS"/>
        </w:rPr>
        <w:t>Ø</w:t>
      </w:r>
      <w:r w:rsidRPr="0088039E">
        <w:rPr>
          <w:rFonts w:ascii="Times New Roman" w:hAnsi="Times New Roman"/>
          <w:sz w:val="24"/>
          <w:szCs w:val="24"/>
          <w:lang w:val="sr-Cyrl-CS"/>
        </w:rPr>
        <w:t xml:space="preserve"> 26цм дубине 60 цм. Након нивелације залити бетоном </w:t>
      </w:r>
      <w:r w:rsidRPr="0088039E">
        <w:rPr>
          <w:rFonts w:ascii="Times New Roman" w:hAnsi="Times New Roman"/>
          <w:sz w:val="24"/>
          <w:szCs w:val="24"/>
        </w:rPr>
        <w:t>MB</w:t>
      </w:r>
      <w:r w:rsidRPr="0088039E">
        <w:rPr>
          <w:rFonts w:ascii="Times New Roman" w:hAnsi="Times New Roman"/>
          <w:sz w:val="24"/>
          <w:szCs w:val="24"/>
          <w:lang w:val="sr-Cyrl-CS"/>
        </w:rPr>
        <w:t>20. Након очвршћавања бетона извршити затезање платна, причврстрити за стубове и уградити додатне жице за затезање у дну, на средини и на врху мреже уз помоћ затезача.</w:t>
      </w:r>
    </w:p>
    <w:p w:rsidR="0088039E" w:rsidRPr="0088039E" w:rsidRDefault="0088039E" w:rsidP="0088039E">
      <w:pPr>
        <w:pStyle w:val="ListParagraph"/>
        <w:widowControl w:val="0"/>
        <w:tabs>
          <w:tab w:val="left" w:pos="0"/>
        </w:tabs>
        <w:autoSpaceDE w:val="0"/>
        <w:autoSpaceDN w:val="0"/>
        <w:adjustRightInd w:val="0"/>
        <w:ind w:left="717"/>
        <w:jc w:val="both"/>
        <w:rPr>
          <w:rFonts w:ascii="Times New Roman" w:hAnsi="Times New Roman"/>
          <w:sz w:val="24"/>
          <w:szCs w:val="24"/>
          <w:lang w:val="sr-Cyrl-CS"/>
        </w:rPr>
      </w:pPr>
      <w:r w:rsidRPr="0088039E">
        <w:rPr>
          <w:rFonts w:ascii="Times New Roman" w:hAnsi="Times New Roman"/>
          <w:sz w:val="24"/>
          <w:szCs w:val="24"/>
          <w:lang w:val="sr-Cyrl-CS"/>
        </w:rPr>
        <w:t>На местима где ограда мења правац предвидети стубове са додатним косницима како би ограда била подужно затегнута и стабилна.</w:t>
      </w:r>
    </w:p>
    <w:p w:rsidR="0088039E" w:rsidRPr="0088039E" w:rsidRDefault="0088039E" w:rsidP="0088039E">
      <w:pPr>
        <w:pStyle w:val="ListParagraph"/>
        <w:widowControl w:val="0"/>
        <w:tabs>
          <w:tab w:val="left" w:pos="0"/>
        </w:tabs>
        <w:autoSpaceDE w:val="0"/>
        <w:autoSpaceDN w:val="0"/>
        <w:adjustRightInd w:val="0"/>
        <w:ind w:left="717"/>
        <w:jc w:val="both"/>
        <w:rPr>
          <w:rFonts w:ascii="Times New Roman" w:hAnsi="Times New Roman"/>
          <w:sz w:val="24"/>
          <w:szCs w:val="24"/>
          <w:lang w:val="sr-Cyrl-CS"/>
        </w:rPr>
      </w:pPr>
    </w:p>
    <w:p w:rsidR="0088039E" w:rsidRDefault="0088039E" w:rsidP="0088039E">
      <w:pPr>
        <w:widowControl w:val="0"/>
        <w:tabs>
          <w:tab w:val="left" w:pos="0"/>
        </w:tabs>
        <w:autoSpaceDE w:val="0"/>
        <w:autoSpaceDN w:val="0"/>
        <w:adjustRightInd w:val="0"/>
        <w:ind w:left="708"/>
        <w:jc w:val="both"/>
        <w:rPr>
          <w:b/>
        </w:rPr>
      </w:pPr>
    </w:p>
    <w:p w:rsidR="003144CB" w:rsidRPr="003144CB" w:rsidRDefault="003144CB" w:rsidP="0088039E">
      <w:pPr>
        <w:widowControl w:val="0"/>
        <w:tabs>
          <w:tab w:val="left" w:pos="0"/>
        </w:tabs>
        <w:autoSpaceDE w:val="0"/>
        <w:autoSpaceDN w:val="0"/>
        <w:adjustRightInd w:val="0"/>
        <w:ind w:left="708"/>
        <w:jc w:val="both"/>
        <w:rPr>
          <w:b/>
        </w:rPr>
      </w:pPr>
    </w:p>
    <w:p w:rsidR="0088039E" w:rsidRPr="0088039E" w:rsidRDefault="0088039E" w:rsidP="0088039E">
      <w:pPr>
        <w:widowControl w:val="0"/>
        <w:tabs>
          <w:tab w:val="left" w:pos="0"/>
        </w:tabs>
        <w:autoSpaceDE w:val="0"/>
        <w:autoSpaceDN w:val="0"/>
        <w:adjustRightInd w:val="0"/>
        <w:ind w:left="708"/>
        <w:jc w:val="both"/>
        <w:rPr>
          <w:b/>
          <w:lang w:val="sr-Cyrl-CS"/>
        </w:rPr>
      </w:pPr>
      <w:r w:rsidRPr="0088039E">
        <w:rPr>
          <w:b/>
          <w:lang w:val="sr-Cyrl-CS"/>
        </w:rPr>
        <w:lastRenderedPageBreak/>
        <w:t>ПЕШАЧКЕ КАПИЈЕ</w:t>
      </w:r>
    </w:p>
    <w:p w:rsidR="0088039E" w:rsidRPr="0088039E" w:rsidRDefault="0088039E" w:rsidP="0088039E">
      <w:pPr>
        <w:widowControl w:val="0"/>
        <w:tabs>
          <w:tab w:val="left" w:pos="0"/>
        </w:tabs>
        <w:autoSpaceDE w:val="0"/>
        <w:autoSpaceDN w:val="0"/>
        <w:adjustRightInd w:val="0"/>
        <w:ind w:left="708"/>
        <w:jc w:val="both"/>
        <w:rPr>
          <w:lang w:val="sr-Cyrl-CS"/>
        </w:rPr>
      </w:pPr>
    </w:p>
    <w:p w:rsidR="0088039E" w:rsidRPr="0088039E" w:rsidRDefault="0088039E" w:rsidP="0088039E">
      <w:pPr>
        <w:widowControl w:val="0"/>
        <w:tabs>
          <w:tab w:val="left" w:pos="0"/>
        </w:tabs>
        <w:autoSpaceDE w:val="0"/>
        <w:autoSpaceDN w:val="0"/>
        <w:adjustRightInd w:val="0"/>
        <w:ind w:left="708"/>
        <w:jc w:val="both"/>
        <w:rPr>
          <w:lang w:val="sr-Cyrl-CS"/>
        </w:rPr>
      </w:pPr>
      <w:r w:rsidRPr="0088039E">
        <w:rPr>
          <w:lang w:val="sr-Cyrl-CS"/>
        </w:rPr>
        <w:t>За улазак у локацију из различитих праваца потребно је у оградама обезбедити одређени број пешачких капија и то:</w:t>
      </w:r>
    </w:p>
    <w:p w:rsidR="0088039E" w:rsidRPr="0088039E" w:rsidRDefault="0088039E" w:rsidP="0088039E">
      <w:pPr>
        <w:widowControl w:val="0"/>
        <w:tabs>
          <w:tab w:val="left" w:pos="0"/>
        </w:tabs>
        <w:autoSpaceDE w:val="0"/>
        <w:autoSpaceDN w:val="0"/>
        <w:adjustRightInd w:val="0"/>
        <w:ind w:left="708"/>
        <w:jc w:val="both"/>
        <w:rPr>
          <w:lang w:val="sr-Cyrl-CS"/>
        </w:rPr>
      </w:pPr>
    </w:p>
    <w:p w:rsidR="0088039E" w:rsidRPr="0088039E" w:rsidRDefault="0088039E" w:rsidP="0088039E">
      <w:pPr>
        <w:widowControl w:val="0"/>
        <w:tabs>
          <w:tab w:val="left" w:pos="0"/>
        </w:tabs>
        <w:autoSpaceDE w:val="0"/>
        <w:autoSpaceDN w:val="0"/>
        <w:adjustRightInd w:val="0"/>
        <w:ind w:left="708"/>
        <w:jc w:val="both"/>
        <w:rPr>
          <w:u w:val="single"/>
          <w:lang w:val="sr-Cyrl-CS"/>
        </w:rPr>
      </w:pPr>
      <w:r w:rsidRPr="0088039E">
        <w:rPr>
          <w:u w:val="single"/>
          <w:lang w:val="sr-Cyrl-CS"/>
        </w:rPr>
        <w:t>Тип „М“</w:t>
      </w:r>
    </w:p>
    <w:p w:rsidR="0088039E" w:rsidRPr="0088039E" w:rsidRDefault="0088039E" w:rsidP="0088039E">
      <w:pPr>
        <w:widowControl w:val="0"/>
        <w:tabs>
          <w:tab w:val="left" w:pos="0"/>
        </w:tabs>
        <w:autoSpaceDE w:val="0"/>
        <w:autoSpaceDN w:val="0"/>
        <w:adjustRightInd w:val="0"/>
        <w:ind w:left="708"/>
        <w:jc w:val="both"/>
        <w:rPr>
          <w:u w:val="single"/>
          <w:lang w:val="sr-Cyrl-CS"/>
        </w:rPr>
      </w:pPr>
    </w:p>
    <w:p w:rsidR="0088039E" w:rsidRPr="003144CB" w:rsidRDefault="003144CB" w:rsidP="0088039E">
      <w:pPr>
        <w:widowControl w:val="0"/>
        <w:tabs>
          <w:tab w:val="left" w:pos="0"/>
        </w:tabs>
        <w:autoSpaceDE w:val="0"/>
        <w:autoSpaceDN w:val="0"/>
        <w:adjustRightInd w:val="0"/>
        <w:ind w:left="708"/>
        <w:jc w:val="both"/>
        <w:rPr>
          <w:lang w:val="sr-Cyrl-CS"/>
        </w:rPr>
      </w:pPr>
      <w:r>
        <w:rPr>
          <w:lang w:val="sr-Cyrl-CS"/>
        </w:rPr>
        <w:t>У огради, независно од типа, предвдети</w:t>
      </w:r>
      <w:r w:rsidR="0088039E" w:rsidRPr="0088039E">
        <w:rPr>
          <w:lang w:val="sr-Cyrl-CS"/>
        </w:rPr>
        <w:t xml:space="preserve"> </w:t>
      </w:r>
      <w:r>
        <w:rPr>
          <w:lang w:val="sr-Cyrl-CS"/>
        </w:rPr>
        <w:t>четири</w:t>
      </w:r>
      <w:r w:rsidR="0088039E" w:rsidRPr="0088039E">
        <w:rPr>
          <w:lang w:val="sr-Cyrl-CS"/>
        </w:rPr>
        <w:t xml:space="preserve"> пешачке капије ширине 125 цм (висине 120 цм као и ограда), типа </w:t>
      </w:r>
      <w:r w:rsidR="0088039E" w:rsidRPr="003144CB">
        <w:rPr>
          <w:lang w:val="sr-Cyrl-CS"/>
        </w:rPr>
        <w:t>„</w:t>
      </w:r>
      <w:r w:rsidR="0088039E" w:rsidRPr="0088039E">
        <w:t>LEGI</w:t>
      </w:r>
      <w:r w:rsidR="0088039E" w:rsidRPr="003144CB">
        <w:rPr>
          <w:lang w:val="sr-Cyrl-CS"/>
        </w:rPr>
        <w:t xml:space="preserve"> -</w:t>
      </w:r>
      <w:r w:rsidR="0088039E" w:rsidRPr="0088039E">
        <w:t>M</w:t>
      </w:r>
      <w:r w:rsidR="0088039E" w:rsidRPr="003144CB">
        <w:rPr>
          <w:lang w:val="sr-Cyrl-CS"/>
        </w:rPr>
        <w:t>“ или одговарајућих карактеристика. Рам капије Типа „М“ је сачињен од цеви правоугаоног попречног пресека 40/30/2 мм заварених за панел идентичан оградним таблама, а потом заштићен цинковањем. Панел је конструисан од вертикалних жица Ø6 мм и ојачаних дуплих хоризонталних жица Ø8 мм. Димензије окаца су 50х200 мм. Правац и смер отварања капије по налогу представник наручиоца.</w:t>
      </w:r>
    </w:p>
    <w:p w:rsidR="0088039E" w:rsidRPr="003144CB" w:rsidRDefault="0088039E" w:rsidP="0088039E">
      <w:pPr>
        <w:widowControl w:val="0"/>
        <w:tabs>
          <w:tab w:val="left" w:pos="0"/>
        </w:tabs>
        <w:autoSpaceDE w:val="0"/>
        <w:autoSpaceDN w:val="0"/>
        <w:adjustRightInd w:val="0"/>
        <w:ind w:left="708"/>
        <w:jc w:val="both"/>
        <w:rPr>
          <w:lang w:val="sr-Cyrl-CS"/>
        </w:rPr>
      </w:pPr>
    </w:p>
    <w:p w:rsidR="0088039E" w:rsidRPr="003144CB" w:rsidRDefault="0088039E" w:rsidP="0088039E">
      <w:pPr>
        <w:pStyle w:val="ListParagraph"/>
        <w:widowControl w:val="0"/>
        <w:tabs>
          <w:tab w:val="left" w:pos="0"/>
        </w:tabs>
        <w:autoSpaceDE w:val="0"/>
        <w:autoSpaceDN w:val="0"/>
        <w:adjustRightInd w:val="0"/>
        <w:ind w:left="717"/>
        <w:jc w:val="both"/>
        <w:rPr>
          <w:rFonts w:ascii="Times New Roman" w:hAnsi="Times New Roman"/>
          <w:sz w:val="24"/>
          <w:szCs w:val="24"/>
          <w:lang w:val="sr-Cyrl-CS"/>
        </w:rPr>
      </w:pPr>
    </w:p>
    <w:p w:rsidR="0088039E" w:rsidRPr="003144CB" w:rsidRDefault="003144CB" w:rsidP="0088039E">
      <w:pPr>
        <w:pStyle w:val="ListParagraph"/>
        <w:widowControl w:val="0"/>
        <w:tabs>
          <w:tab w:val="left" w:pos="0"/>
        </w:tabs>
        <w:autoSpaceDE w:val="0"/>
        <w:autoSpaceDN w:val="0"/>
        <w:adjustRightInd w:val="0"/>
        <w:ind w:left="717"/>
        <w:jc w:val="both"/>
        <w:rPr>
          <w:rFonts w:ascii="Times New Roman" w:hAnsi="Times New Roman"/>
          <w:b/>
          <w:sz w:val="24"/>
          <w:szCs w:val="24"/>
          <w:lang w:val="sr-Cyrl-CS"/>
        </w:rPr>
      </w:pPr>
      <w:r>
        <w:rPr>
          <w:rFonts w:ascii="Times New Roman" w:hAnsi="Times New Roman"/>
          <w:b/>
          <w:sz w:val="24"/>
          <w:szCs w:val="24"/>
          <w:lang w:val="sr-Cyrl-CS"/>
        </w:rPr>
        <w:t>РЕШЕТКА</w:t>
      </w:r>
      <w:r w:rsidR="0088039E" w:rsidRPr="003144CB">
        <w:rPr>
          <w:rFonts w:ascii="Times New Roman" w:hAnsi="Times New Roman"/>
          <w:b/>
          <w:sz w:val="24"/>
          <w:szCs w:val="24"/>
          <w:lang w:val="sr-Cyrl-CS"/>
        </w:rPr>
        <w:t xml:space="preserve"> НА ИЗЛАЗНОЈ ЦЕВИ КАНАЛА</w:t>
      </w:r>
    </w:p>
    <w:p w:rsidR="0088039E" w:rsidRPr="003144CB" w:rsidRDefault="0088039E" w:rsidP="0088039E">
      <w:pPr>
        <w:pStyle w:val="ListParagraph"/>
        <w:widowControl w:val="0"/>
        <w:tabs>
          <w:tab w:val="left" w:pos="0"/>
        </w:tabs>
        <w:autoSpaceDE w:val="0"/>
        <w:autoSpaceDN w:val="0"/>
        <w:adjustRightInd w:val="0"/>
        <w:ind w:left="717"/>
        <w:jc w:val="both"/>
        <w:rPr>
          <w:rFonts w:ascii="Times New Roman" w:hAnsi="Times New Roman"/>
          <w:b/>
          <w:sz w:val="24"/>
          <w:szCs w:val="24"/>
          <w:lang w:val="sr-Cyrl-CS"/>
        </w:rPr>
      </w:pPr>
    </w:p>
    <w:p w:rsidR="0088039E" w:rsidRPr="003144CB" w:rsidRDefault="0088039E" w:rsidP="0088039E">
      <w:pPr>
        <w:pStyle w:val="ListParagraph"/>
        <w:widowControl w:val="0"/>
        <w:tabs>
          <w:tab w:val="left" w:pos="0"/>
        </w:tabs>
        <w:autoSpaceDE w:val="0"/>
        <w:autoSpaceDN w:val="0"/>
        <w:adjustRightInd w:val="0"/>
        <w:ind w:left="717"/>
        <w:jc w:val="both"/>
        <w:rPr>
          <w:rFonts w:ascii="Times New Roman" w:hAnsi="Times New Roman"/>
          <w:sz w:val="24"/>
          <w:szCs w:val="24"/>
          <w:lang w:val="sr-Cyrl-CS"/>
        </w:rPr>
      </w:pPr>
      <w:r w:rsidRPr="003144CB">
        <w:rPr>
          <w:rFonts w:ascii="Times New Roman" w:hAnsi="Times New Roman"/>
          <w:sz w:val="24"/>
          <w:szCs w:val="24"/>
          <w:lang w:val="sr-Cyrl-CS"/>
        </w:rPr>
        <w:t xml:space="preserve">На делу пропуста испод прилазног пута на излазном делу бетонске цеви Ø 100 цм потребно је формирати браварску </w:t>
      </w:r>
      <w:r w:rsidR="003144CB">
        <w:rPr>
          <w:rFonts w:ascii="Times New Roman" w:hAnsi="Times New Roman"/>
          <w:sz w:val="24"/>
          <w:szCs w:val="24"/>
          <w:lang w:val="sr-Cyrl-CS"/>
        </w:rPr>
        <w:t>решетку</w:t>
      </w:r>
      <w:r w:rsidRPr="003144CB">
        <w:rPr>
          <w:rFonts w:ascii="Times New Roman" w:hAnsi="Times New Roman"/>
          <w:sz w:val="24"/>
          <w:szCs w:val="24"/>
          <w:lang w:val="sr-Cyrl-CS"/>
        </w:rPr>
        <w:t xml:space="preserve"> кој</w:t>
      </w:r>
      <w:r w:rsidR="003144CB">
        <w:rPr>
          <w:rFonts w:ascii="Times New Roman" w:hAnsi="Times New Roman"/>
          <w:sz w:val="24"/>
          <w:szCs w:val="24"/>
          <w:lang w:val="sr-Cyrl-CS"/>
        </w:rPr>
        <w:t>у</w:t>
      </w:r>
      <w:r w:rsidRPr="003144CB">
        <w:rPr>
          <w:rFonts w:ascii="Times New Roman" w:hAnsi="Times New Roman"/>
          <w:sz w:val="24"/>
          <w:szCs w:val="24"/>
          <w:lang w:val="sr-Cyrl-CS"/>
        </w:rPr>
        <w:t xml:space="preserve"> је с времена на времо потребно отворити подизањем ради чишћења.</w:t>
      </w:r>
    </w:p>
    <w:p w:rsidR="0088039E" w:rsidRPr="003144CB" w:rsidRDefault="0088039E" w:rsidP="0088039E">
      <w:pPr>
        <w:pStyle w:val="ListParagraph"/>
        <w:widowControl w:val="0"/>
        <w:tabs>
          <w:tab w:val="left" w:pos="0"/>
        </w:tabs>
        <w:autoSpaceDE w:val="0"/>
        <w:autoSpaceDN w:val="0"/>
        <w:adjustRightInd w:val="0"/>
        <w:ind w:left="717"/>
        <w:jc w:val="both"/>
        <w:rPr>
          <w:rFonts w:ascii="Times New Roman" w:hAnsi="Times New Roman"/>
          <w:sz w:val="24"/>
          <w:szCs w:val="24"/>
          <w:lang w:val="sr-Cyrl-CS"/>
        </w:rPr>
      </w:pPr>
      <w:r w:rsidRPr="003144CB">
        <w:rPr>
          <w:rFonts w:ascii="Times New Roman" w:hAnsi="Times New Roman"/>
          <w:sz w:val="24"/>
          <w:szCs w:val="24"/>
          <w:lang w:val="sr-Cyrl-CS"/>
        </w:rPr>
        <w:t xml:space="preserve">Спољне димензије решетке (подиже се ветикално уз </w:t>
      </w:r>
      <w:r w:rsidRPr="0088039E">
        <w:rPr>
          <w:rFonts w:ascii="Times New Roman" w:hAnsi="Times New Roman"/>
          <w:sz w:val="24"/>
          <w:szCs w:val="24"/>
        </w:rPr>
        <w:t>U</w:t>
      </w:r>
      <w:r w:rsidRPr="003144CB">
        <w:rPr>
          <w:rFonts w:ascii="Times New Roman" w:hAnsi="Times New Roman"/>
          <w:sz w:val="24"/>
          <w:szCs w:val="24"/>
          <w:lang w:val="sr-Cyrl-CS"/>
        </w:rPr>
        <w:t xml:space="preserve"> профиле као вођице) су 120 х 120 цм и састоји се из рама, испуне и две ручице од глатке арматуре Ø 20 мм за подизање приликом чишћења канала.</w:t>
      </w:r>
    </w:p>
    <w:p w:rsidR="0088039E" w:rsidRPr="003144CB" w:rsidRDefault="0088039E" w:rsidP="0088039E">
      <w:pPr>
        <w:pStyle w:val="ListParagraph"/>
        <w:widowControl w:val="0"/>
        <w:tabs>
          <w:tab w:val="left" w:pos="0"/>
        </w:tabs>
        <w:autoSpaceDE w:val="0"/>
        <w:autoSpaceDN w:val="0"/>
        <w:adjustRightInd w:val="0"/>
        <w:ind w:left="717"/>
        <w:jc w:val="both"/>
        <w:rPr>
          <w:rFonts w:ascii="Times New Roman" w:hAnsi="Times New Roman"/>
          <w:sz w:val="24"/>
          <w:szCs w:val="24"/>
          <w:lang w:val="sr-Cyrl-CS"/>
        </w:rPr>
      </w:pPr>
      <w:r w:rsidRPr="003144CB">
        <w:rPr>
          <w:rFonts w:ascii="Times New Roman" w:hAnsi="Times New Roman"/>
          <w:sz w:val="24"/>
          <w:szCs w:val="24"/>
          <w:lang w:val="sr-Cyrl-CS"/>
        </w:rPr>
        <w:t xml:space="preserve">Испуна решетке је од вертикално </w:t>
      </w:r>
      <w:r w:rsidR="003144CB">
        <w:rPr>
          <w:rFonts w:ascii="Times New Roman" w:hAnsi="Times New Roman"/>
          <w:sz w:val="24"/>
          <w:szCs w:val="24"/>
          <w:lang w:val="sr-Cyrl-CS"/>
        </w:rPr>
        <w:t>за</w:t>
      </w:r>
      <w:r w:rsidRPr="003144CB">
        <w:rPr>
          <w:rFonts w:ascii="Times New Roman" w:hAnsi="Times New Roman"/>
          <w:sz w:val="24"/>
          <w:szCs w:val="24"/>
          <w:lang w:val="sr-Cyrl-CS"/>
        </w:rPr>
        <w:t>варених квадратних шавних цеви 50/30/2,5</w:t>
      </w:r>
      <w:r w:rsidR="003144CB">
        <w:rPr>
          <w:rFonts w:ascii="Times New Roman" w:hAnsi="Times New Roman"/>
          <w:sz w:val="24"/>
          <w:szCs w:val="24"/>
          <w:lang w:val="sr-Cyrl-CS"/>
        </w:rPr>
        <w:t xml:space="preserve"> </w:t>
      </w:r>
      <w:r w:rsidRPr="003144CB">
        <w:rPr>
          <w:rFonts w:ascii="Times New Roman" w:hAnsi="Times New Roman"/>
          <w:sz w:val="24"/>
          <w:szCs w:val="24"/>
          <w:lang w:val="sr-Cyrl-CS"/>
        </w:rPr>
        <w:t xml:space="preserve">на размаку од око15 цм,  а рам је од квадратних шавних цеви 50/50/3 мм. Бочни стубови – вођице су дужине око 2,50 м од профила са паралелним ножицама </w:t>
      </w:r>
      <w:r w:rsidRPr="0088039E">
        <w:rPr>
          <w:rFonts w:ascii="Times New Roman" w:hAnsi="Times New Roman"/>
          <w:sz w:val="24"/>
          <w:szCs w:val="24"/>
        </w:rPr>
        <w:t>UPE</w:t>
      </w:r>
      <w:r w:rsidRPr="003144CB">
        <w:rPr>
          <w:rFonts w:ascii="Times New Roman" w:hAnsi="Times New Roman"/>
          <w:sz w:val="24"/>
          <w:szCs w:val="24"/>
          <w:lang w:val="sr-Cyrl-CS"/>
        </w:rPr>
        <w:t xml:space="preserve">100 или </w:t>
      </w:r>
      <w:r w:rsidRPr="0088039E">
        <w:rPr>
          <w:rFonts w:ascii="Times New Roman" w:hAnsi="Times New Roman"/>
          <w:sz w:val="24"/>
          <w:szCs w:val="24"/>
        </w:rPr>
        <w:t>UNP</w:t>
      </w:r>
      <w:r w:rsidRPr="003144CB">
        <w:rPr>
          <w:rFonts w:ascii="Times New Roman" w:hAnsi="Times New Roman"/>
          <w:sz w:val="24"/>
          <w:szCs w:val="24"/>
          <w:lang w:val="sr-Cyrl-CS"/>
        </w:rPr>
        <w:t xml:space="preserve">100. Поставњени су вертикално, убетонирани у претходно ископане отворе и додатно причвршћени уз бетонску цев.  </w:t>
      </w:r>
    </w:p>
    <w:p w:rsidR="0088039E" w:rsidRPr="003144CB" w:rsidRDefault="0088039E" w:rsidP="0088039E">
      <w:pPr>
        <w:pStyle w:val="ListParagraph"/>
        <w:widowControl w:val="0"/>
        <w:tabs>
          <w:tab w:val="left" w:pos="0"/>
        </w:tabs>
        <w:autoSpaceDE w:val="0"/>
        <w:autoSpaceDN w:val="0"/>
        <w:adjustRightInd w:val="0"/>
        <w:ind w:left="717"/>
        <w:jc w:val="both"/>
        <w:rPr>
          <w:rFonts w:ascii="Times New Roman" w:hAnsi="Times New Roman"/>
          <w:sz w:val="24"/>
          <w:szCs w:val="24"/>
          <w:lang w:val="sr-Cyrl-CS"/>
        </w:rPr>
      </w:pPr>
      <w:r w:rsidRPr="003144CB">
        <w:rPr>
          <w:rFonts w:ascii="Times New Roman" w:hAnsi="Times New Roman"/>
          <w:sz w:val="24"/>
          <w:szCs w:val="24"/>
          <w:lang w:val="sr-Cyrl-CS"/>
        </w:rPr>
        <w:t>Решетку је неопхподно снабдети обострано (на делу вођица) са два отвора у стубовима и по два челична клина везана ланчићем за забрављивање у отвореном (горњем ) положају.</w:t>
      </w:r>
    </w:p>
    <w:p w:rsidR="0088039E" w:rsidRPr="003144CB" w:rsidRDefault="0088039E" w:rsidP="0088039E">
      <w:pPr>
        <w:pStyle w:val="ListParagraph"/>
        <w:widowControl w:val="0"/>
        <w:tabs>
          <w:tab w:val="left" w:pos="0"/>
        </w:tabs>
        <w:autoSpaceDE w:val="0"/>
        <w:autoSpaceDN w:val="0"/>
        <w:adjustRightInd w:val="0"/>
        <w:ind w:left="717"/>
        <w:jc w:val="both"/>
        <w:rPr>
          <w:rFonts w:ascii="Times New Roman" w:hAnsi="Times New Roman"/>
          <w:sz w:val="24"/>
          <w:szCs w:val="24"/>
          <w:lang w:val="sr-Cyrl-CS"/>
        </w:rPr>
      </w:pPr>
      <w:r w:rsidRPr="003144CB">
        <w:rPr>
          <w:rFonts w:ascii="Times New Roman" w:hAnsi="Times New Roman"/>
          <w:sz w:val="24"/>
          <w:szCs w:val="24"/>
          <w:lang w:val="sr-Cyrl-CS"/>
        </w:rPr>
        <w:t>Решетка мора да се отвара до 2/3 висине бетонске цеви</w:t>
      </w:r>
      <w:r w:rsidR="003144CB">
        <w:rPr>
          <w:rFonts w:ascii="Times New Roman" w:hAnsi="Times New Roman"/>
          <w:sz w:val="24"/>
          <w:szCs w:val="24"/>
          <w:lang w:val="sr-Cyrl-CS"/>
        </w:rPr>
        <w:t>.</w:t>
      </w:r>
    </w:p>
    <w:p w:rsidR="0088039E" w:rsidRPr="003144CB" w:rsidRDefault="0088039E" w:rsidP="0088039E">
      <w:pPr>
        <w:pStyle w:val="ListParagraph"/>
        <w:widowControl w:val="0"/>
        <w:tabs>
          <w:tab w:val="left" w:pos="0"/>
        </w:tabs>
        <w:autoSpaceDE w:val="0"/>
        <w:autoSpaceDN w:val="0"/>
        <w:adjustRightInd w:val="0"/>
        <w:ind w:left="717"/>
        <w:jc w:val="both"/>
        <w:rPr>
          <w:rFonts w:ascii="Times New Roman" w:hAnsi="Times New Roman"/>
          <w:sz w:val="24"/>
          <w:szCs w:val="24"/>
          <w:lang w:val="sr-Cyrl-CS"/>
        </w:rPr>
      </w:pPr>
      <w:r w:rsidRPr="0088039E">
        <w:rPr>
          <w:rFonts w:ascii="Times New Roman" w:hAnsi="Times New Roman"/>
          <w:sz w:val="24"/>
          <w:szCs w:val="24"/>
          <w:lang w:val="sr-Cyrl-CS"/>
        </w:rPr>
        <w:tab/>
      </w:r>
    </w:p>
    <w:p w:rsidR="0088039E" w:rsidRPr="003144CB" w:rsidRDefault="0088039E" w:rsidP="0088039E">
      <w:pPr>
        <w:pStyle w:val="ListParagraph"/>
        <w:widowControl w:val="0"/>
        <w:tabs>
          <w:tab w:val="left" w:pos="0"/>
        </w:tabs>
        <w:autoSpaceDE w:val="0"/>
        <w:autoSpaceDN w:val="0"/>
        <w:adjustRightInd w:val="0"/>
        <w:ind w:left="717"/>
        <w:jc w:val="both"/>
        <w:rPr>
          <w:rFonts w:ascii="Times New Roman" w:hAnsi="Times New Roman"/>
          <w:b/>
          <w:sz w:val="24"/>
          <w:szCs w:val="24"/>
          <w:lang w:val="sr-Cyrl-CS"/>
        </w:rPr>
      </w:pPr>
      <w:r w:rsidRPr="003144CB">
        <w:rPr>
          <w:rFonts w:ascii="Times New Roman" w:hAnsi="Times New Roman"/>
          <w:b/>
          <w:sz w:val="24"/>
          <w:szCs w:val="24"/>
          <w:lang w:val="sr-Cyrl-CS"/>
        </w:rPr>
        <w:t>УГРАДЊА КАНАЛА ЗА ЛИНИЈСКО ОДВОДЊАВАЊЕ</w:t>
      </w:r>
    </w:p>
    <w:p w:rsidR="0088039E" w:rsidRPr="003144CB" w:rsidRDefault="0088039E" w:rsidP="0088039E">
      <w:pPr>
        <w:pStyle w:val="ListParagraph"/>
        <w:widowControl w:val="0"/>
        <w:tabs>
          <w:tab w:val="left" w:pos="0"/>
        </w:tabs>
        <w:autoSpaceDE w:val="0"/>
        <w:autoSpaceDN w:val="0"/>
        <w:adjustRightInd w:val="0"/>
        <w:ind w:left="717"/>
        <w:jc w:val="both"/>
        <w:rPr>
          <w:rFonts w:ascii="Times New Roman" w:hAnsi="Times New Roman"/>
          <w:b/>
          <w:sz w:val="24"/>
          <w:szCs w:val="24"/>
          <w:lang w:val="sr-Cyrl-CS"/>
        </w:rPr>
      </w:pPr>
    </w:p>
    <w:p w:rsidR="0088039E" w:rsidRPr="003144CB" w:rsidRDefault="0088039E" w:rsidP="0088039E">
      <w:pPr>
        <w:pStyle w:val="ListParagraph"/>
        <w:widowControl w:val="0"/>
        <w:tabs>
          <w:tab w:val="left" w:pos="0"/>
        </w:tabs>
        <w:autoSpaceDE w:val="0"/>
        <w:autoSpaceDN w:val="0"/>
        <w:adjustRightInd w:val="0"/>
        <w:ind w:left="717"/>
        <w:jc w:val="both"/>
        <w:rPr>
          <w:rFonts w:ascii="Times New Roman" w:hAnsi="Times New Roman"/>
          <w:sz w:val="24"/>
          <w:szCs w:val="24"/>
          <w:lang w:val="sr-Cyrl-CS"/>
        </w:rPr>
      </w:pPr>
      <w:r w:rsidRPr="003144CB">
        <w:rPr>
          <w:rFonts w:ascii="Times New Roman" w:hAnsi="Times New Roman"/>
          <w:sz w:val="24"/>
          <w:szCs w:val="24"/>
          <w:lang w:val="sr-Cyrl-CS"/>
        </w:rPr>
        <w:t>На делу клизне капије, паралелно са њом на удаљењу довољном да не смета отварању капије  и мотору за даљинску команду</w:t>
      </w:r>
      <w:r w:rsidR="003144CB">
        <w:rPr>
          <w:rFonts w:ascii="Times New Roman" w:hAnsi="Times New Roman"/>
          <w:sz w:val="24"/>
          <w:szCs w:val="24"/>
          <w:lang w:val="sr-Cyrl-CS"/>
        </w:rPr>
        <w:t>,</w:t>
      </w:r>
      <w:r w:rsidRPr="003144CB">
        <w:rPr>
          <w:rFonts w:ascii="Times New Roman" w:hAnsi="Times New Roman"/>
          <w:sz w:val="24"/>
          <w:szCs w:val="24"/>
          <w:lang w:val="sr-Cyrl-CS"/>
        </w:rPr>
        <w:t xml:space="preserve"> уградити готове канале за линијско одводњавање типа </w:t>
      </w:r>
      <w:r w:rsidRPr="0088039E">
        <w:rPr>
          <w:rFonts w:ascii="Times New Roman" w:hAnsi="Times New Roman"/>
          <w:sz w:val="24"/>
          <w:szCs w:val="24"/>
        </w:rPr>
        <w:t>FAST</w:t>
      </w:r>
      <w:r w:rsidRPr="003144CB">
        <w:rPr>
          <w:rFonts w:ascii="Times New Roman" w:hAnsi="Times New Roman"/>
          <w:sz w:val="24"/>
          <w:szCs w:val="24"/>
          <w:lang w:val="sr-Cyrl-CS"/>
        </w:rPr>
        <w:t xml:space="preserve"> </w:t>
      </w:r>
      <w:r w:rsidRPr="0088039E">
        <w:rPr>
          <w:rFonts w:ascii="Times New Roman" w:hAnsi="Times New Roman"/>
          <w:sz w:val="24"/>
          <w:szCs w:val="24"/>
        </w:rPr>
        <w:t>DRAIN</w:t>
      </w:r>
      <w:r w:rsidRPr="003144CB">
        <w:rPr>
          <w:rFonts w:ascii="Times New Roman" w:hAnsi="Times New Roman"/>
          <w:sz w:val="24"/>
          <w:szCs w:val="24"/>
          <w:lang w:val="sr-Cyrl-CS"/>
        </w:rPr>
        <w:t xml:space="preserve"> 150 или одговарајућих карактеристика. Канали су димензија 150 х 1000 мм, дубине 200 мм и имају носиост до 25 т. Канал се уграђује на целој дужини клизне и пешачке капије.</w:t>
      </w:r>
    </w:p>
    <w:p w:rsidR="0088039E" w:rsidRPr="003144CB" w:rsidRDefault="0088039E" w:rsidP="0088039E">
      <w:pPr>
        <w:pStyle w:val="ListParagraph"/>
        <w:widowControl w:val="0"/>
        <w:tabs>
          <w:tab w:val="left" w:pos="0"/>
        </w:tabs>
        <w:autoSpaceDE w:val="0"/>
        <w:autoSpaceDN w:val="0"/>
        <w:adjustRightInd w:val="0"/>
        <w:ind w:left="717"/>
        <w:jc w:val="both"/>
        <w:rPr>
          <w:rFonts w:ascii="Times New Roman" w:hAnsi="Times New Roman"/>
          <w:sz w:val="24"/>
          <w:szCs w:val="24"/>
          <w:lang w:val="sr-Cyrl-CS"/>
        </w:rPr>
      </w:pPr>
      <w:r w:rsidRPr="003144CB">
        <w:rPr>
          <w:rFonts w:ascii="Times New Roman" w:hAnsi="Times New Roman"/>
          <w:sz w:val="24"/>
          <w:szCs w:val="24"/>
          <w:lang w:val="sr-Cyrl-CS"/>
        </w:rPr>
        <w:t xml:space="preserve">Поступак уградње канала обухвата исецање бетонске површине постојећег платоа обострано у ширини потребној за уградњу канала, затим ручни ископ и припрему </w:t>
      </w:r>
      <w:r w:rsidRPr="003144CB">
        <w:rPr>
          <w:rFonts w:ascii="Times New Roman" w:hAnsi="Times New Roman"/>
          <w:sz w:val="24"/>
          <w:szCs w:val="24"/>
          <w:lang w:val="sr-Cyrl-CS"/>
        </w:rPr>
        <w:lastRenderedPageBreak/>
        <w:t>подлоге за уградњу (убетониравање канала по упутству произвођача). За  задату носивост од 25 т потребно је обезбедити по 10 цм бетона МБ30 око уграђене решетке. Елементи канала се уграђују у припремљену бетонску подлогу водећи све време рачуна о горњој коти решетке која се налази у ли</w:t>
      </w:r>
      <w:r w:rsidR="003144CB">
        <w:rPr>
          <w:rFonts w:ascii="Times New Roman" w:hAnsi="Times New Roman"/>
          <w:sz w:val="24"/>
          <w:szCs w:val="24"/>
          <w:lang w:val="sr-Cyrl-CS"/>
        </w:rPr>
        <w:t>н</w:t>
      </w:r>
      <w:r w:rsidRPr="003144CB">
        <w:rPr>
          <w:rFonts w:ascii="Times New Roman" w:hAnsi="Times New Roman"/>
          <w:sz w:val="24"/>
          <w:szCs w:val="24"/>
          <w:lang w:val="sr-Cyrl-CS"/>
        </w:rPr>
        <w:t>ији платоа.</w:t>
      </w:r>
    </w:p>
    <w:p w:rsidR="0088039E" w:rsidRPr="003144CB" w:rsidRDefault="0088039E" w:rsidP="0088039E">
      <w:pPr>
        <w:pStyle w:val="ListParagraph"/>
        <w:widowControl w:val="0"/>
        <w:tabs>
          <w:tab w:val="left" w:pos="0"/>
        </w:tabs>
        <w:autoSpaceDE w:val="0"/>
        <w:autoSpaceDN w:val="0"/>
        <w:adjustRightInd w:val="0"/>
        <w:ind w:left="717"/>
        <w:jc w:val="both"/>
        <w:rPr>
          <w:rFonts w:ascii="Times New Roman" w:hAnsi="Times New Roman"/>
          <w:sz w:val="24"/>
          <w:szCs w:val="24"/>
          <w:lang w:val="sr-Cyrl-CS"/>
        </w:rPr>
      </w:pPr>
      <w:r w:rsidRPr="003144CB">
        <w:rPr>
          <w:rFonts w:ascii="Times New Roman" w:hAnsi="Times New Roman"/>
          <w:sz w:val="24"/>
          <w:szCs w:val="24"/>
          <w:lang w:val="sr-Cyrl-CS"/>
        </w:rPr>
        <w:t xml:space="preserve">На крају </w:t>
      </w:r>
      <w:r w:rsidR="003144CB">
        <w:rPr>
          <w:rFonts w:ascii="Times New Roman" w:hAnsi="Times New Roman"/>
          <w:sz w:val="24"/>
          <w:szCs w:val="24"/>
          <w:lang w:val="sr-Cyrl-CS"/>
        </w:rPr>
        <w:t xml:space="preserve">одводног канала </w:t>
      </w:r>
      <w:r w:rsidRPr="003144CB">
        <w:rPr>
          <w:rFonts w:ascii="Times New Roman" w:hAnsi="Times New Roman"/>
          <w:sz w:val="24"/>
          <w:szCs w:val="24"/>
          <w:lang w:val="sr-Cyrl-CS"/>
        </w:rPr>
        <w:t>потребно је обезбедити прикључак на претходно припремљен одвод од канализационих цеви  Ø110 мм у дужини од око 3,00м.</w:t>
      </w:r>
    </w:p>
    <w:p w:rsidR="0088039E" w:rsidRPr="003144CB" w:rsidRDefault="0088039E" w:rsidP="0088039E">
      <w:pPr>
        <w:widowControl w:val="0"/>
        <w:tabs>
          <w:tab w:val="left" w:pos="0"/>
        </w:tabs>
        <w:autoSpaceDE w:val="0"/>
        <w:autoSpaceDN w:val="0"/>
        <w:adjustRightInd w:val="0"/>
        <w:ind w:left="357"/>
        <w:jc w:val="both"/>
        <w:rPr>
          <w:lang w:val="sr-Cyrl-CS"/>
        </w:rPr>
      </w:pPr>
    </w:p>
    <w:p w:rsidR="0088039E" w:rsidRPr="0088039E" w:rsidRDefault="0088039E" w:rsidP="0088039E">
      <w:pPr>
        <w:widowControl w:val="0"/>
        <w:tabs>
          <w:tab w:val="left" w:pos="0"/>
        </w:tabs>
        <w:autoSpaceDE w:val="0"/>
        <w:autoSpaceDN w:val="0"/>
        <w:adjustRightInd w:val="0"/>
        <w:ind w:left="357"/>
        <w:jc w:val="both"/>
        <w:rPr>
          <w:lang w:val="sr-Cyrl-CS"/>
        </w:rPr>
      </w:pPr>
    </w:p>
    <w:p w:rsidR="0088039E" w:rsidRPr="0088039E" w:rsidRDefault="0088039E" w:rsidP="0088039E">
      <w:pPr>
        <w:pStyle w:val="ListParagraph"/>
        <w:widowControl w:val="0"/>
        <w:numPr>
          <w:ilvl w:val="0"/>
          <w:numId w:val="72"/>
        </w:numPr>
        <w:tabs>
          <w:tab w:val="left" w:pos="0"/>
        </w:tabs>
        <w:suppressAutoHyphens/>
        <w:autoSpaceDE w:val="0"/>
        <w:autoSpaceDN w:val="0"/>
        <w:adjustRightInd w:val="0"/>
        <w:spacing w:after="0" w:line="100" w:lineRule="atLeast"/>
        <w:contextualSpacing w:val="0"/>
        <w:rPr>
          <w:rFonts w:ascii="Times New Roman" w:hAnsi="Times New Roman"/>
          <w:b/>
          <w:sz w:val="24"/>
          <w:szCs w:val="24"/>
          <w:lang w:val="sr-Cyrl-CS"/>
        </w:rPr>
      </w:pPr>
      <w:r w:rsidRPr="0088039E">
        <w:rPr>
          <w:rFonts w:ascii="Times New Roman" w:hAnsi="Times New Roman"/>
          <w:b/>
          <w:sz w:val="24"/>
          <w:szCs w:val="24"/>
          <w:lang w:val="sr-Cyrl-CS"/>
        </w:rPr>
        <w:t>УРЕЂЕЊЕ ЗЕМЉАНИХ ПОВРШИНА</w:t>
      </w:r>
    </w:p>
    <w:p w:rsidR="0088039E" w:rsidRPr="0088039E" w:rsidRDefault="0088039E" w:rsidP="0088039E">
      <w:pPr>
        <w:widowControl w:val="0"/>
        <w:tabs>
          <w:tab w:val="left" w:pos="0"/>
        </w:tabs>
        <w:autoSpaceDE w:val="0"/>
        <w:autoSpaceDN w:val="0"/>
        <w:adjustRightInd w:val="0"/>
        <w:ind w:left="357"/>
        <w:jc w:val="both"/>
      </w:pPr>
    </w:p>
    <w:p w:rsidR="0088039E" w:rsidRPr="0088039E" w:rsidRDefault="0088039E" w:rsidP="0088039E">
      <w:pPr>
        <w:widowControl w:val="0"/>
        <w:tabs>
          <w:tab w:val="left" w:pos="0"/>
        </w:tabs>
        <w:autoSpaceDE w:val="0"/>
        <w:autoSpaceDN w:val="0"/>
        <w:adjustRightInd w:val="0"/>
        <w:jc w:val="both"/>
      </w:pPr>
      <w:r w:rsidRPr="0088039E">
        <w:tab/>
        <w:t>Све слободне површине унутар локације потребно је култивисати и извршити озелењавање у циљу спречавања утицаја атмосферских падавина тј. ерозије терена. Не деловима где је већ дошло до појаве слегања и еродирања терена потребно је предвидети и израду ниских обзида од камена који би додатно обезбедили стабилност благих косина. Озелењавање већине површина вршиће се травнатим засадом, а на  одређеним деловима је потребно посадити и растиње као додатну меру обезбеђења од ерозије.</w:t>
      </w:r>
    </w:p>
    <w:p w:rsidR="0088039E" w:rsidRPr="0088039E" w:rsidRDefault="0088039E" w:rsidP="0088039E">
      <w:pPr>
        <w:widowControl w:val="0"/>
        <w:tabs>
          <w:tab w:val="left" w:pos="0"/>
        </w:tabs>
        <w:autoSpaceDE w:val="0"/>
        <w:autoSpaceDN w:val="0"/>
        <w:adjustRightInd w:val="0"/>
        <w:jc w:val="both"/>
      </w:pPr>
    </w:p>
    <w:p w:rsidR="0088039E" w:rsidRPr="0088039E" w:rsidRDefault="0088039E" w:rsidP="0088039E">
      <w:pPr>
        <w:pStyle w:val="ListParagraph"/>
        <w:widowControl w:val="0"/>
        <w:tabs>
          <w:tab w:val="left" w:pos="0"/>
        </w:tabs>
        <w:autoSpaceDE w:val="0"/>
        <w:autoSpaceDN w:val="0"/>
        <w:adjustRightInd w:val="0"/>
        <w:ind w:left="0" w:firstLine="720"/>
        <w:jc w:val="both"/>
        <w:rPr>
          <w:rFonts w:ascii="Times New Roman" w:hAnsi="Times New Roman"/>
          <w:sz w:val="24"/>
          <w:szCs w:val="24"/>
        </w:rPr>
      </w:pPr>
      <w:r w:rsidRPr="0088039E">
        <w:rPr>
          <w:rFonts w:ascii="Times New Roman" w:hAnsi="Times New Roman"/>
          <w:sz w:val="24"/>
          <w:szCs w:val="24"/>
        </w:rPr>
        <w:t>Претходнио у оквиру припрема извршити ископ вишка земље ископним машинама, прилагођеним условима терена, равнање и одвоз неквалитетне земље и шута. На неприступачним деловима ископ је потребно обавити ручно уз транспорт вишка земље грађевинским колицима. Након извршене припереме терена довести хумусну земљу са позајмишта. Пре оснивања травњака извршити грубо планирање и разастирање, затим разбацивање вештачког ђубрива (НПК ђубриво у количини од 4-5 кг/100м2 површине). Након фрезирања у циљу мешања земље са ђубривом и финог планирања терена, врши се сетва парковском мешавином траве (40 гр/м2 парковске мешавине од 4 компоненте). Следећи поступак је накопавање (затрпавање семена), ваљање ваљком тежине око 40 кги прво заливање (ефекат вештачке кише).</w:t>
      </w:r>
    </w:p>
    <w:p w:rsidR="0088039E" w:rsidRPr="0088039E" w:rsidRDefault="0088039E" w:rsidP="0088039E">
      <w:pPr>
        <w:pStyle w:val="ListParagraph"/>
        <w:widowControl w:val="0"/>
        <w:tabs>
          <w:tab w:val="left" w:pos="0"/>
        </w:tabs>
        <w:autoSpaceDE w:val="0"/>
        <w:autoSpaceDN w:val="0"/>
        <w:adjustRightInd w:val="0"/>
        <w:ind w:left="0" w:firstLine="720"/>
        <w:jc w:val="both"/>
        <w:rPr>
          <w:rFonts w:ascii="Times New Roman" w:hAnsi="Times New Roman"/>
          <w:sz w:val="24"/>
          <w:szCs w:val="24"/>
        </w:rPr>
      </w:pPr>
      <w:r w:rsidRPr="0088039E">
        <w:rPr>
          <w:rFonts w:ascii="Times New Roman" w:hAnsi="Times New Roman"/>
          <w:sz w:val="24"/>
          <w:szCs w:val="24"/>
        </w:rPr>
        <w:t xml:space="preserve">Поред ограде ка путу као и поред надстрешнице ка шуми у дужини од око 60 + 15 метара извршити садњу садница тује (Thuya smaragd) на око 1,00 м размака у циљу формирања зелене ограде. </w:t>
      </w:r>
    </w:p>
    <w:p w:rsidR="0088039E" w:rsidRPr="0088039E" w:rsidRDefault="0088039E" w:rsidP="0088039E">
      <w:pPr>
        <w:pStyle w:val="ListParagraph"/>
        <w:widowControl w:val="0"/>
        <w:tabs>
          <w:tab w:val="left" w:pos="0"/>
        </w:tabs>
        <w:autoSpaceDE w:val="0"/>
        <w:autoSpaceDN w:val="0"/>
        <w:adjustRightInd w:val="0"/>
        <w:ind w:left="0" w:firstLine="720"/>
        <w:jc w:val="both"/>
        <w:rPr>
          <w:rFonts w:ascii="Times New Roman" w:hAnsi="Times New Roman"/>
          <w:sz w:val="24"/>
          <w:szCs w:val="24"/>
        </w:rPr>
      </w:pPr>
      <w:r w:rsidRPr="0088039E">
        <w:rPr>
          <w:rFonts w:ascii="Times New Roman" w:hAnsi="Times New Roman"/>
          <w:sz w:val="24"/>
          <w:szCs w:val="24"/>
        </w:rPr>
        <w:t>На делу косине од стуба ка надстрешници за паркирање поред каменог потпорног зида у дужини од око 10 м у две групе по 3 извршити засад  нижег растиња  туја (Thuya Tiny Tim) припремљене отворе димензија 40 х 40 цм.</w:t>
      </w:r>
    </w:p>
    <w:p w:rsidR="0088039E" w:rsidRPr="0088039E" w:rsidRDefault="0088039E" w:rsidP="0088039E">
      <w:pPr>
        <w:pStyle w:val="ListParagraph"/>
        <w:widowControl w:val="0"/>
        <w:tabs>
          <w:tab w:val="left" w:pos="0"/>
        </w:tabs>
        <w:autoSpaceDE w:val="0"/>
        <w:autoSpaceDN w:val="0"/>
        <w:adjustRightInd w:val="0"/>
        <w:ind w:left="0" w:firstLine="720"/>
        <w:jc w:val="both"/>
        <w:rPr>
          <w:rFonts w:ascii="Times New Roman" w:hAnsi="Times New Roman"/>
          <w:sz w:val="24"/>
          <w:szCs w:val="24"/>
        </w:rPr>
      </w:pPr>
      <w:r w:rsidRPr="0088039E">
        <w:rPr>
          <w:rFonts w:ascii="Times New Roman" w:hAnsi="Times New Roman"/>
          <w:sz w:val="24"/>
          <w:szCs w:val="24"/>
        </w:rPr>
        <w:t>Поступак сађење садница: извршити ископ рупа, замену супстрата хумусом и прво поливање са прављењем чанака поред засада. Приликом садње у јаму убацити и по 1 шаку НПК ђубрива.</w:t>
      </w:r>
    </w:p>
    <w:p w:rsidR="0088039E" w:rsidRPr="0088039E" w:rsidRDefault="0088039E" w:rsidP="0088039E">
      <w:pPr>
        <w:pStyle w:val="ListParagraph"/>
        <w:widowControl w:val="0"/>
        <w:tabs>
          <w:tab w:val="left" w:pos="0"/>
        </w:tabs>
        <w:autoSpaceDE w:val="0"/>
        <w:autoSpaceDN w:val="0"/>
        <w:adjustRightInd w:val="0"/>
        <w:ind w:left="0" w:firstLine="720"/>
        <w:jc w:val="both"/>
        <w:rPr>
          <w:rFonts w:ascii="Times New Roman" w:hAnsi="Times New Roman"/>
          <w:sz w:val="24"/>
          <w:szCs w:val="24"/>
        </w:rPr>
      </w:pPr>
    </w:p>
    <w:p w:rsidR="0088039E" w:rsidRPr="0088039E" w:rsidRDefault="0088039E" w:rsidP="0088039E">
      <w:pPr>
        <w:pStyle w:val="ListParagraph"/>
        <w:widowControl w:val="0"/>
        <w:tabs>
          <w:tab w:val="left" w:pos="0"/>
        </w:tabs>
        <w:autoSpaceDE w:val="0"/>
        <w:autoSpaceDN w:val="0"/>
        <w:adjustRightInd w:val="0"/>
        <w:ind w:left="0" w:firstLine="720"/>
        <w:jc w:val="both"/>
        <w:rPr>
          <w:rFonts w:ascii="Times New Roman" w:hAnsi="Times New Roman"/>
          <w:sz w:val="24"/>
          <w:szCs w:val="24"/>
          <w:lang w:val="sr-Cyrl-CS"/>
        </w:rPr>
      </w:pPr>
      <w:r w:rsidRPr="0088039E">
        <w:rPr>
          <w:rFonts w:ascii="Times New Roman" w:hAnsi="Times New Roman"/>
          <w:sz w:val="24"/>
          <w:szCs w:val="24"/>
          <w:lang w:val="sr-Cyrl-CS"/>
        </w:rPr>
        <w:t xml:space="preserve">У оквиру локације испод темеља антенског стуба на делу прелома бетонске површине и земљаног насипа (у косини), потребно је предвидети изградњу – зидање ниског каменог заштитног зида са израдом АБ темеља. Зид  је на врху заштићем завршном бетонском гредом </w:t>
      </w:r>
      <w:r w:rsidRPr="0088039E">
        <w:rPr>
          <w:rFonts w:ascii="Times New Roman" w:hAnsi="Times New Roman"/>
          <w:sz w:val="24"/>
          <w:szCs w:val="24"/>
          <w:lang w:val="sr-Cyrl-CS"/>
        </w:rPr>
        <w:lastRenderedPageBreak/>
        <w:t>димензија ширине зида и висине 10 цм. Дубине фундирања темеља зида је 80 цм од бетонске површине поред антенског стуба. Врх зида је 10 цм изнад коте бетонске површине, а дебљина зида је 30 цм. На дубини фундирања извести темељну греду висине 20 х 35-40 цм висине армирану конструктивном арматуром +/- 3</w:t>
      </w:r>
      <w:r w:rsidRPr="0088039E">
        <w:rPr>
          <w:rFonts w:ascii="Times New Roman" w:hAnsi="Times New Roman"/>
          <w:sz w:val="24"/>
          <w:szCs w:val="24"/>
        </w:rPr>
        <w:t>R</w:t>
      </w:r>
      <w:r w:rsidRPr="0088039E">
        <w:rPr>
          <w:rFonts w:ascii="Times New Roman" w:hAnsi="Times New Roman"/>
          <w:sz w:val="24"/>
          <w:szCs w:val="24"/>
          <w:lang w:val="sr-Cyrl-CS"/>
        </w:rPr>
        <w:t>Φ16, са узенгијама Φ6/25. Бетонска темељна греда Линија зида прати ивицу бетоске површине и степениште са стране бетонске стазе као и део платоа ка каналу укупне дужине око16 м. Тачан положај и дужину зида усагласити са представником наручиоца.</w:t>
      </w:r>
    </w:p>
    <w:p w:rsidR="0088039E" w:rsidRPr="0088039E" w:rsidRDefault="0088039E" w:rsidP="0088039E">
      <w:pPr>
        <w:pStyle w:val="ListParagraph"/>
        <w:widowControl w:val="0"/>
        <w:tabs>
          <w:tab w:val="left" w:pos="0"/>
        </w:tabs>
        <w:autoSpaceDE w:val="0"/>
        <w:autoSpaceDN w:val="0"/>
        <w:adjustRightInd w:val="0"/>
        <w:ind w:left="0" w:firstLine="720"/>
        <w:jc w:val="both"/>
        <w:rPr>
          <w:rFonts w:ascii="Times New Roman" w:hAnsi="Times New Roman"/>
          <w:sz w:val="24"/>
          <w:szCs w:val="24"/>
          <w:lang w:val="sr-Cyrl-CS"/>
        </w:rPr>
      </w:pPr>
    </w:p>
    <w:p w:rsidR="0088039E" w:rsidRPr="0088039E" w:rsidRDefault="0088039E" w:rsidP="0088039E">
      <w:pPr>
        <w:pStyle w:val="ListParagraph"/>
        <w:widowControl w:val="0"/>
        <w:tabs>
          <w:tab w:val="left" w:pos="0"/>
        </w:tabs>
        <w:autoSpaceDE w:val="0"/>
        <w:autoSpaceDN w:val="0"/>
        <w:adjustRightInd w:val="0"/>
        <w:ind w:left="0" w:firstLine="720"/>
        <w:jc w:val="both"/>
        <w:rPr>
          <w:rFonts w:ascii="Times New Roman" w:hAnsi="Times New Roman"/>
          <w:b/>
          <w:sz w:val="24"/>
          <w:szCs w:val="24"/>
          <w:lang w:val="sr-Cyrl-CS"/>
        </w:rPr>
      </w:pPr>
      <w:r w:rsidRPr="0088039E">
        <w:rPr>
          <w:rFonts w:ascii="Times New Roman" w:hAnsi="Times New Roman"/>
          <w:b/>
          <w:sz w:val="24"/>
          <w:szCs w:val="24"/>
          <w:lang w:val="sr-Cyrl-CS"/>
        </w:rPr>
        <w:t>РЕКОНСТРУКЦИЈА БЕТОНСКЕ СТАЗЕ</w:t>
      </w:r>
    </w:p>
    <w:p w:rsidR="0088039E" w:rsidRPr="0088039E" w:rsidRDefault="0088039E" w:rsidP="0088039E">
      <w:pPr>
        <w:pStyle w:val="ListParagraph"/>
        <w:widowControl w:val="0"/>
        <w:tabs>
          <w:tab w:val="left" w:pos="0"/>
        </w:tabs>
        <w:autoSpaceDE w:val="0"/>
        <w:autoSpaceDN w:val="0"/>
        <w:adjustRightInd w:val="0"/>
        <w:ind w:left="0" w:firstLine="720"/>
        <w:jc w:val="both"/>
        <w:rPr>
          <w:rFonts w:ascii="Times New Roman" w:hAnsi="Times New Roman"/>
          <w:b/>
          <w:sz w:val="24"/>
          <w:szCs w:val="24"/>
          <w:lang w:val="sr-Cyrl-CS"/>
        </w:rPr>
      </w:pPr>
    </w:p>
    <w:p w:rsidR="0088039E" w:rsidRPr="0088039E" w:rsidRDefault="0088039E" w:rsidP="0088039E">
      <w:pPr>
        <w:pStyle w:val="ListParagraph"/>
        <w:widowControl w:val="0"/>
        <w:tabs>
          <w:tab w:val="left" w:pos="0"/>
        </w:tabs>
        <w:autoSpaceDE w:val="0"/>
        <w:autoSpaceDN w:val="0"/>
        <w:adjustRightInd w:val="0"/>
        <w:ind w:left="0" w:firstLine="720"/>
        <w:jc w:val="both"/>
        <w:rPr>
          <w:rFonts w:ascii="Times New Roman" w:hAnsi="Times New Roman"/>
          <w:sz w:val="24"/>
          <w:szCs w:val="24"/>
          <w:lang w:val="sr-Cyrl-CS"/>
        </w:rPr>
      </w:pPr>
      <w:r w:rsidRPr="0088039E">
        <w:rPr>
          <w:rFonts w:ascii="Times New Roman" w:hAnsi="Times New Roman"/>
          <w:sz w:val="24"/>
          <w:szCs w:val="24"/>
          <w:lang w:val="sr-Cyrl-CS"/>
        </w:rPr>
        <w:t xml:space="preserve"> У оквиру локације се налази постојећа стаза поплочана бетонским плочама дим 20х20цм. Укупна ширина стазе без бочних ивичњака је 80 цм - 4 реда плоча. </w:t>
      </w:r>
    </w:p>
    <w:p w:rsidR="0088039E" w:rsidRPr="00AD3F73" w:rsidRDefault="00AD3F73" w:rsidP="0088039E">
      <w:pPr>
        <w:widowControl w:val="0"/>
        <w:tabs>
          <w:tab w:val="left" w:pos="0"/>
        </w:tabs>
        <w:autoSpaceDE w:val="0"/>
        <w:autoSpaceDN w:val="0"/>
        <w:adjustRightInd w:val="0"/>
        <w:jc w:val="both"/>
        <w:rPr>
          <w:lang w:val="ru-RU"/>
        </w:rPr>
      </w:pPr>
      <w:r>
        <w:rPr>
          <w:lang w:val="ru-RU"/>
        </w:rPr>
        <w:tab/>
        <w:t>Стаза је д</w:t>
      </w:r>
      <w:r w:rsidR="0088039E" w:rsidRPr="0088039E">
        <w:rPr>
          <w:lang w:val="ru-RU"/>
        </w:rPr>
        <w:t>елимично улегла због слегања подлоге те је потре</w:t>
      </w:r>
      <w:r w:rsidR="00C3145A">
        <w:rPr>
          <w:lang w:val="ru-RU"/>
        </w:rPr>
        <w:t>б</w:t>
      </w:r>
      <w:r w:rsidR="0088039E" w:rsidRPr="0088039E">
        <w:rPr>
          <w:lang w:val="ru-RU"/>
        </w:rPr>
        <w:t>но постојеће плоче подићи, одложити поред стазе, извршити додавање шљунка до потребне нивелете (око 10 цм /м2)  и извршти додатно збијање. На послетку извршити поновну монтажу постојећих плоча.</w:t>
      </w:r>
    </w:p>
    <w:p w:rsidR="00B060F8" w:rsidRDefault="00B060F8" w:rsidP="002E7A9F">
      <w:pPr>
        <w:tabs>
          <w:tab w:val="left" w:pos="9990"/>
        </w:tabs>
        <w:autoSpaceDE w:val="0"/>
        <w:autoSpaceDN w:val="0"/>
        <w:adjustRightInd w:val="0"/>
        <w:spacing w:after="120"/>
        <w:jc w:val="both"/>
        <w:rPr>
          <w:bCs/>
          <w:lang w:val="sr-Cyrl-CS"/>
        </w:rPr>
      </w:pPr>
    </w:p>
    <w:p w:rsidR="00C3145A" w:rsidRDefault="00C3145A" w:rsidP="002E7A9F">
      <w:pPr>
        <w:tabs>
          <w:tab w:val="left" w:pos="9990"/>
        </w:tabs>
        <w:autoSpaceDE w:val="0"/>
        <w:autoSpaceDN w:val="0"/>
        <w:adjustRightInd w:val="0"/>
        <w:spacing w:after="120"/>
        <w:jc w:val="both"/>
        <w:rPr>
          <w:bCs/>
          <w:lang w:val="sr-Cyrl-CS"/>
        </w:rPr>
      </w:pPr>
    </w:p>
    <w:p w:rsidR="00C3145A" w:rsidRDefault="00C3145A" w:rsidP="002E7A9F">
      <w:pPr>
        <w:tabs>
          <w:tab w:val="left" w:pos="9990"/>
        </w:tabs>
        <w:autoSpaceDE w:val="0"/>
        <w:autoSpaceDN w:val="0"/>
        <w:adjustRightInd w:val="0"/>
        <w:spacing w:after="120"/>
        <w:jc w:val="both"/>
        <w:rPr>
          <w:bCs/>
          <w:lang w:val="sr-Cyrl-CS"/>
        </w:rPr>
      </w:pPr>
    </w:p>
    <w:p w:rsidR="00C3145A" w:rsidRDefault="00C3145A" w:rsidP="002E7A9F">
      <w:pPr>
        <w:tabs>
          <w:tab w:val="left" w:pos="9990"/>
        </w:tabs>
        <w:autoSpaceDE w:val="0"/>
        <w:autoSpaceDN w:val="0"/>
        <w:adjustRightInd w:val="0"/>
        <w:spacing w:after="120"/>
        <w:jc w:val="both"/>
        <w:rPr>
          <w:bCs/>
          <w:lang w:val="sr-Cyrl-CS"/>
        </w:rPr>
      </w:pPr>
    </w:p>
    <w:p w:rsidR="00C3145A" w:rsidRDefault="00C3145A" w:rsidP="002E7A9F">
      <w:pPr>
        <w:tabs>
          <w:tab w:val="left" w:pos="9990"/>
        </w:tabs>
        <w:autoSpaceDE w:val="0"/>
        <w:autoSpaceDN w:val="0"/>
        <w:adjustRightInd w:val="0"/>
        <w:spacing w:after="120"/>
        <w:jc w:val="both"/>
        <w:rPr>
          <w:bCs/>
          <w:lang w:val="sr-Cyrl-CS"/>
        </w:rPr>
      </w:pPr>
    </w:p>
    <w:p w:rsidR="00C3145A" w:rsidRDefault="00C3145A" w:rsidP="002E7A9F">
      <w:pPr>
        <w:tabs>
          <w:tab w:val="left" w:pos="9990"/>
        </w:tabs>
        <w:autoSpaceDE w:val="0"/>
        <w:autoSpaceDN w:val="0"/>
        <w:adjustRightInd w:val="0"/>
        <w:spacing w:after="120"/>
        <w:jc w:val="both"/>
        <w:rPr>
          <w:bCs/>
          <w:lang w:val="sr-Cyrl-CS"/>
        </w:rPr>
      </w:pPr>
    </w:p>
    <w:p w:rsidR="00C3145A" w:rsidRDefault="00C3145A" w:rsidP="002E7A9F">
      <w:pPr>
        <w:tabs>
          <w:tab w:val="left" w:pos="9990"/>
        </w:tabs>
        <w:autoSpaceDE w:val="0"/>
        <w:autoSpaceDN w:val="0"/>
        <w:adjustRightInd w:val="0"/>
        <w:spacing w:after="120"/>
        <w:jc w:val="both"/>
        <w:rPr>
          <w:bCs/>
          <w:lang w:val="sr-Cyrl-CS"/>
        </w:rPr>
      </w:pPr>
    </w:p>
    <w:p w:rsidR="00C3145A" w:rsidRDefault="00C3145A" w:rsidP="002E7A9F">
      <w:pPr>
        <w:tabs>
          <w:tab w:val="left" w:pos="9990"/>
        </w:tabs>
        <w:autoSpaceDE w:val="0"/>
        <w:autoSpaceDN w:val="0"/>
        <w:adjustRightInd w:val="0"/>
        <w:spacing w:after="120"/>
        <w:jc w:val="both"/>
        <w:rPr>
          <w:bCs/>
          <w:lang w:val="sr-Cyrl-CS"/>
        </w:rPr>
      </w:pPr>
    </w:p>
    <w:p w:rsidR="00C3145A" w:rsidRDefault="00C3145A" w:rsidP="002E7A9F">
      <w:pPr>
        <w:tabs>
          <w:tab w:val="left" w:pos="9990"/>
        </w:tabs>
        <w:autoSpaceDE w:val="0"/>
        <w:autoSpaceDN w:val="0"/>
        <w:adjustRightInd w:val="0"/>
        <w:spacing w:after="120"/>
        <w:jc w:val="both"/>
        <w:rPr>
          <w:bCs/>
          <w:lang w:val="sr-Cyrl-CS"/>
        </w:rPr>
      </w:pPr>
    </w:p>
    <w:p w:rsidR="00AD3F73" w:rsidRDefault="00AD3F73" w:rsidP="002E7A9F">
      <w:pPr>
        <w:tabs>
          <w:tab w:val="left" w:pos="9990"/>
        </w:tabs>
        <w:autoSpaceDE w:val="0"/>
        <w:autoSpaceDN w:val="0"/>
        <w:adjustRightInd w:val="0"/>
        <w:spacing w:after="120"/>
        <w:jc w:val="both"/>
        <w:rPr>
          <w:bCs/>
          <w:lang w:val="sr-Cyrl-CS"/>
        </w:rPr>
      </w:pPr>
    </w:p>
    <w:p w:rsidR="00AD3F73" w:rsidRDefault="00AD3F73" w:rsidP="002E7A9F">
      <w:pPr>
        <w:tabs>
          <w:tab w:val="left" w:pos="9990"/>
        </w:tabs>
        <w:autoSpaceDE w:val="0"/>
        <w:autoSpaceDN w:val="0"/>
        <w:adjustRightInd w:val="0"/>
        <w:spacing w:after="120"/>
        <w:jc w:val="both"/>
        <w:rPr>
          <w:bCs/>
          <w:lang w:val="sr-Cyrl-CS"/>
        </w:rPr>
      </w:pPr>
    </w:p>
    <w:p w:rsidR="00AD3F73" w:rsidRDefault="00AD3F73" w:rsidP="002E7A9F">
      <w:pPr>
        <w:tabs>
          <w:tab w:val="left" w:pos="9990"/>
        </w:tabs>
        <w:autoSpaceDE w:val="0"/>
        <w:autoSpaceDN w:val="0"/>
        <w:adjustRightInd w:val="0"/>
        <w:spacing w:after="120"/>
        <w:jc w:val="both"/>
        <w:rPr>
          <w:bCs/>
          <w:lang w:val="sr-Cyrl-CS"/>
        </w:rPr>
      </w:pPr>
    </w:p>
    <w:p w:rsidR="00AD3F73" w:rsidRDefault="00AD3F73" w:rsidP="002E7A9F">
      <w:pPr>
        <w:tabs>
          <w:tab w:val="left" w:pos="9990"/>
        </w:tabs>
        <w:autoSpaceDE w:val="0"/>
        <w:autoSpaceDN w:val="0"/>
        <w:adjustRightInd w:val="0"/>
        <w:spacing w:after="120"/>
        <w:jc w:val="both"/>
        <w:rPr>
          <w:bCs/>
          <w:lang w:val="sr-Cyrl-CS"/>
        </w:rPr>
      </w:pPr>
    </w:p>
    <w:p w:rsidR="00AD3F73" w:rsidRDefault="00AD3F73" w:rsidP="002E7A9F">
      <w:pPr>
        <w:tabs>
          <w:tab w:val="left" w:pos="9990"/>
        </w:tabs>
        <w:autoSpaceDE w:val="0"/>
        <w:autoSpaceDN w:val="0"/>
        <w:adjustRightInd w:val="0"/>
        <w:spacing w:after="120"/>
        <w:jc w:val="both"/>
        <w:rPr>
          <w:bCs/>
          <w:lang w:val="sr-Cyrl-CS"/>
        </w:rPr>
      </w:pPr>
    </w:p>
    <w:p w:rsidR="00AD3F73" w:rsidRDefault="00AD3F73" w:rsidP="002E7A9F">
      <w:pPr>
        <w:tabs>
          <w:tab w:val="left" w:pos="9990"/>
        </w:tabs>
        <w:autoSpaceDE w:val="0"/>
        <w:autoSpaceDN w:val="0"/>
        <w:adjustRightInd w:val="0"/>
        <w:spacing w:after="120"/>
        <w:jc w:val="both"/>
        <w:rPr>
          <w:bCs/>
          <w:lang w:val="sr-Cyrl-CS"/>
        </w:rPr>
      </w:pPr>
    </w:p>
    <w:p w:rsidR="00AD3F73" w:rsidRDefault="00AD3F73" w:rsidP="002E7A9F">
      <w:pPr>
        <w:tabs>
          <w:tab w:val="left" w:pos="9990"/>
        </w:tabs>
        <w:autoSpaceDE w:val="0"/>
        <w:autoSpaceDN w:val="0"/>
        <w:adjustRightInd w:val="0"/>
        <w:spacing w:after="120"/>
        <w:jc w:val="both"/>
        <w:rPr>
          <w:bCs/>
          <w:lang w:val="sr-Cyrl-CS"/>
        </w:rPr>
      </w:pPr>
    </w:p>
    <w:p w:rsidR="00C3145A" w:rsidRPr="0088039E" w:rsidRDefault="00C3145A" w:rsidP="002E7A9F">
      <w:pPr>
        <w:tabs>
          <w:tab w:val="left" w:pos="9990"/>
        </w:tabs>
        <w:autoSpaceDE w:val="0"/>
        <w:autoSpaceDN w:val="0"/>
        <w:adjustRightInd w:val="0"/>
        <w:spacing w:after="120"/>
        <w:jc w:val="both"/>
        <w:rPr>
          <w:bCs/>
          <w:lang w:val="sr-Cyrl-CS"/>
        </w:rPr>
      </w:pPr>
    </w:p>
    <w:p w:rsidR="00B060F8" w:rsidRPr="00BB1AF6" w:rsidRDefault="00B060F8" w:rsidP="002E7A9F">
      <w:pPr>
        <w:tabs>
          <w:tab w:val="left" w:pos="9990"/>
        </w:tabs>
        <w:autoSpaceDE w:val="0"/>
        <w:autoSpaceDN w:val="0"/>
        <w:adjustRightInd w:val="0"/>
        <w:spacing w:after="120"/>
        <w:jc w:val="both"/>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AF4978" w:rsidRPr="00BB1AF6" w:rsidTr="00646590">
        <w:tc>
          <w:tcPr>
            <w:tcW w:w="9576" w:type="dxa"/>
            <w:tcBorders>
              <w:top w:val="nil"/>
              <w:left w:val="nil"/>
              <w:bottom w:val="nil"/>
              <w:right w:val="nil"/>
            </w:tcBorders>
            <w:shd w:val="clear" w:color="auto" w:fill="FDE9D9" w:themeFill="accent6" w:themeFillTint="33"/>
          </w:tcPr>
          <w:p w:rsidR="00AF4978" w:rsidRPr="00BB1AF6" w:rsidRDefault="006B7B85" w:rsidP="003841CB">
            <w:pPr>
              <w:spacing w:before="120" w:after="120"/>
              <w:jc w:val="center"/>
              <w:rPr>
                <w:b/>
                <w:sz w:val="28"/>
                <w:szCs w:val="28"/>
                <w:lang w:val="sr-Cyrl-CS"/>
              </w:rPr>
            </w:pPr>
            <w:r w:rsidRPr="00BB1AF6">
              <w:rPr>
                <w:b/>
                <w:sz w:val="32"/>
                <w:szCs w:val="32"/>
                <w:lang w:val="sr-Cyrl-CS"/>
              </w:rPr>
              <w:lastRenderedPageBreak/>
              <w:br w:type="page"/>
            </w:r>
            <w:r w:rsidR="00AF4978" w:rsidRPr="00BB1AF6">
              <w:rPr>
                <w:b/>
                <w:sz w:val="28"/>
                <w:szCs w:val="28"/>
                <w:lang w:val="sr-Cyrl-CS"/>
              </w:rPr>
              <w:t>ОДЕЉАК IV</w:t>
            </w:r>
          </w:p>
        </w:tc>
      </w:tr>
    </w:tbl>
    <w:p w:rsidR="008B679C" w:rsidRPr="00BB1AF6" w:rsidRDefault="008B679C" w:rsidP="00AE15BE">
      <w:pPr>
        <w:ind w:firstLine="720"/>
        <w:jc w:val="both"/>
        <w:rPr>
          <w:bCs/>
        </w:rPr>
      </w:pPr>
    </w:p>
    <w:p w:rsidR="00AE15BE" w:rsidRPr="00BB1AF6" w:rsidRDefault="00643BF0" w:rsidP="00AE15BE">
      <w:pPr>
        <w:ind w:firstLine="720"/>
        <w:jc w:val="both"/>
        <w:rPr>
          <w:b/>
          <w:sz w:val="28"/>
          <w:szCs w:val="28"/>
          <w:lang w:val="sr-Cyrl-CS"/>
        </w:rPr>
      </w:pPr>
      <w:r w:rsidRPr="00BB1AF6">
        <w:rPr>
          <w:bCs/>
          <w:lang w:val="sr-Cyrl-CS"/>
        </w:rPr>
        <w:t xml:space="preserve">На основу члана 61. Закона о јавним набавкама </w:t>
      </w:r>
      <w:r w:rsidRPr="00BB1AF6">
        <w:rPr>
          <w:lang w:val="sr-Cyrl-CS"/>
        </w:rPr>
        <w:t xml:space="preserve">(„Службени гласник РС“, бр. 124/12, 14/15 и 68/15), </w:t>
      </w:r>
      <w:r w:rsidRPr="00BB1AF6">
        <w:rPr>
          <w:bCs/>
          <w:lang w:val="sr-Cyrl-CS"/>
        </w:rPr>
        <w:t>члана</w:t>
      </w:r>
      <w:r w:rsidRPr="00BB1AF6">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AE15BE" w:rsidRPr="00BB1AF6">
        <w:rPr>
          <w:lang w:val="sr-Cyrl-CS"/>
        </w:rPr>
        <w:t xml:space="preserve">, </w:t>
      </w:r>
      <w:r w:rsidR="00F868BB" w:rsidRPr="00BB1AF6">
        <w:rPr>
          <w:lang w:val="sr-Cyrl-CS"/>
        </w:rPr>
        <w:t>Наручилац</w:t>
      </w:r>
      <w:r w:rsidR="00AE15BE" w:rsidRPr="00BB1AF6">
        <w:rPr>
          <w:lang w:val="sr-Cyrl-CS"/>
        </w:rPr>
        <w:t xml:space="preserve"> је припремио образац:</w:t>
      </w:r>
    </w:p>
    <w:p w:rsidR="00AE15BE" w:rsidRPr="00BB1AF6" w:rsidRDefault="00AE15BE" w:rsidP="00AE15BE">
      <w:pPr>
        <w:jc w:val="both"/>
        <w:rPr>
          <w:lang w:val="sr-Cyrl-CS"/>
        </w:rPr>
      </w:pPr>
    </w:p>
    <w:p w:rsidR="00257963" w:rsidRPr="00BB1AF6" w:rsidRDefault="00257963" w:rsidP="00AE15BE">
      <w:pPr>
        <w:jc w:val="both"/>
        <w:rPr>
          <w:lang w:val="sr-Cyrl-CS"/>
        </w:rPr>
      </w:pPr>
    </w:p>
    <w:p w:rsidR="00AE15BE" w:rsidRPr="00BB1AF6" w:rsidRDefault="00AE15BE" w:rsidP="00AE15BE">
      <w:pPr>
        <w:jc w:val="both"/>
        <w:rPr>
          <w:sz w:val="22"/>
          <w:lang w:val="sr-Cyrl-CS"/>
        </w:rPr>
      </w:pPr>
    </w:p>
    <w:p w:rsidR="00AE15BE" w:rsidRPr="00BB1AF6" w:rsidRDefault="00AE15BE" w:rsidP="00AE15BE">
      <w:pPr>
        <w:pStyle w:val="ListParagraph"/>
        <w:spacing w:after="0"/>
        <w:jc w:val="center"/>
        <w:rPr>
          <w:rFonts w:ascii="Times New Roman" w:hAnsi="Times New Roman"/>
          <w:b/>
          <w:sz w:val="24"/>
          <w:szCs w:val="28"/>
          <w:lang w:val="sr-Cyrl-CS"/>
        </w:rPr>
      </w:pPr>
      <w:r w:rsidRPr="00BB1AF6">
        <w:rPr>
          <w:rFonts w:ascii="Times New Roman" w:hAnsi="Times New Roman"/>
          <w:b/>
          <w:sz w:val="24"/>
          <w:szCs w:val="28"/>
          <w:lang w:val="sr-Cyrl-CS"/>
        </w:rPr>
        <w:t>УСЛОВИ ЗА УЧЕШЋЕ У ПОСТУПКУ ЈАВНЕ НАБАВКЕ И УПУТСТВО КАКО СЕ ДОКАЗУЈЕ ИСПУЊЕНОСТ УСЛОВА</w:t>
      </w:r>
    </w:p>
    <w:p w:rsidR="00AE15BE" w:rsidRPr="00BB1AF6" w:rsidRDefault="00AE15BE" w:rsidP="00AE15BE">
      <w:pPr>
        <w:jc w:val="both"/>
        <w:rPr>
          <w:lang w:val="sr-Cyrl-CS"/>
        </w:rPr>
      </w:pPr>
    </w:p>
    <w:p w:rsidR="00B060F8" w:rsidRPr="00BB1AF6" w:rsidRDefault="00B060F8" w:rsidP="00AE15BE">
      <w:pPr>
        <w:jc w:val="both"/>
        <w:rPr>
          <w:lang w:val="sr-Cyrl-CS"/>
        </w:rPr>
      </w:pPr>
    </w:p>
    <w:p w:rsidR="008B679C" w:rsidRPr="00BB1AF6" w:rsidRDefault="008B679C" w:rsidP="00D055CF">
      <w:pPr>
        <w:jc w:val="both"/>
        <w:rPr>
          <w:b/>
          <w:szCs w:val="28"/>
          <w:lang w:val="sr-Cyrl-CS"/>
        </w:rPr>
      </w:pPr>
    </w:p>
    <w:p w:rsidR="00D055CF" w:rsidRPr="00BB1AF6" w:rsidRDefault="008B679C" w:rsidP="00FC66F6">
      <w:pPr>
        <w:pStyle w:val="ListParagraph"/>
        <w:numPr>
          <w:ilvl w:val="0"/>
          <w:numId w:val="30"/>
        </w:numPr>
        <w:tabs>
          <w:tab w:val="left" w:pos="284"/>
        </w:tabs>
        <w:ind w:left="0" w:firstLine="0"/>
        <w:jc w:val="both"/>
        <w:rPr>
          <w:rFonts w:ascii="Times New Roman" w:hAnsi="Times New Roman"/>
          <w:b/>
          <w:sz w:val="24"/>
          <w:szCs w:val="28"/>
          <w:lang w:val="sr-Cyrl-CS"/>
        </w:rPr>
      </w:pPr>
      <w:r w:rsidRPr="00BB1AF6">
        <w:rPr>
          <w:rFonts w:ascii="Times New Roman" w:hAnsi="Times New Roman"/>
          <w:b/>
          <w:sz w:val="24"/>
          <w:szCs w:val="28"/>
        </w:rPr>
        <w:t xml:space="preserve">ОБАВЕЗНИ </w:t>
      </w:r>
      <w:r w:rsidRPr="00BB1AF6">
        <w:rPr>
          <w:rFonts w:ascii="Times New Roman" w:hAnsi="Times New Roman"/>
          <w:b/>
          <w:sz w:val="24"/>
          <w:szCs w:val="28"/>
          <w:lang w:val="sr-Cyrl-CS"/>
        </w:rPr>
        <w:t>УСЛОВИ</w:t>
      </w:r>
    </w:p>
    <w:p w:rsidR="008B679C" w:rsidRPr="00BB1AF6" w:rsidRDefault="008B679C" w:rsidP="00D055CF">
      <w:pPr>
        <w:jc w:val="both"/>
        <w:rPr>
          <w:lang w:val="sr-Cyrl-CS"/>
        </w:rPr>
      </w:pPr>
    </w:p>
    <w:p w:rsidR="00D055CF" w:rsidRPr="00BB1AF6" w:rsidRDefault="00D055CF" w:rsidP="00D055CF">
      <w:pPr>
        <w:shd w:val="clear" w:color="auto" w:fill="FFFFFF"/>
        <w:ind w:firstLine="720"/>
        <w:jc w:val="both"/>
        <w:rPr>
          <w:lang w:val="sr-Cyrl-CS"/>
        </w:rPr>
      </w:pPr>
      <w:r w:rsidRPr="00BB1AF6">
        <w:rPr>
          <w:lang w:val="sr-Cyrl-CS"/>
        </w:rPr>
        <w:t xml:space="preserve">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w:t>
      </w:r>
      <w:r w:rsidR="00C40C0D" w:rsidRPr="00BB1AF6">
        <w:rPr>
          <w:lang w:val="sr-Cyrl-CS"/>
        </w:rPr>
        <w:t>п</w:t>
      </w:r>
      <w:r w:rsidR="00911FAA" w:rsidRPr="00BB1AF6">
        <w:rPr>
          <w:lang w:val="sr-Cyrl-CS"/>
        </w:rPr>
        <w:t>онуђач</w:t>
      </w:r>
      <w:r w:rsidRPr="00BB1AF6">
        <w:rPr>
          <w:lang w:val="sr-Cyrl-CS"/>
        </w:rPr>
        <w:t>а.</w:t>
      </w:r>
    </w:p>
    <w:p w:rsidR="00D055CF" w:rsidRPr="00BB1AF6" w:rsidRDefault="00D055CF" w:rsidP="00D055CF">
      <w:pPr>
        <w:shd w:val="clear" w:color="auto" w:fill="FFFFFF"/>
        <w:ind w:firstLine="576"/>
        <w:jc w:val="both"/>
        <w:rPr>
          <w:lang w:val="sr-Cyrl-CS"/>
        </w:rPr>
      </w:pPr>
    </w:p>
    <w:p w:rsidR="00426E48" w:rsidRPr="00BB1AF6" w:rsidRDefault="00426E48" w:rsidP="00D055CF">
      <w:pPr>
        <w:shd w:val="clear" w:color="auto" w:fill="FFFFFF"/>
        <w:ind w:firstLine="576"/>
        <w:jc w:val="both"/>
        <w:rPr>
          <w:lang w:val="sr-Cyrl-CS"/>
        </w:rPr>
      </w:pPr>
    </w:p>
    <w:p w:rsidR="005C3B6C" w:rsidRPr="00BB1AF6" w:rsidRDefault="005C3B6C" w:rsidP="005C3B6C">
      <w:pPr>
        <w:tabs>
          <w:tab w:val="left" w:pos="284"/>
          <w:tab w:val="left" w:pos="426"/>
        </w:tabs>
        <w:jc w:val="both"/>
        <w:rPr>
          <w:lang w:val="sr-Cyrl-CS"/>
        </w:rPr>
      </w:pPr>
      <w:r w:rsidRPr="00BB1AF6">
        <w:rPr>
          <w:b/>
          <w:lang w:val="sr-Cyrl-CS"/>
        </w:rPr>
        <w:t>1.1</w:t>
      </w:r>
      <w:r w:rsidR="006E79C4" w:rsidRPr="00BB1AF6">
        <w:rPr>
          <w:b/>
          <w:lang w:val="sr-Cyrl-CS"/>
        </w:rPr>
        <w:t xml:space="preserve"> </w:t>
      </w:r>
      <w:r w:rsidRPr="00BB1AF6">
        <w:rPr>
          <w:b/>
          <w:lang w:val="sr-Cyrl-CS"/>
        </w:rPr>
        <w:tab/>
      </w:r>
      <w:r w:rsidR="00D055CF" w:rsidRPr="00BB1AF6">
        <w:rPr>
          <w:b/>
          <w:lang w:val="sr-Cyrl-CS"/>
        </w:rPr>
        <w:t>Обавезни услови за учешће правних лица у поступку јавне набавке</w:t>
      </w:r>
      <w:r w:rsidR="00D055CF" w:rsidRPr="00BB1AF6">
        <w:rPr>
          <w:lang w:val="sr-Cyrl-CS"/>
        </w:rPr>
        <w:t xml:space="preserve">, </w:t>
      </w:r>
    </w:p>
    <w:p w:rsidR="00D055CF" w:rsidRPr="00BB1AF6" w:rsidRDefault="005C3B6C" w:rsidP="005C3B6C">
      <w:pPr>
        <w:tabs>
          <w:tab w:val="left" w:pos="284"/>
          <w:tab w:val="left" w:pos="426"/>
          <w:tab w:val="left" w:pos="720"/>
          <w:tab w:val="left" w:pos="1080"/>
        </w:tabs>
        <w:jc w:val="both"/>
        <w:rPr>
          <w:lang w:val="sr-Cyrl-CS"/>
        </w:rPr>
      </w:pPr>
      <w:r w:rsidRPr="00BB1AF6">
        <w:rPr>
          <w:lang w:val="sr-Cyrl-CS"/>
        </w:rPr>
        <w:tab/>
      </w:r>
      <w:r w:rsidRPr="00BB1AF6">
        <w:rPr>
          <w:lang w:val="sr-Cyrl-CS"/>
        </w:rPr>
        <w:tab/>
      </w:r>
      <w:r w:rsidR="00D055CF" w:rsidRPr="00BB1AF6">
        <w:rPr>
          <w:lang w:val="sr-Cyrl-CS"/>
        </w:rPr>
        <w:t>сагласно члану 75. Закона о јавним набавкама су:</w:t>
      </w:r>
    </w:p>
    <w:p w:rsidR="00D055CF" w:rsidRPr="00BB1AF6" w:rsidRDefault="00D055CF" w:rsidP="005C3B6C">
      <w:pPr>
        <w:pStyle w:val="normal0"/>
        <w:numPr>
          <w:ilvl w:val="0"/>
          <w:numId w:val="6"/>
        </w:numPr>
        <w:tabs>
          <w:tab w:val="left" w:pos="990"/>
        </w:tabs>
        <w:spacing w:before="120" w:beforeAutospacing="0" w:after="0" w:afterAutospacing="0"/>
        <w:ind w:left="0"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D055CF" w:rsidRPr="00BB1AF6" w:rsidRDefault="00D055CF" w:rsidP="00C13773">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055CF" w:rsidRPr="00BB1AF6" w:rsidRDefault="00D055CF" w:rsidP="00C13773">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055CF" w:rsidRPr="00BB1AF6" w:rsidRDefault="00D055CF" w:rsidP="00C13773">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D055CF" w:rsidRPr="00BB1AF6" w:rsidRDefault="00D055CF" w:rsidP="005C3B6C">
      <w:pPr>
        <w:tabs>
          <w:tab w:val="left" w:pos="284"/>
          <w:tab w:val="left" w:pos="1080"/>
        </w:tabs>
        <w:jc w:val="both"/>
        <w:rPr>
          <w:lang w:val="sr-Cyrl-CS"/>
        </w:rPr>
      </w:pPr>
      <w:r w:rsidRPr="00BB1AF6">
        <w:rPr>
          <w:b/>
          <w:lang w:val="sr-Cyrl-CS"/>
        </w:rPr>
        <w:t xml:space="preserve">Документа потребна за доказивање обавезних услова за учешће правних лица у поступку јавне набавке, </w:t>
      </w:r>
      <w:r w:rsidRPr="00BB1AF6">
        <w:rPr>
          <w:lang w:val="sr-Cyrl-CS"/>
        </w:rPr>
        <w:t>сагласно члану 77. Закона о јавним набавкама су:</w:t>
      </w:r>
    </w:p>
    <w:p w:rsidR="00D055CF" w:rsidRPr="00BB1AF6" w:rsidRDefault="00D055CF" w:rsidP="005C3B6C">
      <w:pPr>
        <w:shd w:val="clear" w:color="auto" w:fill="FFFFFF"/>
        <w:tabs>
          <w:tab w:val="left" w:pos="720"/>
        </w:tabs>
        <w:spacing w:before="120"/>
        <w:jc w:val="both"/>
        <w:rPr>
          <w:lang w:val="sr-Cyrl-CS"/>
        </w:rPr>
      </w:pPr>
      <w:r w:rsidRPr="00BB1AF6">
        <w:rPr>
          <w:lang w:val="sr-Cyrl-CS"/>
        </w:rPr>
        <w:tab/>
        <w:t>1)  Извод из регистра Агенције за привредне регистре, односно извод из регистра надлежног Привредног суда;</w:t>
      </w:r>
    </w:p>
    <w:p w:rsidR="00D055CF" w:rsidRPr="00BB1AF6" w:rsidRDefault="00D055CF" w:rsidP="00D055CF">
      <w:pPr>
        <w:shd w:val="clear" w:color="auto" w:fill="FFFFFF"/>
        <w:tabs>
          <w:tab w:val="left" w:pos="720"/>
        </w:tabs>
        <w:ind w:firstLine="720"/>
        <w:jc w:val="both"/>
        <w:rPr>
          <w:lang w:val="sr-Cyrl-CS"/>
        </w:rPr>
      </w:pPr>
      <w:r w:rsidRPr="00BB1AF6">
        <w:rPr>
          <w:lang w:val="sr-Cyrl-CS"/>
        </w:rPr>
        <w:t xml:space="preserve">2)  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D055CF" w:rsidRPr="00BB1AF6"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BB1AF6">
        <w:rPr>
          <w:rFonts w:ascii="Times New Roman" w:hAnsi="Times New Roman"/>
          <w:sz w:val="24"/>
          <w:szCs w:val="24"/>
          <w:lang w:val="sr-Cyrl-CS"/>
        </w:rPr>
        <w:lastRenderedPageBreak/>
        <w:t>Потврда надлежног суда и надлежне полицијске управе Министарства унутрашњих послова, не може бити старија од</w:t>
      </w:r>
      <w:r w:rsidR="00C462B3" w:rsidRPr="00BB1AF6">
        <w:rPr>
          <w:rFonts w:ascii="Times New Roman" w:hAnsi="Times New Roman"/>
          <w:sz w:val="24"/>
          <w:szCs w:val="24"/>
          <w:lang w:val="sr-Cyrl-CS"/>
        </w:rPr>
        <w:t xml:space="preserve"> два месеца пре отварања понуда</w:t>
      </w:r>
      <w:r w:rsidRPr="00BB1AF6">
        <w:rPr>
          <w:rFonts w:ascii="Times New Roman" w:hAnsi="Times New Roman"/>
          <w:sz w:val="24"/>
          <w:szCs w:val="24"/>
          <w:lang w:val="sr-Cyrl-CS"/>
        </w:rPr>
        <w:t>;</w:t>
      </w:r>
    </w:p>
    <w:p w:rsidR="00D055CF" w:rsidRPr="00BB1AF6"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BB1AF6">
        <w:rPr>
          <w:rFonts w:ascii="Times New Roman" w:hAnsi="Times New Roman"/>
          <w:sz w:val="24"/>
          <w:szCs w:val="24"/>
          <w:lang w:val="sr-Cyrl-CS"/>
        </w:rPr>
        <w:t xml:space="preserve">Уколико </w:t>
      </w:r>
      <w:r w:rsidR="00911FAA" w:rsidRPr="00BB1AF6">
        <w:rPr>
          <w:rFonts w:ascii="Times New Roman" w:hAnsi="Times New Roman"/>
          <w:sz w:val="24"/>
          <w:szCs w:val="24"/>
          <w:lang w:val="sr-Cyrl-CS"/>
        </w:rPr>
        <w:t>Понуђач</w:t>
      </w:r>
      <w:r w:rsidRPr="00BB1AF6">
        <w:rPr>
          <w:rFonts w:ascii="Times New Roman" w:hAnsi="Times New Roman"/>
          <w:sz w:val="24"/>
          <w:szCs w:val="24"/>
          <w:lang w:val="sr-Cyrl-CS"/>
        </w:rPr>
        <w:t xml:space="preserve"> има више законских заступника, дужан је да доказе достави за сваког од њих;</w:t>
      </w:r>
    </w:p>
    <w:p w:rsidR="00D055CF" w:rsidRPr="00BB1AF6" w:rsidRDefault="00D055CF" w:rsidP="00D055CF">
      <w:pPr>
        <w:shd w:val="clear" w:color="auto" w:fill="FFFFFF"/>
        <w:tabs>
          <w:tab w:val="left" w:pos="720"/>
          <w:tab w:val="left" w:pos="990"/>
        </w:tabs>
        <w:jc w:val="both"/>
        <w:rPr>
          <w:lang w:val="sr-Cyrl-CS"/>
        </w:rPr>
      </w:pPr>
      <w:r w:rsidRPr="00BB1AF6">
        <w:rPr>
          <w:lang w:val="sr-Cyrl-CS"/>
        </w:rPr>
        <w:tab/>
        <w:t>3) 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w:t>
      </w:r>
    </w:p>
    <w:p w:rsidR="00D055CF" w:rsidRPr="00BB1AF6" w:rsidRDefault="00D055CF" w:rsidP="00D055CF">
      <w:pPr>
        <w:pStyle w:val="ListParagraph"/>
        <w:shd w:val="clear" w:color="auto" w:fill="FFFFFF"/>
        <w:tabs>
          <w:tab w:val="left" w:pos="810"/>
        </w:tabs>
        <w:spacing w:after="0"/>
        <w:ind w:left="0" w:firstLine="810"/>
        <w:jc w:val="both"/>
        <w:rPr>
          <w:rFonts w:ascii="Times New Roman" w:hAnsi="Times New Roman"/>
          <w:sz w:val="24"/>
          <w:szCs w:val="24"/>
          <w:lang w:val="sr-Cyrl-CS"/>
        </w:rPr>
      </w:pPr>
      <w:r w:rsidRPr="00BB1AF6">
        <w:rPr>
          <w:rFonts w:ascii="Times New Roman" w:hAnsi="Times New Roman"/>
          <w:sz w:val="24"/>
          <w:szCs w:val="24"/>
          <w:lang w:val="sr-Cyrl-CS"/>
        </w:rPr>
        <w:t xml:space="preserve"> Уверење Пореске управе и уверења надлежне локалне самоуправе, не може бити старија од</w:t>
      </w:r>
      <w:r w:rsidR="00C462B3" w:rsidRPr="00BB1AF6">
        <w:rPr>
          <w:rFonts w:ascii="Times New Roman" w:hAnsi="Times New Roman"/>
          <w:sz w:val="24"/>
          <w:szCs w:val="24"/>
          <w:lang w:val="sr-Cyrl-CS"/>
        </w:rPr>
        <w:t xml:space="preserve"> два месеца пре отварања понуда</w:t>
      </w:r>
      <w:r w:rsidRPr="00BB1AF6">
        <w:rPr>
          <w:rFonts w:ascii="Times New Roman" w:hAnsi="Times New Roman"/>
          <w:sz w:val="24"/>
          <w:szCs w:val="24"/>
          <w:lang w:val="sr-Cyrl-CS"/>
        </w:rPr>
        <w:t>;</w:t>
      </w:r>
    </w:p>
    <w:p w:rsidR="00D055CF" w:rsidRPr="00BB1AF6" w:rsidRDefault="00D055CF" w:rsidP="00D055CF">
      <w:pPr>
        <w:tabs>
          <w:tab w:val="left" w:pos="720"/>
        </w:tabs>
        <w:jc w:val="both"/>
        <w:rPr>
          <w:lang w:val="sr-Cyrl-CS"/>
        </w:rPr>
      </w:pPr>
      <w:r w:rsidRPr="00BB1AF6">
        <w:rPr>
          <w:lang w:val="sr-Cyrl-CS"/>
        </w:rPr>
        <w:tab/>
        <w:t>4) 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D055CF" w:rsidRPr="00BB1AF6" w:rsidRDefault="00D055CF" w:rsidP="00D055CF">
      <w:pPr>
        <w:ind w:firstLine="720"/>
        <w:jc w:val="both"/>
        <w:rPr>
          <w:b/>
          <w:lang w:val="sr-Cyrl-CS"/>
        </w:rPr>
      </w:pPr>
    </w:p>
    <w:p w:rsidR="008B679C" w:rsidRPr="00BB1AF6" w:rsidRDefault="008B679C" w:rsidP="00D055CF">
      <w:pPr>
        <w:ind w:firstLine="720"/>
        <w:jc w:val="both"/>
        <w:rPr>
          <w:b/>
          <w:lang w:val="sr-Cyrl-CS"/>
        </w:rPr>
      </w:pPr>
    </w:p>
    <w:p w:rsidR="00FD7B19" w:rsidRPr="00BB1AF6" w:rsidRDefault="00D055CF" w:rsidP="00FC66F6">
      <w:pPr>
        <w:pStyle w:val="ListParagraph"/>
        <w:numPr>
          <w:ilvl w:val="1"/>
          <w:numId w:val="30"/>
        </w:numPr>
        <w:tabs>
          <w:tab w:val="left" w:pos="284"/>
          <w:tab w:val="left" w:pos="426"/>
        </w:tabs>
        <w:spacing w:after="0" w:line="240" w:lineRule="auto"/>
        <w:ind w:left="284" w:hanging="284"/>
        <w:contextualSpacing w:val="0"/>
        <w:jc w:val="both"/>
        <w:rPr>
          <w:rFonts w:ascii="Times New Roman" w:hAnsi="Times New Roman"/>
          <w:b/>
          <w:sz w:val="24"/>
          <w:lang w:val="sr-Cyrl-CS"/>
        </w:rPr>
      </w:pPr>
      <w:r w:rsidRPr="00BB1AF6">
        <w:rPr>
          <w:rFonts w:ascii="Times New Roman" w:hAnsi="Times New Roman"/>
          <w:b/>
          <w:sz w:val="24"/>
          <w:lang w:val="sr-Cyrl-CS"/>
        </w:rPr>
        <w:t xml:space="preserve">Обавезни услови за учешће предузетника у поступку јавне набавке, </w:t>
      </w:r>
    </w:p>
    <w:p w:rsidR="00D055CF" w:rsidRPr="00BB1AF6" w:rsidRDefault="00FD7B19" w:rsidP="00FD7B19">
      <w:pPr>
        <w:tabs>
          <w:tab w:val="left" w:pos="284"/>
          <w:tab w:val="left" w:pos="1080"/>
        </w:tabs>
        <w:ind w:left="357"/>
        <w:jc w:val="both"/>
        <w:rPr>
          <w:lang w:val="sr-Cyrl-CS"/>
        </w:rPr>
      </w:pPr>
      <w:r w:rsidRPr="00BB1AF6">
        <w:rPr>
          <w:lang w:val="sr-Cyrl-CS"/>
        </w:rPr>
        <w:t xml:space="preserve"> </w:t>
      </w:r>
      <w:r w:rsidR="00D055CF" w:rsidRPr="00BB1AF6">
        <w:rPr>
          <w:lang w:val="sr-Cyrl-CS"/>
        </w:rPr>
        <w:t>сагласно члану 75 Закона о јавним набавкама су:</w:t>
      </w:r>
    </w:p>
    <w:p w:rsidR="00D055CF" w:rsidRPr="00BB1AF6" w:rsidRDefault="00D055CF" w:rsidP="00F50866">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D055CF" w:rsidRPr="00BB1AF6" w:rsidRDefault="00D055CF" w:rsidP="00F50866">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055CF" w:rsidRPr="00BB1AF6" w:rsidRDefault="00D055CF" w:rsidP="00F50866">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055CF" w:rsidRPr="00BB1AF6" w:rsidRDefault="00D055CF" w:rsidP="00F50866">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D055CF" w:rsidRPr="00BB1AF6" w:rsidRDefault="00D055CF" w:rsidP="00FD7B19">
      <w:pPr>
        <w:tabs>
          <w:tab w:val="left" w:pos="284"/>
          <w:tab w:val="left" w:pos="1080"/>
        </w:tabs>
        <w:jc w:val="both"/>
        <w:rPr>
          <w:lang w:val="sr-Cyrl-CS"/>
        </w:rPr>
      </w:pPr>
      <w:r w:rsidRPr="00BB1AF6">
        <w:rPr>
          <w:b/>
          <w:lang w:val="sr-Cyrl-CS"/>
        </w:rPr>
        <w:t xml:space="preserve">Документа потребна за доказивање обавезних услова за учешће предузетника у поступку јавне набавке, </w:t>
      </w:r>
      <w:r w:rsidRPr="00BB1AF6">
        <w:rPr>
          <w:lang w:val="sr-Cyrl-CS"/>
        </w:rPr>
        <w:t>сагласно члану 77. Закона о јавним набавкама су:</w:t>
      </w:r>
    </w:p>
    <w:p w:rsidR="00D055CF" w:rsidRPr="00BB1AF6" w:rsidRDefault="00D055CF" w:rsidP="00F50866">
      <w:pPr>
        <w:numPr>
          <w:ilvl w:val="0"/>
          <w:numId w:val="8"/>
        </w:numPr>
        <w:shd w:val="clear" w:color="auto" w:fill="FFFFFF"/>
        <w:tabs>
          <w:tab w:val="left" w:pos="990"/>
        </w:tabs>
        <w:spacing w:before="120"/>
        <w:ind w:left="0" w:firstLine="720"/>
        <w:jc w:val="both"/>
        <w:rPr>
          <w:lang w:val="sr-Cyrl-CS"/>
        </w:rPr>
      </w:pPr>
      <w:r w:rsidRPr="00BB1AF6">
        <w:rPr>
          <w:lang w:val="sr-Cyrl-CS"/>
        </w:rPr>
        <w:t>Извод из регистра Агенције за привредне регистре, односно извод из регистра надлежног Привредног суда;</w:t>
      </w:r>
    </w:p>
    <w:p w:rsidR="00D055CF" w:rsidRPr="00BB1AF6" w:rsidRDefault="00D055CF" w:rsidP="00F50866">
      <w:pPr>
        <w:numPr>
          <w:ilvl w:val="0"/>
          <w:numId w:val="8"/>
        </w:numPr>
        <w:shd w:val="clear" w:color="auto" w:fill="FFFFFF"/>
        <w:tabs>
          <w:tab w:val="left" w:pos="990"/>
        </w:tabs>
        <w:ind w:left="0" w:firstLine="720"/>
        <w:jc w:val="both"/>
        <w:rPr>
          <w:lang w:val="sr-Cyrl-CS"/>
        </w:rPr>
      </w:pPr>
      <w:r w:rsidRPr="00BB1AF6">
        <w:rPr>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p>
    <w:p w:rsidR="00D055CF" w:rsidRPr="00BB1AF6"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BB1AF6">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w:t>
      </w:r>
      <w:r w:rsidR="00C462B3" w:rsidRPr="00BB1AF6">
        <w:rPr>
          <w:rFonts w:ascii="Times New Roman" w:hAnsi="Times New Roman"/>
          <w:sz w:val="24"/>
          <w:szCs w:val="24"/>
          <w:lang w:val="sr-Cyrl-CS"/>
        </w:rPr>
        <w:t xml:space="preserve"> два месеца пре отварања понуда</w:t>
      </w:r>
      <w:r w:rsidRPr="00BB1AF6">
        <w:rPr>
          <w:rFonts w:ascii="Times New Roman" w:hAnsi="Times New Roman"/>
          <w:sz w:val="24"/>
          <w:szCs w:val="24"/>
          <w:lang w:val="sr-Cyrl-CS"/>
        </w:rPr>
        <w:t>;</w:t>
      </w:r>
    </w:p>
    <w:p w:rsidR="00D055CF" w:rsidRPr="00BB1AF6" w:rsidRDefault="00D055CF" w:rsidP="00F50866">
      <w:pPr>
        <w:numPr>
          <w:ilvl w:val="0"/>
          <w:numId w:val="8"/>
        </w:numPr>
        <w:shd w:val="clear" w:color="auto" w:fill="FFFFFF"/>
        <w:tabs>
          <w:tab w:val="left" w:pos="990"/>
        </w:tabs>
        <w:ind w:left="0" w:firstLine="720"/>
        <w:jc w:val="both"/>
        <w:rPr>
          <w:lang w:val="sr-Cyrl-CS"/>
        </w:rPr>
      </w:pPr>
      <w:r w:rsidRPr="00BB1AF6">
        <w:rPr>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D055CF" w:rsidRPr="00BB1AF6"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BB1AF6">
        <w:rPr>
          <w:rFonts w:ascii="Times New Roman" w:hAnsi="Times New Roman"/>
          <w:sz w:val="24"/>
          <w:szCs w:val="24"/>
          <w:lang w:val="sr-Cyrl-CS"/>
        </w:rPr>
        <w:lastRenderedPageBreak/>
        <w:t xml:space="preserve"> Уверење Пореске управе и уверења надлежне локалне самоуправе, не може бити старија од</w:t>
      </w:r>
      <w:r w:rsidR="00C462B3" w:rsidRPr="00BB1AF6">
        <w:rPr>
          <w:rFonts w:ascii="Times New Roman" w:hAnsi="Times New Roman"/>
          <w:sz w:val="24"/>
          <w:szCs w:val="24"/>
          <w:lang w:val="sr-Cyrl-CS"/>
        </w:rPr>
        <w:t xml:space="preserve"> два месеца пре отварања понуда</w:t>
      </w:r>
      <w:r w:rsidRPr="00BB1AF6">
        <w:rPr>
          <w:rFonts w:ascii="Times New Roman" w:hAnsi="Times New Roman"/>
          <w:sz w:val="24"/>
          <w:szCs w:val="24"/>
          <w:lang w:val="sr-Cyrl-CS"/>
        </w:rPr>
        <w:t>;</w:t>
      </w:r>
    </w:p>
    <w:p w:rsidR="00D055CF" w:rsidRPr="00BB1AF6" w:rsidRDefault="00D055CF" w:rsidP="000463FB">
      <w:pPr>
        <w:pStyle w:val="ListParagraph"/>
        <w:shd w:val="clear" w:color="auto" w:fill="FFFFFF"/>
        <w:tabs>
          <w:tab w:val="left" w:pos="720"/>
          <w:tab w:val="left" w:pos="810"/>
        </w:tabs>
        <w:spacing w:after="0"/>
        <w:ind w:left="0"/>
        <w:jc w:val="both"/>
        <w:rPr>
          <w:rFonts w:ascii="Times New Roman" w:hAnsi="Times New Roman"/>
          <w:sz w:val="24"/>
          <w:szCs w:val="24"/>
          <w:lang w:val="sr-Cyrl-CS"/>
        </w:rPr>
      </w:pPr>
      <w:r w:rsidRPr="00BB1AF6">
        <w:rPr>
          <w:lang w:val="sr-Cyrl-CS"/>
        </w:rPr>
        <w:tab/>
      </w:r>
      <w:r w:rsidRPr="00BB1AF6">
        <w:rPr>
          <w:rFonts w:ascii="Times New Roman" w:hAnsi="Times New Roman"/>
          <w:sz w:val="24"/>
          <w:szCs w:val="24"/>
          <w:lang w:val="sr-Cyrl-CS"/>
        </w:rPr>
        <w:t>4) 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8B679C" w:rsidRPr="00BB1AF6" w:rsidRDefault="008B679C" w:rsidP="00D055CF">
      <w:pPr>
        <w:ind w:firstLine="720"/>
        <w:jc w:val="both"/>
        <w:rPr>
          <w:b/>
          <w:lang w:val="sr-Cyrl-CS"/>
        </w:rPr>
      </w:pPr>
    </w:p>
    <w:p w:rsidR="0004524B" w:rsidRPr="00BB1AF6" w:rsidRDefault="0004524B" w:rsidP="00D055CF">
      <w:pPr>
        <w:ind w:firstLine="720"/>
        <w:jc w:val="both"/>
        <w:rPr>
          <w:b/>
          <w:lang w:val="sr-Cyrl-CS"/>
        </w:rPr>
      </w:pPr>
    </w:p>
    <w:p w:rsidR="00257963" w:rsidRPr="00BB1AF6" w:rsidRDefault="00D055CF" w:rsidP="00FC66F6">
      <w:pPr>
        <w:pStyle w:val="ListParagraph"/>
        <w:numPr>
          <w:ilvl w:val="1"/>
          <w:numId w:val="30"/>
        </w:numPr>
        <w:spacing w:after="0" w:line="240" w:lineRule="auto"/>
        <w:ind w:left="425" w:hanging="425"/>
        <w:contextualSpacing w:val="0"/>
        <w:jc w:val="both"/>
        <w:rPr>
          <w:rFonts w:ascii="Times New Roman" w:hAnsi="Times New Roman"/>
          <w:b/>
          <w:sz w:val="24"/>
          <w:szCs w:val="24"/>
          <w:lang w:val="sr-Cyrl-CS"/>
        </w:rPr>
      </w:pPr>
      <w:r w:rsidRPr="00BB1AF6">
        <w:rPr>
          <w:rFonts w:ascii="Times New Roman" w:hAnsi="Times New Roman"/>
          <w:b/>
          <w:sz w:val="24"/>
          <w:szCs w:val="24"/>
          <w:lang w:val="sr-Cyrl-CS"/>
        </w:rPr>
        <w:t xml:space="preserve">Обавезни услови за учешће физичких лица у поступку јавне набавке, </w:t>
      </w:r>
    </w:p>
    <w:p w:rsidR="00D055CF" w:rsidRPr="00BB1AF6" w:rsidRDefault="00257963" w:rsidP="00257963">
      <w:pPr>
        <w:tabs>
          <w:tab w:val="left" w:pos="284"/>
        </w:tabs>
        <w:ind w:left="357"/>
        <w:jc w:val="both"/>
        <w:rPr>
          <w:lang w:val="sr-Cyrl-CS"/>
        </w:rPr>
      </w:pPr>
      <w:r w:rsidRPr="00BB1AF6">
        <w:rPr>
          <w:lang w:val="sr-Cyrl-CS"/>
        </w:rPr>
        <w:t xml:space="preserve"> </w:t>
      </w:r>
      <w:r w:rsidR="00D055CF" w:rsidRPr="00BB1AF6">
        <w:rPr>
          <w:lang w:val="sr-Cyrl-CS"/>
        </w:rPr>
        <w:t>сагласно члану 75 Закона о јавним набавкама су:</w:t>
      </w:r>
    </w:p>
    <w:p w:rsidR="00D055CF" w:rsidRPr="00BB1AF6" w:rsidRDefault="00D055CF" w:rsidP="00F50866">
      <w:pPr>
        <w:pStyle w:val="normal0"/>
        <w:numPr>
          <w:ilvl w:val="0"/>
          <w:numId w:val="9"/>
        </w:numPr>
        <w:tabs>
          <w:tab w:val="left" w:pos="990"/>
        </w:tabs>
        <w:spacing w:before="120" w:beforeAutospacing="0" w:after="0" w:afterAutospacing="0"/>
        <w:ind w:left="0"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055CF" w:rsidRPr="00BB1AF6" w:rsidRDefault="00D055CF" w:rsidP="00F50866">
      <w:pPr>
        <w:pStyle w:val="normal0"/>
        <w:numPr>
          <w:ilvl w:val="0"/>
          <w:numId w:val="9"/>
        </w:numPr>
        <w:tabs>
          <w:tab w:val="left" w:pos="990"/>
        </w:tabs>
        <w:ind w:left="0"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t>Да је измирио доспеле порезе и доприносе и друге јавне дажбине у складу са прописима Републике Србије или стране државе у којој борави;</w:t>
      </w:r>
    </w:p>
    <w:p w:rsidR="00D055CF" w:rsidRPr="00BB1AF6" w:rsidRDefault="00D055CF" w:rsidP="00F50866">
      <w:pPr>
        <w:pStyle w:val="normal0"/>
        <w:numPr>
          <w:ilvl w:val="0"/>
          <w:numId w:val="9"/>
        </w:numPr>
        <w:tabs>
          <w:tab w:val="left" w:pos="990"/>
        </w:tabs>
        <w:ind w:left="0"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D055CF" w:rsidRPr="00BB1AF6" w:rsidRDefault="00D055CF" w:rsidP="00257963">
      <w:pPr>
        <w:tabs>
          <w:tab w:val="left" w:pos="284"/>
          <w:tab w:val="left" w:pos="1080"/>
        </w:tabs>
        <w:jc w:val="both"/>
        <w:rPr>
          <w:lang w:val="sr-Cyrl-CS"/>
        </w:rPr>
      </w:pPr>
      <w:r w:rsidRPr="00BB1AF6">
        <w:rPr>
          <w:b/>
          <w:lang w:val="sr-Cyrl-CS"/>
        </w:rPr>
        <w:t xml:space="preserve">Документа потребна за доказивање обавезних услова за учешће физичких лица у поступку јавне набавке, </w:t>
      </w:r>
      <w:r w:rsidRPr="00BB1AF6">
        <w:rPr>
          <w:lang w:val="sr-Cyrl-CS"/>
        </w:rPr>
        <w:t>сагласно члану 77. Закона о јавним набавкама су:</w:t>
      </w:r>
    </w:p>
    <w:p w:rsidR="00D055CF" w:rsidRPr="00BB1AF6" w:rsidRDefault="00D055CF" w:rsidP="00F50866">
      <w:pPr>
        <w:numPr>
          <w:ilvl w:val="0"/>
          <w:numId w:val="10"/>
        </w:numPr>
        <w:shd w:val="clear" w:color="auto" w:fill="FFFFFF"/>
        <w:tabs>
          <w:tab w:val="left" w:pos="1080"/>
        </w:tabs>
        <w:spacing w:before="120"/>
        <w:ind w:left="0" w:firstLine="720"/>
        <w:jc w:val="both"/>
        <w:rPr>
          <w:lang w:val="sr-Cyrl-CS"/>
        </w:rPr>
      </w:pPr>
      <w:r w:rsidRPr="00BB1AF6">
        <w:rPr>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055CF" w:rsidRPr="00BB1AF6"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BB1AF6">
        <w:rPr>
          <w:rFonts w:ascii="Times New Roman" w:hAnsi="Times New Roman"/>
          <w:sz w:val="24"/>
          <w:szCs w:val="24"/>
          <w:lang w:val="sr-Cyrl-CS"/>
        </w:rPr>
        <w:t>Потврда надлежног суда и надлежне полицијске управе Министарства унутрашњих послова, не може бити старија од</w:t>
      </w:r>
      <w:r w:rsidR="00C462B3" w:rsidRPr="00BB1AF6">
        <w:rPr>
          <w:rFonts w:ascii="Times New Roman" w:hAnsi="Times New Roman"/>
          <w:sz w:val="24"/>
          <w:szCs w:val="24"/>
          <w:lang w:val="sr-Cyrl-CS"/>
        </w:rPr>
        <w:t xml:space="preserve"> два месеца пре отварања понуда</w:t>
      </w:r>
      <w:r w:rsidRPr="00BB1AF6">
        <w:rPr>
          <w:rFonts w:ascii="Times New Roman" w:hAnsi="Times New Roman"/>
          <w:sz w:val="24"/>
          <w:szCs w:val="24"/>
          <w:lang w:val="sr-Cyrl-CS"/>
        </w:rPr>
        <w:t>;</w:t>
      </w:r>
    </w:p>
    <w:p w:rsidR="00D055CF" w:rsidRPr="00BB1AF6" w:rsidRDefault="00D055CF" w:rsidP="00F50866">
      <w:pPr>
        <w:numPr>
          <w:ilvl w:val="0"/>
          <w:numId w:val="10"/>
        </w:numPr>
        <w:shd w:val="clear" w:color="auto" w:fill="FFFFFF"/>
        <w:tabs>
          <w:tab w:val="left" w:pos="1080"/>
        </w:tabs>
        <w:ind w:left="0" w:firstLine="720"/>
        <w:jc w:val="both"/>
        <w:rPr>
          <w:lang w:val="sr-Cyrl-CS"/>
        </w:rPr>
      </w:pPr>
      <w:r w:rsidRPr="00BB1AF6">
        <w:rPr>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D055CF" w:rsidRPr="00BB1AF6" w:rsidRDefault="00D055CF" w:rsidP="00D055CF">
      <w:pPr>
        <w:pStyle w:val="ListParagraph"/>
        <w:shd w:val="clear" w:color="auto" w:fill="FFFFFF"/>
        <w:tabs>
          <w:tab w:val="left" w:pos="810"/>
        </w:tabs>
        <w:spacing w:after="0"/>
        <w:ind w:left="0" w:firstLine="720"/>
        <w:jc w:val="both"/>
        <w:rPr>
          <w:rFonts w:ascii="Times New Roman" w:hAnsi="Times New Roman"/>
          <w:sz w:val="24"/>
          <w:szCs w:val="24"/>
          <w:lang w:val="sr-Cyrl-CS"/>
        </w:rPr>
      </w:pPr>
      <w:r w:rsidRPr="00BB1AF6">
        <w:rPr>
          <w:rFonts w:ascii="Times New Roman" w:hAnsi="Times New Roman"/>
          <w:sz w:val="24"/>
          <w:szCs w:val="24"/>
          <w:lang w:val="sr-Cyrl-CS"/>
        </w:rPr>
        <w:t xml:space="preserve"> Уверење Пореске управе, не може бити старија од</w:t>
      </w:r>
      <w:r w:rsidR="00C462B3" w:rsidRPr="00BB1AF6">
        <w:rPr>
          <w:rFonts w:ascii="Times New Roman" w:hAnsi="Times New Roman"/>
          <w:sz w:val="24"/>
          <w:szCs w:val="24"/>
          <w:lang w:val="sr-Cyrl-CS"/>
        </w:rPr>
        <w:t xml:space="preserve"> два месеца пре отварања понуда</w:t>
      </w:r>
      <w:r w:rsidRPr="00BB1AF6">
        <w:rPr>
          <w:rFonts w:ascii="Times New Roman" w:hAnsi="Times New Roman"/>
          <w:sz w:val="24"/>
          <w:szCs w:val="24"/>
          <w:lang w:val="sr-Cyrl-CS"/>
        </w:rPr>
        <w:t>;</w:t>
      </w:r>
    </w:p>
    <w:p w:rsidR="00D055CF" w:rsidRPr="00BB1AF6" w:rsidRDefault="00D055CF" w:rsidP="00F50866">
      <w:pPr>
        <w:pStyle w:val="ListParagraph"/>
        <w:numPr>
          <w:ilvl w:val="0"/>
          <w:numId w:val="10"/>
        </w:numPr>
        <w:shd w:val="clear" w:color="auto" w:fill="FFFFFF"/>
        <w:tabs>
          <w:tab w:val="left" w:pos="810"/>
          <w:tab w:val="left" w:pos="1080"/>
        </w:tabs>
        <w:spacing w:after="0"/>
        <w:ind w:left="0" w:firstLine="720"/>
        <w:jc w:val="both"/>
        <w:rPr>
          <w:rFonts w:ascii="Times New Roman" w:hAnsi="Times New Roman"/>
          <w:sz w:val="24"/>
          <w:szCs w:val="24"/>
          <w:lang w:val="sr-Cyrl-CS"/>
        </w:rPr>
      </w:pPr>
      <w:r w:rsidRPr="00BB1AF6">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p>
    <w:p w:rsidR="0004524B" w:rsidRPr="00BB1AF6" w:rsidRDefault="0004524B" w:rsidP="008B679C">
      <w:pPr>
        <w:shd w:val="clear" w:color="auto" w:fill="FFFFFF"/>
        <w:tabs>
          <w:tab w:val="left" w:pos="0"/>
          <w:tab w:val="left" w:pos="1080"/>
        </w:tabs>
        <w:jc w:val="both"/>
        <w:rPr>
          <w:lang w:val="sr-Cyrl-CS"/>
        </w:rPr>
      </w:pPr>
    </w:p>
    <w:p w:rsidR="00403C75" w:rsidRPr="00BB1AF6" w:rsidRDefault="00403C75" w:rsidP="008B679C">
      <w:pPr>
        <w:shd w:val="clear" w:color="auto" w:fill="FFFFFF"/>
        <w:tabs>
          <w:tab w:val="left" w:pos="0"/>
          <w:tab w:val="left" w:pos="1080"/>
        </w:tabs>
        <w:jc w:val="both"/>
        <w:rPr>
          <w:lang w:val="sr-Cyrl-CS"/>
        </w:rPr>
      </w:pPr>
    </w:p>
    <w:p w:rsidR="00403C75" w:rsidRPr="00BB1AF6" w:rsidRDefault="00403C75" w:rsidP="008B679C">
      <w:pPr>
        <w:shd w:val="clear" w:color="auto" w:fill="FFFFFF"/>
        <w:tabs>
          <w:tab w:val="left" w:pos="0"/>
          <w:tab w:val="left" w:pos="1080"/>
        </w:tabs>
        <w:jc w:val="both"/>
        <w:rPr>
          <w:lang w:val="sr-Cyrl-CS"/>
        </w:rPr>
      </w:pPr>
    </w:p>
    <w:p w:rsidR="00403C75" w:rsidRPr="00BB1AF6" w:rsidRDefault="00403C75" w:rsidP="008B679C">
      <w:pPr>
        <w:shd w:val="clear" w:color="auto" w:fill="FFFFFF"/>
        <w:tabs>
          <w:tab w:val="left" w:pos="0"/>
          <w:tab w:val="left" w:pos="1080"/>
        </w:tabs>
        <w:jc w:val="both"/>
        <w:rPr>
          <w:lang w:val="sr-Cyrl-CS"/>
        </w:rPr>
      </w:pPr>
    </w:p>
    <w:p w:rsidR="005C3B6C" w:rsidRPr="00BB1AF6" w:rsidRDefault="005C3B6C" w:rsidP="008B679C">
      <w:pPr>
        <w:shd w:val="clear" w:color="auto" w:fill="FFFFFF"/>
        <w:tabs>
          <w:tab w:val="left" w:pos="0"/>
          <w:tab w:val="left" w:pos="1080"/>
        </w:tabs>
        <w:jc w:val="both"/>
        <w:rPr>
          <w:lang w:val="sr-Cyrl-CS"/>
        </w:rPr>
      </w:pPr>
    </w:p>
    <w:p w:rsidR="005C3B6C" w:rsidRPr="00BB1AF6" w:rsidRDefault="005C3B6C" w:rsidP="008B679C">
      <w:pPr>
        <w:shd w:val="clear" w:color="auto" w:fill="FFFFFF"/>
        <w:tabs>
          <w:tab w:val="left" w:pos="0"/>
          <w:tab w:val="left" w:pos="1080"/>
        </w:tabs>
        <w:jc w:val="both"/>
        <w:rPr>
          <w:lang w:val="sr-Cyrl-CS"/>
        </w:rPr>
      </w:pPr>
    </w:p>
    <w:p w:rsidR="005C3B6C" w:rsidRPr="00BB1AF6" w:rsidRDefault="005C3B6C" w:rsidP="008B679C">
      <w:pPr>
        <w:shd w:val="clear" w:color="auto" w:fill="FFFFFF"/>
        <w:tabs>
          <w:tab w:val="left" w:pos="0"/>
          <w:tab w:val="left" w:pos="1080"/>
        </w:tabs>
        <w:jc w:val="both"/>
        <w:rPr>
          <w:lang w:val="sr-Cyrl-CS"/>
        </w:rPr>
      </w:pPr>
    </w:p>
    <w:p w:rsidR="00635CBA" w:rsidRPr="00BB1AF6" w:rsidRDefault="008B679C" w:rsidP="00FC66F6">
      <w:pPr>
        <w:pStyle w:val="ListParagraph"/>
        <w:numPr>
          <w:ilvl w:val="0"/>
          <w:numId w:val="30"/>
        </w:numPr>
        <w:tabs>
          <w:tab w:val="left" w:pos="284"/>
        </w:tabs>
        <w:spacing w:after="0"/>
        <w:ind w:left="0" w:firstLine="0"/>
        <w:jc w:val="both"/>
        <w:rPr>
          <w:rFonts w:ascii="Times New Roman" w:hAnsi="Times New Roman"/>
          <w:b/>
          <w:sz w:val="24"/>
          <w:szCs w:val="24"/>
          <w:lang w:val="sr-Cyrl-CS"/>
        </w:rPr>
      </w:pPr>
      <w:r w:rsidRPr="00BB1AF6">
        <w:rPr>
          <w:rFonts w:ascii="Times New Roman" w:hAnsi="Times New Roman"/>
          <w:b/>
          <w:sz w:val="24"/>
          <w:szCs w:val="24"/>
        </w:rPr>
        <w:lastRenderedPageBreak/>
        <w:t xml:space="preserve">ДОДАТНИ </w:t>
      </w:r>
      <w:r w:rsidRPr="00BB1AF6">
        <w:rPr>
          <w:rFonts w:ascii="Times New Roman" w:hAnsi="Times New Roman"/>
          <w:b/>
          <w:sz w:val="24"/>
          <w:szCs w:val="24"/>
          <w:lang w:val="sr-Cyrl-CS"/>
        </w:rPr>
        <w:t>УСЛОВИ</w:t>
      </w:r>
    </w:p>
    <w:p w:rsidR="00257963" w:rsidRPr="00BB1AF6" w:rsidRDefault="00257963" w:rsidP="0033592E">
      <w:pPr>
        <w:tabs>
          <w:tab w:val="left" w:pos="284"/>
        </w:tabs>
        <w:ind w:left="284" w:hanging="284"/>
        <w:jc w:val="both"/>
        <w:rPr>
          <w:b/>
          <w:highlight w:val="cyan"/>
          <w:lang w:val="sr-Cyrl-CS"/>
        </w:rPr>
      </w:pPr>
    </w:p>
    <w:p w:rsidR="00257963" w:rsidRPr="00BB1AF6" w:rsidRDefault="00257963" w:rsidP="00257963">
      <w:pPr>
        <w:tabs>
          <w:tab w:val="left" w:pos="0"/>
          <w:tab w:val="left" w:pos="360"/>
        </w:tabs>
        <w:jc w:val="both"/>
        <w:rPr>
          <w:b/>
          <w:highlight w:val="cyan"/>
          <w:lang w:val="sr-Cyrl-CS"/>
        </w:rPr>
      </w:pPr>
    </w:p>
    <w:p w:rsidR="00635CBA" w:rsidRPr="00BB1AF6" w:rsidRDefault="000F751D" w:rsidP="00D5401C">
      <w:pPr>
        <w:tabs>
          <w:tab w:val="left" w:pos="1418"/>
        </w:tabs>
        <w:jc w:val="both"/>
        <w:rPr>
          <w:b/>
          <w:lang w:val="sr-Cyrl-CS"/>
        </w:rPr>
      </w:pPr>
      <w:r w:rsidRPr="00BB1AF6">
        <w:rPr>
          <w:b/>
          <w:lang w:val="sr-Cyrl-CS"/>
        </w:rPr>
        <w:t>2.1</w:t>
      </w:r>
      <w:r w:rsidR="00F36840" w:rsidRPr="00BB1AF6">
        <w:rPr>
          <w:b/>
          <w:lang w:val="sr-Cyrl-CS"/>
        </w:rPr>
        <w:t xml:space="preserve"> </w:t>
      </w:r>
      <w:r w:rsidR="00635CBA" w:rsidRPr="00BB1AF6">
        <w:rPr>
          <w:b/>
          <w:lang w:val="sr-Cyrl-CS"/>
        </w:rPr>
        <w:t>Да располаже неопходним финансијским капацитетом</w:t>
      </w:r>
    </w:p>
    <w:p w:rsidR="00635CBA" w:rsidRPr="00BB1AF6" w:rsidRDefault="00635CBA" w:rsidP="00635CBA">
      <w:pPr>
        <w:shd w:val="clear" w:color="auto" w:fill="FFFFFF"/>
        <w:tabs>
          <w:tab w:val="left" w:pos="540"/>
          <w:tab w:val="left" w:pos="1080"/>
        </w:tabs>
        <w:ind w:left="720"/>
        <w:jc w:val="both"/>
        <w:rPr>
          <w:lang w:val="sr-Cyrl-CS"/>
        </w:rPr>
      </w:pPr>
    </w:p>
    <w:p w:rsidR="00604957" w:rsidRPr="00BB1AF6" w:rsidRDefault="00604957" w:rsidP="00604957">
      <w:pPr>
        <w:shd w:val="clear" w:color="auto" w:fill="FFFFFF"/>
        <w:tabs>
          <w:tab w:val="left" w:pos="284"/>
          <w:tab w:val="left" w:pos="1080"/>
        </w:tabs>
        <w:jc w:val="both"/>
        <w:rPr>
          <w:b/>
          <w:lang w:val="sr-Cyrl-CS"/>
        </w:rPr>
      </w:pPr>
    </w:p>
    <w:p w:rsidR="00604957" w:rsidRPr="00BB1AF6" w:rsidRDefault="00264240" w:rsidP="00604957">
      <w:pPr>
        <w:numPr>
          <w:ilvl w:val="0"/>
          <w:numId w:val="17"/>
        </w:numPr>
        <w:tabs>
          <w:tab w:val="left" w:pos="1080"/>
        </w:tabs>
        <w:ind w:left="284" w:hanging="284"/>
        <w:jc w:val="both"/>
        <w:rPr>
          <w:lang w:val="sr-Cyrl-CS"/>
        </w:rPr>
      </w:pPr>
      <w:r w:rsidRPr="003144CB">
        <w:rPr>
          <w:lang w:val="sr-Cyrl-CS"/>
        </w:rPr>
        <w:t>Д</w:t>
      </w:r>
      <w:r w:rsidR="00604957" w:rsidRPr="00BB1AF6">
        <w:rPr>
          <w:lang w:val="sr-Cyrl-CS"/>
        </w:rPr>
        <w:t>а у протеклих 12 месеци, рачунајући од месеца који претходи месецу објављивања позива за подношење понуда, није био у блокади.</w:t>
      </w:r>
    </w:p>
    <w:p w:rsidR="00604957" w:rsidRPr="00BB1AF6" w:rsidRDefault="00604957" w:rsidP="00604957">
      <w:pPr>
        <w:ind w:right="120" w:firstLine="720"/>
        <w:jc w:val="both"/>
        <w:rPr>
          <w:lang w:val="sr-Cyrl-CS"/>
        </w:rPr>
      </w:pPr>
    </w:p>
    <w:p w:rsidR="007F7611" w:rsidRPr="00BB1AF6" w:rsidRDefault="007F7611" w:rsidP="00604957">
      <w:pPr>
        <w:ind w:right="120" w:firstLine="720"/>
        <w:jc w:val="both"/>
        <w:rPr>
          <w:lang w:val="sr-Cyrl-CS"/>
        </w:rPr>
      </w:pPr>
    </w:p>
    <w:p w:rsidR="0096709F" w:rsidRPr="00BB1AF6" w:rsidRDefault="0096709F" w:rsidP="00785508">
      <w:pPr>
        <w:tabs>
          <w:tab w:val="left" w:pos="1080"/>
        </w:tabs>
        <w:ind w:left="567" w:hanging="283"/>
        <w:jc w:val="both"/>
        <w:rPr>
          <w:lang w:val="sr-Cyrl-CS"/>
        </w:rPr>
      </w:pPr>
    </w:p>
    <w:p w:rsidR="00635CBA" w:rsidRPr="00BB1AF6" w:rsidRDefault="00F36840" w:rsidP="00F36840">
      <w:pPr>
        <w:tabs>
          <w:tab w:val="left" w:pos="1418"/>
        </w:tabs>
        <w:jc w:val="both"/>
        <w:rPr>
          <w:b/>
          <w:lang w:val="sr-Cyrl-CS"/>
        </w:rPr>
      </w:pPr>
      <w:r w:rsidRPr="00BB1AF6">
        <w:rPr>
          <w:b/>
          <w:lang w:val="sr-Cyrl-CS"/>
        </w:rPr>
        <w:t>2.</w:t>
      </w:r>
      <w:r w:rsidR="00E53DCD" w:rsidRPr="00BB1AF6">
        <w:rPr>
          <w:b/>
          <w:lang w:val="sr-Cyrl-CS"/>
        </w:rPr>
        <w:t>2</w:t>
      </w:r>
      <w:r w:rsidRPr="00BB1AF6">
        <w:rPr>
          <w:b/>
          <w:lang w:val="sr-Cyrl-CS"/>
        </w:rPr>
        <w:t xml:space="preserve"> </w:t>
      </w:r>
      <w:r w:rsidR="00635CBA" w:rsidRPr="00BB1AF6">
        <w:rPr>
          <w:b/>
          <w:lang w:val="sr-Cyrl-CS"/>
        </w:rPr>
        <w:t>Да располаже неопходним пословним капацитетом</w:t>
      </w:r>
    </w:p>
    <w:p w:rsidR="00635CBA" w:rsidRPr="00BB1AF6" w:rsidRDefault="00635CBA" w:rsidP="00635CBA">
      <w:pPr>
        <w:shd w:val="clear" w:color="auto" w:fill="FFFFFF"/>
        <w:tabs>
          <w:tab w:val="left" w:pos="0"/>
          <w:tab w:val="left" w:pos="540"/>
        </w:tabs>
        <w:jc w:val="both"/>
        <w:rPr>
          <w:highlight w:val="yellow"/>
          <w:lang w:val="sr-Cyrl-CS"/>
        </w:rPr>
      </w:pPr>
    </w:p>
    <w:p w:rsidR="00635CBA" w:rsidRPr="00BB1AF6" w:rsidRDefault="00635CBA" w:rsidP="00635CBA">
      <w:pPr>
        <w:shd w:val="clear" w:color="auto" w:fill="FFFFFF"/>
        <w:tabs>
          <w:tab w:val="left" w:pos="0"/>
          <w:tab w:val="left" w:pos="540"/>
        </w:tabs>
        <w:ind w:firstLine="720"/>
        <w:jc w:val="both"/>
        <w:rPr>
          <w:lang w:val="sr-Cyrl-CS"/>
        </w:rPr>
      </w:pPr>
      <w:r w:rsidRPr="00BB1AF6">
        <w:rPr>
          <w:lang w:val="sr-Cyrl-CS"/>
        </w:rPr>
        <w:t>Узимајући у обзир процењену вредност набавке и значај предмета набавке за Наручиоца, под неопходним пословним капацитетом се подразумева следеће:</w:t>
      </w:r>
    </w:p>
    <w:p w:rsidR="00F36840" w:rsidRPr="00BB1AF6" w:rsidRDefault="00F36840" w:rsidP="00635CBA">
      <w:pPr>
        <w:shd w:val="clear" w:color="auto" w:fill="FFFFFF"/>
        <w:tabs>
          <w:tab w:val="left" w:pos="0"/>
          <w:tab w:val="left" w:pos="540"/>
        </w:tabs>
        <w:ind w:firstLine="720"/>
        <w:jc w:val="both"/>
        <w:rPr>
          <w:lang w:val="sr-Cyrl-CS"/>
        </w:rPr>
      </w:pPr>
    </w:p>
    <w:p w:rsidR="009B5F91" w:rsidRPr="00BB1AF6" w:rsidRDefault="00635CBA" w:rsidP="005F4047">
      <w:pPr>
        <w:pStyle w:val="ListParagraph"/>
        <w:numPr>
          <w:ilvl w:val="0"/>
          <w:numId w:val="18"/>
        </w:numPr>
        <w:shd w:val="clear" w:color="auto" w:fill="FFFFFF"/>
        <w:tabs>
          <w:tab w:val="left" w:pos="0"/>
          <w:tab w:val="left" w:pos="540"/>
          <w:tab w:val="left" w:pos="1080"/>
        </w:tabs>
        <w:spacing w:after="0" w:line="240" w:lineRule="auto"/>
        <w:ind w:left="284" w:firstLine="0"/>
        <w:contextualSpacing w:val="0"/>
        <w:jc w:val="both"/>
        <w:rPr>
          <w:rFonts w:ascii="Times New Roman" w:hAnsi="Times New Roman"/>
          <w:b/>
          <w:sz w:val="24"/>
          <w:szCs w:val="24"/>
          <w:lang w:val="sr-Cyrl-CS"/>
        </w:rPr>
      </w:pPr>
      <w:r w:rsidRPr="00BB1AF6">
        <w:rPr>
          <w:rFonts w:ascii="Times New Roman" w:hAnsi="Times New Roman"/>
          <w:b/>
          <w:sz w:val="24"/>
          <w:szCs w:val="24"/>
          <w:lang w:val="sr-Cyrl-CS"/>
        </w:rPr>
        <w:t xml:space="preserve">да </w:t>
      </w:r>
      <w:r w:rsidR="004E5ABC" w:rsidRPr="00BB1AF6">
        <w:rPr>
          <w:rFonts w:ascii="Times New Roman" w:hAnsi="Times New Roman"/>
          <w:b/>
          <w:sz w:val="24"/>
          <w:szCs w:val="24"/>
          <w:lang w:val="sr-Cyrl-CS"/>
        </w:rPr>
        <w:t>понуђач</w:t>
      </w:r>
      <w:r w:rsidRPr="00BB1AF6">
        <w:rPr>
          <w:rFonts w:ascii="Times New Roman" w:hAnsi="Times New Roman"/>
          <w:b/>
          <w:sz w:val="24"/>
          <w:szCs w:val="24"/>
          <w:lang w:val="sr-Cyrl-CS"/>
        </w:rPr>
        <w:t xml:space="preserve"> поседује</w:t>
      </w:r>
      <w:r w:rsidR="009B5F91" w:rsidRPr="00BB1AF6">
        <w:rPr>
          <w:rFonts w:ascii="Times New Roman" w:hAnsi="Times New Roman"/>
          <w:b/>
          <w:sz w:val="24"/>
          <w:szCs w:val="24"/>
          <w:lang w:val="sr-Cyrl-CS"/>
        </w:rPr>
        <w:t xml:space="preserve"> следеће</w:t>
      </w:r>
      <w:r w:rsidRPr="00BB1AF6">
        <w:rPr>
          <w:rFonts w:ascii="Times New Roman" w:hAnsi="Times New Roman"/>
          <w:b/>
          <w:sz w:val="24"/>
          <w:szCs w:val="24"/>
          <w:lang w:val="sr-Cyrl-CS"/>
        </w:rPr>
        <w:t xml:space="preserve"> </w:t>
      </w:r>
      <w:r w:rsidR="00BD23FC" w:rsidRPr="00BB1AF6">
        <w:rPr>
          <w:rFonts w:ascii="Times New Roman" w:hAnsi="Times New Roman"/>
          <w:b/>
          <w:sz w:val="24"/>
          <w:szCs w:val="24"/>
          <w:lang w:val="sr-Cyrl-CS"/>
        </w:rPr>
        <w:t>с</w:t>
      </w:r>
      <w:r w:rsidRPr="00BB1AF6">
        <w:rPr>
          <w:rFonts w:ascii="Times New Roman" w:hAnsi="Times New Roman"/>
          <w:b/>
          <w:sz w:val="24"/>
          <w:szCs w:val="24"/>
          <w:lang w:val="sr-Cyrl-CS"/>
        </w:rPr>
        <w:t>ертификате</w:t>
      </w:r>
      <w:r w:rsidR="009B5F91" w:rsidRPr="00BB1AF6">
        <w:rPr>
          <w:rFonts w:ascii="Times New Roman" w:hAnsi="Times New Roman"/>
          <w:b/>
          <w:sz w:val="24"/>
          <w:szCs w:val="24"/>
          <w:lang w:val="sr-Cyrl-CS"/>
        </w:rPr>
        <w:t>:</w:t>
      </w:r>
    </w:p>
    <w:p w:rsidR="009B5F91" w:rsidRPr="00BB1AF6" w:rsidRDefault="00BD23FC" w:rsidP="00FC66F6">
      <w:pPr>
        <w:pStyle w:val="ListParagraph"/>
        <w:numPr>
          <w:ilvl w:val="0"/>
          <w:numId w:val="31"/>
        </w:numPr>
        <w:shd w:val="clear" w:color="auto" w:fill="FFFFFF"/>
        <w:tabs>
          <w:tab w:val="left" w:pos="0"/>
          <w:tab w:val="left" w:pos="540"/>
          <w:tab w:val="left" w:pos="1080"/>
        </w:tabs>
        <w:spacing w:before="120" w:after="0" w:line="240" w:lineRule="auto"/>
        <w:ind w:firstLine="0"/>
        <w:contextualSpacing w:val="0"/>
        <w:jc w:val="both"/>
        <w:rPr>
          <w:rFonts w:ascii="Times New Roman" w:hAnsi="Times New Roman"/>
          <w:sz w:val="24"/>
          <w:szCs w:val="24"/>
        </w:rPr>
      </w:pPr>
      <w:r w:rsidRPr="00BB1AF6">
        <w:rPr>
          <w:rFonts w:ascii="Times New Roman" w:hAnsi="Times New Roman"/>
          <w:sz w:val="24"/>
          <w:szCs w:val="24"/>
        </w:rPr>
        <w:t>ISO</w:t>
      </w:r>
      <w:r w:rsidR="00635CBA" w:rsidRPr="00BB1AF6">
        <w:rPr>
          <w:rFonts w:ascii="Times New Roman" w:hAnsi="Times New Roman"/>
          <w:sz w:val="24"/>
          <w:szCs w:val="24"/>
        </w:rPr>
        <w:t xml:space="preserve"> 9001</w:t>
      </w:r>
      <w:r w:rsidR="004E5ABC" w:rsidRPr="00BB1AF6">
        <w:rPr>
          <w:rFonts w:ascii="Times New Roman" w:hAnsi="Times New Roman"/>
          <w:sz w:val="24"/>
          <w:szCs w:val="24"/>
        </w:rPr>
        <w:t xml:space="preserve"> (управљање квалитетом)</w:t>
      </w:r>
      <w:r w:rsidR="00635CBA" w:rsidRPr="00BB1AF6">
        <w:rPr>
          <w:rFonts w:ascii="Times New Roman" w:hAnsi="Times New Roman"/>
          <w:sz w:val="24"/>
          <w:szCs w:val="24"/>
        </w:rPr>
        <w:t xml:space="preserve">, </w:t>
      </w:r>
    </w:p>
    <w:p w:rsidR="009B5F91" w:rsidRPr="00BB1AF6" w:rsidRDefault="009B5F91" w:rsidP="00FC66F6">
      <w:pPr>
        <w:pStyle w:val="ListParagraph"/>
        <w:numPr>
          <w:ilvl w:val="0"/>
          <w:numId w:val="31"/>
        </w:numPr>
        <w:shd w:val="clear" w:color="auto" w:fill="FFFFFF"/>
        <w:tabs>
          <w:tab w:val="left" w:pos="0"/>
          <w:tab w:val="left" w:pos="540"/>
          <w:tab w:val="left" w:pos="1080"/>
        </w:tabs>
        <w:spacing w:before="120" w:after="0" w:line="240" w:lineRule="auto"/>
        <w:ind w:firstLine="0"/>
        <w:contextualSpacing w:val="0"/>
        <w:jc w:val="both"/>
        <w:rPr>
          <w:rFonts w:ascii="Times New Roman" w:hAnsi="Times New Roman"/>
          <w:sz w:val="24"/>
          <w:szCs w:val="24"/>
        </w:rPr>
      </w:pPr>
      <w:r w:rsidRPr="00BB1AF6">
        <w:rPr>
          <w:rFonts w:ascii="Times New Roman" w:hAnsi="Times New Roman"/>
          <w:sz w:val="24"/>
          <w:szCs w:val="24"/>
        </w:rPr>
        <w:t>ISO</w:t>
      </w:r>
      <w:r w:rsidR="00635CBA" w:rsidRPr="00BB1AF6">
        <w:rPr>
          <w:rFonts w:ascii="Times New Roman" w:hAnsi="Times New Roman"/>
          <w:sz w:val="24"/>
          <w:szCs w:val="24"/>
        </w:rPr>
        <w:t xml:space="preserve"> 14001</w:t>
      </w:r>
      <w:r w:rsidR="004E5ABC" w:rsidRPr="00BB1AF6">
        <w:rPr>
          <w:rFonts w:ascii="Times New Roman" w:hAnsi="Times New Roman"/>
          <w:sz w:val="24"/>
          <w:szCs w:val="24"/>
        </w:rPr>
        <w:t xml:space="preserve"> (заштита животне средине)</w:t>
      </w:r>
      <w:r w:rsidR="00635CBA" w:rsidRPr="00BB1AF6">
        <w:rPr>
          <w:rFonts w:ascii="Times New Roman" w:hAnsi="Times New Roman"/>
          <w:sz w:val="24"/>
          <w:szCs w:val="24"/>
        </w:rPr>
        <w:t xml:space="preserve"> и </w:t>
      </w:r>
    </w:p>
    <w:p w:rsidR="00635CBA" w:rsidRPr="00BB1AF6" w:rsidRDefault="00BD23FC" w:rsidP="00FC66F6">
      <w:pPr>
        <w:pStyle w:val="ListParagraph"/>
        <w:numPr>
          <w:ilvl w:val="0"/>
          <w:numId w:val="31"/>
        </w:numPr>
        <w:shd w:val="clear" w:color="auto" w:fill="FFFFFF"/>
        <w:tabs>
          <w:tab w:val="left" w:pos="0"/>
          <w:tab w:val="left" w:pos="540"/>
          <w:tab w:val="left" w:pos="1080"/>
        </w:tabs>
        <w:spacing w:before="120" w:after="0" w:line="240" w:lineRule="auto"/>
        <w:ind w:firstLine="0"/>
        <w:contextualSpacing w:val="0"/>
        <w:jc w:val="both"/>
        <w:rPr>
          <w:rFonts w:ascii="Times New Roman" w:hAnsi="Times New Roman"/>
          <w:sz w:val="24"/>
          <w:szCs w:val="24"/>
        </w:rPr>
      </w:pPr>
      <w:r w:rsidRPr="00BB1AF6">
        <w:rPr>
          <w:rFonts w:ascii="Times New Roman" w:hAnsi="Times New Roman"/>
          <w:sz w:val="24"/>
          <w:szCs w:val="24"/>
        </w:rPr>
        <w:t>ISO</w:t>
      </w:r>
      <w:r w:rsidR="00635CBA" w:rsidRPr="00BB1AF6">
        <w:rPr>
          <w:rFonts w:ascii="Times New Roman" w:hAnsi="Times New Roman"/>
          <w:sz w:val="24"/>
          <w:szCs w:val="24"/>
        </w:rPr>
        <w:t xml:space="preserve"> 18001</w:t>
      </w:r>
      <w:r w:rsidR="004E5ABC" w:rsidRPr="00BB1AF6">
        <w:rPr>
          <w:rFonts w:ascii="Times New Roman" w:hAnsi="Times New Roman"/>
          <w:sz w:val="24"/>
          <w:szCs w:val="24"/>
        </w:rPr>
        <w:t xml:space="preserve"> (безбедност и здравље на раду)</w:t>
      </w:r>
      <w:r w:rsidR="009B5F91" w:rsidRPr="00BB1AF6">
        <w:rPr>
          <w:rFonts w:ascii="Times New Roman" w:hAnsi="Times New Roman"/>
          <w:sz w:val="24"/>
          <w:szCs w:val="24"/>
        </w:rPr>
        <w:t>.</w:t>
      </w:r>
    </w:p>
    <w:p w:rsidR="00F36840" w:rsidRPr="00BB1AF6" w:rsidRDefault="00F36840" w:rsidP="00F36840">
      <w:pPr>
        <w:shd w:val="clear" w:color="auto" w:fill="FFFFFF"/>
        <w:tabs>
          <w:tab w:val="left" w:pos="0"/>
          <w:tab w:val="left" w:pos="540"/>
          <w:tab w:val="left" w:pos="1080"/>
        </w:tabs>
        <w:spacing w:before="120"/>
        <w:ind w:left="644"/>
        <w:jc w:val="both"/>
      </w:pPr>
    </w:p>
    <w:p w:rsidR="00E53DCD" w:rsidRPr="00BB1AF6" w:rsidRDefault="00E53DCD" w:rsidP="00E53DCD">
      <w:pPr>
        <w:pStyle w:val="ListParagraph"/>
        <w:numPr>
          <w:ilvl w:val="0"/>
          <w:numId w:val="18"/>
        </w:numPr>
        <w:shd w:val="clear" w:color="auto" w:fill="FFFFFF"/>
        <w:tabs>
          <w:tab w:val="left" w:pos="0"/>
          <w:tab w:val="left" w:pos="540"/>
          <w:tab w:val="left" w:pos="1080"/>
        </w:tabs>
        <w:spacing w:after="0" w:line="240" w:lineRule="auto"/>
        <w:ind w:left="284" w:firstLine="0"/>
        <w:contextualSpacing w:val="0"/>
        <w:jc w:val="both"/>
        <w:rPr>
          <w:rFonts w:ascii="Times New Roman" w:hAnsi="Times New Roman"/>
          <w:b/>
          <w:sz w:val="24"/>
          <w:szCs w:val="24"/>
        </w:rPr>
      </w:pPr>
      <w:r w:rsidRPr="00BB1AF6">
        <w:rPr>
          <w:rFonts w:ascii="Times New Roman" w:hAnsi="Times New Roman"/>
          <w:b/>
          <w:sz w:val="24"/>
          <w:szCs w:val="24"/>
        </w:rPr>
        <w:t>Да има следеће референце:</w:t>
      </w:r>
    </w:p>
    <w:p w:rsidR="00E53DCD" w:rsidRPr="00BB1AF6" w:rsidRDefault="00E53DCD" w:rsidP="00E53DCD">
      <w:pPr>
        <w:shd w:val="clear" w:color="auto" w:fill="FFFFFF"/>
        <w:tabs>
          <w:tab w:val="left" w:pos="0"/>
          <w:tab w:val="left" w:pos="567"/>
        </w:tabs>
        <w:spacing w:before="120"/>
        <w:jc w:val="both"/>
        <w:rPr>
          <w:lang w:val="sr-Cyrl-CS"/>
        </w:rPr>
      </w:pPr>
      <w:r w:rsidRPr="00BB1AF6">
        <w:tab/>
        <w:t>Да има реализованих</w:t>
      </w:r>
      <w:r w:rsidR="006A71F0" w:rsidRPr="00BB1AF6">
        <w:t xml:space="preserve"> </w:t>
      </w:r>
      <w:r w:rsidRPr="00BB1AF6">
        <w:t xml:space="preserve">најмање </w:t>
      </w:r>
      <w:r w:rsidRPr="00BB1AF6">
        <w:rPr>
          <w:lang w:val="sr-Cyrl-CS"/>
        </w:rPr>
        <w:t>5 (пет) уговора у последње 3 (три) године</w:t>
      </w:r>
      <w:r w:rsidR="00EA24B9" w:rsidRPr="00BB1AF6">
        <w:rPr>
          <w:lang w:val="sr-Cyrl-CS"/>
        </w:rPr>
        <w:t xml:space="preserve"> чији је предмет садржао радове из предмета ове јавне набавке</w:t>
      </w:r>
      <w:r w:rsidRPr="00BB1AF6">
        <w:rPr>
          <w:lang w:val="sr-Cyrl-CS"/>
        </w:rPr>
        <w:t>.</w:t>
      </w:r>
    </w:p>
    <w:p w:rsidR="00E53DCD" w:rsidRPr="00BB1AF6" w:rsidRDefault="00E53DCD" w:rsidP="00E53DCD">
      <w:pPr>
        <w:pStyle w:val="ListParagraph"/>
        <w:shd w:val="clear" w:color="auto" w:fill="FFFFFF"/>
        <w:tabs>
          <w:tab w:val="left" w:pos="0"/>
          <w:tab w:val="left" w:pos="540"/>
          <w:tab w:val="left" w:pos="1080"/>
        </w:tabs>
        <w:spacing w:after="0"/>
        <w:jc w:val="both"/>
        <w:rPr>
          <w:rFonts w:ascii="Times New Roman" w:hAnsi="Times New Roman"/>
          <w:sz w:val="24"/>
          <w:szCs w:val="24"/>
        </w:rPr>
      </w:pPr>
    </w:p>
    <w:p w:rsidR="00A4640A" w:rsidRPr="00BB1AF6" w:rsidRDefault="00A4640A" w:rsidP="00E53DCD">
      <w:pPr>
        <w:pStyle w:val="ListParagraph"/>
        <w:shd w:val="clear" w:color="auto" w:fill="FFFFFF"/>
        <w:tabs>
          <w:tab w:val="left" w:pos="0"/>
          <w:tab w:val="left" w:pos="540"/>
          <w:tab w:val="left" w:pos="1080"/>
        </w:tabs>
        <w:spacing w:after="0"/>
        <w:jc w:val="both"/>
        <w:rPr>
          <w:rFonts w:ascii="Times New Roman" w:hAnsi="Times New Roman"/>
          <w:sz w:val="24"/>
          <w:szCs w:val="24"/>
        </w:rPr>
      </w:pPr>
    </w:p>
    <w:p w:rsidR="007F7611" w:rsidRPr="00BB1AF6" w:rsidRDefault="007F7611" w:rsidP="00E53DCD">
      <w:pPr>
        <w:pStyle w:val="ListParagraph"/>
        <w:shd w:val="clear" w:color="auto" w:fill="FFFFFF"/>
        <w:tabs>
          <w:tab w:val="left" w:pos="0"/>
          <w:tab w:val="left" w:pos="540"/>
          <w:tab w:val="left" w:pos="1080"/>
        </w:tabs>
        <w:spacing w:after="0"/>
        <w:jc w:val="both"/>
        <w:rPr>
          <w:rFonts w:ascii="Times New Roman" w:hAnsi="Times New Roman"/>
          <w:sz w:val="24"/>
          <w:szCs w:val="24"/>
        </w:rPr>
      </w:pPr>
    </w:p>
    <w:p w:rsidR="00E53DCD" w:rsidRPr="00BB1AF6" w:rsidRDefault="00E53DCD" w:rsidP="00E53DCD">
      <w:pPr>
        <w:tabs>
          <w:tab w:val="left" w:pos="1418"/>
        </w:tabs>
        <w:jc w:val="both"/>
        <w:rPr>
          <w:b/>
          <w:lang w:val="sr-Cyrl-CS"/>
        </w:rPr>
      </w:pPr>
      <w:r w:rsidRPr="00BB1AF6">
        <w:rPr>
          <w:b/>
          <w:lang w:val="sr-Cyrl-CS"/>
        </w:rPr>
        <w:t xml:space="preserve">2.3 Да располаже неопходним кадровским капацитетом </w:t>
      </w:r>
    </w:p>
    <w:p w:rsidR="00E53DCD" w:rsidRPr="00BB1AF6" w:rsidRDefault="00E53DCD" w:rsidP="00E53DCD">
      <w:pPr>
        <w:shd w:val="clear" w:color="auto" w:fill="FFFFFF"/>
        <w:tabs>
          <w:tab w:val="left" w:pos="540"/>
          <w:tab w:val="left" w:pos="1080"/>
        </w:tabs>
        <w:ind w:left="720"/>
        <w:jc w:val="both"/>
        <w:rPr>
          <w:highlight w:val="yellow"/>
          <w:lang w:val="sr-Cyrl-CS"/>
        </w:rPr>
      </w:pPr>
    </w:p>
    <w:p w:rsidR="00E53DCD" w:rsidRPr="00BB1AF6" w:rsidRDefault="00E53DCD" w:rsidP="00E53DCD">
      <w:pPr>
        <w:shd w:val="clear" w:color="auto" w:fill="FFFFFF"/>
        <w:tabs>
          <w:tab w:val="left" w:pos="0"/>
          <w:tab w:val="left" w:pos="540"/>
        </w:tabs>
        <w:ind w:firstLine="720"/>
        <w:jc w:val="both"/>
        <w:rPr>
          <w:lang w:val="sr-Cyrl-CS"/>
        </w:rPr>
      </w:pPr>
      <w:r w:rsidRPr="00BB1AF6">
        <w:rPr>
          <w:lang w:val="sr-Cyrl-CS"/>
        </w:rPr>
        <w:t>Узимајући у обзир процењену вредност набавке и значај предмета набавке за Наручиоца, под неопходним кадровским капацитетом се подразумева да понуђач има запослене или ангажоване:</w:t>
      </w:r>
    </w:p>
    <w:p w:rsidR="00E53DCD" w:rsidRPr="00BB1AF6" w:rsidRDefault="00E53DCD" w:rsidP="00CC6C26">
      <w:pPr>
        <w:pStyle w:val="ListParagraph"/>
        <w:numPr>
          <w:ilvl w:val="0"/>
          <w:numId w:val="14"/>
        </w:numPr>
        <w:shd w:val="clear" w:color="auto" w:fill="FFFFFF"/>
        <w:tabs>
          <w:tab w:val="left" w:pos="1080"/>
        </w:tabs>
        <w:spacing w:before="240" w:after="0"/>
        <w:ind w:left="1077" w:hanging="357"/>
        <w:jc w:val="both"/>
        <w:rPr>
          <w:rFonts w:ascii="Times New Roman" w:hAnsi="Times New Roman"/>
          <w:sz w:val="28"/>
          <w:szCs w:val="24"/>
          <w:lang w:val="sr-Cyrl-CS"/>
        </w:rPr>
      </w:pPr>
      <w:r w:rsidRPr="00BB1AF6">
        <w:rPr>
          <w:rFonts w:ascii="Times New Roman" w:hAnsi="Times New Roman"/>
          <w:sz w:val="24"/>
          <w:szCs w:val="24"/>
          <w:lang w:val="sr-Cyrl-CS"/>
        </w:rPr>
        <w:t xml:space="preserve">најмање 2 (два) лица са завршеним </w:t>
      </w:r>
      <w:r w:rsidRPr="00BB1AF6">
        <w:rPr>
          <w:rFonts w:ascii="Times New Roman" w:hAnsi="Times New Roman"/>
          <w:sz w:val="24"/>
          <w:szCs w:val="24"/>
        </w:rPr>
        <w:t>VII</w:t>
      </w:r>
      <w:r w:rsidRPr="00BB1AF6">
        <w:rPr>
          <w:rFonts w:ascii="Times New Roman" w:hAnsi="Times New Roman"/>
          <w:sz w:val="24"/>
          <w:szCs w:val="24"/>
          <w:lang w:val="sr-Cyrl-CS"/>
        </w:rPr>
        <w:t xml:space="preserve"> степеном стручне спреме (најмање 240 ЕСПБ бодова) – дипломирани  грађевински инжењер са в</w:t>
      </w:r>
      <w:r w:rsidR="00CC6C26" w:rsidRPr="00BB1AF6">
        <w:rPr>
          <w:rFonts w:ascii="Times New Roman" w:hAnsi="Times New Roman"/>
          <w:sz w:val="24"/>
          <w:szCs w:val="24"/>
          <w:lang w:val="sr-Cyrl-CS"/>
        </w:rPr>
        <w:t>ажећом лиценцом бр. 410 или 412,</w:t>
      </w:r>
      <w:r w:rsidRPr="00BB1AF6">
        <w:rPr>
          <w:rFonts w:ascii="Times New Roman" w:hAnsi="Times New Roman"/>
          <w:sz w:val="24"/>
          <w:szCs w:val="24"/>
          <w:lang w:val="sr-Cyrl-CS"/>
        </w:rPr>
        <w:t xml:space="preserve"> од којих </w:t>
      </w:r>
      <w:r w:rsidRPr="00BB1AF6">
        <w:rPr>
          <w:rFonts w:ascii="Times New Roman" w:hAnsi="Times New Roman"/>
          <w:sz w:val="24"/>
          <w:lang w:val="sr-Cyrl-CS"/>
        </w:rPr>
        <w:t>који ће решењем један бити именован за одговорног извођача за извршење радова предметне јавне набавке;</w:t>
      </w:r>
    </w:p>
    <w:p w:rsidR="00924D3B" w:rsidRPr="00BB1AF6" w:rsidRDefault="00924D3B" w:rsidP="00924D3B">
      <w:pPr>
        <w:shd w:val="clear" w:color="auto" w:fill="FFFFFF"/>
        <w:tabs>
          <w:tab w:val="left" w:pos="1080"/>
        </w:tabs>
        <w:ind w:left="720"/>
        <w:jc w:val="both"/>
        <w:rPr>
          <w:sz w:val="28"/>
          <w:lang w:val="sr-Cyrl-CS"/>
        </w:rPr>
      </w:pPr>
    </w:p>
    <w:p w:rsidR="00E53DCD" w:rsidRPr="00BB1AF6" w:rsidRDefault="00E53DCD" w:rsidP="00CC6C26">
      <w:pPr>
        <w:pStyle w:val="ListParagraph"/>
        <w:numPr>
          <w:ilvl w:val="0"/>
          <w:numId w:val="14"/>
        </w:numPr>
        <w:shd w:val="clear" w:color="auto" w:fill="FFFFFF"/>
        <w:tabs>
          <w:tab w:val="left" w:pos="1080"/>
        </w:tabs>
        <w:spacing w:after="0" w:line="240" w:lineRule="auto"/>
        <w:ind w:left="1077" w:hanging="357"/>
        <w:contextualSpacing w:val="0"/>
        <w:jc w:val="both"/>
        <w:rPr>
          <w:rFonts w:ascii="Times New Roman" w:hAnsi="Times New Roman"/>
          <w:sz w:val="24"/>
          <w:szCs w:val="24"/>
          <w:lang w:val="sr-Cyrl-CS"/>
        </w:rPr>
      </w:pPr>
      <w:r w:rsidRPr="00BB1AF6">
        <w:rPr>
          <w:rFonts w:ascii="Times New Roman" w:hAnsi="Times New Roman"/>
          <w:sz w:val="24"/>
          <w:szCs w:val="24"/>
          <w:lang w:val="sr-Cyrl-CS"/>
        </w:rPr>
        <w:t>најмање 20 (двадесет)</w:t>
      </w:r>
      <w:r w:rsidR="00876348" w:rsidRPr="00BB1AF6">
        <w:rPr>
          <w:rFonts w:ascii="Times New Roman" w:hAnsi="Times New Roman"/>
          <w:sz w:val="24"/>
          <w:szCs w:val="24"/>
          <w:lang w:val="sr-Cyrl-CS"/>
        </w:rPr>
        <w:t xml:space="preserve"> </w:t>
      </w:r>
      <w:r w:rsidRPr="00BB1AF6">
        <w:rPr>
          <w:rFonts w:ascii="Times New Roman" w:hAnsi="Times New Roman"/>
          <w:sz w:val="24"/>
          <w:szCs w:val="24"/>
          <w:lang w:val="sr-Cyrl-CS"/>
        </w:rPr>
        <w:t xml:space="preserve">радника и/или техничара одговарајуће струке за обављање радова </w:t>
      </w:r>
      <w:r w:rsidRPr="00BB1AF6">
        <w:rPr>
          <w:rFonts w:ascii="Times New Roman" w:hAnsi="Times New Roman"/>
          <w:sz w:val="24"/>
          <w:lang w:val="sr-Cyrl-CS"/>
        </w:rPr>
        <w:t xml:space="preserve">описаних у техничкој спецификацији </w:t>
      </w:r>
      <w:r w:rsidR="00D3229C" w:rsidRPr="00BB1AF6">
        <w:rPr>
          <w:rFonts w:ascii="Times New Roman" w:hAnsi="Times New Roman"/>
          <w:sz w:val="24"/>
          <w:szCs w:val="24"/>
          <w:lang w:val="sr-Cyrl-CS"/>
        </w:rPr>
        <w:t>(грађевинске,</w:t>
      </w:r>
      <w:r w:rsidRPr="00BB1AF6">
        <w:rPr>
          <w:rFonts w:ascii="Times New Roman" w:hAnsi="Times New Roman"/>
          <w:sz w:val="24"/>
          <w:szCs w:val="24"/>
          <w:lang w:val="sr-Cyrl-CS"/>
        </w:rPr>
        <w:t xml:space="preserve"> машинске</w:t>
      </w:r>
      <w:r w:rsidR="00D3229C" w:rsidRPr="00BB1AF6">
        <w:rPr>
          <w:rFonts w:ascii="Times New Roman" w:hAnsi="Times New Roman"/>
          <w:sz w:val="24"/>
          <w:szCs w:val="24"/>
          <w:lang w:val="sr-Cyrl-CS"/>
        </w:rPr>
        <w:t>, саобраћајне</w:t>
      </w:r>
      <w:r w:rsidRPr="00BB1AF6">
        <w:rPr>
          <w:rFonts w:ascii="Times New Roman" w:hAnsi="Times New Roman"/>
          <w:sz w:val="24"/>
          <w:szCs w:val="24"/>
          <w:lang w:val="sr-Cyrl-CS"/>
        </w:rPr>
        <w:t xml:space="preserve"> и др.).</w:t>
      </w:r>
    </w:p>
    <w:p w:rsidR="00E53DCD" w:rsidRPr="00BB1AF6" w:rsidRDefault="00E53DCD" w:rsidP="00E53DCD">
      <w:pPr>
        <w:tabs>
          <w:tab w:val="left" w:pos="720"/>
        </w:tabs>
        <w:jc w:val="both"/>
        <w:rPr>
          <w:lang w:val="sr-Cyrl-CS"/>
        </w:rPr>
      </w:pPr>
    </w:p>
    <w:p w:rsidR="00E53DCD" w:rsidRPr="00BB1AF6" w:rsidRDefault="00E53DCD" w:rsidP="00FC66F6">
      <w:pPr>
        <w:pStyle w:val="ListParagraph"/>
        <w:numPr>
          <w:ilvl w:val="1"/>
          <w:numId w:val="69"/>
        </w:numPr>
        <w:shd w:val="clear" w:color="auto" w:fill="FFFFFF"/>
        <w:tabs>
          <w:tab w:val="left" w:pos="540"/>
          <w:tab w:val="left" w:pos="1080"/>
        </w:tabs>
        <w:jc w:val="both"/>
        <w:rPr>
          <w:rFonts w:ascii="Times New Roman" w:hAnsi="Times New Roman"/>
          <w:b/>
          <w:sz w:val="24"/>
          <w:lang w:val="sr-Cyrl-CS"/>
        </w:rPr>
      </w:pPr>
      <w:r w:rsidRPr="00BB1AF6">
        <w:rPr>
          <w:rFonts w:ascii="Times New Roman" w:hAnsi="Times New Roman"/>
          <w:b/>
          <w:sz w:val="24"/>
          <w:lang w:val="sr-Cyrl-CS"/>
        </w:rPr>
        <w:t xml:space="preserve">Да располаже неопходним техничким капацитетом </w:t>
      </w:r>
    </w:p>
    <w:p w:rsidR="00E53DCD" w:rsidRPr="00BB1AF6" w:rsidRDefault="00E53DCD" w:rsidP="00E53DCD">
      <w:pPr>
        <w:tabs>
          <w:tab w:val="left" w:pos="720"/>
        </w:tabs>
        <w:jc w:val="both"/>
        <w:rPr>
          <w:lang w:val="sr-Cyrl-CS"/>
        </w:rPr>
      </w:pPr>
      <w:r w:rsidRPr="00BB1AF6">
        <w:rPr>
          <w:lang w:val="sr-Cyrl-CS"/>
        </w:rPr>
        <w:tab/>
        <w:t>Узимајући у обзир процењену вредност набавке</w:t>
      </w:r>
      <w:r w:rsidR="00924D3B" w:rsidRPr="00BB1AF6">
        <w:rPr>
          <w:lang w:val="sr-Cyrl-CS"/>
        </w:rPr>
        <w:t>,</w:t>
      </w:r>
      <w:r w:rsidRPr="00BB1AF6">
        <w:rPr>
          <w:lang w:val="sr-Cyrl-CS"/>
        </w:rPr>
        <w:t xml:space="preserve"> значај предмета набавке за Наручиоца</w:t>
      </w:r>
      <w:r w:rsidR="00924D3B" w:rsidRPr="00BB1AF6">
        <w:rPr>
          <w:lang w:val="sr-Cyrl-CS"/>
        </w:rPr>
        <w:t xml:space="preserve"> и неприступачни оклони терен локације КМЦ Ниш</w:t>
      </w:r>
      <w:r w:rsidRPr="00BB1AF6">
        <w:rPr>
          <w:lang w:val="sr-Cyrl-CS"/>
        </w:rPr>
        <w:t>, под неопходним техничким капацитетом се подразумева да понуђач располаже (да је власник или да обезбеђује путем најма или лизинга) са следећим грађевинским машинама у потпуно радном стању:</w:t>
      </w:r>
    </w:p>
    <w:p w:rsidR="00E53DCD" w:rsidRPr="00BB1AF6" w:rsidRDefault="00CC6C26" w:rsidP="00CC6C26">
      <w:pPr>
        <w:pStyle w:val="ListParagraph"/>
        <w:numPr>
          <w:ilvl w:val="0"/>
          <w:numId w:val="14"/>
        </w:numPr>
        <w:shd w:val="clear" w:color="auto" w:fill="FFFFFF"/>
        <w:tabs>
          <w:tab w:val="left" w:pos="1080"/>
        </w:tabs>
        <w:spacing w:before="120" w:after="0" w:line="240" w:lineRule="auto"/>
        <w:ind w:left="284" w:firstLine="437"/>
        <w:contextualSpacing w:val="0"/>
        <w:jc w:val="both"/>
        <w:rPr>
          <w:rFonts w:ascii="Times New Roman" w:hAnsi="Times New Roman"/>
          <w:sz w:val="24"/>
          <w:szCs w:val="24"/>
          <w:lang w:val="sr-Cyrl-CS"/>
        </w:rPr>
      </w:pPr>
      <w:r w:rsidRPr="00BB1AF6">
        <w:rPr>
          <w:rFonts w:ascii="Times New Roman" w:hAnsi="Times New Roman"/>
          <w:sz w:val="24"/>
          <w:szCs w:val="24"/>
          <w:lang w:val="sr-Cyrl-CS"/>
        </w:rPr>
        <w:t>к</w:t>
      </w:r>
      <w:r w:rsidR="00E53DCD" w:rsidRPr="00BB1AF6">
        <w:rPr>
          <w:rFonts w:ascii="Times New Roman" w:hAnsi="Times New Roman"/>
          <w:sz w:val="24"/>
          <w:szCs w:val="24"/>
          <w:lang w:val="sr-Cyrl-CS"/>
        </w:rPr>
        <w:t>амион кипер – најмање 2;</w:t>
      </w:r>
    </w:p>
    <w:p w:rsidR="00E53DCD" w:rsidRPr="00BB1AF6" w:rsidRDefault="007472A2" w:rsidP="00E53DCD">
      <w:pPr>
        <w:pStyle w:val="ListParagraph"/>
        <w:numPr>
          <w:ilvl w:val="0"/>
          <w:numId w:val="14"/>
        </w:numPr>
        <w:shd w:val="clear" w:color="auto" w:fill="FFFFFF"/>
        <w:tabs>
          <w:tab w:val="left" w:pos="1080"/>
        </w:tabs>
        <w:spacing w:after="0"/>
        <w:ind w:left="284" w:firstLine="436"/>
        <w:jc w:val="both"/>
        <w:rPr>
          <w:rFonts w:ascii="Times New Roman" w:hAnsi="Times New Roman"/>
          <w:sz w:val="24"/>
          <w:szCs w:val="24"/>
          <w:lang w:val="sr-Cyrl-CS"/>
        </w:rPr>
      </w:pPr>
      <w:r w:rsidRPr="00BB1AF6">
        <w:rPr>
          <w:rFonts w:ascii="Times New Roman" w:hAnsi="Times New Roman"/>
          <w:sz w:val="24"/>
          <w:szCs w:val="24"/>
          <w:lang w:val="sr-Cyrl-CS"/>
        </w:rPr>
        <w:t>б</w:t>
      </w:r>
      <w:r w:rsidR="00E53DCD" w:rsidRPr="00BB1AF6">
        <w:rPr>
          <w:rFonts w:ascii="Times New Roman" w:hAnsi="Times New Roman"/>
          <w:sz w:val="24"/>
          <w:szCs w:val="24"/>
          <w:lang w:val="sr-Cyrl-CS"/>
        </w:rPr>
        <w:t>агер за ископ земље – најмање 1;</w:t>
      </w:r>
    </w:p>
    <w:p w:rsidR="00E53DCD" w:rsidRPr="00BB1AF6" w:rsidRDefault="007472A2" w:rsidP="00E53DCD">
      <w:pPr>
        <w:pStyle w:val="ListParagraph"/>
        <w:numPr>
          <w:ilvl w:val="0"/>
          <w:numId w:val="14"/>
        </w:numPr>
        <w:shd w:val="clear" w:color="auto" w:fill="FFFFFF"/>
        <w:tabs>
          <w:tab w:val="left" w:pos="1080"/>
        </w:tabs>
        <w:spacing w:after="0"/>
        <w:ind w:left="284" w:firstLine="436"/>
        <w:jc w:val="both"/>
        <w:rPr>
          <w:rFonts w:ascii="Times New Roman" w:hAnsi="Times New Roman"/>
          <w:sz w:val="24"/>
          <w:szCs w:val="24"/>
        </w:rPr>
      </w:pPr>
      <w:r w:rsidRPr="00BB1AF6">
        <w:rPr>
          <w:rFonts w:ascii="Times New Roman" w:hAnsi="Times New Roman"/>
          <w:sz w:val="24"/>
          <w:szCs w:val="24"/>
        </w:rPr>
        <w:t>у</w:t>
      </w:r>
      <w:r w:rsidR="00E53DCD" w:rsidRPr="00BB1AF6">
        <w:rPr>
          <w:rFonts w:ascii="Times New Roman" w:hAnsi="Times New Roman"/>
          <w:sz w:val="24"/>
          <w:szCs w:val="24"/>
        </w:rPr>
        <w:t xml:space="preserve">товаривач – </w:t>
      </w:r>
      <w:r w:rsidR="00E53DCD" w:rsidRPr="00BB1AF6">
        <w:rPr>
          <w:rFonts w:ascii="Times New Roman" w:hAnsi="Times New Roman"/>
          <w:sz w:val="24"/>
          <w:szCs w:val="24"/>
          <w:lang w:val="sr-Cyrl-CS"/>
        </w:rPr>
        <w:t>најмање 1</w:t>
      </w:r>
      <w:r w:rsidR="00E53DCD" w:rsidRPr="00BB1AF6">
        <w:rPr>
          <w:rFonts w:ascii="Times New Roman" w:hAnsi="Times New Roman"/>
          <w:sz w:val="24"/>
          <w:szCs w:val="24"/>
        </w:rPr>
        <w:t xml:space="preserve">; </w:t>
      </w:r>
    </w:p>
    <w:p w:rsidR="00924D3B" w:rsidRPr="00BB1AF6" w:rsidRDefault="007472A2" w:rsidP="00E53DCD">
      <w:pPr>
        <w:pStyle w:val="ListParagraph"/>
        <w:numPr>
          <w:ilvl w:val="0"/>
          <w:numId w:val="14"/>
        </w:numPr>
        <w:shd w:val="clear" w:color="auto" w:fill="FFFFFF"/>
        <w:tabs>
          <w:tab w:val="left" w:pos="1080"/>
        </w:tabs>
        <w:spacing w:after="0"/>
        <w:ind w:left="284" w:firstLine="436"/>
        <w:jc w:val="both"/>
        <w:rPr>
          <w:rFonts w:ascii="Times New Roman" w:hAnsi="Times New Roman"/>
          <w:sz w:val="24"/>
          <w:szCs w:val="24"/>
        </w:rPr>
      </w:pPr>
      <w:r w:rsidRPr="00BB1AF6">
        <w:rPr>
          <w:rFonts w:ascii="Times New Roman" w:hAnsi="Times New Roman"/>
          <w:sz w:val="24"/>
          <w:szCs w:val="24"/>
        </w:rPr>
        <w:t>а</w:t>
      </w:r>
      <w:r w:rsidR="00924D3B" w:rsidRPr="00BB1AF6">
        <w:rPr>
          <w:rFonts w:ascii="Times New Roman" w:hAnsi="Times New Roman"/>
          <w:sz w:val="24"/>
          <w:szCs w:val="24"/>
        </w:rPr>
        <w:t>утодизалица</w:t>
      </w:r>
      <w:r w:rsidRPr="00BB1AF6">
        <w:rPr>
          <w:rFonts w:ascii="Times New Roman" w:hAnsi="Times New Roman"/>
          <w:sz w:val="24"/>
          <w:szCs w:val="24"/>
        </w:rPr>
        <w:t xml:space="preserve"> или камион са подизном руком</w:t>
      </w:r>
      <w:r w:rsidR="00924D3B" w:rsidRPr="00BB1AF6">
        <w:rPr>
          <w:rFonts w:ascii="Times New Roman" w:hAnsi="Times New Roman"/>
          <w:sz w:val="24"/>
          <w:szCs w:val="24"/>
        </w:rPr>
        <w:t xml:space="preserve">, </w:t>
      </w:r>
      <w:r w:rsidRPr="00BB1AF6">
        <w:rPr>
          <w:rFonts w:ascii="Times New Roman" w:hAnsi="Times New Roman"/>
          <w:sz w:val="24"/>
          <w:szCs w:val="24"/>
        </w:rPr>
        <w:t xml:space="preserve">чија је дужина најмање 15 </w:t>
      </w:r>
      <w:r w:rsidR="00924D3B" w:rsidRPr="00BB1AF6">
        <w:rPr>
          <w:rFonts w:ascii="Times New Roman" w:hAnsi="Times New Roman"/>
          <w:sz w:val="24"/>
          <w:szCs w:val="24"/>
        </w:rPr>
        <w:t>м;</w:t>
      </w:r>
    </w:p>
    <w:p w:rsidR="00E53DCD" w:rsidRPr="00BB1AF6" w:rsidRDefault="007472A2" w:rsidP="00E53DCD">
      <w:pPr>
        <w:pStyle w:val="ListParagraph"/>
        <w:numPr>
          <w:ilvl w:val="0"/>
          <w:numId w:val="14"/>
        </w:numPr>
        <w:shd w:val="clear" w:color="auto" w:fill="FFFFFF"/>
        <w:tabs>
          <w:tab w:val="left" w:pos="1080"/>
        </w:tabs>
        <w:spacing w:after="0"/>
        <w:ind w:left="284" w:firstLine="436"/>
        <w:jc w:val="both"/>
        <w:rPr>
          <w:rFonts w:ascii="Times New Roman" w:hAnsi="Times New Roman"/>
          <w:sz w:val="24"/>
          <w:szCs w:val="24"/>
        </w:rPr>
      </w:pPr>
      <w:r w:rsidRPr="00BB1AF6">
        <w:rPr>
          <w:rFonts w:ascii="Times New Roman" w:hAnsi="Times New Roman"/>
          <w:sz w:val="24"/>
          <w:szCs w:val="24"/>
        </w:rPr>
        <w:t>к</w:t>
      </w:r>
      <w:r w:rsidR="00E53DCD" w:rsidRPr="00BB1AF6">
        <w:rPr>
          <w:rFonts w:ascii="Times New Roman" w:hAnsi="Times New Roman"/>
          <w:sz w:val="24"/>
          <w:szCs w:val="24"/>
        </w:rPr>
        <w:t xml:space="preserve">омпресор – </w:t>
      </w:r>
      <w:r w:rsidR="00E53DCD" w:rsidRPr="00BB1AF6">
        <w:rPr>
          <w:rFonts w:ascii="Times New Roman" w:hAnsi="Times New Roman"/>
          <w:sz w:val="24"/>
          <w:szCs w:val="24"/>
          <w:lang w:val="sr-Cyrl-CS"/>
        </w:rPr>
        <w:t>најмање 1</w:t>
      </w:r>
      <w:r w:rsidR="00E53DCD" w:rsidRPr="00BB1AF6">
        <w:rPr>
          <w:rFonts w:ascii="Times New Roman" w:hAnsi="Times New Roman"/>
          <w:sz w:val="24"/>
          <w:szCs w:val="24"/>
        </w:rPr>
        <w:t>;</w:t>
      </w:r>
    </w:p>
    <w:p w:rsidR="00E53DCD" w:rsidRPr="00BB1AF6" w:rsidRDefault="007472A2" w:rsidP="00E53DCD">
      <w:pPr>
        <w:pStyle w:val="ListParagraph"/>
        <w:numPr>
          <w:ilvl w:val="0"/>
          <w:numId w:val="14"/>
        </w:numPr>
        <w:shd w:val="clear" w:color="auto" w:fill="FFFFFF"/>
        <w:tabs>
          <w:tab w:val="left" w:pos="1080"/>
        </w:tabs>
        <w:spacing w:after="0"/>
        <w:ind w:left="284" w:firstLine="436"/>
        <w:jc w:val="both"/>
        <w:rPr>
          <w:rFonts w:ascii="Times New Roman" w:hAnsi="Times New Roman"/>
          <w:sz w:val="24"/>
          <w:szCs w:val="24"/>
        </w:rPr>
      </w:pPr>
      <w:r w:rsidRPr="00BB1AF6">
        <w:rPr>
          <w:rFonts w:ascii="Times New Roman" w:hAnsi="Times New Roman"/>
          <w:sz w:val="24"/>
          <w:szCs w:val="24"/>
        </w:rPr>
        <w:t>к</w:t>
      </w:r>
      <w:r w:rsidR="00E53DCD" w:rsidRPr="00BB1AF6">
        <w:rPr>
          <w:rFonts w:ascii="Times New Roman" w:hAnsi="Times New Roman"/>
          <w:sz w:val="24"/>
          <w:szCs w:val="24"/>
        </w:rPr>
        <w:t xml:space="preserve">амион „путарац“ – </w:t>
      </w:r>
      <w:r w:rsidRPr="00BB1AF6">
        <w:rPr>
          <w:rFonts w:ascii="Times New Roman" w:hAnsi="Times New Roman"/>
          <w:sz w:val="24"/>
          <w:szCs w:val="24"/>
          <w:lang w:val="sr-Cyrl-CS"/>
        </w:rPr>
        <w:t>најмање 1.</w:t>
      </w:r>
    </w:p>
    <w:p w:rsidR="00E53DCD" w:rsidRPr="00BB1AF6" w:rsidRDefault="00E53DCD" w:rsidP="00E53DCD">
      <w:pPr>
        <w:tabs>
          <w:tab w:val="left" w:pos="720"/>
        </w:tabs>
        <w:jc w:val="both"/>
      </w:pPr>
    </w:p>
    <w:p w:rsidR="00E53DCD" w:rsidRPr="00BB1AF6" w:rsidRDefault="00E53DCD" w:rsidP="00E53DCD">
      <w:pPr>
        <w:tabs>
          <w:tab w:val="left" w:pos="720"/>
        </w:tabs>
        <w:jc w:val="both"/>
      </w:pPr>
    </w:p>
    <w:p w:rsidR="007F7611" w:rsidRPr="00BB1AF6" w:rsidRDefault="007F7611" w:rsidP="00E53DCD">
      <w:pPr>
        <w:tabs>
          <w:tab w:val="left" w:pos="720"/>
        </w:tabs>
        <w:jc w:val="both"/>
      </w:pPr>
    </w:p>
    <w:p w:rsidR="00E53DCD" w:rsidRPr="00BB1AF6" w:rsidRDefault="00E53DCD" w:rsidP="00FC66F6">
      <w:pPr>
        <w:pStyle w:val="ListParagraph"/>
        <w:numPr>
          <w:ilvl w:val="1"/>
          <w:numId w:val="69"/>
        </w:numPr>
        <w:shd w:val="clear" w:color="auto" w:fill="FFFFFF"/>
        <w:tabs>
          <w:tab w:val="left" w:pos="540"/>
          <w:tab w:val="left" w:pos="1080"/>
        </w:tabs>
        <w:jc w:val="both"/>
        <w:rPr>
          <w:rFonts w:ascii="Times New Roman" w:hAnsi="Times New Roman"/>
          <w:b/>
          <w:sz w:val="24"/>
          <w:lang w:val="sr-Cyrl-CS"/>
        </w:rPr>
      </w:pPr>
      <w:r w:rsidRPr="00BB1AF6">
        <w:rPr>
          <w:rFonts w:ascii="Times New Roman" w:hAnsi="Times New Roman"/>
          <w:b/>
          <w:sz w:val="24"/>
          <w:lang w:val="sr-Cyrl-CS"/>
        </w:rPr>
        <w:t xml:space="preserve">Да су обишли терен и упознали се са условима на терену  </w:t>
      </w:r>
    </w:p>
    <w:p w:rsidR="00E53DCD" w:rsidRPr="00BB1AF6" w:rsidRDefault="00E53DCD" w:rsidP="00DC324E">
      <w:pPr>
        <w:tabs>
          <w:tab w:val="left" w:pos="720"/>
        </w:tabs>
        <w:jc w:val="both"/>
        <w:rPr>
          <w:lang w:val="sr-Cyrl-CS"/>
        </w:rPr>
      </w:pPr>
      <w:r w:rsidRPr="00BB1AF6">
        <w:rPr>
          <w:lang w:val="sr-Cyrl-CS"/>
        </w:rPr>
        <w:tab/>
        <w:t xml:space="preserve">Понуђач је у обавези да обиђе </w:t>
      </w:r>
      <w:r w:rsidR="00DC324E" w:rsidRPr="00BB1AF6">
        <w:rPr>
          <w:iCs/>
          <w:lang w:val="sr-Cyrl-CS"/>
        </w:rPr>
        <w:t xml:space="preserve">локацију КМЦ Ниш, односно терен </w:t>
      </w:r>
      <w:r w:rsidRPr="00BB1AF6">
        <w:rPr>
          <w:lang w:val="sr-Cyrl-CS"/>
        </w:rPr>
        <w:t xml:space="preserve">на коме ће се изводити предметни радови у циљу сагледавања услова на терену и осталог неопходног за давање понуде и извршење радова. </w:t>
      </w:r>
    </w:p>
    <w:p w:rsidR="00E53DCD" w:rsidRPr="00BB1AF6" w:rsidRDefault="00E53DCD" w:rsidP="00E53DCD">
      <w:pPr>
        <w:pStyle w:val="Default"/>
        <w:spacing w:before="60" w:after="60"/>
        <w:ind w:firstLine="540"/>
        <w:jc w:val="both"/>
        <w:rPr>
          <w:rFonts w:ascii="Times New Roman" w:hAnsi="Times New Roman" w:cs="Times New Roman"/>
          <w:bCs/>
          <w:color w:val="auto"/>
          <w:lang w:val="sr-Cyrl-CS"/>
        </w:rPr>
      </w:pPr>
      <w:r w:rsidRPr="00BB1AF6">
        <w:rPr>
          <w:rFonts w:ascii="Times New Roman" w:hAnsi="Times New Roman" w:cs="Times New Roman"/>
          <w:color w:val="auto"/>
          <w:lang w:val="sr-Cyrl-CS"/>
        </w:rPr>
        <w:t>Заинтересовани понуђачи мо</w:t>
      </w:r>
      <w:r w:rsidR="00DC324E" w:rsidRPr="00BB1AF6">
        <w:rPr>
          <w:rFonts w:ascii="Times New Roman" w:hAnsi="Times New Roman" w:cs="Times New Roman"/>
          <w:color w:val="auto"/>
          <w:lang w:val="sr-Cyrl-CS"/>
        </w:rPr>
        <w:t xml:space="preserve">гу да обиђу </w:t>
      </w:r>
      <w:r w:rsidR="00DC324E" w:rsidRPr="00BB1AF6">
        <w:rPr>
          <w:rFonts w:ascii="Times New Roman" w:hAnsi="Times New Roman" w:cs="Times New Roman"/>
          <w:iCs/>
          <w:color w:val="auto"/>
          <w:lang w:val="sr-Cyrl-CS"/>
        </w:rPr>
        <w:t xml:space="preserve">локацију КМЦ Ниш, односно терен </w:t>
      </w:r>
      <w:r w:rsidR="00DC324E" w:rsidRPr="00BB1AF6">
        <w:rPr>
          <w:rFonts w:ascii="Times New Roman" w:hAnsi="Times New Roman" w:cs="Times New Roman"/>
          <w:color w:val="auto"/>
          <w:lang w:val="sr-Cyrl-CS"/>
        </w:rPr>
        <w:t xml:space="preserve">на коме ће се изводити предметни радови на адреси </w:t>
      </w:r>
      <w:r w:rsidRPr="00BB1AF6">
        <w:rPr>
          <w:rFonts w:ascii="Times New Roman" w:hAnsi="Times New Roman" w:cs="Times New Roman"/>
          <w:bCs/>
          <w:color w:val="auto"/>
          <w:lang w:val="sr-Cyrl-CS"/>
        </w:rPr>
        <w:t>Ниш, Брдо Камаре б.б., дана 3</w:t>
      </w:r>
      <w:r w:rsidR="00DC324E" w:rsidRPr="00BB1AF6">
        <w:rPr>
          <w:rFonts w:ascii="Times New Roman" w:hAnsi="Times New Roman" w:cs="Times New Roman"/>
          <w:bCs/>
          <w:color w:val="auto"/>
          <w:lang w:val="sr-Cyrl-CS"/>
        </w:rPr>
        <w:t>0.04</w:t>
      </w:r>
      <w:r w:rsidRPr="00BB1AF6">
        <w:rPr>
          <w:rFonts w:ascii="Times New Roman" w:hAnsi="Times New Roman" w:cs="Times New Roman"/>
          <w:bCs/>
          <w:color w:val="auto"/>
          <w:lang w:val="sr-Cyrl-CS"/>
        </w:rPr>
        <w:t>.201</w:t>
      </w:r>
      <w:r w:rsidR="00DC324E" w:rsidRPr="00BB1AF6">
        <w:rPr>
          <w:rFonts w:ascii="Times New Roman" w:hAnsi="Times New Roman" w:cs="Times New Roman"/>
          <w:bCs/>
          <w:color w:val="auto"/>
          <w:lang w:val="sr-Cyrl-CS"/>
        </w:rPr>
        <w:t>9</w:t>
      </w:r>
      <w:r w:rsidRPr="00BB1AF6">
        <w:rPr>
          <w:rFonts w:ascii="Times New Roman" w:hAnsi="Times New Roman" w:cs="Times New Roman"/>
          <w:bCs/>
          <w:color w:val="auto"/>
          <w:lang w:val="sr-Cyrl-CS"/>
        </w:rPr>
        <w:t>. године, у периоду од 1</w:t>
      </w:r>
      <w:r w:rsidR="00DC324E" w:rsidRPr="00BB1AF6">
        <w:rPr>
          <w:rFonts w:ascii="Times New Roman" w:hAnsi="Times New Roman" w:cs="Times New Roman"/>
          <w:bCs/>
          <w:color w:val="auto"/>
          <w:lang w:val="sr-Cyrl-CS"/>
        </w:rPr>
        <w:t>2</w:t>
      </w:r>
      <w:r w:rsidRPr="00BB1AF6">
        <w:rPr>
          <w:rFonts w:ascii="Times New Roman" w:hAnsi="Times New Roman" w:cs="Times New Roman"/>
          <w:bCs/>
          <w:color w:val="auto"/>
          <w:lang w:val="sr-Cyrl-CS"/>
        </w:rPr>
        <w:t>-16 часова.</w:t>
      </w:r>
    </w:p>
    <w:p w:rsidR="00E53DCD" w:rsidRPr="00BB1AF6" w:rsidRDefault="00E53DCD" w:rsidP="00E05F28">
      <w:pPr>
        <w:ind w:firstLine="540"/>
        <w:jc w:val="both"/>
        <w:rPr>
          <w:bCs/>
          <w:lang w:val="sr-Cyrl-CS"/>
        </w:rPr>
      </w:pPr>
      <w:r w:rsidRPr="00BB1AF6">
        <w:rPr>
          <w:bCs/>
          <w:lang w:val="sr-Cyrl-CS"/>
        </w:rPr>
        <w:t>Обилазак се мора најавити бар један дан пре наведеног термина, путем телефона или електронске поште контакт особи.</w:t>
      </w:r>
    </w:p>
    <w:p w:rsidR="00E53DCD" w:rsidRPr="00BB1AF6" w:rsidRDefault="00E53DCD" w:rsidP="00E53DCD">
      <w:pPr>
        <w:ind w:firstLine="540"/>
        <w:rPr>
          <w:bCs/>
          <w:lang w:val="sr-Cyrl-CS"/>
        </w:rPr>
      </w:pPr>
      <w:r w:rsidRPr="00BB1AF6">
        <w:rPr>
          <w:bCs/>
          <w:lang w:val="sr-Cyrl-CS"/>
        </w:rPr>
        <w:t>Контакт особ</w:t>
      </w:r>
      <w:r w:rsidRPr="00BB1AF6">
        <w:rPr>
          <w:bCs/>
        </w:rPr>
        <w:t>a</w:t>
      </w:r>
      <w:r w:rsidRPr="00BB1AF6">
        <w:rPr>
          <w:bCs/>
          <w:lang w:val="sr-Cyrl-CS"/>
        </w:rPr>
        <w:t xml:space="preserve"> је </w:t>
      </w:r>
      <w:r w:rsidR="00DC324E" w:rsidRPr="00BB1AF6">
        <w:rPr>
          <w:bCs/>
          <w:lang w:val="sr-Cyrl-CS"/>
        </w:rPr>
        <w:t>Предраг Кост</w:t>
      </w:r>
      <w:r w:rsidRPr="00BB1AF6">
        <w:rPr>
          <w:bCs/>
          <w:lang w:val="sr-Cyrl-CS"/>
        </w:rPr>
        <w:t xml:space="preserve">ић, </w:t>
      </w:r>
      <w:r w:rsidRPr="00BB1AF6">
        <w:rPr>
          <w:bCs/>
        </w:rPr>
        <w:t>e</w:t>
      </w:r>
      <w:r w:rsidRPr="00BB1AF6">
        <w:rPr>
          <w:bCs/>
          <w:lang w:val="sr-Cyrl-CS"/>
        </w:rPr>
        <w:t>-</w:t>
      </w:r>
      <w:r w:rsidRPr="00BB1AF6">
        <w:rPr>
          <w:bCs/>
        </w:rPr>
        <w:t>mail</w:t>
      </w:r>
      <w:r w:rsidRPr="00BB1AF6">
        <w:rPr>
          <w:bCs/>
          <w:lang w:val="sr-Cyrl-CS"/>
        </w:rPr>
        <w:t xml:space="preserve">: </w:t>
      </w:r>
      <w:r w:rsidR="00DC324E" w:rsidRPr="00BB1AF6">
        <w:rPr>
          <w:bCs/>
        </w:rPr>
        <w:t>predrag</w:t>
      </w:r>
      <w:r w:rsidRPr="00BB1AF6">
        <w:rPr>
          <w:bCs/>
          <w:lang w:val="sr-Cyrl-CS"/>
        </w:rPr>
        <w:t>.</w:t>
      </w:r>
      <w:r w:rsidR="00DC324E" w:rsidRPr="00BB1AF6">
        <w:rPr>
          <w:bCs/>
        </w:rPr>
        <w:t>kost</w:t>
      </w:r>
      <w:r w:rsidRPr="00BB1AF6">
        <w:rPr>
          <w:bCs/>
        </w:rPr>
        <w:t>ic</w:t>
      </w:r>
      <w:r w:rsidRPr="00BB1AF6">
        <w:rPr>
          <w:bCs/>
          <w:lang w:val="sr-Cyrl-CS"/>
        </w:rPr>
        <w:t>@</w:t>
      </w:r>
      <w:r w:rsidRPr="00BB1AF6">
        <w:rPr>
          <w:bCs/>
        </w:rPr>
        <w:t>ratel</w:t>
      </w:r>
      <w:r w:rsidRPr="00BB1AF6">
        <w:rPr>
          <w:bCs/>
          <w:lang w:val="sr-Cyrl-CS"/>
        </w:rPr>
        <w:t>.</w:t>
      </w:r>
      <w:r w:rsidRPr="00BB1AF6">
        <w:rPr>
          <w:bCs/>
        </w:rPr>
        <w:t>rs</w:t>
      </w:r>
      <w:r w:rsidRPr="00BB1AF6">
        <w:rPr>
          <w:bCs/>
          <w:lang w:val="sr-Cyrl-CS"/>
        </w:rPr>
        <w:t>, тел. моб 06</w:t>
      </w:r>
      <w:r w:rsidR="00EB508F" w:rsidRPr="00BB1AF6">
        <w:rPr>
          <w:bCs/>
          <w:lang w:val="sr-Cyrl-CS"/>
        </w:rPr>
        <w:t>0</w:t>
      </w:r>
      <w:r w:rsidRPr="00BB1AF6">
        <w:rPr>
          <w:bCs/>
          <w:lang w:val="sr-Cyrl-CS"/>
        </w:rPr>
        <w:t>/</w:t>
      </w:r>
      <w:r w:rsidR="00EB508F" w:rsidRPr="00BB1AF6">
        <w:rPr>
          <w:bCs/>
          <w:lang w:val="sr-Cyrl-CS"/>
        </w:rPr>
        <w:t>0112449</w:t>
      </w:r>
      <w:r w:rsidRPr="00BB1AF6">
        <w:rPr>
          <w:bCs/>
          <w:lang w:val="sr-Cyrl-CS"/>
        </w:rPr>
        <w:t>.</w:t>
      </w:r>
    </w:p>
    <w:p w:rsidR="00C0734F" w:rsidRPr="00BB1AF6" w:rsidRDefault="00A4640A" w:rsidP="00C0734F">
      <w:pPr>
        <w:shd w:val="clear" w:color="auto" w:fill="FFFFFF"/>
        <w:tabs>
          <w:tab w:val="left" w:pos="0"/>
          <w:tab w:val="left" w:pos="567"/>
        </w:tabs>
        <w:spacing w:before="120" w:after="120"/>
        <w:rPr>
          <w:bCs/>
          <w:lang w:val="sr-Cyrl-CS"/>
        </w:rPr>
      </w:pPr>
      <w:r w:rsidRPr="00BB1AF6">
        <w:rPr>
          <w:bCs/>
          <w:lang w:val="sr-Cyrl-CS"/>
        </w:rPr>
        <w:tab/>
      </w:r>
      <w:r w:rsidR="00C0734F" w:rsidRPr="00BB1AF6">
        <w:rPr>
          <w:bCs/>
          <w:lang w:val="sr-Cyrl-CS"/>
        </w:rPr>
        <w:t>Напомена:</w:t>
      </w:r>
    </w:p>
    <w:p w:rsidR="00A4640A" w:rsidRPr="00BB1AF6" w:rsidRDefault="00C0734F" w:rsidP="00E05F28">
      <w:pPr>
        <w:ind w:firstLine="540"/>
        <w:jc w:val="both"/>
        <w:rPr>
          <w:bCs/>
          <w:lang w:val="sr-Cyrl-CS"/>
        </w:rPr>
      </w:pPr>
      <w:r w:rsidRPr="00BB1AF6">
        <w:rPr>
          <w:bCs/>
          <w:lang w:val="sr-Cyrl-CS"/>
        </w:rPr>
        <w:t>Уколико понуђач сматра да није потребно да изврши обилазак типичне локације са Наручиоцем у предвиђеном термину, мора да поднесе Изјаву да је упознат са предметом услуге и условима на терену</w:t>
      </w:r>
      <w:r w:rsidR="003A1D1C" w:rsidRPr="00BB1AF6">
        <w:rPr>
          <w:bCs/>
          <w:lang w:val="sr-Cyrl-CS"/>
        </w:rPr>
        <w:t xml:space="preserve"> </w:t>
      </w:r>
      <w:r w:rsidR="003A1D1C" w:rsidRPr="00BB1AF6">
        <w:rPr>
          <w:lang w:val="sr-Cyrl-CS"/>
        </w:rPr>
        <w:t>и да има потребне информације за давање понуде</w:t>
      </w:r>
      <w:r w:rsidR="003A1D1C" w:rsidRPr="00BB1AF6">
        <w:rPr>
          <w:bCs/>
          <w:lang w:val="sr-Cyrl-CS"/>
        </w:rPr>
        <w:t>.</w:t>
      </w:r>
    </w:p>
    <w:p w:rsidR="003A1D1C" w:rsidRPr="00BB1AF6" w:rsidRDefault="003A1D1C" w:rsidP="00E05F28">
      <w:pPr>
        <w:ind w:firstLine="540"/>
        <w:jc w:val="both"/>
        <w:rPr>
          <w:bCs/>
          <w:lang w:val="sr-Cyrl-CS"/>
        </w:rPr>
      </w:pPr>
    </w:p>
    <w:p w:rsidR="003A1D1C" w:rsidRPr="00BB1AF6" w:rsidRDefault="003A1D1C" w:rsidP="00E05F28">
      <w:pPr>
        <w:ind w:firstLine="540"/>
        <w:jc w:val="both"/>
        <w:rPr>
          <w:bCs/>
          <w:lang w:val="sr-Cyrl-CS"/>
        </w:rPr>
      </w:pPr>
    </w:p>
    <w:p w:rsidR="003A1D1C" w:rsidRPr="00BB1AF6" w:rsidRDefault="003A1D1C" w:rsidP="00E05F28">
      <w:pPr>
        <w:ind w:firstLine="540"/>
        <w:jc w:val="both"/>
        <w:rPr>
          <w:bCs/>
          <w:lang w:val="sr-Cyrl-CS"/>
        </w:rPr>
      </w:pPr>
    </w:p>
    <w:p w:rsidR="003A1D1C" w:rsidRPr="00BB1AF6" w:rsidRDefault="003A1D1C" w:rsidP="00E05F28">
      <w:pPr>
        <w:ind w:firstLine="540"/>
        <w:jc w:val="both"/>
        <w:rPr>
          <w:bCs/>
          <w:lang w:val="sr-Cyrl-CS"/>
        </w:rPr>
      </w:pPr>
    </w:p>
    <w:p w:rsidR="007F7611" w:rsidRPr="00BB1AF6" w:rsidRDefault="007F7611" w:rsidP="00E05F28">
      <w:pPr>
        <w:ind w:firstLine="540"/>
        <w:jc w:val="both"/>
        <w:rPr>
          <w:bCs/>
          <w:lang w:val="sr-Cyrl-CS"/>
        </w:rPr>
      </w:pPr>
    </w:p>
    <w:p w:rsidR="007F7611" w:rsidRPr="00BB1AF6" w:rsidRDefault="007F7611" w:rsidP="00E05F28">
      <w:pPr>
        <w:ind w:firstLine="540"/>
        <w:jc w:val="both"/>
        <w:rPr>
          <w:bCs/>
          <w:lang w:val="sr-Cyrl-CS"/>
        </w:rPr>
      </w:pPr>
    </w:p>
    <w:p w:rsidR="007F7611" w:rsidRPr="00BB1AF6" w:rsidRDefault="007F7611" w:rsidP="00E05F28">
      <w:pPr>
        <w:ind w:firstLine="540"/>
        <w:jc w:val="both"/>
        <w:rPr>
          <w:bCs/>
          <w:lang w:val="sr-Cyrl-CS"/>
        </w:rPr>
      </w:pPr>
    </w:p>
    <w:p w:rsidR="007F7611" w:rsidRPr="00BB1AF6" w:rsidRDefault="007F7611" w:rsidP="00E05F28">
      <w:pPr>
        <w:ind w:firstLine="540"/>
        <w:jc w:val="both"/>
        <w:rPr>
          <w:bCs/>
          <w:lang w:val="sr-Cyrl-CS"/>
        </w:rPr>
      </w:pPr>
    </w:p>
    <w:p w:rsidR="007F7611" w:rsidRPr="00BB1AF6" w:rsidRDefault="007F7611" w:rsidP="00E05F28">
      <w:pPr>
        <w:ind w:firstLine="540"/>
        <w:jc w:val="both"/>
        <w:rPr>
          <w:bCs/>
          <w:lang w:val="sr-Cyrl-CS"/>
        </w:rPr>
      </w:pPr>
    </w:p>
    <w:p w:rsidR="007F7611" w:rsidRPr="00BB1AF6" w:rsidRDefault="007F7611" w:rsidP="00E05F28">
      <w:pPr>
        <w:ind w:firstLine="540"/>
        <w:jc w:val="both"/>
        <w:rPr>
          <w:bCs/>
          <w:lang w:val="sr-Cyrl-CS"/>
        </w:rPr>
      </w:pPr>
    </w:p>
    <w:p w:rsidR="007F7611" w:rsidRPr="00BB1AF6" w:rsidRDefault="007F7611" w:rsidP="00E05F28">
      <w:pPr>
        <w:ind w:firstLine="540"/>
        <w:jc w:val="both"/>
        <w:rPr>
          <w:bCs/>
          <w:lang w:val="sr-Cyrl-CS"/>
        </w:rPr>
      </w:pPr>
    </w:p>
    <w:p w:rsidR="00E53DCD" w:rsidRPr="00BB1AF6" w:rsidRDefault="00E53DCD" w:rsidP="00E53DCD">
      <w:pPr>
        <w:shd w:val="clear" w:color="auto" w:fill="FFFFFF"/>
        <w:tabs>
          <w:tab w:val="left" w:pos="567"/>
          <w:tab w:val="left" w:pos="1080"/>
        </w:tabs>
        <w:jc w:val="both"/>
        <w:rPr>
          <w:lang w:val="sr-Cyrl-CS"/>
        </w:rPr>
      </w:pPr>
      <w:r w:rsidRPr="00BB1AF6">
        <w:rPr>
          <w:b/>
          <w:lang w:val="sr-Cyrl-CS"/>
        </w:rPr>
        <w:lastRenderedPageBreak/>
        <w:t>ДОКУМЕНТА ПОТРЕБНА ЗА ДОКАЗИВАЊЕ ДОДАТНИХ УСЛОВА</w:t>
      </w:r>
      <w:r w:rsidRPr="00BB1AF6">
        <w:rPr>
          <w:lang w:val="sr-Cyrl-CS"/>
        </w:rPr>
        <w:t xml:space="preserve">, </w:t>
      </w:r>
    </w:p>
    <w:p w:rsidR="00E53DCD" w:rsidRPr="00BB1AF6" w:rsidRDefault="00E53DCD" w:rsidP="00E53DCD">
      <w:pPr>
        <w:shd w:val="clear" w:color="auto" w:fill="FFFFFF"/>
        <w:tabs>
          <w:tab w:val="left" w:pos="851"/>
          <w:tab w:val="left" w:pos="1080"/>
        </w:tabs>
        <w:ind w:hanging="567"/>
        <w:jc w:val="both"/>
        <w:rPr>
          <w:lang w:val="sr-Cyrl-CS"/>
        </w:rPr>
      </w:pPr>
      <w:r w:rsidRPr="00BB1AF6">
        <w:rPr>
          <w:lang w:val="sr-Cyrl-CS"/>
        </w:rPr>
        <w:t xml:space="preserve">         сагласно члану 77. Закона о јавним набавкама су:</w:t>
      </w:r>
    </w:p>
    <w:p w:rsidR="00E53DCD" w:rsidRPr="00BB1AF6" w:rsidRDefault="00E53DCD" w:rsidP="00E53DCD">
      <w:pPr>
        <w:shd w:val="clear" w:color="auto" w:fill="FFFFFF"/>
        <w:tabs>
          <w:tab w:val="left" w:pos="851"/>
          <w:tab w:val="left" w:pos="1080"/>
        </w:tabs>
        <w:ind w:left="851" w:hanging="567"/>
        <w:jc w:val="both"/>
        <w:rPr>
          <w:lang w:val="sr-Cyrl-CS"/>
        </w:rPr>
      </w:pPr>
    </w:p>
    <w:p w:rsidR="00E53DCD" w:rsidRPr="00BB1AF6" w:rsidRDefault="00E53DCD" w:rsidP="00E53DCD">
      <w:pPr>
        <w:shd w:val="clear" w:color="auto" w:fill="FFFFFF"/>
        <w:ind w:firstLine="720"/>
        <w:jc w:val="both"/>
        <w:rPr>
          <w:lang w:val="sr-Cyrl-CS"/>
        </w:rPr>
      </w:pPr>
      <w:r w:rsidRPr="00BB1AF6">
        <w:rPr>
          <w:i/>
          <w:lang w:val="sr-Cyrl-CS"/>
        </w:rPr>
        <w:t xml:space="preserve"> </w:t>
      </w:r>
    </w:p>
    <w:p w:rsidR="00E53DCD" w:rsidRPr="00BB1AF6" w:rsidRDefault="00E53DCD" w:rsidP="00FC66F6">
      <w:pPr>
        <w:numPr>
          <w:ilvl w:val="0"/>
          <w:numId w:val="64"/>
        </w:numPr>
        <w:tabs>
          <w:tab w:val="left" w:pos="284"/>
        </w:tabs>
        <w:ind w:left="0" w:firstLine="0"/>
        <w:jc w:val="both"/>
        <w:rPr>
          <w:lang w:val="sr-Cyrl-CS"/>
        </w:rPr>
      </w:pPr>
      <w:r w:rsidRPr="00BB1AF6">
        <w:rPr>
          <w:lang w:val="sr-Cyrl-CS"/>
        </w:rPr>
        <w:t xml:space="preserve">Као </w:t>
      </w:r>
      <w:r w:rsidRPr="00BB1AF6">
        <w:rPr>
          <w:b/>
          <w:u w:val="single"/>
          <w:lang w:val="sr-Cyrl-CS"/>
        </w:rPr>
        <w:t>доказ о испуњености финансијског капацитета</w:t>
      </w:r>
      <w:r w:rsidRPr="00BB1AF6">
        <w:rPr>
          <w:lang w:val="sr-Cyrl-CS"/>
        </w:rPr>
        <w:t xml:space="preserve"> понуђач је дужан да достави:</w:t>
      </w:r>
    </w:p>
    <w:p w:rsidR="00E53DCD" w:rsidRPr="00BB1AF6" w:rsidRDefault="00E53DCD" w:rsidP="00E53DCD">
      <w:pPr>
        <w:tabs>
          <w:tab w:val="left" w:pos="1080"/>
        </w:tabs>
        <w:ind w:left="720"/>
        <w:jc w:val="both"/>
        <w:rPr>
          <w:lang w:val="sr-Cyrl-CS"/>
        </w:rPr>
      </w:pPr>
    </w:p>
    <w:p w:rsidR="00E53DCD" w:rsidRPr="00BB1AF6" w:rsidRDefault="00E53DCD" w:rsidP="00FC66F6">
      <w:pPr>
        <w:numPr>
          <w:ilvl w:val="0"/>
          <w:numId w:val="66"/>
        </w:numPr>
        <w:tabs>
          <w:tab w:val="left" w:pos="1080"/>
        </w:tabs>
        <w:spacing w:before="120"/>
        <w:ind w:left="714" w:hanging="357"/>
        <w:rPr>
          <w:lang w:val="sr-Cyrl-CS"/>
        </w:rPr>
      </w:pPr>
      <w:r w:rsidRPr="00BB1AF6">
        <w:rPr>
          <w:lang w:val="sr-Cyrl-CS"/>
        </w:rPr>
        <w:t>Потврду Народне банке Србије о броју дана неликвидности у периоду од 12 (дванаест) месеци рачунајући од месеца који претходи месецу објављивања позива за подношење понуда (месец у коме је објављен позив за подношење понуда се не рачуна).</w:t>
      </w:r>
    </w:p>
    <w:p w:rsidR="00E53DCD" w:rsidRPr="00BB1AF6" w:rsidRDefault="00E53DCD" w:rsidP="00E53DCD">
      <w:pPr>
        <w:tabs>
          <w:tab w:val="left" w:pos="1080"/>
        </w:tabs>
        <w:spacing w:before="120"/>
        <w:ind w:left="357"/>
        <w:rPr>
          <w:lang w:val="sr-Cyrl-CS"/>
        </w:rPr>
      </w:pPr>
    </w:p>
    <w:p w:rsidR="00260D1A" w:rsidRPr="00BB1AF6" w:rsidRDefault="00260D1A" w:rsidP="00E53DCD">
      <w:pPr>
        <w:tabs>
          <w:tab w:val="left" w:pos="1080"/>
        </w:tabs>
        <w:spacing w:before="120"/>
        <w:ind w:left="357"/>
        <w:rPr>
          <w:lang w:val="sr-Cyrl-CS"/>
        </w:rPr>
      </w:pPr>
    </w:p>
    <w:p w:rsidR="00E53DCD" w:rsidRPr="00BB1AF6" w:rsidRDefault="00E53DCD" w:rsidP="00FC66F6">
      <w:pPr>
        <w:numPr>
          <w:ilvl w:val="0"/>
          <w:numId w:val="65"/>
        </w:numPr>
        <w:shd w:val="clear" w:color="auto" w:fill="FFFFFF"/>
        <w:tabs>
          <w:tab w:val="left" w:pos="284"/>
        </w:tabs>
        <w:ind w:left="0" w:firstLine="0"/>
        <w:jc w:val="both"/>
        <w:rPr>
          <w:lang w:val="sr-Cyrl-CS"/>
        </w:rPr>
      </w:pPr>
      <w:r w:rsidRPr="00BB1AF6">
        <w:rPr>
          <w:lang w:val="sr-Cyrl-CS"/>
        </w:rPr>
        <w:t xml:space="preserve">Као </w:t>
      </w:r>
      <w:r w:rsidRPr="00BB1AF6">
        <w:rPr>
          <w:b/>
          <w:u w:val="single"/>
          <w:lang w:val="sr-Cyrl-CS"/>
        </w:rPr>
        <w:t>доказ о испуњености пословног капацитета</w:t>
      </w:r>
      <w:r w:rsidRPr="00BB1AF6">
        <w:rPr>
          <w:lang w:val="sr-Cyrl-CS"/>
        </w:rPr>
        <w:t xml:space="preserve"> понуђач доставља:</w:t>
      </w:r>
    </w:p>
    <w:p w:rsidR="00E53DCD" w:rsidRPr="00BB1AF6" w:rsidRDefault="00E53DCD" w:rsidP="00E53DCD">
      <w:pPr>
        <w:tabs>
          <w:tab w:val="left" w:pos="720"/>
        </w:tabs>
        <w:jc w:val="both"/>
        <w:rPr>
          <w:i/>
          <w:lang w:val="sr-Cyrl-CS"/>
        </w:rPr>
      </w:pPr>
    </w:p>
    <w:p w:rsidR="00E53DCD" w:rsidRPr="00BB1AF6" w:rsidRDefault="00E53DCD" w:rsidP="00FC66F6">
      <w:pPr>
        <w:pStyle w:val="ListParagraph"/>
        <w:numPr>
          <w:ilvl w:val="0"/>
          <w:numId w:val="67"/>
        </w:numPr>
        <w:shd w:val="clear" w:color="auto" w:fill="FFFFFF"/>
        <w:tabs>
          <w:tab w:val="left" w:pos="1080"/>
        </w:tabs>
        <w:spacing w:after="0"/>
        <w:jc w:val="both"/>
        <w:rPr>
          <w:rFonts w:ascii="Times New Roman" w:hAnsi="Times New Roman"/>
          <w:sz w:val="24"/>
          <w:szCs w:val="24"/>
          <w:lang w:val="sr-Cyrl-CS"/>
        </w:rPr>
      </w:pPr>
      <w:r w:rsidRPr="00BB1AF6">
        <w:rPr>
          <w:rFonts w:ascii="Times New Roman" w:hAnsi="Times New Roman"/>
          <w:sz w:val="24"/>
          <w:szCs w:val="24"/>
          <w:lang w:val="sr-Cyrl-CS"/>
        </w:rPr>
        <w:t xml:space="preserve">Да понуђач поседује </w:t>
      </w:r>
      <w:r w:rsidRPr="00BB1AF6">
        <w:rPr>
          <w:rFonts w:ascii="Times New Roman" w:hAnsi="Times New Roman"/>
          <w:sz w:val="24"/>
          <w:szCs w:val="24"/>
        </w:rPr>
        <w:t>ISO</w:t>
      </w:r>
      <w:r w:rsidRPr="00BB1AF6">
        <w:rPr>
          <w:rFonts w:ascii="Times New Roman" w:hAnsi="Times New Roman"/>
          <w:sz w:val="24"/>
          <w:szCs w:val="24"/>
          <w:lang w:val="sr-Cyrl-CS"/>
        </w:rPr>
        <w:t xml:space="preserve"> сертификате - </w:t>
      </w:r>
      <w:r w:rsidRPr="00BB1AF6">
        <w:rPr>
          <w:rFonts w:ascii="Times New Roman" w:hAnsi="Times New Roman"/>
          <w:sz w:val="24"/>
          <w:szCs w:val="24"/>
          <w:u w:val="single"/>
          <w:lang w:val="sr-Cyrl-CS"/>
        </w:rPr>
        <w:t>копију важећих сертификата</w:t>
      </w:r>
      <w:r w:rsidRPr="00BB1AF6">
        <w:rPr>
          <w:rFonts w:ascii="Times New Roman" w:hAnsi="Times New Roman"/>
          <w:sz w:val="24"/>
          <w:szCs w:val="24"/>
          <w:lang w:val="sr-Cyrl-CS"/>
        </w:rPr>
        <w:t xml:space="preserve"> </w:t>
      </w:r>
      <w:r w:rsidRPr="00BB1AF6">
        <w:rPr>
          <w:rFonts w:ascii="Times New Roman" w:hAnsi="Times New Roman"/>
          <w:sz w:val="24"/>
          <w:szCs w:val="24"/>
        </w:rPr>
        <w:t>ISO</w:t>
      </w:r>
      <w:r w:rsidRPr="00BB1AF6">
        <w:rPr>
          <w:rFonts w:ascii="Times New Roman" w:hAnsi="Times New Roman"/>
          <w:sz w:val="24"/>
          <w:szCs w:val="24"/>
          <w:lang w:val="sr-Cyrl-CS"/>
        </w:rPr>
        <w:t xml:space="preserve"> 9001 (управљање квалитетом), </w:t>
      </w:r>
      <w:r w:rsidRPr="00BB1AF6">
        <w:rPr>
          <w:rFonts w:ascii="Times New Roman" w:hAnsi="Times New Roman"/>
          <w:sz w:val="24"/>
          <w:szCs w:val="24"/>
        </w:rPr>
        <w:t>ISO</w:t>
      </w:r>
      <w:r w:rsidRPr="00BB1AF6">
        <w:rPr>
          <w:rFonts w:ascii="Times New Roman" w:hAnsi="Times New Roman"/>
          <w:sz w:val="24"/>
          <w:szCs w:val="24"/>
          <w:lang w:val="sr-Cyrl-CS"/>
        </w:rPr>
        <w:t xml:space="preserve"> 14001 (заштита животне средине) и </w:t>
      </w:r>
      <w:r w:rsidRPr="00BB1AF6">
        <w:rPr>
          <w:rFonts w:ascii="Times New Roman" w:hAnsi="Times New Roman"/>
          <w:sz w:val="24"/>
          <w:szCs w:val="24"/>
        </w:rPr>
        <w:t>ISO</w:t>
      </w:r>
      <w:r w:rsidRPr="00BB1AF6">
        <w:rPr>
          <w:rFonts w:ascii="Times New Roman" w:hAnsi="Times New Roman"/>
          <w:sz w:val="24"/>
          <w:szCs w:val="24"/>
          <w:lang w:val="sr-Cyrl-CS"/>
        </w:rPr>
        <w:t xml:space="preserve"> 18001 (безбедност и здравље на раду).</w:t>
      </w:r>
    </w:p>
    <w:p w:rsidR="00E53DCD" w:rsidRPr="00BB1AF6" w:rsidRDefault="00E53DCD" w:rsidP="00E53DCD">
      <w:pPr>
        <w:shd w:val="clear" w:color="auto" w:fill="FFFFFF"/>
        <w:tabs>
          <w:tab w:val="left" w:pos="1080"/>
        </w:tabs>
        <w:ind w:left="360"/>
        <w:jc w:val="both"/>
        <w:rPr>
          <w:lang w:val="sr-Cyrl-CS"/>
        </w:rPr>
      </w:pPr>
    </w:p>
    <w:p w:rsidR="00E53DCD" w:rsidRPr="00BB1AF6" w:rsidRDefault="00E53DCD" w:rsidP="00FC66F6">
      <w:pPr>
        <w:pStyle w:val="ListParagraph"/>
        <w:numPr>
          <w:ilvl w:val="0"/>
          <w:numId w:val="67"/>
        </w:numPr>
        <w:shd w:val="clear" w:color="auto" w:fill="FFFFFF"/>
        <w:tabs>
          <w:tab w:val="left" w:pos="1080"/>
        </w:tabs>
        <w:spacing w:after="0"/>
        <w:jc w:val="both"/>
        <w:rPr>
          <w:rFonts w:ascii="Times New Roman" w:hAnsi="Times New Roman"/>
          <w:sz w:val="24"/>
          <w:szCs w:val="24"/>
          <w:lang w:val="sr-Cyrl-CS"/>
        </w:rPr>
      </w:pPr>
      <w:r w:rsidRPr="00BB1AF6">
        <w:rPr>
          <w:rFonts w:ascii="Times New Roman" w:hAnsi="Times New Roman"/>
          <w:sz w:val="24"/>
          <w:szCs w:val="24"/>
          <w:lang w:val="sr-Cyrl-CS"/>
        </w:rPr>
        <w:t xml:space="preserve">Да има референце – </w:t>
      </w:r>
      <w:r w:rsidRPr="00BB1AF6">
        <w:rPr>
          <w:rFonts w:ascii="Times New Roman" w:hAnsi="Times New Roman"/>
          <w:sz w:val="24"/>
          <w:szCs w:val="24"/>
          <w:u w:val="single"/>
          <w:lang w:val="sr-Cyrl-CS"/>
        </w:rPr>
        <w:t>Образац потврде за референце</w:t>
      </w:r>
      <w:r w:rsidRPr="00BB1AF6">
        <w:rPr>
          <w:rFonts w:ascii="Times New Roman" w:hAnsi="Times New Roman"/>
          <w:sz w:val="24"/>
          <w:szCs w:val="24"/>
          <w:lang w:val="sr-Cyrl-CS"/>
        </w:rPr>
        <w:t xml:space="preserve"> (налази се у Одељак </w:t>
      </w:r>
      <w:r w:rsidRPr="00BB1AF6">
        <w:rPr>
          <w:rFonts w:ascii="Times New Roman" w:hAnsi="Times New Roman"/>
          <w:sz w:val="24"/>
          <w:szCs w:val="24"/>
        </w:rPr>
        <w:t>XII</w:t>
      </w:r>
      <w:r w:rsidRPr="00BB1AF6">
        <w:rPr>
          <w:rFonts w:ascii="Times New Roman" w:hAnsi="Times New Roman"/>
          <w:sz w:val="24"/>
          <w:szCs w:val="24"/>
          <w:lang w:val="sr-Cyrl-CS"/>
        </w:rPr>
        <w:t xml:space="preserve"> – Прилози), који мора бити са меморандумом понуђача, именом и презименом и по</w:t>
      </w:r>
      <w:r w:rsidR="00CC6C26" w:rsidRPr="00BB1AF6">
        <w:rPr>
          <w:rFonts w:ascii="Times New Roman" w:hAnsi="Times New Roman"/>
          <w:sz w:val="24"/>
          <w:szCs w:val="24"/>
          <w:lang w:val="sr-Cyrl-CS"/>
        </w:rPr>
        <w:t>тписом одговорног лица понуђача</w:t>
      </w:r>
      <w:r w:rsidRPr="00BB1AF6">
        <w:rPr>
          <w:rFonts w:ascii="Times New Roman" w:hAnsi="Times New Roman"/>
          <w:sz w:val="24"/>
          <w:szCs w:val="24"/>
          <w:lang w:val="sr-Cyrl-CS"/>
        </w:rPr>
        <w:t>, а на којима су инвеститори-наручиоци својим потписима потврдили сваки од наведених уговора-референци</w:t>
      </w:r>
      <w:r w:rsidR="00CC6C26" w:rsidRPr="00BB1AF6">
        <w:rPr>
          <w:rFonts w:ascii="Times New Roman" w:hAnsi="Times New Roman"/>
          <w:sz w:val="24"/>
          <w:szCs w:val="24"/>
          <w:lang w:val="sr-Cyrl-CS"/>
        </w:rPr>
        <w:t xml:space="preserve"> или да понуђачи приложе потврде инвеститора-наручиоца о реализацији наведених уговора-референци</w:t>
      </w:r>
      <w:r w:rsidRPr="00BB1AF6">
        <w:rPr>
          <w:rFonts w:ascii="Times New Roman" w:hAnsi="Times New Roman"/>
          <w:sz w:val="24"/>
          <w:szCs w:val="24"/>
          <w:lang w:val="sr-Cyrl-CS"/>
        </w:rPr>
        <w:t>.</w:t>
      </w:r>
    </w:p>
    <w:p w:rsidR="00E53DCD" w:rsidRPr="00BB1AF6" w:rsidRDefault="00E53DCD" w:rsidP="00E53DCD">
      <w:pPr>
        <w:tabs>
          <w:tab w:val="left" w:pos="720"/>
        </w:tabs>
        <w:jc w:val="both"/>
        <w:rPr>
          <w:i/>
          <w:lang w:val="sr-Cyrl-CS"/>
        </w:rPr>
      </w:pPr>
    </w:p>
    <w:p w:rsidR="00E53DCD" w:rsidRPr="00BB1AF6" w:rsidRDefault="00E53DCD" w:rsidP="00E53DCD">
      <w:pPr>
        <w:tabs>
          <w:tab w:val="left" w:pos="720"/>
        </w:tabs>
        <w:jc w:val="both"/>
        <w:rPr>
          <w:i/>
          <w:lang w:val="sr-Cyrl-CS"/>
        </w:rPr>
      </w:pPr>
    </w:p>
    <w:p w:rsidR="00E53DCD" w:rsidRPr="00BB1AF6" w:rsidRDefault="00E53DCD" w:rsidP="00FC66F6">
      <w:pPr>
        <w:numPr>
          <w:ilvl w:val="0"/>
          <w:numId w:val="65"/>
        </w:numPr>
        <w:shd w:val="clear" w:color="auto" w:fill="FFFFFF"/>
        <w:tabs>
          <w:tab w:val="left" w:pos="284"/>
        </w:tabs>
        <w:ind w:left="0" w:firstLine="0"/>
        <w:jc w:val="both"/>
        <w:rPr>
          <w:lang w:val="sr-Cyrl-CS"/>
        </w:rPr>
      </w:pPr>
      <w:r w:rsidRPr="00BB1AF6">
        <w:rPr>
          <w:lang w:val="sr-Cyrl-CS"/>
        </w:rPr>
        <w:t xml:space="preserve">Као </w:t>
      </w:r>
      <w:r w:rsidRPr="00BB1AF6">
        <w:rPr>
          <w:b/>
          <w:u w:val="single"/>
          <w:lang w:val="sr-Cyrl-CS"/>
        </w:rPr>
        <w:t>доказ о испуњености кадровског капацитета</w:t>
      </w:r>
      <w:r w:rsidRPr="00BB1AF6">
        <w:rPr>
          <w:lang w:val="sr-Cyrl-CS"/>
        </w:rPr>
        <w:t xml:space="preserve"> понуђач доставља:</w:t>
      </w:r>
    </w:p>
    <w:p w:rsidR="00E53DCD" w:rsidRPr="00BB1AF6" w:rsidRDefault="00E53DCD" w:rsidP="00E53DCD">
      <w:pPr>
        <w:tabs>
          <w:tab w:val="left" w:pos="720"/>
        </w:tabs>
        <w:jc w:val="both"/>
        <w:rPr>
          <w:i/>
          <w:lang w:val="sr-Cyrl-CS"/>
        </w:rPr>
      </w:pPr>
    </w:p>
    <w:p w:rsidR="002A1081" w:rsidRPr="00BB1AF6" w:rsidRDefault="002A1081" w:rsidP="00FC66F6">
      <w:pPr>
        <w:pStyle w:val="ListParagraph"/>
        <w:numPr>
          <w:ilvl w:val="0"/>
          <w:numId w:val="70"/>
        </w:numPr>
        <w:shd w:val="clear" w:color="auto" w:fill="FFFFFF"/>
        <w:tabs>
          <w:tab w:val="left" w:pos="1080"/>
        </w:tabs>
        <w:spacing w:before="120" w:after="0" w:line="240" w:lineRule="auto"/>
        <w:contextualSpacing w:val="0"/>
        <w:jc w:val="both"/>
        <w:rPr>
          <w:rFonts w:ascii="Times New Roman" w:hAnsi="Times New Roman"/>
          <w:sz w:val="24"/>
          <w:szCs w:val="24"/>
          <w:lang w:val="sr-Cyrl-CS"/>
        </w:rPr>
      </w:pPr>
      <w:r w:rsidRPr="00BB1AF6">
        <w:rPr>
          <w:rFonts w:ascii="Times New Roman" w:hAnsi="Times New Roman"/>
          <w:sz w:val="24"/>
          <w:u w:val="single"/>
          <w:lang w:val="sr-Cyrl-CS"/>
        </w:rPr>
        <w:t>Доказ о радном ангажовању</w:t>
      </w:r>
      <w:r w:rsidRPr="00BB1AF6">
        <w:rPr>
          <w:rFonts w:ascii="Times New Roman" w:hAnsi="Times New Roman"/>
          <w:sz w:val="24"/>
          <w:lang w:val="sr-Cyrl-CS"/>
        </w:rPr>
        <w:t xml:space="preserve"> за </w:t>
      </w:r>
      <w:r w:rsidR="003326BD" w:rsidRPr="00BB1AF6">
        <w:rPr>
          <w:rFonts w:ascii="Times New Roman" w:hAnsi="Times New Roman"/>
          <w:sz w:val="24"/>
          <w:szCs w:val="24"/>
          <w:lang w:val="sr-Cyrl-CS"/>
        </w:rPr>
        <w:t>дипломиране грађевинске инжењере</w:t>
      </w:r>
      <w:r w:rsidRPr="00BB1AF6">
        <w:rPr>
          <w:rFonts w:ascii="Times New Roman" w:hAnsi="Times New Roman"/>
          <w:sz w:val="24"/>
          <w:szCs w:val="24"/>
          <w:lang w:val="sr-Cyrl-CS"/>
        </w:rPr>
        <w:t xml:space="preserve"> </w:t>
      </w:r>
      <w:r w:rsidRPr="00BB1AF6">
        <w:rPr>
          <w:rFonts w:ascii="Times New Roman" w:hAnsi="Times New Roman"/>
          <w:sz w:val="24"/>
          <w:lang w:val="sr-Cyrl-CS"/>
        </w:rPr>
        <w:t>и 20 радника</w:t>
      </w:r>
      <w:r w:rsidR="00876348" w:rsidRPr="00BB1AF6">
        <w:rPr>
          <w:rFonts w:ascii="Times New Roman" w:hAnsi="Times New Roman"/>
          <w:sz w:val="24"/>
          <w:lang w:val="sr-Cyrl-CS"/>
        </w:rPr>
        <w:t xml:space="preserve"> и/или техничара</w:t>
      </w:r>
      <w:r w:rsidRPr="00BB1AF6">
        <w:rPr>
          <w:rFonts w:ascii="Times New Roman" w:hAnsi="Times New Roman"/>
          <w:sz w:val="24"/>
          <w:lang w:val="sr-Cyrl-CS"/>
        </w:rPr>
        <w:t xml:space="preserve"> (</w:t>
      </w:r>
      <w:r w:rsidRPr="00BB1AF6">
        <w:rPr>
          <w:rFonts w:ascii="Times New Roman" w:hAnsi="Times New Roman"/>
          <w:sz w:val="24"/>
          <w:szCs w:val="24"/>
          <w:lang w:val="sr-Cyrl-CS"/>
        </w:rPr>
        <w:t xml:space="preserve">за запослене - </w:t>
      </w:r>
      <w:r w:rsidRPr="00BB1AF6">
        <w:rPr>
          <w:rFonts w:ascii="Times New Roman" w:hAnsi="Times New Roman"/>
          <w:sz w:val="24"/>
          <w:lang w:val="sr-Cyrl-CS"/>
        </w:rPr>
        <w:t>к</w:t>
      </w:r>
      <w:r w:rsidRPr="00BB1AF6">
        <w:rPr>
          <w:rFonts w:ascii="Times New Roman" w:hAnsi="Times New Roman"/>
          <w:sz w:val="24"/>
          <w:szCs w:val="24"/>
          <w:lang w:val="sr-Cyrl-CS"/>
        </w:rPr>
        <w:t>опије уговора о раду или пријава на обавезно осигурање - образаца „М“, а за ангажована лица -  копије уговора о привременим и повременим пословима, уговора о делу или уговора о допунском раду);</w:t>
      </w:r>
    </w:p>
    <w:p w:rsidR="002A1081" w:rsidRPr="00BB1AF6" w:rsidRDefault="002A1081" w:rsidP="003326BD">
      <w:pPr>
        <w:pStyle w:val="ListParagraph"/>
        <w:numPr>
          <w:ilvl w:val="0"/>
          <w:numId w:val="70"/>
        </w:numPr>
        <w:shd w:val="clear" w:color="auto" w:fill="FFFFFF"/>
        <w:tabs>
          <w:tab w:val="left" w:pos="1080"/>
        </w:tabs>
        <w:spacing w:before="240" w:after="0" w:line="240" w:lineRule="auto"/>
        <w:ind w:left="714" w:hanging="357"/>
        <w:contextualSpacing w:val="0"/>
        <w:jc w:val="both"/>
        <w:rPr>
          <w:rFonts w:ascii="Times New Roman" w:hAnsi="Times New Roman"/>
          <w:sz w:val="24"/>
          <w:szCs w:val="24"/>
          <w:lang w:val="sr-Cyrl-CS"/>
        </w:rPr>
      </w:pPr>
      <w:r w:rsidRPr="00BB1AF6">
        <w:rPr>
          <w:rFonts w:ascii="Times New Roman" w:hAnsi="Times New Roman"/>
          <w:sz w:val="24"/>
          <w:u w:val="single"/>
          <w:lang w:val="sr-Cyrl-CS"/>
        </w:rPr>
        <w:t>Копиј</w:t>
      </w:r>
      <w:r w:rsidR="00F80A92" w:rsidRPr="00BB1AF6">
        <w:rPr>
          <w:rFonts w:ascii="Times New Roman" w:hAnsi="Times New Roman"/>
          <w:sz w:val="24"/>
          <w:u w:val="single"/>
          <w:lang w:val="sr-Cyrl-CS"/>
        </w:rPr>
        <w:t>е</w:t>
      </w:r>
      <w:r w:rsidRPr="00BB1AF6">
        <w:rPr>
          <w:rFonts w:ascii="Times New Roman" w:hAnsi="Times New Roman"/>
          <w:sz w:val="24"/>
          <w:u w:val="single"/>
          <w:lang w:val="sr-Cyrl-CS"/>
        </w:rPr>
        <w:t xml:space="preserve"> диплом</w:t>
      </w:r>
      <w:r w:rsidR="00F80A92" w:rsidRPr="00BB1AF6">
        <w:rPr>
          <w:rFonts w:ascii="Times New Roman" w:hAnsi="Times New Roman"/>
          <w:sz w:val="24"/>
          <w:u w:val="single"/>
          <w:lang w:val="sr-Cyrl-CS"/>
        </w:rPr>
        <w:t>а</w:t>
      </w:r>
      <w:r w:rsidRPr="00BB1AF6">
        <w:rPr>
          <w:rFonts w:ascii="Times New Roman" w:hAnsi="Times New Roman"/>
          <w:sz w:val="24"/>
          <w:lang w:val="sr-Cyrl-CS"/>
        </w:rPr>
        <w:t xml:space="preserve"> за најмање </w:t>
      </w:r>
      <w:r w:rsidR="00F80A92" w:rsidRPr="00BB1AF6">
        <w:rPr>
          <w:rFonts w:ascii="Times New Roman" w:hAnsi="Times New Roman"/>
          <w:sz w:val="24"/>
          <w:lang w:val="sr-Cyrl-CS"/>
        </w:rPr>
        <w:t xml:space="preserve">2 </w:t>
      </w:r>
      <w:r w:rsidR="00F80A92" w:rsidRPr="00BB1AF6">
        <w:rPr>
          <w:rFonts w:ascii="Times New Roman" w:hAnsi="Times New Roman"/>
          <w:sz w:val="24"/>
          <w:szCs w:val="24"/>
          <w:lang w:val="sr-Cyrl-CS"/>
        </w:rPr>
        <w:t xml:space="preserve">дипломирана  грађевинска инжењера </w:t>
      </w:r>
      <w:r w:rsidRPr="00BB1AF6">
        <w:rPr>
          <w:rFonts w:ascii="Times New Roman" w:hAnsi="Times New Roman"/>
          <w:sz w:val="24"/>
          <w:szCs w:val="24"/>
          <w:lang w:val="sr-Cyrl-CS"/>
        </w:rPr>
        <w:t xml:space="preserve">са завршеним </w:t>
      </w:r>
      <w:r w:rsidRPr="00BB1AF6">
        <w:rPr>
          <w:rFonts w:ascii="Times New Roman" w:hAnsi="Times New Roman"/>
          <w:sz w:val="24"/>
          <w:szCs w:val="24"/>
        </w:rPr>
        <w:t>VII</w:t>
      </w:r>
      <w:r w:rsidRPr="00BB1AF6">
        <w:rPr>
          <w:rFonts w:ascii="Times New Roman" w:hAnsi="Times New Roman"/>
          <w:sz w:val="24"/>
          <w:szCs w:val="24"/>
          <w:lang w:val="sr-Cyrl-CS"/>
        </w:rPr>
        <w:t xml:space="preserve"> степеном стручне сп</w:t>
      </w:r>
      <w:r w:rsidR="00F80A92" w:rsidRPr="00BB1AF6">
        <w:rPr>
          <w:rFonts w:ascii="Times New Roman" w:hAnsi="Times New Roman"/>
          <w:sz w:val="24"/>
          <w:szCs w:val="24"/>
          <w:lang w:val="sr-Cyrl-CS"/>
        </w:rPr>
        <w:t>реме (најмање 240 ЕСПБ бодова);</w:t>
      </w:r>
      <w:r w:rsidRPr="00BB1AF6">
        <w:rPr>
          <w:rFonts w:ascii="Times New Roman" w:hAnsi="Times New Roman"/>
          <w:sz w:val="24"/>
          <w:szCs w:val="24"/>
          <w:lang w:val="sr-Cyrl-CS"/>
        </w:rPr>
        <w:t xml:space="preserve"> </w:t>
      </w:r>
    </w:p>
    <w:p w:rsidR="002A1081" w:rsidRPr="00BB1AF6" w:rsidRDefault="002A1081" w:rsidP="003326BD">
      <w:pPr>
        <w:pStyle w:val="ListParagraph"/>
        <w:numPr>
          <w:ilvl w:val="0"/>
          <w:numId w:val="70"/>
        </w:numPr>
        <w:shd w:val="clear" w:color="auto" w:fill="FFFFFF"/>
        <w:tabs>
          <w:tab w:val="left" w:pos="1080"/>
        </w:tabs>
        <w:spacing w:before="240" w:after="0" w:line="240" w:lineRule="auto"/>
        <w:ind w:left="714" w:hanging="357"/>
        <w:contextualSpacing w:val="0"/>
        <w:jc w:val="both"/>
        <w:rPr>
          <w:rFonts w:ascii="Times New Roman" w:hAnsi="Times New Roman"/>
          <w:sz w:val="24"/>
          <w:lang w:val="sr-Cyrl-CS"/>
        </w:rPr>
      </w:pPr>
      <w:r w:rsidRPr="00BB1AF6">
        <w:rPr>
          <w:rFonts w:ascii="Times New Roman" w:hAnsi="Times New Roman"/>
          <w:sz w:val="24"/>
          <w:u w:val="single"/>
          <w:lang w:val="sr-Cyrl-CS"/>
        </w:rPr>
        <w:t>Копије важећ</w:t>
      </w:r>
      <w:r w:rsidR="00F80A92" w:rsidRPr="00BB1AF6">
        <w:rPr>
          <w:rFonts w:ascii="Times New Roman" w:hAnsi="Times New Roman"/>
          <w:sz w:val="24"/>
          <w:u w:val="single"/>
          <w:lang w:val="sr-Cyrl-CS"/>
        </w:rPr>
        <w:t>их</w:t>
      </w:r>
      <w:r w:rsidRPr="00BB1AF6">
        <w:rPr>
          <w:rFonts w:ascii="Times New Roman" w:hAnsi="Times New Roman"/>
          <w:sz w:val="24"/>
          <w:u w:val="single"/>
          <w:lang w:val="sr-Cyrl-CS"/>
        </w:rPr>
        <w:t xml:space="preserve"> личне лиценц</w:t>
      </w:r>
      <w:r w:rsidR="00F80A92" w:rsidRPr="00BB1AF6">
        <w:rPr>
          <w:rFonts w:ascii="Times New Roman" w:hAnsi="Times New Roman"/>
          <w:sz w:val="24"/>
          <w:u w:val="single"/>
          <w:lang w:val="sr-Cyrl-CS"/>
        </w:rPr>
        <w:t>и</w:t>
      </w:r>
      <w:r w:rsidRPr="00BB1AF6">
        <w:rPr>
          <w:rFonts w:ascii="Times New Roman" w:hAnsi="Times New Roman"/>
          <w:sz w:val="24"/>
          <w:lang w:val="sr-Cyrl-CS"/>
        </w:rPr>
        <w:t xml:space="preserve"> бр. </w:t>
      </w:r>
      <w:r w:rsidR="00F80A92" w:rsidRPr="00BB1AF6">
        <w:rPr>
          <w:rFonts w:ascii="Times New Roman" w:hAnsi="Times New Roman"/>
          <w:sz w:val="24"/>
          <w:szCs w:val="24"/>
          <w:lang w:val="sr-Cyrl-CS"/>
        </w:rPr>
        <w:t>410 или 412</w:t>
      </w:r>
      <w:r w:rsidRPr="00BB1AF6">
        <w:rPr>
          <w:rFonts w:ascii="Times New Roman" w:hAnsi="Times New Roman"/>
          <w:sz w:val="24"/>
          <w:lang w:val="sr-Cyrl-CS"/>
        </w:rPr>
        <w:t xml:space="preserve"> и потврде Инжењерске коморе Србије о важности </w:t>
      </w:r>
      <w:r w:rsidR="003326BD" w:rsidRPr="00BB1AF6">
        <w:rPr>
          <w:rFonts w:ascii="Times New Roman" w:hAnsi="Times New Roman"/>
          <w:sz w:val="24"/>
          <w:lang w:val="sr-Cyrl-CS"/>
        </w:rPr>
        <w:t xml:space="preserve">личних </w:t>
      </w:r>
      <w:r w:rsidRPr="00BB1AF6">
        <w:rPr>
          <w:rFonts w:ascii="Times New Roman" w:hAnsi="Times New Roman"/>
          <w:sz w:val="24"/>
          <w:lang w:val="sr-Cyrl-CS"/>
        </w:rPr>
        <w:t>лиценц</w:t>
      </w:r>
      <w:r w:rsidR="00F80A92" w:rsidRPr="00BB1AF6">
        <w:rPr>
          <w:rFonts w:ascii="Times New Roman" w:hAnsi="Times New Roman"/>
          <w:sz w:val="24"/>
          <w:lang w:val="sr-Cyrl-CS"/>
        </w:rPr>
        <w:t>и</w:t>
      </w:r>
      <w:r w:rsidR="003326BD" w:rsidRPr="00BB1AF6">
        <w:rPr>
          <w:rFonts w:ascii="Times New Roman" w:hAnsi="Times New Roman"/>
          <w:sz w:val="24"/>
          <w:lang w:val="sr-Cyrl-CS"/>
        </w:rPr>
        <w:t>.</w:t>
      </w:r>
    </w:p>
    <w:p w:rsidR="002A1081" w:rsidRPr="00BB1AF6" w:rsidRDefault="002A1081" w:rsidP="00E53DCD">
      <w:pPr>
        <w:tabs>
          <w:tab w:val="left" w:pos="720"/>
        </w:tabs>
        <w:jc w:val="both"/>
        <w:rPr>
          <w:i/>
          <w:lang w:val="sr-Cyrl-CS"/>
        </w:rPr>
      </w:pPr>
    </w:p>
    <w:p w:rsidR="00E53DCD" w:rsidRPr="00BB1AF6" w:rsidRDefault="00E53DCD" w:rsidP="00E53DCD">
      <w:pPr>
        <w:pStyle w:val="ListParagraph"/>
        <w:shd w:val="clear" w:color="auto" w:fill="FFFFFF"/>
        <w:tabs>
          <w:tab w:val="left" w:pos="1080"/>
        </w:tabs>
        <w:spacing w:after="0" w:line="240" w:lineRule="auto"/>
        <w:ind w:left="0"/>
        <w:contextualSpacing w:val="0"/>
        <w:jc w:val="both"/>
        <w:rPr>
          <w:rFonts w:ascii="Times New Roman" w:hAnsi="Times New Roman"/>
          <w:b/>
          <w:sz w:val="24"/>
          <w:szCs w:val="24"/>
          <w:lang w:val="sr-Cyrl-CS"/>
        </w:rPr>
      </w:pPr>
    </w:p>
    <w:p w:rsidR="003326BD" w:rsidRPr="00BB1AF6" w:rsidRDefault="003326BD" w:rsidP="00E53DCD">
      <w:pPr>
        <w:pStyle w:val="ListParagraph"/>
        <w:shd w:val="clear" w:color="auto" w:fill="FFFFFF"/>
        <w:tabs>
          <w:tab w:val="left" w:pos="1080"/>
        </w:tabs>
        <w:spacing w:after="0" w:line="240" w:lineRule="auto"/>
        <w:ind w:left="0"/>
        <w:contextualSpacing w:val="0"/>
        <w:jc w:val="both"/>
        <w:rPr>
          <w:rFonts w:ascii="Times New Roman" w:hAnsi="Times New Roman"/>
          <w:b/>
          <w:sz w:val="24"/>
          <w:szCs w:val="24"/>
          <w:lang w:val="sr-Cyrl-CS"/>
        </w:rPr>
      </w:pPr>
    </w:p>
    <w:p w:rsidR="003326BD" w:rsidRPr="00BB1AF6" w:rsidRDefault="003326BD" w:rsidP="00E53DCD">
      <w:pPr>
        <w:pStyle w:val="ListParagraph"/>
        <w:shd w:val="clear" w:color="auto" w:fill="FFFFFF"/>
        <w:tabs>
          <w:tab w:val="left" w:pos="1080"/>
        </w:tabs>
        <w:spacing w:after="0" w:line="240" w:lineRule="auto"/>
        <w:ind w:left="0"/>
        <w:contextualSpacing w:val="0"/>
        <w:jc w:val="both"/>
        <w:rPr>
          <w:rFonts w:ascii="Times New Roman" w:hAnsi="Times New Roman"/>
          <w:b/>
          <w:sz w:val="24"/>
          <w:szCs w:val="24"/>
          <w:lang w:val="sr-Cyrl-CS"/>
        </w:rPr>
      </w:pPr>
    </w:p>
    <w:p w:rsidR="00E53DCD" w:rsidRPr="00BB1AF6" w:rsidRDefault="00E53DCD" w:rsidP="00E53DCD">
      <w:pPr>
        <w:pStyle w:val="ListParagraph"/>
        <w:shd w:val="clear" w:color="auto" w:fill="FFFFFF"/>
        <w:spacing w:after="0"/>
        <w:ind w:left="68"/>
        <w:jc w:val="both"/>
        <w:rPr>
          <w:rFonts w:ascii="Times New Roman" w:hAnsi="Times New Roman"/>
          <w:sz w:val="24"/>
          <w:szCs w:val="24"/>
          <w:lang w:val="sr-Cyrl-CS"/>
        </w:rPr>
      </w:pPr>
    </w:p>
    <w:p w:rsidR="00E53DCD" w:rsidRPr="00BB1AF6" w:rsidRDefault="00E53DCD" w:rsidP="00FC66F6">
      <w:pPr>
        <w:numPr>
          <w:ilvl w:val="0"/>
          <w:numId w:val="65"/>
        </w:numPr>
        <w:shd w:val="clear" w:color="auto" w:fill="FFFFFF"/>
        <w:tabs>
          <w:tab w:val="left" w:pos="284"/>
        </w:tabs>
        <w:ind w:left="0" w:firstLine="0"/>
        <w:jc w:val="both"/>
        <w:rPr>
          <w:lang w:val="sr-Cyrl-CS"/>
        </w:rPr>
      </w:pPr>
      <w:r w:rsidRPr="00BB1AF6">
        <w:rPr>
          <w:lang w:val="sr-Cyrl-CS"/>
        </w:rPr>
        <w:lastRenderedPageBreak/>
        <w:t xml:space="preserve">Као </w:t>
      </w:r>
      <w:r w:rsidRPr="00BB1AF6">
        <w:rPr>
          <w:b/>
          <w:u w:val="single"/>
          <w:lang w:val="sr-Cyrl-CS"/>
        </w:rPr>
        <w:t>доказ о испуњености техничког капацитета</w:t>
      </w:r>
      <w:r w:rsidRPr="00BB1AF6">
        <w:rPr>
          <w:lang w:val="sr-Cyrl-CS"/>
        </w:rPr>
        <w:t xml:space="preserve"> понуђач доставља:</w:t>
      </w:r>
    </w:p>
    <w:p w:rsidR="00E53DCD" w:rsidRPr="00BB1AF6" w:rsidRDefault="00E53DCD" w:rsidP="00E53DCD">
      <w:pPr>
        <w:shd w:val="clear" w:color="auto" w:fill="FFFFFF"/>
        <w:tabs>
          <w:tab w:val="left" w:pos="284"/>
        </w:tabs>
        <w:jc w:val="both"/>
        <w:rPr>
          <w:lang w:val="sr-Cyrl-CS"/>
        </w:rPr>
      </w:pPr>
    </w:p>
    <w:p w:rsidR="003326BD" w:rsidRPr="00BB1AF6" w:rsidRDefault="003326BD" w:rsidP="00E53DCD">
      <w:pPr>
        <w:shd w:val="clear" w:color="auto" w:fill="FFFFFF"/>
        <w:tabs>
          <w:tab w:val="left" w:pos="284"/>
        </w:tabs>
        <w:jc w:val="both"/>
        <w:rPr>
          <w:lang w:val="sr-Cyrl-CS"/>
        </w:rPr>
      </w:pPr>
    </w:p>
    <w:p w:rsidR="00F80A92" w:rsidRPr="00BB1AF6" w:rsidRDefault="00F80A92" w:rsidP="00FC66F6">
      <w:pPr>
        <w:pStyle w:val="CommentText"/>
        <w:numPr>
          <w:ilvl w:val="0"/>
          <w:numId w:val="68"/>
        </w:numPr>
        <w:spacing w:before="0"/>
        <w:ind w:left="567"/>
        <w:rPr>
          <w:rFonts w:ascii="Times New Roman" w:hAnsi="Times New Roman"/>
          <w:sz w:val="24"/>
          <w:szCs w:val="24"/>
          <w:lang w:val="sr-Cyrl-CS"/>
        </w:rPr>
      </w:pPr>
      <w:r w:rsidRPr="00BB1AF6">
        <w:rPr>
          <w:rFonts w:ascii="Times New Roman" w:hAnsi="Times New Roman"/>
          <w:sz w:val="24"/>
          <w:szCs w:val="24"/>
          <w:lang w:val="sr-Cyrl-CS"/>
        </w:rPr>
        <w:t>Очитани подаци из саобраћајне дозволе за возила или уговор о закупу, ако су возила закупљена, или  уговор о лизингу, ако су возила узета на лизинг</w:t>
      </w:r>
      <w:r w:rsidR="002F7881" w:rsidRPr="00BB1AF6">
        <w:rPr>
          <w:rFonts w:ascii="Times New Roman" w:hAnsi="Times New Roman"/>
          <w:sz w:val="24"/>
          <w:szCs w:val="24"/>
          <w:lang w:val="sr-Cyrl-CS"/>
        </w:rPr>
        <w:t>;</w:t>
      </w:r>
    </w:p>
    <w:p w:rsidR="002F7881" w:rsidRPr="00BB1AF6" w:rsidRDefault="002F7881" w:rsidP="002F7881">
      <w:pPr>
        <w:pStyle w:val="CommentText"/>
        <w:spacing w:before="0"/>
        <w:ind w:left="207"/>
        <w:rPr>
          <w:rFonts w:ascii="Times New Roman" w:hAnsi="Times New Roman"/>
          <w:sz w:val="24"/>
          <w:szCs w:val="24"/>
          <w:lang w:val="sr-Cyrl-CS"/>
        </w:rPr>
      </w:pPr>
    </w:p>
    <w:p w:rsidR="00E53DCD" w:rsidRPr="00BB1AF6" w:rsidRDefault="00E53DCD" w:rsidP="00FC66F6">
      <w:pPr>
        <w:pStyle w:val="CommentText"/>
        <w:numPr>
          <w:ilvl w:val="0"/>
          <w:numId w:val="68"/>
        </w:numPr>
        <w:spacing w:before="0"/>
        <w:ind w:left="567"/>
        <w:rPr>
          <w:rFonts w:ascii="Times New Roman" w:hAnsi="Times New Roman"/>
          <w:sz w:val="24"/>
          <w:szCs w:val="24"/>
          <w:lang w:val="sr-Cyrl-CS"/>
        </w:rPr>
      </w:pPr>
      <w:r w:rsidRPr="00BB1AF6">
        <w:rPr>
          <w:rFonts w:ascii="Times New Roman" w:hAnsi="Times New Roman"/>
          <w:sz w:val="24"/>
          <w:szCs w:val="24"/>
          <w:lang w:val="sr-Cyrl-CS"/>
        </w:rPr>
        <w:t>Оверена копија печатом понуђача пописне листе на дан 31.12.201</w:t>
      </w:r>
      <w:r w:rsidR="003326BD" w:rsidRPr="00BB1AF6">
        <w:rPr>
          <w:rFonts w:ascii="Times New Roman" w:hAnsi="Times New Roman"/>
          <w:sz w:val="24"/>
          <w:szCs w:val="24"/>
          <w:lang w:val="sr-Cyrl-CS"/>
        </w:rPr>
        <w:t>8</w:t>
      </w:r>
      <w:r w:rsidRPr="00BB1AF6">
        <w:rPr>
          <w:rFonts w:ascii="Times New Roman" w:hAnsi="Times New Roman"/>
          <w:sz w:val="24"/>
          <w:szCs w:val="24"/>
          <w:lang w:val="sr-Cyrl-CS"/>
        </w:rPr>
        <w:t xml:space="preserve">. год. </w:t>
      </w:r>
      <w:r w:rsidR="002F7881" w:rsidRPr="00BB1AF6">
        <w:rPr>
          <w:rFonts w:ascii="Times New Roman" w:hAnsi="Times New Roman"/>
          <w:sz w:val="24"/>
          <w:szCs w:val="24"/>
          <w:lang w:val="sr-Cyrl-CS"/>
        </w:rPr>
        <w:t>з</w:t>
      </w:r>
      <w:r w:rsidRPr="00BB1AF6">
        <w:rPr>
          <w:rFonts w:ascii="Times New Roman" w:hAnsi="Times New Roman"/>
          <w:sz w:val="24"/>
          <w:szCs w:val="24"/>
          <w:lang w:val="sr-Cyrl-CS"/>
        </w:rPr>
        <w:t xml:space="preserve">а </w:t>
      </w:r>
      <w:r w:rsidR="002F7881" w:rsidRPr="00BB1AF6">
        <w:rPr>
          <w:rFonts w:ascii="Times New Roman" w:hAnsi="Times New Roman"/>
          <w:sz w:val="24"/>
          <w:szCs w:val="24"/>
          <w:lang w:val="sr-Cyrl-CS"/>
        </w:rPr>
        <w:t>грађевинске машине</w:t>
      </w:r>
      <w:r w:rsidRPr="00BB1AF6">
        <w:rPr>
          <w:rFonts w:ascii="Times New Roman" w:hAnsi="Times New Roman"/>
          <w:sz w:val="24"/>
          <w:szCs w:val="24"/>
          <w:lang w:val="sr-Cyrl-CS"/>
        </w:rPr>
        <w:t xml:space="preserve"> или уговор о закупу ако су возила-машине закупљени, уговор о лизингу ако је возила-машине узети на лизинг или фактура ако су машине набављен</w:t>
      </w:r>
      <w:r w:rsidR="002F7881" w:rsidRPr="00BB1AF6">
        <w:rPr>
          <w:rFonts w:ascii="Times New Roman" w:hAnsi="Times New Roman"/>
          <w:sz w:val="24"/>
          <w:szCs w:val="24"/>
          <w:lang w:val="sr-Cyrl-CS"/>
        </w:rPr>
        <w:t>е</w:t>
      </w:r>
      <w:r w:rsidRPr="00BB1AF6">
        <w:rPr>
          <w:rFonts w:ascii="Times New Roman" w:hAnsi="Times New Roman"/>
          <w:sz w:val="24"/>
          <w:szCs w:val="24"/>
          <w:lang w:val="sr-Cyrl-CS"/>
        </w:rPr>
        <w:t xml:space="preserve"> у 201</w:t>
      </w:r>
      <w:r w:rsidR="002F7881" w:rsidRPr="00BB1AF6">
        <w:rPr>
          <w:rFonts w:ascii="Times New Roman" w:hAnsi="Times New Roman"/>
          <w:sz w:val="24"/>
          <w:szCs w:val="24"/>
          <w:lang w:val="sr-Cyrl-CS"/>
        </w:rPr>
        <w:t>9</w:t>
      </w:r>
      <w:r w:rsidRPr="00BB1AF6">
        <w:rPr>
          <w:rFonts w:ascii="Times New Roman" w:hAnsi="Times New Roman"/>
          <w:sz w:val="24"/>
          <w:szCs w:val="24"/>
          <w:lang w:val="sr-Cyrl-CS"/>
        </w:rPr>
        <w:t>. години.</w:t>
      </w:r>
    </w:p>
    <w:p w:rsidR="00E53DCD" w:rsidRPr="00BB1AF6" w:rsidRDefault="00E53DCD" w:rsidP="00E53DCD">
      <w:pPr>
        <w:pStyle w:val="CommentText"/>
        <w:spacing w:before="0"/>
        <w:ind w:left="567" w:firstLine="720"/>
        <w:rPr>
          <w:rFonts w:ascii="Times New Roman" w:hAnsi="Times New Roman"/>
          <w:sz w:val="24"/>
          <w:szCs w:val="24"/>
          <w:lang w:val="sr-Cyrl-CS"/>
        </w:rPr>
      </w:pPr>
    </w:p>
    <w:p w:rsidR="00E53DCD" w:rsidRPr="00BB1AF6" w:rsidRDefault="00E53DCD" w:rsidP="00E53DCD">
      <w:pPr>
        <w:pStyle w:val="CommentText"/>
        <w:tabs>
          <w:tab w:val="left" w:pos="1080"/>
        </w:tabs>
        <w:spacing w:before="0"/>
        <w:ind w:left="0" w:firstLine="720"/>
        <w:rPr>
          <w:rFonts w:ascii="Times New Roman" w:hAnsi="Times New Roman"/>
          <w:sz w:val="24"/>
          <w:szCs w:val="24"/>
          <w:lang w:val="sr-Cyrl-CS"/>
        </w:rPr>
      </w:pPr>
    </w:p>
    <w:p w:rsidR="00E53DCD" w:rsidRPr="00BB1AF6" w:rsidRDefault="00E53DCD" w:rsidP="00E53DCD">
      <w:pPr>
        <w:pStyle w:val="CommentText"/>
        <w:tabs>
          <w:tab w:val="left" w:pos="1080"/>
        </w:tabs>
        <w:spacing w:before="0"/>
        <w:ind w:left="0" w:firstLine="720"/>
        <w:rPr>
          <w:rFonts w:ascii="Times New Roman" w:hAnsi="Times New Roman"/>
          <w:sz w:val="24"/>
          <w:szCs w:val="24"/>
          <w:lang w:val="sr-Cyrl-CS"/>
        </w:rPr>
      </w:pPr>
    </w:p>
    <w:p w:rsidR="00D3229C" w:rsidRPr="00BB1AF6" w:rsidRDefault="00D3229C" w:rsidP="00FC66F6">
      <w:pPr>
        <w:numPr>
          <w:ilvl w:val="0"/>
          <w:numId w:val="65"/>
        </w:numPr>
        <w:shd w:val="clear" w:color="auto" w:fill="FFFFFF"/>
        <w:tabs>
          <w:tab w:val="left" w:pos="540"/>
          <w:tab w:val="left" w:pos="1080"/>
        </w:tabs>
        <w:ind w:left="0" w:firstLine="0"/>
        <w:jc w:val="both"/>
        <w:rPr>
          <w:lang w:val="sr-Cyrl-CS"/>
        </w:rPr>
      </w:pPr>
      <w:r w:rsidRPr="00BB1AF6">
        <w:rPr>
          <w:lang w:val="sr-Cyrl-CS"/>
        </w:rPr>
        <w:t xml:space="preserve">Као </w:t>
      </w:r>
      <w:r w:rsidRPr="00BB1AF6">
        <w:rPr>
          <w:b/>
          <w:u w:val="single"/>
          <w:lang w:val="sr-Cyrl-CS"/>
        </w:rPr>
        <w:t xml:space="preserve">доказ о да је </w:t>
      </w:r>
      <w:r w:rsidR="0002121F" w:rsidRPr="00BB1AF6">
        <w:rPr>
          <w:b/>
          <w:u w:val="single"/>
          <w:lang w:val="sr-Cyrl-CS"/>
        </w:rPr>
        <w:t xml:space="preserve">извршио обилазак локације </w:t>
      </w:r>
      <w:r w:rsidRPr="00BB1AF6">
        <w:rPr>
          <w:b/>
          <w:u w:val="single"/>
          <w:lang w:val="sr-Cyrl-CS"/>
        </w:rPr>
        <w:t>и</w:t>
      </w:r>
      <w:r w:rsidR="0002121F" w:rsidRPr="00BB1AF6">
        <w:rPr>
          <w:b/>
          <w:u w:val="single"/>
          <w:lang w:val="sr-Cyrl-CS"/>
        </w:rPr>
        <w:t xml:space="preserve"> упознао се са </w:t>
      </w:r>
      <w:r w:rsidRPr="00BB1AF6">
        <w:rPr>
          <w:b/>
          <w:u w:val="single"/>
          <w:lang w:val="sr-Cyrl-CS"/>
        </w:rPr>
        <w:t>условима на терену</w:t>
      </w:r>
      <w:r w:rsidRPr="00BB1AF6">
        <w:rPr>
          <w:b/>
          <w:lang w:val="sr-Cyrl-CS"/>
        </w:rPr>
        <w:t xml:space="preserve"> </w:t>
      </w:r>
      <w:r w:rsidRPr="00BB1AF6">
        <w:rPr>
          <w:lang w:val="sr-Cyrl-CS"/>
        </w:rPr>
        <w:t>понуђач доставља:</w:t>
      </w:r>
    </w:p>
    <w:p w:rsidR="00D3229C" w:rsidRPr="00BB1AF6" w:rsidRDefault="00D3229C" w:rsidP="00D3229C">
      <w:pPr>
        <w:shd w:val="clear" w:color="auto" w:fill="FFFFFF"/>
        <w:tabs>
          <w:tab w:val="left" w:pos="284"/>
        </w:tabs>
        <w:jc w:val="both"/>
        <w:rPr>
          <w:lang w:val="sr-Cyrl-CS"/>
        </w:rPr>
      </w:pPr>
    </w:p>
    <w:p w:rsidR="00D3229C" w:rsidRPr="00BB1AF6" w:rsidRDefault="00D3229C" w:rsidP="00FC66F6">
      <w:pPr>
        <w:pStyle w:val="CommentText"/>
        <w:numPr>
          <w:ilvl w:val="0"/>
          <w:numId w:val="68"/>
        </w:numPr>
        <w:spacing w:before="0"/>
        <w:ind w:left="567"/>
        <w:rPr>
          <w:rFonts w:ascii="Times New Roman" w:hAnsi="Times New Roman"/>
          <w:sz w:val="24"/>
          <w:szCs w:val="24"/>
          <w:lang w:val="sr-Cyrl-CS"/>
        </w:rPr>
      </w:pPr>
      <w:r w:rsidRPr="00BB1AF6">
        <w:rPr>
          <w:rFonts w:ascii="Times New Roman" w:hAnsi="Times New Roman"/>
          <w:sz w:val="24"/>
          <w:szCs w:val="24"/>
          <w:u w:val="single"/>
          <w:lang w:val="sr-Cyrl-CS"/>
        </w:rPr>
        <w:t xml:space="preserve">Образац Изјаве о извршеном обиласку </w:t>
      </w:r>
      <w:r w:rsidR="0002121F" w:rsidRPr="00BB1AF6">
        <w:rPr>
          <w:rFonts w:ascii="Times New Roman" w:hAnsi="Times New Roman"/>
          <w:sz w:val="24"/>
          <w:szCs w:val="24"/>
          <w:u w:val="single"/>
          <w:lang w:val="sr-Cyrl-CS"/>
        </w:rPr>
        <w:t>лок</w:t>
      </w:r>
      <w:r w:rsidRPr="00BB1AF6">
        <w:rPr>
          <w:rFonts w:ascii="Times New Roman" w:hAnsi="Times New Roman"/>
          <w:sz w:val="24"/>
          <w:szCs w:val="24"/>
          <w:u w:val="single"/>
          <w:lang w:val="sr-Cyrl-CS"/>
        </w:rPr>
        <w:t xml:space="preserve">ације </w:t>
      </w:r>
      <w:r w:rsidR="0002121F" w:rsidRPr="00BB1AF6">
        <w:rPr>
          <w:rFonts w:ascii="Times New Roman" w:hAnsi="Times New Roman"/>
          <w:sz w:val="24"/>
          <w:szCs w:val="24"/>
          <w:u w:val="single"/>
          <w:lang w:val="sr-Cyrl-CS"/>
        </w:rPr>
        <w:t xml:space="preserve">КМЦ Ниш </w:t>
      </w:r>
      <w:r w:rsidRPr="00BB1AF6">
        <w:rPr>
          <w:rFonts w:ascii="Times New Roman" w:hAnsi="Times New Roman"/>
          <w:sz w:val="24"/>
          <w:szCs w:val="24"/>
          <w:u w:val="single"/>
          <w:lang w:val="sr-Cyrl-CS"/>
        </w:rPr>
        <w:t>- Прилог П2</w:t>
      </w:r>
      <w:r w:rsidRPr="00BB1AF6">
        <w:rPr>
          <w:rFonts w:ascii="Times New Roman" w:hAnsi="Times New Roman"/>
          <w:b/>
          <w:i/>
          <w:sz w:val="24"/>
          <w:szCs w:val="24"/>
          <w:lang w:val="sr-Cyrl-CS"/>
        </w:rPr>
        <w:t xml:space="preserve"> </w:t>
      </w:r>
      <w:r w:rsidRPr="00BB1AF6">
        <w:rPr>
          <w:rFonts w:ascii="Times New Roman" w:hAnsi="Times New Roman"/>
          <w:sz w:val="24"/>
          <w:szCs w:val="24"/>
          <w:lang w:val="sr-Cyrl-CS"/>
        </w:rPr>
        <w:t xml:space="preserve">(образац приложен у Одељку </w:t>
      </w:r>
      <w:r w:rsidRPr="00BB1AF6">
        <w:rPr>
          <w:rFonts w:ascii="Times New Roman" w:hAnsi="Times New Roman"/>
          <w:sz w:val="24"/>
          <w:szCs w:val="24"/>
        </w:rPr>
        <w:t>XII</w:t>
      </w:r>
      <w:r w:rsidRPr="00BB1AF6">
        <w:rPr>
          <w:rFonts w:ascii="Times New Roman" w:hAnsi="Times New Roman"/>
          <w:sz w:val="24"/>
          <w:szCs w:val="24"/>
          <w:lang w:val="sr-Cyrl-CS"/>
        </w:rPr>
        <w:t xml:space="preserve"> - Прилози), који мора бити потписан од стране одговорног лица понуђача </w:t>
      </w:r>
    </w:p>
    <w:p w:rsidR="00D3229C" w:rsidRPr="00BB1AF6" w:rsidRDefault="00D3229C" w:rsidP="00E91931">
      <w:pPr>
        <w:pStyle w:val="CommentText"/>
        <w:spacing w:before="240" w:after="240"/>
        <w:ind w:left="567"/>
        <w:rPr>
          <w:rFonts w:ascii="Times New Roman" w:hAnsi="Times New Roman"/>
          <w:sz w:val="24"/>
          <w:szCs w:val="24"/>
        </w:rPr>
      </w:pPr>
      <w:r w:rsidRPr="00BB1AF6">
        <w:rPr>
          <w:rFonts w:ascii="Times New Roman" w:hAnsi="Times New Roman"/>
          <w:sz w:val="24"/>
          <w:szCs w:val="24"/>
        </w:rPr>
        <w:t>или</w:t>
      </w:r>
    </w:p>
    <w:p w:rsidR="00D3229C" w:rsidRPr="00BB1AF6" w:rsidRDefault="00D3229C" w:rsidP="00FC66F6">
      <w:pPr>
        <w:pStyle w:val="CommentText"/>
        <w:numPr>
          <w:ilvl w:val="0"/>
          <w:numId w:val="68"/>
        </w:numPr>
        <w:spacing w:before="0"/>
        <w:ind w:left="567"/>
        <w:rPr>
          <w:rFonts w:ascii="Times New Roman" w:hAnsi="Times New Roman"/>
          <w:sz w:val="24"/>
          <w:szCs w:val="24"/>
        </w:rPr>
      </w:pPr>
      <w:r w:rsidRPr="00BB1AF6">
        <w:rPr>
          <w:rFonts w:ascii="Times New Roman" w:hAnsi="Times New Roman"/>
          <w:sz w:val="24"/>
          <w:szCs w:val="24"/>
          <w:u w:val="single"/>
        </w:rPr>
        <w:t>Изјаву да је упознат са предметом услуге и условима на терену</w:t>
      </w:r>
      <w:r w:rsidR="003A1D1C" w:rsidRPr="00BB1AF6">
        <w:rPr>
          <w:rFonts w:ascii="Times New Roman" w:hAnsi="Times New Roman"/>
          <w:sz w:val="24"/>
          <w:szCs w:val="24"/>
          <w:u w:val="single"/>
        </w:rPr>
        <w:t xml:space="preserve"> </w:t>
      </w:r>
      <w:r w:rsidR="003A1D1C" w:rsidRPr="00BB1AF6">
        <w:rPr>
          <w:rFonts w:ascii="Times New Roman" w:hAnsi="Times New Roman"/>
          <w:sz w:val="24"/>
          <w:szCs w:val="24"/>
          <w:u w:val="single"/>
          <w:lang w:val="sr-Cyrl-CS"/>
        </w:rPr>
        <w:t>и да има потребне информације за давање понуде</w:t>
      </w:r>
      <w:r w:rsidRPr="00BB1AF6">
        <w:rPr>
          <w:rFonts w:ascii="Times New Roman" w:hAnsi="Times New Roman"/>
          <w:sz w:val="24"/>
          <w:szCs w:val="24"/>
        </w:rPr>
        <w:t xml:space="preserve"> (у слободној форми Понуђача), која мора бити потписана од стране одговорног лица понуђача. </w:t>
      </w:r>
    </w:p>
    <w:p w:rsidR="00EC4C2D" w:rsidRPr="00BB1AF6" w:rsidRDefault="00EC4C2D" w:rsidP="006042CB">
      <w:pPr>
        <w:tabs>
          <w:tab w:val="left" w:pos="709"/>
        </w:tabs>
        <w:ind w:left="567" w:right="120" w:hanging="567"/>
        <w:rPr>
          <w:b/>
          <w:lang w:val="sr-Cyrl-CS"/>
        </w:rPr>
      </w:pPr>
    </w:p>
    <w:p w:rsidR="000619D7" w:rsidRPr="00BB1AF6" w:rsidRDefault="000619D7" w:rsidP="000619D7">
      <w:pPr>
        <w:rPr>
          <w:lang w:val="sr-Cyrl-CS"/>
        </w:rPr>
      </w:pPr>
    </w:p>
    <w:p w:rsidR="000619D7" w:rsidRPr="00BB1AF6" w:rsidRDefault="000619D7" w:rsidP="000619D7">
      <w:pPr>
        <w:rPr>
          <w:lang w:val="sr-Cyrl-CS"/>
        </w:rPr>
      </w:pPr>
    </w:p>
    <w:p w:rsidR="000619D7" w:rsidRPr="00BB1AF6" w:rsidRDefault="000619D7" w:rsidP="000619D7">
      <w:pPr>
        <w:rPr>
          <w:lang w:val="sr-Cyrl-CS"/>
        </w:rPr>
      </w:pPr>
    </w:p>
    <w:p w:rsidR="000619D7" w:rsidRPr="00BB1AF6" w:rsidRDefault="000619D7" w:rsidP="000619D7">
      <w:pPr>
        <w:rPr>
          <w:lang w:val="sr-Cyrl-CS"/>
        </w:rPr>
      </w:pPr>
    </w:p>
    <w:p w:rsidR="000619D7" w:rsidRPr="00BB1AF6" w:rsidRDefault="000619D7" w:rsidP="000619D7">
      <w:pPr>
        <w:rPr>
          <w:lang w:val="sr-Cyrl-CS"/>
        </w:rPr>
      </w:pPr>
    </w:p>
    <w:p w:rsidR="000619D7" w:rsidRPr="00BB1AF6" w:rsidRDefault="000619D7" w:rsidP="000619D7">
      <w:pPr>
        <w:rPr>
          <w:lang w:val="sr-Cyrl-CS"/>
        </w:rPr>
      </w:pPr>
    </w:p>
    <w:p w:rsidR="000619D7" w:rsidRPr="00BB1AF6" w:rsidRDefault="000619D7" w:rsidP="000619D7">
      <w:pPr>
        <w:rPr>
          <w:lang w:val="sr-Cyrl-CS"/>
        </w:rPr>
      </w:pPr>
    </w:p>
    <w:p w:rsidR="000619D7" w:rsidRPr="00BB1AF6" w:rsidRDefault="000619D7" w:rsidP="000619D7">
      <w:pPr>
        <w:rPr>
          <w:lang w:val="sr-Cyrl-CS"/>
        </w:rPr>
      </w:pPr>
    </w:p>
    <w:p w:rsidR="000619D7" w:rsidRPr="00BB1AF6" w:rsidRDefault="000619D7" w:rsidP="000619D7">
      <w:pPr>
        <w:rPr>
          <w:lang w:val="sr-Cyrl-CS"/>
        </w:rPr>
      </w:pPr>
    </w:p>
    <w:p w:rsidR="000619D7" w:rsidRPr="00BB1AF6" w:rsidRDefault="000619D7" w:rsidP="000619D7">
      <w:pPr>
        <w:rPr>
          <w:lang w:val="sr-Cyrl-CS"/>
        </w:rPr>
      </w:pPr>
    </w:p>
    <w:p w:rsidR="000619D7" w:rsidRPr="00BB1AF6" w:rsidRDefault="000619D7" w:rsidP="000619D7">
      <w:pPr>
        <w:rPr>
          <w:lang w:val="sr-Cyrl-CS"/>
        </w:rPr>
      </w:pPr>
    </w:p>
    <w:p w:rsidR="000619D7" w:rsidRPr="00BB1AF6" w:rsidRDefault="000619D7" w:rsidP="000619D7">
      <w:pPr>
        <w:rPr>
          <w:lang w:val="sr-Cyrl-CS"/>
        </w:rPr>
      </w:pPr>
    </w:p>
    <w:p w:rsidR="000619D7" w:rsidRPr="00BB1AF6" w:rsidRDefault="000619D7" w:rsidP="000619D7">
      <w:pPr>
        <w:rPr>
          <w:lang w:val="sr-Cyrl-CS"/>
        </w:rPr>
      </w:pPr>
    </w:p>
    <w:p w:rsidR="000619D7" w:rsidRPr="00BB1AF6" w:rsidRDefault="000619D7" w:rsidP="000619D7">
      <w:pPr>
        <w:rPr>
          <w:lang w:val="sr-Cyrl-CS"/>
        </w:rPr>
      </w:pPr>
    </w:p>
    <w:p w:rsidR="000619D7" w:rsidRPr="00BB1AF6" w:rsidRDefault="000619D7" w:rsidP="000619D7">
      <w:pPr>
        <w:rPr>
          <w:lang w:val="sr-Cyrl-CS"/>
        </w:rPr>
      </w:pPr>
    </w:p>
    <w:p w:rsidR="000619D7" w:rsidRPr="00BB1AF6" w:rsidRDefault="000619D7" w:rsidP="000619D7">
      <w:pPr>
        <w:rPr>
          <w:lang w:val="sr-Cyrl-CS"/>
        </w:rPr>
      </w:pPr>
    </w:p>
    <w:p w:rsidR="001B2F20" w:rsidRPr="00BB1AF6" w:rsidRDefault="001B2F20" w:rsidP="000619D7">
      <w:pPr>
        <w:rPr>
          <w:lang w:val="sr-Cyrl-CS"/>
        </w:rPr>
      </w:pPr>
    </w:p>
    <w:p w:rsidR="001B2F20" w:rsidRPr="00BB1AF6" w:rsidRDefault="001B2F20" w:rsidP="000619D7">
      <w:pPr>
        <w:rPr>
          <w:lang w:val="sr-Cyrl-CS"/>
        </w:rPr>
      </w:pPr>
    </w:p>
    <w:p w:rsidR="00B378AE" w:rsidRPr="00BB1AF6" w:rsidRDefault="00B378AE" w:rsidP="00E64BF9">
      <w:pPr>
        <w:pStyle w:val="normal0"/>
        <w:spacing w:before="0" w:beforeAutospacing="0" w:after="0" w:afterAutospacing="0"/>
        <w:jc w:val="both"/>
        <w:rPr>
          <w:rFonts w:ascii="Times New Roman" w:hAnsi="Times New Roman" w:cs="Times New Roman"/>
          <w:b/>
          <w:sz w:val="24"/>
          <w:szCs w:val="24"/>
          <w:lang w:val="sr-Cyrl-CS"/>
        </w:rPr>
      </w:pPr>
    </w:p>
    <w:p w:rsidR="00B32493" w:rsidRPr="00BB1AF6" w:rsidRDefault="00B32493" w:rsidP="00E64BF9">
      <w:pPr>
        <w:pStyle w:val="normal0"/>
        <w:spacing w:before="0" w:beforeAutospacing="0" w:after="0" w:afterAutospacing="0"/>
        <w:jc w:val="both"/>
        <w:rPr>
          <w:rFonts w:ascii="Times New Roman" w:hAnsi="Times New Roman" w:cs="Times New Roman"/>
          <w:b/>
          <w:sz w:val="24"/>
          <w:szCs w:val="24"/>
          <w:lang w:val="sr-Cyrl-CS"/>
        </w:rPr>
      </w:pPr>
    </w:p>
    <w:p w:rsidR="00B32493" w:rsidRPr="00BB1AF6" w:rsidRDefault="00B32493" w:rsidP="00E64BF9">
      <w:pPr>
        <w:pStyle w:val="normal0"/>
        <w:spacing w:before="0" w:beforeAutospacing="0" w:after="0" w:afterAutospacing="0"/>
        <w:jc w:val="both"/>
        <w:rPr>
          <w:rFonts w:ascii="Times New Roman" w:hAnsi="Times New Roman" w:cs="Times New Roman"/>
          <w:b/>
          <w:sz w:val="24"/>
          <w:szCs w:val="24"/>
          <w:lang w:val="sr-Cyrl-CS"/>
        </w:rPr>
      </w:pPr>
    </w:p>
    <w:p w:rsidR="00C2558F" w:rsidRPr="00BB1AF6" w:rsidRDefault="00E64BF9" w:rsidP="00E64BF9">
      <w:pPr>
        <w:pStyle w:val="normal0"/>
        <w:spacing w:before="0" w:beforeAutospacing="0" w:after="0" w:afterAutospacing="0"/>
        <w:jc w:val="both"/>
        <w:rPr>
          <w:rFonts w:ascii="Times New Roman" w:hAnsi="Times New Roman" w:cs="Times New Roman"/>
          <w:b/>
          <w:sz w:val="24"/>
          <w:szCs w:val="24"/>
          <w:lang w:val="sr-Cyrl-CS"/>
        </w:rPr>
      </w:pPr>
      <w:r w:rsidRPr="00BB1AF6">
        <w:rPr>
          <w:rFonts w:ascii="Times New Roman" w:hAnsi="Times New Roman" w:cs="Times New Roman"/>
          <w:b/>
          <w:sz w:val="24"/>
          <w:szCs w:val="24"/>
          <w:lang w:val="sr-Cyrl-CS"/>
        </w:rPr>
        <w:lastRenderedPageBreak/>
        <w:t>НАПОМЕНЕ</w:t>
      </w:r>
      <w:r w:rsidR="000D66E7" w:rsidRPr="00BB1AF6">
        <w:rPr>
          <w:rFonts w:ascii="Times New Roman" w:hAnsi="Times New Roman" w:cs="Times New Roman"/>
          <w:b/>
          <w:sz w:val="24"/>
          <w:szCs w:val="24"/>
          <w:lang w:val="sr-Cyrl-CS"/>
        </w:rPr>
        <w:t xml:space="preserve"> </w:t>
      </w:r>
    </w:p>
    <w:p w:rsidR="003A3D81" w:rsidRPr="00BB1AF6" w:rsidRDefault="003A3D81" w:rsidP="00E64BF9">
      <w:pPr>
        <w:pStyle w:val="normal0"/>
        <w:spacing w:before="0" w:beforeAutospacing="0" w:after="0" w:afterAutospacing="0"/>
        <w:jc w:val="both"/>
        <w:rPr>
          <w:rFonts w:ascii="Times New Roman" w:hAnsi="Times New Roman" w:cs="Times New Roman"/>
          <w:b/>
          <w:sz w:val="24"/>
          <w:szCs w:val="24"/>
          <w:lang w:val="sr-Cyrl-CS"/>
        </w:rPr>
      </w:pPr>
    </w:p>
    <w:p w:rsidR="003A3D81" w:rsidRPr="00BB1AF6" w:rsidRDefault="003A3D81" w:rsidP="00F50866">
      <w:pPr>
        <w:pStyle w:val="NormalWeb"/>
        <w:numPr>
          <w:ilvl w:val="0"/>
          <w:numId w:val="12"/>
        </w:numPr>
        <w:tabs>
          <w:tab w:val="left" w:pos="1080"/>
        </w:tabs>
        <w:spacing w:before="0" w:beforeAutospacing="0" w:after="0" w:afterAutospacing="0"/>
        <w:ind w:left="0" w:firstLine="720"/>
        <w:jc w:val="both"/>
        <w:rPr>
          <w:spacing w:val="-4"/>
          <w:lang w:val="sr-Cyrl-CS"/>
        </w:rPr>
      </w:pPr>
      <w:r w:rsidRPr="00BB1AF6">
        <w:rPr>
          <w:lang w:val="sr-Cyrl-CS"/>
        </w:rPr>
        <w:t xml:space="preserve">Понуђач је дужан да </w:t>
      </w:r>
      <w:r w:rsidRPr="00BB1AF6">
        <w:rPr>
          <w:b/>
          <w:lang w:val="sr-Cyrl-CS"/>
        </w:rPr>
        <w:t>за подизвођаче</w:t>
      </w:r>
      <w:r w:rsidRPr="00BB1AF6">
        <w:rPr>
          <w:lang w:val="sr-Cyrl-CS"/>
        </w:rPr>
        <w:t xml:space="preserve"> достави доказе о испуњености обавезних услова из члана 75. став 1. тач 1) до 4) Закона о јавним набавкама</w:t>
      </w:r>
      <w:r w:rsidRPr="00BB1AF6">
        <w:rPr>
          <w:spacing w:val="-4"/>
          <w:lang w:val="sr-Cyrl-CS"/>
        </w:rPr>
        <w:t xml:space="preserve">. </w:t>
      </w:r>
      <w:r w:rsidRPr="00BB1AF6">
        <w:rPr>
          <w:lang w:val="sr-Cyrl-CS"/>
        </w:rPr>
        <w:t xml:space="preserve">Поред наведених доказа о испуњености обавезних услова, </w:t>
      </w:r>
      <w:r w:rsidR="00E64BF9" w:rsidRPr="00BB1AF6">
        <w:rPr>
          <w:lang w:val="sr-Cyrl-CS"/>
        </w:rPr>
        <w:t>п</w:t>
      </w:r>
      <w:r w:rsidR="00911FAA" w:rsidRPr="00BB1AF6">
        <w:rPr>
          <w:lang w:val="sr-Cyrl-CS"/>
        </w:rPr>
        <w:t>онуђач</w:t>
      </w:r>
      <w:r w:rsidRPr="00BB1AF6">
        <w:rPr>
          <w:lang w:val="sr-Cyrl-CS"/>
        </w:rPr>
        <w:t xml:space="preserve">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w:t>
      </w:r>
      <w:r w:rsidRPr="00BB1AF6">
        <w:rPr>
          <w:spacing w:val="-4"/>
          <w:lang w:val="sr-Cyrl-CS"/>
        </w:rPr>
        <w:t xml:space="preserve"> </w:t>
      </w:r>
    </w:p>
    <w:p w:rsidR="003A3D81" w:rsidRPr="00BB1AF6" w:rsidRDefault="003A3D81" w:rsidP="00F50866">
      <w:pPr>
        <w:pStyle w:val="NormalWeb"/>
        <w:numPr>
          <w:ilvl w:val="0"/>
          <w:numId w:val="12"/>
        </w:numPr>
        <w:tabs>
          <w:tab w:val="left" w:pos="1080"/>
        </w:tabs>
        <w:spacing w:before="240" w:beforeAutospacing="0" w:after="0" w:afterAutospacing="0"/>
        <w:ind w:left="0" w:firstLine="720"/>
        <w:jc w:val="both"/>
        <w:rPr>
          <w:spacing w:val="-4"/>
          <w:lang w:val="sr-Cyrl-CS"/>
        </w:rPr>
      </w:pPr>
      <w:r w:rsidRPr="00BB1AF6">
        <w:rPr>
          <w:b/>
          <w:lang w:val="sr-Cyrl-CS"/>
        </w:rPr>
        <w:t xml:space="preserve">Сваки </w:t>
      </w:r>
      <w:r w:rsidR="00E64BF9" w:rsidRPr="00BB1AF6">
        <w:rPr>
          <w:b/>
          <w:lang w:val="sr-Cyrl-CS"/>
        </w:rPr>
        <w:t>п</w:t>
      </w:r>
      <w:r w:rsidR="00911FAA" w:rsidRPr="00BB1AF6">
        <w:rPr>
          <w:b/>
          <w:lang w:val="sr-Cyrl-CS"/>
        </w:rPr>
        <w:t>онуђач</w:t>
      </w:r>
      <w:r w:rsidRPr="00BB1AF6">
        <w:rPr>
          <w:b/>
          <w:lang w:val="sr-Cyrl-CS"/>
        </w:rPr>
        <w:t xml:space="preserve"> из групе </w:t>
      </w:r>
      <w:r w:rsidR="00911FAA" w:rsidRPr="00BB1AF6">
        <w:rPr>
          <w:b/>
          <w:lang w:val="sr-Cyrl-CS"/>
        </w:rPr>
        <w:t>Понуђач</w:t>
      </w:r>
      <w:r w:rsidRPr="00BB1AF6">
        <w:rPr>
          <w:b/>
          <w:lang w:val="sr-Cyrl-CS"/>
        </w:rPr>
        <w:t>а мора да испуни обавезне услове</w:t>
      </w:r>
      <w:r w:rsidRPr="00BB1AF6">
        <w:rPr>
          <w:lang w:val="sr-Cyrl-CS"/>
        </w:rPr>
        <w:t xml:space="preserve"> из члана 75. став 1. тач. 1) до 4) Закона о јавним набавкама</w:t>
      </w:r>
      <w:r w:rsidRPr="00BB1AF6">
        <w:rPr>
          <w:spacing w:val="-4"/>
          <w:lang w:val="sr-Cyrl-CS"/>
        </w:rPr>
        <w:t xml:space="preserve">. Услов из члана 75. став 1. тачка 5) </w:t>
      </w:r>
      <w:r w:rsidRPr="00BB1AF6">
        <w:rPr>
          <w:lang w:val="sr-Cyrl-CS"/>
        </w:rPr>
        <w:t>Закона о јавним набавкама</w:t>
      </w:r>
      <w:r w:rsidRPr="00BB1AF6">
        <w:rPr>
          <w:spacing w:val="-4"/>
          <w:lang w:val="sr-Cyrl-CS"/>
        </w:rPr>
        <w:t xml:space="preserve"> дужан је да испуни </w:t>
      </w:r>
      <w:r w:rsidR="00E64BF9" w:rsidRPr="00BB1AF6">
        <w:rPr>
          <w:spacing w:val="-4"/>
          <w:lang w:val="sr-Cyrl-CS"/>
        </w:rPr>
        <w:t>п</w:t>
      </w:r>
      <w:r w:rsidR="00911FAA" w:rsidRPr="00BB1AF6">
        <w:rPr>
          <w:spacing w:val="-4"/>
          <w:lang w:val="sr-Cyrl-CS"/>
        </w:rPr>
        <w:t>онуђач</w:t>
      </w:r>
      <w:r w:rsidRPr="00BB1AF6">
        <w:rPr>
          <w:spacing w:val="-4"/>
          <w:lang w:val="sr-Cyrl-CS"/>
        </w:rPr>
        <w:t xml:space="preserve"> из групе </w:t>
      </w:r>
      <w:r w:rsidR="00E64BF9" w:rsidRPr="00BB1AF6">
        <w:rPr>
          <w:spacing w:val="-4"/>
          <w:lang w:val="sr-Cyrl-CS"/>
        </w:rPr>
        <w:t>п</w:t>
      </w:r>
      <w:r w:rsidR="00911FAA" w:rsidRPr="00BB1AF6">
        <w:rPr>
          <w:spacing w:val="-4"/>
          <w:lang w:val="sr-Cyrl-CS"/>
        </w:rPr>
        <w:t>онуђач</w:t>
      </w:r>
      <w:r w:rsidRPr="00BB1AF6">
        <w:rPr>
          <w:spacing w:val="-4"/>
          <w:lang w:val="sr-Cyrl-CS"/>
        </w:rPr>
        <w:t>а којем је поверено извршење дела набавке за који је неопходна испуњеност тог услова</w:t>
      </w:r>
      <w:r w:rsidRPr="00BB1AF6">
        <w:rPr>
          <w:lang w:val="sr-Cyrl-CS"/>
        </w:rPr>
        <w:t xml:space="preserve">. Поред наведених доказа о испуњености обавезних услова, сваки од </w:t>
      </w:r>
      <w:r w:rsidR="00E64BF9" w:rsidRPr="00BB1AF6">
        <w:rPr>
          <w:lang w:val="sr-Cyrl-CS"/>
        </w:rPr>
        <w:t>п</w:t>
      </w:r>
      <w:r w:rsidR="00911FAA" w:rsidRPr="00BB1AF6">
        <w:rPr>
          <w:lang w:val="sr-Cyrl-CS"/>
        </w:rPr>
        <w:t>онуђач</w:t>
      </w:r>
      <w:r w:rsidRPr="00BB1AF6">
        <w:rPr>
          <w:lang w:val="sr-Cyrl-CS"/>
        </w:rPr>
        <w:t xml:space="preserve">а из групе </w:t>
      </w:r>
      <w:r w:rsidR="00E64BF9" w:rsidRPr="00BB1AF6">
        <w:rPr>
          <w:lang w:val="sr-Cyrl-CS"/>
        </w:rPr>
        <w:t>п</w:t>
      </w:r>
      <w:r w:rsidR="00911FAA" w:rsidRPr="00BB1AF6">
        <w:rPr>
          <w:lang w:val="sr-Cyrl-CS"/>
        </w:rPr>
        <w:t>онуђач</w:t>
      </w:r>
      <w:r w:rsidRPr="00BB1AF6">
        <w:rPr>
          <w:lang w:val="sr-Cyrl-CS"/>
        </w:rPr>
        <w:t xml:space="preserve">а је дужан да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 </w:t>
      </w:r>
      <w:r w:rsidRPr="00BB1AF6">
        <w:rPr>
          <w:b/>
          <w:spacing w:val="-4"/>
          <w:lang w:val="sr-Cyrl-CS"/>
        </w:rPr>
        <w:t xml:space="preserve">Додатне услове </w:t>
      </w:r>
      <w:r w:rsidR="00E64BF9" w:rsidRPr="00BB1AF6">
        <w:rPr>
          <w:b/>
          <w:spacing w:val="-4"/>
          <w:lang w:val="sr-Cyrl-CS"/>
        </w:rPr>
        <w:t>п</w:t>
      </w:r>
      <w:r w:rsidR="00911FAA" w:rsidRPr="00BB1AF6">
        <w:rPr>
          <w:b/>
          <w:spacing w:val="-4"/>
          <w:lang w:val="sr-Cyrl-CS"/>
        </w:rPr>
        <w:t>онуђач</w:t>
      </w:r>
      <w:r w:rsidRPr="00BB1AF6">
        <w:rPr>
          <w:b/>
          <w:spacing w:val="-4"/>
          <w:lang w:val="sr-Cyrl-CS"/>
        </w:rPr>
        <w:t xml:space="preserve">и из групе </w:t>
      </w:r>
      <w:r w:rsidR="00E64BF9" w:rsidRPr="00BB1AF6">
        <w:rPr>
          <w:b/>
          <w:spacing w:val="-4"/>
          <w:lang w:val="sr-Cyrl-CS"/>
        </w:rPr>
        <w:t>п</w:t>
      </w:r>
      <w:r w:rsidR="00911FAA" w:rsidRPr="00BB1AF6">
        <w:rPr>
          <w:b/>
          <w:spacing w:val="-4"/>
          <w:lang w:val="sr-Cyrl-CS"/>
        </w:rPr>
        <w:t>онуђач</w:t>
      </w:r>
      <w:r w:rsidRPr="00BB1AF6">
        <w:rPr>
          <w:b/>
          <w:spacing w:val="-4"/>
          <w:lang w:val="sr-Cyrl-CS"/>
        </w:rPr>
        <w:t>а испуњавају заједно.</w:t>
      </w:r>
    </w:p>
    <w:p w:rsidR="003249E3" w:rsidRPr="00BB1AF6" w:rsidRDefault="003A3D81" w:rsidP="00F50866">
      <w:pPr>
        <w:pStyle w:val="NormalWeb"/>
        <w:numPr>
          <w:ilvl w:val="0"/>
          <w:numId w:val="12"/>
        </w:numPr>
        <w:tabs>
          <w:tab w:val="left" w:pos="1080"/>
        </w:tabs>
        <w:spacing w:before="240" w:beforeAutospacing="0" w:after="0" w:afterAutospacing="0"/>
        <w:ind w:left="0" w:firstLine="720"/>
        <w:jc w:val="both"/>
        <w:rPr>
          <w:spacing w:val="-4"/>
          <w:lang w:val="sr-Cyrl-CS"/>
        </w:rPr>
      </w:pPr>
      <w:r w:rsidRPr="00BB1AF6">
        <w:rPr>
          <w:b/>
          <w:lang w:val="sr-Cyrl-CS"/>
        </w:rPr>
        <w:t>Понуђач није дужан да доставља доказе који су јавно доступни на интернет страницама надлежних органа</w:t>
      </w:r>
      <w:r w:rsidRPr="00BB1AF6">
        <w:rPr>
          <w:lang w:val="sr-Cyrl-CS"/>
        </w:rPr>
        <w:t>, али је у обавези да у понуди наведе који су то докази и на којим интернет страницама надлежних органа се ови докази могу проверити</w:t>
      </w:r>
      <w:r w:rsidR="003249E3" w:rsidRPr="00BB1AF6">
        <w:rPr>
          <w:lang w:val="sr-Cyrl-CS"/>
        </w:rPr>
        <w:t xml:space="preserve">. </w:t>
      </w:r>
    </w:p>
    <w:p w:rsidR="003A3D81" w:rsidRPr="00BB1AF6" w:rsidRDefault="003249E3" w:rsidP="003249E3">
      <w:pPr>
        <w:pStyle w:val="NormalWeb"/>
        <w:tabs>
          <w:tab w:val="left" w:pos="1080"/>
        </w:tabs>
        <w:spacing w:before="240" w:beforeAutospacing="0" w:after="0" w:afterAutospacing="0"/>
        <w:jc w:val="both"/>
        <w:rPr>
          <w:spacing w:val="-4"/>
          <w:lang w:val="sr-Cyrl-CS"/>
        </w:rPr>
      </w:pPr>
      <w:r w:rsidRPr="00BB1AF6">
        <w:rPr>
          <w:lang w:val="sr-Cyrl-CS"/>
        </w:rPr>
        <w:tab/>
        <w:t>У</w:t>
      </w:r>
      <w:r w:rsidR="003A3D81" w:rsidRPr="00BB1AF6">
        <w:rPr>
          <w:lang w:val="sr-Cyrl-CS"/>
        </w:rPr>
        <w:t xml:space="preserve">колико је </w:t>
      </w:r>
      <w:r w:rsidR="00E64BF9" w:rsidRPr="00BB1AF6">
        <w:rPr>
          <w:lang w:val="sr-Cyrl-CS"/>
        </w:rPr>
        <w:t>п</w:t>
      </w:r>
      <w:r w:rsidR="00911FAA" w:rsidRPr="00BB1AF6">
        <w:rPr>
          <w:lang w:val="sr-Cyrl-CS"/>
        </w:rPr>
        <w:t>онуђач</w:t>
      </w:r>
      <w:r w:rsidR="003A3D81" w:rsidRPr="00BB1AF6">
        <w:rPr>
          <w:lang w:val="sr-Cyrl-CS"/>
        </w:rPr>
        <w:t xml:space="preserve"> уписан у </w:t>
      </w:r>
      <w:r w:rsidR="003A3D81" w:rsidRPr="00BB1AF6">
        <w:rPr>
          <w:b/>
          <w:u w:val="single"/>
          <w:lang w:val="sr-Cyrl-CS"/>
        </w:rPr>
        <w:t xml:space="preserve">Регистар </w:t>
      </w:r>
      <w:r w:rsidR="00E64BF9" w:rsidRPr="00BB1AF6">
        <w:rPr>
          <w:b/>
          <w:u w:val="single"/>
          <w:lang w:val="sr-Cyrl-CS"/>
        </w:rPr>
        <w:t>п</w:t>
      </w:r>
      <w:r w:rsidR="00911FAA" w:rsidRPr="00BB1AF6">
        <w:rPr>
          <w:b/>
          <w:u w:val="single"/>
          <w:lang w:val="sr-Cyrl-CS"/>
        </w:rPr>
        <w:t>онуђач</w:t>
      </w:r>
      <w:r w:rsidR="003A3D81" w:rsidRPr="00BB1AF6">
        <w:rPr>
          <w:b/>
          <w:u w:val="single"/>
          <w:lang w:val="sr-Cyrl-CS"/>
        </w:rPr>
        <w:t>а</w:t>
      </w:r>
      <w:r w:rsidR="003A3D81" w:rsidRPr="00BB1AF6">
        <w:rPr>
          <w:lang w:val="sr-Cyrl-CS"/>
        </w:rPr>
        <w:t xml:space="preserve"> код Агенције за привредне регистре </w:t>
      </w:r>
      <w:r w:rsidR="003A3D81" w:rsidRPr="00BB1AF6">
        <w:rPr>
          <w:u w:val="single"/>
          <w:lang w:val="sr-Cyrl-CS"/>
        </w:rPr>
        <w:t>довољно је да у Обрасцу понуде упише интернет адресу</w:t>
      </w:r>
      <w:r w:rsidR="003A3D81" w:rsidRPr="00BB1AF6">
        <w:rPr>
          <w:lang w:val="sr-Cyrl-CS"/>
        </w:rPr>
        <w:t xml:space="preserve"> на којој се могу проверити ти подаци).</w:t>
      </w:r>
      <w:bookmarkStart w:id="0" w:name="str_92"/>
      <w:bookmarkEnd w:id="0"/>
    </w:p>
    <w:p w:rsidR="003A3D81" w:rsidRPr="00BB1AF6" w:rsidRDefault="003A3D81" w:rsidP="00F50866">
      <w:pPr>
        <w:pStyle w:val="NormalWeb"/>
        <w:numPr>
          <w:ilvl w:val="0"/>
          <w:numId w:val="12"/>
        </w:numPr>
        <w:tabs>
          <w:tab w:val="left" w:pos="1080"/>
        </w:tabs>
        <w:spacing w:before="240" w:beforeAutospacing="0" w:after="0" w:afterAutospacing="0"/>
        <w:ind w:left="0" w:firstLine="720"/>
        <w:jc w:val="both"/>
        <w:rPr>
          <w:spacing w:val="-4"/>
          <w:lang w:val="sr-Cyrl-CS"/>
        </w:rPr>
      </w:pPr>
      <w:r w:rsidRPr="00BB1AF6">
        <w:rPr>
          <w:b/>
          <w:lang w:val="sr-Cyrl-CS"/>
        </w:rPr>
        <w:t>Уколико је доказ о испуњености услова електронски документ</w:t>
      </w:r>
      <w:r w:rsidRPr="00BB1AF6">
        <w:rPr>
          <w:lang w:val="sr-Cyrl-CS"/>
        </w:rPr>
        <w:t xml:space="preserve">, </w:t>
      </w:r>
      <w:r w:rsidR="00E64BF9" w:rsidRPr="00BB1AF6">
        <w:rPr>
          <w:lang w:val="sr-Cyrl-CS"/>
        </w:rPr>
        <w:t>п</w:t>
      </w:r>
      <w:r w:rsidR="00911FAA" w:rsidRPr="00BB1AF6">
        <w:rPr>
          <w:lang w:val="sr-Cyrl-CS"/>
        </w:rPr>
        <w:t>онуђач</w:t>
      </w:r>
      <w:r w:rsidRPr="00BB1AF6">
        <w:rPr>
          <w:lang w:val="sr-Cyrl-CS"/>
        </w:rPr>
        <w:t xml:space="preserve"> доставља копију електронског документа у писаном облику, у складу са законом којим се уређује електронски документ. </w:t>
      </w:r>
    </w:p>
    <w:p w:rsidR="003A3D81" w:rsidRPr="00BB1AF6" w:rsidRDefault="003A3D81" w:rsidP="00F50866">
      <w:pPr>
        <w:pStyle w:val="NormalWeb"/>
        <w:numPr>
          <w:ilvl w:val="0"/>
          <w:numId w:val="12"/>
        </w:numPr>
        <w:tabs>
          <w:tab w:val="left" w:pos="1080"/>
        </w:tabs>
        <w:spacing w:before="240" w:beforeAutospacing="0" w:after="0" w:afterAutospacing="0"/>
        <w:ind w:left="0" w:firstLine="720"/>
        <w:jc w:val="both"/>
        <w:rPr>
          <w:spacing w:val="-4"/>
          <w:lang w:val="sr-Cyrl-CS"/>
        </w:rPr>
      </w:pPr>
      <w:r w:rsidRPr="00BB1AF6">
        <w:rPr>
          <w:b/>
          <w:lang w:val="sr-Cyrl-CS"/>
        </w:rPr>
        <w:t xml:space="preserve">Ако </w:t>
      </w:r>
      <w:r w:rsidR="00E64BF9" w:rsidRPr="00BB1AF6">
        <w:rPr>
          <w:b/>
          <w:lang w:val="sr-Cyrl-CS"/>
        </w:rPr>
        <w:t>п</w:t>
      </w:r>
      <w:r w:rsidR="00911FAA" w:rsidRPr="00BB1AF6">
        <w:rPr>
          <w:b/>
          <w:lang w:val="sr-Cyrl-CS"/>
        </w:rPr>
        <w:t>онуђач</w:t>
      </w:r>
      <w:r w:rsidRPr="00BB1AF6">
        <w:rPr>
          <w:b/>
          <w:lang w:val="sr-Cyrl-CS"/>
        </w:rPr>
        <w:t xml:space="preserve"> има седиште у другој држави</w:t>
      </w:r>
      <w:r w:rsidRPr="00BB1AF6">
        <w:rPr>
          <w:lang w:val="sr-Cyrl-CS"/>
        </w:rPr>
        <w:t xml:space="preserve">, </w:t>
      </w:r>
      <w:r w:rsidR="00F868BB" w:rsidRPr="00BB1AF6">
        <w:rPr>
          <w:lang w:val="sr-Cyrl-CS"/>
        </w:rPr>
        <w:t>Наручилац</w:t>
      </w:r>
      <w:r w:rsidRPr="00BB1AF6">
        <w:rPr>
          <w:lang w:val="sr-Cyrl-CS"/>
        </w:rPr>
        <w:t xml:space="preserve"> може да провери да ли су документи којима </w:t>
      </w:r>
      <w:r w:rsidR="00E64BF9" w:rsidRPr="00BB1AF6">
        <w:rPr>
          <w:lang w:val="sr-Cyrl-CS"/>
        </w:rPr>
        <w:t>п</w:t>
      </w:r>
      <w:r w:rsidR="00911FAA" w:rsidRPr="00BB1AF6">
        <w:rPr>
          <w:lang w:val="sr-Cyrl-CS"/>
        </w:rPr>
        <w:t>онуђач</w:t>
      </w:r>
      <w:r w:rsidRPr="00BB1AF6">
        <w:rPr>
          <w:lang w:val="sr-Cyrl-CS"/>
        </w:rPr>
        <w:t xml:space="preserve"> доказује испуњеност тражених услова издати од стране надлежних органа те државе. </w:t>
      </w:r>
    </w:p>
    <w:p w:rsidR="003A3D81" w:rsidRPr="00BB1AF6" w:rsidRDefault="003A3D81" w:rsidP="00F50866">
      <w:pPr>
        <w:pStyle w:val="NormalWeb"/>
        <w:numPr>
          <w:ilvl w:val="0"/>
          <w:numId w:val="12"/>
        </w:numPr>
        <w:tabs>
          <w:tab w:val="left" w:pos="1080"/>
        </w:tabs>
        <w:spacing w:before="240" w:beforeAutospacing="0" w:after="0" w:afterAutospacing="0"/>
        <w:ind w:left="0" w:firstLine="720"/>
        <w:jc w:val="both"/>
        <w:rPr>
          <w:spacing w:val="-4"/>
          <w:lang w:val="sr-Cyrl-CS"/>
        </w:rPr>
      </w:pPr>
      <w:r w:rsidRPr="00BB1AF6">
        <w:rPr>
          <w:lang w:val="sr-Cyrl-CS"/>
        </w:rPr>
        <w:t xml:space="preserve">Ако </w:t>
      </w:r>
      <w:r w:rsidR="00E64BF9" w:rsidRPr="00BB1AF6">
        <w:rPr>
          <w:lang w:val="sr-Cyrl-CS"/>
        </w:rPr>
        <w:t>п</w:t>
      </w:r>
      <w:r w:rsidR="00911FAA" w:rsidRPr="00BB1AF6">
        <w:rPr>
          <w:lang w:val="sr-Cyrl-CS"/>
        </w:rPr>
        <w:t>онуђач</w:t>
      </w:r>
      <w:r w:rsidRPr="00BB1AF6">
        <w:rPr>
          <w:lang w:val="sr-Cyrl-CS"/>
        </w:rPr>
        <w:t xml:space="preserve">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w:t>
      </w:r>
      <w:r w:rsidR="00E64BF9" w:rsidRPr="00BB1AF6">
        <w:rPr>
          <w:lang w:val="sr-Cyrl-CS"/>
        </w:rPr>
        <w:t>п</w:t>
      </w:r>
      <w:r w:rsidR="00911FAA" w:rsidRPr="00BB1AF6">
        <w:rPr>
          <w:lang w:val="sr-Cyrl-CS"/>
        </w:rPr>
        <w:t>онуђач</w:t>
      </w:r>
      <w:r w:rsidRPr="00BB1AF6">
        <w:rPr>
          <w:lang w:val="sr-Cyrl-CS"/>
        </w:rPr>
        <w:t xml:space="preserve"> има седиште и уколико уз понуду приложи одговарајући доказ за то, </w:t>
      </w:r>
      <w:r w:rsidR="00F868BB" w:rsidRPr="00BB1AF6">
        <w:rPr>
          <w:lang w:val="sr-Cyrl-CS"/>
        </w:rPr>
        <w:t>Наручилац</w:t>
      </w:r>
      <w:r w:rsidRPr="00BB1AF6">
        <w:rPr>
          <w:lang w:val="sr-Cyrl-CS"/>
        </w:rPr>
        <w:t xml:space="preserve"> ће дозволити </w:t>
      </w:r>
      <w:r w:rsidR="00E64BF9" w:rsidRPr="00BB1AF6">
        <w:rPr>
          <w:lang w:val="sr-Cyrl-CS"/>
        </w:rPr>
        <w:t>п</w:t>
      </w:r>
      <w:r w:rsidR="00911FAA" w:rsidRPr="00BB1AF6">
        <w:rPr>
          <w:lang w:val="sr-Cyrl-CS"/>
        </w:rPr>
        <w:t>онуђач</w:t>
      </w:r>
      <w:r w:rsidRPr="00BB1AF6">
        <w:rPr>
          <w:lang w:val="sr-Cyrl-CS"/>
        </w:rPr>
        <w:t xml:space="preserve">у да накнадно достави тражена документа у примереном року. </w:t>
      </w:r>
    </w:p>
    <w:p w:rsidR="003A3D81" w:rsidRPr="00BB1AF6" w:rsidRDefault="003A3D81" w:rsidP="00F50866">
      <w:pPr>
        <w:pStyle w:val="NormalWeb"/>
        <w:numPr>
          <w:ilvl w:val="0"/>
          <w:numId w:val="12"/>
        </w:numPr>
        <w:tabs>
          <w:tab w:val="left" w:pos="1080"/>
        </w:tabs>
        <w:spacing w:before="240" w:beforeAutospacing="0" w:after="0" w:afterAutospacing="0"/>
        <w:ind w:left="0" w:firstLine="720"/>
        <w:jc w:val="both"/>
        <w:rPr>
          <w:spacing w:val="-4"/>
          <w:lang w:val="sr-Cyrl-CS"/>
        </w:rPr>
      </w:pPr>
      <w:r w:rsidRPr="00BB1AF6">
        <w:rPr>
          <w:lang w:val="sr-Cyrl-CS"/>
        </w:rPr>
        <w:t xml:space="preserve">Ако се у држави у којој </w:t>
      </w:r>
      <w:r w:rsidR="00E64BF9" w:rsidRPr="00BB1AF6">
        <w:rPr>
          <w:lang w:val="sr-Cyrl-CS"/>
        </w:rPr>
        <w:t>п</w:t>
      </w:r>
      <w:r w:rsidR="00911FAA" w:rsidRPr="00BB1AF6">
        <w:rPr>
          <w:lang w:val="sr-Cyrl-CS"/>
        </w:rPr>
        <w:t>онуђач</w:t>
      </w:r>
      <w:r w:rsidRPr="00BB1AF6">
        <w:rPr>
          <w:lang w:val="sr-Cyrl-CS"/>
        </w:rPr>
        <w:t xml:space="preserve"> има седиште не издају докази из члана 77. Закона о јавним набавкама, </w:t>
      </w:r>
      <w:r w:rsidR="00E64BF9" w:rsidRPr="00BB1AF6">
        <w:rPr>
          <w:lang w:val="sr-Cyrl-CS"/>
        </w:rPr>
        <w:t>п</w:t>
      </w:r>
      <w:r w:rsidR="00911FAA" w:rsidRPr="00BB1AF6">
        <w:rPr>
          <w:lang w:val="sr-Cyrl-CS"/>
        </w:rPr>
        <w:t>онуђач</w:t>
      </w:r>
      <w:r w:rsidRPr="00BB1AF6">
        <w:rPr>
          <w:lang w:val="sr-Cyrl-CS"/>
        </w:rPr>
        <w:t xml:space="preserve">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FC6E0C" w:rsidRPr="00BB1AF6" w:rsidRDefault="00FC6E0C" w:rsidP="00FC6E0C">
      <w:pPr>
        <w:pStyle w:val="NormalWeb"/>
        <w:tabs>
          <w:tab w:val="left" w:pos="1080"/>
        </w:tabs>
        <w:jc w:val="both"/>
        <w:rPr>
          <w:spacing w:val="-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0E54F9" w:rsidRPr="00BB1AF6" w:rsidTr="005C2FBD">
        <w:tc>
          <w:tcPr>
            <w:tcW w:w="9576" w:type="dxa"/>
            <w:tcBorders>
              <w:top w:val="nil"/>
              <w:left w:val="nil"/>
              <w:bottom w:val="nil"/>
              <w:right w:val="nil"/>
            </w:tcBorders>
            <w:shd w:val="clear" w:color="auto" w:fill="FDE9D9" w:themeFill="accent6" w:themeFillTint="33"/>
          </w:tcPr>
          <w:p w:rsidR="000E54F9" w:rsidRPr="00BB1AF6" w:rsidRDefault="00ED5DFD" w:rsidP="00B80E57">
            <w:pPr>
              <w:spacing w:before="120" w:after="120"/>
              <w:jc w:val="center"/>
              <w:rPr>
                <w:b/>
                <w:sz w:val="28"/>
                <w:szCs w:val="28"/>
                <w:lang w:val="sr-Cyrl-CS"/>
              </w:rPr>
            </w:pPr>
            <w:r w:rsidRPr="00BB1AF6">
              <w:rPr>
                <w:u w:val="single"/>
                <w:lang w:val="sr-Cyrl-CS"/>
              </w:rPr>
              <w:lastRenderedPageBreak/>
              <w:br w:type="page"/>
            </w:r>
            <w:r w:rsidR="000E54F9" w:rsidRPr="00BB1AF6">
              <w:rPr>
                <w:b/>
                <w:sz w:val="28"/>
                <w:szCs w:val="28"/>
                <w:lang w:val="sr-Cyrl-CS"/>
              </w:rPr>
              <w:t>ОДЕЉАК V</w:t>
            </w:r>
          </w:p>
        </w:tc>
      </w:tr>
    </w:tbl>
    <w:p w:rsidR="009647B6" w:rsidRPr="00BB1AF6" w:rsidRDefault="009647B6" w:rsidP="00AA18B3">
      <w:pPr>
        <w:ind w:firstLine="720"/>
        <w:jc w:val="both"/>
        <w:rPr>
          <w:bCs/>
          <w:lang w:val="sr-Cyrl-CS"/>
        </w:rPr>
      </w:pPr>
    </w:p>
    <w:p w:rsidR="000E54F9" w:rsidRPr="00BB1AF6" w:rsidRDefault="00643BF0" w:rsidP="00AA18B3">
      <w:pPr>
        <w:ind w:firstLine="720"/>
        <w:jc w:val="both"/>
        <w:rPr>
          <w:b/>
          <w:sz w:val="28"/>
          <w:szCs w:val="28"/>
          <w:lang w:val="sr-Cyrl-CS"/>
        </w:rPr>
      </w:pPr>
      <w:r w:rsidRPr="00BB1AF6">
        <w:rPr>
          <w:bCs/>
          <w:lang w:val="sr-Cyrl-CS"/>
        </w:rPr>
        <w:t xml:space="preserve">На основу члана 61. Закона о јавним набавкама </w:t>
      </w:r>
      <w:r w:rsidRPr="00BB1AF6">
        <w:rPr>
          <w:lang w:val="sr-Cyrl-CS"/>
        </w:rPr>
        <w:t xml:space="preserve">(„Службени гласник РС“, бр. 124/12, 14/15 и 68/15), </w:t>
      </w:r>
      <w:r w:rsidRPr="00BB1AF6">
        <w:rPr>
          <w:bCs/>
          <w:lang w:val="sr-Cyrl-CS"/>
        </w:rPr>
        <w:t>члана</w:t>
      </w:r>
      <w:r w:rsidRPr="00BB1AF6">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0E54F9" w:rsidRPr="00BB1AF6">
        <w:rPr>
          <w:lang w:val="sr-Cyrl-CS"/>
        </w:rPr>
        <w:t xml:space="preserve">, </w:t>
      </w:r>
      <w:r w:rsidR="00F868BB" w:rsidRPr="00BB1AF6">
        <w:rPr>
          <w:lang w:val="sr-Cyrl-CS"/>
        </w:rPr>
        <w:t>Наручилац</w:t>
      </w:r>
      <w:r w:rsidR="000E54F9" w:rsidRPr="00BB1AF6">
        <w:rPr>
          <w:lang w:val="sr-Cyrl-CS"/>
        </w:rPr>
        <w:t xml:space="preserve"> је припремио образац:</w:t>
      </w:r>
    </w:p>
    <w:p w:rsidR="000E54F9" w:rsidRPr="00BB1AF6" w:rsidRDefault="000E54F9" w:rsidP="00AA18B3">
      <w:pPr>
        <w:ind w:firstLine="720"/>
        <w:jc w:val="both"/>
        <w:rPr>
          <w:b/>
          <w:sz w:val="28"/>
          <w:szCs w:val="28"/>
          <w:lang w:val="sr-Cyrl-CS"/>
        </w:rPr>
      </w:pPr>
    </w:p>
    <w:p w:rsidR="000E54F9" w:rsidRPr="00BB1AF6" w:rsidRDefault="000E54F9" w:rsidP="00AA18B3">
      <w:pPr>
        <w:pStyle w:val="ListParagraph"/>
        <w:spacing w:after="0"/>
        <w:jc w:val="center"/>
        <w:rPr>
          <w:rFonts w:ascii="Times New Roman" w:hAnsi="Times New Roman"/>
          <w:b/>
          <w:sz w:val="28"/>
          <w:szCs w:val="28"/>
          <w:lang w:val="sr-Cyrl-CS"/>
        </w:rPr>
      </w:pPr>
      <w:r w:rsidRPr="00BB1AF6">
        <w:rPr>
          <w:rFonts w:ascii="Times New Roman" w:hAnsi="Times New Roman"/>
          <w:b/>
          <w:sz w:val="28"/>
          <w:szCs w:val="28"/>
          <w:lang w:val="sr-Cyrl-CS"/>
        </w:rPr>
        <w:t>УПУТСТВО ПОНУЂАЧИМА КАКО ДА САЧИНЕ ПОНУДУ</w:t>
      </w:r>
    </w:p>
    <w:p w:rsidR="000E54F9" w:rsidRPr="00BB1AF6" w:rsidRDefault="000E54F9" w:rsidP="00AA18B3">
      <w:pPr>
        <w:jc w:val="both"/>
        <w:rPr>
          <w:lang w:val="sr-Cyrl-CS"/>
        </w:rPr>
      </w:pPr>
    </w:p>
    <w:p w:rsidR="00AA18B3" w:rsidRPr="00BB1AF6" w:rsidRDefault="00AA18B3" w:rsidP="00AA18B3">
      <w:pPr>
        <w:jc w:val="both"/>
        <w:rPr>
          <w:lang w:val="sr-Cyrl-CS"/>
        </w:rPr>
      </w:pPr>
    </w:p>
    <w:p w:rsidR="00CD3901" w:rsidRPr="00BB1AF6" w:rsidRDefault="00D15895" w:rsidP="004E26DC">
      <w:pPr>
        <w:numPr>
          <w:ilvl w:val="0"/>
          <w:numId w:val="1"/>
        </w:numPr>
        <w:tabs>
          <w:tab w:val="clear" w:pos="1211"/>
          <w:tab w:val="num" w:pos="284"/>
        </w:tabs>
        <w:ind w:left="0" w:firstLine="0"/>
        <w:jc w:val="both"/>
        <w:rPr>
          <w:b/>
          <w:lang w:val="sr-Cyrl-CS"/>
        </w:rPr>
      </w:pPr>
      <w:r w:rsidRPr="00BB1AF6">
        <w:rPr>
          <w:b/>
          <w:lang w:val="sr-Cyrl-CS"/>
        </w:rPr>
        <w:t xml:space="preserve"> </w:t>
      </w:r>
      <w:r w:rsidR="00CD3901" w:rsidRPr="00BB1AF6">
        <w:rPr>
          <w:b/>
          <w:lang w:val="sr-Cyrl-CS"/>
        </w:rPr>
        <w:t>ЈЕЗИК ПОНУДЕ</w:t>
      </w:r>
    </w:p>
    <w:p w:rsidR="00CD3901" w:rsidRPr="00BB1AF6" w:rsidRDefault="00CD3901" w:rsidP="00AA18B3">
      <w:pPr>
        <w:ind w:firstLine="720"/>
        <w:jc w:val="both"/>
        <w:rPr>
          <w:rFonts w:eastAsia="Arial Unicode MS"/>
          <w:lang w:val="sr-Cyrl-CS"/>
        </w:rPr>
      </w:pPr>
    </w:p>
    <w:p w:rsidR="0090575F" w:rsidRPr="00BB1AF6" w:rsidRDefault="0090575F" w:rsidP="0090575F">
      <w:pPr>
        <w:ind w:firstLine="720"/>
        <w:jc w:val="both"/>
        <w:rPr>
          <w:rFonts w:eastAsia="Arial Unicode MS"/>
          <w:lang w:val="sr-Cyrl-CS"/>
        </w:rPr>
      </w:pPr>
      <w:r w:rsidRPr="00BB1AF6">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E36D6A" w:rsidRPr="00BB1AF6" w:rsidRDefault="0090575F" w:rsidP="00E36D6A">
      <w:pPr>
        <w:spacing w:before="120"/>
        <w:ind w:firstLine="720"/>
        <w:jc w:val="both"/>
        <w:rPr>
          <w:lang w:val="sr-Cyrl-CS"/>
        </w:rPr>
      </w:pPr>
      <w:r w:rsidRPr="00BB1AF6">
        <w:rPr>
          <w:rFonts w:eastAsia="Arial Unicode MS"/>
          <w:lang w:val="sr-Cyrl-CS"/>
        </w:rPr>
        <w:t>Изузетно</w:t>
      </w:r>
      <w:r w:rsidR="00E36D6A" w:rsidRPr="00BB1AF6">
        <w:rPr>
          <w:rFonts w:eastAsia="Arial Unicode MS"/>
          <w:lang w:val="sr-Cyrl-CS"/>
        </w:rPr>
        <w:t xml:space="preserve">, </w:t>
      </w:r>
      <w:r w:rsidRPr="00BB1AF6">
        <w:rPr>
          <w:rFonts w:eastAsia="Arial Unicode MS"/>
          <w:lang w:val="sr-Cyrl-CS"/>
        </w:rPr>
        <w:t xml:space="preserve"> техничк</w:t>
      </w:r>
      <w:r w:rsidR="00E36D6A" w:rsidRPr="00BB1AF6">
        <w:rPr>
          <w:rFonts w:eastAsia="Arial Unicode MS"/>
          <w:lang w:val="sr-Cyrl-CS"/>
        </w:rPr>
        <w:t>а документација,</w:t>
      </w:r>
      <w:r w:rsidRPr="00BB1AF6">
        <w:rPr>
          <w:rFonts w:eastAsia="Arial Unicode MS"/>
          <w:lang w:val="sr-Cyrl-CS"/>
        </w:rPr>
        <w:t xml:space="preserve"> кој</w:t>
      </w:r>
      <w:r w:rsidR="00E36D6A" w:rsidRPr="00BB1AF6">
        <w:rPr>
          <w:rFonts w:eastAsia="Arial Unicode MS"/>
          <w:lang w:val="sr-Cyrl-CS"/>
        </w:rPr>
        <w:t>а</w:t>
      </w:r>
      <w:r w:rsidRPr="00BB1AF6">
        <w:rPr>
          <w:rFonts w:eastAsia="Arial Unicode MS"/>
          <w:lang w:val="sr-Cyrl-CS"/>
        </w:rPr>
        <w:t xml:space="preserve"> се доставља у виду каталога или брошура, може бити достављен и </w:t>
      </w:r>
      <w:r w:rsidR="00E36D6A" w:rsidRPr="00BB1AF6">
        <w:rPr>
          <w:rFonts w:eastAsia="Arial Unicode MS"/>
          <w:lang w:val="sr-Cyrl-CS"/>
        </w:rPr>
        <w:t>на енглеском језику, с тим што Н</w:t>
      </w:r>
      <w:r w:rsidRPr="00BB1AF6">
        <w:rPr>
          <w:rFonts w:eastAsia="Arial Unicode MS"/>
          <w:lang w:val="sr-Cyrl-CS"/>
        </w:rPr>
        <w:t>аручилац задржава право да</w:t>
      </w:r>
      <w:r w:rsidR="00E36D6A" w:rsidRPr="00BB1AF6">
        <w:rPr>
          <w:rFonts w:eastAsia="Arial Unicode MS"/>
          <w:lang w:val="sr-Cyrl-CS"/>
        </w:rPr>
        <w:t xml:space="preserve">, </w:t>
      </w:r>
      <w:r w:rsidR="00E36D6A" w:rsidRPr="00BB1AF6">
        <w:rPr>
          <w:lang w:val="sr-Cyrl-CS"/>
        </w:rPr>
        <w:t>уколико је потребно, од понуђача додатно затражи превод на српски језик.</w:t>
      </w:r>
    </w:p>
    <w:p w:rsidR="00E86C53" w:rsidRPr="00BB1AF6" w:rsidRDefault="00E86C53" w:rsidP="00E64E41">
      <w:pPr>
        <w:jc w:val="both"/>
        <w:rPr>
          <w:lang w:val="sr-Cyrl-CS"/>
        </w:rPr>
      </w:pPr>
    </w:p>
    <w:p w:rsidR="00B150EA" w:rsidRPr="00BB1AF6" w:rsidRDefault="00B150EA" w:rsidP="00E64E41">
      <w:pPr>
        <w:jc w:val="both"/>
        <w:rPr>
          <w:lang w:val="sr-Cyrl-CS"/>
        </w:rPr>
      </w:pPr>
    </w:p>
    <w:p w:rsidR="00444F8C" w:rsidRPr="00BB1AF6" w:rsidRDefault="003F7AB5" w:rsidP="004E26DC">
      <w:pPr>
        <w:numPr>
          <w:ilvl w:val="0"/>
          <w:numId w:val="1"/>
        </w:numPr>
        <w:tabs>
          <w:tab w:val="clear" w:pos="1211"/>
          <w:tab w:val="num" w:pos="284"/>
        </w:tabs>
        <w:ind w:left="0" w:firstLine="0"/>
        <w:jc w:val="both"/>
        <w:rPr>
          <w:b/>
          <w:lang w:val="sr-Cyrl-CS"/>
        </w:rPr>
      </w:pPr>
      <w:r w:rsidRPr="00BB1AF6">
        <w:rPr>
          <w:b/>
          <w:lang w:val="sr-Cyrl-CS"/>
        </w:rPr>
        <w:t xml:space="preserve"> </w:t>
      </w:r>
      <w:r w:rsidR="00444F8C" w:rsidRPr="00BB1AF6">
        <w:rPr>
          <w:b/>
          <w:lang w:val="sr-Cyrl-CS"/>
        </w:rPr>
        <w:t>ИЗРАДА ПОНУДЕ</w:t>
      </w:r>
    </w:p>
    <w:p w:rsidR="00216FC6" w:rsidRPr="00BB1AF6" w:rsidRDefault="00216FC6" w:rsidP="00216FC6">
      <w:pPr>
        <w:pStyle w:val="ListParagraph"/>
        <w:spacing w:after="0"/>
        <w:jc w:val="both"/>
        <w:rPr>
          <w:rFonts w:ascii="Times New Roman" w:hAnsi="Times New Roman"/>
          <w:sz w:val="24"/>
          <w:szCs w:val="24"/>
          <w:u w:val="single"/>
          <w:lang w:val="sr-Cyrl-CS"/>
        </w:rPr>
      </w:pPr>
    </w:p>
    <w:p w:rsidR="004E26DC" w:rsidRPr="00BB1AF6" w:rsidRDefault="00911FAA" w:rsidP="00883525">
      <w:pPr>
        <w:ind w:firstLine="720"/>
        <w:jc w:val="both"/>
        <w:rPr>
          <w:bCs/>
          <w:lang w:val="sr-Cyrl-CS"/>
        </w:rPr>
      </w:pPr>
      <w:r w:rsidRPr="00BB1AF6">
        <w:rPr>
          <w:bCs/>
          <w:lang w:val="sr-Cyrl-CS"/>
        </w:rPr>
        <w:t>Понуђач</w:t>
      </w:r>
      <w:r w:rsidR="00883525" w:rsidRPr="00BB1AF6">
        <w:rPr>
          <w:bCs/>
          <w:lang w:val="sr-Cyrl-CS"/>
        </w:rPr>
        <w:t xml:space="preserve"> мора да достави понуду у писаном облику. </w:t>
      </w:r>
    </w:p>
    <w:p w:rsidR="00883525" w:rsidRPr="00BB1AF6" w:rsidRDefault="00911FAA" w:rsidP="00883525">
      <w:pPr>
        <w:ind w:firstLine="720"/>
        <w:jc w:val="both"/>
        <w:rPr>
          <w:lang w:val="sr-Cyrl-CS"/>
        </w:rPr>
      </w:pPr>
      <w:r w:rsidRPr="00BB1AF6">
        <w:rPr>
          <w:bCs/>
          <w:lang w:val="sr-Cyrl-CS"/>
        </w:rPr>
        <w:t>Понуђач</w:t>
      </w:r>
      <w:r w:rsidR="00883525" w:rsidRPr="00BB1AF6">
        <w:rPr>
          <w:bCs/>
          <w:lang w:val="sr-Cyrl-CS"/>
        </w:rPr>
        <w:t xml:space="preserve"> може, поред писаног облика, да достави понуду и у</w:t>
      </w:r>
      <w:r w:rsidR="00883525" w:rsidRPr="00BB1AF6">
        <w:rPr>
          <w:rFonts w:eastAsia="Arial Unicode MS"/>
          <w:lang w:val="sr-Cyrl-CS"/>
        </w:rPr>
        <w:t xml:space="preserve"> електронском облику (на „</w:t>
      </w:r>
      <w:r w:rsidR="00883525" w:rsidRPr="00BB1AF6">
        <w:rPr>
          <w:rFonts w:eastAsia="Arial Unicode MS"/>
          <w:i/>
          <w:lang w:val="sr-Cyrl-CS"/>
        </w:rPr>
        <w:t>CD ROM“-у</w:t>
      </w:r>
      <w:r w:rsidR="00883525" w:rsidRPr="00BB1AF6">
        <w:rPr>
          <w:rFonts w:eastAsia="Arial Unicode MS"/>
          <w:lang w:val="sr-Cyrl-CS"/>
        </w:rPr>
        <w:t xml:space="preserve"> или „</w:t>
      </w:r>
      <w:r w:rsidR="00883525" w:rsidRPr="00BB1AF6">
        <w:rPr>
          <w:rFonts w:eastAsia="Arial Unicode MS"/>
          <w:i/>
          <w:lang w:val="sr-Cyrl-CS"/>
        </w:rPr>
        <w:t>USB“-у</w:t>
      </w:r>
      <w:r w:rsidR="00883525" w:rsidRPr="00BB1AF6">
        <w:rPr>
          <w:rFonts w:eastAsia="Arial Unicode MS"/>
          <w:lang w:val="sr-Cyrl-CS"/>
        </w:rPr>
        <w:t xml:space="preserve">, у </w:t>
      </w:r>
      <w:r w:rsidR="00883525" w:rsidRPr="00BB1AF6">
        <w:rPr>
          <w:rFonts w:eastAsia="Arial Unicode MS"/>
          <w:i/>
          <w:lang w:val="sr-Cyrl-CS"/>
        </w:rPr>
        <w:t>Word</w:t>
      </w:r>
      <w:r w:rsidR="00883525" w:rsidRPr="00BB1AF6">
        <w:rPr>
          <w:rFonts w:eastAsia="Arial Unicode MS"/>
          <w:lang w:val="sr-Cyrl-CS"/>
        </w:rPr>
        <w:t xml:space="preserve"> (.</w:t>
      </w:r>
      <w:r w:rsidR="00883525" w:rsidRPr="00BB1AF6">
        <w:rPr>
          <w:rFonts w:eastAsia="Arial Unicode MS"/>
          <w:i/>
          <w:lang w:val="sr-Cyrl-CS"/>
        </w:rPr>
        <w:t>doc</w:t>
      </w:r>
      <w:r w:rsidR="00883525" w:rsidRPr="00BB1AF6">
        <w:rPr>
          <w:rFonts w:eastAsia="Arial Unicode MS"/>
          <w:lang w:val="sr-Cyrl-CS"/>
        </w:rPr>
        <w:t xml:space="preserve"> или </w:t>
      </w:r>
      <w:r w:rsidR="00883525" w:rsidRPr="00BB1AF6">
        <w:rPr>
          <w:rFonts w:eastAsia="Arial Unicode MS"/>
          <w:i/>
          <w:lang w:val="sr-Cyrl-CS"/>
        </w:rPr>
        <w:t>.doc</w:t>
      </w:r>
      <w:r w:rsidR="00883525" w:rsidRPr="00BB1AF6">
        <w:rPr>
          <w:rFonts w:eastAsia="Arial Unicode MS"/>
          <w:i/>
          <w:lang w:val="sr-Latn-CS"/>
        </w:rPr>
        <w:t>x</w:t>
      </w:r>
      <w:r w:rsidR="00883525" w:rsidRPr="00BB1AF6">
        <w:rPr>
          <w:rFonts w:eastAsia="Arial Unicode MS"/>
          <w:lang w:val="sr-Cyrl-CS"/>
        </w:rPr>
        <w:t xml:space="preserve">) или </w:t>
      </w:r>
      <w:r w:rsidR="00883525" w:rsidRPr="00BB1AF6">
        <w:rPr>
          <w:rFonts w:eastAsia="Arial Unicode MS"/>
          <w:i/>
          <w:lang w:val="sr-Cyrl-CS"/>
        </w:rPr>
        <w:t>Acrobat Reader</w:t>
      </w:r>
      <w:r w:rsidR="00883525" w:rsidRPr="00BB1AF6">
        <w:rPr>
          <w:rFonts w:eastAsia="Arial Unicode MS"/>
          <w:lang w:val="sr-Cyrl-CS"/>
        </w:rPr>
        <w:t xml:space="preserve"> (</w:t>
      </w:r>
      <w:r w:rsidR="004A22B4" w:rsidRPr="00BB1AF6">
        <w:rPr>
          <w:rFonts w:eastAsia="Arial Unicode MS"/>
          <w:lang w:val="sr-Cyrl-CS"/>
        </w:rPr>
        <w:t>.</w:t>
      </w:r>
      <w:r w:rsidR="00883525" w:rsidRPr="00BB1AF6">
        <w:rPr>
          <w:rFonts w:eastAsia="Arial Unicode MS"/>
          <w:i/>
          <w:lang w:val="sr-Cyrl-CS"/>
        </w:rPr>
        <w:t>pdf</w:t>
      </w:r>
      <w:r w:rsidR="00883525" w:rsidRPr="00BB1AF6">
        <w:rPr>
          <w:rFonts w:eastAsia="Arial Unicode MS"/>
          <w:lang w:val="sr-Cyrl-CS"/>
        </w:rPr>
        <w:t xml:space="preserve">) формату, исправног записа). Наведени медијуми морају да буду јасно и трајно означени називом </w:t>
      </w:r>
      <w:r w:rsidR="004E26DC" w:rsidRPr="00BB1AF6">
        <w:rPr>
          <w:rFonts w:eastAsia="Arial Unicode MS"/>
          <w:lang w:val="sr-Cyrl-CS"/>
        </w:rPr>
        <w:t>п</w:t>
      </w:r>
      <w:r w:rsidRPr="00BB1AF6">
        <w:rPr>
          <w:rFonts w:eastAsia="Arial Unicode MS"/>
          <w:lang w:val="sr-Cyrl-CS"/>
        </w:rPr>
        <w:t>онуђач</w:t>
      </w:r>
      <w:r w:rsidR="00883525" w:rsidRPr="00BB1AF6">
        <w:rPr>
          <w:rFonts w:eastAsia="Arial Unicode MS"/>
          <w:lang w:val="sr-Cyrl-CS"/>
        </w:rPr>
        <w:t>а.</w:t>
      </w:r>
      <w:r w:rsidR="00883525" w:rsidRPr="00BB1AF6">
        <w:rPr>
          <w:lang w:val="sr-Cyrl-CS"/>
        </w:rPr>
        <w:t xml:space="preserve"> </w:t>
      </w:r>
    </w:p>
    <w:p w:rsidR="00883525" w:rsidRPr="00BB1AF6" w:rsidRDefault="00883525" w:rsidP="004E26DC">
      <w:pPr>
        <w:spacing w:before="120" w:after="120"/>
        <w:ind w:firstLine="720"/>
        <w:jc w:val="both"/>
        <w:rPr>
          <w:lang w:val="sr-Cyrl-CS"/>
        </w:rPr>
      </w:pPr>
      <w:r w:rsidRPr="00BB1AF6">
        <w:rPr>
          <w:lang w:val="sr-Cyrl-CS"/>
        </w:rPr>
        <w:t>На полеђини коверт</w:t>
      </w:r>
      <w:r w:rsidR="004A22B4" w:rsidRPr="00BB1AF6">
        <w:rPr>
          <w:lang w:val="sr-Cyrl-CS"/>
        </w:rPr>
        <w:t xml:space="preserve">е треба навести назив и адресу </w:t>
      </w:r>
      <w:r w:rsidR="00911FAA" w:rsidRPr="00BB1AF6">
        <w:rPr>
          <w:lang w:val="sr-Cyrl-CS"/>
        </w:rPr>
        <w:t>Понуђач</w:t>
      </w:r>
      <w:r w:rsidRPr="00BB1AF6">
        <w:rPr>
          <w:lang w:val="sr-Cyrl-CS"/>
        </w:rPr>
        <w:t>а.</w:t>
      </w:r>
    </w:p>
    <w:p w:rsidR="00883525" w:rsidRPr="00BB1AF6" w:rsidRDefault="00883525" w:rsidP="00883525">
      <w:pPr>
        <w:jc w:val="both"/>
        <w:rPr>
          <w:lang w:val="sr-Cyrl-CS"/>
        </w:rPr>
      </w:pPr>
      <w:r w:rsidRPr="00BB1AF6">
        <w:rPr>
          <w:lang w:val="sr-Cyrl-CS"/>
        </w:rPr>
        <w:tab/>
        <w:t>Понуду доставити тако што ће се документа и докази, који су тражени конкурсном документацијом:</w:t>
      </w:r>
    </w:p>
    <w:p w:rsidR="00883525" w:rsidRPr="00BB1AF6" w:rsidRDefault="00883525" w:rsidP="00883525">
      <w:pPr>
        <w:pStyle w:val="ListParagraph"/>
        <w:numPr>
          <w:ilvl w:val="0"/>
          <w:numId w:val="3"/>
        </w:numPr>
        <w:spacing w:after="0"/>
        <w:jc w:val="both"/>
        <w:rPr>
          <w:rFonts w:ascii="Times New Roman" w:hAnsi="Times New Roman"/>
          <w:sz w:val="24"/>
          <w:szCs w:val="24"/>
          <w:lang w:val="sr-Cyrl-CS"/>
        </w:rPr>
      </w:pPr>
      <w:r w:rsidRPr="00BB1AF6">
        <w:rPr>
          <w:rFonts w:ascii="Times New Roman" w:hAnsi="Times New Roman"/>
          <w:sz w:val="24"/>
          <w:szCs w:val="24"/>
          <w:lang w:val="sr-Cyrl-CS"/>
        </w:rPr>
        <w:t>сортирати по редоследу којим су тражени  конкурсном документацијом и</w:t>
      </w:r>
    </w:p>
    <w:p w:rsidR="00883525" w:rsidRPr="00BB1AF6" w:rsidRDefault="00883525" w:rsidP="00883525">
      <w:pPr>
        <w:pStyle w:val="ListParagraph"/>
        <w:numPr>
          <w:ilvl w:val="0"/>
          <w:numId w:val="3"/>
        </w:numPr>
        <w:spacing w:after="0"/>
        <w:jc w:val="both"/>
        <w:rPr>
          <w:rFonts w:ascii="Times New Roman" w:hAnsi="Times New Roman"/>
          <w:sz w:val="24"/>
          <w:szCs w:val="24"/>
          <w:lang w:val="sr-Cyrl-CS"/>
        </w:rPr>
      </w:pPr>
      <w:r w:rsidRPr="00BB1AF6">
        <w:rPr>
          <w:rFonts w:ascii="Times New Roman" w:hAnsi="Times New Roman"/>
          <w:sz w:val="24"/>
          <w:szCs w:val="24"/>
          <w:lang w:val="sr-Cyrl-CS"/>
        </w:rPr>
        <w:t>међусобно повезати тако да чине једну целину (не мора се увезати јемствеником).</w:t>
      </w:r>
    </w:p>
    <w:p w:rsidR="00E36D6A" w:rsidRPr="00BB1AF6" w:rsidRDefault="00E36D6A" w:rsidP="005317EC">
      <w:pPr>
        <w:spacing w:before="120"/>
        <w:ind w:firstLine="720"/>
        <w:jc w:val="both"/>
        <w:rPr>
          <w:lang w:val="sr-Cyrl-CS"/>
        </w:rPr>
      </w:pPr>
      <w:r w:rsidRPr="00BB1AF6">
        <w:rPr>
          <w:u w:val="single"/>
          <w:lang w:val="sr-Cyrl-CS"/>
        </w:rPr>
        <w:t>Понуђач уз понуду обавезно доставља техничку документацију</w:t>
      </w:r>
      <w:r w:rsidRPr="00BB1AF6">
        <w:rPr>
          <w:lang w:val="sr-Cyrl-CS"/>
        </w:rPr>
        <w:t xml:space="preserve"> </w:t>
      </w:r>
      <w:r w:rsidR="005317EC" w:rsidRPr="00BB1AF6">
        <w:rPr>
          <w:lang w:val="sr-Cyrl-CS"/>
        </w:rPr>
        <w:t xml:space="preserve">(у виду каталога, брошуре, шема и сл.) </w:t>
      </w:r>
      <w:r w:rsidRPr="00BB1AF6">
        <w:rPr>
          <w:lang w:val="sr-Cyrl-CS"/>
        </w:rPr>
        <w:t xml:space="preserve">за све добра </w:t>
      </w:r>
      <w:r w:rsidR="005317EC" w:rsidRPr="00BB1AF6">
        <w:rPr>
          <w:lang w:val="sr-Cyrl-CS"/>
        </w:rPr>
        <w:t xml:space="preserve">која су предмет набавке, односно за све елементе </w:t>
      </w:r>
      <w:r w:rsidRPr="00BB1AF6">
        <w:rPr>
          <w:lang w:val="sr-Cyrl-CS"/>
        </w:rPr>
        <w:t>система који су наведени у Техничкој спецификацији, ради провере свих ставки и захтева.</w:t>
      </w:r>
    </w:p>
    <w:p w:rsidR="00E36D6A" w:rsidRPr="00BB1AF6" w:rsidRDefault="00E36D6A" w:rsidP="00E36D6A">
      <w:pPr>
        <w:spacing w:before="120"/>
        <w:ind w:firstLine="720"/>
        <w:rPr>
          <w:lang w:val="sr-Cyrl-CS"/>
        </w:rPr>
      </w:pPr>
      <w:r w:rsidRPr="00BB1AF6">
        <w:rPr>
          <w:lang w:val="sr-Cyrl-CS"/>
        </w:rPr>
        <w:t xml:space="preserve">Техничка документација може бити достављена </w:t>
      </w:r>
      <w:r w:rsidR="005317EC" w:rsidRPr="00BB1AF6">
        <w:rPr>
          <w:lang w:val="sr-Cyrl-CS"/>
        </w:rPr>
        <w:t xml:space="preserve">(пожељно је) </w:t>
      </w:r>
      <w:r w:rsidRPr="00BB1AF6">
        <w:rPr>
          <w:lang w:val="sr-Cyrl-CS"/>
        </w:rPr>
        <w:t xml:space="preserve">и на CD-у или </w:t>
      </w:r>
      <w:r w:rsidRPr="00BB1AF6">
        <w:t>USB</w:t>
      </w:r>
      <w:r w:rsidRPr="00BB1AF6">
        <w:rPr>
          <w:lang w:val="sr-Cyrl-CS"/>
        </w:rPr>
        <w:t>-у.</w:t>
      </w:r>
    </w:p>
    <w:p w:rsidR="00883525" w:rsidRPr="00BB1AF6" w:rsidRDefault="004A22B4" w:rsidP="004E26DC">
      <w:pPr>
        <w:pStyle w:val="ListParagraph"/>
        <w:tabs>
          <w:tab w:val="left" w:pos="720"/>
        </w:tabs>
        <w:spacing w:before="120" w:after="0" w:line="240" w:lineRule="auto"/>
        <w:ind w:left="0" w:firstLine="720"/>
        <w:contextualSpacing w:val="0"/>
        <w:jc w:val="both"/>
        <w:rPr>
          <w:rFonts w:ascii="Times New Roman" w:hAnsi="Times New Roman"/>
          <w:i/>
          <w:sz w:val="24"/>
          <w:szCs w:val="24"/>
          <w:u w:val="single"/>
          <w:lang w:val="sr-Cyrl-CS"/>
        </w:rPr>
      </w:pPr>
      <w:r w:rsidRPr="00BB1AF6">
        <w:rPr>
          <w:rFonts w:ascii="Times New Roman" w:hAnsi="Times New Roman"/>
          <w:i/>
          <w:sz w:val="24"/>
          <w:szCs w:val="24"/>
          <w:u w:val="single"/>
          <w:lang w:val="sr-Cyrl-CS"/>
        </w:rPr>
        <w:t xml:space="preserve">Овлашћено лице </w:t>
      </w:r>
      <w:r w:rsidR="004E26DC" w:rsidRPr="00BB1AF6">
        <w:rPr>
          <w:rFonts w:ascii="Times New Roman" w:hAnsi="Times New Roman"/>
          <w:i/>
          <w:sz w:val="24"/>
          <w:szCs w:val="24"/>
          <w:u w:val="single"/>
          <w:lang w:val="sr-Cyrl-CS"/>
        </w:rPr>
        <w:t>п</w:t>
      </w:r>
      <w:r w:rsidR="00911FAA" w:rsidRPr="00BB1AF6">
        <w:rPr>
          <w:rFonts w:ascii="Times New Roman" w:hAnsi="Times New Roman"/>
          <w:i/>
          <w:sz w:val="24"/>
          <w:szCs w:val="24"/>
          <w:u w:val="single"/>
          <w:lang w:val="sr-Cyrl-CS"/>
        </w:rPr>
        <w:t>онуђач</w:t>
      </w:r>
      <w:r w:rsidR="005317EC" w:rsidRPr="00BB1AF6">
        <w:rPr>
          <w:rFonts w:ascii="Times New Roman" w:hAnsi="Times New Roman"/>
          <w:i/>
          <w:sz w:val="24"/>
          <w:szCs w:val="24"/>
          <w:u w:val="single"/>
          <w:lang w:val="sr-Cyrl-CS"/>
        </w:rPr>
        <w:t>а мора да попуни и</w:t>
      </w:r>
      <w:r w:rsidR="00883525" w:rsidRPr="00BB1AF6">
        <w:rPr>
          <w:rFonts w:ascii="Times New Roman" w:hAnsi="Times New Roman"/>
          <w:i/>
          <w:sz w:val="24"/>
          <w:szCs w:val="24"/>
          <w:u w:val="single"/>
          <w:lang w:val="sr-Cyrl-CS"/>
        </w:rPr>
        <w:t xml:space="preserve"> потпише тражене обрасце из конкурсне документације, на начин описан поред сваког доказа. </w:t>
      </w:r>
    </w:p>
    <w:p w:rsidR="00883525" w:rsidRPr="00BB1AF6" w:rsidRDefault="00883525" w:rsidP="00F7021D">
      <w:pPr>
        <w:pStyle w:val="ListParagraph"/>
        <w:tabs>
          <w:tab w:val="left" w:pos="720"/>
        </w:tabs>
        <w:spacing w:before="120" w:after="0" w:line="240" w:lineRule="auto"/>
        <w:ind w:left="0" w:firstLine="720"/>
        <w:contextualSpacing w:val="0"/>
        <w:jc w:val="both"/>
        <w:rPr>
          <w:rFonts w:ascii="Times New Roman" w:hAnsi="Times New Roman"/>
          <w:i/>
          <w:sz w:val="24"/>
          <w:szCs w:val="24"/>
          <w:lang w:val="sr-Cyrl-CS"/>
        </w:rPr>
      </w:pPr>
      <w:r w:rsidRPr="00BB1AF6">
        <w:rPr>
          <w:rFonts w:ascii="Times New Roman" w:hAnsi="Times New Roman"/>
          <w:i/>
          <w:sz w:val="24"/>
          <w:szCs w:val="24"/>
          <w:lang w:val="sr-Cyrl-CS"/>
        </w:rPr>
        <w:t>У случај</w:t>
      </w:r>
      <w:r w:rsidR="004A22B4" w:rsidRPr="00BB1AF6">
        <w:rPr>
          <w:rFonts w:ascii="Times New Roman" w:hAnsi="Times New Roman"/>
          <w:i/>
          <w:sz w:val="24"/>
          <w:szCs w:val="24"/>
          <w:lang w:val="sr-Cyrl-CS"/>
        </w:rPr>
        <w:t xml:space="preserve">у подношења заједничке понуде, </w:t>
      </w:r>
      <w:r w:rsidR="004E26DC" w:rsidRPr="00BB1AF6">
        <w:rPr>
          <w:rFonts w:ascii="Times New Roman" w:hAnsi="Times New Roman"/>
          <w:i/>
          <w:sz w:val="24"/>
          <w:szCs w:val="24"/>
          <w:lang w:val="sr-Cyrl-CS"/>
        </w:rPr>
        <w:t>п</w:t>
      </w:r>
      <w:r w:rsidR="00911FAA" w:rsidRPr="00BB1AF6">
        <w:rPr>
          <w:rFonts w:ascii="Times New Roman" w:hAnsi="Times New Roman"/>
          <w:i/>
          <w:sz w:val="24"/>
          <w:szCs w:val="24"/>
          <w:lang w:val="sr-Cyrl-CS"/>
        </w:rPr>
        <w:t>онуђач</w:t>
      </w:r>
      <w:r w:rsidR="004A22B4" w:rsidRPr="00BB1AF6">
        <w:rPr>
          <w:rFonts w:ascii="Times New Roman" w:hAnsi="Times New Roman"/>
          <w:i/>
          <w:sz w:val="24"/>
          <w:szCs w:val="24"/>
          <w:lang w:val="sr-Cyrl-CS"/>
        </w:rPr>
        <w:t xml:space="preserve">и из групе </w:t>
      </w:r>
      <w:r w:rsidR="004E26DC" w:rsidRPr="00BB1AF6">
        <w:rPr>
          <w:rFonts w:ascii="Times New Roman" w:hAnsi="Times New Roman"/>
          <w:i/>
          <w:sz w:val="24"/>
          <w:szCs w:val="24"/>
          <w:lang w:val="sr-Cyrl-CS"/>
        </w:rPr>
        <w:t>п</w:t>
      </w:r>
      <w:r w:rsidR="00911FAA" w:rsidRPr="00BB1AF6">
        <w:rPr>
          <w:rFonts w:ascii="Times New Roman" w:hAnsi="Times New Roman"/>
          <w:i/>
          <w:sz w:val="24"/>
          <w:szCs w:val="24"/>
          <w:lang w:val="sr-Cyrl-CS"/>
        </w:rPr>
        <w:t>онуђач</w:t>
      </w:r>
      <w:r w:rsidR="004A22B4" w:rsidRPr="00BB1AF6">
        <w:rPr>
          <w:rFonts w:ascii="Times New Roman" w:hAnsi="Times New Roman"/>
          <w:i/>
          <w:sz w:val="24"/>
          <w:szCs w:val="24"/>
          <w:lang w:val="sr-Cyrl-CS"/>
        </w:rPr>
        <w:t xml:space="preserve">а могу  овластити једног </w:t>
      </w:r>
      <w:r w:rsidR="004E26DC" w:rsidRPr="00BB1AF6">
        <w:rPr>
          <w:rFonts w:ascii="Times New Roman" w:hAnsi="Times New Roman"/>
          <w:i/>
          <w:sz w:val="24"/>
          <w:szCs w:val="24"/>
          <w:lang w:val="sr-Cyrl-CS"/>
        </w:rPr>
        <w:t>п</w:t>
      </w:r>
      <w:r w:rsidR="00911FAA" w:rsidRPr="00BB1AF6">
        <w:rPr>
          <w:rFonts w:ascii="Times New Roman" w:hAnsi="Times New Roman"/>
          <w:i/>
          <w:sz w:val="24"/>
          <w:szCs w:val="24"/>
          <w:lang w:val="sr-Cyrl-CS"/>
        </w:rPr>
        <w:t>онуђач</w:t>
      </w:r>
      <w:r w:rsidRPr="00BB1AF6">
        <w:rPr>
          <w:rFonts w:ascii="Times New Roman" w:hAnsi="Times New Roman"/>
          <w:i/>
          <w:sz w:val="24"/>
          <w:szCs w:val="24"/>
          <w:lang w:val="sr-Cyrl-CS"/>
        </w:rPr>
        <w:t>а да у име групе попуни</w:t>
      </w:r>
      <w:r w:rsidR="005317EC" w:rsidRPr="00BB1AF6">
        <w:rPr>
          <w:rFonts w:ascii="Times New Roman" w:hAnsi="Times New Roman"/>
          <w:i/>
          <w:sz w:val="24"/>
          <w:szCs w:val="24"/>
          <w:lang w:val="sr-Cyrl-CS"/>
        </w:rPr>
        <w:t xml:space="preserve"> и</w:t>
      </w:r>
      <w:r w:rsidRPr="00BB1AF6">
        <w:rPr>
          <w:rFonts w:ascii="Times New Roman" w:hAnsi="Times New Roman"/>
          <w:i/>
          <w:sz w:val="24"/>
          <w:szCs w:val="24"/>
          <w:lang w:val="sr-Cyrl-CS"/>
        </w:rPr>
        <w:t xml:space="preserve"> потпише тражене обрасце из конкурсне документације, на начин описан поред сваког доказа.  </w:t>
      </w:r>
    </w:p>
    <w:p w:rsidR="00EF68F7" w:rsidRPr="00BB1AF6" w:rsidRDefault="00EF68F7" w:rsidP="004E26DC">
      <w:pPr>
        <w:numPr>
          <w:ilvl w:val="0"/>
          <w:numId w:val="1"/>
        </w:numPr>
        <w:tabs>
          <w:tab w:val="clear" w:pos="1211"/>
          <w:tab w:val="num" w:pos="0"/>
          <w:tab w:val="num" w:pos="284"/>
        </w:tabs>
        <w:ind w:left="0" w:firstLine="0"/>
        <w:rPr>
          <w:b/>
          <w:lang w:val="sr-Cyrl-CS"/>
        </w:rPr>
      </w:pPr>
      <w:r w:rsidRPr="00BB1AF6">
        <w:rPr>
          <w:b/>
          <w:lang w:val="sr-Cyrl-CS"/>
        </w:rPr>
        <w:lastRenderedPageBreak/>
        <w:t>ВАРИЈАНТНА ПОНУДА</w:t>
      </w:r>
    </w:p>
    <w:p w:rsidR="00EF68F7" w:rsidRPr="00BB1AF6" w:rsidRDefault="00EF68F7" w:rsidP="00EF68F7">
      <w:pPr>
        <w:pStyle w:val="ListParagraph"/>
        <w:spacing w:after="0"/>
        <w:rPr>
          <w:rFonts w:ascii="Times New Roman" w:hAnsi="Times New Roman"/>
          <w:lang w:val="sr-Cyrl-CS"/>
        </w:rPr>
      </w:pPr>
    </w:p>
    <w:p w:rsidR="00444F8C" w:rsidRPr="00BB1AF6" w:rsidRDefault="00EF68F7" w:rsidP="00EF68F7">
      <w:pPr>
        <w:pStyle w:val="ListParagraph"/>
        <w:spacing w:after="0"/>
        <w:rPr>
          <w:rFonts w:ascii="Times New Roman" w:hAnsi="Times New Roman"/>
          <w:sz w:val="24"/>
          <w:szCs w:val="24"/>
          <w:lang w:val="sr-Cyrl-CS"/>
        </w:rPr>
      </w:pPr>
      <w:r w:rsidRPr="00BB1AF6">
        <w:rPr>
          <w:rFonts w:ascii="Times New Roman" w:hAnsi="Times New Roman"/>
          <w:sz w:val="24"/>
          <w:szCs w:val="24"/>
          <w:lang w:val="sr-Cyrl-CS"/>
        </w:rPr>
        <w:t>Подношење понуде са варијантама није дозвољено.</w:t>
      </w:r>
    </w:p>
    <w:p w:rsidR="008272F3" w:rsidRPr="00BB1AF6" w:rsidRDefault="008272F3" w:rsidP="00444F8C">
      <w:pPr>
        <w:pStyle w:val="ListParagraph"/>
        <w:spacing w:after="0"/>
        <w:rPr>
          <w:rFonts w:ascii="Times New Roman" w:hAnsi="Times New Roman"/>
          <w:sz w:val="24"/>
          <w:szCs w:val="24"/>
          <w:lang w:val="sr-Cyrl-CS"/>
        </w:rPr>
      </w:pPr>
    </w:p>
    <w:p w:rsidR="004E26DC" w:rsidRPr="00BB1AF6" w:rsidRDefault="004E26DC" w:rsidP="00444F8C">
      <w:pPr>
        <w:pStyle w:val="ListParagraph"/>
        <w:spacing w:after="0"/>
        <w:rPr>
          <w:rFonts w:ascii="Times New Roman" w:hAnsi="Times New Roman"/>
          <w:sz w:val="24"/>
          <w:szCs w:val="24"/>
          <w:lang w:val="sr-Cyrl-CS"/>
        </w:rPr>
      </w:pPr>
    </w:p>
    <w:p w:rsidR="00883525" w:rsidRPr="00BB1AF6" w:rsidRDefault="00883525" w:rsidP="004E26DC">
      <w:pPr>
        <w:numPr>
          <w:ilvl w:val="0"/>
          <w:numId w:val="1"/>
        </w:numPr>
        <w:tabs>
          <w:tab w:val="clear" w:pos="1211"/>
          <w:tab w:val="num" w:pos="0"/>
          <w:tab w:val="num" w:pos="284"/>
        </w:tabs>
        <w:ind w:left="0" w:firstLine="0"/>
        <w:rPr>
          <w:b/>
          <w:lang w:val="sr-Cyrl-CS"/>
        </w:rPr>
      </w:pPr>
      <w:r w:rsidRPr="00BB1AF6">
        <w:rPr>
          <w:b/>
          <w:lang w:val="sr-Cyrl-CS"/>
        </w:rPr>
        <w:t>ИЗМЕНА, ДОПУНА И ОПОЗИВ ПОНУДЕ</w:t>
      </w:r>
    </w:p>
    <w:p w:rsidR="00883525" w:rsidRPr="00BB1AF6" w:rsidRDefault="00883525" w:rsidP="00883525">
      <w:pPr>
        <w:tabs>
          <w:tab w:val="num" w:pos="720"/>
        </w:tabs>
        <w:jc w:val="both"/>
        <w:rPr>
          <w:u w:val="single"/>
          <w:lang w:val="sr-Cyrl-CS"/>
        </w:rPr>
      </w:pPr>
    </w:p>
    <w:p w:rsidR="00D54F4F" w:rsidRPr="00BB1AF6" w:rsidRDefault="00883525" w:rsidP="00883525">
      <w:pPr>
        <w:ind w:firstLine="540"/>
        <w:jc w:val="both"/>
        <w:rPr>
          <w:lang w:val="sr-Cyrl-CS"/>
        </w:rPr>
      </w:pPr>
      <w:r w:rsidRPr="00BB1AF6">
        <w:rPr>
          <w:lang w:val="sr-Cyrl-CS"/>
        </w:rPr>
        <w:t xml:space="preserve">У року за подношење понуде </w:t>
      </w:r>
      <w:r w:rsidR="004E26DC" w:rsidRPr="00BB1AF6">
        <w:rPr>
          <w:lang w:val="sr-Cyrl-CS"/>
        </w:rPr>
        <w:t>п</w:t>
      </w:r>
      <w:r w:rsidR="00911FAA" w:rsidRPr="00BB1AF6">
        <w:rPr>
          <w:lang w:val="sr-Cyrl-CS"/>
        </w:rPr>
        <w:t>онуђач</w:t>
      </w:r>
      <w:r w:rsidRPr="00BB1AF6">
        <w:rPr>
          <w:lang w:val="sr-Cyrl-CS"/>
        </w:rPr>
        <w:t xml:space="preserve"> може да измени, допуни или опозове своју понуду, уколико је понуду предао. </w:t>
      </w:r>
    </w:p>
    <w:p w:rsidR="00883525" w:rsidRPr="00BB1AF6" w:rsidRDefault="00883525" w:rsidP="00883525">
      <w:pPr>
        <w:ind w:firstLine="540"/>
        <w:jc w:val="both"/>
        <w:rPr>
          <w:lang w:val="sr-Cyrl-CS"/>
        </w:rPr>
      </w:pPr>
      <w:r w:rsidRPr="00BB1AF6">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883525" w:rsidRPr="00BB1AF6" w:rsidRDefault="00883525" w:rsidP="00883525">
      <w:pPr>
        <w:ind w:firstLine="540"/>
        <w:jc w:val="both"/>
        <w:rPr>
          <w:lang w:val="sr-Cyrl-CS"/>
        </w:rPr>
      </w:pPr>
    </w:p>
    <w:p w:rsidR="00883525" w:rsidRPr="00BB1AF6" w:rsidRDefault="00883525" w:rsidP="00883525">
      <w:pPr>
        <w:ind w:left="360"/>
        <w:jc w:val="center"/>
        <w:rPr>
          <w:b/>
          <w:bCs/>
          <w:lang w:val="sr-Cyrl-CS"/>
        </w:rPr>
      </w:pPr>
      <w:r w:rsidRPr="00BB1AF6">
        <w:rPr>
          <w:b/>
          <w:bCs/>
          <w:lang w:val="sr-Cyrl-CS"/>
        </w:rPr>
        <w:t>Регулаторна агенција за електронске комуникације и поштанске услуге</w:t>
      </w:r>
      <w:r w:rsidR="00D54F4F" w:rsidRPr="00BB1AF6">
        <w:rPr>
          <w:b/>
          <w:bCs/>
          <w:lang w:val="sr-Cyrl-CS"/>
        </w:rPr>
        <w:t xml:space="preserve"> РАТЕЛ</w:t>
      </w:r>
      <w:r w:rsidRPr="00BB1AF6">
        <w:rPr>
          <w:b/>
          <w:bCs/>
          <w:lang w:val="sr-Cyrl-CS"/>
        </w:rPr>
        <w:t xml:space="preserve"> </w:t>
      </w:r>
    </w:p>
    <w:p w:rsidR="00883525" w:rsidRPr="00BB1AF6" w:rsidRDefault="00883525" w:rsidP="00883525">
      <w:pPr>
        <w:ind w:left="360"/>
        <w:jc w:val="center"/>
        <w:rPr>
          <w:b/>
          <w:bCs/>
          <w:lang w:val="sr-Cyrl-CS"/>
        </w:rPr>
      </w:pPr>
      <w:r w:rsidRPr="00BB1AF6">
        <w:rPr>
          <w:b/>
          <w:bCs/>
          <w:lang w:val="sr-Cyrl-CS"/>
        </w:rPr>
        <w:t xml:space="preserve">ул. </w:t>
      </w:r>
      <w:r w:rsidRPr="00BB1AF6">
        <w:rPr>
          <w:b/>
          <w:lang w:val="sr-Cyrl-CS"/>
        </w:rPr>
        <w:t>Палмотићева број 2</w:t>
      </w:r>
      <w:r w:rsidRPr="00BB1AF6">
        <w:rPr>
          <w:b/>
          <w:bCs/>
          <w:lang w:val="sr-Cyrl-CS"/>
        </w:rPr>
        <w:t>, 11000 Београд</w:t>
      </w:r>
    </w:p>
    <w:p w:rsidR="00883525" w:rsidRPr="00BB1AF6" w:rsidRDefault="00883525" w:rsidP="00883525">
      <w:pPr>
        <w:ind w:left="360"/>
        <w:jc w:val="center"/>
        <w:rPr>
          <w:b/>
          <w:bCs/>
          <w:lang w:val="sr-Cyrl-CS"/>
        </w:rPr>
      </w:pPr>
      <w:r w:rsidRPr="00BB1AF6">
        <w:rPr>
          <w:b/>
          <w:bCs/>
          <w:lang w:val="sr-Cyrl-CS"/>
        </w:rPr>
        <w:t xml:space="preserve">- Писарница </w:t>
      </w:r>
      <w:r w:rsidR="00D43A3A" w:rsidRPr="00BB1AF6">
        <w:rPr>
          <w:b/>
          <w:bCs/>
          <w:lang w:val="sr-Cyrl-CS"/>
        </w:rPr>
        <w:t>–</w:t>
      </w:r>
    </w:p>
    <w:p w:rsidR="00883525" w:rsidRPr="00BB1AF6" w:rsidRDefault="00883525" w:rsidP="00883525">
      <w:pPr>
        <w:pStyle w:val="Footer"/>
        <w:tabs>
          <w:tab w:val="left" w:pos="720"/>
        </w:tabs>
        <w:jc w:val="center"/>
        <w:rPr>
          <w:lang w:val="sr-Cyrl-CS"/>
        </w:rPr>
      </w:pPr>
      <w:r w:rsidRPr="00BB1AF6">
        <w:rPr>
          <w:b/>
          <w:bCs/>
          <w:lang w:val="sr-Cyrl-CS"/>
        </w:rPr>
        <w:t xml:space="preserve">”ИЗМЕНА/ДОПУНА/ОПОЗИВ Понуде за јавну набавку </w:t>
      </w:r>
      <w:r w:rsidR="00E03923" w:rsidRPr="00BB1AF6">
        <w:rPr>
          <w:b/>
          <w:bCs/>
          <w:lang w:val="sr-Cyrl-CS"/>
        </w:rPr>
        <w:t xml:space="preserve">радова </w:t>
      </w:r>
      <w:r w:rsidRPr="00BB1AF6">
        <w:rPr>
          <w:b/>
          <w:bCs/>
          <w:lang w:val="sr-Cyrl-CS"/>
        </w:rPr>
        <w:t>– бр. 1-02-4042-</w:t>
      </w:r>
      <w:r w:rsidR="005F386C" w:rsidRPr="00BB1AF6">
        <w:rPr>
          <w:b/>
          <w:bCs/>
          <w:lang w:val="sr-Cyrl-CS"/>
        </w:rPr>
        <w:t>14</w:t>
      </w:r>
      <w:r w:rsidR="00361B43" w:rsidRPr="00BB1AF6">
        <w:rPr>
          <w:b/>
          <w:bCs/>
          <w:lang w:val="sr-Cyrl-CS"/>
        </w:rPr>
        <w:t>/1</w:t>
      </w:r>
      <w:r w:rsidR="005F386C" w:rsidRPr="00BB1AF6">
        <w:rPr>
          <w:b/>
          <w:bCs/>
          <w:lang w:val="sr-Cyrl-CS"/>
        </w:rPr>
        <w:t>8</w:t>
      </w:r>
      <w:r w:rsidRPr="00BB1AF6">
        <w:rPr>
          <w:b/>
          <w:bCs/>
          <w:lang w:val="sr-Cyrl-CS"/>
        </w:rPr>
        <w:t>”</w:t>
      </w:r>
    </w:p>
    <w:p w:rsidR="00883525" w:rsidRPr="00BB1AF6" w:rsidRDefault="00883525" w:rsidP="00883525">
      <w:pPr>
        <w:pStyle w:val="CM55"/>
        <w:spacing w:after="0" w:line="291" w:lineRule="atLeast"/>
        <w:ind w:left="720"/>
        <w:jc w:val="center"/>
        <w:rPr>
          <w:rFonts w:ascii="Times New Roman" w:hAnsi="Times New Roman" w:cs="Times New Roman"/>
          <w:b/>
          <w:lang w:val="sr-Cyrl-CS"/>
        </w:rPr>
      </w:pPr>
      <w:r w:rsidRPr="00BB1AF6">
        <w:rPr>
          <w:rFonts w:ascii="Times New Roman" w:hAnsi="Times New Roman" w:cs="Times New Roman"/>
          <w:b/>
          <w:lang w:val="sr-Cyrl-CS"/>
        </w:rPr>
        <w:t>- НЕ ОТВАРАТИ  -</w:t>
      </w:r>
    </w:p>
    <w:p w:rsidR="002644FC" w:rsidRPr="00BB1AF6" w:rsidRDefault="002644FC" w:rsidP="00884DE7">
      <w:pPr>
        <w:ind w:left="720"/>
        <w:jc w:val="both"/>
        <w:rPr>
          <w:u w:val="single"/>
          <w:lang w:val="sr-Cyrl-CS"/>
        </w:rPr>
      </w:pPr>
    </w:p>
    <w:p w:rsidR="005F386C" w:rsidRPr="00BB1AF6" w:rsidRDefault="005F386C" w:rsidP="00884DE7">
      <w:pPr>
        <w:ind w:left="720"/>
        <w:jc w:val="both"/>
        <w:rPr>
          <w:u w:val="single"/>
          <w:lang w:val="sr-Cyrl-CS"/>
        </w:rPr>
      </w:pPr>
    </w:p>
    <w:p w:rsidR="000F1516" w:rsidRPr="00BB1AF6" w:rsidRDefault="000F1516" w:rsidP="00884DE7">
      <w:pPr>
        <w:ind w:left="720"/>
        <w:jc w:val="both"/>
        <w:rPr>
          <w:u w:val="single"/>
          <w:lang w:val="sr-Cyrl-CS"/>
        </w:rPr>
      </w:pPr>
    </w:p>
    <w:p w:rsidR="00361B43" w:rsidRPr="00BB1AF6" w:rsidRDefault="00EF68F7" w:rsidP="004E26DC">
      <w:pPr>
        <w:numPr>
          <w:ilvl w:val="0"/>
          <w:numId w:val="1"/>
        </w:numPr>
        <w:tabs>
          <w:tab w:val="clear" w:pos="1211"/>
          <w:tab w:val="num" w:pos="0"/>
          <w:tab w:val="num" w:pos="284"/>
        </w:tabs>
        <w:ind w:left="0" w:firstLine="0"/>
        <w:rPr>
          <w:b/>
          <w:lang w:val="sr-Cyrl-CS"/>
        </w:rPr>
      </w:pPr>
      <w:r w:rsidRPr="00BB1AF6">
        <w:rPr>
          <w:b/>
          <w:lang w:val="sr-Cyrl-CS"/>
        </w:rPr>
        <w:t xml:space="preserve"> </w:t>
      </w:r>
      <w:r w:rsidR="00361B43" w:rsidRPr="00BB1AF6">
        <w:rPr>
          <w:b/>
          <w:lang w:val="sr-Cyrl-CS"/>
        </w:rPr>
        <w:t>УЧЕСТВОВАЊЕ У ЗАЈЕДНИЧКОЈ ПОНУДИ ИЛИ КАО ПОДИЗВОЂАЧ</w:t>
      </w:r>
    </w:p>
    <w:p w:rsidR="00361B43" w:rsidRPr="00BB1AF6" w:rsidRDefault="00361B43" w:rsidP="00361B43">
      <w:pPr>
        <w:ind w:left="720"/>
        <w:jc w:val="both"/>
        <w:rPr>
          <w:u w:val="single"/>
          <w:lang w:val="sr-Cyrl-CS"/>
        </w:rPr>
      </w:pPr>
    </w:p>
    <w:p w:rsidR="00361B43" w:rsidRPr="00BB1AF6" w:rsidRDefault="00361B43" w:rsidP="00361B43">
      <w:pPr>
        <w:pStyle w:val="ListParagraph"/>
        <w:spacing w:after="0"/>
        <w:ind w:left="0" w:firstLine="720"/>
        <w:jc w:val="both"/>
        <w:rPr>
          <w:rFonts w:ascii="Times New Roman" w:hAnsi="Times New Roman"/>
          <w:caps/>
          <w:sz w:val="24"/>
          <w:szCs w:val="24"/>
          <w:u w:val="single"/>
          <w:lang w:val="sr-Cyrl-CS"/>
        </w:rPr>
      </w:pPr>
      <w:r w:rsidRPr="00BB1AF6">
        <w:rPr>
          <w:rFonts w:ascii="Times New Roman" w:hAnsi="Times New Roman"/>
          <w:sz w:val="24"/>
          <w:szCs w:val="24"/>
          <w:lang w:val="sr-Cyrl-CS"/>
        </w:rPr>
        <w:t xml:space="preserve">У случају да je </w:t>
      </w:r>
      <w:r w:rsidR="00D54F4F" w:rsidRPr="00BB1AF6">
        <w:rPr>
          <w:rFonts w:ascii="Times New Roman" w:hAnsi="Times New Roman"/>
          <w:sz w:val="24"/>
          <w:szCs w:val="24"/>
          <w:lang w:val="sr-Cyrl-CS"/>
        </w:rPr>
        <w:t>п</w:t>
      </w:r>
      <w:r w:rsidR="00911FAA" w:rsidRPr="00BB1AF6">
        <w:rPr>
          <w:rFonts w:ascii="Times New Roman" w:hAnsi="Times New Roman"/>
          <w:sz w:val="24"/>
          <w:szCs w:val="24"/>
          <w:lang w:val="sr-Cyrl-CS"/>
        </w:rPr>
        <w:t>онуђач</w:t>
      </w:r>
      <w:r w:rsidRPr="00BB1AF6">
        <w:rPr>
          <w:rFonts w:ascii="Times New Roman" w:hAnsi="Times New Roman"/>
          <w:sz w:val="24"/>
          <w:szCs w:val="24"/>
          <w:lang w:val="sr-Cyrl-CS"/>
        </w:rPr>
        <w:t xml:space="preserve"> самостално поднео понуду, не може истовремено да учествује у заједничкој понуди или више заједничких понуда.</w:t>
      </w:r>
    </w:p>
    <w:p w:rsidR="00361B43" w:rsidRPr="00BB1AF6" w:rsidRDefault="00361B43" w:rsidP="00361B43">
      <w:pPr>
        <w:ind w:firstLine="720"/>
        <w:jc w:val="both"/>
        <w:rPr>
          <w:caps/>
          <w:u w:val="single"/>
          <w:lang w:val="sr-Cyrl-CS"/>
        </w:rPr>
      </w:pPr>
      <w:r w:rsidRPr="00BB1AF6">
        <w:rPr>
          <w:lang w:val="sr-Cyrl-CS"/>
        </w:rPr>
        <w:t xml:space="preserve">У случају да je </w:t>
      </w:r>
      <w:r w:rsidR="00D54F4F" w:rsidRPr="00BB1AF6">
        <w:rPr>
          <w:lang w:val="sr-Cyrl-CS"/>
        </w:rPr>
        <w:t>п</w:t>
      </w:r>
      <w:r w:rsidR="00911FAA" w:rsidRPr="00BB1AF6">
        <w:rPr>
          <w:lang w:val="sr-Cyrl-CS"/>
        </w:rPr>
        <w:t>онуђач</w:t>
      </w:r>
      <w:r w:rsidRPr="00BB1AF6">
        <w:rPr>
          <w:lang w:val="sr-Cyrl-CS"/>
        </w:rPr>
        <w:t xml:space="preserve"> самостално поднео понуду, не може истовремено да учествује као подизвођач.</w:t>
      </w:r>
    </w:p>
    <w:p w:rsidR="00361B43" w:rsidRPr="00BB1AF6" w:rsidRDefault="00361B43" w:rsidP="00361B43">
      <w:pPr>
        <w:ind w:firstLine="720"/>
        <w:jc w:val="both"/>
        <w:rPr>
          <w:caps/>
          <w:u w:val="single"/>
          <w:lang w:val="sr-Cyrl-CS"/>
        </w:rPr>
      </w:pPr>
    </w:p>
    <w:p w:rsidR="000F1516" w:rsidRPr="00BB1AF6" w:rsidRDefault="000F1516" w:rsidP="00361B43">
      <w:pPr>
        <w:ind w:firstLine="720"/>
        <w:jc w:val="both"/>
        <w:rPr>
          <w:caps/>
          <w:u w:val="single"/>
          <w:lang w:val="sr-Cyrl-CS"/>
        </w:rPr>
      </w:pPr>
    </w:p>
    <w:p w:rsidR="00361B43" w:rsidRPr="00BB1AF6" w:rsidRDefault="00D54F4F" w:rsidP="00D54F4F">
      <w:pPr>
        <w:numPr>
          <w:ilvl w:val="0"/>
          <w:numId w:val="1"/>
        </w:numPr>
        <w:tabs>
          <w:tab w:val="clear" w:pos="1211"/>
          <w:tab w:val="num" w:pos="0"/>
          <w:tab w:val="num" w:pos="284"/>
        </w:tabs>
        <w:ind w:left="0" w:firstLine="0"/>
        <w:rPr>
          <w:b/>
          <w:lang w:val="sr-Cyrl-CS"/>
        </w:rPr>
      </w:pPr>
      <w:r w:rsidRPr="00BB1AF6">
        <w:rPr>
          <w:b/>
          <w:lang w:val="sr-Cyrl-CS"/>
        </w:rPr>
        <w:t xml:space="preserve"> ИЗВРШЕЊЕ НАБАВКЕ СА ПОДИЗВОЂАЧЕМ</w:t>
      </w:r>
    </w:p>
    <w:p w:rsidR="00361B43" w:rsidRPr="00BB1AF6" w:rsidRDefault="00361B43" w:rsidP="00361B43">
      <w:pPr>
        <w:ind w:left="720"/>
        <w:jc w:val="both"/>
        <w:rPr>
          <w:caps/>
          <w:u w:val="single"/>
          <w:lang w:val="sr-Cyrl-CS"/>
        </w:rPr>
      </w:pPr>
    </w:p>
    <w:p w:rsidR="00361B43" w:rsidRPr="00BB1AF6"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t>Понуђач</w:t>
      </w:r>
      <w:r w:rsidR="00361B43" w:rsidRPr="00BB1AF6">
        <w:rPr>
          <w:rFonts w:ascii="Times New Roman" w:hAnsi="Times New Roman" w:cs="Times New Roman"/>
          <w:sz w:val="24"/>
          <w:szCs w:val="24"/>
          <w:lang w:val="sr-Cyrl-CS"/>
        </w:rPr>
        <w:t xml:space="preserve">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361B43" w:rsidRPr="00BB1AF6" w:rsidRDefault="00361B43"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t xml:space="preserve">Ако </w:t>
      </w:r>
      <w:r w:rsidR="00D54F4F" w:rsidRPr="00BB1AF6">
        <w:rPr>
          <w:rFonts w:ascii="Times New Roman" w:hAnsi="Times New Roman" w:cs="Times New Roman"/>
          <w:sz w:val="24"/>
          <w:szCs w:val="24"/>
          <w:lang w:val="sr-Cyrl-CS"/>
        </w:rPr>
        <w:t>п</w:t>
      </w:r>
      <w:r w:rsidR="00911FAA" w:rsidRPr="00BB1AF6">
        <w:rPr>
          <w:rFonts w:ascii="Times New Roman" w:hAnsi="Times New Roman" w:cs="Times New Roman"/>
          <w:sz w:val="24"/>
          <w:szCs w:val="24"/>
          <w:lang w:val="sr-Cyrl-CS"/>
        </w:rPr>
        <w:t>онуђач</w:t>
      </w:r>
      <w:r w:rsidRPr="00BB1AF6">
        <w:rPr>
          <w:rFonts w:ascii="Times New Roman" w:hAnsi="Times New Roman" w:cs="Times New Roman"/>
          <w:sz w:val="24"/>
          <w:szCs w:val="24"/>
          <w:lang w:val="sr-Cyrl-CS"/>
        </w:rPr>
        <w:t xml:space="preserve"> у понуди наведе да ће делимично извршење набавке поверити подизвођачу, дужан је да наведе назив подизвођача, а уколико уговор између наручиоца и </w:t>
      </w:r>
      <w:r w:rsidR="00D54F4F" w:rsidRPr="00BB1AF6">
        <w:rPr>
          <w:rFonts w:ascii="Times New Roman" w:hAnsi="Times New Roman" w:cs="Times New Roman"/>
          <w:sz w:val="24"/>
          <w:szCs w:val="24"/>
          <w:lang w:val="sr-Cyrl-CS"/>
        </w:rPr>
        <w:t>п</w:t>
      </w:r>
      <w:r w:rsidR="00911FAA" w:rsidRPr="00BB1AF6">
        <w:rPr>
          <w:rFonts w:ascii="Times New Roman" w:hAnsi="Times New Roman" w:cs="Times New Roman"/>
          <w:sz w:val="24"/>
          <w:szCs w:val="24"/>
          <w:lang w:val="sr-Cyrl-CS"/>
        </w:rPr>
        <w:t>онуђач</w:t>
      </w:r>
      <w:r w:rsidRPr="00BB1AF6">
        <w:rPr>
          <w:rFonts w:ascii="Times New Roman" w:hAnsi="Times New Roman" w:cs="Times New Roman"/>
          <w:sz w:val="24"/>
          <w:szCs w:val="24"/>
          <w:lang w:val="sr-Cyrl-CS"/>
        </w:rPr>
        <w:t xml:space="preserve">а буде закључен, тај подизвођач ће бити наведен у уговору. </w:t>
      </w:r>
    </w:p>
    <w:p w:rsidR="00361B43" w:rsidRPr="00BB1AF6"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t>Понуђач</w:t>
      </w:r>
      <w:r w:rsidR="00361B43" w:rsidRPr="00BB1AF6">
        <w:rPr>
          <w:rFonts w:ascii="Times New Roman" w:hAnsi="Times New Roman" w:cs="Times New Roman"/>
          <w:sz w:val="24"/>
          <w:szCs w:val="24"/>
          <w:lang w:val="sr-Cyrl-CS"/>
        </w:rPr>
        <w:t xml:space="preserve"> је дужан да </w:t>
      </w:r>
      <w:r w:rsidR="00F868BB" w:rsidRPr="00BB1AF6">
        <w:rPr>
          <w:rFonts w:ascii="Times New Roman" w:hAnsi="Times New Roman" w:cs="Times New Roman"/>
          <w:sz w:val="24"/>
          <w:szCs w:val="24"/>
          <w:lang w:val="sr-Cyrl-CS"/>
        </w:rPr>
        <w:t>Наручиоцу</w:t>
      </w:r>
      <w:r w:rsidR="00361B43" w:rsidRPr="00BB1AF6">
        <w:rPr>
          <w:rFonts w:ascii="Times New Roman" w:hAnsi="Times New Roman" w:cs="Times New Roman"/>
          <w:sz w:val="24"/>
          <w:szCs w:val="24"/>
          <w:lang w:val="sr-Cyrl-CS"/>
        </w:rPr>
        <w:t xml:space="preserve">, на његов захтев, омогући приступ код подизвођача ради утврђивања испуњености услова. </w:t>
      </w:r>
    </w:p>
    <w:p w:rsidR="00361B43" w:rsidRPr="00BB1AF6"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t>Понуђач</w:t>
      </w:r>
      <w:r w:rsidR="00361B43" w:rsidRPr="00BB1AF6">
        <w:rPr>
          <w:rFonts w:ascii="Times New Roman" w:hAnsi="Times New Roman" w:cs="Times New Roman"/>
          <w:sz w:val="24"/>
          <w:szCs w:val="24"/>
          <w:lang w:val="sr-Cyrl-CS"/>
        </w:rPr>
        <w:t xml:space="preserve"> у потпуности одговара </w:t>
      </w:r>
      <w:r w:rsidR="00F868BB" w:rsidRPr="00BB1AF6">
        <w:rPr>
          <w:rFonts w:ascii="Times New Roman" w:hAnsi="Times New Roman" w:cs="Times New Roman"/>
          <w:sz w:val="24"/>
          <w:szCs w:val="24"/>
          <w:lang w:val="sr-Cyrl-CS"/>
        </w:rPr>
        <w:t>Наручиоцу</w:t>
      </w:r>
      <w:r w:rsidR="00361B43" w:rsidRPr="00BB1AF6">
        <w:rPr>
          <w:rFonts w:ascii="Times New Roman" w:hAnsi="Times New Roman" w:cs="Times New Roman"/>
          <w:sz w:val="24"/>
          <w:szCs w:val="24"/>
          <w:lang w:val="sr-Cyrl-CS"/>
        </w:rPr>
        <w:t xml:space="preserve"> за извршење обавеза из поступка јавне набавке, односно за извршење уговорних обавеза, без обзира на број подизвођача. </w:t>
      </w:r>
    </w:p>
    <w:p w:rsidR="00361B43" w:rsidRPr="00BB1AF6" w:rsidRDefault="00F868BB"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lastRenderedPageBreak/>
        <w:t>Наручилац</w:t>
      </w:r>
      <w:r w:rsidR="00361B43" w:rsidRPr="00BB1AF6">
        <w:rPr>
          <w:rFonts w:ascii="Times New Roman" w:hAnsi="Times New Roman" w:cs="Times New Roman"/>
          <w:sz w:val="24"/>
          <w:szCs w:val="24"/>
          <w:lang w:val="sr-Cyrl-CS"/>
        </w:rPr>
        <w:t xml:space="preserve">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361B43" w:rsidRPr="00BB1AF6"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t>Понуђач</w:t>
      </w:r>
      <w:r w:rsidR="00361B43" w:rsidRPr="00BB1AF6">
        <w:rPr>
          <w:rFonts w:ascii="Times New Roman" w:hAnsi="Times New Roman" w:cs="Times New Roman"/>
          <w:sz w:val="24"/>
          <w:szCs w:val="24"/>
          <w:lang w:val="sr-Cyrl-CS"/>
        </w:rPr>
        <w:t xml:space="preserve"> не може ангажовати као подизвођача лице које није навео у понуди, у супротном </w:t>
      </w:r>
      <w:r w:rsidR="00F868BB" w:rsidRPr="00BB1AF6">
        <w:rPr>
          <w:rFonts w:ascii="Times New Roman" w:hAnsi="Times New Roman" w:cs="Times New Roman"/>
          <w:sz w:val="24"/>
          <w:szCs w:val="24"/>
          <w:lang w:val="sr-Cyrl-CS"/>
        </w:rPr>
        <w:t>Наручилац</w:t>
      </w:r>
      <w:r w:rsidR="00361B43" w:rsidRPr="00BB1AF6">
        <w:rPr>
          <w:rFonts w:ascii="Times New Roman" w:hAnsi="Times New Roman" w:cs="Times New Roman"/>
          <w:sz w:val="24"/>
          <w:szCs w:val="24"/>
          <w:lang w:val="sr-Cyrl-CS"/>
        </w:rPr>
        <w:t xml:space="preserve"> ће реализовати средство обезбеђења и раскинути уговор, осим ако би раскидом уговора </w:t>
      </w:r>
      <w:r w:rsidR="00F868BB" w:rsidRPr="00BB1AF6">
        <w:rPr>
          <w:rFonts w:ascii="Times New Roman" w:hAnsi="Times New Roman" w:cs="Times New Roman"/>
          <w:sz w:val="24"/>
          <w:szCs w:val="24"/>
          <w:lang w:val="sr-Cyrl-CS"/>
        </w:rPr>
        <w:t>Наручилац</w:t>
      </w:r>
      <w:r w:rsidR="00361B43" w:rsidRPr="00BB1AF6">
        <w:rPr>
          <w:rFonts w:ascii="Times New Roman" w:hAnsi="Times New Roman" w:cs="Times New Roman"/>
          <w:sz w:val="24"/>
          <w:szCs w:val="24"/>
          <w:lang w:val="sr-Cyrl-CS"/>
        </w:rPr>
        <w:t xml:space="preserve"> претрпео знатну штету. </w:t>
      </w:r>
    </w:p>
    <w:p w:rsidR="00ED5DFD" w:rsidRPr="00BB1AF6" w:rsidRDefault="00911FAA" w:rsidP="00FC6E0C">
      <w:pPr>
        <w:pStyle w:val="normal0"/>
        <w:spacing w:before="0" w:beforeAutospacing="0" w:after="0" w:afterAutospacing="0"/>
        <w:ind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t>Понуђач</w:t>
      </w:r>
      <w:r w:rsidR="00361B43" w:rsidRPr="00BB1AF6">
        <w:rPr>
          <w:rFonts w:ascii="Times New Roman" w:hAnsi="Times New Roman" w:cs="Times New Roman"/>
          <w:sz w:val="24"/>
          <w:szCs w:val="24"/>
          <w:lang w:val="sr-Cyrl-CS"/>
        </w:rPr>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w:t>
      </w:r>
      <w:r w:rsidR="00D54F4F" w:rsidRPr="00BB1AF6">
        <w:rPr>
          <w:rFonts w:ascii="Times New Roman" w:hAnsi="Times New Roman" w:cs="Times New Roman"/>
          <w:sz w:val="24"/>
          <w:szCs w:val="24"/>
          <w:lang w:val="sr-Cyrl-CS"/>
        </w:rPr>
        <w:t>Н</w:t>
      </w:r>
      <w:r w:rsidR="00361B43" w:rsidRPr="00BB1AF6">
        <w:rPr>
          <w:rFonts w:ascii="Times New Roman" w:hAnsi="Times New Roman" w:cs="Times New Roman"/>
          <w:sz w:val="24"/>
          <w:szCs w:val="24"/>
          <w:lang w:val="sr-Cyrl-CS"/>
        </w:rPr>
        <w:t xml:space="preserve">аручиоца. </w:t>
      </w:r>
    </w:p>
    <w:p w:rsidR="00D54F4F" w:rsidRPr="00BB1AF6" w:rsidRDefault="00D54F4F" w:rsidP="00FC6E0C">
      <w:pPr>
        <w:pStyle w:val="normal0"/>
        <w:spacing w:before="0" w:beforeAutospacing="0" w:after="0" w:afterAutospacing="0"/>
        <w:ind w:firstLine="720"/>
        <w:jc w:val="both"/>
        <w:rPr>
          <w:rFonts w:ascii="Times New Roman" w:hAnsi="Times New Roman" w:cs="Times New Roman"/>
          <w:sz w:val="24"/>
          <w:szCs w:val="24"/>
          <w:lang w:val="sr-Latn-CS"/>
        </w:rPr>
      </w:pPr>
    </w:p>
    <w:p w:rsidR="004A22B4" w:rsidRPr="00BB1AF6" w:rsidRDefault="004A22B4" w:rsidP="00361B43">
      <w:pPr>
        <w:pStyle w:val="normal0"/>
        <w:spacing w:before="0" w:beforeAutospacing="0" w:after="0" w:afterAutospacing="0"/>
        <w:rPr>
          <w:rFonts w:ascii="Times New Roman" w:hAnsi="Times New Roman" w:cs="Times New Roman"/>
          <w:sz w:val="24"/>
          <w:szCs w:val="24"/>
          <w:lang w:val="sr-Cyrl-CS"/>
        </w:rPr>
      </w:pPr>
    </w:p>
    <w:p w:rsidR="00361B43" w:rsidRPr="00BB1AF6" w:rsidRDefault="00361B43" w:rsidP="00D54F4F">
      <w:pPr>
        <w:numPr>
          <w:ilvl w:val="0"/>
          <w:numId w:val="1"/>
        </w:numPr>
        <w:tabs>
          <w:tab w:val="num" w:pos="0"/>
          <w:tab w:val="num" w:pos="284"/>
          <w:tab w:val="left" w:pos="1080"/>
        </w:tabs>
        <w:ind w:left="0" w:firstLine="0"/>
        <w:jc w:val="both"/>
        <w:rPr>
          <w:b/>
          <w:caps/>
          <w:lang w:val="sr-Cyrl-CS"/>
        </w:rPr>
      </w:pPr>
      <w:r w:rsidRPr="00BB1AF6">
        <w:rPr>
          <w:b/>
          <w:caps/>
          <w:lang w:val="sr-Cyrl-CS"/>
        </w:rPr>
        <w:t xml:space="preserve"> Подношење заједничке понуде</w:t>
      </w:r>
    </w:p>
    <w:p w:rsidR="00361B43" w:rsidRPr="00BB1AF6" w:rsidRDefault="00361B43" w:rsidP="00361B43">
      <w:pPr>
        <w:tabs>
          <w:tab w:val="num" w:pos="720"/>
        </w:tabs>
        <w:ind w:left="720"/>
        <w:jc w:val="both"/>
        <w:rPr>
          <w:caps/>
          <w:u w:val="single"/>
          <w:lang w:val="sr-Cyrl-CS"/>
        </w:rPr>
      </w:pPr>
    </w:p>
    <w:p w:rsidR="00361B43" w:rsidRPr="00BB1AF6" w:rsidRDefault="00361B43"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t xml:space="preserve">Понуду може поднети група </w:t>
      </w:r>
      <w:r w:rsidR="00911FAA" w:rsidRPr="00BB1AF6">
        <w:rPr>
          <w:rFonts w:ascii="Times New Roman" w:hAnsi="Times New Roman" w:cs="Times New Roman"/>
          <w:sz w:val="24"/>
          <w:szCs w:val="24"/>
          <w:lang w:val="sr-Cyrl-CS"/>
        </w:rPr>
        <w:t>Понуђач</w:t>
      </w:r>
      <w:r w:rsidRPr="00BB1AF6">
        <w:rPr>
          <w:rFonts w:ascii="Times New Roman" w:hAnsi="Times New Roman" w:cs="Times New Roman"/>
          <w:sz w:val="24"/>
          <w:szCs w:val="24"/>
          <w:lang w:val="sr-Cyrl-CS"/>
        </w:rPr>
        <w:t xml:space="preserve">а. </w:t>
      </w:r>
    </w:p>
    <w:p w:rsidR="004A22B4" w:rsidRPr="00BB1AF6" w:rsidRDefault="00361B43" w:rsidP="008D1B9B">
      <w:pPr>
        <w:pStyle w:val="normal0"/>
        <w:spacing w:before="120" w:beforeAutospacing="0" w:after="0" w:afterAutospacing="0"/>
        <w:ind w:firstLine="720"/>
        <w:jc w:val="both"/>
        <w:rPr>
          <w:rFonts w:ascii="Times New Roman" w:hAnsi="Times New Roman" w:cs="Times New Roman"/>
          <w:sz w:val="24"/>
          <w:szCs w:val="24"/>
          <w:lang w:val="sr-Cyrl-CS"/>
        </w:rPr>
      </w:pPr>
      <w:r w:rsidRPr="00BB1AF6">
        <w:rPr>
          <w:rFonts w:ascii="Times New Roman" w:hAnsi="Times New Roman" w:cs="Times New Roman"/>
          <w:sz w:val="24"/>
          <w:szCs w:val="24"/>
          <w:u w:val="single"/>
          <w:lang w:val="sr-Cyrl-CS"/>
        </w:rPr>
        <w:t>Саставни део заједничке понуде је споразум</w:t>
      </w:r>
      <w:r w:rsidRPr="00BB1AF6">
        <w:rPr>
          <w:rFonts w:ascii="Times New Roman" w:hAnsi="Times New Roman" w:cs="Times New Roman"/>
          <w:sz w:val="24"/>
          <w:szCs w:val="24"/>
          <w:lang w:val="sr-Cyrl-CS"/>
        </w:rPr>
        <w:t xml:space="preserve"> којим се </w:t>
      </w:r>
      <w:r w:rsidR="008D1B9B" w:rsidRPr="00BB1AF6">
        <w:rPr>
          <w:rFonts w:ascii="Times New Roman" w:hAnsi="Times New Roman" w:cs="Times New Roman"/>
          <w:sz w:val="24"/>
          <w:szCs w:val="24"/>
          <w:lang w:val="sr-Cyrl-CS"/>
        </w:rPr>
        <w:t>п</w:t>
      </w:r>
      <w:r w:rsidR="00911FAA" w:rsidRPr="00BB1AF6">
        <w:rPr>
          <w:rFonts w:ascii="Times New Roman" w:hAnsi="Times New Roman" w:cs="Times New Roman"/>
          <w:sz w:val="24"/>
          <w:szCs w:val="24"/>
          <w:lang w:val="sr-Cyrl-CS"/>
        </w:rPr>
        <w:t>онуђач</w:t>
      </w:r>
      <w:r w:rsidRPr="00BB1AF6">
        <w:rPr>
          <w:rFonts w:ascii="Times New Roman" w:hAnsi="Times New Roman" w:cs="Times New Roman"/>
          <w:sz w:val="24"/>
          <w:szCs w:val="24"/>
          <w:lang w:val="sr-Cyrl-CS"/>
        </w:rPr>
        <w:t xml:space="preserve">и из групе међусобно и према </w:t>
      </w:r>
      <w:r w:rsidR="00F868BB" w:rsidRPr="00BB1AF6">
        <w:rPr>
          <w:rFonts w:ascii="Times New Roman" w:hAnsi="Times New Roman" w:cs="Times New Roman"/>
          <w:sz w:val="24"/>
          <w:szCs w:val="24"/>
          <w:lang w:val="sr-Cyrl-CS"/>
        </w:rPr>
        <w:t>Наручиоцу</w:t>
      </w:r>
      <w:r w:rsidRPr="00BB1AF6">
        <w:rPr>
          <w:rFonts w:ascii="Times New Roman" w:hAnsi="Times New Roman" w:cs="Times New Roman"/>
          <w:sz w:val="24"/>
          <w:szCs w:val="24"/>
          <w:lang w:val="sr-Cyrl-CS"/>
        </w:rPr>
        <w:t xml:space="preserve"> обавезују на извршење јавне набавке, а који обавезно садржи: </w:t>
      </w:r>
    </w:p>
    <w:p w:rsidR="00361B43" w:rsidRPr="00BB1AF6" w:rsidRDefault="00361B43" w:rsidP="004A22B4">
      <w:pPr>
        <w:pStyle w:val="normal0"/>
        <w:spacing w:before="0" w:beforeAutospacing="0" w:after="0" w:afterAutospacing="0"/>
        <w:ind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t>1) податке о члану групе који ће бити носилац посла, односно који ће поднети понуду и који ће заступати</w:t>
      </w:r>
      <w:r w:rsidR="004A22B4" w:rsidRPr="00BB1AF6">
        <w:rPr>
          <w:rFonts w:ascii="Times New Roman" w:hAnsi="Times New Roman" w:cs="Times New Roman"/>
          <w:sz w:val="24"/>
          <w:szCs w:val="24"/>
          <w:lang w:val="sr-Cyrl-CS"/>
        </w:rPr>
        <w:t xml:space="preserve"> групу </w:t>
      </w:r>
      <w:r w:rsidR="00911FAA" w:rsidRPr="00BB1AF6">
        <w:rPr>
          <w:rFonts w:ascii="Times New Roman" w:hAnsi="Times New Roman" w:cs="Times New Roman"/>
          <w:sz w:val="24"/>
          <w:szCs w:val="24"/>
          <w:lang w:val="sr-Cyrl-CS"/>
        </w:rPr>
        <w:t>Понуђач</w:t>
      </w:r>
      <w:r w:rsidR="004A22B4" w:rsidRPr="00BB1AF6">
        <w:rPr>
          <w:rFonts w:ascii="Times New Roman" w:hAnsi="Times New Roman" w:cs="Times New Roman"/>
          <w:sz w:val="24"/>
          <w:szCs w:val="24"/>
          <w:lang w:val="sr-Cyrl-CS"/>
        </w:rPr>
        <w:t>а пред Н</w:t>
      </w:r>
      <w:r w:rsidRPr="00BB1AF6">
        <w:rPr>
          <w:rFonts w:ascii="Times New Roman" w:hAnsi="Times New Roman" w:cs="Times New Roman"/>
          <w:sz w:val="24"/>
          <w:szCs w:val="24"/>
          <w:lang w:val="sr-Cyrl-CS"/>
        </w:rPr>
        <w:t xml:space="preserve">аручиоцем и </w:t>
      </w:r>
    </w:p>
    <w:p w:rsidR="00361B43" w:rsidRPr="00BB1AF6" w:rsidRDefault="00361B43"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t xml:space="preserve">2) опис послова сваког од </w:t>
      </w:r>
      <w:r w:rsidR="00911FAA" w:rsidRPr="00BB1AF6">
        <w:rPr>
          <w:rFonts w:ascii="Times New Roman" w:hAnsi="Times New Roman" w:cs="Times New Roman"/>
          <w:sz w:val="24"/>
          <w:szCs w:val="24"/>
          <w:lang w:val="sr-Cyrl-CS"/>
        </w:rPr>
        <w:t>Понуђач</w:t>
      </w:r>
      <w:r w:rsidRPr="00BB1AF6">
        <w:rPr>
          <w:rFonts w:ascii="Times New Roman" w:hAnsi="Times New Roman" w:cs="Times New Roman"/>
          <w:sz w:val="24"/>
          <w:szCs w:val="24"/>
          <w:lang w:val="sr-Cyrl-CS"/>
        </w:rPr>
        <w:t xml:space="preserve">а из групе </w:t>
      </w:r>
      <w:r w:rsidR="00911FAA" w:rsidRPr="00BB1AF6">
        <w:rPr>
          <w:rFonts w:ascii="Times New Roman" w:hAnsi="Times New Roman" w:cs="Times New Roman"/>
          <w:sz w:val="24"/>
          <w:szCs w:val="24"/>
          <w:lang w:val="sr-Cyrl-CS"/>
        </w:rPr>
        <w:t>Понуђач</w:t>
      </w:r>
      <w:r w:rsidRPr="00BB1AF6">
        <w:rPr>
          <w:rFonts w:ascii="Times New Roman" w:hAnsi="Times New Roman" w:cs="Times New Roman"/>
          <w:sz w:val="24"/>
          <w:szCs w:val="24"/>
          <w:lang w:val="sr-Cyrl-CS"/>
        </w:rPr>
        <w:t>а у извршењу уговора;</w:t>
      </w:r>
    </w:p>
    <w:p w:rsidR="00361B43" w:rsidRPr="00BB1AF6" w:rsidRDefault="00361B43" w:rsidP="00361B43">
      <w:pPr>
        <w:pStyle w:val="normal0"/>
        <w:spacing w:before="0" w:beforeAutospacing="0" w:after="0" w:afterAutospacing="0"/>
        <w:ind w:firstLine="720"/>
        <w:jc w:val="both"/>
        <w:rPr>
          <w:rFonts w:ascii="Times New Roman" w:hAnsi="Times New Roman" w:cs="Times New Roman"/>
          <w:sz w:val="24"/>
          <w:szCs w:val="24"/>
          <w:lang w:val="sr-Cyrl-CS"/>
        </w:rPr>
      </w:pPr>
    </w:p>
    <w:p w:rsidR="00361B43" w:rsidRPr="00BB1AF6" w:rsidRDefault="00911FAA" w:rsidP="00361B43">
      <w:pPr>
        <w:pStyle w:val="normal0"/>
        <w:spacing w:before="0" w:beforeAutospacing="0" w:after="0" w:afterAutospacing="0"/>
        <w:ind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t>Понуђач</w:t>
      </w:r>
      <w:r w:rsidR="00361B43" w:rsidRPr="00BB1AF6">
        <w:rPr>
          <w:rFonts w:ascii="Times New Roman" w:hAnsi="Times New Roman" w:cs="Times New Roman"/>
          <w:sz w:val="24"/>
          <w:szCs w:val="24"/>
          <w:lang w:val="sr-Cyrl-CS"/>
        </w:rPr>
        <w:t xml:space="preserve">и који поднесу заједничку понуду одговарају неограничено солидарно према </w:t>
      </w:r>
      <w:r w:rsidR="00F868BB" w:rsidRPr="00BB1AF6">
        <w:rPr>
          <w:rFonts w:ascii="Times New Roman" w:hAnsi="Times New Roman" w:cs="Times New Roman"/>
          <w:sz w:val="24"/>
          <w:szCs w:val="24"/>
          <w:lang w:val="sr-Cyrl-CS"/>
        </w:rPr>
        <w:t>Наручиоцу</w:t>
      </w:r>
      <w:r w:rsidR="00361B43" w:rsidRPr="00BB1AF6">
        <w:rPr>
          <w:rFonts w:ascii="Times New Roman" w:hAnsi="Times New Roman" w:cs="Times New Roman"/>
          <w:sz w:val="24"/>
          <w:szCs w:val="24"/>
          <w:lang w:val="sr-Cyrl-CS"/>
        </w:rPr>
        <w:t xml:space="preserve">. </w:t>
      </w:r>
    </w:p>
    <w:p w:rsidR="001D415F" w:rsidRPr="00BB1AF6" w:rsidRDefault="001D415F" w:rsidP="00361B43">
      <w:pPr>
        <w:pStyle w:val="normal0"/>
        <w:spacing w:before="0" w:beforeAutospacing="0" w:after="0" w:afterAutospacing="0"/>
        <w:ind w:firstLine="720"/>
        <w:jc w:val="both"/>
        <w:rPr>
          <w:rFonts w:ascii="Times New Roman" w:hAnsi="Times New Roman" w:cs="Times New Roman"/>
          <w:sz w:val="24"/>
          <w:szCs w:val="24"/>
          <w:lang w:val="sr-Cyrl-CS"/>
        </w:rPr>
      </w:pPr>
    </w:p>
    <w:p w:rsidR="001D415F" w:rsidRPr="00BB1AF6" w:rsidRDefault="001D415F" w:rsidP="00361B43">
      <w:pPr>
        <w:pStyle w:val="normal0"/>
        <w:spacing w:before="0" w:beforeAutospacing="0" w:after="0" w:afterAutospacing="0"/>
        <w:ind w:firstLine="720"/>
        <w:jc w:val="both"/>
        <w:rPr>
          <w:rFonts w:ascii="Times New Roman" w:hAnsi="Times New Roman" w:cs="Times New Roman"/>
          <w:sz w:val="24"/>
          <w:szCs w:val="24"/>
          <w:lang w:val="sr-Cyrl-CS"/>
        </w:rPr>
      </w:pPr>
    </w:p>
    <w:p w:rsidR="001D415F" w:rsidRPr="00BB1AF6" w:rsidRDefault="001D415F" w:rsidP="001D415F">
      <w:pPr>
        <w:numPr>
          <w:ilvl w:val="0"/>
          <w:numId w:val="1"/>
        </w:numPr>
        <w:tabs>
          <w:tab w:val="clear" w:pos="1211"/>
          <w:tab w:val="num" w:pos="0"/>
          <w:tab w:val="num" w:pos="284"/>
        </w:tabs>
        <w:ind w:left="0" w:firstLine="0"/>
        <w:rPr>
          <w:b/>
          <w:lang w:val="sr-Cyrl-CS"/>
        </w:rPr>
      </w:pPr>
      <w:r w:rsidRPr="00BB1AF6">
        <w:rPr>
          <w:b/>
          <w:lang w:val="sr-Cyrl-CS"/>
        </w:rPr>
        <w:t>ЦЕНА</w:t>
      </w:r>
    </w:p>
    <w:p w:rsidR="001D415F" w:rsidRPr="00BB1AF6" w:rsidRDefault="001D415F" w:rsidP="001D415F">
      <w:pPr>
        <w:ind w:left="720"/>
        <w:rPr>
          <w:u w:val="single"/>
          <w:lang w:val="sr-Cyrl-CS"/>
        </w:rPr>
      </w:pPr>
    </w:p>
    <w:p w:rsidR="00B378AE" w:rsidRPr="00BB1AF6" w:rsidRDefault="001D415F" w:rsidP="001D415F">
      <w:pPr>
        <w:ind w:firstLine="720"/>
        <w:jc w:val="both"/>
        <w:rPr>
          <w:bCs/>
          <w:iCs/>
          <w:lang w:val="sr-Cyrl-CS"/>
        </w:rPr>
      </w:pPr>
      <w:r w:rsidRPr="00BB1AF6">
        <w:rPr>
          <w:bCs/>
          <w:iCs/>
          <w:lang w:val="sr-Cyrl-CS"/>
        </w:rPr>
        <w:t>Навести укупну цену понуде у динарима</w:t>
      </w:r>
      <w:r w:rsidRPr="00BB1AF6">
        <w:rPr>
          <w:bCs/>
          <w:iCs/>
          <w:lang w:val="ru-RU"/>
        </w:rPr>
        <w:t xml:space="preserve"> </w:t>
      </w:r>
      <w:r w:rsidRPr="00BB1AF6">
        <w:rPr>
          <w:bCs/>
          <w:iCs/>
          <w:lang w:val="sr-Cyrl-CS"/>
        </w:rPr>
        <w:t xml:space="preserve">или еврима. </w:t>
      </w:r>
    </w:p>
    <w:p w:rsidR="001D415F" w:rsidRPr="00BB1AF6" w:rsidRDefault="001D415F" w:rsidP="001D415F">
      <w:pPr>
        <w:ind w:firstLine="720"/>
        <w:jc w:val="both"/>
        <w:rPr>
          <w:bCs/>
          <w:iCs/>
          <w:lang w:val="sr-Cyrl-CS"/>
        </w:rPr>
      </w:pPr>
      <w:r w:rsidRPr="00BB1AF6">
        <w:rPr>
          <w:bCs/>
          <w:iCs/>
          <w:lang w:val="sr-Cyrl-CS"/>
        </w:rPr>
        <w:t>Сви евентуални попусти на цену морају бити укључени у укупну цену.</w:t>
      </w:r>
    </w:p>
    <w:p w:rsidR="00EE5FC2" w:rsidRPr="00BB1AF6" w:rsidRDefault="00EE5FC2" w:rsidP="00EE5FC2">
      <w:pPr>
        <w:autoSpaceDE w:val="0"/>
        <w:autoSpaceDN w:val="0"/>
        <w:adjustRightInd w:val="0"/>
        <w:spacing w:before="120"/>
        <w:ind w:firstLine="720"/>
        <w:jc w:val="both"/>
        <w:rPr>
          <w:rFonts w:eastAsia="Calibri"/>
          <w:lang w:val="sr-Cyrl-CS"/>
        </w:rPr>
      </w:pPr>
      <w:r w:rsidRPr="00BB1AF6">
        <w:rPr>
          <w:lang w:val="sr-Cyrl-CS"/>
        </w:rPr>
        <w:t>Уговорена цена обухвата трошкове набавке материјала</w:t>
      </w:r>
      <w:r w:rsidR="00E05F28" w:rsidRPr="00BB1AF6">
        <w:rPr>
          <w:lang w:val="sr-Cyrl-CS"/>
        </w:rPr>
        <w:t xml:space="preserve"> (грађевинског, садног и др.)</w:t>
      </w:r>
      <w:r w:rsidR="00B378AE" w:rsidRPr="00BB1AF6">
        <w:rPr>
          <w:lang w:val="sr-Cyrl-CS"/>
        </w:rPr>
        <w:t xml:space="preserve"> и</w:t>
      </w:r>
      <w:r w:rsidRPr="00BB1AF6">
        <w:rPr>
          <w:lang w:val="sr-Cyrl-CS"/>
        </w:rPr>
        <w:t xml:space="preserve"> свега неопходног за реализацију изградње, радне снаге, транспорта, и друге зависне  трошкове које Извођач има, у реализацији свих уговором предвиђених обавеза.</w:t>
      </w:r>
    </w:p>
    <w:p w:rsidR="001D415F" w:rsidRPr="00BB1AF6" w:rsidRDefault="001D415F" w:rsidP="001D415F">
      <w:pPr>
        <w:spacing w:before="120"/>
        <w:ind w:firstLine="720"/>
        <w:jc w:val="both"/>
        <w:rPr>
          <w:lang w:val="sr-Cyrl-CS"/>
        </w:rPr>
      </w:pPr>
      <w:r w:rsidRPr="00BB1AF6">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1D415F" w:rsidRPr="00BB1AF6" w:rsidRDefault="001D415F" w:rsidP="001D415F">
      <w:pPr>
        <w:ind w:firstLine="720"/>
        <w:jc w:val="both"/>
        <w:rPr>
          <w:lang w:val="sr-Cyrl-CS"/>
        </w:rPr>
      </w:pPr>
      <w:r w:rsidRPr="00BB1AF6">
        <w:rPr>
          <w:lang w:val="sr-Cyrl-CS"/>
        </w:rPr>
        <w:t>У случају да је понуђена цена у еврима, плаћање домаћем понуђачу ће се вршити у динарској против-вредности, према средњем девизном курсу Народне банке Србије, на дан плаћања.</w:t>
      </w:r>
    </w:p>
    <w:p w:rsidR="001D415F" w:rsidRPr="00BB1AF6" w:rsidRDefault="001D415F" w:rsidP="00E8116B">
      <w:pPr>
        <w:spacing w:before="120"/>
        <w:ind w:firstLine="720"/>
        <w:jc w:val="both"/>
        <w:rPr>
          <w:lang w:val="sr-Cyrl-CS"/>
        </w:rPr>
      </w:pPr>
      <w:r w:rsidRPr="00BB1AF6">
        <w:rPr>
          <w:lang w:val="sr-Cyrl-CS"/>
        </w:rPr>
        <w:t>Понуђене цене у Обрасцу понуде и Обрасцу структуре цена су фиксне до краја реализације уговора.</w:t>
      </w:r>
    </w:p>
    <w:p w:rsidR="001D415F" w:rsidRPr="00BB1AF6" w:rsidRDefault="001D415F" w:rsidP="00E8116B">
      <w:pPr>
        <w:spacing w:before="120"/>
        <w:ind w:firstLine="720"/>
        <w:jc w:val="both"/>
        <w:rPr>
          <w:lang w:val="sr-Cyrl-CS"/>
        </w:rPr>
      </w:pPr>
      <w:r w:rsidRPr="00BB1AF6">
        <w:rPr>
          <w:lang w:val="sr-Cyrl-CS"/>
        </w:rPr>
        <w:t>Плаћање из</w:t>
      </w:r>
      <w:r w:rsidR="00E8116B" w:rsidRPr="00BB1AF6">
        <w:rPr>
          <w:lang w:val="sr-Cyrl-CS"/>
        </w:rPr>
        <w:t>вођачу радова</w:t>
      </w:r>
      <w:r w:rsidRPr="00BB1AF6">
        <w:rPr>
          <w:lang w:val="sr-Cyrl-CS"/>
        </w:rPr>
        <w:t xml:space="preserve"> ће се вршити у складу са ценама из Обрасца понуде и Обрасца структуре цена.</w:t>
      </w:r>
    </w:p>
    <w:p w:rsidR="00B378AE" w:rsidRPr="00BB1AF6" w:rsidRDefault="00B378AE" w:rsidP="00E8116B">
      <w:pPr>
        <w:spacing w:before="120"/>
        <w:ind w:firstLine="720"/>
        <w:jc w:val="both"/>
        <w:rPr>
          <w:lang w:val="sr-Cyrl-CS"/>
        </w:rPr>
      </w:pPr>
    </w:p>
    <w:p w:rsidR="0044389F" w:rsidRPr="00BB1AF6" w:rsidRDefault="0044389F" w:rsidP="0044389F">
      <w:pPr>
        <w:numPr>
          <w:ilvl w:val="0"/>
          <w:numId w:val="1"/>
        </w:numPr>
        <w:tabs>
          <w:tab w:val="clear" w:pos="1211"/>
          <w:tab w:val="num" w:pos="426"/>
        </w:tabs>
        <w:ind w:left="0" w:firstLine="0"/>
        <w:jc w:val="both"/>
        <w:rPr>
          <w:b/>
          <w:lang w:val="hr-HR"/>
        </w:rPr>
      </w:pPr>
      <w:r w:rsidRPr="00BB1AF6">
        <w:rPr>
          <w:b/>
          <w:lang w:val="hr-HR"/>
        </w:rPr>
        <w:lastRenderedPageBreak/>
        <w:t>СРЕДСТ</w:t>
      </w:r>
      <w:r w:rsidRPr="00BB1AF6">
        <w:rPr>
          <w:b/>
          <w:lang w:val="sr-Cyrl-CS"/>
        </w:rPr>
        <w:t>В</w:t>
      </w:r>
      <w:r w:rsidRPr="00BB1AF6">
        <w:rPr>
          <w:b/>
          <w:lang w:val="hr-HR"/>
        </w:rPr>
        <w:t>А Ф</w:t>
      </w:r>
      <w:r w:rsidRPr="00BB1AF6">
        <w:rPr>
          <w:b/>
          <w:lang w:val="sr-Cyrl-CS"/>
        </w:rPr>
        <w:t>И</w:t>
      </w:r>
      <w:r w:rsidRPr="00BB1AF6">
        <w:rPr>
          <w:b/>
          <w:lang w:val="hr-HR"/>
        </w:rPr>
        <w:t>НАНС</w:t>
      </w:r>
      <w:r w:rsidRPr="00BB1AF6">
        <w:rPr>
          <w:b/>
          <w:lang w:val="sr-Cyrl-CS"/>
        </w:rPr>
        <w:t>И</w:t>
      </w:r>
      <w:r w:rsidRPr="00BB1AF6">
        <w:rPr>
          <w:b/>
          <w:lang w:val="hr-HR"/>
        </w:rPr>
        <w:t>ЈСКОГ ОБЕЗБЕ</w:t>
      </w:r>
      <w:r w:rsidRPr="00BB1AF6">
        <w:rPr>
          <w:b/>
          <w:lang w:val="sr-Cyrl-CS"/>
        </w:rPr>
        <w:t>Ђ</w:t>
      </w:r>
      <w:r w:rsidRPr="00BB1AF6">
        <w:rPr>
          <w:b/>
          <w:lang w:val="hr-HR"/>
        </w:rPr>
        <w:t>ЕЊ</w:t>
      </w:r>
      <w:r w:rsidRPr="00BB1AF6">
        <w:rPr>
          <w:b/>
          <w:lang w:val="sr-Cyrl-CS"/>
        </w:rPr>
        <w:t>А</w:t>
      </w:r>
    </w:p>
    <w:p w:rsidR="0044389F" w:rsidRPr="00BB1AF6" w:rsidRDefault="0044389F" w:rsidP="0044389F">
      <w:pPr>
        <w:jc w:val="both"/>
        <w:rPr>
          <w:b/>
        </w:rPr>
      </w:pPr>
    </w:p>
    <w:p w:rsidR="00F561AB" w:rsidRPr="00BB1AF6" w:rsidRDefault="00F561AB" w:rsidP="002173BC">
      <w:pPr>
        <w:ind w:firstLine="720"/>
        <w:jc w:val="both"/>
        <w:rPr>
          <w:lang w:val="sr-Cyrl-CS"/>
        </w:rPr>
      </w:pPr>
      <w:r w:rsidRPr="00BB1AF6">
        <w:rPr>
          <w:lang w:val="sr-Cyrl-CS"/>
        </w:rPr>
        <w:t xml:space="preserve">Као средства финансијског обезбеђења којима понуђач обезбеђује испуњење својих обавеза у поступку јавне набавке, изабрани понуђач, односно извршилац, доставља: </w:t>
      </w:r>
    </w:p>
    <w:p w:rsidR="00F561AB" w:rsidRPr="00BB1AF6" w:rsidRDefault="00F561AB" w:rsidP="00F561AB">
      <w:pPr>
        <w:pStyle w:val="BodyText3"/>
        <w:spacing w:after="0"/>
        <w:jc w:val="both"/>
        <w:rPr>
          <w:sz w:val="24"/>
          <w:szCs w:val="24"/>
          <w:lang w:val="sr-Cyrl-CS"/>
        </w:rPr>
      </w:pPr>
    </w:p>
    <w:p w:rsidR="00F561AB" w:rsidRPr="00BB1AF6" w:rsidRDefault="00F561AB" w:rsidP="00F561AB">
      <w:pPr>
        <w:pStyle w:val="BodyText3"/>
        <w:jc w:val="both"/>
        <w:rPr>
          <w:b/>
          <w:noProof/>
          <w:sz w:val="24"/>
          <w:szCs w:val="24"/>
          <w:lang w:val="sr-Cyrl-CS"/>
        </w:rPr>
      </w:pPr>
      <w:r w:rsidRPr="00BB1AF6">
        <w:rPr>
          <w:b/>
          <w:noProof/>
          <w:sz w:val="24"/>
          <w:szCs w:val="24"/>
          <w:lang w:val="sr-Cyrl-CS"/>
        </w:rPr>
        <w:t>Меницу</w:t>
      </w:r>
    </w:p>
    <w:p w:rsidR="00F561AB" w:rsidRPr="00BB1AF6" w:rsidRDefault="00387C33" w:rsidP="00387C33">
      <w:pPr>
        <w:spacing w:before="120"/>
        <w:ind w:firstLine="720"/>
        <w:jc w:val="both"/>
        <w:rPr>
          <w:lang w:val="sr-Cyrl-CS"/>
        </w:rPr>
      </w:pPr>
      <w:r w:rsidRPr="00BB1AF6">
        <w:rPr>
          <w:lang w:val="sr-Cyrl-CS"/>
        </w:rPr>
        <w:tab/>
      </w:r>
      <w:r w:rsidR="00F561AB" w:rsidRPr="00BB1AF6">
        <w:rPr>
          <w:lang w:val="sr-Cyrl-CS"/>
        </w:rPr>
        <w:t>Понуђач чија је понуда изабрана као најприхватљивија, односно Извршилац, обавезује се да ће приликом закључења уговора Наручиоцу доставити бланко соло меницу, као средство за обезбеђење за добро извршење посла, а која се Извршиоцу враћа у року 10 (десет) дана од дана истека гарантног рока.</w:t>
      </w:r>
    </w:p>
    <w:p w:rsidR="00F561AB" w:rsidRPr="00BB1AF6" w:rsidRDefault="00F561AB" w:rsidP="00387C33">
      <w:pPr>
        <w:spacing w:before="120"/>
        <w:ind w:firstLine="720"/>
        <w:jc w:val="both"/>
        <w:rPr>
          <w:lang w:val="sr-Cyrl-CS"/>
        </w:rPr>
      </w:pPr>
      <w:r w:rsidRPr="00BB1AF6">
        <w:rPr>
          <w:lang w:val="sr-Cyrl-CS"/>
        </w:rPr>
        <w:t>Бланко соло меница мора бити регистрована у Регистру Народне банке Србије, потписана од стране лица овлашћеног за заступање Извршиоца, са печатом Извршиоца, уз коју се доставља једнократно менично овлашћење, да се меница може попунити до 10% од од укупне вредности предметне услуге без ПДВ, са роком важности најмање 5 (дана) дана дужe од од дана истека гарантног рока.</w:t>
      </w:r>
    </w:p>
    <w:p w:rsidR="00F561AB" w:rsidRPr="00BB1AF6" w:rsidRDefault="00F561AB" w:rsidP="00387C33">
      <w:pPr>
        <w:spacing w:before="120"/>
        <w:ind w:firstLine="720"/>
        <w:jc w:val="both"/>
        <w:rPr>
          <w:lang w:val="sr-Cyrl-CS"/>
        </w:rPr>
      </w:pPr>
      <w:r w:rsidRPr="00BB1AF6">
        <w:rPr>
          <w:lang w:val="sr-Cyrl-CS"/>
        </w:rPr>
        <w:t xml:space="preserve">Извршилац је обавезан да уз меницу достави и копију картона депонованих потписа оверену на дан достављања менице, којом се доказује да је лице које потписује бланко соло меницу и менично овлашћење, овлашћено за потписивање и да нема ограничења за исто и оргинал или копију захтева за регистрацију меница. </w:t>
      </w:r>
    </w:p>
    <w:p w:rsidR="00F561AB" w:rsidRPr="00BB1AF6" w:rsidRDefault="00F561AB" w:rsidP="00387C33">
      <w:pPr>
        <w:spacing w:before="120"/>
        <w:ind w:firstLine="720"/>
        <w:jc w:val="both"/>
        <w:rPr>
          <w:lang w:val="sr-Cyrl-CS"/>
        </w:rPr>
      </w:pPr>
      <w:r w:rsidRPr="00BB1AF6">
        <w:rPr>
          <w:lang w:val="sr-Cyrl-CS"/>
        </w:rPr>
        <w:t>Наручилац може да наплати меницу у случају неиспуњења или неуредног испуњења обавеза Извршиоца.</w:t>
      </w:r>
    </w:p>
    <w:p w:rsidR="00F561AB" w:rsidRPr="00BB1AF6" w:rsidRDefault="00F561AB" w:rsidP="00F561AB">
      <w:pPr>
        <w:pStyle w:val="Default"/>
        <w:jc w:val="both"/>
        <w:rPr>
          <w:b/>
          <w:bCs/>
          <w:color w:val="auto"/>
          <w:lang w:val="sr-Cyrl-CS"/>
        </w:rPr>
      </w:pPr>
    </w:p>
    <w:p w:rsidR="00B378AE" w:rsidRPr="00BB1AF6" w:rsidRDefault="00B378AE" w:rsidP="00361B43">
      <w:pPr>
        <w:ind w:left="720"/>
        <w:jc w:val="both"/>
        <w:rPr>
          <w:lang w:val="sr-Cyrl-CS"/>
        </w:rPr>
      </w:pPr>
    </w:p>
    <w:p w:rsidR="00444F8C" w:rsidRPr="00BB1AF6" w:rsidRDefault="00E8116B" w:rsidP="00E8116B">
      <w:pPr>
        <w:tabs>
          <w:tab w:val="left" w:pos="1080"/>
          <w:tab w:val="num" w:pos="1211"/>
        </w:tabs>
        <w:jc w:val="both"/>
        <w:rPr>
          <w:b/>
          <w:caps/>
          <w:lang w:val="sr-Cyrl-CS"/>
        </w:rPr>
      </w:pPr>
      <w:r w:rsidRPr="00BB1AF6">
        <w:rPr>
          <w:b/>
          <w:caps/>
          <w:lang w:val="sr-Cyrl-CS"/>
        </w:rPr>
        <w:t>11.</w:t>
      </w:r>
      <w:r w:rsidR="003F7AB5" w:rsidRPr="00BB1AF6">
        <w:rPr>
          <w:b/>
          <w:caps/>
          <w:lang w:val="sr-Cyrl-CS"/>
        </w:rPr>
        <w:t xml:space="preserve"> </w:t>
      </w:r>
      <w:r w:rsidRPr="00BB1AF6">
        <w:rPr>
          <w:b/>
          <w:caps/>
          <w:lang w:val="sr-Cyrl-CS"/>
        </w:rPr>
        <w:t xml:space="preserve"> </w:t>
      </w:r>
      <w:r w:rsidR="00444F8C" w:rsidRPr="00BB1AF6">
        <w:rPr>
          <w:b/>
          <w:caps/>
          <w:lang w:val="sr-Cyrl-CS"/>
        </w:rPr>
        <w:t xml:space="preserve">НАЧИН </w:t>
      </w:r>
      <w:r w:rsidRPr="00BB1AF6">
        <w:rPr>
          <w:b/>
          <w:caps/>
          <w:lang w:val="sr-Cyrl-CS"/>
        </w:rPr>
        <w:t xml:space="preserve">И РОКОВИ ПЛАЋАЊА </w:t>
      </w:r>
    </w:p>
    <w:p w:rsidR="00A66DAD" w:rsidRPr="00BB1AF6" w:rsidRDefault="00A66DAD" w:rsidP="00A66DAD">
      <w:pPr>
        <w:tabs>
          <w:tab w:val="left" w:pos="1080"/>
          <w:tab w:val="num" w:pos="1211"/>
        </w:tabs>
        <w:jc w:val="both"/>
        <w:rPr>
          <w:caps/>
          <w:lang w:val="sr-Cyrl-CS"/>
        </w:rPr>
      </w:pPr>
    </w:p>
    <w:p w:rsidR="00C834C6" w:rsidRPr="00BB1AF6" w:rsidRDefault="00C834C6" w:rsidP="002173BC">
      <w:pPr>
        <w:ind w:firstLine="720"/>
        <w:jc w:val="both"/>
        <w:rPr>
          <w:lang w:val="sr-Cyrl-CS"/>
        </w:rPr>
      </w:pPr>
      <w:r w:rsidRPr="00BB1AF6">
        <w:rPr>
          <w:lang w:val="sr-Cyrl-CS"/>
        </w:rPr>
        <w:t xml:space="preserve">Наручилац се обавезује да ће Извођачу радова платити укупан износ за изведене радове </w:t>
      </w:r>
      <w:r w:rsidR="00387C33" w:rsidRPr="00BB1AF6">
        <w:rPr>
          <w:lang w:val="sr-Cyrl-CS"/>
        </w:rPr>
        <w:t>у року плаћања,</w:t>
      </w:r>
      <w:r w:rsidRPr="00BB1AF6">
        <w:rPr>
          <w:lang w:val="sr-Cyrl-CS"/>
        </w:rPr>
        <w:t xml:space="preserve"> од дана службеног пријема фактуре и потписаног </w:t>
      </w:r>
      <w:r w:rsidRPr="00BB1AF6">
        <w:rPr>
          <w:i/>
          <w:lang w:val="sr-Cyrl-CS"/>
        </w:rPr>
        <w:t>Записника о примопредаји радова</w:t>
      </w:r>
      <w:r w:rsidRPr="00BB1AF6">
        <w:rPr>
          <w:lang w:val="sr-Cyrl-CS"/>
        </w:rPr>
        <w:t xml:space="preserve">. </w:t>
      </w:r>
    </w:p>
    <w:p w:rsidR="00387C33" w:rsidRPr="00BB1AF6" w:rsidRDefault="00387C33" w:rsidP="00387C33">
      <w:pPr>
        <w:ind w:firstLine="568"/>
        <w:jc w:val="both"/>
        <w:rPr>
          <w:lang w:val="sr-Cyrl-CS"/>
        </w:rPr>
      </w:pPr>
      <w:r w:rsidRPr="00BB1AF6">
        <w:rPr>
          <w:lang w:val="sr-Cyrl-CS"/>
        </w:rPr>
        <w:t xml:space="preserve">  Рок плаћања фактуре се рачуна од дана службеног пријема по извршеној примопредаји радова и не може бити краћи од 15 дана, нити дужи од 45 дана од дана службеног пријема рачуна у складу са Законом о роковима измирења новчаних обавеза у комерцијалним трансакцијама („Службени гласник РС“ бр. 119/12 и 68/15). </w:t>
      </w:r>
    </w:p>
    <w:p w:rsidR="00C834C6" w:rsidRPr="00BB1AF6" w:rsidRDefault="00C834C6" w:rsidP="00C834C6">
      <w:pPr>
        <w:spacing w:before="120"/>
        <w:ind w:firstLine="720"/>
        <w:jc w:val="both"/>
        <w:rPr>
          <w:lang w:val="sr-Cyrl-CS"/>
        </w:rPr>
      </w:pPr>
      <w:r w:rsidRPr="00BB1AF6">
        <w:rPr>
          <w:lang w:val="sr-Cyrl-CS"/>
        </w:rPr>
        <w:t>Извођач у фактури обавезно специфицира изведене радове према Обрасцу струкуре цена, са навођењем редног броја и називом позиције коју фактурише.</w:t>
      </w:r>
    </w:p>
    <w:p w:rsidR="00C834C6" w:rsidRPr="00BB1AF6" w:rsidRDefault="00C834C6" w:rsidP="00C834C6">
      <w:pPr>
        <w:spacing w:before="120"/>
        <w:ind w:firstLine="720"/>
        <w:jc w:val="both"/>
        <w:rPr>
          <w:lang w:val="sr-Cyrl-CS"/>
        </w:rPr>
      </w:pPr>
      <w:r w:rsidRPr="00BB1AF6">
        <w:rPr>
          <w:lang w:val="sr-Cyrl-CS"/>
        </w:rPr>
        <w:t xml:space="preserve">Приликом фактурисања Извршилац ће на износ зарачунавати и порез у складу са позитивним законским прописима, а на терет Наручиоца. </w:t>
      </w:r>
    </w:p>
    <w:p w:rsidR="00C834C6" w:rsidRPr="00BB1AF6" w:rsidRDefault="00C834C6" w:rsidP="00C834C6">
      <w:pPr>
        <w:spacing w:before="120"/>
        <w:ind w:firstLine="720"/>
        <w:jc w:val="both"/>
        <w:rPr>
          <w:lang w:val="sr-Cyrl-CS"/>
        </w:rPr>
      </w:pPr>
      <w:r w:rsidRPr="00BB1AF6">
        <w:rPr>
          <w:lang w:val="sr-Cyrl-CS"/>
        </w:rPr>
        <w:t xml:space="preserve">Извршилац на фактури обавезно наводи број уговора заведеног код Наручиоца. </w:t>
      </w:r>
    </w:p>
    <w:p w:rsidR="00C834C6" w:rsidRPr="00BB1AF6" w:rsidRDefault="00C834C6" w:rsidP="00C834C6">
      <w:pPr>
        <w:spacing w:before="120"/>
        <w:ind w:firstLine="720"/>
        <w:jc w:val="both"/>
        <w:rPr>
          <w:lang w:val="sr-Cyrl-CS"/>
        </w:rPr>
      </w:pPr>
      <w:r w:rsidRPr="00BB1AF6">
        <w:rPr>
          <w:lang w:val="sr-Cyrl-CS"/>
        </w:rPr>
        <w:t xml:space="preserve">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 </w:t>
      </w:r>
    </w:p>
    <w:p w:rsidR="00C834C6" w:rsidRPr="00BB1AF6" w:rsidRDefault="00C834C6" w:rsidP="00C834C6">
      <w:pPr>
        <w:spacing w:before="120"/>
        <w:ind w:firstLine="720"/>
        <w:jc w:val="both"/>
        <w:rPr>
          <w:lang w:val="sr-Cyrl-CS"/>
        </w:rPr>
      </w:pPr>
      <w:r w:rsidRPr="00BB1AF6">
        <w:rPr>
          <w:lang w:val="sr-Cyrl-CS"/>
        </w:rPr>
        <w:t>Плаћање се врши уплатом на рачун Извршиоца.</w:t>
      </w:r>
    </w:p>
    <w:p w:rsidR="000E225C" w:rsidRPr="00BB1AF6" w:rsidRDefault="000E225C" w:rsidP="00A66DAD">
      <w:pPr>
        <w:tabs>
          <w:tab w:val="left" w:pos="1080"/>
          <w:tab w:val="num" w:pos="1211"/>
        </w:tabs>
        <w:jc w:val="both"/>
        <w:rPr>
          <w:caps/>
          <w:lang w:val="sr-Cyrl-CS"/>
        </w:rPr>
      </w:pPr>
    </w:p>
    <w:p w:rsidR="00936495" w:rsidRPr="00BB1AF6" w:rsidRDefault="00C33418" w:rsidP="00FC66F6">
      <w:pPr>
        <w:pStyle w:val="ListParagraph"/>
        <w:numPr>
          <w:ilvl w:val="0"/>
          <w:numId w:val="46"/>
        </w:numPr>
        <w:spacing w:after="0" w:line="240" w:lineRule="auto"/>
        <w:ind w:left="425" w:hanging="425"/>
        <w:contextualSpacing w:val="0"/>
        <w:rPr>
          <w:rFonts w:ascii="Times New Roman" w:hAnsi="Times New Roman"/>
          <w:b/>
          <w:sz w:val="24"/>
          <w:lang w:val="sr-Latn-CS"/>
        </w:rPr>
      </w:pPr>
      <w:r w:rsidRPr="00BB1AF6">
        <w:rPr>
          <w:rFonts w:ascii="Times New Roman" w:hAnsi="Times New Roman"/>
          <w:b/>
          <w:sz w:val="24"/>
          <w:lang w:val="sr-Cyrl-CS"/>
        </w:rPr>
        <w:t>ГАРАНЦИЈЕ</w:t>
      </w:r>
      <w:r w:rsidR="006F3875" w:rsidRPr="00BB1AF6">
        <w:rPr>
          <w:rFonts w:ascii="Times New Roman" w:hAnsi="Times New Roman"/>
          <w:b/>
          <w:sz w:val="24"/>
          <w:lang w:val="sr-Cyrl-CS"/>
        </w:rPr>
        <w:t xml:space="preserve"> </w:t>
      </w:r>
      <w:r w:rsidRPr="00BB1AF6">
        <w:rPr>
          <w:rFonts w:ascii="Times New Roman" w:hAnsi="Times New Roman"/>
          <w:b/>
          <w:sz w:val="24"/>
          <w:lang w:val="sr-Cyrl-CS"/>
        </w:rPr>
        <w:t>НА ИЗВЕДЕНЕ РАДОВЕ И ДОБРА</w:t>
      </w:r>
      <w:r w:rsidR="006F3875" w:rsidRPr="00BB1AF6">
        <w:rPr>
          <w:rFonts w:ascii="Times New Roman" w:hAnsi="Times New Roman"/>
          <w:b/>
          <w:sz w:val="24"/>
          <w:lang w:val="sr-Cyrl-CS"/>
        </w:rPr>
        <w:t xml:space="preserve"> </w:t>
      </w:r>
    </w:p>
    <w:p w:rsidR="00936495" w:rsidRPr="00BB1AF6" w:rsidRDefault="00936495" w:rsidP="00936495">
      <w:pPr>
        <w:ind w:left="810"/>
        <w:rPr>
          <w:u w:val="single"/>
          <w:lang w:val="sr-Latn-CS"/>
        </w:rPr>
      </w:pPr>
    </w:p>
    <w:p w:rsidR="00C50B02" w:rsidRPr="00BB1AF6" w:rsidRDefault="002F2755" w:rsidP="004B7F22">
      <w:pPr>
        <w:ind w:firstLine="720"/>
        <w:jc w:val="both"/>
        <w:rPr>
          <w:lang w:val="sr-Cyrl-CS"/>
        </w:rPr>
      </w:pPr>
      <w:r w:rsidRPr="00BB1AF6">
        <w:t>Гарантни</w:t>
      </w:r>
      <w:r w:rsidRPr="00BB1AF6">
        <w:rPr>
          <w:lang w:val="sr-Latn-CS"/>
        </w:rPr>
        <w:t xml:space="preserve"> </w:t>
      </w:r>
      <w:r w:rsidRPr="00BB1AF6">
        <w:t>рок</w:t>
      </w:r>
      <w:r w:rsidRPr="00BB1AF6">
        <w:rPr>
          <w:lang w:val="sr-Latn-CS"/>
        </w:rPr>
        <w:t xml:space="preserve"> </w:t>
      </w:r>
      <w:r w:rsidRPr="00BB1AF6">
        <w:t>за</w:t>
      </w:r>
      <w:r w:rsidRPr="00BB1AF6">
        <w:rPr>
          <w:lang w:val="sr-Latn-CS"/>
        </w:rPr>
        <w:t xml:space="preserve"> </w:t>
      </w:r>
      <w:r w:rsidRPr="00BB1AF6">
        <w:rPr>
          <w:lang w:val="sr-Cyrl-CS"/>
        </w:rPr>
        <w:t>све радове који су предмет уговора</w:t>
      </w:r>
      <w:r w:rsidR="006F3875" w:rsidRPr="00BB1AF6">
        <w:rPr>
          <w:lang w:val="sr-Latn-CS"/>
        </w:rPr>
        <w:t xml:space="preserve"> </w:t>
      </w:r>
      <w:r w:rsidR="006F3875" w:rsidRPr="00BB1AF6">
        <w:t>износи</w:t>
      </w:r>
      <w:r w:rsidR="006F3875" w:rsidRPr="00BB1AF6">
        <w:rPr>
          <w:lang w:val="sr-Latn-CS"/>
        </w:rPr>
        <w:t xml:space="preserve"> </w:t>
      </w:r>
      <w:r w:rsidR="008600E3" w:rsidRPr="003144CB">
        <w:rPr>
          <w:lang w:val="sr-Latn-CS"/>
        </w:rPr>
        <w:t>24</w:t>
      </w:r>
      <w:r w:rsidR="000367C8" w:rsidRPr="00BB1AF6">
        <w:rPr>
          <w:lang w:val="sr-Cyrl-CS"/>
        </w:rPr>
        <w:t xml:space="preserve"> месеца</w:t>
      </w:r>
      <w:r w:rsidR="000367C8" w:rsidRPr="00BB1AF6">
        <w:rPr>
          <w:lang w:val="sr-Latn-CS"/>
        </w:rPr>
        <w:t xml:space="preserve">, </w:t>
      </w:r>
      <w:r w:rsidR="000367C8" w:rsidRPr="00BB1AF6">
        <w:rPr>
          <w:lang w:val="sr-Cyrl-CS"/>
        </w:rPr>
        <w:t>рачунајући од дана потписивања Записника о примопредаји радова</w:t>
      </w:r>
      <w:r w:rsidR="006F3875" w:rsidRPr="00BB1AF6">
        <w:rPr>
          <w:lang w:val="sr-Latn-CS"/>
        </w:rPr>
        <w:t>.</w:t>
      </w:r>
    </w:p>
    <w:p w:rsidR="00C33418" w:rsidRPr="00BB1AF6" w:rsidRDefault="006F3875" w:rsidP="002F2755">
      <w:pPr>
        <w:autoSpaceDE w:val="0"/>
        <w:autoSpaceDN w:val="0"/>
        <w:adjustRightInd w:val="0"/>
        <w:spacing w:before="120"/>
        <w:ind w:firstLine="720"/>
        <w:jc w:val="both"/>
        <w:rPr>
          <w:bCs/>
          <w:lang w:val="sr-Cyrl-CS"/>
        </w:rPr>
      </w:pPr>
      <w:r w:rsidRPr="00BB1AF6">
        <w:rPr>
          <w:lang w:val="sr-Cyrl-CS"/>
        </w:rPr>
        <w:t xml:space="preserve">За </w:t>
      </w:r>
      <w:r w:rsidR="00B378AE" w:rsidRPr="00BB1AF6">
        <w:rPr>
          <w:lang w:val="sr-Cyrl-CS"/>
        </w:rPr>
        <w:t>материјале</w:t>
      </w:r>
      <w:r w:rsidR="00F13A2C" w:rsidRPr="00BB1AF6">
        <w:rPr>
          <w:lang w:val="sr-Cyrl-CS"/>
        </w:rPr>
        <w:t xml:space="preserve"> (грађевински, садни и др.) </w:t>
      </w:r>
      <w:r w:rsidR="00F44626" w:rsidRPr="00BB1AF6">
        <w:rPr>
          <w:lang w:val="sr-Cyrl-CS"/>
        </w:rPr>
        <w:t xml:space="preserve">коју уграђује извођач важи </w:t>
      </w:r>
      <w:r w:rsidRPr="00BB1AF6">
        <w:rPr>
          <w:lang w:val="sr-Cyrl-CS"/>
        </w:rPr>
        <w:t xml:space="preserve">гаранција произвођача опреме, с тим што је </w:t>
      </w:r>
      <w:r w:rsidR="00F44626" w:rsidRPr="00BB1AF6">
        <w:rPr>
          <w:lang w:val="sr-Cyrl-CS"/>
        </w:rPr>
        <w:t>И</w:t>
      </w:r>
      <w:r w:rsidRPr="00BB1AF6">
        <w:rPr>
          <w:lang w:val="sr-Cyrl-CS"/>
        </w:rPr>
        <w:t>звођач</w:t>
      </w:r>
      <w:r w:rsidR="00893CAF" w:rsidRPr="00BB1AF6">
        <w:rPr>
          <w:lang w:val="sr-Cyrl-CS"/>
        </w:rPr>
        <w:t xml:space="preserve"> радова</w:t>
      </w:r>
      <w:r w:rsidRPr="00BB1AF6">
        <w:rPr>
          <w:lang w:val="sr-Cyrl-CS"/>
        </w:rPr>
        <w:t xml:space="preserve"> дужан да сву документацију о гаранцијама произвођача преда </w:t>
      </w:r>
      <w:r w:rsidR="00893CAF" w:rsidRPr="00BB1AF6">
        <w:rPr>
          <w:lang w:val="sr-Cyrl-CS"/>
        </w:rPr>
        <w:t>Н</w:t>
      </w:r>
      <w:r w:rsidRPr="00BB1AF6">
        <w:rPr>
          <w:lang w:val="sr-Cyrl-CS"/>
        </w:rPr>
        <w:t>аручиоцу.</w:t>
      </w:r>
    </w:p>
    <w:p w:rsidR="00936495" w:rsidRPr="00BB1AF6" w:rsidRDefault="006F3875" w:rsidP="002F2755">
      <w:pPr>
        <w:autoSpaceDE w:val="0"/>
        <w:autoSpaceDN w:val="0"/>
        <w:adjustRightInd w:val="0"/>
        <w:spacing w:before="120"/>
        <w:ind w:firstLine="720"/>
        <w:jc w:val="both"/>
        <w:rPr>
          <w:rFonts w:eastAsia="Arial Unicode MS"/>
          <w:b/>
          <w:bCs/>
          <w:lang w:val="sr-Cyrl-CS"/>
        </w:rPr>
      </w:pPr>
      <w:r w:rsidRPr="00BB1AF6">
        <w:rPr>
          <w:bCs/>
          <w:lang w:val="ru-RU"/>
        </w:rPr>
        <w:t>П</w:t>
      </w:r>
      <w:r w:rsidRPr="00BB1AF6">
        <w:rPr>
          <w:lang w:val="sr-Cyrl-CS"/>
        </w:rPr>
        <w:t xml:space="preserve">онуђач обавезно уписује </w:t>
      </w:r>
      <w:r w:rsidR="00C33418" w:rsidRPr="00BB1AF6">
        <w:rPr>
          <w:lang w:val="sr-Cyrl-CS"/>
        </w:rPr>
        <w:t>гарантн</w:t>
      </w:r>
      <w:r w:rsidR="00C33418" w:rsidRPr="00BB1AF6">
        <w:t>e</w:t>
      </w:r>
      <w:r w:rsidRPr="00BB1AF6">
        <w:rPr>
          <w:lang w:val="sr-Cyrl-CS"/>
        </w:rPr>
        <w:t xml:space="preserve"> рок</w:t>
      </w:r>
      <w:r w:rsidR="00C33418" w:rsidRPr="00BB1AF6">
        <w:rPr>
          <w:lang w:val="sr-Cyrl-CS"/>
        </w:rPr>
        <w:t>ове</w:t>
      </w:r>
      <w:r w:rsidRPr="00BB1AF6">
        <w:rPr>
          <w:lang w:val="sr-Cyrl-CS"/>
        </w:rPr>
        <w:t xml:space="preserve"> у Обрасцу понуде и Моделу уговора</w:t>
      </w:r>
      <w:r w:rsidRPr="00BB1AF6">
        <w:rPr>
          <w:rFonts w:eastAsia="Arial Unicode MS"/>
          <w:lang w:val="sr-Cyrl-CS"/>
        </w:rPr>
        <w:t>.</w:t>
      </w:r>
    </w:p>
    <w:p w:rsidR="004B7F22" w:rsidRPr="00BB1AF6" w:rsidRDefault="004B7F22" w:rsidP="0029574B">
      <w:pPr>
        <w:spacing w:before="120"/>
        <w:ind w:firstLine="720"/>
        <w:jc w:val="both"/>
        <w:rPr>
          <w:lang w:val="sr-Cyrl-CS"/>
        </w:rPr>
      </w:pPr>
      <w:r w:rsidRPr="00BB1AF6">
        <w:rPr>
          <w:lang w:val="sr-Cyrl-CS"/>
        </w:rPr>
        <w:t>За скривене недостатке наведени рокови важе од дана њиховог отклањања.</w:t>
      </w:r>
    </w:p>
    <w:p w:rsidR="0029574B" w:rsidRPr="00BB1AF6" w:rsidRDefault="00CB6226" w:rsidP="0029574B">
      <w:pPr>
        <w:spacing w:before="120" w:after="120"/>
        <w:ind w:firstLine="709"/>
        <w:jc w:val="both"/>
        <w:rPr>
          <w:lang w:val="sr-Cyrl-CS"/>
        </w:rPr>
      </w:pPr>
      <w:r w:rsidRPr="00BB1AF6">
        <w:rPr>
          <w:lang w:val="sr-Cyrl-CS"/>
        </w:rPr>
        <w:t xml:space="preserve">Одржавање у </w:t>
      </w:r>
      <w:r w:rsidR="004B7F22" w:rsidRPr="00BB1AF6">
        <w:rPr>
          <w:lang w:val="sr-Cyrl-CS"/>
        </w:rPr>
        <w:t>гарантно</w:t>
      </w:r>
      <w:r w:rsidR="0029574B" w:rsidRPr="00BB1AF6">
        <w:rPr>
          <w:lang w:val="sr-Cyrl-CS"/>
        </w:rPr>
        <w:t>м</w:t>
      </w:r>
      <w:r w:rsidR="004B7F22" w:rsidRPr="00BB1AF6">
        <w:rPr>
          <w:lang w:val="sr-Cyrl-CS"/>
        </w:rPr>
        <w:t xml:space="preserve"> рок</w:t>
      </w:r>
      <w:r w:rsidRPr="00BB1AF6">
        <w:rPr>
          <w:lang w:val="sr-Cyrl-CS"/>
        </w:rPr>
        <w:t>у пада на терет Извођача</w:t>
      </w:r>
      <w:r w:rsidR="002F2755" w:rsidRPr="00BB1AF6">
        <w:rPr>
          <w:lang w:val="sr-Cyrl-CS"/>
        </w:rPr>
        <w:t>.</w:t>
      </w:r>
    </w:p>
    <w:p w:rsidR="004B7F22" w:rsidRPr="00BB1AF6" w:rsidRDefault="004B7F22" w:rsidP="004B7F22">
      <w:pPr>
        <w:ind w:firstLine="708"/>
        <w:jc w:val="both"/>
        <w:rPr>
          <w:lang w:val="sr-Cyrl-CS"/>
        </w:rPr>
      </w:pPr>
      <w:r w:rsidRPr="00BB1AF6">
        <w:rPr>
          <w:lang w:val="sr-Cyrl-CS"/>
        </w:rPr>
        <w:t xml:space="preserve">За штету и неисправности које настану услед деловања више силе, </w:t>
      </w:r>
      <w:r w:rsidR="0029574B" w:rsidRPr="00BB1AF6">
        <w:rPr>
          <w:lang w:val="sr-Cyrl-CS"/>
        </w:rPr>
        <w:t>и</w:t>
      </w:r>
      <w:r w:rsidRPr="00BB1AF6">
        <w:rPr>
          <w:lang w:val="sr-Cyrl-CS"/>
        </w:rPr>
        <w:t xml:space="preserve">звођач </w:t>
      </w:r>
      <w:r w:rsidR="0029574B" w:rsidRPr="00BB1AF6">
        <w:rPr>
          <w:lang w:val="sr-Cyrl-CS"/>
        </w:rPr>
        <w:t xml:space="preserve">радова </w:t>
      </w:r>
      <w:r w:rsidRPr="00BB1AF6">
        <w:rPr>
          <w:lang w:val="sr-Cyrl-CS"/>
        </w:rPr>
        <w:t>не сноси одговорност.</w:t>
      </w:r>
    </w:p>
    <w:p w:rsidR="00646D5F" w:rsidRPr="00BB1AF6" w:rsidRDefault="00646D5F" w:rsidP="00936495">
      <w:pPr>
        <w:ind w:left="720" w:right="120"/>
        <w:rPr>
          <w:u w:val="single"/>
          <w:lang w:val="sr-Cyrl-CS"/>
        </w:rPr>
      </w:pPr>
    </w:p>
    <w:p w:rsidR="00E142BC" w:rsidRPr="00BB1AF6" w:rsidRDefault="00E142BC" w:rsidP="00936495">
      <w:pPr>
        <w:ind w:left="720" w:right="120"/>
        <w:rPr>
          <w:highlight w:val="yellow"/>
          <w:u w:val="single"/>
          <w:lang w:val="sr-Cyrl-CS"/>
        </w:rPr>
      </w:pPr>
    </w:p>
    <w:p w:rsidR="00936495" w:rsidRPr="00BB1AF6" w:rsidRDefault="006F3875" w:rsidP="00FC66F6">
      <w:pPr>
        <w:numPr>
          <w:ilvl w:val="0"/>
          <w:numId w:val="46"/>
        </w:numPr>
        <w:tabs>
          <w:tab w:val="left" w:pos="426"/>
        </w:tabs>
        <w:ind w:left="0" w:right="120" w:firstLine="0"/>
        <w:rPr>
          <w:b/>
          <w:lang w:val="sr-Cyrl-CS"/>
        </w:rPr>
      </w:pPr>
      <w:r w:rsidRPr="00BB1AF6">
        <w:rPr>
          <w:b/>
          <w:lang w:val="sr-Cyrl-CS"/>
        </w:rPr>
        <w:t>РОК</w:t>
      </w:r>
      <w:r w:rsidR="00AA4F52" w:rsidRPr="00BB1AF6">
        <w:rPr>
          <w:b/>
          <w:lang w:val="sr-Cyrl-CS"/>
        </w:rPr>
        <w:t>ОВИ</w:t>
      </w:r>
      <w:r w:rsidRPr="00BB1AF6">
        <w:rPr>
          <w:b/>
          <w:lang w:val="sr-Cyrl-CS"/>
        </w:rPr>
        <w:t xml:space="preserve"> </w:t>
      </w:r>
      <w:r w:rsidR="0073470E" w:rsidRPr="00BB1AF6">
        <w:rPr>
          <w:b/>
        </w:rPr>
        <w:t xml:space="preserve"> </w:t>
      </w:r>
    </w:p>
    <w:p w:rsidR="00936495" w:rsidRPr="00BB1AF6" w:rsidRDefault="00936495" w:rsidP="00936495">
      <w:pPr>
        <w:ind w:right="120"/>
        <w:jc w:val="both"/>
      </w:pPr>
    </w:p>
    <w:p w:rsidR="00592954" w:rsidRPr="00BB1AF6" w:rsidRDefault="00592954" w:rsidP="00592954">
      <w:pPr>
        <w:ind w:firstLine="720"/>
        <w:jc w:val="both"/>
        <w:rPr>
          <w:lang w:val="sr-Cyrl-CS"/>
        </w:rPr>
      </w:pPr>
      <w:r w:rsidRPr="00BB1AF6">
        <w:rPr>
          <w:lang w:val="sr-Cyrl-CS"/>
        </w:rPr>
        <w:t>Наручилац ће Извођачу радова најавити увођење у посао најмање 5 дана пре увођења у посао.</w:t>
      </w:r>
    </w:p>
    <w:p w:rsidR="00592954" w:rsidRPr="00BB1AF6" w:rsidRDefault="00592954" w:rsidP="00592954">
      <w:pPr>
        <w:ind w:firstLine="720"/>
        <w:jc w:val="both"/>
        <w:rPr>
          <w:lang w:val="sr-Cyrl-CS"/>
        </w:rPr>
      </w:pPr>
      <w:r w:rsidRPr="00BB1AF6">
        <w:rPr>
          <w:lang w:val="sr-Cyrl-CS"/>
        </w:rPr>
        <w:t xml:space="preserve">Рок извођења радова не може бити дужи од </w:t>
      </w:r>
      <w:r w:rsidR="0041793C" w:rsidRPr="003144CB">
        <w:rPr>
          <w:b/>
          <w:lang w:val="sr-Cyrl-CS"/>
        </w:rPr>
        <w:t>3</w:t>
      </w:r>
      <w:r w:rsidRPr="00BB1AF6">
        <w:rPr>
          <w:b/>
          <w:lang w:val="sr-Cyrl-CS"/>
        </w:rPr>
        <w:t>0</w:t>
      </w:r>
      <w:r w:rsidR="0041793C" w:rsidRPr="003144CB">
        <w:rPr>
          <w:b/>
          <w:lang w:val="sr-Cyrl-CS"/>
        </w:rPr>
        <w:t xml:space="preserve"> </w:t>
      </w:r>
      <w:r w:rsidR="0041793C" w:rsidRPr="003144CB">
        <w:rPr>
          <w:lang w:val="sr-Cyrl-CS"/>
        </w:rPr>
        <w:t>(тридесет)</w:t>
      </w:r>
      <w:r w:rsidRPr="00BB1AF6">
        <w:rPr>
          <w:b/>
          <w:lang w:val="sr-Cyrl-CS"/>
        </w:rPr>
        <w:t xml:space="preserve"> календарских дана</w:t>
      </w:r>
      <w:r w:rsidRPr="00BB1AF6">
        <w:rPr>
          <w:lang w:val="sr-Cyrl-CS"/>
        </w:rPr>
        <w:t xml:space="preserve"> од дана увођења извођача у посао.</w:t>
      </w:r>
    </w:p>
    <w:p w:rsidR="00592954" w:rsidRPr="00BB1AF6" w:rsidRDefault="00592954" w:rsidP="00592954">
      <w:pPr>
        <w:pStyle w:val="Heading1"/>
        <w:keepNext w:val="0"/>
        <w:tabs>
          <w:tab w:val="left" w:pos="180"/>
          <w:tab w:val="left" w:pos="360"/>
        </w:tabs>
        <w:spacing w:before="120"/>
        <w:ind w:firstLine="720"/>
        <w:jc w:val="both"/>
        <w:rPr>
          <w:b w:val="0"/>
          <w:sz w:val="24"/>
          <w:lang w:val="sr-Cyrl-CS"/>
        </w:rPr>
      </w:pPr>
      <w:r w:rsidRPr="00BB1AF6">
        <w:rPr>
          <w:b w:val="0"/>
          <w:sz w:val="24"/>
          <w:lang w:val="sr-Latn-CS"/>
        </w:rPr>
        <w:t xml:space="preserve">Уколико понуђач понуди </w:t>
      </w:r>
      <w:r w:rsidRPr="00BB1AF6">
        <w:rPr>
          <w:b w:val="0"/>
          <w:sz w:val="24"/>
          <w:lang w:val="sr-Cyrl-CS"/>
        </w:rPr>
        <w:t>дужи рок за извођење радова</w:t>
      </w:r>
      <w:r w:rsidRPr="00BB1AF6">
        <w:rPr>
          <w:b w:val="0"/>
          <w:sz w:val="24"/>
          <w:lang w:val="sr-Latn-CS"/>
        </w:rPr>
        <w:t xml:space="preserve"> његова понуда ће бити одбијена као не</w:t>
      </w:r>
      <w:r w:rsidRPr="00BB1AF6">
        <w:rPr>
          <w:b w:val="0"/>
          <w:sz w:val="24"/>
          <w:lang w:val="sr-Cyrl-CS"/>
        </w:rPr>
        <w:t>прихватљива.</w:t>
      </w:r>
    </w:p>
    <w:p w:rsidR="00592954" w:rsidRPr="00BB1AF6" w:rsidRDefault="00592954" w:rsidP="00592954">
      <w:pPr>
        <w:ind w:right="119" w:firstLine="720"/>
        <w:jc w:val="both"/>
        <w:rPr>
          <w:lang w:val="sr-Cyrl-CS"/>
        </w:rPr>
      </w:pPr>
    </w:p>
    <w:p w:rsidR="00592954" w:rsidRPr="00BB1AF6" w:rsidRDefault="00592954" w:rsidP="00936495">
      <w:pPr>
        <w:ind w:right="120"/>
        <w:jc w:val="both"/>
        <w:rPr>
          <w:lang w:val="sr-Cyrl-CS"/>
        </w:rPr>
      </w:pPr>
    </w:p>
    <w:p w:rsidR="004D7CA3" w:rsidRPr="00BB1AF6" w:rsidRDefault="00D8545A" w:rsidP="00FC66F6">
      <w:pPr>
        <w:numPr>
          <w:ilvl w:val="0"/>
          <w:numId w:val="46"/>
        </w:numPr>
        <w:ind w:left="426" w:right="120" w:hanging="426"/>
        <w:rPr>
          <w:b/>
          <w:lang w:val="sr-Cyrl-CS"/>
        </w:rPr>
      </w:pPr>
      <w:r w:rsidRPr="00BB1AF6">
        <w:rPr>
          <w:b/>
          <w:iCs/>
          <w:lang w:val="sr-Cyrl-CS"/>
        </w:rPr>
        <w:t>ПРИМОПРЕДАЈА</w:t>
      </w:r>
      <w:r w:rsidR="006F3875" w:rsidRPr="00BB1AF6">
        <w:rPr>
          <w:b/>
          <w:iCs/>
          <w:lang w:val="sr-Cyrl-CS"/>
        </w:rPr>
        <w:t xml:space="preserve"> РАДОВА</w:t>
      </w:r>
      <w:r w:rsidR="00425797" w:rsidRPr="00BB1AF6">
        <w:rPr>
          <w:b/>
          <w:iCs/>
          <w:lang w:val="sr-Cyrl-CS"/>
        </w:rPr>
        <w:t xml:space="preserve"> И</w:t>
      </w:r>
      <w:r w:rsidR="00425797" w:rsidRPr="00BB1AF6">
        <w:rPr>
          <w:b/>
          <w:iCs/>
        </w:rPr>
        <w:t xml:space="preserve"> </w:t>
      </w:r>
      <w:r w:rsidR="00EF7A55" w:rsidRPr="00BB1AF6">
        <w:rPr>
          <w:b/>
          <w:iCs/>
        </w:rPr>
        <w:t xml:space="preserve">ГАРАНЦИЈА </w:t>
      </w:r>
    </w:p>
    <w:p w:rsidR="00AF1970" w:rsidRPr="00BB1AF6" w:rsidRDefault="00AF1970" w:rsidP="00680771">
      <w:pPr>
        <w:ind w:right="120"/>
        <w:jc w:val="both"/>
        <w:rPr>
          <w:lang w:val="sr-Cyrl-CS"/>
        </w:rPr>
      </w:pPr>
    </w:p>
    <w:p w:rsidR="004D7CA3" w:rsidRPr="00BB1AF6" w:rsidRDefault="004D7CA3" w:rsidP="005C70FA">
      <w:pPr>
        <w:tabs>
          <w:tab w:val="num" w:pos="709"/>
        </w:tabs>
        <w:jc w:val="both"/>
        <w:rPr>
          <w:bCs/>
          <w:lang w:val="sr-Cyrl-CS"/>
        </w:rPr>
      </w:pPr>
      <w:r w:rsidRPr="00BB1AF6">
        <w:rPr>
          <w:lang w:val="sr-Cyrl-CS"/>
        </w:rPr>
        <w:tab/>
        <w:t>П</w:t>
      </w:r>
      <w:r w:rsidR="00680771" w:rsidRPr="00BB1AF6">
        <w:rPr>
          <w:lang w:val="sr-Cyrl-CS"/>
        </w:rPr>
        <w:t>римопредаја радова подразумева к</w:t>
      </w:r>
      <w:r w:rsidR="00680771" w:rsidRPr="00BB1AF6">
        <w:rPr>
          <w:rFonts w:eastAsiaTheme="minorHAnsi"/>
          <w:lang w:val="sr-Cyrl-CS"/>
        </w:rPr>
        <w:t xml:space="preserve">вантитативно-квалитативни пријем свих радова и </w:t>
      </w:r>
      <w:r w:rsidR="00EF7A55" w:rsidRPr="00BB1AF6">
        <w:rPr>
          <w:rFonts w:eastAsiaTheme="minorHAnsi"/>
          <w:lang w:val="sr-Cyrl-CS"/>
        </w:rPr>
        <w:t>гаранција и</w:t>
      </w:r>
      <w:r w:rsidR="00680771" w:rsidRPr="00BB1AF6">
        <w:rPr>
          <w:rFonts w:eastAsiaTheme="minorHAnsi"/>
          <w:lang w:val="sr-Cyrl-CS"/>
        </w:rPr>
        <w:t xml:space="preserve"> обавиће се на месту изведених радова од стране Комисије Наручиоца уз присуство овлашћеног представника </w:t>
      </w:r>
      <w:r w:rsidR="00680771" w:rsidRPr="00BB1AF6">
        <w:rPr>
          <w:bCs/>
          <w:lang w:val="sr-Cyrl-CS"/>
        </w:rPr>
        <w:t>Извођача</w:t>
      </w:r>
      <w:r w:rsidR="00DE5340" w:rsidRPr="00BB1AF6">
        <w:rPr>
          <w:bCs/>
          <w:lang w:val="sr-Cyrl-CS"/>
        </w:rPr>
        <w:t>.</w:t>
      </w:r>
    </w:p>
    <w:p w:rsidR="00680771" w:rsidRPr="00BB1AF6" w:rsidRDefault="004D7CA3" w:rsidP="00E92F08">
      <w:pPr>
        <w:tabs>
          <w:tab w:val="num" w:pos="709"/>
        </w:tabs>
        <w:spacing w:before="120"/>
        <w:jc w:val="both"/>
        <w:rPr>
          <w:lang w:val="sr-Cyrl-CS"/>
        </w:rPr>
      </w:pPr>
      <w:r w:rsidRPr="00BB1AF6">
        <w:rPr>
          <w:lang w:val="sr-Cyrl-CS"/>
        </w:rPr>
        <w:tab/>
      </w:r>
      <w:r w:rsidR="00680771" w:rsidRPr="00BB1AF6">
        <w:rPr>
          <w:lang w:val="sr-Cyrl-CS"/>
        </w:rPr>
        <w:t xml:space="preserve">О извршеној примопредаји радова сачињава се </w:t>
      </w:r>
      <w:r w:rsidR="00680771" w:rsidRPr="00BB1AF6">
        <w:rPr>
          <w:i/>
          <w:lang w:val="sr-Cyrl-CS"/>
        </w:rPr>
        <w:t>Записник</w:t>
      </w:r>
      <w:r w:rsidR="005F3C60" w:rsidRPr="00BB1AF6">
        <w:rPr>
          <w:i/>
          <w:lang w:val="sr-Cyrl-CS"/>
        </w:rPr>
        <w:t xml:space="preserve"> о</w:t>
      </w:r>
      <w:r w:rsidR="00680771" w:rsidRPr="00BB1AF6">
        <w:rPr>
          <w:i/>
          <w:lang w:val="sr-Cyrl-CS"/>
        </w:rPr>
        <w:t xml:space="preserve"> примопредаји радова</w:t>
      </w:r>
      <w:r w:rsidR="00680771" w:rsidRPr="00BB1AF6">
        <w:rPr>
          <w:lang w:val="sr-Cyrl-CS"/>
        </w:rPr>
        <w:t>, који потпи</w:t>
      </w:r>
      <w:r w:rsidR="005F3C60" w:rsidRPr="00BB1AF6">
        <w:rPr>
          <w:lang w:val="sr-Cyrl-CS"/>
        </w:rPr>
        <w:t>сују чланови комисије Наручиоца и</w:t>
      </w:r>
      <w:r w:rsidR="00680771" w:rsidRPr="00BB1AF6">
        <w:rPr>
          <w:lang w:val="sr-Cyrl-CS"/>
        </w:rPr>
        <w:t xml:space="preserve"> представник Извођача</w:t>
      </w:r>
      <w:r w:rsidR="005F3C60" w:rsidRPr="00BB1AF6">
        <w:rPr>
          <w:lang w:val="sr-Cyrl-CS"/>
        </w:rPr>
        <w:t>.</w:t>
      </w:r>
      <w:r w:rsidR="00680771" w:rsidRPr="00BB1AF6">
        <w:rPr>
          <w:lang w:val="sr-Cyrl-CS"/>
        </w:rPr>
        <w:t xml:space="preserve"> </w:t>
      </w:r>
    </w:p>
    <w:p w:rsidR="00680771" w:rsidRPr="00BB1AF6" w:rsidRDefault="00DE5340" w:rsidP="005C70FA">
      <w:pPr>
        <w:tabs>
          <w:tab w:val="num" w:pos="709"/>
        </w:tabs>
        <w:jc w:val="both"/>
        <w:rPr>
          <w:lang w:val="sr-Cyrl-CS"/>
        </w:rPr>
      </w:pPr>
      <w:r w:rsidRPr="00BB1AF6">
        <w:rPr>
          <w:lang w:val="sr-Cyrl-CS"/>
        </w:rPr>
        <w:tab/>
      </w:r>
      <w:r w:rsidR="00680771" w:rsidRPr="00BB1AF6">
        <w:rPr>
          <w:lang w:val="sr-Cyrl-CS"/>
        </w:rPr>
        <w:t>Извођач се обавезује да по завршетку радова, а пре</w:t>
      </w:r>
      <w:r w:rsidR="002C7E16" w:rsidRPr="00BB1AF6">
        <w:rPr>
          <w:lang w:val="sr-Cyrl-CS"/>
        </w:rPr>
        <w:t xml:space="preserve"> </w:t>
      </w:r>
      <w:r w:rsidR="00680771" w:rsidRPr="00BB1AF6">
        <w:rPr>
          <w:lang w:val="sr-Cyrl-CS"/>
        </w:rPr>
        <w:t xml:space="preserve">примопредаје радова, Наручиоцу преда </w:t>
      </w:r>
      <w:r w:rsidR="00F13A2C" w:rsidRPr="00BB1AF6">
        <w:rPr>
          <w:lang w:val="sr-Cyrl-CS"/>
        </w:rPr>
        <w:t>Ситуацију</w:t>
      </w:r>
      <w:r w:rsidR="00680771" w:rsidRPr="00BB1AF6">
        <w:rPr>
          <w:lang w:val="sr-Cyrl-CS"/>
        </w:rPr>
        <w:t xml:space="preserve"> изведеног </w:t>
      </w:r>
      <w:r w:rsidR="00F13A2C" w:rsidRPr="00BB1AF6">
        <w:rPr>
          <w:lang w:val="sr-Cyrl-CS"/>
        </w:rPr>
        <w:t>стања</w:t>
      </w:r>
      <w:r w:rsidR="00680771" w:rsidRPr="00BB1AF6">
        <w:rPr>
          <w:lang w:val="sr-Cyrl-CS"/>
        </w:rPr>
        <w:t>.</w:t>
      </w:r>
    </w:p>
    <w:p w:rsidR="00680771" w:rsidRPr="00BB1AF6" w:rsidRDefault="00BC7F16" w:rsidP="005C70FA">
      <w:pPr>
        <w:tabs>
          <w:tab w:val="num" w:pos="709"/>
        </w:tabs>
        <w:spacing w:before="120"/>
        <w:jc w:val="both"/>
        <w:rPr>
          <w:lang w:val="sr-Cyrl-CS"/>
        </w:rPr>
      </w:pPr>
      <w:r w:rsidRPr="00BB1AF6">
        <w:rPr>
          <w:lang w:val="sr-Cyrl-CS"/>
        </w:rPr>
        <w:tab/>
      </w:r>
      <w:r w:rsidR="00680771" w:rsidRPr="00BB1AF6">
        <w:rPr>
          <w:lang w:val="sr-Cyrl-CS"/>
        </w:rPr>
        <w:t>Уколико од стране Комисије буду констатовани недостаци, Извођач је дужан да те недостатке отклони у о</w:t>
      </w:r>
      <w:r w:rsidR="00DE5340" w:rsidRPr="00BB1AF6">
        <w:rPr>
          <w:lang w:val="sr-Cyrl-CS"/>
        </w:rPr>
        <w:t>стављеном року, али не више од 7</w:t>
      </w:r>
      <w:r w:rsidR="00680771" w:rsidRPr="00BB1AF6">
        <w:rPr>
          <w:lang w:val="sr-Cyrl-CS"/>
        </w:rPr>
        <w:t xml:space="preserve"> дана.</w:t>
      </w:r>
    </w:p>
    <w:p w:rsidR="00680771" w:rsidRPr="00BB1AF6" w:rsidRDefault="005C70FA" w:rsidP="005C70FA">
      <w:pPr>
        <w:tabs>
          <w:tab w:val="num" w:pos="709"/>
        </w:tabs>
        <w:jc w:val="both"/>
        <w:rPr>
          <w:lang w:val="sr-Cyrl-CS"/>
        </w:rPr>
      </w:pPr>
      <w:r w:rsidRPr="00BB1AF6">
        <w:rPr>
          <w:lang w:val="sr-Cyrl-CS"/>
        </w:rPr>
        <w:tab/>
      </w:r>
      <w:r w:rsidR="00680771" w:rsidRPr="00BB1AF6">
        <w:rPr>
          <w:lang w:val="sr-Cyrl-CS"/>
        </w:rPr>
        <w:t>Након што Извођач радова поступи по примедбама и отклони све недостатке, потписује се Записник о</w:t>
      </w:r>
      <w:r w:rsidR="009E367B" w:rsidRPr="00BB1AF6">
        <w:rPr>
          <w:lang w:val="sr-Cyrl-CS"/>
        </w:rPr>
        <w:t xml:space="preserve"> </w:t>
      </w:r>
      <w:r w:rsidR="00680771" w:rsidRPr="00BB1AF6">
        <w:rPr>
          <w:lang w:val="sr-Cyrl-CS"/>
        </w:rPr>
        <w:t>примопредаји радова.</w:t>
      </w:r>
    </w:p>
    <w:p w:rsidR="00592954" w:rsidRPr="00BB1AF6" w:rsidRDefault="00592954" w:rsidP="005C70FA">
      <w:pPr>
        <w:tabs>
          <w:tab w:val="num" w:pos="709"/>
        </w:tabs>
        <w:jc w:val="both"/>
        <w:rPr>
          <w:lang w:val="sr-Cyrl-CS"/>
        </w:rPr>
      </w:pPr>
    </w:p>
    <w:p w:rsidR="00592954" w:rsidRPr="00BB1AF6" w:rsidRDefault="00592954" w:rsidP="005C70FA">
      <w:pPr>
        <w:tabs>
          <w:tab w:val="num" w:pos="709"/>
        </w:tabs>
        <w:jc w:val="both"/>
        <w:rPr>
          <w:lang w:val="sr-Cyrl-CS"/>
        </w:rPr>
      </w:pPr>
    </w:p>
    <w:p w:rsidR="00592954" w:rsidRPr="00BB1AF6" w:rsidRDefault="00592954" w:rsidP="005C70FA">
      <w:pPr>
        <w:tabs>
          <w:tab w:val="num" w:pos="709"/>
        </w:tabs>
        <w:jc w:val="both"/>
        <w:rPr>
          <w:lang w:val="sr-Cyrl-CS"/>
        </w:rPr>
      </w:pPr>
    </w:p>
    <w:p w:rsidR="00023C74" w:rsidRPr="00BB1AF6" w:rsidRDefault="00023C74" w:rsidP="00FC66F6">
      <w:pPr>
        <w:numPr>
          <w:ilvl w:val="0"/>
          <w:numId w:val="46"/>
        </w:numPr>
        <w:tabs>
          <w:tab w:val="left" w:pos="426"/>
        </w:tabs>
        <w:ind w:left="0" w:firstLine="0"/>
        <w:rPr>
          <w:b/>
          <w:lang w:val="sr-Cyrl-CS"/>
        </w:rPr>
      </w:pPr>
      <w:r w:rsidRPr="00BB1AF6">
        <w:rPr>
          <w:b/>
          <w:lang w:val="sr-Cyrl-CS"/>
        </w:rPr>
        <w:lastRenderedPageBreak/>
        <w:t>ЗАШТИТА ДОКУМЕНТАЦИЈЕ И ПОДАТАКА</w:t>
      </w:r>
    </w:p>
    <w:p w:rsidR="00023C74" w:rsidRPr="00BB1AF6" w:rsidRDefault="00023C74" w:rsidP="00023C74">
      <w:pPr>
        <w:ind w:left="720"/>
        <w:rPr>
          <w:u w:val="single"/>
          <w:lang w:val="sr-Cyrl-CS"/>
        </w:rPr>
      </w:pPr>
    </w:p>
    <w:p w:rsidR="00AC193C" w:rsidRPr="00BB1AF6" w:rsidRDefault="00F868BB" w:rsidP="00AC193C">
      <w:pPr>
        <w:pStyle w:val="1tekst"/>
        <w:ind w:left="0" w:right="0" w:firstLine="720"/>
        <w:rPr>
          <w:rFonts w:ascii="Times New Roman" w:hAnsi="Times New Roman" w:cs="Times New Roman"/>
          <w:sz w:val="24"/>
          <w:szCs w:val="24"/>
          <w:lang w:val="sr-Cyrl-CS"/>
        </w:rPr>
      </w:pPr>
      <w:r w:rsidRPr="00BB1AF6">
        <w:rPr>
          <w:rFonts w:ascii="Times New Roman" w:hAnsi="Times New Roman" w:cs="Times New Roman"/>
          <w:sz w:val="24"/>
          <w:szCs w:val="24"/>
          <w:lang w:val="sr-Cyrl-CS"/>
        </w:rPr>
        <w:t>Наручилац</w:t>
      </w:r>
      <w:r w:rsidR="00AC193C" w:rsidRPr="00BB1AF6">
        <w:rPr>
          <w:rFonts w:ascii="Times New Roman" w:hAnsi="Times New Roman" w:cs="Times New Roman"/>
          <w:sz w:val="24"/>
          <w:szCs w:val="24"/>
          <w:lang w:val="sr-Cyrl-CS"/>
        </w:rPr>
        <w:t xml:space="preserve"> је дужан да чува као поверљиве све податке о </w:t>
      </w:r>
      <w:r w:rsidR="00911FAA" w:rsidRPr="00BB1AF6">
        <w:rPr>
          <w:rFonts w:ascii="Times New Roman" w:hAnsi="Times New Roman" w:cs="Times New Roman"/>
          <w:sz w:val="24"/>
          <w:szCs w:val="24"/>
          <w:lang w:val="sr-Cyrl-CS"/>
        </w:rPr>
        <w:t>Понуђач</w:t>
      </w:r>
      <w:r w:rsidR="00AC193C" w:rsidRPr="00BB1AF6">
        <w:rPr>
          <w:rFonts w:ascii="Times New Roman" w:hAnsi="Times New Roman" w:cs="Times New Roman"/>
          <w:sz w:val="24"/>
          <w:szCs w:val="24"/>
          <w:lang w:val="sr-Cyrl-CS"/>
        </w:rPr>
        <w:t xml:space="preserve">има садржане у понуди који су посебним прописом утврђени као поверљиви и које је као такве </w:t>
      </w:r>
      <w:r w:rsidR="00911FAA" w:rsidRPr="00BB1AF6">
        <w:rPr>
          <w:rFonts w:ascii="Times New Roman" w:hAnsi="Times New Roman" w:cs="Times New Roman"/>
          <w:sz w:val="24"/>
          <w:szCs w:val="24"/>
          <w:lang w:val="sr-Cyrl-CS"/>
        </w:rPr>
        <w:t>Понуђач</w:t>
      </w:r>
      <w:r w:rsidR="00AC193C" w:rsidRPr="00BB1AF6">
        <w:rPr>
          <w:rFonts w:ascii="Times New Roman" w:hAnsi="Times New Roman" w:cs="Times New Roman"/>
          <w:sz w:val="24"/>
          <w:szCs w:val="24"/>
          <w:lang w:val="sr-Cyrl-CS"/>
        </w:rPr>
        <w:t xml:space="preserve"> означио у понуди.</w:t>
      </w:r>
    </w:p>
    <w:p w:rsidR="00AC193C" w:rsidRPr="00BB1AF6" w:rsidRDefault="00AC193C" w:rsidP="00AC193C">
      <w:pPr>
        <w:pStyle w:val="1tekst"/>
        <w:ind w:left="0" w:right="0" w:firstLine="720"/>
        <w:rPr>
          <w:rFonts w:ascii="Times New Roman" w:hAnsi="Times New Roman" w:cs="Times New Roman"/>
          <w:sz w:val="24"/>
          <w:szCs w:val="24"/>
          <w:lang w:val="sr-Cyrl-CS"/>
        </w:rPr>
      </w:pPr>
      <w:r w:rsidRPr="00BB1AF6">
        <w:rPr>
          <w:rFonts w:ascii="Times New Roman" w:hAnsi="Times New Roman" w:cs="Times New Roman"/>
          <w:sz w:val="24"/>
          <w:szCs w:val="24"/>
          <w:lang w:val="sr-Cyrl-CS"/>
        </w:rPr>
        <w:t xml:space="preserve">Свака страница понуде која садржи податке који су поверљиви за </w:t>
      </w:r>
      <w:r w:rsidR="00911FAA" w:rsidRPr="00BB1AF6">
        <w:rPr>
          <w:rFonts w:ascii="Times New Roman" w:hAnsi="Times New Roman" w:cs="Times New Roman"/>
          <w:sz w:val="24"/>
          <w:szCs w:val="24"/>
          <w:lang w:val="sr-Cyrl-CS"/>
        </w:rPr>
        <w:t>Понуђач</w:t>
      </w:r>
      <w:r w:rsidRPr="00BB1AF6">
        <w:rPr>
          <w:rFonts w:ascii="Times New Roman" w:hAnsi="Times New Roman" w:cs="Times New Roman"/>
          <w:sz w:val="24"/>
          <w:szCs w:val="24"/>
          <w:lang w:val="sr-Cyrl-CS"/>
        </w:rPr>
        <w:t>а треба да у горњем десном углу садржи ознаку ,,ПОВЕРЉИВО”, у складу са Законом.</w:t>
      </w:r>
    </w:p>
    <w:p w:rsidR="00AC193C" w:rsidRPr="00BB1AF6" w:rsidRDefault="00F868BB" w:rsidP="00AC193C">
      <w:pPr>
        <w:pStyle w:val="1tekst"/>
        <w:ind w:left="0" w:right="0" w:firstLine="720"/>
        <w:rPr>
          <w:rFonts w:ascii="Times New Roman" w:hAnsi="Times New Roman" w:cs="Times New Roman"/>
          <w:sz w:val="24"/>
          <w:szCs w:val="24"/>
          <w:lang w:val="sr-Cyrl-CS"/>
        </w:rPr>
      </w:pPr>
      <w:r w:rsidRPr="00BB1AF6">
        <w:rPr>
          <w:rFonts w:ascii="Times New Roman" w:hAnsi="Times New Roman" w:cs="Times New Roman"/>
          <w:sz w:val="24"/>
          <w:szCs w:val="24"/>
          <w:lang w:val="sr-Cyrl-CS"/>
        </w:rPr>
        <w:t>Наручилац</w:t>
      </w:r>
      <w:r w:rsidR="00AC193C" w:rsidRPr="00BB1AF6">
        <w:rPr>
          <w:rFonts w:ascii="Times New Roman" w:hAnsi="Times New Roman" w:cs="Times New Roman"/>
          <w:sz w:val="24"/>
          <w:szCs w:val="24"/>
          <w:lang w:val="sr-Cyrl-CS"/>
        </w:rPr>
        <w:t xml:space="preserve"> је дужан да одбије давање информације која би значила повреду поверљивости података добијених у понуди и да чува као пословну тајну имена </w:t>
      </w:r>
      <w:r w:rsidR="00911FAA" w:rsidRPr="00BB1AF6">
        <w:rPr>
          <w:rFonts w:ascii="Times New Roman" w:hAnsi="Times New Roman" w:cs="Times New Roman"/>
          <w:sz w:val="24"/>
          <w:szCs w:val="24"/>
          <w:lang w:val="sr-Cyrl-CS"/>
        </w:rPr>
        <w:t>Понуђач</w:t>
      </w:r>
      <w:r w:rsidR="00AC193C" w:rsidRPr="00BB1AF6">
        <w:rPr>
          <w:rFonts w:ascii="Times New Roman" w:hAnsi="Times New Roman" w:cs="Times New Roman"/>
          <w:sz w:val="24"/>
          <w:szCs w:val="24"/>
          <w:lang w:val="sr-Cyrl-CS"/>
        </w:rPr>
        <w:t>а и подносилаца пријава, као и поднете понуде, до истека рока предвиђеног за отварање понуда.</w:t>
      </w:r>
    </w:p>
    <w:p w:rsidR="00AC193C" w:rsidRPr="00BB1AF6" w:rsidRDefault="00AC193C" w:rsidP="00AC193C">
      <w:pPr>
        <w:pStyle w:val="1tekst"/>
        <w:ind w:left="0" w:right="0" w:firstLine="720"/>
        <w:rPr>
          <w:rFonts w:ascii="Times New Roman" w:hAnsi="Times New Roman" w:cs="Times New Roman"/>
          <w:sz w:val="24"/>
          <w:szCs w:val="24"/>
          <w:lang w:val="sr-Cyrl-CS"/>
        </w:rPr>
      </w:pPr>
      <w:r w:rsidRPr="00BB1AF6">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4B5346" w:rsidRPr="00BB1AF6" w:rsidRDefault="004B5346" w:rsidP="00936495">
      <w:pPr>
        <w:jc w:val="both"/>
        <w:rPr>
          <w:u w:val="single"/>
          <w:lang w:val="sr-Cyrl-CS"/>
        </w:rPr>
      </w:pPr>
    </w:p>
    <w:p w:rsidR="00592954" w:rsidRPr="00BB1AF6" w:rsidRDefault="00592954" w:rsidP="00936495">
      <w:pPr>
        <w:jc w:val="both"/>
        <w:rPr>
          <w:u w:val="single"/>
          <w:lang w:val="sr-Cyrl-CS"/>
        </w:rPr>
      </w:pPr>
    </w:p>
    <w:p w:rsidR="00023C74" w:rsidRPr="00BB1AF6" w:rsidRDefault="00023C74" w:rsidP="00FC66F6">
      <w:pPr>
        <w:numPr>
          <w:ilvl w:val="0"/>
          <w:numId w:val="46"/>
        </w:numPr>
        <w:tabs>
          <w:tab w:val="left" w:pos="426"/>
        </w:tabs>
        <w:ind w:left="0" w:firstLine="0"/>
        <w:rPr>
          <w:b/>
          <w:lang w:val="sr-Cyrl-CS"/>
        </w:rPr>
      </w:pPr>
      <w:r w:rsidRPr="00BB1AF6">
        <w:rPr>
          <w:b/>
          <w:lang w:val="sr-Cyrl-CS"/>
        </w:rPr>
        <w:t>ДОДАТНЕ И</w:t>
      </w:r>
      <w:r w:rsidR="00936495" w:rsidRPr="00BB1AF6">
        <w:rPr>
          <w:b/>
          <w:lang w:val="sr-Cyrl-CS"/>
        </w:rPr>
        <w:t>НФОРМАЦИЈЕ И ПОЈАШЊЕЊА</w:t>
      </w:r>
      <w:r w:rsidR="0073470E" w:rsidRPr="00BB1AF6">
        <w:rPr>
          <w:b/>
          <w:lang w:val="sr-Cyrl-CS"/>
        </w:rPr>
        <w:t xml:space="preserve"> </w:t>
      </w:r>
      <w:r w:rsidR="00936495" w:rsidRPr="00BB1AF6">
        <w:rPr>
          <w:b/>
          <w:lang w:val="sr-Cyrl-CS"/>
        </w:rPr>
        <w:t>КОНКУР</w:t>
      </w:r>
      <w:r w:rsidR="0065312B" w:rsidRPr="00BB1AF6">
        <w:rPr>
          <w:b/>
          <w:lang w:val="sr-Cyrl-CS"/>
        </w:rPr>
        <w:t>СНЕ</w:t>
      </w:r>
      <w:r w:rsidRPr="00BB1AF6">
        <w:rPr>
          <w:b/>
          <w:lang w:val="sr-Cyrl-CS"/>
        </w:rPr>
        <w:t xml:space="preserve"> ДОКУМЕНТАЦИЈЕ</w:t>
      </w:r>
    </w:p>
    <w:p w:rsidR="00023C74" w:rsidRPr="00BB1AF6" w:rsidRDefault="00023C74" w:rsidP="00023C74">
      <w:pPr>
        <w:ind w:left="720"/>
        <w:jc w:val="both"/>
        <w:rPr>
          <w:u w:val="single"/>
          <w:lang w:val="sr-Cyrl-CS"/>
        </w:rPr>
      </w:pPr>
    </w:p>
    <w:p w:rsidR="00754E0D" w:rsidRPr="00BB1AF6" w:rsidRDefault="00754E0D" w:rsidP="00754E0D">
      <w:pPr>
        <w:ind w:firstLine="720"/>
        <w:jc w:val="both"/>
        <w:rPr>
          <w:lang w:val="sr-Cyrl-CS"/>
        </w:rPr>
      </w:pPr>
      <w:r w:rsidRPr="00BB1AF6">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754E0D" w:rsidRPr="00BB1AF6" w:rsidRDefault="00754E0D" w:rsidP="00754E0D">
      <w:pPr>
        <w:ind w:firstLine="720"/>
        <w:jc w:val="both"/>
        <w:rPr>
          <w:lang w:val="sr-Cyrl-CS"/>
        </w:rPr>
      </w:pPr>
      <w:r w:rsidRPr="00BB1AF6">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sidR="00F868BB" w:rsidRPr="00BB1AF6">
        <w:rPr>
          <w:lang w:val="sr-Cyrl-CS"/>
        </w:rPr>
        <w:t>Наручиоцу</w:t>
      </w:r>
      <w:r w:rsidRPr="00BB1AF6">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754E0D" w:rsidRPr="00BB1AF6" w:rsidRDefault="00F868BB" w:rsidP="00754E0D">
      <w:pPr>
        <w:ind w:firstLine="720"/>
        <w:jc w:val="both"/>
        <w:rPr>
          <w:lang w:val="sr-Cyrl-CS"/>
        </w:rPr>
      </w:pPr>
      <w:r w:rsidRPr="00BB1AF6">
        <w:rPr>
          <w:lang w:val="sr-Cyrl-CS"/>
        </w:rPr>
        <w:t>Наручилац</w:t>
      </w:r>
      <w:r w:rsidR="00754E0D" w:rsidRPr="00BB1AF6">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објавити на Порталу јавних набавки и на својој интернет страници.</w:t>
      </w:r>
    </w:p>
    <w:p w:rsidR="00754E0D" w:rsidRPr="00BB1AF6" w:rsidRDefault="00754E0D" w:rsidP="0079135E">
      <w:pPr>
        <w:shd w:val="clear" w:color="auto" w:fill="FFFFFF"/>
        <w:spacing w:before="120"/>
        <w:ind w:firstLine="720"/>
        <w:jc w:val="both"/>
        <w:rPr>
          <w:lang w:val="sr-Cyrl-CS"/>
        </w:rPr>
      </w:pPr>
      <w:r w:rsidRPr="00BB1AF6">
        <w:rPr>
          <w:lang w:val="sr-Cyrl-CS"/>
        </w:rPr>
        <w:t>Захтев за додатне информације или појашњења треба упутити на адресу:</w:t>
      </w:r>
    </w:p>
    <w:p w:rsidR="00754E0D" w:rsidRPr="00BB1AF6" w:rsidRDefault="00754E0D" w:rsidP="00C561C3">
      <w:pPr>
        <w:spacing w:before="120"/>
        <w:jc w:val="center"/>
        <w:rPr>
          <w:b/>
          <w:bCs/>
          <w:lang w:val="sr-Cyrl-CS"/>
        </w:rPr>
      </w:pPr>
      <w:r w:rsidRPr="00BB1AF6">
        <w:rPr>
          <w:b/>
          <w:bCs/>
          <w:lang w:val="sr-Cyrl-CS"/>
        </w:rPr>
        <w:t>Регулаторна агенција за електронске комуникације и поштанске услуге</w:t>
      </w:r>
    </w:p>
    <w:p w:rsidR="00754E0D" w:rsidRPr="00BB1AF6" w:rsidRDefault="00754E0D" w:rsidP="00754E0D">
      <w:pPr>
        <w:jc w:val="center"/>
        <w:rPr>
          <w:b/>
          <w:bCs/>
          <w:lang w:val="sr-Cyrl-CS"/>
        </w:rPr>
      </w:pPr>
      <w:r w:rsidRPr="00BB1AF6">
        <w:rPr>
          <w:b/>
          <w:bCs/>
          <w:lang w:val="sr-Cyrl-CS"/>
        </w:rPr>
        <w:t>11000 Београд</w:t>
      </w:r>
    </w:p>
    <w:p w:rsidR="00754E0D" w:rsidRPr="00BB1AF6" w:rsidRDefault="00754E0D" w:rsidP="00754E0D">
      <w:pPr>
        <w:jc w:val="center"/>
        <w:rPr>
          <w:b/>
          <w:bCs/>
          <w:lang w:val="sr-Cyrl-CS"/>
        </w:rPr>
      </w:pPr>
      <w:r w:rsidRPr="00BB1AF6">
        <w:rPr>
          <w:b/>
          <w:bCs/>
          <w:lang w:val="sr-Cyrl-CS"/>
        </w:rPr>
        <w:t>Палмотићева број 2</w:t>
      </w:r>
    </w:p>
    <w:p w:rsidR="00754E0D" w:rsidRPr="00BB1AF6" w:rsidRDefault="00754E0D" w:rsidP="00754E0D">
      <w:pPr>
        <w:jc w:val="center"/>
        <w:rPr>
          <w:b/>
          <w:bCs/>
          <w:lang w:val="sr-Cyrl-CS"/>
        </w:rPr>
      </w:pPr>
      <w:r w:rsidRPr="00BB1AF6">
        <w:rPr>
          <w:b/>
          <w:bCs/>
          <w:lang w:val="sr-Cyrl-CS"/>
        </w:rPr>
        <w:t xml:space="preserve">- Писарница </w:t>
      </w:r>
      <w:r w:rsidR="004153BC" w:rsidRPr="00BB1AF6">
        <w:rPr>
          <w:b/>
          <w:bCs/>
          <w:lang w:val="sr-Cyrl-CS"/>
        </w:rPr>
        <w:t>–</w:t>
      </w:r>
    </w:p>
    <w:p w:rsidR="00754E0D" w:rsidRPr="00BB1AF6" w:rsidRDefault="00754E0D" w:rsidP="00754E0D">
      <w:pPr>
        <w:pStyle w:val="Footer"/>
        <w:tabs>
          <w:tab w:val="left" w:pos="720"/>
        </w:tabs>
        <w:jc w:val="center"/>
        <w:rPr>
          <w:b/>
          <w:lang w:val="sr-Cyrl-CS"/>
        </w:rPr>
      </w:pPr>
      <w:r w:rsidRPr="00BB1AF6">
        <w:rPr>
          <w:b/>
          <w:bCs/>
          <w:lang w:val="sr-Cyrl-CS"/>
        </w:rPr>
        <w:t>„</w:t>
      </w:r>
      <w:r w:rsidRPr="00BB1AF6">
        <w:rPr>
          <w:b/>
          <w:lang w:val="sr-Cyrl-CS"/>
        </w:rPr>
        <w:t>Објашњења – јавна набавка број 1-02-404</w:t>
      </w:r>
      <w:r w:rsidR="00592954" w:rsidRPr="00BB1AF6">
        <w:rPr>
          <w:b/>
          <w:lang w:val="sr-Cyrl-CS"/>
        </w:rPr>
        <w:t>7</w:t>
      </w:r>
      <w:r w:rsidRPr="00BB1AF6">
        <w:rPr>
          <w:b/>
          <w:lang w:val="sr-Cyrl-CS"/>
        </w:rPr>
        <w:t>-</w:t>
      </w:r>
      <w:r w:rsidR="00592954" w:rsidRPr="00BB1AF6">
        <w:rPr>
          <w:b/>
          <w:lang w:val="sr-Cyrl-CS"/>
        </w:rPr>
        <w:t>8</w:t>
      </w:r>
      <w:r w:rsidRPr="00BB1AF6">
        <w:rPr>
          <w:b/>
          <w:lang w:val="sr-Cyrl-CS"/>
        </w:rPr>
        <w:t>/1</w:t>
      </w:r>
      <w:r w:rsidR="00592954" w:rsidRPr="00BB1AF6">
        <w:rPr>
          <w:b/>
          <w:lang w:val="sr-Cyrl-CS"/>
        </w:rPr>
        <w:t>9</w:t>
      </w:r>
      <w:r w:rsidRPr="00BB1AF6">
        <w:rPr>
          <w:b/>
          <w:bCs/>
          <w:lang w:val="sr-Cyrl-CS"/>
        </w:rPr>
        <w:t>”</w:t>
      </w:r>
    </w:p>
    <w:p w:rsidR="00754E0D" w:rsidRPr="00BB1AF6" w:rsidRDefault="00754E0D" w:rsidP="00754E0D">
      <w:pPr>
        <w:pStyle w:val="Footer"/>
        <w:tabs>
          <w:tab w:val="left" w:pos="720"/>
        </w:tabs>
        <w:jc w:val="center"/>
        <w:rPr>
          <w:b/>
          <w:lang w:val="sr-Cyrl-CS"/>
        </w:rPr>
      </w:pPr>
    </w:p>
    <w:p w:rsidR="00754E0D" w:rsidRPr="00BB1AF6" w:rsidRDefault="00754E0D" w:rsidP="00754E0D">
      <w:pPr>
        <w:pStyle w:val="Footer"/>
        <w:tabs>
          <w:tab w:val="left" w:pos="720"/>
        </w:tabs>
        <w:ind w:firstLine="720"/>
        <w:jc w:val="both"/>
        <w:rPr>
          <w:lang w:val="sr-Cyrl-CS"/>
        </w:rPr>
      </w:pPr>
      <w:r w:rsidRPr="00BB1AF6">
        <w:rPr>
          <w:lang w:val="sr-Cyrl-CS"/>
        </w:rPr>
        <w:t xml:space="preserve">Тражење додатних информација и појашњења </w:t>
      </w:r>
      <w:r w:rsidR="00911FAA" w:rsidRPr="00BB1AF6">
        <w:rPr>
          <w:lang w:val="sr-Cyrl-CS"/>
        </w:rPr>
        <w:t>Понуђач</w:t>
      </w:r>
      <w:r w:rsidRPr="00BB1AF6">
        <w:rPr>
          <w:lang w:val="sr-Cyrl-CS"/>
        </w:rPr>
        <w:t xml:space="preserve"> може доставити и путем </w:t>
      </w:r>
      <w:r w:rsidRPr="00BB1AF6">
        <w:rPr>
          <w:i/>
          <w:lang w:val="sr-Cyrl-CS"/>
        </w:rPr>
        <w:t>e-mail</w:t>
      </w:r>
      <w:r w:rsidRPr="00BB1AF6">
        <w:rPr>
          <w:lang w:val="sr-Cyrl-CS"/>
        </w:rPr>
        <w:t xml:space="preserve"> адресе </w:t>
      </w:r>
      <w:hyperlink r:id="rId13" w:history="1">
        <w:r w:rsidR="00936495" w:rsidRPr="00BB1AF6">
          <w:rPr>
            <w:rStyle w:val="Hyperlink"/>
            <w:color w:val="auto"/>
            <w:lang w:val="sr-Latn-CS"/>
          </w:rPr>
          <w:t>zeljko</w:t>
        </w:r>
        <w:r w:rsidR="00936495" w:rsidRPr="00BB1AF6">
          <w:rPr>
            <w:rStyle w:val="Hyperlink"/>
            <w:color w:val="auto"/>
            <w:lang w:val="sr-Cyrl-CS"/>
          </w:rPr>
          <w:t>.gagovic@ratel.rs</w:t>
        </w:r>
      </w:hyperlink>
      <w:r w:rsidRPr="00BB1AF6">
        <w:rPr>
          <w:lang w:val="sr-Cyrl-CS"/>
        </w:rPr>
        <w:t xml:space="preserve"> </w:t>
      </w:r>
      <w:r w:rsidR="002173BC" w:rsidRPr="00BB1AF6">
        <w:rPr>
          <w:lang w:val="sr-Cyrl-CS"/>
        </w:rPr>
        <w:t xml:space="preserve">и </w:t>
      </w:r>
      <w:hyperlink r:id="rId14" w:history="1">
        <w:r w:rsidR="002173BC" w:rsidRPr="00BB1AF6">
          <w:rPr>
            <w:rStyle w:val="Hyperlink"/>
            <w:color w:val="auto"/>
            <w:lang w:val="sr-Latn-CS"/>
          </w:rPr>
          <w:t>predrag</w:t>
        </w:r>
        <w:r w:rsidR="002173BC" w:rsidRPr="00BB1AF6">
          <w:rPr>
            <w:rStyle w:val="Hyperlink"/>
            <w:color w:val="auto"/>
            <w:lang w:val="sr-Cyrl-CS"/>
          </w:rPr>
          <w:t>.</w:t>
        </w:r>
        <w:r w:rsidR="002173BC" w:rsidRPr="00BB1AF6">
          <w:rPr>
            <w:rStyle w:val="Hyperlink"/>
            <w:color w:val="auto"/>
          </w:rPr>
          <w:t>kost</w:t>
        </w:r>
        <w:r w:rsidR="002173BC" w:rsidRPr="00BB1AF6">
          <w:rPr>
            <w:rStyle w:val="Hyperlink"/>
            <w:color w:val="auto"/>
            <w:lang w:val="sr-Cyrl-CS"/>
          </w:rPr>
          <w:t>ic@ratel.rs</w:t>
        </w:r>
      </w:hyperlink>
      <w:r w:rsidR="002173BC" w:rsidRPr="00BB1AF6">
        <w:rPr>
          <w:lang w:val="sr-Cyrl-CS"/>
        </w:rPr>
        <w:t xml:space="preserve"> </w:t>
      </w:r>
      <w:r w:rsidRPr="00BB1AF6">
        <w:rPr>
          <w:lang w:val="sr-Cyrl-CS"/>
        </w:rPr>
        <w:t>или путем факса 011/3232-537.</w:t>
      </w:r>
    </w:p>
    <w:p w:rsidR="00592954" w:rsidRPr="00BB1AF6" w:rsidRDefault="00592954" w:rsidP="00754E0D">
      <w:pPr>
        <w:pStyle w:val="Footer"/>
        <w:tabs>
          <w:tab w:val="left" w:pos="720"/>
        </w:tabs>
        <w:ind w:firstLine="720"/>
        <w:jc w:val="both"/>
        <w:rPr>
          <w:b/>
          <w:lang w:val="sr-Cyrl-CS"/>
        </w:rPr>
      </w:pPr>
    </w:p>
    <w:p w:rsidR="0065312B" w:rsidRPr="00BB1AF6" w:rsidRDefault="0065312B" w:rsidP="00023C74">
      <w:pPr>
        <w:jc w:val="both"/>
        <w:rPr>
          <w:lang w:val="sr-Cyrl-CS"/>
        </w:rPr>
      </w:pPr>
    </w:p>
    <w:p w:rsidR="00023C74" w:rsidRPr="00BB1AF6" w:rsidRDefault="00023C74" w:rsidP="00FC66F6">
      <w:pPr>
        <w:numPr>
          <w:ilvl w:val="0"/>
          <w:numId w:val="46"/>
        </w:numPr>
        <w:tabs>
          <w:tab w:val="left" w:pos="426"/>
        </w:tabs>
        <w:ind w:left="0" w:firstLine="0"/>
        <w:jc w:val="both"/>
        <w:rPr>
          <w:b/>
          <w:caps/>
          <w:lang w:val="sr-Cyrl-CS"/>
        </w:rPr>
      </w:pPr>
      <w:r w:rsidRPr="00BB1AF6">
        <w:rPr>
          <w:b/>
          <w:caps/>
          <w:lang w:val="sr-Cyrl-CS"/>
        </w:rPr>
        <w:t>ДОДАТНА ОБЈАШЊЕЊА, КОНТРОЛЕ И ДОПУШТЕНЕ ИСПРАВКЕ</w:t>
      </w:r>
    </w:p>
    <w:p w:rsidR="00023C74" w:rsidRPr="00BB1AF6" w:rsidRDefault="00023C74" w:rsidP="00023C74">
      <w:pPr>
        <w:ind w:left="720"/>
        <w:rPr>
          <w:u w:val="single"/>
          <w:lang w:val="sr-Cyrl-CS"/>
        </w:rPr>
      </w:pPr>
    </w:p>
    <w:p w:rsidR="00754E0D" w:rsidRPr="00BB1AF6" w:rsidRDefault="00F868BB" w:rsidP="00754E0D">
      <w:pPr>
        <w:ind w:firstLine="720"/>
        <w:jc w:val="both"/>
        <w:rPr>
          <w:lang w:val="sr-Cyrl-CS"/>
        </w:rPr>
      </w:pPr>
      <w:r w:rsidRPr="00BB1AF6">
        <w:rPr>
          <w:lang w:val="sr-Cyrl-CS"/>
        </w:rPr>
        <w:t>Наручилац</w:t>
      </w:r>
      <w:r w:rsidR="00754E0D" w:rsidRPr="00BB1AF6">
        <w:rPr>
          <w:lang w:val="sr-Cyrl-CS"/>
        </w:rPr>
        <w:t xml:space="preserve"> може да захтева од </w:t>
      </w:r>
      <w:r w:rsidR="00911FAA" w:rsidRPr="00BB1AF6">
        <w:rPr>
          <w:lang w:val="sr-Cyrl-CS"/>
        </w:rPr>
        <w:t>Понуђач</w:t>
      </w:r>
      <w:r w:rsidR="00754E0D" w:rsidRPr="00BB1AF6">
        <w:rPr>
          <w:lang w:val="sr-Cyrl-CS"/>
        </w:rPr>
        <w:t xml:space="preserve">а додатна објашњења која ће му помоћи при прегледу, вредновању и упоређивању понуда, а може да врши и контролу (увид) код </w:t>
      </w:r>
      <w:r w:rsidR="00911FAA" w:rsidRPr="00BB1AF6">
        <w:rPr>
          <w:lang w:val="sr-Cyrl-CS"/>
        </w:rPr>
        <w:t>Понуђач</w:t>
      </w:r>
      <w:r w:rsidR="00754E0D" w:rsidRPr="00BB1AF6">
        <w:rPr>
          <w:lang w:val="sr-Cyrl-CS"/>
        </w:rPr>
        <w:t>а односно његовог подизвођача.</w:t>
      </w:r>
    </w:p>
    <w:p w:rsidR="00754E0D" w:rsidRPr="00BB1AF6" w:rsidRDefault="00F868BB" w:rsidP="00754E0D">
      <w:pPr>
        <w:pStyle w:val="normal0"/>
        <w:spacing w:before="0" w:beforeAutospacing="0" w:after="0" w:afterAutospacing="0"/>
        <w:ind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t>Наручилац</w:t>
      </w:r>
      <w:r w:rsidR="00754E0D" w:rsidRPr="00BB1AF6">
        <w:rPr>
          <w:rFonts w:ascii="Times New Roman" w:hAnsi="Times New Roman" w:cs="Times New Roman"/>
          <w:sz w:val="24"/>
          <w:szCs w:val="24"/>
          <w:lang w:val="sr-Cyrl-CS"/>
        </w:rPr>
        <w:t xml:space="preserve">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754E0D" w:rsidRPr="00BB1AF6" w:rsidRDefault="00F868BB" w:rsidP="00754E0D">
      <w:pPr>
        <w:pStyle w:val="normal0"/>
        <w:spacing w:before="0" w:beforeAutospacing="0" w:after="0" w:afterAutospacing="0"/>
        <w:ind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lastRenderedPageBreak/>
        <w:t>Наручилац</w:t>
      </w:r>
      <w:r w:rsidR="00754E0D" w:rsidRPr="00BB1AF6">
        <w:rPr>
          <w:rFonts w:ascii="Times New Roman" w:hAnsi="Times New Roman" w:cs="Times New Roman"/>
          <w:sz w:val="24"/>
          <w:szCs w:val="24"/>
          <w:lang w:val="sr-Cyrl-CS"/>
        </w:rPr>
        <w:t xml:space="preserve"> може, уз сагласност </w:t>
      </w:r>
      <w:r w:rsidR="00911FAA" w:rsidRPr="00BB1AF6">
        <w:rPr>
          <w:rFonts w:ascii="Times New Roman" w:hAnsi="Times New Roman" w:cs="Times New Roman"/>
          <w:sz w:val="24"/>
          <w:szCs w:val="24"/>
          <w:lang w:val="sr-Cyrl-CS"/>
        </w:rPr>
        <w:t>Понуђач</w:t>
      </w:r>
      <w:r w:rsidR="00754E0D" w:rsidRPr="00BB1AF6">
        <w:rPr>
          <w:rFonts w:ascii="Times New Roman" w:hAnsi="Times New Roman" w:cs="Times New Roman"/>
          <w:sz w:val="24"/>
          <w:szCs w:val="24"/>
          <w:lang w:val="sr-Cyrl-CS"/>
        </w:rPr>
        <w:t>а, да изврши исправке рачунских грешака уочених приликом разматрања понуде по окончаном поступку отварања понуда.</w:t>
      </w:r>
    </w:p>
    <w:p w:rsidR="0065312B" w:rsidRPr="00BB1AF6" w:rsidRDefault="0065312B" w:rsidP="001D57B0">
      <w:pPr>
        <w:autoSpaceDE w:val="0"/>
        <w:autoSpaceDN w:val="0"/>
        <w:adjustRightInd w:val="0"/>
        <w:ind w:firstLine="720"/>
        <w:jc w:val="both"/>
        <w:rPr>
          <w:rFonts w:eastAsia="Calibri"/>
          <w:lang w:val="sr-Cyrl-CS"/>
        </w:rPr>
      </w:pPr>
    </w:p>
    <w:p w:rsidR="00C561C3" w:rsidRPr="00BB1AF6" w:rsidRDefault="00C561C3" w:rsidP="001D57B0">
      <w:pPr>
        <w:autoSpaceDE w:val="0"/>
        <w:autoSpaceDN w:val="0"/>
        <w:adjustRightInd w:val="0"/>
        <w:ind w:firstLine="720"/>
        <w:jc w:val="both"/>
        <w:rPr>
          <w:rFonts w:eastAsia="Calibri"/>
          <w:lang w:val="sr-Cyrl-CS"/>
        </w:rPr>
      </w:pPr>
    </w:p>
    <w:p w:rsidR="00934593" w:rsidRPr="00BB1AF6" w:rsidRDefault="00F56E2F" w:rsidP="00FC66F6">
      <w:pPr>
        <w:numPr>
          <w:ilvl w:val="0"/>
          <w:numId w:val="46"/>
        </w:numPr>
        <w:tabs>
          <w:tab w:val="left" w:pos="426"/>
        </w:tabs>
        <w:ind w:left="0" w:firstLine="0"/>
        <w:jc w:val="both"/>
        <w:rPr>
          <w:b/>
          <w:lang w:val="sr-Latn-CS"/>
        </w:rPr>
      </w:pPr>
      <w:bookmarkStart w:id="1" w:name="_Toc86132224"/>
      <w:bookmarkStart w:id="2" w:name="_Toc86216891"/>
      <w:r w:rsidRPr="00BB1AF6">
        <w:rPr>
          <w:b/>
          <w:caps/>
          <w:lang w:val="sr-Cyrl-CS"/>
        </w:rPr>
        <w:t>КРИТЕРИЈУМИ</w:t>
      </w:r>
      <w:r w:rsidRPr="00BB1AF6">
        <w:rPr>
          <w:b/>
          <w:lang w:val="sr-Latn-CS"/>
        </w:rPr>
        <w:t xml:space="preserve"> ЗА ОЦЕЊИ</w:t>
      </w:r>
      <w:r w:rsidRPr="00BB1AF6">
        <w:rPr>
          <w:b/>
          <w:lang w:val="sr-Cyrl-CS"/>
        </w:rPr>
        <w:t>В</w:t>
      </w:r>
      <w:r w:rsidRPr="00BB1AF6">
        <w:rPr>
          <w:b/>
          <w:lang w:val="sr-Latn-CS"/>
        </w:rPr>
        <w:t>АЊЕ ПОНУДА</w:t>
      </w:r>
      <w:bookmarkStart w:id="3" w:name="_Toc95628919"/>
      <w:bookmarkStart w:id="4" w:name="_Toc95632822"/>
      <w:bookmarkStart w:id="5" w:name="_Toc95634812"/>
      <w:bookmarkStart w:id="6" w:name="_Toc96309572"/>
      <w:bookmarkStart w:id="7" w:name="_Toc95628920"/>
      <w:bookmarkStart w:id="8" w:name="_Toc95632823"/>
      <w:bookmarkStart w:id="9" w:name="_Toc95634813"/>
      <w:bookmarkStart w:id="10" w:name="_Toc96309573"/>
      <w:bookmarkStart w:id="11" w:name="_Toc95628941"/>
      <w:bookmarkStart w:id="12" w:name="_Toc95632844"/>
      <w:bookmarkStart w:id="13" w:name="_Toc95634834"/>
      <w:bookmarkStart w:id="14" w:name="_Toc96309594"/>
      <w:bookmarkStart w:id="15" w:name="_Toc95628946"/>
      <w:bookmarkStart w:id="16" w:name="_Toc95632849"/>
      <w:bookmarkStart w:id="17" w:name="_Toc95634839"/>
      <w:bookmarkStart w:id="18" w:name="_Toc96309599"/>
      <w:bookmarkStart w:id="19" w:name="_Toc95628948"/>
      <w:bookmarkStart w:id="20" w:name="_Toc95632851"/>
      <w:bookmarkStart w:id="21" w:name="_Toc95634841"/>
      <w:bookmarkStart w:id="22" w:name="_Toc96309601"/>
      <w:bookmarkStart w:id="23" w:name="_Toc95628950"/>
      <w:bookmarkStart w:id="24" w:name="_Toc95632853"/>
      <w:bookmarkStart w:id="25" w:name="_Toc95634843"/>
      <w:bookmarkStart w:id="26" w:name="_Toc96309603"/>
      <w:bookmarkStart w:id="27" w:name="_Toc95628951"/>
      <w:bookmarkStart w:id="28" w:name="_Toc95632854"/>
      <w:bookmarkStart w:id="29" w:name="_Toc95634844"/>
      <w:bookmarkStart w:id="30" w:name="_Toc96309604"/>
      <w:bookmarkStart w:id="31" w:name="_Toc95628953"/>
      <w:bookmarkStart w:id="32" w:name="_Toc95632856"/>
      <w:bookmarkStart w:id="33" w:name="_Toc95634846"/>
      <w:bookmarkStart w:id="34" w:name="_Toc96309606"/>
      <w:bookmarkStart w:id="35" w:name="_Toc95628954"/>
      <w:bookmarkStart w:id="36" w:name="_Toc95632857"/>
      <w:bookmarkStart w:id="37" w:name="_Toc95634847"/>
      <w:bookmarkStart w:id="38" w:name="_Toc96309607"/>
      <w:bookmarkStart w:id="39" w:name="_Toc95628974"/>
      <w:bookmarkStart w:id="40" w:name="_Toc95632877"/>
      <w:bookmarkStart w:id="41" w:name="_Toc95634867"/>
      <w:bookmarkStart w:id="42" w:name="_Toc96309627"/>
      <w:bookmarkStart w:id="43" w:name="_Toc95628981"/>
      <w:bookmarkStart w:id="44" w:name="_Toc95632884"/>
      <w:bookmarkStart w:id="45" w:name="_Toc95634874"/>
      <w:bookmarkStart w:id="46" w:name="_Toc96309634"/>
      <w:bookmarkStart w:id="47" w:name="_Toc95628986"/>
      <w:bookmarkStart w:id="48" w:name="_Toc95632889"/>
      <w:bookmarkStart w:id="49" w:name="_Toc95634879"/>
      <w:bookmarkStart w:id="50" w:name="_Toc96309639"/>
      <w:bookmarkStart w:id="51" w:name="_Toc95628987"/>
      <w:bookmarkStart w:id="52" w:name="_Toc95632890"/>
      <w:bookmarkStart w:id="53" w:name="_Toc95634880"/>
      <w:bookmarkStart w:id="54" w:name="_Toc96309640"/>
      <w:bookmarkStart w:id="55" w:name="_Toc95628989"/>
      <w:bookmarkStart w:id="56" w:name="_Toc95632892"/>
      <w:bookmarkStart w:id="57" w:name="_Toc95634882"/>
      <w:bookmarkStart w:id="58" w:name="_Toc96309642"/>
      <w:bookmarkStart w:id="59" w:name="_Toc95628990"/>
      <w:bookmarkStart w:id="60" w:name="_Toc95632893"/>
      <w:bookmarkStart w:id="61" w:name="_Toc95634883"/>
      <w:bookmarkStart w:id="62" w:name="_Toc96309643"/>
      <w:bookmarkStart w:id="63" w:name="_Toc95628991"/>
      <w:bookmarkStart w:id="64" w:name="_Toc95632894"/>
      <w:bookmarkStart w:id="65" w:name="_Toc95634884"/>
      <w:bookmarkStart w:id="66" w:name="_Toc96309644"/>
      <w:bookmarkStart w:id="67" w:name="_Toc95628992"/>
      <w:bookmarkStart w:id="68" w:name="_Toc95632895"/>
      <w:bookmarkStart w:id="69" w:name="_Toc95634885"/>
      <w:bookmarkStart w:id="70" w:name="_Toc96309645"/>
      <w:bookmarkStart w:id="71" w:name="_Toc95628996"/>
      <w:bookmarkStart w:id="72" w:name="_Toc95632899"/>
      <w:bookmarkStart w:id="73" w:name="_Toc95634889"/>
      <w:bookmarkStart w:id="74" w:name="_Toc96309649"/>
      <w:bookmarkStart w:id="75" w:name="_Toc95628997"/>
      <w:bookmarkStart w:id="76" w:name="_Toc95632900"/>
      <w:bookmarkStart w:id="77" w:name="_Toc95634890"/>
      <w:bookmarkStart w:id="78" w:name="_Toc96309650"/>
      <w:bookmarkStart w:id="79" w:name="_Toc95628998"/>
      <w:bookmarkStart w:id="80" w:name="_Toc95632901"/>
      <w:bookmarkStart w:id="81" w:name="_Toc95634891"/>
      <w:bookmarkStart w:id="82" w:name="_Toc96309651"/>
      <w:bookmarkStart w:id="83" w:name="_Toc95629000"/>
      <w:bookmarkStart w:id="84" w:name="_Toc95632903"/>
      <w:bookmarkStart w:id="85" w:name="_Toc95634893"/>
      <w:bookmarkStart w:id="86" w:name="_Toc96309653"/>
      <w:bookmarkStart w:id="87" w:name="_Toc95629004"/>
      <w:bookmarkStart w:id="88" w:name="_Toc95632907"/>
      <w:bookmarkStart w:id="89" w:name="_Toc95634897"/>
      <w:bookmarkStart w:id="90" w:name="_Toc96309657"/>
      <w:bookmarkStart w:id="91" w:name="_Toc95629008"/>
      <w:bookmarkStart w:id="92" w:name="_Toc95632911"/>
      <w:bookmarkStart w:id="93" w:name="_Toc95634901"/>
      <w:bookmarkStart w:id="94" w:name="_Toc96309661"/>
      <w:bookmarkStart w:id="95" w:name="_Toc95629009"/>
      <w:bookmarkStart w:id="96" w:name="_Toc95632912"/>
      <w:bookmarkStart w:id="97" w:name="_Toc95634902"/>
      <w:bookmarkStart w:id="98" w:name="_Toc96309662"/>
      <w:bookmarkStart w:id="99" w:name="_Toc95629010"/>
      <w:bookmarkStart w:id="100" w:name="_Toc95632913"/>
      <w:bookmarkStart w:id="101" w:name="_Toc95634903"/>
      <w:bookmarkStart w:id="102" w:name="_Toc96309663"/>
      <w:bookmarkStart w:id="103" w:name="_Toc95629011"/>
      <w:bookmarkStart w:id="104" w:name="_Toc95632914"/>
      <w:bookmarkStart w:id="105" w:name="_Toc95634904"/>
      <w:bookmarkStart w:id="106" w:name="_Toc96309664"/>
      <w:bookmarkStart w:id="107" w:name="_Toc95629012"/>
      <w:bookmarkStart w:id="108" w:name="_Toc95632915"/>
      <w:bookmarkStart w:id="109" w:name="_Toc95634905"/>
      <w:bookmarkStart w:id="110" w:name="_Toc96309665"/>
      <w:bookmarkStart w:id="111" w:name="_Toc95629013"/>
      <w:bookmarkStart w:id="112" w:name="_Toc95632916"/>
      <w:bookmarkStart w:id="113" w:name="_Toc95634906"/>
      <w:bookmarkStart w:id="114" w:name="_Toc96309666"/>
      <w:bookmarkStart w:id="115" w:name="_Toc95629014"/>
      <w:bookmarkStart w:id="116" w:name="_Toc95632917"/>
      <w:bookmarkStart w:id="117" w:name="_Toc95634907"/>
      <w:bookmarkStart w:id="118" w:name="_Toc96309667"/>
      <w:bookmarkStart w:id="119" w:name="_Toc95629019"/>
      <w:bookmarkStart w:id="120" w:name="_Toc95632922"/>
      <w:bookmarkStart w:id="121" w:name="_Toc95634912"/>
      <w:bookmarkStart w:id="122" w:name="_Toc96309672"/>
      <w:bookmarkStart w:id="123" w:name="_Toc95629020"/>
      <w:bookmarkStart w:id="124" w:name="_Toc95632923"/>
      <w:bookmarkStart w:id="125" w:name="_Toc95634913"/>
      <w:bookmarkStart w:id="126" w:name="_Toc96309673"/>
      <w:bookmarkStart w:id="127" w:name="_Toc95629021"/>
      <w:bookmarkStart w:id="128" w:name="_Toc95632924"/>
      <w:bookmarkStart w:id="129" w:name="_Toc95634914"/>
      <w:bookmarkStart w:id="130" w:name="_Toc96309674"/>
      <w:bookmarkStart w:id="131" w:name="_Toc95629022"/>
      <w:bookmarkStart w:id="132" w:name="_Toc95632925"/>
      <w:bookmarkStart w:id="133" w:name="_Toc95634915"/>
      <w:bookmarkStart w:id="134" w:name="_Toc96309675"/>
      <w:bookmarkStart w:id="135" w:name="_Toc95629023"/>
      <w:bookmarkStart w:id="136" w:name="_Toc95632926"/>
      <w:bookmarkStart w:id="137" w:name="_Toc95634916"/>
      <w:bookmarkStart w:id="138" w:name="_Toc96309676"/>
      <w:bookmarkStart w:id="139" w:name="_Toc95629026"/>
      <w:bookmarkStart w:id="140" w:name="_Toc95632929"/>
      <w:bookmarkStart w:id="141" w:name="_Toc95634919"/>
      <w:bookmarkStart w:id="142" w:name="_Toc96309679"/>
      <w:bookmarkStart w:id="143" w:name="_Toc95629029"/>
      <w:bookmarkStart w:id="144" w:name="_Toc95632932"/>
      <w:bookmarkStart w:id="145" w:name="_Toc95634922"/>
      <w:bookmarkStart w:id="146" w:name="_Toc96309682"/>
      <w:bookmarkStart w:id="147" w:name="_Toc95629031"/>
      <w:bookmarkStart w:id="148" w:name="_Toc95632934"/>
      <w:bookmarkStart w:id="149" w:name="_Toc95634924"/>
      <w:bookmarkStart w:id="150" w:name="_Toc96309684"/>
      <w:bookmarkStart w:id="151" w:name="_Toc95629039"/>
      <w:bookmarkStart w:id="152" w:name="_Toc95632942"/>
      <w:bookmarkStart w:id="153" w:name="_Toc95634932"/>
      <w:bookmarkStart w:id="154" w:name="_Toc96309692"/>
      <w:bookmarkStart w:id="155" w:name="_Toc95629040"/>
      <w:bookmarkStart w:id="156" w:name="_Toc95632943"/>
      <w:bookmarkStart w:id="157" w:name="_Toc95634933"/>
      <w:bookmarkStart w:id="158" w:name="_Toc96309693"/>
      <w:bookmarkStart w:id="159" w:name="_Toc95629061"/>
      <w:bookmarkStart w:id="160" w:name="_Toc95632964"/>
      <w:bookmarkStart w:id="161" w:name="_Toc95634954"/>
      <w:bookmarkStart w:id="162" w:name="_Toc96309714"/>
      <w:bookmarkStart w:id="163" w:name="_Toc95629066"/>
      <w:bookmarkStart w:id="164" w:name="_Toc95632969"/>
      <w:bookmarkStart w:id="165" w:name="_Toc95634959"/>
      <w:bookmarkStart w:id="166" w:name="_Toc96309719"/>
      <w:bookmarkStart w:id="167" w:name="_Toc95629068"/>
      <w:bookmarkStart w:id="168" w:name="_Toc95632971"/>
      <w:bookmarkStart w:id="169" w:name="_Toc95634961"/>
      <w:bookmarkStart w:id="170" w:name="_Toc96309721"/>
      <w:bookmarkStart w:id="171" w:name="_Toc95629070"/>
      <w:bookmarkStart w:id="172" w:name="_Toc95632973"/>
      <w:bookmarkStart w:id="173" w:name="_Toc95634963"/>
      <w:bookmarkStart w:id="174" w:name="_Toc96309723"/>
      <w:bookmarkStart w:id="175" w:name="_Toc95629071"/>
      <w:bookmarkStart w:id="176" w:name="_Toc95632974"/>
      <w:bookmarkStart w:id="177" w:name="_Toc95634964"/>
      <w:bookmarkStart w:id="178" w:name="_Toc96309724"/>
      <w:bookmarkStart w:id="179" w:name="_Toc95629073"/>
      <w:bookmarkStart w:id="180" w:name="_Toc95632976"/>
      <w:bookmarkStart w:id="181" w:name="_Toc95634966"/>
      <w:bookmarkStart w:id="182" w:name="_Toc96309726"/>
      <w:bookmarkStart w:id="183" w:name="_Toc95629074"/>
      <w:bookmarkStart w:id="184" w:name="_Toc95632977"/>
      <w:bookmarkStart w:id="185" w:name="_Toc95634967"/>
      <w:bookmarkStart w:id="186" w:name="_Toc96309727"/>
      <w:bookmarkStart w:id="187" w:name="_Toc95629094"/>
      <w:bookmarkStart w:id="188" w:name="_Toc95632997"/>
      <w:bookmarkStart w:id="189" w:name="_Toc95634987"/>
      <w:bookmarkStart w:id="190" w:name="_Toc96309747"/>
      <w:bookmarkStart w:id="191" w:name="_Toc95629106"/>
      <w:bookmarkStart w:id="192" w:name="_Toc95633009"/>
      <w:bookmarkStart w:id="193" w:name="_Toc95634999"/>
      <w:bookmarkStart w:id="194" w:name="_Toc96309759"/>
      <w:bookmarkStart w:id="195" w:name="_Toc95629107"/>
      <w:bookmarkStart w:id="196" w:name="_Toc95633010"/>
      <w:bookmarkStart w:id="197" w:name="_Toc95635000"/>
      <w:bookmarkStart w:id="198" w:name="_Toc96309760"/>
      <w:bookmarkStart w:id="199" w:name="_Toc95629109"/>
      <w:bookmarkStart w:id="200" w:name="_Toc95633012"/>
      <w:bookmarkStart w:id="201" w:name="_Toc95635002"/>
      <w:bookmarkStart w:id="202" w:name="_Toc96309762"/>
      <w:bookmarkStart w:id="203" w:name="_Toc95629110"/>
      <w:bookmarkStart w:id="204" w:name="_Toc95633013"/>
      <w:bookmarkStart w:id="205" w:name="_Toc95635003"/>
      <w:bookmarkStart w:id="206" w:name="_Toc96309763"/>
      <w:bookmarkStart w:id="207" w:name="_Toc95629111"/>
      <w:bookmarkStart w:id="208" w:name="_Toc95633014"/>
      <w:bookmarkStart w:id="209" w:name="_Toc95635004"/>
      <w:bookmarkStart w:id="210" w:name="_Toc96309764"/>
      <w:bookmarkStart w:id="211" w:name="_Toc95629112"/>
      <w:bookmarkStart w:id="212" w:name="_Toc95633015"/>
      <w:bookmarkStart w:id="213" w:name="_Toc95635005"/>
      <w:bookmarkStart w:id="214" w:name="_Toc96309765"/>
      <w:bookmarkStart w:id="215" w:name="_Toc95629116"/>
      <w:bookmarkStart w:id="216" w:name="_Toc95633019"/>
      <w:bookmarkStart w:id="217" w:name="_Toc95635009"/>
      <w:bookmarkStart w:id="218" w:name="_Toc96309769"/>
      <w:bookmarkStart w:id="219" w:name="_Toc95629117"/>
      <w:bookmarkStart w:id="220" w:name="_Toc95633020"/>
      <w:bookmarkStart w:id="221" w:name="_Toc95635010"/>
      <w:bookmarkStart w:id="222" w:name="_Toc96309770"/>
      <w:bookmarkStart w:id="223" w:name="_Toc95629118"/>
      <w:bookmarkStart w:id="224" w:name="_Toc95633021"/>
      <w:bookmarkStart w:id="225" w:name="_Toc95635011"/>
      <w:bookmarkStart w:id="226" w:name="_Toc96309771"/>
      <w:bookmarkStart w:id="227" w:name="_Toc95629120"/>
      <w:bookmarkStart w:id="228" w:name="_Toc95633023"/>
      <w:bookmarkStart w:id="229" w:name="_Toc95635013"/>
      <w:bookmarkStart w:id="230" w:name="_Toc96309773"/>
      <w:bookmarkStart w:id="231" w:name="_Toc95629124"/>
      <w:bookmarkStart w:id="232" w:name="_Toc95633027"/>
      <w:bookmarkStart w:id="233" w:name="_Toc95635017"/>
      <w:bookmarkStart w:id="234" w:name="_Toc96309777"/>
      <w:bookmarkStart w:id="235" w:name="_Toc95629128"/>
      <w:bookmarkStart w:id="236" w:name="_Toc95633031"/>
      <w:bookmarkStart w:id="237" w:name="_Toc95635021"/>
      <w:bookmarkStart w:id="238" w:name="_Toc96309781"/>
      <w:bookmarkStart w:id="239" w:name="_Toc95629129"/>
      <w:bookmarkStart w:id="240" w:name="_Toc95633032"/>
      <w:bookmarkStart w:id="241" w:name="_Toc95635022"/>
      <w:bookmarkStart w:id="242" w:name="_Toc96309782"/>
      <w:bookmarkStart w:id="243" w:name="_Toc95629130"/>
      <w:bookmarkStart w:id="244" w:name="_Toc95633033"/>
      <w:bookmarkStart w:id="245" w:name="_Toc95635023"/>
      <w:bookmarkStart w:id="246" w:name="_Toc96309783"/>
      <w:bookmarkStart w:id="247" w:name="_Toc95629131"/>
      <w:bookmarkStart w:id="248" w:name="_Toc95633034"/>
      <w:bookmarkStart w:id="249" w:name="_Toc95635024"/>
      <w:bookmarkStart w:id="250" w:name="_Toc96309784"/>
      <w:bookmarkStart w:id="251" w:name="_Toc95629132"/>
      <w:bookmarkStart w:id="252" w:name="_Toc95633035"/>
      <w:bookmarkStart w:id="253" w:name="_Toc95635025"/>
      <w:bookmarkStart w:id="254" w:name="_Toc96309785"/>
      <w:bookmarkStart w:id="255" w:name="_Toc95629133"/>
      <w:bookmarkStart w:id="256" w:name="_Toc95633036"/>
      <w:bookmarkStart w:id="257" w:name="_Toc95635026"/>
      <w:bookmarkStart w:id="258" w:name="_Toc96309786"/>
      <w:bookmarkStart w:id="259" w:name="_Toc95629134"/>
      <w:bookmarkStart w:id="260" w:name="_Toc95633037"/>
      <w:bookmarkStart w:id="261" w:name="_Toc95635027"/>
      <w:bookmarkStart w:id="262" w:name="_Toc96309787"/>
      <w:bookmarkStart w:id="263" w:name="_Toc95629138"/>
      <w:bookmarkStart w:id="264" w:name="_Toc95633041"/>
      <w:bookmarkStart w:id="265" w:name="_Toc95635031"/>
      <w:bookmarkStart w:id="266" w:name="_Toc96309791"/>
      <w:bookmarkStart w:id="267" w:name="_Toc95629139"/>
      <w:bookmarkStart w:id="268" w:name="_Toc95633042"/>
      <w:bookmarkStart w:id="269" w:name="_Toc95635032"/>
      <w:bookmarkStart w:id="270" w:name="_Toc96309792"/>
      <w:bookmarkStart w:id="271" w:name="_Toc95629140"/>
      <w:bookmarkStart w:id="272" w:name="_Toc95633043"/>
      <w:bookmarkStart w:id="273" w:name="_Toc95635033"/>
      <w:bookmarkStart w:id="274" w:name="_Toc96309793"/>
      <w:bookmarkStart w:id="275" w:name="_Toc95629141"/>
      <w:bookmarkStart w:id="276" w:name="_Toc95633044"/>
      <w:bookmarkStart w:id="277" w:name="_Toc95635034"/>
      <w:bookmarkStart w:id="278" w:name="_Toc96309794"/>
      <w:bookmarkStart w:id="279" w:name="_Toc95629142"/>
      <w:bookmarkStart w:id="280" w:name="_Toc95633045"/>
      <w:bookmarkStart w:id="281" w:name="_Toc95635035"/>
      <w:bookmarkStart w:id="282" w:name="_Toc96309795"/>
      <w:bookmarkStart w:id="283" w:name="_Toc95629143"/>
      <w:bookmarkStart w:id="284" w:name="_Toc95633046"/>
      <w:bookmarkStart w:id="285" w:name="_Toc95635036"/>
      <w:bookmarkStart w:id="286" w:name="_Toc96309796"/>
      <w:bookmarkStart w:id="287" w:name="_Toc95629146"/>
      <w:bookmarkStart w:id="288" w:name="_Toc95633049"/>
      <w:bookmarkStart w:id="289" w:name="_Toc95635039"/>
      <w:bookmarkStart w:id="290" w:name="_Toc96309799"/>
      <w:bookmarkStart w:id="291" w:name="_Toc95629148"/>
      <w:bookmarkStart w:id="292" w:name="_Toc95633051"/>
      <w:bookmarkStart w:id="293" w:name="_Toc95635041"/>
      <w:bookmarkStart w:id="294" w:name="_Toc96309801"/>
      <w:bookmarkStart w:id="295" w:name="_Toc95629149"/>
      <w:bookmarkStart w:id="296" w:name="_Toc95633052"/>
      <w:bookmarkStart w:id="297" w:name="_Toc95635042"/>
      <w:bookmarkStart w:id="298" w:name="_Toc96309802"/>
      <w:bookmarkStart w:id="299" w:name="_Toc95629151"/>
      <w:bookmarkStart w:id="300" w:name="_Toc95633054"/>
      <w:bookmarkStart w:id="301" w:name="_Toc95635044"/>
      <w:bookmarkStart w:id="302" w:name="_Toc96309804"/>
      <w:bookmarkStart w:id="303" w:name="_Toc10115619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bookmarkEnd w:id="1"/>
    <w:bookmarkEnd w:id="2"/>
    <w:bookmarkEnd w:id="303"/>
    <w:p w:rsidR="00934593" w:rsidRPr="00BB1AF6" w:rsidRDefault="00F56E2F" w:rsidP="00934593">
      <w:pPr>
        <w:pStyle w:val="Protocol"/>
        <w:spacing w:before="0" w:line="80" w:lineRule="atLeast"/>
        <w:ind w:firstLine="720"/>
        <w:rPr>
          <w:rFonts w:ascii="Times New Roman" w:eastAsia="Arial Unicode MS" w:hAnsi="Times New Roman"/>
          <w:sz w:val="24"/>
          <w:szCs w:val="24"/>
        </w:rPr>
      </w:pPr>
      <w:r w:rsidRPr="00BB1AF6">
        <w:rPr>
          <w:rFonts w:ascii="Times New Roman" w:eastAsia="Arial Unicode MS" w:hAnsi="Times New Roman"/>
          <w:sz w:val="24"/>
          <w:szCs w:val="24"/>
          <w:lang w:val="ru-RU"/>
        </w:rPr>
        <w:t xml:space="preserve"> </w:t>
      </w:r>
    </w:p>
    <w:p w:rsidR="00574854" w:rsidRPr="00BB1AF6" w:rsidRDefault="00F56E2F" w:rsidP="00574854">
      <w:pPr>
        <w:pStyle w:val="Heading1"/>
        <w:keepNext w:val="0"/>
        <w:tabs>
          <w:tab w:val="left" w:pos="180"/>
        </w:tabs>
        <w:ind w:firstLine="720"/>
        <w:jc w:val="both"/>
        <w:rPr>
          <w:lang w:val="sr-Cyrl-CS"/>
        </w:rPr>
      </w:pPr>
      <w:r w:rsidRPr="00BB1AF6">
        <w:rPr>
          <w:b w:val="0"/>
          <w:bCs w:val="0"/>
          <w:iCs/>
          <w:sz w:val="24"/>
          <w:lang w:val="sr-Cyrl-CS"/>
        </w:rPr>
        <w:t xml:space="preserve">Стручна комисија </w:t>
      </w:r>
      <w:r w:rsidR="0021167A" w:rsidRPr="00BB1AF6">
        <w:rPr>
          <w:b w:val="0"/>
          <w:bCs w:val="0"/>
          <w:iCs/>
          <w:sz w:val="24"/>
          <w:lang w:val="sr-Cyrl-CS"/>
        </w:rPr>
        <w:t>Н</w:t>
      </w:r>
      <w:r w:rsidRPr="00BB1AF6">
        <w:rPr>
          <w:b w:val="0"/>
          <w:bCs w:val="0"/>
          <w:iCs/>
          <w:sz w:val="24"/>
          <w:lang w:val="sr-Cyrl-CS"/>
        </w:rPr>
        <w:t xml:space="preserve">аручиоца извршиће избор најповољније понуде применом критеријума </w:t>
      </w:r>
      <w:r w:rsidRPr="00BB1AF6">
        <w:rPr>
          <w:b w:val="0"/>
          <w:bCs w:val="0"/>
          <w:iCs/>
          <w:sz w:val="24"/>
          <w:u w:val="single"/>
          <w:lang w:val="sr-Cyrl-CS"/>
        </w:rPr>
        <w:t>најниже понуђене цене</w:t>
      </w:r>
      <w:r w:rsidRPr="00BB1AF6">
        <w:rPr>
          <w:b w:val="0"/>
          <w:bCs w:val="0"/>
          <w:iCs/>
          <w:sz w:val="24"/>
          <w:lang w:val="sr-Cyrl-CS"/>
        </w:rPr>
        <w:t>.</w:t>
      </w:r>
      <w:r w:rsidRPr="00BB1AF6">
        <w:rPr>
          <w:lang w:val="sr-Cyrl-CS"/>
        </w:rPr>
        <w:t xml:space="preserve"> </w:t>
      </w:r>
    </w:p>
    <w:p w:rsidR="004A26D1" w:rsidRPr="00BB1AF6" w:rsidRDefault="004A26D1" w:rsidP="004A26D1"/>
    <w:p w:rsidR="009C7775" w:rsidRPr="00BB1AF6" w:rsidRDefault="0021167A" w:rsidP="0021167A">
      <w:pPr>
        <w:tabs>
          <w:tab w:val="left" w:pos="426"/>
        </w:tabs>
        <w:spacing w:after="120"/>
        <w:jc w:val="both"/>
        <w:rPr>
          <w:caps/>
          <w:lang w:val="sr-Cyrl-CS"/>
        </w:rPr>
      </w:pPr>
      <w:r w:rsidRPr="00BB1AF6">
        <w:rPr>
          <w:lang w:val="sr-Cyrl-CS"/>
        </w:rPr>
        <w:t>Додатни критеријуми за оцењивање понуда</w:t>
      </w:r>
    </w:p>
    <w:p w:rsidR="00E54786" w:rsidRPr="00BB1AF6" w:rsidRDefault="00F56E2F" w:rsidP="0021167A">
      <w:pPr>
        <w:pStyle w:val="Protocol"/>
        <w:spacing w:before="0" w:line="80" w:lineRule="atLeast"/>
        <w:ind w:firstLine="720"/>
        <w:rPr>
          <w:rFonts w:ascii="Times New Roman" w:hAnsi="Times New Roman"/>
          <w:bCs/>
          <w:iCs/>
          <w:sz w:val="24"/>
          <w:lang w:val="sr-Cyrl-CS"/>
        </w:rPr>
      </w:pPr>
      <w:r w:rsidRPr="00BB1AF6">
        <w:rPr>
          <w:rFonts w:ascii="Times New Roman" w:eastAsia="Arial Unicode MS" w:hAnsi="Times New Roman"/>
          <w:sz w:val="24"/>
          <w:szCs w:val="24"/>
          <w:lang w:val="sr-Cyrl-CS"/>
        </w:rPr>
        <w:t xml:space="preserve"> </w:t>
      </w:r>
      <w:r w:rsidRPr="00BB1AF6">
        <w:rPr>
          <w:rFonts w:ascii="Times New Roman" w:hAnsi="Times New Roman"/>
          <w:bCs/>
          <w:iCs/>
          <w:sz w:val="24"/>
          <w:lang w:val="sr-Cyrl-CS"/>
        </w:rPr>
        <w:t>У случају да две или више понуда, након стручне оцене понуда, имају исту понуђену цену, као најповољнија биће изабрана понуда која има краћи рок извођења радова</w:t>
      </w:r>
      <w:r w:rsidR="00BB7ECF" w:rsidRPr="00BB1AF6">
        <w:rPr>
          <w:rFonts w:ascii="Times New Roman" w:hAnsi="Times New Roman"/>
          <w:bCs/>
          <w:iCs/>
          <w:sz w:val="24"/>
          <w:lang w:val="sr-Cyrl-CS"/>
        </w:rPr>
        <w:t>.</w:t>
      </w:r>
    </w:p>
    <w:p w:rsidR="0097184D" w:rsidRPr="00BB1AF6" w:rsidRDefault="0097184D" w:rsidP="0097184D">
      <w:pPr>
        <w:tabs>
          <w:tab w:val="num" w:pos="720"/>
        </w:tabs>
        <w:jc w:val="both"/>
        <w:rPr>
          <w:caps/>
          <w:u w:val="single"/>
          <w:lang w:val="sr-Cyrl-CS"/>
        </w:rPr>
      </w:pPr>
    </w:p>
    <w:p w:rsidR="003F2112" w:rsidRPr="00BB1AF6" w:rsidRDefault="003F2112" w:rsidP="0097184D">
      <w:pPr>
        <w:tabs>
          <w:tab w:val="num" w:pos="720"/>
        </w:tabs>
        <w:jc w:val="both"/>
        <w:rPr>
          <w:caps/>
          <w:u w:val="single"/>
          <w:lang w:val="sr-Cyrl-CS"/>
        </w:rPr>
      </w:pPr>
    </w:p>
    <w:p w:rsidR="00934593" w:rsidRPr="00BB1AF6" w:rsidRDefault="00934593" w:rsidP="00FC66F6">
      <w:pPr>
        <w:numPr>
          <w:ilvl w:val="0"/>
          <w:numId w:val="46"/>
        </w:numPr>
        <w:tabs>
          <w:tab w:val="left" w:pos="426"/>
        </w:tabs>
        <w:ind w:left="0" w:firstLine="0"/>
        <w:jc w:val="both"/>
        <w:rPr>
          <w:b/>
          <w:caps/>
          <w:lang w:val="sr-Cyrl-CS"/>
        </w:rPr>
      </w:pPr>
      <w:r w:rsidRPr="00BB1AF6">
        <w:rPr>
          <w:b/>
          <w:caps/>
          <w:lang w:val="sr-Cyrl-CS"/>
        </w:rPr>
        <w:t>ВАЖНОСТ ПОНУДЕ</w:t>
      </w:r>
    </w:p>
    <w:p w:rsidR="00934593" w:rsidRPr="00BB1AF6" w:rsidRDefault="00934593" w:rsidP="00934593">
      <w:pPr>
        <w:jc w:val="both"/>
        <w:rPr>
          <w:u w:val="single"/>
          <w:lang w:val="sr-Cyrl-CS"/>
        </w:rPr>
      </w:pPr>
    </w:p>
    <w:p w:rsidR="00934593" w:rsidRPr="00BB1AF6" w:rsidRDefault="00F56E2F" w:rsidP="00934593">
      <w:pPr>
        <w:ind w:firstLine="720"/>
        <w:jc w:val="both"/>
        <w:rPr>
          <w:rFonts w:eastAsia="Arial Unicode MS"/>
          <w:lang w:val="sr-Cyrl-CS"/>
        </w:rPr>
      </w:pPr>
      <w:r w:rsidRPr="00BB1AF6">
        <w:rPr>
          <w:rFonts w:eastAsia="Arial Unicode MS"/>
          <w:lang w:val="sr-Cyrl-CS"/>
        </w:rPr>
        <w:t>Рок важења понуде не сме бити краћи од шездесет (60) дана од дана отварања понуда.</w:t>
      </w:r>
    </w:p>
    <w:p w:rsidR="00934593" w:rsidRPr="00BB1AF6" w:rsidRDefault="00F56E2F" w:rsidP="00934593">
      <w:pPr>
        <w:ind w:firstLine="720"/>
        <w:jc w:val="both"/>
        <w:rPr>
          <w:lang w:val="sr-Cyrl-CS"/>
        </w:rPr>
      </w:pPr>
      <w:r w:rsidRPr="00BB1AF6">
        <w:rPr>
          <w:lang w:val="sr-Cyrl-CS"/>
        </w:rPr>
        <w:t>У случају да Понуђач наведе краћи рок важења понуде, понуда се одбија као неприхватљива.</w:t>
      </w:r>
    </w:p>
    <w:p w:rsidR="00934593" w:rsidRPr="00BB1AF6" w:rsidRDefault="00934593" w:rsidP="00934593">
      <w:pPr>
        <w:tabs>
          <w:tab w:val="num" w:pos="720"/>
        </w:tabs>
        <w:ind w:left="720"/>
        <w:jc w:val="both"/>
        <w:rPr>
          <w:caps/>
          <w:u w:val="single"/>
          <w:lang w:val="sr-Cyrl-CS"/>
        </w:rPr>
      </w:pPr>
    </w:p>
    <w:p w:rsidR="000854E7" w:rsidRPr="00BB1AF6" w:rsidRDefault="000854E7" w:rsidP="00934593">
      <w:pPr>
        <w:tabs>
          <w:tab w:val="num" w:pos="720"/>
        </w:tabs>
        <w:ind w:left="720"/>
        <w:jc w:val="both"/>
        <w:rPr>
          <w:caps/>
          <w:u w:val="single"/>
          <w:lang w:val="sr-Cyrl-CS"/>
        </w:rPr>
      </w:pPr>
    </w:p>
    <w:p w:rsidR="00BA5C0C" w:rsidRPr="00BB1AF6" w:rsidRDefault="002E185B" w:rsidP="00FC66F6">
      <w:pPr>
        <w:numPr>
          <w:ilvl w:val="0"/>
          <w:numId w:val="46"/>
        </w:numPr>
        <w:tabs>
          <w:tab w:val="left" w:pos="426"/>
        </w:tabs>
        <w:ind w:left="0" w:firstLine="0"/>
        <w:jc w:val="both"/>
        <w:rPr>
          <w:b/>
          <w:caps/>
          <w:lang w:val="sr-Cyrl-CS"/>
        </w:rPr>
      </w:pPr>
      <w:r w:rsidRPr="00BB1AF6">
        <w:rPr>
          <w:b/>
          <w:caps/>
          <w:lang w:val="sr-Cyrl-CS"/>
        </w:rPr>
        <w:t xml:space="preserve">ПОШТОВАЊЕ ОБАВЕЗА </w:t>
      </w:r>
      <w:r w:rsidR="00911FAA" w:rsidRPr="00BB1AF6">
        <w:rPr>
          <w:b/>
          <w:caps/>
          <w:lang w:val="sr-Cyrl-CS"/>
        </w:rPr>
        <w:t>ПОНУЂАЧ</w:t>
      </w:r>
      <w:r w:rsidRPr="00BB1AF6">
        <w:rPr>
          <w:b/>
          <w:caps/>
          <w:lang w:val="sr-Cyrl-CS"/>
        </w:rPr>
        <w:t>А ИЗ ДРУГИХ ПРОПИСА</w:t>
      </w:r>
    </w:p>
    <w:p w:rsidR="00BA5C0C" w:rsidRPr="00BB1AF6" w:rsidRDefault="00BA5C0C" w:rsidP="00BA5C0C">
      <w:pPr>
        <w:tabs>
          <w:tab w:val="num" w:pos="720"/>
        </w:tabs>
        <w:ind w:left="720"/>
        <w:jc w:val="both"/>
        <w:rPr>
          <w:caps/>
          <w:u w:val="single"/>
          <w:lang w:val="sr-Cyrl-CS"/>
        </w:rPr>
      </w:pPr>
    </w:p>
    <w:p w:rsidR="00611FE2" w:rsidRPr="00BB1AF6" w:rsidRDefault="00911FAA" w:rsidP="00611FE2">
      <w:pPr>
        <w:tabs>
          <w:tab w:val="num" w:pos="720"/>
        </w:tabs>
        <w:ind w:firstLine="720"/>
        <w:jc w:val="both"/>
        <w:rPr>
          <w:lang w:val="sr-Cyrl-CS"/>
        </w:rPr>
      </w:pPr>
      <w:r w:rsidRPr="00BB1AF6">
        <w:rPr>
          <w:lang w:val="sr-Cyrl-CS"/>
        </w:rPr>
        <w:t>Понуђач</w:t>
      </w:r>
      <w:r w:rsidR="00611FE2" w:rsidRPr="00BB1AF6">
        <w:rPr>
          <w:lang w:val="sr-Cyrl-CS"/>
        </w:rPr>
        <w:t xml:space="preserve"> је дужан да при састављању своје понуде наведе да</w:t>
      </w:r>
      <w:r w:rsidR="004A22B4" w:rsidRPr="00BB1AF6">
        <w:rPr>
          <w:lang w:val="sr-Cyrl-CS"/>
        </w:rPr>
        <w:t xml:space="preserve"> је поштовао обавезе које произ</w:t>
      </w:r>
      <w:r w:rsidR="00611FE2" w:rsidRPr="00BB1AF6">
        <w:rPr>
          <w:lang w:val="sr-Cyrl-CS"/>
        </w:rPr>
        <w:t xml:space="preserve">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 </w:t>
      </w:r>
    </w:p>
    <w:p w:rsidR="00611FE2" w:rsidRPr="00BB1AF6" w:rsidRDefault="00611FE2" w:rsidP="00611FE2">
      <w:pPr>
        <w:tabs>
          <w:tab w:val="num" w:pos="720"/>
        </w:tabs>
        <w:ind w:firstLine="720"/>
        <w:jc w:val="both"/>
        <w:rPr>
          <w:caps/>
          <w:u w:val="single"/>
          <w:lang w:val="sr-Cyrl-CS"/>
        </w:rPr>
      </w:pPr>
      <w:r w:rsidRPr="00BB1AF6">
        <w:rPr>
          <w:lang w:val="sr-Cyrl-CS"/>
        </w:rPr>
        <w:t xml:space="preserve">Као доказ о поштовању наведених обавеза, </w:t>
      </w:r>
      <w:r w:rsidR="00911FAA" w:rsidRPr="00BB1AF6">
        <w:rPr>
          <w:lang w:val="sr-Cyrl-CS"/>
        </w:rPr>
        <w:t>Понуђач</w:t>
      </w:r>
      <w:r w:rsidRPr="00BB1AF6">
        <w:rPr>
          <w:lang w:val="sr-Cyrl-CS"/>
        </w:rPr>
        <w:t xml:space="preserve"> попуњава, потписује и оверава Изјаву дату под материјалном и кривичном одговорношћу (Одељак XI).</w:t>
      </w:r>
    </w:p>
    <w:p w:rsidR="00595F09" w:rsidRPr="00BB1AF6" w:rsidRDefault="00595F09" w:rsidP="00AF270D">
      <w:pPr>
        <w:jc w:val="both"/>
        <w:rPr>
          <w:lang w:val="sr-Cyrl-CS"/>
        </w:rPr>
      </w:pPr>
    </w:p>
    <w:p w:rsidR="00F51F06" w:rsidRPr="00BB1AF6" w:rsidRDefault="00F51F06" w:rsidP="00AF270D">
      <w:pPr>
        <w:jc w:val="both"/>
        <w:rPr>
          <w:lang w:val="sr-Cyrl-CS"/>
        </w:rPr>
      </w:pPr>
    </w:p>
    <w:p w:rsidR="00611FE2" w:rsidRPr="00BB1AF6" w:rsidRDefault="00611FE2" w:rsidP="00FC66F6">
      <w:pPr>
        <w:numPr>
          <w:ilvl w:val="0"/>
          <w:numId w:val="46"/>
        </w:numPr>
        <w:tabs>
          <w:tab w:val="left" w:pos="426"/>
        </w:tabs>
        <w:ind w:left="0" w:firstLine="0"/>
        <w:jc w:val="both"/>
        <w:rPr>
          <w:b/>
          <w:caps/>
          <w:lang w:val="sr-Cyrl-CS"/>
        </w:rPr>
      </w:pPr>
      <w:r w:rsidRPr="00BB1AF6">
        <w:rPr>
          <w:b/>
          <w:caps/>
          <w:lang w:val="sr-Cyrl-CS"/>
        </w:rPr>
        <w:t>НЕГАТИВНЕ РЕФЕРЕНЦЕ</w:t>
      </w:r>
    </w:p>
    <w:p w:rsidR="00611FE2" w:rsidRPr="00BB1AF6" w:rsidRDefault="00611FE2" w:rsidP="00611FE2">
      <w:pPr>
        <w:tabs>
          <w:tab w:val="num" w:pos="720"/>
        </w:tabs>
        <w:ind w:left="540"/>
        <w:jc w:val="both"/>
        <w:rPr>
          <w:u w:val="single"/>
          <w:lang w:val="sr-Cyrl-CS"/>
        </w:rPr>
      </w:pPr>
    </w:p>
    <w:p w:rsidR="00611FE2" w:rsidRPr="00BB1AF6" w:rsidRDefault="00F868BB" w:rsidP="00611FE2">
      <w:pPr>
        <w:tabs>
          <w:tab w:val="num" w:pos="720"/>
        </w:tabs>
        <w:ind w:firstLine="720"/>
        <w:jc w:val="both"/>
        <w:rPr>
          <w:lang w:val="sr-Cyrl-CS"/>
        </w:rPr>
      </w:pPr>
      <w:r w:rsidRPr="00BB1AF6">
        <w:rPr>
          <w:lang w:val="sr-Cyrl-CS"/>
        </w:rPr>
        <w:t>Наручилац</w:t>
      </w:r>
      <w:r w:rsidR="00611FE2" w:rsidRPr="00BB1AF6">
        <w:rPr>
          <w:lang w:val="sr-Cyrl-CS"/>
        </w:rPr>
        <w:t xml:space="preserve"> може одбити понуду уколико поседује доказ да је </w:t>
      </w:r>
      <w:r w:rsidR="00911FAA" w:rsidRPr="00BB1AF6">
        <w:rPr>
          <w:lang w:val="sr-Cyrl-CS"/>
        </w:rPr>
        <w:t>Понуђач</w:t>
      </w:r>
      <w:r w:rsidR="00611FE2" w:rsidRPr="00BB1AF6">
        <w:rPr>
          <w:lang w:val="sr-Cyrl-CS"/>
        </w:rPr>
        <w:t xml:space="preserve"> у претходне три године пре објављивања позива за подношење понуда у поступку јавне набавке: </w:t>
      </w:r>
    </w:p>
    <w:p w:rsidR="00611FE2" w:rsidRPr="00BB1AF6" w:rsidRDefault="00611FE2" w:rsidP="00611FE2">
      <w:pPr>
        <w:tabs>
          <w:tab w:val="num" w:pos="720"/>
        </w:tabs>
        <w:ind w:firstLine="720"/>
        <w:jc w:val="both"/>
        <w:rPr>
          <w:lang w:val="sr-Cyrl-CS"/>
        </w:rPr>
      </w:pPr>
      <w:r w:rsidRPr="00BB1AF6">
        <w:rPr>
          <w:lang w:val="sr-Cyrl-CS"/>
        </w:rPr>
        <w:t xml:space="preserve">1) поступао супротно забрани из чл. 23. </w:t>
      </w:r>
      <w:r w:rsidR="004153BC" w:rsidRPr="00BB1AF6">
        <w:rPr>
          <w:lang w:val="sr-Cyrl-CS"/>
        </w:rPr>
        <w:t>И</w:t>
      </w:r>
      <w:r w:rsidRPr="00BB1AF6">
        <w:rPr>
          <w:lang w:val="sr-Cyrl-CS"/>
        </w:rPr>
        <w:t xml:space="preserve"> 25. Закона о јавним набавкама; </w:t>
      </w:r>
    </w:p>
    <w:p w:rsidR="00611FE2" w:rsidRPr="00BB1AF6" w:rsidRDefault="00611FE2" w:rsidP="00611FE2">
      <w:pPr>
        <w:tabs>
          <w:tab w:val="num" w:pos="720"/>
        </w:tabs>
        <w:ind w:firstLine="720"/>
        <w:jc w:val="both"/>
        <w:rPr>
          <w:lang w:val="sr-Cyrl-CS"/>
        </w:rPr>
      </w:pPr>
      <w:r w:rsidRPr="00BB1AF6">
        <w:rPr>
          <w:lang w:val="sr-Cyrl-CS"/>
        </w:rPr>
        <w:t xml:space="preserve">2) учинио повреду конкуренције; </w:t>
      </w:r>
    </w:p>
    <w:p w:rsidR="00611FE2" w:rsidRPr="00BB1AF6" w:rsidRDefault="00611FE2" w:rsidP="00611FE2">
      <w:pPr>
        <w:tabs>
          <w:tab w:val="num" w:pos="720"/>
        </w:tabs>
        <w:ind w:firstLine="720"/>
        <w:jc w:val="both"/>
        <w:rPr>
          <w:lang w:val="sr-Cyrl-CS"/>
        </w:rPr>
      </w:pPr>
      <w:r w:rsidRPr="00BB1AF6">
        <w:rPr>
          <w:lang w:val="sr-Cyrl-CS"/>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611FE2" w:rsidRPr="00BB1AF6" w:rsidRDefault="00611FE2" w:rsidP="00611FE2">
      <w:pPr>
        <w:tabs>
          <w:tab w:val="num" w:pos="720"/>
        </w:tabs>
        <w:ind w:firstLine="720"/>
        <w:jc w:val="both"/>
        <w:rPr>
          <w:lang w:val="sr-Cyrl-CS"/>
        </w:rPr>
      </w:pPr>
      <w:r w:rsidRPr="00BB1AF6">
        <w:rPr>
          <w:lang w:val="sr-Cyrl-CS"/>
        </w:rPr>
        <w:t xml:space="preserve">4) одбио да достави доказе и средства обезбеђења на шта се у понуди обавезао. </w:t>
      </w:r>
    </w:p>
    <w:p w:rsidR="00611FE2" w:rsidRPr="00BB1AF6" w:rsidRDefault="00F868BB" w:rsidP="00F0641F">
      <w:pPr>
        <w:tabs>
          <w:tab w:val="num" w:pos="720"/>
        </w:tabs>
        <w:spacing w:before="120"/>
        <w:ind w:firstLine="720"/>
        <w:jc w:val="both"/>
        <w:rPr>
          <w:lang w:val="sr-Cyrl-CS"/>
        </w:rPr>
      </w:pPr>
      <w:r w:rsidRPr="00BB1AF6">
        <w:rPr>
          <w:lang w:val="sr-Cyrl-CS"/>
        </w:rPr>
        <w:t>Наручилац</w:t>
      </w:r>
      <w:r w:rsidR="00611FE2" w:rsidRPr="00BB1AF6">
        <w:rPr>
          <w:lang w:val="sr-Cyrl-CS"/>
        </w:rPr>
        <w:t xml:space="preserve"> може одбити понуду уколико поседује доказ који потврђује да </w:t>
      </w:r>
      <w:r w:rsidR="00911FAA" w:rsidRPr="00BB1AF6">
        <w:rPr>
          <w:lang w:val="sr-Cyrl-CS"/>
        </w:rPr>
        <w:t>Понуђач</w:t>
      </w:r>
      <w:r w:rsidR="00611FE2" w:rsidRPr="00BB1AF6">
        <w:rPr>
          <w:lang w:val="sr-Cyrl-CS"/>
        </w:rPr>
        <w:t xml:space="preserve">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611FE2" w:rsidRPr="00BB1AF6" w:rsidRDefault="00611FE2" w:rsidP="00611FE2">
      <w:pPr>
        <w:tabs>
          <w:tab w:val="num" w:pos="720"/>
        </w:tabs>
        <w:ind w:firstLine="720"/>
        <w:jc w:val="both"/>
        <w:rPr>
          <w:lang w:val="sr-Cyrl-CS"/>
        </w:rPr>
      </w:pPr>
      <w:r w:rsidRPr="00BB1AF6">
        <w:rPr>
          <w:lang w:val="sr-Cyrl-CS"/>
        </w:rPr>
        <w:lastRenderedPageBreak/>
        <w:t>Докази су дефинисани чланом 82. Закона о јавним набавкама.</w:t>
      </w:r>
    </w:p>
    <w:p w:rsidR="004A22B4" w:rsidRPr="00BB1AF6" w:rsidRDefault="004A22B4" w:rsidP="00611FE2">
      <w:pPr>
        <w:tabs>
          <w:tab w:val="num" w:pos="720"/>
        </w:tabs>
        <w:jc w:val="both"/>
        <w:rPr>
          <w:u w:val="single"/>
          <w:lang w:val="sr-Cyrl-CS"/>
        </w:rPr>
      </w:pPr>
    </w:p>
    <w:p w:rsidR="00324130" w:rsidRPr="00BB1AF6" w:rsidRDefault="00324130" w:rsidP="00611FE2">
      <w:pPr>
        <w:tabs>
          <w:tab w:val="num" w:pos="720"/>
        </w:tabs>
        <w:jc w:val="both"/>
        <w:rPr>
          <w:u w:val="single"/>
          <w:lang w:val="sr-Cyrl-CS"/>
        </w:rPr>
      </w:pPr>
    </w:p>
    <w:p w:rsidR="00611FE2" w:rsidRPr="00BB1AF6" w:rsidRDefault="00611FE2" w:rsidP="00FC66F6">
      <w:pPr>
        <w:numPr>
          <w:ilvl w:val="0"/>
          <w:numId w:val="46"/>
        </w:numPr>
        <w:tabs>
          <w:tab w:val="left" w:pos="426"/>
        </w:tabs>
        <w:ind w:left="0" w:firstLine="0"/>
        <w:jc w:val="both"/>
        <w:rPr>
          <w:b/>
          <w:caps/>
          <w:lang w:val="sr-Cyrl-CS"/>
        </w:rPr>
      </w:pPr>
      <w:r w:rsidRPr="00BB1AF6">
        <w:rPr>
          <w:b/>
          <w:caps/>
          <w:lang w:val="sr-Cyrl-CS"/>
        </w:rPr>
        <w:t xml:space="preserve">ОБАВЕШТЕЊЕ </w:t>
      </w:r>
      <w:r w:rsidR="00911FAA" w:rsidRPr="00BB1AF6">
        <w:rPr>
          <w:b/>
          <w:caps/>
          <w:lang w:val="sr-Cyrl-CS"/>
        </w:rPr>
        <w:t>ПОНУЂАЧ</w:t>
      </w:r>
      <w:r w:rsidRPr="00BB1AF6">
        <w:rPr>
          <w:b/>
          <w:caps/>
          <w:lang w:val="sr-Cyrl-CS"/>
        </w:rPr>
        <w:t>У О ПОВРЕДИ ЗАШТИЋЕНИХ ПРАВА</w:t>
      </w:r>
    </w:p>
    <w:p w:rsidR="00611FE2" w:rsidRPr="00BB1AF6"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p>
    <w:p w:rsidR="00611FE2" w:rsidRPr="00BB1AF6"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t xml:space="preserve">Oбавештавају се </w:t>
      </w:r>
      <w:r w:rsidR="00324130" w:rsidRPr="00BB1AF6">
        <w:rPr>
          <w:rFonts w:ascii="Times New Roman" w:hAnsi="Times New Roman" w:cs="Times New Roman"/>
          <w:sz w:val="24"/>
          <w:szCs w:val="24"/>
          <w:lang w:val="sr-Cyrl-CS"/>
        </w:rPr>
        <w:t>п</w:t>
      </w:r>
      <w:r w:rsidR="00911FAA" w:rsidRPr="00BB1AF6">
        <w:rPr>
          <w:rFonts w:ascii="Times New Roman" w:hAnsi="Times New Roman" w:cs="Times New Roman"/>
          <w:sz w:val="24"/>
          <w:szCs w:val="24"/>
          <w:lang w:val="sr-Cyrl-CS"/>
        </w:rPr>
        <w:t>онуђач</w:t>
      </w:r>
      <w:r w:rsidRPr="00BB1AF6">
        <w:rPr>
          <w:rFonts w:ascii="Times New Roman" w:hAnsi="Times New Roman" w:cs="Times New Roman"/>
          <w:sz w:val="24"/>
          <w:szCs w:val="24"/>
          <w:lang w:val="sr-Cyrl-CS"/>
        </w:rPr>
        <w:t xml:space="preserve">и да накнаду за коришћење патената, као и одговорност за повреду заштићених права интелектуалне својине трећих лица сносе сами </w:t>
      </w:r>
      <w:r w:rsidR="00324130" w:rsidRPr="00BB1AF6">
        <w:rPr>
          <w:rFonts w:ascii="Times New Roman" w:hAnsi="Times New Roman" w:cs="Times New Roman"/>
          <w:sz w:val="24"/>
          <w:szCs w:val="24"/>
          <w:lang w:val="sr-Cyrl-CS"/>
        </w:rPr>
        <w:t>п</w:t>
      </w:r>
      <w:r w:rsidR="00911FAA" w:rsidRPr="00BB1AF6">
        <w:rPr>
          <w:rFonts w:ascii="Times New Roman" w:hAnsi="Times New Roman" w:cs="Times New Roman"/>
          <w:sz w:val="24"/>
          <w:szCs w:val="24"/>
          <w:lang w:val="sr-Cyrl-CS"/>
        </w:rPr>
        <w:t>онуђач</w:t>
      </w:r>
      <w:r w:rsidRPr="00BB1AF6">
        <w:rPr>
          <w:rFonts w:ascii="Times New Roman" w:hAnsi="Times New Roman" w:cs="Times New Roman"/>
          <w:sz w:val="24"/>
          <w:szCs w:val="24"/>
          <w:lang w:val="sr-Cyrl-CS"/>
        </w:rPr>
        <w:t>и.</w:t>
      </w:r>
    </w:p>
    <w:p w:rsidR="00611FE2" w:rsidRPr="00BB1AF6" w:rsidRDefault="00611FE2" w:rsidP="00611FE2">
      <w:pPr>
        <w:tabs>
          <w:tab w:val="num" w:pos="720"/>
        </w:tabs>
        <w:ind w:left="540"/>
        <w:jc w:val="both"/>
        <w:rPr>
          <w:u w:val="single"/>
          <w:lang w:val="sr-Cyrl-CS"/>
        </w:rPr>
      </w:pPr>
    </w:p>
    <w:p w:rsidR="000854E7" w:rsidRPr="00BB1AF6" w:rsidRDefault="000854E7" w:rsidP="00611FE2">
      <w:pPr>
        <w:tabs>
          <w:tab w:val="num" w:pos="720"/>
        </w:tabs>
        <w:ind w:left="540"/>
        <w:jc w:val="both"/>
        <w:rPr>
          <w:u w:val="single"/>
          <w:lang w:val="sr-Cyrl-CS"/>
        </w:rPr>
      </w:pPr>
    </w:p>
    <w:p w:rsidR="00611FE2" w:rsidRPr="00BB1AF6" w:rsidRDefault="00611FE2" w:rsidP="00FC66F6">
      <w:pPr>
        <w:numPr>
          <w:ilvl w:val="0"/>
          <w:numId w:val="46"/>
        </w:numPr>
        <w:tabs>
          <w:tab w:val="left" w:pos="426"/>
        </w:tabs>
        <w:ind w:left="0" w:firstLine="0"/>
        <w:jc w:val="both"/>
        <w:rPr>
          <w:b/>
          <w:caps/>
          <w:lang w:val="sr-Cyrl-CS"/>
        </w:rPr>
      </w:pPr>
      <w:r w:rsidRPr="00BB1AF6">
        <w:rPr>
          <w:b/>
          <w:caps/>
          <w:lang w:val="sr-Cyrl-CS"/>
        </w:rPr>
        <w:t>АДРЕСА ДРЖАВНОГ ОРГАНА ИЛИ ОРГАНИЗАЦИЈЕ</w:t>
      </w:r>
    </w:p>
    <w:p w:rsidR="00611FE2" w:rsidRPr="00BB1AF6" w:rsidRDefault="00611FE2" w:rsidP="00611FE2">
      <w:pPr>
        <w:tabs>
          <w:tab w:val="num" w:pos="720"/>
        </w:tabs>
        <w:ind w:left="540"/>
        <w:jc w:val="both"/>
        <w:rPr>
          <w:u w:val="single"/>
          <w:lang w:val="sr-Cyrl-CS"/>
        </w:rPr>
      </w:pPr>
    </w:p>
    <w:p w:rsidR="00611FE2" w:rsidRPr="00BB1AF6" w:rsidRDefault="00611FE2" w:rsidP="00611FE2">
      <w:pPr>
        <w:ind w:firstLine="720"/>
        <w:jc w:val="both"/>
        <w:rPr>
          <w:lang w:val="sr-Cyrl-CS"/>
        </w:rPr>
      </w:pPr>
      <w:r w:rsidRPr="00BB1AF6">
        <w:rPr>
          <w:lang w:val="sr-Cyrl-CS"/>
        </w:rPr>
        <w:t>Адресa и интернет адресa државног органа или организације, односно органа или службе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rsidR="00611FE2" w:rsidRPr="00BB1AF6" w:rsidRDefault="00611FE2" w:rsidP="004A22B4">
      <w:pPr>
        <w:ind w:firstLine="720"/>
        <w:jc w:val="both"/>
        <w:rPr>
          <w:lang w:val="sr-Cyrl-CS"/>
        </w:rPr>
      </w:pPr>
      <w:r w:rsidRPr="00BB1AF6">
        <w:rPr>
          <w:lang w:val="sr-Cyrl-CS"/>
        </w:rPr>
        <w:t xml:space="preserve">– Пореским обавезама – назив државног органа: Пореска управа (Министарство финансија), адреса: Саве Машковића 3-5, Београд, интернет адреса: </w:t>
      </w:r>
      <w:hyperlink r:id="rId15" w:history="1">
        <w:r w:rsidR="004A22B4" w:rsidRPr="00BB1AF6">
          <w:rPr>
            <w:rStyle w:val="Hyperlink"/>
            <w:color w:val="auto"/>
            <w:lang w:val="sr-Cyrl-CS"/>
          </w:rPr>
          <w:t>www.poreskauprava.gov.rs</w:t>
        </w:r>
      </w:hyperlink>
      <w:r w:rsidRPr="00BB1AF6">
        <w:rPr>
          <w:lang w:val="sr-Cyrl-CS"/>
        </w:rPr>
        <w:t xml:space="preserve">. </w:t>
      </w:r>
    </w:p>
    <w:p w:rsidR="00611FE2" w:rsidRPr="00BB1AF6" w:rsidRDefault="00611FE2" w:rsidP="00611FE2">
      <w:pPr>
        <w:ind w:firstLine="720"/>
        <w:jc w:val="both"/>
        <w:rPr>
          <w:lang w:val="sr-Cyrl-CS"/>
        </w:rPr>
      </w:pPr>
      <w:r w:rsidRPr="00BB1AF6">
        <w:rPr>
          <w:lang w:val="sr-Cyrl-CS"/>
        </w:rPr>
        <w:t xml:space="preserve">– Заштити животне средине </w:t>
      </w:r>
      <w:r w:rsidR="004153BC" w:rsidRPr="00BB1AF6">
        <w:rPr>
          <w:lang w:val="sr-Cyrl-CS"/>
        </w:rPr>
        <w:t>–</w:t>
      </w:r>
      <w:r w:rsidRPr="00BB1AF6">
        <w:rPr>
          <w:lang w:val="sr-Cyrl-CS"/>
        </w:rPr>
        <w:t xml:space="preserve"> назив државног органа: Агенција за заштиту животне средине (Министарство пољопривреде и заштите животне средине Републике Србије), адреса Министарства: Немањина 22-26, Београд, интернет адреса: </w:t>
      </w:r>
      <w:hyperlink r:id="rId16" w:history="1">
        <w:r w:rsidR="004A22B4" w:rsidRPr="00BB1AF6">
          <w:rPr>
            <w:rStyle w:val="Hyperlink"/>
            <w:color w:val="auto"/>
            <w:lang w:val="sr-Cyrl-CS"/>
          </w:rPr>
          <w:t>www.mpzzs.gov.rs</w:t>
        </w:r>
      </w:hyperlink>
      <w:r w:rsidRPr="00BB1AF6">
        <w:rPr>
          <w:lang w:val="sr-Cyrl-CS"/>
        </w:rPr>
        <w:t xml:space="preserve">, адреса Агенције за заштиту животне средине: Руже Јовановић 27а, Београд, интернет адреса Агенције: </w:t>
      </w:r>
      <w:hyperlink r:id="rId17" w:history="1">
        <w:r w:rsidRPr="00BB1AF6">
          <w:rPr>
            <w:rStyle w:val="Hyperlink"/>
            <w:color w:val="auto"/>
            <w:lang w:val="sr-Cyrl-CS"/>
          </w:rPr>
          <w:t>www.sepa.gov.rs</w:t>
        </w:r>
      </w:hyperlink>
      <w:r w:rsidRPr="00BB1AF6">
        <w:rPr>
          <w:lang w:val="sr-Cyrl-CS"/>
        </w:rPr>
        <w:t>;</w:t>
      </w:r>
    </w:p>
    <w:p w:rsidR="00611FE2" w:rsidRPr="00BB1AF6" w:rsidRDefault="00611FE2" w:rsidP="00611FE2">
      <w:pPr>
        <w:ind w:firstLine="720"/>
        <w:jc w:val="both"/>
        <w:rPr>
          <w:lang w:val="sr-Cyrl-CS"/>
        </w:rPr>
      </w:pPr>
      <w:r w:rsidRPr="00BB1AF6">
        <w:rPr>
          <w:lang w:val="sr-Cyrl-CS"/>
        </w:rPr>
        <w:t xml:space="preserve">– Заштити при запошљавању, условима рада </w:t>
      </w:r>
      <w:r w:rsidR="004153BC" w:rsidRPr="00BB1AF6">
        <w:rPr>
          <w:lang w:val="sr-Cyrl-CS"/>
        </w:rPr>
        <w:t>–</w:t>
      </w:r>
      <w:r w:rsidRPr="00BB1AF6">
        <w:rPr>
          <w:lang w:val="sr-Cyrl-CS"/>
        </w:rPr>
        <w:t xml:space="preserve"> назив државног органа: Министарство за рад, запошљавање, борачка и социјална питања, адреса: Немањина 22-26, Београд, интернет адреса: </w:t>
      </w:r>
      <w:hyperlink r:id="rId18" w:history="1">
        <w:r w:rsidR="004A22B4" w:rsidRPr="00BB1AF6">
          <w:rPr>
            <w:rStyle w:val="Hyperlink"/>
            <w:color w:val="auto"/>
            <w:lang w:val="sr-Cyrl-CS"/>
          </w:rPr>
          <w:t>www.minrzs.gov.rs</w:t>
        </w:r>
      </w:hyperlink>
      <w:r w:rsidRPr="00BB1AF6">
        <w:rPr>
          <w:lang w:val="sr-Cyrl-CS"/>
        </w:rPr>
        <w:t xml:space="preserve">. </w:t>
      </w:r>
    </w:p>
    <w:p w:rsidR="00611FE2" w:rsidRPr="00BB1AF6" w:rsidRDefault="00611FE2" w:rsidP="00611FE2">
      <w:pPr>
        <w:tabs>
          <w:tab w:val="num" w:pos="720"/>
        </w:tabs>
        <w:ind w:left="540"/>
        <w:jc w:val="both"/>
        <w:rPr>
          <w:u w:val="single"/>
          <w:lang w:val="sr-Cyrl-CS"/>
        </w:rPr>
      </w:pPr>
    </w:p>
    <w:p w:rsidR="00800B63" w:rsidRPr="00BB1AF6" w:rsidRDefault="00800B63" w:rsidP="00611FE2">
      <w:pPr>
        <w:tabs>
          <w:tab w:val="num" w:pos="720"/>
        </w:tabs>
        <w:ind w:left="540"/>
        <w:jc w:val="both"/>
        <w:rPr>
          <w:u w:val="single"/>
          <w:lang w:val="sr-Cyrl-CS"/>
        </w:rPr>
      </w:pPr>
    </w:p>
    <w:p w:rsidR="00611FE2" w:rsidRPr="00BB1AF6" w:rsidRDefault="00611FE2" w:rsidP="00FC66F6">
      <w:pPr>
        <w:numPr>
          <w:ilvl w:val="0"/>
          <w:numId w:val="46"/>
        </w:numPr>
        <w:tabs>
          <w:tab w:val="left" w:pos="426"/>
        </w:tabs>
        <w:ind w:left="0" w:firstLine="0"/>
        <w:jc w:val="both"/>
        <w:rPr>
          <w:b/>
          <w:caps/>
          <w:lang w:val="sr-Cyrl-CS"/>
        </w:rPr>
      </w:pPr>
      <w:r w:rsidRPr="00BB1AF6">
        <w:rPr>
          <w:b/>
          <w:caps/>
          <w:lang w:val="sr-Cyrl-CS"/>
        </w:rPr>
        <w:t xml:space="preserve">ЗАШТИТА ПРАВА </w:t>
      </w:r>
      <w:r w:rsidR="00911FAA" w:rsidRPr="00BB1AF6">
        <w:rPr>
          <w:b/>
          <w:caps/>
          <w:lang w:val="sr-Cyrl-CS"/>
        </w:rPr>
        <w:t>ПОНУЂАЧ</w:t>
      </w:r>
      <w:r w:rsidRPr="00BB1AF6">
        <w:rPr>
          <w:b/>
          <w:caps/>
          <w:lang w:val="sr-Cyrl-CS"/>
        </w:rPr>
        <w:t>А</w:t>
      </w:r>
    </w:p>
    <w:p w:rsidR="00611FE2" w:rsidRPr="00BB1AF6" w:rsidRDefault="00611FE2" w:rsidP="00611FE2">
      <w:pPr>
        <w:ind w:left="720"/>
        <w:jc w:val="both"/>
        <w:rPr>
          <w:u w:val="single"/>
          <w:lang w:val="sr-Cyrl-CS"/>
        </w:rPr>
      </w:pPr>
    </w:p>
    <w:p w:rsidR="00611FE2" w:rsidRPr="00BB1AF6"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t xml:space="preserve">Захтев за заштиту права подноси се </w:t>
      </w:r>
      <w:r w:rsidR="00F868BB" w:rsidRPr="00BB1AF6">
        <w:rPr>
          <w:rFonts w:ascii="Times New Roman" w:hAnsi="Times New Roman" w:cs="Times New Roman"/>
          <w:sz w:val="24"/>
          <w:szCs w:val="24"/>
          <w:lang w:val="sr-Cyrl-CS"/>
        </w:rPr>
        <w:t>Наручиоцу</w:t>
      </w:r>
      <w:r w:rsidRPr="00BB1AF6">
        <w:rPr>
          <w:rFonts w:ascii="Times New Roman" w:hAnsi="Times New Roman" w:cs="Times New Roman"/>
          <w:sz w:val="24"/>
          <w:szCs w:val="24"/>
          <w:lang w:val="sr-Cyrl-CS"/>
        </w:rPr>
        <w:t xml:space="preserve"> а копија се истовремено доставља Републичкој комисији. </w:t>
      </w:r>
    </w:p>
    <w:p w:rsidR="00611FE2" w:rsidRPr="00BB1AF6"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осим ако Законом није другачије одређено, а према роковима из члана 149. Закона о јавним набавкама.</w:t>
      </w:r>
    </w:p>
    <w:p w:rsidR="00611FE2" w:rsidRPr="00BB1AF6"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w:t>
      </w:r>
      <w:r w:rsidR="004153BC" w:rsidRPr="00BB1AF6">
        <w:rPr>
          <w:rFonts w:ascii="Times New Roman" w:hAnsi="Times New Roman" w:cs="Times New Roman"/>
          <w:sz w:val="24"/>
          <w:szCs w:val="24"/>
          <w:lang w:val="sr-Cyrl-CS"/>
        </w:rPr>
        <w:t>И</w:t>
      </w:r>
      <w:r w:rsidRPr="00BB1AF6">
        <w:rPr>
          <w:rFonts w:ascii="Times New Roman" w:hAnsi="Times New Roman" w:cs="Times New Roman"/>
          <w:sz w:val="24"/>
          <w:szCs w:val="24"/>
          <w:lang w:val="sr-Cyrl-CS"/>
        </w:rPr>
        <w:t xml:space="preserve"> 4. </w:t>
      </w:r>
      <w:r w:rsidR="004153BC" w:rsidRPr="00BB1AF6">
        <w:rPr>
          <w:rFonts w:ascii="Times New Roman" w:hAnsi="Times New Roman" w:cs="Times New Roman"/>
          <w:sz w:val="24"/>
          <w:szCs w:val="24"/>
          <w:lang w:val="sr-Cyrl-CS"/>
        </w:rPr>
        <w:t>Ч</w:t>
      </w:r>
      <w:r w:rsidRPr="00BB1AF6">
        <w:rPr>
          <w:rFonts w:ascii="Times New Roman" w:hAnsi="Times New Roman" w:cs="Times New Roman"/>
          <w:sz w:val="24"/>
          <w:szCs w:val="24"/>
          <w:lang w:val="sr-Cyrl-CS"/>
        </w:rPr>
        <w:t xml:space="preserve">лана 149. Закона о јавним набавкама, а подносилац захтева га није поднео пре истека тог рока. </w:t>
      </w:r>
    </w:p>
    <w:p w:rsidR="00611FE2" w:rsidRPr="00BB1AF6"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611FE2" w:rsidRPr="00BB1AF6"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t xml:space="preserve">Захтев за заштиту права не задржава даље активности наручиоца у поступку јавне набавке у складу са одредбама члана 150. Закона о јавним набавкама. </w:t>
      </w:r>
    </w:p>
    <w:p w:rsidR="00611FE2" w:rsidRPr="00BB1AF6" w:rsidRDefault="00F868BB"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lastRenderedPageBreak/>
        <w:t>Наручилац</w:t>
      </w:r>
      <w:r w:rsidR="00611FE2" w:rsidRPr="00BB1AF6">
        <w:rPr>
          <w:rFonts w:ascii="Times New Roman" w:hAnsi="Times New Roman" w:cs="Times New Roman"/>
          <w:sz w:val="24"/>
          <w:szCs w:val="24"/>
          <w:lang w:val="sr-Cyrl-CS"/>
        </w:rPr>
        <w:t xml:space="preserve">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611FE2" w:rsidRPr="00BB1AF6" w:rsidRDefault="00611FE2" w:rsidP="00611FE2">
      <w:pPr>
        <w:pStyle w:val="normal0"/>
        <w:spacing w:before="0" w:beforeAutospacing="0" w:after="0" w:afterAutospacing="0"/>
        <w:ind w:firstLine="720"/>
        <w:jc w:val="both"/>
        <w:rPr>
          <w:rFonts w:ascii="Times New Roman" w:hAnsi="Times New Roman" w:cs="Times New Roman"/>
          <w:sz w:val="24"/>
          <w:szCs w:val="24"/>
          <w:lang w:val="sr-Cyrl-CS"/>
        </w:rPr>
      </w:pPr>
      <w:r w:rsidRPr="00BB1AF6">
        <w:rPr>
          <w:rFonts w:ascii="Times New Roman" w:hAnsi="Times New Roman" w:cs="Times New Roman"/>
          <w:sz w:val="24"/>
          <w:szCs w:val="24"/>
          <w:lang w:val="sr-Cyrl-CS"/>
        </w:rPr>
        <w:t xml:space="preserve">Подносилац захтева за заштиту права </w:t>
      </w:r>
      <w:r w:rsidR="00911FAA" w:rsidRPr="00BB1AF6">
        <w:rPr>
          <w:rFonts w:ascii="Times New Roman" w:hAnsi="Times New Roman" w:cs="Times New Roman"/>
          <w:sz w:val="24"/>
          <w:szCs w:val="24"/>
          <w:lang w:val="sr-Cyrl-CS"/>
        </w:rPr>
        <w:t>Понуђач</w:t>
      </w:r>
      <w:r w:rsidRPr="00BB1AF6">
        <w:rPr>
          <w:rFonts w:ascii="Times New Roman" w:hAnsi="Times New Roman" w:cs="Times New Roman"/>
          <w:sz w:val="24"/>
          <w:szCs w:val="24"/>
          <w:lang w:val="sr-Cyrl-CS"/>
        </w:rPr>
        <w:t>а дужан је да на рачун буџета Републике Србије (</w:t>
      </w:r>
      <w:r w:rsidRPr="00BB1AF6">
        <w:rPr>
          <w:rFonts w:ascii="Times New Roman" w:hAnsi="Times New Roman" w:cs="Times New Roman"/>
          <w:i/>
          <w:sz w:val="24"/>
          <w:szCs w:val="24"/>
          <w:lang w:val="sr-Cyrl-CS"/>
        </w:rPr>
        <w:t>број рачуна</w:t>
      </w:r>
      <w:r w:rsidRPr="00BB1AF6">
        <w:rPr>
          <w:rFonts w:ascii="Times New Roman" w:hAnsi="Times New Roman" w:cs="Times New Roman"/>
          <w:sz w:val="24"/>
          <w:szCs w:val="24"/>
          <w:lang w:val="sr-Cyrl-CS"/>
        </w:rPr>
        <w:t xml:space="preserve">: 840-30678845-06, </w:t>
      </w:r>
      <w:r w:rsidRPr="00BB1AF6">
        <w:rPr>
          <w:rFonts w:ascii="Times New Roman" w:hAnsi="Times New Roman" w:cs="Times New Roman"/>
          <w:i/>
          <w:sz w:val="24"/>
          <w:szCs w:val="24"/>
          <w:lang w:val="sr-Cyrl-CS"/>
        </w:rPr>
        <w:t>шифра плаћања</w:t>
      </w:r>
      <w:r w:rsidRPr="00BB1AF6">
        <w:rPr>
          <w:rFonts w:ascii="Times New Roman" w:hAnsi="Times New Roman" w:cs="Times New Roman"/>
          <w:sz w:val="24"/>
          <w:szCs w:val="24"/>
          <w:lang w:val="sr-Cyrl-CS"/>
        </w:rPr>
        <w:t xml:space="preserve"> 153, </w:t>
      </w:r>
      <w:r w:rsidRPr="00BB1AF6">
        <w:rPr>
          <w:rFonts w:ascii="Times New Roman" w:hAnsi="Times New Roman" w:cs="Times New Roman"/>
          <w:i/>
          <w:sz w:val="24"/>
          <w:szCs w:val="24"/>
          <w:lang w:val="sr-Cyrl-CS"/>
        </w:rPr>
        <w:t xml:space="preserve">модел и позив на број </w:t>
      </w:r>
      <w:r w:rsidR="00E54786" w:rsidRPr="00BB1AF6">
        <w:rPr>
          <w:rFonts w:ascii="Times New Roman" w:hAnsi="Times New Roman" w:cs="Times New Roman"/>
          <w:sz w:val="24"/>
          <w:szCs w:val="24"/>
          <w:lang w:val="sr-Cyrl-CS"/>
        </w:rPr>
        <w:t>97 1-02-4042-14</w:t>
      </w:r>
      <w:r w:rsidRPr="00BB1AF6">
        <w:rPr>
          <w:rFonts w:ascii="Times New Roman" w:hAnsi="Times New Roman" w:cs="Times New Roman"/>
          <w:sz w:val="24"/>
          <w:szCs w:val="24"/>
          <w:lang w:val="sr-Cyrl-CS"/>
        </w:rPr>
        <w:t xml:space="preserve">/17, </w:t>
      </w:r>
      <w:r w:rsidRPr="00BB1AF6">
        <w:rPr>
          <w:rFonts w:ascii="Times New Roman" w:hAnsi="Times New Roman" w:cs="Times New Roman"/>
          <w:i/>
          <w:sz w:val="24"/>
          <w:szCs w:val="24"/>
          <w:lang w:val="sr-Cyrl-CS"/>
        </w:rPr>
        <w:t>сврха уплате</w:t>
      </w:r>
      <w:r w:rsidRPr="00BB1AF6">
        <w:rPr>
          <w:rFonts w:ascii="Times New Roman" w:hAnsi="Times New Roman" w:cs="Times New Roman"/>
          <w:sz w:val="24"/>
          <w:szCs w:val="24"/>
          <w:lang w:val="sr-Cyrl-CS"/>
        </w:rPr>
        <w:t xml:space="preserve">: ЗПП </w:t>
      </w:r>
      <w:r w:rsidR="004153BC" w:rsidRPr="00BB1AF6">
        <w:rPr>
          <w:rFonts w:ascii="Times New Roman" w:hAnsi="Times New Roman" w:cs="Times New Roman"/>
          <w:sz w:val="24"/>
          <w:szCs w:val="24"/>
          <w:lang w:val="sr-Cyrl-CS"/>
        </w:rPr>
        <w:t>–</w:t>
      </w:r>
      <w:r w:rsidRPr="00BB1AF6">
        <w:rPr>
          <w:rFonts w:ascii="Times New Roman" w:hAnsi="Times New Roman" w:cs="Times New Roman"/>
          <w:sz w:val="24"/>
          <w:szCs w:val="24"/>
          <w:lang w:val="sr-Cyrl-CS"/>
        </w:rPr>
        <w:t xml:space="preserve"> РАТЕЛ, </w:t>
      </w:r>
      <w:r w:rsidRPr="00BB1AF6">
        <w:rPr>
          <w:rFonts w:ascii="Times New Roman" w:hAnsi="Times New Roman" w:cs="Times New Roman"/>
          <w:i/>
          <w:sz w:val="24"/>
          <w:szCs w:val="24"/>
          <w:lang w:val="sr-Cyrl-CS"/>
        </w:rPr>
        <w:t>прималац уплате</w:t>
      </w:r>
      <w:r w:rsidRPr="00BB1AF6">
        <w:rPr>
          <w:rFonts w:ascii="Times New Roman" w:hAnsi="Times New Roman" w:cs="Times New Roman"/>
          <w:sz w:val="24"/>
          <w:szCs w:val="24"/>
          <w:lang w:val="sr-Cyrl-CS"/>
        </w:rPr>
        <w:t>: буџет Републике Србије) уплати таксу у износу прописаном чланом 156. Закона о јавним набавкама.</w:t>
      </w:r>
    </w:p>
    <w:p w:rsidR="00611FE2" w:rsidRPr="00BB1AF6" w:rsidRDefault="00611FE2" w:rsidP="00611FE2">
      <w:pPr>
        <w:ind w:firstLine="720"/>
        <w:jc w:val="both"/>
        <w:rPr>
          <w:lang w:val="sr-Cyrl-CS"/>
        </w:rPr>
      </w:pPr>
    </w:p>
    <w:p w:rsidR="000854E7" w:rsidRPr="00BB1AF6" w:rsidRDefault="000854E7" w:rsidP="00611FE2">
      <w:pPr>
        <w:ind w:firstLine="720"/>
        <w:jc w:val="both"/>
        <w:rPr>
          <w:lang w:val="sr-Cyrl-CS"/>
        </w:rPr>
      </w:pPr>
    </w:p>
    <w:p w:rsidR="00611FE2" w:rsidRPr="00BB1AF6" w:rsidRDefault="00611FE2" w:rsidP="00FC66F6">
      <w:pPr>
        <w:numPr>
          <w:ilvl w:val="0"/>
          <w:numId w:val="46"/>
        </w:numPr>
        <w:tabs>
          <w:tab w:val="left" w:pos="426"/>
        </w:tabs>
        <w:ind w:left="0" w:firstLine="0"/>
        <w:jc w:val="both"/>
        <w:rPr>
          <w:b/>
          <w:caps/>
          <w:lang w:val="sr-Cyrl-CS"/>
        </w:rPr>
      </w:pPr>
      <w:r w:rsidRPr="00BB1AF6">
        <w:rPr>
          <w:b/>
          <w:caps/>
          <w:lang w:val="sr-Cyrl-CS"/>
        </w:rPr>
        <w:t>Рок за ПРИСТУПАЊЕ закључењУ уговора</w:t>
      </w:r>
    </w:p>
    <w:p w:rsidR="00611FE2" w:rsidRPr="00BB1AF6" w:rsidRDefault="00611FE2" w:rsidP="00611FE2">
      <w:pPr>
        <w:pStyle w:val="normal0"/>
        <w:spacing w:before="0" w:beforeAutospacing="0" w:after="0" w:afterAutospacing="0"/>
        <w:rPr>
          <w:rFonts w:ascii="Times New Roman" w:hAnsi="Times New Roman" w:cs="Times New Roman"/>
          <w:sz w:val="24"/>
          <w:szCs w:val="24"/>
          <w:lang w:val="sr-Cyrl-CS"/>
        </w:rPr>
      </w:pPr>
    </w:p>
    <w:p w:rsidR="00611FE2" w:rsidRPr="00BB1AF6" w:rsidRDefault="00611FE2" w:rsidP="00611FE2">
      <w:pPr>
        <w:ind w:firstLine="720"/>
        <w:jc w:val="both"/>
        <w:rPr>
          <w:lang w:val="sr-Cyrl-CS"/>
        </w:rPr>
      </w:pPr>
      <w:r w:rsidRPr="00BB1AF6">
        <w:rPr>
          <w:lang w:val="sr-Cyrl-CS"/>
        </w:rPr>
        <w:t xml:space="preserve">Уговор о јавној набавци ће бити достављен </w:t>
      </w:r>
      <w:r w:rsidR="00911FAA" w:rsidRPr="00BB1AF6">
        <w:rPr>
          <w:lang w:val="sr-Cyrl-CS"/>
        </w:rPr>
        <w:t>Понуђач</w:t>
      </w:r>
      <w:r w:rsidRPr="00BB1AF6">
        <w:rPr>
          <w:lang w:val="sr-Cyrl-CS"/>
        </w:rPr>
        <w:t xml:space="preserve">у којем је уговор додељен у року од осам </w:t>
      </w:r>
      <w:r w:rsidR="004A22B4" w:rsidRPr="00BB1AF6">
        <w:rPr>
          <w:lang w:val="sr-Cyrl-CS"/>
        </w:rPr>
        <w:t xml:space="preserve">(8) </w:t>
      </w:r>
      <w:r w:rsidRPr="00BB1AF6">
        <w:rPr>
          <w:lang w:val="sr-Cyrl-CS"/>
        </w:rPr>
        <w:t xml:space="preserve">дана од дана протека рока за подношење захтева за заштиту права. </w:t>
      </w:r>
    </w:p>
    <w:p w:rsidR="00611FE2" w:rsidRPr="00BB1AF6" w:rsidRDefault="00611FE2" w:rsidP="00611FE2">
      <w:pPr>
        <w:ind w:firstLine="720"/>
        <w:jc w:val="both"/>
        <w:rPr>
          <w:lang w:val="sr-Cyrl-CS"/>
        </w:rPr>
      </w:pPr>
      <w:r w:rsidRPr="00BB1AF6">
        <w:rPr>
          <w:lang w:val="sr-Cyrl-CS"/>
        </w:rPr>
        <w:t xml:space="preserve">У случају да је пристигла само једна понуда, </w:t>
      </w:r>
      <w:r w:rsidR="00F868BB" w:rsidRPr="00BB1AF6">
        <w:rPr>
          <w:lang w:val="sr-Cyrl-CS"/>
        </w:rPr>
        <w:t>Наручилац</w:t>
      </w:r>
      <w:r w:rsidRPr="00BB1AF6">
        <w:rPr>
          <w:lang w:val="sr-Cyrl-CS"/>
        </w:rPr>
        <w:t xml:space="preserve"> задржава право да закључи уговор о јавној набавци и пре истека рока од осам </w:t>
      </w:r>
      <w:r w:rsidR="004A22B4" w:rsidRPr="00BB1AF6">
        <w:rPr>
          <w:lang w:val="sr-Cyrl-CS"/>
        </w:rPr>
        <w:t xml:space="preserve">(8) </w:t>
      </w:r>
      <w:r w:rsidRPr="00BB1AF6">
        <w:rPr>
          <w:lang w:val="sr-Cyrl-CS"/>
        </w:rPr>
        <w:t>дана од дана истека рока за подношење захтева за заштиту права.</w:t>
      </w:r>
    </w:p>
    <w:p w:rsidR="00611FE2" w:rsidRPr="00BB1AF6" w:rsidRDefault="00F868BB" w:rsidP="00611FE2">
      <w:pPr>
        <w:ind w:firstLine="720"/>
        <w:jc w:val="both"/>
        <w:rPr>
          <w:lang w:val="sr-Cyrl-CS"/>
        </w:rPr>
      </w:pPr>
      <w:r w:rsidRPr="00BB1AF6">
        <w:rPr>
          <w:lang w:val="sr-Cyrl-CS"/>
        </w:rPr>
        <w:t>Наручилац</w:t>
      </w:r>
      <w:r w:rsidR="00611FE2" w:rsidRPr="00BB1AF6">
        <w:rPr>
          <w:lang w:val="sr-Cyrl-CS"/>
        </w:rPr>
        <w:t xml:space="preserve"> ће упутити писмени позив </w:t>
      </w:r>
      <w:r w:rsidR="00911FAA" w:rsidRPr="00BB1AF6">
        <w:rPr>
          <w:lang w:val="sr-Cyrl-CS"/>
        </w:rPr>
        <w:t>Понуђач</w:t>
      </w:r>
      <w:r w:rsidR="00611FE2" w:rsidRPr="00BB1AF6">
        <w:rPr>
          <w:lang w:val="sr-Cyrl-CS"/>
        </w:rPr>
        <w:t>у чија понуда је изабрана као најповољнија да приступи потписивању уговора.</w:t>
      </w:r>
    </w:p>
    <w:p w:rsidR="00DB6C6C" w:rsidRPr="00BB1AF6" w:rsidRDefault="00611FE2" w:rsidP="00C27D5E">
      <w:pPr>
        <w:ind w:firstLine="720"/>
        <w:jc w:val="both"/>
        <w:rPr>
          <w:lang w:val="sr-Cyrl-CS"/>
        </w:rPr>
      </w:pPr>
      <w:r w:rsidRPr="00BB1AF6">
        <w:rPr>
          <w:lang w:val="sr-Cyrl-CS"/>
        </w:rPr>
        <w:t xml:space="preserve">Ако </w:t>
      </w:r>
      <w:r w:rsidR="00911FAA" w:rsidRPr="00BB1AF6">
        <w:rPr>
          <w:lang w:val="sr-Cyrl-CS"/>
        </w:rPr>
        <w:t>Понуђач</w:t>
      </w:r>
      <w:r w:rsidRPr="00BB1AF6">
        <w:rPr>
          <w:lang w:val="sr-Cyrl-CS"/>
        </w:rPr>
        <w:t xml:space="preserve"> којем је додељен уговор одбије да закључи уговор о јавној набавци, </w:t>
      </w:r>
      <w:r w:rsidR="00F868BB" w:rsidRPr="00BB1AF6">
        <w:rPr>
          <w:lang w:val="sr-Cyrl-CS"/>
        </w:rPr>
        <w:t>Наручилац</w:t>
      </w:r>
      <w:r w:rsidRPr="00BB1AF6">
        <w:rPr>
          <w:lang w:val="sr-Cyrl-CS"/>
        </w:rPr>
        <w:t xml:space="preserve"> може да закључи уговор са првим следећим најповољнијим </w:t>
      </w:r>
      <w:r w:rsidR="00911FAA" w:rsidRPr="00BB1AF6">
        <w:rPr>
          <w:lang w:val="sr-Cyrl-CS"/>
        </w:rPr>
        <w:t>Понуђач</w:t>
      </w:r>
      <w:r w:rsidRPr="00BB1AF6">
        <w:rPr>
          <w:lang w:val="sr-Cyrl-CS"/>
        </w:rPr>
        <w:t>ем.</w:t>
      </w:r>
    </w:p>
    <w:p w:rsidR="00DB6C6C" w:rsidRPr="00BB1AF6" w:rsidRDefault="00DB6C6C" w:rsidP="00AD474C">
      <w:pPr>
        <w:jc w:val="both"/>
        <w:rPr>
          <w:lang w:val="sr-Cyrl-CS"/>
        </w:rPr>
      </w:pPr>
    </w:p>
    <w:p w:rsidR="0041793C" w:rsidRPr="00BB1AF6" w:rsidRDefault="0041793C" w:rsidP="00AD474C">
      <w:pPr>
        <w:jc w:val="both"/>
        <w:rPr>
          <w:lang w:val="sr-Cyrl-CS"/>
        </w:rPr>
      </w:pPr>
    </w:p>
    <w:p w:rsidR="0041793C" w:rsidRPr="00BB1AF6" w:rsidRDefault="0041793C" w:rsidP="00AD474C">
      <w:pPr>
        <w:jc w:val="both"/>
        <w:rPr>
          <w:lang w:val="sr-Cyrl-CS"/>
        </w:rPr>
      </w:pPr>
    </w:p>
    <w:p w:rsidR="0041793C" w:rsidRPr="00BB1AF6" w:rsidRDefault="0041793C" w:rsidP="00AD474C">
      <w:pPr>
        <w:jc w:val="both"/>
        <w:rPr>
          <w:lang w:val="sr-Cyrl-CS"/>
        </w:rPr>
      </w:pPr>
    </w:p>
    <w:p w:rsidR="0041793C" w:rsidRPr="00BB1AF6" w:rsidRDefault="0041793C" w:rsidP="00AD474C">
      <w:pPr>
        <w:jc w:val="both"/>
        <w:rPr>
          <w:lang w:val="sr-Cyrl-CS"/>
        </w:rPr>
      </w:pPr>
    </w:p>
    <w:p w:rsidR="0041793C" w:rsidRPr="00BB1AF6" w:rsidRDefault="0041793C" w:rsidP="00AD474C">
      <w:pPr>
        <w:jc w:val="both"/>
        <w:rPr>
          <w:lang w:val="sr-Cyrl-CS"/>
        </w:rPr>
      </w:pPr>
    </w:p>
    <w:p w:rsidR="0041793C" w:rsidRPr="00BB1AF6" w:rsidRDefault="0041793C" w:rsidP="00AD474C">
      <w:pPr>
        <w:jc w:val="both"/>
        <w:rPr>
          <w:lang w:val="sr-Cyrl-CS"/>
        </w:rPr>
      </w:pPr>
    </w:p>
    <w:p w:rsidR="0041793C" w:rsidRPr="00BB1AF6" w:rsidRDefault="0041793C" w:rsidP="00AD474C">
      <w:pPr>
        <w:jc w:val="both"/>
        <w:rPr>
          <w:lang w:val="sr-Cyrl-CS"/>
        </w:rPr>
      </w:pPr>
    </w:p>
    <w:p w:rsidR="0041793C" w:rsidRPr="00BB1AF6" w:rsidRDefault="0041793C" w:rsidP="00AD474C">
      <w:pPr>
        <w:jc w:val="both"/>
        <w:rPr>
          <w:lang w:val="sr-Cyrl-CS"/>
        </w:rPr>
      </w:pPr>
    </w:p>
    <w:p w:rsidR="0041793C" w:rsidRPr="00BB1AF6" w:rsidRDefault="0041793C" w:rsidP="00AD474C">
      <w:pPr>
        <w:jc w:val="both"/>
        <w:rPr>
          <w:lang w:val="sr-Cyrl-CS"/>
        </w:rPr>
      </w:pPr>
    </w:p>
    <w:p w:rsidR="0041793C" w:rsidRPr="00BB1AF6" w:rsidRDefault="0041793C" w:rsidP="00AD474C">
      <w:pPr>
        <w:jc w:val="both"/>
        <w:rPr>
          <w:lang w:val="sr-Cyrl-CS"/>
        </w:rPr>
      </w:pPr>
    </w:p>
    <w:p w:rsidR="0041793C" w:rsidRPr="00BB1AF6" w:rsidRDefault="0041793C" w:rsidP="00AD474C">
      <w:pPr>
        <w:jc w:val="both"/>
        <w:rPr>
          <w:lang w:val="sr-Cyrl-CS"/>
        </w:rPr>
      </w:pPr>
    </w:p>
    <w:p w:rsidR="0041793C" w:rsidRPr="00BB1AF6" w:rsidRDefault="0041793C" w:rsidP="00AD474C">
      <w:pPr>
        <w:jc w:val="both"/>
        <w:rPr>
          <w:lang w:val="sr-Cyrl-CS"/>
        </w:rPr>
      </w:pPr>
    </w:p>
    <w:p w:rsidR="0041793C" w:rsidRPr="00BB1AF6" w:rsidRDefault="0041793C" w:rsidP="00AD474C">
      <w:pPr>
        <w:jc w:val="both"/>
        <w:rPr>
          <w:lang w:val="sr-Cyrl-CS"/>
        </w:rPr>
      </w:pPr>
    </w:p>
    <w:p w:rsidR="0041793C" w:rsidRPr="00BB1AF6" w:rsidRDefault="0041793C" w:rsidP="00AD474C">
      <w:pPr>
        <w:jc w:val="both"/>
        <w:rPr>
          <w:lang w:val="sr-Cyrl-CS"/>
        </w:rPr>
      </w:pPr>
    </w:p>
    <w:p w:rsidR="0041793C" w:rsidRPr="00BB1AF6" w:rsidRDefault="0041793C" w:rsidP="00AD474C">
      <w:pPr>
        <w:jc w:val="both"/>
        <w:rPr>
          <w:lang w:val="sr-Cyrl-CS"/>
        </w:rPr>
      </w:pPr>
    </w:p>
    <w:p w:rsidR="0041793C" w:rsidRPr="00BB1AF6" w:rsidRDefault="0041793C" w:rsidP="00AD474C">
      <w:pPr>
        <w:jc w:val="both"/>
        <w:rPr>
          <w:lang w:val="sr-Cyrl-CS"/>
        </w:rPr>
      </w:pPr>
    </w:p>
    <w:p w:rsidR="00DB6C6C" w:rsidRPr="003144CB" w:rsidRDefault="00DB6C6C" w:rsidP="00AD474C">
      <w:pPr>
        <w:jc w:val="both"/>
        <w:rPr>
          <w:lang w:val="sr-Cyrl-CS"/>
        </w:rPr>
      </w:pPr>
    </w:p>
    <w:p w:rsidR="00786D94" w:rsidRPr="003144CB" w:rsidRDefault="00786D94" w:rsidP="00AD474C">
      <w:pPr>
        <w:jc w:val="both"/>
        <w:rPr>
          <w:lang w:val="sr-Cyrl-CS"/>
        </w:rPr>
      </w:pPr>
    </w:p>
    <w:p w:rsidR="00786D94" w:rsidRPr="003144CB" w:rsidRDefault="00786D94" w:rsidP="00AD474C">
      <w:pPr>
        <w:jc w:val="both"/>
        <w:rPr>
          <w:lang w:val="sr-Cyrl-CS"/>
        </w:rPr>
      </w:pPr>
    </w:p>
    <w:p w:rsidR="00786D94" w:rsidRPr="003144CB" w:rsidRDefault="00786D94" w:rsidP="00AD474C">
      <w:pPr>
        <w:jc w:val="both"/>
        <w:rPr>
          <w:lang w:val="sr-Cyrl-CS"/>
        </w:rPr>
      </w:pPr>
    </w:p>
    <w:p w:rsidR="00786D94" w:rsidRPr="003144CB" w:rsidRDefault="00786D94" w:rsidP="00AD474C">
      <w:pPr>
        <w:jc w:val="both"/>
        <w:rPr>
          <w:lang w:val="sr-Cyrl-CS"/>
        </w:rPr>
      </w:pPr>
    </w:p>
    <w:p w:rsidR="00786D94" w:rsidRPr="003144CB" w:rsidRDefault="00786D94" w:rsidP="00AD474C">
      <w:pPr>
        <w:jc w:val="both"/>
        <w:rPr>
          <w:lang w:val="sr-Cyrl-CS"/>
        </w:rPr>
      </w:pPr>
    </w:p>
    <w:p w:rsidR="00786D94" w:rsidRPr="003144CB" w:rsidRDefault="00786D94" w:rsidP="00AD474C">
      <w:pPr>
        <w:jc w:val="both"/>
        <w:rPr>
          <w:lang w:val="sr-Cyrl-CS"/>
        </w:rPr>
      </w:pPr>
    </w:p>
    <w:tbl>
      <w:tblPr>
        <w:tblW w:w="0" w:type="auto"/>
        <w:jc w:val="center"/>
        <w:shd w:val="clear" w:color="auto" w:fill="FDE9D9" w:themeFill="accent6" w:themeFillTint="33"/>
        <w:tblLook w:val="04A0"/>
      </w:tblPr>
      <w:tblGrid>
        <w:gridCol w:w="9576"/>
      </w:tblGrid>
      <w:tr w:rsidR="00A92B27" w:rsidRPr="00BB1AF6" w:rsidTr="0032259E">
        <w:trPr>
          <w:jc w:val="center"/>
        </w:trPr>
        <w:tc>
          <w:tcPr>
            <w:tcW w:w="9576" w:type="dxa"/>
            <w:shd w:val="clear" w:color="auto" w:fill="FDE9D9" w:themeFill="accent6" w:themeFillTint="33"/>
          </w:tcPr>
          <w:p w:rsidR="00A92B27" w:rsidRPr="00BB1AF6" w:rsidRDefault="00BA5C0C" w:rsidP="00646590">
            <w:pPr>
              <w:spacing w:before="120" w:after="120"/>
              <w:jc w:val="center"/>
              <w:rPr>
                <w:b/>
                <w:sz w:val="28"/>
                <w:szCs w:val="28"/>
                <w:lang w:val="sr-Cyrl-CS"/>
              </w:rPr>
            </w:pPr>
            <w:r w:rsidRPr="00BB1AF6">
              <w:rPr>
                <w:b/>
                <w:sz w:val="28"/>
                <w:szCs w:val="28"/>
                <w:shd w:val="clear" w:color="auto" w:fill="FDE9D9" w:themeFill="accent6" w:themeFillTint="33"/>
                <w:lang w:val="sr-Cyrl-CS"/>
              </w:rPr>
              <w:lastRenderedPageBreak/>
              <w:t>ОДЕЉАК</w:t>
            </w:r>
            <w:r w:rsidRPr="00BB1AF6">
              <w:rPr>
                <w:b/>
                <w:sz w:val="28"/>
                <w:szCs w:val="28"/>
                <w:lang w:val="sr-Cyrl-CS"/>
              </w:rPr>
              <w:t xml:space="preserve"> V</w:t>
            </w:r>
            <w:r w:rsidR="00A92B27" w:rsidRPr="00BB1AF6">
              <w:rPr>
                <w:b/>
                <w:sz w:val="28"/>
                <w:szCs w:val="28"/>
                <w:lang w:val="sr-Cyrl-CS"/>
              </w:rPr>
              <w:t>I</w:t>
            </w:r>
          </w:p>
        </w:tc>
      </w:tr>
    </w:tbl>
    <w:p w:rsidR="009979EB" w:rsidRPr="00BB1AF6" w:rsidRDefault="009979EB" w:rsidP="00BA5C0C">
      <w:pPr>
        <w:ind w:firstLine="720"/>
        <w:jc w:val="both"/>
        <w:rPr>
          <w:bCs/>
          <w:lang w:val="sr-Cyrl-CS"/>
        </w:rPr>
      </w:pPr>
    </w:p>
    <w:p w:rsidR="00BA5C0C" w:rsidRPr="00BB1AF6" w:rsidRDefault="00643BF0" w:rsidP="00BA5C0C">
      <w:pPr>
        <w:ind w:firstLine="720"/>
        <w:jc w:val="both"/>
        <w:rPr>
          <w:b/>
          <w:sz w:val="28"/>
          <w:szCs w:val="28"/>
          <w:lang w:val="sr-Cyrl-CS"/>
        </w:rPr>
      </w:pPr>
      <w:r w:rsidRPr="00BB1AF6">
        <w:rPr>
          <w:bCs/>
          <w:lang w:val="sr-Cyrl-CS"/>
        </w:rPr>
        <w:t xml:space="preserve">На основу члана 61. Закона о јавним набавкама </w:t>
      </w:r>
      <w:r w:rsidRPr="00BB1AF6">
        <w:rPr>
          <w:lang w:val="sr-Cyrl-CS"/>
        </w:rPr>
        <w:t xml:space="preserve">(„Службени гласник РС“, бр. 124/12, 14/15 и 68/15), </w:t>
      </w:r>
      <w:r w:rsidRPr="00BB1AF6">
        <w:rPr>
          <w:bCs/>
          <w:lang w:val="sr-Cyrl-CS"/>
        </w:rPr>
        <w:t>члана</w:t>
      </w:r>
      <w:r w:rsidRPr="00BB1AF6">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BA5C0C" w:rsidRPr="00BB1AF6">
        <w:rPr>
          <w:lang w:val="sr-Cyrl-CS"/>
        </w:rPr>
        <w:t xml:space="preserve">, </w:t>
      </w:r>
      <w:r w:rsidR="00F868BB" w:rsidRPr="00BB1AF6">
        <w:rPr>
          <w:lang w:val="sr-Cyrl-CS"/>
        </w:rPr>
        <w:t>Наручилац</w:t>
      </w:r>
      <w:r w:rsidR="00BA5C0C" w:rsidRPr="00BB1AF6">
        <w:rPr>
          <w:lang w:val="sr-Cyrl-CS"/>
        </w:rPr>
        <w:t xml:space="preserve"> је припремио:</w:t>
      </w:r>
    </w:p>
    <w:p w:rsidR="00A758F1" w:rsidRPr="00BB1AF6" w:rsidRDefault="00A758F1" w:rsidP="00827EEC">
      <w:pPr>
        <w:ind w:left="2160" w:hanging="2160"/>
        <w:jc w:val="center"/>
        <w:rPr>
          <w:b/>
          <w:lang w:val="sr-Cyrl-CS"/>
        </w:rPr>
      </w:pPr>
    </w:p>
    <w:p w:rsidR="00FB1B5B" w:rsidRPr="00BB1AF6" w:rsidRDefault="00FB1B5B" w:rsidP="00827EEC">
      <w:pPr>
        <w:ind w:left="2160" w:hanging="2160"/>
        <w:jc w:val="center"/>
        <w:rPr>
          <w:b/>
          <w:lang w:val="sr-Cyrl-CS"/>
        </w:rPr>
      </w:pPr>
    </w:p>
    <w:p w:rsidR="00827EEC" w:rsidRPr="00BB1AF6" w:rsidRDefault="00827EEC" w:rsidP="00827EEC">
      <w:pPr>
        <w:ind w:left="2160" w:hanging="2160"/>
        <w:jc w:val="center"/>
        <w:rPr>
          <w:b/>
          <w:sz w:val="28"/>
          <w:szCs w:val="28"/>
          <w:lang w:val="sr-Cyrl-CS"/>
        </w:rPr>
      </w:pPr>
      <w:r w:rsidRPr="00BB1AF6">
        <w:rPr>
          <w:b/>
          <w:sz w:val="28"/>
          <w:szCs w:val="28"/>
          <w:lang w:val="sr-Cyrl-CS"/>
        </w:rPr>
        <w:t>ОБРАЗАЦ ПОНУДЕ</w:t>
      </w:r>
      <w:r w:rsidR="00D0594A" w:rsidRPr="00BB1AF6">
        <w:rPr>
          <w:b/>
          <w:sz w:val="28"/>
          <w:szCs w:val="28"/>
          <w:lang w:val="sr-Cyrl-CS"/>
        </w:rPr>
        <w:t xml:space="preserve"> </w:t>
      </w:r>
    </w:p>
    <w:p w:rsidR="0032259E" w:rsidRPr="00BB1AF6" w:rsidRDefault="0032259E" w:rsidP="00827EEC">
      <w:pPr>
        <w:ind w:left="2160" w:hanging="2160"/>
        <w:jc w:val="center"/>
        <w:rPr>
          <w:b/>
          <w:sz w:val="28"/>
          <w:szCs w:val="28"/>
          <w:lang w:val="sr-Latn-CS"/>
        </w:rPr>
      </w:pPr>
    </w:p>
    <w:p w:rsidR="009979EB" w:rsidRPr="00BB1AF6" w:rsidRDefault="00827EEC" w:rsidP="00827EEC">
      <w:pPr>
        <w:jc w:val="both"/>
        <w:rPr>
          <w:bCs/>
          <w:lang w:val="sr-Cyrl-CS"/>
        </w:rPr>
      </w:pPr>
      <w:r w:rsidRPr="00BB1AF6">
        <w:rPr>
          <w:bCs/>
          <w:lang w:val="sr-Cyrl-CS"/>
        </w:rPr>
        <w:t xml:space="preserve"> </w:t>
      </w:r>
    </w:p>
    <w:tbl>
      <w:tblPr>
        <w:tblW w:w="10031" w:type="dxa"/>
        <w:shd w:val="clear" w:color="auto" w:fill="F2F2F2" w:themeFill="background1" w:themeFillShade="F2"/>
        <w:tblLook w:val="04A0"/>
      </w:tblPr>
      <w:tblGrid>
        <w:gridCol w:w="1668"/>
        <w:gridCol w:w="141"/>
        <w:gridCol w:w="8222"/>
      </w:tblGrid>
      <w:tr w:rsidR="00827EEC" w:rsidRPr="00BB1AF6" w:rsidTr="006333E4">
        <w:tc>
          <w:tcPr>
            <w:tcW w:w="1809" w:type="dxa"/>
            <w:gridSpan w:val="2"/>
            <w:shd w:val="clear" w:color="auto" w:fill="F2F2F2" w:themeFill="background1" w:themeFillShade="F2"/>
          </w:tcPr>
          <w:p w:rsidR="00827EEC" w:rsidRPr="00BB1AF6" w:rsidRDefault="005A028E" w:rsidP="00FA573E">
            <w:pPr>
              <w:jc w:val="both"/>
              <w:rPr>
                <w:b/>
                <w:bCs/>
                <w:lang w:val="sr-Cyrl-CS"/>
              </w:rPr>
            </w:pPr>
            <w:r w:rsidRPr="00BB1AF6">
              <w:rPr>
                <w:b/>
                <w:bCs/>
                <w:lang w:val="sr-Cyrl-CS"/>
              </w:rPr>
              <w:t>Наручилац:</w:t>
            </w:r>
          </w:p>
        </w:tc>
        <w:tc>
          <w:tcPr>
            <w:tcW w:w="8222" w:type="dxa"/>
            <w:shd w:val="clear" w:color="auto" w:fill="F2F2F2" w:themeFill="background1" w:themeFillShade="F2"/>
          </w:tcPr>
          <w:p w:rsidR="00827EEC" w:rsidRPr="00BB1AF6" w:rsidRDefault="00000A35" w:rsidP="0032259E">
            <w:pPr>
              <w:ind w:left="-108" w:right="-257"/>
              <w:jc w:val="both"/>
              <w:rPr>
                <w:bCs/>
                <w:lang w:val="sr-Cyrl-CS"/>
              </w:rPr>
            </w:pPr>
            <w:r w:rsidRPr="00BB1AF6">
              <w:rPr>
                <w:b/>
                <w:bCs/>
                <w:lang w:val="sr-Cyrl-CS"/>
              </w:rPr>
              <w:t>Регулаторна</w:t>
            </w:r>
            <w:r w:rsidR="00827EEC" w:rsidRPr="00BB1AF6">
              <w:rPr>
                <w:b/>
                <w:bCs/>
                <w:lang w:val="sr-Cyrl-CS"/>
              </w:rPr>
              <w:t xml:space="preserve"> агенција за електронске комуникације</w:t>
            </w:r>
            <w:r w:rsidRPr="00BB1AF6">
              <w:rPr>
                <w:b/>
                <w:bCs/>
                <w:lang w:val="sr-Cyrl-CS"/>
              </w:rPr>
              <w:t xml:space="preserve"> и поштанске услуге</w:t>
            </w:r>
            <w:r w:rsidR="0032259E" w:rsidRPr="00BB1AF6">
              <w:rPr>
                <w:b/>
                <w:bCs/>
                <w:lang w:val="sr-Cyrl-CS"/>
              </w:rPr>
              <w:t xml:space="preserve"> - РАТЕЛ</w:t>
            </w:r>
            <w:r w:rsidRPr="00BB1AF6">
              <w:rPr>
                <w:b/>
                <w:bCs/>
                <w:lang w:val="sr-Cyrl-CS"/>
              </w:rPr>
              <w:t xml:space="preserve">, </w:t>
            </w:r>
            <w:r w:rsidR="00827EEC" w:rsidRPr="00BB1AF6">
              <w:rPr>
                <w:bCs/>
                <w:lang w:val="sr-Cyrl-CS"/>
              </w:rPr>
              <w:t>11</w:t>
            </w:r>
            <w:r w:rsidR="00F4630E" w:rsidRPr="00BB1AF6">
              <w:rPr>
                <w:bCs/>
                <w:lang w:val="sr-Cyrl-CS"/>
              </w:rPr>
              <w:t>103</w:t>
            </w:r>
            <w:r w:rsidR="00827EEC" w:rsidRPr="00BB1AF6">
              <w:rPr>
                <w:bCs/>
                <w:lang w:val="sr-Cyrl-CS"/>
              </w:rPr>
              <w:t xml:space="preserve"> Београд</w:t>
            </w:r>
            <w:r w:rsidR="00611FE2" w:rsidRPr="00BB1AF6">
              <w:rPr>
                <w:bCs/>
                <w:lang w:val="sr-Cyrl-CS"/>
              </w:rPr>
              <w:t>, ул. Палмотићева бр</w:t>
            </w:r>
            <w:r w:rsidR="00F4630E" w:rsidRPr="00BB1AF6">
              <w:rPr>
                <w:bCs/>
                <w:lang w:val="sr-Cyrl-CS"/>
              </w:rPr>
              <w:t>.</w:t>
            </w:r>
            <w:r w:rsidR="00611FE2" w:rsidRPr="00BB1AF6">
              <w:rPr>
                <w:bCs/>
                <w:lang w:val="sr-Cyrl-CS"/>
              </w:rPr>
              <w:t xml:space="preserve"> 2</w:t>
            </w:r>
          </w:p>
          <w:p w:rsidR="0032259E" w:rsidRPr="00BB1AF6" w:rsidRDefault="0032259E" w:rsidP="0032259E">
            <w:pPr>
              <w:ind w:right="-257"/>
              <w:jc w:val="both"/>
              <w:rPr>
                <w:b/>
                <w:bCs/>
                <w:lang w:val="sr-Cyrl-CS"/>
              </w:rPr>
            </w:pPr>
          </w:p>
        </w:tc>
      </w:tr>
      <w:tr w:rsidR="00827EEC" w:rsidRPr="003144CB" w:rsidTr="006333E4">
        <w:tc>
          <w:tcPr>
            <w:tcW w:w="1668" w:type="dxa"/>
            <w:shd w:val="clear" w:color="auto" w:fill="F2F2F2" w:themeFill="background1" w:themeFillShade="F2"/>
          </w:tcPr>
          <w:p w:rsidR="00827EEC" w:rsidRPr="00BB1AF6" w:rsidRDefault="006636AE" w:rsidP="00FA573E">
            <w:pPr>
              <w:jc w:val="both"/>
              <w:rPr>
                <w:b/>
                <w:bCs/>
                <w:lang w:val="sr-Cyrl-CS"/>
              </w:rPr>
            </w:pPr>
            <w:r w:rsidRPr="00BB1AF6">
              <w:rPr>
                <w:b/>
                <w:bCs/>
                <w:lang w:val="sr-Cyrl-CS"/>
              </w:rPr>
              <w:t>Предмет набавке:</w:t>
            </w:r>
          </w:p>
        </w:tc>
        <w:tc>
          <w:tcPr>
            <w:tcW w:w="8363" w:type="dxa"/>
            <w:gridSpan w:val="2"/>
            <w:tcBorders>
              <w:bottom w:val="single" w:sz="4" w:space="0" w:color="auto"/>
            </w:tcBorders>
            <w:shd w:val="clear" w:color="auto" w:fill="F2F2F2" w:themeFill="background1" w:themeFillShade="F2"/>
          </w:tcPr>
          <w:p w:rsidR="00FB1B5B" w:rsidRPr="00BB1AF6" w:rsidRDefault="00486C83" w:rsidP="00FB1B5B">
            <w:pPr>
              <w:pStyle w:val="Default"/>
              <w:spacing w:before="120"/>
              <w:jc w:val="both"/>
              <w:rPr>
                <w:rFonts w:ascii="Times New Roman" w:hAnsi="Times New Roman" w:cs="Times New Roman"/>
                <w:b/>
                <w:iCs/>
                <w:color w:val="auto"/>
                <w:lang w:val="sr-Cyrl-CS"/>
              </w:rPr>
            </w:pPr>
            <w:r w:rsidRPr="00BB1AF6">
              <w:rPr>
                <w:rFonts w:ascii="Times New Roman" w:hAnsi="Times New Roman" w:cs="Times New Roman"/>
                <w:color w:val="auto"/>
                <w:lang w:val="sr-Cyrl-CS"/>
              </w:rPr>
              <w:t xml:space="preserve">ЈН радова – </w:t>
            </w:r>
            <w:r w:rsidR="00FB1B5B" w:rsidRPr="00BB1AF6">
              <w:rPr>
                <w:rFonts w:ascii="Times New Roman" w:hAnsi="Times New Roman" w:cs="Times New Roman"/>
                <w:b/>
                <w:iCs/>
                <w:color w:val="auto"/>
                <w:lang w:val="sr-Cyrl-CS"/>
              </w:rPr>
              <w:t xml:space="preserve">ОГРАЂИВАЊЕ ЛОКАЦИЈЕ КМЦ НИШ СА УРЕЂЕЊЕМ ЗЕМЉАНИХ ПОВРШИНА </w:t>
            </w:r>
          </w:p>
          <w:p w:rsidR="00827EEC" w:rsidRPr="00BB1AF6" w:rsidRDefault="00827EEC" w:rsidP="0032259E">
            <w:pPr>
              <w:spacing w:before="120"/>
              <w:jc w:val="center"/>
              <w:rPr>
                <w:bCs/>
                <w:i/>
                <w:iCs/>
                <w:lang w:val="sr-Cyrl-CS"/>
              </w:rPr>
            </w:pPr>
          </w:p>
        </w:tc>
      </w:tr>
      <w:tr w:rsidR="00827EEC" w:rsidRPr="00BB1AF6" w:rsidTr="006333E4">
        <w:tc>
          <w:tcPr>
            <w:tcW w:w="1668" w:type="dxa"/>
            <w:shd w:val="clear" w:color="auto" w:fill="F2F2F2" w:themeFill="background1" w:themeFillShade="F2"/>
          </w:tcPr>
          <w:p w:rsidR="009979EB" w:rsidRPr="00BB1AF6" w:rsidRDefault="006636AE" w:rsidP="00B12B3A">
            <w:pPr>
              <w:jc w:val="both"/>
              <w:rPr>
                <w:b/>
                <w:bCs/>
                <w:lang w:val="sr-Cyrl-CS"/>
              </w:rPr>
            </w:pPr>
            <w:r w:rsidRPr="00BB1AF6">
              <w:rPr>
                <w:b/>
                <w:bCs/>
                <w:lang w:val="sr-Cyrl-CS"/>
              </w:rPr>
              <w:t xml:space="preserve">Број </w:t>
            </w:r>
          </w:p>
          <w:p w:rsidR="00827EEC" w:rsidRPr="00BB1AF6" w:rsidRDefault="006636AE" w:rsidP="00B12B3A">
            <w:pPr>
              <w:jc w:val="both"/>
              <w:rPr>
                <w:b/>
                <w:bCs/>
                <w:lang w:val="sr-Cyrl-CS"/>
              </w:rPr>
            </w:pPr>
            <w:r w:rsidRPr="00BB1AF6">
              <w:rPr>
                <w:b/>
                <w:bCs/>
                <w:lang w:val="sr-Cyrl-CS"/>
              </w:rPr>
              <w:t>набавке:</w:t>
            </w:r>
          </w:p>
        </w:tc>
        <w:tc>
          <w:tcPr>
            <w:tcW w:w="8363" w:type="dxa"/>
            <w:gridSpan w:val="2"/>
            <w:tcBorders>
              <w:top w:val="single" w:sz="4" w:space="0" w:color="auto"/>
              <w:bottom w:val="single" w:sz="4" w:space="0" w:color="auto"/>
            </w:tcBorders>
            <w:shd w:val="clear" w:color="auto" w:fill="F2F2F2" w:themeFill="background1" w:themeFillShade="F2"/>
            <w:vAlign w:val="center"/>
          </w:tcPr>
          <w:p w:rsidR="00827EEC" w:rsidRPr="00BB1AF6" w:rsidRDefault="00722C84" w:rsidP="00FB1B5B">
            <w:pPr>
              <w:jc w:val="center"/>
              <w:rPr>
                <w:b/>
                <w:bCs/>
                <w:i/>
                <w:iCs/>
                <w:sz w:val="28"/>
                <w:szCs w:val="28"/>
                <w:lang w:val="sr-Cyrl-CS"/>
              </w:rPr>
            </w:pPr>
            <w:r w:rsidRPr="00BB1AF6">
              <w:rPr>
                <w:b/>
                <w:bCs/>
                <w:lang w:val="sr-Cyrl-CS"/>
              </w:rPr>
              <w:t>1-02</w:t>
            </w:r>
            <w:r w:rsidR="00827EEC" w:rsidRPr="00BB1AF6">
              <w:rPr>
                <w:b/>
                <w:bCs/>
                <w:lang w:val="sr-Cyrl-CS"/>
              </w:rPr>
              <w:t>-404</w:t>
            </w:r>
            <w:r w:rsidR="00FB1B5B" w:rsidRPr="00BB1AF6">
              <w:rPr>
                <w:b/>
                <w:bCs/>
                <w:lang w:val="sr-Cyrl-CS"/>
              </w:rPr>
              <w:t>7</w:t>
            </w:r>
            <w:r w:rsidR="00E54786" w:rsidRPr="00BB1AF6">
              <w:rPr>
                <w:b/>
                <w:bCs/>
                <w:lang w:val="sr-Cyrl-CS"/>
              </w:rPr>
              <w:t>-</w:t>
            </w:r>
            <w:r w:rsidR="00FB1B5B" w:rsidRPr="00BB1AF6">
              <w:rPr>
                <w:b/>
                <w:bCs/>
                <w:lang w:val="sr-Cyrl-CS"/>
              </w:rPr>
              <w:t>8</w:t>
            </w:r>
            <w:r w:rsidR="00827EEC" w:rsidRPr="00BB1AF6">
              <w:rPr>
                <w:b/>
                <w:bCs/>
                <w:lang w:val="sr-Cyrl-CS"/>
              </w:rPr>
              <w:t>/1</w:t>
            </w:r>
            <w:r w:rsidR="00FB1B5B" w:rsidRPr="00BB1AF6">
              <w:rPr>
                <w:b/>
                <w:bCs/>
                <w:lang w:val="sr-Cyrl-CS"/>
              </w:rPr>
              <w:t>9</w:t>
            </w:r>
          </w:p>
        </w:tc>
      </w:tr>
      <w:tr w:rsidR="00BD6461" w:rsidRPr="00BB1AF6" w:rsidTr="006333E4">
        <w:trPr>
          <w:trHeight w:val="405"/>
        </w:trPr>
        <w:tc>
          <w:tcPr>
            <w:tcW w:w="1668" w:type="dxa"/>
            <w:shd w:val="clear" w:color="auto" w:fill="F2F2F2" w:themeFill="background1" w:themeFillShade="F2"/>
          </w:tcPr>
          <w:p w:rsidR="00BD6461" w:rsidRPr="00BB1AF6" w:rsidRDefault="006636AE" w:rsidP="00B12B3A">
            <w:pPr>
              <w:spacing w:before="120"/>
              <w:rPr>
                <w:b/>
                <w:bCs/>
                <w:lang w:val="sr-Cyrl-CS"/>
              </w:rPr>
            </w:pPr>
            <w:r w:rsidRPr="00BB1AF6">
              <w:rPr>
                <w:b/>
                <w:bCs/>
                <w:lang w:val="sr-Cyrl-CS"/>
              </w:rPr>
              <w:t>Понуђач:</w:t>
            </w:r>
          </w:p>
        </w:tc>
        <w:tc>
          <w:tcPr>
            <w:tcW w:w="8363" w:type="dxa"/>
            <w:gridSpan w:val="2"/>
            <w:tcBorders>
              <w:top w:val="single" w:sz="4" w:space="0" w:color="auto"/>
              <w:bottom w:val="single" w:sz="4" w:space="0" w:color="auto"/>
            </w:tcBorders>
            <w:shd w:val="clear" w:color="auto" w:fill="F2F2F2" w:themeFill="background1" w:themeFillShade="F2"/>
          </w:tcPr>
          <w:p w:rsidR="00BD6461" w:rsidRPr="00BB1AF6" w:rsidRDefault="00BD6461" w:rsidP="00C444DC">
            <w:pPr>
              <w:jc w:val="center"/>
              <w:rPr>
                <w:b/>
                <w:bCs/>
                <w:sz w:val="20"/>
                <w:szCs w:val="20"/>
                <w:lang w:val="sr-Cyrl-CS"/>
              </w:rPr>
            </w:pPr>
          </w:p>
          <w:p w:rsidR="00BD6461" w:rsidRPr="00BB1AF6" w:rsidRDefault="00BD6461" w:rsidP="00C444DC">
            <w:pPr>
              <w:jc w:val="center"/>
              <w:rPr>
                <w:b/>
                <w:bCs/>
                <w:sz w:val="20"/>
                <w:szCs w:val="20"/>
                <w:lang w:val="sr-Cyrl-CS"/>
              </w:rPr>
            </w:pPr>
          </w:p>
        </w:tc>
      </w:tr>
      <w:tr w:rsidR="009979EB" w:rsidRPr="00BB1AF6" w:rsidTr="006333E4">
        <w:tc>
          <w:tcPr>
            <w:tcW w:w="1668" w:type="dxa"/>
            <w:shd w:val="clear" w:color="auto" w:fill="F2F2F2" w:themeFill="background1" w:themeFillShade="F2"/>
          </w:tcPr>
          <w:p w:rsidR="009979EB" w:rsidRPr="00BB1AF6" w:rsidRDefault="009979EB" w:rsidP="00C444DC">
            <w:pPr>
              <w:jc w:val="center"/>
              <w:rPr>
                <w:bCs/>
                <w:sz w:val="20"/>
                <w:szCs w:val="20"/>
                <w:lang w:val="sr-Cyrl-CS"/>
              </w:rPr>
            </w:pPr>
          </w:p>
        </w:tc>
        <w:tc>
          <w:tcPr>
            <w:tcW w:w="8363" w:type="dxa"/>
            <w:gridSpan w:val="2"/>
            <w:tcBorders>
              <w:top w:val="single" w:sz="4" w:space="0" w:color="auto"/>
              <w:bottom w:val="single" w:sz="4" w:space="0" w:color="auto"/>
            </w:tcBorders>
            <w:shd w:val="clear" w:color="auto" w:fill="F2F2F2" w:themeFill="background1" w:themeFillShade="F2"/>
          </w:tcPr>
          <w:p w:rsidR="009979EB" w:rsidRPr="00BB1AF6" w:rsidRDefault="009979EB" w:rsidP="009979EB">
            <w:pPr>
              <w:tabs>
                <w:tab w:val="left" w:pos="1102"/>
              </w:tabs>
              <w:rPr>
                <w:bCs/>
                <w:szCs w:val="20"/>
                <w:lang w:val="sr-Cyrl-CS"/>
              </w:rPr>
            </w:pPr>
            <w:r w:rsidRPr="00BB1AF6">
              <w:rPr>
                <w:bCs/>
                <w:sz w:val="20"/>
                <w:szCs w:val="20"/>
                <w:lang w:val="sr-Cyrl-CS"/>
              </w:rPr>
              <w:tab/>
            </w:r>
          </w:p>
          <w:p w:rsidR="009979EB" w:rsidRPr="00BB1AF6" w:rsidRDefault="009979EB" w:rsidP="009979EB">
            <w:pPr>
              <w:ind w:left="-193"/>
              <w:jc w:val="center"/>
              <w:rPr>
                <w:bCs/>
                <w:sz w:val="20"/>
                <w:szCs w:val="20"/>
                <w:lang w:val="sr-Cyrl-CS"/>
              </w:rPr>
            </w:pPr>
          </w:p>
        </w:tc>
      </w:tr>
      <w:tr w:rsidR="00BD6461" w:rsidRPr="00BB1AF6" w:rsidTr="006333E4">
        <w:tc>
          <w:tcPr>
            <w:tcW w:w="1668" w:type="dxa"/>
            <w:shd w:val="clear" w:color="auto" w:fill="F2F2F2" w:themeFill="background1" w:themeFillShade="F2"/>
          </w:tcPr>
          <w:p w:rsidR="00BD6461" w:rsidRPr="00BB1AF6" w:rsidRDefault="00BD6461" w:rsidP="00C444DC">
            <w:pPr>
              <w:jc w:val="center"/>
              <w:rPr>
                <w:bCs/>
                <w:i/>
                <w:sz w:val="20"/>
                <w:szCs w:val="20"/>
                <w:lang w:val="sr-Cyrl-CS"/>
              </w:rPr>
            </w:pPr>
          </w:p>
        </w:tc>
        <w:tc>
          <w:tcPr>
            <w:tcW w:w="8363" w:type="dxa"/>
            <w:gridSpan w:val="2"/>
            <w:tcBorders>
              <w:top w:val="single" w:sz="4" w:space="0" w:color="auto"/>
              <w:bottom w:val="single" w:sz="4" w:space="0" w:color="auto"/>
            </w:tcBorders>
            <w:shd w:val="clear" w:color="auto" w:fill="F2F2F2" w:themeFill="background1" w:themeFillShade="F2"/>
          </w:tcPr>
          <w:p w:rsidR="00BD6461" w:rsidRPr="00BB1AF6" w:rsidRDefault="00BD6461" w:rsidP="00C444DC">
            <w:pPr>
              <w:jc w:val="center"/>
              <w:rPr>
                <w:bCs/>
                <w:i/>
                <w:sz w:val="20"/>
                <w:szCs w:val="20"/>
                <w:lang w:val="sr-Cyrl-CS"/>
              </w:rPr>
            </w:pPr>
            <w:r w:rsidRPr="00BB1AF6">
              <w:rPr>
                <w:bCs/>
                <w:i/>
                <w:sz w:val="20"/>
                <w:szCs w:val="20"/>
                <w:lang w:val="sr-Cyrl-CS"/>
              </w:rPr>
              <w:t>(</w:t>
            </w:r>
            <w:r w:rsidR="00830930" w:rsidRPr="00BB1AF6">
              <w:rPr>
                <w:bCs/>
                <w:i/>
                <w:sz w:val="20"/>
                <w:szCs w:val="20"/>
                <w:lang w:val="sr-Cyrl-CS"/>
              </w:rPr>
              <w:t>н</w:t>
            </w:r>
            <w:r w:rsidRPr="00BB1AF6">
              <w:rPr>
                <w:bCs/>
                <w:i/>
                <w:sz w:val="20"/>
                <w:szCs w:val="20"/>
                <w:lang w:val="sr-Cyrl-CS"/>
              </w:rPr>
              <w:t>азив)</w:t>
            </w:r>
          </w:p>
          <w:p w:rsidR="00BD6461" w:rsidRPr="00BB1AF6" w:rsidRDefault="00BD6461" w:rsidP="00C444DC">
            <w:pPr>
              <w:jc w:val="center"/>
              <w:rPr>
                <w:bCs/>
                <w:i/>
                <w:sz w:val="14"/>
                <w:szCs w:val="20"/>
                <w:lang w:val="sr-Cyrl-CS"/>
              </w:rPr>
            </w:pPr>
          </w:p>
          <w:p w:rsidR="00BD6461" w:rsidRPr="00BB1AF6" w:rsidRDefault="00BD6461" w:rsidP="00C444DC">
            <w:pPr>
              <w:rPr>
                <w:bCs/>
                <w:i/>
                <w:sz w:val="14"/>
                <w:szCs w:val="20"/>
                <w:lang w:val="sr-Cyrl-CS"/>
              </w:rPr>
            </w:pPr>
          </w:p>
        </w:tc>
      </w:tr>
      <w:tr w:rsidR="00BD6461" w:rsidRPr="003144CB"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BB1AF6" w:rsidRDefault="00BD6461" w:rsidP="00C444DC">
            <w:pPr>
              <w:jc w:val="center"/>
              <w:rPr>
                <w:bCs/>
                <w:i/>
                <w:sz w:val="20"/>
                <w:szCs w:val="20"/>
                <w:lang w:val="sr-Cyrl-CS"/>
              </w:rPr>
            </w:pPr>
          </w:p>
        </w:tc>
        <w:tc>
          <w:tcPr>
            <w:tcW w:w="8363" w:type="dxa"/>
            <w:gridSpan w:val="2"/>
            <w:tcBorders>
              <w:top w:val="single" w:sz="4" w:space="0" w:color="auto"/>
              <w:left w:val="nil"/>
              <w:bottom w:val="single" w:sz="4" w:space="0" w:color="auto"/>
              <w:right w:val="nil"/>
            </w:tcBorders>
            <w:shd w:val="clear" w:color="auto" w:fill="F2F2F2" w:themeFill="background1" w:themeFillShade="F2"/>
          </w:tcPr>
          <w:p w:rsidR="00BD6461" w:rsidRPr="00BB1AF6" w:rsidRDefault="00BD6461" w:rsidP="00C444DC">
            <w:pPr>
              <w:jc w:val="center"/>
              <w:rPr>
                <w:bCs/>
                <w:i/>
                <w:sz w:val="20"/>
                <w:szCs w:val="20"/>
                <w:lang w:val="sr-Cyrl-CS"/>
              </w:rPr>
            </w:pPr>
            <w:r w:rsidRPr="00BB1AF6">
              <w:rPr>
                <w:bCs/>
                <w:i/>
                <w:sz w:val="20"/>
                <w:szCs w:val="20"/>
                <w:lang w:val="sr-Cyrl-CS"/>
              </w:rPr>
              <w:t>(</w:t>
            </w:r>
            <w:r w:rsidR="00830930" w:rsidRPr="00BB1AF6">
              <w:rPr>
                <w:bCs/>
                <w:i/>
                <w:sz w:val="20"/>
                <w:szCs w:val="20"/>
                <w:lang w:val="sr-Cyrl-CS"/>
              </w:rPr>
              <w:t>а</w:t>
            </w:r>
            <w:r w:rsidRPr="00BB1AF6">
              <w:rPr>
                <w:bCs/>
                <w:i/>
                <w:sz w:val="20"/>
                <w:szCs w:val="20"/>
                <w:lang w:val="sr-Cyrl-CS"/>
              </w:rPr>
              <w:t>дреса</w:t>
            </w:r>
            <w:r w:rsidR="00830930" w:rsidRPr="00BB1AF6">
              <w:rPr>
                <w:bCs/>
                <w:i/>
                <w:sz w:val="20"/>
                <w:szCs w:val="20"/>
                <w:lang w:val="sr-Cyrl-CS"/>
              </w:rPr>
              <w:t xml:space="preserve"> </w:t>
            </w:r>
            <w:r w:rsidR="004153BC" w:rsidRPr="00BB1AF6">
              <w:rPr>
                <w:bCs/>
                <w:i/>
                <w:sz w:val="20"/>
                <w:szCs w:val="20"/>
                <w:lang w:val="sr-Cyrl-CS"/>
              </w:rPr>
              <w:t>–</w:t>
            </w:r>
            <w:r w:rsidR="00830930" w:rsidRPr="00BB1AF6">
              <w:rPr>
                <w:bCs/>
                <w:i/>
                <w:sz w:val="20"/>
                <w:szCs w:val="20"/>
                <w:lang w:val="sr-Cyrl-CS"/>
              </w:rPr>
              <w:t xml:space="preserve"> у</w:t>
            </w:r>
            <w:r w:rsidRPr="00BB1AF6">
              <w:rPr>
                <w:bCs/>
                <w:i/>
                <w:sz w:val="20"/>
                <w:szCs w:val="20"/>
                <w:lang w:val="sr-Cyrl-CS"/>
              </w:rPr>
              <w:t>лица,</w:t>
            </w:r>
            <w:r w:rsidR="00830930" w:rsidRPr="00BB1AF6">
              <w:rPr>
                <w:bCs/>
                <w:i/>
                <w:sz w:val="20"/>
                <w:szCs w:val="20"/>
                <w:lang w:val="sr-Cyrl-CS"/>
              </w:rPr>
              <w:t xml:space="preserve"> град,</w:t>
            </w:r>
            <w:r w:rsidRPr="00BB1AF6">
              <w:rPr>
                <w:bCs/>
                <w:i/>
                <w:sz w:val="20"/>
                <w:szCs w:val="20"/>
                <w:lang w:val="sr-Cyrl-CS"/>
              </w:rPr>
              <w:t xml:space="preserve"> </w:t>
            </w:r>
            <w:r w:rsidR="00830930" w:rsidRPr="00BB1AF6">
              <w:rPr>
                <w:bCs/>
                <w:i/>
                <w:sz w:val="20"/>
                <w:szCs w:val="20"/>
                <w:lang w:val="sr-Cyrl-CS"/>
              </w:rPr>
              <w:t>о</w:t>
            </w:r>
            <w:r w:rsidRPr="00BB1AF6">
              <w:rPr>
                <w:bCs/>
                <w:i/>
                <w:sz w:val="20"/>
                <w:szCs w:val="20"/>
                <w:lang w:val="sr-Cyrl-CS"/>
              </w:rPr>
              <w:t xml:space="preserve">пштина, </w:t>
            </w:r>
            <w:r w:rsidR="00830930" w:rsidRPr="00BB1AF6">
              <w:rPr>
                <w:bCs/>
                <w:i/>
                <w:sz w:val="20"/>
                <w:szCs w:val="20"/>
                <w:lang w:val="sr-Cyrl-CS"/>
              </w:rPr>
              <w:t>д</w:t>
            </w:r>
            <w:r w:rsidRPr="00BB1AF6">
              <w:rPr>
                <w:bCs/>
                <w:i/>
                <w:sz w:val="20"/>
                <w:szCs w:val="20"/>
                <w:lang w:val="sr-Cyrl-CS"/>
              </w:rPr>
              <w:t>ржава)</w:t>
            </w:r>
          </w:p>
          <w:p w:rsidR="00BD6461" w:rsidRPr="00BB1AF6" w:rsidRDefault="00BD6461" w:rsidP="00C444DC">
            <w:pPr>
              <w:jc w:val="center"/>
              <w:rPr>
                <w:bCs/>
                <w:i/>
                <w:sz w:val="20"/>
                <w:szCs w:val="20"/>
                <w:lang w:val="sr-Cyrl-CS"/>
              </w:rPr>
            </w:pPr>
          </w:p>
          <w:p w:rsidR="00BD6461" w:rsidRPr="00BB1AF6" w:rsidRDefault="00BD6461" w:rsidP="00C444DC">
            <w:pPr>
              <w:jc w:val="center"/>
              <w:rPr>
                <w:bCs/>
                <w:i/>
                <w:sz w:val="20"/>
                <w:szCs w:val="20"/>
                <w:lang w:val="sr-Cyrl-CS"/>
              </w:rPr>
            </w:pPr>
          </w:p>
        </w:tc>
      </w:tr>
      <w:tr w:rsidR="00BD6461" w:rsidRPr="00BB1AF6"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BB1AF6" w:rsidRDefault="00BD6461" w:rsidP="00C444DC">
            <w:pPr>
              <w:jc w:val="center"/>
              <w:rPr>
                <w:bCs/>
                <w:i/>
                <w:sz w:val="20"/>
                <w:szCs w:val="20"/>
                <w:lang w:val="sr-Cyrl-CS"/>
              </w:rPr>
            </w:pPr>
          </w:p>
        </w:tc>
        <w:tc>
          <w:tcPr>
            <w:tcW w:w="8363" w:type="dxa"/>
            <w:gridSpan w:val="2"/>
            <w:tcBorders>
              <w:top w:val="single" w:sz="4" w:space="0" w:color="auto"/>
              <w:left w:val="nil"/>
              <w:bottom w:val="single" w:sz="4" w:space="0" w:color="auto"/>
              <w:right w:val="nil"/>
            </w:tcBorders>
            <w:shd w:val="clear" w:color="auto" w:fill="F2F2F2" w:themeFill="background1" w:themeFillShade="F2"/>
          </w:tcPr>
          <w:p w:rsidR="00BD6461" w:rsidRPr="00BB1AF6" w:rsidRDefault="00BD6461" w:rsidP="00C444DC">
            <w:pPr>
              <w:jc w:val="center"/>
              <w:rPr>
                <w:bCs/>
                <w:i/>
                <w:sz w:val="20"/>
                <w:szCs w:val="20"/>
                <w:lang w:val="sr-Cyrl-CS"/>
              </w:rPr>
            </w:pPr>
            <w:r w:rsidRPr="00BB1AF6">
              <w:rPr>
                <w:bCs/>
                <w:i/>
                <w:sz w:val="20"/>
                <w:szCs w:val="20"/>
                <w:lang w:val="sr-Cyrl-CS"/>
              </w:rPr>
              <w:t>(</w:t>
            </w:r>
            <w:r w:rsidR="00830930" w:rsidRPr="00BB1AF6">
              <w:rPr>
                <w:bCs/>
                <w:i/>
                <w:sz w:val="20"/>
                <w:szCs w:val="20"/>
                <w:lang w:val="sr-Cyrl-CS"/>
              </w:rPr>
              <w:t>м</w:t>
            </w:r>
            <w:r w:rsidRPr="00BB1AF6">
              <w:rPr>
                <w:bCs/>
                <w:i/>
                <w:sz w:val="20"/>
                <w:szCs w:val="20"/>
                <w:lang w:val="sr-Cyrl-CS"/>
              </w:rPr>
              <w:t>атични број)</w:t>
            </w:r>
          </w:p>
          <w:p w:rsidR="00BD6461" w:rsidRPr="00BB1AF6" w:rsidRDefault="00BD6461" w:rsidP="00C444DC">
            <w:pPr>
              <w:jc w:val="center"/>
              <w:rPr>
                <w:bCs/>
                <w:i/>
                <w:sz w:val="14"/>
                <w:szCs w:val="20"/>
                <w:lang w:val="sr-Cyrl-CS"/>
              </w:rPr>
            </w:pPr>
          </w:p>
          <w:p w:rsidR="00BD6461" w:rsidRPr="00BB1AF6" w:rsidRDefault="00BD6461" w:rsidP="00C444DC">
            <w:pPr>
              <w:jc w:val="center"/>
              <w:rPr>
                <w:bCs/>
                <w:i/>
                <w:sz w:val="14"/>
                <w:szCs w:val="20"/>
                <w:lang w:val="sr-Cyrl-CS"/>
              </w:rPr>
            </w:pPr>
          </w:p>
        </w:tc>
      </w:tr>
      <w:tr w:rsidR="00BD6461" w:rsidRPr="00BB1AF6"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BB1AF6" w:rsidRDefault="00BD6461" w:rsidP="00C444DC">
            <w:pPr>
              <w:jc w:val="center"/>
              <w:rPr>
                <w:bCs/>
                <w:i/>
                <w:sz w:val="20"/>
                <w:szCs w:val="20"/>
                <w:lang w:val="sr-Cyrl-CS"/>
              </w:rPr>
            </w:pPr>
          </w:p>
        </w:tc>
        <w:tc>
          <w:tcPr>
            <w:tcW w:w="8363" w:type="dxa"/>
            <w:gridSpan w:val="2"/>
            <w:tcBorders>
              <w:top w:val="single" w:sz="4" w:space="0" w:color="auto"/>
              <w:left w:val="nil"/>
              <w:bottom w:val="single" w:sz="4" w:space="0" w:color="auto"/>
              <w:right w:val="nil"/>
            </w:tcBorders>
            <w:shd w:val="clear" w:color="auto" w:fill="F2F2F2" w:themeFill="background1" w:themeFillShade="F2"/>
          </w:tcPr>
          <w:p w:rsidR="00BD6461" w:rsidRPr="00BB1AF6" w:rsidRDefault="00BD6461" w:rsidP="00C444DC">
            <w:pPr>
              <w:jc w:val="center"/>
              <w:rPr>
                <w:bCs/>
                <w:i/>
                <w:sz w:val="20"/>
                <w:szCs w:val="20"/>
                <w:lang w:val="sr-Cyrl-CS"/>
              </w:rPr>
            </w:pPr>
            <w:r w:rsidRPr="00BB1AF6">
              <w:rPr>
                <w:bCs/>
                <w:i/>
                <w:sz w:val="20"/>
                <w:szCs w:val="20"/>
                <w:lang w:val="sr-Cyrl-CS"/>
              </w:rPr>
              <w:t>(ПИБ)</w:t>
            </w:r>
          </w:p>
          <w:p w:rsidR="00BD6461" w:rsidRPr="00BB1AF6" w:rsidRDefault="00BD6461" w:rsidP="00C444DC">
            <w:pPr>
              <w:jc w:val="center"/>
              <w:rPr>
                <w:bCs/>
                <w:i/>
                <w:sz w:val="14"/>
                <w:szCs w:val="20"/>
                <w:lang w:val="sr-Cyrl-CS"/>
              </w:rPr>
            </w:pPr>
          </w:p>
          <w:p w:rsidR="00BD6461" w:rsidRPr="00BB1AF6" w:rsidRDefault="00BD6461" w:rsidP="00C444DC">
            <w:pPr>
              <w:jc w:val="center"/>
              <w:rPr>
                <w:bCs/>
                <w:i/>
                <w:sz w:val="16"/>
                <w:szCs w:val="20"/>
                <w:lang w:val="sr-Cyrl-CS"/>
              </w:rPr>
            </w:pPr>
          </w:p>
        </w:tc>
      </w:tr>
      <w:tr w:rsidR="00BD6461" w:rsidRPr="00BB1AF6"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BB1AF6" w:rsidRDefault="00BD6461" w:rsidP="00C444DC">
            <w:pPr>
              <w:jc w:val="center"/>
              <w:rPr>
                <w:bCs/>
                <w:i/>
                <w:sz w:val="20"/>
                <w:szCs w:val="20"/>
                <w:lang w:val="sr-Cyrl-CS"/>
              </w:rPr>
            </w:pPr>
          </w:p>
        </w:tc>
        <w:tc>
          <w:tcPr>
            <w:tcW w:w="8363" w:type="dxa"/>
            <w:gridSpan w:val="2"/>
            <w:tcBorders>
              <w:top w:val="single" w:sz="4" w:space="0" w:color="auto"/>
              <w:left w:val="nil"/>
              <w:bottom w:val="single" w:sz="4" w:space="0" w:color="auto"/>
              <w:right w:val="nil"/>
            </w:tcBorders>
            <w:shd w:val="clear" w:color="auto" w:fill="F2F2F2" w:themeFill="background1" w:themeFillShade="F2"/>
          </w:tcPr>
          <w:p w:rsidR="00BD6461" w:rsidRPr="00BB1AF6" w:rsidRDefault="00BD6461" w:rsidP="00C444DC">
            <w:pPr>
              <w:jc w:val="center"/>
              <w:rPr>
                <w:bCs/>
                <w:i/>
                <w:sz w:val="20"/>
                <w:szCs w:val="20"/>
                <w:lang w:val="sr-Cyrl-CS"/>
              </w:rPr>
            </w:pPr>
            <w:r w:rsidRPr="00BB1AF6">
              <w:rPr>
                <w:bCs/>
                <w:i/>
                <w:sz w:val="20"/>
                <w:szCs w:val="20"/>
                <w:lang w:val="sr-Cyrl-CS"/>
              </w:rPr>
              <w:t>(шифра делатности)</w:t>
            </w:r>
          </w:p>
          <w:p w:rsidR="00BD6461" w:rsidRPr="00BB1AF6" w:rsidRDefault="00BD6461" w:rsidP="00C444DC">
            <w:pPr>
              <w:jc w:val="center"/>
              <w:rPr>
                <w:bCs/>
                <w:i/>
                <w:sz w:val="16"/>
                <w:szCs w:val="20"/>
                <w:lang w:val="sr-Cyrl-CS"/>
              </w:rPr>
            </w:pPr>
          </w:p>
          <w:p w:rsidR="00BD6461" w:rsidRPr="00BB1AF6" w:rsidRDefault="00BD6461" w:rsidP="00C444DC">
            <w:pPr>
              <w:jc w:val="center"/>
              <w:rPr>
                <w:bCs/>
                <w:i/>
                <w:sz w:val="16"/>
                <w:szCs w:val="20"/>
                <w:lang w:val="sr-Cyrl-CS"/>
              </w:rPr>
            </w:pPr>
          </w:p>
        </w:tc>
      </w:tr>
      <w:tr w:rsidR="00BD6461" w:rsidRPr="00BB1AF6"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BB1AF6" w:rsidRDefault="00BD6461" w:rsidP="00C444DC">
            <w:pPr>
              <w:jc w:val="center"/>
              <w:rPr>
                <w:bCs/>
                <w:i/>
                <w:sz w:val="20"/>
                <w:szCs w:val="20"/>
                <w:lang w:val="sr-Cyrl-CS"/>
              </w:rPr>
            </w:pPr>
          </w:p>
        </w:tc>
        <w:tc>
          <w:tcPr>
            <w:tcW w:w="8363" w:type="dxa"/>
            <w:gridSpan w:val="2"/>
            <w:tcBorders>
              <w:top w:val="single" w:sz="4" w:space="0" w:color="auto"/>
              <w:left w:val="nil"/>
              <w:bottom w:val="single" w:sz="4" w:space="0" w:color="auto"/>
              <w:right w:val="nil"/>
            </w:tcBorders>
            <w:shd w:val="clear" w:color="auto" w:fill="F2F2F2" w:themeFill="background1" w:themeFillShade="F2"/>
          </w:tcPr>
          <w:p w:rsidR="00BD6461" w:rsidRPr="00BB1AF6" w:rsidRDefault="00BD6461" w:rsidP="00C444DC">
            <w:pPr>
              <w:jc w:val="center"/>
              <w:rPr>
                <w:bCs/>
                <w:i/>
                <w:sz w:val="20"/>
                <w:szCs w:val="20"/>
                <w:lang w:val="sr-Cyrl-CS"/>
              </w:rPr>
            </w:pPr>
            <w:r w:rsidRPr="00BB1AF6">
              <w:rPr>
                <w:bCs/>
                <w:i/>
                <w:sz w:val="20"/>
                <w:szCs w:val="20"/>
                <w:lang w:val="sr-Cyrl-CS"/>
              </w:rPr>
              <w:t>(</w:t>
            </w:r>
            <w:r w:rsidR="00830930" w:rsidRPr="00BB1AF6">
              <w:rPr>
                <w:bCs/>
                <w:i/>
                <w:sz w:val="20"/>
                <w:szCs w:val="20"/>
                <w:lang w:val="sr-Cyrl-CS"/>
              </w:rPr>
              <w:t>б</w:t>
            </w:r>
            <w:r w:rsidRPr="00BB1AF6">
              <w:rPr>
                <w:bCs/>
                <w:i/>
                <w:sz w:val="20"/>
                <w:szCs w:val="20"/>
                <w:lang w:val="sr-Cyrl-CS"/>
              </w:rPr>
              <w:t>рој текућег рачуна)</w:t>
            </w:r>
          </w:p>
          <w:p w:rsidR="00BD6461" w:rsidRPr="00BB1AF6" w:rsidRDefault="00BD6461" w:rsidP="00C444DC">
            <w:pPr>
              <w:jc w:val="center"/>
              <w:rPr>
                <w:bCs/>
                <w:i/>
                <w:sz w:val="14"/>
                <w:szCs w:val="20"/>
                <w:lang w:val="sr-Cyrl-CS"/>
              </w:rPr>
            </w:pPr>
          </w:p>
          <w:p w:rsidR="00BD6461" w:rsidRPr="00BB1AF6" w:rsidRDefault="00BD6461" w:rsidP="00C444DC">
            <w:pPr>
              <w:jc w:val="center"/>
              <w:rPr>
                <w:bCs/>
                <w:i/>
                <w:sz w:val="14"/>
                <w:szCs w:val="20"/>
                <w:lang w:val="sr-Cyrl-CS"/>
              </w:rPr>
            </w:pPr>
          </w:p>
        </w:tc>
      </w:tr>
      <w:tr w:rsidR="00BD6461" w:rsidRPr="00BB1AF6"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BB1AF6" w:rsidRDefault="00BD6461" w:rsidP="00C444DC">
            <w:pPr>
              <w:jc w:val="center"/>
              <w:rPr>
                <w:bCs/>
                <w:i/>
                <w:sz w:val="20"/>
                <w:szCs w:val="20"/>
                <w:lang w:val="sr-Cyrl-CS"/>
              </w:rPr>
            </w:pPr>
          </w:p>
        </w:tc>
        <w:tc>
          <w:tcPr>
            <w:tcW w:w="8363" w:type="dxa"/>
            <w:gridSpan w:val="2"/>
            <w:tcBorders>
              <w:top w:val="single" w:sz="4" w:space="0" w:color="auto"/>
              <w:left w:val="nil"/>
              <w:bottom w:val="single" w:sz="4" w:space="0" w:color="auto"/>
              <w:right w:val="nil"/>
            </w:tcBorders>
            <w:shd w:val="clear" w:color="auto" w:fill="F2F2F2" w:themeFill="background1" w:themeFillShade="F2"/>
          </w:tcPr>
          <w:p w:rsidR="00BD6461" w:rsidRPr="00BB1AF6" w:rsidRDefault="00BD6461" w:rsidP="00C444DC">
            <w:pPr>
              <w:jc w:val="center"/>
              <w:rPr>
                <w:bCs/>
                <w:i/>
                <w:sz w:val="20"/>
                <w:szCs w:val="20"/>
                <w:lang w:val="sr-Cyrl-CS"/>
              </w:rPr>
            </w:pPr>
            <w:r w:rsidRPr="00BB1AF6">
              <w:rPr>
                <w:bCs/>
                <w:i/>
                <w:sz w:val="20"/>
                <w:szCs w:val="20"/>
                <w:lang w:val="sr-Cyrl-CS"/>
              </w:rPr>
              <w:t>(</w:t>
            </w:r>
            <w:r w:rsidR="00830930" w:rsidRPr="00BB1AF6">
              <w:rPr>
                <w:bCs/>
                <w:i/>
                <w:sz w:val="20"/>
                <w:szCs w:val="20"/>
                <w:lang w:val="sr-Cyrl-CS"/>
              </w:rPr>
              <w:t>з</w:t>
            </w:r>
            <w:r w:rsidRPr="00BB1AF6">
              <w:rPr>
                <w:bCs/>
                <w:i/>
                <w:sz w:val="20"/>
                <w:szCs w:val="20"/>
                <w:lang w:val="sr-Cyrl-CS"/>
              </w:rPr>
              <w:t>аконски заступник)</w:t>
            </w:r>
          </w:p>
          <w:p w:rsidR="00BD6461" w:rsidRPr="00BB1AF6" w:rsidRDefault="00BD6461" w:rsidP="00C444DC">
            <w:pPr>
              <w:jc w:val="center"/>
              <w:rPr>
                <w:bCs/>
                <w:i/>
                <w:sz w:val="14"/>
                <w:szCs w:val="20"/>
                <w:lang w:val="sr-Cyrl-CS"/>
              </w:rPr>
            </w:pPr>
          </w:p>
          <w:p w:rsidR="00BD6461" w:rsidRPr="00BB1AF6" w:rsidRDefault="00BD6461" w:rsidP="00C444DC">
            <w:pPr>
              <w:jc w:val="center"/>
              <w:rPr>
                <w:bCs/>
                <w:i/>
                <w:sz w:val="14"/>
                <w:szCs w:val="20"/>
                <w:lang w:val="sr-Cyrl-CS"/>
              </w:rPr>
            </w:pPr>
          </w:p>
        </w:tc>
      </w:tr>
      <w:tr w:rsidR="00830930" w:rsidRPr="00BB1AF6"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830930" w:rsidRPr="00BB1AF6" w:rsidRDefault="00830930" w:rsidP="00C444DC">
            <w:pPr>
              <w:jc w:val="center"/>
              <w:rPr>
                <w:bCs/>
                <w:i/>
                <w:sz w:val="20"/>
                <w:szCs w:val="20"/>
                <w:lang w:val="sr-Cyrl-CS"/>
              </w:rPr>
            </w:pPr>
          </w:p>
        </w:tc>
        <w:tc>
          <w:tcPr>
            <w:tcW w:w="8363" w:type="dxa"/>
            <w:gridSpan w:val="2"/>
            <w:tcBorders>
              <w:top w:val="single" w:sz="4" w:space="0" w:color="auto"/>
              <w:left w:val="nil"/>
              <w:bottom w:val="single" w:sz="4" w:space="0" w:color="auto"/>
              <w:right w:val="nil"/>
            </w:tcBorders>
            <w:shd w:val="clear" w:color="auto" w:fill="F2F2F2" w:themeFill="background1" w:themeFillShade="F2"/>
          </w:tcPr>
          <w:p w:rsidR="00830930" w:rsidRPr="00BB1AF6" w:rsidRDefault="00830930" w:rsidP="00C444DC">
            <w:pPr>
              <w:jc w:val="center"/>
              <w:rPr>
                <w:bCs/>
                <w:i/>
                <w:sz w:val="14"/>
                <w:szCs w:val="20"/>
                <w:lang w:val="sr-Cyrl-CS"/>
              </w:rPr>
            </w:pPr>
          </w:p>
          <w:p w:rsidR="00830930" w:rsidRPr="00BB1AF6" w:rsidRDefault="00830930" w:rsidP="00C444DC">
            <w:pPr>
              <w:jc w:val="center"/>
              <w:rPr>
                <w:bCs/>
                <w:i/>
                <w:sz w:val="14"/>
                <w:szCs w:val="20"/>
                <w:lang w:val="sr-Cyrl-CS"/>
              </w:rPr>
            </w:pPr>
          </w:p>
        </w:tc>
      </w:tr>
      <w:tr w:rsidR="00BD6461" w:rsidRPr="003144CB" w:rsidTr="00633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shd w:val="clear" w:color="auto" w:fill="F2F2F2" w:themeFill="background1" w:themeFillShade="F2"/>
          </w:tcPr>
          <w:p w:rsidR="00BD6461" w:rsidRPr="00BB1AF6" w:rsidRDefault="00BD6461" w:rsidP="00C444DC">
            <w:pPr>
              <w:jc w:val="center"/>
              <w:rPr>
                <w:bCs/>
                <w:i/>
                <w:sz w:val="20"/>
                <w:szCs w:val="20"/>
                <w:lang w:val="sr-Cyrl-CS"/>
              </w:rPr>
            </w:pPr>
          </w:p>
        </w:tc>
        <w:tc>
          <w:tcPr>
            <w:tcW w:w="8363" w:type="dxa"/>
            <w:gridSpan w:val="2"/>
            <w:tcBorders>
              <w:top w:val="single" w:sz="4" w:space="0" w:color="auto"/>
              <w:left w:val="nil"/>
              <w:bottom w:val="nil"/>
              <w:right w:val="nil"/>
            </w:tcBorders>
            <w:shd w:val="clear" w:color="auto" w:fill="F2F2F2" w:themeFill="background1" w:themeFillShade="F2"/>
          </w:tcPr>
          <w:p w:rsidR="00BD6461" w:rsidRPr="00BB1AF6" w:rsidRDefault="00BD6461" w:rsidP="00830930">
            <w:pPr>
              <w:jc w:val="center"/>
              <w:rPr>
                <w:bCs/>
                <w:i/>
                <w:sz w:val="20"/>
                <w:szCs w:val="20"/>
                <w:lang w:val="sr-Cyrl-CS"/>
              </w:rPr>
            </w:pPr>
            <w:r w:rsidRPr="00BB1AF6">
              <w:rPr>
                <w:bCs/>
                <w:i/>
                <w:sz w:val="20"/>
                <w:szCs w:val="20"/>
                <w:lang w:val="sr-Cyrl-CS"/>
              </w:rPr>
              <w:t>(</w:t>
            </w:r>
            <w:r w:rsidR="00830930" w:rsidRPr="00BB1AF6">
              <w:rPr>
                <w:bCs/>
                <w:i/>
                <w:sz w:val="20"/>
                <w:szCs w:val="20"/>
                <w:lang w:val="sr-Cyrl-CS"/>
              </w:rPr>
              <w:t>к</w:t>
            </w:r>
            <w:r w:rsidRPr="00BB1AF6">
              <w:rPr>
                <w:bCs/>
                <w:i/>
                <w:sz w:val="20"/>
                <w:szCs w:val="20"/>
                <w:lang w:val="sr-Cyrl-CS"/>
              </w:rPr>
              <w:t>онтак</w:t>
            </w:r>
            <w:r w:rsidR="002F438D" w:rsidRPr="00BB1AF6">
              <w:rPr>
                <w:bCs/>
                <w:i/>
                <w:sz w:val="20"/>
                <w:szCs w:val="20"/>
                <w:lang w:val="sr-Cyrl-CS"/>
              </w:rPr>
              <w:t>т</w:t>
            </w:r>
            <w:r w:rsidRPr="00BB1AF6">
              <w:rPr>
                <w:bCs/>
                <w:i/>
                <w:sz w:val="20"/>
                <w:szCs w:val="20"/>
                <w:lang w:val="sr-Cyrl-CS"/>
              </w:rPr>
              <w:t xml:space="preserve"> особа, телефон, e-mail)</w:t>
            </w:r>
          </w:p>
        </w:tc>
      </w:tr>
    </w:tbl>
    <w:p w:rsidR="00FB1B5B" w:rsidRPr="00BB1AF6" w:rsidRDefault="00FB1B5B" w:rsidP="00FB1B5B">
      <w:pPr>
        <w:jc w:val="both"/>
        <w:rPr>
          <w:b/>
          <w:bCs/>
          <w:lang w:val="sr-Cyrl-CS"/>
        </w:rPr>
      </w:pPr>
    </w:p>
    <w:p w:rsidR="00FB1B5B" w:rsidRPr="00BB1AF6" w:rsidRDefault="00FB1B5B" w:rsidP="00FB1B5B">
      <w:pPr>
        <w:jc w:val="both"/>
        <w:rPr>
          <w:b/>
          <w:bCs/>
          <w:lang w:val="sr-Cyrl-CS"/>
        </w:rPr>
      </w:pPr>
    </w:p>
    <w:p w:rsidR="00FB1B5B" w:rsidRPr="00BB1AF6" w:rsidRDefault="00FB1B5B" w:rsidP="00FB1B5B">
      <w:pPr>
        <w:jc w:val="both"/>
        <w:rPr>
          <w:b/>
          <w:bCs/>
          <w:lang w:val="sr-Cyrl-CS"/>
        </w:rPr>
      </w:pPr>
    </w:p>
    <w:p w:rsidR="00827EEC" w:rsidRPr="00BB1AF6" w:rsidRDefault="00827EEC" w:rsidP="00FB1B5B">
      <w:pPr>
        <w:jc w:val="both"/>
        <w:rPr>
          <w:b/>
          <w:bCs/>
          <w:lang w:val="sr-Cyrl-CS"/>
        </w:rPr>
      </w:pPr>
      <w:r w:rsidRPr="00BB1AF6">
        <w:rPr>
          <w:b/>
          <w:bCs/>
          <w:lang w:val="sr-Cyrl-CS"/>
        </w:rPr>
        <w:lastRenderedPageBreak/>
        <w:t>Подносим следећу понуду:</w:t>
      </w:r>
    </w:p>
    <w:p w:rsidR="00827EEC" w:rsidRPr="00BB1AF6" w:rsidRDefault="00827EEC" w:rsidP="004153BC">
      <w:pPr>
        <w:ind w:left="270"/>
        <w:jc w:val="both"/>
        <w:rPr>
          <w:bCs/>
          <w:i/>
          <w:lang w:val="sr-Cyrl-CS"/>
        </w:rPr>
      </w:pPr>
      <w:r w:rsidRPr="00BB1AF6">
        <w:rPr>
          <w:bCs/>
          <w:i/>
          <w:lang w:val="sr-Cyrl-CS"/>
        </w:rPr>
        <w:t>(заокружити на који начин)</w:t>
      </w:r>
    </w:p>
    <w:p w:rsidR="00827EEC" w:rsidRPr="00BB1AF6" w:rsidRDefault="00827EEC" w:rsidP="00827EEC">
      <w:pPr>
        <w:jc w:val="both"/>
        <w:rPr>
          <w:b/>
          <w:bCs/>
          <w:lang w:val="sr-Cyrl-CS"/>
        </w:rPr>
      </w:pPr>
    </w:p>
    <w:p w:rsidR="00827EEC" w:rsidRPr="00BB1AF6" w:rsidRDefault="00827EEC" w:rsidP="00827EEC">
      <w:pPr>
        <w:autoSpaceDE w:val="0"/>
        <w:autoSpaceDN w:val="0"/>
        <w:adjustRightInd w:val="0"/>
        <w:jc w:val="both"/>
        <w:rPr>
          <w:rFonts w:eastAsia="Calibri"/>
          <w:b/>
          <w:bCs/>
          <w:lang w:val="sr-Cyrl-CS"/>
        </w:rPr>
      </w:pPr>
      <w:r w:rsidRPr="00BB1AF6">
        <w:rPr>
          <w:rFonts w:eastAsia="Calibri"/>
          <w:b/>
          <w:bCs/>
          <w:lang w:val="sr-Cyrl-CS"/>
        </w:rPr>
        <w:t>а) самостално</w:t>
      </w:r>
    </w:p>
    <w:p w:rsidR="00827EEC" w:rsidRPr="00BB1AF6" w:rsidRDefault="00827EEC" w:rsidP="00827EEC">
      <w:pPr>
        <w:autoSpaceDE w:val="0"/>
        <w:autoSpaceDN w:val="0"/>
        <w:adjustRightInd w:val="0"/>
        <w:jc w:val="both"/>
        <w:rPr>
          <w:rFonts w:eastAsia="Calibri"/>
          <w:b/>
          <w:bCs/>
          <w:lang w:val="sr-Cyrl-CS"/>
        </w:rPr>
      </w:pPr>
    </w:p>
    <w:p w:rsidR="00EF73F6" w:rsidRPr="00BB1AF6" w:rsidRDefault="00827EEC" w:rsidP="00827EEC">
      <w:pPr>
        <w:autoSpaceDE w:val="0"/>
        <w:autoSpaceDN w:val="0"/>
        <w:adjustRightInd w:val="0"/>
        <w:jc w:val="both"/>
        <w:rPr>
          <w:rFonts w:eastAsia="Calibri"/>
          <w:b/>
          <w:bCs/>
          <w:lang w:val="sr-Cyrl-CS"/>
        </w:rPr>
      </w:pPr>
      <w:r w:rsidRPr="00BB1AF6">
        <w:rPr>
          <w:rFonts w:eastAsia="Calibri"/>
          <w:b/>
          <w:bCs/>
          <w:lang w:val="sr-Cyrl-CS"/>
        </w:rPr>
        <w:t>б) са подизвођачем:</w:t>
      </w:r>
    </w:p>
    <w:p w:rsidR="00EF73F6" w:rsidRPr="00BB1AF6" w:rsidRDefault="00EF73F6" w:rsidP="00827EEC">
      <w:pPr>
        <w:autoSpaceDE w:val="0"/>
        <w:autoSpaceDN w:val="0"/>
        <w:adjustRightInd w:val="0"/>
        <w:jc w:val="both"/>
        <w:rPr>
          <w:rFonts w:eastAsia="Calibri"/>
          <w:b/>
          <w:bCs/>
          <w:lang w:val="sr-Cyrl-CS"/>
        </w:rPr>
      </w:pPr>
    </w:p>
    <w:p w:rsidR="00827EEC" w:rsidRPr="00BB1AF6" w:rsidRDefault="00827EEC" w:rsidP="00827EEC">
      <w:pPr>
        <w:autoSpaceDE w:val="0"/>
        <w:autoSpaceDN w:val="0"/>
        <w:adjustRightInd w:val="0"/>
        <w:jc w:val="both"/>
        <w:rPr>
          <w:rFonts w:eastAsia="Calibri"/>
          <w:lang w:val="sr-Cyrl-CS"/>
        </w:rPr>
      </w:pPr>
      <w:r w:rsidRPr="00BB1AF6">
        <w:rPr>
          <w:rFonts w:eastAsia="Calibri"/>
          <w:lang w:val="sr-Cyrl-CS"/>
        </w:rPr>
        <w:t xml:space="preserve">1. </w:t>
      </w:r>
      <w:r w:rsidR="00FB3BE8" w:rsidRPr="00BB1AF6">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7EEC" w:rsidRPr="00BB1AF6" w:rsidRDefault="00827EEC" w:rsidP="00827EEC">
      <w:pPr>
        <w:autoSpaceDE w:val="0"/>
        <w:autoSpaceDN w:val="0"/>
        <w:adjustRightInd w:val="0"/>
        <w:jc w:val="both"/>
        <w:rPr>
          <w:rFonts w:eastAsia="Calibri"/>
          <w:lang w:val="sr-Cyrl-CS"/>
        </w:rPr>
      </w:pPr>
      <w:r w:rsidRPr="00BB1AF6">
        <w:rPr>
          <w:rFonts w:eastAsia="Calibri"/>
          <w:lang w:val="sr-Cyrl-CS"/>
        </w:rPr>
        <w:t xml:space="preserve">2. </w:t>
      </w:r>
      <w:r w:rsidR="00FB3BE8" w:rsidRPr="00BB1AF6">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7EEC" w:rsidRPr="00BB1AF6" w:rsidRDefault="00827EEC" w:rsidP="00827EEC">
      <w:pPr>
        <w:autoSpaceDE w:val="0"/>
        <w:autoSpaceDN w:val="0"/>
        <w:adjustRightInd w:val="0"/>
        <w:jc w:val="both"/>
        <w:rPr>
          <w:rFonts w:eastAsia="Calibri"/>
          <w:lang w:val="sr-Cyrl-CS"/>
        </w:rPr>
      </w:pPr>
      <w:r w:rsidRPr="00BB1AF6">
        <w:rPr>
          <w:rFonts w:eastAsia="Calibri"/>
          <w:lang w:val="sr-Cyrl-CS"/>
        </w:rPr>
        <w:t xml:space="preserve">3. </w:t>
      </w:r>
      <w:r w:rsidR="00FB3BE8" w:rsidRPr="00BB1AF6">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7EEC" w:rsidRPr="00BB1AF6" w:rsidRDefault="00827EEC" w:rsidP="00827EEC">
      <w:pPr>
        <w:autoSpaceDE w:val="0"/>
        <w:autoSpaceDN w:val="0"/>
        <w:adjustRightInd w:val="0"/>
        <w:jc w:val="both"/>
        <w:rPr>
          <w:rFonts w:eastAsia="Calibri"/>
          <w:i/>
          <w:iCs/>
          <w:lang w:val="sr-Cyrl-CS"/>
        </w:rPr>
      </w:pPr>
      <w:r w:rsidRPr="00BB1AF6">
        <w:rPr>
          <w:rFonts w:eastAsia="Calibri"/>
          <w:i/>
          <w:iCs/>
          <w:lang w:val="sr-Cyrl-CS"/>
        </w:rPr>
        <w:t>(навести</w:t>
      </w:r>
      <w:r w:rsidR="00FB3BE8" w:rsidRPr="00BB1AF6">
        <w:rPr>
          <w:rFonts w:eastAsia="Calibri"/>
          <w:i/>
          <w:iCs/>
          <w:lang w:val="sr-Cyrl-CS"/>
        </w:rPr>
        <w:t>:</w:t>
      </w:r>
      <w:r w:rsidR="00DD7BC6" w:rsidRPr="00BB1AF6">
        <w:rPr>
          <w:rFonts w:eastAsia="Calibri"/>
          <w:i/>
          <w:iCs/>
          <w:lang w:val="sr-Cyrl-CS"/>
        </w:rPr>
        <w:t xml:space="preserve"> назив и седиште</w:t>
      </w:r>
      <w:r w:rsidRPr="00BB1AF6">
        <w:rPr>
          <w:rFonts w:eastAsia="Calibri"/>
          <w:i/>
          <w:iCs/>
          <w:lang w:val="sr-Cyrl-CS"/>
        </w:rPr>
        <w:t xml:space="preserve"> подизвођача</w:t>
      </w:r>
      <w:r w:rsidR="00FB3BE8" w:rsidRPr="00BB1AF6">
        <w:rPr>
          <w:rFonts w:eastAsia="Calibri"/>
          <w:i/>
          <w:iCs/>
          <w:lang w:val="sr-Cyrl-CS"/>
        </w:rPr>
        <w:t>,ПИБ, матични број, број рачуна, овлашћено лице</w:t>
      </w:r>
      <w:r w:rsidR="00DD7BC6" w:rsidRPr="00BB1AF6">
        <w:rPr>
          <w:rFonts w:eastAsia="Calibri"/>
          <w:i/>
          <w:iCs/>
          <w:lang w:val="sr-Cyrl-CS"/>
        </w:rPr>
        <w:t>/а</w:t>
      </w:r>
      <w:r w:rsidR="00FB3BE8" w:rsidRPr="00BB1AF6">
        <w:rPr>
          <w:rFonts w:eastAsia="Calibri"/>
          <w:i/>
          <w:iCs/>
          <w:lang w:val="sr-Cyrl-CS"/>
        </w:rPr>
        <w:t xml:space="preserve"> за заступање, проценат укупне вредности набавке који ће </w:t>
      </w:r>
      <w:r w:rsidR="00DD7BC6" w:rsidRPr="00BB1AF6">
        <w:rPr>
          <w:rFonts w:eastAsia="Calibri"/>
          <w:i/>
          <w:iCs/>
          <w:lang w:val="sr-Cyrl-CS"/>
        </w:rPr>
        <w:t xml:space="preserve">се </w:t>
      </w:r>
      <w:r w:rsidR="00FB3BE8" w:rsidRPr="00BB1AF6">
        <w:rPr>
          <w:rFonts w:eastAsia="Calibri"/>
          <w:i/>
          <w:iCs/>
          <w:lang w:val="sr-Cyrl-CS"/>
        </w:rPr>
        <w:t>поверити подизвођачу, а који не може бити већи од 50 % као и део предмета набавке који ће извршити преко подизвођача</w:t>
      </w:r>
      <w:r w:rsidR="00595F09" w:rsidRPr="00BB1AF6">
        <w:rPr>
          <w:rFonts w:eastAsia="Calibri"/>
          <w:i/>
          <w:iCs/>
          <w:lang w:val="sr-Cyrl-CS"/>
        </w:rPr>
        <w:t>, контакт особа, телефон, факс и е-маил адреса</w:t>
      </w:r>
      <w:r w:rsidRPr="00BB1AF6">
        <w:rPr>
          <w:rFonts w:eastAsia="Calibri"/>
          <w:i/>
          <w:iCs/>
          <w:lang w:val="sr-Cyrl-CS"/>
        </w:rPr>
        <w:t>)</w:t>
      </w:r>
    </w:p>
    <w:p w:rsidR="00A758F1" w:rsidRPr="00BB1AF6" w:rsidRDefault="00A758F1" w:rsidP="00827EEC">
      <w:pPr>
        <w:autoSpaceDE w:val="0"/>
        <w:autoSpaceDN w:val="0"/>
        <w:adjustRightInd w:val="0"/>
        <w:jc w:val="both"/>
        <w:rPr>
          <w:rFonts w:eastAsia="Calibri"/>
          <w:i/>
          <w:iCs/>
          <w:lang w:val="sr-Cyrl-CS"/>
        </w:rPr>
      </w:pPr>
    </w:p>
    <w:p w:rsidR="00827EEC" w:rsidRPr="00BB1AF6" w:rsidRDefault="00827EEC" w:rsidP="00827EEC">
      <w:pPr>
        <w:autoSpaceDE w:val="0"/>
        <w:autoSpaceDN w:val="0"/>
        <w:adjustRightInd w:val="0"/>
        <w:jc w:val="both"/>
        <w:rPr>
          <w:rFonts w:eastAsia="Calibri"/>
          <w:b/>
          <w:bCs/>
          <w:lang w:val="sr-Cyrl-CS"/>
        </w:rPr>
      </w:pPr>
      <w:r w:rsidRPr="00BB1AF6">
        <w:rPr>
          <w:rFonts w:eastAsia="Calibri"/>
          <w:b/>
          <w:bCs/>
          <w:lang w:val="sr-Cyrl-CS"/>
        </w:rPr>
        <w:t>в) као заједничку понуду:</w:t>
      </w:r>
    </w:p>
    <w:p w:rsidR="00006CB7" w:rsidRPr="00BB1AF6" w:rsidRDefault="00006CB7" w:rsidP="00006CB7">
      <w:pPr>
        <w:autoSpaceDE w:val="0"/>
        <w:autoSpaceDN w:val="0"/>
        <w:adjustRightInd w:val="0"/>
        <w:jc w:val="both"/>
        <w:rPr>
          <w:rFonts w:eastAsia="Calibri"/>
          <w:lang w:val="sr-Cyrl-CS"/>
        </w:rPr>
      </w:pPr>
      <w:r w:rsidRPr="00BB1AF6">
        <w:rPr>
          <w:rFonts w:eastAsia="Calibri"/>
          <w:lang w:val="sr-Cyrl-CS"/>
        </w:rPr>
        <w:t xml:space="preserve">1. </w:t>
      </w:r>
      <w:r w:rsidR="00FB3BE8" w:rsidRPr="00BB1AF6">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6CB7" w:rsidRPr="00BB1AF6" w:rsidRDefault="00006CB7" w:rsidP="00006CB7">
      <w:pPr>
        <w:autoSpaceDE w:val="0"/>
        <w:autoSpaceDN w:val="0"/>
        <w:adjustRightInd w:val="0"/>
        <w:jc w:val="both"/>
        <w:rPr>
          <w:rFonts w:eastAsia="Calibri"/>
          <w:lang w:val="sr-Cyrl-CS"/>
        </w:rPr>
      </w:pPr>
      <w:r w:rsidRPr="00BB1AF6">
        <w:rPr>
          <w:rFonts w:eastAsia="Calibri"/>
          <w:lang w:val="sr-Cyrl-CS"/>
        </w:rPr>
        <w:t xml:space="preserve">2. </w:t>
      </w:r>
      <w:r w:rsidR="00FB3BE8" w:rsidRPr="00BB1AF6">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6CB7" w:rsidRPr="00BB1AF6" w:rsidRDefault="00006CB7" w:rsidP="00006CB7">
      <w:pPr>
        <w:autoSpaceDE w:val="0"/>
        <w:autoSpaceDN w:val="0"/>
        <w:adjustRightInd w:val="0"/>
        <w:jc w:val="both"/>
        <w:rPr>
          <w:rFonts w:eastAsia="Calibri"/>
          <w:lang w:val="sr-Cyrl-CS"/>
        </w:rPr>
      </w:pPr>
      <w:r w:rsidRPr="00BB1AF6">
        <w:rPr>
          <w:rFonts w:eastAsia="Calibri"/>
          <w:lang w:val="sr-Cyrl-CS"/>
        </w:rPr>
        <w:t xml:space="preserve">3. </w:t>
      </w:r>
      <w:r w:rsidR="00DD7BC6" w:rsidRPr="00BB1AF6">
        <w:rPr>
          <w:rFonts w:eastAsia="Calibri"/>
          <w:shd w:val="clear" w:color="auto" w:fill="F2F2F2" w:themeFill="background1" w:themeFillShade="F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7BC6" w:rsidRPr="00BB1AF6" w:rsidRDefault="00DD7BC6" w:rsidP="00DD7BC6">
      <w:pPr>
        <w:autoSpaceDE w:val="0"/>
        <w:autoSpaceDN w:val="0"/>
        <w:adjustRightInd w:val="0"/>
        <w:jc w:val="both"/>
        <w:rPr>
          <w:rFonts w:eastAsia="Calibri"/>
          <w:i/>
          <w:iCs/>
          <w:lang w:val="sr-Cyrl-CS"/>
        </w:rPr>
      </w:pPr>
      <w:r w:rsidRPr="00BB1AF6">
        <w:rPr>
          <w:rFonts w:eastAsia="Calibri"/>
          <w:i/>
          <w:iCs/>
          <w:lang w:val="sr-Cyrl-CS"/>
        </w:rPr>
        <w:t xml:space="preserve">(навести: назив и седиште </w:t>
      </w:r>
      <w:r w:rsidR="00911FAA" w:rsidRPr="00BB1AF6">
        <w:rPr>
          <w:rFonts w:eastAsia="Calibri"/>
          <w:i/>
          <w:iCs/>
          <w:lang w:val="sr-Cyrl-CS"/>
        </w:rPr>
        <w:t>Понуђач</w:t>
      </w:r>
      <w:r w:rsidRPr="00BB1AF6">
        <w:rPr>
          <w:rFonts w:eastAsia="Calibri"/>
          <w:i/>
          <w:iCs/>
          <w:lang w:val="sr-Cyrl-CS"/>
        </w:rPr>
        <w:t>а, ПИБ, матични број, број рачуна, овлашћено лице/а за заступање</w:t>
      </w:r>
      <w:r w:rsidR="00595F09" w:rsidRPr="00BB1AF6">
        <w:rPr>
          <w:rFonts w:eastAsia="Calibri"/>
          <w:i/>
          <w:iCs/>
          <w:lang w:val="sr-Cyrl-CS"/>
        </w:rPr>
        <w:t>, контакт особа, телефон, факс и е-маил адреса</w:t>
      </w:r>
      <w:r w:rsidRPr="00BB1AF6">
        <w:rPr>
          <w:rFonts w:eastAsia="Calibri"/>
          <w:i/>
          <w:iCs/>
          <w:lang w:val="sr-Cyrl-CS"/>
        </w:rPr>
        <w:t>)</w:t>
      </w:r>
    </w:p>
    <w:p w:rsidR="00FB1B5B" w:rsidRPr="00BB1AF6" w:rsidRDefault="00FB1B5B" w:rsidP="00A11A35">
      <w:pPr>
        <w:jc w:val="both"/>
        <w:rPr>
          <w:b/>
          <w:bCs/>
          <w:lang w:val="sr-Cyrl-CS"/>
        </w:rPr>
      </w:pPr>
      <w:r w:rsidRPr="00BB1AF6">
        <w:rPr>
          <w:b/>
          <w:bCs/>
          <w:lang w:val="sr-Cyrl-CS"/>
        </w:rPr>
        <w:lastRenderedPageBreak/>
        <w:t>Подносим следећу ПОНУДУ</w:t>
      </w:r>
    </w:p>
    <w:p w:rsidR="00A11A35" w:rsidRPr="00BB1AF6" w:rsidRDefault="00FB1B5B" w:rsidP="00A11A35">
      <w:pPr>
        <w:pStyle w:val="Default"/>
        <w:jc w:val="both"/>
        <w:rPr>
          <w:rFonts w:ascii="Times New Roman" w:hAnsi="Times New Roman" w:cs="Times New Roman"/>
          <w:b/>
          <w:iCs/>
          <w:color w:val="auto"/>
        </w:rPr>
      </w:pPr>
      <w:r w:rsidRPr="00BB1AF6">
        <w:rPr>
          <w:rFonts w:ascii="Times New Roman" w:hAnsi="Times New Roman" w:cs="Times New Roman"/>
          <w:b/>
          <w:color w:val="auto"/>
          <w:lang w:val="sr-Cyrl-CS"/>
        </w:rPr>
        <w:t xml:space="preserve">за </w:t>
      </w:r>
      <w:r w:rsidR="00A11A35" w:rsidRPr="00BB1AF6">
        <w:rPr>
          <w:rFonts w:ascii="Times New Roman" w:hAnsi="Times New Roman" w:cs="Times New Roman"/>
          <w:color w:val="auto"/>
          <w:lang w:val="sr-Cyrl-CS"/>
        </w:rPr>
        <w:t xml:space="preserve">ЈН радова – </w:t>
      </w:r>
      <w:r w:rsidR="00A11A35" w:rsidRPr="00BB1AF6">
        <w:rPr>
          <w:rFonts w:ascii="Times New Roman" w:hAnsi="Times New Roman" w:cs="Times New Roman"/>
          <w:b/>
          <w:iCs/>
          <w:color w:val="auto"/>
          <w:lang w:val="sr-Cyrl-CS"/>
        </w:rPr>
        <w:t xml:space="preserve">ОГРАЂИВАЊЕ ЛОКАЦИЈЕ КМЦ НИШ СА УРЕЂЕЊЕМ ЗЕМЉАНИХ ПОВРШИНА, ред. бр.  </w:t>
      </w:r>
      <w:r w:rsidR="00A11A35" w:rsidRPr="00BB1AF6">
        <w:rPr>
          <w:rFonts w:ascii="Times New Roman" w:hAnsi="Times New Roman" w:cs="Times New Roman"/>
          <w:b/>
          <w:iCs/>
          <w:color w:val="auto"/>
        </w:rPr>
        <w:t>1-02-4047-8/19</w:t>
      </w:r>
    </w:p>
    <w:p w:rsidR="004A48DF" w:rsidRPr="00BB1AF6" w:rsidRDefault="004A48DF" w:rsidP="00A11A35">
      <w:pPr>
        <w:pStyle w:val="Default"/>
        <w:jc w:val="both"/>
        <w:rPr>
          <w:rFonts w:ascii="Times New Roman" w:hAnsi="Times New Roman" w:cs="Times New Roman"/>
          <w:b/>
          <w:iCs/>
          <w:color w:val="auto"/>
        </w:rPr>
      </w:pPr>
    </w:p>
    <w:p w:rsidR="004A48DF" w:rsidRPr="00BB1AF6" w:rsidRDefault="004A48DF" w:rsidP="004A48DF">
      <w:pPr>
        <w:jc w:val="both"/>
        <w:rPr>
          <w:b/>
          <w:bCs/>
          <w:smallCaps/>
          <w:lang w:val="sr-Cyrl-CS"/>
        </w:rPr>
      </w:pPr>
      <w:r w:rsidRPr="00BB1AF6">
        <w:rPr>
          <w:b/>
          <w:bCs/>
          <w:smallCaps/>
          <w:lang w:val="sr-Cyrl-CS"/>
        </w:rPr>
        <w:t>ЦЕНЕ:</w:t>
      </w:r>
    </w:p>
    <w:p w:rsidR="004A48DF" w:rsidRPr="00BB1AF6" w:rsidRDefault="004A48DF" w:rsidP="004A48DF">
      <w:pPr>
        <w:jc w:val="both"/>
        <w:rPr>
          <w:bCs/>
          <w:i/>
          <w:lang w:val="sr-Cyrl-CS"/>
        </w:rPr>
      </w:pPr>
      <w:r w:rsidRPr="00BB1AF6">
        <w:rPr>
          <w:bCs/>
          <w:i/>
          <w:lang w:val="sr-Cyrl-CS"/>
        </w:rPr>
        <w:t>(</w:t>
      </w:r>
      <w:r w:rsidRPr="00BB1AF6">
        <w:rPr>
          <w:bCs/>
          <w:i/>
        </w:rPr>
        <w:t>уписа</w:t>
      </w:r>
      <w:r w:rsidRPr="00BB1AF6">
        <w:rPr>
          <w:bCs/>
          <w:i/>
          <w:lang w:val="sr-Cyrl-CS"/>
        </w:rPr>
        <w:t>ти понуђене цену и означити валуту)</w:t>
      </w:r>
    </w:p>
    <w:p w:rsidR="00FB1B5B" w:rsidRPr="00BB1AF6" w:rsidRDefault="00FB1B5B" w:rsidP="00FB1B5B">
      <w:pPr>
        <w:jc w:val="both"/>
        <w:rPr>
          <w:b/>
          <w:bCs/>
          <w:sz w:val="12"/>
        </w:rPr>
      </w:pPr>
    </w:p>
    <w:tbl>
      <w:tblPr>
        <w:tblStyle w:val="TableGrid"/>
        <w:tblW w:w="9923" w:type="dxa"/>
        <w:tblInd w:w="108" w:type="dxa"/>
        <w:tblLayout w:type="fixed"/>
        <w:tblLook w:val="04A0"/>
      </w:tblPr>
      <w:tblGrid>
        <w:gridCol w:w="5103"/>
        <w:gridCol w:w="4820"/>
      </w:tblGrid>
      <w:tr w:rsidR="00FB1B5B" w:rsidRPr="00BB1AF6" w:rsidTr="004A48DF">
        <w:trPr>
          <w:trHeight w:val="317"/>
        </w:trPr>
        <w:tc>
          <w:tcPr>
            <w:tcW w:w="5103"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FB1B5B" w:rsidRPr="00BB1AF6" w:rsidRDefault="00FB1B5B" w:rsidP="00D164B8">
            <w:pPr>
              <w:spacing w:before="360" w:after="360"/>
              <w:jc w:val="center"/>
            </w:pPr>
            <w:r w:rsidRPr="00BB1AF6">
              <w:t>Цене</w:t>
            </w:r>
          </w:p>
        </w:tc>
        <w:tc>
          <w:tcPr>
            <w:tcW w:w="482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FB1B5B" w:rsidRPr="00BB1AF6" w:rsidRDefault="00FB1B5B" w:rsidP="00D164B8">
            <w:pPr>
              <w:spacing w:before="360" w:after="360"/>
              <w:jc w:val="center"/>
            </w:pPr>
            <w:r w:rsidRPr="00BB1AF6">
              <w:t>( РСД / EUR )</w:t>
            </w:r>
          </w:p>
        </w:tc>
      </w:tr>
      <w:tr w:rsidR="00FB1B5B" w:rsidRPr="00BB1AF6" w:rsidTr="004A48DF">
        <w:trPr>
          <w:trHeight w:val="317"/>
        </w:trPr>
        <w:tc>
          <w:tcPr>
            <w:tcW w:w="5103" w:type="dxa"/>
            <w:tcBorders>
              <w:top w:val="double" w:sz="4" w:space="0" w:color="auto"/>
              <w:left w:val="single" w:sz="4" w:space="0" w:color="auto"/>
              <w:bottom w:val="single" w:sz="4" w:space="0" w:color="auto"/>
              <w:right w:val="single" w:sz="4" w:space="0" w:color="auto"/>
            </w:tcBorders>
            <w:shd w:val="clear" w:color="auto" w:fill="auto"/>
          </w:tcPr>
          <w:p w:rsidR="00FB1B5B" w:rsidRPr="00BB1AF6" w:rsidRDefault="00FB1B5B" w:rsidP="004A48DF">
            <w:pPr>
              <w:spacing w:before="240" w:after="240"/>
              <w:rPr>
                <w:b/>
              </w:rPr>
            </w:pPr>
            <w:r w:rsidRPr="00BB1AF6">
              <w:rPr>
                <w:b/>
              </w:rPr>
              <w:t>УКУПН</w:t>
            </w:r>
            <w:r w:rsidR="004A48DF" w:rsidRPr="00BB1AF6">
              <w:rPr>
                <w:b/>
              </w:rPr>
              <w:t>О ПОНУЂЕНА</w:t>
            </w:r>
            <w:r w:rsidRPr="00BB1AF6">
              <w:rPr>
                <w:b/>
              </w:rPr>
              <w:t xml:space="preserve"> ЦЕНА БЕЗ ПДВ</w:t>
            </w:r>
          </w:p>
        </w:tc>
        <w:tc>
          <w:tcPr>
            <w:tcW w:w="4820" w:type="dxa"/>
            <w:tcBorders>
              <w:top w:val="double" w:sz="4" w:space="0" w:color="auto"/>
              <w:left w:val="single" w:sz="4" w:space="0" w:color="auto"/>
              <w:bottom w:val="single" w:sz="4" w:space="0" w:color="auto"/>
              <w:right w:val="single" w:sz="4" w:space="0" w:color="auto"/>
            </w:tcBorders>
            <w:shd w:val="clear" w:color="auto" w:fill="auto"/>
            <w:vAlign w:val="center"/>
          </w:tcPr>
          <w:p w:rsidR="00FB1B5B" w:rsidRPr="00BB1AF6" w:rsidRDefault="00FB1B5B" w:rsidP="004A48DF">
            <w:pPr>
              <w:spacing w:before="240" w:after="240"/>
              <w:jc w:val="center"/>
            </w:pPr>
          </w:p>
        </w:tc>
      </w:tr>
      <w:tr w:rsidR="00FB1B5B" w:rsidRPr="00BB1AF6" w:rsidTr="004A48DF">
        <w:trPr>
          <w:trHeight w:val="317"/>
        </w:trPr>
        <w:tc>
          <w:tcPr>
            <w:tcW w:w="5103" w:type="dxa"/>
            <w:tcBorders>
              <w:top w:val="single" w:sz="4" w:space="0" w:color="auto"/>
              <w:left w:val="single" w:sz="4" w:space="0" w:color="auto"/>
              <w:bottom w:val="single" w:sz="4" w:space="0" w:color="auto"/>
              <w:right w:val="single" w:sz="4" w:space="0" w:color="auto"/>
            </w:tcBorders>
          </w:tcPr>
          <w:p w:rsidR="00FB1B5B" w:rsidRPr="00BB1AF6" w:rsidRDefault="00FB1B5B" w:rsidP="004A48DF">
            <w:pPr>
              <w:spacing w:before="240" w:after="240"/>
            </w:pPr>
            <w:r w:rsidRPr="00BB1AF6">
              <w:t xml:space="preserve">ПДВ (......... %)  </w:t>
            </w:r>
          </w:p>
        </w:tc>
        <w:tc>
          <w:tcPr>
            <w:tcW w:w="4820" w:type="dxa"/>
            <w:tcBorders>
              <w:top w:val="single" w:sz="4" w:space="0" w:color="auto"/>
              <w:left w:val="single" w:sz="4" w:space="0" w:color="auto"/>
              <w:bottom w:val="single" w:sz="4" w:space="0" w:color="auto"/>
              <w:right w:val="single" w:sz="4" w:space="0" w:color="auto"/>
            </w:tcBorders>
            <w:vAlign w:val="center"/>
          </w:tcPr>
          <w:p w:rsidR="00FB1B5B" w:rsidRPr="00BB1AF6" w:rsidRDefault="00FB1B5B" w:rsidP="004A48DF">
            <w:pPr>
              <w:spacing w:before="240" w:after="240"/>
              <w:jc w:val="center"/>
            </w:pPr>
          </w:p>
        </w:tc>
      </w:tr>
      <w:tr w:rsidR="00FB1B5B" w:rsidRPr="00BB1AF6" w:rsidTr="004A48DF">
        <w:trPr>
          <w:trHeight w:val="317"/>
        </w:trPr>
        <w:tc>
          <w:tcPr>
            <w:tcW w:w="5103" w:type="dxa"/>
            <w:tcBorders>
              <w:top w:val="single" w:sz="4" w:space="0" w:color="auto"/>
              <w:left w:val="single" w:sz="4" w:space="0" w:color="auto"/>
              <w:bottom w:val="single" w:sz="4" w:space="0" w:color="auto"/>
              <w:right w:val="single" w:sz="4" w:space="0" w:color="auto"/>
            </w:tcBorders>
          </w:tcPr>
          <w:p w:rsidR="00FB1B5B" w:rsidRPr="00BB1AF6" w:rsidRDefault="00FB1B5B" w:rsidP="004A48DF">
            <w:pPr>
              <w:spacing w:before="240" w:after="240"/>
            </w:pPr>
            <w:r w:rsidRPr="00BB1AF6">
              <w:t xml:space="preserve">УКУПНА </w:t>
            </w:r>
            <w:r w:rsidR="004A48DF" w:rsidRPr="00BB1AF6">
              <w:t>ПОНУЂЕНА ЦЕНА СА</w:t>
            </w:r>
            <w:r w:rsidRPr="00BB1AF6">
              <w:t xml:space="preserve"> ПДВ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FB1B5B" w:rsidRPr="00BB1AF6" w:rsidRDefault="00FB1B5B" w:rsidP="004A48DF">
            <w:pPr>
              <w:spacing w:before="240" w:after="240"/>
              <w:jc w:val="center"/>
            </w:pPr>
          </w:p>
        </w:tc>
      </w:tr>
    </w:tbl>
    <w:p w:rsidR="004A48DF" w:rsidRPr="00BB1AF6" w:rsidRDefault="004A48DF" w:rsidP="004A48DF">
      <w:pPr>
        <w:spacing w:before="120"/>
        <w:rPr>
          <w:bCs/>
        </w:rPr>
      </w:pPr>
      <w:r w:rsidRPr="00BB1AF6">
        <w:rPr>
          <w:bCs/>
        </w:rPr>
        <w:t>Напомена:</w:t>
      </w:r>
    </w:p>
    <w:p w:rsidR="004A48DF" w:rsidRPr="00BB1AF6" w:rsidRDefault="004A48DF" w:rsidP="004A48DF">
      <w:pPr>
        <w:jc w:val="both"/>
        <w:rPr>
          <w:szCs w:val="20"/>
          <w:lang w:val="sr-Cyrl-CS"/>
        </w:rPr>
      </w:pPr>
      <w:r w:rsidRPr="00BB1AF6">
        <w:rPr>
          <w:rFonts w:eastAsia="Calibri"/>
          <w:iCs/>
          <w:szCs w:val="20"/>
          <w:u w:val="single"/>
          <w:lang w:val="sr-Cyrl-CS"/>
        </w:rPr>
        <w:t>УКУПНО ПОНУЂЕНА ЦЕНА БЕЗ ПДВ служи само за рангирање понуда</w:t>
      </w:r>
      <w:r w:rsidRPr="00BB1AF6">
        <w:rPr>
          <w:rFonts w:eastAsia="Calibri"/>
          <w:iCs/>
          <w:szCs w:val="20"/>
          <w:lang w:val="sr-Cyrl-CS"/>
        </w:rPr>
        <w:t xml:space="preserve"> јер ће се к</w:t>
      </w:r>
      <w:r w:rsidRPr="00BB1AF6">
        <w:rPr>
          <w:szCs w:val="20"/>
          <w:lang w:val="sr-Cyrl-CS"/>
        </w:rPr>
        <w:t xml:space="preserve">оначна количина и вредност радова по овом уговору утврдити на основу стварно изведених и утврђених коначних количина радова за сваку позицију, оверених у грађевинској књизи од стране стручног надзора и јединичних цена из прихваћене понуде.  </w:t>
      </w:r>
    </w:p>
    <w:p w:rsidR="00FB1B5B" w:rsidRPr="00BB1AF6" w:rsidRDefault="00FB1B5B" w:rsidP="00FB1B5B">
      <w:pPr>
        <w:jc w:val="both"/>
        <w:rPr>
          <w:b/>
          <w:bCs/>
        </w:rPr>
      </w:pPr>
    </w:p>
    <w:p w:rsidR="004A48DF" w:rsidRPr="00BB1AF6" w:rsidRDefault="004A48DF" w:rsidP="004A48DF">
      <w:pPr>
        <w:jc w:val="both"/>
        <w:rPr>
          <w:b/>
          <w:bCs/>
          <w:caps/>
          <w:lang w:val="sr-Cyrl-CS"/>
        </w:rPr>
      </w:pPr>
      <w:r w:rsidRPr="00BB1AF6">
        <w:rPr>
          <w:b/>
          <w:bCs/>
          <w:caps/>
          <w:lang w:val="sr-Cyrl-CS"/>
        </w:rPr>
        <w:t>Услови:</w:t>
      </w:r>
    </w:p>
    <w:p w:rsidR="004A48DF" w:rsidRPr="00BB1AF6" w:rsidRDefault="004A48DF" w:rsidP="004A48DF">
      <w:pPr>
        <w:jc w:val="both"/>
        <w:rPr>
          <w:bCs/>
          <w:i/>
          <w:lang w:val="sr-Cyrl-CS"/>
        </w:rPr>
      </w:pPr>
      <w:r w:rsidRPr="00BB1AF6">
        <w:rPr>
          <w:bCs/>
          <w:i/>
          <w:lang w:val="sr-Cyrl-CS"/>
        </w:rPr>
        <w:t>(уписати понуђене услове)</w:t>
      </w:r>
    </w:p>
    <w:p w:rsidR="00FB1B5B" w:rsidRPr="00BB1AF6" w:rsidRDefault="00FB1B5B" w:rsidP="00FB1B5B">
      <w:pPr>
        <w:jc w:val="both"/>
        <w:rPr>
          <w:b/>
          <w:bCs/>
        </w:rPr>
      </w:pPr>
    </w:p>
    <w:p w:rsidR="00FB1B5B" w:rsidRPr="00BB1AF6" w:rsidRDefault="00FB1B5B" w:rsidP="004A48DF">
      <w:pPr>
        <w:pStyle w:val="Default"/>
        <w:jc w:val="both"/>
        <w:rPr>
          <w:rFonts w:ascii="Times New Roman" w:hAnsi="Times New Roman" w:cs="Times New Roman"/>
          <w:color w:val="auto"/>
          <w:lang w:val="sr-Cyrl-CS"/>
        </w:rPr>
      </w:pPr>
      <w:r w:rsidRPr="00BB1AF6">
        <w:rPr>
          <w:rFonts w:ascii="Times New Roman" w:hAnsi="Times New Roman" w:cs="Times New Roman"/>
          <w:b/>
          <w:color w:val="auto"/>
        </w:rPr>
        <w:t xml:space="preserve">Рок </w:t>
      </w:r>
      <w:r w:rsidRPr="00BB1AF6">
        <w:rPr>
          <w:rFonts w:ascii="Times New Roman" w:hAnsi="Times New Roman" w:cs="Times New Roman"/>
          <w:b/>
          <w:bCs/>
          <w:color w:val="auto"/>
        </w:rPr>
        <w:t>из</w:t>
      </w:r>
      <w:r w:rsidR="004A48DF" w:rsidRPr="00BB1AF6">
        <w:rPr>
          <w:rFonts w:ascii="Times New Roman" w:hAnsi="Times New Roman" w:cs="Times New Roman"/>
          <w:b/>
          <w:bCs/>
          <w:color w:val="auto"/>
        </w:rPr>
        <w:t>вођења радова</w:t>
      </w:r>
      <w:r w:rsidRPr="00BB1AF6">
        <w:rPr>
          <w:rFonts w:ascii="Times New Roman" w:hAnsi="Times New Roman" w:cs="Times New Roman"/>
          <w:b/>
          <w:color w:val="auto"/>
        </w:rPr>
        <w:t xml:space="preserve">  </w:t>
      </w:r>
      <w:r w:rsidRPr="00BB1AF6">
        <w:rPr>
          <w:rFonts w:ascii="Times New Roman" w:hAnsi="Times New Roman" w:cs="Times New Roman"/>
          <w:color w:val="auto"/>
        </w:rPr>
        <w:t>је</w:t>
      </w:r>
      <w:r w:rsidRPr="00BB1AF6">
        <w:rPr>
          <w:rFonts w:ascii="Times New Roman" w:hAnsi="Times New Roman" w:cs="Times New Roman"/>
          <w:b/>
          <w:color w:val="auto"/>
        </w:rPr>
        <w:t xml:space="preserve"> </w:t>
      </w:r>
      <w:r w:rsidRPr="00BB1AF6">
        <w:rPr>
          <w:rFonts w:ascii="Times New Roman" w:hAnsi="Times New Roman" w:cs="Times New Roman"/>
          <w:color w:val="auto"/>
        </w:rPr>
        <w:t xml:space="preserve"> </w:t>
      </w:r>
      <w:r w:rsidRPr="00BB1AF6">
        <w:rPr>
          <w:rFonts w:ascii="Times New Roman" w:hAnsi="Times New Roman" w:cs="Times New Roman"/>
          <w:color w:val="auto"/>
          <w:shd w:val="clear" w:color="auto" w:fill="F2F2F2" w:themeFill="background1" w:themeFillShade="F2"/>
        </w:rPr>
        <w:t>________</w:t>
      </w:r>
      <w:r w:rsidRPr="00BB1AF6">
        <w:rPr>
          <w:rFonts w:ascii="Times New Roman" w:hAnsi="Times New Roman" w:cs="Times New Roman"/>
          <w:color w:val="auto"/>
        </w:rPr>
        <w:t xml:space="preserve"> дана </w:t>
      </w:r>
      <w:r w:rsidRPr="00BB1AF6">
        <w:rPr>
          <w:rFonts w:ascii="Times New Roman" w:hAnsi="Times New Roman" w:cs="Times New Roman"/>
          <w:color w:val="auto"/>
          <w:lang w:val="sr-Cyrl-CS"/>
        </w:rPr>
        <w:t>(</w:t>
      </w:r>
      <w:r w:rsidRPr="00BB1AF6">
        <w:rPr>
          <w:rFonts w:ascii="Times New Roman" w:hAnsi="Times New Roman" w:cs="Times New Roman"/>
          <w:i/>
          <w:color w:val="auto"/>
          <w:lang w:val="sr-Cyrl-CS"/>
        </w:rPr>
        <w:t>понуђени рок</w:t>
      </w:r>
      <w:r w:rsidRPr="00BB1AF6">
        <w:rPr>
          <w:rFonts w:ascii="Times New Roman" w:hAnsi="Times New Roman" w:cs="Times New Roman"/>
          <w:color w:val="auto"/>
          <w:lang w:val="sr-Cyrl-CS"/>
        </w:rPr>
        <w:t>).</w:t>
      </w:r>
    </w:p>
    <w:p w:rsidR="00FB1B5B" w:rsidRPr="00BB1AF6" w:rsidRDefault="00FB1B5B" w:rsidP="00FB1B5B">
      <w:pPr>
        <w:pStyle w:val="Default"/>
        <w:jc w:val="both"/>
        <w:rPr>
          <w:rFonts w:ascii="Times New Roman" w:hAnsi="Times New Roman" w:cs="Times New Roman"/>
          <w:i/>
          <w:color w:val="auto"/>
          <w:lang w:val="sr-Cyrl-CS"/>
        </w:rPr>
      </w:pPr>
      <w:r w:rsidRPr="00BB1AF6">
        <w:rPr>
          <w:rFonts w:ascii="Times New Roman" w:hAnsi="Times New Roman" w:cs="Times New Roman"/>
          <w:bCs/>
          <w:i/>
          <w:color w:val="auto"/>
          <w:lang w:val="sr-Cyrl-CS"/>
        </w:rPr>
        <w:t xml:space="preserve">(Не може бити дужи од </w:t>
      </w:r>
      <w:r w:rsidR="00876348" w:rsidRPr="00BB1AF6">
        <w:rPr>
          <w:rFonts w:ascii="Times New Roman" w:hAnsi="Times New Roman" w:cs="Times New Roman"/>
          <w:bCs/>
          <w:i/>
          <w:color w:val="auto"/>
          <w:lang w:val="sr-Cyrl-CS"/>
        </w:rPr>
        <w:t>3</w:t>
      </w:r>
      <w:r w:rsidR="004A48DF" w:rsidRPr="00BB1AF6">
        <w:rPr>
          <w:rFonts w:ascii="Times New Roman" w:hAnsi="Times New Roman" w:cs="Times New Roman"/>
          <w:bCs/>
          <w:i/>
          <w:color w:val="auto"/>
          <w:lang w:val="sr-Cyrl-CS"/>
        </w:rPr>
        <w:t>0</w:t>
      </w:r>
      <w:r w:rsidRPr="00BB1AF6">
        <w:rPr>
          <w:rFonts w:ascii="Times New Roman" w:hAnsi="Times New Roman" w:cs="Times New Roman"/>
          <w:bCs/>
          <w:i/>
          <w:color w:val="auto"/>
          <w:lang w:val="sr-Cyrl-CS"/>
        </w:rPr>
        <w:t xml:space="preserve"> календарских </w:t>
      </w:r>
      <w:r w:rsidRPr="00BB1AF6">
        <w:rPr>
          <w:rFonts w:ascii="Times New Roman" w:hAnsi="Times New Roman" w:cs="Times New Roman"/>
          <w:i/>
          <w:color w:val="auto"/>
          <w:lang w:val="sr-Cyrl-CS"/>
        </w:rPr>
        <w:t xml:space="preserve">дана </w:t>
      </w:r>
      <w:r w:rsidR="004A48DF" w:rsidRPr="00BB1AF6">
        <w:rPr>
          <w:rFonts w:ascii="Times New Roman" w:hAnsi="Times New Roman" w:cs="Times New Roman"/>
          <w:i/>
          <w:color w:val="auto"/>
          <w:lang w:val="sr-Cyrl-CS"/>
        </w:rPr>
        <w:t>од дана увођења извођача у посао.</w:t>
      </w:r>
      <w:r w:rsidRPr="00BB1AF6">
        <w:rPr>
          <w:rFonts w:ascii="Times New Roman" w:hAnsi="Times New Roman" w:cs="Times New Roman"/>
          <w:i/>
          <w:color w:val="auto"/>
          <w:lang w:val="sr-Cyrl-CS"/>
        </w:rPr>
        <w:t>)</w:t>
      </w:r>
    </w:p>
    <w:p w:rsidR="00FB1B5B" w:rsidRPr="00BB1AF6" w:rsidRDefault="00FB1B5B" w:rsidP="00FB1B5B">
      <w:pPr>
        <w:pStyle w:val="Default"/>
        <w:jc w:val="both"/>
        <w:rPr>
          <w:rFonts w:ascii="Times New Roman" w:hAnsi="Times New Roman" w:cs="Times New Roman"/>
          <w:b/>
          <w:bCs/>
          <w:color w:val="auto"/>
          <w:lang w:val="sr-Cyrl-CS"/>
        </w:rPr>
      </w:pPr>
    </w:p>
    <w:p w:rsidR="00FB1B5B" w:rsidRPr="00BB1AF6" w:rsidRDefault="00FB1B5B" w:rsidP="00FB1B5B">
      <w:pPr>
        <w:pStyle w:val="Default"/>
        <w:jc w:val="both"/>
        <w:rPr>
          <w:rFonts w:ascii="Times New Roman" w:hAnsi="Times New Roman" w:cs="Times New Roman"/>
          <w:color w:val="auto"/>
          <w:lang w:val="sr-Cyrl-CS"/>
        </w:rPr>
      </w:pPr>
      <w:r w:rsidRPr="00BB1AF6">
        <w:rPr>
          <w:rFonts w:ascii="Times New Roman" w:hAnsi="Times New Roman" w:cs="Times New Roman"/>
          <w:b/>
          <w:bCs/>
          <w:color w:val="auto"/>
          <w:lang w:val="sr-Cyrl-CS"/>
        </w:rPr>
        <w:t>Рок плаћања</w:t>
      </w:r>
      <w:r w:rsidRPr="00BB1AF6">
        <w:rPr>
          <w:rFonts w:ascii="Times New Roman" w:hAnsi="Times New Roman" w:cs="Times New Roman"/>
          <w:bCs/>
          <w:color w:val="auto"/>
          <w:lang w:val="sr-Cyrl-CS"/>
        </w:rPr>
        <w:t xml:space="preserve"> </w:t>
      </w:r>
      <w:r w:rsidRPr="00BB1AF6">
        <w:rPr>
          <w:rFonts w:ascii="Times New Roman" w:hAnsi="Times New Roman" w:cs="Times New Roman"/>
          <w:color w:val="auto"/>
          <w:lang w:val="sr-Cyrl-CS"/>
        </w:rPr>
        <w:t xml:space="preserve">је </w:t>
      </w:r>
      <w:r w:rsidRPr="00BB1AF6">
        <w:rPr>
          <w:rFonts w:ascii="Times New Roman" w:hAnsi="Times New Roman" w:cs="Times New Roman"/>
          <w:color w:val="auto"/>
          <w:shd w:val="clear" w:color="auto" w:fill="F2F2F2" w:themeFill="background1" w:themeFillShade="F2"/>
          <w:lang w:val="sr-Cyrl-CS"/>
        </w:rPr>
        <w:t>________</w:t>
      </w:r>
      <w:r w:rsidRPr="00BB1AF6">
        <w:rPr>
          <w:rFonts w:ascii="Times New Roman" w:hAnsi="Times New Roman" w:cs="Times New Roman"/>
          <w:color w:val="auto"/>
          <w:lang w:val="sr-Cyrl-CS"/>
        </w:rPr>
        <w:t xml:space="preserve"> дана (</w:t>
      </w:r>
      <w:r w:rsidRPr="00BB1AF6">
        <w:rPr>
          <w:rFonts w:ascii="Times New Roman" w:hAnsi="Times New Roman" w:cs="Times New Roman"/>
          <w:i/>
          <w:color w:val="auto"/>
          <w:lang w:val="sr-Cyrl-CS"/>
        </w:rPr>
        <w:t>понуђени рок</w:t>
      </w:r>
      <w:r w:rsidRPr="00BB1AF6">
        <w:rPr>
          <w:rFonts w:ascii="Times New Roman" w:hAnsi="Times New Roman" w:cs="Times New Roman"/>
          <w:color w:val="auto"/>
          <w:lang w:val="sr-Cyrl-CS"/>
        </w:rPr>
        <w:t xml:space="preserve">). </w:t>
      </w:r>
    </w:p>
    <w:p w:rsidR="00FB1B5B" w:rsidRPr="00BB1AF6" w:rsidRDefault="00FB1B5B" w:rsidP="00FB1B5B">
      <w:pPr>
        <w:pStyle w:val="Default"/>
        <w:jc w:val="both"/>
        <w:rPr>
          <w:rFonts w:ascii="Times New Roman" w:hAnsi="Times New Roman" w:cs="Times New Roman"/>
          <w:i/>
          <w:color w:val="auto"/>
          <w:lang w:val="sr-Cyrl-CS"/>
        </w:rPr>
      </w:pPr>
      <w:r w:rsidRPr="00BB1AF6">
        <w:rPr>
          <w:rFonts w:ascii="Times New Roman" w:hAnsi="Times New Roman" w:cs="Times New Roman"/>
          <w:bCs/>
          <w:i/>
          <w:color w:val="auto"/>
          <w:lang w:val="sr-Cyrl-CS"/>
        </w:rPr>
        <w:t>(Не може бити краћи од 15 дана, нити дужи од 45 дана од дана пријема фактуре.)</w:t>
      </w:r>
    </w:p>
    <w:p w:rsidR="00FB1B5B" w:rsidRPr="00BB1AF6" w:rsidRDefault="00FB1B5B" w:rsidP="00FB1B5B">
      <w:pPr>
        <w:pStyle w:val="Default"/>
        <w:jc w:val="both"/>
        <w:rPr>
          <w:rFonts w:ascii="Times New Roman" w:hAnsi="Times New Roman" w:cs="Times New Roman"/>
          <w:b/>
          <w:color w:val="auto"/>
          <w:lang w:val="sr-Cyrl-CS"/>
        </w:rPr>
      </w:pPr>
    </w:p>
    <w:p w:rsidR="00FB1B5B" w:rsidRPr="00BB1AF6" w:rsidRDefault="00FB1B5B" w:rsidP="00FB1B5B">
      <w:pPr>
        <w:pStyle w:val="Default"/>
        <w:jc w:val="both"/>
        <w:rPr>
          <w:rFonts w:ascii="Times New Roman" w:hAnsi="Times New Roman" w:cs="Times New Roman"/>
          <w:color w:val="auto"/>
          <w:lang w:val="sr-Cyrl-CS"/>
        </w:rPr>
      </w:pPr>
      <w:r w:rsidRPr="00BB1AF6">
        <w:rPr>
          <w:rFonts w:ascii="Times New Roman" w:hAnsi="Times New Roman" w:cs="Times New Roman"/>
          <w:b/>
          <w:color w:val="auto"/>
          <w:lang w:val="sr-Cyrl-CS"/>
        </w:rPr>
        <w:t xml:space="preserve">Рок важења понуде </w:t>
      </w:r>
      <w:r w:rsidRPr="00BB1AF6">
        <w:rPr>
          <w:rFonts w:ascii="Times New Roman" w:hAnsi="Times New Roman" w:cs="Times New Roman"/>
          <w:color w:val="auto"/>
          <w:lang w:val="sr-Cyrl-CS"/>
        </w:rPr>
        <w:t xml:space="preserve">је </w:t>
      </w:r>
      <w:r w:rsidRPr="00BB1AF6">
        <w:rPr>
          <w:rFonts w:ascii="Times New Roman" w:hAnsi="Times New Roman" w:cs="Times New Roman"/>
          <w:color w:val="auto"/>
          <w:shd w:val="clear" w:color="auto" w:fill="F2F2F2" w:themeFill="background1" w:themeFillShade="F2"/>
          <w:lang w:val="sr-Cyrl-CS"/>
        </w:rPr>
        <w:t>______</w:t>
      </w:r>
      <w:r w:rsidRPr="00BB1AF6">
        <w:rPr>
          <w:rFonts w:ascii="Times New Roman" w:hAnsi="Times New Roman" w:cs="Times New Roman"/>
          <w:color w:val="auto"/>
          <w:lang w:val="sr-Cyrl-CS"/>
        </w:rPr>
        <w:t xml:space="preserve">  дана од дана јавног отварања понуда. </w:t>
      </w:r>
    </w:p>
    <w:p w:rsidR="00FB1B5B" w:rsidRPr="00BB1AF6" w:rsidRDefault="00FB1B5B" w:rsidP="00FB1B5B">
      <w:pPr>
        <w:pStyle w:val="Default"/>
        <w:jc w:val="both"/>
        <w:rPr>
          <w:rFonts w:ascii="Times New Roman" w:hAnsi="Times New Roman" w:cs="Times New Roman"/>
          <w:color w:val="auto"/>
          <w:lang w:val="sr-Cyrl-CS"/>
        </w:rPr>
      </w:pPr>
      <w:r w:rsidRPr="00BB1AF6">
        <w:rPr>
          <w:rFonts w:ascii="Times New Roman" w:hAnsi="Times New Roman" w:cs="Times New Roman"/>
          <w:color w:val="auto"/>
          <w:lang w:val="sr-Cyrl-CS"/>
        </w:rPr>
        <w:t>(</w:t>
      </w:r>
      <w:r w:rsidRPr="00BB1AF6">
        <w:rPr>
          <w:rFonts w:ascii="Times New Roman" w:hAnsi="Times New Roman" w:cs="Times New Roman"/>
          <w:bCs/>
          <w:i/>
          <w:color w:val="auto"/>
          <w:lang w:val="sr-Cyrl-CS"/>
        </w:rPr>
        <w:t xml:space="preserve">Не може бити краћи </w:t>
      </w:r>
      <w:r w:rsidRPr="00BB1AF6">
        <w:rPr>
          <w:rFonts w:ascii="Times New Roman" w:hAnsi="Times New Roman" w:cs="Times New Roman"/>
          <w:i/>
          <w:iCs/>
          <w:color w:val="auto"/>
          <w:lang w:val="sr-Cyrl-CS"/>
        </w:rPr>
        <w:t>од 60 дана</w:t>
      </w:r>
      <w:r w:rsidR="00876348" w:rsidRPr="00BB1AF6">
        <w:rPr>
          <w:rFonts w:ascii="Times New Roman" w:hAnsi="Times New Roman" w:cs="Times New Roman"/>
          <w:i/>
          <w:iCs/>
          <w:color w:val="auto"/>
          <w:lang w:val="sr-Cyrl-CS"/>
        </w:rPr>
        <w:t>.</w:t>
      </w:r>
      <w:r w:rsidRPr="00BB1AF6">
        <w:rPr>
          <w:rFonts w:ascii="Times New Roman" w:hAnsi="Times New Roman" w:cs="Times New Roman"/>
          <w:color w:val="auto"/>
          <w:lang w:val="sr-Cyrl-CS"/>
        </w:rPr>
        <w:t>)</w:t>
      </w:r>
    </w:p>
    <w:p w:rsidR="00876348" w:rsidRPr="00BB1AF6" w:rsidRDefault="00876348" w:rsidP="00FB1B5B">
      <w:pPr>
        <w:pStyle w:val="Default"/>
        <w:jc w:val="both"/>
        <w:rPr>
          <w:rFonts w:ascii="Times New Roman" w:hAnsi="Times New Roman" w:cs="Times New Roman"/>
          <w:b/>
          <w:iCs/>
          <w:color w:val="auto"/>
          <w:lang w:val="sr-Cyrl-CS"/>
        </w:rPr>
      </w:pPr>
    </w:p>
    <w:p w:rsidR="00FB1B5B" w:rsidRPr="00BB1AF6" w:rsidRDefault="00FB1B5B" w:rsidP="00FB1B5B">
      <w:pPr>
        <w:jc w:val="both"/>
        <w:rPr>
          <w:b/>
          <w:bCs/>
          <w:lang w:val="sr-Cyrl-CS"/>
        </w:rPr>
      </w:pPr>
      <w:r w:rsidRPr="00BB1AF6">
        <w:rPr>
          <w:b/>
          <w:bCs/>
          <w:lang w:val="sr-Cyrl-CS"/>
        </w:rPr>
        <w:t>_____________________________________</w:t>
      </w:r>
    </w:p>
    <w:p w:rsidR="00FB1B5B" w:rsidRPr="00BB1AF6" w:rsidRDefault="00FB1B5B" w:rsidP="00CF48D5">
      <w:pPr>
        <w:jc w:val="both"/>
        <w:rPr>
          <w:b/>
          <w:bCs/>
          <w:lang w:val="sr-Cyrl-CS"/>
        </w:rPr>
      </w:pPr>
      <w:r w:rsidRPr="00BB1AF6">
        <w:rPr>
          <w:bCs/>
          <w:i/>
          <w:lang w:val="sr-Cyrl-CS"/>
        </w:rPr>
        <w:tab/>
        <w:t xml:space="preserve">    (Место и датум)</w:t>
      </w:r>
      <w:r w:rsidRPr="00BB1AF6">
        <w:rPr>
          <w:bCs/>
          <w:i/>
          <w:lang w:val="sr-Cyrl-CS"/>
        </w:rPr>
        <w:tab/>
        <w:t xml:space="preserve">                                                       </w:t>
      </w:r>
      <w:r w:rsidRPr="00BB1AF6">
        <w:rPr>
          <w:b/>
          <w:bCs/>
          <w:lang w:val="sr-Cyrl-CS"/>
        </w:rPr>
        <w:t>Понуђач</w:t>
      </w:r>
    </w:p>
    <w:p w:rsidR="00FB1B5B" w:rsidRPr="00BB1AF6" w:rsidRDefault="00FB1B5B" w:rsidP="00FB1B5B">
      <w:pPr>
        <w:spacing w:before="240"/>
        <w:rPr>
          <w:b/>
          <w:bCs/>
          <w:lang w:val="sr-Cyrl-CS"/>
        </w:rPr>
      </w:pPr>
      <w:r w:rsidRPr="00BB1AF6">
        <w:rPr>
          <w:b/>
          <w:bCs/>
          <w:lang w:val="sr-Cyrl-CS"/>
        </w:rPr>
        <w:t xml:space="preserve">                     </w:t>
      </w:r>
      <w:r w:rsidRPr="00BB1AF6">
        <w:rPr>
          <w:b/>
          <w:bCs/>
          <w:lang w:val="sr-Cyrl-CS"/>
        </w:rPr>
        <w:tab/>
        <w:t xml:space="preserve">                                                            ______________________________________</w:t>
      </w:r>
    </w:p>
    <w:p w:rsidR="00FB1B5B" w:rsidRPr="00BB1AF6" w:rsidRDefault="00FB1B5B" w:rsidP="00FB1B5B">
      <w:pPr>
        <w:rPr>
          <w:bCs/>
          <w:i/>
          <w:lang w:val="sr-Cyrl-CS"/>
        </w:rPr>
      </w:pPr>
      <w:r w:rsidRPr="00BB1AF6">
        <w:rPr>
          <w:b/>
          <w:bCs/>
          <w:lang w:val="sr-Cyrl-CS"/>
        </w:rPr>
        <w:tab/>
      </w:r>
      <w:r w:rsidRPr="00BB1AF6">
        <w:rPr>
          <w:b/>
          <w:bCs/>
          <w:lang w:val="sr-Cyrl-CS"/>
        </w:rPr>
        <w:tab/>
      </w:r>
      <w:r w:rsidRPr="00BB1AF6">
        <w:rPr>
          <w:b/>
          <w:bCs/>
          <w:lang w:val="sr-Cyrl-CS"/>
        </w:rPr>
        <w:tab/>
      </w:r>
      <w:r w:rsidRPr="00BB1AF6">
        <w:rPr>
          <w:b/>
          <w:bCs/>
          <w:lang w:val="sr-Cyrl-CS"/>
        </w:rPr>
        <w:tab/>
      </w:r>
      <w:r w:rsidRPr="00BB1AF6">
        <w:rPr>
          <w:bCs/>
          <w:lang w:val="sr-Cyrl-CS"/>
        </w:rPr>
        <w:t xml:space="preserve">                                           </w:t>
      </w:r>
      <w:r w:rsidR="004A48DF" w:rsidRPr="00BB1AF6">
        <w:rPr>
          <w:bCs/>
          <w:lang w:val="sr-Cyrl-CS"/>
        </w:rPr>
        <w:tab/>
      </w:r>
      <w:r w:rsidR="004A48DF" w:rsidRPr="00BB1AF6">
        <w:rPr>
          <w:bCs/>
          <w:lang w:val="sr-Cyrl-CS"/>
        </w:rPr>
        <w:tab/>
      </w:r>
      <w:r w:rsidR="004A48DF" w:rsidRPr="00BB1AF6">
        <w:rPr>
          <w:bCs/>
          <w:lang w:val="sr-Cyrl-CS"/>
        </w:rPr>
        <w:tab/>
      </w:r>
      <w:r w:rsidR="004A48DF" w:rsidRPr="00BB1AF6">
        <w:rPr>
          <w:bCs/>
          <w:lang w:val="sr-Cyrl-CS"/>
        </w:rPr>
        <w:tab/>
      </w:r>
      <w:r w:rsidR="004A48DF" w:rsidRPr="00BB1AF6">
        <w:rPr>
          <w:bCs/>
          <w:lang w:val="sr-Cyrl-CS"/>
        </w:rPr>
        <w:tab/>
      </w:r>
      <w:r w:rsidRPr="00BB1AF6">
        <w:rPr>
          <w:bCs/>
          <w:i/>
          <w:lang w:val="sr-Cyrl-CS"/>
        </w:rPr>
        <w:t>(Име и презиме овлашћеног лица понуђача)</w:t>
      </w:r>
    </w:p>
    <w:p w:rsidR="00FB1B5B" w:rsidRPr="00BB1AF6" w:rsidRDefault="00FB1B5B" w:rsidP="00FB1B5B">
      <w:pPr>
        <w:spacing w:before="240"/>
        <w:rPr>
          <w:bCs/>
        </w:rPr>
      </w:pPr>
      <w:r w:rsidRPr="00BB1AF6">
        <w:rPr>
          <w:bCs/>
          <w:lang w:val="sr-Cyrl-CS"/>
        </w:rPr>
        <w:t xml:space="preserve">                                                                                           _________________________________          </w:t>
      </w:r>
      <w:r w:rsidRPr="00BB1AF6">
        <w:rPr>
          <w:bCs/>
          <w:bdr w:val="single" w:sz="4" w:space="0" w:color="auto"/>
          <w:lang w:val="sr-Cyrl-CS"/>
        </w:rPr>
        <w:t xml:space="preserve">                                                     </w:t>
      </w:r>
      <w:r w:rsidRPr="00BB1AF6">
        <w:rPr>
          <w:bCs/>
          <w:bdr w:val="single" w:sz="4" w:space="0" w:color="auto"/>
        </w:rPr>
        <w:t xml:space="preserve">  </w:t>
      </w:r>
      <w:r w:rsidRPr="00BB1AF6">
        <w:rPr>
          <w:bCs/>
        </w:rPr>
        <w:t xml:space="preserve">                                                                                                                                                                                      </w:t>
      </w:r>
      <w:r w:rsidRPr="00BB1AF6">
        <w:rPr>
          <w:bCs/>
          <w:lang w:val="sr-Cyrl-CS"/>
        </w:rPr>
        <w:t xml:space="preserve">                                                                                                                           </w:t>
      </w:r>
      <w:r w:rsidRPr="00BB1AF6">
        <w:rPr>
          <w:bCs/>
        </w:rPr>
        <w:t xml:space="preserve">                                                                   </w:t>
      </w:r>
    </w:p>
    <w:p w:rsidR="00D87B89" w:rsidRPr="00BB1AF6" w:rsidRDefault="00FB1B5B" w:rsidP="00D87B89">
      <w:pPr>
        <w:rPr>
          <w:i/>
          <w:lang w:val="sr-Cyrl-CS"/>
        </w:rPr>
      </w:pPr>
      <w:r w:rsidRPr="00BB1AF6">
        <w:rPr>
          <w:b/>
          <w:bCs/>
          <w:lang w:val="sr-Cyrl-CS"/>
        </w:rPr>
        <w:tab/>
      </w:r>
      <w:r w:rsidRPr="00BB1AF6">
        <w:rPr>
          <w:b/>
          <w:bCs/>
          <w:lang w:val="sr-Cyrl-CS"/>
        </w:rPr>
        <w:tab/>
      </w:r>
      <w:r w:rsidRPr="00BB1AF6">
        <w:rPr>
          <w:b/>
          <w:bCs/>
          <w:lang w:val="sr-Cyrl-CS"/>
        </w:rPr>
        <w:tab/>
      </w:r>
      <w:r w:rsidRPr="00BB1AF6">
        <w:rPr>
          <w:b/>
          <w:bCs/>
          <w:lang w:val="sr-Cyrl-CS"/>
        </w:rPr>
        <w:tab/>
      </w:r>
      <w:r w:rsidRPr="00BB1AF6">
        <w:rPr>
          <w:bCs/>
          <w:lang w:val="sr-Cyrl-CS"/>
        </w:rPr>
        <w:t xml:space="preserve">                                                   </w:t>
      </w:r>
      <w:r w:rsidR="004A48DF" w:rsidRPr="00BB1AF6">
        <w:rPr>
          <w:bCs/>
          <w:lang w:val="sr-Cyrl-CS"/>
        </w:rPr>
        <w:tab/>
      </w:r>
      <w:r w:rsidR="004A48DF" w:rsidRPr="00BB1AF6">
        <w:rPr>
          <w:bCs/>
          <w:lang w:val="sr-Cyrl-CS"/>
        </w:rPr>
        <w:tab/>
      </w:r>
      <w:r w:rsidR="004A48DF" w:rsidRPr="00BB1AF6">
        <w:rPr>
          <w:bCs/>
          <w:lang w:val="sr-Cyrl-CS"/>
        </w:rPr>
        <w:tab/>
      </w:r>
      <w:r w:rsidR="004A48DF" w:rsidRPr="00BB1AF6">
        <w:rPr>
          <w:bCs/>
          <w:lang w:val="sr-Cyrl-CS"/>
        </w:rPr>
        <w:tab/>
      </w:r>
      <w:r w:rsidR="004A48DF" w:rsidRPr="00BB1AF6">
        <w:rPr>
          <w:bCs/>
          <w:lang w:val="sr-Cyrl-CS"/>
        </w:rPr>
        <w:tab/>
        <w:t xml:space="preserve">   </w:t>
      </w:r>
      <w:r w:rsidRPr="00BB1AF6">
        <w:rPr>
          <w:bCs/>
          <w:i/>
          <w:lang w:val="sr-Cyrl-CS"/>
        </w:rPr>
        <w:t>(Потпис  овлашћеног лица понуђача)</w:t>
      </w:r>
    </w:p>
    <w:p w:rsidR="00CC0C3B" w:rsidRPr="00BB1AF6" w:rsidRDefault="00CC0C3B" w:rsidP="00F04DA7">
      <w:pPr>
        <w:autoSpaceDE w:val="0"/>
        <w:autoSpaceDN w:val="0"/>
        <w:adjustRightInd w:val="0"/>
        <w:ind w:right="120"/>
        <w:jc w:val="both"/>
        <w:rPr>
          <w:rFonts w:eastAsia="Calibri"/>
        </w:rPr>
        <w:sectPr w:rsidR="00CC0C3B" w:rsidRPr="00BB1AF6" w:rsidSect="004A48DF">
          <w:headerReference w:type="default" r:id="rId19"/>
          <w:footerReference w:type="default" r:id="rId20"/>
          <w:footerReference w:type="first" r:id="rId21"/>
          <w:pgSz w:w="12240" w:h="15840" w:code="1"/>
          <w:pgMar w:top="1985" w:right="1134" w:bottom="1418" w:left="1134" w:header="578" w:footer="437"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14295"/>
      </w:tblGrid>
      <w:tr w:rsidR="00A92B27" w:rsidRPr="00BB1AF6" w:rsidTr="00AB5B6E">
        <w:trPr>
          <w:trHeight w:val="365"/>
        </w:trPr>
        <w:tc>
          <w:tcPr>
            <w:tcW w:w="14295" w:type="dxa"/>
            <w:tcBorders>
              <w:top w:val="nil"/>
              <w:left w:val="nil"/>
              <w:bottom w:val="nil"/>
              <w:right w:val="nil"/>
            </w:tcBorders>
            <w:shd w:val="clear" w:color="auto" w:fill="FDE9D9" w:themeFill="accent6" w:themeFillTint="33"/>
          </w:tcPr>
          <w:p w:rsidR="006C1FD0" w:rsidRPr="00BB1AF6" w:rsidRDefault="006C1FD0" w:rsidP="00FA573E">
            <w:pPr>
              <w:jc w:val="center"/>
              <w:rPr>
                <w:b/>
                <w:sz w:val="28"/>
                <w:szCs w:val="28"/>
              </w:rPr>
            </w:pPr>
          </w:p>
          <w:p w:rsidR="00A92B27" w:rsidRPr="00BB1AF6" w:rsidRDefault="00A92B27" w:rsidP="00FA573E">
            <w:pPr>
              <w:jc w:val="center"/>
              <w:rPr>
                <w:b/>
                <w:sz w:val="28"/>
                <w:szCs w:val="28"/>
              </w:rPr>
            </w:pPr>
            <w:r w:rsidRPr="00BB1AF6">
              <w:rPr>
                <w:b/>
                <w:sz w:val="28"/>
                <w:szCs w:val="28"/>
                <w:lang w:val="sr-Cyrl-CS"/>
              </w:rPr>
              <w:t>ОДЕЉАК V</w:t>
            </w:r>
            <w:r w:rsidR="002F5A9B" w:rsidRPr="00BB1AF6">
              <w:rPr>
                <w:b/>
                <w:sz w:val="28"/>
                <w:szCs w:val="28"/>
                <w:lang w:val="sr-Cyrl-CS"/>
              </w:rPr>
              <w:t>II</w:t>
            </w:r>
            <w:r w:rsidRPr="00BB1AF6">
              <w:rPr>
                <w:b/>
                <w:sz w:val="28"/>
                <w:szCs w:val="28"/>
                <w:lang w:val="sr-Cyrl-CS"/>
              </w:rPr>
              <w:t xml:space="preserve"> </w:t>
            </w:r>
          </w:p>
          <w:p w:rsidR="006C1FD0" w:rsidRPr="00BB1AF6" w:rsidRDefault="006C1FD0" w:rsidP="00FA573E">
            <w:pPr>
              <w:jc w:val="center"/>
              <w:rPr>
                <w:b/>
                <w:sz w:val="28"/>
                <w:szCs w:val="28"/>
              </w:rPr>
            </w:pPr>
          </w:p>
        </w:tc>
      </w:tr>
    </w:tbl>
    <w:p w:rsidR="00BE6E85" w:rsidRPr="00BB1AF6" w:rsidRDefault="00643BF0" w:rsidP="008C43F6">
      <w:pPr>
        <w:ind w:firstLine="720"/>
        <w:jc w:val="both"/>
        <w:rPr>
          <w:b/>
          <w:sz w:val="28"/>
          <w:szCs w:val="28"/>
          <w:lang w:val="sr-Cyrl-CS"/>
        </w:rPr>
      </w:pPr>
      <w:r w:rsidRPr="00BB1AF6">
        <w:rPr>
          <w:bCs/>
          <w:lang w:val="sr-Cyrl-CS"/>
        </w:rPr>
        <w:t xml:space="preserve">На основу члана 61. Закона о јавним набавкама </w:t>
      </w:r>
      <w:r w:rsidRPr="00BB1AF6">
        <w:rPr>
          <w:lang w:val="sr-Cyrl-CS"/>
        </w:rPr>
        <w:t xml:space="preserve">(„Службени гласник РС“, бр. 124/12, 14/15 и 68/15), </w:t>
      </w:r>
      <w:r w:rsidRPr="00BB1AF6">
        <w:rPr>
          <w:bCs/>
          <w:lang w:val="sr-Cyrl-CS"/>
        </w:rPr>
        <w:t>члана</w:t>
      </w:r>
      <w:r w:rsidRPr="00BB1AF6">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w:t>
      </w:r>
      <w:r w:rsidR="002F5A9B" w:rsidRPr="00BB1AF6">
        <w:rPr>
          <w:lang w:val="sr-Cyrl-CS"/>
        </w:rPr>
        <w:t xml:space="preserve">, </w:t>
      </w:r>
      <w:r w:rsidR="00F868BB" w:rsidRPr="00BB1AF6">
        <w:rPr>
          <w:lang w:val="sr-Cyrl-CS"/>
        </w:rPr>
        <w:t>Наручилац</w:t>
      </w:r>
      <w:r w:rsidR="002F5A9B" w:rsidRPr="00BB1AF6">
        <w:rPr>
          <w:lang w:val="sr-Cyrl-CS"/>
        </w:rPr>
        <w:t xml:space="preserve"> је припремио:</w:t>
      </w:r>
    </w:p>
    <w:p w:rsidR="001A26A9" w:rsidRPr="00BB1AF6" w:rsidRDefault="001A26A9" w:rsidP="00392B6D">
      <w:pPr>
        <w:rPr>
          <w:lang w:val="sr-Cyrl-CS"/>
        </w:rPr>
      </w:pPr>
    </w:p>
    <w:p w:rsidR="006C1FD0" w:rsidRPr="00BB1AF6" w:rsidRDefault="006C1FD0" w:rsidP="006C1FD0">
      <w:pPr>
        <w:pStyle w:val="ListParagraph"/>
        <w:spacing w:after="0"/>
        <w:ind w:left="0"/>
        <w:jc w:val="center"/>
        <w:rPr>
          <w:rFonts w:ascii="Times New Roman" w:hAnsi="Times New Roman"/>
          <w:b/>
          <w:sz w:val="28"/>
          <w:szCs w:val="28"/>
        </w:rPr>
      </w:pPr>
      <w:r w:rsidRPr="00BB1AF6">
        <w:rPr>
          <w:rFonts w:ascii="Times New Roman" w:hAnsi="Times New Roman"/>
          <w:b/>
          <w:sz w:val="28"/>
          <w:szCs w:val="28"/>
          <w:lang w:val="sr-Cyrl-CS"/>
        </w:rPr>
        <w:t>ОБРАЗАЦ СТРУКТУРЕ ЦЕН</w:t>
      </w:r>
      <w:r w:rsidR="00754F78" w:rsidRPr="00BB1AF6">
        <w:rPr>
          <w:rFonts w:ascii="Times New Roman" w:hAnsi="Times New Roman"/>
          <w:b/>
          <w:sz w:val="28"/>
          <w:szCs w:val="28"/>
          <w:lang w:val="sr-Cyrl-CS"/>
        </w:rPr>
        <w:t>Е</w:t>
      </w:r>
    </w:p>
    <w:p w:rsidR="00392B6D" w:rsidRPr="00BB1AF6" w:rsidRDefault="00392B6D" w:rsidP="00392B6D">
      <w:pPr>
        <w:pStyle w:val="Header"/>
        <w:tabs>
          <w:tab w:val="left" w:pos="720"/>
          <w:tab w:val="left" w:pos="7032"/>
        </w:tabs>
        <w:rPr>
          <w:sz w:val="24"/>
          <w:szCs w:val="24"/>
        </w:rPr>
      </w:pPr>
    </w:p>
    <w:tbl>
      <w:tblPr>
        <w:tblW w:w="13594" w:type="dxa"/>
        <w:jc w:val="center"/>
        <w:tblInd w:w="-2133" w:type="dxa"/>
        <w:tblBorders>
          <w:top w:val="nil"/>
          <w:left w:val="nil"/>
          <w:bottom w:val="nil"/>
          <w:right w:val="nil"/>
        </w:tblBorders>
        <w:tblLayout w:type="fixed"/>
        <w:tblLook w:val="0000"/>
      </w:tblPr>
      <w:tblGrid>
        <w:gridCol w:w="634"/>
        <w:gridCol w:w="5310"/>
        <w:gridCol w:w="720"/>
        <w:gridCol w:w="630"/>
        <w:gridCol w:w="1566"/>
        <w:gridCol w:w="1566"/>
        <w:gridCol w:w="1566"/>
        <w:gridCol w:w="1566"/>
        <w:gridCol w:w="36"/>
      </w:tblGrid>
      <w:tr w:rsidR="00AD3F73" w:rsidRPr="00B93ECD" w:rsidTr="00055943">
        <w:trPr>
          <w:gridAfter w:val="1"/>
          <w:wAfter w:w="36" w:type="dxa"/>
          <w:cantSplit/>
          <w:trHeight w:val="1232"/>
          <w:jc w:val="center"/>
        </w:trPr>
        <w:tc>
          <w:tcPr>
            <w:tcW w:w="6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3F73" w:rsidRPr="00B93ECD" w:rsidRDefault="00AD3F73" w:rsidP="00FD1C56">
            <w:pPr>
              <w:autoSpaceDE w:val="0"/>
              <w:autoSpaceDN w:val="0"/>
              <w:adjustRightInd w:val="0"/>
              <w:ind w:right="-108"/>
              <w:jc w:val="center"/>
              <w:rPr>
                <w:rFonts w:eastAsiaTheme="minorHAnsi"/>
                <w:bCs/>
                <w:sz w:val="18"/>
                <w:szCs w:val="18"/>
              </w:rPr>
            </w:pPr>
            <w:r w:rsidRPr="00B93ECD">
              <w:rPr>
                <w:rFonts w:eastAsiaTheme="minorHAnsi"/>
                <w:bCs/>
                <w:sz w:val="18"/>
                <w:szCs w:val="18"/>
              </w:rPr>
              <w:t>Р.</w:t>
            </w:r>
          </w:p>
          <w:p w:rsidR="00AD3F73" w:rsidRPr="00B93ECD" w:rsidRDefault="00AD3F73" w:rsidP="00FD1C56">
            <w:pPr>
              <w:autoSpaceDE w:val="0"/>
              <w:autoSpaceDN w:val="0"/>
              <w:adjustRightInd w:val="0"/>
              <w:ind w:right="-108"/>
              <w:jc w:val="center"/>
              <w:rPr>
                <w:rFonts w:eastAsiaTheme="minorHAnsi"/>
                <w:bCs/>
                <w:sz w:val="18"/>
                <w:szCs w:val="18"/>
              </w:rPr>
            </w:pPr>
            <w:r w:rsidRPr="00B93ECD">
              <w:rPr>
                <w:rFonts w:eastAsiaTheme="minorHAnsi"/>
                <w:bCs/>
                <w:sz w:val="18"/>
                <w:szCs w:val="18"/>
              </w:rPr>
              <w:t>бр.</w:t>
            </w:r>
          </w:p>
        </w:tc>
        <w:tc>
          <w:tcPr>
            <w:tcW w:w="53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3F73" w:rsidRPr="00B93ECD" w:rsidRDefault="00AD3F73" w:rsidP="00FD1C56">
            <w:pPr>
              <w:autoSpaceDE w:val="0"/>
              <w:autoSpaceDN w:val="0"/>
              <w:adjustRightInd w:val="0"/>
              <w:jc w:val="center"/>
              <w:rPr>
                <w:rFonts w:eastAsiaTheme="minorHAnsi"/>
                <w:sz w:val="18"/>
                <w:szCs w:val="18"/>
              </w:rPr>
            </w:pPr>
          </w:p>
          <w:p w:rsidR="00AD3F73" w:rsidRPr="00B93ECD" w:rsidRDefault="00AD3F73" w:rsidP="00FD1C56">
            <w:pPr>
              <w:autoSpaceDE w:val="0"/>
              <w:autoSpaceDN w:val="0"/>
              <w:adjustRightInd w:val="0"/>
              <w:jc w:val="center"/>
              <w:rPr>
                <w:rFonts w:eastAsiaTheme="minorHAnsi"/>
                <w:sz w:val="18"/>
                <w:szCs w:val="18"/>
              </w:rPr>
            </w:pPr>
            <w:r w:rsidRPr="00B93ECD">
              <w:rPr>
                <w:rFonts w:eastAsiaTheme="minorHAnsi"/>
                <w:sz w:val="18"/>
                <w:szCs w:val="18"/>
              </w:rPr>
              <w:t>Назив дела из Техничких спецификација</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3F73" w:rsidRPr="00B93ECD" w:rsidRDefault="00AD3F73" w:rsidP="00FD1C56">
            <w:pPr>
              <w:autoSpaceDE w:val="0"/>
              <w:autoSpaceDN w:val="0"/>
              <w:adjustRightInd w:val="0"/>
              <w:ind w:right="-108"/>
              <w:jc w:val="center"/>
              <w:rPr>
                <w:rFonts w:eastAsiaTheme="minorHAnsi"/>
                <w:bCs/>
                <w:sz w:val="16"/>
                <w:szCs w:val="16"/>
              </w:rPr>
            </w:pPr>
          </w:p>
          <w:p w:rsidR="00AD3F73" w:rsidRPr="00B93ECD" w:rsidRDefault="00AD3F73" w:rsidP="00FD1C56">
            <w:pPr>
              <w:autoSpaceDE w:val="0"/>
              <w:autoSpaceDN w:val="0"/>
              <w:adjustRightInd w:val="0"/>
              <w:ind w:right="-108"/>
              <w:jc w:val="center"/>
              <w:rPr>
                <w:rFonts w:eastAsiaTheme="minorHAnsi"/>
                <w:bCs/>
                <w:sz w:val="18"/>
                <w:szCs w:val="18"/>
              </w:rPr>
            </w:pPr>
            <w:r w:rsidRPr="00B93ECD">
              <w:rPr>
                <w:rFonts w:eastAsiaTheme="minorHAnsi"/>
                <w:bCs/>
                <w:sz w:val="16"/>
                <w:szCs w:val="16"/>
              </w:rPr>
              <w:t>Једин. мере</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3F73" w:rsidRPr="00B93ECD" w:rsidRDefault="00AD3F73" w:rsidP="00FD1C56">
            <w:pPr>
              <w:autoSpaceDE w:val="0"/>
              <w:autoSpaceDN w:val="0"/>
              <w:adjustRightInd w:val="0"/>
              <w:ind w:right="-108"/>
              <w:jc w:val="center"/>
              <w:rPr>
                <w:rFonts w:eastAsiaTheme="minorHAnsi"/>
                <w:bCs/>
                <w:sz w:val="16"/>
                <w:szCs w:val="18"/>
              </w:rPr>
            </w:pPr>
          </w:p>
          <w:p w:rsidR="00AD3F73" w:rsidRDefault="00AD3F73" w:rsidP="00FD1C56">
            <w:pPr>
              <w:autoSpaceDE w:val="0"/>
              <w:autoSpaceDN w:val="0"/>
              <w:adjustRightInd w:val="0"/>
              <w:ind w:right="-108"/>
              <w:jc w:val="center"/>
              <w:rPr>
                <w:rFonts w:eastAsiaTheme="minorHAnsi"/>
                <w:bCs/>
                <w:sz w:val="16"/>
                <w:szCs w:val="18"/>
              </w:rPr>
            </w:pPr>
            <w:r w:rsidRPr="00B93ECD">
              <w:rPr>
                <w:rFonts w:eastAsiaTheme="minorHAnsi"/>
                <w:bCs/>
                <w:sz w:val="16"/>
                <w:szCs w:val="18"/>
              </w:rPr>
              <w:t>Коли</w:t>
            </w:r>
          </w:p>
          <w:p w:rsidR="00AD3F73" w:rsidRPr="00B93ECD" w:rsidRDefault="00AD3F73" w:rsidP="00FD1C56">
            <w:pPr>
              <w:autoSpaceDE w:val="0"/>
              <w:autoSpaceDN w:val="0"/>
              <w:adjustRightInd w:val="0"/>
              <w:ind w:right="-108"/>
              <w:jc w:val="center"/>
              <w:rPr>
                <w:rFonts w:eastAsiaTheme="minorHAnsi"/>
                <w:bCs/>
                <w:sz w:val="16"/>
                <w:szCs w:val="18"/>
              </w:rPr>
            </w:pPr>
            <w:r w:rsidRPr="00B93ECD">
              <w:rPr>
                <w:rFonts w:eastAsiaTheme="minorHAnsi"/>
                <w:bCs/>
                <w:sz w:val="16"/>
                <w:szCs w:val="18"/>
              </w:rPr>
              <w:t>чина</w:t>
            </w:r>
          </w:p>
        </w:tc>
        <w:tc>
          <w:tcPr>
            <w:tcW w:w="1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3F73" w:rsidRPr="00B93ECD" w:rsidRDefault="00AD3F73" w:rsidP="00FD1C56">
            <w:pPr>
              <w:autoSpaceDE w:val="0"/>
              <w:autoSpaceDN w:val="0"/>
              <w:adjustRightInd w:val="0"/>
              <w:spacing w:before="60"/>
              <w:jc w:val="center"/>
              <w:rPr>
                <w:rFonts w:eastAsiaTheme="minorHAnsi"/>
                <w:bCs/>
                <w:sz w:val="18"/>
                <w:szCs w:val="18"/>
              </w:rPr>
            </w:pPr>
            <w:r w:rsidRPr="00B93ECD">
              <w:rPr>
                <w:rFonts w:eastAsiaTheme="minorHAnsi"/>
                <w:bCs/>
                <w:sz w:val="18"/>
                <w:szCs w:val="18"/>
              </w:rPr>
              <w:t>Јединична  цена</w:t>
            </w:r>
          </w:p>
          <w:p w:rsidR="00AD3F73" w:rsidRPr="00B93ECD" w:rsidRDefault="00AD3F73" w:rsidP="00FD1C56">
            <w:pPr>
              <w:autoSpaceDE w:val="0"/>
              <w:autoSpaceDN w:val="0"/>
              <w:adjustRightInd w:val="0"/>
              <w:jc w:val="center"/>
              <w:rPr>
                <w:rFonts w:eastAsiaTheme="minorHAnsi"/>
                <w:bCs/>
                <w:sz w:val="18"/>
                <w:szCs w:val="18"/>
              </w:rPr>
            </w:pPr>
            <w:r w:rsidRPr="00B93ECD">
              <w:rPr>
                <w:rFonts w:eastAsiaTheme="minorHAnsi"/>
                <w:bCs/>
                <w:sz w:val="18"/>
                <w:szCs w:val="18"/>
              </w:rPr>
              <w:t>без ПДВ</w:t>
            </w:r>
          </w:p>
          <w:p w:rsidR="00AD3F73" w:rsidRPr="00B93ECD" w:rsidRDefault="00AD3F73" w:rsidP="00FD1C56">
            <w:pPr>
              <w:autoSpaceDE w:val="0"/>
              <w:autoSpaceDN w:val="0"/>
              <w:adjustRightInd w:val="0"/>
              <w:jc w:val="center"/>
              <w:rPr>
                <w:rFonts w:eastAsiaTheme="minorHAnsi"/>
                <w:bCs/>
                <w:sz w:val="18"/>
                <w:szCs w:val="18"/>
              </w:rPr>
            </w:pPr>
            <w:r w:rsidRPr="00B93ECD">
              <w:rPr>
                <w:rFonts w:eastAsiaTheme="minorHAnsi"/>
                <w:bCs/>
                <w:sz w:val="18"/>
                <w:szCs w:val="18"/>
              </w:rPr>
              <w:t>(</w:t>
            </w:r>
            <w:r w:rsidRPr="00B93ECD">
              <w:rPr>
                <w:rFonts w:eastAsiaTheme="minorHAnsi"/>
                <w:bCs/>
                <w:iCs/>
                <w:sz w:val="18"/>
                <w:szCs w:val="18"/>
                <w:lang w:val="sr-Cyrl-CS"/>
              </w:rPr>
              <w:t>РСД/</w:t>
            </w:r>
            <w:r w:rsidRPr="00B93ECD">
              <w:rPr>
                <w:rFonts w:eastAsiaTheme="minorHAnsi"/>
                <w:bCs/>
                <w:iCs/>
                <w:sz w:val="18"/>
                <w:szCs w:val="18"/>
                <w:lang w:val="sr-Latn-CS"/>
              </w:rPr>
              <w:t>EUR</w:t>
            </w:r>
            <w:r w:rsidRPr="00B93ECD">
              <w:rPr>
                <w:rFonts w:eastAsiaTheme="minorHAnsi"/>
                <w:bCs/>
                <w:sz w:val="18"/>
                <w:szCs w:val="18"/>
              </w:rPr>
              <w:t>)</w:t>
            </w:r>
          </w:p>
        </w:tc>
        <w:tc>
          <w:tcPr>
            <w:tcW w:w="1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3F73" w:rsidRPr="00B93ECD" w:rsidRDefault="00AD3F73" w:rsidP="00FD1C56">
            <w:pPr>
              <w:autoSpaceDE w:val="0"/>
              <w:autoSpaceDN w:val="0"/>
              <w:adjustRightInd w:val="0"/>
              <w:spacing w:before="120"/>
              <w:jc w:val="center"/>
              <w:rPr>
                <w:rFonts w:eastAsiaTheme="minorHAnsi"/>
                <w:bCs/>
                <w:sz w:val="18"/>
                <w:szCs w:val="18"/>
              </w:rPr>
            </w:pPr>
            <w:r w:rsidRPr="00B93ECD">
              <w:rPr>
                <w:rFonts w:eastAsiaTheme="minorHAnsi"/>
                <w:bCs/>
                <w:sz w:val="18"/>
                <w:szCs w:val="18"/>
              </w:rPr>
              <w:t>Укупна цена</w:t>
            </w:r>
          </w:p>
          <w:p w:rsidR="00AD3F73" w:rsidRPr="00B93ECD" w:rsidRDefault="00AD3F73" w:rsidP="00FD1C56">
            <w:pPr>
              <w:autoSpaceDE w:val="0"/>
              <w:autoSpaceDN w:val="0"/>
              <w:adjustRightInd w:val="0"/>
              <w:jc w:val="center"/>
              <w:rPr>
                <w:rFonts w:eastAsiaTheme="minorHAnsi"/>
                <w:bCs/>
                <w:sz w:val="18"/>
                <w:szCs w:val="18"/>
              </w:rPr>
            </w:pPr>
            <w:r w:rsidRPr="00B93ECD">
              <w:rPr>
                <w:rFonts w:eastAsiaTheme="minorHAnsi"/>
                <w:bCs/>
                <w:sz w:val="18"/>
                <w:szCs w:val="18"/>
              </w:rPr>
              <w:t>без ПДВ</w:t>
            </w:r>
          </w:p>
          <w:p w:rsidR="00AD3F73" w:rsidRPr="00B93ECD" w:rsidRDefault="00AD3F73" w:rsidP="00FD1C56">
            <w:pPr>
              <w:autoSpaceDE w:val="0"/>
              <w:autoSpaceDN w:val="0"/>
              <w:adjustRightInd w:val="0"/>
              <w:jc w:val="center"/>
              <w:rPr>
                <w:rFonts w:eastAsiaTheme="minorHAnsi"/>
                <w:bCs/>
                <w:sz w:val="18"/>
                <w:szCs w:val="18"/>
              </w:rPr>
            </w:pPr>
          </w:p>
          <w:p w:rsidR="00AD3F73" w:rsidRPr="00B93ECD" w:rsidRDefault="00AD3F73" w:rsidP="00FD1C56">
            <w:pPr>
              <w:autoSpaceDE w:val="0"/>
              <w:autoSpaceDN w:val="0"/>
              <w:adjustRightInd w:val="0"/>
              <w:jc w:val="center"/>
              <w:rPr>
                <w:rFonts w:eastAsiaTheme="minorHAnsi"/>
                <w:sz w:val="18"/>
                <w:szCs w:val="18"/>
              </w:rPr>
            </w:pPr>
            <w:r w:rsidRPr="00B93ECD">
              <w:rPr>
                <w:rFonts w:eastAsiaTheme="minorHAnsi"/>
                <w:bCs/>
                <w:sz w:val="18"/>
                <w:szCs w:val="18"/>
              </w:rPr>
              <w:t>(</w:t>
            </w:r>
            <w:r w:rsidRPr="00B93ECD">
              <w:rPr>
                <w:rFonts w:eastAsiaTheme="minorHAnsi"/>
                <w:bCs/>
                <w:iCs/>
                <w:sz w:val="18"/>
                <w:szCs w:val="18"/>
                <w:lang w:val="sr-Cyrl-CS"/>
              </w:rPr>
              <w:t>РСД/</w:t>
            </w:r>
            <w:r w:rsidRPr="00B93ECD">
              <w:rPr>
                <w:rFonts w:eastAsiaTheme="minorHAnsi"/>
                <w:bCs/>
                <w:iCs/>
                <w:sz w:val="18"/>
                <w:szCs w:val="18"/>
                <w:lang w:val="sr-Latn-CS"/>
              </w:rPr>
              <w:t>EUR</w:t>
            </w:r>
            <w:r w:rsidRPr="00B93ECD">
              <w:rPr>
                <w:rFonts w:eastAsiaTheme="minorHAnsi"/>
                <w:bCs/>
                <w:sz w:val="18"/>
                <w:szCs w:val="18"/>
              </w:rPr>
              <w:t>)</w:t>
            </w:r>
          </w:p>
        </w:tc>
        <w:tc>
          <w:tcPr>
            <w:tcW w:w="1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3F73" w:rsidRPr="00B93ECD" w:rsidRDefault="00AD3F73" w:rsidP="00FD1C56">
            <w:pPr>
              <w:autoSpaceDE w:val="0"/>
              <w:autoSpaceDN w:val="0"/>
              <w:adjustRightInd w:val="0"/>
              <w:jc w:val="center"/>
              <w:rPr>
                <w:rFonts w:eastAsiaTheme="minorHAnsi"/>
                <w:bCs/>
                <w:sz w:val="18"/>
                <w:szCs w:val="18"/>
              </w:rPr>
            </w:pPr>
            <w:r w:rsidRPr="00B93ECD">
              <w:rPr>
                <w:rFonts w:eastAsiaTheme="minorHAnsi"/>
                <w:bCs/>
                <w:sz w:val="18"/>
                <w:szCs w:val="18"/>
              </w:rPr>
              <w:t>Укупно ПДВ</w:t>
            </w:r>
          </w:p>
          <w:p w:rsidR="00AD3F73" w:rsidRPr="00B93ECD" w:rsidRDefault="00AD3F73" w:rsidP="00FD1C56">
            <w:pPr>
              <w:autoSpaceDE w:val="0"/>
              <w:autoSpaceDN w:val="0"/>
              <w:adjustRightInd w:val="0"/>
              <w:jc w:val="center"/>
              <w:rPr>
                <w:rFonts w:eastAsiaTheme="minorHAnsi"/>
                <w:bCs/>
                <w:sz w:val="18"/>
                <w:szCs w:val="18"/>
              </w:rPr>
            </w:pPr>
          </w:p>
          <w:p w:rsidR="00AD3F73" w:rsidRPr="00B93ECD" w:rsidRDefault="00AD3F73" w:rsidP="00FD1C56">
            <w:pPr>
              <w:autoSpaceDE w:val="0"/>
              <w:autoSpaceDN w:val="0"/>
              <w:adjustRightInd w:val="0"/>
              <w:jc w:val="center"/>
              <w:rPr>
                <w:rFonts w:eastAsiaTheme="minorHAnsi"/>
                <w:bCs/>
                <w:sz w:val="18"/>
                <w:szCs w:val="18"/>
              </w:rPr>
            </w:pPr>
            <w:r w:rsidRPr="00B93ECD">
              <w:rPr>
                <w:rFonts w:eastAsiaTheme="minorHAnsi"/>
                <w:bCs/>
                <w:sz w:val="18"/>
                <w:szCs w:val="18"/>
              </w:rPr>
              <w:t>(</w:t>
            </w:r>
            <w:r w:rsidRPr="00B93ECD">
              <w:rPr>
                <w:rFonts w:eastAsiaTheme="minorHAnsi"/>
                <w:bCs/>
                <w:iCs/>
                <w:sz w:val="18"/>
                <w:szCs w:val="18"/>
                <w:lang w:val="sr-Cyrl-CS"/>
              </w:rPr>
              <w:t>РСД/</w:t>
            </w:r>
            <w:r w:rsidRPr="00B93ECD">
              <w:rPr>
                <w:rFonts w:eastAsiaTheme="minorHAnsi"/>
                <w:bCs/>
                <w:iCs/>
                <w:sz w:val="18"/>
                <w:szCs w:val="18"/>
                <w:lang w:val="sr-Latn-CS"/>
              </w:rPr>
              <w:t>EUR</w:t>
            </w:r>
            <w:r w:rsidRPr="00B93ECD">
              <w:rPr>
                <w:rFonts w:eastAsiaTheme="minorHAnsi"/>
                <w:bCs/>
                <w:sz w:val="18"/>
                <w:szCs w:val="18"/>
              </w:rPr>
              <w:t>)</w:t>
            </w:r>
          </w:p>
        </w:tc>
        <w:tc>
          <w:tcPr>
            <w:tcW w:w="1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D3F73" w:rsidRPr="00B93ECD" w:rsidRDefault="00AD3F73" w:rsidP="00FD1C56">
            <w:pPr>
              <w:autoSpaceDE w:val="0"/>
              <w:autoSpaceDN w:val="0"/>
              <w:adjustRightInd w:val="0"/>
              <w:spacing w:before="60"/>
              <w:jc w:val="center"/>
              <w:rPr>
                <w:rFonts w:eastAsiaTheme="minorHAnsi"/>
                <w:bCs/>
                <w:sz w:val="18"/>
                <w:szCs w:val="18"/>
              </w:rPr>
            </w:pPr>
            <w:r w:rsidRPr="00B93ECD">
              <w:rPr>
                <w:rFonts w:eastAsiaTheme="minorHAnsi"/>
                <w:bCs/>
                <w:sz w:val="18"/>
                <w:szCs w:val="18"/>
              </w:rPr>
              <w:t>Укупна цена</w:t>
            </w:r>
          </w:p>
          <w:p w:rsidR="00AD3F73" w:rsidRPr="00B93ECD" w:rsidRDefault="00AD3F73" w:rsidP="00FD1C56">
            <w:pPr>
              <w:autoSpaceDE w:val="0"/>
              <w:autoSpaceDN w:val="0"/>
              <w:adjustRightInd w:val="0"/>
              <w:jc w:val="center"/>
              <w:rPr>
                <w:rFonts w:eastAsiaTheme="minorHAnsi"/>
                <w:bCs/>
                <w:sz w:val="18"/>
                <w:szCs w:val="18"/>
              </w:rPr>
            </w:pPr>
            <w:r w:rsidRPr="00B93ECD">
              <w:rPr>
                <w:rFonts w:eastAsiaTheme="minorHAnsi"/>
                <w:bCs/>
                <w:sz w:val="18"/>
                <w:szCs w:val="18"/>
              </w:rPr>
              <w:t>са ПДВ</w:t>
            </w:r>
          </w:p>
          <w:p w:rsidR="00AD3F73" w:rsidRPr="00B93ECD" w:rsidRDefault="00AD3F73" w:rsidP="00FD1C56">
            <w:pPr>
              <w:autoSpaceDE w:val="0"/>
              <w:autoSpaceDN w:val="0"/>
              <w:adjustRightInd w:val="0"/>
              <w:jc w:val="center"/>
              <w:rPr>
                <w:rFonts w:eastAsiaTheme="minorHAnsi"/>
                <w:bCs/>
                <w:sz w:val="18"/>
                <w:szCs w:val="18"/>
              </w:rPr>
            </w:pPr>
          </w:p>
          <w:p w:rsidR="00AD3F73" w:rsidRPr="00B93ECD" w:rsidRDefault="00AD3F73" w:rsidP="00FD1C56">
            <w:pPr>
              <w:autoSpaceDE w:val="0"/>
              <w:autoSpaceDN w:val="0"/>
              <w:adjustRightInd w:val="0"/>
              <w:jc w:val="center"/>
              <w:rPr>
                <w:rFonts w:eastAsiaTheme="minorHAnsi"/>
                <w:sz w:val="18"/>
                <w:szCs w:val="18"/>
              </w:rPr>
            </w:pPr>
            <w:r w:rsidRPr="00B93ECD">
              <w:rPr>
                <w:rFonts w:eastAsiaTheme="minorHAnsi"/>
                <w:bCs/>
                <w:sz w:val="18"/>
                <w:szCs w:val="18"/>
              </w:rPr>
              <w:t>(</w:t>
            </w:r>
            <w:r w:rsidRPr="00B93ECD">
              <w:rPr>
                <w:rFonts w:eastAsiaTheme="minorHAnsi"/>
                <w:bCs/>
                <w:iCs/>
                <w:sz w:val="18"/>
                <w:szCs w:val="18"/>
                <w:lang w:val="sr-Cyrl-CS"/>
              </w:rPr>
              <w:t>РСД/</w:t>
            </w:r>
            <w:r w:rsidRPr="00B93ECD">
              <w:rPr>
                <w:rFonts w:eastAsiaTheme="minorHAnsi"/>
                <w:bCs/>
                <w:iCs/>
                <w:sz w:val="18"/>
                <w:szCs w:val="18"/>
                <w:lang w:val="sr-Latn-CS"/>
              </w:rPr>
              <w:t>EUR</w:t>
            </w:r>
            <w:r w:rsidRPr="00B93ECD">
              <w:rPr>
                <w:rFonts w:eastAsiaTheme="minorHAnsi"/>
                <w:bCs/>
                <w:sz w:val="18"/>
                <w:szCs w:val="18"/>
              </w:rPr>
              <w:t>)</w:t>
            </w:r>
          </w:p>
        </w:tc>
      </w:tr>
      <w:tr w:rsidR="00AD3F73" w:rsidRPr="00B93ECD" w:rsidTr="00055943">
        <w:trPr>
          <w:gridAfter w:val="1"/>
          <w:wAfter w:w="36" w:type="dxa"/>
          <w:cantSplit/>
          <w:trHeight w:val="60"/>
          <w:jc w:val="center"/>
        </w:trPr>
        <w:tc>
          <w:tcPr>
            <w:tcW w:w="63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AD3F73" w:rsidRPr="00B93ECD" w:rsidRDefault="00AD3F73" w:rsidP="00FD1C56">
            <w:pPr>
              <w:autoSpaceDE w:val="0"/>
              <w:autoSpaceDN w:val="0"/>
              <w:adjustRightInd w:val="0"/>
              <w:jc w:val="center"/>
              <w:rPr>
                <w:rFonts w:eastAsiaTheme="minorHAnsi"/>
                <w:bCs/>
                <w:sz w:val="18"/>
                <w:szCs w:val="19"/>
              </w:rPr>
            </w:pPr>
            <w:r w:rsidRPr="00B93ECD">
              <w:rPr>
                <w:rFonts w:eastAsiaTheme="minorHAnsi"/>
                <w:bCs/>
                <w:sz w:val="18"/>
                <w:szCs w:val="19"/>
              </w:rPr>
              <w:t>1</w:t>
            </w:r>
          </w:p>
        </w:tc>
        <w:tc>
          <w:tcPr>
            <w:tcW w:w="531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AD3F73" w:rsidRPr="00B93ECD" w:rsidRDefault="00AD3F73" w:rsidP="00FD1C56">
            <w:pPr>
              <w:autoSpaceDE w:val="0"/>
              <w:autoSpaceDN w:val="0"/>
              <w:adjustRightInd w:val="0"/>
              <w:jc w:val="center"/>
              <w:rPr>
                <w:rFonts w:eastAsiaTheme="minorHAnsi"/>
                <w:sz w:val="18"/>
                <w:szCs w:val="19"/>
              </w:rPr>
            </w:pPr>
            <w:r w:rsidRPr="00B93ECD">
              <w:rPr>
                <w:rFonts w:eastAsiaTheme="minorHAnsi"/>
                <w:sz w:val="18"/>
                <w:szCs w:val="19"/>
              </w:rPr>
              <w:t>2</w:t>
            </w:r>
          </w:p>
        </w:tc>
        <w:tc>
          <w:tcPr>
            <w:tcW w:w="72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AD3F73" w:rsidRPr="00B93ECD" w:rsidRDefault="00AD3F73" w:rsidP="00FD1C56">
            <w:pPr>
              <w:autoSpaceDE w:val="0"/>
              <w:autoSpaceDN w:val="0"/>
              <w:adjustRightInd w:val="0"/>
              <w:ind w:right="-108"/>
              <w:jc w:val="center"/>
              <w:rPr>
                <w:rFonts w:eastAsiaTheme="minorHAnsi"/>
                <w:bCs/>
                <w:sz w:val="18"/>
                <w:szCs w:val="19"/>
              </w:rPr>
            </w:pPr>
            <w:r w:rsidRPr="00B93ECD">
              <w:rPr>
                <w:rFonts w:eastAsiaTheme="minorHAnsi"/>
                <w:bCs/>
                <w:sz w:val="18"/>
                <w:szCs w:val="19"/>
              </w:rPr>
              <w:t>3</w:t>
            </w:r>
          </w:p>
        </w:tc>
        <w:tc>
          <w:tcPr>
            <w:tcW w:w="63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AD3F73" w:rsidRPr="00B93ECD" w:rsidRDefault="00AD3F73" w:rsidP="00FD1C56">
            <w:pPr>
              <w:autoSpaceDE w:val="0"/>
              <w:autoSpaceDN w:val="0"/>
              <w:adjustRightInd w:val="0"/>
              <w:jc w:val="center"/>
              <w:rPr>
                <w:rFonts w:eastAsiaTheme="minorHAnsi"/>
                <w:bCs/>
                <w:sz w:val="18"/>
                <w:szCs w:val="19"/>
              </w:rPr>
            </w:pPr>
            <w:r w:rsidRPr="00B93ECD">
              <w:rPr>
                <w:rFonts w:eastAsiaTheme="minorHAnsi"/>
                <w:bCs/>
                <w:sz w:val="18"/>
                <w:szCs w:val="19"/>
              </w:rPr>
              <w:t>4</w:t>
            </w:r>
          </w:p>
        </w:tc>
        <w:tc>
          <w:tcPr>
            <w:tcW w:w="1566"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AD3F73" w:rsidRPr="00B93ECD" w:rsidRDefault="00AD3F73" w:rsidP="00FD1C56">
            <w:pPr>
              <w:autoSpaceDE w:val="0"/>
              <w:autoSpaceDN w:val="0"/>
              <w:adjustRightInd w:val="0"/>
              <w:jc w:val="center"/>
              <w:rPr>
                <w:rFonts w:eastAsiaTheme="minorHAnsi"/>
                <w:bCs/>
                <w:sz w:val="18"/>
                <w:szCs w:val="19"/>
              </w:rPr>
            </w:pPr>
            <w:r w:rsidRPr="00B93ECD">
              <w:rPr>
                <w:rFonts w:eastAsiaTheme="minorHAnsi"/>
                <w:bCs/>
                <w:sz w:val="18"/>
                <w:szCs w:val="19"/>
              </w:rPr>
              <w:t>5</w:t>
            </w:r>
          </w:p>
        </w:tc>
        <w:tc>
          <w:tcPr>
            <w:tcW w:w="1566"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AD3F73" w:rsidRPr="00B93ECD" w:rsidRDefault="00AD3F73" w:rsidP="00FD1C56">
            <w:pPr>
              <w:autoSpaceDE w:val="0"/>
              <w:autoSpaceDN w:val="0"/>
              <w:adjustRightInd w:val="0"/>
              <w:jc w:val="center"/>
              <w:rPr>
                <w:rFonts w:eastAsiaTheme="minorHAnsi"/>
                <w:bCs/>
                <w:sz w:val="18"/>
                <w:szCs w:val="19"/>
              </w:rPr>
            </w:pPr>
            <w:r w:rsidRPr="00B93ECD">
              <w:rPr>
                <w:rFonts w:eastAsiaTheme="minorHAnsi"/>
                <w:bCs/>
                <w:sz w:val="18"/>
                <w:szCs w:val="19"/>
              </w:rPr>
              <w:t>6=4x5</w:t>
            </w:r>
          </w:p>
        </w:tc>
        <w:tc>
          <w:tcPr>
            <w:tcW w:w="1566"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AD3F73" w:rsidRPr="00AD3F73" w:rsidRDefault="00AD3F73" w:rsidP="00FD1C56">
            <w:pPr>
              <w:autoSpaceDE w:val="0"/>
              <w:autoSpaceDN w:val="0"/>
              <w:adjustRightInd w:val="0"/>
              <w:jc w:val="center"/>
              <w:rPr>
                <w:rFonts w:eastAsiaTheme="minorHAnsi"/>
                <w:bCs/>
                <w:sz w:val="18"/>
                <w:szCs w:val="19"/>
              </w:rPr>
            </w:pPr>
            <w:r>
              <w:rPr>
                <w:rFonts w:eastAsiaTheme="minorHAnsi"/>
                <w:bCs/>
                <w:sz w:val="18"/>
                <w:szCs w:val="19"/>
              </w:rPr>
              <w:t>7</w:t>
            </w:r>
          </w:p>
        </w:tc>
        <w:tc>
          <w:tcPr>
            <w:tcW w:w="1566"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AD3F73" w:rsidRPr="00AD3F73" w:rsidRDefault="00AD3F73" w:rsidP="00AD3F73">
            <w:pPr>
              <w:autoSpaceDE w:val="0"/>
              <w:autoSpaceDN w:val="0"/>
              <w:adjustRightInd w:val="0"/>
              <w:jc w:val="center"/>
              <w:rPr>
                <w:rFonts w:eastAsiaTheme="minorHAnsi"/>
                <w:bCs/>
                <w:sz w:val="18"/>
                <w:szCs w:val="19"/>
              </w:rPr>
            </w:pPr>
            <w:r>
              <w:rPr>
                <w:rFonts w:eastAsiaTheme="minorHAnsi"/>
                <w:bCs/>
                <w:sz w:val="18"/>
                <w:szCs w:val="19"/>
              </w:rPr>
              <w:t>8</w:t>
            </w:r>
            <w:r w:rsidRPr="00B93ECD">
              <w:rPr>
                <w:rFonts w:eastAsiaTheme="minorHAnsi"/>
                <w:bCs/>
                <w:sz w:val="18"/>
                <w:szCs w:val="19"/>
              </w:rPr>
              <w:t>=</w:t>
            </w:r>
            <w:r>
              <w:rPr>
                <w:rFonts w:eastAsiaTheme="minorHAnsi"/>
                <w:bCs/>
                <w:sz w:val="18"/>
                <w:szCs w:val="19"/>
              </w:rPr>
              <w:t>6</w:t>
            </w:r>
            <w:r w:rsidRPr="00B93ECD">
              <w:rPr>
                <w:rFonts w:eastAsiaTheme="minorHAnsi"/>
                <w:bCs/>
                <w:sz w:val="18"/>
                <w:szCs w:val="19"/>
              </w:rPr>
              <w:t>+</w:t>
            </w:r>
            <w:r>
              <w:rPr>
                <w:rFonts w:eastAsiaTheme="minorHAnsi"/>
                <w:bCs/>
                <w:sz w:val="18"/>
                <w:szCs w:val="19"/>
              </w:rPr>
              <w:t>7</w:t>
            </w:r>
          </w:p>
        </w:tc>
      </w:tr>
      <w:tr w:rsidR="00055943" w:rsidRPr="00055943" w:rsidTr="00D6375C">
        <w:trPr>
          <w:gridAfter w:val="1"/>
          <w:wAfter w:w="36" w:type="dxa"/>
          <w:cantSplit/>
          <w:trHeight w:val="113"/>
          <w:jc w:val="center"/>
        </w:trPr>
        <w:tc>
          <w:tcPr>
            <w:tcW w:w="13558" w:type="dxa"/>
            <w:gridSpan w:val="8"/>
            <w:tcBorders>
              <w:top w:val="single" w:sz="4" w:space="0" w:color="auto"/>
              <w:left w:val="single" w:sz="4" w:space="0" w:color="auto"/>
              <w:bottom w:val="single" w:sz="4" w:space="0" w:color="auto"/>
              <w:right w:val="single" w:sz="4" w:space="0" w:color="auto"/>
            </w:tcBorders>
          </w:tcPr>
          <w:p w:rsidR="00055943" w:rsidRPr="00055943" w:rsidRDefault="00055943" w:rsidP="00320E7B">
            <w:pPr>
              <w:autoSpaceDE w:val="0"/>
              <w:autoSpaceDN w:val="0"/>
              <w:adjustRightInd w:val="0"/>
              <w:spacing w:before="120" w:after="120"/>
              <w:ind w:right="-115"/>
              <w:rPr>
                <w:rFonts w:eastAsiaTheme="minorHAnsi"/>
                <w:b/>
                <w:bCs/>
                <w:sz w:val="22"/>
                <w:szCs w:val="20"/>
              </w:rPr>
            </w:pPr>
            <w:r>
              <w:rPr>
                <w:rFonts w:eastAsiaTheme="minorHAnsi"/>
                <w:b/>
                <w:bCs/>
                <w:sz w:val="22"/>
                <w:szCs w:val="20"/>
              </w:rPr>
              <w:t xml:space="preserve">I. </w:t>
            </w:r>
            <w:r w:rsidRPr="00055943">
              <w:rPr>
                <w:rFonts w:eastAsiaTheme="minorHAnsi"/>
                <w:b/>
                <w:bCs/>
                <w:sz w:val="22"/>
                <w:szCs w:val="20"/>
              </w:rPr>
              <w:t>Ограђивање локације око КМЦ Ниш</w:t>
            </w:r>
          </w:p>
        </w:tc>
      </w:tr>
      <w:tr w:rsidR="00AD3F73" w:rsidRPr="0018744F" w:rsidTr="00055943">
        <w:trPr>
          <w:gridAfter w:val="1"/>
          <w:wAfter w:w="36" w:type="dxa"/>
          <w:cantSplit/>
          <w:trHeight w:val="113"/>
          <w:jc w:val="center"/>
        </w:trPr>
        <w:tc>
          <w:tcPr>
            <w:tcW w:w="634" w:type="dxa"/>
            <w:tcBorders>
              <w:top w:val="single" w:sz="4" w:space="0" w:color="auto"/>
              <w:left w:val="single" w:sz="4" w:space="0" w:color="auto"/>
              <w:bottom w:val="single" w:sz="4" w:space="0" w:color="auto"/>
              <w:right w:val="single" w:sz="4" w:space="0" w:color="auto"/>
            </w:tcBorders>
          </w:tcPr>
          <w:p w:rsidR="00AD3F73" w:rsidRDefault="00AD3F73" w:rsidP="00FD1C56">
            <w:pPr>
              <w:autoSpaceDE w:val="0"/>
              <w:autoSpaceDN w:val="0"/>
              <w:adjustRightInd w:val="0"/>
              <w:ind w:right="-108"/>
              <w:jc w:val="center"/>
              <w:rPr>
                <w:rFonts w:eastAsiaTheme="minorHAnsi"/>
                <w:bCs/>
                <w:sz w:val="20"/>
                <w:szCs w:val="20"/>
              </w:rPr>
            </w:pPr>
            <w:r>
              <w:rPr>
                <w:rFonts w:eastAsiaTheme="minorHAnsi"/>
                <w:bCs/>
                <w:sz w:val="20"/>
                <w:szCs w:val="20"/>
              </w:rPr>
              <w:t>1.1</w:t>
            </w:r>
          </w:p>
        </w:tc>
        <w:tc>
          <w:tcPr>
            <w:tcW w:w="5310" w:type="dxa"/>
            <w:tcBorders>
              <w:top w:val="single" w:sz="4" w:space="0" w:color="auto"/>
              <w:left w:val="single" w:sz="4" w:space="0" w:color="auto"/>
              <w:bottom w:val="single" w:sz="4" w:space="0" w:color="auto"/>
              <w:right w:val="single" w:sz="4" w:space="0" w:color="auto"/>
            </w:tcBorders>
          </w:tcPr>
          <w:p w:rsidR="00AD3F73" w:rsidRPr="00946EBB" w:rsidRDefault="00AD3F73" w:rsidP="00FD1C56">
            <w:pPr>
              <w:spacing w:before="120" w:after="120"/>
              <w:rPr>
                <w:bCs/>
                <w:sz w:val="20"/>
                <w:szCs w:val="20"/>
              </w:rPr>
            </w:pPr>
            <w:r>
              <w:rPr>
                <w:bCs/>
                <w:sz w:val="20"/>
                <w:szCs w:val="20"/>
              </w:rPr>
              <w:t>Обележавање тачних граница парцеле за постављање ограде</w:t>
            </w:r>
          </w:p>
        </w:tc>
        <w:tc>
          <w:tcPr>
            <w:tcW w:w="720" w:type="dxa"/>
            <w:tcBorders>
              <w:top w:val="single" w:sz="4" w:space="0" w:color="auto"/>
              <w:left w:val="single" w:sz="4" w:space="0" w:color="auto"/>
              <w:bottom w:val="single" w:sz="4" w:space="0" w:color="auto"/>
              <w:right w:val="single" w:sz="4" w:space="0" w:color="auto"/>
            </w:tcBorders>
            <w:vAlign w:val="center"/>
          </w:tcPr>
          <w:p w:rsidR="00AD3F73" w:rsidRPr="00946EBB" w:rsidRDefault="00AD3F73" w:rsidP="00FD1C56">
            <w:pPr>
              <w:ind w:right="-108"/>
              <w:jc w:val="center"/>
              <w:rPr>
                <w:rFonts w:eastAsiaTheme="minorHAnsi"/>
                <w:bCs/>
                <w:sz w:val="16"/>
                <w:szCs w:val="20"/>
              </w:rPr>
            </w:pPr>
            <w:r>
              <w:rPr>
                <w:rFonts w:eastAsiaTheme="minorHAnsi"/>
                <w:bCs/>
                <w:sz w:val="16"/>
                <w:szCs w:val="20"/>
              </w:rPr>
              <w:t>м'</w:t>
            </w:r>
          </w:p>
        </w:tc>
        <w:tc>
          <w:tcPr>
            <w:tcW w:w="630" w:type="dxa"/>
            <w:tcBorders>
              <w:top w:val="single" w:sz="4" w:space="0" w:color="auto"/>
              <w:left w:val="single" w:sz="4" w:space="0" w:color="auto"/>
              <w:bottom w:val="single" w:sz="4" w:space="0" w:color="auto"/>
              <w:right w:val="single" w:sz="4" w:space="0" w:color="auto"/>
            </w:tcBorders>
            <w:vAlign w:val="center"/>
          </w:tcPr>
          <w:p w:rsidR="00AD3F73" w:rsidRPr="00946EBB" w:rsidRDefault="00204587" w:rsidP="00FD1C56">
            <w:pPr>
              <w:spacing w:before="60"/>
              <w:jc w:val="center"/>
              <w:rPr>
                <w:rFonts w:eastAsiaTheme="minorHAnsi"/>
                <w:bCs/>
                <w:sz w:val="20"/>
                <w:szCs w:val="20"/>
              </w:rPr>
            </w:pPr>
            <w:r>
              <w:rPr>
                <w:rFonts w:eastAsiaTheme="minorHAnsi"/>
                <w:bCs/>
                <w:sz w:val="20"/>
                <w:szCs w:val="20"/>
              </w:rPr>
              <w:t>300</w:t>
            </w:r>
          </w:p>
        </w:tc>
        <w:tc>
          <w:tcPr>
            <w:tcW w:w="1566" w:type="dxa"/>
            <w:tcBorders>
              <w:top w:val="single" w:sz="4" w:space="0" w:color="auto"/>
              <w:left w:val="single" w:sz="4" w:space="0" w:color="auto"/>
              <w:bottom w:val="single" w:sz="4" w:space="0" w:color="auto"/>
              <w:right w:val="single" w:sz="4" w:space="0" w:color="auto"/>
            </w:tcBorders>
            <w:vAlign w:val="center"/>
          </w:tcPr>
          <w:p w:rsidR="00AD3F73"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18744F"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18744F"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18744F" w:rsidRDefault="00AD3F73" w:rsidP="00FD1C56">
            <w:pPr>
              <w:autoSpaceDE w:val="0"/>
              <w:autoSpaceDN w:val="0"/>
              <w:adjustRightInd w:val="0"/>
              <w:rPr>
                <w:rFonts w:eastAsiaTheme="minorHAnsi"/>
                <w:bCs/>
                <w:sz w:val="20"/>
                <w:szCs w:val="20"/>
              </w:rPr>
            </w:pPr>
          </w:p>
        </w:tc>
      </w:tr>
      <w:tr w:rsidR="00AD3F73" w:rsidRPr="0018744F" w:rsidTr="00055943">
        <w:trPr>
          <w:gridAfter w:val="1"/>
          <w:wAfter w:w="36" w:type="dxa"/>
          <w:cantSplit/>
          <w:trHeight w:val="113"/>
          <w:jc w:val="center"/>
        </w:trPr>
        <w:tc>
          <w:tcPr>
            <w:tcW w:w="634" w:type="dxa"/>
            <w:tcBorders>
              <w:top w:val="single" w:sz="4" w:space="0" w:color="auto"/>
              <w:left w:val="single" w:sz="4" w:space="0" w:color="auto"/>
              <w:bottom w:val="single" w:sz="4" w:space="0" w:color="auto"/>
              <w:right w:val="single" w:sz="4" w:space="0" w:color="auto"/>
            </w:tcBorders>
          </w:tcPr>
          <w:p w:rsidR="00AD3F73" w:rsidRPr="00946EBB" w:rsidRDefault="00AD3F73" w:rsidP="00FD1C56">
            <w:pPr>
              <w:autoSpaceDE w:val="0"/>
              <w:autoSpaceDN w:val="0"/>
              <w:adjustRightInd w:val="0"/>
              <w:ind w:right="-108"/>
              <w:jc w:val="center"/>
              <w:rPr>
                <w:rFonts w:eastAsiaTheme="minorHAnsi"/>
                <w:bCs/>
                <w:sz w:val="20"/>
                <w:szCs w:val="20"/>
              </w:rPr>
            </w:pPr>
            <w:r>
              <w:rPr>
                <w:rFonts w:eastAsiaTheme="minorHAnsi"/>
                <w:bCs/>
                <w:sz w:val="20"/>
                <w:szCs w:val="20"/>
              </w:rPr>
              <w:t>1.2</w:t>
            </w:r>
          </w:p>
        </w:tc>
        <w:tc>
          <w:tcPr>
            <w:tcW w:w="5310" w:type="dxa"/>
            <w:tcBorders>
              <w:top w:val="single" w:sz="4" w:space="0" w:color="auto"/>
              <w:left w:val="single" w:sz="4" w:space="0" w:color="auto"/>
              <w:bottom w:val="single" w:sz="4" w:space="0" w:color="auto"/>
              <w:right w:val="single" w:sz="4" w:space="0" w:color="auto"/>
            </w:tcBorders>
          </w:tcPr>
          <w:p w:rsidR="00AD3F73" w:rsidRPr="0018744F" w:rsidRDefault="00AD3F73" w:rsidP="00FD1C56">
            <w:pPr>
              <w:spacing w:before="120" w:after="120"/>
              <w:rPr>
                <w:bCs/>
                <w:sz w:val="20"/>
                <w:szCs w:val="20"/>
              </w:rPr>
            </w:pPr>
            <w:r>
              <w:rPr>
                <w:bCs/>
                <w:sz w:val="20"/>
                <w:szCs w:val="20"/>
              </w:rPr>
              <w:t xml:space="preserve">Ручни ископ земље IV и V категорије за формирање трасе ограде </w:t>
            </w:r>
          </w:p>
        </w:tc>
        <w:tc>
          <w:tcPr>
            <w:tcW w:w="720" w:type="dxa"/>
            <w:tcBorders>
              <w:top w:val="single" w:sz="4" w:space="0" w:color="auto"/>
              <w:left w:val="single" w:sz="4" w:space="0" w:color="auto"/>
              <w:bottom w:val="single" w:sz="4" w:space="0" w:color="auto"/>
              <w:right w:val="single" w:sz="4" w:space="0" w:color="auto"/>
            </w:tcBorders>
            <w:vAlign w:val="center"/>
          </w:tcPr>
          <w:p w:rsidR="00AD3F73" w:rsidRDefault="00AD3F73" w:rsidP="00FD1C56">
            <w:pPr>
              <w:ind w:right="-108"/>
              <w:jc w:val="center"/>
              <w:rPr>
                <w:rFonts w:eastAsiaTheme="minorHAnsi"/>
                <w:bCs/>
                <w:sz w:val="16"/>
                <w:szCs w:val="20"/>
              </w:rPr>
            </w:pPr>
            <w:r>
              <w:rPr>
                <w:rFonts w:eastAsiaTheme="minorHAnsi"/>
                <w:bCs/>
                <w:sz w:val="16"/>
                <w:szCs w:val="20"/>
              </w:rPr>
              <w:t>м</w:t>
            </w:r>
            <w:r>
              <w:rPr>
                <w:rFonts w:eastAsiaTheme="minorHAnsi"/>
                <w:bCs/>
                <w:sz w:val="16"/>
                <w:szCs w:val="20"/>
                <w:vertAlign w:val="superscript"/>
              </w:rPr>
              <w:t>3</w:t>
            </w:r>
          </w:p>
        </w:tc>
        <w:tc>
          <w:tcPr>
            <w:tcW w:w="630" w:type="dxa"/>
            <w:tcBorders>
              <w:top w:val="single" w:sz="4" w:space="0" w:color="auto"/>
              <w:left w:val="single" w:sz="4" w:space="0" w:color="auto"/>
              <w:bottom w:val="single" w:sz="4" w:space="0" w:color="auto"/>
              <w:right w:val="single" w:sz="4" w:space="0" w:color="auto"/>
            </w:tcBorders>
            <w:vAlign w:val="center"/>
          </w:tcPr>
          <w:p w:rsidR="00AD3F73" w:rsidRPr="0018744F" w:rsidRDefault="00204587" w:rsidP="00FD1C56">
            <w:pPr>
              <w:spacing w:before="60"/>
              <w:jc w:val="center"/>
              <w:rPr>
                <w:rFonts w:eastAsiaTheme="minorHAnsi"/>
                <w:bCs/>
                <w:sz w:val="20"/>
                <w:szCs w:val="20"/>
              </w:rPr>
            </w:pPr>
            <w:r>
              <w:rPr>
                <w:rFonts w:eastAsiaTheme="minorHAnsi"/>
                <w:bCs/>
                <w:sz w:val="20"/>
                <w:szCs w:val="20"/>
              </w:rPr>
              <w:t>1</w:t>
            </w:r>
            <w:r w:rsidR="00AD3F73">
              <w:rPr>
                <w:rFonts w:eastAsiaTheme="minorHAnsi"/>
                <w:bCs/>
                <w:sz w:val="20"/>
                <w:szCs w:val="20"/>
              </w:rPr>
              <w:t>90</w:t>
            </w:r>
          </w:p>
        </w:tc>
        <w:tc>
          <w:tcPr>
            <w:tcW w:w="1566" w:type="dxa"/>
            <w:tcBorders>
              <w:top w:val="single" w:sz="4" w:space="0" w:color="auto"/>
              <w:left w:val="single" w:sz="4" w:space="0" w:color="auto"/>
              <w:bottom w:val="single" w:sz="4" w:space="0" w:color="auto"/>
              <w:right w:val="single" w:sz="4" w:space="0" w:color="auto"/>
            </w:tcBorders>
            <w:vAlign w:val="center"/>
          </w:tcPr>
          <w:p w:rsidR="00AD3F73" w:rsidRDefault="00AD3F73" w:rsidP="00FD1C56">
            <w:pPr>
              <w:autoSpaceDE w:val="0"/>
              <w:autoSpaceDN w:val="0"/>
              <w:adjustRightInd w:val="0"/>
              <w:rPr>
                <w:rFonts w:eastAsiaTheme="minorHAnsi"/>
                <w:bCs/>
                <w:sz w:val="20"/>
                <w:szCs w:val="20"/>
              </w:rPr>
            </w:pPr>
          </w:p>
          <w:p w:rsidR="00AD3F73" w:rsidRDefault="00AD3F73" w:rsidP="00FD1C56">
            <w:pPr>
              <w:autoSpaceDE w:val="0"/>
              <w:autoSpaceDN w:val="0"/>
              <w:adjustRightInd w:val="0"/>
              <w:rPr>
                <w:rFonts w:eastAsiaTheme="minorHAnsi"/>
                <w:bCs/>
                <w:sz w:val="20"/>
                <w:szCs w:val="20"/>
              </w:rPr>
            </w:pPr>
            <w:r>
              <w:rPr>
                <w:rFonts w:eastAsiaTheme="minorHAnsi"/>
                <w:bCs/>
                <w:sz w:val="20"/>
                <w:szCs w:val="20"/>
              </w:rPr>
              <w:t xml:space="preserve">     </w:t>
            </w:r>
          </w:p>
          <w:p w:rsidR="00AD3F73" w:rsidRPr="0018744F"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18744F"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18744F"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18744F" w:rsidRDefault="00AD3F73" w:rsidP="00FD1C56">
            <w:pPr>
              <w:autoSpaceDE w:val="0"/>
              <w:autoSpaceDN w:val="0"/>
              <w:adjustRightInd w:val="0"/>
              <w:rPr>
                <w:rFonts w:eastAsiaTheme="minorHAnsi"/>
                <w:bCs/>
                <w:sz w:val="20"/>
                <w:szCs w:val="20"/>
              </w:rPr>
            </w:pPr>
          </w:p>
        </w:tc>
      </w:tr>
      <w:tr w:rsidR="00AD3F73" w:rsidRPr="00B93ECD" w:rsidTr="00055943">
        <w:trPr>
          <w:gridAfter w:val="1"/>
          <w:wAfter w:w="36" w:type="dxa"/>
          <w:cantSplit/>
          <w:trHeight w:val="113"/>
          <w:jc w:val="center"/>
        </w:trPr>
        <w:tc>
          <w:tcPr>
            <w:tcW w:w="634" w:type="dxa"/>
            <w:tcBorders>
              <w:top w:val="single" w:sz="4" w:space="0" w:color="auto"/>
              <w:left w:val="single" w:sz="4" w:space="0" w:color="auto"/>
              <w:bottom w:val="single" w:sz="4" w:space="0" w:color="auto"/>
              <w:right w:val="single" w:sz="4" w:space="0" w:color="auto"/>
            </w:tcBorders>
          </w:tcPr>
          <w:p w:rsidR="00AD3F73" w:rsidRPr="00946EBB" w:rsidRDefault="00AD3F73" w:rsidP="00FD1C56">
            <w:pPr>
              <w:autoSpaceDE w:val="0"/>
              <w:autoSpaceDN w:val="0"/>
              <w:adjustRightInd w:val="0"/>
              <w:ind w:right="-108"/>
              <w:jc w:val="center"/>
              <w:rPr>
                <w:rFonts w:eastAsiaTheme="minorHAnsi"/>
                <w:bCs/>
                <w:sz w:val="20"/>
                <w:szCs w:val="20"/>
              </w:rPr>
            </w:pPr>
            <w:r w:rsidRPr="00B93ECD">
              <w:rPr>
                <w:rFonts w:eastAsiaTheme="minorHAnsi"/>
                <w:bCs/>
                <w:sz w:val="20"/>
                <w:szCs w:val="20"/>
              </w:rPr>
              <w:t>1.</w:t>
            </w:r>
            <w:r>
              <w:rPr>
                <w:rFonts w:eastAsiaTheme="minorHAnsi"/>
                <w:bCs/>
                <w:sz w:val="20"/>
                <w:szCs w:val="20"/>
              </w:rPr>
              <w:t>3</w:t>
            </w:r>
          </w:p>
        </w:tc>
        <w:tc>
          <w:tcPr>
            <w:tcW w:w="5310" w:type="dxa"/>
            <w:tcBorders>
              <w:top w:val="single" w:sz="4" w:space="0" w:color="auto"/>
              <w:left w:val="single" w:sz="4" w:space="0" w:color="auto"/>
              <w:bottom w:val="single" w:sz="4" w:space="0" w:color="auto"/>
              <w:right w:val="single" w:sz="4" w:space="0" w:color="auto"/>
            </w:tcBorders>
          </w:tcPr>
          <w:p w:rsidR="00AD3F73" w:rsidRPr="00946EBB" w:rsidRDefault="00AD3F73" w:rsidP="00FD1C56">
            <w:pPr>
              <w:spacing w:before="120" w:after="120"/>
              <w:rPr>
                <w:bCs/>
                <w:sz w:val="20"/>
                <w:szCs w:val="20"/>
              </w:rPr>
            </w:pPr>
            <w:r w:rsidRPr="00946EBB">
              <w:rPr>
                <w:bCs/>
                <w:sz w:val="20"/>
                <w:szCs w:val="20"/>
              </w:rPr>
              <w:t>Набавка,</w:t>
            </w:r>
            <w:r>
              <w:rPr>
                <w:bCs/>
                <w:sz w:val="20"/>
                <w:szCs w:val="20"/>
              </w:rPr>
              <w:t xml:space="preserve"> транспорт</w:t>
            </w:r>
            <w:r w:rsidRPr="00946EBB">
              <w:rPr>
                <w:bCs/>
                <w:sz w:val="20"/>
                <w:szCs w:val="20"/>
              </w:rPr>
              <w:t xml:space="preserve"> и монтажа ограде </w:t>
            </w:r>
            <w:r w:rsidRPr="008B2FBD">
              <w:rPr>
                <w:b/>
                <w:bCs/>
                <w:sz w:val="20"/>
                <w:szCs w:val="20"/>
              </w:rPr>
              <w:t>Тип 1</w:t>
            </w:r>
            <w:r w:rsidRPr="00946EBB">
              <w:rPr>
                <w:bCs/>
                <w:sz w:val="20"/>
                <w:szCs w:val="20"/>
              </w:rPr>
              <w:t xml:space="preserve"> </w:t>
            </w:r>
            <w:r>
              <w:rPr>
                <w:bCs/>
                <w:sz w:val="20"/>
                <w:szCs w:val="20"/>
              </w:rPr>
              <w:t>са  ископом и бетонирањем темеља стубова и нивелацијом околног терена након постављања ограде.</w:t>
            </w:r>
          </w:p>
        </w:tc>
        <w:tc>
          <w:tcPr>
            <w:tcW w:w="720" w:type="dxa"/>
            <w:tcBorders>
              <w:top w:val="single" w:sz="4" w:space="0" w:color="auto"/>
              <w:left w:val="single" w:sz="4" w:space="0" w:color="auto"/>
              <w:bottom w:val="single" w:sz="4" w:space="0" w:color="auto"/>
              <w:right w:val="single" w:sz="4" w:space="0" w:color="auto"/>
            </w:tcBorders>
            <w:vAlign w:val="center"/>
          </w:tcPr>
          <w:p w:rsidR="00AD3F73" w:rsidRPr="00781753" w:rsidRDefault="00AD3F73" w:rsidP="00FD1C56">
            <w:pPr>
              <w:ind w:right="-108"/>
              <w:jc w:val="center"/>
              <w:rPr>
                <w:sz w:val="16"/>
                <w:szCs w:val="20"/>
              </w:rPr>
            </w:pPr>
            <w:r>
              <w:rPr>
                <w:rFonts w:eastAsiaTheme="minorHAnsi"/>
                <w:bCs/>
                <w:sz w:val="16"/>
                <w:szCs w:val="20"/>
              </w:rPr>
              <w:t>м'</w:t>
            </w:r>
          </w:p>
        </w:tc>
        <w:tc>
          <w:tcPr>
            <w:tcW w:w="630" w:type="dxa"/>
            <w:tcBorders>
              <w:top w:val="single" w:sz="4" w:space="0" w:color="auto"/>
              <w:left w:val="single" w:sz="4" w:space="0" w:color="auto"/>
              <w:bottom w:val="single" w:sz="4" w:space="0" w:color="auto"/>
              <w:right w:val="single" w:sz="4" w:space="0" w:color="auto"/>
            </w:tcBorders>
            <w:vAlign w:val="center"/>
          </w:tcPr>
          <w:p w:rsidR="00AD3F73" w:rsidRPr="00567FCA" w:rsidRDefault="00AD3F73" w:rsidP="00FD1C56">
            <w:pPr>
              <w:spacing w:before="60"/>
              <w:jc w:val="center"/>
              <w:rPr>
                <w:rFonts w:eastAsiaTheme="minorHAnsi"/>
                <w:bCs/>
                <w:sz w:val="20"/>
                <w:szCs w:val="20"/>
              </w:rPr>
            </w:pPr>
            <w:r w:rsidRPr="00567FCA">
              <w:rPr>
                <w:rFonts w:eastAsiaTheme="minorHAnsi"/>
                <w:bCs/>
                <w:sz w:val="20"/>
                <w:szCs w:val="20"/>
              </w:rPr>
              <w:t>1</w:t>
            </w:r>
            <w:r w:rsidR="00204587">
              <w:rPr>
                <w:rFonts w:eastAsiaTheme="minorHAnsi"/>
                <w:bCs/>
                <w:sz w:val="20"/>
                <w:szCs w:val="20"/>
              </w:rPr>
              <w:t>4</w:t>
            </w:r>
            <w:r w:rsidRPr="00567FCA">
              <w:rPr>
                <w:rFonts w:eastAsiaTheme="minorHAnsi"/>
                <w:bCs/>
                <w:sz w:val="20"/>
                <w:szCs w:val="20"/>
              </w:rPr>
              <w:t>0</w:t>
            </w:r>
          </w:p>
          <w:p w:rsidR="00AD3F73" w:rsidRPr="00567FCA" w:rsidRDefault="00AD3F73" w:rsidP="00FD1C56">
            <w:pPr>
              <w:spacing w:before="60"/>
              <w:jc w:val="center"/>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Default="00AD3F73" w:rsidP="00FD1C56">
            <w:pPr>
              <w:autoSpaceDE w:val="0"/>
              <w:autoSpaceDN w:val="0"/>
              <w:adjustRightInd w:val="0"/>
              <w:rPr>
                <w:rFonts w:eastAsiaTheme="minorHAnsi"/>
                <w:bCs/>
                <w:sz w:val="20"/>
                <w:szCs w:val="20"/>
              </w:rPr>
            </w:pPr>
            <w:r>
              <w:rPr>
                <w:rFonts w:eastAsiaTheme="minorHAnsi"/>
                <w:bCs/>
                <w:sz w:val="20"/>
                <w:szCs w:val="20"/>
              </w:rPr>
              <w:t xml:space="preserve"> </w:t>
            </w:r>
          </w:p>
          <w:p w:rsidR="00AD3F73" w:rsidRPr="0018744F"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B93ECD"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B93ECD"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B93ECD" w:rsidRDefault="00AD3F73" w:rsidP="00FD1C56">
            <w:pPr>
              <w:autoSpaceDE w:val="0"/>
              <w:autoSpaceDN w:val="0"/>
              <w:adjustRightInd w:val="0"/>
              <w:rPr>
                <w:rFonts w:eastAsiaTheme="minorHAnsi"/>
                <w:bCs/>
                <w:sz w:val="20"/>
                <w:szCs w:val="20"/>
              </w:rPr>
            </w:pPr>
          </w:p>
        </w:tc>
      </w:tr>
      <w:tr w:rsidR="00AD3F73" w:rsidRPr="00B93ECD" w:rsidTr="00055943">
        <w:trPr>
          <w:gridAfter w:val="1"/>
          <w:wAfter w:w="36" w:type="dxa"/>
          <w:cantSplit/>
          <w:trHeight w:val="255"/>
          <w:jc w:val="center"/>
        </w:trPr>
        <w:tc>
          <w:tcPr>
            <w:tcW w:w="634" w:type="dxa"/>
            <w:tcBorders>
              <w:top w:val="single" w:sz="4" w:space="0" w:color="auto"/>
              <w:left w:val="single" w:sz="4" w:space="0" w:color="auto"/>
              <w:bottom w:val="single" w:sz="4" w:space="0" w:color="auto"/>
              <w:right w:val="single" w:sz="4" w:space="0" w:color="auto"/>
            </w:tcBorders>
          </w:tcPr>
          <w:p w:rsidR="00AD3F73" w:rsidRPr="006600FB" w:rsidRDefault="00AD3F73" w:rsidP="00FD1C56">
            <w:pPr>
              <w:autoSpaceDE w:val="0"/>
              <w:autoSpaceDN w:val="0"/>
              <w:adjustRightInd w:val="0"/>
              <w:jc w:val="center"/>
              <w:rPr>
                <w:rFonts w:eastAsiaTheme="minorHAnsi"/>
                <w:bCs/>
                <w:sz w:val="20"/>
                <w:szCs w:val="20"/>
              </w:rPr>
            </w:pPr>
            <w:r w:rsidRPr="00B93ECD">
              <w:rPr>
                <w:rFonts w:eastAsiaTheme="minorHAnsi"/>
                <w:bCs/>
                <w:sz w:val="20"/>
                <w:szCs w:val="20"/>
              </w:rPr>
              <w:t>1.</w:t>
            </w:r>
            <w:r>
              <w:rPr>
                <w:rFonts w:eastAsiaTheme="minorHAnsi"/>
                <w:bCs/>
                <w:sz w:val="20"/>
                <w:szCs w:val="20"/>
              </w:rPr>
              <w:t>4</w:t>
            </w:r>
          </w:p>
        </w:tc>
        <w:tc>
          <w:tcPr>
            <w:tcW w:w="5310" w:type="dxa"/>
            <w:tcBorders>
              <w:top w:val="single" w:sz="4" w:space="0" w:color="auto"/>
              <w:left w:val="single" w:sz="4" w:space="0" w:color="auto"/>
              <w:bottom w:val="single" w:sz="4" w:space="0" w:color="auto"/>
              <w:right w:val="single" w:sz="4" w:space="0" w:color="auto"/>
            </w:tcBorders>
          </w:tcPr>
          <w:p w:rsidR="00AD3F73" w:rsidRPr="00946EBB" w:rsidRDefault="00AD3F73" w:rsidP="00FD1C56">
            <w:pPr>
              <w:spacing w:before="60"/>
              <w:rPr>
                <w:bCs/>
                <w:sz w:val="20"/>
                <w:szCs w:val="20"/>
              </w:rPr>
            </w:pPr>
            <w:r>
              <w:rPr>
                <w:bCs/>
                <w:sz w:val="20"/>
                <w:szCs w:val="20"/>
              </w:rPr>
              <w:t xml:space="preserve">Набавка, и монтажа ограде </w:t>
            </w:r>
            <w:r w:rsidRPr="008B2FBD">
              <w:rPr>
                <w:b/>
                <w:bCs/>
                <w:sz w:val="20"/>
                <w:szCs w:val="20"/>
              </w:rPr>
              <w:t>Тип 2</w:t>
            </w:r>
            <w:r>
              <w:rPr>
                <w:bCs/>
                <w:sz w:val="20"/>
                <w:szCs w:val="20"/>
              </w:rPr>
              <w:t xml:space="preserve"> са  ископом и бетонирањем темеља стубова и нивелацијом околног терена након постављања ограде.</w:t>
            </w:r>
          </w:p>
        </w:tc>
        <w:tc>
          <w:tcPr>
            <w:tcW w:w="720" w:type="dxa"/>
            <w:tcBorders>
              <w:top w:val="single" w:sz="4" w:space="0" w:color="auto"/>
              <w:left w:val="single" w:sz="4" w:space="0" w:color="auto"/>
              <w:bottom w:val="single" w:sz="4" w:space="0" w:color="auto"/>
              <w:right w:val="single" w:sz="4" w:space="0" w:color="auto"/>
            </w:tcBorders>
            <w:vAlign w:val="center"/>
          </w:tcPr>
          <w:p w:rsidR="00AD3F73" w:rsidRPr="00B93ECD" w:rsidRDefault="00AD3F73" w:rsidP="00FD1C56">
            <w:pPr>
              <w:ind w:right="-108"/>
              <w:jc w:val="center"/>
              <w:rPr>
                <w:sz w:val="16"/>
                <w:szCs w:val="20"/>
              </w:rPr>
            </w:pPr>
            <w:r>
              <w:rPr>
                <w:rFonts w:eastAsiaTheme="minorHAnsi"/>
                <w:bCs/>
                <w:sz w:val="16"/>
                <w:szCs w:val="20"/>
              </w:rPr>
              <w:t>м'</w:t>
            </w:r>
          </w:p>
        </w:tc>
        <w:tc>
          <w:tcPr>
            <w:tcW w:w="630" w:type="dxa"/>
            <w:tcBorders>
              <w:top w:val="single" w:sz="4" w:space="0" w:color="auto"/>
              <w:left w:val="single" w:sz="4" w:space="0" w:color="auto"/>
              <w:bottom w:val="single" w:sz="4" w:space="0" w:color="auto"/>
              <w:right w:val="single" w:sz="4" w:space="0" w:color="auto"/>
            </w:tcBorders>
            <w:vAlign w:val="center"/>
          </w:tcPr>
          <w:p w:rsidR="00AD3F73" w:rsidRPr="000E318A" w:rsidRDefault="00AD3F73" w:rsidP="00204587">
            <w:pPr>
              <w:spacing w:before="60"/>
              <w:jc w:val="center"/>
              <w:rPr>
                <w:rFonts w:eastAsiaTheme="minorHAnsi"/>
                <w:bCs/>
                <w:sz w:val="20"/>
                <w:szCs w:val="20"/>
              </w:rPr>
            </w:pPr>
            <w:r w:rsidRPr="000E318A">
              <w:rPr>
                <w:rFonts w:eastAsiaTheme="minorHAnsi"/>
                <w:bCs/>
                <w:sz w:val="20"/>
                <w:szCs w:val="20"/>
              </w:rPr>
              <w:t>1</w:t>
            </w:r>
            <w:r w:rsidR="00204587">
              <w:rPr>
                <w:rFonts w:eastAsiaTheme="minorHAnsi"/>
                <w:bCs/>
                <w:sz w:val="20"/>
                <w:szCs w:val="20"/>
              </w:rPr>
              <w:t>2</w:t>
            </w:r>
            <w:r w:rsidRPr="000E318A">
              <w:rPr>
                <w:rFonts w:eastAsiaTheme="minorHAnsi"/>
                <w:bCs/>
                <w:sz w:val="20"/>
                <w:szCs w:val="20"/>
              </w:rPr>
              <w:t>0</w:t>
            </w:r>
          </w:p>
        </w:tc>
        <w:tc>
          <w:tcPr>
            <w:tcW w:w="1566" w:type="dxa"/>
            <w:tcBorders>
              <w:top w:val="single" w:sz="4" w:space="0" w:color="auto"/>
              <w:left w:val="single" w:sz="4" w:space="0" w:color="auto"/>
              <w:bottom w:val="single" w:sz="4" w:space="0" w:color="auto"/>
              <w:right w:val="single" w:sz="4" w:space="0" w:color="auto"/>
            </w:tcBorders>
          </w:tcPr>
          <w:p w:rsidR="00AD3F73" w:rsidRPr="00B93ECD"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B93ECD"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B93ECD"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B93ECD" w:rsidRDefault="00AD3F73" w:rsidP="00FD1C56">
            <w:pPr>
              <w:autoSpaceDE w:val="0"/>
              <w:autoSpaceDN w:val="0"/>
              <w:adjustRightInd w:val="0"/>
              <w:rPr>
                <w:rFonts w:eastAsiaTheme="minorHAnsi"/>
                <w:bCs/>
                <w:sz w:val="20"/>
                <w:szCs w:val="20"/>
              </w:rPr>
            </w:pPr>
          </w:p>
        </w:tc>
      </w:tr>
      <w:tr w:rsidR="00AD3F73" w:rsidRPr="00B93ECD" w:rsidTr="00055943">
        <w:trPr>
          <w:gridAfter w:val="1"/>
          <w:wAfter w:w="36" w:type="dxa"/>
          <w:cantSplit/>
          <w:trHeight w:val="255"/>
          <w:jc w:val="center"/>
        </w:trPr>
        <w:tc>
          <w:tcPr>
            <w:tcW w:w="634" w:type="dxa"/>
            <w:tcBorders>
              <w:top w:val="single" w:sz="4" w:space="0" w:color="auto"/>
              <w:left w:val="single" w:sz="4" w:space="0" w:color="auto"/>
              <w:bottom w:val="single" w:sz="4" w:space="0" w:color="auto"/>
              <w:right w:val="single" w:sz="4" w:space="0" w:color="auto"/>
            </w:tcBorders>
          </w:tcPr>
          <w:p w:rsidR="00AD3F73" w:rsidRPr="006600FB" w:rsidRDefault="00AD3F73" w:rsidP="00FD1C56">
            <w:pPr>
              <w:autoSpaceDE w:val="0"/>
              <w:autoSpaceDN w:val="0"/>
              <w:adjustRightInd w:val="0"/>
              <w:jc w:val="center"/>
              <w:rPr>
                <w:rFonts w:eastAsiaTheme="minorHAnsi"/>
                <w:bCs/>
                <w:sz w:val="20"/>
                <w:szCs w:val="20"/>
              </w:rPr>
            </w:pPr>
            <w:r w:rsidRPr="00B93ECD">
              <w:rPr>
                <w:rFonts w:eastAsiaTheme="minorHAnsi"/>
                <w:bCs/>
                <w:sz w:val="20"/>
                <w:szCs w:val="20"/>
              </w:rPr>
              <w:t>1.</w:t>
            </w:r>
            <w:r>
              <w:rPr>
                <w:rFonts w:eastAsiaTheme="minorHAnsi"/>
                <w:bCs/>
                <w:sz w:val="20"/>
                <w:szCs w:val="20"/>
              </w:rPr>
              <w:t>5</w:t>
            </w:r>
          </w:p>
        </w:tc>
        <w:tc>
          <w:tcPr>
            <w:tcW w:w="5310" w:type="dxa"/>
            <w:tcBorders>
              <w:top w:val="single" w:sz="4" w:space="0" w:color="auto"/>
              <w:left w:val="single" w:sz="4" w:space="0" w:color="auto"/>
              <w:bottom w:val="single" w:sz="4" w:space="0" w:color="auto"/>
              <w:right w:val="single" w:sz="4" w:space="0" w:color="auto"/>
            </w:tcBorders>
          </w:tcPr>
          <w:p w:rsidR="00AD3F73" w:rsidRPr="00094F3F" w:rsidRDefault="00AD3F73" w:rsidP="00FD1C56">
            <w:pPr>
              <w:spacing w:before="60"/>
              <w:rPr>
                <w:bCs/>
                <w:sz w:val="20"/>
                <w:szCs w:val="20"/>
              </w:rPr>
            </w:pPr>
            <w:r w:rsidRPr="00094F3F">
              <w:rPr>
                <w:bCs/>
                <w:sz w:val="20"/>
                <w:szCs w:val="20"/>
              </w:rPr>
              <w:t>Израда гео</w:t>
            </w:r>
            <w:r>
              <w:rPr>
                <w:bCs/>
                <w:sz w:val="20"/>
                <w:szCs w:val="20"/>
              </w:rPr>
              <w:t>детс</w:t>
            </w:r>
            <w:r w:rsidRPr="00094F3F">
              <w:rPr>
                <w:bCs/>
                <w:sz w:val="20"/>
                <w:szCs w:val="20"/>
              </w:rPr>
              <w:t>ког снимка и ситуације изведеног стања</w:t>
            </w:r>
          </w:p>
        </w:tc>
        <w:tc>
          <w:tcPr>
            <w:tcW w:w="720" w:type="dxa"/>
            <w:tcBorders>
              <w:top w:val="single" w:sz="4" w:space="0" w:color="auto"/>
              <w:left w:val="single" w:sz="4" w:space="0" w:color="auto"/>
              <w:bottom w:val="single" w:sz="4" w:space="0" w:color="auto"/>
              <w:right w:val="single" w:sz="4" w:space="0" w:color="auto"/>
            </w:tcBorders>
            <w:vAlign w:val="center"/>
          </w:tcPr>
          <w:p w:rsidR="00AD3F73" w:rsidRPr="00B93ECD" w:rsidRDefault="00AD3F73" w:rsidP="00FD1C56">
            <w:pPr>
              <w:ind w:right="-108"/>
              <w:jc w:val="center"/>
              <w:rPr>
                <w:sz w:val="16"/>
                <w:szCs w:val="20"/>
              </w:rPr>
            </w:pPr>
            <w:r w:rsidRPr="00B93ECD">
              <w:rPr>
                <w:rFonts w:eastAsiaTheme="minorHAnsi"/>
                <w:bCs/>
                <w:sz w:val="16"/>
                <w:szCs w:val="20"/>
              </w:rPr>
              <w:t>комплет</w:t>
            </w:r>
          </w:p>
        </w:tc>
        <w:tc>
          <w:tcPr>
            <w:tcW w:w="630" w:type="dxa"/>
            <w:tcBorders>
              <w:top w:val="single" w:sz="4" w:space="0" w:color="auto"/>
              <w:left w:val="single" w:sz="4" w:space="0" w:color="auto"/>
              <w:bottom w:val="single" w:sz="4" w:space="0" w:color="auto"/>
              <w:right w:val="single" w:sz="4" w:space="0" w:color="auto"/>
            </w:tcBorders>
            <w:vAlign w:val="center"/>
          </w:tcPr>
          <w:p w:rsidR="00AD3F73" w:rsidRPr="00B93ECD" w:rsidRDefault="00AD3F73" w:rsidP="00FD1C56">
            <w:pPr>
              <w:spacing w:before="60"/>
              <w:jc w:val="center"/>
              <w:rPr>
                <w:rFonts w:eastAsiaTheme="minorHAnsi"/>
                <w:bCs/>
                <w:sz w:val="20"/>
                <w:szCs w:val="20"/>
              </w:rPr>
            </w:pPr>
            <w:r w:rsidRPr="00B93ECD">
              <w:rPr>
                <w:rFonts w:eastAsiaTheme="minorHAnsi"/>
                <w:bCs/>
                <w:sz w:val="20"/>
                <w:szCs w:val="20"/>
              </w:rPr>
              <w:t>1</w:t>
            </w:r>
          </w:p>
        </w:tc>
        <w:tc>
          <w:tcPr>
            <w:tcW w:w="1566" w:type="dxa"/>
            <w:tcBorders>
              <w:top w:val="single" w:sz="4" w:space="0" w:color="auto"/>
              <w:left w:val="single" w:sz="4" w:space="0" w:color="auto"/>
              <w:bottom w:val="single" w:sz="4" w:space="0" w:color="auto"/>
              <w:right w:val="single" w:sz="4" w:space="0" w:color="auto"/>
            </w:tcBorders>
          </w:tcPr>
          <w:p w:rsidR="00AD3F73" w:rsidRPr="00B93ECD"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B93ECD"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B93ECD"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B93ECD" w:rsidRDefault="00AD3F73" w:rsidP="00FD1C56">
            <w:pPr>
              <w:autoSpaceDE w:val="0"/>
              <w:autoSpaceDN w:val="0"/>
              <w:adjustRightInd w:val="0"/>
              <w:rPr>
                <w:rFonts w:eastAsiaTheme="minorHAnsi"/>
                <w:bCs/>
                <w:sz w:val="20"/>
                <w:szCs w:val="20"/>
              </w:rPr>
            </w:pPr>
          </w:p>
        </w:tc>
      </w:tr>
      <w:tr w:rsidR="00AD3F73" w:rsidRPr="002A0237" w:rsidTr="00055943">
        <w:trPr>
          <w:gridAfter w:val="1"/>
          <w:wAfter w:w="36" w:type="dxa"/>
          <w:cantSplit/>
          <w:trHeight w:val="255"/>
          <w:jc w:val="center"/>
        </w:trPr>
        <w:tc>
          <w:tcPr>
            <w:tcW w:w="634" w:type="dxa"/>
            <w:tcBorders>
              <w:top w:val="single" w:sz="4" w:space="0" w:color="auto"/>
              <w:left w:val="single" w:sz="4" w:space="0" w:color="auto"/>
              <w:bottom w:val="single" w:sz="4" w:space="0" w:color="auto"/>
              <w:right w:val="single" w:sz="4" w:space="0" w:color="auto"/>
            </w:tcBorders>
          </w:tcPr>
          <w:p w:rsidR="00AD3F73" w:rsidRPr="006600FB" w:rsidRDefault="00AD3F73" w:rsidP="00FD1C56">
            <w:pPr>
              <w:autoSpaceDE w:val="0"/>
              <w:autoSpaceDN w:val="0"/>
              <w:adjustRightInd w:val="0"/>
              <w:jc w:val="center"/>
              <w:rPr>
                <w:rFonts w:eastAsiaTheme="minorHAnsi"/>
                <w:bCs/>
                <w:sz w:val="20"/>
                <w:szCs w:val="20"/>
              </w:rPr>
            </w:pPr>
            <w:r>
              <w:rPr>
                <w:rFonts w:eastAsiaTheme="minorHAnsi"/>
                <w:bCs/>
                <w:sz w:val="20"/>
                <w:szCs w:val="20"/>
              </w:rPr>
              <w:t>1.6.</w:t>
            </w:r>
          </w:p>
        </w:tc>
        <w:tc>
          <w:tcPr>
            <w:tcW w:w="5310" w:type="dxa"/>
            <w:tcBorders>
              <w:top w:val="single" w:sz="4" w:space="0" w:color="auto"/>
              <w:left w:val="single" w:sz="4" w:space="0" w:color="auto"/>
              <w:bottom w:val="single" w:sz="4" w:space="0" w:color="auto"/>
              <w:right w:val="single" w:sz="4" w:space="0" w:color="auto"/>
            </w:tcBorders>
          </w:tcPr>
          <w:p w:rsidR="00AD3F73" w:rsidRPr="006600FB" w:rsidRDefault="00AD3F73" w:rsidP="00FD1C56">
            <w:pPr>
              <w:spacing w:before="60"/>
              <w:rPr>
                <w:bCs/>
                <w:sz w:val="20"/>
                <w:szCs w:val="20"/>
              </w:rPr>
            </w:pPr>
            <w:r>
              <w:rPr>
                <w:bCs/>
                <w:sz w:val="20"/>
                <w:szCs w:val="20"/>
              </w:rPr>
              <w:t>Набавка, транспорт и монтажа капије тип „</w:t>
            </w:r>
            <w:r w:rsidRPr="008B2FBD">
              <w:rPr>
                <w:b/>
                <w:bCs/>
                <w:sz w:val="20"/>
                <w:szCs w:val="20"/>
              </w:rPr>
              <w:t>М“</w:t>
            </w:r>
            <w:r>
              <w:rPr>
                <w:bCs/>
                <w:sz w:val="20"/>
                <w:szCs w:val="20"/>
              </w:rPr>
              <w:t xml:space="preserve"> ширине </w:t>
            </w:r>
          </w:p>
        </w:tc>
        <w:tc>
          <w:tcPr>
            <w:tcW w:w="720" w:type="dxa"/>
            <w:tcBorders>
              <w:top w:val="single" w:sz="4" w:space="0" w:color="auto"/>
              <w:left w:val="single" w:sz="4" w:space="0" w:color="auto"/>
              <w:bottom w:val="single" w:sz="4" w:space="0" w:color="auto"/>
              <w:right w:val="single" w:sz="4" w:space="0" w:color="auto"/>
            </w:tcBorders>
            <w:vAlign w:val="center"/>
          </w:tcPr>
          <w:p w:rsidR="00AD3F73" w:rsidRPr="002A0237" w:rsidRDefault="00AD3F73" w:rsidP="00FD1C56">
            <w:pPr>
              <w:ind w:right="-108"/>
              <w:jc w:val="center"/>
              <w:rPr>
                <w:rFonts w:eastAsiaTheme="minorHAnsi"/>
                <w:bCs/>
                <w:sz w:val="16"/>
                <w:szCs w:val="20"/>
              </w:rPr>
            </w:pPr>
            <w:r>
              <w:rPr>
                <w:rFonts w:eastAsiaTheme="minorHAnsi"/>
                <w:bCs/>
                <w:sz w:val="16"/>
                <w:szCs w:val="20"/>
              </w:rPr>
              <w:t>ком.</w:t>
            </w:r>
          </w:p>
        </w:tc>
        <w:tc>
          <w:tcPr>
            <w:tcW w:w="630" w:type="dxa"/>
            <w:tcBorders>
              <w:top w:val="single" w:sz="4" w:space="0" w:color="auto"/>
              <w:left w:val="single" w:sz="4" w:space="0" w:color="auto"/>
              <w:bottom w:val="single" w:sz="4" w:space="0" w:color="auto"/>
              <w:right w:val="single" w:sz="4" w:space="0" w:color="auto"/>
            </w:tcBorders>
            <w:vAlign w:val="center"/>
          </w:tcPr>
          <w:p w:rsidR="00AD3F73" w:rsidRPr="00AD3F73" w:rsidRDefault="00AD3F73" w:rsidP="00FD1C56">
            <w:pPr>
              <w:spacing w:before="60"/>
              <w:jc w:val="center"/>
              <w:rPr>
                <w:rFonts w:eastAsiaTheme="minorHAnsi"/>
                <w:bCs/>
                <w:sz w:val="20"/>
                <w:szCs w:val="20"/>
              </w:rPr>
            </w:pPr>
            <w:r>
              <w:rPr>
                <w:rFonts w:eastAsiaTheme="minorHAnsi"/>
                <w:bCs/>
                <w:sz w:val="20"/>
                <w:szCs w:val="20"/>
              </w:rPr>
              <w:t>4</w:t>
            </w:r>
          </w:p>
        </w:tc>
        <w:tc>
          <w:tcPr>
            <w:tcW w:w="1566"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autoSpaceDE w:val="0"/>
              <w:autoSpaceDN w:val="0"/>
              <w:adjustRightInd w:val="0"/>
              <w:rPr>
                <w:rFonts w:eastAsiaTheme="minorHAnsi"/>
                <w:bCs/>
                <w:sz w:val="20"/>
                <w:szCs w:val="20"/>
              </w:rPr>
            </w:pPr>
          </w:p>
        </w:tc>
      </w:tr>
      <w:tr w:rsidR="00AD3F73" w:rsidRPr="002A0237" w:rsidTr="00055943">
        <w:trPr>
          <w:gridAfter w:val="1"/>
          <w:wAfter w:w="36" w:type="dxa"/>
          <w:cantSplit/>
          <w:trHeight w:val="255"/>
          <w:jc w:val="center"/>
        </w:trPr>
        <w:tc>
          <w:tcPr>
            <w:tcW w:w="634" w:type="dxa"/>
            <w:tcBorders>
              <w:top w:val="single" w:sz="4" w:space="0" w:color="auto"/>
              <w:left w:val="single" w:sz="4" w:space="0" w:color="auto"/>
              <w:bottom w:val="single" w:sz="4" w:space="0" w:color="auto"/>
              <w:right w:val="single" w:sz="4" w:space="0" w:color="auto"/>
            </w:tcBorders>
          </w:tcPr>
          <w:p w:rsidR="00AD3F73" w:rsidRPr="00AD3F73" w:rsidRDefault="00AD3F73" w:rsidP="00AD3F73">
            <w:pPr>
              <w:autoSpaceDE w:val="0"/>
              <w:autoSpaceDN w:val="0"/>
              <w:adjustRightInd w:val="0"/>
              <w:jc w:val="center"/>
              <w:rPr>
                <w:rFonts w:eastAsiaTheme="minorHAnsi"/>
                <w:bCs/>
                <w:sz w:val="20"/>
                <w:szCs w:val="20"/>
              </w:rPr>
            </w:pPr>
            <w:r>
              <w:rPr>
                <w:rFonts w:eastAsiaTheme="minorHAnsi"/>
                <w:bCs/>
                <w:sz w:val="20"/>
                <w:szCs w:val="20"/>
              </w:rPr>
              <w:t>1.7</w:t>
            </w:r>
          </w:p>
        </w:tc>
        <w:tc>
          <w:tcPr>
            <w:tcW w:w="5310" w:type="dxa"/>
            <w:tcBorders>
              <w:top w:val="single" w:sz="4" w:space="0" w:color="auto"/>
              <w:left w:val="single" w:sz="4" w:space="0" w:color="auto"/>
              <w:bottom w:val="single" w:sz="4" w:space="0" w:color="auto"/>
              <w:right w:val="single" w:sz="4" w:space="0" w:color="auto"/>
            </w:tcBorders>
          </w:tcPr>
          <w:p w:rsidR="00AD3F73" w:rsidRDefault="00AD3F73" w:rsidP="00FD1C56">
            <w:pPr>
              <w:spacing w:before="60"/>
              <w:rPr>
                <w:bCs/>
                <w:sz w:val="20"/>
                <w:szCs w:val="20"/>
              </w:rPr>
            </w:pPr>
            <w:r>
              <w:rPr>
                <w:bCs/>
                <w:sz w:val="20"/>
                <w:szCs w:val="20"/>
              </w:rPr>
              <w:t>Израда, транспорт и монтажа браварске уставе на изласку каналске цеви из пропуста по детаљном опису са ископом и бетонирањем стубова.</w:t>
            </w:r>
          </w:p>
        </w:tc>
        <w:tc>
          <w:tcPr>
            <w:tcW w:w="720" w:type="dxa"/>
            <w:tcBorders>
              <w:top w:val="single" w:sz="4" w:space="0" w:color="auto"/>
              <w:left w:val="single" w:sz="4" w:space="0" w:color="auto"/>
              <w:bottom w:val="single" w:sz="4" w:space="0" w:color="auto"/>
              <w:right w:val="single" w:sz="4" w:space="0" w:color="auto"/>
            </w:tcBorders>
            <w:vAlign w:val="center"/>
          </w:tcPr>
          <w:p w:rsidR="00AD3F73" w:rsidRPr="00204587" w:rsidRDefault="00204587" w:rsidP="00FD1C56">
            <w:pPr>
              <w:ind w:right="-108"/>
              <w:jc w:val="center"/>
              <w:rPr>
                <w:rFonts w:eastAsiaTheme="minorHAnsi"/>
                <w:bCs/>
                <w:sz w:val="16"/>
                <w:szCs w:val="20"/>
              </w:rPr>
            </w:pPr>
            <w:r>
              <w:rPr>
                <w:rFonts w:eastAsiaTheme="minorHAnsi"/>
                <w:bCs/>
                <w:sz w:val="16"/>
                <w:szCs w:val="20"/>
              </w:rPr>
              <w:t>комплет</w:t>
            </w:r>
          </w:p>
        </w:tc>
        <w:tc>
          <w:tcPr>
            <w:tcW w:w="630" w:type="dxa"/>
            <w:tcBorders>
              <w:top w:val="single" w:sz="4" w:space="0" w:color="auto"/>
              <w:left w:val="single" w:sz="4" w:space="0" w:color="auto"/>
              <w:bottom w:val="single" w:sz="4" w:space="0" w:color="auto"/>
              <w:right w:val="single" w:sz="4" w:space="0" w:color="auto"/>
            </w:tcBorders>
            <w:vAlign w:val="center"/>
          </w:tcPr>
          <w:p w:rsidR="00AD3F73" w:rsidRPr="002A0237" w:rsidRDefault="00AD3F73" w:rsidP="00204587">
            <w:pPr>
              <w:spacing w:before="60"/>
              <w:jc w:val="center"/>
              <w:rPr>
                <w:rFonts w:eastAsiaTheme="minorHAnsi"/>
                <w:bCs/>
                <w:sz w:val="20"/>
                <w:szCs w:val="20"/>
              </w:rPr>
            </w:pPr>
            <w:r>
              <w:rPr>
                <w:rFonts w:eastAsiaTheme="minorHAnsi"/>
                <w:bCs/>
                <w:sz w:val="20"/>
                <w:szCs w:val="20"/>
              </w:rPr>
              <w:t>1</w:t>
            </w:r>
          </w:p>
        </w:tc>
        <w:tc>
          <w:tcPr>
            <w:tcW w:w="1566"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autoSpaceDE w:val="0"/>
              <w:autoSpaceDN w:val="0"/>
              <w:adjustRightInd w:val="0"/>
              <w:rPr>
                <w:rFonts w:eastAsiaTheme="minorHAnsi"/>
                <w:bCs/>
                <w:sz w:val="20"/>
                <w:szCs w:val="20"/>
              </w:rPr>
            </w:pPr>
          </w:p>
        </w:tc>
      </w:tr>
      <w:tr w:rsidR="00AD3F73" w:rsidRPr="002A0237" w:rsidTr="00055943">
        <w:trPr>
          <w:gridAfter w:val="1"/>
          <w:wAfter w:w="36" w:type="dxa"/>
          <w:cantSplit/>
          <w:trHeight w:val="255"/>
          <w:jc w:val="center"/>
        </w:trPr>
        <w:tc>
          <w:tcPr>
            <w:tcW w:w="634" w:type="dxa"/>
            <w:tcBorders>
              <w:top w:val="single" w:sz="4" w:space="0" w:color="auto"/>
              <w:left w:val="single" w:sz="4" w:space="0" w:color="auto"/>
              <w:bottom w:val="single" w:sz="4" w:space="0" w:color="auto"/>
              <w:right w:val="single" w:sz="4" w:space="0" w:color="auto"/>
            </w:tcBorders>
          </w:tcPr>
          <w:p w:rsidR="00AD3F73" w:rsidRDefault="00AD3F73" w:rsidP="00055943">
            <w:pPr>
              <w:autoSpaceDE w:val="0"/>
              <w:autoSpaceDN w:val="0"/>
              <w:adjustRightInd w:val="0"/>
              <w:jc w:val="center"/>
              <w:rPr>
                <w:rFonts w:eastAsiaTheme="minorHAnsi"/>
                <w:bCs/>
                <w:sz w:val="20"/>
                <w:szCs w:val="20"/>
              </w:rPr>
            </w:pPr>
            <w:r>
              <w:rPr>
                <w:rFonts w:eastAsiaTheme="minorHAnsi"/>
                <w:bCs/>
                <w:sz w:val="20"/>
                <w:szCs w:val="20"/>
              </w:rPr>
              <w:lastRenderedPageBreak/>
              <w:t>1.</w:t>
            </w:r>
            <w:r w:rsidR="00055943">
              <w:rPr>
                <w:rFonts w:eastAsiaTheme="minorHAnsi"/>
                <w:bCs/>
                <w:sz w:val="20"/>
                <w:szCs w:val="20"/>
              </w:rPr>
              <w:t>8</w:t>
            </w:r>
            <w:r>
              <w:rPr>
                <w:rFonts w:eastAsiaTheme="minorHAnsi"/>
                <w:bCs/>
                <w:sz w:val="20"/>
                <w:szCs w:val="20"/>
              </w:rPr>
              <w:t>.</w:t>
            </w:r>
          </w:p>
        </w:tc>
        <w:tc>
          <w:tcPr>
            <w:tcW w:w="5310" w:type="dxa"/>
            <w:tcBorders>
              <w:top w:val="single" w:sz="4" w:space="0" w:color="auto"/>
              <w:left w:val="single" w:sz="4" w:space="0" w:color="auto"/>
              <w:bottom w:val="single" w:sz="4" w:space="0" w:color="auto"/>
              <w:right w:val="single" w:sz="4" w:space="0" w:color="auto"/>
            </w:tcBorders>
          </w:tcPr>
          <w:p w:rsidR="00AD3F73" w:rsidRDefault="00AD3F73" w:rsidP="00FD1C56">
            <w:pPr>
              <w:spacing w:before="60"/>
              <w:rPr>
                <w:bCs/>
                <w:sz w:val="20"/>
                <w:szCs w:val="20"/>
              </w:rPr>
            </w:pPr>
            <w:r>
              <w:rPr>
                <w:bCs/>
                <w:sz w:val="20"/>
                <w:szCs w:val="20"/>
              </w:rPr>
              <w:t>Утовар, транспорт и истовар каменог агрегата 0–31,5мм, планирање у дебљини од око 10 цм као и ваљање за плато за паркирање возила</w:t>
            </w:r>
          </w:p>
        </w:tc>
        <w:tc>
          <w:tcPr>
            <w:tcW w:w="720" w:type="dxa"/>
            <w:tcBorders>
              <w:top w:val="single" w:sz="4" w:space="0" w:color="auto"/>
              <w:left w:val="single" w:sz="4" w:space="0" w:color="auto"/>
              <w:bottom w:val="single" w:sz="4" w:space="0" w:color="auto"/>
              <w:right w:val="single" w:sz="4" w:space="0" w:color="auto"/>
            </w:tcBorders>
            <w:vAlign w:val="center"/>
          </w:tcPr>
          <w:p w:rsidR="00AD3F73" w:rsidRDefault="00AD3F73" w:rsidP="00FD1C56">
            <w:pPr>
              <w:ind w:right="-108"/>
              <w:jc w:val="center"/>
              <w:rPr>
                <w:rFonts w:eastAsiaTheme="minorHAnsi"/>
                <w:bCs/>
                <w:sz w:val="16"/>
                <w:szCs w:val="20"/>
              </w:rPr>
            </w:pPr>
            <w:r w:rsidRPr="002A0237">
              <w:rPr>
                <w:rFonts w:eastAsiaTheme="minorHAnsi"/>
                <w:bCs/>
                <w:sz w:val="16"/>
                <w:szCs w:val="20"/>
              </w:rPr>
              <w:t>м</w:t>
            </w:r>
            <w:r w:rsidRPr="002A0237">
              <w:rPr>
                <w:rFonts w:eastAsiaTheme="minorHAnsi"/>
                <w:bCs/>
                <w:sz w:val="16"/>
                <w:szCs w:val="20"/>
                <w:vertAlign w:val="superscript"/>
              </w:rPr>
              <w:t>2</w:t>
            </w:r>
          </w:p>
        </w:tc>
        <w:tc>
          <w:tcPr>
            <w:tcW w:w="630" w:type="dxa"/>
            <w:tcBorders>
              <w:top w:val="single" w:sz="4" w:space="0" w:color="auto"/>
              <w:left w:val="single" w:sz="4" w:space="0" w:color="auto"/>
              <w:bottom w:val="single" w:sz="4" w:space="0" w:color="auto"/>
              <w:right w:val="single" w:sz="4" w:space="0" w:color="auto"/>
            </w:tcBorders>
            <w:vAlign w:val="center"/>
          </w:tcPr>
          <w:p w:rsidR="00AD3F73" w:rsidRDefault="00AD3F73" w:rsidP="00FD1C56">
            <w:pPr>
              <w:spacing w:before="60"/>
              <w:jc w:val="center"/>
              <w:rPr>
                <w:rFonts w:eastAsiaTheme="minorHAnsi"/>
                <w:bCs/>
                <w:sz w:val="20"/>
                <w:szCs w:val="20"/>
              </w:rPr>
            </w:pPr>
            <w:r>
              <w:rPr>
                <w:rFonts w:eastAsiaTheme="minorHAnsi"/>
                <w:bCs/>
                <w:sz w:val="20"/>
                <w:szCs w:val="20"/>
              </w:rPr>
              <w:t>2</w:t>
            </w:r>
            <w:r w:rsidR="00204587">
              <w:rPr>
                <w:rFonts w:eastAsiaTheme="minorHAnsi"/>
                <w:bCs/>
                <w:sz w:val="20"/>
                <w:szCs w:val="20"/>
              </w:rPr>
              <w:t>2</w:t>
            </w:r>
            <w:r>
              <w:rPr>
                <w:rFonts w:eastAsiaTheme="minorHAnsi"/>
                <w:bCs/>
                <w:sz w:val="20"/>
                <w:szCs w:val="20"/>
              </w:rPr>
              <w:t>00</w:t>
            </w:r>
          </w:p>
        </w:tc>
        <w:tc>
          <w:tcPr>
            <w:tcW w:w="1566"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autoSpaceDE w:val="0"/>
              <w:autoSpaceDN w:val="0"/>
              <w:adjustRightInd w:val="0"/>
              <w:rPr>
                <w:rFonts w:eastAsiaTheme="minorHAnsi"/>
                <w:bCs/>
                <w:sz w:val="20"/>
                <w:szCs w:val="20"/>
              </w:rPr>
            </w:pPr>
          </w:p>
        </w:tc>
      </w:tr>
      <w:tr w:rsidR="00AD3F73" w:rsidRPr="002A0237" w:rsidTr="00055943">
        <w:trPr>
          <w:gridAfter w:val="1"/>
          <w:wAfter w:w="36" w:type="dxa"/>
          <w:cantSplit/>
          <w:trHeight w:val="255"/>
          <w:jc w:val="center"/>
        </w:trPr>
        <w:tc>
          <w:tcPr>
            <w:tcW w:w="634" w:type="dxa"/>
            <w:tcBorders>
              <w:top w:val="single" w:sz="4" w:space="0" w:color="auto"/>
              <w:left w:val="single" w:sz="4" w:space="0" w:color="auto"/>
              <w:bottom w:val="single" w:sz="4" w:space="0" w:color="auto"/>
              <w:right w:val="single" w:sz="4" w:space="0" w:color="auto"/>
            </w:tcBorders>
          </w:tcPr>
          <w:p w:rsidR="00AD3F73" w:rsidRDefault="00055943" w:rsidP="00FD1C56">
            <w:pPr>
              <w:autoSpaceDE w:val="0"/>
              <w:autoSpaceDN w:val="0"/>
              <w:adjustRightInd w:val="0"/>
              <w:jc w:val="center"/>
              <w:rPr>
                <w:rFonts w:eastAsiaTheme="minorHAnsi"/>
                <w:bCs/>
                <w:sz w:val="20"/>
                <w:szCs w:val="20"/>
              </w:rPr>
            </w:pPr>
            <w:r>
              <w:rPr>
                <w:rFonts w:eastAsiaTheme="minorHAnsi"/>
                <w:bCs/>
                <w:sz w:val="20"/>
                <w:szCs w:val="20"/>
              </w:rPr>
              <w:t>1.9</w:t>
            </w:r>
            <w:r w:rsidR="00AD3F73">
              <w:rPr>
                <w:rFonts w:eastAsiaTheme="minorHAnsi"/>
                <w:bCs/>
                <w:sz w:val="20"/>
                <w:szCs w:val="20"/>
              </w:rPr>
              <w:t>.</w:t>
            </w:r>
          </w:p>
        </w:tc>
        <w:tc>
          <w:tcPr>
            <w:tcW w:w="5310" w:type="dxa"/>
            <w:tcBorders>
              <w:top w:val="single" w:sz="4" w:space="0" w:color="auto"/>
              <w:left w:val="single" w:sz="4" w:space="0" w:color="auto"/>
              <w:bottom w:val="single" w:sz="4" w:space="0" w:color="auto"/>
              <w:right w:val="single" w:sz="4" w:space="0" w:color="auto"/>
            </w:tcBorders>
          </w:tcPr>
          <w:p w:rsidR="00AD3F73" w:rsidRDefault="00AD3F73" w:rsidP="00FD1C56">
            <w:pPr>
              <w:spacing w:before="60"/>
              <w:rPr>
                <w:bCs/>
                <w:sz w:val="20"/>
                <w:szCs w:val="20"/>
              </w:rPr>
            </w:pPr>
            <w:r>
              <w:rPr>
                <w:bCs/>
                <w:sz w:val="20"/>
                <w:szCs w:val="20"/>
              </w:rPr>
              <w:t xml:space="preserve">Рушење и транспорт АБ греде на врху зида од камена димензија око 20 х 20 цм и бетонирање нове истих димензија укључујући потребну оплату и материјал. </w:t>
            </w:r>
          </w:p>
        </w:tc>
        <w:tc>
          <w:tcPr>
            <w:tcW w:w="720" w:type="dxa"/>
            <w:tcBorders>
              <w:top w:val="single" w:sz="4" w:space="0" w:color="auto"/>
              <w:left w:val="single" w:sz="4" w:space="0" w:color="auto"/>
              <w:bottom w:val="single" w:sz="4" w:space="0" w:color="auto"/>
              <w:right w:val="single" w:sz="4" w:space="0" w:color="auto"/>
            </w:tcBorders>
            <w:vAlign w:val="center"/>
          </w:tcPr>
          <w:p w:rsidR="00AD3F73" w:rsidRPr="002A0237" w:rsidRDefault="00AD3F73" w:rsidP="00FD1C56">
            <w:pPr>
              <w:ind w:right="-108"/>
              <w:jc w:val="center"/>
              <w:rPr>
                <w:rFonts w:eastAsiaTheme="minorHAnsi"/>
                <w:bCs/>
                <w:sz w:val="16"/>
                <w:szCs w:val="20"/>
              </w:rPr>
            </w:pPr>
            <w:r>
              <w:rPr>
                <w:rFonts w:eastAsiaTheme="minorHAnsi"/>
                <w:bCs/>
                <w:sz w:val="16"/>
                <w:szCs w:val="20"/>
              </w:rPr>
              <w:t>м'</w:t>
            </w:r>
          </w:p>
        </w:tc>
        <w:tc>
          <w:tcPr>
            <w:tcW w:w="630" w:type="dxa"/>
            <w:tcBorders>
              <w:top w:val="single" w:sz="4" w:space="0" w:color="auto"/>
              <w:left w:val="single" w:sz="4" w:space="0" w:color="auto"/>
              <w:bottom w:val="single" w:sz="4" w:space="0" w:color="auto"/>
              <w:right w:val="single" w:sz="4" w:space="0" w:color="auto"/>
            </w:tcBorders>
            <w:vAlign w:val="center"/>
          </w:tcPr>
          <w:p w:rsidR="00AD3F73" w:rsidRDefault="00AD3F73" w:rsidP="00FD1C56">
            <w:pPr>
              <w:spacing w:before="60"/>
              <w:jc w:val="center"/>
              <w:rPr>
                <w:rFonts w:eastAsiaTheme="minorHAnsi"/>
                <w:bCs/>
                <w:sz w:val="20"/>
                <w:szCs w:val="20"/>
              </w:rPr>
            </w:pPr>
            <w:r>
              <w:rPr>
                <w:rFonts w:eastAsiaTheme="minorHAnsi"/>
                <w:bCs/>
                <w:sz w:val="20"/>
                <w:szCs w:val="20"/>
              </w:rPr>
              <w:t>20</w:t>
            </w:r>
          </w:p>
        </w:tc>
        <w:tc>
          <w:tcPr>
            <w:tcW w:w="1566"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autoSpaceDE w:val="0"/>
              <w:autoSpaceDN w:val="0"/>
              <w:adjustRightInd w:val="0"/>
              <w:rPr>
                <w:rFonts w:eastAsiaTheme="minorHAnsi"/>
                <w:bCs/>
                <w:sz w:val="20"/>
                <w:szCs w:val="20"/>
              </w:rPr>
            </w:pPr>
          </w:p>
        </w:tc>
      </w:tr>
      <w:tr w:rsidR="00AD3F73" w:rsidRPr="002A0237" w:rsidTr="00055943">
        <w:trPr>
          <w:gridAfter w:val="1"/>
          <w:wAfter w:w="36" w:type="dxa"/>
          <w:cantSplit/>
          <w:trHeight w:val="255"/>
          <w:jc w:val="center"/>
        </w:trPr>
        <w:tc>
          <w:tcPr>
            <w:tcW w:w="634" w:type="dxa"/>
            <w:tcBorders>
              <w:top w:val="single" w:sz="4" w:space="0" w:color="auto"/>
              <w:left w:val="single" w:sz="4" w:space="0" w:color="auto"/>
              <w:bottom w:val="single" w:sz="4" w:space="0" w:color="auto"/>
              <w:right w:val="single" w:sz="4" w:space="0" w:color="auto"/>
            </w:tcBorders>
          </w:tcPr>
          <w:p w:rsidR="00AD3F73" w:rsidRDefault="00055943" w:rsidP="00FD1C56">
            <w:pPr>
              <w:autoSpaceDE w:val="0"/>
              <w:autoSpaceDN w:val="0"/>
              <w:adjustRightInd w:val="0"/>
              <w:jc w:val="center"/>
              <w:rPr>
                <w:rFonts w:eastAsiaTheme="minorHAnsi"/>
                <w:bCs/>
                <w:sz w:val="20"/>
                <w:szCs w:val="20"/>
              </w:rPr>
            </w:pPr>
            <w:r>
              <w:rPr>
                <w:rFonts w:eastAsiaTheme="minorHAnsi"/>
                <w:bCs/>
                <w:sz w:val="20"/>
                <w:szCs w:val="20"/>
              </w:rPr>
              <w:t>1.10</w:t>
            </w:r>
            <w:r w:rsidR="00AD3F73">
              <w:rPr>
                <w:rFonts w:eastAsiaTheme="minorHAnsi"/>
                <w:bCs/>
                <w:sz w:val="20"/>
                <w:szCs w:val="20"/>
              </w:rPr>
              <w:t>.</w:t>
            </w:r>
          </w:p>
        </w:tc>
        <w:tc>
          <w:tcPr>
            <w:tcW w:w="5310" w:type="dxa"/>
            <w:tcBorders>
              <w:top w:val="single" w:sz="4" w:space="0" w:color="auto"/>
              <w:left w:val="single" w:sz="4" w:space="0" w:color="auto"/>
              <w:bottom w:val="single" w:sz="4" w:space="0" w:color="auto"/>
              <w:right w:val="single" w:sz="4" w:space="0" w:color="auto"/>
            </w:tcBorders>
          </w:tcPr>
          <w:p w:rsidR="00AD3F73" w:rsidRDefault="00AD3F73" w:rsidP="00320E7B">
            <w:pPr>
              <w:spacing w:before="60"/>
              <w:rPr>
                <w:bCs/>
                <w:sz w:val="20"/>
                <w:szCs w:val="20"/>
              </w:rPr>
            </w:pPr>
            <w:r>
              <w:rPr>
                <w:bCs/>
                <w:sz w:val="20"/>
                <w:szCs w:val="20"/>
              </w:rPr>
              <w:t xml:space="preserve">Набавка, транспорт и монтажа канала за линијско одводњавање поред клизне капије локације са ископом и уградњом као и заливањем спојница exmal-ом или матер. одговарајућих карактеристика. </w:t>
            </w:r>
          </w:p>
        </w:tc>
        <w:tc>
          <w:tcPr>
            <w:tcW w:w="720" w:type="dxa"/>
            <w:tcBorders>
              <w:top w:val="single" w:sz="4" w:space="0" w:color="auto"/>
              <w:left w:val="single" w:sz="4" w:space="0" w:color="auto"/>
              <w:bottom w:val="single" w:sz="4" w:space="0" w:color="auto"/>
              <w:right w:val="single" w:sz="4" w:space="0" w:color="auto"/>
            </w:tcBorders>
            <w:vAlign w:val="center"/>
          </w:tcPr>
          <w:p w:rsidR="00AD3F73" w:rsidRDefault="00AD3F73" w:rsidP="00FD1C56">
            <w:pPr>
              <w:ind w:right="-108"/>
              <w:jc w:val="center"/>
              <w:rPr>
                <w:rFonts w:eastAsiaTheme="minorHAnsi"/>
                <w:bCs/>
                <w:sz w:val="16"/>
                <w:szCs w:val="20"/>
              </w:rPr>
            </w:pPr>
            <w:r>
              <w:rPr>
                <w:rFonts w:eastAsiaTheme="minorHAnsi"/>
                <w:bCs/>
                <w:sz w:val="16"/>
                <w:szCs w:val="20"/>
              </w:rPr>
              <w:t>м'</w:t>
            </w:r>
          </w:p>
        </w:tc>
        <w:tc>
          <w:tcPr>
            <w:tcW w:w="630" w:type="dxa"/>
            <w:tcBorders>
              <w:top w:val="single" w:sz="4" w:space="0" w:color="auto"/>
              <w:left w:val="single" w:sz="4" w:space="0" w:color="auto"/>
              <w:bottom w:val="single" w:sz="4" w:space="0" w:color="auto"/>
              <w:right w:val="single" w:sz="4" w:space="0" w:color="auto"/>
            </w:tcBorders>
            <w:vAlign w:val="center"/>
          </w:tcPr>
          <w:p w:rsidR="00AD3F73" w:rsidRDefault="00AD3F73" w:rsidP="00FD1C56">
            <w:pPr>
              <w:spacing w:before="60"/>
              <w:jc w:val="center"/>
              <w:rPr>
                <w:rFonts w:eastAsiaTheme="minorHAnsi"/>
                <w:bCs/>
                <w:sz w:val="20"/>
                <w:szCs w:val="20"/>
              </w:rPr>
            </w:pPr>
            <w:r>
              <w:rPr>
                <w:rFonts w:eastAsiaTheme="minorHAnsi"/>
                <w:bCs/>
                <w:sz w:val="20"/>
                <w:szCs w:val="20"/>
              </w:rPr>
              <w:t>15</w:t>
            </w:r>
          </w:p>
        </w:tc>
        <w:tc>
          <w:tcPr>
            <w:tcW w:w="1566"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autoSpaceDE w:val="0"/>
              <w:autoSpaceDN w:val="0"/>
              <w:adjustRightInd w:val="0"/>
              <w:rPr>
                <w:rFonts w:eastAsiaTheme="minorHAnsi"/>
                <w:bCs/>
                <w:sz w:val="20"/>
                <w:szCs w:val="20"/>
              </w:rPr>
            </w:pPr>
          </w:p>
        </w:tc>
      </w:tr>
      <w:tr w:rsidR="00055943" w:rsidRPr="00055943" w:rsidTr="003A5FDA">
        <w:trPr>
          <w:gridAfter w:val="1"/>
          <w:wAfter w:w="36" w:type="dxa"/>
          <w:cantSplit/>
          <w:trHeight w:val="113"/>
          <w:jc w:val="center"/>
        </w:trPr>
        <w:tc>
          <w:tcPr>
            <w:tcW w:w="13558" w:type="dxa"/>
            <w:gridSpan w:val="8"/>
            <w:tcBorders>
              <w:top w:val="single" w:sz="4" w:space="0" w:color="auto"/>
              <w:left w:val="single" w:sz="4" w:space="0" w:color="auto"/>
              <w:bottom w:val="single" w:sz="4" w:space="0" w:color="auto"/>
              <w:right w:val="single" w:sz="4" w:space="0" w:color="auto"/>
            </w:tcBorders>
          </w:tcPr>
          <w:p w:rsidR="00055943" w:rsidRPr="00055943" w:rsidRDefault="00055943" w:rsidP="00320E7B">
            <w:pPr>
              <w:autoSpaceDE w:val="0"/>
              <w:autoSpaceDN w:val="0"/>
              <w:adjustRightInd w:val="0"/>
              <w:spacing w:before="120" w:after="120"/>
              <w:ind w:right="-115"/>
              <w:rPr>
                <w:rFonts w:eastAsiaTheme="minorHAnsi"/>
                <w:b/>
                <w:bCs/>
                <w:sz w:val="22"/>
                <w:szCs w:val="20"/>
              </w:rPr>
            </w:pPr>
            <w:r>
              <w:rPr>
                <w:rFonts w:eastAsiaTheme="minorHAnsi"/>
                <w:b/>
                <w:bCs/>
                <w:sz w:val="22"/>
                <w:szCs w:val="20"/>
              </w:rPr>
              <w:t xml:space="preserve">II. </w:t>
            </w:r>
            <w:r w:rsidRPr="00055943">
              <w:rPr>
                <w:rFonts w:eastAsiaTheme="minorHAnsi"/>
                <w:b/>
                <w:bCs/>
                <w:sz w:val="22"/>
                <w:szCs w:val="20"/>
              </w:rPr>
              <w:t>Ограђивање локације око КМЦ Ниш</w:t>
            </w:r>
          </w:p>
        </w:tc>
      </w:tr>
      <w:tr w:rsidR="00AD3F73" w:rsidRPr="002A0237" w:rsidTr="00055943">
        <w:trPr>
          <w:gridAfter w:val="1"/>
          <w:wAfter w:w="36" w:type="dxa"/>
          <w:cantSplit/>
          <w:trHeight w:val="255"/>
          <w:jc w:val="center"/>
        </w:trPr>
        <w:tc>
          <w:tcPr>
            <w:tcW w:w="634"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autoSpaceDE w:val="0"/>
              <w:autoSpaceDN w:val="0"/>
              <w:adjustRightInd w:val="0"/>
              <w:jc w:val="center"/>
              <w:rPr>
                <w:rFonts w:eastAsiaTheme="minorHAnsi"/>
                <w:bCs/>
                <w:sz w:val="20"/>
                <w:szCs w:val="20"/>
              </w:rPr>
            </w:pPr>
            <w:r>
              <w:rPr>
                <w:rFonts w:eastAsiaTheme="minorHAnsi"/>
                <w:bCs/>
                <w:sz w:val="20"/>
                <w:szCs w:val="20"/>
              </w:rPr>
              <w:t>2.1.</w:t>
            </w:r>
          </w:p>
        </w:tc>
        <w:tc>
          <w:tcPr>
            <w:tcW w:w="5310" w:type="dxa"/>
            <w:tcBorders>
              <w:top w:val="single" w:sz="4" w:space="0" w:color="auto"/>
              <w:left w:val="single" w:sz="4" w:space="0" w:color="auto"/>
              <w:bottom w:val="single" w:sz="4" w:space="0" w:color="auto"/>
              <w:right w:val="single" w:sz="4" w:space="0" w:color="auto"/>
            </w:tcBorders>
          </w:tcPr>
          <w:p w:rsidR="00AD3F73" w:rsidRDefault="00AD3F73" w:rsidP="00FD1C56">
            <w:pPr>
              <w:spacing w:before="60" w:after="60"/>
              <w:rPr>
                <w:bCs/>
                <w:sz w:val="20"/>
                <w:szCs w:val="20"/>
              </w:rPr>
            </w:pPr>
            <w:r>
              <w:rPr>
                <w:bCs/>
                <w:sz w:val="20"/>
                <w:szCs w:val="20"/>
              </w:rPr>
              <w:t>Машински или ручни ископ шута и вишка неквалитетне земље, одвоз и равнање терена  као припрема за довоз хумусног супстрата.</w:t>
            </w:r>
          </w:p>
        </w:tc>
        <w:tc>
          <w:tcPr>
            <w:tcW w:w="720" w:type="dxa"/>
            <w:tcBorders>
              <w:top w:val="single" w:sz="4" w:space="0" w:color="auto"/>
              <w:left w:val="single" w:sz="4" w:space="0" w:color="auto"/>
              <w:bottom w:val="single" w:sz="4" w:space="0" w:color="auto"/>
              <w:right w:val="single" w:sz="4" w:space="0" w:color="auto"/>
            </w:tcBorders>
            <w:vAlign w:val="center"/>
          </w:tcPr>
          <w:p w:rsidR="00AD3F73" w:rsidRPr="002A0237" w:rsidRDefault="00AD3F73" w:rsidP="00FD1C56">
            <w:pPr>
              <w:ind w:right="-108"/>
              <w:jc w:val="center"/>
              <w:rPr>
                <w:rFonts w:eastAsiaTheme="minorHAnsi"/>
                <w:bCs/>
                <w:sz w:val="16"/>
                <w:szCs w:val="20"/>
              </w:rPr>
            </w:pPr>
            <w:r w:rsidRPr="002A0237">
              <w:rPr>
                <w:rFonts w:eastAsiaTheme="minorHAnsi"/>
                <w:bCs/>
                <w:sz w:val="16"/>
                <w:szCs w:val="20"/>
              </w:rPr>
              <w:t>м</w:t>
            </w:r>
            <w:r w:rsidRPr="002A0237">
              <w:rPr>
                <w:rFonts w:eastAsiaTheme="minorHAnsi"/>
                <w:bCs/>
                <w:sz w:val="16"/>
                <w:szCs w:val="20"/>
                <w:vertAlign w:val="superscript"/>
              </w:rPr>
              <w:t>2</w:t>
            </w:r>
          </w:p>
        </w:tc>
        <w:tc>
          <w:tcPr>
            <w:tcW w:w="630" w:type="dxa"/>
            <w:tcBorders>
              <w:top w:val="single" w:sz="4" w:space="0" w:color="auto"/>
              <w:left w:val="single" w:sz="4" w:space="0" w:color="auto"/>
              <w:bottom w:val="single" w:sz="4" w:space="0" w:color="auto"/>
              <w:right w:val="single" w:sz="4" w:space="0" w:color="auto"/>
            </w:tcBorders>
            <w:vAlign w:val="center"/>
          </w:tcPr>
          <w:p w:rsidR="00AD3F73" w:rsidRPr="002A0237" w:rsidRDefault="00AD3F73" w:rsidP="00FD1C56">
            <w:pPr>
              <w:spacing w:before="60"/>
              <w:jc w:val="center"/>
              <w:rPr>
                <w:rFonts w:eastAsiaTheme="minorHAnsi"/>
                <w:bCs/>
                <w:sz w:val="20"/>
                <w:szCs w:val="20"/>
              </w:rPr>
            </w:pPr>
            <w:r w:rsidRPr="002A0237">
              <w:rPr>
                <w:rFonts w:eastAsiaTheme="minorHAnsi"/>
                <w:bCs/>
                <w:sz w:val="20"/>
                <w:szCs w:val="20"/>
              </w:rPr>
              <w:t>500</w:t>
            </w:r>
          </w:p>
        </w:tc>
        <w:tc>
          <w:tcPr>
            <w:tcW w:w="1566"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autoSpaceDE w:val="0"/>
              <w:autoSpaceDN w:val="0"/>
              <w:adjustRightInd w:val="0"/>
              <w:rPr>
                <w:rFonts w:eastAsiaTheme="minorHAnsi"/>
                <w:bCs/>
                <w:sz w:val="20"/>
                <w:szCs w:val="20"/>
              </w:rPr>
            </w:pPr>
          </w:p>
        </w:tc>
      </w:tr>
      <w:tr w:rsidR="00AD3F73" w:rsidRPr="002A0237" w:rsidTr="00055943">
        <w:trPr>
          <w:gridAfter w:val="1"/>
          <w:wAfter w:w="36" w:type="dxa"/>
          <w:cantSplit/>
          <w:trHeight w:val="255"/>
          <w:jc w:val="center"/>
        </w:trPr>
        <w:tc>
          <w:tcPr>
            <w:tcW w:w="634"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autoSpaceDE w:val="0"/>
              <w:autoSpaceDN w:val="0"/>
              <w:adjustRightInd w:val="0"/>
              <w:jc w:val="center"/>
              <w:rPr>
                <w:rFonts w:eastAsiaTheme="minorHAnsi"/>
                <w:bCs/>
                <w:sz w:val="20"/>
                <w:szCs w:val="20"/>
              </w:rPr>
            </w:pPr>
            <w:r w:rsidRPr="002A0237">
              <w:rPr>
                <w:rFonts w:eastAsiaTheme="minorHAnsi"/>
                <w:bCs/>
                <w:sz w:val="20"/>
                <w:szCs w:val="20"/>
              </w:rPr>
              <w:t>2.</w:t>
            </w:r>
            <w:r>
              <w:rPr>
                <w:rFonts w:eastAsiaTheme="minorHAnsi"/>
                <w:bCs/>
                <w:sz w:val="20"/>
                <w:szCs w:val="20"/>
              </w:rPr>
              <w:t>2.</w:t>
            </w:r>
          </w:p>
        </w:tc>
        <w:tc>
          <w:tcPr>
            <w:tcW w:w="5310"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spacing w:before="60" w:after="60"/>
              <w:rPr>
                <w:bCs/>
                <w:sz w:val="18"/>
                <w:szCs w:val="18"/>
              </w:rPr>
            </w:pPr>
            <w:r>
              <w:rPr>
                <w:bCs/>
                <w:sz w:val="20"/>
                <w:szCs w:val="20"/>
              </w:rPr>
              <w:t>Оснивање травњака, грубо планирање довеженог хумусног супстрата, бацање вештачког ђубрива, фрезирање, фино планирање,  сетва семена траве накопавање, ваљање и прво поливање.</w:t>
            </w:r>
          </w:p>
        </w:tc>
        <w:tc>
          <w:tcPr>
            <w:tcW w:w="720" w:type="dxa"/>
            <w:tcBorders>
              <w:top w:val="single" w:sz="4" w:space="0" w:color="auto"/>
              <w:left w:val="single" w:sz="4" w:space="0" w:color="auto"/>
              <w:bottom w:val="single" w:sz="4" w:space="0" w:color="auto"/>
              <w:right w:val="single" w:sz="4" w:space="0" w:color="auto"/>
            </w:tcBorders>
            <w:vAlign w:val="center"/>
          </w:tcPr>
          <w:p w:rsidR="00AD3F73" w:rsidRPr="002A0237" w:rsidRDefault="00AD3F73" w:rsidP="00FD1C56">
            <w:pPr>
              <w:ind w:right="-108"/>
              <w:jc w:val="center"/>
              <w:rPr>
                <w:rFonts w:eastAsiaTheme="minorHAnsi"/>
                <w:bCs/>
                <w:sz w:val="16"/>
                <w:szCs w:val="20"/>
              </w:rPr>
            </w:pPr>
          </w:p>
          <w:p w:rsidR="00AD3F73" w:rsidRPr="002A0237" w:rsidRDefault="00AD3F73" w:rsidP="00FD1C56">
            <w:pPr>
              <w:ind w:right="-108"/>
              <w:jc w:val="center"/>
              <w:rPr>
                <w:sz w:val="16"/>
                <w:szCs w:val="20"/>
              </w:rPr>
            </w:pPr>
            <w:r w:rsidRPr="002A0237">
              <w:rPr>
                <w:rFonts w:eastAsiaTheme="minorHAnsi"/>
                <w:bCs/>
                <w:sz w:val="16"/>
                <w:szCs w:val="20"/>
              </w:rPr>
              <w:t>м</w:t>
            </w:r>
            <w:r w:rsidRPr="002A0237">
              <w:rPr>
                <w:rFonts w:eastAsiaTheme="minorHAnsi"/>
                <w:bCs/>
                <w:sz w:val="16"/>
                <w:szCs w:val="20"/>
                <w:vertAlign w:val="superscript"/>
              </w:rPr>
              <w:t>2</w:t>
            </w:r>
          </w:p>
        </w:tc>
        <w:tc>
          <w:tcPr>
            <w:tcW w:w="630" w:type="dxa"/>
            <w:tcBorders>
              <w:top w:val="single" w:sz="4" w:space="0" w:color="auto"/>
              <w:left w:val="single" w:sz="4" w:space="0" w:color="auto"/>
              <w:bottom w:val="single" w:sz="4" w:space="0" w:color="auto"/>
              <w:right w:val="single" w:sz="4" w:space="0" w:color="auto"/>
            </w:tcBorders>
            <w:vAlign w:val="center"/>
          </w:tcPr>
          <w:p w:rsidR="00AD3F73" w:rsidRPr="002A0237" w:rsidRDefault="00AD3F73" w:rsidP="00FD1C56">
            <w:pPr>
              <w:spacing w:before="60"/>
              <w:jc w:val="center"/>
              <w:rPr>
                <w:rFonts w:eastAsiaTheme="minorHAnsi"/>
                <w:bCs/>
                <w:sz w:val="20"/>
                <w:szCs w:val="20"/>
              </w:rPr>
            </w:pPr>
            <w:r w:rsidRPr="002A0237">
              <w:rPr>
                <w:rFonts w:eastAsiaTheme="minorHAnsi"/>
                <w:bCs/>
                <w:sz w:val="20"/>
                <w:szCs w:val="20"/>
              </w:rPr>
              <w:t>500</w:t>
            </w:r>
          </w:p>
        </w:tc>
        <w:tc>
          <w:tcPr>
            <w:tcW w:w="1566"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autoSpaceDE w:val="0"/>
              <w:autoSpaceDN w:val="0"/>
              <w:adjustRightInd w:val="0"/>
              <w:rPr>
                <w:rFonts w:eastAsiaTheme="minorHAnsi"/>
                <w:bCs/>
                <w:sz w:val="20"/>
                <w:szCs w:val="20"/>
              </w:rPr>
            </w:pPr>
          </w:p>
        </w:tc>
      </w:tr>
      <w:tr w:rsidR="00AD3F73" w:rsidRPr="00094F3F" w:rsidTr="00055943">
        <w:trPr>
          <w:gridAfter w:val="1"/>
          <w:wAfter w:w="36" w:type="dxa"/>
          <w:cantSplit/>
          <w:trHeight w:val="602"/>
          <w:jc w:val="center"/>
        </w:trPr>
        <w:tc>
          <w:tcPr>
            <w:tcW w:w="634" w:type="dxa"/>
            <w:tcBorders>
              <w:top w:val="single" w:sz="4" w:space="0" w:color="auto"/>
              <w:left w:val="single" w:sz="4" w:space="0" w:color="auto"/>
              <w:bottom w:val="single" w:sz="4" w:space="0" w:color="auto"/>
              <w:right w:val="single" w:sz="4" w:space="0" w:color="auto"/>
            </w:tcBorders>
          </w:tcPr>
          <w:p w:rsidR="00AD3F73" w:rsidRPr="002A0237" w:rsidRDefault="00AD3F73" w:rsidP="00FD1C56">
            <w:pPr>
              <w:autoSpaceDE w:val="0"/>
              <w:autoSpaceDN w:val="0"/>
              <w:adjustRightInd w:val="0"/>
              <w:jc w:val="center"/>
              <w:rPr>
                <w:rFonts w:eastAsiaTheme="minorHAnsi"/>
                <w:bCs/>
                <w:sz w:val="20"/>
                <w:szCs w:val="20"/>
              </w:rPr>
            </w:pPr>
            <w:r w:rsidRPr="002A0237">
              <w:rPr>
                <w:rFonts w:eastAsiaTheme="minorHAnsi"/>
                <w:bCs/>
                <w:sz w:val="20"/>
                <w:szCs w:val="20"/>
              </w:rPr>
              <w:t>2.</w:t>
            </w:r>
            <w:r>
              <w:rPr>
                <w:rFonts w:eastAsiaTheme="minorHAnsi"/>
                <w:bCs/>
                <w:sz w:val="20"/>
                <w:szCs w:val="20"/>
              </w:rPr>
              <w:t>3.</w:t>
            </w:r>
          </w:p>
        </w:tc>
        <w:tc>
          <w:tcPr>
            <w:tcW w:w="5310" w:type="dxa"/>
            <w:tcBorders>
              <w:top w:val="single" w:sz="4" w:space="0" w:color="auto"/>
              <w:left w:val="single" w:sz="4" w:space="0" w:color="auto"/>
              <w:bottom w:val="single" w:sz="4" w:space="0" w:color="auto"/>
              <w:right w:val="single" w:sz="4" w:space="0" w:color="auto"/>
            </w:tcBorders>
          </w:tcPr>
          <w:p w:rsidR="00AD3F73" w:rsidRPr="004419E5" w:rsidRDefault="00AD3F73" w:rsidP="00FD1C56">
            <w:pPr>
              <w:spacing w:before="60" w:after="60"/>
              <w:rPr>
                <w:bCs/>
                <w:sz w:val="20"/>
                <w:szCs w:val="20"/>
              </w:rPr>
            </w:pPr>
            <w:r w:rsidRPr="002A0237">
              <w:rPr>
                <w:bCs/>
                <w:sz w:val="20"/>
                <w:szCs w:val="20"/>
              </w:rPr>
              <w:t>Сађ</w:t>
            </w:r>
            <w:r w:rsidRPr="00FC7074">
              <w:rPr>
                <w:bCs/>
                <w:sz w:val="20"/>
                <w:szCs w:val="20"/>
              </w:rPr>
              <w:t>ење сад</w:t>
            </w:r>
            <w:r w:rsidRPr="004419E5">
              <w:rPr>
                <w:bCs/>
                <w:sz w:val="20"/>
                <w:szCs w:val="20"/>
              </w:rPr>
              <w:t>ница тује (</w:t>
            </w:r>
            <w:r>
              <w:rPr>
                <w:bCs/>
                <w:sz w:val="20"/>
                <w:szCs w:val="20"/>
              </w:rPr>
              <w:t>Thuјa</w:t>
            </w:r>
            <w:r w:rsidRPr="004419E5">
              <w:rPr>
                <w:bCs/>
                <w:sz w:val="20"/>
                <w:szCs w:val="20"/>
              </w:rPr>
              <w:t xml:space="preserve"> </w:t>
            </w:r>
            <w:r>
              <w:rPr>
                <w:bCs/>
                <w:sz w:val="20"/>
                <w:szCs w:val="20"/>
              </w:rPr>
              <w:t>smaragd</w:t>
            </w:r>
            <w:r w:rsidRPr="004419E5">
              <w:rPr>
                <w:bCs/>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AD3F73" w:rsidRPr="00094F3F" w:rsidRDefault="00AD3F73" w:rsidP="00FD1C56">
            <w:pPr>
              <w:ind w:right="-108"/>
              <w:jc w:val="center"/>
              <w:rPr>
                <w:rFonts w:eastAsiaTheme="minorHAnsi"/>
                <w:bCs/>
                <w:sz w:val="16"/>
                <w:szCs w:val="20"/>
              </w:rPr>
            </w:pPr>
            <w:r>
              <w:rPr>
                <w:rFonts w:eastAsiaTheme="minorHAnsi"/>
                <w:bCs/>
                <w:sz w:val="16"/>
                <w:szCs w:val="20"/>
              </w:rPr>
              <w:t>ком</w:t>
            </w:r>
          </w:p>
        </w:tc>
        <w:tc>
          <w:tcPr>
            <w:tcW w:w="630" w:type="dxa"/>
            <w:tcBorders>
              <w:top w:val="single" w:sz="4" w:space="0" w:color="auto"/>
              <w:left w:val="single" w:sz="4" w:space="0" w:color="auto"/>
              <w:bottom w:val="single" w:sz="4" w:space="0" w:color="auto"/>
              <w:right w:val="single" w:sz="4" w:space="0" w:color="auto"/>
            </w:tcBorders>
            <w:vAlign w:val="center"/>
          </w:tcPr>
          <w:p w:rsidR="00AD3F73" w:rsidRPr="00B249CD" w:rsidRDefault="00AD3F73" w:rsidP="00FD1C56">
            <w:pPr>
              <w:spacing w:before="60"/>
              <w:jc w:val="center"/>
              <w:rPr>
                <w:rFonts w:eastAsiaTheme="minorHAnsi"/>
                <w:bCs/>
                <w:sz w:val="20"/>
                <w:szCs w:val="20"/>
              </w:rPr>
            </w:pPr>
            <w:r>
              <w:rPr>
                <w:rFonts w:eastAsiaTheme="minorHAnsi"/>
                <w:bCs/>
                <w:sz w:val="20"/>
                <w:szCs w:val="20"/>
              </w:rPr>
              <w:t>75</w:t>
            </w:r>
          </w:p>
        </w:tc>
        <w:tc>
          <w:tcPr>
            <w:tcW w:w="1566" w:type="dxa"/>
            <w:tcBorders>
              <w:top w:val="single" w:sz="4" w:space="0" w:color="auto"/>
              <w:left w:val="single" w:sz="4" w:space="0" w:color="auto"/>
              <w:bottom w:val="single" w:sz="4" w:space="0" w:color="auto"/>
              <w:right w:val="single" w:sz="4" w:space="0" w:color="auto"/>
            </w:tcBorders>
          </w:tcPr>
          <w:p w:rsidR="00AD3F73" w:rsidRPr="00094F3F"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094F3F"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094F3F"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094F3F" w:rsidRDefault="00AD3F73" w:rsidP="00FD1C56">
            <w:pPr>
              <w:autoSpaceDE w:val="0"/>
              <w:autoSpaceDN w:val="0"/>
              <w:adjustRightInd w:val="0"/>
              <w:rPr>
                <w:rFonts w:eastAsiaTheme="minorHAnsi"/>
                <w:bCs/>
                <w:sz w:val="20"/>
                <w:szCs w:val="20"/>
              </w:rPr>
            </w:pPr>
          </w:p>
        </w:tc>
      </w:tr>
      <w:tr w:rsidR="00AD3F73" w:rsidRPr="00094F3F" w:rsidTr="00055943">
        <w:trPr>
          <w:gridAfter w:val="1"/>
          <w:wAfter w:w="36" w:type="dxa"/>
          <w:cantSplit/>
          <w:trHeight w:val="255"/>
          <w:jc w:val="center"/>
        </w:trPr>
        <w:tc>
          <w:tcPr>
            <w:tcW w:w="634" w:type="dxa"/>
            <w:tcBorders>
              <w:top w:val="single" w:sz="4" w:space="0" w:color="auto"/>
              <w:left w:val="single" w:sz="4" w:space="0" w:color="auto"/>
              <w:bottom w:val="single" w:sz="4" w:space="0" w:color="auto"/>
              <w:right w:val="single" w:sz="4" w:space="0" w:color="auto"/>
            </w:tcBorders>
          </w:tcPr>
          <w:p w:rsidR="00AD3F73" w:rsidRPr="00094F3F" w:rsidRDefault="00AD3F73" w:rsidP="00FD1C56">
            <w:pPr>
              <w:autoSpaceDE w:val="0"/>
              <w:autoSpaceDN w:val="0"/>
              <w:adjustRightInd w:val="0"/>
              <w:jc w:val="center"/>
              <w:rPr>
                <w:rFonts w:eastAsiaTheme="minorHAnsi"/>
                <w:bCs/>
                <w:sz w:val="20"/>
                <w:szCs w:val="20"/>
              </w:rPr>
            </w:pPr>
            <w:r>
              <w:rPr>
                <w:rFonts w:eastAsiaTheme="minorHAnsi"/>
                <w:bCs/>
                <w:sz w:val="20"/>
                <w:szCs w:val="20"/>
              </w:rPr>
              <w:t>2.4.</w:t>
            </w:r>
          </w:p>
        </w:tc>
        <w:tc>
          <w:tcPr>
            <w:tcW w:w="5310" w:type="dxa"/>
            <w:tcBorders>
              <w:top w:val="single" w:sz="4" w:space="0" w:color="auto"/>
              <w:left w:val="single" w:sz="4" w:space="0" w:color="auto"/>
              <w:bottom w:val="single" w:sz="4" w:space="0" w:color="auto"/>
              <w:right w:val="single" w:sz="4" w:space="0" w:color="auto"/>
            </w:tcBorders>
          </w:tcPr>
          <w:p w:rsidR="00AD3F73" w:rsidRPr="004419E5" w:rsidRDefault="00AD3F73" w:rsidP="00FD1C56">
            <w:pPr>
              <w:spacing w:before="60" w:after="60"/>
              <w:rPr>
                <w:bCs/>
                <w:sz w:val="20"/>
                <w:szCs w:val="20"/>
              </w:rPr>
            </w:pPr>
            <w:r>
              <w:rPr>
                <w:bCs/>
                <w:sz w:val="20"/>
                <w:szCs w:val="20"/>
              </w:rPr>
              <w:t>Сађење садница туја (Thuja Tiny Tim)</w:t>
            </w:r>
          </w:p>
        </w:tc>
        <w:tc>
          <w:tcPr>
            <w:tcW w:w="720" w:type="dxa"/>
            <w:tcBorders>
              <w:top w:val="single" w:sz="4" w:space="0" w:color="auto"/>
              <w:left w:val="single" w:sz="4" w:space="0" w:color="auto"/>
              <w:bottom w:val="single" w:sz="4" w:space="0" w:color="auto"/>
              <w:right w:val="single" w:sz="4" w:space="0" w:color="auto"/>
            </w:tcBorders>
            <w:vAlign w:val="center"/>
          </w:tcPr>
          <w:p w:rsidR="00AD3F73" w:rsidRPr="00094F3F" w:rsidRDefault="00AD3F73" w:rsidP="00FD1C56">
            <w:pPr>
              <w:ind w:right="-108"/>
              <w:jc w:val="center"/>
              <w:rPr>
                <w:rFonts w:eastAsiaTheme="minorHAnsi"/>
                <w:bCs/>
                <w:sz w:val="16"/>
                <w:szCs w:val="20"/>
              </w:rPr>
            </w:pPr>
            <w:r>
              <w:rPr>
                <w:rFonts w:eastAsiaTheme="minorHAnsi"/>
                <w:bCs/>
                <w:sz w:val="16"/>
                <w:szCs w:val="20"/>
              </w:rPr>
              <w:t>ком</w:t>
            </w:r>
          </w:p>
        </w:tc>
        <w:tc>
          <w:tcPr>
            <w:tcW w:w="630" w:type="dxa"/>
            <w:tcBorders>
              <w:top w:val="single" w:sz="4" w:space="0" w:color="auto"/>
              <w:left w:val="single" w:sz="4" w:space="0" w:color="auto"/>
              <w:bottom w:val="single" w:sz="4" w:space="0" w:color="auto"/>
              <w:right w:val="single" w:sz="4" w:space="0" w:color="auto"/>
            </w:tcBorders>
            <w:vAlign w:val="center"/>
          </w:tcPr>
          <w:p w:rsidR="00AD3F73" w:rsidRPr="004419E5" w:rsidRDefault="00AD3F73" w:rsidP="00FD1C56">
            <w:pPr>
              <w:spacing w:before="60"/>
              <w:jc w:val="center"/>
              <w:rPr>
                <w:rFonts w:eastAsiaTheme="minorHAnsi"/>
                <w:bCs/>
                <w:sz w:val="20"/>
                <w:szCs w:val="20"/>
              </w:rPr>
            </w:pPr>
            <w:r>
              <w:rPr>
                <w:rFonts w:eastAsiaTheme="minorHAnsi"/>
                <w:bCs/>
                <w:sz w:val="20"/>
                <w:szCs w:val="20"/>
              </w:rPr>
              <w:t>6</w:t>
            </w:r>
          </w:p>
        </w:tc>
        <w:tc>
          <w:tcPr>
            <w:tcW w:w="1566" w:type="dxa"/>
            <w:tcBorders>
              <w:top w:val="single" w:sz="4" w:space="0" w:color="auto"/>
              <w:left w:val="single" w:sz="4" w:space="0" w:color="auto"/>
              <w:bottom w:val="single" w:sz="4" w:space="0" w:color="auto"/>
              <w:right w:val="single" w:sz="4" w:space="0" w:color="auto"/>
            </w:tcBorders>
          </w:tcPr>
          <w:p w:rsidR="00AD3F73" w:rsidRPr="00094F3F"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094F3F"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094F3F"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094F3F" w:rsidRDefault="00AD3F73" w:rsidP="00FD1C56">
            <w:pPr>
              <w:autoSpaceDE w:val="0"/>
              <w:autoSpaceDN w:val="0"/>
              <w:adjustRightInd w:val="0"/>
              <w:rPr>
                <w:rFonts w:eastAsiaTheme="minorHAnsi"/>
                <w:bCs/>
                <w:sz w:val="20"/>
                <w:szCs w:val="20"/>
              </w:rPr>
            </w:pPr>
          </w:p>
        </w:tc>
      </w:tr>
      <w:tr w:rsidR="00AD3F73" w:rsidRPr="00094F3F" w:rsidTr="00055943">
        <w:trPr>
          <w:gridAfter w:val="1"/>
          <w:wAfter w:w="36" w:type="dxa"/>
          <w:cantSplit/>
          <w:trHeight w:val="255"/>
          <w:jc w:val="center"/>
        </w:trPr>
        <w:tc>
          <w:tcPr>
            <w:tcW w:w="634" w:type="dxa"/>
            <w:tcBorders>
              <w:top w:val="single" w:sz="4" w:space="0" w:color="auto"/>
              <w:left w:val="single" w:sz="4" w:space="0" w:color="auto"/>
              <w:bottom w:val="single" w:sz="4" w:space="0" w:color="auto"/>
              <w:right w:val="single" w:sz="4" w:space="0" w:color="auto"/>
            </w:tcBorders>
          </w:tcPr>
          <w:p w:rsidR="00AD3F73" w:rsidRDefault="00AD3F73" w:rsidP="00FD1C56">
            <w:pPr>
              <w:autoSpaceDE w:val="0"/>
              <w:autoSpaceDN w:val="0"/>
              <w:adjustRightInd w:val="0"/>
              <w:jc w:val="center"/>
              <w:rPr>
                <w:rFonts w:eastAsiaTheme="minorHAnsi"/>
                <w:bCs/>
                <w:sz w:val="20"/>
                <w:szCs w:val="20"/>
              </w:rPr>
            </w:pPr>
            <w:r>
              <w:rPr>
                <w:rFonts w:eastAsiaTheme="minorHAnsi"/>
                <w:bCs/>
                <w:sz w:val="20"/>
                <w:szCs w:val="20"/>
              </w:rPr>
              <w:t>2.5.</w:t>
            </w:r>
          </w:p>
        </w:tc>
        <w:tc>
          <w:tcPr>
            <w:tcW w:w="5310" w:type="dxa"/>
            <w:tcBorders>
              <w:top w:val="single" w:sz="4" w:space="0" w:color="auto"/>
              <w:left w:val="single" w:sz="4" w:space="0" w:color="auto"/>
              <w:bottom w:val="single" w:sz="4" w:space="0" w:color="auto"/>
              <w:right w:val="single" w:sz="4" w:space="0" w:color="auto"/>
            </w:tcBorders>
          </w:tcPr>
          <w:p w:rsidR="00AD3F73" w:rsidRPr="004419E5" w:rsidRDefault="00AD3F73" w:rsidP="00FD1C56">
            <w:pPr>
              <w:spacing w:before="60" w:after="60"/>
              <w:rPr>
                <w:bCs/>
                <w:sz w:val="20"/>
                <w:szCs w:val="20"/>
              </w:rPr>
            </w:pPr>
            <w:r>
              <w:rPr>
                <w:bCs/>
                <w:sz w:val="20"/>
                <w:szCs w:val="20"/>
              </w:rPr>
              <w:t xml:space="preserve">Израда каменог заштитног зида са обрадом спојница, ископом и бетинирањем темељне АБ греде и завршне греде од бетона МБ20. </w:t>
            </w:r>
          </w:p>
        </w:tc>
        <w:tc>
          <w:tcPr>
            <w:tcW w:w="720" w:type="dxa"/>
            <w:tcBorders>
              <w:top w:val="single" w:sz="4" w:space="0" w:color="auto"/>
              <w:left w:val="single" w:sz="4" w:space="0" w:color="auto"/>
              <w:bottom w:val="single" w:sz="4" w:space="0" w:color="auto"/>
              <w:right w:val="single" w:sz="4" w:space="0" w:color="auto"/>
            </w:tcBorders>
            <w:vAlign w:val="center"/>
          </w:tcPr>
          <w:p w:rsidR="00AD3F73" w:rsidRDefault="00AD3F73" w:rsidP="00FD1C56">
            <w:pPr>
              <w:ind w:right="-108"/>
              <w:jc w:val="center"/>
              <w:rPr>
                <w:rFonts w:eastAsiaTheme="minorHAnsi"/>
                <w:bCs/>
                <w:sz w:val="16"/>
                <w:szCs w:val="20"/>
              </w:rPr>
            </w:pPr>
            <w:r>
              <w:rPr>
                <w:rFonts w:eastAsiaTheme="minorHAnsi"/>
                <w:bCs/>
                <w:sz w:val="16"/>
                <w:szCs w:val="20"/>
              </w:rPr>
              <w:t>м'</w:t>
            </w:r>
          </w:p>
        </w:tc>
        <w:tc>
          <w:tcPr>
            <w:tcW w:w="630" w:type="dxa"/>
            <w:tcBorders>
              <w:top w:val="single" w:sz="4" w:space="0" w:color="auto"/>
              <w:left w:val="single" w:sz="4" w:space="0" w:color="auto"/>
              <w:bottom w:val="single" w:sz="4" w:space="0" w:color="auto"/>
              <w:right w:val="single" w:sz="4" w:space="0" w:color="auto"/>
            </w:tcBorders>
            <w:vAlign w:val="center"/>
          </w:tcPr>
          <w:p w:rsidR="00AD3F73" w:rsidRPr="004419E5" w:rsidRDefault="00AD3F73" w:rsidP="00FD1C56">
            <w:pPr>
              <w:spacing w:before="60"/>
              <w:jc w:val="center"/>
              <w:rPr>
                <w:rFonts w:eastAsiaTheme="minorHAnsi"/>
                <w:bCs/>
                <w:sz w:val="20"/>
                <w:szCs w:val="20"/>
              </w:rPr>
            </w:pPr>
            <w:r>
              <w:rPr>
                <w:rFonts w:eastAsiaTheme="minorHAnsi"/>
                <w:bCs/>
                <w:sz w:val="20"/>
                <w:szCs w:val="20"/>
              </w:rPr>
              <w:t>20</w:t>
            </w:r>
          </w:p>
        </w:tc>
        <w:tc>
          <w:tcPr>
            <w:tcW w:w="1566" w:type="dxa"/>
            <w:tcBorders>
              <w:top w:val="single" w:sz="4" w:space="0" w:color="auto"/>
              <w:left w:val="single" w:sz="4" w:space="0" w:color="auto"/>
              <w:bottom w:val="single" w:sz="4" w:space="0" w:color="auto"/>
              <w:right w:val="single" w:sz="4" w:space="0" w:color="auto"/>
            </w:tcBorders>
          </w:tcPr>
          <w:p w:rsidR="00AD3F73" w:rsidRPr="00094F3F"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094F3F"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094F3F" w:rsidRDefault="00AD3F73" w:rsidP="00FD1C56">
            <w:pPr>
              <w:autoSpaceDE w:val="0"/>
              <w:autoSpaceDN w:val="0"/>
              <w:adjustRightInd w:val="0"/>
              <w:rPr>
                <w:rFonts w:eastAsiaTheme="minorHAnsi"/>
                <w:bCs/>
                <w:sz w:val="20"/>
                <w:szCs w:val="20"/>
              </w:rPr>
            </w:pPr>
          </w:p>
        </w:tc>
        <w:tc>
          <w:tcPr>
            <w:tcW w:w="1566" w:type="dxa"/>
            <w:tcBorders>
              <w:top w:val="single" w:sz="4" w:space="0" w:color="auto"/>
              <w:left w:val="single" w:sz="4" w:space="0" w:color="auto"/>
              <w:bottom w:val="single" w:sz="4" w:space="0" w:color="auto"/>
              <w:right w:val="single" w:sz="4" w:space="0" w:color="auto"/>
            </w:tcBorders>
          </w:tcPr>
          <w:p w:rsidR="00AD3F73" w:rsidRPr="00094F3F" w:rsidRDefault="00AD3F73" w:rsidP="00FD1C56">
            <w:pPr>
              <w:autoSpaceDE w:val="0"/>
              <w:autoSpaceDN w:val="0"/>
              <w:adjustRightInd w:val="0"/>
              <w:rPr>
                <w:rFonts w:eastAsiaTheme="minorHAnsi"/>
                <w:bCs/>
                <w:sz w:val="20"/>
                <w:szCs w:val="20"/>
              </w:rPr>
            </w:pPr>
          </w:p>
        </w:tc>
      </w:tr>
      <w:tr w:rsidR="00AD3F73" w:rsidRPr="00D36F97" w:rsidTr="00055943">
        <w:trPr>
          <w:cantSplit/>
          <w:trHeight w:val="683"/>
          <w:jc w:val="center"/>
        </w:trPr>
        <w:tc>
          <w:tcPr>
            <w:tcW w:w="7294" w:type="dxa"/>
            <w:gridSpan w:val="4"/>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AD3F73" w:rsidRPr="00D36F97" w:rsidRDefault="00AD3F73" w:rsidP="00FD1C56">
            <w:pPr>
              <w:autoSpaceDE w:val="0"/>
              <w:autoSpaceDN w:val="0"/>
              <w:adjustRightInd w:val="0"/>
              <w:spacing w:before="240" w:after="240"/>
              <w:rPr>
                <w:rFonts w:eastAsiaTheme="minorHAnsi"/>
                <w:b/>
                <w:sz w:val="20"/>
                <w:szCs w:val="20"/>
              </w:rPr>
            </w:pPr>
            <w:r w:rsidRPr="00D36F97">
              <w:rPr>
                <w:rFonts w:eastAsiaTheme="minorHAnsi"/>
                <w:b/>
                <w:sz w:val="20"/>
                <w:szCs w:val="20"/>
              </w:rPr>
              <w:t>УКУПНО ПОНУЂЕНА ЦЕНА без ПДВ (РСД/</w:t>
            </w:r>
            <w:r w:rsidRPr="00B93ECD">
              <w:rPr>
                <w:rFonts w:eastAsiaTheme="minorHAnsi"/>
                <w:b/>
                <w:sz w:val="20"/>
                <w:szCs w:val="20"/>
              </w:rPr>
              <w:t>EUR</w:t>
            </w:r>
            <w:r w:rsidRPr="00D36F97">
              <w:rPr>
                <w:rFonts w:eastAsiaTheme="minorHAnsi"/>
                <w:b/>
                <w:sz w:val="20"/>
                <w:szCs w:val="20"/>
              </w:rPr>
              <w:t>)</w:t>
            </w:r>
          </w:p>
        </w:tc>
        <w:tc>
          <w:tcPr>
            <w:tcW w:w="6300" w:type="dxa"/>
            <w:gridSpan w:val="5"/>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AD3F73" w:rsidRPr="00D36F97" w:rsidRDefault="00AD3F73" w:rsidP="00FD1C56">
            <w:pPr>
              <w:autoSpaceDE w:val="0"/>
              <w:autoSpaceDN w:val="0"/>
              <w:adjustRightInd w:val="0"/>
              <w:spacing w:before="120" w:after="120"/>
              <w:jc w:val="center"/>
              <w:rPr>
                <w:rFonts w:eastAsiaTheme="minorHAnsi"/>
                <w:b/>
                <w:sz w:val="20"/>
                <w:szCs w:val="20"/>
              </w:rPr>
            </w:pPr>
          </w:p>
        </w:tc>
      </w:tr>
      <w:tr w:rsidR="00AD3F73" w:rsidRPr="00B93ECD" w:rsidTr="00055943">
        <w:trPr>
          <w:cantSplit/>
          <w:trHeight w:val="113"/>
          <w:jc w:val="center"/>
        </w:trPr>
        <w:tc>
          <w:tcPr>
            <w:tcW w:w="7294" w:type="dxa"/>
            <w:gridSpan w:val="4"/>
            <w:tcBorders>
              <w:top w:val="double" w:sz="4" w:space="0" w:color="auto"/>
              <w:left w:val="single" w:sz="4" w:space="0" w:color="auto"/>
              <w:bottom w:val="single" w:sz="4" w:space="0" w:color="auto"/>
              <w:right w:val="single" w:sz="4" w:space="0" w:color="auto"/>
            </w:tcBorders>
            <w:shd w:val="clear" w:color="auto" w:fill="auto"/>
          </w:tcPr>
          <w:p w:rsidR="00AD3F73" w:rsidRPr="00B93ECD" w:rsidRDefault="00AD3F73" w:rsidP="00FD1C56">
            <w:pPr>
              <w:autoSpaceDE w:val="0"/>
              <w:autoSpaceDN w:val="0"/>
              <w:adjustRightInd w:val="0"/>
              <w:spacing w:before="120" w:after="120"/>
              <w:rPr>
                <w:rFonts w:eastAsiaTheme="minorHAnsi"/>
                <w:sz w:val="20"/>
                <w:szCs w:val="20"/>
              </w:rPr>
            </w:pPr>
            <w:r w:rsidRPr="00B93ECD">
              <w:rPr>
                <w:rFonts w:eastAsiaTheme="minorHAnsi"/>
                <w:sz w:val="20"/>
                <w:szCs w:val="20"/>
              </w:rPr>
              <w:t>УКУПНО ПДВ  (РСД/EUR)</w:t>
            </w:r>
          </w:p>
        </w:tc>
        <w:tc>
          <w:tcPr>
            <w:tcW w:w="6300" w:type="dxa"/>
            <w:gridSpan w:val="5"/>
            <w:tcBorders>
              <w:top w:val="double" w:sz="4" w:space="0" w:color="auto"/>
              <w:left w:val="single" w:sz="4" w:space="0" w:color="auto"/>
              <w:bottom w:val="single" w:sz="4" w:space="0" w:color="auto"/>
              <w:right w:val="single" w:sz="4" w:space="0" w:color="auto"/>
            </w:tcBorders>
          </w:tcPr>
          <w:p w:rsidR="00AD3F73" w:rsidRPr="00B93ECD" w:rsidRDefault="00AD3F73" w:rsidP="00FD1C56">
            <w:pPr>
              <w:autoSpaceDE w:val="0"/>
              <w:autoSpaceDN w:val="0"/>
              <w:adjustRightInd w:val="0"/>
              <w:spacing w:before="60" w:after="60"/>
              <w:jc w:val="center"/>
              <w:rPr>
                <w:rFonts w:eastAsiaTheme="minorHAnsi"/>
                <w:b/>
                <w:sz w:val="20"/>
                <w:szCs w:val="20"/>
              </w:rPr>
            </w:pPr>
          </w:p>
        </w:tc>
      </w:tr>
      <w:tr w:rsidR="00AD3F73" w:rsidRPr="00B93ECD" w:rsidTr="00055943">
        <w:trPr>
          <w:cantSplit/>
          <w:trHeight w:val="113"/>
          <w:jc w:val="center"/>
        </w:trPr>
        <w:tc>
          <w:tcPr>
            <w:tcW w:w="7294" w:type="dxa"/>
            <w:gridSpan w:val="4"/>
            <w:tcBorders>
              <w:top w:val="single" w:sz="4" w:space="0" w:color="auto"/>
              <w:left w:val="single" w:sz="4" w:space="0" w:color="auto"/>
              <w:bottom w:val="single" w:sz="4" w:space="0" w:color="auto"/>
              <w:right w:val="single" w:sz="4" w:space="0" w:color="auto"/>
            </w:tcBorders>
            <w:shd w:val="clear" w:color="auto" w:fill="auto"/>
          </w:tcPr>
          <w:p w:rsidR="00AD3F73" w:rsidRPr="00B93ECD" w:rsidRDefault="00AD3F73" w:rsidP="00FD1C56">
            <w:pPr>
              <w:autoSpaceDE w:val="0"/>
              <w:autoSpaceDN w:val="0"/>
              <w:adjustRightInd w:val="0"/>
              <w:spacing w:before="120" w:after="120"/>
              <w:rPr>
                <w:rFonts w:eastAsiaTheme="minorHAnsi"/>
                <w:sz w:val="20"/>
                <w:szCs w:val="20"/>
              </w:rPr>
            </w:pPr>
            <w:r w:rsidRPr="00B93ECD">
              <w:rPr>
                <w:rFonts w:eastAsiaTheme="minorHAnsi"/>
                <w:sz w:val="20"/>
                <w:szCs w:val="20"/>
              </w:rPr>
              <w:t>УКУПНО ПОНУЂЕНА ЦЕНА СА ПДВ (РСД/EUR)</w:t>
            </w:r>
          </w:p>
        </w:tc>
        <w:tc>
          <w:tcPr>
            <w:tcW w:w="6300" w:type="dxa"/>
            <w:gridSpan w:val="5"/>
            <w:tcBorders>
              <w:top w:val="single" w:sz="4" w:space="0" w:color="auto"/>
              <w:left w:val="single" w:sz="4" w:space="0" w:color="auto"/>
              <w:bottom w:val="single" w:sz="4" w:space="0" w:color="auto"/>
              <w:right w:val="single" w:sz="4" w:space="0" w:color="auto"/>
            </w:tcBorders>
          </w:tcPr>
          <w:p w:rsidR="00AD3F73" w:rsidRPr="00B93ECD" w:rsidRDefault="00AD3F73" w:rsidP="00FD1C56">
            <w:pPr>
              <w:autoSpaceDE w:val="0"/>
              <w:autoSpaceDN w:val="0"/>
              <w:adjustRightInd w:val="0"/>
              <w:spacing w:before="60" w:after="60"/>
              <w:jc w:val="center"/>
              <w:rPr>
                <w:rFonts w:eastAsiaTheme="minorHAnsi"/>
                <w:b/>
                <w:sz w:val="20"/>
                <w:szCs w:val="20"/>
              </w:rPr>
            </w:pPr>
          </w:p>
        </w:tc>
      </w:tr>
    </w:tbl>
    <w:p w:rsidR="00432940" w:rsidRPr="00BB1AF6" w:rsidRDefault="00432940" w:rsidP="00392B6D">
      <w:pPr>
        <w:pStyle w:val="Header"/>
        <w:tabs>
          <w:tab w:val="left" w:pos="720"/>
          <w:tab w:val="left" w:pos="7032"/>
        </w:tabs>
        <w:rPr>
          <w:sz w:val="24"/>
          <w:szCs w:val="24"/>
        </w:rPr>
      </w:pPr>
    </w:p>
    <w:p w:rsidR="001A26A9" w:rsidRPr="00BB1AF6" w:rsidRDefault="001A26A9" w:rsidP="00744431">
      <w:pPr>
        <w:pStyle w:val="Header"/>
        <w:tabs>
          <w:tab w:val="left" w:pos="720"/>
          <w:tab w:val="left" w:pos="7032"/>
        </w:tabs>
        <w:rPr>
          <w:sz w:val="24"/>
          <w:szCs w:val="24"/>
          <w:highlight w:val="yellow"/>
          <w:lang w:val="sr-Cyrl-CS"/>
        </w:rPr>
      </w:pPr>
    </w:p>
    <w:p w:rsidR="007078DD" w:rsidRPr="00BB1AF6" w:rsidRDefault="007078DD" w:rsidP="007078DD">
      <w:pPr>
        <w:pStyle w:val="ListParagraph"/>
        <w:spacing w:after="0"/>
        <w:ind w:left="0"/>
        <w:jc w:val="center"/>
        <w:rPr>
          <w:rFonts w:ascii="Times New Roman" w:hAnsi="Times New Roman"/>
          <w:b/>
          <w:sz w:val="28"/>
          <w:szCs w:val="28"/>
        </w:rPr>
      </w:pPr>
    </w:p>
    <w:p w:rsidR="00504B45" w:rsidRPr="00BB1AF6" w:rsidRDefault="00504B45" w:rsidP="0008611B">
      <w:pPr>
        <w:rPr>
          <w:b/>
          <w:spacing w:val="-8"/>
          <w:highlight w:val="yellow"/>
        </w:rPr>
        <w:sectPr w:rsidR="00504B45" w:rsidRPr="00BB1AF6" w:rsidSect="00753627">
          <w:pgSz w:w="15840" w:h="12240" w:orient="landscape"/>
          <w:pgMar w:top="1440" w:right="418" w:bottom="1440" w:left="1152" w:header="576" w:footer="432" w:gutter="0"/>
          <w:cols w:space="708"/>
          <w:titlePg/>
          <w:docGrid w:linePitch="360"/>
        </w:sectPr>
      </w:pPr>
    </w:p>
    <w:p w:rsidR="000A6F37" w:rsidRPr="00BB1AF6" w:rsidRDefault="000A6F37" w:rsidP="00E20572">
      <w:pPr>
        <w:autoSpaceDE w:val="0"/>
        <w:autoSpaceDN w:val="0"/>
        <w:adjustRightInd w:val="0"/>
        <w:ind w:firstLine="720"/>
        <w:jc w:val="both"/>
        <w:rPr>
          <w:b/>
          <w:lang w:val="sr-Cyrl-CS"/>
        </w:rPr>
      </w:pPr>
    </w:p>
    <w:p w:rsidR="000A6F37" w:rsidRPr="00BB1AF6" w:rsidRDefault="000A6F37" w:rsidP="00E20572">
      <w:pPr>
        <w:autoSpaceDE w:val="0"/>
        <w:autoSpaceDN w:val="0"/>
        <w:adjustRightInd w:val="0"/>
        <w:ind w:firstLine="720"/>
        <w:jc w:val="both"/>
        <w:rPr>
          <w:b/>
          <w:lang w:val="sr-Cyrl-CS"/>
        </w:rPr>
      </w:pPr>
    </w:p>
    <w:p w:rsidR="00FC2CC6" w:rsidRPr="00BB1AF6" w:rsidRDefault="00FC2CC6" w:rsidP="00DD6D52">
      <w:pPr>
        <w:autoSpaceDE w:val="0"/>
        <w:autoSpaceDN w:val="0"/>
        <w:adjustRightInd w:val="0"/>
        <w:ind w:firstLine="720"/>
      </w:pPr>
    </w:p>
    <w:p w:rsidR="00432940" w:rsidRPr="00BB1AF6" w:rsidRDefault="00432940" w:rsidP="00432940">
      <w:pPr>
        <w:autoSpaceDE w:val="0"/>
        <w:autoSpaceDN w:val="0"/>
        <w:adjustRightInd w:val="0"/>
        <w:rPr>
          <w:b/>
        </w:rPr>
      </w:pPr>
    </w:p>
    <w:p w:rsidR="00E20572" w:rsidRPr="00BB1AF6" w:rsidRDefault="00432940" w:rsidP="00432940">
      <w:pPr>
        <w:autoSpaceDE w:val="0"/>
        <w:autoSpaceDN w:val="0"/>
        <w:adjustRightInd w:val="0"/>
        <w:rPr>
          <w:b/>
          <w:lang w:val="sr-Cyrl-CS"/>
        </w:rPr>
      </w:pPr>
      <w:r w:rsidRPr="00BB1AF6">
        <w:rPr>
          <w:b/>
        </w:rPr>
        <w:t>У</w:t>
      </w:r>
      <w:r w:rsidRPr="00BB1AF6">
        <w:rPr>
          <w:b/>
          <w:lang w:val="sr-Cyrl-CS"/>
        </w:rPr>
        <w:t>путство о начину попуњавања обрасца структуре цена</w:t>
      </w:r>
    </w:p>
    <w:p w:rsidR="00F255DB" w:rsidRPr="00BB1AF6" w:rsidRDefault="00F255DB" w:rsidP="00E20572">
      <w:pPr>
        <w:autoSpaceDE w:val="0"/>
        <w:autoSpaceDN w:val="0"/>
        <w:adjustRightInd w:val="0"/>
        <w:ind w:firstLine="720"/>
        <w:jc w:val="both"/>
        <w:rPr>
          <w:b/>
          <w:lang w:val="sr-Cyrl-CS"/>
        </w:rPr>
      </w:pPr>
    </w:p>
    <w:p w:rsidR="002237E9" w:rsidRPr="00BB1AF6" w:rsidRDefault="002237E9" w:rsidP="00E20572">
      <w:pPr>
        <w:autoSpaceDE w:val="0"/>
        <w:autoSpaceDN w:val="0"/>
        <w:adjustRightInd w:val="0"/>
        <w:ind w:firstLine="720"/>
        <w:jc w:val="both"/>
        <w:rPr>
          <w:lang w:val="sr-Cyrl-CS"/>
        </w:rPr>
      </w:pPr>
    </w:p>
    <w:p w:rsidR="00816783" w:rsidRPr="00BB1AF6" w:rsidRDefault="00816783" w:rsidP="00816783">
      <w:pPr>
        <w:autoSpaceDE w:val="0"/>
        <w:autoSpaceDN w:val="0"/>
        <w:adjustRightInd w:val="0"/>
        <w:ind w:firstLine="720"/>
        <w:jc w:val="both"/>
        <w:rPr>
          <w:lang w:val="sr-Cyrl-CS"/>
        </w:rPr>
      </w:pPr>
      <w:r w:rsidRPr="00BB1AF6">
        <w:rPr>
          <w:lang w:val="sr-Cyrl-CS"/>
        </w:rPr>
        <w:t>Образац структуре цена</w:t>
      </w:r>
      <w:r w:rsidRPr="00BB1AF6">
        <w:rPr>
          <w:lang w:val="ru-RU"/>
        </w:rPr>
        <w:t xml:space="preserve"> мора бити попуњен тако да се може проверити усклађеност</w:t>
      </w:r>
      <w:r w:rsidRPr="00BB1AF6">
        <w:rPr>
          <w:lang w:val="sr-Cyrl-CS"/>
        </w:rPr>
        <w:t xml:space="preserve"> </w:t>
      </w:r>
      <w:r w:rsidRPr="00BB1AF6">
        <w:rPr>
          <w:lang w:val="ru-RU"/>
        </w:rPr>
        <w:t>јединствених цена са трошковима.</w:t>
      </w:r>
    </w:p>
    <w:p w:rsidR="00816783" w:rsidRPr="00BB1AF6" w:rsidRDefault="00816783" w:rsidP="00432940">
      <w:pPr>
        <w:autoSpaceDE w:val="0"/>
        <w:autoSpaceDN w:val="0"/>
        <w:adjustRightInd w:val="0"/>
        <w:spacing w:before="120"/>
        <w:ind w:firstLine="720"/>
        <w:jc w:val="both"/>
        <w:rPr>
          <w:lang w:val="ru-RU"/>
        </w:rPr>
      </w:pPr>
      <w:r w:rsidRPr="00BB1AF6">
        <w:rPr>
          <w:lang w:val="ru-RU"/>
        </w:rPr>
        <w:t>У Обрасцу структуре цена морају бити приказан</w:t>
      </w:r>
      <w:r w:rsidRPr="00BB1AF6">
        <w:rPr>
          <w:lang w:val="sr-Cyrl-CS"/>
        </w:rPr>
        <w:t>е јединичне цене</w:t>
      </w:r>
      <w:r w:rsidRPr="00BB1AF6">
        <w:rPr>
          <w:lang w:val="ru-RU"/>
        </w:rPr>
        <w:t xml:space="preserve">, у динарима или еврима и основни елементи структуре цене, </w:t>
      </w:r>
      <w:r w:rsidR="002E1C4D" w:rsidRPr="00BB1AF6">
        <w:rPr>
          <w:lang w:val="sr-Cyrl-CS"/>
        </w:rPr>
        <w:t xml:space="preserve">јединична цена без ПДВ, укупна цене </w:t>
      </w:r>
      <w:r w:rsidRPr="00BB1AF6">
        <w:rPr>
          <w:lang w:val="ru-RU"/>
        </w:rPr>
        <w:t>са и без ПДВ,</w:t>
      </w:r>
      <w:r w:rsidRPr="00BB1AF6">
        <w:rPr>
          <w:lang w:val="sr-Cyrl-CS"/>
        </w:rPr>
        <w:t xml:space="preserve"> ПДВ</w:t>
      </w:r>
      <w:r w:rsidRPr="00BB1AF6">
        <w:rPr>
          <w:lang w:val="ru-RU"/>
        </w:rPr>
        <w:t xml:space="preserve"> као и посебно исказани трошкови који чине укупну цену (</w:t>
      </w:r>
      <w:r w:rsidRPr="00BB1AF6">
        <w:rPr>
          <w:rFonts w:eastAsia="Arial Unicode MS"/>
          <w:lang w:val="sr-Cyrl-CS"/>
        </w:rPr>
        <w:t xml:space="preserve">административни и други зависни </w:t>
      </w:r>
      <w:r w:rsidRPr="00BB1AF6">
        <w:rPr>
          <w:rFonts w:eastAsia="Arial Unicode MS"/>
          <w:lang w:val="hr-HR"/>
        </w:rPr>
        <w:t>трошков</w:t>
      </w:r>
      <w:r w:rsidRPr="00BB1AF6">
        <w:rPr>
          <w:rFonts w:eastAsia="Arial Unicode MS"/>
          <w:lang w:val="sr-Cyrl-CS"/>
        </w:rPr>
        <w:t>и</w:t>
      </w:r>
      <w:r w:rsidRPr="00BB1AF6">
        <w:rPr>
          <w:lang w:val="ru-RU"/>
        </w:rPr>
        <w:t>).</w:t>
      </w:r>
    </w:p>
    <w:p w:rsidR="005B6229" w:rsidRPr="00BB1AF6" w:rsidRDefault="00432940" w:rsidP="00432940">
      <w:pPr>
        <w:autoSpaceDE w:val="0"/>
        <w:autoSpaceDN w:val="0"/>
        <w:adjustRightInd w:val="0"/>
        <w:spacing w:before="120"/>
        <w:ind w:firstLine="720"/>
        <w:jc w:val="both"/>
        <w:rPr>
          <w:lang w:val="ru-RU"/>
        </w:rPr>
      </w:pPr>
      <w:r w:rsidRPr="003144CB">
        <w:rPr>
          <w:lang w:val="ru-RU"/>
        </w:rPr>
        <w:t>УКУПНО ПОНУЂЕНА ЦЕНА БЕЗ ПДВ</w:t>
      </w:r>
      <w:r w:rsidRPr="00BB1AF6">
        <w:rPr>
          <w:lang w:val="ru-RU"/>
        </w:rPr>
        <w:t xml:space="preserve"> </w:t>
      </w:r>
      <w:r w:rsidR="005B6229" w:rsidRPr="00BB1AF6">
        <w:rPr>
          <w:lang w:val="ru-RU"/>
        </w:rPr>
        <w:t xml:space="preserve">добија </w:t>
      </w:r>
      <w:r w:rsidRPr="00BB1AF6">
        <w:rPr>
          <w:lang w:val="ru-RU"/>
        </w:rPr>
        <w:t xml:space="preserve">се </w:t>
      </w:r>
      <w:r w:rsidR="005B6229" w:rsidRPr="00BB1AF6">
        <w:rPr>
          <w:lang w:val="ru-RU"/>
        </w:rPr>
        <w:t xml:space="preserve">сабирањем </w:t>
      </w:r>
      <w:r w:rsidRPr="00BB1AF6">
        <w:rPr>
          <w:lang w:val="ru-RU"/>
        </w:rPr>
        <w:t xml:space="preserve">укупних </w:t>
      </w:r>
      <w:r w:rsidR="005B6229" w:rsidRPr="00BB1AF6">
        <w:rPr>
          <w:lang w:val="ru-RU"/>
        </w:rPr>
        <w:t xml:space="preserve">цена </w:t>
      </w:r>
      <w:r w:rsidRPr="00BB1AF6">
        <w:rPr>
          <w:lang w:val="ru-RU"/>
        </w:rPr>
        <w:t xml:space="preserve">за позиције </w:t>
      </w:r>
      <w:r w:rsidR="005B6229" w:rsidRPr="00BB1AF6">
        <w:rPr>
          <w:lang w:val="ru-RU"/>
        </w:rPr>
        <w:t xml:space="preserve">без ПДВ </w:t>
      </w:r>
      <w:r w:rsidRPr="00BB1AF6">
        <w:rPr>
          <w:lang w:val="ru-RU"/>
        </w:rPr>
        <w:t xml:space="preserve">(Позиција 1 + Позиција 2) и </w:t>
      </w:r>
      <w:r w:rsidR="005B6229" w:rsidRPr="00BB1AF6">
        <w:rPr>
          <w:lang w:val="ru-RU"/>
        </w:rPr>
        <w:t>уписује и Обрасцу понуде.</w:t>
      </w:r>
    </w:p>
    <w:p w:rsidR="005B6229" w:rsidRPr="00BB1AF6" w:rsidRDefault="005B6229" w:rsidP="005B6229">
      <w:pPr>
        <w:autoSpaceDE w:val="0"/>
        <w:autoSpaceDN w:val="0"/>
        <w:adjustRightInd w:val="0"/>
        <w:ind w:firstLine="720"/>
        <w:jc w:val="both"/>
        <w:rPr>
          <w:lang w:val="ru-RU"/>
        </w:rPr>
      </w:pPr>
    </w:p>
    <w:p w:rsidR="005B6229" w:rsidRPr="00BB1AF6" w:rsidRDefault="005B6229" w:rsidP="00816783">
      <w:pPr>
        <w:autoSpaceDE w:val="0"/>
        <w:autoSpaceDN w:val="0"/>
        <w:adjustRightInd w:val="0"/>
        <w:ind w:firstLine="720"/>
        <w:jc w:val="both"/>
        <w:rPr>
          <w:lang w:val="ru-RU"/>
        </w:rPr>
      </w:pPr>
    </w:p>
    <w:p w:rsidR="00D203A8" w:rsidRPr="00BB1AF6" w:rsidRDefault="00D203A8" w:rsidP="00CF1E73">
      <w:pPr>
        <w:jc w:val="both"/>
        <w:rPr>
          <w:rFonts w:eastAsia="Calibri"/>
          <w:b/>
          <w:iCs/>
          <w:szCs w:val="20"/>
          <w:lang w:val="ru-RU"/>
        </w:rPr>
      </w:pPr>
    </w:p>
    <w:p w:rsidR="00D203A8" w:rsidRPr="00BB1AF6" w:rsidRDefault="00D203A8" w:rsidP="00CF1E73">
      <w:pPr>
        <w:jc w:val="both"/>
        <w:rPr>
          <w:rFonts w:eastAsia="Calibri"/>
          <w:b/>
          <w:iCs/>
          <w:szCs w:val="20"/>
          <w:lang w:val="ru-RU"/>
        </w:rPr>
      </w:pPr>
    </w:p>
    <w:p w:rsidR="00D203A8" w:rsidRPr="00BB1AF6" w:rsidRDefault="00D203A8" w:rsidP="00D203A8">
      <w:pPr>
        <w:rPr>
          <w:b/>
          <w:bCs/>
          <w:lang w:val="sr-Cyrl-CS"/>
        </w:rPr>
      </w:pPr>
      <w:r w:rsidRPr="00BB1AF6">
        <w:rPr>
          <w:b/>
          <w:bCs/>
          <w:lang w:val="sr-Cyrl-CS"/>
        </w:rPr>
        <w:t>______________________________________</w:t>
      </w:r>
    </w:p>
    <w:p w:rsidR="00432940" w:rsidRPr="00BB1AF6" w:rsidRDefault="00D203A8" w:rsidP="00D203A8">
      <w:pPr>
        <w:rPr>
          <w:bCs/>
          <w:i/>
          <w:lang w:val="sr-Cyrl-CS"/>
        </w:rPr>
      </w:pPr>
      <w:r w:rsidRPr="00BB1AF6">
        <w:rPr>
          <w:bCs/>
          <w:i/>
          <w:lang w:val="sr-Cyrl-CS"/>
        </w:rPr>
        <w:tab/>
        <w:t xml:space="preserve">    (Место и датум)</w:t>
      </w:r>
      <w:r w:rsidRPr="00BB1AF6">
        <w:rPr>
          <w:bCs/>
          <w:i/>
          <w:lang w:val="sr-Cyrl-CS"/>
        </w:rPr>
        <w:tab/>
        <w:t xml:space="preserve">                                                                   </w:t>
      </w:r>
    </w:p>
    <w:p w:rsidR="00D203A8" w:rsidRPr="00BB1AF6" w:rsidRDefault="00D203A8" w:rsidP="00432940">
      <w:pPr>
        <w:ind w:left="6248" w:firstLine="284"/>
        <w:rPr>
          <w:b/>
          <w:bCs/>
          <w:lang w:val="sr-Cyrl-CS"/>
        </w:rPr>
      </w:pPr>
      <w:r w:rsidRPr="00BB1AF6">
        <w:rPr>
          <w:b/>
          <w:bCs/>
          <w:lang w:val="sr-Cyrl-CS"/>
        </w:rPr>
        <w:t>Понуђач</w:t>
      </w:r>
    </w:p>
    <w:p w:rsidR="00432940" w:rsidRPr="00BB1AF6" w:rsidRDefault="00432940" w:rsidP="00432940">
      <w:pPr>
        <w:ind w:left="6248" w:firstLine="284"/>
        <w:rPr>
          <w:b/>
          <w:bCs/>
          <w:lang w:val="sr-Cyrl-CS"/>
        </w:rPr>
      </w:pPr>
    </w:p>
    <w:p w:rsidR="00D203A8" w:rsidRPr="00BB1AF6" w:rsidRDefault="00D203A8" w:rsidP="00D203A8">
      <w:pPr>
        <w:spacing w:before="240"/>
        <w:ind w:left="4544"/>
        <w:rPr>
          <w:b/>
          <w:bCs/>
          <w:lang w:val="ru-RU"/>
        </w:rPr>
      </w:pPr>
      <w:r w:rsidRPr="00BB1AF6">
        <w:rPr>
          <w:b/>
          <w:bCs/>
          <w:lang w:val="sr-Cyrl-CS"/>
        </w:rPr>
        <w:t xml:space="preserve">    ______________________________________                </w:t>
      </w:r>
    </w:p>
    <w:p w:rsidR="00D203A8" w:rsidRPr="00BB1AF6" w:rsidRDefault="00D203A8" w:rsidP="00D203A8">
      <w:pPr>
        <w:rPr>
          <w:bCs/>
          <w:i/>
          <w:lang w:val="sr-Cyrl-CS"/>
        </w:rPr>
      </w:pPr>
      <w:r w:rsidRPr="00BB1AF6">
        <w:rPr>
          <w:b/>
          <w:bCs/>
          <w:lang w:val="sr-Cyrl-CS"/>
        </w:rPr>
        <w:tab/>
      </w:r>
      <w:r w:rsidRPr="00BB1AF6">
        <w:rPr>
          <w:b/>
          <w:bCs/>
          <w:lang w:val="sr-Cyrl-CS"/>
        </w:rPr>
        <w:tab/>
      </w:r>
      <w:r w:rsidRPr="00BB1AF6">
        <w:rPr>
          <w:b/>
          <w:bCs/>
          <w:lang w:val="sr-Cyrl-CS"/>
        </w:rPr>
        <w:tab/>
      </w:r>
      <w:r w:rsidRPr="00BB1AF6">
        <w:rPr>
          <w:b/>
          <w:bCs/>
          <w:lang w:val="sr-Cyrl-CS"/>
        </w:rPr>
        <w:tab/>
      </w:r>
      <w:r w:rsidRPr="00BB1AF6">
        <w:rPr>
          <w:bCs/>
          <w:lang w:val="sr-Cyrl-CS"/>
        </w:rPr>
        <w:t xml:space="preserve">                                                              </w:t>
      </w:r>
      <w:r w:rsidRPr="00BB1AF6">
        <w:rPr>
          <w:bCs/>
          <w:i/>
          <w:lang w:val="sr-Cyrl-CS"/>
        </w:rPr>
        <w:t>(Име и презиме овлашћеног лица понуђача)</w:t>
      </w:r>
    </w:p>
    <w:p w:rsidR="00432940" w:rsidRPr="00BB1AF6" w:rsidRDefault="00432940" w:rsidP="00D203A8">
      <w:pPr>
        <w:rPr>
          <w:bCs/>
          <w:i/>
          <w:lang w:val="sr-Cyrl-CS"/>
        </w:rPr>
      </w:pPr>
    </w:p>
    <w:p w:rsidR="00D203A8" w:rsidRPr="00BB1AF6" w:rsidRDefault="00D203A8" w:rsidP="00D203A8">
      <w:pPr>
        <w:rPr>
          <w:bCs/>
          <w:i/>
          <w:lang w:val="sr-Cyrl-CS"/>
        </w:rPr>
      </w:pPr>
    </w:p>
    <w:p w:rsidR="00D203A8" w:rsidRPr="00BB1AF6" w:rsidRDefault="00D203A8" w:rsidP="00D203A8">
      <w:pPr>
        <w:rPr>
          <w:bCs/>
          <w:lang w:val="sr-Cyrl-CS"/>
        </w:rPr>
      </w:pPr>
      <w:r w:rsidRPr="00BB1AF6">
        <w:rPr>
          <w:bCs/>
          <w:lang w:val="sr-Cyrl-CS"/>
        </w:rPr>
        <w:t xml:space="preserve">                                                                                 _____________________________________</w:t>
      </w:r>
    </w:p>
    <w:p w:rsidR="00D203A8" w:rsidRPr="00BB1AF6" w:rsidRDefault="00D203A8" w:rsidP="00D203A8">
      <w:pPr>
        <w:rPr>
          <w:bCs/>
          <w:i/>
          <w:lang w:val="sr-Cyrl-CS"/>
        </w:rPr>
      </w:pPr>
      <w:r w:rsidRPr="00BB1AF6">
        <w:rPr>
          <w:b/>
          <w:bCs/>
          <w:lang w:val="sr-Cyrl-CS"/>
        </w:rPr>
        <w:tab/>
      </w:r>
      <w:r w:rsidRPr="00BB1AF6">
        <w:rPr>
          <w:b/>
          <w:bCs/>
          <w:lang w:val="sr-Cyrl-CS"/>
        </w:rPr>
        <w:tab/>
      </w:r>
      <w:r w:rsidRPr="00BB1AF6">
        <w:rPr>
          <w:b/>
          <w:bCs/>
          <w:lang w:val="sr-Cyrl-CS"/>
        </w:rPr>
        <w:tab/>
      </w:r>
      <w:r w:rsidRPr="00BB1AF6">
        <w:rPr>
          <w:b/>
          <w:bCs/>
          <w:lang w:val="sr-Cyrl-CS"/>
        </w:rPr>
        <w:tab/>
      </w:r>
      <w:r w:rsidRPr="00BB1AF6">
        <w:rPr>
          <w:bCs/>
          <w:lang w:val="sr-Cyrl-CS"/>
        </w:rPr>
        <w:t xml:space="preserve">                                                                    </w:t>
      </w:r>
      <w:r w:rsidRPr="00BB1AF6">
        <w:rPr>
          <w:bCs/>
          <w:i/>
          <w:lang w:val="sr-Cyrl-CS"/>
        </w:rPr>
        <w:t>(Потпис  овлашћеног лица понуђача)</w:t>
      </w:r>
    </w:p>
    <w:p w:rsidR="00D474E5" w:rsidRPr="00BB1AF6" w:rsidRDefault="00D474E5" w:rsidP="00CF1E73">
      <w:pPr>
        <w:jc w:val="both"/>
        <w:rPr>
          <w:rFonts w:eastAsia="Calibri"/>
          <w:b/>
          <w:iCs/>
          <w:szCs w:val="20"/>
        </w:rPr>
      </w:pPr>
    </w:p>
    <w:p w:rsidR="00D474E5" w:rsidRPr="00BB1AF6" w:rsidRDefault="00D474E5" w:rsidP="00CF1E73">
      <w:pPr>
        <w:jc w:val="both"/>
        <w:rPr>
          <w:rFonts w:eastAsia="Calibri"/>
          <w:b/>
          <w:iCs/>
          <w:szCs w:val="20"/>
        </w:rPr>
      </w:pPr>
    </w:p>
    <w:p w:rsidR="00D474E5" w:rsidRPr="00BB1AF6" w:rsidRDefault="00D474E5" w:rsidP="00CF1E73">
      <w:pPr>
        <w:jc w:val="both"/>
        <w:rPr>
          <w:rFonts w:eastAsia="Calibri"/>
          <w:b/>
          <w:iCs/>
          <w:szCs w:val="20"/>
        </w:rPr>
      </w:pPr>
    </w:p>
    <w:p w:rsidR="00D474E5" w:rsidRPr="00BB1AF6" w:rsidRDefault="00D474E5" w:rsidP="00CF1E73">
      <w:pPr>
        <w:jc w:val="both"/>
        <w:rPr>
          <w:rFonts w:eastAsia="Calibri"/>
          <w:b/>
          <w:iCs/>
          <w:szCs w:val="20"/>
        </w:rPr>
      </w:pPr>
    </w:p>
    <w:p w:rsidR="00CF48D5" w:rsidRPr="00BB1AF6" w:rsidRDefault="00CF48D5" w:rsidP="00CF1E73">
      <w:pPr>
        <w:jc w:val="both"/>
        <w:rPr>
          <w:rFonts w:eastAsia="Calibri"/>
          <w:b/>
          <w:iCs/>
          <w:szCs w:val="20"/>
        </w:rPr>
      </w:pPr>
    </w:p>
    <w:p w:rsidR="00CF48D5" w:rsidRPr="00BB1AF6" w:rsidRDefault="00CF48D5" w:rsidP="00CF1E73">
      <w:pPr>
        <w:jc w:val="both"/>
        <w:rPr>
          <w:rFonts w:eastAsia="Calibri"/>
          <w:b/>
          <w:iCs/>
          <w:szCs w:val="20"/>
        </w:rPr>
      </w:pPr>
    </w:p>
    <w:p w:rsidR="00CF48D5" w:rsidRPr="00BB1AF6" w:rsidRDefault="00CF48D5" w:rsidP="00CF1E73">
      <w:pPr>
        <w:jc w:val="both"/>
        <w:rPr>
          <w:rFonts w:eastAsia="Calibri"/>
          <w:b/>
          <w:iCs/>
          <w:szCs w:val="20"/>
        </w:rPr>
      </w:pPr>
    </w:p>
    <w:p w:rsidR="00CF48D5" w:rsidRPr="00BB1AF6" w:rsidRDefault="00CF48D5" w:rsidP="00CF1E73">
      <w:pPr>
        <w:jc w:val="both"/>
        <w:rPr>
          <w:rFonts w:eastAsia="Calibri"/>
          <w:b/>
          <w:iCs/>
          <w:szCs w:val="20"/>
        </w:rPr>
      </w:pPr>
    </w:p>
    <w:p w:rsidR="00CF48D5" w:rsidRPr="00BB1AF6" w:rsidRDefault="00CF48D5" w:rsidP="00CF1E73">
      <w:pPr>
        <w:jc w:val="both"/>
        <w:rPr>
          <w:rFonts w:eastAsia="Calibri"/>
          <w:b/>
          <w:iCs/>
          <w:szCs w:val="20"/>
        </w:rPr>
      </w:pPr>
    </w:p>
    <w:p w:rsidR="00CF48D5" w:rsidRPr="00BB1AF6" w:rsidRDefault="00CF48D5" w:rsidP="00CF1E73">
      <w:pPr>
        <w:jc w:val="both"/>
        <w:rPr>
          <w:rFonts w:eastAsia="Calibri"/>
          <w:b/>
          <w:iCs/>
          <w:szCs w:val="20"/>
        </w:rPr>
      </w:pPr>
    </w:p>
    <w:p w:rsidR="00D669F9" w:rsidRPr="00BB1AF6" w:rsidRDefault="00D669F9" w:rsidP="00CF1E73">
      <w:pPr>
        <w:jc w:val="both"/>
        <w:rPr>
          <w:bCs/>
          <w:sz w:val="12"/>
          <w:szCs w:val="12"/>
          <w:lang w:val="sr-Cyrl-CS"/>
        </w:rPr>
      </w:pPr>
    </w:p>
    <w:p w:rsidR="00D90F89" w:rsidRPr="00BB1AF6" w:rsidRDefault="00D90F89" w:rsidP="00301B3E">
      <w:pPr>
        <w:jc w:val="both"/>
        <w:rPr>
          <w:bCs/>
          <w:sz w:val="20"/>
          <w:szCs w:val="20"/>
          <w:lang w:val="sr-Cyrl-CS"/>
        </w:rPr>
      </w:pPr>
    </w:p>
    <w:p w:rsidR="00D90F89" w:rsidRPr="00BB1AF6" w:rsidRDefault="00D90F89" w:rsidP="00301B3E">
      <w:pPr>
        <w:jc w:val="both"/>
        <w:rPr>
          <w:bCs/>
          <w:sz w:val="20"/>
          <w:szCs w:val="20"/>
          <w:lang w:val="sr-Cyrl-CS"/>
        </w:rPr>
      </w:pPr>
    </w:p>
    <w:p w:rsidR="009B202C" w:rsidRPr="00BB1AF6" w:rsidRDefault="009B202C" w:rsidP="00301B3E">
      <w:pPr>
        <w:jc w:val="both"/>
        <w:rPr>
          <w:bCs/>
          <w:sz w:val="20"/>
          <w:szCs w:val="20"/>
          <w:lang w:val="sr-Cyrl-CS"/>
        </w:rPr>
      </w:pPr>
    </w:p>
    <w:p w:rsidR="009B202C" w:rsidRPr="00BB1AF6" w:rsidRDefault="009B202C" w:rsidP="00301B3E">
      <w:pPr>
        <w:jc w:val="both"/>
        <w:rPr>
          <w:bCs/>
          <w:sz w:val="20"/>
          <w:szCs w:val="20"/>
          <w:lang w:val="sr-Cyrl-CS"/>
        </w:rPr>
      </w:pPr>
    </w:p>
    <w:p w:rsidR="009B202C" w:rsidRPr="00BB1AF6" w:rsidRDefault="009B202C" w:rsidP="00301B3E">
      <w:pPr>
        <w:jc w:val="both"/>
        <w:rPr>
          <w:bCs/>
          <w:sz w:val="20"/>
          <w:szCs w:val="20"/>
          <w:lang w:val="sr-Cyrl-CS"/>
        </w:rPr>
      </w:pPr>
    </w:p>
    <w:p w:rsidR="009B202C" w:rsidRPr="00BB1AF6" w:rsidRDefault="009B202C" w:rsidP="00301B3E">
      <w:pPr>
        <w:jc w:val="both"/>
        <w:rPr>
          <w:bCs/>
          <w:sz w:val="20"/>
          <w:szCs w:val="20"/>
          <w:lang w:val="sr-Cyrl-CS"/>
        </w:rPr>
      </w:pPr>
    </w:p>
    <w:p w:rsidR="009B202C" w:rsidRPr="00BB1AF6" w:rsidRDefault="009B202C" w:rsidP="00301B3E">
      <w:pPr>
        <w:jc w:val="both"/>
        <w:rPr>
          <w:bCs/>
          <w:sz w:val="20"/>
          <w:szCs w:val="20"/>
          <w:lang w:val="sr-Cyrl-CS"/>
        </w:rPr>
      </w:pPr>
    </w:p>
    <w:p w:rsidR="009B202C" w:rsidRPr="00BB1AF6" w:rsidRDefault="009B202C" w:rsidP="00301B3E">
      <w:pPr>
        <w:jc w:val="both"/>
        <w:rPr>
          <w:bCs/>
          <w:sz w:val="20"/>
          <w:szCs w:val="20"/>
          <w:lang w:val="sr-Cyrl-CS"/>
        </w:rPr>
      </w:pPr>
    </w:p>
    <w:p w:rsidR="009B202C" w:rsidRPr="00BB1AF6" w:rsidRDefault="009B202C" w:rsidP="00301B3E">
      <w:pPr>
        <w:jc w:val="both"/>
        <w:rPr>
          <w:bCs/>
          <w:sz w:val="20"/>
          <w:szCs w:val="20"/>
          <w:lang w:val="sr-Cyrl-CS"/>
        </w:rPr>
      </w:pPr>
    </w:p>
    <w:p w:rsidR="009B202C" w:rsidRPr="00BB1AF6" w:rsidRDefault="009B202C" w:rsidP="00301B3E">
      <w:pPr>
        <w:jc w:val="both"/>
        <w:rPr>
          <w:bCs/>
          <w:sz w:val="20"/>
          <w:szCs w:val="20"/>
          <w:lang w:val="sr-Cyrl-CS"/>
        </w:rPr>
      </w:pPr>
    </w:p>
    <w:p w:rsidR="009B202C" w:rsidRPr="00BB1AF6" w:rsidRDefault="009B202C" w:rsidP="00301B3E">
      <w:pPr>
        <w:jc w:val="both"/>
        <w:rPr>
          <w:bCs/>
          <w:sz w:val="20"/>
          <w:szCs w:val="20"/>
          <w:lang w:val="sr-Cyrl-CS"/>
        </w:rPr>
      </w:pPr>
    </w:p>
    <w:p w:rsidR="009B202C" w:rsidRPr="00BB1AF6" w:rsidRDefault="009B202C" w:rsidP="00301B3E">
      <w:pPr>
        <w:jc w:val="both"/>
        <w:rPr>
          <w:bCs/>
          <w:sz w:val="20"/>
          <w:szCs w:val="20"/>
          <w:lang w:val="sr-Cyrl-CS"/>
        </w:rPr>
      </w:pPr>
    </w:p>
    <w:p w:rsidR="009B202C" w:rsidRPr="00BB1AF6" w:rsidRDefault="009B202C" w:rsidP="00301B3E">
      <w:pPr>
        <w:jc w:val="both"/>
        <w:rPr>
          <w:bCs/>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CF48D5" w:rsidRPr="00BB1AF6" w:rsidTr="00D164B8">
        <w:tc>
          <w:tcPr>
            <w:tcW w:w="9576" w:type="dxa"/>
            <w:tcBorders>
              <w:top w:val="nil"/>
              <w:left w:val="nil"/>
              <w:bottom w:val="nil"/>
              <w:right w:val="nil"/>
            </w:tcBorders>
            <w:shd w:val="clear" w:color="auto" w:fill="FDE9D9" w:themeFill="accent6" w:themeFillTint="33"/>
          </w:tcPr>
          <w:p w:rsidR="00CF48D5" w:rsidRPr="00BB1AF6" w:rsidRDefault="00CF48D5" w:rsidP="00D164B8">
            <w:pPr>
              <w:spacing w:before="120" w:after="120"/>
              <w:jc w:val="center"/>
              <w:rPr>
                <w:b/>
                <w:sz w:val="28"/>
                <w:szCs w:val="28"/>
                <w:lang w:val="sr-Cyrl-CS"/>
              </w:rPr>
            </w:pPr>
            <w:r w:rsidRPr="00BB1AF6">
              <w:rPr>
                <w:b/>
                <w:sz w:val="28"/>
                <w:szCs w:val="28"/>
                <w:lang w:val="sr-Cyrl-CS"/>
              </w:rPr>
              <w:t>ОДЕЉАК  VII</w:t>
            </w:r>
            <w:r w:rsidR="007539E0" w:rsidRPr="00BB1AF6">
              <w:rPr>
                <w:b/>
                <w:sz w:val="28"/>
                <w:szCs w:val="28"/>
                <w:lang w:val="sr-Cyrl-CS"/>
              </w:rPr>
              <w:t>I</w:t>
            </w:r>
          </w:p>
        </w:tc>
      </w:tr>
    </w:tbl>
    <w:p w:rsidR="00CF48D5" w:rsidRPr="00BB1AF6" w:rsidRDefault="00CF48D5" w:rsidP="00CF48D5">
      <w:pPr>
        <w:jc w:val="center"/>
        <w:rPr>
          <w:b/>
          <w:sz w:val="28"/>
          <w:szCs w:val="28"/>
          <w:lang w:val="sr-Cyrl-CS"/>
        </w:rPr>
      </w:pPr>
    </w:p>
    <w:p w:rsidR="00CF48D5" w:rsidRPr="00BB1AF6" w:rsidRDefault="00CF48D5" w:rsidP="00CF48D5">
      <w:pPr>
        <w:ind w:firstLine="720"/>
        <w:jc w:val="both"/>
        <w:rPr>
          <w:b/>
          <w:sz w:val="28"/>
          <w:szCs w:val="28"/>
          <w:lang w:val="sr-Cyrl-CS"/>
        </w:rPr>
      </w:pPr>
      <w:r w:rsidRPr="00BB1AF6">
        <w:rPr>
          <w:bCs/>
          <w:lang w:val="sr-Cyrl-CS"/>
        </w:rPr>
        <w:t xml:space="preserve">На основу члана 61. Закона о јавним набавкама </w:t>
      </w:r>
      <w:r w:rsidRPr="00BB1AF6">
        <w:rPr>
          <w:lang w:val="sr-Cyrl-CS"/>
        </w:rPr>
        <w:t xml:space="preserve">(„Службени гласник РС“, бр. 124/12, 14/15 и 68/15), </w:t>
      </w:r>
      <w:r w:rsidRPr="00BB1AF6">
        <w:rPr>
          <w:bCs/>
          <w:lang w:val="sr-Cyrl-CS"/>
        </w:rPr>
        <w:t>члана</w:t>
      </w:r>
      <w:r w:rsidRPr="00BB1AF6">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CF48D5" w:rsidRPr="00BB1AF6" w:rsidRDefault="00CF48D5" w:rsidP="00CF48D5">
      <w:pPr>
        <w:rPr>
          <w:lang w:val="sr-Cyrl-CS"/>
        </w:rPr>
      </w:pPr>
    </w:p>
    <w:p w:rsidR="00CF48D5" w:rsidRPr="00BB1AF6" w:rsidRDefault="00CF48D5" w:rsidP="00CF48D5">
      <w:pPr>
        <w:jc w:val="center"/>
        <w:rPr>
          <w:b/>
          <w:lang w:val="sr-Cyrl-CS"/>
        </w:rPr>
      </w:pPr>
      <w:r w:rsidRPr="00BB1AF6">
        <w:rPr>
          <w:b/>
          <w:lang w:val="hr-HR"/>
        </w:rPr>
        <w:t>МОДЕЛ УГО</w:t>
      </w:r>
      <w:r w:rsidRPr="00BB1AF6">
        <w:rPr>
          <w:b/>
          <w:lang w:val="sr-Cyrl-CS"/>
        </w:rPr>
        <w:t>В</w:t>
      </w:r>
      <w:r w:rsidRPr="00BB1AF6">
        <w:rPr>
          <w:b/>
          <w:lang w:val="hr-HR"/>
        </w:rPr>
        <w:t>ОРА</w:t>
      </w:r>
    </w:p>
    <w:p w:rsidR="00CF48D5" w:rsidRPr="00BB1AF6" w:rsidRDefault="00CF48D5" w:rsidP="00CF48D5">
      <w:pPr>
        <w:jc w:val="center"/>
        <w:rPr>
          <w:iCs/>
          <w:lang w:val="sr-Cyrl-CS"/>
        </w:rPr>
      </w:pPr>
      <w:r w:rsidRPr="00BB1AF6">
        <w:rPr>
          <w:lang w:val="sr-Cyrl-CS"/>
        </w:rPr>
        <w:t xml:space="preserve">за јавну набавку </w:t>
      </w:r>
      <w:r w:rsidRPr="00BB1AF6">
        <w:rPr>
          <w:iCs/>
          <w:lang w:val="sr-Cyrl-CS"/>
        </w:rPr>
        <w:t xml:space="preserve">радова – </w:t>
      </w:r>
    </w:p>
    <w:p w:rsidR="00F3619D" w:rsidRPr="00BB1AF6" w:rsidRDefault="00F3619D" w:rsidP="00CF48D5">
      <w:pPr>
        <w:jc w:val="center"/>
        <w:rPr>
          <w:b/>
          <w:iCs/>
          <w:lang w:val="sr-Cyrl-CS"/>
        </w:rPr>
      </w:pPr>
      <w:r w:rsidRPr="00BB1AF6">
        <w:rPr>
          <w:b/>
          <w:iCs/>
          <w:lang w:val="sr-Cyrl-CS"/>
        </w:rPr>
        <w:t xml:space="preserve">ОГРАЂИВАЊЕ ЛОКАЦИЈЕ КМЦ НИШ </w:t>
      </w:r>
    </w:p>
    <w:p w:rsidR="00CF48D5" w:rsidRPr="00BB1AF6" w:rsidRDefault="00F3619D" w:rsidP="00CF48D5">
      <w:pPr>
        <w:jc w:val="center"/>
        <w:rPr>
          <w:b/>
          <w:iCs/>
          <w:lang w:val="sr-Cyrl-CS"/>
        </w:rPr>
      </w:pPr>
      <w:r w:rsidRPr="00BB1AF6">
        <w:rPr>
          <w:b/>
          <w:iCs/>
          <w:lang w:val="sr-Cyrl-CS"/>
        </w:rPr>
        <w:t>СА УРЕЂЕЊЕМ ЗЕМЉАНИХ ПОВРШИНА</w:t>
      </w:r>
    </w:p>
    <w:p w:rsidR="00F3619D" w:rsidRPr="00BB1AF6" w:rsidRDefault="00F3619D" w:rsidP="00CF48D5">
      <w:pPr>
        <w:jc w:val="center"/>
        <w:rPr>
          <w:b/>
          <w:sz w:val="28"/>
          <w:szCs w:val="28"/>
          <w:lang w:val="sr-Cyrl-CS"/>
        </w:rPr>
      </w:pPr>
    </w:p>
    <w:p w:rsidR="00CF48D5" w:rsidRPr="00BB1AF6" w:rsidRDefault="00CF48D5" w:rsidP="00CF48D5">
      <w:pPr>
        <w:jc w:val="both"/>
        <w:rPr>
          <w:lang w:val="sr-Cyrl-CS"/>
        </w:rPr>
      </w:pPr>
      <w:r w:rsidRPr="00BB1AF6">
        <w:rPr>
          <w:lang w:val="sr-Cyrl-CS"/>
        </w:rPr>
        <w:t>Закључен у Београду, дана _____________, између:</w:t>
      </w:r>
    </w:p>
    <w:p w:rsidR="00CF48D5" w:rsidRPr="00BB1AF6" w:rsidRDefault="00CF48D5" w:rsidP="00CF48D5">
      <w:pPr>
        <w:jc w:val="both"/>
        <w:rPr>
          <w:lang w:val="sr-Cyrl-CS"/>
        </w:rPr>
      </w:pPr>
    </w:p>
    <w:p w:rsidR="00CF48D5" w:rsidRPr="00BB1AF6" w:rsidRDefault="00CF48D5" w:rsidP="00CF48D5">
      <w:pPr>
        <w:jc w:val="both"/>
        <w:rPr>
          <w:rFonts w:eastAsia="Calibri"/>
          <w:lang w:val="sr-Cyrl-CS"/>
        </w:rPr>
      </w:pPr>
      <w:r w:rsidRPr="00BB1AF6">
        <w:rPr>
          <w:rFonts w:eastAsia="Calibri"/>
          <w:b/>
          <w:lang w:val="sr-Cyrl-CS"/>
        </w:rPr>
        <w:t>Регулаторна агенција за електронске комуникације и поштанске услуге – РАТЕЛ</w:t>
      </w:r>
      <w:r w:rsidRPr="00BB1AF6">
        <w:rPr>
          <w:rFonts w:eastAsia="Calibri"/>
          <w:lang w:val="sr-Cyrl-CS"/>
        </w:rPr>
        <w:t xml:space="preserve">, са седиштем у Београду, улица улица </w:t>
      </w:r>
      <w:r w:rsidRPr="00BB1AF6">
        <w:rPr>
          <w:rFonts w:eastAsia="Calibri"/>
          <w:bCs/>
          <w:lang w:val="sr-Cyrl-CS"/>
        </w:rPr>
        <w:t>Палмотићева број 2</w:t>
      </w:r>
      <w:r w:rsidRPr="00BB1AF6">
        <w:rPr>
          <w:rFonts w:eastAsia="Calibri"/>
          <w:lang w:val="sr-Cyrl-CS"/>
        </w:rPr>
        <w:t xml:space="preserve">, коју заступа директор др Владица Тинтор. </w:t>
      </w:r>
    </w:p>
    <w:p w:rsidR="00CF48D5" w:rsidRPr="00BB1AF6" w:rsidRDefault="00CF48D5" w:rsidP="00CF48D5">
      <w:pPr>
        <w:jc w:val="both"/>
        <w:rPr>
          <w:lang w:val="sr-Cyrl-CS"/>
        </w:rPr>
      </w:pPr>
      <w:r w:rsidRPr="00BB1AF6">
        <w:rPr>
          <w:rFonts w:eastAsia="Calibri"/>
          <w:lang w:val="sr-Cyrl-CS"/>
        </w:rPr>
        <w:t xml:space="preserve">ПИБ: 103986571; матични број: 17606590; рачун бр: 840-963627-41 код </w:t>
      </w:r>
      <w:r w:rsidRPr="00BB1AF6">
        <w:rPr>
          <w:rFonts w:eastAsia="Calibri"/>
          <w:bCs/>
          <w:lang w:val="sr-Cyrl-CS"/>
        </w:rPr>
        <w:t>Управе за трезор Министарства финансија</w:t>
      </w:r>
      <w:r w:rsidRPr="00BB1AF6">
        <w:rPr>
          <w:rFonts w:eastAsia="Calibri"/>
          <w:lang w:val="sr-Cyrl-CS"/>
        </w:rPr>
        <w:t xml:space="preserve"> Републике Србије; шифра делатности: 84.13; </w:t>
      </w:r>
      <w:r w:rsidRPr="00BB1AF6">
        <w:rPr>
          <w:lang w:val="sr-Cyrl-CS"/>
        </w:rPr>
        <w:t>(у даљем тексту: Наручилац)</w:t>
      </w:r>
    </w:p>
    <w:p w:rsidR="00CF48D5" w:rsidRPr="00BB1AF6" w:rsidRDefault="00CF48D5" w:rsidP="00CF48D5">
      <w:pPr>
        <w:autoSpaceDE w:val="0"/>
        <w:autoSpaceDN w:val="0"/>
        <w:adjustRightInd w:val="0"/>
        <w:spacing w:before="120" w:after="120"/>
        <w:jc w:val="both"/>
        <w:rPr>
          <w:rFonts w:eastAsia="TimesNewRoman"/>
          <w:lang w:val="sr-Cyrl-CS"/>
        </w:rPr>
      </w:pPr>
      <w:r w:rsidRPr="00BB1AF6">
        <w:rPr>
          <w:rFonts w:eastAsia="TimesNewRoman"/>
          <w:lang w:val="sr-Cyrl-CS"/>
        </w:rPr>
        <w:t>и</w:t>
      </w:r>
    </w:p>
    <w:p w:rsidR="00CF48D5" w:rsidRPr="00BB1AF6" w:rsidRDefault="00CF48D5" w:rsidP="00CF48D5">
      <w:pPr>
        <w:autoSpaceDE w:val="0"/>
        <w:autoSpaceDN w:val="0"/>
        <w:adjustRightInd w:val="0"/>
        <w:jc w:val="both"/>
        <w:rPr>
          <w:rFonts w:eastAsia="TimesNewRoman"/>
          <w:lang w:val="sr-Cyrl-CS"/>
        </w:rPr>
      </w:pPr>
      <w:r w:rsidRPr="00BB1AF6">
        <w:rPr>
          <w:rFonts w:eastAsia="TimesNewRoman,Bold"/>
          <w:b/>
          <w:bCs/>
          <w:lang w:val="sr-Cyrl-CS"/>
        </w:rPr>
        <w:t xml:space="preserve">„___________________________________________________________“ </w:t>
      </w:r>
      <w:r w:rsidRPr="00BB1AF6">
        <w:rPr>
          <w:rFonts w:eastAsia="TimesNewRoman"/>
          <w:lang w:val="sr-Cyrl-CS"/>
        </w:rPr>
        <w:t>са седиштем у _______________ , улица ____________________________________- бр. _________ , , кога заступа: ______________________________.</w:t>
      </w:r>
    </w:p>
    <w:p w:rsidR="00CF48D5" w:rsidRPr="00BB1AF6" w:rsidRDefault="00CF48D5" w:rsidP="00CF48D5">
      <w:pPr>
        <w:autoSpaceDE w:val="0"/>
        <w:autoSpaceDN w:val="0"/>
        <w:adjustRightInd w:val="0"/>
        <w:jc w:val="both"/>
        <w:rPr>
          <w:rFonts w:eastAsia="TimesNewRoman"/>
          <w:lang w:val="sr-Cyrl-CS"/>
        </w:rPr>
      </w:pPr>
      <w:r w:rsidRPr="00BB1AF6">
        <w:rPr>
          <w:rFonts w:eastAsia="TimesNewRoman"/>
          <w:lang w:val="sr-Cyrl-CS"/>
        </w:rPr>
        <w:t>ПИБ: _________________; матични број: ________________; број рачун</w:t>
      </w:r>
      <w:r w:rsidRPr="00BB1AF6">
        <w:rPr>
          <w:rFonts w:eastAsia="TimesNewRoman"/>
        </w:rPr>
        <w:t>a</w:t>
      </w:r>
      <w:r w:rsidRPr="00BB1AF6">
        <w:rPr>
          <w:rFonts w:eastAsia="TimesNewRoman"/>
          <w:lang w:val="sr-Cyrl-CS"/>
        </w:rPr>
        <w:t>: ________________________ код ____________________; шифра делатности: ______;  (у даљем тексту: Извођач).</w:t>
      </w:r>
    </w:p>
    <w:p w:rsidR="00CF48D5" w:rsidRPr="00BB1AF6" w:rsidRDefault="00CF48D5" w:rsidP="00CF48D5">
      <w:pPr>
        <w:jc w:val="center"/>
        <w:rPr>
          <w:lang w:val="sr-Cyrl-CS"/>
        </w:rPr>
      </w:pPr>
    </w:p>
    <w:p w:rsidR="00CF48D5" w:rsidRPr="00BB1AF6" w:rsidRDefault="00CF48D5" w:rsidP="00CF48D5">
      <w:pPr>
        <w:jc w:val="center"/>
        <w:rPr>
          <w:lang w:val="sr-Cyrl-CS"/>
        </w:rPr>
      </w:pPr>
    </w:p>
    <w:p w:rsidR="00CF48D5" w:rsidRPr="00BB1AF6" w:rsidRDefault="00CF48D5" w:rsidP="00CF48D5">
      <w:pPr>
        <w:jc w:val="center"/>
        <w:rPr>
          <w:lang w:val="sr-Cyrl-CS"/>
        </w:rPr>
      </w:pPr>
      <w:r w:rsidRPr="00BB1AF6">
        <w:rPr>
          <w:lang w:val="sr-Cyrl-CS"/>
        </w:rPr>
        <w:t>ПРЕДМЕТ УГОВОРА</w:t>
      </w:r>
    </w:p>
    <w:p w:rsidR="00CF48D5" w:rsidRPr="00BB1AF6" w:rsidRDefault="00CF48D5" w:rsidP="00CF48D5">
      <w:pPr>
        <w:spacing w:before="120" w:after="120"/>
        <w:jc w:val="center"/>
        <w:rPr>
          <w:rFonts w:eastAsia="SimSun"/>
          <w:lang w:val="sr-Cyrl-CS"/>
        </w:rPr>
      </w:pPr>
      <w:r w:rsidRPr="00BB1AF6">
        <w:rPr>
          <w:rFonts w:eastAsia="SimSun"/>
          <w:lang w:val="ru-RU"/>
        </w:rPr>
        <w:t>Члан 1.</w:t>
      </w:r>
    </w:p>
    <w:p w:rsidR="00CF48D5" w:rsidRPr="00BB1AF6" w:rsidRDefault="00CF48D5" w:rsidP="00C834C6">
      <w:pPr>
        <w:autoSpaceDE w:val="0"/>
        <w:autoSpaceDN w:val="0"/>
        <w:adjustRightInd w:val="0"/>
        <w:spacing w:before="120"/>
        <w:ind w:firstLine="720"/>
        <w:jc w:val="both"/>
        <w:rPr>
          <w:lang w:val="sr-Cyrl-CS"/>
        </w:rPr>
      </w:pPr>
      <w:r w:rsidRPr="00BB1AF6">
        <w:rPr>
          <w:lang w:val="sr-Cyrl-CS"/>
        </w:rPr>
        <w:t xml:space="preserve">Предмет овог уговора је </w:t>
      </w:r>
      <w:r w:rsidR="00F3619D" w:rsidRPr="00BB1AF6">
        <w:rPr>
          <w:lang w:val="sr-Cyrl-CS"/>
        </w:rPr>
        <w:t xml:space="preserve">ограђивање локације </w:t>
      </w:r>
      <w:r w:rsidR="00075BBB">
        <w:rPr>
          <w:lang w:val="sr-Cyrl-CS"/>
        </w:rPr>
        <w:t>КМЦ</w:t>
      </w:r>
      <w:r w:rsidR="00F3619D" w:rsidRPr="00BB1AF6">
        <w:rPr>
          <w:lang w:val="sr-Cyrl-CS"/>
        </w:rPr>
        <w:t xml:space="preserve"> </w:t>
      </w:r>
      <w:r w:rsidR="00075BBB">
        <w:rPr>
          <w:lang w:val="sr-Cyrl-CS"/>
        </w:rPr>
        <w:t>Н</w:t>
      </w:r>
      <w:r w:rsidR="00F3619D" w:rsidRPr="00BB1AF6">
        <w:rPr>
          <w:lang w:val="sr-Cyrl-CS"/>
        </w:rPr>
        <w:t xml:space="preserve">иш са уређењем земљаних површина, </w:t>
      </w:r>
      <w:r w:rsidRPr="00BB1AF6">
        <w:rPr>
          <w:lang w:val="sr-Cyrl-CS"/>
        </w:rPr>
        <w:t>у свему према Техничким спецификацијама и захтевима Наручиоца из Kонкурсне документације и понуди Извођача, број 1-02-404</w:t>
      </w:r>
      <w:r w:rsidR="00F3619D" w:rsidRPr="00BB1AF6">
        <w:rPr>
          <w:lang w:val="sr-Cyrl-CS"/>
        </w:rPr>
        <w:t>7</w:t>
      </w:r>
      <w:r w:rsidRPr="00BB1AF6">
        <w:rPr>
          <w:lang w:val="sr-Cyrl-CS"/>
        </w:rPr>
        <w:t>-</w:t>
      </w:r>
      <w:r w:rsidR="00F3619D" w:rsidRPr="00BB1AF6">
        <w:rPr>
          <w:lang w:val="sr-Cyrl-CS"/>
        </w:rPr>
        <w:t>8</w:t>
      </w:r>
      <w:r w:rsidRPr="00BB1AF6">
        <w:rPr>
          <w:lang w:val="sr-Cyrl-CS"/>
        </w:rPr>
        <w:t>/1</w:t>
      </w:r>
      <w:r w:rsidR="00F3619D" w:rsidRPr="00BB1AF6">
        <w:rPr>
          <w:lang w:val="sr-Cyrl-CS"/>
        </w:rPr>
        <w:t>9</w:t>
      </w:r>
      <w:r w:rsidRPr="00BB1AF6">
        <w:rPr>
          <w:lang w:val="sr-Cyrl-CS"/>
        </w:rPr>
        <w:t>-____ од __________201</w:t>
      </w:r>
      <w:r w:rsidR="00F3619D" w:rsidRPr="00BB1AF6">
        <w:rPr>
          <w:lang w:val="sr-Cyrl-CS"/>
        </w:rPr>
        <w:t>9</w:t>
      </w:r>
      <w:r w:rsidRPr="00BB1AF6">
        <w:rPr>
          <w:lang w:val="sr-Cyrl-CS"/>
        </w:rPr>
        <w:t>. године, који чине саставни део овог уговора.</w:t>
      </w:r>
    </w:p>
    <w:p w:rsidR="00CF48D5" w:rsidRPr="00BB1AF6" w:rsidRDefault="00CF48D5" w:rsidP="00CF48D5">
      <w:pPr>
        <w:jc w:val="center"/>
        <w:rPr>
          <w:lang w:val="sr-Cyrl-CS"/>
        </w:rPr>
      </w:pPr>
    </w:p>
    <w:p w:rsidR="00CF48D5" w:rsidRPr="00BB1AF6" w:rsidRDefault="00CF48D5" w:rsidP="00CF48D5">
      <w:pPr>
        <w:jc w:val="center"/>
        <w:rPr>
          <w:bCs/>
          <w:lang w:val="sr-Cyrl-CS"/>
        </w:rPr>
      </w:pPr>
      <w:r w:rsidRPr="00BB1AF6">
        <w:rPr>
          <w:lang w:val="sr-Cyrl-CS"/>
        </w:rPr>
        <w:t>ЦЕНА</w:t>
      </w:r>
    </w:p>
    <w:p w:rsidR="00CF48D5" w:rsidRPr="00BB1AF6" w:rsidRDefault="00CF48D5" w:rsidP="00CF48D5">
      <w:pPr>
        <w:spacing w:before="120" w:after="120"/>
        <w:jc w:val="center"/>
        <w:rPr>
          <w:lang w:val="sr-Cyrl-CS"/>
        </w:rPr>
      </w:pPr>
      <w:r w:rsidRPr="00BB1AF6">
        <w:rPr>
          <w:lang w:val="sr-Cyrl-CS"/>
        </w:rPr>
        <w:t>Члан 2.</w:t>
      </w:r>
    </w:p>
    <w:p w:rsidR="00D55191" w:rsidRPr="00BB1AF6" w:rsidRDefault="00CF48D5" w:rsidP="00C834C6">
      <w:pPr>
        <w:autoSpaceDE w:val="0"/>
        <w:autoSpaceDN w:val="0"/>
        <w:adjustRightInd w:val="0"/>
        <w:spacing w:before="120"/>
        <w:ind w:firstLine="720"/>
        <w:jc w:val="both"/>
        <w:rPr>
          <w:lang w:val="sr-Cyrl-CS"/>
        </w:rPr>
      </w:pPr>
      <w:r w:rsidRPr="00BB1AF6">
        <w:rPr>
          <w:lang w:val="sr-Cyrl-CS"/>
        </w:rPr>
        <w:t>Наручилац се обавезује да ће Извођачу радова пла</w:t>
      </w:r>
      <w:r w:rsidR="00D55191" w:rsidRPr="00BB1AF6">
        <w:rPr>
          <w:lang w:val="sr-Cyrl-CS"/>
        </w:rPr>
        <w:t>тити</w:t>
      </w:r>
      <w:r w:rsidRPr="00BB1AF6">
        <w:rPr>
          <w:lang w:val="sr-Cyrl-CS"/>
        </w:rPr>
        <w:t xml:space="preserve"> </w:t>
      </w:r>
      <w:r w:rsidR="00D55191" w:rsidRPr="00BB1AF6">
        <w:rPr>
          <w:lang w:val="sr-Cyrl-CS"/>
        </w:rPr>
        <w:t xml:space="preserve">укупан </w:t>
      </w:r>
      <w:r w:rsidRPr="00BB1AF6">
        <w:rPr>
          <w:lang w:val="sr-Cyrl-CS"/>
        </w:rPr>
        <w:t>износ</w:t>
      </w:r>
      <w:r w:rsidR="00D55191" w:rsidRPr="00BB1AF6">
        <w:rPr>
          <w:lang w:val="sr-Cyrl-CS"/>
        </w:rPr>
        <w:t xml:space="preserve"> за изведене радове према стварно изведеним и утврђеним коначним количина радова за сваку позицију и  јединичним ценама из обрасца структуре цена.  </w:t>
      </w:r>
    </w:p>
    <w:p w:rsidR="00D55191" w:rsidRPr="00BB1AF6" w:rsidRDefault="00D55191" w:rsidP="00D55191">
      <w:pPr>
        <w:autoSpaceDE w:val="0"/>
        <w:autoSpaceDN w:val="0"/>
        <w:adjustRightInd w:val="0"/>
        <w:spacing w:before="120"/>
        <w:ind w:firstLine="720"/>
        <w:jc w:val="both"/>
        <w:rPr>
          <w:rFonts w:eastAsia="Calibri"/>
          <w:lang w:val="sr-Cyrl-CS"/>
        </w:rPr>
      </w:pPr>
      <w:r w:rsidRPr="00BB1AF6">
        <w:rPr>
          <w:lang w:val="sr-Cyrl-CS"/>
        </w:rPr>
        <w:lastRenderedPageBreak/>
        <w:t>Уговорена цена обухвата трошкове набавке материјала (грађевинског, садног и др.) и свега неопходног за реализацију изградње, радне снаге, транспорта, и друге зависне  трошкове које Извођач има, у реализацији свих уговором предвиђених обавеза.</w:t>
      </w:r>
    </w:p>
    <w:p w:rsidR="00D55191" w:rsidRPr="00BB1AF6" w:rsidRDefault="00D55191" w:rsidP="00D55191">
      <w:pPr>
        <w:spacing w:before="120"/>
        <w:ind w:firstLine="720"/>
        <w:jc w:val="both"/>
        <w:rPr>
          <w:lang w:val="sr-Cyrl-CS"/>
        </w:rPr>
      </w:pPr>
      <w:r w:rsidRPr="00BB1AF6">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D55191" w:rsidRPr="00BB1AF6" w:rsidRDefault="00D55191" w:rsidP="00D55191">
      <w:pPr>
        <w:ind w:firstLine="720"/>
        <w:jc w:val="both"/>
        <w:rPr>
          <w:lang w:val="sr-Cyrl-CS"/>
        </w:rPr>
      </w:pPr>
      <w:r w:rsidRPr="00BB1AF6">
        <w:rPr>
          <w:lang w:val="sr-Cyrl-CS"/>
        </w:rPr>
        <w:t>У случају да је понуђена цена у еврима, плаћање домаћем понуђачу ће се вршити у динарској против-вредности, према средњем девизном курсу Народне банке Србије, на дан плаћања.</w:t>
      </w:r>
    </w:p>
    <w:p w:rsidR="00D55191" w:rsidRPr="00BB1AF6" w:rsidRDefault="00D55191" w:rsidP="00D55191">
      <w:pPr>
        <w:spacing w:before="120"/>
        <w:ind w:firstLine="720"/>
        <w:jc w:val="both"/>
        <w:rPr>
          <w:lang w:val="sr-Cyrl-CS"/>
        </w:rPr>
      </w:pPr>
      <w:r w:rsidRPr="00BB1AF6">
        <w:rPr>
          <w:lang w:val="sr-Cyrl-CS"/>
        </w:rPr>
        <w:t>Понуђене цене су фиксне до краја реализације уговора.</w:t>
      </w:r>
    </w:p>
    <w:p w:rsidR="00CF48D5" w:rsidRPr="00BB1AF6" w:rsidRDefault="00CF48D5" w:rsidP="00CF48D5">
      <w:pPr>
        <w:spacing w:before="120"/>
        <w:ind w:firstLine="720"/>
        <w:jc w:val="both"/>
        <w:rPr>
          <w:lang w:val="sr-Cyrl-CS"/>
        </w:rPr>
      </w:pPr>
      <w:r w:rsidRPr="00BB1AF6">
        <w:rPr>
          <w:lang w:val="sr-Cyrl-CS"/>
        </w:rPr>
        <w:t>Укупна максимална вредност Уговора је до процењене вредности јавне набавке, односно ______________ РСД без ПДВ</w:t>
      </w:r>
      <w:r w:rsidR="00F3619D" w:rsidRPr="00BB1AF6">
        <w:rPr>
          <w:lang w:val="sr-Cyrl-CS"/>
        </w:rPr>
        <w:t xml:space="preserve"> </w:t>
      </w:r>
      <w:r w:rsidR="00F3619D" w:rsidRPr="00BB1AF6">
        <w:rPr>
          <w:i/>
          <w:lang w:val="sr-Cyrl-CS"/>
        </w:rPr>
        <w:t>(уписује Наручилац)</w:t>
      </w:r>
      <w:r w:rsidRPr="00BB1AF6">
        <w:rPr>
          <w:i/>
          <w:lang w:val="sr-Cyrl-CS"/>
        </w:rPr>
        <w:t>.</w:t>
      </w:r>
      <w:r w:rsidRPr="00BB1AF6">
        <w:rPr>
          <w:lang w:val="sr-Cyrl-CS"/>
        </w:rPr>
        <w:t xml:space="preserve"> </w:t>
      </w:r>
    </w:p>
    <w:p w:rsidR="00CF48D5" w:rsidRPr="00BB1AF6" w:rsidRDefault="00CF48D5" w:rsidP="00CF48D5">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p>
    <w:p w:rsidR="00CF48D5" w:rsidRPr="00BB1AF6" w:rsidRDefault="00CF48D5" w:rsidP="00CF48D5">
      <w:pPr>
        <w:pStyle w:val="ListParagraph"/>
        <w:overflowPunct w:val="0"/>
        <w:autoSpaceDE w:val="0"/>
        <w:autoSpaceDN w:val="0"/>
        <w:adjustRightInd w:val="0"/>
        <w:spacing w:after="0" w:line="320" w:lineRule="atLeast"/>
        <w:ind w:left="0"/>
        <w:jc w:val="center"/>
        <w:textAlignment w:val="baseline"/>
        <w:rPr>
          <w:rFonts w:ascii="Times New Roman" w:hAnsi="Times New Roman"/>
          <w:sz w:val="24"/>
          <w:szCs w:val="24"/>
          <w:lang w:val="sr-Cyrl-CS"/>
        </w:rPr>
      </w:pPr>
      <w:r w:rsidRPr="00BB1AF6">
        <w:rPr>
          <w:rFonts w:ascii="Times New Roman" w:hAnsi="Times New Roman"/>
          <w:sz w:val="24"/>
          <w:szCs w:val="24"/>
          <w:lang w:val="sr-Cyrl-CS"/>
        </w:rPr>
        <w:t>НАЧИН И РОКОВИ ПЛАЋАЊА</w:t>
      </w:r>
    </w:p>
    <w:p w:rsidR="00CF48D5" w:rsidRPr="00BB1AF6" w:rsidRDefault="00CF48D5" w:rsidP="00CF48D5">
      <w:pPr>
        <w:spacing w:before="120" w:after="120"/>
        <w:jc w:val="center"/>
        <w:rPr>
          <w:lang w:val="sr-Cyrl-CS"/>
        </w:rPr>
      </w:pPr>
      <w:r w:rsidRPr="00BB1AF6">
        <w:rPr>
          <w:lang w:val="sr-Cyrl-CS"/>
        </w:rPr>
        <w:t>Члан 3.</w:t>
      </w:r>
    </w:p>
    <w:p w:rsidR="00C834C6" w:rsidRPr="00BB1AF6" w:rsidRDefault="00C834C6" w:rsidP="00C834C6">
      <w:pPr>
        <w:autoSpaceDE w:val="0"/>
        <w:autoSpaceDN w:val="0"/>
        <w:adjustRightInd w:val="0"/>
        <w:spacing w:before="120"/>
        <w:ind w:firstLine="720"/>
        <w:jc w:val="both"/>
        <w:rPr>
          <w:lang w:val="sr-Cyrl-CS"/>
        </w:rPr>
      </w:pPr>
      <w:r w:rsidRPr="00BB1AF6">
        <w:rPr>
          <w:lang w:val="sr-Cyrl-CS"/>
        </w:rPr>
        <w:t xml:space="preserve">Наручилац се обавезује да ће Извођачу радова платити укупан износ за изведене радове у року од ____________ дана </w:t>
      </w:r>
      <w:r w:rsidRPr="00BB1AF6">
        <w:rPr>
          <w:i/>
          <w:lang w:val="sr-Cyrl-CS"/>
        </w:rPr>
        <w:t>(понуђени рок)</w:t>
      </w:r>
      <w:r w:rsidRPr="00BB1AF6">
        <w:rPr>
          <w:lang w:val="sr-Cyrl-CS"/>
        </w:rPr>
        <w:t xml:space="preserve"> од дана службеног пријема фактуре и потписаног </w:t>
      </w:r>
      <w:r w:rsidRPr="00BB1AF6">
        <w:rPr>
          <w:i/>
          <w:lang w:val="sr-Cyrl-CS"/>
        </w:rPr>
        <w:t>Записника о примопредаји радова</w:t>
      </w:r>
      <w:r w:rsidRPr="00BB1AF6">
        <w:rPr>
          <w:lang w:val="sr-Cyrl-CS"/>
        </w:rPr>
        <w:t xml:space="preserve">. </w:t>
      </w:r>
    </w:p>
    <w:p w:rsidR="00C834C6" w:rsidRPr="00BB1AF6" w:rsidRDefault="00C834C6" w:rsidP="00C834C6">
      <w:pPr>
        <w:spacing w:before="120"/>
        <w:ind w:firstLine="720"/>
        <w:jc w:val="both"/>
        <w:rPr>
          <w:lang w:val="sr-Cyrl-CS"/>
        </w:rPr>
      </w:pPr>
      <w:r w:rsidRPr="00BB1AF6">
        <w:rPr>
          <w:lang w:val="sr-Cyrl-CS"/>
        </w:rPr>
        <w:t>Извођач у фактури обавезно специфицира изведене радове према Обрасцу струкуре цена, са навођењем редног броја и називом позиције коју фактурише.</w:t>
      </w:r>
    </w:p>
    <w:p w:rsidR="00C834C6" w:rsidRPr="00BB1AF6" w:rsidRDefault="00C834C6" w:rsidP="00C834C6">
      <w:pPr>
        <w:spacing w:before="120"/>
        <w:ind w:firstLine="720"/>
        <w:jc w:val="both"/>
        <w:rPr>
          <w:lang w:val="sr-Cyrl-CS"/>
        </w:rPr>
      </w:pPr>
      <w:r w:rsidRPr="00BB1AF6">
        <w:rPr>
          <w:lang w:val="sr-Cyrl-CS"/>
        </w:rPr>
        <w:t xml:space="preserve">Приликом фактурисања Извршилац ће на износ зарачунавати и порез у складу са позитивним законским прописима, а на терет Наручиоца. </w:t>
      </w:r>
    </w:p>
    <w:p w:rsidR="00C834C6" w:rsidRPr="00BB1AF6" w:rsidRDefault="00C834C6" w:rsidP="00C834C6">
      <w:pPr>
        <w:spacing w:before="120"/>
        <w:ind w:firstLine="720"/>
        <w:jc w:val="both"/>
        <w:rPr>
          <w:lang w:val="sr-Cyrl-CS"/>
        </w:rPr>
      </w:pPr>
      <w:r w:rsidRPr="00BB1AF6">
        <w:rPr>
          <w:lang w:val="sr-Cyrl-CS"/>
        </w:rPr>
        <w:t xml:space="preserve">Извршилац на фактури обавезно наводи број уговора заведеног код Наручиоца. </w:t>
      </w:r>
    </w:p>
    <w:p w:rsidR="00C834C6" w:rsidRPr="00BB1AF6" w:rsidRDefault="00C834C6" w:rsidP="00C834C6">
      <w:pPr>
        <w:spacing w:before="120"/>
        <w:ind w:firstLine="720"/>
        <w:jc w:val="both"/>
        <w:rPr>
          <w:lang w:val="sr-Cyrl-CS"/>
        </w:rPr>
      </w:pPr>
      <w:r w:rsidRPr="00BB1AF6">
        <w:rPr>
          <w:lang w:val="sr-Cyrl-CS"/>
        </w:rPr>
        <w:t xml:space="preserve">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 </w:t>
      </w:r>
    </w:p>
    <w:p w:rsidR="00C834C6" w:rsidRPr="00BB1AF6" w:rsidRDefault="00C834C6" w:rsidP="00C834C6">
      <w:pPr>
        <w:spacing w:before="120"/>
        <w:ind w:firstLine="720"/>
        <w:jc w:val="both"/>
        <w:rPr>
          <w:lang w:val="sr-Cyrl-CS"/>
        </w:rPr>
      </w:pPr>
      <w:r w:rsidRPr="00BB1AF6">
        <w:rPr>
          <w:lang w:val="sr-Cyrl-CS"/>
        </w:rPr>
        <w:t>Плаћање се врши уплатом на рачун Извршиоца.</w:t>
      </w:r>
    </w:p>
    <w:p w:rsidR="000A34DF" w:rsidRDefault="000A34DF" w:rsidP="00CF48D5">
      <w:pPr>
        <w:spacing w:before="120"/>
        <w:ind w:firstLine="720"/>
        <w:jc w:val="center"/>
        <w:rPr>
          <w:bCs/>
          <w:caps/>
          <w:noProof/>
          <w:lang w:val="sr-Cyrl-CS"/>
        </w:rPr>
      </w:pPr>
    </w:p>
    <w:p w:rsidR="00CF48D5" w:rsidRPr="00BB1AF6" w:rsidRDefault="00CF48D5" w:rsidP="00CF48D5">
      <w:pPr>
        <w:spacing w:before="120"/>
        <w:ind w:firstLine="720"/>
        <w:jc w:val="center"/>
        <w:rPr>
          <w:bCs/>
          <w:caps/>
          <w:noProof/>
          <w:lang w:val="sr-Cyrl-CS"/>
        </w:rPr>
      </w:pPr>
      <w:r w:rsidRPr="00BB1AF6">
        <w:rPr>
          <w:bCs/>
          <w:caps/>
          <w:noProof/>
          <w:lang w:val="sr-Cyrl-CS"/>
        </w:rPr>
        <w:t>СРЕДСТВА ФИНАНСИЈСКОГ ОБЕЗБЕЂЕЊА</w:t>
      </w:r>
    </w:p>
    <w:p w:rsidR="00CF48D5" w:rsidRPr="00BB1AF6" w:rsidRDefault="00CF48D5" w:rsidP="00CF48D5">
      <w:pPr>
        <w:spacing w:before="120" w:after="120"/>
        <w:jc w:val="center"/>
        <w:rPr>
          <w:lang w:val="sr-Cyrl-CS"/>
        </w:rPr>
      </w:pPr>
      <w:r w:rsidRPr="00BB1AF6">
        <w:rPr>
          <w:lang w:val="sr-Cyrl-CS"/>
        </w:rPr>
        <w:t>Члан 4.</w:t>
      </w:r>
    </w:p>
    <w:p w:rsidR="00387C33" w:rsidRPr="00BB1AF6" w:rsidRDefault="00387C33" w:rsidP="00387C33">
      <w:pPr>
        <w:pStyle w:val="BodyText3"/>
        <w:jc w:val="both"/>
        <w:rPr>
          <w:noProof/>
          <w:sz w:val="24"/>
          <w:szCs w:val="24"/>
          <w:lang w:val="sr-Cyrl-CS"/>
        </w:rPr>
      </w:pPr>
      <w:r w:rsidRPr="00BB1AF6">
        <w:rPr>
          <w:noProof/>
          <w:sz w:val="24"/>
          <w:szCs w:val="24"/>
          <w:lang w:val="sr-Cyrl-CS"/>
        </w:rPr>
        <w:t>Меница</w:t>
      </w:r>
    </w:p>
    <w:p w:rsidR="00387C33" w:rsidRPr="00BB1AF6" w:rsidRDefault="00387C33" w:rsidP="00387C33">
      <w:pPr>
        <w:spacing w:before="120"/>
        <w:ind w:firstLine="720"/>
        <w:jc w:val="both"/>
        <w:rPr>
          <w:lang w:val="sr-Cyrl-CS"/>
        </w:rPr>
      </w:pPr>
      <w:r w:rsidRPr="00BB1AF6">
        <w:rPr>
          <w:lang w:val="sr-Cyrl-CS"/>
        </w:rPr>
        <w:tab/>
        <w:t>Понуђач чија је понуда изабрана као најприхватљивија, односно Извршилац, обавезује се да ће приликом закључења уговора Наручиоцу доставити бланко соло меницу, као средство за обезбеђење за добро извршење посла, а која се Извршиоцу враћа у року 10 (десет) дана од дана истека гарантног рока.</w:t>
      </w:r>
    </w:p>
    <w:p w:rsidR="00387C33" w:rsidRPr="00BB1AF6" w:rsidRDefault="00387C33" w:rsidP="00387C33">
      <w:pPr>
        <w:spacing w:before="120"/>
        <w:ind w:firstLine="720"/>
        <w:jc w:val="both"/>
        <w:rPr>
          <w:lang w:val="sr-Cyrl-CS"/>
        </w:rPr>
      </w:pPr>
      <w:r w:rsidRPr="00BB1AF6">
        <w:rPr>
          <w:lang w:val="sr-Cyrl-CS"/>
        </w:rPr>
        <w:t>Бланко соло меница мора бити регистрована у Регистру Народне банке Србије, потписана од стране лица овлашћеног за заступање Извршиоца, са печатом Извршиоца, уз коју се доставља једнократно менично овлашћење, да се меница може попунити до 10% од од укупне вредности предметне услуге без ПДВ, са роком важности најмање 5 (дана) дана дужe од од дана истека гарантног рока.</w:t>
      </w:r>
    </w:p>
    <w:p w:rsidR="00387C33" w:rsidRPr="00BB1AF6" w:rsidRDefault="00387C33" w:rsidP="00387C33">
      <w:pPr>
        <w:spacing w:before="120"/>
        <w:ind w:firstLine="720"/>
        <w:jc w:val="both"/>
        <w:rPr>
          <w:lang w:val="sr-Cyrl-CS"/>
        </w:rPr>
      </w:pPr>
      <w:r w:rsidRPr="00BB1AF6">
        <w:rPr>
          <w:lang w:val="sr-Cyrl-CS"/>
        </w:rPr>
        <w:lastRenderedPageBreak/>
        <w:t xml:space="preserve">Извршилац је обавезан да уз меницу достави и копију картона депонованих потписа оверену на дан достављања менице, којом се доказује да је лице које потписује бланко соло меницу и менично овлашћење, овлашћено за потписивање и да нема ограничења за исто и оргинал или копију захтева за регистрацију меница. </w:t>
      </w:r>
    </w:p>
    <w:p w:rsidR="00387C33" w:rsidRPr="00BB1AF6" w:rsidRDefault="00387C33" w:rsidP="00387C33">
      <w:pPr>
        <w:spacing w:before="120"/>
        <w:ind w:firstLine="720"/>
        <w:jc w:val="both"/>
        <w:rPr>
          <w:lang w:val="sr-Cyrl-CS"/>
        </w:rPr>
      </w:pPr>
      <w:r w:rsidRPr="00BB1AF6">
        <w:rPr>
          <w:lang w:val="sr-Cyrl-CS"/>
        </w:rPr>
        <w:t>Наручилац може да наплати меницу у случају неиспуњења или неуредног испуњења обавеза Извршиоца.</w:t>
      </w:r>
    </w:p>
    <w:p w:rsidR="00CF48D5" w:rsidRPr="00BB1AF6" w:rsidRDefault="00CF48D5" w:rsidP="00CF48D5">
      <w:pPr>
        <w:jc w:val="both"/>
        <w:rPr>
          <w:b/>
          <w:lang w:val="sr-Cyrl-CS"/>
        </w:rPr>
      </w:pPr>
    </w:p>
    <w:p w:rsidR="000A34DF" w:rsidRDefault="000A34DF" w:rsidP="00EF7A55">
      <w:pPr>
        <w:tabs>
          <w:tab w:val="left" w:pos="426"/>
        </w:tabs>
        <w:ind w:right="120"/>
        <w:jc w:val="center"/>
        <w:rPr>
          <w:lang w:val="sr-Cyrl-CS"/>
        </w:rPr>
      </w:pPr>
    </w:p>
    <w:p w:rsidR="00EF7A55" w:rsidRPr="003144CB" w:rsidRDefault="00EF7A55" w:rsidP="00EF7A55">
      <w:pPr>
        <w:tabs>
          <w:tab w:val="left" w:pos="426"/>
        </w:tabs>
        <w:ind w:right="120"/>
        <w:jc w:val="center"/>
        <w:rPr>
          <w:lang w:val="sr-Cyrl-CS"/>
        </w:rPr>
      </w:pPr>
      <w:r w:rsidRPr="00BB1AF6">
        <w:rPr>
          <w:lang w:val="sr-Cyrl-CS"/>
        </w:rPr>
        <w:t>РОК</w:t>
      </w:r>
      <w:r w:rsidR="00BA624C" w:rsidRPr="00BB1AF6">
        <w:t>O</w:t>
      </w:r>
      <w:r w:rsidR="00BA624C" w:rsidRPr="003144CB">
        <w:rPr>
          <w:lang w:val="sr-Cyrl-CS"/>
        </w:rPr>
        <w:t>ВИ РЕАЛИЗАЦИЈЕ</w:t>
      </w:r>
    </w:p>
    <w:p w:rsidR="00EF7A55" w:rsidRPr="00BB1AF6" w:rsidRDefault="00EF7A55" w:rsidP="00EF7A55">
      <w:pPr>
        <w:spacing w:before="120" w:after="120"/>
        <w:jc w:val="center"/>
        <w:rPr>
          <w:lang w:val="sr-Cyrl-CS"/>
        </w:rPr>
      </w:pPr>
      <w:r w:rsidRPr="00BB1AF6">
        <w:rPr>
          <w:lang w:val="sr-Cyrl-CS"/>
        </w:rPr>
        <w:t>Члан 5.</w:t>
      </w:r>
    </w:p>
    <w:p w:rsidR="00EF7A55" w:rsidRPr="003144CB" w:rsidRDefault="00EF7A55" w:rsidP="00EF7A55">
      <w:pPr>
        <w:ind w:firstLine="720"/>
        <w:jc w:val="both"/>
        <w:rPr>
          <w:lang w:val="sr-Cyrl-CS"/>
        </w:rPr>
      </w:pPr>
      <w:r w:rsidRPr="00BB1AF6">
        <w:rPr>
          <w:lang w:val="sr-Cyrl-CS"/>
        </w:rPr>
        <w:t>Наручилац ће Извођачу радова најавити увођење у посао најмање 5 дана пре увођења у посао.</w:t>
      </w:r>
    </w:p>
    <w:p w:rsidR="00BA624C" w:rsidRPr="00BB1AF6" w:rsidRDefault="00BA624C" w:rsidP="00BA624C">
      <w:pPr>
        <w:ind w:firstLine="709"/>
        <w:jc w:val="both"/>
        <w:rPr>
          <w:lang w:val="sr-Cyrl-CS"/>
        </w:rPr>
      </w:pPr>
      <w:r w:rsidRPr="00BB1AF6">
        <w:rPr>
          <w:lang w:val="sr-Cyrl-CS"/>
        </w:rPr>
        <w:t xml:space="preserve">Извођач је дужан да започне радове даном увођења у посао. </w:t>
      </w:r>
    </w:p>
    <w:p w:rsidR="00BA624C" w:rsidRPr="00BB1AF6" w:rsidRDefault="00BA624C" w:rsidP="00BA624C">
      <w:pPr>
        <w:ind w:firstLine="709"/>
        <w:jc w:val="both"/>
        <w:rPr>
          <w:lang w:val="sr-Cyrl-CS"/>
        </w:rPr>
      </w:pPr>
      <w:r w:rsidRPr="00BB1AF6">
        <w:rPr>
          <w:lang w:val="sr-Cyrl-CS"/>
        </w:rPr>
        <w:t xml:space="preserve">Уколико Извођач не започне радове даном увођења у посао, Наручилац ће му оставити накнадни рок од </w:t>
      </w:r>
      <w:r w:rsidRPr="003144CB">
        <w:rPr>
          <w:lang w:val="sr-Cyrl-CS"/>
        </w:rPr>
        <w:t>7</w:t>
      </w:r>
      <w:r w:rsidRPr="00BB1AF6">
        <w:rPr>
          <w:lang w:val="sr-Cyrl-CS"/>
        </w:rPr>
        <w:t xml:space="preserve"> дана да започне радове, а уколико Извођач ни у накнадном року не започне радове, Наручилац може раскинути овај уговор и захтевати од Извођача накнаду штете, до износа стварне штете.</w:t>
      </w:r>
    </w:p>
    <w:p w:rsidR="00BA624C" w:rsidRPr="003144CB" w:rsidRDefault="00BA624C" w:rsidP="00EF7A55">
      <w:pPr>
        <w:ind w:firstLine="720"/>
        <w:jc w:val="both"/>
        <w:rPr>
          <w:lang w:val="sr-Cyrl-CS"/>
        </w:rPr>
      </w:pPr>
    </w:p>
    <w:p w:rsidR="00EF7A55" w:rsidRPr="00BB1AF6" w:rsidRDefault="00EF7A55" w:rsidP="00EF7A55">
      <w:pPr>
        <w:ind w:firstLine="720"/>
        <w:jc w:val="both"/>
        <w:rPr>
          <w:lang w:val="sr-Cyrl-CS"/>
        </w:rPr>
      </w:pPr>
      <w:r w:rsidRPr="00BB1AF6">
        <w:rPr>
          <w:lang w:val="sr-Cyrl-CS"/>
        </w:rPr>
        <w:t xml:space="preserve">Рок извођења радова </w:t>
      </w:r>
      <w:r w:rsidR="0021201F" w:rsidRPr="00BB1AF6">
        <w:rPr>
          <w:lang w:val="sr-Cyrl-CS"/>
        </w:rPr>
        <w:t>је ____________</w:t>
      </w:r>
      <w:r w:rsidRPr="00BB1AF6">
        <w:rPr>
          <w:b/>
          <w:lang w:val="sr-Cyrl-CS"/>
        </w:rPr>
        <w:t xml:space="preserve"> </w:t>
      </w:r>
      <w:r w:rsidRPr="00BB1AF6">
        <w:rPr>
          <w:lang w:val="sr-Cyrl-CS"/>
        </w:rPr>
        <w:t xml:space="preserve">календарских дана </w:t>
      </w:r>
      <w:r w:rsidR="0021201F" w:rsidRPr="00BB1AF6">
        <w:rPr>
          <w:i/>
          <w:lang w:val="sr-Cyrl-CS"/>
        </w:rPr>
        <w:t>(понуђени рок)</w:t>
      </w:r>
      <w:r w:rsidR="0021201F" w:rsidRPr="00BB1AF6">
        <w:rPr>
          <w:lang w:val="sr-Cyrl-CS"/>
        </w:rPr>
        <w:t xml:space="preserve"> </w:t>
      </w:r>
      <w:r w:rsidRPr="00BB1AF6">
        <w:rPr>
          <w:lang w:val="sr-Cyrl-CS"/>
        </w:rPr>
        <w:t>од дана увођења извођача у посао.</w:t>
      </w:r>
    </w:p>
    <w:p w:rsidR="00BA624C" w:rsidRPr="00BB1AF6" w:rsidRDefault="00BA624C" w:rsidP="00BA624C">
      <w:pPr>
        <w:ind w:firstLine="709"/>
        <w:jc w:val="both"/>
        <w:rPr>
          <w:lang w:val="sr-Cyrl-CS"/>
        </w:rPr>
      </w:pPr>
      <w:r w:rsidRPr="00BB1AF6">
        <w:rPr>
          <w:lang w:val="sr-Cyrl-CS"/>
        </w:rPr>
        <w:t>Уколико Извођач не изведе све радове у уговореном року, Наручилац ће без одлагања обавестити Извођача да захтева испуњење његових обавеза, при чему Наручилац задржава право на наплату уговорне казне, а Извођач има обавезу продужења</w:t>
      </w:r>
      <w:r w:rsidR="00DB0672" w:rsidRPr="00BB1AF6">
        <w:rPr>
          <w:lang w:val="sr-Cyrl-CS"/>
        </w:rPr>
        <w:t xml:space="preserve"> бланко соло менице</w:t>
      </w:r>
      <w:r w:rsidRPr="00BB1AF6">
        <w:rPr>
          <w:lang w:val="sr-Cyrl-CS"/>
        </w:rPr>
        <w:t xml:space="preserve">.  </w:t>
      </w:r>
    </w:p>
    <w:p w:rsidR="00EF7A55" w:rsidRPr="00BB1AF6" w:rsidRDefault="00EF7A55" w:rsidP="00CF48D5">
      <w:pPr>
        <w:jc w:val="both"/>
        <w:rPr>
          <w:b/>
          <w:lang w:val="sr-Cyrl-CS"/>
        </w:rPr>
      </w:pPr>
    </w:p>
    <w:p w:rsidR="00DB0672" w:rsidRPr="00BB1AF6" w:rsidRDefault="00DB0672" w:rsidP="00DB0672">
      <w:pPr>
        <w:spacing w:after="120"/>
        <w:jc w:val="center"/>
        <w:rPr>
          <w:lang w:val="sr-Cyrl-CS"/>
        </w:rPr>
      </w:pPr>
      <w:r w:rsidRPr="00BB1AF6">
        <w:rPr>
          <w:lang w:val="sr-Cyrl-CS"/>
        </w:rPr>
        <w:t>Члан 6.</w:t>
      </w:r>
    </w:p>
    <w:p w:rsidR="00DB0672" w:rsidRPr="00BB1AF6" w:rsidRDefault="00DB0672" w:rsidP="00DB0672">
      <w:pPr>
        <w:tabs>
          <w:tab w:val="left" w:pos="720"/>
        </w:tabs>
        <w:spacing w:after="120"/>
        <w:jc w:val="center"/>
        <w:rPr>
          <w:lang w:val="sr-Cyrl-CS"/>
        </w:rPr>
      </w:pPr>
      <w:r w:rsidRPr="00BB1AF6">
        <w:rPr>
          <w:lang w:val="sr-Cyrl-CS"/>
        </w:rPr>
        <w:t xml:space="preserve">Извођач има право на продужење уговореног рока у следећим случајевима: </w:t>
      </w:r>
    </w:p>
    <w:p w:rsidR="00DB0672" w:rsidRPr="00BB1AF6" w:rsidRDefault="00DB0672" w:rsidP="00DB0672">
      <w:pPr>
        <w:pStyle w:val="ListParagraph"/>
        <w:numPr>
          <w:ilvl w:val="1"/>
          <w:numId w:val="57"/>
        </w:numPr>
        <w:tabs>
          <w:tab w:val="left" w:pos="1080"/>
        </w:tabs>
        <w:spacing w:after="0" w:line="240" w:lineRule="auto"/>
        <w:jc w:val="both"/>
        <w:rPr>
          <w:rFonts w:ascii="Times New Roman" w:hAnsi="Times New Roman"/>
          <w:sz w:val="24"/>
          <w:szCs w:val="24"/>
          <w:lang w:val="sr-Cyrl-CS"/>
        </w:rPr>
      </w:pPr>
      <w:r w:rsidRPr="00BB1AF6">
        <w:rPr>
          <w:rFonts w:ascii="Times New Roman" w:hAnsi="Times New Roman"/>
          <w:sz w:val="24"/>
          <w:szCs w:val="24"/>
          <w:lang w:val="sr-Cyrl-CS"/>
        </w:rPr>
        <w:t>у случају прекида извођења радова који није изазван кривицом Извођача;</w:t>
      </w:r>
    </w:p>
    <w:p w:rsidR="00DB0672" w:rsidRPr="00BB1AF6" w:rsidRDefault="00DB0672" w:rsidP="00DB0672">
      <w:pPr>
        <w:pStyle w:val="ListParagraph"/>
        <w:numPr>
          <w:ilvl w:val="1"/>
          <w:numId w:val="57"/>
        </w:numPr>
        <w:tabs>
          <w:tab w:val="left" w:pos="1080"/>
        </w:tabs>
        <w:spacing w:after="0" w:line="240" w:lineRule="auto"/>
        <w:jc w:val="both"/>
        <w:rPr>
          <w:rFonts w:ascii="Times New Roman" w:hAnsi="Times New Roman"/>
          <w:sz w:val="24"/>
          <w:szCs w:val="24"/>
          <w:lang w:val="sr-Cyrl-CS"/>
        </w:rPr>
      </w:pPr>
      <w:r w:rsidRPr="00BB1AF6">
        <w:rPr>
          <w:rFonts w:ascii="Times New Roman" w:hAnsi="Times New Roman"/>
          <w:sz w:val="24"/>
          <w:szCs w:val="24"/>
          <w:lang w:val="sr-Cyrl-CS"/>
        </w:rPr>
        <w:t>ако наступи виша силе (пожар, поплава, земљотрес, невреме и сл; војна дејства до којих је дошло у току извршења уговора или мере државних органа);</w:t>
      </w:r>
    </w:p>
    <w:p w:rsidR="00DB0672" w:rsidRPr="00BB1AF6" w:rsidRDefault="00DB0672" w:rsidP="00DB0672">
      <w:pPr>
        <w:pStyle w:val="ListParagraph"/>
        <w:numPr>
          <w:ilvl w:val="1"/>
          <w:numId w:val="57"/>
        </w:numPr>
        <w:tabs>
          <w:tab w:val="left" w:pos="1080"/>
        </w:tabs>
        <w:spacing w:after="0" w:line="240" w:lineRule="auto"/>
        <w:jc w:val="both"/>
        <w:rPr>
          <w:rFonts w:ascii="Times New Roman" w:hAnsi="Times New Roman"/>
          <w:sz w:val="24"/>
          <w:szCs w:val="24"/>
          <w:lang w:val="sr-Cyrl-CS"/>
        </w:rPr>
      </w:pPr>
      <w:r w:rsidRPr="00BB1AF6">
        <w:rPr>
          <w:rFonts w:ascii="Times New Roman" w:hAnsi="Times New Roman"/>
          <w:sz w:val="24"/>
          <w:szCs w:val="24"/>
          <w:lang w:val="sr-Cyrl-CS"/>
        </w:rPr>
        <w:t>због кашњења радова проузрокованих неиспуњењем уговорних обавеза Наручиоца;</w:t>
      </w:r>
    </w:p>
    <w:p w:rsidR="00DB0672" w:rsidRPr="00BB1AF6" w:rsidRDefault="00DB0672" w:rsidP="00DB0672">
      <w:pPr>
        <w:pStyle w:val="ListParagraph"/>
        <w:numPr>
          <w:ilvl w:val="1"/>
          <w:numId w:val="57"/>
        </w:numPr>
        <w:tabs>
          <w:tab w:val="left" w:pos="1080"/>
        </w:tabs>
        <w:spacing w:after="0" w:line="240" w:lineRule="auto"/>
        <w:jc w:val="both"/>
        <w:rPr>
          <w:rFonts w:ascii="Times New Roman" w:hAnsi="Times New Roman"/>
          <w:sz w:val="24"/>
          <w:szCs w:val="24"/>
          <w:lang w:val="sr-Cyrl-CS"/>
        </w:rPr>
      </w:pPr>
      <w:r w:rsidRPr="00BB1AF6">
        <w:rPr>
          <w:rFonts w:ascii="Times New Roman" w:hAnsi="Times New Roman"/>
          <w:sz w:val="24"/>
          <w:szCs w:val="24"/>
          <w:lang w:val="sr-Cyrl-CS"/>
        </w:rPr>
        <w:t>услед радова по налогу Наручиоца који знатно превазилазе обим уговорених радова.</w:t>
      </w:r>
    </w:p>
    <w:p w:rsidR="00DB0672" w:rsidRPr="00BB1AF6" w:rsidRDefault="00DB0672" w:rsidP="00DB0672">
      <w:pPr>
        <w:pStyle w:val="ListParagraph"/>
        <w:tabs>
          <w:tab w:val="left" w:pos="1080"/>
        </w:tabs>
        <w:spacing w:before="120" w:after="0" w:line="240" w:lineRule="auto"/>
        <w:ind w:left="0" w:firstLine="720"/>
        <w:contextualSpacing w:val="0"/>
        <w:jc w:val="both"/>
        <w:rPr>
          <w:rFonts w:ascii="Times New Roman" w:hAnsi="Times New Roman"/>
          <w:sz w:val="24"/>
          <w:szCs w:val="24"/>
          <w:lang w:val="sr-Cyrl-CS"/>
        </w:rPr>
      </w:pPr>
      <w:r w:rsidRPr="00BB1AF6">
        <w:rPr>
          <w:rFonts w:ascii="Times New Roman" w:hAnsi="Times New Roman"/>
          <w:sz w:val="24"/>
          <w:szCs w:val="24"/>
          <w:lang w:val="sr-Cyrl-CS"/>
        </w:rPr>
        <w:t>Ако наступе околности из става 1. овог члана, Извођач је дужан да у року од 3 (три) дана од дана настанка узрока  упути Наручиоцу писани предлог за евентуално продужење рока извођења радова.</w:t>
      </w:r>
    </w:p>
    <w:p w:rsidR="00DB0672" w:rsidRPr="00BB1AF6" w:rsidRDefault="00DB0672" w:rsidP="00DB0672">
      <w:pPr>
        <w:pStyle w:val="ListParagraph"/>
        <w:tabs>
          <w:tab w:val="left" w:pos="1080"/>
        </w:tabs>
        <w:spacing w:after="0" w:line="240" w:lineRule="auto"/>
        <w:ind w:left="0" w:firstLine="720"/>
        <w:contextualSpacing w:val="0"/>
        <w:jc w:val="both"/>
        <w:rPr>
          <w:rFonts w:ascii="Times New Roman" w:hAnsi="Times New Roman"/>
          <w:sz w:val="24"/>
          <w:szCs w:val="24"/>
          <w:lang w:val="sr-Cyrl-CS"/>
        </w:rPr>
      </w:pPr>
      <w:r w:rsidRPr="00BB1AF6">
        <w:rPr>
          <w:rFonts w:ascii="Times New Roman" w:hAnsi="Times New Roman"/>
          <w:sz w:val="24"/>
          <w:szCs w:val="24"/>
          <w:lang w:val="sr-Cyrl-CS"/>
        </w:rPr>
        <w:t xml:space="preserve">Наручилац одлучује о оправданости захтева за продужење рока и о својој одлуци обавештава Извођача радова у примереном року. </w:t>
      </w:r>
    </w:p>
    <w:p w:rsidR="00DB0672" w:rsidRPr="00BB1AF6" w:rsidRDefault="00DB0672" w:rsidP="00CF48D5">
      <w:pPr>
        <w:jc w:val="center"/>
        <w:rPr>
          <w:lang w:val="sr-Cyrl-CS"/>
        </w:rPr>
      </w:pPr>
    </w:p>
    <w:p w:rsidR="000A34DF" w:rsidRDefault="000A34DF" w:rsidP="0021201F">
      <w:pPr>
        <w:ind w:left="851" w:right="120"/>
        <w:jc w:val="center"/>
        <w:rPr>
          <w:iCs/>
          <w:lang w:val="sr-Cyrl-CS"/>
        </w:rPr>
      </w:pPr>
    </w:p>
    <w:p w:rsidR="000A34DF" w:rsidRDefault="000A34DF" w:rsidP="0021201F">
      <w:pPr>
        <w:ind w:left="851" w:right="120"/>
        <w:jc w:val="center"/>
        <w:rPr>
          <w:iCs/>
          <w:lang w:val="sr-Cyrl-CS"/>
        </w:rPr>
      </w:pPr>
    </w:p>
    <w:p w:rsidR="000A34DF" w:rsidRDefault="000A34DF" w:rsidP="0021201F">
      <w:pPr>
        <w:ind w:left="851" w:right="120"/>
        <w:jc w:val="center"/>
        <w:rPr>
          <w:iCs/>
          <w:lang w:val="sr-Cyrl-CS"/>
        </w:rPr>
      </w:pPr>
    </w:p>
    <w:p w:rsidR="000A34DF" w:rsidRDefault="000A34DF" w:rsidP="0021201F">
      <w:pPr>
        <w:ind w:left="851" w:right="120"/>
        <w:jc w:val="center"/>
        <w:rPr>
          <w:iCs/>
          <w:lang w:val="sr-Cyrl-CS"/>
        </w:rPr>
      </w:pPr>
    </w:p>
    <w:p w:rsidR="0021201F" w:rsidRPr="003144CB" w:rsidRDefault="0021201F" w:rsidP="0021201F">
      <w:pPr>
        <w:ind w:left="851" w:right="120"/>
        <w:jc w:val="center"/>
        <w:rPr>
          <w:iCs/>
          <w:lang w:val="sr-Cyrl-CS"/>
        </w:rPr>
      </w:pPr>
      <w:r w:rsidRPr="00BB1AF6">
        <w:rPr>
          <w:iCs/>
          <w:lang w:val="sr-Cyrl-CS"/>
        </w:rPr>
        <w:lastRenderedPageBreak/>
        <w:t>ПРИМОПРЕДАЈА РАДОВА И</w:t>
      </w:r>
      <w:r w:rsidRPr="003144CB">
        <w:rPr>
          <w:iCs/>
          <w:lang w:val="sr-Cyrl-CS"/>
        </w:rPr>
        <w:t xml:space="preserve"> ГАРАНЦИЈА</w:t>
      </w:r>
    </w:p>
    <w:p w:rsidR="0021201F" w:rsidRPr="00BB1AF6" w:rsidRDefault="0021201F" w:rsidP="00031A15">
      <w:pPr>
        <w:spacing w:before="120" w:after="120"/>
        <w:jc w:val="center"/>
        <w:rPr>
          <w:lang w:val="sr-Cyrl-CS"/>
        </w:rPr>
      </w:pPr>
      <w:r w:rsidRPr="00BB1AF6">
        <w:rPr>
          <w:lang w:val="sr-Cyrl-CS"/>
        </w:rPr>
        <w:t>Члан 6.</w:t>
      </w:r>
    </w:p>
    <w:p w:rsidR="0021201F" w:rsidRPr="00BB1AF6" w:rsidRDefault="0021201F" w:rsidP="0021201F">
      <w:pPr>
        <w:tabs>
          <w:tab w:val="num" w:pos="709"/>
        </w:tabs>
        <w:jc w:val="both"/>
        <w:rPr>
          <w:bCs/>
          <w:lang w:val="sr-Cyrl-CS"/>
        </w:rPr>
      </w:pPr>
      <w:r w:rsidRPr="00BB1AF6">
        <w:rPr>
          <w:lang w:val="sr-Cyrl-CS"/>
        </w:rPr>
        <w:tab/>
        <w:t>Примопредаја радова подразумева к</w:t>
      </w:r>
      <w:r w:rsidRPr="00BB1AF6">
        <w:rPr>
          <w:rFonts w:eastAsiaTheme="minorHAnsi"/>
          <w:lang w:val="sr-Cyrl-CS"/>
        </w:rPr>
        <w:t xml:space="preserve">вантитативно-квалитативни пријем свих радова и гаранција и обавиће се на месту изведених радова од стране Комисије Наручиоца уз присуство овлашћеног представника </w:t>
      </w:r>
      <w:r w:rsidRPr="00BB1AF6">
        <w:rPr>
          <w:bCs/>
          <w:lang w:val="sr-Cyrl-CS"/>
        </w:rPr>
        <w:t>Извођача.</w:t>
      </w:r>
    </w:p>
    <w:p w:rsidR="0021201F" w:rsidRPr="00BB1AF6" w:rsidRDefault="0021201F" w:rsidP="0021201F">
      <w:pPr>
        <w:tabs>
          <w:tab w:val="num" w:pos="709"/>
        </w:tabs>
        <w:spacing w:before="120"/>
        <w:jc w:val="both"/>
        <w:rPr>
          <w:lang w:val="sr-Cyrl-CS"/>
        </w:rPr>
      </w:pPr>
      <w:r w:rsidRPr="00BB1AF6">
        <w:rPr>
          <w:lang w:val="sr-Cyrl-CS"/>
        </w:rPr>
        <w:tab/>
        <w:t xml:space="preserve">О извршеној примопредаји радова сачињава се </w:t>
      </w:r>
      <w:r w:rsidRPr="00BB1AF6">
        <w:rPr>
          <w:i/>
          <w:lang w:val="sr-Cyrl-CS"/>
        </w:rPr>
        <w:t>Записник о примопредаји радова</w:t>
      </w:r>
      <w:r w:rsidRPr="00BB1AF6">
        <w:rPr>
          <w:lang w:val="sr-Cyrl-CS"/>
        </w:rPr>
        <w:t xml:space="preserve">, који потписују чланови комисије Наручиоца и представник Извођача. </w:t>
      </w:r>
    </w:p>
    <w:p w:rsidR="0021201F" w:rsidRPr="00BB1AF6" w:rsidRDefault="0021201F" w:rsidP="0021201F">
      <w:pPr>
        <w:tabs>
          <w:tab w:val="num" w:pos="709"/>
        </w:tabs>
        <w:spacing w:before="120"/>
        <w:jc w:val="both"/>
        <w:rPr>
          <w:lang w:val="sr-Cyrl-CS"/>
        </w:rPr>
      </w:pPr>
      <w:r w:rsidRPr="00BB1AF6">
        <w:rPr>
          <w:lang w:val="sr-Cyrl-CS"/>
        </w:rPr>
        <w:tab/>
        <w:t xml:space="preserve">Извођач се обавезује да по завршетку радова, а пре примопредаје радова, Наручиоцу преда </w:t>
      </w:r>
      <w:r w:rsidR="00E4560F" w:rsidRPr="00E4560F">
        <w:rPr>
          <w:i/>
          <w:lang w:val="sr-Cyrl-CS"/>
        </w:rPr>
        <w:t>геодетски снимак</w:t>
      </w:r>
      <w:r w:rsidR="00E4560F">
        <w:rPr>
          <w:lang w:val="sr-Cyrl-CS"/>
        </w:rPr>
        <w:t xml:space="preserve"> и </w:t>
      </w:r>
      <w:r w:rsidRPr="00BB1AF6">
        <w:rPr>
          <w:i/>
          <w:lang w:val="sr-Cyrl-CS"/>
        </w:rPr>
        <w:t>Ситуацију изведеног стања</w:t>
      </w:r>
      <w:r w:rsidRPr="00BB1AF6">
        <w:rPr>
          <w:lang w:val="sr-Cyrl-CS"/>
        </w:rPr>
        <w:t>.</w:t>
      </w:r>
    </w:p>
    <w:p w:rsidR="0021201F" w:rsidRPr="00BB1AF6" w:rsidRDefault="0021201F" w:rsidP="0021201F">
      <w:pPr>
        <w:tabs>
          <w:tab w:val="num" w:pos="709"/>
        </w:tabs>
        <w:spacing w:before="120"/>
        <w:jc w:val="both"/>
        <w:rPr>
          <w:lang w:val="sr-Cyrl-CS"/>
        </w:rPr>
      </w:pPr>
      <w:r w:rsidRPr="00BB1AF6">
        <w:rPr>
          <w:lang w:val="sr-Cyrl-CS"/>
        </w:rPr>
        <w:tab/>
        <w:t>Уколико од стране Комисије буду констатовани недостаци, Извођач је дужан да те недостатке отклони у остављеном року, али не више од 7 дана.</w:t>
      </w:r>
    </w:p>
    <w:p w:rsidR="0021201F" w:rsidRPr="00BB1AF6" w:rsidRDefault="0021201F" w:rsidP="0021201F">
      <w:pPr>
        <w:tabs>
          <w:tab w:val="num" w:pos="709"/>
        </w:tabs>
        <w:jc w:val="both"/>
        <w:rPr>
          <w:lang w:val="sr-Cyrl-CS"/>
        </w:rPr>
      </w:pPr>
      <w:r w:rsidRPr="00BB1AF6">
        <w:rPr>
          <w:lang w:val="sr-Cyrl-CS"/>
        </w:rPr>
        <w:tab/>
        <w:t>Након што Извођач радова поступи по примедбама и отклони све недостатке, потписује се Записник о примопредаји радова.</w:t>
      </w:r>
    </w:p>
    <w:p w:rsidR="0021201F" w:rsidRPr="00BB1AF6" w:rsidRDefault="0021201F" w:rsidP="0021201F">
      <w:pPr>
        <w:tabs>
          <w:tab w:val="num" w:pos="709"/>
        </w:tabs>
        <w:jc w:val="both"/>
        <w:rPr>
          <w:lang w:val="sr-Cyrl-CS"/>
        </w:rPr>
      </w:pPr>
    </w:p>
    <w:p w:rsidR="0021201F" w:rsidRPr="00BB1AF6" w:rsidRDefault="0021201F" w:rsidP="0021201F">
      <w:pPr>
        <w:jc w:val="center"/>
        <w:rPr>
          <w:lang w:val="sr-Cyrl-CS"/>
        </w:rPr>
      </w:pPr>
      <w:r w:rsidRPr="00BB1AF6">
        <w:rPr>
          <w:lang w:val="sr-Cyrl-CS"/>
        </w:rPr>
        <w:t>ГАРАНЦИЈЕ НА ИЗВЕДЕНЕ РАДОВЕ И ДОБРА</w:t>
      </w:r>
    </w:p>
    <w:p w:rsidR="0021201F" w:rsidRPr="00BB1AF6" w:rsidRDefault="0021201F" w:rsidP="00031A15">
      <w:pPr>
        <w:spacing w:before="120" w:after="120"/>
        <w:jc w:val="center"/>
        <w:rPr>
          <w:lang w:val="sr-Cyrl-CS"/>
        </w:rPr>
      </w:pPr>
      <w:r w:rsidRPr="00BB1AF6">
        <w:rPr>
          <w:lang w:val="sr-Cyrl-CS"/>
        </w:rPr>
        <w:t>Члан 7.</w:t>
      </w:r>
    </w:p>
    <w:p w:rsidR="0021201F" w:rsidRPr="00BB1AF6" w:rsidRDefault="0021201F" w:rsidP="0021201F">
      <w:pPr>
        <w:ind w:firstLine="720"/>
        <w:jc w:val="both"/>
        <w:rPr>
          <w:lang w:val="sr-Cyrl-CS"/>
        </w:rPr>
      </w:pPr>
      <w:r w:rsidRPr="003144CB">
        <w:rPr>
          <w:lang w:val="sr-Cyrl-CS"/>
        </w:rPr>
        <w:t>Гарантни</w:t>
      </w:r>
      <w:r w:rsidRPr="00BB1AF6">
        <w:rPr>
          <w:lang w:val="sr-Latn-CS"/>
        </w:rPr>
        <w:t xml:space="preserve"> </w:t>
      </w:r>
      <w:r w:rsidRPr="003144CB">
        <w:rPr>
          <w:lang w:val="sr-Cyrl-CS"/>
        </w:rPr>
        <w:t>рок</w:t>
      </w:r>
      <w:r w:rsidRPr="00BB1AF6">
        <w:rPr>
          <w:lang w:val="sr-Latn-CS"/>
        </w:rPr>
        <w:t xml:space="preserve"> </w:t>
      </w:r>
      <w:r w:rsidRPr="003144CB">
        <w:rPr>
          <w:lang w:val="sr-Cyrl-CS"/>
        </w:rPr>
        <w:t>за</w:t>
      </w:r>
      <w:r w:rsidRPr="00BB1AF6">
        <w:rPr>
          <w:lang w:val="sr-Latn-CS"/>
        </w:rPr>
        <w:t xml:space="preserve"> </w:t>
      </w:r>
      <w:r w:rsidRPr="00BB1AF6">
        <w:rPr>
          <w:lang w:val="sr-Cyrl-CS"/>
        </w:rPr>
        <w:t>све радове који су предмет уговора</w:t>
      </w:r>
      <w:r w:rsidRPr="00BB1AF6">
        <w:rPr>
          <w:lang w:val="sr-Latn-CS"/>
        </w:rPr>
        <w:t xml:space="preserve"> </w:t>
      </w:r>
      <w:r w:rsidRPr="003144CB">
        <w:rPr>
          <w:lang w:val="sr-Cyrl-CS"/>
        </w:rPr>
        <w:t>износи</w:t>
      </w:r>
      <w:r w:rsidRPr="00BB1AF6">
        <w:rPr>
          <w:lang w:val="sr-Latn-CS"/>
        </w:rPr>
        <w:t xml:space="preserve"> </w:t>
      </w:r>
      <w:r w:rsidRPr="003144CB">
        <w:rPr>
          <w:lang w:val="sr-Cyrl-CS"/>
        </w:rPr>
        <w:t>24</w:t>
      </w:r>
      <w:r w:rsidRPr="00BB1AF6">
        <w:rPr>
          <w:lang w:val="sr-Cyrl-CS"/>
        </w:rPr>
        <w:t xml:space="preserve"> месеца</w:t>
      </w:r>
      <w:r w:rsidRPr="00BB1AF6">
        <w:rPr>
          <w:lang w:val="sr-Latn-CS"/>
        </w:rPr>
        <w:t xml:space="preserve">, </w:t>
      </w:r>
      <w:r w:rsidRPr="00BB1AF6">
        <w:rPr>
          <w:lang w:val="sr-Cyrl-CS"/>
        </w:rPr>
        <w:t>рачунајући од дана потписивања Записника о примопредаји радова</w:t>
      </w:r>
      <w:r w:rsidRPr="00BB1AF6">
        <w:rPr>
          <w:lang w:val="sr-Latn-CS"/>
        </w:rPr>
        <w:t>.</w:t>
      </w:r>
    </w:p>
    <w:p w:rsidR="0021201F" w:rsidRPr="00BB1AF6" w:rsidRDefault="0021201F" w:rsidP="0021201F">
      <w:pPr>
        <w:autoSpaceDE w:val="0"/>
        <w:autoSpaceDN w:val="0"/>
        <w:adjustRightInd w:val="0"/>
        <w:spacing w:before="120"/>
        <w:ind w:firstLine="720"/>
        <w:jc w:val="both"/>
        <w:rPr>
          <w:bCs/>
          <w:lang w:val="sr-Cyrl-CS"/>
        </w:rPr>
      </w:pPr>
      <w:r w:rsidRPr="00BB1AF6">
        <w:rPr>
          <w:lang w:val="sr-Cyrl-CS"/>
        </w:rPr>
        <w:t>За материјале (грађевински, садни и др.) коју уграђује извођач важи гаранција произвођача опреме, с тим што је Извођач радова дужан да сву документацију о гаранцијама произвођача преда Наручиоцу.</w:t>
      </w:r>
    </w:p>
    <w:p w:rsidR="0021201F" w:rsidRPr="00BB1AF6" w:rsidRDefault="0021201F" w:rsidP="0021201F">
      <w:pPr>
        <w:autoSpaceDE w:val="0"/>
        <w:autoSpaceDN w:val="0"/>
        <w:adjustRightInd w:val="0"/>
        <w:spacing w:before="120"/>
        <w:ind w:firstLine="720"/>
        <w:jc w:val="both"/>
        <w:rPr>
          <w:rFonts w:eastAsia="Arial Unicode MS"/>
          <w:b/>
          <w:bCs/>
          <w:lang w:val="sr-Cyrl-CS"/>
        </w:rPr>
      </w:pPr>
      <w:r w:rsidRPr="00BB1AF6">
        <w:rPr>
          <w:bCs/>
          <w:lang w:val="ru-RU"/>
        </w:rPr>
        <w:t>П</w:t>
      </w:r>
      <w:r w:rsidRPr="00BB1AF6">
        <w:rPr>
          <w:lang w:val="sr-Cyrl-CS"/>
        </w:rPr>
        <w:t>онуђач обавезно уписује гарантн</w:t>
      </w:r>
      <w:r w:rsidRPr="00BB1AF6">
        <w:t>e</w:t>
      </w:r>
      <w:r w:rsidRPr="00BB1AF6">
        <w:rPr>
          <w:lang w:val="sr-Cyrl-CS"/>
        </w:rPr>
        <w:t xml:space="preserve"> рокове у Обрасцу понуде и Моделу уговора</w:t>
      </w:r>
      <w:r w:rsidRPr="00BB1AF6">
        <w:rPr>
          <w:rFonts w:eastAsia="Arial Unicode MS"/>
          <w:lang w:val="sr-Cyrl-CS"/>
        </w:rPr>
        <w:t>.</w:t>
      </w:r>
    </w:p>
    <w:p w:rsidR="0021201F" w:rsidRPr="00BB1AF6" w:rsidRDefault="0021201F" w:rsidP="0021201F">
      <w:pPr>
        <w:spacing w:before="120"/>
        <w:ind w:firstLine="720"/>
        <w:jc w:val="both"/>
        <w:rPr>
          <w:lang w:val="sr-Cyrl-CS"/>
        </w:rPr>
      </w:pPr>
      <w:r w:rsidRPr="00BB1AF6">
        <w:rPr>
          <w:lang w:val="sr-Cyrl-CS"/>
        </w:rPr>
        <w:t>За скривене недостатке наведени рокови важе од дана њиховог отклањања.</w:t>
      </w:r>
    </w:p>
    <w:p w:rsidR="0021201F" w:rsidRPr="00BB1AF6" w:rsidRDefault="0021201F" w:rsidP="0021201F">
      <w:pPr>
        <w:spacing w:before="120" w:after="120"/>
        <w:ind w:firstLine="709"/>
        <w:jc w:val="both"/>
        <w:rPr>
          <w:lang w:val="sr-Cyrl-CS"/>
        </w:rPr>
      </w:pPr>
      <w:r w:rsidRPr="00BB1AF6">
        <w:rPr>
          <w:lang w:val="sr-Cyrl-CS"/>
        </w:rPr>
        <w:t>Одржавање у гарантном року пада на терет Извођача.</w:t>
      </w:r>
    </w:p>
    <w:p w:rsidR="0021201F" w:rsidRPr="00BB1AF6" w:rsidRDefault="0021201F" w:rsidP="0021201F">
      <w:pPr>
        <w:ind w:firstLine="708"/>
        <w:jc w:val="both"/>
        <w:rPr>
          <w:lang w:val="sr-Cyrl-CS"/>
        </w:rPr>
      </w:pPr>
      <w:r w:rsidRPr="00BB1AF6">
        <w:rPr>
          <w:lang w:val="sr-Cyrl-CS"/>
        </w:rPr>
        <w:t>За штету и неисправности које настану услед деловања више силе, извођач радова не сноси одговорност.</w:t>
      </w:r>
    </w:p>
    <w:p w:rsidR="0021201F" w:rsidRPr="00BB1AF6" w:rsidRDefault="0021201F" w:rsidP="0021201F">
      <w:pPr>
        <w:ind w:left="720" w:right="120"/>
        <w:rPr>
          <w:u w:val="single"/>
          <w:lang w:val="sr-Cyrl-CS"/>
        </w:rPr>
      </w:pPr>
    </w:p>
    <w:p w:rsidR="00CF48D5" w:rsidRPr="00BB1AF6" w:rsidRDefault="00CF48D5" w:rsidP="00CF48D5">
      <w:pPr>
        <w:jc w:val="center"/>
        <w:rPr>
          <w:rFonts w:eastAsia="SimSun"/>
          <w:lang w:val="sr-Cyrl-CS"/>
        </w:rPr>
      </w:pPr>
      <w:r w:rsidRPr="00BB1AF6">
        <w:rPr>
          <w:rFonts w:eastAsia="SimSun"/>
          <w:lang w:val="sr-Cyrl-CS"/>
        </w:rPr>
        <w:t>ОБАВЕЗЕ ИЗВОЂАЧА</w:t>
      </w:r>
    </w:p>
    <w:p w:rsidR="00CF48D5" w:rsidRPr="00BB1AF6" w:rsidRDefault="002173BC" w:rsidP="00CF48D5">
      <w:pPr>
        <w:spacing w:before="120" w:after="120"/>
        <w:jc w:val="center"/>
        <w:rPr>
          <w:lang w:val="sr-Cyrl-CS"/>
        </w:rPr>
      </w:pPr>
      <w:r w:rsidRPr="00BB1AF6">
        <w:rPr>
          <w:lang w:val="sr-Cyrl-CS"/>
        </w:rPr>
        <w:t>Члан 8</w:t>
      </w:r>
      <w:r w:rsidR="00CF48D5" w:rsidRPr="00BB1AF6">
        <w:rPr>
          <w:lang w:val="sr-Cyrl-CS"/>
        </w:rPr>
        <w:t>.</w:t>
      </w:r>
    </w:p>
    <w:p w:rsidR="00CF48D5" w:rsidRPr="00BB1AF6" w:rsidRDefault="00CF48D5" w:rsidP="00CF48D5">
      <w:pPr>
        <w:ind w:firstLine="720"/>
        <w:jc w:val="both"/>
        <w:rPr>
          <w:bCs/>
          <w:lang w:val="ru-RU"/>
        </w:rPr>
      </w:pPr>
      <w:r w:rsidRPr="00BB1AF6">
        <w:rPr>
          <w:lang w:val="sr-Cyrl-CS"/>
        </w:rPr>
        <w:t>Извођач је дужан да радове изводи стручно и квалитетно, у складу са Законом о планирању и изградњи и другим важећим прописима, стандардима и техничким нормативима, који се односе на радове који су предмет овог Уговора, да обезбеди кадровски капацитет из понуде, материјал, грађевинску и другу опрему</w:t>
      </w:r>
      <w:r w:rsidRPr="00BB1AF6">
        <w:rPr>
          <w:bCs/>
          <w:lang w:val="ru-RU"/>
        </w:rPr>
        <w:t>.</w:t>
      </w:r>
    </w:p>
    <w:p w:rsidR="00CF48D5" w:rsidRPr="00BB1AF6" w:rsidRDefault="00CF48D5" w:rsidP="00CF48D5">
      <w:pPr>
        <w:ind w:firstLine="720"/>
        <w:jc w:val="both"/>
        <w:rPr>
          <w:lang w:val="ru-RU"/>
        </w:rPr>
      </w:pPr>
      <w:r w:rsidRPr="00BB1AF6">
        <w:rPr>
          <w:bCs/>
          <w:lang w:val="ru-RU"/>
        </w:rPr>
        <w:t xml:space="preserve"> </w:t>
      </w:r>
    </w:p>
    <w:p w:rsidR="00CF48D5" w:rsidRPr="00BB1AF6" w:rsidRDefault="00CF48D5" w:rsidP="00CF48D5">
      <w:pPr>
        <w:tabs>
          <w:tab w:val="left" w:pos="720"/>
        </w:tabs>
        <w:jc w:val="both"/>
        <w:rPr>
          <w:lang w:val="sr-Cyrl-CS"/>
        </w:rPr>
      </w:pPr>
      <w:r w:rsidRPr="00BB1AF6">
        <w:rPr>
          <w:lang w:val="sr-Cyrl-CS"/>
        </w:rPr>
        <w:tab/>
        <w:t>Уговорачи су сагласни да је Извођач до дана потписивања овог уговора упознат са условима извођења радова, те из тих разлога не може тражити било какве промене одредби овог уговора.</w:t>
      </w:r>
    </w:p>
    <w:p w:rsidR="00CF48D5" w:rsidRPr="00BB1AF6" w:rsidRDefault="00CF48D5" w:rsidP="00CF48D5">
      <w:pPr>
        <w:spacing w:after="120"/>
        <w:jc w:val="center"/>
        <w:rPr>
          <w:lang w:val="sr-Cyrl-CS"/>
        </w:rPr>
      </w:pPr>
      <w:r w:rsidRPr="00BB1AF6">
        <w:rPr>
          <w:lang w:val="sr-Cyrl-CS"/>
        </w:rPr>
        <w:t xml:space="preserve">Члан </w:t>
      </w:r>
      <w:r w:rsidR="00D70466" w:rsidRPr="003144CB">
        <w:rPr>
          <w:lang w:val="sr-Cyrl-CS"/>
        </w:rPr>
        <w:t>9</w:t>
      </w:r>
      <w:r w:rsidRPr="00BB1AF6">
        <w:rPr>
          <w:lang w:val="sr-Cyrl-CS"/>
        </w:rPr>
        <w:t>.</w:t>
      </w:r>
    </w:p>
    <w:p w:rsidR="00CF48D5" w:rsidRPr="00BB1AF6" w:rsidRDefault="00CF48D5" w:rsidP="00CF48D5">
      <w:pPr>
        <w:ind w:firstLine="720"/>
        <w:jc w:val="both"/>
        <w:rPr>
          <w:lang w:val="sr-Cyrl-CS"/>
        </w:rPr>
      </w:pPr>
      <w:r w:rsidRPr="00BB1AF6">
        <w:rPr>
          <w:lang w:val="sr-Cyrl-CS"/>
        </w:rPr>
        <w:t xml:space="preserve">Извођач има обавезу да пре извођења радова Наручиоцу достави Решење о именовању одговорних лица за извођење радова, која су </w:t>
      </w:r>
      <w:r w:rsidRPr="00BB1AF6">
        <w:rPr>
          <w:bCs/>
          <w:lang w:val="sr-Cyrl-CS"/>
        </w:rPr>
        <w:t>запослена код Извођача</w:t>
      </w:r>
      <w:r w:rsidRPr="00BB1AF6">
        <w:rPr>
          <w:lang w:val="sr-Cyrl-CS"/>
        </w:rPr>
        <w:t xml:space="preserve"> и која су </w:t>
      </w:r>
      <w:r w:rsidRPr="00BB1AF6">
        <w:rPr>
          <w:lang w:val="sr-Cyrl-CS"/>
        </w:rPr>
        <w:lastRenderedPageBreak/>
        <w:t>носиоци одговарајуће важеће личне лиценце, са приложеним копијама личне лиценце и потврде Инжењерске коморе Србије о важности личне лиценце.</w:t>
      </w:r>
    </w:p>
    <w:p w:rsidR="00CF48D5" w:rsidRPr="00BB1AF6" w:rsidRDefault="00CF48D5" w:rsidP="00CF48D5">
      <w:pPr>
        <w:spacing w:before="120"/>
        <w:ind w:firstLine="720"/>
        <w:jc w:val="both"/>
        <w:rPr>
          <w:lang w:val="sr-Cyrl-CS"/>
        </w:rPr>
      </w:pPr>
      <w:r w:rsidRPr="00BB1AF6">
        <w:rPr>
          <w:lang w:val="sr-Cyrl-CS"/>
        </w:rPr>
        <w:t>Поред лица из става 1. овог члана, Извођач се обавезује да Наручиоцу достави и Решење о именовању лица за безбедност и здравље на раду.</w:t>
      </w:r>
    </w:p>
    <w:p w:rsidR="00CF48D5" w:rsidRPr="00BB1AF6" w:rsidRDefault="00CF48D5" w:rsidP="00CF48D5">
      <w:pPr>
        <w:spacing w:before="120"/>
        <w:ind w:firstLine="720"/>
        <w:jc w:val="both"/>
        <w:rPr>
          <w:lang w:val="sr-Cyrl-CS"/>
        </w:rPr>
      </w:pPr>
      <w:r w:rsidRPr="00BB1AF6">
        <w:rPr>
          <w:bCs/>
          <w:lang w:val="sr-Cyrl-CS"/>
        </w:rPr>
        <w:t xml:space="preserve">У случају потребе за изменом одговорног лица из ст. 1. и 2. овог члана, Извођач је дужан да о томе обавести Наручиоца и да за њега достави ново Решење </w:t>
      </w:r>
      <w:r w:rsidRPr="00BB1AF6">
        <w:rPr>
          <w:lang w:val="sr-Cyrl-CS"/>
        </w:rPr>
        <w:t>о именовању одговорног лица за извођење радова,</w:t>
      </w:r>
      <w:r w:rsidRPr="00BB1AF6">
        <w:rPr>
          <w:bCs/>
          <w:lang w:val="sr-Cyrl-CS"/>
        </w:rPr>
        <w:t xml:space="preserve"> </w:t>
      </w:r>
      <w:r w:rsidRPr="00BB1AF6">
        <w:rPr>
          <w:lang w:val="sr-Cyrl-CS"/>
        </w:rPr>
        <w:t>са приложеним копијама личне лиценце и потврде Инжењерске коморе Србије о важности личне лиценце</w:t>
      </w:r>
      <w:r w:rsidRPr="00BB1AF6">
        <w:rPr>
          <w:bCs/>
          <w:lang w:val="sr-Cyrl-CS"/>
        </w:rPr>
        <w:t xml:space="preserve"> или лица за безбедност. </w:t>
      </w:r>
    </w:p>
    <w:p w:rsidR="00CF48D5" w:rsidRPr="00BB1AF6" w:rsidRDefault="00CF48D5" w:rsidP="00031A15">
      <w:pPr>
        <w:spacing w:before="120" w:after="120"/>
        <w:jc w:val="center"/>
        <w:rPr>
          <w:lang w:val="sr-Cyrl-CS"/>
        </w:rPr>
      </w:pPr>
      <w:r w:rsidRPr="00BB1AF6">
        <w:rPr>
          <w:lang w:val="sr-Cyrl-CS"/>
        </w:rPr>
        <w:t xml:space="preserve">Члан </w:t>
      </w:r>
      <w:r w:rsidR="000F2AC9" w:rsidRPr="003144CB">
        <w:rPr>
          <w:lang w:val="sr-Cyrl-CS"/>
        </w:rPr>
        <w:t>10</w:t>
      </w:r>
      <w:r w:rsidRPr="00BB1AF6">
        <w:rPr>
          <w:lang w:val="sr-Cyrl-CS"/>
        </w:rPr>
        <w:t>.</w:t>
      </w:r>
    </w:p>
    <w:p w:rsidR="00CF48D5" w:rsidRPr="00BB1AF6" w:rsidRDefault="00CF48D5" w:rsidP="00CF48D5">
      <w:pPr>
        <w:ind w:firstLine="708"/>
        <w:jc w:val="both"/>
        <w:rPr>
          <w:lang w:val="ru-RU"/>
        </w:rPr>
      </w:pPr>
      <w:r w:rsidRPr="00BB1AF6">
        <w:rPr>
          <w:lang w:val="ru-RU"/>
        </w:rPr>
        <w:t>Одговорни извођач радова обавезан је да поред обавеза дефинисаних законима и прописима о изградњи, изврши и следеће:</w:t>
      </w:r>
    </w:p>
    <w:p w:rsidR="00CF48D5" w:rsidRPr="00BB1AF6" w:rsidRDefault="00CF48D5" w:rsidP="00CF48D5">
      <w:pPr>
        <w:numPr>
          <w:ilvl w:val="0"/>
          <w:numId w:val="53"/>
        </w:numPr>
        <w:ind w:right="-180"/>
        <w:jc w:val="both"/>
        <w:rPr>
          <w:lang w:val="sr-Cyrl-CS"/>
        </w:rPr>
      </w:pPr>
      <w:r w:rsidRPr="00BB1AF6">
        <w:rPr>
          <w:lang w:val="sr-Cyrl-CS"/>
        </w:rPr>
        <w:t xml:space="preserve">да буде присутан на градилишту у свим фазама извођења радова; </w:t>
      </w:r>
    </w:p>
    <w:p w:rsidR="00CF48D5" w:rsidRPr="00BB1AF6" w:rsidRDefault="00CF48D5" w:rsidP="00CF48D5">
      <w:pPr>
        <w:numPr>
          <w:ilvl w:val="0"/>
          <w:numId w:val="53"/>
        </w:numPr>
        <w:ind w:right="-180"/>
        <w:jc w:val="both"/>
        <w:rPr>
          <w:lang w:val="sr-Cyrl-CS"/>
        </w:rPr>
      </w:pPr>
      <w:r w:rsidRPr="00BB1AF6">
        <w:rPr>
          <w:lang w:val="sr-Cyrl-CS"/>
        </w:rPr>
        <w:t>да координира, организује и руководи радом свих осталих одговорних извођача радова и обезбеди њихово присуство на градилишту за време извођења радова из њихове стручне надлежности;</w:t>
      </w:r>
    </w:p>
    <w:p w:rsidR="00CF48D5" w:rsidRPr="00BB1AF6" w:rsidRDefault="00CF48D5" w:rsidP="00CF48D5">
      <w:pPr>
        <w:numPr>
          <w:ilvl w:val="0"/>
          <w:numId w:val="53"/>
        </w:numPr>
        <w:ind w:right="-180"/>
        <w:jc w:val="both"/>
        <w:rPr>
          <w:lang w:val="sr-Cyrl-CS"/>
        </w:rPr>
      </w:pPr>
      <w:r w:rsidRPr="00BB1AF6">
        <w:rPr>
          <w:lang w:val="sr-Cyrl-CS"/>
        </w:rPr>
        <w:t>да за све време трајања изградње располаже информацијама битним за реализацију уговора.</w:t>
      </w:r>
    </w:p>
    <w:p w:rsidR="00CF48D5" w:rsidRPr="00BB1AF6" w:rsidRDefault="00CF48D5" w:rsidP="00031A15">
      <w:pPr>
        <w:spacing w:before="120" w:after="120"/>
        <w:jc w:val="center"/>
        <w:rPr>
          <w:lang w:val="sr-Cyrl-CS"/>
        </w:rPr>
      </w:pPr>
      <w:r w:rsidRPr="00BB1AF6">
        <w:rPr>
          <w:lang w:val="sr-Cyrl-CS"/>
        </w:rPr>
        <w:t>Члан 1</w:t>
      </w:r>
      <w:r w:rsidR="00BA624C" w:rsidRPr="003144CB">
        <w:rPr>
          <w:lang w:val="sr-Cyrl-CS"/>
        </w:rPr>
        <w:t>1</w:t>
      </w:r>
      <w:r w:rsidRPr="00BB1AF6">
        <w:rPr>
          <w:lang w:val="sr-Cyrl-CS"/>
        </w:rPr>
        <w:t>.</w:t>
      </w:r>
    </w:p>
    <w:p w:rsidR="00CF48D5" w:rsidRPr="00BB1AF6" w:rsidRDefault="00CF48D5" w:rsidP="00CF48D5">
      <w:pPr>
        <w:spacing w:after="120"/>
        <w:ind w:firstLine="709"/>
        <w:jc w:val="both"/>
        <w:rPr>
          <w:lang w:val="sr-Cyrl-CS"/>
        </w:rPr>
      </w:pPr>
      <w:r w:rsidRPr="00BB1AF6">
        <w:rPr>
          <w:lang w:val="sr-Cyrl-CS"/>
        </w:rPr>
        <w:t>Извођач је дужан, да поступа у складу са одредбама Закона о безбедности и здрављу на раду и Уредбе о безбедности и здрављу на раду на привременим или покретним градилиштима, а посебно да:</w:t>
      </w:r>
    </w:p>
    <w:p w:rsidR="00CF48D5" w:rsidRPr="00BB1AF6" w:rsidRDefault="00CF48D5" w:rsidP="00CF48D5">
      <w:pPr>
        <w:numPr>
          <w:ilvl w:val="0"/>
          <w:numId w:val="54"/>
        </w:numPr>
        <w:ind w:right="-180"/>
        <w:jc w:val="both"/>
        <w:rPr>
          <w:lang w:val="sr-Cyrl-CS"/>
        </w:rPr>
      </w:pPr>
      <w:r w:rsidRPr="00BB1AF6">
        <w:rPr>
          <w:lang w:val="sr-Cyrl-CS"/>
        </w:rPr>
        <w:t>све време извођења радова спроводи и унапређује мере безбедности и здравља на раду лица која учествују у радним процесима, као и лица која се затекну у радној околини, ради спречавања повреда на раду, професионалних обољења и обољења у вези са радом;</w:t>
      </w:r>
    </w:p>
    <w:p w:rsidR="00CF48D5" w:rsidRPr="00BB1AF6" w:rsidRDefault="00CF48D5" w:rsidP="00CF48D5">
      <w:pPr>
        <w:numPr>
          <w:ilvl w:val="0"/>
          <w:numId w:val="54"/>
        </w:numPr>
        <w:ind w:right="-180"/>
        <w:jc w:val="both"/>
        <w:rPr>
          <w:lang w:val="sr-Cyrl-CS"/>
        </w:rPr>
      </w:pPr>
      <w:r w:rsidRPr="00BB1AF6">
        <w:rPr>
          <w:lang w:val="sr-Cyrl-CS"/>
        </w:rPr>
        <w:t>одржава у исправном стању средства за рад и инсталације и спроводи превегтивне и периодничне прегледе и испитивања опреме за рад, у циљу остваривања безбедних и здравих услова за рад на градилишту;</w:t>
      </w:r>
    </w:p>
    <w:p w:rsidR="00CF48D5" w:rsidRPr="00BB1AF6" w:rsidRDefault="00CF48D5" w:rsidP="00CF48D5">
      <w:pPr>
        <w:numPr>
          <w:ilvl w:val="0"/>
          <w:numId w:val="54"/>
        </w:numPr>
        <w:ind w:right="-180"/>
        <w:jc w:val="both"/>
        <w:rPr>
          <w:lang w:val="sr-Cyrl-CS"/>
        </w:rPr>
      </w:pPr>
      <w:r w:rsidRPr="00BB1AF6">
        <w:rPr>
          <w:lang w:val="sr-Cyrl-CS"/>
        </w:rPr>
        <w:t>потпише Споразум о сарадњи и примени прописаних мера за безбедност и здравље запослених;</w:t>
      </w:r>
    </w:p>
    <w:p w:rsidR="00CF48D5" w:rsidRPr="00BB1AF6" w:rsidRDefault="00CF48D5" w:rsidP="00CF48D5">
      <w:pPr>
        <w:numPr>
          <w:ilvl w:val="0"/>
          <w:numId w:val="54"/>
        </w:numPr>
        <w:ind w:right="-180"/>
        <w:jc w:val="both"/>
        <w:rPr>
          <w:lang w:val="sr-Cyrl-CS"/>
        </w:rPr>
      </w:pPr>
      <w:r w:rsidRPr="00BB1AF6">
        <w:rPr>
          <w:lang w:val="sr-Cyrl-CS"/>
        </w:rPr>
        <w:t>поступа  по свим наложеним мерама лица за безбедност и здравље на раду и координатора за безбедност и здравље на раду.</w:t>
      </w:r>
    </w:p>
    <w:p w:rsidR="00CF48D5" w:rsidRPr="00BB1AF6" w:rsidRDefault="00CF48D5" w:rsidP="00031A15">
      <w:pPr>
        <w:spacing w:before="120" w:after="120"/>
        <w:jc w:val="center"/>
        <w:rPr>
          <w:bCs/>
          <w:lang w:val="sr-Cyrl-CS"/>
        </w:rPr>
      </w:pPr>
      <w:r w:rsidRPr="00BB1AF6">
        <w:rPr>
          <w:bCs/>
          <w:lang w:val="sr-Cyrl-CS"/>
        </w:rPr>
        <w:t>Члан 1</w:t>
      </w:r>
      <w:r w:rsidR="00BA624C" w:rsidRPr="003144CB">
        <w:rPr>
          <w:bCs/>
          <w:lang w:val="sr-Cyrl-CS"/>
        </w:rPr>
        <w:t>2</w:t>
      </w:r>
      <w:r w:rsidRPr="00BB1AF6">
        <w:rPr>
          <w:bCs/>
          <w:lang w:val="sr-Cyrl-CS"/>
        </w:rPr>
        <w:t>.</w:t>
      </w:r>
    </w:p>
    <w:p w:rsidR="00CF48D5" w:rsidRPr="00BB1AF6" w:rsidRDefault="00CF48D5" w:rsidP="00CF48D5">
      <w:pPr>
        <w:ind w:firstLine="720"/>
        <w:jc w:val="both"/>
        <w:rPr>
          <w:bCs/>
          <w:lang w:val="sr-Cyrl-CS"/>
        </w:rPr>
      </w:pPr>
      <w:r w:rsidRPr="00BB1AF6">
        <w:rPr>
          <w:bCs/>
          <w:lang w:val="sr-Cyrl-CS"/>
        </w:rPr>
        <w:t>За све остале обавезе Извођача радова које нису дефинисане овим уговором, примењиваће се одредбе Закона о планирању и изградњи и други прописи који регулишу ову област.</w:t>
      </w:r>
    </w:p>
    <w:p w:rsidR="00CF48D5" w:rsidRDefault="00CF48D5" w:rsidP="00CF48D5">
      <w:pPr>
        <w:ind w:firstLine="720"/>
        <w:jc w:val="both"/>
        <w:rPr>
          <w:bCs/>
          <w:lang w:val="sr-Cyrl-CS"/>
        </w:rPr>
      </w:pPr>
    </w:p>
    <w:p w:rsidR="00CF48D5" w:rsidRPr="00BB1AF6" w:rsidRDefault="00CF48D5" w:rsidP="00CF48D5">
      <w:pPr>
        <w:jc w:val="center"/>
        <w:rPr>
          <w:bCs/>
          <w:lang w:val="sr-Cyrl-CS"/>
        </w:rPr>
      </w:pPr>
      <w:r w:rsidRPr="00BB1AF6">
        <w:rPr>
          <w:bCs/>
          <w:lang w:val="sr-Cyrl-CS"/>
        </w:rPr>
        <w:t>ОБАВЕЗЕ НАРУЧИОЦА</w:t>
      </w:r>
    </w:p>
    <w:p w:rsidR="00CF48D5" w:rsidRPr="00BB1AF6" w:rsidRDefault="00CF48D5" w:rsidP="00CF48D5">
      <w:pPr>
        <w:spacing w:before="120" w:after="120"/>
        <w:jc w:val="center"/>
        <w:rPr>
          <w:bCs/>
          <w:lang w:val="sr-Cyrl-CS"/>
        </w:rPr>
      </w:pPr>
      <w:r w:rsidRPr="00BB1AF6">
        <w:rPr>
          <w:bCs/>
          <w:lang w:val="sr-Cyrl-CS"/>
        </w:rPr>
        <w:t>Члан 1</w:t>
      </w:r>
      <w:r w:rsidR="00BA624C" w:rsidRPr="003144CB">
        <w:rPr>
          <w:bCs/>
          <w:lang w:val="sr-Cyrl-CS"/>
        </w:rPr>
        <w:t>3</w:t>
      </w:r>
      <w:r w:rsidRPr="00BB1AF6">
        <w:rPr>
          <w:bCs/>
          <w:lang w:val="sr-Cyrl-CS"/>
        </w:rPr>
        <w:t>.</w:t>
      </w:r>
    </w:p>
    <w:p w:rsidR="00CF48D5" w:rsidRPr="00BB1AF6" w:rsidRDefault="00CF48D5" w:rsidP="00CF48D5">
      <w:pPr>
        <w:spacing w:after="120"/>
        <w:ind w:firstLine="720"/>
        <w:jc w:val="both"/>
        <w:rPr>
          <w:bCs/>
          <w:lang w:val="sr-Cyrl-CS"/>
        </w:rPr>
      </w:pPr>
      <w:r w:rsidRPr="00BB1AF6">
        <w:rPr>
          <w:bCs/>
          <w:lang w:val="sr-Cyrl-CS"/>
        </w:rPr>
        <w:t>Наручилац се обавезује:</w:t>
      </w:r>
    </w:p>
    <w:p w:rsidR="00CF48D5" w:rsidRPr="00BB1AF6" w:rsidRDefault="00CF48D5" w:rsidP="00CF48D5">
      <w:pPr>
        <w:pStyle w:val="ListParagraph"/>
        <w:numPr>
          <w:ilvl w:val="0"/>
          <w:numId w:val="56"/>
        </w:numPr>
        <w:tabs>
          <w:tab w:val="left" w:pos="1080"/>
        </w:tabs>
        <w:spacing w:after="0"/>
        <w:jc w:val="both"/>
        <w:rPr>
          <w:rFonts w:ascii="Times New Roman" w:hAnsi="Times New Roman"/>
          <w:bCs/>
          <w:sz w:val="24"/>
          <w:szCs w:val="24"/>
          <w:lang w:val="ru-RU"/>
        </w:rPr>
      </w:pPr>
      <w:r w:rsidRPr="00BB1AF6">
        <w:rPr>
          <w:rFonts w:ascii="Times New Roman" w:hAnsi="Times New Roman"/>
          <w:bCs/>
          <w:sz w:val="24"/>
          <w:szCs w:val="24"/>
          <w:lang w:val="ru-RU"/>
        </w:rPr>
        <w:t>да Извођачу достави писано обавештење да су се стекли услови за увођење у посао;</w:t>
      </w:r>
    </w:p>
    <w:p w:rsidR="00CF48D5" w:rsidRPr="00BB1AF6" w:rsidRDefault="00CF48D5" w:rsidP="00CF48D5">
      <w:pPr>
        <w:pStyle w:val="ListParagraph"/>
        <w:numPr>
          <w:ilvl w:val="0"/>
          <w:numId w:val="56"/>
        </w:numPr>
        <w:tabs>
          <w:tab w:val="left" w:pos="1080"/>
        </w:tabs>
        <w:spacing w:after="0"/>
        <w:jc w:val="both"/>
        <w:rPr>
          <w:rFonts w:ascii="Times New Roman" w:hAnsi="Times New Roman"/>
          <w:bCs/>
          <w:sz w:val="24"/>
          <w:szCs w:val="24"/>
          <w:lang w:val="ru-RU"/>
        </w:rPr>
      </w:pPr>
      <w:r w:rsidRPr="00BB1AF6">
        <w:rPr>
          <w:rFonts w:ascii="Times New Roman" w:hAnsi="Times New Roman"/>
          <w:bCs/>
          <w:sz w:val="24"/>
          <w:szCs w:val="24"/>
          <w:lang w:val="ru-RU"/>
        </w:rPr>
        <w:lastRenderedPageBreak/>
        <w:t>да Извођачу да сагласност на концепт и позицију;</w:t>
      </w:r>
    </w:p>
    <w:p w:rsidR="00CF48D5" w:rsidRPr="00BB1AF6" w:rsidRDefault="00CF48D5" w:rsidP="00CF48D5">
      <w:pPr>
        <w:pStyle w:val="ListParagraph"/>
        <w:numPr>
          <w:ilvl w:val="0"/>
          <w:numId w:val="56"/>
        </w:numPr>
        <w:tabs>
          <w:tab w:val="left" w:pos="1080"/>
        </w:tabs>
        <w:spacing w:after="0"/>
        <w:jc w:val="both"/>
        <w:rPr>
          <w:rFonts w:ascii="Times New Roman" w:hAnsi="Times New Roman"/>
          <w:bCs/>
          <w:sz w:val="24"/>
          <w:szCs w:val="24"/>
          <w:lang w:val="ru-RU"/>
        </w:rPr>
      </w:pPr>
      <w:r w:rsidRPr="00BB1AF6">
        <w:rPr>
          <w:rFonts w:ascii="Times New Roman" w:hAnsi="Times New Roman"/>
          <w:bCs/>
          <w:sz w:val="24"/>
          <w:szCs w:val="24"/>
          <w:lang w:val="ru-RU"/>
        </w:rPr>
        <w:t>да у примереном року решава све захтеве Извођача и доставља му одговоре у писаној форми;</w:t>
      </w:r>
    </w:p>
    <w:p w:rsidR="00CF48D5" w:rsidRPr="00BB1AF6" w:rsidRDefault="00CF48D5" w:rsidP="00CF48D5">
      <w:pPr>
        <w:pStyle w:val="ListParagraph"/>
        <w:numPr>
          <w:ilvl w:val="0"/>
          <w:numId w:val="56"/>
        </w:numPr>
        <w:tabs>
          <w:tab w:val="left" w:pos="1080"/>
        </w:tabs>
        <w:spacing w:after="0"/>
        <w:jc w:val="both"/>
        <w:rPr>
          <w:rFonts w:ascii="Times New Roman" w:hAnsi="Times New Roman"/>
          <w:bCs/>
          <w:sz w:val="24"/>
          <w:szCs w:val="24"/>
          <w:lang w:val="ru-RU"/>
        </w:rPr>
      </w:pPr>
      <w:r w:rsidRPr="00BB1AF6">
        <w:rPr>
          <w:rFonts w:ascii="Times New Roman" w:hAnsi="Times New Roman"/>
          <w:bCs/>
          <w:sz w:val="24"/>
          <w:szCs w:val="24"/>
          <w:lang w:val="ru-RU"/>
        </w:rPr>
        <w:t>да благовремено решава евентуалне захтеве за продужење рока извођења радова;</w:t>
      </w:r>
    </w:p>
    <w:p w:rsidR="00CF48D5" w:rsidRPr="00BB1AF6" w:rsidRDefault="00CF48D5" w:rsidP="00CF48D5">
      <w:pPr>
        <w:pStyle w:val="ListParagraph"/>
        <w:numPr>
          <w:ilvl w:val="0"/>
          <w:numId w:val="56"/>
        </w:numPr>
        <w:tabs>
          <w:tab w:val="left" w:pos="1080"/>
        </w:tabs>
        <w:spacing w:after="0"/>
        <w:jc w:val="both"/>
        <w:rPr>
          <w:rFonts w:ascii="Times New Roman" w:hAnsi="Times New Roman"/>
          <w:bCs/>
          <w:sz w:val="24"/>
          <w:szCs w:val="24"/>
          <w:lang w:val="ru-RU"/>
        </w:rPr>
      </w:pPr>
      <w:r w:rsidRPr="00BB1AF6">
        <w:rPr>
          <w:rFonts w:ascii="Times New Roman" w:hAnsi="Times New Roman"/>
          <w:bCs/>
          <w:sz w:val="24"/>
          <w:szCs w:val="24"/>
          <w:lang w:val="ru-RU"/>
        </w:rPr>
        <w:t>да именује Комисију за примопредају;</w:t>
      </w:r>
    </w:p>
    <w:p w:rsidR="00CF48D5" w:rsidRPr="00BB1AF6" w:rsidRDefault="00CF48D5" w:rsidP="00CF48D5">
      <w:pPr>
        <w:pStyle w:val="ListParagraph"/>
        <w:numPr>
          <w:ilvl w:val="0"/>
          <w:numId w:val="56"/>
        </w:numPr>
        <w:tabs>
          <w:tab w:val="left" w:pos="1080"/>
        </w:tabs>
        <w:spacing w:after="0"/>
        <w:jc w:val="both"/>
        <w:rPr>
          <w:rFonts w:ascii="Times New Roman" w:hAnsi="Times New Roman"/>
          <w:bCs/>
          <w:sz w:val="24"/>
          <w:szCs w:val="24"/>
          <w:lang w:val="ru-RU"/>
        </w:rPr>
      </w:pPr>
      <w:r w:rsidRPr="00BB1AF6">
        <w:rPr>
          <w:rFonts w:ascii="Times New Roman" w:hAnsi="Times New Roman"/>
          <w:bCs/>
          <w:sz w:val="24"/>
          <w:szCs w:val="24"/>
          <w:lang w:val="ru-RU"/>
        </w:rPr>
        <w:t>да измири обавезе према Извођачу за изведене радове.</w:t>
      </w:r>
    </w:p>
    <w:p w:rsidR="00CF48D5" w:rsidRPr="00BB1AF6" w:rsidRDefault="00CF48D5" w:rsidP="00CF48D5">
      <w:pPr>
        <w:jc w:val="center"/>
        <w:rPr>
          <w:lang w:val="ru-RU"/>
        </w:rPr>
      </w:pPr>
    </w:p>
    <w:p w:rsidR="000A34DF" w:rsidRDefault="000A34DF" w:rsidP="00CF48D5">
      <w:pPr>
        <w:jc w:val="center"/>
        <w:rPr>
          <w:rFonts w:eastAsia="MS Mincho"/>
          <w:lang w:val="ru-RU"/>
        </w:rPr>
      </w:pPr>
    </w:p>
    <w:p w:rsidR="00CF48D5" w:rsidRPr="00BB1AF6" w:rsidRDefault="00CF48D5" w:rsidP="00CF48D5">
      <w:pPr>
        <w:jc w:val="center"/>
        <w:rPr>
          <w:rFonts w:eastAsia="MS Mincho"/>
          <w:lang w:val="ru-RU"/>
        </w:rPr>
      </w:pPr>
      <w:r w:rsidRPr="00BB1AF6">
        <w:rPr>
          <w:rFonts w:eastAsia="MS Mincho"/>
          <w:lang w:val="ru-RU"/>
        </w:rPr>
        <w:t>КВАЛИТЕТ ИЗВЕДЕНИХ РАДОВА</w:t>
      </w:r>
    </w:p>
    <w:p w:rsidR="00CF48D5" w:rsidRPr="00BB1AF6" w:rsidRDefault="00CF48D5" w:rsidP="00CF48D5">
      <w:pPr>
        <w:spacing w:before="120" w:after="120"/>
        <w:jc w:val="center"/>
        <w:rPr>
          <w:bCs/>
          <w:lang w:val="sr-Cyrl-CS"/>
        </w:rPr>
      </w:pPr>
      <w:r w:rsidRPr="00BB1AF6">
        <w:rPr>
          <w:bCs/>
          <w:lang w:val="sr-Cyrl-CS"/>
        </w:rPr>
        <w:t>Члан 1</w:t>
      </w:r>
      <w:r w:rsidR="0013498E" w:rsidRPr="00BB1AF6">
        <w:rPr>
          <w:bCs/>
          <w:lang w:val="sr-Cyrl-CS"/>
        </w:rPr>
        <w:t>4</w:t>
      </w:r>
      <w:r w:rsidRPr="00BB1AF6">
        <w:rPr>
          <w:bCs/>
          <w:lang w:val="sr-Cyrl-CS"/>
        </w:rPr>
        <w:t xml:space="preserve">. </w:t>
      </w:r>
    </w:p>
    <w:p w:rsidR="00CF48D5" w:rsidRPr="00BB1AF6" w:rsidRDefault="00CF48D5" w:rsidP="00CF48D5">
      <w:pPr>
        <w:ind w:firstLine="708"/>
        <w:jc w:val="both"/>
        <w:rPr>
          <w:rFonts w:eastAsia="MS Mincho"/>
          <w:lang w:val="ru-RU"/>
        </w:rPr>
      </w:pPr>
      <w:r w:rsidRPr="00BB1AF6">
        <w:rPr>
          <w:rFonts w:eastAsia="MS Mincho"/>
          <w:lang w:val="ru-RU"/>
        </w:rPr>
        <w:t>За уграђене материјале Извођач мора да има (сертификате квалитета, атесте и сл.) од акредитоване установе, који се захтевају по важећим прописима и мерама за грађевинске објекте те врсте.</w:t>
      </w:r>
    </w:p>
    <w:p w:rsidR="00CF48D5" w:rsidRPr="00BB1AF6" w:rsidRDefault="00CF48D5" w:rsidP="00CF48D5">
      <w:pPr>
        <w:ind w:firstLine="708"/>
        <w:jc w:val="both"/>
        <w:rPr>
          <w:rFonts w:eastAsia="MS Mincho"/>
          <w:lang w:val="ru-RU"/>
        </w:rPr>
      </w:pPr>
      <w:r w:rsidRPr="00BB1AF6">
        <w:rPr>
          <w:rFonts w:eastAsia="MS Mincho"/>
          <w:lang w:val="ru-RU"/>
        </w:rPr>
        <w:t xml:space="preserve">Извођач је дужан да о свом трошку обави сва додатна испитивања материјала и контролу квалитета опреме, по захтеву стручног надзора и/или Наручиоца, уколико се за тим појави потреба. </w:t>
      </w:r>
    </w:p>
    <w:p w:rsidR="00CF48D5" w:rsidRPr="00BB1AF6" w:rsidRDefault="00CF48D5" w:rsidP="00CF48D5">
      <w:pPr>
        <w:jc w:val="both"/>
        <w:rPr>
          <w:rFonts w:eastAsia="MS Mincho"/>
          <w:lang w:val="ru-RU"/>
        </w:rPr>
      </w:pPr>
    </w:p>
    <w:p w:rsidR="000A34DF" w:rsidRDefault="000A34DF" w:rsidP="00CF48D5">
      <w:pPr>
        <w:jc w:val="center"/>
        <w:rPr>
          <w:rFonts w:eastAsia="MS Mincho"/>
          <w:lang w:val="ru-RU"/>
        </w:rPr>
      </w:pPr>
    </w:p>
    <w:p w:rsidR="00CF48D5" w:rsidRPr="00BB1AF6" w:rsidRDefault="00CF48D5" w:rsidP="00CF48D5">
      <w:pPr>
        <w:jc w:val="center"/>
        <w:rPr>
          <w:rFonts w:eastAsia="MS Mincho"/>
          <w:lang w:val="ru-RU"/>
        </w:rPr>
      </w:pPr>
      <w:r w:rsidRPr="00BB1AF6">
        <w:rPr>
          <w:rFonts w:eastAsia="MS Mincho"/>
          <w:lang w:val="ru-RU"/>
        </w:rPr>
        <w:t>ОТКЛАЊАЊЕ НЕДОСТАТАКА У ГАРАНТНОМ РОКУ</w:t>
      </w:r>
    </w:p>
    <w:p w:rsidR="00CF48D5" w:rsidRPr="00BB1AF6" w:rsidRDefault="00481645" w:rsidP="00CF48D5">
      <w:pPr>
        <w:spacing w:before="120" w:after="120"/>
        <w:jc w:val="center"/>
        <w:rPr>
          <w:rFonts w:eastAsia="MS Mincho"/>
          <w:lang w:val="ru-RU"/>
        </w:rPr>
      </w:pPr>
      <w:r w:rsidRPr="00BB1AF6">
        <w:rPr>
          <w:rFonts w:eastAsia="MS Mincho"/>
          <w:lang w:val="ru-RU"/>
        </w:rPr>
        <w:t>Члан 15</w:t>
      </w:r>
      <w:r w:rsidR="00CF48D5" w:rsidRPr="00BB1AF6">
        <w:rPr>
          <w:rFonts w:eastAsia="MS Mincho"/>
          <w:lang w:val="ru-RU"/>
        </w:rPr>
        <w:t>.</w:t>
      </w:r>
    </w:p>
    <w:p w:rsidR="00CF48D5" w:rsidRPr="00BB1AF6" w:rsidRDefault="00CF48D5" w:rsidP="00CF48D5">
      <w:pPr>
        <w:ind w:firstLine="708"/>
        <w:jc w:val="both"/>
        <w:rPr>
          <w:rFonts w:eastAsia="MS Mincho"/>
          <w:lang w:val="ru-RU"/>
        </w:rPr>
      </w:pPr>
      <w:r w:rsidRPr="00BB1AF6">
        <w:rPr>
          <w:rFonts w:eastAsia="MS Mincho"/>
          <w:lang w:val="ru-RU"/>
        </w:rPr>
        <w:t>Недостаци се пријављују Извођачу путем контакт телефона и електронске поште.</w:t>
      </w:r>
    </w:p>
    <w:p w:rsidR="00CF48D5" w:rsidRPr="00BB1AF6" w:rsidRDefault="00CF48D5" w:rsidP="00CF48D5">
      <w:pPr>
        <w:ind w:firstLine="708"/>
        <w:jc w:val="both"/>
        <w:rPr>
          <w:rFonts w:eastAsia="MS Mincho"/>
          <w:lang w:val="ru-RU"/>
        </w:rPr>
      </w:pPr>
      <w:r w:rsidRPr="00BB1AF6">
        <w:rPr>
          <w:rFonts w:eastAsia="MS Mincho"/>
          <w:lang w:val="ru-RU"/>
        </w:rPr>
        <w:t>Извођач ће о свом доласку на локације Наручиоца, извршеном послу и о одласку, обавестити одговорне раднике Наручиоца.</w:t>
      </w:r>
    </w:p>
    <w:p w:rsidR="00CF48D5" w:rsidRPr="00BB1AF6" w:rsidRDefault="00CF48D5" w:rsidP="00CF48D5">
      <w:pPr>
        <w:ind w:firstLine="708"/>
        <w:jc w:val="both"/>
        <w:rPr>
          <w:rFonts w:eastAsia="MS Mincho"/>
          <w:lang w:val="ru-RU"/>
        </w:rPr>
      </w:pPr>
      <w:r w:rsidRPr="00BB1AF6">
        <w:rPr>
          <w:rFonts w:eastAsia="MS Mincho"/>
          <w:lang w:val="ru-RU"/>
        </w:rPr>
        <w:t xml:space="preserve">Интервенција је завршена када овлашћено лице Наручиоца потпише </w:t>
      </w:r>
      <w:r w:rsidR="0013498E" w:rsidRPr="00BB1AF6">
        <w:rPr>
          <w:rFonts w:eastAsia="MS Mincho"/>
          <w:lang w:val="ru-RU"/>
        </w:rPr>
        <w:t>Записник о отклањању недостатака у гарантном рок, к</w:t>
      </w:r>
      <w:r w:rsidRPr="00BB1AF6">
        <w:rPr>
          <w:rFonts w:eastAsia="MS Mincho"/>
          <w:lang w:val="ru-RU"/>
        </w:rPr>
        <w:t>оји</w:t>
      </w:r>
      <w:r w:rsidR="0013498E" w:rsidRPr="00BB1AF6">
        <w:rPr>
          <w:rFonts w:eastAsia="MS Mincho"/>
          <w:lang w:val="ru-RU"/>
        </w:rPr>
        <w:t xml:space="preserve"> је припремио</w:t>
      </w:r>
      <w:r w:rsidRPr="00BB1AF6">
        <w:rPr>
          <w:rFonts w:eastAsia="MS Mincho"/>
          <w:lang w:val="ru-RU"/>
        </w:rPr>
        <w:t xml:space="preserve"> Извођач.</w:t>
      </w:r>
    </w:p>
    <w:p w:rsidR="00CF48D5" w:rsidRPr="00BB1AF6" w:rsidRDefault="00CF48D5" w:rsidP="00CF48D5">
      <w:pPr>
        <w:spacing w:before="120"/>
        <w:ind w:firstLine="709"/>
        <w:jc w:val="both"/>
        <w:rPr>
          <w:rFonts w:eastAsia="MS Mincho"/>
          <w:lang w:val="ru-RU"/>
        </w:rPr>
      </w:pPr>
    </w:p>
    <w:p w:rsidR="00CF48D5" w:rsidRPr="00BB1AF6" w:rsidRDefault="00CF48D5" w:rsidP="00CF48D5">
      <w:pPr>
        <w:pStyle w:val="Heading7"/>
        <w:keepNext/>
        <w:numPr>
          <w:ilvl w:val="6"/>
          <w:numId w:val="0"/>
        </w:numPr>
        <w:tabs>
          <w:tab w:val="num" w:pos="0"/>
        </w:tabs>
        <w:suppressAutoHyphens/>
        <w:spacing w:before="0" w:after="0" w:line="100" w:lineRule="atLeast"/>
        <w:ind w:left="1296" w:hanging="1296"/>
        <w:jc w:val="center"/>
        <w:rPr>
          <w:lang w:val="sr-Cyrl-CS"/>
        </w:rPr>
      </w:pPr>
      <w:r w:rsidRPr="00BB1AF6">
        <w:rPr>
          <w:lang w:val="ru-RU"/>
        </w:rPr>
        <w:t>УГОВОРНА</w:t>
      </w:r>
      <w:r w:rsidRPr="00BB1AF6">
        <w:rPr>
          <w:lang w:val="sr-Cyrl-CS"/>
        </w:rPr>
        <w:t xml:space="preserve"> </w:t>
      </w:r>
      <w:r w:rsidRPr="00BB1AF6">
        <w:rPr>
          <w:lang w:val="ru-RU"/>
        </w:rPr>
        <w:t>КАЗНА</w:t>
      </w:r>
    </w:p>
    <w:p w:rsidR="00CF48D5" w:rsidRPr="00BB1AF6" w:rsidRDefault="00CF48D5" w:rsidP="00CF48D5">
      <w:pPr>
        <w:spacing w:before="120" w:after="120"/>
        <w:jc w:val="center"/>
        <w:rPr>
          <w:lang w:val="sr-Cyrl-CS"/>
        </w:rPr>
      </w:pPr>
      <w:r w:rsidRPr="00BB1AF6">
        <w:rPr>
          <w:lang w:val="sr-Cyrl-CS"/>
        </w:rPr>
        <w:t xml:space="preserve">Члан </w:t>
      </w:r>
      <w:r w:rsidR="00481645" w:rsidRPr="00BB1AF6">
        <w:rPr>
          <w:lang w:val="sr-Cyrl-CS"/>
        </w:rPr>
        <w:t>16</w:t>
      </w:r>
      <w:r w:rsidRPr="00BB1AF6">
        <w:rPr>
          <w:lang w:val="sr-Cyrl-CS"/>
        </w:rPr>
        <w:t>.</w:t>
      </w:r>
    </w:p>
    <w:p w:rsidR="00CF48D5" w:rsidRPr="00BB1AF6" w:rsidRDefault="00CF48D5" w:rsidP="00CF48D5">
      <w:pPr>
        <w:ind w:firstLine="720"/>
        <w:jc w:val="both"/>
        <w:rPr>
          <w:lang w:val="sr-Cyrl-CS"/>
        </w:rPr>
      </w:pPr>
      <w:r w:rsidRPr="00BB1AF6">
        <w:rPr>
          <w:lang w:val="sr-Cyrl-CS"/>
        </w:rPr>
        <w:t xml:space="preserve">Ако Извођач не изведе уговорене радове у уговореном року својом кривицом, обавезан је да плати Наручиоцу, на име уговорне казне, износ од </w:t>
      </w:r>
      <w:r w:rsidRPr="00BB1AF6">
        <w:rPr>
          <w:spacing w:val="-1"/>
          <w:lang w:val="sr-Cyrl-CS"/>
        </w:rPr>
        <w:t xml:space="preserve">0,5% од </w:t>
      </w:r>
      <w:r w:rsidRPr="00BB1AF6">
        <w:rPr>
          <w:lang w:val="sr-Cyrl-CS"/>
        </w:rPr>
        <w:t>укупне вредности Уговора, за сваки дан закашњења,</w:t>
      </w:r>
      <w:r w:rsidRPr="00BB1AF6">
        <w:rPr>
          <w:spacing w:val="-1"/>
          <w:lang w:val="sr-Cyrl-CS"/>
        </w:rPr>
        <w:t xml:space="preserve"> а не више од 10%</w:t>
      </w:r>
      <w:r w:rsidRPr="00BB1AF6">
        <w:rPr>
          <w:lang w:val="sr-Cyrl-CS"/>
        </w:rPr>
        <w:t xml:space="preserve">. </w:t>
      </w:r>
    </w:p>
    <w:p w:rsidR="00CF48D5" w:rsidRPr="00BB1AF6" w:rsidRDefault="00CF48D5" w:rsidP="00CF48D5">
      <w:pPr>
        <w:spacing w:before="120"/>
        <w:ind w:firstLine="709"/>
        <w:jc w:val="both"/>
        <w:rPr>
          <w:rFonts w:eastAsia="MS Mincho"/>
          <w:lang w:val="sr-Cyrl-CS"/>
        </w:rPr>
      </w:pPr>
      <w:r w:rsidRPr="00BB1AF6">
        <w:rPr>
          <w:rFonts w:eastAsia="MS Mincho"/>
          <w:lang w:val="sr-Cyrl-CS"/>
        </w:rPr>
        <w:t>Уколико кривицом Извођача уговорени радови не буду завршени у року, а Наручилац због тога претрпи штету у висини већој од остварене уговорне казне, Наручилац има право да од Извођача, осим уговорне казне, захтева и износ накнаде штете који прелази висину уговорне казне.</w:t>
      </w:r>
    </w:p>
    <w:p w:rsidR="00CF48D5" w:rsidRPr="00BB1AF6" w:rsidRDefault="00CF48D5" w:rsidP="00CF48D5">
      <w:pPr>
        <w:spacing w:before="120"/>
        <w:ind w:firstLine="709"/>
        <w:jc w:val="both"/>
        <w:rPr>
          <w:lang w:val="sr-Cyrl-CS"/>
        </w:rPr>
      </w:pPr>
      <w:r w:rsidRPr="00BB1AF6">
        <w:rPr>
          <w:lang w:val="sr-Cyrl-CS"/>
        </w:rPr>
        <w:t xml:space="preserve">Уговорне стране ће споразумно утврдити висину штете, а уколико то није могуће, износ штете се утврђује у судском поступку. </w:t>
      </w:r>
    </w:p>
    <w:p w:rsidR="00CF48D5" w:rsidRPr="00BB1AF6" w:rsidRDefault="00CF48D5" w:rsidP="00CF48D5">
      <w:pPr>
        <w:jc w:val="both"/>
        <w:rPr>
          <w:lang w:val="sr-Cyrl-CS"/>
        </w:rPr>
      </w:pPr>
    </w:p>
    <w:p w:rsidR="000A34DF" w:rsidRDefault="000A34DF" w:rsidP="00CF48D5">
      <w:pPr>
        <w:autoSpaceDE w:val="0"/>
        <w:autoSpaceDN w:val="0"/>
        <w:adjustRightInd w:val="0"/>
        <w:jc w:val="center"/>
        <w:rPr>
          <w:noProof/>
          <w:lang w:val="sr-Cyrl-CS"/>
        </w:rPr>
      </w:pPr>
    </w:p>
    <w:p w:rsidR="000A34DF" w:rsidRDefault="000A34DF" w:rsidP="00CF48D5">
      <w:pPr>
        <w:autoSpaceDE w:val="0"/>
        <w:autoSpaceDN w:val="0"/>
        <w:adjustRightInd w:val="0"/>
        <w:jc w:val="center"/>
        <w:rPr>
          <w:noProof/>
          <w:lang w:val="sr-Cyrl-CS"/>
        </w:rPr>
      </w:pPr>
    </w:p>
    <w:p w:rsidR="00CF48D5" w:rsidRPr="00BB1AF6" w:rsidRDefault="00CF48D5" w:rsidP="00CF48D5">
      <w:pPr>
        <w:autoSpaceDE w:val="0"/>
        <w:autoSpaceDN w:val="0"/>
        <w:adjustRightInd w:val="0"/>
        <w:jc w:val="center"/>
        <w:rPr>
          <w:noProof/>
          <w:lang w:val="sr-Cyrl-CS"/>
        </w:rPr>
      </w:pPr>
      <w:r w:rsidRPr="00BB1AF6">
        <w:rPr>
          <w:noProof/>
          <w:lang w:val="sr-Cyrl-CS"/>
        </w:rPr>
        <w:t>ПОВЕРЉИВОСТ</w:t>
      </w:r>
    </w:p>
    <w:p w:rsidR="00CF48D5" w:rsidRPr="00BB1AF6" w:rsidRDefault="00CF48D5" w:rsidP="00CF48D5">
      <w:pPr>
        <w:spacing w:before="120" w:after="120"/>
        <w:jc w:val="center"/>
        <w:rPr>
          <w:bCs/>
          <w:noProof/>
          <w:lang w:val="sr-Cyrl-CS"/>
        </w:rPr>
      </w:pPr>
      <w:r w:rsidRPr="00BB1AF6">
        <w:rPr>
          <w:bCs/>
          <w:noProof/>
          <w:lang w:val="sr-Cyrl-CS"/>
        </w:rPr>
        <w:lastRenderedPageBreak/>
        <w:t xml:space="preserve">Члан </w:t>
      </w:r>
      <w:r w:rsidR="00481645" w:rsidRPr="00BB1AF6">
        <w:rPr>
          <w:bCs/>
          <w:noProof/>
          <w:lang w:val="sr-Cyrl-CS"/>
        </w:rPr>
        <w:t>17</w:t>
      </w:r>
      <w:r w:rsidRPr="00BB1AF6">
        <w:rPr>
          <w:bCs/>
          <w:noProof/>
          <w:lang w:val="sr-Cyrl-CS"/>
        </w:rPr>
        <w:t>.</w:t>
      </w:r>
    </w:p>
    <w:p w:rsidR="00CF48D5" w:rsidRPr="00BB1AF6" w:rsidRDefault="00CF48D5" w:rsidP="00CF48D5">
      <w:pPr>
        <w:autoSpaceDE w:val="0"/>
        <w:autoSpaceDN w:val="0"/>
        <w:adjustRightInd w:val="0"/>
        <w:spacing w:after="120"/>
        <w:ind w:firstLine="720"/>
        <w:jc w:val="both"/>
        <w:rPr>
          <w:noProof/>
          <w:lang w:val="sr-Cyrl-CS"/>
        </w:rPr>
      </w:pPr>
      <w:r w:rsidRPr="00BB1AF6">
        <w:rPr>
          <w:lang w:val="sr-Cyrl-CS"/>
        </w:rPr>
        <w:t>Извођач</w:t>
      </w:r>
      <w:r w:rsidRPr="00BB1AF6">
        <w:rPr>
          <w:noProof/>
          <w:lang w:val="sr-Cyrl-CS"/>
        </w:rPr>
        <w:t xml:space="preserve"> је сагласан да третира као поверљиве све информације везане за Наручиоца и које Наручилац саопшти </w:t>
      </w:r>
      <w:r w:rsidRPr="00BB1AF6">
        <w:rPr>
          <w:lang w:val="sr-Cyrl-CS"/>
        </w:rPr>
        <w:t>Извођачу</w:t>
      </w:r>
      <w:r w:rsidRPr="00BB1AF6">
        <w:rPr>
          <w:noProof/>
          <w:lang w:val="sr-Cyrl-CS"/>
        </w:rPr>
        <w:t xml:space="preserve"> у вези са овим Уговором а које су:</w:t>
      </w:r>
    </w:p>
    <w:p w:rsidR="00CF48D5" w:rsidRPr="00BB1AF6" w:rsidRDefault="00CF48D5" w:rsidP="00CF48D5">
      <w:pPr>
        <w:pStyle w:val="ListParagraph"/>
        <w:numPr>
          <w:ilvl w:val="0"/>
          <w:numId w:val="58"/>
        </w:numPr>
        <w:tabs>
          <w:tab w:val="left" w:pos="1080"/>
        </w:tabs>
        <w:autoSpaceDE w:val="0"/>
        <w:autoSpaceDN w:val="0"/>
        <w:adjustRightInd w:val="0"/>
        <w:spacing w:after="0"/>
        <w:jc w:val="both"/>
        <w:rPr>
          <w:noProof/>
          <w:lang w:val="sr-Cyrl-CS"/>
        </w:rPr>
      </w:pPr>
      <w:r w:rsidRPr="00BB1AF6">
        <w:rPr>
          <w:rFonts w:ascii="Times New Roman" w:hAnsi="Times New Roman"/>
          <w:noProof/>
          <w:sz w:val="24"/>
          <w:szCs w:val="24"/>
          <w:lang w:val="sr-Cyrl-CS"/>
        </w:rPr>
        <w:t xml:space="preserve">јасно назначене као поверљиве, уколико се достављају у писаној форми; </w:t>
      </w:r>
    </w:p>
    <w:p w:rsidR="00CF48D5" w:rsidRPr="00BB1AF6" w:rsidRDefault="00CF48D5" w:rsidP="00CF48D5">
      <w:pPr>
        <w:pStyle w:val="ListParagraph"/>
        <w:numPr>
          <w:ilvl w:val="0"/>
          <w:numId w:val="58"/>
        </w:numPr>
        <w:tabs>
          <w:tab w:val="left" w:pos="0"/>
          <w:tab w:val="left" w:pos="1170"/>
          <w:tab w:val="left" w:pos="1260"/>
          <w:tab w:val="left" w:pos="1350"/>
          <w:tab w:val="left" w:pos="1440"/>
        </w:tabs>
        <w:autoSpaceDE w:val="0"/>
        <w:autoSpaceDN w:val="0"/>
        <w:adjustRightInd w:val="0"/>
        <w:spacing w:after="0"/>
        <w:jc w:val="both"/>
        <w:rPr>
          <w:noProof/>
          <w:lang w:val="sr-Cyrl-CS"/>
        </w:rPr>
      </w:pPr>
      <w:r w:rsidRPr="00BB1AF6">
        <w:rPr>
          <w:rFonts w:ascii="Times New Roman" w:hAnsi="Times New Roman"/>
          <w:noProof/>
          <w:sz w:val="24"/>
          <w:szCs w:val="24"/>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петнаест (15) дана од дана првобитног откривања. </w:t>
      </w:r>
    </w:p>
    <w:p w:rsidR="00CF48D5" w:rsidRPr="00BB1AF6" w:rsidRDefault="00CF48D5" w:rsidP="00CF48D5">
      <w:pPr>
        <w:tabs>
          <w:tab w:val="left" w:pos="1080"/>
        </w:tabs>
        <w:autoSpaceDE w:val="0"/>
        <w:autoSpaceDN w:val="0"/>
        <w:adjustRightInd w:val="0"/>
        <w:jc w:val="both"/>
        <w:rPr>
          <w:noProof/>
          <w:lang w:val="sr-Cyrl-CS"/>
        </w:rPr>
      </w:pPr>
      <w:r w:rsidRPr="00BB1AF6">
        <w:rPr>
          <w:noProof/>
          <w:lang w:val="sr-Cyrl-CS"/>
        </w:rPr>
        <w:t xml:space="preserve">Ова обавеза поштовања поверљивости не примењује се на информације које: </w:t>
      </w:r>
      <w:r w:rsidRPr="00BB1AF6">
        <w:rPr>
          <w:noProof/>
          <w:lang w:val="sr-Cyrl-CS"/>
        </w:rPr>
        <w:tab/>
      </w:r>
    </w:p>
    <w:p w:rsidR="00CF48D5" w:rsidRPr="00BB1AF6" w:rsidRDefault="00CF48D5" w:rsidP="00CF48D5">
      <w:pPr>
        <w:pStyle w:val="ListParagraph"/>
        <w:numPr>
          <w:ilvl w:val="0"/>
          <w:numId w:val="59"/>
        </w:numPr>
        <w:autoSpaceDE w:val="0"/>
        <w:autoSpaceDN w:val="0"/>
        <w:adjustRightInd w:val="0"/>
        <w:spacing w:after="0"/>
        <w:jc w:val="both"/>
        <w:rPr>
          <w:rFonts w:ascii="Times New Roman" w:hAnsi="Times New Roman"/>
          <w:noProof/>
          <w:lang w:val="sr-Cyrl-CS"/>
        </w:rPr>
      </w:pPr>
      <w:r w:rsidRPr="00BB1AF6">
        <w:rPr>
          <w:rFonts w:ascii="Times New Roman" w:hAnsi="Times New Roman"/>
          <w:noProof/>
          <w:sz w:val="24"/>
          <w:szCs w:val="24"/>
          <w:lang w:val="sr-Cyrl-CS"/>
        </w:rPr>
        <w:t xml:space="preserve">су познате јавности у моменту када су достављене; </w:t>
      </w:r>
    </w:p>
    <w:p w:rsidR="00CF48D5" w:rsidRPr="00BB1AF6" w:rsidRDefault="00CF48D5" w:rsidP="00CF48D5">
      <w:pPr>
        <w:pStyle w:val="ListParagraph"/>
        <w:numPr>
          <w:ilvl w:val="0"/>
          <w:numId w:val="59"/>
        </w:numPr>
        <w:autoSpaceDE w:val="0"/>
        <w:autoSpaceDN w:val="0"/>
        <w:adjustRightInd w:val="0"/>
        <w:spacing w:after="0"/>
        <w:jc w:val="both"/>
        <w:rPr>
          <w:rFonts w:ascii="Times New Roman" w:hAnsi="Times New Roman"/>
          <w:noProof/>
          <w:lang w:val="sr-Cyrl-CS"/>
        </w:rPr>
      </w:pPr>
      <w:r w:rsidRPr="00BB1AF6">
        <w:rPr>
          <w:rFonts w:ascii="Times New Roman" w:hAnsi="Times New Roman"/>
          <w:noProof/>
          <w:sz w:val="24"/>
          <w:szCs w:val="24"/>
          <w:lang w:val="sr-Cyrl-CS"/>
        </w:rPr>
        <w:t xml:space="preserve">Извођач независно произведе; </w:t>
      </w:r>
    </w:p>
    <w:p w:rsidR="00CF48D5" w:rsidRPr="00BB1AF6" w:rsidRDefault="00CF48D5" w:rsidP="00CF48D5">
      <w:pPr>
        <w:pStyle w:val="ListParagraph"/>
        <w:numPr>
          <w:ilvl w:val="0"/>
          <w:numId w:val="59"/>
        </w:numPr>
        <w:tabs>
          <w:tab w:val="left" w:pos="1080"/>
        </w:tabs>
        <w:autoSpaceDE w:val="0"/>
        <w:autoSpaceDN w:val="0"/>
        <w:adjustRightInd w:val="0"/>
        <w:spacing w:after="0"/>
        <w:jc w:val="both"/>
        <w:rPr>
          <w:rFonts w:ascii="Times New Roman" w:hAnsi="Times New Roman"/>
          <w:noProof/>
          <w:lang w:val="sr-Cyrl-CS"/>
        </w:rPr>
      </w:pPr>
      <w:r w:rsidRPr="00BB1AF6">
        <w:rPr>
          <w:rFonts w:ascii="Times New Roman" w:hAnsi="Times New Roman"/>
          <w:noProof/>
          <w:sz w:val="24"/>
          <w:szCs w:val="24"/>
          <w:lang w:val="sr-Cyrl-CS"/>
        </w:rPr>
        <w:t xml:space="preserve">су постале познате јавности након обавештења упућеног Извођачу од стране Наручиоца, али не кривицом Извођача; </w:t>
      </w:r>
    </w:p>
    <w:p w:rsidR="00CF48D5" w:rsidRPr="00BB1AF6" w:rsidRDefault="00CF48D5" w:rsidP="00CF48D5">
      <w:pPr>
        <w:pStyle w:val="ListParagraph"/>
        <w:numPr>
          <w:ilvl w:val="0"/>
          <w:numId w:val="59"/>
        </w:numPr>
        <w:tabs>
          <w:tab w:val="left" w:pos="1080"/>
        </w:tabs>
        <w:autoSpaceDE w:val="0"/>
        <w:autoSpaceDN w:val="0"/>
        <w:adjustRightInd w:val="0"/>
        <w:spacing w:after="0"/>
        <w:jc w:val="both"/>
        <w:rPr>
          <w:rFonts w:ascii="Times New Roman" w:hAnsi="Times New Roman"/>
          <w:noProof/>
          <w:lang w:val="sr-Cyrl-CS"/>
        </w:rPr>
      </w:pPr>
      <w:r w:rsidRPr="00BB1AF6">
        <w:rPr>
          <w:rFonts w:ascii="Times New Roman" w:hAnsi="Times New Roman"/>
          <w:noProof/>
          <w:sz w:val="24"/>
          <w:szCs w:val="24"/>
          <w:lang w:val="sr-Cyrl-CS"/>
        </w:rPr>
        <w:t xml:space="preserve">се налазе у поседу Извођача и не подлежу обавези чувања поверљивости у тренутку достављања обавештења Извођачу од стране Наручиоца; </w:t>
      </w:r>
    </w:p>
    <w:p w:rsidR="00CF48D5" w:rsidRPr="00BB1AF6" w:rsidRDefault="00CF48D5" w:rsidP="00CF48D5">
      <w:pPr>
        <w:pStyle w:val="ListParagraph"/>
        <w:numPr>
          <w:ilvl w:val="0"/>
          <w:numId w:val="59"/>
        </w:numPr>
        <w:tabs>
          <w:tab w:val="left" w:pos="1080"/>
        </w:tabs>
        <w:autoSpaceDE w:val="0"/>
        <w:autoSpaceDN w:val="0"/>
        <w:adjustRightInd w:val="0"/>
        <w:spacing w:after="0"/>
        <w:jc w:val="both"/>
        <w:rPr>
          <w:rFonts w:ascii="Times New Roman" w:hAnsi="Times New Roman"/>
          <w:noProof/>
          <w:lang w:val="sr-Cyrl-CS"/>
        </w:rPr>
      </w:pPr>
      <w:r w:rsidRPr="00BB1AF6">
        <w:rPr>
          <w:rFonts w:ascii="Times New Roman" w:hAnsi="Times New Roman"/>
          <w:noProof/>
          <w:sz w:val="24"/>
          <w:szCs w:val="24"/>
          <w:lang w:val="sr-Cyrl-CS"/>
        </w:rPr>
        <w:t xml:space="preserve">су саопштене од стране Наручиоца трећој страни без икакве обавезе чувања поверљивости. Осим тога, Извођач може открити наведене информације у мери у којој то захтева поступак извођења радова и испоруке и инсталације предметних добара. </w:t>
      </w:r>
    </w:p>
    <w:p w:rsidR="00CF48D5" w:rsidRPr="00BB1AF6" w:rsidRDefault="00CF48D5" w:rsidP="00CF48D5">
      <w:pPr>
        <w:autoSpaceDE w:val="0"/>
        <w:autoSpaceDN w:val="0"/>
        <w:adjustRightInd w:val="0"/>
        <w:spacing w:before="120"/>
        <w:ind w:firstLine="720"/>
        <w:jc w:val="both"/>
        <w:rPr>
          <w:noProof/>
          <w:lang w:val="sr-Cyrl-CS"/>
        </w:rPr>
      </w:pPr>
      <w:r w:rsidRPr="00BB1AF6">
        <w:rPr>
          <w:noProof/>
          <w:lang w:val="sr-Cyrl-CS"/>
        </w:rPr>
        <w:t xml:space="preserve">Техничку спецификацију, Идејно решење и остале податке добијене од Наручиоца а које је </w:t>
      </w:r>
      <w:r w:rsidRPr="00BB1AF6">
        <w:rPr>
          <w:lang w:val="sr-Cyrl-CS"/>
        </w:rPr>
        <w:t>Извођач</w:t>
      </w:r>
      <w:r w:rsidRPr="00BB1AF6">
        <w:rPr>
          <w:noProof/>
          <w:lang w:val="sr-Cyrl-CS"/>
        </w:rPr>
        <w:t xml:space="preserve"> користио приликом извођења радова, не може користити у уговорима</w:t>
      </w:r>
      <w:r w:rsidRPr="00BB1AF6">
        <w:rPr>
          <w:lang w:val="sr-Cyrl-CS"/>
        </w:rPr>
        <w:t xml:space="preserve"> са трећим лицима, осим уз писану сагласност Наручиоца.</w:t>
      </w:r>
    </w:p>
    <w:p w:rsidR="00CF48D5" w:rsidRPr="00BB1AF6" w:rsidRDefault="00CF48D5" w:rsidP="00CF48D5">
      <w:pPr>
        <w:jc w:val="both"/>
        <w:rPr>
          <w:lang w:val="sr-Cyrl-CS"/>
        </w:rPr>
      </w:pPr>
    </w:p>
    <w:p w:rsidR="00CF48D5" w:rsidRPr="00BB1AF6" w:rsidRDefault="00CF48D5" w:rsidP="00CF48D5">
      <w:pPr>
        <w:jc w:val="center"/>
        <w:rPr>
          <w:rFonts w:eastAsia="MS Mincho"/>
          <w:lang w:val="sr-Cyrl-CS"/>
        </w:rPr>
      </w:pPr>
      <w:r w:rsidRPr="00BB1AF6">
        <w:rPr>
          <w:rFonts w:eastAsia="MS Mincho"/>
          <w:lang w:val="sr-Cyrl-CS"/>
        </w:rPr>
        <w:t>РАСКИД УГОВОРА</w:t>
      </w:r>
    </w:p>
    <w:p w:rsidR="00CF48D5" w:rsidRPr="00BB1AF6" w:rsidRDefault="00CF48D5" w:rsidP="00CF48D5">
      <w:pPr>
        <w:tabs>
          <w:tab w:val="left" w:pos="4140"/>
          <w:tab w:val="left" w:pos="4230"/>
          <w:tab w:val="left" w:pos="4320"/>
        </w:tabs>
        <w:spacing w:before="120" w:after="120"/>
        <w:jc w:val="center"/>
        <w:rPr>
          <w:bCs/>
          <w:lang w:val="sr-Cyrl-CS"/>
        </w:rPr>
      </w:pPr>
      <w:r w:rsidRPr="00BB1AF6">
        <w:rPr>
          <w:bCs/>
          <w:lang w:val="sr-Cyrl-CS"/>
        </w:rPr>
        <w:t>Члан 25.</w:t>
      </w:r>
    </w:p>
    <w:p w:rsidR="00CF48D5" w:rsidRPr="00BB1AF6" w:rsidRDefault="00CF48D5" w:rsidP="00CF48D5">
      <w:pPr>
        <w:spacing w:after="120"/>
        <w:ind w:firstLine="720"/>
        <w:rPr>
          <w:bCs/>
          <w:lang w:val="sr-Cyrl-CS"/>
        </w:rPr>
      </w:pPr>
      <w:r w:rsidRPr="00BB1AF6">
        <w:rPr>
          <w:bCs/>
          <w:lang w:val="sr-Cyrl-CS"/>
        </w:rPr>
        <w:t>Уговор се може раскинути у следећим случајевима:</w:t>
      </w:r>
    </w:p>
    <w:p w:rsidR="00CF48D5" w:rsidRPr="00BB1AF6" w:rsidRDefault="00CF48D5" w:rsidP="00CF48D5">
      <w:pPr>
        <w:numPr>
          <w:ilvl w:val="0"/>
          <w:numId w:val="60"/>
        </w:numPr>
        <w:suppressAutoHyphens/>
        <w:spacing w:line="100" w:lineRule="atLeast"/>
        <w:jc w:val="both"/>
        <w:rPr>
          <w:lang w:val="sr-Cyrl-CS"/>
        </w:rPr>
      </w:pPr>
      <w:r w:rsidRPr="00BB1AF6">
        <w:t xml:space="preserve">споразумом </w:t>
      </w:r>
      <w:r w:rsidRPr="00BB1AF6">
        <w:rPr>
          <w:lang w:val="sr-Cyrl-CS"/>
        </w:rPr>
        <w:t>у</w:t>
      </w:r>
      <w:r w:rsidRPr="00BB1AF6">
        <w:t>говорних страна</w:t>
      </w:r>
      <w:r w:rsidRPr="00BB1AF6">
        <w:rPr>
          <w:lang w:val="sr-Cyrl-CS"/>
        </w:rPr>
        <w:t>;</w:t>
      </w:r>
    </w:p>
    <w:p w:rsidR="00CF48D5" w:rsidRPr="00BB1AF6" w:rsidRDefault="00CF48D5" w:rsidP="00CF48D5">
      <w:pPr>
        <w:numPr>
          <w:ilvl w:val="0"/>
          <w:numId w:val="60"/>
        </w:numPr>
        <w:suppressAutoHyphens/>
        <w:spacing w:line="100" w:lineRule="atLeast"/>
        <w:jc w:val="both"/>
        <w:rPr>
          <w:lang w:val="sr-Cyrl-CS"/>
        </w:rPr>
      </w:pPr>
      <w:r w:rsidRPr="00BB1AF6">
        <w:rPr>
          <w:bCs/>
          <w:lang w:val="sr-Cyrl-CS"/>
        </w:rPr>
        <w:t>ако Извођач не започне активности и радове најкасније у року од 15 (петнаест)</w:t>
      </w:r>
      <w:r w:rsidR="00E93B40" w:rsidRPr="00BB1AF6">
        <w:rPr>
          <w:bCs/>
          <w:lang w:val="sr-Cyrl-CS"/>
        </w:rPr>
        <w:t xml:space="preserve"> од</w:t>
      </w:r>
      <w:r w:rsidRPr="00BB1AF6">
        <w:rPr>
          <w:bCs/>
          <w:lang w:val="sr-Cyrl-CS"/>
        </w:rPr>
        <w:t xml:space="preserve"> дана од увођења у посао;</w:t>
      </w:r>
    </w:p>
    <w:p w:rsidR="00CF48D5" w:rsidRPr="00BB1AF6" w:rsidRDefault="00CF48D5" w:rsidP="00CF48D5">
      <w:pPr>
        <w:numPr>
          <w:ilvl w:val="0"/>
          <w:numId w:val="60"/>
        </w:numPr>
        <w:suppressAutoHyphens/>
        <w:spacing w:line="100" w:lineRule="atLeast"/>
        <w:jc w:val="both"/>
      </w:pPr>
      <w:r w:rsidRPr="00BB1AF6">
        <w:rPr>
          <w:bCs/>
          <w:lang w:val="sr-Cyrl-CS"/>
        </w:rPr>
        <w:t>ако Извођач</w:t>
      </w:r>
      <w:r w:rsidRPr="00BB1AF6">
        <w:rPr>
          <w:lang w:val="sr-Cyrl-CS"/>
        </w:rPr>
        <w:t xml:space="preserve"> ангажује подизвођача/е за извођење појединих уговорених радова, а да истог/е није </w:t>
      </w:r>
      <w:r w:rsidRPr="00BB1AF6">
        <w:rPr>
          <w:bCs/>
          <w:lang w:val="sr-Cyrl-CS"/>
        </w:rPr>
        <w:t xml:space="preserve">навео у понуди из члана 1. овог Уговора, односно ако </w:t>
      </w:r>
      <w:r w:rsidRPr="00BB1AF6">
        <w:rPr>
          <w:lang w:val="sr-Cyrl-CS"/>
        </w:rPr>
        <w:t xml:space="preserve">измени подизвођача за извођење појединих уговорених радова, </w:t>
      </w:r>
      <w:r w:rsidRPr="00BB1AF6">
        <w:rPr>
          <w:kern w:val="2"/>
          <w:lang w:val="sr-Cyrl-CS"/>
        </w:rPr>
        <w:t>без претходно добијене сагласности Наручиоца, у складу са чланом 80. став 14. Закона</w:t>
      </w:r>
      <w:r w:rsidRPr="00BB1AF6">
        <w:rPr>
          <w:kern w:val="2"/>
        </w:rPr>
        <w:t>;</w:t>
      </w:r>
      <w:r w:rsidRPr="00BB1AF6">
        <w:rPr>
          <w:strike/>
        </w:rPr>
        <w:t xml:space="preserve"> </w:t>
      </w:r>
    </w:p>
    <w:p w:rsidR="00CF48D5" w:rsidRPr="00BB1AF6" w:rsidRDefault="00CF48D5" w:rsidP="00CF48D5">
      <w:pPr>
        <w:numPr>
          <w:ilvl w:val="0"/>
          <w:numId w:val="60"/>
        </w:numPr>
        <w:suppressAutoHyphens/>
        <w:spacing w:line="100" w:lineRule="atLeast"/>
        <w:jc w:val="both"/>
      </w:pPr>
      <w:r w:rsidRPr="00BB1AF6">
        <w:rPr>
          <w:bCs/>
          <w:lang w:val="sr-Cyrl-CS"/>
        </w:rPr>
        <w:t>ако Извођач радове изводи неквалитетно;</w:t>
      </w:r>
    </w:p>
    <w:p w:rsidR="00CF48D5" w:rsidRPr="00BB1AF6" w:rsidRDefault="00CF48D5" w:rsidP="00CF48D5">
      <w:pPr>
        <w:numPr>
          <w:ilvl w:val="0"/>
          <w:numId w:val="60"/>
        </w:numPr>
        <w:suppressAutoHyphens/>
        <w:spacing w:line="100" w:lineRule="atLeast"/>
        <w:jc w:val="both"/>
      </w:pPr>
      <w:r w:rsidRPr="00BB1AF6">
        <w:rPr>
          <w:bCs/>
          <w:lang w:val="sr-Cyrl-CS"/>
        </w:rPr>
        <w:t>ако Извођач не поступи у задатом року по налогу Наручиоца</w:t>
      </w:r>
      <w:r w:rsidRPr="00BB1AF6">
        <w:rPr>
          <w:lang w:val="sr-Cyrl-CS"/>
        </w:rPr>
        <w:t>, ради отклањања уоченог недостатка, чиме се утиче на правилно извођење радова и поштовање уговореног рока за извођење радова</w:t>
      </w:r>
      <w:r w:rsidRPr="00BB1AF6">
        <w:rPr>
          <w:bCs/>
          <w:lang w:val="sr-Cyrl-CS"/>
        </w:rPr>
        <w:t>;</w:t>
      </w:r>
    </w:p>
    <w:p w:rsidR="00CF48D5" w:rsidRPr="00BB1AF6" w:rsidRDefault="00CF48D5" w:rsidP="00CF48D5">
      <w:pPr>
        <w:numPr>
          <w:ilvl w:val="0"/>
          <w:numId w:val="60"/>
        </w:numPr>
        <w:suppressAutoHyphens/>
        <w:spacing w:line="100" w:lineRule="atLeast"/>
        <w:jc w:val="both"/>
      </w:pPr>
      <w:r w:rsidRPr="00BB1AF6">
        <w:rPr>
          <w:bCs/>
          <w:lang w:val="sr-Cyrl-CS"/>
        </w:rPr>
        <w:t>ако Извођач, из неоправданих разлога, прекине извођење радова</w:t>
      </w:r>
      <w:r w:rsidRPr="00BB1AF6">
        <w:rPr>
          <w:bCs/>
          <w:lang w:val="ru-RU"/>
        </w:rPr>
        <w:t xml:space="preserve"> и исте не настави по истеку рока од петнаест 15 (</w:t>
      </w:r>
      <w:r w:rsidRPr="00BB1AF6">
        <w:rPr>
          <w:bCs/>
          <w:lang w:val="sr-Cyrl-CS"/>
        </w:rPr>
        <w:t>петнаест</w:t>
      </w:r>
      <w:r w:rsidRPr="00BB1AF6">
        <w:rPr>
          <w:bCs/>
          <w:lang w:val="ru-RU"/>
        </w:rPr>
        <w:t>) дана,</w:t>
      </w:r>
      <w:r w:rsidRPr="00BB1AF6">
        <w:rPr>
          <w:bCs/>
          <w:lang w:val="sr-Cyrl-CS"/>
        </w:rPr>
        <w:t xml:space="preserve"> или ако одустане од даљег рада;</w:t>
      </w:r>
    </w:p>
    <w:p w:rsidR="00CF48D5" w:rsidRPr="00BB1AF6" w:rsidRDefault="00CF48D5" w:rsidP="00CF48D5">
      <w:pPr>
        <w:numPr>
          <w:ilvl w:val="0"/>
          <w:numId w:val="60"/>
        </w:numPr>
        <w:suppressAutoHyphens/>
        <w:spacing w:line="100" w:lineRule="atLeast"/>
        <w:jc w:val="both"/>
      </w:pPr>
      <w:r w:rsidRPr="00BB1AF6">
        <w:rPr>
          <w:bCs/>
          <w:lang w:val="sr-Cyrl-CS"/>
        </w:rPr>
        <w:t xml:space="preserve">ако Извођач </w:t>
      </w:r>
      <w:r w:rsidRPr="00BB1AF6">
        <w:t xml:space="preserve">својим радовима проузрокује штету </w:t>
      </w:r>
      <w:r w:rsidRPr="00BB1AF6">
        <w:rPr>
          <w:lang w:val="sr-Cyrl-CS"/>
        </w:rPr>
        <w:t>трећим лицима</w:t>
      </w:r>
      <w:r w:rsidRPr="00BB1AF6">
        <w:t>;</w:t>
      </w:r>
    </w:p>
    <w:p w:rsidR="00CF48D5" w:rsidRPr="00BB1AF6" w:rsidRDefault="00CF48D5" w:rsidP="00CF48D5">
      <w:pPr>
        <w:numPr>
          <w:ilvl w:val="0"/>
          <w:numId w:val="60"/>
        </w:numPr>
        <w:suppressAutoHyphens/>
        <w:spacing w:line="100" w:lineRule="atLeast"/>
        <w:jc w:val="both"/>
      </w:pPr>
      <w:r w:rsidRPr="00BB1AF6">
        <w:t>из</w:t>
      </w:r>
      <w:r w:rsidRPr="00BB1AF6">
        <w:rPr>
          <w:lang w:val="sr-Cyrl-CS"/>
        </w:rPr>
        <w:t xml:space="preserve"> </w:t>
      </w:r>
      <w:r w:rsidRPr="00BB1AF6">
        <w:t>других разлога предвиђених Законом о облигационим односима</w:t>
      </w:r>
      <w:r w:rsidRPr="00BB1AF6">
        <w:rPr>
          <w:lang w:val="sr-Cyrl-CS"/>
        </w:rPr>
        <w:t xml:space="preserve">, </w:t>
      </w:r>
      <w:r w:rsidRPr="00BB1AF6">
        <w:t>другим прописима којима је регулисана предметна материја</w:t>
      </w:r>
      <w:r w:rsidRPr="00BB1AF6">
        <w:rPr>
          <w:lang w:val="sr-Cyrl-CS"/>
        </w:rPr>
        <w:t xml:space="preserve"> и Конкурсном документацијом за предметну јавну набавку.</w:t>
      </w:r>
    </w:p>
    <w:p w:rsidR="00CF48D5" w:rsidRPr="00BB1AF6" w:rsidRDefault="00CF48D5" w:rsidP="00CF48D5">
      <w:pPr>
        <w:jc w:val="both"/>
        <w:rPr>
          <w:b/>
          <w:lang w:val="sr-Cyrl-CS"/>
        </w:rPr>
      </w:pPr>
    </w:p>
    <w:p w:rsidR="00CF48D5" w:rsidRPr="00BB1AF6" w:rsidRDefault="00CF48D5" w:rsidP="00CF48D5">
      <w:pPr>
        <w:ind w:firstLine="720"/>
        <w:jc w:val="both"/>
        <w:rPr>
          <w:bCs/>
          <w:lang w:val="sr-Cyrl-CS"/>
        </w:rPr>
      </w:pPr>
      <w:r w:rsidRPr="00BB1AF6">
        <w:rPr>
          <w:bCs/>
          <w:lang w:val="sr-Cyrl-CS"/>
        </w:rPr>
        <w:t>Извођач може раскинути уговор у случају неплаћања од стране Наручиоца, у складу са одредбама овог уговора, осим ако се уговорне стране другачије не договоре.</w:t>
      </w:r>
    </w:p>
    <w:p w:rsidR="00CF48D5" w:rsidRPr="00BB1AF6" w:rsidRDefault="00CF48D5" w:rsidP="00CF48D5">
      <w:pPr>
        <w:ind w:firstLine="720"/>
        <w:jc w:val="both"/>
        <w:rPr>
          <w:b/>
          <w:bCs/>
          <w:lang w:val="sr-Cyrl-CS"/>
        </w:rPr>
      </w:pPr>
    </w:p>
    <w:p w:rsidR="00CF48D5" w:rsidRPr="00BB1AF6" w:rsidRDefault="00CF48D5" w:rsidP="00CF48D5">
      <w:pPr>
        <w:spacing w:after="120"/>
        <w:jc w:val="center"/>
        <w:rPr>
          <w:bCs/>
          <w:lang w:val="sr-Cyrl-CS"/>
        </w:rPr>
      </w:pPr>
      <w:r w:rsidRPr="00BB1AF6">
        <w:rPr>
          <w:bCs/>
          <w:lang w:val="sr-Cyrl-CS"/>
        </w:rPr>
        <w:t>Члан 26.</w:t>
      </w:r>
    </w:p>
    <w:p w:rsidR="00CF48D5" w:rsidRPr="00BB1AF6" w:rsidRDefault="00CF48D5" w:rsidP="00E93B40">
      <w:pPr>
        <w:ind w:firstLine="720"/>
        <w:jc w:val="both"/>
        <w:rPr>
          <w:bCs/>
          <w:lang w:val="sr-Cyrl-CS"/>
        </w:rPr>
      </w:pPr>
      <w:r w:rsidRPr="00BB1AF6">
        <w:rPr>
          <w:bCs/>
          <w:lang w:val="sr-Cyrl-CS"/>
        </w:rPr>
        <w:t xml:space="preserve">Уговор се раскида писаном изјавом која се доставља другој уговорној страни и са отказним роком од петанест (15) дана, од дана достављања изјаве. </w:t>
      </w:r>
    </w:p>
    <w:p w:rsidR="00CF48D5" w:rsidRPr="00BB1AF6" w:rsidRDefault="00CF48D5" w:rsidP="00CF48D5">
      <w:pPr>
        <w:ind w:firstLine="720"/>
        <w:jc w:val="both"/>
        <w:rPr>
          <w:bCs/>
          <w:lang w:val="sr-Cyrl-CS"/>
        </w:rPr>
      </w:pPr>
      <w:r w:rsidRPr="00BB1AF6">
        <w:rPr>
          <w:bCs/>
          <w:lang w:val="sr-Cyrl-CS"/>
        </w:rPr>
        <w:t xml:space="preserve">Изјава мора да садржи основ за раскид уговора. </w:t>
      </w:r>
    </w:p>
    <w:p w:rsidR="00CF48D5" w:rsidRPr="00BB1AF6" w:rsidRDefault="00CF48D5" w:rsidP="00E93B40">
      <w:pPr>
        <w:ind w:firstLine="720"/>
        <w:jc w:val="both"/>
        <w:rPr>
          <w:bCs/>
          <w:lang w:val="sr-Cyrl-CS"/>
        </w:rPr>
      </w:pPr>
      <w:r w:rsidRPr="00BB1AF6">
        <w:rPr>
          <w:bCs/>
          <w:lang w:val="sr-Cyrl-CS"/>
        </w:rPr>
        <w:t xml:space="preserve">Сву штету која настане раскидом овог уговора о извођењу радова сноси она уговорна страна која је својим поступцима или разлозима довела до раскида уговора. </w:t>
      </w:r>
    </w:p>
    <w:p w:rsidR="00CF48D5" w:rsidRPr="00BB1AF6" w:rsidRDefault="00CF48D5" w:rsidP="00E93B40">
      <w:pPr>
        <w:ind w:firstLine="720"/>
        <w:jc w:val="both"/>
        <w:rPr>
          <w:bCs/>
          <w:lang w:val="sr-Cyrl-CS"/>
        </w:rPr>
      </w:pPr>
      <w:r w:rsidRPr="00BB1AF6">
        <w:rPr>
          <w:bCs/>
          <w:lang w:val="sr-Cyrl-CS"/>
        </w:rPr>
        <w:t xml:space="preserve">У случају раскида уговора, Извођач је дужан да изведене радове обезбеди од пропадања, као и да Наручиоцу преда пресек изведених радова до дана раскида овог уговора. </w:t>
      </w:r>
    </w:p>
    <w:p w:rsidR="00CF48D5" w:rsidRPr="00BB1AF6" w:rsidRDefault="00CF48D5" w:rsidP="00CF48D5">
      <w:pPr>
        <w:ind w:firstLine="720"/>
        <w:jc w:val="both"/>
        <w:rPr>
          <w:bCs/>
          <w:lang w:val="sr-Cyrl-CS"/>
        </w:rPr>
      </w:pPr>
      <w:r w:rsidRPr="00BB1AF6">
        <w:rPr>
          <w:bCs/>
          <w:lang w:val="sr-Cyrl-CS"/>
        </w:rPr>
        <w:t xml:space="preserve">На основу пресека изведених радова, усаглашеног од стране Наручиоца и Извођача, сачиниће се споразум о међусобним потраживањима. </w:t>
      </w:r>
    </w:p>
    <w:p w:rsidR="00CF48D5" w:rsidRPr="00BB1AF6" w:rsidRDefault="00CF48D5" w:rsidP="00CF48D5">
      <w:pPr>
        <w:ind w:firstLine="720"/>
        <w:jc w:val="both"/>
        <w:rPr>
          <w:bCs/>
          <w:lang w:val="sr-Cyrl-CS"/>
        </w:rPr>
      </w:pPr>
      <w:r w:rsidRPr="00BB1AF6">
        <w:rPr>
          <w:bCs/>
          <w:lang w:val="sr-Cyrl-CS"/>
        </w:rPr>
        <w:t xml:space="preserve">Трошкове сноси уговорна страна која је одговорна за раскид уговора. </w:t>
      </w:r>
    </w:p>
    <w:p w:rsidR="00CF48D5" w:rsidRPr="00BB1AF6" w:rsidRDefault="00CF48D5" w:rsidP="00CF48D5">
      <w:pPr>
        <w:ind w:firstLine="720"/>
        <w:jc w:val="both"/>
        <w:rPr>
          <w:bCs/>
          <w:lang w:val="sr-Cyrl-CS"/>
        </w:rPr>
      </w:pPr>
    </w:p>
    <w:p w:rsidR="00031A15" w:rsidRDefault="00031A15" w:rsidP="00CF48D5">
      <w:pPr>
        <w:jc w:val="center"/>
        <w:rPr>
          <w:bCs/>
          <w:lang/>
        </w:rPr>
      </w:pPr>
    </w:p>
    <w:p w:rsidR="00CF48D5" w:rsidRPr="00BB1AF6" w:rsidRDefault="00CF48D5" w:rsidP="00CF48D5">
      <w:pPr>
        <w:jc w:val="center"/>
        <w:rPr>
          <w:bCs/>
          <w:lang w:val="sr-Cyrl-CS"/>
        </w:rPr>
      </w:pPr>
      <w:r w:rsidRPr="00BB1AF6">
        <w:rPr>
          <w:bCs/>
          <w:lang w:val="sr-Cyrl-CS"/>
        </w:rPr>
        <w:t>ЗАВРШНЕ ОДРЕДБЕ</w:t>
      </w:r>
    </w:p>
    <w:p w:rsidR="00CF48D5" w:rsidRPr="00BB1AF6" w:rsidRDefault="00CF48D5" w:rsidP="00CF48D5">
      <w:pPr>
        <w:jc w:val="center"/>
        <w:rPr>
          <w:b/>
          <w:bCs/>
          <w:lang w:val="sr-Cyrl-CS"/>
        </w:rPr>
      </w:pPr>
    </w:p>
    <w:p w:rsidR="00CF48D5" w:rsidRPr="00BB1AF6" w:rsidRDefault="00CF48D5" w:rsidP="00CF48D5">
      <w:pPr>
        <w:spacing w:after="120"/>
        <w:jc w:val="center"/>
        <w:rPr>
          <w:bCs/>
          <w:lang w:val="sr-Cyrl-CS"/>
        </w:rPr>
      </w:pPr>
      <w:r w:rsidRPr="00BB1AF6">
        <w:rPr>
          <w:bCs/>
          <w:lang w:val="sr-Cyrl-CS"/>
        </w:rPr>
        <w:t>Члан 27.</w:t>
      </w:r>
    </w:p>
    <w:p w:rsidR="00CF48D5" w:rsidRPr="00BB1AF6" w:rsidRDefault="00CF48D5" w:rsidP="00CF48D5">
      <w:pPr>
        <w:tabs>
          <w:tab w:val="left" w:pos="720"/>
        </w:tabs>
        <w:jc w:val="both"/>
        <w:rPr>
          <w:lang w:val="sr-Cyrl-CS"/>
        </w:rPr>
      </w:pPr>
      <w:r w:rsidRPr="00BB1AF6">
        <w:rPr>
          <w:bCs/>
          <w:lang w:val="sr-Cyrl-CS"/>
        </w:rPr>
        <w:t xml:space="preserve"> </w:t>
      </w:r>
      <w:r w:rsidRPr="00BB1AF6">
        <w:rPr>
          <w:bCs/>
          <w:lang w:val="sr-Cyrl-CS"/>
        </w:rPr>
        <w:tab/>
      </w:r>
      <w:r w:rsidRPr="00BB1AF6">
        <w:rPr>
          <w:lang w:val="sr-Cyrl-CS"/>
        </w:rPr>
        <w:t>Овај уговор ступа на снагу и производи правно дејство даном закључења.</w:t>
      </w:r>
    </w:p>
    <w:p w:rsidR="00CF48D5" w:rsidRPr="00BB1AF6" w:rsidRDefault="00CF48D5" w:rsidP="00CF48D5">
      <w:pPr>
        <w:jc w:val="both"/>
        <w:rPr>
          <w:bCs/>
          <w:lang w:val="sr-Cyrl-CS"/>
        </w:rPr>
      </w:pPr>
    </w:p>
    <w:p w:rsidR="00CF48D5" w:rsidRPr="00BB1AF6" w:rsidRDefault="00CF48D5" w:rsidP="00CF48D5">
      <w:pPr>
        <w:spacing w:after="120"/>
        <w:jc w:val="center"/>
        <w:rPr>
          <w:bCs/>
          <w:lang w:val="sr-Cyrl-CS"/>
        </w:rPr>
      </w:pPr>
      <w:r w:rsidRPr="00BB1AF6">
        <w:rPr>
          <w:bCs/>
          <w:lang w:val="sr-Cyrl-CS"/>
        </w:rPr>
        <w:t>Члан 28.</w:t>
      </w:r>
    </w:p>
    <w:p w:rsidR="00CF48D5" w:rsidRPr="00BB1AF6" w:rsidRDefault="00CF48D5" w:rsidP="00CF48D5">
      <w:pPr>
        <w:tabs>
          <w:tab w:val="left" w:pos="720"/>
        </w:tabs>
        <w:jc w:val="both"/>
        <w:rPr>
          <w:lang w:val="sr-Cyrl-CS"/>
        </w:rPr>
      </w:pPr>
      <w:r w:rsidRPr="00BB1AF6">
        <w:rPr>
          <w:bCs/>
          <w:lang w:val="sr-Cyrl-CS"/>
        </w:rPr>
        <w:tab/>
        <w:t xml:space="preserve">Уговорне стране су сагласне да ће све </w:t>
      </w:r>
      <w:r w:rsidRPr="00BB1AF6">
        <w:rPr>
          <w:lang w:val="sr-Cyrl-CS"/>
        </w:rPr>
        <w:t xml:space="preserve">спорове, који настану у извршењу овог уговора, решавати споразумно, а уколико </w:t>
      </w:r>
      <w:r w:rsidRPr="00BB1AF6">
        <w:rPr>
          <w:lang w:val="ru-RU"/>
        </w:rPr>
        <w:t>то не буде могуће, да ће за решавање спорова бити надлежан Привредни суд у Београду.</w:t>
      </w:r>
    </w:p>
    <w:p w:rsidR="00CF48D5" w:rsidRPr="00BB1AF6" w:rsidRDefault="00CF48D5" w:rsidP="00CF48D5">
      <w:pPr>
        <w:spacing w:before="120"/>
        <w:ind w:firstLine="720"/>
        <w:jc w:val="both"/>
        <w:rPr>
          <w:lang w:val="sr-Cyrl-CS"/>
        </w:rPr>
      </w:pPr>
      <w:r w:rsidRPr="00BB1AF6">
        <w:rPr>
          <w:lang w:val="ru-RU"/>
        </w:rPr>
        <w:t>За све што није предвиђено овим уговором, уговорне стране су сагласне да ће се применити одговарајуће одредбе Закона о планирању и изградњи, Закона о облигационим односима, Закона о јавним набавкама и других позитивних прописа који уређују ову област.</w:t>
      </w:r>
    </w:p>
    <w:p w:rsidR="00CF48D5" w:rsidRPr="00BB1AF6" w:rsidRDefault="00CF48D5" w:rsidP="00CF48D5">
      <w:pPr>
        <w:jc w:val="center"/>
        <w:rPr>
          <w:bCs/>
          <w:lang w:val="sr-Cyrl-CS"/>
        </w:rPr>
      </w:pPr>
    </w:p>
    <w:p w:rsidR="00CF48D5" w:rsidRPr="00BB1AF6" w:rsidRDefault="00CF48D5" w:rsidP="00CF48D5">
      <w:pPr>
        <w:spacing w:after="120"/>
        <w:jc w:val="center"/>
        <w:rPr>
          <w:bCs/>
          <w:lang w:val="sr-Cyrl-CS"/>
        </w:rPr>
      </w:pPr>
      <w:r w:rsidRPr="00BB1AF6">
        <w:rPr>
          <w:bCs/>
          <w:lang w:val="sr-Cyrl-CS"/>
        </w:rPr>
        <w:t>Члан 29.</w:t>
      </w:r>
    </w:p>
    <w:p w:rsidR="00CF48D5" w:rsidRDefault="00CF48D5" w:rsidP="00CF48D5">
      <w:pPr>
        <w:jc w:val="both"/>
        <w:rPr>
          <w:lang/>
        </w:rPr>
      </w:pPr>
      <w:r w:rsidRPr="00BB1AF6">
        <w:rPr>
          <w:lang w:val="sr-Cyrl-CS"/>
        </w:rPr>
        <w:tab/>
        <w:t xml:space="preserve">Овај уговор је сачињен у шест (6) истоветних примерака, од којих по три (3) примерка задржава свака уговорна страна. </w:t>
      </w:r>
    </w:p>
    <w:p w:rsidR="00031A15" w:rsidRPr="00031A15" w:rsidRDefault="00031A15" w:rsidP="00CF48D5">
      <w:pPr>
        <w:jc w:val="both"/>
        <w:rPr>
          <w:lang/>
        </w:rPr>
      </w:pPr>
    </w:p>
    <w:tbl>
      <w:tblPr>
        <w:tblW w:w="9653" w:type="dxa"/>
        <w:tblLook w:val="0600"/>
      </w:tblPr>
      <w:tblGrid>
        <w:gridCol w:w="4282"/>
        <w:gridCol w:w="1089"/>
        <w:gridCol w:w="4282"/>
      </w:tblGrid>
      <w:tr w:rsidR="00CF48D5" w:rsidRPr="00BB1AF6" w:rsidTr="00426C2A">
        <w:trPr>
          <w:trHeight w:val="773"/>
        </w:trPr>
        <w:tc>
          <w:tcPr>
            <w:tcW w:w="4282" w:type="dxa"/>
          </w:tcPr>
          <w:p w:rsidR="00CF48D5" w:rsidRPr="00BB1AF6" w:rsidRDefault="00CF48D5" w:rsidP="00D164B8">
            <w:pPr>
              <w:widowControl w:val="0"/>
              <w:autoSpaceDE w:val="0"/>
              <w:autoSpaceDN w:val="0"/>
              <w:adjustRightInd w:val="0"/>
              <w:spacing w:line="200" w:lineRule="exact"/>
              <w:rPr>
                <w:b/>
                <w:lang w:val="sr-Cyrl-CS"/>
              </w:rPr>
            </w:pPr>
          </w:p>
          <w:p w:rsidR="00CF48D5" w:rsidRPr="00BB1AF6" w:rsidRDefault="00CF48D5" w:rsidP="00D164B8">
            <w:pPr>
              <w:widowControl w:val="0"/>
              <w:autoSpaceDE w:val="0"/>
              <w:autoSpaceDN w:val="0"/>
              <w:adjustRightInd w:val="0"/>
              <w:spacing w:line="200" w:lineRule="exact"/>
              <w:rPr>
                <w:b/>
                <w:lang w:val="sr-Cyrl-CS"/>
              </w:rPr>
            </w:pPr>
          </w:p>
          <w:p w:rsidR="00CF48D5" w:rsidRPr="00BB1AF6" w:rsidRDefault="00CF48D5" w:rsidP="00D164B8">
            <w:pPr>
              <w:widowControl w:val="0"/>
              <w:autoSpaceDE w:val="0"/>
              <w:autoSpaceDN w:val="0"/>
              <w:adjustRightInd w:val="0"/>
              <w:spacing w:line="200" w:lineRule="exact"/>
              <w:rPr>
                <w:b/>
                <w:lang w:val="sr-Cyrl-CS"/>
              </w:rPr>
            </w:pPr>
            <w:r w:rsidRPr="00BB1AF6">
              <w:rPr>
                <w:b/>
                <w:lang w:val="sr-Cyrl-CS"/>
              </w:rPr>
              <w:t xml:space="preserve">            За ИЗВРШИОЦА</w:t>
            </w:r>
          </w:p>
          <w:p w:rsidR="00CF48D5" w:rsidRPr="00BB1AF6" w:rsidRDefault="00CF48D5" w:rsidP="00D164B8">
            <w:pPr>
              <w:widowControl w:val="0"/>
              <w:autoSpaceDE w:val="0"/>
              <w:autoSpaceDN w:val="0"/>
              <w:adjustRightInd w:val="0"/>
              <w:spacing w:line="200" w:lineRule="exact"/>
              <w:rPr>
                <w:b/>
              </w:rPr>
            </w:pPr>
          </w:p>
          <w:p w:rsidR="00CF48D5" w:rsidRPr="00BB1AF6" w:rsidRDefault="00CF48D5" w:rsidP="00D164B8">
            <w:pPr>
              <w:widowControl w:val="0"/>
              <w:autoSpaceDE w:val="0"/>
              <w:autoSpaceDN w:val="0"/>
              <w:adjustRightInd w:val="0"/>
              <w:spacing w:line="200" w:lineRule="exact"/>
              <w:rPr>
                <w:b/>
              </w:rPr>
            </w:pPr>
          </w:p>
        </w:tc>
        <w:tc>
          <w:tcPr>
            <w:tcW w:w="1089" w:type="dxa"/>
          </w:tcPr>
          <w:p w:rsidR="00CF48D5" w:rsidRPr="00BB1AF6" w:rsidRDefault="00CF48D5" w:rsidP="00D164B8">
            <w:pPr>
              <w:widowControl w:val="0"/>
              <w:autoSpaceDE w:val="0"/>
              <w:autoSpaceDN w:val="0"/>
              <w:adjustRightInd w:val="0"/>
              <w:spacing w:line="200" w:lineRule="exact"/>
              <w:rPr>
                <w:b/>
              </w:rPr>
            </w:pPr>
          </w:p>
        </w:tc>
        <w:tc>
          <w:tcPr>
            <w:tcW w:w="4282" w:type="dxa"/>
          </w:tcPr>
          <w:p w:rsidR="00CF48D5" w:rsidRPr="00BB1AF6" w:rsidRDefault="00CF48D5" w:rsidP="00D164B8">
            <w:pPr>
              <w:widowControl w:val="0"/>
              <w:autoSpaceDE w:val="0"/>
              <w:autoSpaceDN w:val="0"/>
              <w:adjustRightInd w:val="0"/>
              <w:spacing w:line="200" w:lineRule="exact"/>
              <w:rPr>
                <w:b/>
                <w:lang w:val="sr-Cyrl-CS"/>
              </w:rPr>
            </w:pPr>
          </w:p>
          <w:p w:rsidR="00CF48D5" w:rsidRPr="00BB1AF6" w:rsidRDefault="00CF48D5" w:rsidP="00D164B8">
            <w:pPr>
              <w:widowControl w:val="0"/>
              <w:autoSpaceDE w:val="0"/>
              <w:autoSpaceDN w:val="0"/>
              <w:adjustRightInd w:val="0"/>
              <w:spacing w:line="200" w:lineRule="exact"/>
              <w:rPr>
                <w:b/>
                <w:lang w:val="sr-Cyrl-CS"/>
              </w:rPr>
            </w:pPr>
          </w:p>
          <w:p w:rsidR="00CF48D5" w:rsidRPr="00BB1AF6" w:rsidRDefault="00CF48D5" w:rsidP="00D164B8">
            <w:pPr>
              <w:widowControl w:val="0"/>
              <w:autoSpaceDE w:val="0"/>
              <w:autoSpaceDN w:val="0"/>
              <w:adjustRightInd w:val="0"/>
              <w:spacing w:line="200" w:lineRule="exact"/>
              <w:jc w:val="center"/>
              <w:rPr>
                <w:b/>
                <w:lang w:val="sr-Cyrl-CS"/>
              </w:rPr>
            </w:pPr>
            <w:r w:rsidRPr="00BB1AF6">
              <w:rPr>
                <w:b/>
                <w:lang w:val="sr-Cyrl-CS"/>
              </w:rPr>
              <w:t>За НАРУЧИОЦА</w:t>
            </w:r>
          </w:p>
          <w:p w:rsidR="00CF48D5" w:rsidRPr="00BB1AF6" w:rsidRDefault="00CF48D5" w:rsidP="00D164B8">
            <w:pPr>
              <w:widowControl w:val="0"/>
              <w:autoSpaceDE w:val="0"/>
              <w:autoSpaceDN w:val="0"/>
              <w:adjustRightInd w:val="0"/>
              <w:spacing w:line="200" w:lineRule="exact"/>
              <w:jc w:val="center"/>
              <w:rPr>
                <w:b/>
                <w:lang w:val="sr-Cyrl-CS"/>
              </w:rPr>
            </w:pPr>
          </w:p>
          <w:p w:rsidR="00CF48D5" w:rsidRPr="00BB1AF6" w:rsidRDefault="00CF48D5" w:rsidP="00D164B8">
            <w:pPr>
              <w:widowControl w:val="0"/>
              <w:autoSpaceDE w:val="0"/>
              <w:autoSpaceDN w:val="0"/>
              <w:adjustRightInd w:val="0"/>
              <w:spacing w:line="200" w:lineRule="exact"/>
              <w:jc w:val="center"/>
              <w:rPr>
                <w:b/>
                <w:lang w:val="sr-Cyrl-CS"/>
              </w:rPr>
            </w:pPr>
          </w:p>
          <w:p w:rsidR="00CF48D5" w:rsidRPr="00BB1AF6" w:rsidRDefault="00CF48D5" w:rsidP="00D164B8">
            <w:pPr>
              <w:widowControl w:val="0"/>
              <w:autoSpaceDE w:val="0"/>
              <w:autoSpaceDN w:val="0"/>
              <w:adjustRightInd w:val="0"/>
              <w:spacing w:line="200" w:lineRule="exact"/>
              <w:jc w:val="center"/>
              <w:rPr>
                <w:b/>
                <w:lang w:val="sr-Cyrl-CS"/>
              </w:rPr>
            </w:pPr>
          </w:p>
        </w:tc>
      </w:tr>
    </w:tbl>
    <w:p w:rsidR="00CF48D5" w:rsidRPr="00BB1AF6" w:rsidRDefault="00CF48D5" w:rsidP="00CF48D5">
      <w:pPr>
        <w:widowControl w:val="0"/>
        <w:autoSpaceDE w:val="0"/>
        <w:autoSpaceDN w:val="0"/>
        <w:adjustRightInd w:val="0"/>
        <w:spacing w:line="200" w:lineRule="exact"/>
        <w:rPr>
          <w:b/>
          <w:i/>
          <w:w w:val="102"/>
          <w:lang w:val="sr-Cyrl-CS"/>
        </w:rPr>
      </w:pPr>
      <w:r w:rsidRPr="00BB1AF6">
        <w:rPr>
          <w:rFonts w:eastAsia="TimesNewRoman"/>
          <w:b/>
          <w:i/>
        </w:rPr>
        <w:t xml:space="preserve">          ---</w:t>
      </w:r>
      <w:r w:rsidRPr="00BB1AF6">
        <w:rPr>
          <w:b/>
          <w:bCs/>
          <w:i/>
          <w:lang w:val="sr-Cyrl-CS"/>
        </w:rPr>
        <w:t xml:space="preserve">-----------------------------------------------------                      </w:t>
      </w:r>
      <w:r w:rsidRPr="00BB1AF6">
        <w:rPr>
          <w:b/>
          <w:i/>
          <w:w w:val="102"/>
          <w:lang w:val="sr-Cyrl-CS"/>
        </w:rPr>
        <w:t>др Владица Тинтор</w:t>
      </w:r>
    </w:p>
    <w:p w:rsidR="00CF48D5" w:rsidRPr="00BB1AF6" w:rsidRDefault="00CF48D5" w:rsidP="00CF48D5">
      <w:pPr>
        <w:widowControl w:val="0"/>
        <w:autoSpaceDE w:val="0"/>
        <w:autoSpaceDN w:val="0"/>
        <w:adjustRightInd w:val="0"/>
        <w:spacing w:line="200" w:lineRule="exact"/>
        <w:rPr>
          <w:i/>
          <w:w w:val="102"/>
          <w:lang w:val="sr-Cyrl-CS"/>
        </w:rPr>
      </w:pPr>
      <w:r w:rsidRPr="00BB1AF6">
        <w:rPr>
          <w:bCs/>
          <w:i/>
          <w:lang w:val="sr-Cyrl-CS"/>
        </w:rPr>
        <w:tab/>
      </w:r>
      <w:r w:rsidRPr="00BB1AF6">
        <w:rPr>
          <w:bCs/>
          <w:i/>
          <w:lang w:val="sr-Cyrl-CS"/>
        </w:rPr>
        <w:tab/>
        <w:t xml:space="preserve">(Име и презиме </w:t>
      </w:r>
      <w:r w:rsidRPr="00BB1AF6">
        <w:rPr>
          <w:i/>
          <w:w w:val="102"/>
          <w:lang w:val="sr-Cyrl-CS"/>
        </w:rPr>
        <w:t xml:space="preserve">овлашћеног лица понуђача) </w:t>
      </w:r>
    </w:p>
    <w:p w:rsidR="00CF48D5" w:rsidRPr="00BB1AF6" w:rsidRDefault="00CF48D5" w:rsidP="00CF48D5">
      <w:pPr>
        <w:widowControl w:val="0"/>
        <w:autoSpaceDE w:val="0"/>
        <w:autoSpaceDN w:val="0"/>
        <w:adjustRightInd w:val="0"/>
        <w:spacing w:line="200" w:lineRule="exact"/>
        <w:jc w:val="center"/>
        <w:rPr>
          <w:b/>
          <w:i/>
          <w:w w:val="102"/>
          <w:lang w:val="sr-Cyrl-CS"/>
        </w:rPr>
      </w:pPr>
    </w:p>
    <w:p w:rsidR="00CF48D5" w:rsidRPr="00BB1AF6" w:rsidRDefault="00CF48D5" w:rsidP="00CF48D5">
      <w:pPr>
        <w:widowControl w:val="0"/>
        <w:autoSpaceDE w:val="0"/>
        <w:autoSpaceDN w:val="0"/>
        <w:adjustRightInd w:val="0"/>
        <w:spacing w:line="200" w:lineRule="exact"/>
        <w:jc w:val="center"/>
        <w:rPr>
          <w:b/>
          <w:i/>
          <w:w w:val="102"/>
          <w:lang w:val="sr-Cyrl-CS"/>
        </w:rPr>
      </w:pPr>
    </w:p>
    <w:p w:rsidR="00CF48D5" w:rsidRPr="00BB1AF6" w:rsidRDefault="00CF48D5" w:rsidP="00CF48D5">
      <w:pPr>
        <w:autoSpaceDE w:val="0"/>
        <w:autoSpaceDN w:val="0"/>
        <w:adjustRightInd w:val="0"/>
        <w:rPr>
          <w:rFonts w:eastAsia="TimesNewRoman,Bold"/>
          <w:bCs/>
          <w:lang w:val="sr-Cyrl-CS"/>
        </w:rPr>
      </w:pPr>
      <w:r w:rsidRPr="00BB1AF6">
        <w:rPr>
          <w:rFonts w:eastAsia="TimesNewRoman,Bold"/>
          <w:bCs/>
          <w:lang w:val="sr-Cyrl-CS"/>
        </w:rPr>
        <w:t xml:space="preserve">         ---------------------------------------------------------</w:t>
      </w:r>
    </w:p>
    <w:p w:rsidR="00CF48D5" w:rsidRPr="00BB1AF6" w:rsidRDefault="00CF48D5" w:rsidP="00CF48D5">
      <w:pPr>
        <w:widowControl w:val="0"/>
        <w:autoSpaceDE w:val="0"/>
        <w:autoSpaceDN w:val="0"/>
        <w:adjustRightInd w:val="0"/>
        <w:spacing w:line="200" w:lineRule="exact"/>
        <w:rPr>
          <w:i/>
          <w:w w:val="102"/>
          <w:lang w:val="sr-Cyrl-CS"/>
        </w:rPr>
      </w:pPr>
      <w:r w:rsidRPr="00BB1AF6">
        <w:rPr>
          <w:bCs/>
          <w:i/>
          <w:lang w:val="sr-Cyrl-CS"/>
        </w:rPr>
        <w:tab/>
      </w:r>
      <w:r w:rsidRPr="00BB1AF6">
        <w:rPr>
          <w:bCs/>
          <w:i/>
          <w:lang w:val="sr-Cyrl-CS"/>
        </w:rPr>
        <w:tab/>
        <w:t xml:space="preserve">    (Потпис </w:t>
      </w:r>
      <w:r w:rsidRPr="00BB1AF6">
        <w:rPr>
          <w:i/>
          <w:w w:val="102"/>
          <w:lang w:val="sr-Cyrl-CS"/>
        </w:rPr>
        <w:t xml:space="preserve">овлашћеног лица понуђача).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32039C" w:rsidRPr="00BB1AF6" w:rsidTr="00B00217">
        <w:tc>
          <w:tcPr>
            <w:tcW w:w="9576" w:type="dxa"/>
            <w:tcBorders>
              <w:top w:val="nil"/>
              <w:left w:val="nil"/>
              <w:bottom w:val="nil"/>
              <w:right w:val="nil"/>
            </w:tcBorders>
            <w:shd w:val="clear" w:color="auto" w:fill="FDE9D9" w:themeFill="accent6" w:themeFillTint="33"/>
          </w:tcPr>
          <w:p w:rsidR="0032039C" w:rsidRPr="00BB1AF6" w:rsidRDefault="0032039C" w:rsidP="00B00217">
            <w:pPr>
              <w:spacing w:before="120" w:after="120"/>
              <w:jc w:val="center"/>
              <w:rPr>
                <w:b/>
                <w:sz w:val="28"/>
                <w:szCs w:val="28"/>
                <w:lang w:val="sr-Cyrl-CS"/>
              </w:rPr>
            </w:pPr>
            <w:r w:rsidRPr="00BB1AF6">
              <w:rPr>
                <w:b/>
                <w:sz w:val="28"/>
                <w:szCs w:val="28"/>
                <w:lang w:val="sr-Cyrl-CS"/>
              </w:rPr>
              <w:lastRenderedPageBreak/>
              <w:tab/>
              <w:t xml:space="preserve">ОДЕЉАК IX </w:t>
            </w:r>
          </w:p>
        </w:tc>
      </w:tr>
    </w:tbl>
    <w:p w:rsidR="0032039C" w:rsidRPr="00BB1AF6" w:rsidRDefault="0032039C" w:rsidP="0032039C">
      <w:pPr>
        <w:ind w:firstLine="720"/>
        <w:jc w:val="both"/>
        <w:rPr>
          <w:bCs/>
          <w:lang w:val="sr-Cyrl-CS"/>
        </w:rPr>
      </w:pPr>
    </w:p>
    <w:p w:rsidR="0032039C" w:rsidRPr="00BB1AF6" w:rsidRDefault="0032039C" w:rsidP="0032039C">
      <w:pPr>
        <w:ind w:firstLine="720"/>
        <w:jc w:val="both"/>
        <w:rPr>
          <w:b/>
          <w:sz w:val="28"/>
          <w:szCs w:val="28"/>
          <w:lang w:val="sr-Cyrl-CS"/>
        </w:rPr>
      </w:pPr>
      <w:r w:rsidRPr="00BB1AF6">
        <w:rPr>
          <w:bCs/>
          <w:lang w:val="sr-Cyrl-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BB1AF6">
        <w:rPr>
          <w:lang w:val="sr-Cyrl-CS"/>
        </w:rPr>
        <w:t>аручилац је припремио образац:</w:t>
      </w:r>
    </w:p>
    <w:p w:rsidR="0032039C" w:rsidRPr="00BB1AF6" w:rsidRDefault="0032039C" w:rsidP="0032039C">
      <w:pPr>
        <w:ind w:right="120"/>
        <w:jc w:val="both"/>
        <w:rPr>
          <w:lang w:val="sr-Cyrl-CS"/>
        </w:rPr>
      </w:pPr>
    </w:p>
    <w:p w:rsidR="0032039C" w:rsidRPr="00BB1AF6" w:rsidRDefault="0032039C" w:rsidP="0032039C">
      <w:pPr>
        <w:ind w:right="120"/>
        <w:jc w:val="both"/>
        <w:rPr>
          <w:lang w:val="sr-Cyrl-CS"/>
        </w:rPr>
      </w:pPr>
    </w:p>
    <w:p w:rsidR="0032039C" w:rsidRPr="00BB1AF6" w:rsidRDefault="0032039C" w:rsidP="0032039C">
      <w:pPr>
        <w:pStyle w:val="ListParagraph"/>
        <w:spacing w:after="0"/>
        <w:ind w:left="0" w:right="120"/>
        <w:jc w:val="center"/>
        <w:rPr>
          <w:rFonts w:ascii="Times New Roman" w:hAnsi="Times New Roman"/>
          <w:b/>
          <w:sz w:val="28"/>
          <w:szCs w:val="28"/>
          <w:lang w:val="sr-Cyrl-CS"/>
        </w:rPr>
      </w:pPr>
      <w:r w:rsidRPr="00BB1AF6">
        <w:rPr>
          <w:rFonts w:ascii="Times New Roman" w:hAnsi="Times New Roman"/>
          <w:b/>
          <w:sz w:val="28"/>
          <w:szCs w:val="28"/>
          <w:lang w:val="sr-Cyrl-CS"/>
        </w:rPr>
        <w:t xml:space="preserve">ОБРАЗАЦ ТРОШКОВА ПРИПРЕМЕ ПОНУДЕ  </w:t>
      </w:r>
    </w:p>
    <w:p w:rsidR="0032039C" w:rsidRPr="00BB1AF6" w:rsidRDefault="0032039C" w:rsidP="0032039C">
      <w:pPr>
        <w:pStyle w:val="ListParagraph"/>
        <w:spacing w:after="0"/>
        <w:ind w:left="1800" w:right="120"/>
        <w:rPr>
          <w:rFonts w:ascii="Times New Roman" w:hAnsi="Times New Roman"/>
          <w:b/>
          <w:sz w:val="28"/>
          <w:szCs w:val="28"/>
          <w:lang w:val="sr-Cyrl-C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7"/>
        <w:gridCol w:w="3261"/>
      </w:tblGrid>
      <w:tr w:rsidR="0032039C" w:rsidRPr="00BB1AF6" w:rsidTr="00B00217">
        <w:trPr>
          <w:cantSplit/>
          <w:trHeight w:val="683"/>
        </w:trPr>
        <w:tc>
          <w:tcPr>
            <w:tcW w:w="6237" w:type="dxa"/>
            <w:tcBorders>
              <w:bottom w:val="double" w:sz="4" w:space="0" w:color="auto"/>
            </w:tcBorders>
            <w:shd w:val="clear" w:color="auto" w:fill="F2F2F2" w:themeFill="background1" w:themeFillShade="F2"/>
          </w:tcPr>
          <w:p w:rsidR="0032039C" w:rsidRPr="00BB1AF6" w:rsidRDefault="0032039C" w:rsidP="00B00217">
            <w:pPr>
              <w:autoSpaceDE w:val="0"/>
              <w:autoSpaceDN w:val="0"/>
              <w:adjustRightInd w:val="0"/>
              <w:spacing w:before="120" w:after="120"/>
              <w:jc w:val="center"/>
              <w:rPr>
                <w:rFonts w:eastAsiaTheme="minorHAnsi"/>
              </w:rPr>
            </w:pPr>
            <w:r w:rsidRPr="00BB1AF6">
              <w:rPr>
                <w:rFonts w:eastAsiaTheme="minorHAnsi"/>
              </w:rPr>
              <w:t>Трошкови</w:t>
            </w:r>
          </w:p>
        </w:tc>
        <w:tc>
          <w:tcPr>
            <w:tcW w:w="3261" w:type="dxa"/>
            <w:tcBorders>
              <w:bottom w:val="double" w:sz="4" w:space="0" w:color="auto"/>
            </w:tcBorders>
            <w:shd w:val="clear" w:color="auto" w:fill="F2F2F2" w:themeFill="background1" w:themeFillShade="F2"/>
          </w:tcPr>
          <w:p w:rsidR="0032039C" w:rsidRPr="00BB1AF6" w:rsidRDefault="0032039C" w:rsidP="00B00217">
            <w:pPr>
              <w:autoSpaceDE w:val="0"/>
              <w:autoSpaceDN w:val="0"/>
              <w:adjustRightInd w:val="0"/>
              <w:spacing w:before="120" w:after="120"/>
              <w:jc w:val="center"/>
              <w:rPr>
                <w:rFonts w:eastAsiaTheme="minorHAnsi"/>
              </w:rPr>
            </w:pPr>
            <w:r w:rsidRPr="00BB1AF6">
              <w:rPr>
                <w:lang w:val="sr-Cyrl-CS"/>
              </w:rPr>
              <w:t>( РСД / EUR )</w:t>
            </w:r>
          </w:p>
        </w:tc>
      </w:tr>
      <w:tr w:rsidR="0032039C" w:rsidRPr="00BB1AF6" w:rsidTr="00B00217">
        <w:trPr>
          <w:cantSplit/>
          <w:trHeight w:val="113"/>
        </w:trPr>
        <w:tc>
          <w:tcPr>
            <w:tcW w:w="6237" w:type="dxa"/>
            <w:tcBorders>
              <w:top w:val="double" w:sz="4" w:space="0" w:color="auto"/>
            </w:tcBorders>
            <w:shd w:val="clear" w:color="auto" w:fill="auto"/>
          </w:tcPr>
          <w:p w:rsidR="0032039C" w:rsidRPr="00BB1AF6" w:rsidRDefault="0032039C" w:rsidP="00B00217">
            <w:pPr>
              <w:autoSpaceDE w:val="0"/>
              <w:autoSpaceDN w:val="0"/>
              <w:adjustRightInd w:val="0"/>
              <w:spacing w:before="120" w:after="120"/>
              <w:jc w:val="both"/>
              <w:rPr>
                <w:rFonts w:eastAsiaTheme="minorHAnsi"/>
                <w:sz w:val="20"/>
                <w:szCs w:val="20"/>
              </w:rPr>
            </w:pPr>
          </w:p>
        </w:tc>
        <w:tc>
          <w:tcPr>
            <w:tcW w:w="3261" w:type="dxa"/>
            <w:tcBorders>
              <w:top w:val="double" w:sz="4" w:space="0" w:color="auto"/>
            </w:tcBorders>
          </w:tcPr>
          <w:p w:rsidR="0032039C" w:rsidRPr="00BB1AF6" w:rsidRDefault="0032039C" w:rsidP="00B00217">
            <w:pPr>
              <w:autoSpaceDE w:val="0"/>
              <w:autoSpaceDN w:val="0"/>
              <w:adjustRightInd w:val="0"/>
              <w:spacing w:before="60" w:after="60"/>
              <w:jc w:val="center"/>
              <w:rPr>
                <w:rFonts w:eastAsiaTheme="minorHAnsi"/>
                <w:b/>
                <w:sz w:val="20"/>
                <w:szCs w:val="20"/>
              </w:rPr>
            </w:pPr>
          </w:p>
        </w:tc>
      </w:tr>
      <w:tr w:rsidR="0032039C" w:rsidRPr="00BB1AF6" w:rsidTr="00B00217">
        <w:trPr>
          <w:cantSplit/>
          <w:trHeight w:val="113"/>
        </w:trPr>
        <w:tc>
          <w:tcPr>
            <w:tcW w:w="6237" w:type="dxa"/>
            <w:shd w:val="clear" w:color="auto" w:fill="auto"/>
          </w:tcPr>
          <w:p w:rsidR="0032039C" w:rsidRPr="00BB1AF6" w:rsidRDefault="0032039C" w:rsidP="00B00217">
            <w:pPr>
              <w:autoSpaceDE w:val="0"/>
              <w:autoSpaceDN w:val="0"/>
              <w:adjustRightInd w:val="0"/>
              <w:spacing w:before="120" w:after="120"/>
              <w:jc w:val="both"/>
              <w:rPr>
                <w:rFonts w:eastAsiaTheme="minorHAnsi"/>
                <w:sz w:val="20"/>
                <w:szCs w:val="20"/>
              </w:rPr>
            </w:pPr>
          </w:p>
        </w:tc>
        <w:tc>
          <w:tcPr>
            <w:tcW w:w="3261" w:type="dxa"/>
          </w:tcPr>
          <w:p w:rsidR="0032039C" w:rsidRPr="00BB1AF6" w:rsidRDefault="0032039C" w:rsidP="00B00217">
            <w:pPr>
              <w:autoSpaceDE w:val="0"/>
              <w:autoSpaceDN w:val="0"/>
              <w:adjustRightInd w:val="0"/>
              <w:spacing w:before="60" w:after="60"/>
              <w:jc w:val="center"/>
              <w:rPr>
                <w:rFonts w:eastAsiaTheme="minorHAnsi"/>
                <w:b/>
                <w:sz w:val="20"/>
                <w:szCs w:val="20"/>
              </w:rPr>
            </w:pPr>
          </w:p>
        </w:tc>
      </w:tr>
      <w:tr w:rsidR="0032039C" w:rsidRPr="00BB1AF6" w:rsidTr="00B00217">
        <w:trPr>
          <w:cantSplit/>
          <w:trHeight w:val="113"/>
        </w:trPr>
        <w:tc>
          <w:tcPr>
            <w:tcW w:w="6237" w:type="dxa"/>
            <w:shd w:val="clear" w:color="auto" w:fill="auto"/>
          </w:tcPr>
          <w:p w:rsidR="0032039C" w:rsidRPr="00BB1AF6" w:rsidRDefault="0032039C" w:rsidP="00B00217">
            <w:pPr>
              <w:autoSpaceDE w:val="0"/>
              <w:autoSpaceDN w:val="0"/>
              <w:adjustRightInd w:val="0"/>
              <w:spacing w:before="120" w:after="120"/>
              <w:jc w:val="both"/>
              <w:rPr>
                <w:rFonts w:eastAsiaTheme="minorHAnsi"/>
                <w:sz w:val="20"/>
                <w:szCs w:val="20"/>
              </w:rPr>
            </w:pPr>
          </w:p>
        </w:tc>
        <w:tc>
          <w:tcPr>
            <w:tcW w:w="3261" w:type="dxa"/>
          </w:tcPr>
          <w:p w:rsidR="0032039C" w:rsidRPr="00BB1AF6" w:rsidRDefault="0032039C" w:rsidP="00B00217">
            <w:pPr>
              <w:autoSpaceDE w:val="0"/>
              <w:autoSpaceDN w:val="0"/>
              <w:adjustRightInd w:val="0"/>
              <w:spacing w:before="60" w:after="60"/>
              <w:jc w:val="center"/>
              <w:rPr>
                <w:rFonts w:eastAsiaTheme="minorHAnsi"/>
                <w:b/>
                <w:sz w:val="20"/>
                <w:szCs w:val="20"/>
              </w:rPr>
            </w:pPr>
          </w:p>
        </w:tc>
      </w:tr>
      <w:tr w:rsidR="0032039C" w:rsidRPr="00BB1AF6" w:rsidTr="00B00217">
        <w:trPr>
          <w:cantSplit/>
          <w:trHeight w:val="113"/>
        </w:trPr>
        <w:tc>
          <w:tcPr>
            <w:tcW w:w="6237" w:type="dxa"/>
            <w:tcBorders>
              <w:bottom w:val="single" w:sz="4" w:space="0" w:color="auto"/>
            </w:tcBorders>
            <w:shd w:val="clear" w:color="auto" w:fill="auto"/>
          </w:tcPr>
          <w:p w:rsidR="0032039C" w:rsidRPr="00BB1AF6" w:rsidRDefault="0032039C" w:rsidP="00B00217">
            <w:pPr>
              <w:autoSpaceDE w:val="0"/>
              <w:autoSpaceDN w:val="0"/>
              <w:adjustRightInd w:val="0"/>
              <w:spacing w:before="120" w:after="120"/>
              <w:jc w:val="both"/>
              <w:rPr>
                <w:rFonts w:eastAsiaTheme="minorHAnsi"/>
                <w:sz w:val="20"/>
                <w:szCs w:val="20"/>
              </w:rPr>
            </w:pPr>
          </w:p>
        </w:tc>
        <w:tc>
          <w:tcPr>
            <w:tcW w:w="3261" w:type="dxa"/>
            <w:tcBorders>
              <w:bottom w:val="single" w:sz="4" w:space="0" w:color="auto"/>
            </w:tcBorders>
          </w:tcPr>
          <w:p w:rsidR="0032039C" w:rsidRPr="00BB1AF6" w:rsidRDefault="0032039C" w:rsidP="00B00217">
            <w:pPr>
              <w:autoSpaceDE w:val="0"/>
              <w:autoSpaceDN w:val="0"/>
              <w:adjustRightInd w:val="0"/>
              <w:spacing w:before="60" w:after="60"/>
              <w:jc w:val="center"/>
              <w:rPr>
                <w:rFonts w:eastAsiaTheme="minorHAnsi"/>
                <w:b/>
                <w:sz w:val="20"/>
                <w:szCs w:val="20"/>
              </w:rPr>
            </w:pPr>
          </w:p>
        </w:tc>
      </w:tr>
      <w:tr w:rsidR="0032039C" w:rsidRPr="00BB1AF6" w:rsidTr="00B00217">
        <w:trPr>
          <w:cantSplit/>
          <w:trHeight w:val="113"/>
        </w:trPr>
        <w:tc>
          <w:tcPr>
            <w:tcW w:w="6237" w:type="dxa"/>
            <w:tcBorders>
              <w:bottom w:val="double" w:sz="4" w:space="0" w:color="auto"/>
            </w:tcBorders>
            <w:shd w:val="clear" w:color="auto" w:fill="auto"/>
          </w:tcPr>
          <w:p w:rsidR="0032039C" w:rsidRPr="00BB1AF6" w:rsidRDefault="0032039C" w:rsidP="00B00217">
            <w:pPr>
              <w:autoSpaceDE w:val="0"/>
              <w:autoSpaceDN w:val="0"/>
              <w:adjustRightInd w:val="0"/>
              <w:spacing w:before="120" w:after="120"/>
              <w:jc w:val="both"/>
              <w:rPr>
                <w:rFonts w:eastAsiaTheme="minorHAnsi"/>
                <w:sz w:val="20"/>
                <w:szCs w:val="20"/>
              </w:rPr>
            </w:pPr>
          </w:p>
        </w:tc>
        <w:tc>
          <w:tcPr>
            <w:tcW w:w="3261" w:type="dxa"/>
            <w:tcBorders>
              <w:bottom w:val="double" w:sz="4" w:space="0" w:color="auto"/>
            </w:tcBorders>
          </w:tcPr>
          <w:p w:rsidR="0032039C" w:rsidRPr="00BB1AF6" w:rsidRDefault="0032039C" w:rsidP="00B00217">
            <w:pPr>
              <w:autoSpaceDE w:val="0"/>
              <w:autoSpaceDN w:val="0"/>
              <w:adjustRightInd w:val="0"/>
              <w:spacing w:before="60" w:after="60"/>
              <w:jc w:val="center"/>
              <w:rPr>
                <w:rFonts w:eastAsiaTheme="minorHAnsi"/>
                <w:b/>
                <w:sz w:val="20"/>
                <w:szCs w:val="20"/>
              </w:rPr>
            </w:pPr>
          </w:p>
        </w:tc>
      </w:tr>
      <w:tr w:rsidR="0032039C" w:rsidRPr="00BB1AF6" w:rsidTr="00B00217">
        <w:trPr>
          <w:cantSplit/>
          <w:trHeight w:val="113"/>
        </w:trPr>
        <w:tc>
          <w:tcPr>
            <w:tcW w:w="6237" w:type="dxa"/>
            <w:tcBorders>
              <w:top w:val="double" w:sz="4" w:space="0" w:color="auto"/>
            </w:tcBorders>
            <w:shd w:val="clear" w:color="auto" w:fill="auto"/>
          </w:tcPr>
          <w:p w:rsidR="0032039C" w:rsidRPr="00BB1AF6" w:rsidRDefault="0032039C" w:rsidP="00B00217">
            <w:pPr>
              <w:autoSpaceDE w:val="0"/>
              <w:autoSpaceDN w:val="0"/>
              <w:adjustRightInd w:val="0"/>
              <w:spacing w:before="120" w:after="120"/>
              <w:jc w:val="both"/>
              <w:rPr>
                <w:rFonts w:eastAsiaTheme="minorHAnsi"/>
                <w:szCs w:val="20"/>
              </w:rPr>
            </w:pPr>
            <w:r w:rsidRPr="00BB1AF6">
              <w:rPr>
                <w:rFonts w:eastAsiaTheme="minorHAnsi"/>
                <w:szCs w:val="20"/>
              </w:rPr>
              <w:t>УКУПНО без ПДВ</w:t>
            </w:r>
          </w:p>
        </w:tc>
        <w:tc>
          <w:tcPr>
            <w:tcW w:w="3261" w:type="dxa"/>
            <w:tcBorders>
              <w:top w:val="double" w:sz="4" w:space="0" w:color="auto"/>
            </w:tcBorders>
          </w:tcPr>
          <w:p w:rsidR="0032039C" w:rsidRPr="00BB1AF6" w:rsidRDefault="0032039C" w:rsidP="00B00217">
            <w:pPr>
              <w:autoSpaceDE w:val="0"/>
              <w:autoSpaceDN w:val="0"/>
              <w:adjustRightInd w:val="0"/>
              <w:spacing w:before="60" w:after="60"/>
              <w:jc w:val="center"/>
              <w:rPr>
                <w:rFonts w:eastAsiaTheme="minorHAnsi"/>
                <w:b/>
                <w:szCs w:val="20"/>
              </w:rPr>
            </w:pPr>
          </w:p>
        </w:tc>
      </w:tr>
      <w:tr w:rsidR="0032039C" w:rsidRPr="00BB1AF6" w:rsidTr="00B00217">
        <w:trPr>
          <w:cantSplit/>
          <w:trHeight w:val="113"/>
        </w:trPr>
        <w:tc>
          <w:tcPr>
            <w:tcW w:w="6237" w:type="dxa"/>
            <w:shd w:val="clear" w:color="auto" w:fill="auto"/>
          </w:tcPr>
          <w:p w:rsidR="0032039C" w:rsidRPr="00BB1AF6" w:rsidRDefault="0032039C" w:rsidP="00B00217">
            <w:pPr>
              <w:autoSpaceDE w:val="0"/>
              <w:autoSpaceDN w:val="0"/>
              <w:adjustRightInd w:val="0"/>
              <w:spacing w:before="120" w:after="120"/>
              <w:jc w:val="both"/>
              <w:rPr>
                <w:rFonts w:eastAsiaTheme="minorHAnsi"/>
                <w:szCs w:val="20"/>
              </w:rPr>
            </w:pPr>
            <w:r w:rsidRPr="00BB1AF6">
              <w:rPr>
                <w:rFonts w:eastAsiaTheme="minorHAnsi"/>
                <w:szCs w:val="20"/>
              </w:rPr>
              <w:t>Укупно ПДВ</w:t>
            </w:r>
          </w:p>
        </w:tc>
        <w:tc>
          <w:tcPr>
            <w:tcW w:w="3261" w:type="dxa"/>
          </w:tcPr>
          <w:p w:rsidR="0032039C" w:rsidRPr="00BB1AF6" w:rsidRDefault="0032039C" w:rsidP="00B00217">
            <w:pPr>
              <w:autoSpaceDE w:val="0"/>
              <w:autoSpaceDN w:val="0"/>
              <w:adjustRightInd w:val="0"/>
              <w:spacing w:before="60" w:after="60"/>
              <w:jc w:val="center"/>
              <w:rPr>
                <w:rFonts w:eastAsiaTheme="minorHAnsi"/>
                <w:b/>
                <w:szCs w:val="20"/>
              </w:rPr>
            </w:pPr>
          </w:p>
        </w:tc>
      </w:tr>
      <w:tr w:rsidR="0032039C" w:rsidRPr="00BB1AF6" w:rsidTr="00B00217">
        <w:trPr>
          <w:cantSplit/>
          <w:trHeight w:val="113"/>
        </w:trPr>
        <w:tc>
          <w:tcPr>
            <w:tcW w:w="6237" w:type="dxa"/>
            <w:shd w:val="clear" w:color="auto" w:fill="auto"/>
          </w:tcPr>
          <w:p w:rsidR="0032039C" w:rsidRPr="00BB1AF6" w:rsidRDefault="0032039C" w:rsidP="00B00217">
            <w:pPr>
              <w:autoSpaceDE w:val="0"/>
              <w:autoSpaceDN w:val="0"/>
              <w:adjustRightInd w:val="0"/>
              <w:spacing w:before="120" w:after="120"/>
              <w:jc w:val="both"/>
              <w:rPr>
                <w:rFonts w:eastAsiaTheme="minorHAnsi"/>
                <w:szCs w:val="20"/>
              </w:rPr>
            </w:pPr>
            <w:r w:rsidRPr="00BB1AF6">
              <w:rPr>
                <w:rFonts w:eastAsiaTheme="minorHAnsi"/>
                <w:szCs w:val="20"/>
              </w:rPr>
              <w:t>Укупно са ПДВ</w:t>
            </w:r>
          </w:p>
        </w:tc>
        <w:tc>
          <w:tcPr>
            <w:tcW w:w="3261" w:type="dxa"/>
          </w:tcPr>
          <w:p w:rsidR="0032039C" w:rsidRPr="00BB1AF6" w:rsidRDefault="0032039C" w:rsidP="00B00217">
            <w:pPr>
              <w:autoSpaceDE w:val="0"/>
              <w:autoSpaceDN w:val="0"/>
              <w:adjustRightInd w:val="0"/>
              <w:spacing w:before="60" w:after="60"/>
              <w:jc w:val="center"/>
              <w:rPr>
                <w:rFonts w:eastAsiaTheme="minorHAnsi"/>
                <w:b/>
                <w:szCs w:val="20"/>
              </w:rPr>
            </w:pPr>
          </w:p>
        </w:tc>
      </w:tr>
    </w:tbl>
    <w:p w:rsidR="0032039C" w:rsidRPr="00BB1AF6" w:rsidRDefault="0032039C" w:rsidP="0032039C">
      <w:pPr>
        <w:ind w:right="120"/>
        <w:jc w:val="both"/>
        <w:rPr>
          <w:lang w:val="sr-Cyrl-CS"/>
        </w:rPr>
      </w:pPr>
    </w:p>
    <w:p w:rsidR="0032039C" w:rsidRPr="00BB1AF6" w:rsidRDefault="0032039C" w:rsidP="0032039C">
      <w:pPr>
        <w:ind w:right="120"/>
        <w:jc w:val="both"/>
        <w:rPr>
          <w:bCs/>
          <w:lang w:val="sr-Cyrl-CS"/>
        </w:rPr>
      </w:pPr>
    </w:p>
    <w:p w:rsidR="00D203A8" w:rsidRPr="00BB1AF6" w:rsidRDefault="00D203A8" w:rsidP="00D203A8">
      <w:pPr>
        <w:rPr>
          <w:b/>
          <w:bCs/>
          <w:lang w:val="sr-Cyrl-CS"/>
        </w:rPr>
      </w:pPr>
      <w:r w:rsidRPr="00BB1AF6">
        <w:rPr>
          <w:b/>
          <w:bCs/>
          <w:lang w:val="sr-Cyrl-CS"/>
        </w:rPr>
        <w:t>______________________________________</w:t>
      </w:r>
    </w:p>
    <w:p w:rsidR="00D203A8" w:rsidRPr="00BB1AF6" w:rsidRDefault="00D203A8" w:rsidP="00D203A8">
      <w:pPr>
        <w:rPr>
          <w:b/>
          <w:bCs/>
          <w:lang w:val="sr-Cyrl-CS"/>
        </w:rPr>
      </w:pPr>
      <w:r w:rsidRPr="00BB1AF6">
        <w:rPr>
          <w:bCs/>
          <w:i/>
          <w:lang w:val="sr-Cyrl-CS"/>
        </w:rPr>
        <w:tab/>
        <w:t xml:space="preserve">    (Место и датум)</w:t>
      </w:r>
      <w:r w:rsidRPr="00BB1AF6">
        <w:rPr>
          <w:bCs/>
          <w:i/>
          <w:lang w:val="sr-Cyrl-CS"/>
        </w:rPr>
        <w:tab/>
        <w:t xml:space="preserve">                                                                   </w:t>
      </w:r>
      <w:r w:rsidRPr="00BB1AF6">
        <w:rPr>
          <w:b/>
          <w:bCs/>
          <w:lang w:val="sr-Cyrl-CS"/>
        </w:rPr>
        <w:t>Понуђач</w:t>
      </w:r>
    </w:p>
    <w:p w:rsidR="00D203A8" w:rsidRPr="00BB1AF6" w:rsidRDefault="00D203A8" w:rsidP="00D203A8">
      <w:pPr>
        <w:spacing w:before="240"/>
        <w:ind w:left="4544"/>
        <w:rPr>
          <w:b/>
          <w:bCs/>
        </w:rPr>
      </w:pPr>
      <w:r w:rsidRPr="00BB1AF6">
        <w:rPr>
          <w:b/>
          <w:bCs/>
          <w:lang w:val="sr-Cyrl-CS"/>
        </w:rPr>
        <w:t xml:space="preserve">    ______________________________________                </w:t>
      </w:r>
    </w:p>
    <w:p w:rsidR="00D203A8" w:rsidRPr="00BB1AF6" w:rsidRDefault="00D203A8" w:rsidP="00D203A8">
      <w:pPr>
        <w:rPr>
          <w:bCs/>
          <w:i/>
          <w:lang w:val="sr-Cyrl-CS"/>
        </w:rPr>
      </w:pPr>
      <w:r w:rsidRPr="00BB1AF6">
        <w:rPr>
          <w:b/>
          <w:bCs/>
          <w:lang w:val="sr-Cyrl-CS"/>
        </w:rPr>
        <w:tab/>
      </w:r>
      <w:r w:rsidRPr="00BB1AF6">
        <w:rPr>
          <w:b/>
          <w:bCs/>
          <w:lang w:val="sr-Cyrl-CS"/>
        </w:rPr>
        <w:tab/>
      </w:r>
      <w:r w:rsidRPr="00BB1AF6">
        <w:rPr>
          <w:b/>
          <w:bCs/>
          <w:lang w:val="sr-Cyrl-CS"/>
        </w:rPr>
        <w:tab/>
      </w:r>
      <w:r w:rsidRPr="00BB1AF6">
        <w:rPr>
          <w:b/>
          <w:bCs/>
          <w:lang w:val="sr-Cyrl-CS"/>
        </w:rPr>
        <w:tab/>
      </w:r>
      <w:r w:rsidRPr="00BB1AF6">
        <w:rPr>
          <w:bCs/>
          <w:lang w:val="sr-Cyrl-CS"/>
        </w:rPr>
        <w:t xml:space="preserve">                                                              </w:t>
      </w:r>
      <w:r w:rsidRPr="00BB1AF6">
        <w:rPr>
          <w:bCs/>
          <w:i/>
          <w:lang w:val="sr-Cyrl-CS"/>
        </w:rPr>
        <w:t>(Име и презиме овлашћеног лица понуђача)</w:t>
      </w:r>
    </w:p>
    <w:p w:rsidR="00D203A8" w:rsidRPr="00BB1AF6" w:rsidRDefault="00D203A8" w:rsidP="00D203A8">
      <w:pPr>
        <w:rPr>
          <w:bCs/>
          <w:i/>
          <w:lang w:val="sr-Cyrl-CS"/>
        </w:rPr>
      </w:pPr>
    </w:p>
    <w:p w:rsidR="00D203A8" w:rsidRPr="00BB1AF6" w:rsidRDefault="00D203A8" w:rsidP="00D203A8">
      <w:pPr>
        <w:rPr>
          <w:bCs/>
          <w:lang w:val="sr-Cyrl-CS"/>
        </w:rPr>
      </w:pPr>
      <w:r w:rsidRPr="00BB1AF6">
        <w:rPr>
          <w:bCs/>
          <w:lang w:val="sr-Cyrl-CS"/>
        </w:rPr>
        <w:t xml:space="preserve">                                                                                 _____________________________________</w:t>
      </w:r>
    </w:p>
    <w:p w:rsidR="00D203A8" w:rsidRPr="00BB1AF6" w:rsidRDefault="00D203A8" w:rsidP="00D203A8">
      <w:pPr>
        <w:rPr>
          <w:bCs/>
          <w:i/>
          <w:lang w:val="sr-Cyrl-CS"/>
        </w:rPr>
      </w:pPr>
      <w:r w:rsidRPr="00BB1AF6">
        <w:rPr>
          <w:b/>
          <w:bCs/>
          <w:lang w:val="sr-Cyrl-CS"/>
        </w:rPr>
        <w:tab/>
      </w:r>
      <w:r w:rsidRPr="00BB1AF6">
        <w:rPr>
          <w:b/>
          <w:bCs/>
          <w:lang w:val="sr-Cyrl-CS"/>
        </w:rPr>
        <w:tab/>
      </w:r>
      <w:r w:rsidRPr="00BB1AF6">
        <w:rPr>
          <w:b/>
          <w:bCs/>
          <w:lang w:val="sr-Cyrl-CS"/>
        </w:rPr>
        <w:tab/>
      </w:r>
      <w:r w:rsidRPr="00BB1AF6">
        <w:rPr>
          <w:b/>
          <w:bCs/>
          <w:lang w:val="sr-Cyrl-CS"/>
        </w:rPr>
        <w:tab/>
      </w:r>
      <w:r w:rsidRPr="00BB1AF6">
        <w:rPr>
          <w:bCs/>
          <w:lang w:val="sr-Cyrl-CS"/>
        </w:rPr>
        <w:t xml:space="preserve">                                                                    </w:t>
      </w:r>
      <w:r w:rsidRPr="00BB1AF6">
        <w:rPr>
          <w:bCs/>
          <w:i/>
          <w:lang w:val="sr-Cyrl-CS"/>
        </w:rPr>
        <w:t>(Потпис  овлашћеног лица понуђача)</w:t>
      </w:r>
    </w:p>
    <w:p w:rsidR="0032039C" w:rsidRPr="00BB1AF6" w:rsidRDefault="0032039C" w:rsidP="0032039C">
      <w:pPr>
        <w:ind w:right="120"/>
        <w:jc w:val="both"/>
        <w:rPr>
          <w:b/>
          <w:lang w:val="sr-Cyrl-CS"/>
        </w:rPr>
      </w:pPr>
    </w:p>
    <w:p w:rsidR="0032039C" w:rsidRPr="00BB1AF6" w:rsidRDefault="0032039C" w:rsidP="0032039C">
      <w:pPr>
        <w:ind w:right="120"/>
        <w:jc w:val="both"/>
        <w:rPr>
          <w:b/>
          <w:lang w:val="sr-Cyrl-CS"/>
        </w:rPr>
      </w:pPr>
    </w:p>
    <w:p w:rsidR="0032039C" w:rsidRPr="00BB1AF6" w:rsidRDefault="0032039C" w:rsidP="0032039C">
      <w:pPr>
        <w:ind w:right="120"/>
        <w:jc w:val="both"/>
        <w:rPr>
          <w:b/>
          <w:lang w:val="sr-Cyrl-CS"/>
        </w:rPr>
      </w:pPr>
      <w:r w:rsidRPr="00BB1AF6">
        <w:rPr>
          <w:b/>
          <w:lang w:val="sr-Cyrl-CS"/>
        </w:rPr>
        <w:t xml:space="preserve">Напомена: </w:t>
      </w:r>
    </w:p>
    <w:p w:rsidR="0032039C" w:rsidRPr="00BB1AF6" w:rsidRDefault="0032039C" w:rsidP="0032039C">
      <w:pPr>
        <w:ind w:right="120"/>
        <w:jc w:val="both"/>
        <w:rPr>
          <w:i/>
          <w:lang w:val="sr-Cyrl-CS"/>
        </w:rPr>
      </w:pPr>
      <w:r w:rsidRPr="00BB1AF6">
        <w:rPr>
          <w:i/>
          <w:lang w:val="sr-Cyrl-CS"/>
        </w:rPr>
        <w:t xml:space="preserve">Понуђач може да у оквиру понуде достави укупан износ и структуру трошкова припремања понуде. </w:t>
      </w:r>
    </w:p>
    <w:p w:rsidR="0032039C" w:rsidRPr="00BB1AF6" w:rsidRDefault="0032039C" w:rsidP="0032039C">
      <w:pPr>
        <w:pStyle w:val="normal0"/>
        <w:spacing w:before="0" w:beforeAutospacing="0" w:after="0" w:afterAutospacing="0"/>
        <w:ind w:right="120"/>
        <w:jc w:val="both"/>
        <w:rPr>
          <w:rFonts w:ascii="Times New Roman" w:hAnsi="Times New Roman" w:cs="Times New Roman"/>
          <w:i/>
          <w:sz w:val="24"/>
          <w:szCs w:val="24"/>
          <w:lang w:val="sr-Cyrl-CS"/>
        </w:rPr>
      </w:pPr>
      <w:r w:rsidRPr="00BB1AF6">
        <w:rPr>
          <w:rFonts w:ascii="Times New Roman" w:hAnsi="Times New Roman" w:cs="Times New Roman"/>
          <w:i/>
          <w:sz w:val="24"/>
          <w:szCs w:val="24"/>
          <w:lang w:val="sr-Cyrl-CS"/>
        </w:rPr>
        <w:t xml:space="preserve">Трошкове припреме и подношења понуде сноси искључиво понуђач и не може тражити од наручиоца накнаду трошкова. </w:t>
      </w:r>
    </w:p>
    <w:p w:rsidR="00F3619D" w:rsidRPr="00BB1AF6" w:rsidRDefault="00F3619D" w:rsidP="0032039C">
      <w:pPr>
        <w:pStyle w:val="normal0"/>
        <w:spacing w:before="0" w:beforeAutospacing="0" w:after="0" w:afterAutospacing="0"/>
        <w:ind w:right="120"/>
        <w:jc w:val="both"/>
        <w:rPr>
          <w:rFonts w:ascii="Times New Roman" w:hAnsi="Times New Roman" w:cs="Times New Roman"/>
          <w:i/>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32039C" w:rsidRPr="00BB1AF6" w:rsidTr="00B00217">
        <w:tc>
          <w:tcPr>
            <w:tcW w:w="9576" w:type="dxa"/>
            <w:tcBorders>
              <w:top w:val="nil"/>
              <w:left w:val="nil"/>
              <w:bottom w:val="nil"/>
              <w:right w:val="nil"/>
            </w:tcBorders>
            <w:shd w:val="clear" w:color="auto" w:fill="FDE9D9" w:themeFill="accent6" w:themeFillTint="33"/>
          </w:tcPr>
          <w:p w:rsidR="0032039C" w:rsidRPr="00BB1AF6" w:rsidRDefault="0032039C" w:rsidP="00B00217">
            <w:pPr>
              <w:spacing w:before="120" w:after="120"/>
              <w:jc w:val="center"/>
              <w:rPr>
                <w:b/>
                <w:sz w:val="28"/>
                <w:szCs w:val="28"/>
                <w:lang w:val="sr-Cyrl-CS"/>
              </w:rPr>
            </w:pPr>
            <w:r w:rsidRPr="00BB1AF6">
              <w:rPr>
                <w:b/>
                <w:sz w:val="28"/>
                <w:szCs w:val="28"/>
                <w:lang w:val="sr-Cyrl-CS"/>
              </w:rPr>
              <w:lastRenderedPageBreak/>
              <w:t xml:space="preserve">ОДЕЉАК X </w:t>
            </w:r>
          </w:p>
        </w:tc>
      </w:tr>
    </w:tbl>
    <w:p w:rsidR="0032039C" w:rsidRPr="00BB1AF6" w:rsidRDefault="0032039C" w:rsidP="0032039C">
      <w:pPr>
        <w:ind w:firstLine="720"/>
        <w:jc w:val="both"/>
        <w:rPr>
          <w:bCs/>
          <w:lang w:val="sr-Cyrl-CS"/>
        </w:rPr>
      </w:pPr>
    </w:p>
    <w:p w:rsidR="0032039C" w:rsidRPr="00BB1AF6" w:rsidRDefault="0032039C" w:rsidP="0032039C">
      <w:pPr>
        <w:ind w:firstLine="720"/>
        <w:jc w:val="both"/>
        <w:rPr>
          <w:b/>
          <w:sz w:val="28"/>
          <w:szCs w:val="28"/>
          <w:lang w:val="sr-Cyrl-CS"/>
        </w:rPr>
      </w:pPr>
      <w:r w:rsidRPr="00BB1AF6">
        <w:rPr>
          <w:bCs/>
          <w:lang w:val="sr-Cyrl-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BB1AF6">
        <w:rPr>
          <w:lang w:val="sr-Cyrl-CS"/>
        </w:rPr>
        <w:t>аручилац је припремио образац:</w:t>
      </w:r>
    </w:p>
    <w:p w:rsidR="00FB1043" w:rsidRPr="00BB1AF6" w:rsidRDefault="00FB1043" w:rsidP="00FB1043">
      <w:pPr>
        <w:pStyle w:val="BodyText3"/>
        <w:spacing w:after="0"/>
        <w:ind w:firstLine="720"/>
        <w:rPr>
          <w:sz w:val="24"/>
          <w:szCs w:val="24"/>
          <w:lang w:val="sr-Cyrl-CS"/>
        </w:rPr>
      </w:pPr>
    </w:p>
    <w:p w:rsidR="00FB1043" w:rsidRPr="00BB1AF6" w:rsidRDefault="00FB1043" w:rsidP="00FB1043">
      <w:pPr>
        <w:pStyle w:val="BodyText3"/>
        <w:spacing w:after="0"/>
        <w:ind w:firstLine="720"/>
        <w:rPr>
          <w:sz w:val="24"/>
          <w:szCs w:val="24"/>
          <w:lang w:val="sr-Cyrl-CS"/>
        </w:rPr>
      </w:pPr>
      <w:r w:rsidRPr="00BB1AF6">
        <w:rPr>
          <w:sz w:val="24"/>
          <w:szCs w:val="24"/>
          <w:lang w:val="sr-Cyrl-CS"/>
        </w:rPr>
        <w:t xml:space="preserve">У складу са чланом 26. Закона, </w:t>
      </w:r>
    </w:p>
    <w:p w:rsidR="00FB1043" w:rsidRPr="00BB1AF6" w:rsidRDefault="00FB1043" w:rsidP="00FB1043">
      <w:pPr>
        <w:pStyle w:val="BodyText3"/>
        <w:spacing w:after="0"/>
        <w:rPr>
          <w:sz w:val="24"/>
          <w:szCs w:val="24"/>
          <w:lang w:val="sr-Cyrl-CS"/>
        </w:rPr>
      </w:pPr>
    </w:p>
    <w:p w:rsidR="00FB1043" w:rsidRPr="00BB1AF6" w:rsidRDefault="00FB1043" w:rsidP="00FB1043">
      <w:pPr>
        <w:pStyle w:val="Default"/>
        <w:rPr>
          <w:color w:val="auto"/>
          <w:lang w:val="sr-Cyrl-CS"/>
        </w:rPr>
      </w:pPr>
      <w:r w:rsidRPr="00BB1AF6">
        <w:rPr>
          <w:color w:val="auto"/>
          <w:lang w:val="sr-Cyrl-CS"/>
        </w:rPr>
        <w:t xml:space="preserve">_____________________________________________________________________ </w:t>
      </w:r>
    </w:p>
    <w:p w:rsidR="00FB1043" w:rsidRPr="00BB1AF6" w:rsidRDefault="00FB1043" w:rsidP="00FB1043">
      <w:pPr>
        <w:pStyle w:val="Default"/>
        <w:rPr>
          <w:color w:val="auto"/>
          <w:lang w:val="sr-Cyrl-CS"/>
        </w:rPr>
      </w:pPr>
    </w:p>
    <w:p w:rsidR="00FB1043" w:rsidRPr="00BB1AF6" w:rsidRDefault="00FB1043" w:rsidP="00FB1043">
      <w:pPr>
        <w:pStyle w:val="Default"/>
        <w:rPr>
          <w:color w:val="auto"/>
          <w:lang w:val="sr-Cyrl-CS"/>
        </w:rPr>
      </w:pPr>
      <w:r w:rsidRPr="00BB1AF6">
        <w:rPr>
          <w:color w:val="auto"/>
          <w:lang w:val="sr-Cyrl-CS"/>
        </w:rPr>
        <w:t>_____________________________________________________________________</w:t>
      </w:r>
    </w:p>
    <w:p w:rsidR="00FB1043" w:rsidRPr="00BB1AF6" w:rsidRDefault="00FB1043" w:rsidP="00FB1043">
      <w:pPr>
        <w:pStyle w:val="Default"/>
        <w:jc w:val="center"/>
        <w:rPr>
          <w:rFonts w:ascii="Times New Roman" w:hAnsi="Times New Roman" w:cs="Times New Roman"/>
          <w:i/>
          <w:color w:val="auto"/>
          <w:lang w:val="sr-Cyrl-CS"/>
        </w:rPr>
      </w:pPr>
      <w:r w:rsidRPr="00BB1AF6">
        <w:rPr>
          <w:rFonts w:ascii="Times New Roman" w:hAnsi="Times New Roman" w:cs="Times New Roman"/>
          <w:i/>
          <w:color w:val="auto"/>
          <w:lang w:val="sr-Cyrl-CS"/>
        </w:rPr>
        <w:t>(назив и адреса понуђача)</w:t>
      </w:r>
    </w:p>
    <w:p w:rsidR="00FB1043" w:rsidRPr="00BB1AF6" w:rsidRDefault="00FB1043" w:rsidP="00FB1043">
      <w:pPr>
        <w:pStyle w:val="BodyText3"/>
        <w:spacing w:after="0"/>
        <w:jc w:val="both"/>
        <w:rPr>
          <w:sz w:val="24"/>
          <w:szCs w:val="24"/>
          <w:lang w:val="sr-Cyrl-CS"/>
        </w:rPr>
      </w:pPr>
    </w:p>
    <w:p w:rsidR="00FB1043" w:rsidRPr="00BB1AF6" w:rsidRDefault="00FB1043" w:rsidP="00FB1043">
      <w:pPr>
        <w:pStyle w:val="BodyText3"/>
        <w:spacing w:after="0"/>
        <w:jc w:val="both"/>
        <w:rPr>
          <w:sz w:val="24"/>
          <w:szCs w:val="24"/>
          <w:lang w:val="sr-Cyrl-CS"/>
        </w:rPr>
      </w:pPr>
      <w:r w:rsidRPr="00BB1AF6">
        <w:rPr>
          <w:sz w:val="24"/>
          <w:szCs w:val="24"/>
          <w:lang w:val="sr-Cyrl-CS"/>
        </w:rPr>
        <w:t xml:space="preserve">даје: </w:t>
      </w:r>
    </w:p>
    <w:p w:rsidR="00FB1043" w:rsidRPr="00BB1AF6" w:rsidRDefault="00FB1043" w:rsidP="00FB1043">
      <w:pPr>
        <w:pStyle w:val="BodyText3"/>
        <w:spacing w:after="0"/>
        <w:jc w:val="center"/>
        <w:rPr>
          <w:bCs/>
          <w:sz w:val="24"/>
          <w:szCs w:val="24"/>
          <w:lang w:val="sr-Cyrl-CS"/>
        </w:rPr>
      </w:pPr>
      <w:r w:rsidRPr="00BB1AF6">
        <w:rPr>
          <w:b/>
          <w:bCs/>
          <w:sz w:val="24"/>
          <w:szCs w:val="24"/>
          <w:lang w:val="sr-Cyrl-CS"/>
        </w:rPr>
        <w:t>ИЗЈАВУ О НЕЗАВИСНОЈ ПОНУДИ</w:t>
      </w:r>
    </w:p>
    <w:p w:rsidR="00FB1043" w:rsidRPr="00BB1AF6" w:rsidRDefault="00FB1043" w:rsidP="00FB1043">
      <w:pPr>
        <w:rPr>
          <w:lang w:val="sr-Cyrl-CS"/>
        </w:rPr>
      </w:pPr>
      <w:r w:rsidRPr="00BB1AF6">
        <w:rPr>
          <w:lang w:val="sr-Cyrl-CS"/>
        </w:rPr>
        <w:tab/>
      </w:r>
      <w:r w:rsidRPr="00BB1AF6">
        <w:rPr>
          <w:lang w:val="sr-Cyrl-CS"/>
        </w:rPr>
        <w:tab/>
      </w:r>
      <w:r w:rsidRPr="00BB1AF6">
        <w:rPr>
          <w:lang w:val="sr-Cyrl-CS"/>
        </w:rPr>
        <w:tab/>
      </w:r>
      <w:r w:rsidRPr="00BB1AF6">
        <w:rPr>
          <w:bCs/>
          <w:lang w:val="sr-Cyrl-CS"/>
        </w:rPr>
        <w:t xml:space="preserve"> </w:t>
      </w:r>
    </w:p>
    <w:p w:rsidR="00FB1043" w:rsidRPr="00BB1AF6" w:rsidRDefault="00FB1043" w:rsidP="00B966A9">
      <w:pPr>
        <w:pStyle w:val="Default"/>
        <w:ind w:firstLine="284"/>
        <w:jc w:val="both"/>
        <w:rPr>
          <w:rFonts w:ascii="Times New Roman" w:hAnsi="Times New Roman" w:cs="Times New Roman"/>
          <w:color w:val="auto"/>
          <w:lang w:val="sr-Cyrl-CS"/>
        </w:rPr>
      </w:pPr>
      <w:r w:rsidRPr="00BB1AF6">
        <w:rPr>
          <w:rFonts w:ascii="Times New Roman" w:hAnsi="Times New Roman" w:cs="Times New Roman"/>
          <w:color w:val="auto"/>
          <w:lang w:val="sr-Cyrl-CS"/>
        </w:rPr>
        <w:t xml:space="preserve">Под пуном материјалном и кривичном одговорношћу потврђујем да сам понуду у поступку јавне набавке радова – </w:t>
      </w:r>
      <w:r w:rsidR="00B966A9" w:rsidRPr="00BB1AF6">
        <w:rPr>
          <w:rFonts w:ascii="Times New Roman" w:hAnsi="Times New Roman" w:cs="Times New Roman"/>
          <w:iCs/>
          <w:color w:val="auto"/>
          <w:lang w:val="sr-Cyrl-CS"/>
        </w:rPr>
        <w:t>ограђивање локације КМЦ Ниш са уређењем земљаних површина</w:t>
      </w:r>
      <w:r w:rsidR="00B966A9" w:rsidRPr="00BB1AF6">
        <w:rPr>
          <w:rFonts w:ascii="Times New Roman" w:hAnsi="Times New Roman" w:cs="Times New Roman"/>
          <w:color w:val="auto"/>
          <w:lang w:val="sr-Cyrl-CS"/>
        </w:rPr>
        <w:t>, редни број 1-02-4047-8/19</w:t>
      </w:r>
      <w:r w:rsidRPr="00BB1AF6">
        <w:rPr>
          <w:rFonts w:ascii="Times New Roman" w:hAnsi="Times New Roman" w:cs="Times New Roman"/>
          <w:color w:val="auto"/>
          <w:lang w:val="sr-Cyrl-CS"/>
        </w:rPr>
        <w:t>, за потребе Регулаторн</w:t>
      </w:r>
      <w:r w:rsidRPr="00BB1AF6">
        <w:rPr>
          <w:rFonts w:ascii="Times New Roman" w:hAnsi="Times New Roman" w:cs="Times New Roman"/>
          <w:color w:val="auto"/>
        </w:rPr>
        <w:t>e</w:t>
      </w:r>
      <w:r w:rsidRPr="00BB1AF6">
        <w:rPr>
          <w:rFonts w:ascii="Times New Roman" w:hAnsi="Times New Roman" w:cs="Times New Roman"/>
          <w:color w:val="auto"/>
          <w:lang w:val="sr-Cyrl-CS"/>
        </w:rPr>
        <w:t xml:space="preserve"> агенциј</w:t>
      </w:r>
      <w:r w:rsidRPr="00BB1AF6">
        <w:rPr>
          <w:rFonts w:ascii="Times New Roman" w:hAnsi="Times New Roman" w:cs="Times New Roman"/>
          <w:color w:val="auto"/>
        </w:rPr>
        <w:t>e</w:t>
      </w:r>
      <w:r w:rsidRPr="00BB1AF6">
        <w:rPr>
          <w:rFonts w:ascii="Times New Roman" w:hAnsi="Times New Roman" w:cs="Times New Roman"/>
          <w:color w:val="auto"/>
          <w:lang w:val="sr-Cyrl-CS"/>
        </w:rPr>
        <w:t xml:space="preserve"> за електронске комуникације и поштанске услуге РАТЕЛ, поднео независно, без договора са другим понуђачима или заинтересованим лицима.</w:t>
      </w:r>
    </w:p>
    <w:p w:rsidR="00FB1043" w:rsidRPr="00BB1AF6" w:rsidRDefault="00FB1043" w:rsidP="00FB1043">
      <w:pPr>
        <w:rPr>
          <w:bCs/>
          <w:lang w:val="sr-Cyrl-CS"/>
        </w:rPr>
      </w:pPr>
    </w:p>
    <w:p w:rsidR="00FB1043" w:rsidRPr="00BB1AF6" w:rsidRDefault="00FB1043" w:rsidP="00FB1043">
      <w:pPr>
        <w:rPr>
          <w:b/>
          <w:bCs/>
          <w:lang w:val="sr-Cyrl-CS"/>
        </w:rPr>
      </w:pPr>
      <w:r w:rsidRPr="00BB1AF6">
        <w:rPr>
          <w:b/>
          <w:bCs/>
          <w:lang w:val="sr-Cyrl-CS"/>
        </w:rPr>
        <w:t>______________________________________</w:t>
      </w:r>
    </w:p>
    <w:p w:rsidR="00FB1043" w:rsidRPr="00BB1AF6" w:rsidRDefault="00FB1043" w:rsidP="00FB1043">
      <w:pPr>
        <w:rPr>
          <w:b/>
          <w:bCs/>
          <w:lang w:val="sr-Cyrl-CS"/>
        </w:rPr>
      </w:pPr>
      <w:r w:rsidRPr="00BB1AF6">
        <w:rPr>
          <w:bCs/>
          <w:i/>
          <w:lang w:val="sr-Cyrl-CS"/>
        </w:rPr>
        <w:tab/>
        <w:t xml:space="preserve">    (Место и датум)</w:t>
      </w:r>
      <w:r w:rsidRPr="00BB1AF6">
        <w:rPr>
          <w:bCs/>
          <w:i/>
          <w:lang w:val="sr-Cyrl-CS"/>
        </w:rPr>
        <w:tab/>
        <w:t xml:space="preserve">                                                             </w:t>
      </w:r>
      <w:r w:rsidRPr="00BB1AF6">
        <w:rPr>
          <w:b/>
          <w:bCs/>
          <w:lang w:val="sr-Cyrl-CS"/>
        </w:rPr>
        <w:t>Понуђач</w:t>
      </w:r>
    </w:p>
    <w:p w:rsidR="00FB1043" w:rsidRPr="00BB1AF6" w:rsidRDefault="00FB1043" w:rsidP="00FB1043">
      <w:pPr>
        <w:spacing w:before="240"/>
        <w:ind w:left="4544"/>
        <w:rPr>
          <w:b/>
          <w:bCs/>
          <w:lang w:val="sr-Cyrl-CS"/>
        </w:rPr>
      </w:pPr>
      <w:r w:rsidRPr="00BB1AF6">
        <w:rPr>
          <w:b/>
          <w:bCs/>
          <w:lang w:val="sr-Cyrl-CS"/>
        </w:rPr>
        <w:t xml:space="preserve">                     </w:t>
      </w:r>
      <w:r w:rsidRPr="00BB1AF6">
        <w:rPr>
          <w:b/>
          <w:bCs/>
          <w:lang w:val="sr-Cyrl-CS"/>
        </w:rPr>
        <w:tab/>
        <w:t xml:space="preserve">                                                                                                        ______________________________________</w:t>
      </w:r>
    </w:p>
    <w:p w:rsidR="00FB1043" w:rsidRPr="00BB1AF6" w:rsidRDefault="00FB1043" w:rsidP="00FB1043">
      <w:pPr>
        <w:rPr>
          <w:bCs/>
          <w:i/>
          <w:lang w:val="sr-Cyrl-CS"/>
        </w:rPr>
      </w:pPr>
      <w:r w:rsidRPr="00BB1AF6">
        <w:rPr>
          <w:b/>
          <w:bCs/>
          <w:lang w:val="sr-Cyrl-CS"/>
        </w:rPr>
        <w:tab/>
      </w:r>
      <w:r w:rsidRPr="00BB1AF6">
        <w:rPr>
          <w:b/>
          <w:bCs/>
          <w:lang w:val="sr-Cyrl-CS"/>
        </w:rPr>
        <w:tab/>
      </w:r>
      <w:r w:rsidRPr="00BB1AF6">
        <w:rPr>
          <w:b/>
          <w:bCs/>
          <w:lang w:val="sr-Cyrl-CS"/>
        </w:rPr>
        <w:tab/>
      </w:r>
      <w:r w:rsidRPr="00BB1AF6">
        <w:rPr>
          <w:b/>
          <w:bCs/>
          <w:lang w:val="sr-Cyrl-CS"/>
        </w:rPr>
        <w:tab/>
      </w:r>
      <w:r w:rsidRPr="00BB1AF6">
        <w:rPr>
          <w:bCs/>
          <w:lang w:val="sr-Cyrl-CS"/>
        </w:rPr>
        <w:t xml:space="preserve">                                                          </w:t>
      </w:r>
      <w:r w:rsidRPr="00BB1AF6">
        <w:rPr>
          <w:bCs/>
          <w:i/>
          <w:lang w:val="sr-Cyrl-CS"/>
        </w:rPr>
        <w:t>(Име и презиме овлашћеног лица понуђача)</w:t>
      </w:r>
    </w:p>
    <w:p w:rsidR="00FB1043" w:rsidRPr="00BB1AF6" w:rsidRDefault="00FB1043" w:rsidP="00FB1043">
      <w:pPr>
        <w:spacing w:before="240"/>
        <w:ind w:left="4544"/>
        <w:rPr>
          <w:b/>
          <w:bCs/>
          <w:lang w:val="sr-Cyrl-CS"/>
        </w:rPr>
      </w:pPr>
      <w:r w:rsidRPr="00BB1AF6">
        <w:rPr>
          <w:b/>
          <w:bCs/>
          <w:lang w:val="sr-Cyrl-CS"/>
        </w:rPr>
        <w:t>_____________________________________</w:t>
      </w:r>
    </w:p>
    <w:p w:rsidR="00FB1043" w:rsidRPr="00BB1AF6" w:rsidRDefault="00FB1043" w:rsidP="00FB1043">
      <w:pPr>
        <w:rPr>
          <w:bCs/>
          <w:i/>
          <w:lang w:val="sr-Cyrl-CS"/>
        </w:rPr>
      </w:pPr>
      <w:r w:rsidRPr="00BB1AF6">
        <w:rPr>
          <w:b/>
          <w:bCs/>
          <w:lang w:val="sr-Cyrl-CS"/>
        </w:rPr>
        <w:tab/>
      </w:r>
      <w:r w:rsidRPr="00BB1AF6">
        <w:rPr>
          <w:b/>
          <w:bCs/>
          <w:lang w:val="sr-Cyrl-CS"/>
        </w:rPr>
        <w:tab/>
      </w:r>
      <w:r w:rsidRPr="00BB1AF6">
        <w:rPr>
          <w:b/>
          <w:bCs/>
          <w:lang w:val="sr-Cyrl-CS"/>
        </w:rPr>
        <w:tab/>
      </w:r>
      <w:r w:rsidRPr="00BB1AF6">
        <w:rPr>
          <w:b/>
          <w:bCs/>
          <w:lang w:val="sr-Cyrl-CS"/>
        </w:rPr>
        <w:tab/>
      </w:r>
      <w:r w:rsidRPr="00BB1AF6">
        <w:rPr>
          <w:bCs/>
          <w:lang w:val="sr-Cyrl-CS"/>
        </w:rPr>
        <w:t xml:space="preserve">                                                              </w:t>
      </w:r>
      <w:r w:rsidRPr="00BB1AF6">
        <w:rPr>
          <w:bCs/>
          <w:i/>
          <w:lang w:val="sr-Cyrl-CS"/>
        </w:rPr>
        <w:t>(Потпис  овлашћеног лица понуђача)</w:t>
      </w:r>
    </w:p>
    <w:p w:rsidR="00FB1043" w:rsidRPr="00BB1AF6" w:rsidRDefault="00FB1043" w:rsidP="00FB1043">
      <w:pPr>
        <w:pStyle w:val="BodyText3"/>
        <w:spacing w:after="0"/>
        <w:ind w:firstLine="227"/>
        <w:jc w:val="both"/>
        <w:rPr>
          <w:sz w:val="24"/>
          <w:szCs w:val="24"/>
          <w:lang w:val="sr-Cyrl-CS"/>
        </w:rPr>
      </w:pPr>
    </w:p>
    <w:p w:rsidR="00A94ADA" w:rsidRPr="00BB1AF6" w:rsidRDefault="00FB1043" w:rsidP="00FB1043">
      <w:pPr>
        <w:tabs>
          <w:tab w:val="left" w:pos="6028"/>
        </w:tabs>
        <w:autoSpaceDE w:val="0"/>
        <w:rPr>
          <w:b/>
          <w:bCs/>
          <w:i/>
          <w:iCs/>
          <w:lang w:val="sr-Cyrl-CS"/>
        </w:rPr>
      </w:pPr>
      <w:r w:rsidRPr="00BB1AF6">
        <w:rPr>
          <w:b/>
          <w:bCs/>
          <w:i/>
          <w:iCs/>
          <w:lang w:val="sr-Cyrl-CS"/>
        </w:rPr>
        <w:t xml:space="preserve">Напомена: </w:t>
      </w:r>
    </w:p>
    <w:p w:rsidR="00FB1043" w:rsidRPr="00BB1AF6" w:rsidRDefault="00FB1043" w:rsidP="00A94ADA">
      <w:pPr>
        <w:tabs>
          <w:tab w:val="left" w:pos="6028"/>
        </w:tabs>
        <w:autoSpaceDE w:val="0"/>
        <w:jc w:val="both"/>
        <w:rPr>
          <w:bCs/>
          <w:i/>
          <w:iCs/>
          <w:lang w:val="sr-Cyrl-CS"/>
        </w:rPr>
      </w:pPr>
      <w:r w:rsidRPr="00BB1AF6">
        <w:rPr>
          <w:bCs/>
          <w:i/>
          <w:iCs/>
          <w:lang w:val="sr-Cyrl-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 Закона. </w:t>
      </w:r>
    </w:p>
    <w:p w:rsidR="00FB1043" w:rsidRPr="00BB1AF6" w:rsidRDefault="00FB1043" w:rsidP="00A94ADA">
      <w:pPr>
        <w:tabs>
          <w:tab w:val="left" w:pos="6028"/>
        </w:tabs>
        <w:autoSpaceDE w:val="0"/>
        <w:spacing w:before="120"/>
        <w:jc w:val="both"/>
        <w:rPr>
          <w:bCs/>
          <w:i/>
          <w:iCs/>
          <w:lang w:val="sr-Cyrl-CS"/>
        </w:rPr>
      </w:pPr>
      <w:r w:rsidRPr="00BB1AF6">
        <w:rPr>
          <w:bCs/>
          <w:i/>
          <w:iCs/>
          <w:u w:val="single"/>
          <w:lang w:val="sr-Cyrl-CS"/>
        </w:rPr>
        <w:t>Уколико понуду подноси група понуђача,</w:t>
      </w:r>
      <w:r w:rsidRPr="00BB1AF6">
        <w:rPr>
          <w:bCs/>
          <w:i/>
          <w:iCs/>
          <w:lang w:val="sr-Cyrl-CS"/>
        </w:rPr>
        <w:t xml:space="preserve"> Изјава мора бити потписана од стране овлашћеног лица сваког понуђача из групе понуђача.</w:t>
      </w:r>
    </w:p>
    <w:p w:rsidR="00F3619D" w:rsidRPr="00BB1AF6" w:rsidRDefault="00F3619D" w:rsidP="00A94ADA">
      <w:pPr>
        <w:tabs>
          <w:tab w:val="left" w:pos="6028"/>
        </w:tabs>
        <w:autoSpaceDE w:val="0"/>
        <w:spacing w:before="120"/>
        <w:jc w:val="both"/>
        <w:rPr>
          <w:bCs/>
          <w:i/>
          <w:iCs/>
          <w:lang w:val="sr-Cyrl-CS"/>
        </w:rPr>
      </w:pPr>
    </w:p>
    <w:p w:rsidR="00B966A9" w:rsidRPr="00BB1AF6" w:rsidRDefault="00B966A9" w:rsidP="00A94ADA">
      <w:pPr>
        <w:tabs>
          <w:tab w:val="left" w:pos="6028"/>
        </w:tabs>
        <w:autoSpaceDE w:val="0"/>
        <w:spacing w:before="120"/>
        <w:jc w:val="both"/>
        <w:rPr>
          <w:bCs/>
          <w:i/>
          <w:i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32039C" w:rsidRPr="00BB1AF6" w:rsidTr="00B00217">
        <w:tc>
          <w:tcPr>
            <w:tcW w:w="9576" w:type="dxa"/>
            <w:tcBorders>
              <w:top w:val="nil"/>
              <w:left w:val="nil"/>
              <w:bottom w:val="nil"/>
              <w:right w:val="nil"/>
            </w:tcBorders>
            <w:shd w:val="clear" w:color="auto" w:fill="FDE9D9" w:themeFill="accent6" w:themeFillTint="33"/>
          </w:tcPr>
          <w:p w:rsidR="0032039C" w:rsidRPr="00BB1AF6" w:rsidRDefault="0032039C" w:rsidP="00B00217">
            <w:pPr>
              <w:spacing w:before="120" w:after="120"/>
              <w:jc w:val="center"/>
              <w:rPr>
                <w:b/>
                <w:sz w:val="28"/>
                <w:szCs w:val="28"/>
              </w:rPr>
            </w:pPr>
            <w:r w:rsidRPr="00BB1AF6">
              <w:rPr>
                <w:b/>
                <w:sz w:val="28"/>
                <w:szCs w:val="28"/>
                <w:lang w:val="sr-Cyrl-CS"/>
              </w:rPr>
              <w:lastRenderedPageBreak/>
              <w:tab/>
            </w:r>
            <w:r w:rsidRPr="00BB1AF6">
              <w:rPr>
                <w:b/>
                <w:sz w:val="28"/>
                <w:szCs w:val="28"/>
                <w:lang w:val="hr-HR"/>
              </w:rPr>
              <w:t>ОДЕЉАК X</w:t>
            </w:r>
            <w:r w:rsidRPr="00BB1AF6">
              <w:rPr>
                <w:b/>
                <w:sz w:val="28"/>
                <w:szCs w:val="28"/>
                <w:lang w:val="sr-Latn-CS"/>
              </w:rPr>
              <w:t>I</w:t>
            </w:r>
            <w:r w:rsidRPr="00BB1AF6">
              <w:rPr>
                <w:b/>
                <w:sz w:val="28"/>
                <w:szCs w:val="28"/>
                <w:lang w:val="sr-Cyrl-CS"/>
              </w:rPr>
              <w:t xml:space="preserve"> </w:t>
            </w:r>
          </w:p>
        </w:tc>
      </w:tr>
    </w:tbl>
    <w:p w:rsidR="0032039C" w:rsidRPr="00BB1AF6" w:rsidRDefault="0032039C" w:rsidP="0032039C">
      <w:pPr>
        <w:ind w:firstLine="720"/>
        <w:jc w:val="both"/>
        <w:rPr>
          <w:bCs/>
          <w:lang w:val="sr-Cyrl-CS"/>
        </w:rPr>
      </w:pPr>
    </w:p>
    <w:p w:rsidR="0032039C" w:rsidRPr="00BB1AF6" w:rsidRDefault="0032039C" w:rsidP="0032039C">
      <w:pPr>
        <w:ind w:firstLine="720"/>
        <w:jc w:val="both"/>
        <w:rPr>
          <w:b/>
          <w:sz w:val="28"/>
          <w:szCs w:val="28"/>
          <w:lang w:val="sr-Cyrl-CS"/>
        </w:rPr>
      </w:pPr>
      <w:r w:rsidRPr="00BB1AF6">
        <w:rPr>
          <w:bCs/>
          <w:lang w:val="sr-Cyrl-CS"/>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BB1AF6">
        <w:rPr>
          <w:lang w:val="sr-Cyrl-CS"/>
        </w:rPr>
        <w:t>аручилац је припремио образац:</w:t>
      </w:r>
    </w:p>
    <w:p w:rsidR="00177621" w:rsidRPr="00BB1AF6" w:rsidRDefault="00177621" w:rsidP="00177621">
      <w:pPr>
        <w:pStyle w:val="Default"/>
        <w:rPr>
          <w:color w:val="auto"/>
          <w:lang w:val="sr-Cyrl-CS"/>
        </w:rPr>
      </w:pPr>
    </w:p>
    <w:p w:rsidR="00177621" w:rsidRPr="00BB1AF6" w:rsidRDefault="00177621" w:rsidP="00177621">
      <w:pPr>
        <w:pStyle w:val="Default"/>
        <w:ind w:firstLine="720"/>
        <w:rPr>
          <w:rFonts w:ascii="Times New Roman" w:hAnsi="Times New Roman" w:cs="Times New Roman"/>
          <w:color w:val="auto"/>
          <w:lang w:val="sr-Cyrl-CS"/>
        </w:rPr>
      </w:pPr>
      <w:r w:rsidRPr="00BB1AF6">
        <w:rPr>
          <w:rFonts w:ascii="Times New Roman" w:hAnsi="Times New Roman" w:cs="Times New Roman"/>
          <w:color w:val="auto"/>
          <w:lang w:val="sr-Cyrl-CS"/>
        </w:rPr>
        <w:t>На основу члана 75. став 2. Закона о јавним набавкама</w:t>
      </w:r>
    </w:p>
    <w:p w:rsidR="00177621" w:rsidRPr="00BB1AF6" w:rsidRDefault="00177621" w:rsidP="00177621">
      <w:pPr>
        <w:pStyle w:val="Default"/>
        <w:rPr>
          <w:rFonts w:ascii="Times New Roman" w:hAnsi="Times New Roman" w:cs="Times New Roman"/>
          <w:color w:val="auto"/>
          <w:lang w:val="sr-Cyrl-CS"/>
        </w:rPr>
      </w:pPr>
      <w:r w:rsidRPr="00BB1AF6">
        <w:rPr>
          <w:rFonts w:ascii="Times New Roman" w:hAnsi="Times New Roman" w:cs="Times New Roman"/>
          <w:color w:val="auto"/>
          <w:lang w:val="sr-Cyrl-CS"/>
        </w:rPr>
        <w:t xml:space="preserve"> </w:t>
      </w:r>
    </w:p>
    <w:p w:rsidR="00177621" w:rsidRPr="00BB1AF6" w:rsidRDefault="00177621" w:rsidP="00355F66">
      <w:pPr>
        <w:pStyle w:val="Default"/>
        <w:jc w:val="center"/>
        <w:rPr>
          <w:rFonts w:ascii="Times New Roman" w:hAnsi="Times New Roman" w:cs="Times New Roman"/>
          <w:color w:val="auto"/>
          <w:lang w:val="sr-Cyrl-CS"/>
        </w:rPr>
      </w:pPr>
      <w:r w:rsidRPr="00BB1AF6">
        <w:rPr>
          <w:rFonts w:ascii="Times New Roman" w:hAnsi="Times New Roman" w:cs="Times New Roman"/>
          <w:color w:val="auto"/>
          <w:lang w:val="sr-Cyrl-CS"/>
        </w:rPr>
        <w:t>_____________________________________________________________________</w:t>
      </w:r>
    </w:p>
    <w:p w:rsidR="00177621" w:rsidRPr="00BB1AF6" w:rsidRDefault="00177621" w:rsidP="00355F66">
      <w:pPr>
        <w:pStyle w:val="Default"/>
        <w:jc w:val="center"/>
        <w:rPr>
          <w:rFonts w:ascii="Times New Roman" w:hAnsi="Times New Roman" w:cs="Times New Roman"/>
          <w:color w:val="auto"/>
          <w:lang w:val="sr-Cyrl-CS"/>
        </w:rPr>
      </w:pPr>
    </w:p>
    <w:p w:rsidR="00177621" w:rsidRPr="00BB1AF6" w:rsidRDefault="00177621" w:rsidP="00355F66">
      <w:pPr>
        <w:pStyle w:val="Default"/>
        <w:jc w:val="center"/>
        <w:rPr>
          <w:rFonts w:ascii="Times New Roman" w:hAnsi="Times New Roman" w:cs="Times New Roman"/>
          <w:color w:val="auto"/>
          <w:lang w:val="sr-Cyrl-CS"/>
        </w:rPr>
      </w:pPr>
      <w:r w:rsidRPr="00BB1AF6">
        <w:rPr>
          <w:rFonts w:ascii="Times New Roman" w:hAnsi="Times New Roman" w:cs="Times New Roman"/>
          <w:color w:val="auto"/>
          <w:lang w:val="sr-Cyrl-CS"/>
        </w:rPr>
        <w:t>_____________________________________________________________________</w:t>
      </w:r>
    </w:p>
    <w:p w:rsidR="00177621" w:rsidRPr="00BB1AF6" w:rsidRDefault="00177621" w:rsidP="00177621">
      <w:pPr>
        <w:pStyle w:val="Default"/>
        <w:jc w:val="center"/>
        <w:rPr>
          <w:rFonts w:ascii="Times New Roman" w:hAnsi="Times New Roman" w:cs="Times New Roman"/>
          <w:i/>
          <w:color w:val="auto"/>
          <w:lang w:val="sr-Cyrl-CS"/>
        </w:rPr>
      </w:pPr>
      <w:r w:rsidRPr="00BB1AF6">
        <w:rPr>
          <w:rFonts w:ascii="Times New Roman" w:hAnsi="Times New Roman" w:cs="Times New Roman"/>
          <w:i/>
          <w:color w:val="auto"/>
          <w:lang w:val="sr-Cyrl-CS"/>
        </w:rPr>
        <w:t>(назив и адреса понуђача)</w:t>
      </w:r>
    </w:p>
    <w:p w:rsidR="00177621" w:rsidRPr="00BB1AF6" w:rsidRDefault="00177621" w:rsidP="00177621">
      <w:pPr>
        <w:pStyle w:val="Default"/>
        <w:rPr>
          <w:rFonts w:ascii="Times New Roman" w:hAnsi="Times New Roman" w:cs="Times New Roman"/>
          <w:color w:val="auto"/>
          <w:lang w:val="sr-Cyrl-CS"/>
        </w:rPr>
      </w:pPr>
    </w:p>
    <w:p w:rsidR="00177621" w:rsidRPr="00BB1AF6" w:rsidRDefault="00177621" w:rsidP="00177621">
      <w:pPr>
        <w:pStyle w:val="Default"/>
        <w:rPr>
          <w:rFonts w:ascii="Times New Roman" w:hAnsi="Times New Roman" w:cs="Times New Roman"/>
          <w:color w:val="auto"/>
          <w:lang w:val="sr-Cyrl-CS"/>
        </w:rPr>
      </w:pPr>
      <w:r w:rsidRPr="00BB1AF6">
        <w:rPr>
          <w:rFonts w:ascii="Times New Roman" w:hAnsi="Times New Roman" w:cs="Times New Roman"/>
          <w:color w:val="auto"/>
          <w:lang w:val="sr-Cyrl-CS"/>
        </w:rPr>
        <w:t xml:space="preserve">даје следећу изјаву: </w:t>
      </w:r>
    </w:p>
    <w:p w:rsidR="00177621" w:rsidRPr="00BB1AF6" w:rsidRDefault="00177621" w:rsidP="00177621">
      <w:pPr>
        <w:pStyle w:val="Default"/>
        <w:jc w:val="center"/>
        <w:rPr>
          <w:rFonts w:ascii="Times New Roman" w:hAnsi="Times New Roman" w:cs="Times New Roman"/>
          <w:b/>
          <w:bCs/>
          <w:color w:val="auto"/>
          <w:lang w:val="sr-Cyrl-CS"/>
        </w:rPr>
      </w:pPr>
    </w:p>
    <w:p w:rsidR="00177621" w:rsidRPr="00BB1AF6" w:rsidRDefault="00177621" w:rsidP="00177621">
      <w:pPr>
        <w:pStyle w:val="Default"/>
        <w:jc w:val="center"/>
        <w:rPr>
          <w:rFonts w:ascii="Times New Roman" w:hAnsi="Times New Roman" w:cs="Times New Roman"/>
          <w:b/>
          <w:bCs/>
          <w:color w:val="auto"/>
          <w:lang w:val="sr-Cyrl-CS"/>
        </w:rPr>
      </w:pPr>
    </w:p>
    <w:p w:rsidR="00177621" w:rsidRPr="00BB1AF6" w:rsidRDefault="00177621" w:rsidP="00177621">
      <w:pPr>
        <w:pStyle w:val="Default"/>
        <w:jc w:val="center"/>
        <w:rPr>
          <w:rFonts w:ascii="Times New Roman" w:hAnsi="Times New Roman" w:cs="Times New Roman"/>
          <w:b/>
          <w:bCs/>
          <w:color w:val="auto"/>
          <w:lang w:val="sr-Cyrl-CS"/>
        </w:rPr>
      </w:pPr>
      <w:r w:rsidRPr="00BB1AF6">
        <w:rPr>
          <w:rFonts w:ascii="Times New Roman" w:hAnsi="Times New Roman" w:cs="Times New Roman"/>
          <w:b/>
          <w:bCs/>
          <w:color w:val="auto"/>
          <w:lang w:val="sr-Cyrl-CS"/>
        </w:rPr>
        <w:t>ИЗЈАВА</w:t>
      </w:r>
    </w:p>
    <w:p w:rsidR="00177621" w:rsidRPr="00BB1AF6" w:rsidRDefault="00177621" w:rsidP="00177621">
      <w:pPr>
        <w:pStyle w:val="Default"/>
        <w:jc w:val="center"/>
        <w:rPr>
          <w:rFonts w:ascii="Times New Roman" w:hAnsi="Times New Roman" w:cs="Times New Roman"/>
          <w:b/>
          <w:bCs/>
          <w:color w:val="auto"/>
          <w:lang w:val="sr-Cyrl-CS"/>
        </w:rPr>
      </w:pPr>
    </w:p>
    <w:p w:rsidR="00177621" w:rsidRPr="00BB1AF6" w:rsidRDefault="00177621" w:rsidP="00177621">
      <w:pPr>
        <w:pStyle w:val="Default"/>
        <w:spacing w:line="360" w:lineRule="auto"/>
        <w:ind w:firstLine="720"/>
        <w:jc w:val="both"/>
        <w:rPr>
          <w:rFonts w:ascii="Times New Roman" w:hAnsi="Times New Roman" w:cs="Times New Roman"/>
          <w:color w:val="auto"/>
          <w:lang w:val="sr-Cyrl-CS"/>
        </w:rPr>
      </w:pPr>
      <w:r w:rsidRPr="00BB1AF6">
        <w:rPr>
          <w:rFonts w:ascii="Times New Roman" w:hAnsi="Times New Roman" w:cs="Times New Roman"/>
          <w:color w:val="auto"/>
          <w:lang w:val="sr-Cyrl-CS"/>
        </w:rPr>
        <w:t>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 за јавну набавку ра</w:t>
      </w:r>
      <w:r w:rsidR="00B966A9" w:rsidRPr="00BB1AF6">
        <w:rPr>
          <w:rFonts w:ascii="Times New Roman" w:hAnsi="Times New Roman" w:cs="Times New Roman"/>
          <w:color w:val="auto"/>
          <w:lang w:val="sr-Cyrl-CS"/>
        </w:rPr>
        <w:t>дова</w:t>
      </w:r>
      <w:r w:rsidRPr="00BB1AF6">
        <w:rPr>
          <w:rFonts w:ascii="Times New Roman" w:hAnsi="Times New Roman" w:cs="Times New Roman"/>
          <w:color w:val="auto"/>
          <w:lang w:val="sr-Cyrl-CS"/>
        </w:rPr>
        <w:t xml:space="preserve"> – </w:t>
      </w:r>
      <w:r w:rsidR="00B966A9" w:rsidRPr="00BB1AF6">
        <w:rPr>
          <w:rFonts w:ascii="Times New Roman" w:hAnsi="Times New Roman" w:cs="Times New Roman"/>
          <w:color w:val="auto"/>
          <w:lang w:val="sr-Cyrl-CS"/>
        </w:rPr>
        <w:t>ограђивање локације КМЦ Ниш са уређењем земљаних површина, редни број 1-02-4047-8/19</w:t>
      </w:r>
      <w:r w:rsidRPr="00BB1AF6">
        <w:rPr>
          <w:rFonts w:ascii="Times New Roman" w:hAnsi="Times New Roman" w:cs="Times New Roman"/>
          <w:color w:val="auto"/>
          <w:lang w:val="sr-Cyrl-CS"/>
        </w:rPr>
        <w:t xml:space="preserve">. </w:t>
      </w:r>
    </w:p>
    <w:p w:rsidR="00177621" w:rsidRPr="00BB1AF6" w:rsidRDefault="00177621" w:rsidP="00177621">
      <w:pPr>
        <w:pStyle w:val="Default"/>
        <w:rPr>
          <w:rFonts w:ascii="Times New Roman" w:hAnsi="Times New Roman" w:cs="Times New Roman"/>
          <w:color w:val="auto"/>
          <w:lang w:val="sr-Cyrl-CS"/>
        </w:rPr>
      </w:pPr>
    </w:p>
    <w:p w:rsidR="00177621" w:rsidRPr="00BB1AF6" w:rsidRDefault="00177621" w:rsidP="00177621">
      <w:pPr>
        <w:pStyle w:val="Default"/>
        <w:rPr>
          <w:rFonts w:ascii="Times New Roman" w:hAnsi="Times New Roman" w:cs="Times New Roman"/>
          <w:color w:val="auto"/>
          <w:lang w:val="sr-Cyrl-CS"/>
        </w:rPr>
      </w:pPr>
    </w:p>
    <w:p w:rsidR="00177621" w:rsidRPr="00BB1AF6" w:rsidRDefault="00177621" w:rsidP="00177621">
      <w:pPr>
        <w:rPr>
          <w:b/>
          <w:bCs/>
          <w:lang w:val="sr-Cyrl-CS"/>
        </w:rPr>
      </w:pPr>
      <w:r w:rsidRPr="00BB1AF6">
        <w:rPr>
          <w:b/>
          <w:bCs/>
          <w:lang w:val="sr-Cyrl-CS"/>
        </w:rPr>
        <w:t>______________________________________</w:t>
      </w:r>
    </w:p>
    <w:p w:rsidR="00177621" w:rsidRPr="00BB1AF6" w:rsidRDefault="00177621" w:rsidP="00177621">
      <w:pPr>
        <w:rPr>
          <w:b/>
          <w:bCs/>
          <w:lang w:val="sr-Cyrl-CS"/>
        </w:rPr>
      </w:pPr>
      <w:r w:rsidRPr="00BB1AF6">
        <w:rPr>
          <w:bCs/>
          <w:i/>
          <w:lang w:val="sr-Cyrl-CS"/>
        </w:rPr>
        <w:tab/>
        <w:t xml:space="preserve">    (Место и датум)</w:t>
      </w:r>
      <w:r w:rsidRPr="00BB1AF6">
        <w:rPr>
          <w:bCs/>
          <w:i/>
          <w:lang w:val="sr-Cyrl-CS"/>
        </w:rPr>
        <w:tab/>
        <w:t xml:space="preserve">                                                                   </w:t>
      </w:r>
      <w:r w:rsidRPr="00BB1AF6">
        <w:rPr>
          <w:b/>
          <w:bCs/>
          <w:lang w:val="sr-Cyrl-CS"/>
        </w:rPr>
        <w:t>Понуђач</w:t>
      </w:r>
    </w:p>
    <w:p w:rsidR="00177621" w:rsidRPr="00BB1AF6" w:rsidRDefault="00177621" w:rsidP="00177621">
      <w:pPr>
        <w:spacing w:before="240"/>
        <w:ind w:left="4828"/>
        <w:rPr>
          <w:bCs/>
          <w:i/>
          <w:lang w:val="sr-Cyrl-CS"/>
        </w:rPr>
      </w:pPr>
      <w:r w:rsidRPr="00BB1AF6">
        <w:rPr>
          <w:b/>
          <w:bCs/>
          <w:lang w:val="sr-Cyrl-CS"/>
        </w:rPr>
        <w:t xml:space="preserve">                     </w:t>
      </w:r>
      <w:r w:rsidRPr="00BB1AF6">
        <w:rPr>
          <w:b/>
          <w:bCs/>
          <w:lang w:val="sr-Cyrl-CS"/>
        </w:rPr>
        <w:tab/>
        <w:t xml:space="preserve">                                                                       _____________________________________</w:t>
      </w:r>
      <w:r w:rsidRPr="00BB1AF6">
        <w:rPr>
          <w:bCs/>
          <w:lang w:val="sr-Cyrl-CS"/>
        </w:rPr>
        <w:t xml:space="preserve"> </w:t>
      </w:r>
      <w:r w:rsidRPr="00BB1AF6">
        <w:rPr>
          <w:bCs/>
          <w:i/>
          <w:lang w:val="sr-Cyrl-CS"/>
        </w:rPr>
        <w:t>(Име и презиме овлашћеног лица понуђача)</w:t>
      </w:r>
    </w:p>
    <w:p w:rsidR="00177621" w:rsidRPr="00BB1AF6" w:rsidRDefault="00177621" w:rsidP="00177621">
      <w:pPr>
        <w:rPr>
          <w:bCs/>
          <w:lang w:val="sr-Cyrl-CS"/>
        </w:rPr>
      </w:pPr>
    </w:p>
    <w:p w:rsidR="00177621" w:rsidRPr="00BB1AF6" w:rsidRDefault="00177621" w:rsidP="00177621">
      <w:pPr>
        <w:spacing w:before="240"/>
        <w:rPr>
          <w:b/>
          <w:bCs/>
        </w:rPr>
      </w:pPr>
      <w:r w:rsidRPr="00BB1AF6">
        <w:rPr>
          <w:b/>
          <w:bCs/>
          <w:lang w:val="sr-Cyrl-CS"/>
        </w:rPr>
        <w:t xml:space="preserve">                                                                                    ___________________________________          </w:t>
      </w:r>
      <w:r w:rsidRPr="00BB1AF6">
        <w:rPr>
          <w:b/>
          <w:bCs/>
          <w:bdr w:val="single" w:sz="4" w:space="0" w:color="auto"/>
          <w:lang w:val="sr-Cyrl-CS"/>
        </w:rPr>
        <w:t xml:space="preserve">                                                     </w:t>
      </w:r>
      <w:r w:rsidRPr="00BB1AF6">
        <w:rPr>
          <w:b/>
          <w:bCs/>
          <w:bdr w:val="single" w:sz="4" w:space="0" w:color="auto"/>
        </w:rPr>
        <w:t xml:space="preserve">  </w:t>
      </w:r>
      <w:r w:rsidRPr="00BB1AF6">
        <w:rPr>
          <w:b/>
          <w:bCs/>
        </w:rPr>
        <w:t xml:space="preserve">                                                                                                                                                                                      </w:t>
      </w:r>
      <w:r w:rsidRPr="00BB1AF6">
        <w:rPr>
          <w:b/>
          <w:bCs/>
          <w:lang w:val="sr-Cyrl-CS"/>
        </w:rPr>
        <w:t xml:space="preserve">                                                                                                                           </w:t>
      </w:r>
      <w:r w:rsidRPr="00BB1AF6">
        <w:rPr>
          <w:b/>
          <w:bCs/>
        </w:rPr>
        <w:t xml:space="preserve">                                                                   </w:t>
      </w:r>
    </w:p>
    <w:p w:rsidR="00177621" w:rsidRPr="00BB1AF6" w:rsidRDefault="00177621" w:rsidP="00177621">
      <w:pPr>
        <w:rPr>
          <w:bCs/>
          <w:i/>
          <w:lang w:val="sr-Cyrl-CS"/>
        </w:rPr>
      </w:pPr>
      <w:r w:rsidRPr="00BB1AF6">
        <w:rPr>
          <w:b/>
          <w:bCs/>
          <w:lang w:val="sr-Cyrl-CS"/>
        </w:rPr>
        <w:tab/>
      </w:r>
      <w:r w:rsidRPr="00BB1AF6">
        <w:rPr>
          <w:b/>
          <w:bCs/>
          <w:lang w:val="sr-Cyrl-CS"/>
        </w:rPr>
        <w:tab/>
      </w:r>
      <w:r w:rsidRPr="00BB1AF6">
        <w:rPr>
          <w:b/>
          <w:bCs/>
          <w:lang w:val="sr-Cyrl-CS"/>
        </w:rPr>
        <w:tab/>
      </w:r>
      <w:r w:rsidRPr="00BB1AF6">
        <w:rPr>
          <w:b/>
          <w:bCs/>
          <w:lang w:val="sr-Cyrl-CS"/>
        </w:rPr>
        <w:tab/>
      </w:r>
      <w:r w:rsidRPr="00BB1AF6">
        <w:rPr>
          <w:bCs/>
          <w:lang w:val="sr-Cyrl-CS"/>
        </w:rPr>
        <w:t xml:space="preserve">                                                                    </w:t>
      </w:r>
      <w:r w:rsidRPr="00BB1AF6">
        <w:rPr>
          <w:bCs/>
          <w:i/>
          <w:lang w:val="sr-Cyrl-CS"/>
        </w:rPr>
        <w:t>(Потпис  овлашћеног лица понуђача)</w:t>
      </w:r>
    </w:p>
    <w:p w:rsidR="00687B9C" w:rsidRPr="00BB1AF6" w:rsidRDefault="00687B9C" w:rsidP="00177621">
      <w:pPr>
        <w:jc w:val="both"/>
        <w:rPr>
          <w:lang w:val="sr-Cyrl-CS"/>
        </w:rPr>
      </w:pPr>
    </w:p>
    <w:p w:rsidR="00687B9C" w:rsidRPr="00BB1AF6" w:rsidRDefault="00687B9C" w:rsidP="00240F2F">
      <w:pPr>
        <w:jc w:val="both"/>
        <w:rPr>
          <w:lang w:val="sr-Cyrl-CS"/>
        </w:rPr>
      </w:pPr>
    </w:p>
    <w:p w:rsidR="00687B9C" w:rsidRPr="00BB1AF6" w:rsidRDefault="00687B9C" w:rsidP="00240F2F">
      <w:pPr>
        <w:jc w:val="both"/>
        <w:rPr>
          <w:lang w:val="sr-Cyrl-CS"/>
        </w:rPr>
      </w:pPr>
    </w:p>
    <w:p w:rsidR="00C21C91" w:rsidRPr="00BB1AF6" w:rsidRDefault="00C21C91" w:rsidP="00240F2F">
      <w:pPr>
        <w:jc w:val="both"/>
        <w:rPr>
          <w:lang w:val="sr-Cyrl-CS"/>
        </w:rPr>
      </w:pPr>
    </w:p>
    <w:p w:rsidR="00C21C91" w:rsidRPr="00BB1AF6" w:rsidRDefault="00C21C91" w:rsidP="00240F2F">
      <w:pPr>
        <w:jc w:val="both"/>
        <w:rPr>
          <w:lang w:val="sr-Cyrl-CS"/>
        </w:rPr>
      </w:pPr>
    </w:p>
    <w:p w:rsidR="00F3619D" w:rsidRPr="00BB1AF6" w:rsidRDefault="00F3619D" w:rsidP="00240F2F">
      <w:pPr>
        <w:jc w:val="both"/>
        <w:rPr>
          <w:lang w:val="sr-Cyrl-CS"/>
        </w:rPr>
      </w:pPr>
    </w:p>
    <w:p w:rsidR="00F3619D" w:rsidRPr="00BB1AF6" w:rsidRDefault="00F3619D" w:rsidP="00240F2F">
      <w:pPr>
        <w:jc w:val="both"/>
        <w:rPr>
          <w:lang w:val="sr-Cyrl-CS"/>
        </w:rPr>
      </w:pPr>
    </w:p>
    <w:p w:rsidR="00177621" w:rsidRPr="00BB1AF6" w:rsidRDefault="00177621" w:rsidP="00240F2F">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tblPr>
      <w:tblGrid>
        <w:gridCol w:w="9576"/>
      </w:tblGrid>
      <w:tr w:rsidR="00EA3CA6" w:rsidRPr="00BB1AF6" w:rsidTr="007A18D9">
        <w:tc>
          <w:tcPr>
            <w:tcW w:w="9576" w:type="dxa"/>
            <w:tcBorders>
              <w:top w:val="nil"/>
              <w:left w:val="nil"/>
              <w:bottom w:val="nil"/>
              <w:right w:val="nil"/>
            </w:tcBorders>
            <w:shd w:val="clear" w:color="auto" w:fill="FDE9D9" w:themeFill="accent6" w:themeFillTint="33"/>
          </w:tcPr>
          <w:p w:rsidR="00EA3CA6" w:rsidRPr="00BB1AF6" w:rsidRDefault="00EA3CA6" w:rsidP="007A18D9">
            <w:pPr>
              <w:spacing w:before="120" w:after="120"/>
              <w:jc w:val="center"/>
              <w:rPr>
                <w:b/>
                <w:sz w:val="28"/>
                <w:szCs w:val="28"/>
              </w:rPr>
            </w:pPr>
            <w:r w:rsidRPr="00BB1AF6">
              <w:rPr>
                <w:b/>
                <w:sz w:val="28"/>
                <w:szCs w:val="28"/>
                <w:lang w:val="sr-Cyrl-CS"/>
              </w:rPr>
              <w:lastRenderedPageBreak/>
              <w:tab/>
            </w:r>
            <w:r w:rsidRPr="00BB1AF6">
              <w:rPr>
                <w:b/>
                <w:sz w:val="28"/>
                <w:szCs w:val="28"/>
                <w:lang w:val="hr-HR"/>
              </w:rPr>
              <w:t>ОДЕЉАК X</w:t>
            </w:r>
            <w:r w:rsidRPr="00BB1AF6">
              <w:rPr>
                <w:b/>
                <w:sz w:val="28"/>
                <w:szCs w:val="28"/>
                <w:lang w:val="sr-Latn-CS"/>
              </w:rPr>
              <w:t>II</w:t>
            </w:r>
          </w:p>
        </w:tc>
      </w:tr>
    </w:tbl>
    <w:p w:rsidR="002E06BE" w:rsidRPr="00BB1AF6" w:rsidRDefault="002E06BE">
      <w:pPr>
        <w:ind w:firstLine="720"/>
        <w:jc w:val="both"/>
        <w:rPr>
          <w:bCs/>
          <w:lang w:val="sr-Cyrl-CS"/>
        </w:rPr>
      </w:pPr>
    </w:p>
    <w:p w:rsidR="00870371" w:rsidRPr="00BB1AF6" w:rsidRDefault="00EA3CA6">
      <w:pPr>
        <w:ind w:firstLine="720"/>
        <w:jc w:val="both"/>
        <w:rPr>
          <w:b/>
          <w:sz w:val="28"/>
          <w:szCs w:val="28"/>
          <w:lang w:val="sr-Cyrl-CS"/>
        </w:rPr>
      </w:pPr>
      <w:r w:rsidRPr="00BB1AF6">
        <w:rPr>
          <w:bCs/>
          <w:lang w:val="sr-Cyrl-CS"/>
        </w:rPr>
        <w:t xml:space="preserve">На основу члана 61. Закона о јавним набавкама </w:t>
      </w:r>
      <w:r w:rsidRPr="00BB1AF6">
        <w:rPr>
          <w:lang w:val="sr-Cyrl-CS"/>
        </w:rPr>
        <w:t xml:space="preserve">(„Службени гласник РС“, бр. 124/12, 14/15 и 68/15), </w:t>
      </w:r>
      <w:r w:rsidRPr="00BB1AF6">
        <w:rPr>
          <w:bCs/>
          <w:lang w:val="sr-Cyrl-CS"/>
        </w:rPr>
        <w:t>члана</w:t>
      </w:r>
      <w:r w:rsidRPr="00BB1AF6">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113575" w:rsidRPr="00BB1AF6" w:rsidRDefault="00113575" w:rsidP="00113575">
      <w:pPr>
        <w:rPr>
          <w:szCs w:val="28"/>
          <w:lang w:val="sr-Cyrl-CS"/>
        </w:rPr>
      </w:pPr>
    </w:p>
    <w:p w:rsidR="00B13D1F" w:rsidRPr="00BB1AF6" w:rsidRDefault="00B13D1F" w:rsidP="00113575">
      <w:pPr>
        <w:jc w:val="center"/>
        <w:rPr>
          <w:b/>
          <w:sz w:val="28"/>
          <w:szCs w:val="28"/>
          <w:lang w:val="sr-Cyrl-CS"/>
        </w:rPr>
      </w:pPr>
    </w:p>
    <w:p w:rsidR="00EE7F9B" w:rsidRPr="00BB1AF6" w:rsidRDefault="00EE7F9B" w:rsidP="00EE7F9B">
      <w:pPr>
        <w:rPr>
          <w:sz w:val="28"/>
          <w:szCs w:val="28"/>
          <w:lang w:val="sr-Cyrl-CS"/>
        </w:rPr>
      </w:pPr>
    </w:p>
    <w:p w:rsidR="00EE7F9B" w:rsidRPr="00BB1AF6" w:rsidRDefault="00EE7F9B" w:rsidP="00EE7F9B">
      <w:pPr>
        <w:jc w:val="center"/>
        <w:rPr>
          <w:b/>
          <w:sz w:val="28"/>
          <w:szCs w:val="28"/>
          <w:lang w:val="sr-Cyrl-CS"/>
        </w:rPr>
      </w:pPr>
      <w:r w:rsidRPr="00BB1AF6">
        <w:rPr>
          <w:b/>
          <w:sz w:val="28"/>
          <w:szCs w:val="28"/>
          <w:lang w:val="sr-Cyrl-CS"/>
        </w:rPr>
        <w:t>ПРИЛОЗИ</w:t>
      </w:r>
    </w:p>
    <w:p w:rsidR="00EE7F9B" w:rsidRPr="00BB1AF6" w:rsidRDefault="00EE7F9B" w:rsidP="00EE7F9B">
      <w:pPr>
        <w:jc w:val="center"/>
        <w:rPr>
          <w:b/>
          <w:sz w:val="28"/>
          <w:szCs w:val="28"/>
          <w:lang w:val="sr-Cyrl-CS"/>
        </w:rPr>
      </w:pPr>
    </w:p>
    <w:p w:rsidR="00EE7F9B" w:rsidRPr="00BB1AF6" w:rsidRDefault="00EE7F9B" w:rsidP="00EE7F9B">
      <w:pPr>
        <w:jc w:val="center"/>
        <w:rPr>
          <w:b/>
          <w:sz w:val="28"/>
          <w:szCs w:val="28"/>
          <w:lang w:val="sr-Cyrl-CS"/>
        </w:rPr>
      </w:pPr>
    </w:p>
    <w:p w:rsidR="00EE7F9B" w:rsidRPr="00BB1AF6" w:rsidRDefault="00EE7F9B" w:rsidP="00EE7F9B">
      <w:pPr>
        <w:jc w:val="center"/>
        <w:rPr>
          <w:b/>
          <w:sz w:val="28"/>
          <w:szCs w:val="28"/>
          <w:lang w:val="sr-Cyrl-CS"/>
        </w:rPr>
      </w:pPr>
    </w:p>
    <w:p w:rsidR="00EE7F9B" w:rsidRPr="00BB1AF6" w:rsidRDefault="00EE7F9B" w:rsidP="00EE7F9B">
      <w:pPr>
        <w:jc w:val="center"/>
        <w:rPr>
          <w:b/>
          <w:sz w:val="28"/>
          <w:szCs w:val="28"/>
          <w:lang w:val="sr-Cyrl-CS"/>
        </w:rPr>
      </w:pPr>
    </w:p>
    <w:p w:rsidR="00EE7F9B" w:rsidRPr="00BB1AF6" w:rsidRDefault="00EE7F9B" w:rsidP="00EE7F9B">
      <w:pPr>
        <w:jc w:val="center"/>
        <w:rPr>
          <w:b/>
          <w:sz w:val="28"/>
          <w:szCs w:val="28"/>
          <w:lang w:val="sr-Cyrl-CS"/>
        </w:rPr>
      </w:pPr>
    </w:p>
    <w:p w:rsidR="00EE7F9B" w:rsidRPr="00BB1AF6" w:rsidRDefault="00EE7F9B" w:rsidP="00EE7F9B">
      <w:pPr>
        <w:jc w:val="center"/>
        <w:rPr>
          <w:b/>
          <w:sz w:val="28"/>
          <w:szCs w:val="28"/>
          <w:lang w:val="sr-Cyrl-CS"/>
        </w:rPr>
      </w:pPr>
    </w:p>
    <w:p w:rsidR="00EE7F9B" w:rsidRPr="00BB1AF6" w:rsidRDefault="00EE7F9B" w:rsidP="00FC66F6">
      <w:pPr>
        <w:pStyle w:val="ListParagraph"/>
        <w:numPr>
          <w:ilvl w:val="0"/>
          <w:numId w:val="23"/>
        </w:numPr>
        <w:shd w:val="clear" w:color="auto" w:fill="FFFFFF"/>
        <w:tabs>
          <w:tab w:val="left" w:pos="0"/>
          <w:tab w:val="left" w:pos="567"/>
        </w:tabs>
        <w:spacing w:before="120" w:after="120" w:line="240" w:lineRule="auto"/>
        <w:ind w:left="284" w:hanging="284"/>
        <w:contextualSpacing w:val="0"/>
        <w:jc w:val="both"/>
        <w:rPr>
          <w:rFonts w:ascii="Times New Roman" w:hAnsi="Times New Roman"/>
          <w:sz w:val="24"/>
          <w:szCs w:val="24"/>
          <w:lang w:val="sr-Cyrl-CS"/>
        </w:rPr>
      </w:pPr>
      <w:r w:rsidRPr="00BB1AF6">
        <w:rPr>
          <w:rFonts w:ascii="Times New Roman" w:hAnsi="Times New Roman"/>
          <w:sz w:val="24"/>
          <w:szCs w:val="24"/>
          <w:lang w:val="sr-Cyrl-CS"/>
        </w:rPr>
        <w:t xml:space="preserve">Образац </w:t>
      </w:r>
      <w:r w:rsidRPr="00BB1AF6">
        <w:rPr>
          <w:rFonts w:ascii="Times New Roman" w:hAnsi="Times New Roman"/>
          <w:sz w:val="24"/>
          <w:szCs w:val="24"/>
        </w:rPr>
        <w:t>р</w:t>
      </w:r>
      <w:r w:rsidRPr="00BB1AF6">
        <w:rPr>
          <w:rFonts w:ascii="Times New Roman" w:hAnsi="Times New Roman"/>
          <w:sz w:val="24"/>
          <w:szCs w:val="24"/>
          <w:lang w:val="sr-Cyrl-CS"/>
        </w:rPr>
        <w:t>еферентна листа</w:t>
      </w:r>
      <w:r w:rsidRPr="00BB1AF6">
        <w:rPr>
          <w:rFonts w:ascii="Times New Roman" w:hAnsi="Times New Roman"/>
          <w:sz w:val="24"/>
          <w:szCs w:val="24"/>
        </w:rPr>
        <w:t>,</w:t>
      </w:r>
    </w:p>
    <w:p w:rsidR="00EE7F9B" w:rsidRPr="00BB1AF6" w:rsidRDefault="00EE7F9B" w:rsidP="00EE7F9B">
      <w:pPr>
        <w:shd w:val="clear" w:color="auto" w:fill="FFFFFF"/>
        <w:tabs>
          <w:tab w:val="left" w:pos="0"/>
          <w:tab w:val="left" w:pos="567"/>
        </w:tabs>
        <w:spacing w:before="120" w:after="120"/>
        <w:jc w:val="both"/>
        <w:rPr>
          <w:lang w:val="sr-Cyrl-CS"/>
        </w:rPr>
      </w:pPr>
    </w:p>
    <w:p w:rsidR="00EE7F9B" w:rsidRPr="00BB1AF6" w:rsidRDefault="00EE7F9B" w:rsidP="00FC66F6">
      <w:pPr>
        <w:pStyle w:val="ListParagraph"/>
        <w:numPr>
          <w:ilvl w:val="0"/>
          <w:numId w:val="23"/>
        </w:numPr>
        <w:shd w:val="clear" w:color="auto" w:fill="FFFFFF"/>
        <w:tabs>
          <w:tab w:val="left" w:pos="0"/>
          <w:tab w:val="left" w:pos="567"/>
        </w:tabs>
        <w:spacing w:before="120" w:after="120" w:line="240" w:lineRule="auto"/>
        <w:ind w:left="284" w:hanging="284"/>
        <w:contextualSpacing w:val="0"/>
        <w:jc w:val="both"/>
        <w:rPr>
          <w:rFonts w:ascii="Times New Roman" w:hAnsi="Times New Roman"/>
          <w:sz w:val="24"/>
          <w:szCs w:val="24"/>
          <w:lang w:val="sr-Cyrl-CS"/>
        </w:rPr>
      </w:pPr>
      <w:r w:rsidRPr="00BB1AF6">
        <w:rPr>
          <w:rFonts w:ascii="Times New Roman" w:hAnsi="Times New Roman"/>
          <w:sz w:val="24"/>
          <w:szCs w:val="24"/>
          <w:lang w:val="sr-Cyrl-CS"/>
        </w:rPr>
        <w:t>Образац изјаве о извршеном обиласку типичне локације и упознавању са условима на терену</w:t>
      </w:r>
    </w:p>
    <w:p w:rsidR="00EE7F9B" w:rsidRPr="00BB1AF6" w:rsidRDefault="00EE7F9B" w:rsidP="00EE7F9B">
      <w:pPr>
        <w:shd w:val="clear" w:color="auto" w:fill="FFFFFF"/>
        <w:tabs>
          <w:tab w:val="left" w:pos="0"/>
          <w:tab w:val="left" w:pos="567"/>
        </w:tabs>
        <w:spacing w:before="120" w:after="120"/>
        <w:rPr>
          <w:bCs/>
          <w:lang w:val="sr-Cyrl-CS"/>
        </w:rPr>
      </w:pPr>
      <w:r w:rsidRPr="00BB1AF6">
        <w:rPr>
          <w:bCs/>
          <w:lang w:val="sr-Cyrl-CS"/>
        </w:rPr>
        <w:t>Напомена:</w:t>
      </w:r>
    </w:p>
    <w:p w:rsidR="00EE7F9B" w:rsidRPr="00BB1AF6" w:rsidRDefault="00EE7F9B" w:rsidP="00EE7F9B">
      <w:pPr>
        <w:pStyle w:val="CommentText"/>
        <w:spacing w:before="0"/>
        <w:ind w:left="0"/>
        <w:rPr>
          <w:rFonts w:ascii="Times New Roman" w:hAnsi="Times New Roman"/>
          <w:sz w:val="24"/>
          <w:szCs w:val="24"/>
          <w:lang w:val="sr-Cyrl-CS"/>
        </w:rPr>
      </w:pPr>
      <w:r w:rsidRPr="00BB1AF6">
        <w:rPr>
          <w:rFonts w:ascii="Times New Roman" w:hAnsi="Times New Roman"/>
          <w:bCs/>
          <w:sz w:val="24"/>
          <w:szCs w:val="24"/>
          <w:lang w:val="sr-Cyrl-CS"/>
        </w:rPr>
        <w:t xml:space="preserve">Уколико понуђач сматра да није потребно да изврши обилазак типичне локације са Наручиоцем у предвиђеном термину, мора да поднесе Изјаву </w:t>
      </w:r>
      <w:r w:rsidRPr="00BB1AF6">
        <w:rPr>
          <w:rFonts w:ascii="Times New Roman" w:hAnsi="Times New Roman"/>
          <w:sz w:val="24"/>
          <w:szCs w:val="24"/>
          <w:u w:val="single"/>
          <w:lang w:val="sr-Cyrl-CS"/>
        </w:rPr>
        <w:t>да је упознат са предметом услуге и условима на терену (у слободној форми Понуђача)</w:t>
      </w:r>
      <w:r w:rsidRPr="00BB1AF6">
        <w:rPr>
          <w:rFonts w:ascii="Times New Roman" w:hAnsi="Times New Roman"/>
          <w:sz w:val="24"/>
          <w:szCs w:val="24"/>
          <w:lang w:val="sr-Cyrl-CS"/>
        </w:rPr>
        <w:t xml:space="preserve">, која мора бити потписана од стране одговорног лица понуђача. </w:t>
      </w:r>
    </w:p>
    <w:p w:rsidR="00EE7F9B" w:rsidRPr="00BB1AF6" w:rsidRDefault="00EE7F9B" w:rsidP="00EE7F9B">
      <w:pPr>
        <w:shd w:val="clear" w:color="auto" w:fill="FFFFFF"/>
        <w:tabs>
          <w:tab w:val="left" w:pos="0"/>
          <w:tab w:val="left" w:pos="567"/>
        </w:tabs>
        <w:spacing w:before="120" w:after="120"/>
        <w:rPr>
          <w:bCs/>
          <w:lang w:val="sr-Cyrl-CS"/>
        </w:rPr>
      </w:pPr>
    </w:p>
    <w:p w:rsidR="00EE7F9B" w:rsidRPr="00BB1AF6" w:rsidRDefault="00EE7F9B" w:rsidP="00EE7F9B">
      <w:pPr>
        <w:jc w:val="center"/>
        <w:rPr>
          <w:b/>
          <w:sz w:val="28"/>
          <w:szCs w:val="28"/>
          <w:lang w:val="sr-Cyrl-CS"/>
        </w:rPr>
      </w:pPr>
    </w:p>
    <w:p w:rsidR="00EE7F9B" w:rsidRPr="00BB1AF6" w:rsidRDefault="00EE7F9B" w:rsidP="00EE7F9B">
      <w:pPr>
        <w:jc w:val="center"/>
        <w:rPr>
          <w:b/>
          <w:sz w:val="28"/>
          <w:szCs w:val="28"/>
          <w:lang w:val="sr-Cyrl-CS"/>
        </w:rPr>
      </w:pPr>
    </w:p>
    <w:p w:rsidR="00EE7F9B" w:rsidRPr="00BB1AF6" w:rsidRDefault="00EE7F9B" w:rsidP="00EE7F9B">
      <w:pPr>
        <w:jc w:val="center"/>
        <w:rPr>
          <w:b/>
          <w:sz w:val="28"/>
          <w:szCs w:val="28"/>
          <w:lang w:val="sr-Cyrl-CS"/>
        </w:rPr>
      </w:pPr>
    </w:p>
    <w:p w:rsidR="00EE7F9B" w:rsidRPr="00BB1AF6" w:rsidRDefault="00EE7F9B" w:rsidP="00EE7F9B">
      <w:pPr>
        <w:jc w:val="center"/>
        <w:rPr>
          <w:b/>
          <w:sz w:val="28"/>
          <w:szCs w:val="28"/>
          <w:lang w:val="sr-Cyrl-CS"/>
        </w:rPr>
      </w:pPr>
    </w:p>
    <w:p w:rsidR="00EE7F9B" w:rsidRPr="00BB1AF6" w:rsidRDefault="00EE7F9B" w:rsidP="00EE7F9B">
      <w:pPr>
        <w:jc w:val="center"/>
        <w:rPr>
          <w:b/>
          <w:sz w:val="28"/>
          <w:szCs w:val="28"/>
          <w:lang w:val="sr-Cyrl-CS"/>
        </w:rPr>
      </w:pPr>
    </w:p>
    <w:p w:rsidR="00EE7F9B" w:rsidRPr="00BB1AF6" w:rsidRDefault="00EE7F9B" w:rsidP="00EE7F9B">
      <w:pPr>
        <w:jc w:val="center"/>
        <w:rPr>
          <w:b/>
          <w:sz w:val="28"/>
          <w:szCs w:val="28"/>
          <w:lang w:val="sr-Cyrl-CS"/>
        </w:rPr>
      </w:pPr>
    </w:p>
    <w:p w:rsidR="00EE7F9B" w:rsidRPr="00BB1AF6" w:rsidRDefault="00EE7F9B" w:rsidP="00EE7F9B">
      <w:pPr>
        <w:jc w:val="center"/>
        <w:rPr>
          <w:b/>
          <w:sz w:val="28"/>
          <w:szCs w:val="28"/>
          <w:lang w:val="sr-Cyrl-CS"/>
        </w:rPr>
      </w:pPr>
    </w:p>
    <w:p w:rsidR="00EE7F9B" w:rsidRPr="00BB1AF6" w:rsidRDefault="00EE7F9B" w:rsidP="00EE7F9B">
      <w:pPr>
        <w:jc w:val="center"/>
        <w:rPr>
          <w:b/>
          <w:sz w:val="28"/>
          <w:szCs w:val="28"/>
          <w:lang w:val="sr-Cyrl-CS"/>
        </w:rPr>
      </w:pPr>
    </w:p>
    <w:p w:rsidR="00EE7F9B" w:rsidRPr="00BB1AF6" w:rsidRDefault="00EE7F9B" w:rsidP="00EE7F9B">
      <w:pPr>
        <w:jc w:val="center"/>
        <w:rPr>
          <w:b/>
          <w:sz w:val="28"/>
          <w:szCs w:val="28"/>
          <w:lang w:val="sr-Cyrl-CS"/>
        </w:rPr>
      </w:pPr>
    </w:p>
    <w:p w:rsidR="00EE7F9B" w:rsidRPr="00BB1AF6" w:rsidRDefault="00EE7F9B" w:rsidP="00EE7F9B">
      <w:pPr>
        <w:jc w:val="center"/>
        <w:rPr>
          <w:b/>
          <w:sz w:val="28"/>
          <w:szCs w:val="28"/>
          <w:lang w:val="sr-Cyrl-CS"/>
        </w:rPr>
      </w:pPr>
    </w:p>
    <w:p w:rsidR="00EE7F9B" w:rsidRPr="00BB1AF6" w:rsidRDefault="00EE7F9B" w:rsidP="00EE7F9B">
      <w:pPr>
        <w:jc w:val="center"/>
        <w:rPr>
          <w:b/>
          <w:sz w:val="28"/>
          <w:szCs w:val="28"/>
          <w:lang w:val="sr-Cyrl-CS"/>
        </w:rPr>
      </w:pPr>
    </w:p>
    <w:p w:rsidR="00EE7F9B" w:rsidRPr="00BB1AF6" w:rsidRDefault="00EE7F9B" w:rsidP="00EE7F9B">
      <w:pPr>
        <w:jc w:val="center"/>
        <w:rPr>
          <w:b/>
          <w:sz w:val="28"/>
          <w:szCs w:val="28"/>
          <w:lang w:val="sr-Cyrl-CS"/>
        </w:rPr>
      </w:pPr>
    </w:p>
    <w:p w:rsidR="00EE7F9B" w:rsidRPr="00BB1AF6" w:rsidRDefault="00EE7F9B" w:rsidP="00EE7F9B">
      <w:pPr>
        <w:jc w:val="center"/>
        <w:rPr>
          <w:b/>
          <w:sz w:val="28"/>
          <w:szCs w:val="28"/>
          <w:lang w:val="sr-Cyrl-CS"/>
        </w:rPr>
      </w:pPr>
    </w:p>
    <w:p w:rsidR="00EE7F9B" w:rsidRPr="00BB1AF6" w:rsidRDefault="00EE7F9B" w:rsidP="00EE7F9B">
      <w:pPr>
        <w:jc w:val="center"/>
        <w:rPr>
          <w:b/>
          <w:sz w:val="28"/>
          <w:szCs w:val="28"/>
          <w:lang w:val="sr-Cyrl-CS"/>
        </w:rPr>
      </w:pPr>
    </w:p>
    <w:p w:rsidR="00EE7F9B" w:rsidRPr="00BB1AF6" w:rsidRDefault="00EE7F9B" w:rsidP="00EE7F9B">
      <w:pPr>
        <w:jc w:val="center"/>
        <w:rPr>
          <w:b/>
          <w:sz w:val="28"/>
          <w:szCs w:val="28"/>
          <w:lang w:val="sr-Cyrl-CS"/>
        </w:rPr>
      </w:pPr>
    </w:p>
    <w:p w:rsidR="00EE7F9B" w:rsidRPr="00BB1AF6" w:rsidRDefault="00EE7F9B" w:rsidP="00EE7F9B">
      <w:pPr>
        <w:rPr>
          <w:i/>
          <w:lang w:val="sr-Cyrl-CS"/>
        </w:rPr>
      </w:pPr>
      <w:r w:rsidRPr="00BB1AF6">
        <w:rPr>
          <w:b/>
          <w:lang w:val="sr-Cyrl-CS"/>
        </w:rPr>
        <w:t>Прилог П 1</w:t>
      </w:r>
    </w:p>
    <w:p w:rsidR="00EE7F9B" w:rsidRPr="00BB1AF6" w:rsidRDefault="00EE7F9B" w:rsidP="00EE7F9B">
      <w:pPr>
        <w:rPr>
          <w:i/>
          <w:lang w:val="sr-Cyrl-CS"/>
        </w:rPr>
      </w:pPr>
    </w:p>
    <w:p w:rsidR="00EE7F9B" w:rsidRPr="00BB1AF6" w:rsidRDefault="00EE7F9B" w:rsidP="00EE7F9B">
      <w:pPr>
        <w:rPr>
          <w:i/>
          <w:lang w:val="sr-Cyrl-CS"/>
        </w:rPr>
      </w:pPr>
      <w:r w:rsidRPr="00BB1AF6">
        <w:rPr>
          <w:i/>
          <w:lang w:val="sr-Cyrl-CS"/>
        </w:rPr>
        <w:t>(Меморандум понуђача)</w:t>
      </w:r>
    </w:p>
    <w:p w:rsidR="00EE7F9B" w:rsidRPr="00BB1AF6" w:rsidRDefault="00EE7F9B" w:rsidP="00EE7F9B">
      <w:pPr>
        <w:rPr>
          <w:i/>
          <w:lang w:val="sr-Cyrl-CS"/>
        </w:rPr>
      </w:pPr>
    </w:p>
    <w:p w:rsidR="00EE7F9B" w:rsidRPr="00BB1AF6" w:rsidRDefault="00EE7F9B" w:rsidP="00EE7F9B">
      <w:pPr>
        <w:jc w:val="center"/>
        <w:rPr>
          <w:b/>
          <w:sz w:val="28"/>
          <w:lang w:val="sr-Cyrl-CS"/>
        </w:rPr>
      </w:pPr>
      <w:r w:rsidRPr="00BB1AF6">
        <w:rPr>
          <w:b/>
          <w:sz w:val="28"/>
          <w:lang w:val="sr-Cyrl-CS"/>
        </w:rPr>
        <w:t>Образац референтна листа</w:t>
      </w:r>
    </w:p>
    <w:p w:rsidR="00EE7F9B" w:rsidRPr="00BB1AF6" w:rsidRDefault="00EE7F9B" w:rsidP="00EE7F9B">
      <w:pPr>
        <w:jc w:val="center"/>
        <w:rPr>
          <w:b/>
          <w:highlight w:val="yellow"/>
          <w:lang w:val="sr-Cyrl-CS"/>
        </w:rPr>
      </w:pPr>
    </w:p>
    <w:p w:rsidR="00CC6C26" w:rsidRPr="00BB1AF6" w:rsidRDefault="00CC6C26" w:rsidP="00CC6C26">
      <w:pPr>
        <w:shd w:val="clear" w:color="auto" w:fill="FFFFFF"/>
        <w:tabs>
          <w:tab w:val="left" w:pos="0"/>
          <w:tab w:val="left" w:pos="567"/>
        </w:tabs>
        <w:spacing w:before="120"/>
        <w:jc w:val="both"/>
        <w:rPr>
          <w:i/>
          <w:lang w:val="sr-Cyrl-CS"/>
        </w:rPr>
      </w:pPr>
      <w:r w:rsidRPr="003144CB">
        <w:rPr>
          <w:i/>
          <w:lang w:val="sr-Cyrl-CS"/>
        </w:rPr>
        <w:tab/>
        <w:t xml:space="preserve">Да има реализованих најмање </w:t>
      </w:r>
      <w:r w:rsidRPr="00BB1AF6">
        <w:rPr>
          <w:i/>
          <w:lang w:val="sr-Cyrl-CS"/>
        </w:rPr>
        <w:t>5 (пет) уговора у последње 3 (три) године чији је предмет садржао радове из предмета ове јавне набавке.</w:t>
      </w:r>
    </w:p>
    <w:p w:rsidR="00EE7F9B" w:rsidRPr="00BB1AF6" w:rsidRDefault="00EE7F9B" w:rsidP="00EE7F9B">
      <w:pPr>
        <w:shd w:val="clear" w:color="auto" w:fill="FFFFFF"/>
        <w:tabs>
          <w:tab w:val="left" w:pos="0"/>
          <w:tab w:val="left" w:pos="567"/>
        </w:tabs>
        <w:jc w:val="both"/>
        <w:rPr>
          <w:i/>
          <w:sz w:val="16"/>
          <w:szCs w:val="16"/>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886"/>
        <w:gridCol w:w="2540"/>
        <w:gridCol w:w="1429"/>
        <w:gridCol w:w="1985"/>
      </w:tblGrid>
      <w:tr w:rsidR="00EE7F9B" w:rsidRPr="003144CB" w:rsidTr="00924D3B">
        <w:trPr>
          <w:trHeight w:val="937"/>
        </w:trPr>
        <w:tc>
          <w:tcPr>
            <w:tcW w:w="516" w:type="dxa"/>
            <w:tcBorders>
              <w:bottom w:val="double" w:sz="4" w:space="0" w:color="auto"/>
            </w:tcBorders>
            <w:shd w:val="clear" w:color="auto" w:fill="F2F2F2" w:themeFill="background1" w:themeFillShade="F2"/>
            <w:vAlign w:val="center"/>
          </w:tcPr>
          <w:p w:rsidR="00EE7F9B" w:rsidRPr="00BB1AF6" w:rsidRDefault="00EE7F9B" w:rsidP="00924D3B">
            <w:pPr>
              <w:jc w:val="center"/>
              <w:rPr>
                <w:sz w:val="22"/>
                <w:lang w:val="sr-Cyrl-CS"/>
              </w:rPr>
            </w:pPr>
            <w:r w:rsidRPr="00BB1AF6">
              <w:rPr>
                <w:sz w:val="22"/>
                <w:lang w:val="sr-Cyrl-CS"/>
              </w:rPr>
              <w:t>Р.</w:t>
            </w:r>
          </w:p>
          <w:p w:rsidR="00EE7F9B" w:rsidRPr="00BB1AF6" w:rsidRDefault="00EE7F9B" w:rsidP="00924D3B">
            <w:pPr>
              <w:jc w:val="center"/>
              <w:rPr>
                <w:sz w:val="22"/>
                <w:lang w:val="sr-Cyrl-CS"/>
              </w:rPr>
            </w:pPr>
            <w:r w:rsidRPr="00BB1AF6">
              <w:rPr>
                <w:sz w:val="22"/>
                <w:lang w:val="sr-Cyrl-CS"/>
              </w:rPr>
              <w:t>бр.</w:t>
            </w:r>
          </w:p>
        </w:tc>
        <w:tc>
          <w:tcPr>
            <w:tcW w:w="2886" w:type="dxa"/>
            <w:tcBorders>
              <w:bottom w:val="double" w:sz="4" w:space="0" w:color="auto"/>
            </w:tcBorders>
            <w:shd w:val="clear" w:color="auto" w:fill="F2F2F2" w:themeFill="background1" w:themeFillShade="F2"/>
            <w:vAlign w:val="center"/>
          </w:tcPr>
          <w:p w:rsidR="00EE7F9B" w:rsidRPr="00BB1AF6" w:rsidRDefault="00EE7F9B" w:rsidP="00924D3B">
            <w:pPr>
              <w:jc w:val="center"/>
              <w:rPr>
                <w:lang w:val="sr-Cyrl-CS"/>
              </w:rPr>
            </w:pPr>
            <w:r w:rsidRPr="00BB1AF6">
              <w:rPr>
                <w:lang w:val="sr-Cyrl-CS"/>
              </w:rPr>
              <w:t xml:space="preserve">Предмет </w:t>
            </w:r>
          </w:p>
          <w:p w:rsidR="00EE7F9B" w:rsidRPr="00BB1AF6" w:rsidRDefault="00EE7F9B" w:rsidP="00924D3B">
            <w:pPr>
              <w:jc w:val="center"/>
              <w:rPr>
                <w:lang w:val="sr-Cyrl-CS"/>
              </w:rPr>
            </w:pPr>
            <w:r w:rsidRPr="00BB1AF6">
              <w:rPr>
                <w:lang w:val="sr-Cyrl-CS"/>
              </w:rPr>
              <w:t xml:space="preserve">уговора </w:t>
            </w:r>
          </w:p>
        </w:tc>
        <w:tc>
          <w:tcPr>
            <w:tcW w:w="2540" w:type="dxa"/>
            <w:tcBorders>
              <w:bottom w:val="double" w:sz="4" w:space="0" w:color="auto"/>
            </w:tcBorders>
            <w:shd w:val="clear" w:color="auto" w:fill="F2F2F2" w:themeFill="background1" w:themeFillShade="F2"/>
          </w:tcPr>
          <w:p w:rsidR="00EE7F9B" w:rsidRPr="00BB1AF6" w:rsidRDefault="00EE7F9B" w:rsidP="00924D3B">
            <w:pPr>
              <w:jc w:val="center"/>
              <w:rPr>
                <w:lang w:val="sr-Cyrl-CS"/>
              </w:rPr>
            </w:pPr>
          </w:p>
          <w:p w:rsidR="00EE7F9B" w:rsidRPr="00BB1AF6" w:rsidRDefault="00EE7F9B" w:rsidP="00924D3B">
            <w:pPr>
              <w:jc w:val="center"/>
              <w:rPr>
                <w:lang w:val="sr-Cyrl-CS"/>
              </w:rPr>
            </w:pPr>
            <w:r w:rsidRPr="00BB1AF6">
              <w:rPr>
                <w:lang w:val="sr-Cyrl-CS"/>
              </w:rPr>
              <w:t>Инвеститор -наручилац</w:t>
            </w:r>
          </w:p>
        </w:tc>
        <w:tc>
          <w:tcPr>
            <w:tcW w:w="1429" w:type="dxa"/>
            <w:tcBorders>
              <w:bottom w:val="double" w:sz="4" w:space="0" w:color="auto"/>
            </w:tcBorders>
            <w:shd w:val="clear" w:color="auto" w:fill="F2F2F2" w:themeFill="background1" w:themeFillShade="F2"/>
            <w:vAlign w:val="center"/>
          </w:tcPr>
          <w:p w:rsidR="00EE7F9B" w:rsidRPr="00BB1AF6" w:rsidRDefault="00EE7F9B" w:rsidP="00924D3B">
            <w:pPr>
              <w:jc w:val="center"/>
              <w:rPr>
                <w:lang w:val="sr-Cyrl-CS"/>
              </w:rPr>
            </w:pPr>
            <w:r w:rsidRPr="00BB1AF6">
              <w:rPr>
                <w:lang w:val="sr-Cyrl-CS"/>
              </w:rPr>
              <w:t>Период реализације</w:t>
            </w:r>
          </w:p>
        </w:tc>
        <w:tc>
          <w:tcPr>
            <w:tcW w:w="1985" w:type="dxa"/>
            <w:tcBorders>
              <w:bottom w:val="double" w:sz="4" w:space="0" w:color="auto"/>
            </w:tcBorders>
            <w:shd w:val="clear" w:color="auto" w:fill="F2F2F2" w:themeFill="background1" w:themeFillShade="F2"/>
          </w:tcPr>
          <w:p w:rsidR="00EE7F9B" w:rsidRPr="00BB1AF6" w:rsidRDefault="00EE7F9B" w:rsidP="00924D3B">
            <w:pPr>
              <w:jc w:val="center"/>
              <w:rPr>
                <w:lang w:val="sr-Cyrl-CS"/>
              </w:rPr>
            </w:pPr>
            <w:r w:rsidRPr="00BB1AF6">
              <w:rPr>
                <w:lang w:val="sr-Cyrl-CS"/>
              </w:rPr>
              <w:t>Потпис и печат инвеститора -наручиоца</w:t>
            </w:r>
          </w:p>
        </w:tc>
      </w:tr>
      <w:tr w:rsidR="00EE7F9B" w:rsidRPr="00BB1AF6" w:rsidTr="00924D3B">
        <w:tc>
          <w:tcPr>
            <w:tcW w:w="516" w:type="dxa"/>
            <w:tcBorders>
              <w:top w:val="double" w:sz="4" w:space="0" w:color="auto"/>
            </w:tcBorders>
          </w:tcPr>
          <w:p w:rsidR="00EE7F9B" w:rsidRPr="00BB1AF6" w:rsidRDefault="00EE7F9B" w:rsidP="00924D3B">
            <w:pPr>
              <w:spacing w:before="120" w:after="240"/>
              <w:jc w:val="center"/>
              <w:rPr>
                <w:sz w:val="22"/>
                <w:lang w:val="sr-Cyrl-CS"/>
              </w:rPr>
            </w:pPr>
            <w:r w:rsidRPr="00BB1AF6">
              <w:rPr>
                <w:sz w:val="22"/>
                <w:lang w:val="sr-Cyrl-CS"/>
              </w:rPr>
              <w:t>1.</w:t>
            </w:r>
          </w:p>
        </w:tc>
        <w:tc>
          <w:tcPr>
            <w:tcW w:w="2886" w:type="dxa"/>
            <w:tcBorders>
              <w:top w:val="double" w:sz="4" w:space="0" w:color="auto"/>
            </w:tcBorders>
          </w:tcPr>
          <w:p w:rsidR="00EE7F9B" w:rsidRPr="00BB1AF6" w:rsidRDefault="00EE7F9B" w:rsidP="00924D3B">
            <w:pPr>
              <w:spacing w:before="120" w:after="240"/>
              <w:rPr>
                <w:lang w:val="sr-Cyrl-CS"/>
              </w:rPr>
            </w:pPr>
          </w:p>
        </w:tc>
        <w:tc>
          <w:tcPr>
            <w:tcW w:w="2540" w:type="dxa"/>
            <w:tcBorders>
              <w:top w:val="double" w:sz="4" w:space="0" w:color="auto"/>
            </w:tcBorders>
          </w:tcPr>
          <w:p w:rsidR="00EE7F9B" w:rsidRPr="00BB1AF6" w:rsidRDefault="00EE7F9B" w:rsidP="00924D3B">
            <w:pPr>
              <w:spacing w:before="120" w:after="240"/>
              <w:rPr>
                <w:lang w:val="sr-Cyrl-CS"/>
              </w:rPr>
            </w:pPr>
          </w:p>
        </w:tc>
        <w:tc>
          <w:tcPr>
            <w:tcW w:w="1429" w:type="dxa"/>
            <w:tcBorders>
              <w:top w:val="double" w:sz="4" w:space="0" w:color="auto"/>
            </w:tcBorders>
          </w:tcPr>
          <w:p w:rsidR="00EE7F9B" w:rsidRPr="00BB1AF6" w:rsidRDefault="00EE7F9B" w:rsidP="00924D3B">
            <w:pPr>
              <w:spacing w:before="120" w:after="240"/>
              <w:rPr>
                <w:lang w:val="sr-Cyrl-CS"/>
              </w:rPr>
            </w:pPr>
          </w:p>
        </w:tc>
        <w:tc>
          <w:tcPr>
            <w:tcW w:w="1985" w:type="dxa"/>
            <w:tcBorders>
              <w:top w:val="double" w:sz="4" w:space="0" w:color="auto"/>
            </w:tcBorders>
          </w:tcPr>
          <w:p w:rsidR="00EE7F9B" w:rsidRPr="00BB1AF6" w:rsidRDefault="00EE7F9B" w:rsidP="00924D3B">
            <w:pPr>
              <w:spacing w:before="120" w:after="240"/>
              <w:rPr>
                <w:lang w:val="sr-Cyrl-CS"/>
              </w:rPr>
            </w:pPr>
          </w:p>
        </w:tc>
      </w:tr>
      <w:tr w:rsidR="00EE7F9B" w:rsidRPr="00BB1AF6" w:rsidTr="00924D3B">
        <w:tc>
          <w:tcPr>
            <w:tcW w:w="516" w:type="dxa"/>
          </w:tcPr>
          <w:p w:rsidR="00EE7F9B" w:rsidRPr="00BB1AF6" w:rsidRDefault="00EE7F9B" w:rsidP="00924D3B">
            <w:pPr>
              <w:spacing w:before="120" w:after="240"/>
              <w:jc w:val="center"/>
              <w:rPr>
                <w:sz w:val="22"/>
                <w:lang w:val="sr-Cyrl-CS"/>
              </w:rPr>
            </w:pPr>
            <w:r w:rsidRPr="00BB1AF6">
              <w:rPr>
                <w:sz w:val="22"/>
                <w:lang w:val="sr-Cyrl-CS"/>
              </w:rPr>
              <w:t>2.</w:t>
            </w:r>
          </w:p>
        </w:tc>
        <w:tc>
          <w:tcPr>
            <w:tcW w:w="2886" w:type="dxa"/>
          </w:tcPr>
          <w:p w:rsidR="00EE7F9B" w:rsidRPr="00BB1AF6" w:rsidRDefault="00EE7F9B" w:rsidP="00924D3B">
            <w:pPr>
              <w:spacing w:before="120" w:after="240"/>
              <w:jc w:val="center"/>
              <w:rPr>
                <w:lang w:val="sr-Cyrl-CS"/>
              </w:rPr>
            </w:pPr>
          </w:p>
        </w:tc>
        <w:tc>
          <w:tcPr>
            <w:tcW w:w="2540" w:type="dxa"/>
          </w:tcPr>
          <w:p w:rsidR="00EE7F9B" w:rsidRPr="00BB1AF6" w:rsidRDefault="00EE7F9B" w:rsidP="00924D3B">
            <w:pPr>
              <w:spacing w:before="120" w:after="240"/>
              <w:jc w:val="center"/>
              <w:rPr>
                <w:lang w:val="sr-Cyrl-CS"/>
              </w:rPr>
            </w:pPr>
          </w:p>
        </w:tc>
        <w:tc>
          <w:tcPr>
            <w:tcW w:w="1429" w:type="dxa"/>
          </w:tcPr>
          <w:p w:rsidR="00EE7F9B" w:rsidRPr="00BB1AF6" w:rsidRDefault="00EE7F9B" w:rsidP="00924D3B">
            <w:pPr>
              <w:spacing w:before="120" w:after="240"/>
              <w:jc w:val="center"/>
              <w:rPr>
                <w:lang w:val="sr-Cyrl-CS"/>
              </w:rPr>
            </w:pPr>
          </w:p>
        </w:tc>
        <w:tc>
          <w:tcPr>
            <w:tcW w:w="1985" w:type="dxa"/>
          </w:tcPr>
          <w:p w:rsidR="00EE7F9B" w:rsidRPr="00BB1AF6" w:rsidRDefault="00EE7F9B" w:rsidP="00924D3B">
            <w:pPr>
              <w:spacing w:before="120" w:after="240"/>
              <w:jc w:val="center"/>
              <w:rPr>
                <w:lang w:val="sr-Cyrl-CS"/>
              </w:rPr>
            </w:pPr>
          </w:p>
        </w:tc>
      </w:tr>
      <w:tr w:rsidR="00EE7F9B" w:rsidRPr="00BB1AF6" w:rsidTr="00924D3B">
        <w:tc>
          <w:tcPr>
            <w:tcW w:w="516" w:type="dxa"/>
          </w:tcPr>
          <w:p w:rsidR="00EE7F9B" w:rsidRPr="00BB1AF6" w:rsidRDefault="00EE7F9B" w:rsidP="00924D3B">
            <w:pPr>
              <w:spacing w:before="120" w:after="240"/>
              <w:jc w:val="center"/>
              <w:rPr>
                <w:lang w:val="sr-Cyrl-CS"/>
              </w:rPr>
            </w:pPr>
            <w:r w:rsidRPr="00BB1AF6">
              <w:rPr>
                <w:lang w:val="sr-Cyrl-CS"/>
              </w:rPr>
              <w:t>3.</w:t>
            </w:r>
          </w:p>
        </w:tc>
        <w:tc>
          <w:tcPr>
            <w:tcW w:w="2886" w:type="dxa"/>
          </w:tcPr>
          <w:p w:rsidR="00EE7F9B" w:rsidRPr="00BB1AF6" w:rsidRDefault="00EE7F9B" w:rsidP="00924D3B">
            <w:pPr>
              <w:spacing w:before="120" w:after="240"/>
              <w:jc w:val="center"/>
              <w:rPr>
                <w:lang w:val="sr-Cyrl-CS"/>
              </w:rPr>
            </w:pPr>
          </w:p>
        </w:tc>
        <w:tc>
          <w:tcPr>
            <w:tcW w:w="2540" w:type="dxa"/>
          </w:tcPr>
          <w:p w:rsidR="00EE7F9B" w:rsidRPr="00BB1AF6" w:rsidRDefault="00EE7F9B" w:rsidP="00924D3B">
            <w:pPr>
              <w:spacing w:before="120" w:after="240"/>
              <w:jc w:val="center"/>
              <w:rPr>
                <w:lang w:val="sr-Cyrl-CS"/>
              </w:rPr>
            </w:pPr>
          </w:p>
        </w:tc>
        <w:tc>
          <w:tcPr>
            <w:tcW w:w="1429" w:type="dxa"/>
          </w:tcPr>
          <w:p w:rsidR="00EE7F9B" w:rsidRPr="00BB1AF6" w:rsidRDefault="00EE7F9B" w:rsidP="00924D3B">
            <w:pPr>
              <w:spacing w:before="120" w:after="240"/>
              <w:jc w:val="center"/>
              <w:rPr>
                <w:lang w:val="sr-Cyrl-CS"/>
              </w:rPr>
            </w:pPr>
          </w:p>
        </w:tc>
        <w:tc>
          <w:tcPr>
            <w:tcW w:w="1985" w:type="dxa"/>
          </w:tcPr>
          <w:p w:rsidR="00EE7F9B" w:rsidRPr="00BB1AF6" w:rsidRDefault="00EE7F9B" w:rsidP="00924D3B">
            <w:pPr>
              <w:spacing w:before="120" w:after="240"/>
              <w:jc w:val="center"/>
              <w:rPr>
                <w:lang w:val="sr-Cyrl-CS"/>
              </w:rPr>
            </w:pPr>
          </w:p>
        </w:tc>
      </w:tr>
      <w:tr w:rsidR="00CC6C26" w:rsidRPr="00BB1AF6" w:rsidTr="00924D3B">
        <w:tc>
          <w:tcPr>
            <w:tcW w:w="516" w:type="dxa"/>
          </w:tcPr>
          <w:p w:rsidR="00CC6C26" w:rsidRPr="00BB1AF6" w:rsidRDefault="00CC6C26" w:rsidP="00924D3B">
            <w:pPr>
              <w:spacing w:before="120" w:after="240"/>
              <w:jc w:val="center"/>
              <w:rPr>
                <w:lang w:val="sr-Cyrl-CS"/>
              </w:rPr>
            </w:pPr>
            <w:r w:rsidRPr="00BB1AF6">
              <w:rPr>
                <w:lang w:val="sr-Cyrl-CS"/>
              </w:rPr>
              <w:t>4.</w:t>
            </w:r>
          </w:p>
        </w:tc>
        <w:tc>
          <w:tcPr>
            <w:tcW w:w="2886" w:type="dxa"/>
          </w:tcPr>
          <w:p w:rsidR="00CC6C26" w:rsidRPr="00BB1AF6" w:rsidRDefault="00CC6C26" w:rsidP="00924D3B">
            <w:pPr>
              <w:spacing w:before="120" w:after="240"/>
              <w:jc w:val="center"/>
              <w:rPr>
                <w:lang w:val="sr-Cyrl-CS"/>
              </w:rPr>
            </w:pPr>
          </w:p>
        </w:tc>
        <w:tc>
          <w:tcPr>
            <w:tcW w:w="2540" w:type="dxa"/>
          </w:tcPr>
          <w:p w:rsidR="00CC6C26" w:rsidRPr="00BB1AF6" w:rsidRDefault="00CC6C26" w:rsidP="00924D3B">
            <w:pPr>
              <w:spacing w:before="120" w:after="240"/>
              <w:jc w:val="center"/>
              <w:rPr>
                <w:lang w:val="sr-Cyrl-CS"/>
              </w:rPr>
            </w:pPr>
          </w:p>
        </w:tc>
        <w:tc>
          <w:tcPr>
            <w:tcW w:w="1429" w:type="dxa"/>
          </w:tcPr>
          <w:p w:rsidR="00CC6C26" w:rsidRPr="00BB1AF6" w:rsidRDefault="00CC6C26" w:rsidP="00924D3B">
            <w:pPr>
              <w:spacing w:before="120" w:after="240"/>
              <w:jc w:val="center"/>
              <w:rPr>
                <w:lang w:val="sr-Cyrl-CS"/>
              </w:rPr>
            </w:pPr>
          </w:p>
        </w:tc>
        <w:tc>
          <w:tcPr>
            <w:tcW w:w="1985" w:type="dxa"/>
          </w:tcPr>
          <w:p w:rsidR="00CC6C26" w:rsidRPr="00BB1AF6" w:rsidRDefault="00CC6C26" w:rsidP="00924D3B">
            <w:pPr>
              <w:spacing w:before="120" w:after="240"/>
              <w:jc w:val="center"/>
              <w:rPr>
                <w:lang w:val="sr-Cyrl-CS"/>
              </w:rPr>
            </w:pPr>
          </w:p>
        </w:tc>
      </w:tr>
      <w:tr w:rsidR="00CC6C26" w:rsidRPr="00BB1AF6" w:rsidTr="00924D3B">
        <w:tc>
          <w:tcPr>
            <w:tcW w:w="516" w:type="dxa"/>
          </w:tcPr>
          <w:p w:rsidR="00CC6C26" w:rsidRPr="00BB1AF6" w:rsidRDefault="00CC6C26" w:rsidP="00924D3B">
            <w:pPr>
              <w:spacing w:before="120" w:after="240"/>
              <w:jc w:val="center"/>
              <w:rPr>
                <w:lang w:val="sr-Cyrl-CS"/>
              </w:rPr>
            </w:pPr>
            <w:r w:rsidRPr="00BB1AF6">
              <w:rPr>
                <w:lang w:val="sr-Cyrl-CS"/>
              </w:rPr>
              <w:t>5.</w:t>
            </w:r>
          </w:p>
        </w:tc>
        <w:tc>
          <w:tcPr>
            <w:tcW w:w="2886" w:type="dxa"/>
          </w:tcPr>
          <w:p w:rsidR="00CC6C26" w:rsidRPr="00BB1AF6" w:rsidRDefault="00CC6C26" w:rsidP="00924D3B">
            <w:pPr>
              <w:spacing w:before="120" w:after="240"/>
              <w:jc w:val="center"/>
              <w:rPr>
                <w:lang w:val="sr-Cyrl-CS"/>
              </w:rPr>
            </w:pPr>
          </w:p>
        </w:tc>
        <w:tc>
          <w:tcPr>
            <w:tcW w:w="2540" w:type="dxa"/>
          </w:tcPr>
          <w:p w:rsidR="00CC6C26" w:rsidRPr="00BB1AF6" w:rsidRDefault="00CC6C26" w:rsidP="00924D3B">
            <w:pPr>
              <w:spacing w:before="120" w:after="240"/>
              <w:jc w:val="center"/>
              <w:rPr>
                <w:lang w:val="sr-Cyrl-CS"/>
              </w:rPr>
            </w:pPr>
          </w:p>
        </w:tc>
        <w:tc>
          <w:tcPr>
            <w:tcW w:w="1429" w:type="dxa"/>
          </w:tcPr>
          <w:p w:rsidR="00CC6C26" w:rsidRPr="00BB1AF6" w:rsidRDefault="00CC6C26" w:rsidP="00924D3B">
            <w:pPr>
              <w:spacing w:before="120" w:after="240"/>
              <w:jc w:val="center"/>
              <w:rPr>
                <w:lang w:val="sr-Cyrl-CS"/>
              </w:rPr>
            </w:pPr>
          </w:p>
        </w:tc>
        <w:tc>
          <w:tcPr>
            <w:tcW w:w="1985" w:type="dxa"/>
          </w:tcPr>
          <w:p w:rsidR="00CC6C26" w:rsidRPr="00BB1AF6" w:rsidRDefault="00CC6C26" w:rsidP="00924D3B">
            <w:pPr>
              <w:spacing w:before="120" w:after="240"/>
              <w:jc w:val="center"/>
              <w:rPr>
                <w:lang w:val="sr-Cyrl-CS"/>
              </w:rPr>
            </w:pPr>
          </w:p>
        </w:tc>
      </w:tr>
    </w:tbl>
    <w:p w:rsidR="00EE7F9B" w:rsidRPr="00BB1AF6" w:rsidRDefault="00EE7F9B" w:rsidP="00EE7F9B">
      <w:pPr>
        <w:spacing w:before="120"/>
        <w:jc w:val="both"/>
      </w:pPr>
      <w:r w:rsidRPr="00BB1AF6">
        <w:t xml:space="preserve">Ова потврда служи ради учешћа у отвореном поступку </w:t>
      </w:r>
      <w:r w:rsidRPr="00BB1AF6">
        <w:rPr>
          <w:lang w:val="sr-Cyrl-CS"/>
        </w:rPr>
        <w:t xml:space="preserve">јавне набавке </w:t>
      </w:r>
      <w:r w:rsidR="008010FE" w:rsidRPr="00BB1AF6">
        <w:t>радова</w:t>
      </w:r>
      <w:r w:rsidRPr="00BB1AF6">
        <w:t xml:space="preserve"> – </w:t>
      </w:r>
      <w:r w:rsidR="008010FE" w:rsidRPr="00BB1AF6">
        <w:rPr>
          <w:iCs/>
        </w:rPr>
        <w:t>ограђивање локације КМЦ Ниш са уређењем земљаних површина</w:t>
      </w:r>
      <w:r w:rsidRPr="00BB1AF6">
        <w:t>, редни број 1-02-404</w:t>
      </w:r>
      <w:r w:rsidR="008010FE" w:rsidRPr="00BB1AF6">
        <w:t>7</w:t>
      </w:r>
      <w:r w:rsidRPr="00BB1AF6">
        <w:t>-</w:t>
      </w:r>
      <w:r w:rsidR="008010FE" w:rsidRPr="00BB1AF6">
        <w:t>8</w:t>
      </w:r>
      <w:r w:rsidRPr="00BB1AF6">
        <w:t>/19</w:t>
      </w:r>
      <w:r w:rsidRPr="00BB1AF6">
        <w:rPr>
          <w:lang w:val="sr-Cyrl-CS"/>
        </w:rPr>
        <w:t xml:space="preserve">, код Наручиоца – Регулаторне агенције за електронске комуникације и поштанске услуге  РАТЕЛ </w:t>
      </w:r>
      <w:r w:rsidRPr="00BB1AF6">
        <w:t>и у друге сврхе се не може користити.</w:t>
      </w:r>
    </w:p>
    <w:p w:rsidR="00EE7F9B" w:rsidRPr="00BB1AF6" w:rsidRDefault="00EE7F9B" w:rsidP="00EE7F9B">
      <w:pPr>
        <w:spacing w:before="120"/>
        <w:jc w:val="both"/>
      </w:pPr>
    </w:p>
    <w:p w:rsidR="00EE7F9B" w:rsidRPr="00BB1AF6" w:rsidRDefault="00EE7F9B" w:rsidP="00EE7F9B">
      <w:pPr>
        <w:spacing w:before="120"/>
        <w:jc w:val="both"/>
      </w:pPr>
    </w:p>
    <w:p w:rsidR="00EE7F9B" w:rsidRPr="00BB1AF6" w:rsidRDefault="00EE7F9B" w:rsidP="00EE7F9B">
      <w:pPr>
        <w:jc w:val="both"/>
        <w:rPr>
          <w:b/>
          <w:iCs/>
          <w:lang w:val="sr-Cyrl-CS"/>
        </w:rPr>
      </w:pPr>
      <w:r w:rsidRPr="00BB1AF6">
        <w:rPr>
          <w:b/>
          <w:iCs/>
          <w:lang w:val="sr-Cyrl-CS"/>
        </w:rPr>
        <w:t xml:space="preserve">                                                                                              Понуђач</w:t>
      </w:r>
    </w:p>
    <w:p w:rsidR="00EE7F9B" w:rsidRPr="00BB1AF6" w:rsidRDefault="00EE7F9B" w:rsidP="00EE7F9B">
      <w:pPr>
        <w:jc w:val="both"/>
        <w:rPr>
          <w:i/>
          <w:iCs/>
          <w:lang w:val="sr-Cyrl-CS"/>
        </w:rPr>
      </w:pPr>
    </w:p>
    <w:p w:rsidR="00EE7F9B" w:rsidRPr="00BB1AF6" w:rsidRDefault="00EE7F9B" w:rsidP="00EE7F9B">
      <w:pPr>
        <w:jc w:val="both"/>
        <w:rPr>
          <w:i/>
          <w:iCs/>
          <w:lang w:val="sr-Cyrl-CS"/>
        </w:rPr>
      </w:pPr>
      <w:r w:rsidRPr="00BB1AF6">
        <w:rPr>
          <w:i/>
          <w:iCs/>
          <w:lang w:val="sr-Cyrl-CS"/>
        </w:rPr>
        <w:t xml:space="preserve">                                                            _______________________________________________</w:t>
      </w:r>
    </w:p>
    <w:p w:rsidR="00EE7F9B" w:rsidRPr="00BB1AF6" w:rsidRDefault="00EE7F9B" w:rsidP="00EE7F9B">
      <w:pPr>
        <w:tabs>
          <w:tab w:val="left" w:pos="7350"/>
        </w:tabs>
        <w:rPr>
          <w:bCs/>
          <w:i/>
          <w:lang w:val="sr-Cyrl-CS"/>
        </w:rPr>
      </w:pPr>
      <w:r w:rsidRPr="00BB1AF6">
        <w:rPr>
          <w:bCs/>
          <w:i/>
          <w:lang w:val="sr-Cyrl-CS"/>
        </w:rPr>
        <w:t xml:space="preserve">                                                                (Име и презиме овлашћеног представника понуђача)</w:t>
      </w:r>
    </w:p>
    <w:p w:rsidR="00EE7F9B" w:rsidRPr="00BB1AF6" w:rsidRDefault="00EE7F9B" w:rsidP="00EE7F9B">
      <w:pPr>
        <w:tabs>
          <w:tab w:val="left" w:pos="7350"/>
        </w:tabs>
        <w:rPr>
          <w:bCs/>
          <w:i/>
          <w:lang w:val="sr-Cyrl-CS"/>
        </w:rPr>
      </w:pPr>
      <w:r w:rsidRPr="00BB1AF6">
        <w:rPr>
          <w:bCs/>
          <w:i/>
          <w:lang w:val="sr-Cyrl-CS"/>
        </w:rPr>
        <w:t>____________________________</w:t>
      </w:r>
    </w:p>
    <w:p w:rsidR="00EE7F9B" w:rsidRPr="00BB1AF6" w:rsidRDefault="00EE7F9B" w:rsidP="00EE7F9B">
      <w:pPr>
        <w:tabs>
          <w:tab w:val="left" w:pos="7350"/>
        </w:tabs>
        <w:rPr>
          <w:bCs/>
          <w:i/>
          <w:lang w:val="sr-Cyrl-CS"/>
        </w:rPr>
      </w:pPr>
      <w:r w:rsidRPr="00BB1AF6">
        <w:rPr>
          <w:bCs/>
          <w:i/>
          <w:lang w:val="sr-Cyrl-CS"/>
        </w:rPr>
        <w:t xml:space="preserve">            (Место и датум)</w:t>
      </w:r>
    </w:p>
    <w:p w:rsidR="00EE7F9B" w:rsidRPr="00BB1AF6" w:rsidRDefault="00EE7F9B" w:rsidP="00EE7F9B">
      <w:pPr>
        <w:jc w:val="center"/>
        <w:rPr>
          <w:lang w:val="sr-Cyrl-CS"/>
        </w:rPr>
      </w:pPr>
      <w:r w:rsidRPr="00BB1AF6">
        <w:rPr>
          <w:i/>
          <w:iCs/>
          <w:lang w:val="sr-Cyrl-CS"/>
        </w:rPr>
        <w:t xml:space="preserve">                                                                _____________________________________</w:t>
      </w:r>
    </w:p>
    <w:p w:rsidR="00EE7F9B" w:rsidRPr="00BB1AF6" w:rsidRDefault="00EE7F9B" w:rsidP="00EE7F9B">
      <w:pPr>
        <w:jc w:val="center"/>
        <w:rPr>
          <w:i/>
          <w:lang w:val="sr-Cyrl-CS"/>
        </w:rPr>
      </w:pPr>
      <w:r w:rsidRPr="00BB1AF6">
        <w:rPr>
          <w:i/>
          <w:lang w:val="sr-Cyrl-CS"/>
        </w:rPr>
        <w:t xml:space="preserve">                                                                   (Потпис)</w:t>
      </w:r>
    </w:p>
    <w:p w:rsidR="00EE7F9B" w:rsidRPr="00BB1AF6" w:rsidRDefault="00EE7F9B" w:rsidP="00EE7F9B">
      <w:pPr>
        <w:jc w:val="center"/>
        <w:rPr>
          <w:b/>
          <w:sz w:val="28"/>
          <w:szCs w:val="28"/>
          <w:lang w:val="sr-Cyrl-CS"/>
        </w:rPr>
      </w:pPr>
    </w:p>
    <w:p w:rsidR="00EE7F9B" w:rsidRPr="00BB1AF6" w:rsidRDefault="00EE7F9B" w:rsidP="00EE7F9B">
      <w:pPr>
        <w:jc w:val="center"/>
        <w:rPr>
          <w:lang w:val="sr-Cyrl-CS"/>
        </w:rPr>
      </w:pPr>
    </w:p>
    <w:p w:rsidR="00EE7F9B" w:rsidRPr="00BB1AF6" w:rsidRDefault="00EE7F9B" w:rsidP="00EE7F9B">
      <w:pPr>
        <w:jc w:val="center"/>
        <w:rPr>
          <w:lang w:val="sr-Cyrl-CS"/>
        </w:rPr>
      </w:pPr>
    </w:p>
    <w:p w:rsidR="00EE7F9B" w:rsidRPr="00BB1AF6" w:rsidRDefault="00EE7F9B" w:rsidP="00EE7F9B">
      <w:pPr>
        <w:jc w:val="center"/>
        <w:rPr>
          <w:lang w:val="sr-Cyrl-CS"/>
        </w:rPr>
      </w:pPr>
    </w:p>
    <w:p w:rsidR="008F7CC4" w:rsidRPr="00BB1AF6" w:rsidRDefault="008F7CC4" w:rsidP="00EE7F9B">
      <w:pPr>
        <w:jc w:val="center"/>
        <w:rPr>
          <w:lang w:val="sr-Cyrl-CS"/>
        </w:rPr>
      </w:pPr>
    </w:p>
    <w:p w:rsidR="007454C9" w:rsidRDefault="007454C9" w:rsidP="00EE7F9B">
      <w:pPr>
        <w:rPr>
          <w:lang w:val="sr-Cyrl-CS"/>
        </w:rPr>
      </w:pPr>
    </w:p>
    <w:p w:rsidR="007454C9" w:rsidRDefault="007454C9" w:rsidP="00EE7F9B">
      <w:pPr>
        <w:rPr>
          <w:lang w:val="sr-Cyrl-CS"/>
        </w:rPr>
      </w:pPr>
    </w:p>
    <w:p w:rsidR="007454C9" w:rsidRDefault="007454C9" w:rsidP="00EE7F9B">
      <w:pPr>
        <w:rPr>
          <w:lang w:val="sr-Cyrl-CS"/>
        </w:rPr>
      </w:pPr>
    </w:p>
    <w:p w:rsidR="00EE7F9B" w:rsidRPr="00BB1AF6" w:rsidRDefault="00EE7F9B" w:rsidP="00EE7F9B">
      <w:pPr>
        <w:rPr>
          <w:b/>
          <w:lang w:val="sr-Cyrl-CS"/>
        </w:rPr>
      </w:pPr>
      <w:r w:rsidRPr="00BB1AF6">
        <w:rPr>
          <w:b/>
          <w:lang w:val="sr-Cyrl-CS"/>
        </w:rPr>
        <w:t>Прилог П 2</w:t>
      </w:r>
    </w:p>
    <w:p w:rsidR="00EE7F9B" w:rsidRPr="00BB1AF6" w:rsidRDefault="00EE7F9B" w:rsidP="00EE7F9B">
      <w:pPr>
        <w:rPr>
          <w:b/>
          <w:lang w:val="sr-Cyrl-CS"/>
        </w:rPr>
      </w:pPr>
    </w:p>
    <w:p w:rsidR="00EE7F9B" w:rsidRPr="00BB1AF6" w:rsidRDefault="00EE7F9B" w:rsidP="00EE7F9B">
      <w:pPr>
        <w:pStyle w:val="ListParagraph"/>
        <w:spacing w:after="0"/>
        <w:ind w:left="0"/>
        <w:jc w:val="center"/>
        <w:rPr>
          <w:rFonts w:ascii="Times New Roman" w:hAnsi="Times New Roman"/>
          <w:b/>
          <w:sz w:val="28"/>
          <w:lang w:val="sr-Cyrl-CS"/>
        </w:rPr>
      </w:pPr>
    </w:p>
    <w:p w:rsidR="00EE7F9B" w:rsidRPr="00BB1AF6" w:rsidRDefault="00EE7F9B" w:rsidP="00EE7F9B">
      <w:pPr>
        <w:pStyle w:val="ListParagraph"/>
        <w:spacing w:after="0"/>
        <w:ind w:left="0"/>
        <w:jc w:val="center"/>
        <w:rPr>
          <w:rFonts w:ascii="Times New Roman" w:hAnsi="Times New Roman"/>
          <w:b/>
          <w:sz w:val="28"/>
          <w:lang w:val="sr-Cyrl-CS"/>
        </w:rPr>
      </w:pPr>
      <w:r w:rsidRPr="00BB1AF6">
        <w:rPr>
          <w:rFonts w:ascii="Times New Roman" w:hAnsi="Times New Roman"/>
          <w:b/>
          <w:sz w:val="28"/>
          <w:lang w:val="sr-Cyrl-CS"/>
        </w:rPr>
        <w:t xml:space="preserve">Изјава </w:t>
      </w:r>
    </w:p>
    <w:p w:rsidR="00EE7F9B" w:rsidRPr="00BB1AF6" w:rsidRDefault="00EE7F9B" w:rsidP="00EE7F9B">
      <w:pPr>
        <w:pStyle w:val="ListParagraph"/>
        <w:spacing w:after="0"/>
        <w:ind w:left="0"/>
        <w:jc w:val="center"/>
        <w:rPr>
          <w:rFonts w:ascii="Times New Roman" w:hAnsi="Times New Roman"/>
          <w:b/>
          <w:bCs/>
          <w:sz w:val="28"/>
          <w:szCs w:val="24"/>
          <w:lang w:val="sr-Cyrl-CS"/>
        </w:rPr>
      </w:pPr>
      <w:r w:rsidRPr="00BB1AF6">
        <w:rPr>
          <w:rFonts w:ascii="Times New Roman" w:hAnsi="Times New Roman"/>
          <w:b/>
          <w:bCs/>
          <w:sz w:val="28"/>
          <w:szCs w:val="24"/>
          <w:lang w:val="sr-Cyrl-CS"/>
        </w:rPr>
        <w:t xml:space="preserve">о извршеном обиласку </w:t>
      </w:r>
      <w:r w:rsidR="000118C6" w:rsidRPr="00BB1AF6">
        <w:rPr>
          <w:rFonts w:ascii="Times New Roman" w:hAnsi="Times New Roman"/>
          <w:b/>
          <w:bCs/>
          <w:sz w:val="28"/>
          <w:szCs w:val="24"/>
          <w:lang w:val="sr-Cyrl-CS"/>
        </w:rPr>
        <w:t>локације КМЦ Ниш</w:t>
      </w:r>
    </w:p>
    <w:p w:rsidR="00EE7F9B" w:rsidRPr="00BB1AF6" w:rsidRDefault="00EE7F9B" w:rsidP="00EE7F9B">
      <w:pPr>
        <w:pStyle w:val="ListParagraph"/>
        <w:spacing w:after="0"/>
        <w:ind w:left="0"/>
        <w:jc w:val="center"/>
        <w:rPr>
          <w:rFonts w:ascii="Times New Roman" w:hAnsi="Times New Roman"/>
          <w:b/>
          <w:bCs/>
          <w:sz w:val="24"/>
          <w:szCs w:val="28"/>
          <w:lang w:val="sr-Cyrl-CS"/>
        </w:rPr>
      </w:pPr>
    </w:p>
    <w:p w:rsidR="00EE7F9B" w:rsidRPr="00BB1AF6" w:rsidRDefault="00EE7F9B" w:rsidP="00EE7F9B">
      <w:pPr>
        <w:pStyle w:val="Default"/>
        <w:rPr>
          <w:rFonts w:ascii="Times New Roman" w:hAnsi="Times New Roman" w:cs="Times New Roman"/>
          <w:color w:val="auto"/>
          <w:lang w:val="sr-Cyrl-CS"/>
        </w:rPr>
      </w:pPr>
      <w:r w:rsidRPr="00BB1AF6">
        <w:rPr>
          <w:rFonts w:ascii="Times New Roman" w:hAnsi="Times New Roman" w:cs="Times New Roman"/>
          <w:color w:val="auto"/>
          <w:lang w:val="sr-Cyrl-CS"/>
        </w:rPr>
        <w:t>Представник понуђача</w:t>
      </w:r>
    </w:p>
    <w:p w:rsidR="00EE7F9B" w:rsidRPr="00BB1AF6" w:rsidRDefault="00EE7F9B" w:rsidP="00EE7F9B">
      <w:pPr>
        <w:pStyle w:val="Default"/>
        <w:rPr>
          <w:rFonts w:ascii="Times New Roman" w:hAnsi="Times New Roman" w:cs="Times New Roman"/>
          <w:color w:val="auto"/>
          <w:lang w:val="sr-Cyrl-CS"/>
        </w:rPr>
      </w:pPr>
    </w:p>
    <w:p w:rsidR="00EE7F9B" w:rsidRPr="00BB1AF6" w:rsidRDefault="00EE7F9B" w:rsidP="00EE7F9B">
      <w:pPr>
        <w:pStyle w:val="Default"/>
        <w:jc w:val="both"/>
        <w:rPr>
          <w:rFonts w:ascii="Times New Roman" w:hAnsi="Times New Roman" w:cs="Times New Roman"/>
          <w:color w:val="auto"/>
          <w:lang w:val="sr-Cyrl-CS"/>
        </w:rPr>
      </w:pPr>
      <w:r w:rsidRPr="00BB1AF6">
        <w:rPr>
          <w:rFonts w:ascii="Times New Roman" w:hAnsi="Times New Roman" w:cs="Times New Roman"/>
          <w:color w:val="auto"/>
          <w:lang w:val="sr-Cyrl-CS"/>
        </w:rPr>
        <w:t xml:space="preserve"> ______________________________________________________________________________</w:t>
      </w:r>
    </w:p>
    <w:p w:rsidR="00EE7F9B" w:rsidRPr="00BB1AF6" w:rsidRDefault="00EE7F9B" w:rsidP="00EE7F9B">
      <w:pPr>
        <w:pStyle w:val="Default"/>
        <w:jc w:val="both"/>
        <w:rPr>
          <w:rFonts w:ascii="Times New Roman" w:hAnsi="Times New Roman" w:cs="Times New Roman"/>
          <w:color w:val="auto"/>
          <w:lang w:val="sr-Cyrl-CS"/>
        </w:rPr>
      </w:pPr>
    </w:p>
    <w:p w:rsidR="00EE7F9B" w:rsidRPr="00BB1AF6" w:rsidRDefault="00EE7F9B" w:rsidP="00EE7F9B">
      <w:pPr>
        <w:pStyle w:val="Default"/>
        <w:jc w:val="both"/>
        <w:rPr>
          <w:rFonts w:ascii="Times New Roman" w:hAnsi="Times New Roman" w:cs="Times New Roman"/>
          <w:color w:val="auto"/>
          <w:lang w:val="sr-Cyrl-CS"/>
        </w:rPr>
      </w:pPr>
      <w:r w:rsidRPr="00BB1AF6">
        <w:rPr>
          <w:rFonts w:ascii="Times New Roman" w:hAnsi="Times New Roman" w:cs="Times New Roman"/>
          <w:color w:val="auto"/>
          <w:lang w:val="sr-Cyrl-CS"/>
        </w:rPr>
        <w:t>______________________________________________________________________________</w:t>
      </w:r>
    </w:p>
    <w:p w:rsidR="00EE7F9B" w:rsidRPr="00BB1AF6" w:rsidRDefault="00EE7F9B" w:rsidP="00EE7F9B">
      <w:pPr>
        <w:pStyle w:val="Default"/>
        <w:jc w:val="center"/>
        <w:rPr>
          <w:rFonts w:ascii="Times New Roman" w:hAnsi="Times New Roman" w:cs="Times New Roman"/>
          <w:color w:val="auto"/>
          <w:lang w:val="sr-Cyrl-CS"/>
        </w:rPr>
      </w:pPr>
      <w:r w:rsidRPr="00BB1AF6">
        <w:rPr>
          <w:rFonts w:ascii="Times New Roman" w:hAnsi="Times New Roman" w:cs="Times New Roman"/>
          <w:i/>
          <w:color w:val="auto"/>
          <w:lang w:val="sr-Cyrl-CS"/>
        </w:rPr>
        <w:t>(назив и адреса понуђача и име и презиме представника понуђача)</w:t>
      </w:r>
    </w:p>
    <w:p w:rsidR="00EE7F9B" w:rsidRPr="00BB1AF6" w:rsidRDefault="00EE7F9B" w:rsidP="00EE7F9B">
      <w:pPr>
        <w:pStyle w:val="Default"/>
        <w:jc w:val="both"/>
        <w:rPr>
          <w:rFonts w:ascii="Times New Roman" w:hAnsi="Times New Roman" w:cs="Times New Roman"/>
          <w:color w:val="auto"/>
          <w:lang w:val="sr-Cyrl-CS"/>
        </w:rPr>
      </w:pPr>
    </w:p>
    <w:p w:rsidR="00EE7F9B" w:rsidRPr="00BB1AF6" w:rsidRDefault="00EE7F9B" w:rsidP="00EE7F9B">
      <w:pPr>
        <w:pStyle w:val="Default"/>
        <w:jc w:val="both"/>
        <w:rPr>
          <w:rFonts w:ascii="Times New Roman" w:hAnsi="Times New Roman" w:cs="Times New Roman"/>
          <w:color w:val="auto"/>
          <w:lang w:val="sr-Cyrl-CS"/>
        </w:rPr>
      </w:pPr>
    </w:p>
    <w:p w:rsidR="00EE7F9B" w:rsidRPr="00BB1AF6" w:rsidRDefault="00EE7F9B" w:rsidP="00EE7F9B">
      <w:pPr>
        <w:autoSpaceDE w:val="0"/>
        <w:autoSpaceDN w:val="0"/>
        <w:adjustRightInd w:val="0"/>
        <w:spacing w:line="360" w:lineRule="auto"/>
        <w:jc w:val="both"/>
        <w:rPr>
          <w:lang w:val="sr-Cyrl-CS"/>
        </w:rPr>
      </w:pPr>
      <w:r w:rsidRPr="00BB1AF6">
        <w:rPr>
          <w:b/>
          <w:lang w:val="sr-Cyrl-CS"/>
        </w:rPr>
        <w:t xml:space="preserve">је извршио обилазак </w:t>
      </w:r>
      <w:r w:rsidR="000118C6" w:rsidRPr="00BB1AF6">
        <w:rPr>
          <w:b/>
          <w:lang w:val="sr-Cyrl-CS"/>
        </w:rPr>
        <w:t>локације КМЦ Ниш</w:t>
      </w:r>
      <w:r w:rsidRPr="00BB1AF6">
        <w:rPr>
          <w:b/>
          <w:lang w:val="sr-Cyrl-CS"/>
        </w:rPr>
        <w:t xml:space="preserve"> </w:t>
      </w:r>
      <w:r w:rsidRPr="00BB1AF6">
        <w:rPr>
          <w:lang w:val="sr-Cyrl-CS"/>
        </w:rPr>
        <w:t>дана</w:t>
      </w:r>
      <w:r w:rsidR="000118C6" w:rsidRPr="00BB1AF6">
        <w:rPr>
          <w:b/>
          <w:i/>
          <w:sz w:val="32"/>
          <w:lang w:val="sr-Cyrl-CS"/>
        </w:rPr>
        <w:t xml:space="preserve"> </w:t>
      </w:r>
      <w:r w:rsidR="000118C6" w:rsidRPr="00BB1AF6">
        <w:rPr>
          <w:b/>
          <w:lang w:val="sr-Cyrl-CS"/>
        </w:rPr>
        <w:t>30</w:t>
      </w:r>
      <w:r w:rsidRPr="00BB1AF6">
        <w:rPr>
          <w:b/>
          <w:lang w:val="sr-Cyrl-CS"/>
        </w:rPr>
        <w:t>.04.2019. године</w:t>
      </w:r>
      <w:r w:rsidRPr="00BB1AF6">
        <w:rPr>
          <w:i/>
          <w:lang w:val="sr-Cyrl-CS"/>
        </w:rPr>
        <w:t xml:space="preserve"> </w:t>
      </w:r>
      <w:r w:rsidRPr="00BB1AF6">
        <w:rPr>
          <w:b/>
          <w:lang w:val="sr-Cyrl-CS"/>
        </w:rPr>
        <w:t xml:space="preserve">и упознао се са условима на терену, </w:t>
      </w:r>
      <w:r w:rsidRPr="00BB1AF6">
        <w:rPr>
          <w:lang w:val="sr-Cyrl-CS"/>
        </w:rPr>
        <w:t>за</w:t>
      </w:r>
      <w:r w:rsidRPr="00BB1AF6">
        <w:rPr>
          <w:b/>
          <w:lang w:val="sr-Cyrl-CS"/>
        </w:rPr>
        <w:t xml:space="preserve"> </w:t>
      </w:r>
      <w:r w:rsidRPr="00BB1AF6">
        <w:rPr>
          <w:lang w:val="sr-Cyrl-CS"/>
        </w:rPr>
        <w:t xml:space="preserve">јавну набавку </w:t>
      </w:r>
      <w:r w:rsidRPr="00BB1AF6">
        <w:rPr>
          <w:iCs/>
          <w:lang w:val="sr-Cyrl-CS"/>
        </w:rPr>
        <w:t xml:space="preserve">услуга – </w:t>
      </w:r>
      <w:r w:rsidR="008010FE" w:rsidRPr="00BB1AF6">
        <w:rPr>
          <w:b/>
          <w:iCs/>
          <w:lang w:val="sr-Cyrl-CS"/>
        </w:rPr>
        <w:t>ограђивање локације КМЦ Ниш са уређењем земљаних површина</w:t>
      </w:r>
      <w:r w:rsidRPr="00BB1AF6">
        <w:rPr>
          <w:lang w:val="sr-Cyrl-CS"/>
        </w:rPr>
        <w:t>, ред. бр. 1-02-404</w:t>
      </w:r>
      <w:r w:rsidR="008010FE" w:rsidRPr="00BB1AF6">
        <w:rPr>
          <w:lang w:val="sr-Cyrl-CS"/>
        </w:rPr>
        <w:t>7</w:t>
      </w:r>
      <w:r w:rsidRPr="00BB1AF6">
        <w:rPr>
          <w:lang w:val="sr-Cyrl-CS"/>
        </w:rPr>
        <w:t>-</w:t>
      </w:r>
      <w:r w:rsidR="008010FE" w:rsidRPr="00BB1AF6">
        <w:rPr>
          <w:lang w:val="sr-Cyrl-CS"/>
        </w:rPr>
        <w:t>8</w:t>
      </w:r>
      <w:r w:rsidRPr="00BB1AF6">
        <w:rPr>
          <w:lang w:val="sr-Cyrl-CS"/>
        </w:rPr>
        <w:t>/19, за потребе Регулаторне агенције за електронске комуникације и поштанске услуге РАТЕЛ, у</w:t>
      </w:r>
      <w:r w:rsidRPr="00BB1AF6">
        <w:rPr>
          <w:bCs/>
          <w:lang w:val="sr-Cyrl-CS"/>
        </w:rPr>
        <w:t xml:space="preserve"> циљу сагледавања услова на терену, обима посла, количина, радова и осталог неопходног за </w:t>
      </w:r>
      <w:r w:rsidRPr="00BB1AF6">
        <w:rPr>
          <w:lang w:val="sr-Cyrl-CS"/>
        </w:rPr>
        <w:t xml:space="preserve">припрему </w:t>
      </w:r>
      <w:r w:rsidRPr="00BB1AF6">
        <w:rPr>
          <w:bCs/>
          <w:lang w:val="sr-Cyrl-CS"/>
        </w:rPr>
        <w:t>понуде</w:t>
      </w:r>
      <w:r w:rsidRPr="00BB1AF6">
        <w:rPr>
          <w:lang w:val="sr-Cyrl-CS"/>
        </w:rPr>
        <w:t xml:space="preserve">. </w:t>
      </w:r>
    </w:p>
    <w:p w:rsidR="00EE7F9B" w:rsidRPr="00BB1AF6" w:rsidRDefault="00EE7F9B" w:rsidP="00EE7F9B">
      <w:pPr>
        <w:pStyle w:val="Default"/>
        <w:jc w:val="both"/>
        <w:rPr>
          <w:rFonts w:ascii="Times New Roman" w:hAnsi="Times New Roman" w:cs="Times New Roman"/>
          <w:color w:val="auto"/>
          <w:lang w:val="sr-Cyrl-CS"/>
        </w:rPr>
      </w:pPr>
    </w:p>
    <w:p w:rsidR="00EE7F9B" w:rsidRPr="00BB1AF6" w:rsidRDefault="00EE7F9B" w:rsidP="00EE7F9B">
      <w:pPr>
        <w:rPr>
          <w:bCs/>
          <w:lang w:val="sr-Cyrl-CS"/>
        </w:rPr>
      </w:pPr>
    </w:p>
    <w:p w:rsidR="00EE7F9B" w:rsidRPr="00BB1AF6" w:rsidRDefault="00EE7F9B" w:rsidP="00EE7F9B">
      <w:pPr>
        <w:pStyle w:val="Default"/>
        <w:jc w:val="both"/>
        <w:rPr>
          <w:rFonts w:ascii="Times New Roman" w:hAnsi="Times New Roman" w:cs="Times New Roman"/>
          <w:bCs/>
          <w:color w:val="auto"/>
          <w:lang w:val="sr-Cyrl-CS"/>
        </w:rPr>
      </w:pPr>
      <w:r w:rsidRPr="00BB1AF6">
        <w:rPr>
          <w:rFonts w:ascii="Times New Roman" w:hAnsi="Times New Roman" w:cs="Times New Roman"/>
          <w:bCs/>
          <w:color w:val="auto"/>
          <w:lang w:val="sr-Cyrl-CS"/>
        </w:rPr>
        <w:t xml:space="preserve">Потпис представника понуђача </w:t>
      </w:r>
      <w:r w:rsidRPr="00BB1AF6">
        <w:rPr>
          <w:rFonts w:ascii="Times New Roman" w:hAnsi="Times New Roman" w:cs="Times New Roman"/>
          <w:bCs/>
          <w:color w:val="auto"/>
          <w:lang w:val="sr-Cyrl-CS"/>
        </w:rPr>
        <w:tab/>
      </w:r>
      <w:r w:rsidRPr="00BB1AF6">
        <w:rPr>
          <w:rFonts w:ascii="Times New Roman" w:hAnsi="Times New Roman" w:cs="Times New Roman"/>
          <w:bCs/>
          <w:color w:val="auto"/>
          <w:lang w:val="sr-Cyrl-CS"/>
        </w:rPr>
        <w:tab/>
      </w:r>
      <w:r w:rsidRPr="00BB1AF6">
        <w:rPr>
          <w:rFonts w:ascii="Times New Roman" w:hAnsi="Times New Roman" w:cs="Times New Roman"/>
          <w:bCs/>
          <w:color w:val="auto"/>
          <w:lang w:val="sr-Cyrl-CS"/>
        </w:rPr>
        <w:tab/>
        <w:t xml:space="preserve">    </w:t>
      </w:r>
      <w:r w:rsidR="000118C6" w:rsidRPr="00BB1AF6">
        <w:rPr>
          <w:rFonts w:ascii="Times New Roman" w:hAnsi="Times New Roman" w:cs="Times New Roman"/>
          <w:bCs/>
          <w:color w:val="auto"/>
          <w:lang w:val="sr-Cyrl-CS"/>
        </w:rPr>
        <w:tab/>
      </w:r>
      <w:r w:rsidR="000118C6" w:rsidRPr="00BB1AF6">
        <w:rPr>
          <w:rFonts w:ascii="Times New Roman" w:hAnsi="Times New Roman" w:cs="Times New Roman"/>
          <w:bCs/>
          <w:color w:val="auto"/>
          <w:lang w:val="sr-Cyrl-CS"/>
        </w:rPr>
        <w:tab/>
      </w:r>
      <w:r w:rsidR="000118C6" w:rsidRPr="00BB1AF6">
        <w:rPr>
          <w:rFonts w:ascii="Times New Roman" w:hAnsi="Times New Roman" w:cs="Times New Roman"/>
          <w:bCs/>
          <w:color w:val="auto"/>
          <w:lang w:val="sr-Cyrl-CS"/>
        </w:rPr>
        <w:tab/>
      </w:r>
      <w:r w:rsidR="000118C6" w:rsidRPr="00BB1AF6">
        <w:rPr>
          <w:rFonts w:ascii="Times New Roman" w:hAnsi="Times New Roman" w:cs="Times New Roman"/>
          <w:bCs/>
          <w:color w:val="auto"/>
          <w:lang w:val="sr-Cyrl-CS"/>
        </w:rPr>
        <w:tab/>
      </w:r>
      <w:r w:rsidRPr="00BB1AF6">
        <w:rPr>
          <w:rFonts w:ascii="Times New Roman" w:hAnsi="Times New Roman" w:cs="Times New Roman"/>
          <w:bCs/>
          <w:color w:val="auto"/>
          <w:lang w:val="sr-Cyrl-CS"/>
        </w:rPr>
        <w:t>Потпис овлашћеног лица Наручиоца</w:t>
      </w:r>
    </w:p>
    <w:p w:rsidR="00EE7F9B" w:rsidRPr="00BB1AF6" w:rsidRDefault="00EE7F9B" w:rsidP="00EE7F9B">
      <w:pPr>
        <w:pStyle w:val="Default"/>
        <w:jc w:val="both"/>
        <w:rPr>
          <w:rFonts w:ascii="Times New Roman" w:hAnsi="Times New Roman" w:cs="Times New Roman"/>
          <w:b/>
          <w:bCs/>
          <w:color w:val="auto"/>
          <w:lang w:val="sr-Cyrl-CS"/>
        </w:rPr>
      </w:pPr>
    </w:p>
    <w:p w:rsidR="00EE7F9B" w:rsidRPr="00BB1AF6" w:rsidRDefault="00EE7F9B" w:rsidP="00EE7F9B">
      <w:pPr>
        <w:pStyle w:val="Default"/>
        <w:jc w:val="both"/>
        <w:rPr>
          <w:rFonts w:ascii="Times New Roman" w:hAnsi="Times New Roman" w:cs="Times New Roman"/>
          <w:b/>
          <w:bCs/>
          <w:color w:val="auto"/>
          <w:lang w:val="sr-Cyrl-CS"/>
        </w:rPr>
      </w:pPr>
    </w:p>
    <w:p w:rsidR="00EE7F9B" w:rsidRPr="00BB1AF6" w:rsidRDefault="00EE7F9B" w:rsidP="00EE7F9B">
      <w:pPr>
        <w:pStyle w:val="Default"/>
        <w:jc w:val="both"/>
        <w:rPr>
          <w:rFonts w:ascii="Times New Roman" w:hAnsi="Times New Roman" w:cs="Times New Roman"/>
          <w:color w:val="auto"/>
          <w:lang w:val="sr-Cyrl-CS"/>
        </w:rPr>
      </w:pPr>
      <w:r w:rsidRPr="00BB1AF6">
        <w:rPr>
          <w:rFonts w:ascii="Times New Roman" w:hAnsi="Times New Roman" w:cs="Times New Roman"/>
          <w:bCs/>
          <w:color w:val="auto"/>
          <w:lang w:val="sr-Cyrl-CS"/>
        </w:rPr>
        <w:t>______________________________</w:t>
      </w:r>
      <w:r w:rsidRPr="00BB1AF6">
        <w:rPr>
          <w:rFonts w:ascii="Times New Roman" w:hAnsi="Times New Roman" w:cs="Times New Roman"/>
          <w:bCs/>
          <w:color w:val="auto"/>
          <w:lang w:val="sr-Cyrl-CS"/>
        </w:rPr>
        <w:tab/>
      </w:r>
      <w:r w:rsidRPr="00BB1AF6">
        <w:rPr>
          <w:rFonts w:ascii="Times New Roman" w:hAnsi="Times New Roman" w:cs="Times New Roman"/>
          <w:bCs/>
          <w:color w:val="auto"/>
          <w:lang w:val="sr-Cyrl-CS"/>
        </w:rPr>
        <w:tab/>
        <w:t xml:space="preserve">    </w:t>
      </w:r>
      <w:r w:rsidR="000118C6" w:rsidRPr="00BB1AF6">
        <w:rPr>
          <w:rFonts w:ascii="Times New Roman" w:hAnsi="Times New Roman" w:cs="Times New Roman"/>
          <w:bCs/>
          <w:color w:val="auto"/>
          <w:lang w:val="sr-Cyrl-CS"/>
        </w:rPr>
        <w:tab/>
      </w:r>
      <w:r w:rsidR="000118C6" w:rsidRPr="00BB1AF6">
        <w:rPr>
          <w:rFonts w:ascii="Times New Roman" w:hAnsi="Times New Roman" w:cs="Times New Roman"/>
          <w:bCs/>
          <w:color w:val="auto"/>
          <w:lang w:val="sr-Cyrl-CS"/>
        </w:rPr>
        <w:tab/>
      </w:r>
      <w:r w:rsidR="000118C6" w:rsidRPr="00BB1AF6">
        <w:rPr>
          <w:rFonts w:ascii="Times New Roman" w:hAnsi="Times New Roman" w:cs="Times New Roman"/>
          <w:bCs/>
          <w:color w:val="auto"/>
          <w:lang w:val="sr-Cyrl-CS"/>
        </w:rPr>
        <w:tab/>
      </w:r>
      <w:r w:rsidR="000118C6" w:rsidRPr="00BB1AF6">
        <w:rPr>
          <w:rFonts w:ascii="Times New Roman" w:hAnsi="Times New Roman" w:cs="Times New Roman"/>
          <w:bCs/>
          <w:color w:val="auto"/>
          <w:lang w:val="sr-Cyrl-CS"/>
        </w:rPr>
        <w:tab/>
      </w:r>
      <w:r w:rsidRPr="00BB1AF6">
        <w:rPr>
          <w:rFonts w:ascii="Times New Roman" w:hAnsi="Times New Roman" w:cs="Times New Roman"/>
          <w:bCs/>
          <w:color w:val="auto"/>
          <w:lang w:val="sr-Cyrl-CS"/>
        </w:rPr>
        <w:t>________________________________</w:t>
      </w:r>
    </w:p>
    <w:p w:rsidR="00EE7F9B" w:rsidRPr="00BB1AF6" w:rsidRDefault="00EE7F9B" w:rsidP="00EE7F9B">
      <w:pPr>
        <w:pStyle w:val="Default"/>
        <w:jc w:val="both"/>
        <w:rPr>
          <w:rFonts w:ascii="Times New Roman" w:hAnsi="Times New Roman" w:cs="Times New Roman"/>
          <w:bCs/>
          <w:color w:val="auto"/>
          <w:lang w:val="sr-Cyrl-CS"/>
        </w:rPr>
      </w:pPr>
    </w:p>
    <w:p w:rsidR="00EE7F9B" w:rsidRPr="00BB1AF6" w:rsidRDefault="00EE7F9B" w:rsidP="00EE7F9B">
      <w:pPr>
        <w:rPr>
          <w:bCs/>
        </w:rPr>
      </w:pPr>
    </w:p>
    <w:p w:rsidR="00EE7F9B" w:rsidRPr="00BB1AF6" w:rsidRDefault="00EE7F9B" w:rsidP="00EE7F9B">
      <w:pPr>
        <w:pStyle w:val="Default"/>
        <w:rPr>
          <w:rFonts w:ascii="Times New Roman" w:hAnsi="Times New Roman" w:cs="Times New Roman"/>
          <w:bCs/>
          <w:i/>
          <w:iCs/>
          <w:color w:val="auto"/>
          <w:sz w:val="22"/>
          <w:lang w:val="sr-Cyrl-CS"/>
        </w:rPr>
      </w:pPr>
      <w:r w:rsidRPr="00BB1AF6">
        <w:rPr>
          <w:rFonts w:ascii="Times New Roman" w:hAnsi="Times New Roman" w:cs="Times New Roman"/>
          <w:bCs/>
          <w:i/>
          <w:color w:val="auto"/>
          <w:sz w:val="22"/>
        </w:rPr>
        <w:t>Напомена</w:t>
      </w:r>
      <w:r w:rsidRPr="00BB1AF6">
        <w:rPr>
          <w:rFonts w:ascii="Times New Roman" w:hAnsi="Times New Roman" w:cs="Times New Roman"/>
          <w:bCs/>
          <w:i/>
          <w:iCs/>
          <w:color w:val="auto"/>
          <w:sz w:val="22"/>
        </w:rPr>
        <w:t xml:space="preserve">: </w:t>
      </w:r>
    </w:p>
    <w:p w:rsidR="00EE7F9B" w:rsidRPr="00BB1AF6" w:rsidRDefault="00EE7F9B" w:rsidP="00EE7F9B">
      <w:pPr>
        <w:pStyle w:val="Default"/>
        <w:numPr>
          <w:ilvl w:val="0"/>
          <w:numId w:val="16"/>
        </w:numPr>
        <w:ind w:left="284" w:hanging="284"/>
        <w:rPr>
          <w:rFonts w:ascii="Times New Roman" w:hAnsi="Times New Roman" w:cs="Times New Roman"/>
          <w:i/>
          <w:color w:val="auto"/>
          <w:sz w:val="22"/>
          <w:lang w:val="sr-Cyrl-CS"/>
        </w:rPr>
      </w:pPr>
      <w:r w:rsidRPr="00BB1AF6">
        <w:rPr>
          <w:rFonts w:ascii="Times New Roman" w:hAnsi="Times New Roman" w:cs="Times New Roman"/>
          <w:i/>
          <w:color w:val="auto"/>
          <w:sz w:val="22"/>
          <w:lang w:val="sr-Cyrl-CS"/>
        </w:rPr>
        <w:t xml:space="preserve">За понуђача који наступа са подизвођачима образац попуњава и потписује само понуђач. </w:t>
      </w:r>
    </w:p>
    <w:p w:rsidR="00EE7F9B" w:rsidRPr="00BB1AF6" w:rsidRDefault="00EE7F9B" w:rsidP="00EE7F9B">
      <w:pPr>
        <w:pStyle w:val="Default"/>
        <w:numPr>
          <w:ilvl w:val="0"/>
          <w:numId w:val="16"/>
        </w:numPr>
        <w:ind w:left="284" w:hanging="284"/>
        <w:rPr>
          <w:rFonts w:ascii="Times New Roman" w:hAnsi="Times New Roman" w:cs="Times New Roman"/>
          <w:i/>
          <w:color w:val="auto"/>
          <w:sz w:val="22"/>
          <w:lang w:val="sr-Cyrl-CS"/>
        </w:rPr>
      </w:pPr>
      <w:r w:rsidRPr="00BB1AF6">
        <w:rPr>
          <w:rFonts w:ascii="Times New Roman" w:hAnsi="Times New Roman" w:cs="Times New Roman"/>
          <w:i/>
          <w:color w:val="auto"/>
          <w:sz w:val="22"/>
          <w:lang w:val="sr-Cyrl-CS"/>
        </w:rPr>
        <w:t xml:space="preserve">За групу понуђача, образац попуњава и потписује само носилац посла  -   овлашћени члан групе понуђача. </w:t>
      </w:r>
    </w:p>
    <w:p w:rsidR="00EE7F9B" w:rsidRPr="00BB1AF6" w:rsidRDefault="00EE7F9B" w:rsidP="00EE7F9B">
      <w:pPr>
        <w:pStyle w:val="Default"/>
        <w:rPr>
          <w:rFonts w:ascii="Times New Roman" w:hAnsi="Times New Roman" w:cs="Times New Roman"/>
          <w:i/>
          <w:color w:val="auto"/>
          <w:sz w:val="22"/>
          <w:lang w:val="sr-Cyrl-CS"/>
        </w:rPr>
      </w:pPr>
    </w:p>
    <w:p w:rsidR="00EE7F9B" w:rsidRPr="00BB1AF6" w:rsidRDefault="00EE7F9B" w:rsidP="00EE7F9B">
      <w:pPr>
        <w:pStyle w:val="Default"/>
        <w:rPr>
          <w:rFonts w:ascii="Times New Roman" w:hAnsi="Times New Roman" w:cs="Times New Roman"/>
          <w:color w:val="auto"/>
          <w:sz w:val="22"/>
          <w:lang w:val="sr-Cyrl-CS"/>
        </w:rPr>
      </w:pPr>
    </w:p>
    <w:p w:rsidR="00EE7F9B" w:rsidRPr="00BB1AF6" w:rsidRDefault="00EE7F9B" w:rsidP="00EE7F9B">
      <w:pPr>
        <w:pStyle w:val="Default"/>
        <w:rPr>
          <w:rFonts w:ascii="Times New Roman" w:hAnsi="Times New Roman" w:cs="Times New Roman"/>
          <w:color w:val="auto"/>
          <w:sz w:val="22"/>
          <w:lang w:val="sr-Cyrl-CS"/>
        </w:rPr>
      </w:pPr>
    </w:p>
    <w:p w:rsidR="00EE7F9B" w:rsidRPr="00BB1AF6" w:rsidRDefault="00EE7F9B" w:rsidP="00EE7F9B">
      <w:pPr>
        <w:pStyle w:val="Default"/>
        <w:rPr>
          <w:rFonts w:ascii="Times New Roman" w:hAnsi="Times New Roman" w:cs="Times New Roman"/>
          <w:color w:val="auto"/>
          <w:sz w:val="22"/>
          <w:lang w:val="sr-Cyrl-CS"/>
        </w:rPr>
      </w:pPr>
    </w:p>
    <w:p w:rsidR="00EE7F9B" w:rsidRPr="00BB1AF6" w:rsidRDefault="00EE7F9B" w:rsidP="00EE7F9B">
      <w:pPr>
        <w:pStyle w:val="Default"/>
        <w:rPr>
          <w:rFonts w:ascii="Times New Roman" w:hAnsi="Times New Roman" w:cs="Times New Roman"/>
          <w:color w:val="auto"/>
          <w:sz w:val="22"/>
          <w:lang w:val="sr-Cyrl-CS"/>
        </w:rPr>
      </w:pPr>
    </w:p>
    <w:p w:rsidR="00EE7F9B" w:rsidRPr="00BB1AF6" w:rsidRDefault="00EE7F9B" w:rsidP="00EE7F9B">
      <w:pPr>
        <w:pStyle w:val="Default"/>
        <w:rPr>
          <w:rFonts w:ascii="Times New Roman" w:hAnsi="Times New Roman" w:cs="Times New Roman"/>
          <w:b/>
          <w:bCs/>
          <w:color w:val="auto"/>
          <w:szCs w:val="28"/>
          <w:lang w:val="sr-Cyrl-CS"/>
        </w:rPr>
      </w:pPr>
    </w:p>
    <w:p w:rsidR="008010FE" w:rsidRPr="00BB1AF6" w:rsidRDefault="008010FE" w:rsidP="00EE7F9B">
      <w:pPr>
        <w:pStyle w:val="Default"/>
        <w:rPr>
          <w:rFonts w:ascii="Times New Roman" w:hAnsi="Times New Roman" w:cs="Times New Roman"/>
          <w:b/>
          <w:bCs/>
          <w:color w:val="auto"/>
          <w:szCs w:val="28"/>
          <w:lang w:val="sr-Cyrl-CS"/>
        </w:rPr>
      </w:pPr>
    </w:p>
    <w:p w:rsidR="008010FE" w:rsidRPr="00BB1AF6" w:rsidRDefault="008010FE" w:rsidP="00EE7F9B">
      <w:pPr>
        <w:pStyle w:val="Default"/>
        <w:rPr>
          <w:rFonts w:ascii="Times New Roman" w:hAnsi="Times New Roman" w:cs="Times New Roman"/>
          <w:b/>
          <w:bCs/>
          <w:color w:val="auto"/>
          <w:szCs w:val="28"/>
          <w:lang w:val="sr-Cyrl-CS"/>
        </w:rPr>
      </w:pPr>
    </w:p>
    <w:p w:rsidR="000118C6" w:rsidRPr="00BB1AF6" w:rsidRDefault="000118C6" w:rsidP="00EE7F9B">
      <w:pPr>
        <w:pStyle w:val="Default"/>
        <w:rPr>
          <w:rFonts w:ascii="Times New Roman" w:hAnsi="Times New Roman" w:cs="Times New Roman"/>
          <w:b/>
          <w:bCs/>
          <w:color w:val="auto"/>
          <w:szCs w:val="28"/>
          <w:lang w:val="sr-Cyrl-CS"/>
        </w:rPr>
      </w:pPr>
    </w:p>
    <w:p w:rsidR="000118C6" w:rsidRPr="00BB1AF6" w:rsidRDefault="000118C6" w:rsidP="00EE7F9B">
      <w:pPr>
        <w:pStyle w:val="Default"/>
        <w:rPr>
          <w:rFonts w:ascii="Times New Roman" w:hAnsi="Times New Roman" w:cs="Times New Roman"/>
          <w:b/>
          <w:bCs/>
          <w:color w:val="auto"/>
          <w:szCs w:val="28"/>
          <w:lang w:val="sr-Cyrl-CS"/>
        </w:rPr>
      </w:pPr>
    </w:p>
    <w:p w:rsidR="00F3619D" w:rsidRPr="00BB1AF6" w:rsidRDefault="00F3619D" w:rsidP="00EE7F9B">
      <w:pPr>
        <w:pStyle w:val="Default"/>
        <w:rPr>
          <w:rFonts w:ascii="Times New Roman" w:hAnsi="Times New Roman" w:cs="Times New Roman"/>
          <w:b/>
          <w:bCs/>
          <w:color w:val="auto"/>
          <w:szCs w:val="28"/>
          <w:lang w:val="sr-Cyrl-CS"/>
        </w:rPr>
      </w:pPr>
    </w:p>
    <w:p w:rsidR="00F3619D" w:rsidRPr="00BB1AF6" w:rsidRDefault="00F3619D" w:rsidP="00EE7F9B">
      <w:pPr>
        <w:pStyle w:val="Default"/>
        <w:rPr>
          <w:rFonts w:ascii="Times New Roman" w:hAnsi="Times New Roman" w:cs="Times New Roman"/>
          <w:b/>
          <w:bCs/>
          <w:color w:val="auto"/>
          <w:szCs w:val="28"/>
          <w:lang w:val="sr-Cyrl-CS"/>
        </w:rPr>
      </w:pPr>
    </w:p>
    <w:p w:rsidR="000118C6" w:rsidRPr="00BB1AF6" w:rsidRDefault="000118C6" w:rsidP="00EE7F9B">
      <w:pPr>
        <w:pStyle w:val="Default"/>
        <w:rPr>
          <w:rFonts w:ascii="Times New Roman" w:hAnsi="Times New Roman" w:cs="Times New Roman"/>
          <w:b/>
          <w:bCs/>
          <w:color w:val="auto"/>
          <w:szCs w:val="28"/>
          <w:lang w:val="sr-Cyrl-CS"/>
        </w:rPr>
      </w:pPr>
    </w:p>
    <w:p w:rsidR="00F3619D" w:rsidRPr="00BB1AF6" w:rsidRDefault="00F3619D" w:rsidP="00EE7F9B">
      <w:pPr>
        <w:pStyle w:val="Default"/>
        <w:rPr>
          <w:rFonts w:ascii="Times New Roman" w:hAnsi="Times New Roman" w:cs="Times New Roman"/>
          <w:b/>
          <w:bCs/>
          <w:color w:val="auto"/>
          <w:szCs w:val="28"/>
          <w:lang w:val="sr-Cyrl-CS"/>
        </w:rPr>
      </w:pPr>
    </w:p>
    <w:p w:rsidR="005D10BA" w:rsidRDefault="005D10BA" w:rsidP="00EE7F9B">
      <w:pPr>
        <w:pStyle w:val="Default"/>
        <w:rPr>
          <w:rFonts w:ascii="Times New Roman" w:hAnsi="Times New Roman" w:cs="Times New Roman"/>
          <w:b/>
          <w:bCs/>
          <w:color w:val="auto"/>
          <w:szCs w:val="28"/>
          <w:lang/>
        </w:rPr>
      </w:pPr>
    </w:p>
    <w:p w:rsidR="00EE7F9B" w:rsidRPr="00BB1AF6" w:rsidRDefault="00EE7F9B" w:rsidP="00EE7F9B">
      <w:pPr>
        <w:pStyle w:val="Default"/>
        <w:rPr>
          <w:rFonts w:ascii="Times New Roman" w:hAnsi="Times New Roman" w:cs="Times New Roman"/>
          <w:b/>
          <w:color w:val="auto"/>
          <w:szCs w:val="28"/>
          <w:lang w:val="sr-Cyrl-CS"/>
        </w:rPr>
      </w:pPr>
      <w:r w:rsidRPr="00BB1AF6">
        <w:rPr>
          <w:rFonts w:ascii="Times New Roman" w:hAnsi="Times New Roman" w:cs="Times New Roman"/>
          <w:b/>
          <w:bCs/>
          <w:color w:val="auto"/>
          <w:szCs w:val="28"/>
          <w:lang w:val="sr-Cyrl-CS"/>
        </w:rPr>
        <w:t>Прилог П 3</w:t>
      </w:r>
    </w:p>
    <w:p w:rsidR="00EE7F9B" w:rsidRPr="00BB1AF6" w:rsidRDefault="00EE7F9B" w:rsidP="00EE7F9B">
      <w:pPr>
        <w:pStyle w:val="Default"/>
        <w:rPr>
          <w:rFonts w:ascii="Times New Roman" w:hAnsi="Times New Roman" w:cs="Times New Roman"/>
          <w:b/>
          <w:bCs/>
          <w:color w:val="auto"/>
          <w:lang w:val="sr-Cyrl-CS"/>
        </w:rPr>
      </w:pPr>
    </w:p>
    <w:p w:rsidR="00EE7F9B" w:rsidRPr="00BB1AF6" w:rsidRDefault="00EE7F9B" w:rsidP="00EE7F9B">
      <w:pPr>
        <w:pStyle w:val="Default"/>
        <w:rPr>
          <w:rFonts w:ascii="Times New Roman" w:hAnsi="Times New Roman" w:cs="Times New Roman"/>
          <w:b/>
          <w:bCs/>
          <w:color w:val="auto"/>
          <w:lang w:val="sr-Cyrl-CS"/>
        </w:rPr>
      </w:pPr>
    </w:p>
    <w:p w:rsidR="00EE7F9B" w:rsidRPr="00BB1AF6" w:rsidRDefault="00EE7F9B" w:rsidP="00EE7F9B">
      <w:pPr>
        <w:pStyle w:val="Default"/>
        <w:rPr>
          <w:rFonts w:ascii="Times New Roman" w:hAnsi="Times New Roman" w:cs="Times New Roman"/>
          <w:b/>
          <w:bCs/>
          <w:color w:val="auto"/>
          <w:lang w:val="sr-Cyrl-CS"/>
        </w:rPr>
      </w:pPr>
    </w:p>
    <w:p w:rsidR="00EE7F9B" w:rsidRPr="00BB1AF6" w:rsidRDefault="00EE7F9B" w:rsidP="00EE7F9B">
      <w:pPr>
        <w:pStyle w:val="Default"/>
        <w:rPr>
          <w:rFonts w:ascii="Times New Roman" w:hAnsi="Times New Roman" w:cs="Times New Roman"/>
          <w:b/>
          <w:bCs/>
          <w:color w:val="auto"/>
          <w:lang w:val="sr-Cyrl-CS"/>
        </w:rPr>
      </w:pPr>
    </w:p>
    <w:p w:rsidR="00EE7F9B" w:rsidRPr="00BB1AF6" w:rsidRDefault="00EE7F9B" w:rsidP="00EE7F9B">
      <w:pPr>
        <w:pStyle w:val="Default"/>
        <w:rPr>
          <w:rFonts w:ascii="Times New Roman" w:hAnsi="Times New Roman" w:cs="Times New Roman"/>
          <w:b/>
          <w:bCs/>
          <w:color w:val="auto"/>
          <w:lang w:val="sr-Cyrl-CS"/>
        </w:rPr>
      </w:pPr>
    </w:p>
    <w:p w:rsidR="00EE7F9B" w:rsidRPr="00BB1AF6" w:rsidRDefault="00EE7F9B" w:rsidP="00EE7F9B">
      <w:pPr>
        <w:pStyle w:val="Default"/>
        <w:rPr>
          <w:rFonts w:ascii="Times New Roman" w:hAnsi="Times New Roman" w:cs="Times New Roman"/>
          <w:b/>
          <w:bCs/>
          <w:color w:val="auto"/>
          <w:lang w:val="sr-Cyrl-CS"/>
        </w:rPr>
      </w:pPr>
    </w:p>
    <w:p w:rsidR="00EE7F9B" w:rsidRPr="00BB1AF6" w:rsidRDefault="00EE7F9B" w:rsidP="00EE7F9B">
      <w:pPr>
        <w:pStyle w:val="Default"/>
        <w:rPr>
          <w:rFonts w:ascii="Times New Roman" w:hAnsi="Times New Roman" w:cs="Times New Roman"/>
          <w:bCs/>
          <w:color w:val="auto"/>
          <w:lang w:val="sr-Cyrl-CS"/>
        </w:rPr>
      </w:pPr>
      <w:r w:rsidRPr="00BB1AF6">
        <w:rPr>
          <w:rFonts w:ascii="Times New Roman" w:hAnsi="Times New Roman" w:cs="Times New Roman"/>
          <w:bCs/>
          <w:color w:val="auto"/>
          <w:lang w:val="sr-Cyrl-CS"/>
        </w:rPr>
        <w:t xml:space="preserve">Пошиљалац: </w:t>
      </w:r>
    </w:p>
    <w:p w:rsidR="00EE7F9B" w:rsidRPr="00BB1AF6" w:rsidRDefault="00EE7F9B" w:rsidP="00EE7F9B">
      <w:pPr>
        <w:pStyle w:val="Default"/>
        <w:rPr>
          <w:rFonts w:ascii="Times New Roman" w:hAnsi="Times New Roman" w:cs="Times New Roman"/>
          <w:b/>
          <w:bCs/>
          <w:color w:val="auto"/>
          <w:lang w:val="sr-Cyrl-CS"/>
        </w:rPr>
      </w:pPr>
    </w:p>
    <w:p w:rsidR="00EE7F9B" w:rsidRPr="00BB1AF6" w:rsidRDefault="00EE7F9B" w:rsidP="00EE7F9B">
      <w:pPr>
        <w:pStyle w:val="Default"/>
        <w:rPr>
          <w:rFonts w:ascii="Times New Roman" w:hAnsi="Times New Roman" w:cs="Times New Roman"/>
          <w:color w:val="auto"/>
          <w:lang w:val="sr-Cyrl-CS"/>
        </w:rPr>
      </w:pPr>
    </w:p>
    <w:p w:rsidR="00EE7F9B" w:rsidRPr="00BB1AF6" w:rsidRDefault="00EE7F9B" w:rsidP="00EE7F9B">
      <w:pPr>
        <w:pStyle w:val="Default"/>
        <w:jc w:val="center"/>
        <w:rPr>
          <w:rFonts w:ascii="Times New Roman" w:hAnsi="Times New Roman" w:cs="Times New Roman"/>
          <w:color w:val="auto"/>
          <w:lang w:val="sr-Cyrl-CS"/>
        </w:rPr>
      </w:pPr>
      <w:r w:rsidRPr="00BB1AF6">
        <w:rPr>
          <w:rFonts w:ascii="Times New Roman" w:hAnsi="Times New Roman" w:cs="Times New Roman"/>
          <w:bCs/>
          <w:color w:val="auto"/>
          <w:lang w:val="sr-Cyrl-CS"/>
        </w:rPr>
        <w:t>________________________________________________________________________</w:t>
      </w:r>
    </w:p>
    <w:p w:rsidR="00EE7F9B" w:rsidRPr="00BB1AF6" w:rsidRDefault="00EE7F9B" w:rsidP="00EE7F9B">
      <w:pPr>
        <w:pStyle w:val="Default"/>
        <w:jc w:val="center"/>
        <w:rPr>
          <w:rFonts w:ascii="Times New Roman" w:hAnsi="Times New Roman" w:cs="Times New Roman"/>
          <w:bCs/>
          <w:color w:val="auto"/>
          <w:lang w:val="sr-Cyrl-CS"/>
        </w:rPr>
      </w:pPr>
    </w:p>
    <w:p w:rsidR="00EE7F9B" w:rsidRPr="00BB1AF6" w:rsidRDefault="00EE7F9B" w:rsidP="00EE7F9B">
      <w:pPr>
        <w:pStyle w:val="Default"/>
        <w:jc w:val="center"/>
        <w:rPr>
          <w:rFonts w:ascii="Times New Roman" w:hAnsi="Times New Roman" w:cs="Times New Roman"/>
          <w:color w:val="auto"/>
          <w:lang w:val="sr-Cyrl-CS"/>
        </w:rPr>
      </w:pPr>
      <w:r w:rsidRPr="00BB1AF6">
        <w:rPr>
          <w:rFonts w:ascii="Times New Roman" w:hAnsi="Times New Roman" w:cs="Times New Roman"/>
          <w:bCs/>
          <w:color w:val="auto"/>
          <w:lang w:val="sr-Cyrl-CS"/>
        </w:rPr>
        <w:t>________________________________________________________________________</w:t>
      </w:r>
    </w:p>
    <w:p w:rsidR="00EE7F9B" w:rsidRPr="00BB1AF6" w:rsidRDefault="00EE7F9B" w:rsidP="00EE7F9B">
      <w:pPr>
        <w:pStyle w:val="Default"/>
        <w:rPr>
          <w:rFonts w:ascii="Times New Roman" w:hAnsi="Times New Roman" w:cs="Times New Roman"/>
          <w:b/>
          <w:bCs/>
          <w:color w:val="auto"/>
          <w:lang w:val="sr-Cyrl-CS"/>
        </w:rPr>
      </w:pPr>
    </w:p>
    <w:p w:rsidR="00EE7F9B" w:rsidRPr="00BB1AF6" w:rsidRDefault="00EE7F9B" w:rsidP="00EE7F9B">
      <w:pPr>
        <w:pStyle w:val="Default"/>
        <w:rPr>
          <w:rFonts w:ascii="Times New Roman" w:hAnsi="Times New Roman" w:cs="Times New Roman"/>
          <w:b/>
          <w:bCs/>
          <w:color w:val="auto"/>
          <w:lang w:val="sr-Cyrl-CS"/>
        </w:rPr>
      </w:pPr>
    </w:p>
    <w:p w:rsidR="00EE7F9B" w:rsidRPr="00BB1AF6" w:rsidRDefault="00EE7F9B" w:rsidP="00EE7F9B">
      <w:pPr>
        <w:pStyle w:val="Default"/>
        <w:jc w:val="center"/>
        <w:rPr>
          <w:rFonts w:ascii="Times New Roman" w:hAnsi="Times New Roman" w:cs="Times New Roman"/>
          <w:bCs/>
          <w:color w:val="auto"/>
          <w:lang w:val="sr-Cyrl-CS"/>
        </w:rPr>
      </w:pPr>
      <w:r w:rsidRPr="00BB1AF6">
        <w:rPr>
          <w:rFonts w:ascii="Times New Roman" w:hAnsi="Times New Roman" w:cs="Times New Roman"/>
          <w:bCs/>
          <w:color w:val="auto"/>
          <w:lang w:val="sr-Cyrl-CS"/>
        </w:rPr>
        <w:t>Адреса наручиоца:</w:t>
      </w:r>
    </w:p>
    <w:p w:rsidR="00EE7F9B" w:rsidRPr="00BB1AF6" w:rsidRDefault="00EE7F9B" w:rsidP="00EE7F9B">
      <w:pPr>
        <w:pStyle w:val="Default"/>
        <w:jc w:val="center"/>
        <w:rPr>
          <w:rFonts w:ascii="Times New Roman" w:hAnsi="Times New Roman" w:cs="Times New Roman"/>
          <w:color w:val="auto"/>
          <w:lang w:val="sr-Cyrl-CS"/>
        </w:rPr>
      </w:pPr>
    </w:p>
    <w:p w:rsidR="00EE7F9B" w:rsidRPr="00BB1AF6" w:rsidRDefault="00EE7F9B" w:rsidP="00EE7F9B">
      <w:pPr>
        <w:pStyle w:val="Default"/>
        <w:jc w:val="center"/>
        <w:rPr>
          <w:rFonts w:ascii="Times New Roman" w:hAnsi="Times New Roman" w:cs="Times New Roman"/>
          <w:color w:val="auto"/>
          <w:lang w:val="sr-Cyrl-CS"/>
        </w:rPr>
      </w:pPr>
      <w:r w:rsidRPr="00BB1AF6">
        <w:rPr>
          <w:rFonts w:ascii="Times New Roman" w:hAnsi="Times New Roman" w:cs="Times New Roman"/>
          <w:b/>
          <w:bCs/>
          <w:color w:val="auto"/>
          <w:lang w:val="sr-Cyrl-CS"/>
        </w:rPr>
        <w:t>РЕПУБЛИКА СРБИЈА</w:t>
      </w:r>
    </w:p>
    <w:p w:rsidR="00EE7F9B" w:rsidRPr="00BB1AF6" w:rsidRDefault="00EE7F9B" w:rsidP="00EE7F9B">
      <w:pPr>
        <w:pStyle w:val="Default"/>
        <w:jc w:val="center"/>
        <w:rPr>
          <w:rFonts w:ascii="Times New Roman" w:hAnsi="Times New Roman" w:cs="Times New Roman"/>
          <w:b/>
          <w:color w:val="auto"/>
          <w:lang w:val="sr-Cyrl-CS"/>
        </w:rPr>
      </w:pPr>
      <w:r w:rsidRPr="00BB1AF6">
        <w:rPr>
          <w:rFonts w:ascii="Times New Roman" w:hAnsi="Times New Roman" w:cs="Times New Roman"/>
          <w:b/>
          <w:color w:val="auto"/>
          <w:lang w:val="sr-Cyrl-CS"/>
        </w:rPr>
        <w:t>РЕГУЛАТОРНА АГЕНЦИЈА ЗА ЕЛЕКТРОНСКЕ КОМУНИКАЦИЈЕ</w:t>
      </w:r>
    </w:p>
    <w:p w:rsidR="00EE7F9B" w:rsidRPr="00BB1AF6" w:rsidRDefault="00EE7F9B" w:rsidP="00EE7F9B">
      <w:pPr>
        <w:pStyle w:val="Default"/>
        <w:jc w:val="center"/>
        <w:rPr>
          <w:rFonts w:ascii="Times New Roman" w:hAnsi="Times New Roman" w:cs="Times New Roman"/>
          <w:b/>
          <w:color w:val="auto"/>
          <w:lang w:val="sr-Cyrl-CS"/>
        </w:rPr>
      </w:pPr>
      <w:r w:rsidRPr="00BB1AF6">
        <w:rPr>
          <w:rFonts w:ascii="Times New Roman" w:hAnsi="Times New Roman" w:cs="Times New Roman"/>
          <w:b/>
          <w:color w:val="auto"/>
          <w:lang w:val="sr-Cyrl-CS"/>
        </w:rPr>
        <w:t xml:space="preserve"> И ПОШТАНСКЕ УСЛУГЕ (РАТЕЛ)</w:t>
      </w:r>
    </w:p>
    <w:p w:rsidR="00EE7F9B" w:rsidRPr="00BB1AF6" w:rsidRDefault="00EE7F9B" w:rsidP="00EE7F9B">
      <w:pPr>
        <w:pStyle w:val="Default"/>
        <w:jc w:val="center"/>
        <w:rPr>
          <w:rFonts w:ascii="Times New Roman" w:hAnsi="Times New Roman" w:cs="Times New Roman"/>
          <w:color w:val="auto"/>
          <w:lang w:val="sr-Cyrl-CS"/>
        </w:rPr>
      </w:pPr>
      <w:r w:rsidRPr="00BB1AF6">
        <w:rPr>
          <w:rFonts w:ascii="Times New Roman" w:hAnsi="Times New Roman" w:cs="Times New Roman"/>
          <w:b/>
          <w:bCs/>
          <w:color w:val="auto"/>
          <w:lang w:val="sr-Cyrl-CS"/>
        </w:rPr>
        <w:t>ул. Палмотићева, бр. 2</w:t>
      </w:r>
    </w:p>
    <w:p w:rsidR="00EE7F9B" w:rsidRPr="00BB1AF6" w:rsidRDefault="00EE7F9B" w:rsidP="00EE7F9B">
      <w:pPr>
        <w:pStyle w:val="Default"/>
        <w:jc w:val="center"/>
        <w:rPr>
          <w:rFonts w:ascii="Times New Roman" w:hAnsi="Times New Roman" w:cs="Times New Roman"/>
          <w:color w:val="auto"/>
          <w:lang w:val="sr-Cyrl-CS"/>
        </w:rPr>
      </w:pPr>
      <w:r w:rsidRPr="00BB1AF6">
        <w:rPr>
          <w:rFonts w:ascii="Times New Roman" w:hAnsi="Times New Roman" w:cs="Times New Roman"/>
          <w:b/>
          <w:bCs/>
          <w:color w:val="auto"/>
          <w:lang w:val="sr-Cyrl-CS"/>
        </w:rPr>
        <w:t>11103 Београд ПАК 106306</w:t>
      </w:r>
    </w:p>
    <w:p w:rsidR="00EE7F9B" w:rsidRPr="00BB1AF6" w:rsidRDefault="00EE7F9B" w:rsidP="00EE7F9B">
      <w:pPr>
        <w:pStyle w:val="Default"/>
        <w:jc w:val="center"/>
        <w:rPr>
          <w:rFonts w:ascii="Times New Roman" w:hAnsi="Times New Roman" w:cs="Times New Roman"/>
          <w:b/>
          <w:bCs/>
          <w:color w:val="auto"/>
          <w:lang w:val="sr-Cyrl-CS"/>
        </w:rPr>
      </w:pPr>
    </w:p>
    <w:p w:rsidR="00EE7F9B" w:rsidRPr="00BB1AF6" w:rsidRDefault="008F7CC4" w:rsidP="00EE7F9B">
      <w:pPr>
        <w:pStyle w:val="Default"/>
        <w:jc w:val="center"/>
        <w:rPr>
          <w:rFonts w:ascii="Times New Roman" w:hAnsi="Times New Roman" w:cs="Times New Roman"/>
          <w:b/>
          <w:bCs/>
          <w:color w:val="auto"/>
          <w:lang w:val="sr-Cyrl-CS"/>
        </w:rPr>
      </w:pPr>
      <w:r w:rsidRPr="00BB1AF6">
        <w:rPr>
          <w:rFonts w:ascii="Times New Roman" w:hAnsi="Times New Roman" w:cs="Times New Roman"/>
          <w:b/>
          <w:bCs/>
          <w:color w:val="auto"/>
          <w:lang w:val="sr-Cyrl-CS"/>
        </w:rPr>
        <w:t>П</w:t>
      </w:r>
      <w:r w:rsidR="00EE7F9B" w:rsidRPr="00BB1AF6">
        <w:rPr>
          <w:rFonts w:ascii="Times New Roman" w:hAnsi="Times New Roman" w:cs="Times New Roman"/>
          <w:b/>
          <w:bCs/>
          <w:color w:val="auto"/>
          <w:lang w:val="sr-Cyrl-CS"/>
        </w:rPr>
        <w:t xml:space="preserve">оступак јавне набавке </w:t>
      </w:r>
      <w:r w:rsidRPr="00BB1AF6">
        <w:rPr>
          <w:rFonts w:ascii="Times New Roman" w:hAnsi="Times New Roman" w:cs="Times New Roman"/>
          <w:b/>
          <w:bCs/>
          <w:color w:val="auto"/>
          <w:lang w:val="sr-Cyrl-CS"/>
        </w:rPr>
        <w:t>мале вредности радова</w:t>
      </w:r>
    </w:p>
    <w:p w:rsidR="00EE7F9B" w:rsidRPr="00BB1AF6" w:rsidRDefault="00EE7F9B" w:rsidP="00EE7F9B">
      <w:pPr>
        <w:pStyle w:val="Default"/>
        <w:jc w:val="center"/>
        <w:rPr>
          <w:rFonts w:ascii="Times New Roman" w:hAnsi="Times New Roman" w:cs="Times New Roman"/>
          <w:b/>
          <w:bCs/>
          <w:color w:val="auto"/>
          <w:lang w:val="sr-Cyrl-CS"/>
        </w:rPr>
      </w:pPr>
    </w:p>
    <w:p w:rsidR="008F7CC4" w:rsidRPr="00BB1AF6" w:rsidRDefault="008F7CC4" w:rsidP="00EE7F9B">
      <w:pPr>
        <w:pStyle w:val="Default"/>
        <w:jc w:val="center"/>
        <w:rPr>
          <w:rFonts w:ascii="Times New Roman" w:hAnsi="Times New Roman" w:cs="Times New Roman"/>
          <w:b/>
          <w:iCs/>
          <w:color w:val="auto"/>
          <w:lang w:val="sr-Cyrl-CS"/>
        </w:rPr>
      </w:pPr>
      <w:r w:rsidRPr="00BB1AF6">
        <w:rPr>
          <w:rFonts w:ascii="Times New Roman" w:hAnsi="Times New Roman" w:cs="Times New Roman"/>
          <w:b/>
          <w:iCs/>
          <w:color w:val="auto"/>
          <w:lang w:val="sr-Cyrl-CS"/>
        </w:rPr>
        <w:t>ОГРАЂИВАЊЕ ЛОКАЦИЈЕ КМЦ НИШ</w:t>
      </w:r>
    </w:p>
    <w:p w:rsidR="00EE7F9B" w:rsidRPr="00BB1AF6" w:rsidRDefault="008F7CC4" w:rsidP="00EE7F9B">
      <w:pPr>
        <w:pStyle w:val="Default"/>
        <w:jc w:val="center"/>
        <w:rPr>
          <w:rFonts w:ascii="Times New Roman" w:hAnsi="Times New Roman" w:cs="Times New Roman"/>
          <w:b/>
          <w:color w:val="auto"/>
          <w:lang w:val="sr-Cyrl-CS"/>
        </w:rPr>
      </w:pPr>
      <w:r w:rsidRPr="00BB1AF6">
        <w:rPr>
          <w:rFonts w:ascii="Times New Roman" w:hAnsi="Times New Roman" w:cs="Times New Roman"/>
          <w:b/>
          <w:iCs/>
          <w:color w:val="auto"/>
          <w:lang w:val="sr-Cyrl-CS"/>
        </w:rPr>
        <w:t xml:space="preserve"> СА УРЕЂЕЊЕМ ЗЕМЉАНИХ ПОВРШИНА</w:t>
      </w:r>
    </w:p>
    <w:p w:rsidR="008F7CC4" w:rsidRPr="00BB1AF6" w:rsidRDefault="008F7CC4" w:rsidP="00EE7F9B">
      <w:pPr>
        <w:pStyle w:val="Default"/>
        <w:jc w:val="center"/>
        <w:rPr>
          <w:rFonts w:ascii="Times New Roman" w:hAnsi="Times New Roman" w:cs="Times New Roman"/>
          <w:color w:val="auto"/>
          <w:lang w:val="sr-Cyrl-CS"/>
        </w:rPr>
      </w:pPr>
    </w:p>
    <w:p w:rsidR="00EE7F9B" w:rsidRPr="00BB1AF6" w:rsidRDefault="008F7CC4" w:rsidP="00EE7F9B">
      <w:pPr>
        <w:pStyle w:val="Default"/>
        <w:jc w:val="center"/>
        <w:rPr>
          <w:rFonts w:ascii="Times New Roman" w:hAnsi="Times New Roman" w:cs="Times New Roman"/>
          <w:color w:val="auto"/>
          <w:lang w:val="sr-Cyrl-CS"/>
        </w:rPr>
      </w:pPr>
      <w:r w:rsidRPr="00BB1AF6">
        <w:rPr>
          <w:rFonts w:ascii="Times New Roman" w:hAnsi="Times New Roman" w:cs="Times New Roman"/>
          <w:color w:val="auto"/>
          <w:lang w:val="sr-Cyrl-CS"/>
        </w:rPr>
        <w:t>ред. бр. 1-02-4047</w:t>
      </w:r>
      <w:r w:rsidR="00EE7F9B" w:rsidRPr="00BB1AF6">
        <w:rPr>
          <w:rFonts w:ascii="Times New Roman" w:hAnsi="Times New Roman" w:cs="Times New Roman"/>
          <w:color w:val="auto"/>
          <w:lang w:val="sr-Cyrl-CS"/>
        </w:rPr>
        <w:t>-</w:t>
      </w:r>
      <w:r w:rsidRPr="00BB1AF6">
        <w:rPr>
          <w:rFonts w:ascii="Times New Roman" w:hAnsi="Times New Roman" w:cs="Times New Roman"/>
          <w:color w:val="auto"/>
          <w:lang w:val="sr-Cyrl-CS"/>
        </w:rPr>
        <w:t>8</w:t>
      </w:r>
      <w:r w:rsidR="00EE7F9B" w:rsidRPr="00BB1AF6">
        <w:rPr>
          <w:rFonts w:ascii="Times New Roman" w:hAnsi="Times New Roman" w:cs="Times New Roman"/>
          <w:color w:val="auto"/>
          <w:lang w:val="sr-Cyrl-CS"/>
        </w:rPr>
        <w:t>/19</w:t>
      </w:r>
    </w:p>
    <w:p w:rsidR="00EE7F9B" w:rsidRPr="00BB1AF6" w:rsidRDefault="00EE7F9B" w:rsidP="00EE7F9B">
      <w:pPr>
        <w:pStyle w:val="Default"/>
        <w:jc w:val="center"/>
        <w:rPr>
          <w:rFonts w:ascii="Times New Roman" w:hAnsi="Times New Roman" w:cs="Times New Roman"/>
          <w:b/>
          <w:color w:val="auto"/>
          <w:lang w:val="sr-Cyrl-CS"/>
        </w:rPr>
      </w:pPr>
    </w:p>
    <w:p w:rsidR="00EE7F9B" w:rsidRPr="00BB1AF6" w:rsidRDefault="00EE7F9B" w:rsidP="00EE7F9B">
      <w:pPr>
        <w:pStyle w:val="Default"/>
        <w:jc w:val="center"/>
        <w:rPr>
          <w:rFonts w:ascii="Times New Roman" w:hAnsi="Times New Roman" w:cs="Times New Roman"/>
          <w:b/>
          <w:color w:val="auto"/>
          <w:lang w:val="sr-Cyrl-CS"/>
        </w:rPr>
      </w:pPr>
      <w:r w:rsidRPr="00BB1AF6">
        <w:rPr>
          <w:rFonts w:ascii="Times New Roman" w:hAnsi="Times New Roman" w:cs="Times New Roman"/>
          <w:b/>
          <w:color w:val="auto"/>
          <w:lang w:val="sr-Cyrl-CS"/>
        </w:rPr>
        <w:t xml:space="preserve">     НЕ ОТВАРАТИ </w:t>
      </w:r>
    </w:p>
    <w:p w:rsidR="00EE7F9B" w:rsidRPr="00BB1AF6" w:rsidRDefault="00EE7F9B" w:rsidP="00EE7F9B">
      <w:pPr>
        <w:pStyle w:val="Default"/>
        <w:jc w:val="center"/>
        <w:rPr>
          <w:rFonts w:ascii="Times New Roman" w:hAnsi="Times New Roman" w:cs="Times New Roman"/>
          <w:b/>
          <w:color w:val="auto"/>
          <w:lang w:val="sr-Cyrl-CS"/>
        </w:rPr>
      </w:pPr>
      <w:r w:rsidRPr="00BB1AF6">
        <w:rPr>
          <w:rFonts w:ascii="Times New Roman" w:hAnsi="Times New Roman" w:cs="Times New Roman"/>
          <w:b/>
          <w:color w:val="auto"/>
          <w:lang w:val="sr-Cyrl-CS"/>
        </w:rPr>
        <w:t>– ПОНУДА –</w:t>
      </w:r>
    </w:p>
    <w:p w:rsidR="00EE7F9B" w:rsidRPr="00BB1AF6" w:rsidRDefault="00EE7F9B" w:rsidP="00EE7F9B">
      <w:pPr>
        <w:pStyle w:val="Default"/>
        <w:jc w:val="center"/>
        <w:rPr>
          <w:rFonts w:ascii="Times New Roman" w:hAnsi="Times New Roman" w:cs="Times New Roman"/>
          <w:b/>
          <w:color w:val="auto"/>
          <w:lang w:val="sr-Cyrl-CS"/>
        </w:rPr>
      </w:pPr>
    </w:p>
    <w:p w:rsidR="00EE7F9B" w:rsidRPr="00BB1AF6" w:rsidRDefault="00EE7F9B" w:rsidP="00EE7F9B">
      <w:pPr>
        <w:pStyle w:val="Default"/>
        <w:jc w:val="center"/>
        <w:rPr>
          <w:b/>
          <w:color w:val="auto"/>
          <w:lang w:val="sr-Cyrl-CS"/>
        </w:rPr>
      </w:pPr>
    </w:p>
    <w:p w:rsidR="00EE7F9B" w:rsidRPr="00BB1AF6" w:rsidRDefault="00EE7F9B" w:rsidP="00EE7F9B">
      <w:pPr>
        <w:pStyle w:val="Default"/>
        <w:jc w:val="center"/>
        <w:rPr>
          <w:b/>
          <w:color w:val="auto"/>
          <w:lang w:val="sr-Cyrl-CS"/>
        </w:rPr>
      </w:pPr>
    </w:p>
    <w:p w:rsidR="00EE7F9B" w:rsidRPr="00BB1AF6" w:rsidRDefault="00EE7F9B" w:rsidP="00EE7F9B">
      <w:pPr>
        <w:pStyle w:val="Default"/>
        <w:jc w:val="center"/>
        <w:rPr>
          <w:b/>
          <w:color w:val="auto"/>
          <w:lang w:val="sr-Cyrl-CS"/>
        </w:rPr>
      </w:pPr>
    </w:p>
    <w:p w:rsidR="00EE7F9B" w:rsidRPr="00BB1AF6" w:rsidRDefault="00EE7F9B" w:rsidP="00EE7F9B">
      <w:pPr>
        <w:pStyle w:val="Default"/>
        <w:jc w:val="center"/>
        <w:rPr>
          <w:b/>
          <w:color w:val="auto"/>
          <w:lang w:val="sr-Cyrl-CS"/>
        </w:rPr>
      </w:pPr>
    </w:p>
    <w:p w:rsidR="00B13D1F" w:rsidRPr="00BB1AF6" w:rsidRDefault="00B13D1F" w:rsidP="00113575">
      <w:pPr>
        <w:jc w:val="center"/>
        <w:rPr>
          <w:b/>
          <w:sz w:val="28"/>
          <w:szCs w:val="28"/>
          <w:lang w:val="sr-Cyrl-CS"/>
        </w:rPr>
      </w:pPr>
    </w:p>
    <w:p w:rsidR="00B13D1F" w:rsidRPr="00BB1AF6" w:rsidRDefault="00B13D1F" w:rsidP="00B13D1F">
      <w:pPr>
        <w:rPr>
          <w:b/>
          <w:sz w:val="28"/>
          <w:szCs w:val="28"/>
          <w:lang w:val="sr-Cyrl-CS"/>
        </w:rPr>
      </w:pPr>
    </w:p>
    <w:p w:rsidR="00934FB3" w:rsidRPr="00BB1AF6" w:rsidRDefault="00934FB3" w:rsidP="00934FB3">
      <w:pPr>
        <w:shd w:val="clear" w:color="auto" w:fill="FFFFFF"/>
        <w:tabs>
          <w:tab w:val="left" w:pos="0"/>
          <w:tab w:val="left" w:pos="567"/>
        </w:tabs>
        <w:spacing w:before="120" w:after="120"/>
        <w:rPr>
          <w:bCs/>
          <w:lang w:val="sr-Cyrl-CS"/>
        </w:rPr>
      </w:pPr>
    </w:p>
    <w:p w:rsidR="00687B9C" w:rsidRPr="00BB1AF6" w:rsidRDefault="00687B9C" w:rsidP="00113575">
      <w:pPr>
        <w:jc w:val="center"/>
        <w:rPr>
          <w:b/>
          <w:sz w:val="28"/>
          <w:szCs w:val="28"/>
          <w:lang w:val="sr-Cyrl-CS"/>
        </w:rPr>
      </w:pPr>
    </w:p>
    <w:p w:rsidR="00687B9C" w:rsidRPr="00BB1AF6" w:rsidRDefault="00687B9C" w:rsidP="00AD5963">
      <w:pPr>
        <w:ind w:right="120"/>
        <w:jc w:val="both"/>
        <w:rPr>
          <w:lang w:val="sr-Cyrl-CS"/>
        </w:rPr>
      </w:pPr>
    </w:p>
    <w:p w:rsidR="00687B9C" w:rsidRPr="00BB1AF6" w:rsidRDefault="00687B9C" w:rsidP="00AD5963">
      <w:pPr>
        <w:ind w:right="120"/>
        <w:jc w:val="both"/>
        <w:rPr>
          <w:lang w:val="sr-Cyrl-CS"/>
        </w:rPr>
      </w:pPr>
    </w:p>
    <w:p w:rsidR="00687B9C" w:rsidRPr="00BB1AF6" w:rsidRDefault="00687B9C" w:rsidP="00AD5963">
      <w:pPr>
        <w:ind w:right="120"/>
        <w:jc w:val="both"/>
        <w:rPr>
          <w:lang w:val="sr-Cyrl-CS"/>
        </w:rPr>
      </w:pPr>
    </w:p>
    <w:p w:rsidR="00687B9C" w:rsidRPr="00BB1AF6" w:rsidRDefault="00687B9C" w:rsidP="00AD5963">
      <w:pPr>
        <w:ind w:right="120"/>
        <w:jc w:val="both"/>
        <w:rPr>
          <w:lang w:val="sr-Cyrl-CS"/>
        </w:rPr>
      </w:pPr>
    </w:p>
    <w:p w:rsidR="00687B9C" w:rsidRPr="00BB1AF6" w:rsidRDefault="00687B9C" w:rsidP="00AD5963">
      <w:pPr>
        <w:ind w:right="120"/>
        <w:jc w:val="both"/>
        <w:rPr>
          <w:lang w:val="sr-Cyrl-CS"/>
        </w:rPr>
      </w:pPr>
    </w:p>
    <w:p w:rsidR="00687B9C" w:rsidRPr="00BB1AF6" w:rsidRDefault="00687B9C" w:rsidP="00AD5963">
      <w:pPr>
        <w:ind w:right="120"/>
        <w:jc w:val="both"/>
        <w:rPr>
          <w:lang w:val="sr-Cyrl-CS"/>
        </w:rPr>
      </w:pPr>
    </w:p>
    <w:p w:rsidR="00687B9C" w:rsidRPr="00BB1AF6" w:rsidRDefault="00687B9C" w:rsidP="00AD5963">
      <w:pPr>
        <w:ind w:right="120"/>
        <w:jc w:val="both"/>
        <w:rPr>
          <w:lang w:val="sr-Cyrl-CS"/>
        </w:rPr>
      </w:pPr>
    </w:p>
    <w:p w:rsidR="00B13D1F" w:rsidRPr="00BB1AF6" w:rsidRDefault="00B13D1F" w:rsidP="00AD5963">
      <w:pPr>
        <w:ind w:right="120"/>
        <w:jc w:val="both"/>
        <w:rPr>
          <w:lang w:val="sr-Cyrl-CS"/>
        </w:rPr>
      </w:pPr>
    </w:p>
    <w:p w:rsidR="005C76D7" w:rsidRPr="00BB1AF6" w:rsidRDefault="005C76D7" w:rsidP="005C76D7">
      <w:pPr>
        <w:pStyle w:val="Default"/>
        <w:rPr>
          <w:rFonts w:ascii="Times New Roman" w:hAnsi="Times New Roman" w:cs="Times New Roman"/>
          <w:i/>
          <w:color w:val="auto"/>
          <w:sz w:val="22"/>
        </w:rPr>
      </w:pPr>
    </w:p>
    <w:p w:rsidR="00727B64" w:rsidRPr="00BB1AF6" w:rsidRDefault="00727B64" w:rsidP="005C76D7">
      <w:pPr>
        <w:pStyle w:val="Default"/>
        <w:rPr>
          <w:rFonts w:ascii="Times New Roman" w:hAnsi="Times New Roman" w:cs="Times New Roman"/>
          <w:i/>
          <w:color w:val="auto"/>
          <w:sz w:val="22"/>
        </w:rPr>
      </w:pPr>
    </w:p>
    <w:p w:rsidR="00727B64" w:rsidRPr="00BB1AF6" w:rsidRDefault="00031A15" w:rsidP="00031A15">
      <w:pPr>
        <w:pStyle w:val="Default"/>
        <w:jc w:val="right"/>
        <w:rPr>
          <w:rFonts w:ascii="Times New Roman" w:hAnsi="Times New Roman" w:cs="Times New Roman"/>
          <w:i/>
          <w:color w:val="auto"/>
          <w:sz w:val="22"/>
        </w:rPr>
      </w:pPr>
      <w:r>
        <w:rPr>
          <w:rFonts w:ascii="Times New Roman" w:hAnsi="Times New Roman" w:cs="Times New Roman"/>
          <w:i/>
          <w:noProof/>
          <w:color w:val="auto"/>
          <w:sz w:val="22"/>
        </w:rPr>
        <w:drawing>
          <wp:inline distT="0" distB="0" distL="0" distR="0">
            <wp:extent cx="3117215" cy="2846705"/>
            <wp:effectExtent l="19050" t="0" r="6985" b="0"/>
            <wp:docPr id="1" name="Picture 3" descr="C:\Users\zeljko.gagovic\Documents\NABAVKE\KMC Niš-ograđivanje\potpisi-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eljko.gagovic\Documents\NABAVKE\KMC Niš-ograđivanje\potpisi-isecak.jpg"/>
                    <pic:cNvPicPr>
                      <a:picLocks noChangeAspect="1" noChangeArrowheads="1"/>
                    </pic:cNvPicPr>
                  </pic:nvPicPr>
                  <pic:blipFill>
                    <a:blip r:embed="rId22" cstate="print"/>
                    <a:srcRect/>
                    <a:stretch>
                      <a:fillRect/>
                    </a:stretch>
                  </pic:blipFill>
                  <pic:spPr bwMode="auto">
                    <a:xfrm>
                      <a:off x="0" y="0"/>
                      <a:ext cx="3117215" cy="2846705"/>
                    </a:xfrm>
                    <a:prstGeom prst="rect">
                      <a:avLst/>
                    </a:prstGeom>
                    <a:noFill/>
                    <a:ln w="9525">
                      <a:noFill/>
                      <a:miter lim="800000"/>
                      <a:headEnd/>
                      <a:tailEnd/>
                    </a:ln>
                  </pic:spPr>
                </pic:pic>
              </a:graphicData>
            </a:graphic>
          </wp:inline>
        </w:drawing>
      </w:r>
    </w:p>
    <w:p w:rsidR="00934FB3" w:rsidRPr="00BB1AF6" w:rsidRDefault="00934FB3" w:rsidP="005C76D7">
      <w:pPr>
        <w:pStyle w:val="Default"/>
        <w:rPr>
          <w:rFonts w:ascii="Times New Roman" w:hAnsi="Times New Roman" w:cs="Times New Roman"/>
          <w:i/>
          <w:color w:val="auto"/>
          <w:sz w:val="22"/>
        </w:rPr>
      </w:pPr>
    </w:p>
    <w:p w:rsidR="00934FB3" w:rsidRPr="00BB1AF6" w:rsidRDefault="00934FB3" w:rsidP="005C76D7">
      <w:pPr>
        <w:pStyle w:val="Default"/>
        <w:rPr>
          <w:rFonts w:ascii="Times New Roman" w:hAnsi="Times New Roman" w:cs="Times New Roman"/>
          <w:i/>
          <w:color w:val="auto"/>
          <w:sz w:val="22"/>
        </w:rPr>
      </w:pPr>
    </w:p>
    <w:p w:rsidR="00917418" w:rsidRPr="00BB1AF6" w:rsidRDefault="00917418" w:rsidP="00311D6F">
      <w:pPr>
        <w:jc w:val="right"/>
        <w:rPr>
          <w:lang w:val="sr-Cyrl-CS"/>
        </w:rPr>
      </w:pPr>
    </w:p>
    <w:sectPr w:rsidR="00917418" w:rsidRPr="00BB1AF6" w:rsidSect="00753627">
      <w:pgSz w:w="12240" w:h="15840"/>
      <w:pgMar w:top="420" w:right="1440" w:bottom="1151" w:left="1440" w:header="578" w:footer="43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FF7" w:rsidRDefault="00430FF7" w:rsidP="001B0891">
      <w:r>
        <w:separator/>
      </w:r>
    </w:p>
  </w:endnote>
  <w:endnote w:type="continuationSeparator" w:id="1">
    <w:p w:rsidR="00430FF7" w:rsidRDefault="00430FF7"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TimesNewRomanPSMT">
    <w:altName w:val="Times New Roman"/>
    <w:charset w:val="EE"/>
    <w:family w:val="auto"/>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6172"/>
      <w:docPartObj>
        <w:docPartGallery w:val="Page Numbers (Bottom of Page)"/>
        <w:docPartUnique/>
      </w:docPartObj>
    </w:sdtPr>
    <w:sdtContent>
      <w:sdt>
        <w:sdtPr>
          <w:id w:val="16806173"/>
          <w:docPartObj>
            <w:docPartGallery w:val="Page Numbers (Top of Page)"/>
            <w:docPartUnique/>
          </w:docPartObj>
        </w:sdtPr>
        <w:sdtContent>
          <w:p w:rsidR="00BA624C" w:rsidRDefault="00BA624C">
            <w:pPr>
              <w:pStyle w:val="Footer"/>
              <w:jc w:val="right"/>
            </w:pPr>
            <w:r>
              <w:t xml:space="preserve"> </w:t>
            </w:r>
            <w:r w:rsidR="0089512F">
              <w:rPr>
                <w:b/>
              </w:rPr>
              <w:fldChar w:fldCharType="begin"/>
            </w:r>
            <w:r>
              <w:rPr>
                <w:b/>
              </w:rPr>
              <w:instrText xml:space="preserve"> PAGE </w:instrText>
            </w:r>
            <w:r w:rsidR="0089512F">
              <w:rPr>
                <w:b/>
              </w:rPr>
              <w:fldChar w:fldCharType="separate"/>
            </w:r>
            <w:r w:rsidR="005D10BA">
              <w:rPr>
                <w:b/>
                <w:noProof/>
              </w:rPr>
              <w:t>49</w:t>
            </w:r>
            <w:r w:rsidR="0089512F">
              <w:rPr>
                <w:b/>
              </w:rPr>
              <w:fldChar w:fldCharType="end"/>
            </w:r>
            <w:r>
              <w:t xml:space="preserve"> </w:t>
            </w:r>
            <w:r>
              <w:rPr>
                <w:lang w:val="sr-Cyrl-CS"/>
              </w:rPr>
              <w:t>од</w:t>
            </w:r>
            <w:r>
              <w:t xml:space="preserve"> </w:t>
            </w:r>
            <w:r w:rsidR="0089512F">
              <w:rPr>
                <w:b/>
              </w:rPr>
              <w:fldChar w:fldCharType="begin"/>
            </w:r>
            <w:r>
              <w:rPr>
                <w:b/>
              </w:rPr>
              <w:instrText xml:space="preserve"> NUMPAGES  </w:instrText>
            </w:r>
            <w:r w:rsidR="0089512F">
              <w:rPr>
                <w:b/>
              </w:rPr>
              <w:fldChar w:fldCharType="separate"/>
            </w:r>
            <w:r w:rsidR="005D10BA">
              <w:rPr>
                <w:b/>
                <w:noProof/>
              </w:rPr>
              <w:t>49</w:t>
            </w:r>
            <w:r w:rsidR="0089512F">
              <w:rPr>
                <w:b/>
              </w:rPr>
              <w:fldChar w:fldCharType="end"/>
            </w:r>
          </w:p>
        </w:sdtContent>
      </w:sdt>
    </w:sdtContent>
  </w:sdt>
  <w:p w:rsidR="00BA624C" w:rsidRDefault="00BA624C">
    <w:pPr>
      <w:pStyle w:val="Footer"/>
    </w:pPr>
  </w:p>
  <w:p w:rsidR="00BA624C" w:rsidRDefault="00BA624C" w:rsidP="009202B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6806174"/>
      <w:docPartObj>
        <w:docPartGallery w:val="Page Numbers (Bottom of Page)"/>
        <w:docPartUnique/>
      </w:docPartObj>
    </w:sdtPr>
    <w:sdtContent>
      <w:sdt>
        <w:sdtPr>
          <w:rPr>
            <w:sz w:val="20"/>
          </w:rPr>
          <w:id w:val="16806175"/>
          <w:docPartObj>
            <w:docPartGallery w:val="Page Numbers (Top of Page)"/>
            <w:docPartUnique/>
          </w:docPartObj>
        </w:sdtPr>
        <w:sdtContent>
          <w:p w:rsidR="00BA624C" w:rsidRPr="00905696" w:rsidRDefault="00BA624C">
            <w:pPr>
              <w:pStyle w:val="Footer"/>
              <w:jc w:val="right"/>
              <w:rPr>
                <w:sz w:val="20"/>
              </w:rPr>
            </w:pPr>
            <w:r w:rsidRPr="00905696">
              <w:rPr>
                <w:sz w:val="20"/>
              </w:rPr>
              <w:t xml:space="preserve"> </w:t>
            </w:r>
            <w:r w:rsidR="0089512F" w:rsidRPr="00905696">
              <w:rPr>
                <w:b/>
                <w:sz w:val="20"/>
              </w:rPr>
              <w:fldChar w:fldCharType="begin"/>
            </w:r>
            <w:r w:rsidRPr="00905696">
              <w:rPr>
                <w:b/>
                <w:sz w:val="20"/>
              </w:rPr>
              <w:instrText xml:space="preserve"> PAGE </w:instrText>
            </w:r>
            <w:r w:rsidR="0089512F" w:rsidRPr="00905696">
              <w:rPr>
                <w:b/>
                <w:sz w:val="20"/>
              </w:rPr>
              <w:fldChar w:fldCharType="separate"/>
            </w:r>
            <w:r w:rsidR="00031A15">
              <w:rPr>
                <w:b/>
                <w:noProof/>
                <w:sz w:val="20"/>
              </w:rPr>
              <w:t>33</w:t>
            </w:r>
            <w:r w:rsidR="0089512F" w:rsidRPr="00905696">
              <w:rPr>
                <w:b/>
                <w:sz w:val="20"/>
              </w:rPr>
              <w:fldChar w:fldCharType="end"/>
            </w:r>
            <w:r w:rsidRPr="00905696">
              <w:rPr>
                <w:sz w:val="20"/>
              </w:rPr>
              <w:t xml:space="preserve"> </w:t>
            </w:r>
            <w:r w:rsidRPr="00905696">
              <w:rPr>
                <w:sz w:val="20"/>
                <w:lang w:val="sr-Cyrl-CS"/>
              </w:rPr>
              <w:t>од</w:t>
            </w:r>
            <w:r w:rsidRPr="00905696">
              <w:rPr>
                <w:sz w:val="20"/>
              </w:rPr>
              <w:t xml:space="preserve"> </w:t>
            </w:r>
            <w:r w:rsidR="0089512F" w:rsidRPr="00905696">
              <w:rPr>
                <w:b/>
                <w:sz w:val="20"/>
              </w:rPr>
              <w:fldChar w:fldCharType="begin"/>
            </w:r>
            <w:r w:rsidRPr="00905696">
              <w:rPr>
                <w:b/>
                <w:sz w:val="20"/>
              </w:rPr>
              <w:instrText xml:space="preserve"> NUMPAGES  </w:instrText>
            </w:r>
            <w:r w:rsidR="0089512F" w:rsidRPr="00905696">
              <w:rPr>
                <w:b/>
                <w:sz w:val="20"/>
              </w:rPr>
              <w:fldChar w:fldCharType="separate"/>
            </w:r>
            <w:r w:rsidR="00031A15">
              <w:rPr>
                <w:b/>
                <w:noProof/>
                <w:sz w:val="20"/>
              </w:rPr>
              <w:t>49</w:t>
            </w:r>
            <w:r w:rsidR="0089512F" w:rsidRPr="00905696">
              <w:rPr>
                <w:b/>
                <w:sz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FF7" w:rsidRDefault="00430FF7" w:rsidP="001B0891">
      <w:r>
        <w:separator/>
      </w:r>
    </w:p>
  </w:footnote>
  <w:footnote w:type="continuationSeparator" w:id="1">
    <w:p w:rsidR="00430FF7" w:rsidRDefault="00430FF7"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24C" w:rsidRPr="00592954" w:rsidRDefault="00BA624C" w:rsidP="00800B63">
    <w:pPr>
      <w:pStyle w:val="Header"/>
      <w:tabs>
        <w:tab w:val="clear" w:pos="4320"/>
        <w:tab w:val="center" w:pos="90"/>
      </w:tabs>
      <w:rPr>
        <w:i/>
        <w:color w:val="0070C0"/>
        <w:szCs w:val="16"/>
        <w:u w:val="single"/>
      </w:rPr>
    </w:pPr>
    <w:r>
      <w:rPr>
        <w:noProof/>
        <w:sz w:val="16"/>
        <w:szCs w:val="16"/>
      </w:rPr>
      <w:drawing>
        <wp:inline distT="0" distB="0" distL="0" distR="0">
          <wp:extent cx="781050" cy="419100"/>
          <wp:effectExtent l="19050" t="0" r="0" b="0"/>
          <wp:docPr id="3"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81050" cy="419100"/>
                  </a:xfrm>
                  <a:prstGeom prst="rect">
                    <a:avLst/>
                  </a:prstGeom>
                  <a:noFill/>
                  <a:ln w="9525">
                    <a:noFill/>
                    <a:miter lim="800000"/>
                    <a:headEnd/>
                    <a:tailEnd/>
                  </a:ln>
                </pic:spPr>
              </pic:pic>
            </a:graphicData>
          </a:graphic>
        </wp:inline>
      </w:drawing>
    </w:r>
    <w:r w:rsidRPr="00CC0CC3">
      <w:rPr>
        <w:sz w:val="16"/>
        <w:szCs w:val="16"/>
        <w:lang w:val="sr-Cyrl-CS"/>
      </w:rPr>
      <w:t xml:space="preserve">                 </w:t>
    </w:r>
  </w:p>
  <w:p w:rsidR="00BA624C" w:rsidRPr="00635CBA" w:rsidRDefault="00BA624C" w:rsidP="005F172D">
    <w:pPr>
      <w:pStyle w:val="Header"/>
      <w:jc w:val="center"/>
      <w:rPr>
        <w:bCs/>
        <w:color w:val="17365D"/>
        <w:sz w:val="16"/>
        <w:szCs w:val="16"/>
        <w:lang w:val="sr-Cyrl-CS"/>
      </w:rPr>
    </w:pPr>
    <w:r w:rsidRPr="00A5591B">
      <w:rPr>
        <w:bCs/>
        <w:sz w:val="16"/>
        <w:szCs w:val="16"/>
        <w:lang w:val="sr-Cyrl-CS"/>
      </w:rPr>
      <w:object w:dxaOrig="9639" w:dyaOrig="11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05pt;height:584.35pt" o:ole="">
          <v:imagedata r:id="rId2" o:title=""/>
        </v:shape>
        <o:OLEObject Type="Embed" ProgID="Word.Document.12" ShapeID="_x0000_i1025" DrawAspect="Content" ObjectID="_1617189901" r:id="rId3"/>
      </w:object>
    </w:r>
    <w:r w:rsidR="0089512F" w:rsidRPr="0089512F">
      <w:rPr>
        <w:bCs/>
        <w:sz w:val="16"/>
        <w:szCs w:val="16"/>
        <w:lang w:val="sr-Cyrl-CS"/>
      </w:rPr>
      <w:pict>
        <v:rect id="_x0000_i1026" style="width:0;height:1.5pt" o:hralign="center" o:hrstd="t" o:hr="t" fillcolor="#aca899"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7103E"/>
    <w:multiLevelType w:val="hybridMultilevel"/>
    <w:tmpl w:val="AEB0331A"/>
    <w:lvl w:ilvl="0" w:tplc="020CD248">
      <w:start w:val="2"/>
      <w:numFmt w:val="bullet"/>
      <w:lvlText w:val="-"/>
      <w:lvlJc w:val="left"/>
      <w:pPr>
        <w:tabs>
          <w:tab w:val="num" w:pos="1080"/>
        </w:tabs>
        <w:ind w:left="1080" w:hanging="360"/>
      </w:pPr>
      <w:rPr>
        <w:rFonts w:ascii="Times New Roman" w:eastAsiaTheme="minorEastAsia" w:hAnsi="Times New Roman"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nsid w:val="06191502"/>
    <w:multiLevelType w:val="multilevel"/>
    <w:tmpl w:val="48183A5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E77F9A"/>
    <w:multiLevelType w:val="hybridMultilevel"/>
    <w:tmpl w:val="F9BC4E4C"/>
    <w:lvl w:ilvl="0" w:tplc="535E9EE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82660C"/>
    <w:multiLevelType w:val="hybridMultilevel"/>
    <w:tmpl w:val="7292C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9B092A"/>
    <w:multiLevelType w:val="hybridMultilevel"/>
    <w:tmpl w:val="764CC74C"/>
    <w:lvl w:ilvl="0" w:tplc="1956590E">
      <w:start w:val="1"/>
      <w:numFmt w:val="decimal"/>
      <w:lvlText w:val="%1."/>
      <w:lvlJc w:val="left"/>
      <w:pPr>
        <w:tabs>
          <w:tab w:val="num" w:pos="1211"/>
        </w:tabs>
        <w:ind w:left="1211"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3096AF0"/>
    <w:multiLevelType w:val="hybridMultilevel"/>
    <w:tmpl w:val="9DDC9C20"/>
    <w:lvl w:ilvl="0" w:tplc="11DC61B2">
      <w:numFmt w:val="bullet"/>
      <w:lvlText w:val="-"/>
      <w:lvlJc w:val="left"/>
      <w:pPr>
        <w:tabs>
          <w:tab w:val="num" w:pos="720"/>
        </w:tabs>
        <w:ind w:left="720" w:hanging="360"/>
      </w:pPr>
      <w:rPr>
        <w:rFonts w:ascii="Times New Roman" w:eastAsia="Times New Roman" w:hAnsi="Times New Roman"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6D007E"/>
    <w:multiLevelType w:val="hybridMultilevel"/>
    <w:tmpl w:val="049C5646"/>
    <w:lvl w:ilvl="0" w:tplc="E92027A6">
      <w:start w:val="22"/>
      <w:numFmt w:val="decimal"/>
      <w:lvlText w:val="%1."/>
      <w:lvlJc w:val="left"/>
      <w:pPr>
        <w:tabs>
          <w:tab w:val="num" w:pos="720"/>
        </w:tabs>
        <w:ind w:left="720" w:hanging="360"/>
      </w:pPr>
    </w:lvl>
    <w:lvl w:ilvl="1" w:tplc="020CD248">
      <w:start w:val="2"/>
      <w:numFmt w:val="bullet"/>
      <w:lvlText w:val="-"/>
      <w:lvlJc w:val="left"/>
      <w:pPr>
        <w:tabs>
          <w:tab w:val="num" w:pos="1440"/>
        </w:tabs>
        <w:ind w:left="1440" w:hanging="360"/>
      </w:pPr>
      <w:rPr>
        <w:rFonts w:ascii="Times New Roman" w:eastAsiaTheme="minorEastAsia"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6126D3F"/>
    <w:multiLevelType w:val="hybridMultilevel"/>
    <w:tmpl w:val="9F724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2D7D0C"/>
    <w:multiLevelType w:val="hybridMultilevel"/>
    <w:tmpl w:val="0484B738"/>
    <w:lvl w:ilvl="0" w:tplc="C71C2F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DE0C11"/>
    <w:multiLevelType w:val="hybridMultilevel"/>
    <w:tmpl w:val="F6F00E00"/>
    <w:lvl w:ilvl="0" w:tplc="5414EF9E">
      <w:start w:val="1"/>
      <w:numFmt w:val="bullet"/>
      <w:pStyle w:val="LL"/>
      <w:lvlText w:val="–"/>
      <w:lvlJc w:val="left"/>
      <w:pPr>
        <w:tabs>
          <w:tab w:val="num" w:pos="1074"/>
        </w:tabs>
        <w:ind w:left="1074" w:hanging="360"/>
      </w:pPr>
      <w:rPr>
        <w:rFonts w:ascii="Times New Roman" w:hAnsi="Times New Roman" w:cs="Times New Roman" w:hint="default"/>
        <w:sz w:val="24"/>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0">
    <w:nsid w:val="1A030B3A"/>
    <w:multiLevelType w:val="hybridMultilevel"/>
    <w:tmpl w:val="321A9F7E"/>
    <w:lvl w:ilvl="0" w:tplc="1DAEE3A4">
      <w:start w:val="2"/>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1A8E6A6C"/>
    <w:multiLevelType w:val="hybridMultilevel"/>
    <w:tmpl w:val="E6803E14"/>
    <w:lvl w:ilvl="0" w:tplc="11DC61B2">
      <w:numFmt w:val="bullet"/>
      <w:lvlText w:val="-"/>
      <w:lvlJc w:val="left"/>
      <w:pPr>
        <w:ind w:left="1069" w:hanging="360"/>
      </w:pPr>
      <w:rPr>
        <w:rFonts w:ascii="Times New Roman" w:eastAsia="Times New Roman" w:hAnsi="Times New Roman" w:cs="Times New Roman"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1E932F53"/>
    <w:multiLevelType w:val="hybridMultilevel"/>
    <w:tmpl w:val="8612E934"/>
    <w:lvl w:ilvl="0" w:tplc="11DC61B2">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1EC23B39"/>
    <w:multiLevelType w:val="hybridMultilevel"/>
    <w:tmpl w:val="6FDEFB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209C33DE"/>
    <w:multiLevelType w:val="multilevel"/>
    <w:tmpl w:val="F0C2CA4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0F474C6"/>
    <w:multiLevelType w:val="hybridMultilevel"/>
    <w:tmpl w:val="162A8D36"/>
    <w:lvl w:ilvl="0" w:tplc="18DE83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DE3FB0"/>
    <w:multiLevelType w:val="hybridMultilevel"/>
    <w:tmpl w:val="62F81A92"/>
    <w:lvl w:ilvl="0" w:tplc="18DE8356">
      <w:start w:val="1"/>
      <w:numFmt w:val="bullet"/>
      <w:lvlText w:val="-"/>
      <w:lvlJc w:val="left"/>
      <w:pPr>
        <w:ind w:left="1413" w:hanging="360"/>
      </w:pPr>
      <w:rPr>
        <w:rFonts w:ascii="Times New Roman" w:eastAsia="Times New Roman" w:hAnsi="Times New Roman" w:cs="Times New Roman" w:hint="default"/>
      </w:rPr>
    </w:lvl>
    <w:lvl w:ilvl="1" w:tplc="08090003" w:tentative="1">
      <w:start w:val="1"/>
      <w:numFmt w:val="bullet"/>
      <w:lvlText w:val="o"/>
      <w:lvlJc w:val="left"/>
      <w:pPr>
        <w:ind w:left="2133" w:hanging="360"/>
      </w:pPr>
      <w:rPr>
        <w:rFonts w:ascii="Courier New" w:hAnsi="Courier New" w:cs="Courier New" w:hint="default"/>
      </w:rPr>
    </w:lvl>
    <w:lvl w:ilvl="2" w:tplc="08090005" w:tentative="1">
      <w:start w:val="1"/>
      <w:numFmt w:val="bullet"/>
      <w:lvlText w:val=""/>
      <w:lvlJc w:val="left"/>
      <w:pPr>
        <w:ind w:left="2853" w:hanging="360"/>
      </w:pPr>
      <w:rPr>
        <w:rFonts w:ascii="Wingdings" w:hAnsi="Wingdings" w:hint="default"/>
      </w:rPr>
    </w:lvl>
    <w:lvl w:ilvl="3" w:tplc="08090001" w:tentative="1">
      <w:start w:val="1"/>
      <w:numFmt w:val="bullet"/>
      <w:lvlText w:val=""/>
      <w:lvlJc w:val="left"/>
      <w:pPr>
        <w:ind w:left="3573" w:hanging="360"/>
      </w:pPr>
      <w:rPr>
        <w:rFonts w:ascii="Symbol" w:hAnsi="Symbol" w:hint="default"/>
      </w:rPr>
    </w:lvl>
    <w:lvl w:ilvl="4" w:tplc="08090003" w:tentative="1">
      <w:start w:val="1"/>
      <w:numFmt w:val="bullet"/>
      <w:lvlText w:val="o"/>
      <w:lvlJc w:val="left"/>
      <w:pPr>
        <w:ind w:left="4293" w:hanging="360"/>
      </w:pPr>
      <w:rPr>
        <w:rFonts w:ascii="Courier New" w:hAnsi="Courier New" w:cs="Courier New" w:hint="default"/>
      </w:rPr>
    </w:lvl>
    <w:lvl w:ilvl="5" w:tplc="08090005" w:tentative="1">
      <w:start w:val="1"/>
      <w:numFmt w:val="bullet"/>
      <w:lvlText w:val=""/>
      <w:lvlJc w:val="left"/>
      <w:pPr>
        <w:ind w:left="5013" w:hanging="360"/>
      </w:pPr>
      <w:rPr>
        <w:rFonts w:ascii="Wingdings" w:hAnsi="Wingdings" w:hint="default"/>
      </w:rPr>
    </w:lvl>
    <w:lvl w:ilvl="6" w:tplc="08090001" w:tentative="1">
      <w:start w:val="1"/>
      <w:numFmt w:val="bullet"/>
      <w:lvlText w:val=""/>
      <w:lvlJc w:val="left"/>
      <w:pPr>
        <w:ind w:left="5733" w:hanging="360"/>
      </w:pPr>
      <w:rPr>
        <w:rFonts w:ascii="Symbol" w:hAnsi="Symbol" w:hint="default"/>
      </w:rPr>
    </w:lvl>
    <w:lvl w:ilvl="7" w:tplc="08090003" w:tentative="1">
      <w:start w:val="1"/>
      <w:numFmt w:val="bullet"/>
      <w:lvlText w:val="o"/>
      <w:lvlJc w:val="left"/>
      <w:pPr>
        <w:ind w:left="6453" w:hanging="360"/>
      </w:pPr>
      <w:rPr>
        <w:rFonts w:ascii="Courier New" w:hAnsi="Courier New" w:cs="Courier New" w:hint="default"/>
      </w:rPr>
    </w:lvl>
    <w:lvl w:ilvl="8" w:tplc="08090005" w:tentative="1">
      <w:start w:val="1"/>
      <w:numFmt w:val="bullet"/>
      <w:lvlText w:val=""/>
      <w:lvlJc w:val="left"/>
      <w:pPr>
        <w:ind w:left="7173" w:hanging="360"/>
      </w:pPr>
      <w:rPr>
        <w:rFonts w:ascii="Wingdings" w:hAnsi="Wingdings" w:hint="default"/>
      </w:rPr>
    </w:lvl>
  </w:abstractNum>
  <w:abstractNum w:abstractNumId="17">
    <w:nsid w:val="2B7E4A70"/>
    <w:multiLevelType w:val="hybridMultilevel"/>
    <w:tmpl w:val="FCD291B0"/>
    <w:lvl w:ilvl="0" w:tplc="AB2063E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D2D479C"/>
    <w:multiLevelType w:val="hybridMultilevel"/>
    <w:tmpl w:val="2710E4CE"/>
    <w:lvl w:ilvl="0" w:tplc="77EAEC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F96D5B"/>
    <w:multiLevelType w:val="multilevel"/>
    <w:tmpl w:val="1408D0A2"/>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2ED60410"/>
    <w:multiLevelType w:val="hybridMultilevel"/>
    <w:tmpl w:val="F7EC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0C2ABE"/>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F5A3C42"/>
    <w:multiLevelType w:val="hybridMultilevel"/>
    <w:tmpl w:val="DC625964"/>
    <w:lvl w:ilvl="0" w:tplc="535E9EE0">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nsid w:val="30ED23FA"/>
    <w:multiLevelType w:val="hybridMultilevel"/>
    <w:tmpl w:val="E4624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5D0C73"/>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D773F3"/>
    <w:multiLevelType w:val="hybridMultilevel"/>
    <w:tmpl w:val="01EE4DEC"/>
    <w:lvl w:ilvl="0" w:tplc="FF40EDB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nsid w:val="3850109A"/>
    <w:multiLevelType w:val="hybridMultilevel"/>
    <w:tmpl w:val="B868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ED0173"/>
    <w:multiLevelType w:val="hybridMultilevel"/>
    <w:tmpl w:val="80ACEA76"/>
    <w:lvl w:ilvl="0" w:tplc="04090001">
      <w:start w:val="1"/>
      <w:numFmt w:val="bullet"/>
      <w:lvlText w:val=""/>
      <w:lvlJc w:val="left"/>
      <w:pPr>
        <w:ind w:left="1069" w:hanging="360"/>
      </w:pPr>
      <w:rPr>
        <w:rFonts w:ascii="Symbol" w:hAnsi="Symbol"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3AB205FD"/>
    <w:multiLevelType w:val="hybridMultilevel"/>
    <w:tmpl w:val="FA50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AC3F60"/>
    <w:multiLevelType w:val="hybridMultilevel"/>
    <w:tmpl w:val="09A8F1B0"/>
    <w:lvl w:ilvl="0" w:tplc="11DC61B2">
      <w:numFmt w:val="bullet"/>
      <w:lvlText w:val="-"/>
      <w:lvlJc w:val="left"/>
      <w:pPr>
        <w:ind w:left="1854" w:hanging="360"/>
      </w:pPr>
      <w:rPr>
        <w:rFonts w:ascii="Times New Roman" w:eastAsia="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0">
    <w:nsid w:val="3EBC652C"/>
    <w:multiLevelType w:val="hybridMultilevel"/>
    <w:tmpl w:val="1B4C80DE"/>
    <w:lvl w:ilvl="0" w:tplc="020CD24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C627C0"/>
    <w:multiLevelType w:val="hybridMultilevel"/>
    <w:tmpl w:val="22B25FC2"/>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1437F1"/>
    <w:multiLevelType w:val="hybridMultilevel"/>
    <w:tmpl w:val="C06C73A6"/>
    <w:lvl w:ilvl="0" w:tplc="020CD248">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EB3DE5"/>
    <w:multiLevelType w:val="hybridMultilevel"/>
    <w:tmpl w:val="913E5BD2"/>
    <w:lvl w:ilvl="0" w:tplc="020CD248">
      <w:start w:val="2"/>
      <w:numFmt w:val="bullet"/>
      <w:lvlText w:val="-"/>
      <w:lvlJc w:val="left"/>
      <w:pPr>
        <w:tabs>
          <w:tab w:val="num" w:pos="1080"/>
        </w:tabs>
        <w:ind w:left="1080" w:hanging="360"/>
      </w:pPr>
      <w:rPr>
        <w:rFonts w:ascii="Times New Roman" w:eastAsiaTheme="minorEastAsia"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495B7E6D"/>
    <w:multiLevelType w:val="hybridMultilevel"/>
    <w:tmpl w:val="EBCC72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0547F9"/>
    <w:multiLevelType w:val="hybridMultilevel"/>
    <w:tmpl w:val="A39E6DE0"/>
    <w:lvl w:ilvl="0" w:tplc="020CD248">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1B6502"/>
    <w:multiLevelType w:val="hybridMultilevel"/>
    <w:tmpl w:val="B366FC5C"/>
    <w:lvl w:ilvl="0" w:tplc="535E9EE0">
      <w:start w:val="1"/>
      <w:numFmt w:val="bullet"/>
      <w:lvlText w:val=""/>
      <w:lvlJc w:val="left"/>
      <w:pPr>
        <w:ind w:left="1413" w:hanging="360"/>
      </w:pPr>
      <w:rPr>
        <w:rFonts w:ascii="Symbol" w:hAnsi="Symbol" w:hint="default"/>
      </w:rPr>
    </w:lvl>
    <w:lvl w:ilvl="1" w:tplc="08090003" w:tentative="1">
      <w:start w:val="1"/>
      <w:numFmt w:val="bullet"/>
      <w:lvlText w:val="o"/>
      <w:lvlJc w:val="left"/>
      <w:pPr>
        <w:ind w:left="2133" w:hanging="360"/>
      </w:pPr>
      <w:rPr>
        <w:rFonts w:ascii="Courier New" w:hAnsi="Courier New" w:cs="Courier New" w:hint="default"/>
      </w:rPr>
    </w:lvl>
    <w:lvl w:ilvl="2" w:tplc="08090005" w:tentative="1">
      <w:start w:val="1"/>
      <w:numFmt w:val="bullet"/>
      <w:lvlText w:val=""/>
      <w:lvlJc w:val="left"/>
      <w:pPr>
        <w:ind w:left="2853" w:hanging="360"/>
      </w:pPr>
      <w:rPr>
        <w:rFonts w:ascii="Wingdings" w:hAnsi="Wingdings" w:hint="default"/>
      </w:rPr>
    </w:lvl>
    <w:lvl w:ilvl="3" w:tplc="08090001" w:tentative="1">
      <w:start w:val="1"/>
      <w:numFmt w:val="bullet"/>
      <w:lvlText w:val=""/>
      <w:lvlJc w:val="left"/>
      <w:pPr>
        <w:ind w:left="3573" w:hanging="360"/>
      </w:pPr>
      <w:rPr>
        <w:rFonts w:ascii="Symbol" w:hAnsi="Symbol" w:hint="default"/>
      </w:rPr>
    </w:lvl>
    <w:lvl w:ilvl="4" w:tplc="08090003" w:tentative="1">
      <w:start w:val="1"/>
      <w:numFmt w:val="bullet"/>
      <w:lvlText w:val="o"/>
      <w:lvlJc w:val="left"/>
      <w:pPr>
        <w:ind w:left="4293" w:hanging="360"/>
      </w:pPr>
      <w:rPr>
        <w:rFonts w:ascii="Courier New" w:hAnsi="Courier New" w:cs="Courier New" w:hint="default"/>
      </w:rPr>
    </w:lvl>
    <w:lvl w:ilvl="5" w:tplc="08090005" w:tentative="1">
      <w:start w:val="1"/>
      <w:numFmt w:val="bullet"/>
      <w:lvlText w:val=""/>
      <w:lvlJc w:val="left"/>
      <w:pPr>
        <w:ind w:left="5013" w:hanging="360"/>
      </w:pPr>
      <w:rPr>
        <w:rFonts w:ascii="Wingdings" w:hAnsi="Wingdings" w:hint="default"/>
      </w:rPr>
    </w:lvl>
    <w:lvl w:ilvl="6" w:tplc="08090001" w:tentative="1">
      <w:start w:val="1"/>
      <w:numFmt w:val="bullet"/>
      <w:lvlText w:val=""/>
      <w:lvlJc w:val="left"/>
      <w:pPr>
        <w:ind w:left="5733" w:hanging="360"/>
      </w:pPr>
      <w:rPr>
        <w:rFonts w:ascii="Symbol" w:hAnsi="Symbol" w:hint="default"/>
      </w:rPr>
    </w:lvl>
    <w:lvl w:ilvl="7" w:tplc="08090003" w:tentative="1">
      <w:start w:val="1"/>
      <w:numFmt w:val="bullet"/>
      <w:lvlText w:val="o"/>
      <w:lvlJc w:val="left"/>
      <w:pPr>
        <w:ind w:left="6453" w:hanging="360"/>
      </w:pPr>
      <w:rPr>
        <w:rFonts w:ascii="Courier New" w:hAnsi="Courier New" w:cs="Courier New" w:hint="default"/>
      </w:rPr>
    </w:lvl>
    <w:lvl w:ilvl="8" w:tplc="08090005" w:tentative="1">
      <w:start w:val="1"/>
      <w:numFmt w:val="bullet"/>
      <w:lvlText w:val=""/>
      <w:lvlJc w:val="left"/>
      <w:pPr>
        <w:ind w:left="7173" w:hanging="360"/>
      </w:pPr>
      <w:rPr>
        <w:rFonts w:ascii="Wingdings" w:hAnsi="Wingdings" w:hint="default"/>
      </w:rPr>
    </w:lvl>
  </w:abstractNum>
  <w:abstractNum w:abstractNumId="37">
    <w:nsid w:val="4F564A3F"/>
    <w:multiLevelType w:val="hybridMultilevel"/>
    <w:tmpl w:val="4AFAD836"/>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F9E398F"/>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2D752EF"/>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593496"/>
    <w:multiLevelType w:val="hybridMultilevel"/>
    <w:tmpl w:val="3710BE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40B5EB7"/>
    <w:multiLevelType w:val="hybridMultilevel"/>
    <w:tmpl w:val="D9DC7F50"/>
    <w:lvl w:ilvl="0" w:tplc="11DC61B2">
      <w:numFmt w:val="bullet"/>
      <w:lvlText w:val="-"/>
      <w:lvlJc w:val="left"/>
      <w:pPr>
        <w:ind w:left="1069" w:hanging="360"/>
      </w:pPr>
      <w:rPr>
        <w:rFonts w:ascii="Times New Roman" w:eastAsia="Times New Roman" w:hAnsi="Times New Roman" w:cs="Times New Roman"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nsid w:val="56205752"/>
    <w:multiLevelType w:val="hybridMultilevel"/>
    <w:tmpl w:val="4FD4D6D0"/>
    <w:lvl w:ilvl="0" w:tplc="E92027A6">
      <w:start w:val="22"/>
      <w:numFmt w:val="decimal"/>
      <w:lvlText w:val="%1."/>
      <w:lvlJc w:val="left"/>
      <w:pPr>
        <w:tabs>
          <w:tab w:val="num" w:pos="720"/>
        </w:tabs>
        <w:ind w:left="720" w:hanging="360"/>
      </w:pPr>
    </w:lvl>
    <w:lvl w:ilvl="1" w:tplc="B3463050">
      <w:start w:val="1"/>
      <w:numFmt w:val="bullet"/>
      <w:lvlText w:val="-"/>
      <w:lvlJc w:val="left"/>
      <w:pPr>
        <w:tabs>
          <w:tab w:val="num" w:pos="1440"/>
        </w:tabs>
        <w:ind w:left="1440" w:hanging="360"/>
      </w:pPr>
      <w:rPr>
        <w:rFonts w:ascii="Times New Roman" w:eastAsia="Times New Roman" w:hAnsi="Times New Roman" w:cs="Times New Roman" w:hint="default"/>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56960C94"/>
    <w:multiLevelType w:val="hybridMultilevel"/>
    <w:tmpl w:val="D13439FC"/>
    <w:lvl w:ilvl="0" w:tplc="2182050A">
      <w:start w:val="1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4">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5">
    <w:nsid w:val="59B95614"/>
    <w:multiLevelType w:val="hybridMultilevel"/>
    <w:tmpl w:val="4CDAC87E"/>
    <w:lvl w:ilvl="0" w:tplc="0EDC6AD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9E5600C"/>
    <w:multiLevelType w:val="hybridMultilevel"/>
    <w:tmpl w:val="03E4AA30"/>
    <w:lvl w:ilvl="0" w:tplc="020CD248">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BB73D6B"/>
    <w:multiLevelType w:val="hybridMultilevel"/>
    <w:tmpl w:val="C9BE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CAB61D2"/>
    <w:multiLevelType w:val="hybridMultilevel"/>
    <w:tmpl w:val="05A4DDA4"/>
    <w:lvl w:ilvl="0" w:tplc="535E9EE0">
      <w:start w:val="1"/>
      <w:numFmt w:val="bullet"/>
      <w:lvlText w:val=""/>
      <w:lvlJc w:val="left"/>
      <w:pPr>
        <w:ind w:left="1069" w:hanging="360"/>
      </w:pPr>
      <w:rPr>
        <w:rFonts w:ascii="Symbol" w:hAnsi="Symbol"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9">
    <w:nsid w:val="5E012359"/>
    <w:multiLevelType w:val="hybridMultilevel"/>
    <w:tmpl w:val="72CED62A"/>
    <w:lvl w:ilvl="0" w:tplc="C8C8393E">
      <w:start w:val="1"/>
      <w:numFmt w:val="decimal"/>
      <w:lvlText w:val="%1)"/>
      <w:lvlJc w:val="left"/>
      <w:pPr>
        <w:ind w:left="783" w:hanging="360"/>
      </w:pPr>
      <w:rPr>
        <w:b/>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50">
    <w:nsid w:val="5E786E98"/>
    <w:multiLevelType w:val="hybridMultilevel"/>
    <w:tmpl w:val="DBA4D47C"/>
    <w:lvl w:ilvl="0" w:tplc="B34630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5356B32"/>
    <w:multiLevelType w:val="hybridMultilevel"/>
    <w:tmpl w:val="09929D2A"/>
    <w:lvl w:ilvl="0" w:tplc="9258B6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664237DD"/>
    <w:multiLevelType w:val="multilevel"/>
    <w:tmpl w:val="81AAE64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674103C6"/>
    <w:multiLevelType w:val="hybridMultilevel"/>
    <w:tmpl w:val="50BA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8543CC2"/>
    <w:multiLevelType w:val="hybridMultilevel"/>
    <w:tmpl w:val="49CEBBC2"/>
    <w:lvl w:ilvl="0" w:tplc="020CD248">
      <w:start w:val="2"/>
      <w:numFmt w:val="bullet"/>
      <w:lvlText w:val="-"/>
      <w:lvlJc w:val="left"/>
      <w:pPr>
        <w:tabs>
          <w:tab w:val="num" w:pos="1080"/>
        </w:tabs>
        <w:ind w:left="1080" w:hanging="360"/>
      </w:pPr>
      <w:rPr>
        <w:rFonts w:ascii="Times New Roman" w:eastAsiaTheme="minorEastAsia"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nsid w:val="696D47BB"/>
    <w:multiLevelType w:val="hybridMultilevel"/>
    <w:tmpl w:val="3FBA3F14"/>
    <w:lvl w:ilvl="0" w:tplc="535E9EE0">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6">
    <w:nsid w:val="6BAE3AF9"/>
    <w:multiLevelType w:val="hybridMultilevel"/>
    <w:tmpl w:val="2FD6A3F2"/>
    <w:lvl w:ilvl="0" w:tplc="7B4CA448">
      <w:numFmt w:val="bullet"/>
      <w:lvlText w:val="-"/>
      <w:lvlJc w:val="left"/>
      <w:pPr>
        <w:ind w:left="1854" w:hanging="360"/>
      </w:pPr>
      <w:rPr>
        <w:rFonts w:ascii="Times New Roman" w:eastAsia="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7">
    <w:nsid w:val="6D856610"/>
    <w:multiLevelType w:val="hybridMultilevel"/>
    <w:tmpl w:val="7E8658A6"/>
    <w:lvl w:ilvl="0" w:tplc="535E9EE0">
      <w:start w:val="1"/>
      <w:numFmt w:val="bullet"/>
      <w:lvlText w:val=""/>
      <w:lvlJc w:val="left"/>
      <w:pPr>
        <w:ind w:left="1413" w:hanging="360"/>
      </w:pPr>
      <w:rPr>
        <w:rFonts w:ascii="Symbol" w:hAnsi="Symbol" w:hint="default"/>
      </w:rPr>
    </w:lvl>
    <w:lvl w:ilvl="1" w:tplc="08090003" w:tentative="1">
      <w:start w:val="1"/>
      <w:numFmt w:val="bullet"/>
      <w:lvlText w:val="o"/>
      <w:lvlJc w:val="left"/>
      <w:pPr>
        <w:ind w:left="2133" w:hanging="360"/>
      </w:pPr>
      <w:rPr>
        <w:rFonts w:ascii="Courier New" w:hAnsi="Courier New" w:cs="Courier New" w:hint="default"/>
      </w:rPr>
    </w:lvl>
    <w:lvl w:ilvl="2" w:tplc="08090005" w:tentative="1">
      <w:start w:val="1"/>
      <w:numFmt w:val="bullet"/>
      <w:lvlText w:val=""/>
      <w:lvlJc w:val="left"/>
      <w:pPr>
        <w:ind w:left="2853" w:hanging="360"/>
      </w:pPr>
      <w:rPr>
        <w:rFonts w:ascii="Wingdings" w:hAnsi="Wingdings" w:hint="default"/>
      </w:rPr>
    </w:lvl>
    <w:lvl w:ilvl="3" w:tplc="08090001" w:tentative="1">
      <w:start w:val="1"/>
      <w:numFmt w:val="bullet"/>
      <w:lvlText w:val=""/>
      <w:lvlJc w:val="left"/>
      <w:pPr>
        <w:ind w:left="3573" w:hanging="360"/>
      </w:pPr>
      <w:rPr>
        <w:rFonts w:ascii="Symbol" w:hAnsi="Symbol" w:hint="default"/>
      </w:rPr>
    </w:lvl>
    <w:lvl w:ilvl="4" w:tplc="08090003" w:tentative="1">
      <w:start w:val="1"/>
      <w:numFmt w:val="bullet"/>
      <w:lvlText w:val="o"/>
      <w:lvlJc w:val="left"/>
      <w:pPr>
        <w:ind w:left="4293" w:hanging="360"/>
      </w:pPr>
      <w:rPr>
        <w:rFonts w:ascii="Courier New" w:hAnsi="Courier New" w:cs="Courier New" w:hint="default"/>
      </w:rPr>
    </w:lvl>
    <w:lvl w:ilvl="5" w:tplc="08090005" w:tentative="1">
      <w:start w:val="1"/>
      <w:numFmt w:val="bullet"/>
      <w:lvlText w:val=""/>
      <w:lvlJc w:val="left"/>
      <w:pPr>
        <w:ind w:left="5013" w:hanging="360"/>
      </w:pPr>
      <w:rPr>
        <w:rFonts w:ascii="Wingdings" w:hAnsi="Wingdings" w:hint="default"/>
      </w:rPr>
    </w:lvl>
    <w:lvl w:ilvl="6" w:tplc="08090001" w:tentative="1">
      <w:start w:val="1"/>
      <w:numFmt w:val="bullet"/>
      <w:lvlText w:val=""/>
      <w:lvlJc w:val="left"/>
      <w:pPr>
        <w:ind w:left="5733" w:hanging="360"/>
      </w:pPr>
      <w:rPr>
        <w:rFonts w:ascii="Symbol" w:hAnsi="Symbol" w:hint="default"/>
      </w:rPr>
    </w:lvl>
    <w:lvl w:ilvl="7" w:tplc="08090003" w:tentative="1">
      <w:start w:val="1"/>
      <w:numFmt w:val="bullet"/>
      <w:lvlText w:val="o"/>
      <w:lvlJc w:val="left"/>
      <w:pPr>
        <w:ind w:left="6453" w:hanging="360"/>
      </w:pPr>
      <w:rPr>
        <w:rFonts w:ascii="Courier New" w:hAnsi="Courier New" w:cs="Courier New" w:hint="default"/>
      </w:rPr>
    </w:lvl>
    <w:lvl w:ilvl="8" w:tplc="08090005" w:tentative="1">
      <w:start w:val="1"/>
      <w:numFmt w:val="bullet"/>
      <w:lvlText w:val=""/>
      <w:lvlJc w:val="left"/>
      <w:pPr>
        <w:ind w:left="7173" w:hanging="360"/>
      </w:pPr>
      <w:rPr>
        <w:rFonts w:ascii="Wingdings" w:hAnsi="Wingdings" w:hint="default"/>
      </w:rPr>
    </w:lvl>
  </w:abstractNum>
  <w:abstractNum w:abstractNumId="58">
    <w:nsid w:val="6D9C4F88"/>
    <w:multiLevelType w:val="hybridMultilevel"/>
    <w:tmpl w:val="7D6C381C"/>
    <w:lvl w:ilvl="0" w:tplc="BC406E62">
      <w:start w:val="1"/>
      <w:numFmt w:val="decimal"/>
      <w:lvlText w:val="%1."/>
      <w:lvlJc w:val="left"/>
      <w:pPr>
        <w:ind w:left="717" w:hanging="360"/>
      </w:pPr>
      <w:rPr>
        <w:rFonts w:hint="default"/>
        <w:b/>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9">
    <w:nsid w:val="710647DD"/>
    <w:multiLevelType w:val="multilevel"/>
    <w:tmpl w:val="CBE6C4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712F70C3"/>
    <w:multiLevelType w:val="hybridMultilevel"/>
    <w:tmpl w:val="5C7A3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2EA53E4"/>
    <w:multiLevelType w:val="hybridMultilevel"/>
    <w:tmpl w:val="3E6C2094"/>
    <w:lvl w:ilvl="0" w:tplc="535E9EE0">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2">
    <w:nsid w:val="73566C3F"/>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64">
    <w:nsid w:val="75C273DE"/>
    <w:multiLevelType w:val="hybridMultilevel"/>
    <w:tmpl w:val="C2EE99F4"/>
    <w:lvl w:ilvl="0" w:tplc="7B4CA44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5">
    <w:nsid w:val="76C246EA"/>
    <w:multiLevelType w:val="hybridMultilevel"/>
    <w:tmpl w:val="A92A469E"/>
    <w:lvl w:ilvl="0" w:tplc="938E3C0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8DA10CB"/>
    <w:multiLevelType w:val="hybridMultilevel"/>
    <w:tmpl w:val="BB94B61E"/>
    <w:lvl w:ilvl="0" w:tplc="020CD248">
      <w:start w:val="2"/>
      <w:numFmt w:val="bullet"/>
      <w:lvlText w:val="-"/>
      <w:lvlJc w:val="left"/>
      <w:pPr>
        <w:tabs>
          <w:tab w:val="num" w:pos="1080"/>
        </w:tabs>
        <w:ind w:left="1080" w:hanging="360"/>
      </w:pPr>
      <w:rPr>
        <w:rFonts w:ascii="Times New Roman" w:eastAsiaTheme="minorEastAsia" w:hAnsi="Times New Roman"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7">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BE374C3"/>
    <w:multiLevelType w:val="multilevel"/>
    <w:tmpl w:val="4A44A75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7CB874E7"/>
    <w:multiLevelType w:val="hybridMultilevel"/>
    <w:tmpl w:val="11E4D106"/>
    <w:lvl w:ilvl="0" w:tplc="020CD248">
      <w:start w:val="2"/>
      <w:numFmt w:val="bullet"/>
      <w:lvlText w:val="-"/>
      <w:lvlJc w:val="left"/>
      <w:pPr>
        <w:tabs>
          <w:tab w:val="num" w:pos="1080"/>
        </w:tabs>
        <w:ind w:left="1080" w:hanging="360"/>
      </w:pPr>
      <w:rPr>
        <w:rFonts w:ascii="Times New Roman" w:eastAsiaTheme="minorEastAsia" w:hAnsi="Times New Roman"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0">
    <w:nsid w:val="7CC90F09"/>
    <w:multiLevelType w:val="hybridMultilevel"/>
    <w:tmpl w:val="086A22E6"/>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1">
    <w:nsid w:val="7DF74F11"/>
    <w:multiLevelType w:val="hybridMultilevel"/>
    <w:tmpl w:val="E56CE8A6"/>
    <w:lvl w:ilvl="0" w:tplc="04090001">
      <w:start w:val="1"/>
      <w:numFmt w:val="bullet"/>
      <w:lvlText w:val=""/>
      <w:lvlJc w:val="left"/>
      <w:pPr>
        <w:ind w:left="1043" w:hanging="360"/>
      </w:pPr>
      <w:rPr>
        <w:rFonts w:ascii="Symbol" w:hAnsi="Symbol" w:hint="default"/>
      </w:rPr>
    </w:lvl>
    <w:lvl w:ilvl="1" w:tplc="04090003" w:tentative="1">
      <w:start w:val="1"/>
      <w:numFmt w:val="bullet"/>
      <w:lvlText w:val="o"/>
      <w:lvlJc w:val="left"/>
      <w:pPr>
        <w:ind w:left="1763" w:hanging="360"/>
      </w:pPr>
      <w:rPr>
        <w:rFonts w:ascii="Courier New" w:hAnsi="Courier New" w:cs="Courier New" w:hint="default"/>
      </w:rPr>
    </w:lvl>
    <w:lvl w:ilvl="2" w:tplc="04090005" w:tentative="1">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cs="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cs="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72">
    <w:nsid w:val="7E833079"/>
    <w:multiLevelType w:val="hybridMultilevel"/>
    <w:tmpl w:val="AEF4776E"/>
    <w:lvl w:ilvl="0" w:tplc="020CD248">
      <w:start w:val="2"/>
      <w:numFmt w:val="bullet"/>
      <w:lvlText w:val="-"/>
      <w:lvlJc w:val="left"/>
      <w:pPr>
        <w:ind w:left="1440" w:hanging="360"/>
      </w:pPr>
      <w:rPr>
        <w:rFonts w:ascii="Times New Roman" w:eastAsiaTheme="minorEastAsia"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7F09614C"/>
    <w:multiLevelType w:val="hybridMultilevel"/>
    <w:tmpl w:val="F10E4D5E"/>
    <w:lvl w:ilvl="0" w:tplc="11DC61B2">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
  </w:num>
  <w:num w:numId="2">
    <w:abstractNumId w:val="63"/>
  </w:num>
  <w:num w:numId="3">
    <w:abstractNumId w:val="51"/>
  </w:num>
  <w:num w:numId="4">
    <w:abstractNumId w:val="9"/>
  </w:num>
  <w:num w:numId="5">
    <w:abstractNumId w:val="21"/>
  </w:num>
  <w:num w:numId="6">
    <w:abstractNumId w:val="67"/>
  </w:num>
  <w:num w:numId="7">
    <w:abstractNumId w:val="38"/>
  </w:num>
  <w:num w:numId="8">
    <w:abstractNumId w:val="62"/>
  </w:num>
  <w:num w:numId="9">
    <w:abstractNumId w:val="24"/>
  </w:num>
  <w:num w:numId="10">
    <w:abstractNumId w:val="39"/>
  </w:num>
  <w:num w:numId="11">
    <w:abstractNumId w:val="49"/>
  </w:num>
  <w:num w:numId="12">
    <w:abstractNumId w:val="44"/>
  </w:num>
  <w:num w:numId="13">
    <w:abstractNumId w:val="50"/>
  </w:num>
  <w:num w:numId="14">
    <w:abstractNumId w:val="31"/>
  </w:num>
  <w:num w:numId="15">
    <w:abstractNumId w:val="64"/>
  </w:num>
  <w:num w:numId="16">
    <w:abstractNumId w:val="15"/>
  </w:num>
  <w:num w:numId="17">
    <w:abstractNumId w:val="28"/>
  </w:num>
  <w:num w:numId="18">
    <w:abstractNumId w:val="13"/>
  </w:num>
  <w:num w:numId="19">
    <w:abstractNumId w:val="12"/>
  </w:num>
  <w:num w:numId="20">
    <w:abstractNumId w:val="70"/>
  </w:num>
  <w:num w:numId="21">
    <w:abstractNumId w:val="40"/>
  </w:num>
  <w:num w:numId="22">
    <w:abstractNumId w:val="45"/>
  </w:num>
  <w:num w:numId="23">
    <w:abstractNumId w:val="2"/>
  </w:num>
  <w:num w:numId="24">
    <w:abstractNumId w:val="59"/>
  </w:num>
  <w:num w:numId="25">
    <w:abstractNumId w:val="16"/>
  </w:num>
  <w:num w:numId="26">
    <w:abstractNumId w:val="71"/>
  </w:num>
  <w:num w:numId="27">
    <w:abstractNumId w:val="25"/>
  </w:num>
  <w:num w:numId="28">
    <w:abstractNumId w:val="26"/>
  </w:num>
  <w:num w:numId="29">
    <w:abstractNumId w:val="20"/>
  </w:num>
  <w:num w:numId="30">
    <w:abstractNumId w:val="52"/>
  </w:num>
  <w:num w:numId="31">
    <w:abstractNumId w:val="73"/>
  </w:num>
  <w:num w:numId="32">
    <w:abstractNumId w:val="68"/>
  </w:num>
  <w:num w:numId="33">
    <w:abstractNumId w:val="36"/>
  </w:num>
  <w:num w:numId="34">
    <w:abstractNumId w:val="57"/>
  </w:num>
  <w:num w:numId="35">
    <w:abstractNumId w:val="29"/>
  </w:num>
  <w:num w:numId="36">
    <w:abstractNumId w:val="27"/>
  </w:num>
  <w:num w:numId="37">
    <w:abstractNumId w:val="11"/>
  </w:num>
  <w:num w:numId="38">
    <w:abstractNumId w:val="41"/>
  </w:num>
  <w:num w:numId="39">
    <w:abstractNumId w:val="37"/>
  </w:num>
  <w:num w:numId="40">
    <w:abstractNumId w:val="55"/>
  </w:num>
  <w:num w:numId="41">
    <w:abstractNumId w:val="14"/>
  </w:num>
  <w:num w:numId="42">
    <w:abstractNumId w:val="22"/>
  </w:num>
  <w:num w:numId="43">
    <w:abstractNumId w:val="48"/>
  </w:num>
  <w:num w:numId="44">
    <w:abstractNumId w:val="61"/>
  </w:num>
  <w:num w:numId="45">
    <w:abstractNumId w:val="19"/>
  </w:num>
  <w:num w:numId="46">
    <w:abstractNumId w:val="43"/>
  </w:num>
  <w:num w:numId="47">
    <w:abstractNumId w:val="5"/>
  </w:num>
  <w:num w:numId="48">
    <w:abstractNumId w:val="60"/>
  </w:num>
  <w:num w:numId="49">
    <w:abstractNumId w:val="30"/>
  </w:num>
  <w:num w:numId="50">
    <w:abstractNumId w:val="42"/>
  </w:num>
  <w:num w:numId="51">
    <w:abstractNumId w:val="35"/>
  </w:num>
  <w:num w:numId="52">
    <w:abstractNumId w:val="54"/>
  </w:num>
  <w:num w:numId="53">
    <w:abstractNumId w:val="0"/>
  </w:num>
  <w:num w:numId="54">
    <w:abstractNumId w:val="66"/>
  </w:num>
  <w:num w:numId="55">
    <w:abstractNumId w:val="69"/>
  </w:num>
  <w:num w:numId="56">
    <w:abstractNumId w:val="72"/>
  </w:num>
  <w:num w:numId="57">
    <w:abstractNumId w:val="6"/>
  </w:num>
  <w:num w:numId="58">
    <w:abstractNumId w:val="32"/>
  </w:num>
  <w:num w:numId="59">
    <w:abstractNumId w:val="46"/>
  </w:num>
  <w:num w:numId="60">
    <w:abstractNumId w:val="33"/>
  </w:num>
  <w:num w:numId="61">
    <w:abstractNumId w:val="23"/>
  </w:num>
  <w:num w:numId="62">
    <w:abstractNumId w:val="56"/>
  </w:num>
  <w:num w:numId="63">
    <w:abstractNumId w:val="7"/>
  </w:num>
  <w:num w:numId="64">
    <w:abstractNumId w:val="65"/>
  </w:num>
  <w:num w:numId="65">
    <w:abstractNumId w:val="10"/>
  </w:num>
  <w:num w:numId="66">
    <w:abstractNumId w:val="47"/>
  </w:num>
  <w:num w:numId="67">
    <w:abstractNumId w:val="53"/>
  </w:num>
  <w:num w:numId="68">
    <w:abstractNumId w:val="3"/>
  </w:num>
  <w:num w:numId="69">
    <w:abstractNumId w:val="1"/>
  </w:num>
  <w:num w:numId="70">
    <w:abstractNumId w:val="34"/>
  </w:num>
  <w:num w:numId="71">
    <w:abstractNumId w:val="58"/>
  </w:num>
  <w:num w:numId="72">
    <w:abstractNumId w:val="17"/>
  </w:num>
  <w:num w:numId="73">
    <w:abstractNumId w:val="8"/>
  </w:num>
  <w:num w:numId="74">
    <w:abstractNumId w:val="18"/>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284"/>
  <w:hyphenationZone w:val="425"/>
  <w:drawingGridHorizontalSpacing w:val="120"/>
  <w:displayHorizontalDrawingGridEvery w:val="2"/>
  <w:characterSpacingControl w:val="doNotCompress"/>
  <w:hdrShapeDefaults>
    <o:shapedefaults v:ext="edit" spidmax="489474"/>
  </w:hdrShapeDefaults>
  <w:footnotePr>
    <w:footnote w:id="0"/>
    <w:footnote w:id="1"/>
  </w:footnotePr>
  <w:endnotePr>
    <w:endnote w:id="0"/>
    <w:endnote w:id="1"/>
  </w:endnotePr>
  <w:compat/>
  <w:rsids>
    <w:rsidRoot w:val="00273519"/>
    <w:rsid w:val="00000845"/>
    <w:rsid w:val="00000866"/>
    <w:rsid w:val="00000A35"/>
    <w:rsid w:val="00001307"/>
    <w:rsid w:val="00001427"/>
    <w:rsid w:val="00002511"/>
    <w:rsid w:val="000028E1"/>
    <w:rsid w:val="0000297A"/>
    <w:rsid w:val="000031E3"/>
    <w:rsid w:val="00003495"/>
    <w:rsid w:val="000039C1"/>
    <w:rsid w:val="00004FCB"/>
    <w:rsid w:val="00006CB7"/>
    <w:rsid w:val="000105A2"/>
    <w:rsid w:val="000118C6"/>
    <w:rsid w:val="00011E62"/>
    <w:rsid w:val="0001293C"/>
    <w:rsid w:val="000137E4"/>
    <w:rsid w:val="00014744"/>
    <w:rsid w:val="000163A0"/>
    <w:rsid w:val="0001643D"/>
    <w:rsid w:val="000164FE"/>
    <w:rsid w:val="00017223"/>
    <w:rsid w:val="000172B6"/>
    <w:rsid w:val="00017564"/>
    <w:rsid w:val="000176BB"/>
    <w:rsid w:val="00017A80"/>
    <w:rsid w:val="000201BD"/>
    <w:rsid w:val="00020709"/>
    <w:rsid w:val="0002121F"/>
    <w:rsid w:val="00021A32"/>
    <w:rsid w:val="00021D58"/>
    <w:rsid w:val="000231CD"/>
    <w:rsid w:val="00023C74"/>
    <w:rsid w:val="000253A9"/>
    <w:rsid w:val="00025FED"/>
    <w:rsid w:val="00026171"/>
    <w:rsid w:val="00027101"/>
    <w:rsid w:val="0002796F"/>
    <w:rsid w:val="00030A5B"/>
    <w:rsid w:val="00030B44"/>
    <w:rsid w:val="00031821"/>
    <w:rsid w:val="00031A15"/>
    <w:rsid w:val="00031CCC"/>
    <w:rsid w:val="000333B8"/>
    <w:rsid w:val="0003353F"/>
    <w:rsid w:val="00033791"/>
    <w:rsid w:val="00033B4C"/>
    <w:rsid w:val="00033F92"/>
    <w:rsid w:val="0003439D"/>
    <w:rsid w:val="00035B14"/>
    <w:rsid w:val="00036263"/>
    <w:rsid w:val="000363D9"/>
    <w:rsid w:val="000367C8"/>
    <w:rsid w:val="00037042"/>
    <w:rsid w:val="00037197"/>
    <w:rsid w:val="00037476"/>
    <w:rsid w:val="00037BC1"/>
    <w:rsid w:val="00040BCB"/>
    <w:rsid w:val="000419F0"/>
    <w:rsid w:val="00041B39"/>
    <w:rsid w:val="00041BB1"/>
    <w:rsid w:val="00042795"/>
    <w:rsid w:val="00042AF7"/>
    <w:rsid w:val="00042FAB"/>
    <w:rsid w:val="00044113"/>
    <w:rsid w:val="000441D9"/>
    <w:rsid w:val="00044863"/>
    <w:rsid w:val="000449E1"/>
    <w:rsid w:val="00045221"/>
    <w:rsid w:val="0004524B"/>
    <w:rsid w:val="000456CE"/>
    <w:rsid w:val="00045738"/>
    <w:rsid w:val="00045E3C"/>
    <w:rsid w:val="000463FB"/>
    <w:rsid w:val="000468E5"/>
    <w:rsid w:val="00046AA8"/>
    <w:rsid w:val="0004774F"/>
    <w:rsid w:val="00047A4A"/>
    <w:rsid w:val="00050975"/>
    <w:rsid w:val="00050C16"/>
    <w:rsid w:val="000515B7"/>
    <w:rsid w:val="00052E26"/>
    <w:rsid w:val="000531CF"/>
    <w:rsid w:val="00053459"/>
    <w:rsid w:val="00054131"/>
    <w:rsid w:val="000543BD"/>
    <w:rsid w:val="000557EA"/>
    <w:rsid w:val="00055943"/>
    <w:rsid w:val="00055E10"/>
    <w:rsid w:val="00056A3C"/>
    <w:rsid w:val="000577D6"/>
    <w:rsid w:val="000600C6"/>
    <w:rsid w:val="00060C56"/>
    <w:rsid w:val="000619D7"/>
    <w:rsid w:val="000619E0"/>
    <w:rsid w:val="00061EAC"/>
    <w:rsid w:val="00061EF7"/>
    <w:rsid w:val="00062671"/>
    <w:rsid w:val="00064031"/>
    <w:rsid w:val="00064F92"/>
    <w:rsid w:val="0006536B"/>
    <w:rsid w:val="00065622"/>
    <w:rsid w:val="00065886"/>
    <w:rsid w:val="000658DA"/>
    <w:rsid w:val="000659C0"/>
    <w:rsid w:val="00065A99"/>
    <w:rsid w:val="00066054"/>
    <w:rsid w:val="000661D1"/>
    <w:rsid w:val="00067158"/>
    <w:rsid w:val="000703FC"/>
    <w:rsid w:val="000705D7"/>
    <w:rsid w:val="000706D9"/>
    <w:rsid w:val="00070744"/>
    <w:rsid w:val="00070E52"/>
    <w:rsid w:val="00071A59"/>
    <w:rsid w:val="00071F9A"/>
    <w:rsid w:val="00073153"/>
    <w:rsid w:val="00073256"/>
    <w:rsid w:val="00074926"/>
    <w:rsid w:val="00075BBB"/>
    <w:rsid w:val="00076806"/>
    <w:rsid w:val="00076A50"/>
    <w:rsid w:val="0007741E"/>
    <w:rsid w:val="000776FF"/>
    <w:rsid w:val="0008071E"/>
    <w:rsid w:val="000810BE"/>
    <w:rsid w:val="000813E7"/>
    <w:rsid w:val="00081875"/>
    <w:rsid w:val="00082E0E"/>
    <w:rsid w:val="00084964"/>
    <w:rsid w:val="00084E03"/>
    <w:rsid w:val="00084E45"/>
    <w:rsid w:val="000851E4"/>
    <w:rsid w:val="000854E7"/>
    <w:rsid w:val="00085B87"/>
    <w:rsid w:val="0008611B"/>
    <w:rsid w:val="000862E8"/>
    <w:rsid w:val="0008720E"/>
    <w:rsid w:val="00090BD6"/>
    <w:rsid w:val="00090CB3"/>
    <w:rsid w:val="000913BD"/>
    <w:rsid w:val="00093038"/>
    <w:rsid w:val="00093472"/>
    <w:rsid w:val="00093879"/>
    <w:rsid w:val="00094A2B"/>
    <w:rsid w:val="000958C0"/>
    <w:rsid w:val="000962A7"/>
    <w:rsid w:val="00097315"/>
    <w:rsid w:val="000973BD"/>
    <w:rsid w:val="000978F7"/>
    <w:rsid w:val="00097A96"/>
    <w:rsid w:val="000A0304"/>
    <w:rsid w:val="000A08AC"/>
    <w:rsid w:val="000A0C56"/>
    <w:rsid w:val="000A1170"/>
    <w:rsid w:val="000A165D"/>
    <w:rsid w:val="000A1B90"/>
    <w:rsid w:val="000A2FD0"/>
    <w:rsid w:val="000A34DF"/>
    <w:rsid w:val="000A37BA"/>
    <w:rsid w:val="000A48C1"/>
    <w:rsid w:val="000A53E7"/>
    <w:rsid w:val="000A544D"/>
    <w:rsid w:val="000A56A0"/>
    <w:rsid w:val="000A588E"/>
    <w:rsid w:val="000A5F79"/>
    <w:rsid w:val="000A6D26"/>
    <w:rsid w:val="000A6F37"/>
    <w:rsid w:val="000A6F77"/>
    <w:rsid w:val="000A74E9"/>
    <w:rsid w:val="000A7F37"/>
    <w:rsid w:val="000B0449"/>
    <w:rsid w:val="000B140A"/>
    <w:rsid w:val="000B1577"/>
    <w:rsid w:val="000B173D"/>
    <w:rsid w:val="000B173E"/>
    <w:rsid w:val="000B2A06"/>
    <w:rsid w:val="000B2D81"/>
    <w:rsid w:val="000B3816"/>
    <w:rsid w:val="000B39C4"/>
    <w:rsid w:val="000B3CE5"/>
    <w:rsid w:val="000B477D"/>
    <w:rsid w:val="000B49FF"/>
    <w:rsid w:val="000B51A7"/>
    <w:rsid w:val="000B61F7"/>
    <w:rsid w:val="000B6813"/>
    <w:rsid w:val="000B6D16"/>
    <w:rsid w:val="000B7870"/>
    <w:rsid w:val="000C00F1"/>
    <w:rsid w:val="000C045B"/>
    <w:rsid w:val="000C0AB8"/>
    <w:rsid w:val="000C0DA7"/>
    <w:rsid w:val="000C0DF8"/>
    <w:rsid w:val="000C101C"/>
    <w:rsid w:val="000C1152"/>
    <w:rsid w:val="000C1380"/>
    <w:rsid w:val="000C1650"/>
    <w:rsid w:val="000C1A35"/>
    <w:rsid w:val="000C261D"/>
    <w:rsid w:val="000C2898"/>
    <w:rsid w:val="000C2D36"/>
    <w:rsid w:val="000C2E53"/>
    <w:rsid w:val="000C2E79"/>
    <w:rsid w:val="000C3C73"/>
    <w:rsid w:val="000C4F37"/>
    <w:rsid w:val="000C7D70"/>
    <w:rsid w:val="000D0EE2"/>
    <w:rsid w:val="000D1250"/>
    <w:rsid w:val="000D126D"/>
    <w:rsid w:val="000D2BCD"/>
    <w:rsid w:val="000D2EE5"/>
    <w:rsid w:val="000D4050"/>
    <w:rsid w:val="000D470E"/>
    <w:rsid w:val="000D49AF"/>
    <w:rsid w:val="000D4C95"/>
    <w:rsid w:val="000D520B"/>
    <w:rsid w:val="000D6200"/>
    <w:rsid w:val="000D66E7"/>
    <w:rsid w:val="000D6C42"/>
    <w:rsid w:val="000D6C76"/>
    <w:rsid w:val="000D6C8D"/>
    <w:rsid w:val="000D7F8A"/>
    <w:rsid w:val="000E0433"/>
    <w:rsid w:val="000E0D18"/>
    <w:rsid w:val="000E15BF"/>
    <w:rsid w:val="000E225C"/>
    <w:rsid w:val="000E38FA"/>
    <w:rsid w:val="000E3BE8"/>
    <w:rsid w:val="000E4B34"/>
    <w:rsid w:val="000E54F9"/>
    <w:rsid w:val="000E63CF"/>
    <w:rsid w:val="000E7B66"/>
    <w:rsid w:val="000F0296"/>
    <w:rsid w:val="000F035C"/>
    <w:rsid w:val="000F0A4F"/>
    <w:rsid w:val="000F0B83"/>
    <w:rsid w:val="000F0E2F"/>
    <w:rsid w:val="000F0EF4"/>
    <w:rsid w:val="000F14C3"/>
    <w:rsid w:val="000F1516"/>
    <w:rsid w:val="000F2788"/>
    <w:rsid w:val="000F2AC9"/>
    <w:rsid w:val="000F3038"/>
    <w:rsid w:val="000F4FE1"/>
    <w:rsid w:val="000F5D71"/>
    <w:rsid w:val="000F62BF"/>
    <w:rsid w:val="000F6CD2"/>
    <w:rsid w:val="000F751D"/>
    <w:rsid w:val="000F7554"/>
    <w:rsid w:val="000F7A3E"/>
    <w:rsid w:val="000F7C8F"/>
    <w:rsid w:val="00100665"/>
    <w:rsid w:val="00100903"/>
    <w:rsid w:val="0010114F"/>
    <w:rsid w:val="0010185F"/>
    <w:rsid w:val="00102769"/>
    <w:rsid w:val="00103201"/>
    <w:rsid w:val="00104968"/>
    <w:rsid w:val="00104C72"/>
    <w:rsid w:val="001053B8"/>
    <w:rsid w:val="00105699"/>
    <w:rsid w:val="00106232"/>
    <w:rsid w:val="00106254"/>
    <w:rsid w:val="001072D9"/>
    <w:rsid w:val="00107390"/>
    <w:rsid w:val="001104D9"/>
    <w:rsid w:val="001111C4"/>
    <w:rsid w:val="001114DA"/>
    <w:rsid w:val="001115EB"/>
    <w:rsid w:val="0011223A"/>
    <w:rsid w:val="001122B3"/>
    <w:rsid w:val="001133D1"/>
    <w:rsid w:val="00113575"/>
    <w:rsid w:val="00113A78"/>
    <w:rsid w:val="00114733"/>
    <w:rsid w:val="001157A5"/>
    <w:rsid w:val="0011584E"/>
    <w:rsid w:val="00115A8D"/>
    <w:rsid w:val="00117E27"/>
    <w:rsid w:val="00120087"/>
    <w:rsid w:val="00120180"/>
    <w:rsid w:val="0012190B"/>
    <w:rsid w:val="0012199B"/>
    <w:rsid w:val="00121FA2"/>
    <w:rsid w:val="00122D23"/>
    <w:rsid w:val="00123EDA"/>
    <w:rsid w:val="001243EC"/>
    <w:rsid w:val="0012543B"/>
    <w:rsid w:val="00126603"/>
    <w:rsid w:val="001311A8"/>
    <w:rsid w:val="001314CC"/>
    <w:rsid w:val="00131B09"/>
    <w:rsid w:val="00132022"/>
    <w:rsid w:val="0013209E"/>
    <w:rsid w:val="00132827"/>
    <w:rsid w:val="00132E4E"/>
    <w:rsid w:val="001330EB"/>
    <w:rsid w:val="001335D2"/>
    <w:rsid w:val="0013498E"/>
    <w:rsid w:val="00135D42"/>
    <w:rsid w:val="00136962"/>
    <w:rsid w:val="00136FBA"/>
    <w:rsid w:val="0014031B"/>
    <w:rsid w:val="001416C3"/>
    <w:rsid w:val="001416F6"/>
    <w:rsid w:val="00141BE2"/>
    <w:rsid w:val="00142638"/>
    <w:rsid w:val="00142CC2"/>
    <w:rsid w:val="001435F3"/>
    <w:rsid w:val="00143D0C"/>
    <w:rsid w:val="0014481D"/>
    <w:rsid w:val="001451FC"/>
    <w:rsid w:val="00145D51"/>
    <w:rsid w:val="00146542"/>
    <w:rsid w:val="001466A0"/>
    <w:rsid w:val="001468B5"/>
    <w:rsid w:val="00146ED5"/>
    <w:rsid w:val="001471B6"/>
    <w:rsid w:val="0015086C"/>
    <w:rsid w:val="00150E48"/>
    <w:rsid w:val="00151C9F"/>
    <w:rsid w:val="0015215A"/>
    <w:rsid w:val="0015247A"/>
    <w:rsid w:val="0015265C"/>
    <w:rsid w:val="00152BE6"/>
    <w:rsid w:val="001532C9"/>
    <w:rsid w:val="0015345D"/>
    <w:rsid w:val="001535DA"/>
    <w:rsid w:val="00154118"/>
    <w:rsid w:val="00154A30"/>
    <w:rsid w:val="001558F4"/>
    <w:rsid w:val="00155A03"/>
    <w:rsid w:val="00155B13"/>
    <w:rsid w:val="00155FC4"/>
    <w:rsid w:val="0015668F"/>
    <w:rsid w:val="00157131"/>
    <w:rsid w:val="00160605"/>
    <w:rsid w:val="0016060D"/>
    <w:rsid w:val="00161217"/>
    <w:rsid w:val="00162396"/>
    <w:rsid w:val="0016239E"/>
    <w:rsid w:val="001636E2"/>
    <w:rsid w:val="0016464D"/>
    <w:rsid w:val="001654E6"/>
    <w:rsid w:val="00165B2B"/>
    <w:rsid w:val="001663E2"/>
    <w:rsid w:val="001668AC"/>
    <w:rsid w:val="00166FF9"/>
    <w:rsid w:val="0016765A"/>
    <w:rsid w:val="001677B0"/>
    <w:rsid w:val="0017021F"/>
    <w:rsid w:val="0017025B"/>
    <w:rsid w:val="001706DD"/>
    <w:rsid w:val="00170FE7"/>
    <w:rsid w:val="00171ACA"/>
    <w:rsid w:val="00171BC1"/>
    <w:rsid w:val="00172122"/>
    <w:rsid w:val="001728E3"/>
    <w:rsid w:val="00172BF4"/>
    <w:rsid w:val="00173C6B"/>
    <w:rsid w:val="00174E9E"/>
    <w:rsid w:val="001750C7"/>
    <w:rsid w:val="001765DA"/>
    <w:rsid w:val="00176769"/>
    <w:rsid w:val="00177621"/>
    <w:rsid w:val="00177877"/>
    <w:rsid w:val="00177962"/>
    <w:rsid w:val="00180454"/>
    <w:rsid w:val="00180530"/>
    <w:rsid w:val="00181A4B"/>
    <w:rsid w:val="00182338"/>
    <w:rsid w:val="00182FEA"/>
    <w:rsid w:val="00184A2C"/>
    <w:rsid w:val="00184BC4"/>
    <w:rsid w:val="00187B9F"/>
    <w:rsid w:val="00190071"/>
    <w:rsid w:val="00190895"/>
    <w:rsid w:val="00190B90"/>
    <w:rsid w:val="00190CE1"/>
    <w:rsid w:val="00192790"/>
    <w:rsid w:val="00192DE6"/>
    <w:rsid w:val="001930E5"/>
    <w:rsid w:val="001930FF"/>
    <w:rsid w:val="001937F6"/>
    <w:rsid w:val="00193894"/>
    <w:rsid w:val="00193B02"/>
    <w:rsid w:val="00193FE9"/>
    <w:rsid w:val="001940C0"/>
    <w:rsid w:val="00194129"/>
    <w:rsid w:val="00194137"/>
    <w:rsid w:val="0019461D"/>
    <w:rsid w:val="001948C9"/>
    <w:rsid w:val="00195916"/>
    <w:rsid w:val="001961CC"/>
    <w:rsid w:val="001967C9"/>
    <w:rsid w:val="00196885"/>
    <w:rsid w:val="001974E3"/>
    <w:rsid w:val="001A12F4"/>
    <w:rsid w:val="001A1357"/>
    <w:rsid w:val="001A1CE9"/>
    <w:rsid w:val="001A21D7"/>
    <w:rsid w:val="001A2336"/>
    <w:rsid w:val="001A26A9"/>
    <w:rsid w:val="001A299B"/>
    <w:rsid w:val="001A30C6"/>
    <w:rsid w:val="001A3C5B"/>
    <w:rsid w:val="001A47D0"/>
    <w:rsid w:val="001A564B"/>
    <w:rsid w:val="001A6751"/>
    <w:rsid w:val="001B084F"/>
    <w:rsid w:val="001B0891"/>
    <w:rsid w:val="001B093A"/>
    <w:rsid w:val="001B0B5B"/>
    <w:rsid w:val="001B0EF6"/>
    <w:rsid w:val="001B1D15"/>
    <w:rsid w:val="001B23A1"/>
    <w:rsid w:val="001B26DB"/>
    <w:rsid w:val="001B2F20"/>
    <w:rsid w:val="001B4428"/>
    <w:rsid w:val="001B4965"/>
    <w:rsid w:val="001B4D52"/>
    <w:rsid w:val="001B52FB"/>
    <w:rsid w:val="001B5375"/>
    <w:rsid w:val="001B6323"/>
    <w:rsid w:val="001B67E8"/>
    <w:rsid w:val="001C062F"/>
    <w:rsid w:val="001C06C2"/>
    <w:rsid w:val="001C0D2E"/>
    <w:rsid w:val="001C107C"/>
    <w:rsid w:val="001C131A"/>
    <w:rsid w:val="001C180E"/>
    <w:rsid w:val="001C2BB3"/>
    <w:rsid w:val="001C41BE"/>
    <w:rsid w:val="001C42EE"/>
    <w:rsid w:val="001C59D5"/>
    <w:rsid w:val="001C60EF"/>
    <w:rsid w:val="001C6811"/>
    <w:rsid w:val="001C6852"/>
    <w:rsid w:val="001C7A22"/>
    <w:rsid w:val="001D0A9E"/>
    <w:rsid w:val="001D0EB7"/>
    <w:rsid w:val="001D1933"/>
    <w:rsid w:val="001D35C4"/>
    <w:rsid w:val="001D3B8D"/>
    <w:rsid w:val="001D3E2F"/>
    <w:rsid w:val="001D415F"/>
    <w:rsid w:val="001D4444"/>
    <w:rsid w:val="001D446A"/>
    <w:rsid w:val="001D4877"/>
    <w:rsid w:val="001D4C80"/>
    <w:rsid w:val="001D512A"/>
    <w:rsid w:val="001D53FC"/>
    <w:rsid w:val="001D57B0"/>
    <w:rsid w:val="001D624E"/>
    <w:rsid w:val="001D6CAC"/>
    <w:rsid w:val="001D6EE3"/>
    <w:rsid w:val="001D7F34"/>
    <w:rsid w:val="001E0110"/>
    <w:rsid w:val="001E09DB"/>
    <w:rsid w:val="001E135E"/>
    <w:rsid w:val="001E15A5"/>
    <w:rsid w:val="001E38A8"/>
    <w:rsid w:val="001E40CC"/>
    <w:rsid w:val="001E43F7"/>
    <w:rsid w:val="001E4E4B"/>
    <w:rsid w:val="001E502F"/>
    <w:rsid w:val="001E5337"/>
    <w:rsid w:val="001E5352"/>
    <w:rsid w:val="001E5395"/>
    <w:rsid w:val="001E5AD1"/>
    <w:rsid w:val="001E6A34"/>
    <w:rsid w:val="001E7085"/>
    <w:rsid w:val="001E70DE"/>
    <w:rsid w:val="001E746C"/>
    <w:rsid w:val="001E7A62"/>
    <w:rsid w:val="001E7D0F"/>
    <w:rsid w:val="001F0374"/>
    <w:rsid w:val="001F09C3"/>
    <w:rsid w:val="001F137A"/>
    <w:rsid w:val="001F14D7"/>
    <w:rsid w:val="001F1F19"/>
    <w:rsid w:val="001F29D3"/>
    <w:rsid w:val="001F5248"/>
    <w:rsid w:val="001F5674"/>
    <w:rsid w:val="001F60EA"/>
    <w:rsid w:val="001F64D4"/>
    <w:rsid w:val="001F6E4F"/>
    <w:rsid w:val="00200B6D"/>
    <w:rsid w:val="00200C8A"/>
    <w:rsid w:val="002021F8"/>
    <w:rsid w:val="002025A3"/>
    <w:rsid w:val="002030DB"/>
    <w:rsid w:val="00203924"/>
    <w:rsid w:val="00203B60"/>
    <w:rsid w:val="00203DF9"/>
    <w:rsid w:val="00203E3A"/>
    <w:rsid w:val="00203F77"/>
    <w:rsid w:val="00204587"/>
    <w:rsid w:val="0020489A"/>
    <w:rsid w:val="002052A6"/>
    <w:rsid w:val="00205D18"/>
    <w:rsid w:val="00205D2B"/>
    <w:rsid w:val="00206169"/>
    <w:rsid w:val="00206FF8"/>
    <w:rsid w:val="002104B8"/>
    <w:rsid w:val="002115AB"/>
    <w:rsid w:val="0021167A"/>
    <w:rsid w:val="00211BEB"/>
    <w:rsid w:val="0021201F"/>
    <w:rsid w:val="0021227B"/>
    <w:rsid w:val="002137E3"/>
    <w:rsid w:val="00213965"/>
    <w:rsid w:val="00213EC4"/>
    <w:rsid w:val="00216FC6"/>
    <w:rsid w:val="002173BC"/>
    <w:rsid w:val="002174F6"/>
    <w:rsid w:val="00220461"/>
    <w:rsid w:val="002207AE"/>
    <w:rsid w:val="00220CCF"/>
    <w:rsid w:val="00222469"/>
    <w:rsid w:val="0022282D"/>
    <w:rsid w:val="00222EC6"/>
    <w:rsid w:val="00223606"/>
    <w:rsid w:val="0022365F"/>
    <w:rsid w:val="002237E9"/>
    <w:rsid w:val="002238BD"/>
    <w:rsid w:val="00224440"/>
    <w:rsid w:val="00225D66"/>
    <w:rsid w:val="002264C6"/>
    <w:rsid w:val="00231215"/>
    <w:rsid w:val="00231FF2"/>
    <w:rsid w:val="00232B89"/>
    <w:rsid w:val="00233CD4"/>
    <w:rsid w:val="00235095"/>
    <w:rsid w:val="00235CC7"/>
    <w:rsid w:val="0023658A"/>
    <w:rsid w:val="0023695C"/>
    <w:rsid w:val="002372CD"/>
    <w:rsid w:val="00237869"/>
    <w:rsid w:val="002409E8"/>
    <w:rsid w:val="00240E3F"/>
    <w:rsid w:val="00240F14"/>
    <w:rsid w:val="00240F2F"/>
    <w:rsid w:val="002416C3"/>
    <w:rsid w:val="00241EBA"/>
    <w:rsid w:val="00242EB5"/>
    <w:rsid w:val="002432B5"/>
    <w:rsid w:val="00243F1B"/>
    <w:rsid w:val="002442F1"/>
    <w:rsid w:val="002448FC"/>
    <w:rsid w:val="00244B16"/>
    <w:rsid w:val="00244FC8"/>
    <w:rsid w:val="00245F4C"/>
    <w:rsid w:val="00245FF5"/>
    <w:rsid w:val="002460C5"/>
    <w:rsid w:val="00246153"/>
    <w:rsid w:val="00246C84"/>
    <w:rsid w:val="0024745F"/>
    <w:rsid w:val="002479F6"/>
    <w:rsid w:val="002505F5"/>
    <w:rsid w:val="00250710"/>
    <w:rsid w:val="002518E2"/>
    <w:rsid w:val="00252263"/>
    <w:rsid w:val="00252785"/>
    <w:rsid w:val="002562EC"/>
    <w:rsid w:val="00257963"/>
    <w:rsid w:val="00257D07"/>
    <w:rsid w:val="00260AEF"/>
    <w:rsid w:val="00260BC6"/>
    <w:rsid w:val="00260D1A"/>
    <w:rsid w:val="00260DC6"/>
    <w:rsid w:val="0026130D"/>
    <w:rsid w:val="00262947"/>
    <w:rsid w:val="00262F71"/>
    <w:rsid w:val="00263E5B"/>
    <w:rsid w:val="00264240"/>
    <w:rsid w:val="002644FC"/>
    <w:rsid w:val="0026493E"/>
    <w:rsid w:val="00264AB6"/>
    <w:rsid w:val="00264C90"/>
    <w:rsid w:val="00265217"/>
    <w:rsid w:val="00265E58"/>
    <w:rsid w:val="00266304"/>
    <w:rsid w:val="002668B2"/>
    <w:rsid w:val="0026738C"/>
    <w:rsid w:val="00267C06"/>
    <w:rsid w:val="00267F4D"/>
    <w:rsid w:val="002701F8"/>
    <w:rsid w:val="00270980"/>
    <w:rsid w:val="00272576"/>
    <w:rsid w:val="0027278B"/>
    <w:rsid w:val="00272E87"/>
    <w:rsid w:val="00273519"/>
    <w:rsid w:val="00274BDA"/>
    <w:rsid w:val="002756CF"/>
    <w:rsid w:val="0027577F"/>
    <w:rsid w:val="00275BE6"/>
    <w:rsid w:val="00275F96"/>
    <w:rsid w:val="002765C9"/>
    <w:rsid w:val="00276832"/>
    <w:rsid w:val="0027687A"/>
    <w:rsid w:val="00276A8A"/>
    <w:rsid w:val="002775A2"/>
    <w:rsid w:val="00277A20"/>
    <w:rsid w:val="00277EBC"/>
    <w:rsid w:val="00277F19"/>
    <w:rsid w:val="0028045C"/>
    <w:rsid w:val="00280C13"/>
    <w:rsid w:val="002817D9"/>
    <w:rsid w:val="00282999"/>
    <w:rsid w:val="00282AA6"/>
    <w:rsid w:val="00283B93"/>
    <w:rsid w:val="00283C6D"/>
    <w:rsid w:val="00283CFD"/>
    <w:rsid w:val="00285EE9"/>
    <w:rsid w:val="00286CB4"/>
    <w:rsid w:val="00286E19"/>
    <w:rsid w:val="00290CC9"/>
    <w:rsid w:val="0029122D"/>
    <w:rsid w:val="00291285"/>
    <w:rsid w:val="00291B7B"/>
    <w:rsid w:val="00292B38"/>
    <w:rsid w:val="00292D50"/>
    <w:rsid w:val="002933DA"/>
    <w:rsid w:val="00293EA3"/>
    <w:rsid w:val="002945DA"/>
    <w:rsid w:val="002947BF"/>
    <w:rsid w:val="002947F9"/>
    <w:rsid w:val="00294868"/>
    <w:rsid w:val="002948EC"/>
    <w:rsid w:val="00294A59"/>
    <w:rsid w:val="00295328"/>
    <w:rsid w:val="0029574B"/>
    <w:rsid w:val="002957C7"/>
    <w:rsid w:val="0029647B"/>
    <w:rsid w:val="002964CE"/>
    <w:rsid w:val="00296C4D"/>
    <w:rsid w:val="00297DA3"/>
    <w:rsid w:val="00297ED5"/>
    <w:rsid w:val="002A00F4"/>
    <w:rsid w:val="002A1081"/>
    <w:rsid w:val="002A11DE"/>
    <w:rsid w:val="002A29C2"/>
    <w:rsid w:val="002A2D50"/>
    <w:rsid w:val="002A3661"/>
    <w:rsid w:val="002A38FA"/>
    <w:rsid w:val="002A4B60"/>
    <w:rsid w:val="002A4F38"/>
    <w:rsid w:val="002A5868"/>
    <w:rsid w:val="002A6042"/>
    <w:rsid w:val="002A64E5"/>
    <w:rsid w:val="002A6D03"/>
    <w:rsid w:val="002A7759"/>
    <w:rsid w:val="002B0FFE"/>
    <w:rsid w:val="002B1771"/>
    <w:rsid w:val="002B1B55"/>
    <w:rsid w:val="002B1BE9"/>
    <w:rsid w:val="002B1CEF"/>
    <w:rsid w:val="002B2331"/>
    <w:rsid w:val="002B296F"/>
    <w:rsid w:val="002B3150"/>
    <w:rsid w:val="002B439B"/>
    <w:rsid w:val="002B4C20"/>
    <w:rsid w:val="002B536A"/>
    <w:rsid w:val="002B578F"/>
    <w:rsid w:val="002C0292"/>
    <w:rsid w:val="002C09BF"/>
    <w:rsid w:val="002C127F"/>
    <w:rsid w:val="002C2618"/>
    <w:rsid w:val="002C29C7"/>
    <w:rsid w:val="002C2CE8"/>
    <w:rsid w:val="002C2F04"/>
    <w:rsid w:val="002C310C"/>
    <w:rsid w:val="002C4E75"/>
    <w:rsid w:val="002C665D"/>
    <w:rsid w:val="002C669D"/>
    <w:rsid w:val="002C69F3"/>
    <w:rsid w:val="002C745B"/>
    <w:rsid w:val="002C7E16"/>
    <w:rsid w:val="002D086F"/>
    <w:rsid w:val="002D20FF"/>
    <w:rsid w:val="002D4643"/>
    <w:rsid w:val="002D468D"/>
    <w:rsid w:val="002D53E9"/>
    <w:rsid w:val="002D5517"/>
    <w:rsid w:val="002D5808"/>
    <w:rsid w:val="002D5A74"/>
    <w:rsid w:val="002D5CA9"/>
    <w:rsid w:val="002D631F"/>
    <w:rsid w:val="002D6C1D"/>
    <w:rsid w:val="002D70AE"/>
    <w:rsid w:val="002D71A4"/>
    <w:rsid w:val="002D7D9D"/>
    <w:rsid w:val="002D7F78"/>
    <w:rsid w:val="002E06BE"/>
    <w:rsid w:val="002E185B"/>
    <w:rsid w:val="002E192E"/>
    <w:rsid w:val="002E1C4D"/>
    <w:rsid w:val="002E21A8"/>
    <w:rsid w:val="002E230D"/>
    <w:rsid w:val="002E2318"/>
    <w:rsid w:val="002E247C"/>
    <w:rsid w:val="002E39CF"/>
    <w:rsid w:val="002E3B95"/>
    <w:rsid w:val="002E43B9"/>
    <w:rsid w:val="002E4A54"/>
    <w:rsid w:val="002E4E1C"/>
    <w:rsid w:val="002E75A7"/>
    <w:rsid w:val="002E7A9F"/>
    <w:rsid w:val="002F0045"/>
    <w:rsid w:val="002F0190"/>
    <w:rsid w:val="002F0843"/>
    <w:rsid w:val="002F11AE"/>
    <w:rsid w:val="002F2515"/>
    <w:rsid w:val="002F2755"/>
    <w:rsid w:val="002F3A83"/>
    <w:rsid w:val="002F438D"/>
    <w:rsid w:val="002F45A3"/>
    <w:rsid w:val="002F4898"/>
    <w:rsid w:val="002F5221"/>
    <w:rsid w:val="002F551D"/>
    <w:rsid w:val="002F5635"/>
    <w:rsid w:val="002F56BB"/>
    <w:rsid w:val="002F5A9B"/>
    <w:rsid w:val="002F5E1F"/>
    <w:rsid w:val="002F6DD6"/>
    <w:rsid w:val="002F7881"/>
    <w:rsid w:val="002F7B7A"/>
    <w:rsid w:val="002F7E06"/>
    <w:rsid w:val="003006E0"/>
    <w:rsid w:val="00300702"/>
    <w:rsid w:val="003011E6"/>
    <w:rsid w:val="003012CD"/>
    <w:rsid w:val="003013E0"/>
    <w:rsid w:val="00301AB7"/>
    <w:rsid w:val="00301B3E"/>
    <w:rsid w:val="00301E25"/>
    <w:rsid w:val="00301E3E"/>
    <w:rsid w:val="00302C3F"/>
    <w:rsid w:val="00302F33"/>
    <w:rsid w:val="00303ED0"/>
    <w:rsid w:val="0030429B"/>
    <w:rsid w:val="003049CB"/>
    <w:rsid w:val="00304D7C"/>
    <w:rsid w:val="003050DF"/>
    <w:rsid w:val="00305103"/>
    <w:rsid w:val="003066DC"/>
    <w:rsid w:val="00306D4D"/>
    <w:rsid w:val="00307A80"/>
    <w:rsid w:val="0031033A"/>
    <w:rsid w:val="00310443"/>
    <w:rsid w:val="00310CBF"/>
    <w:rsid w:val="00310E60"/>
    <w:rsid w:val="00311D6F"/>
    <w:rsid w:val="003121D4"/>
    <w:rsid w:val="0031282C"/>
    <w:rsid w:val="003129F3"/>
    <w:rsid w:val="00313D77"/>
    <w:rsid w:val="0031433A"/>
    <w:rsid w:val="00314362"/>
    <w:rsid w:val="003144CB"/>
    <w:rsid w:val="0031455C"/>
    <w:rsid w:val="0031522E"/>
    <w:rsid w:val="00315338"/>
    <w:rsid w:val="00316090"/>
    <w:rsid w:val="003169CE"/>
    <w:rsid w:val="003172BB"/>
    <w:rsid w:val="0031783F"/>
    <w:rsid w:val="0032039C"/>
    <w:rsid w:val="0032063C"/>
    <w:rsid w:val="00320B7F"/>
    <w:rsid w:val="00320E7B"/>
    <w:rsid w:val="00320FBA"/>
    <w:rsid w:val="0032143C"/>
    <w:rsid w:val="0032259E"/>
    <w:rsid w:val="0032273B"/>
    <w:rsid w:val="00322CA6"/>
    <w:rsid w:val="00322FAE"/>
    <w:rsid w:val="00323049"/>
    <w:rsid w:val="0032384A"/>
    <w:rsid w:val="00323967"/>
    <w:rsid w:val="00323DC0"/>
    <w:rsid w:val="00324130"/>
    <w:rsid w:val="003249E3"/>
    <w:rsid w:val="003254D1"/>
    <w:rsid w:val="00325D94"/>
    <w:rsid w:val="003275DF"/>
    <w:rsid w:val="00327E13"/>
    <w:rsid w:val="00330408"/>
    <w:rsid w:val="0033044C"/>
    <w:rsid w:val="00330EBE"/>
    <w:rsid w:val="00331417"/>
    <w:rsid w:val="0033184A"/>
    <w:rsid w:val="003326BD"/>
    <w:rsid w:val="00332769"/>
    <w:rsid w:val="00333498"/>
    <w:rsid w:val="003347FD"/>
    <w:rsid w:val="0033592E"/>
    <w:rsid w:val="00335EC8"/>
    <w:rsid w:val="00336040"/>
    <w:rsid w:val="00336FBE"/>
    <w:rsid w:val="003401C3"/>
    <w:rsid w:val="00340303"/>
    <w:rsid w:val="00341AEB"/>
    <w:rsid w:val="00342A74"/>
    <w:rsid w:val="0034372E"/>
    <w:rsid w:val="0034376B"/>
    <w:rsid w:val="00344696"/>
    <w:rsid w:val="00345E18"/>
    <w:rsid w:val="00347BC7"/>
    <w:rsid w:val="00350B5A"/>
    <w:rsid w:val="00351D5D"/>
    <w:rsid w:val="00352B73"/>
    <w:rsid w:val="003531AF"/>
    <w:rsid w:val="00353705"/>
    <w:rsid w:val="00353996"/>
    <w:rsid w:val="00353D08"/>
    <w:rsid w:val="00353DB3"/>
    <w:rsid w:val="00354970"/>
    <w:rsid w:val="0035578C"/>
    <w:rsid w:val="003558B3"/>
    <w:rsid w:val="00355F66"/>
    <w:rsid w:val="003563D5"/>
    <w:rsid w:val="00356800"/>
    <w:rsid w:val="00356C75"/>
    <w:rsid w:val="00357120"/>
    <w:rsid w:val="003572CB"/>
    <w:rsid w:val="0035766D"/>
    <w:rsid w:val="00357ADD"/>
    <w:rsid w:val="00360264"/>
    <w:rsid w:val="00360B32"/>
    <w:rsid w:val="0036154F"/>
    <w:rsid w:val="003615D2"/>
    <w:rsid w:val="00361B43"/>
    <w:rsid w:val="00361F2B"/>
    <w:rsid w:val="003636C9"/>
    <w:rsid w:val="00363B1A"/>
    <w:rsid w:val="00363F9D"/>
    <w:rsid w:val="00364CF6"/>
    <w:rsid w:val="00365258"/>
    <w:rsid w:val="00365B55"/>
    <w:rsid w:val="00366F97"/>
    <w:rsid w:val="00370894"/>
    <w:rsid w:val="0037094D"/>
    <w:rsid w:val="00370B01"/>
    <w:rsid w:val="003720A4"/>
    <w:rsid w:val="0037220B"/>
    <w:rsid w:val="003723E9"/>
    <w:rsid w:val="00372BC9"/>
    <w:rsid w:val="00372E1F"/>
    <w:rsid w:val="003733A3"/>
    <w:rsid w:val="00373D59"/>
    <w:rsid w:val="003755A6"/>
    <w:rsid w:val="00375718"/>
    <w:rsid w:val="00375CE8"/>
    <w:rsid w:val="003762EE"/>
    <w:rsid w:val="003767BF"/>
    <w:rsid w:val="00376AA8"/>
    <w:rsid w:val="0037706B"/>
    <w:rsid w:val="0037716F"/>
    <w:rsid w:val="0037743E"/>
    <w:rsid w:val="0037777E"/>
    <w:rsid w:val="00377940"/>
    <w:rsid w:val="00377DAA"/>
    <w:rsid w:val="00380182"/>
    <w:rsid w:val="003801A3"/>
    <w:rsid w:val="00380646"/>
    <w:rsid w:val="00381252"/>
    <w:rsid w:val="00381462"/>
    <w:rsid w:val="00381499"/>
    <w:rsid w:val="003819B4"/>
    <w:rsid w:val="00381D12"/>
    <w:rsid w:val="003821D9"/>
    <w:rsid w:val="00382576"/>
    <w:rsid w:val="0038292A"/>
    <w:rsid w:val="00382C29"/>
    <w:rsid w:val="00383EE7"/>
    <w:rsid w:val="00383F42"/>
    <w:rsid w:val="003841CB"/>
    <w:rsid w:val="00384248"/>
    <w:rsid w:val="00385AEA"/>
    <w:rsid w:val="00385C47"/>
    <w:rsid w:val="00385DBB"/>
    <w:rsid w:val="00385E67"/>
    <w:rsid w:val="00386606"/>
    <w:rsid w:val="00387598"/>
    <w:rsid w:val="003878A5"/>
    <w:rsid w:val="00387907"/>
    <w:rsid w:val="00387C33"/>
    <w:rsid w:val="00387D96"/>
    <w:rsid w:val="00387F21"/>
    <w:rsid w:val="003907A3"/>
    <w:rsid w:val="00390EC7"/>
    <w:rsid w:val="0039152A"/>
    <w:rsid w:val="00391D19"/>
    <w:rsid w:val="00391DFB"/>
    <w:rsid w:val="00392118"/>
    <w:rsid w:val="00392640"/>
    <w:rsid w:val="00392B6D"/>
    <w:rsid w:val="00392B99"/>
    <w:rsid w:val="00392BB0"/>
    <w:rsid w:val="00392DD4"/>
    <w:rsid w:val="00394B37"/>
    <w:rsid w:val="00395812"/>
    <w:rsid w:val="0039599C"/>
    <w:rsid w:val="003967D6"/>
    <w:rsid w:val="0039687C"/>
    <w:rsid w:val="003A0BC6"/>
    <w:rsid w:val="003A1585"/>
    <w:rsid w:val="003A15FD"/>
    <w:rsid w:val="003A1850"/>
    <w:rsid w:val="003A1D1C"/>
    <w:rsid w:val="003A220A"/>
    <w:rsid w:val="003A2656"/>
    <w:rsid w:val="003A330C"/>
    <w:rsid w:val="003A3D81"/>
    <w:rsid w:val="003A46DE"/>
    <w:rsid w:val="003A6BBE"/>
    <w:rsid w:val="003B1A61"/>
    <w:rsid w:val="003B1DBB"/>
    <w:rsid w:val="003B2706"/>
    <w:rsid w:val="003B3180"/>
    <w:rsid w:val="003B37DD"/>
    <w:rsid w:val="003B4266"/>
    <w:rsid w:val="003B4539"/>
    <w:rsid w:val="003B455C"/>
    <w:rsid w:val="003B504D"/>
    <w:rsid w:val="003B682A"/>
    <w:rsid w:val="003C2098"/>
    <w:rsid w:val="003C23CE"/>
    <w:rsid w:val="003C253B"/>
    <w:rsid w:val="003C2A53"/>
    <w:rsid w:val="003C3B17"/>
    <w:rsid w:val="003C3B3E"/>
    <w:rsid w:val="003C3CA0"/>
    <w:rsid w:val="003C3CCF"/>
    <w:rsid w:val="003C4473"/>
    <w:rsid w:val="003C495C"/>
    <w:rsid w:val="003C49C2"/>
    <w:rsid w:val="003C5A37"/>
    <w:rsid w:val="003C6D3B"/>
    <w:rsid w:val="003C7313"/>
    <w:rsid w:val="003C7804"/>
    <w:rsid w:val="003D0D63"/>
    <w:rsid w:val="003D19B8"/>
    <w:rsid w:val="003D2C0B"/>
    <w:rsid w:val="003D3AF0"/>
    <w:rsid w:val="003D3E3A"/>
    <w:rsid w:val="003D4011"/>
    <w:rsid w:val="003D4678"/>
    <w:rsid w:val="003D4DC0"/>
    <w:rsid w:val="003D5554"/>
    <w:rsid w:val="003D5F12"/>
    <w:rsid w:val="003D6D9D"/>
    <w:rsid w:val="003D756E"/>
    <w:rsid w:val="003D795E"/>
    <w:rsid w:val="003D7D7D"/>
    <w:rsid w:val="003E0109"/>
    <w:rsid w:val="003E0DFA"/>
    <w:rsid w:val="003E1CED"/>
    <w:rsid w:val="003E1E46"/>
    <w:rsid w:val="003E23B2"/>
    <w:rsid w:val="003E2BCA"/>
    <w:rsid w:val="003E3F27"/>
    <w:rsid w:val="003E434D"/>
    <w:rsid w:val="003E4947"/>
    <w:rsid w:val="003E4948"/>
    <w:rsid w:val="003E5361"/>
    <w:rsid w:val="003E5E95"/>
    <w:rsid w:val="003E662B"/>
    <w:rsid w:val="003F00EA"/>
    <w:rsid w:val="003F01F4"/>
    <w:rsid w:val="003F0424"/>
    <w:rsid w:val="003F0F38"/>
    <w:rsid w:val="003F1C12"/>
    <w:rsid w:val="003F2070"/>
    <w:rsid w:val="003F2112"/>
    <w:rsid w:val="003F285C"/>
    <w:rsid w:val="003F30EA"/>
    <w:rsid w:val="003F3334"/>
    <w:rsid w:val="003F371E"/>
    <w:rsid w:val="003F3748"/>
    <w:rsid w:val="003F57CD"/>
    <w:rsid w:val="003F5FBA"/>
    <w:rsid w:val="003F6275"/>
    <w:rsid w:val="003F6BD5"/>
    <w:rsid w:val="003F6C36"/>
    <w:rsid w:val="003F7AB5"/>
    <w:rsid w:val="003F7C1A"/>
    <w:rsid w:val="0040003B"/>
    <w:rsid w:val="00400445"/>
    <w:rsid w:val="00400751"/>
    <w:rsid w:val="0040118D"/>
    <w:rsid w:val="004015CC"/>
    <w:rsid w:val="0040182C"/>
    <w:rsid w:val="004026E5"/>
    <w:rsid w:val="00403594"/>
    <w:rsid w:val="00403C75"/>
    <w:rsid w:val="004057B4"/>
    <w:rsid w:val="004066C8"/>
    <w:rsid w:val="00406DD3"/>
    <w:rsid w:val="00406FA5"/>
    <w:rsid w:val="0040739B"/>
    <w:rsid w:val="004106F4"/>
    <w:rsid w:val="0041070F"/>
    <w:rsid w:val="00411112"/>
    <w:rsid w:val="004119D1"/>
    <w:rsid w:val="00411DB7"/>
    <w:rsid w:val="00413382"/>
    <w:rsid w:val="004139E6"/>
    <w:rsid w:val="00414BC7"/>
    <w:rsid w:val="00415073"/>
    <w:rsid w:val="0041509A"/>
    <w:rsid w:val="004153BC"/>
    <w:rsid w:val="0041544B"/>
    <w:rsid w:val="00415671"/>
    <w:rsid w:val="00415D09"/>
    <w:rsid w:val="00416556"/>
    <w:rsid w:val="00416EA4"/>
    <w:rsid w:val="004175A1"/>
    <w:rsid w:val="0041793C"/>
    <w:rsid w:val="00417B08"/>
    <w:rsid w:val="00417E68"/>
    <w:rsid w:val="00420068"/>
    <w:rsid w:val="00420156"/>
    <w:rsid w:val="00420798"/>
    <w:rsid w:val="00420867"/>
    <w:rsid w:val="00420998"/>
    <w:rsid w:val="00421335"/>
    <w:rsid w:val="00421A75"/>
    <w:rsid w:val="004237E4"/>
    <w:rsid w:val="0042388A"/>
    <w:rsid w:val="0042433E"/>
    <w:rsid w:val="00424FB3"/>
    <w:rsid w:val="00425440"/>
    <w:rsid w:val="00425797"/>
    <w:rsid w:val="00426184"/>
    <w:rsid w:val="00426C2A"/>
    <w:rsid w:val="00426E48"/>
    <w:rsid w:val="004272D0"/>
    <w:rsid w:val="00427908"/>
    <w:rsid w:val="004300D7"/>
    <w:rsid w:val="00430659"/>
    <w:rsid w:val="00430FE8"/>
    <w:rsid w:val="00430FF7"/>
    <w:rsid w:val="00431166"/>
    <w:rsid w:val="004312DD"/>
    <w:rsid w:val="0043154A"/>
    <w:rsid w:val="00431C8F"/>
    <w:rsid w:val="0043264C"/>
    <w:rsid w:val="00432940"/>
    <w:rsid w:val="00433232"/>
    <w:rsid w:val="004333B0"/>
    <w:rsid w:val="004343B2"/>
    <w:rsid w:val="00434435"/>
    <w:rsid w:val="0043582C"/>
    <w:rsid w:val="00435A3D"/>
    <w:rsid w:val="00435BB8"/>
    <w:rsid w:val="00435C00"/>
    <w:rsid w:val="00435CBF"/>
    <w:rsid w:val="00435FC8"/>
    <w:rsid w:val="00436C71"/>
    <w:rsid w:val="004371FD"/>
    <w:rsid w:val="00437339"/>
    <w:rsid w:val="004374A1"/>
    <w:rsid w:val="00437D2C"/>
    <w:rsid w:val="00437D75"/>
    <w:rsid w:val="00440999"/>
    <w:rsid w:val="00441002"/>
    <w:rsid w:val="004417EC"/>
    <w:rsid w:val="004418AC"/>
    <w:rsid w:val="00442DFB"/>
    <w:rsid w:val="004434C5"/>
    <w:rsid w:val="004437F1"/>
    <w:rsid w:val="0044380B"/>
    <w:rsid w:val="0044389F"/>
    <w:rsid w:val="004443AC"/>
    <w:rsid w:val="0044444C"/>
    <w:rsid w:val="00444A62"/>
    <w:rsid w:val="00444A90"/>
    <w:rsid w:val="00444F8C"/>
    <w:rsid w:val="00445043"/>
    <w:rsid w:val="00446254"/>
    <w:rsid w:val="004466B5"/>
    <w:rsid w:val="00446986"/>
    <w:rsid w:val="0044737C"/>
    <w:rsid w:val="00447524"/>
    <w:rsid w:val="0044787A"/>
    <w:rsid w:val="00447A65"/>
    <w:rsid w:val="00450700"/>
    <w:rsid w:val="0045080B"/>
    <w:rsid w:val="00451596"/>
    <w:rsid w:val="004518E4"/>
    <w:rsid w:val="004527C7"/>
    <w:rsid w:val="004534F8"/>
    <w:rsid w:val="00453BAB"/>
    <w:rsid w:val="00453D1B"/>
    <w:rsid w:val="00453FF8"/>
    <w:rsid w:val="004545D3"/>
    <w:rsid w:val="00454EC8"/>
    <w:rsid w:val="004551B6"/>
    <w:rsid w:val="004557DF"/>
    <w:rsid w:val="00455885"/>
    <w:rsid w:val="00455BD1"/>
    <w:rsid w:val="0045632D"/>
    <w:rsid w:val="004567D5"/>
    <w:rsid w:val="004569A8"/>
    <w:rsid w:val="004569D2"/>
    <w:rsid w:val="00457D43"/>
    <w:rsid w:val="00460216"/>
    <w:rsid w:val="00460250"/>
    <w:rsid w:val="00460381"/>
    <w:rsid w:val="004605BE"/>
    <w:rsid w:val="0046109F"/>
    <w:rsid w:val="004625CF"/>
    <w:rsid w:val="00463140"/>
    <w:rsid w:val="0046360A"/>
    <w:rsid w:val="00463750"/>
    <w:rsid w:val="00463A15"/>
    <w:rsid w:val="00463A55"/>
    <w:rsid w:val="00463E6E"/>
    <w:rsid w:val="004643AE"/>
    <w:rsid w:val="0046534E"/>
    <w:rsid w:val="00465E57"/>
    <w:rsid w:val="004665E4"/>
    <w:rsid w:val="00467B15"/>
    <w:rsid w:val="00470A65"/>
    <w:rsid w:val="00474790"/>
    <w:rsid w:val="00474E4A"/>
    <w:rsid w:val="00474F0B"/>
    <w:rsid w:val="00475457"/>
    <w:rsid w:val="00475B4A"/>
    <w:rsid w:val="0047625E"/>
    <w:rsid w:val="00476D18"/>
    <w:rsid w:val="00477274"/>
    <w:rsid w:val="0047757C"/>
    <w:rsid w:val="0048004B"/>
    <w:rsid w:val="004814CD"/>
    <w:rsid w:val="00481645"/>
    <w:rsid w:val="00481B44"/>
    <w:rsid w:val="004824B4"/>
    <w:rsid w:val="0048391E"/>
    <w:rsid w:val="00484874"/>
    <w:rsid w:val="00486366"/>
    <w:rsid w:val="00486C83"/>
    <w:rsid w:val="00486E13"/>
    <w:rsid w:val="00487004"/>
    <w:rsid w:val="00487D03"/>
    <w:rsid w:val="00490012"/>
    <w:rsid w:val="004904A9"/>
    <w:rsid w:val="004906D3"/>
    <w:rsid w:val="004913D7"/>
    <w:rsid w:val="004927DA"/>
    <w:rsid w:val="00492DE4"/>
    <w:rsid w:val="00492EC7"/>
    <w:rsid w:val="00492F02"/>
    <w:rsid w:val="004932BB"/>
    <w:rsid w:val="00493399"/>
    <w:rsid w:val="004937D7"/>
    <w:rsid w:val="00493E62"/>
    <w:rsid w:val="0049471A"/>
    <w:rsid w:val="0049497B"/>
    <w:rsid w:val="00494E40"/>
    <w:rsid w:val="00495A9A"/>
    <w:rsid w:val="00495DE4"/>
    <w:rsid w:val="00496EB2"/>
    <w:rsid w:val="00497204"/>
    <w:rsid w:val="004A03A8"/>
    <w:rsid w:val="004A05B0"/>
    <w:rsid w:val="004A0799"/>
    <w:rsid w:val="004A0951"/>
    <w:rsid w:val="004A15D9"/>
    <w:rsid w:val="004A1961"/>
    <w:rsid w:val="004A22B4"/>
    <w:rsid w:val="004A26D1"/>
    <w:rsid w:val="004A2A09"/>
    <w:rsid w:val="004A2D60"/>
    <w:rsid w:val="004A2EFC"/>
    <w:rsid w:val="004A3506"/>
    <w:rsid w:val="004A37FF"/>
    <w:rsid w:val="004A387A"/>
    <w:rsid w:val="004A3BD9"/>
    <w:rsid w:val="004A3DE6"/>
    <w:rsid w:val="004A47C4"/>
    <w:rsid w:val="004A48A7"/>
    <w:rsid w:val="004A48DF"/>
    <w:rsid w:val="004A49B0"/>
    <w:rsid w:val="004A4D07"/>
    <w:rsid w:val="004A50F5"/>
    <w:rsid w:val="004A56DD"/>
    <w:rsid w:val="004A764C"/>
    <w:rsid w:val="004A7C8C"/>
    <w:rsid w:val="004B180D"/>
    <w:rsid w:val="004B1C37"/>
    <w:rsid w:val="004B23CF"/>
    <w:rsid w:val="004B2845"/>
    <w:rsid w:val="004B3877"/>
    <w:rsid w:val="004B3C18"/>
    <w:rsid w:val="004B461E"/>
    <w:rsid w:val="004B46CE"/>
    <w:rsid w:val="004B5346"/>
    <w:rsid w:val="004B5B25"/>
    <w:rsid w:val="004B64E2"/>
    <w:rsid w:val="004B7695"/>
    <w:rsid w:val="004B7F22"/>
    <w:rsid w:val="004C00D8"/>
    <w:rsid w:val="004C083F"/>
    <w:rsid w:val="004C1546"/>
    <w:rsid w:val="004C20CA"/>
    <w:rsid w:val="004C213E"/>
    <w:rsid w:val="004C26BD"/>
    <w:rsid w:val="004C2A56"/>
    <w:rsid w:val="004C38F4"/>
    <w:rsid w:val="004C4C2E"/>
    <w:rsid w:val="004C6A04"/>
    <w:rsid w:val="004C7C3B"/>
    <w:rsid w:val="004C7F52"/>
    <w:rsid w:val="004D022C"/>
    <w:rsid w:val="004D0319"/>
    <w:rsid w:val="004D06D1"/>
    <w:rsid w:val="004D1646"/>
    <w:rsid w:val="004D1A1A"/>
    <w:rsid w:val="004D1F35"/>
    <w:rsid w:val="004D2532"/>
    <w:rsid w:val="004D3D9A"/>
    <w:rsid w:val="004D3E4F"/>
    <w:rsid w:val="004D47F5"/>
    <w:rsid w:val="004D495B"/>
    <w:rsid w:val="004D5108"/>
    <w:rsid w:val="004D5A2C"/>
    <w:rsid w:val="004D5D4F"/>
    <w:rsid w:val="004D62A3"/>
    <w:rsid w:val="004D6942"/>
    <w:rsid w:val="004D7CA3"/>
    <w:rsid w:val="004E26DC"/>
    <w:rsid w:val="004E396F"/>
    <w:rsid w:val="004E492E"/>
    <w:rsid w:val="004E54C3"/>
    <w:rsid w:val="004E5ABC"/>
    <w:rsid w:val="004E5B4C"/>
    <w:rsid w:val="004E62A8"/>
    <w:rsid w:val="004E6510"/>
    <w:rsid w:val="004E6B08"/>
    <w:rsid w:val="004E6DB5"/>
    <w:rsid w:val="004E7290"/>
    <w:rsid w:val="004F2202"/>
    <w:rsid w:val="004F2912"/>
    <w:rsid w:val="004F4214"/>
    <w:rsid w:val="004F5B47"/>
    <w:rsid w:val="004F5FD6"/>
    <w:rsid w:val="004F6E61"/>
    <w:rsid w:val="004F7445"/>
    <w:rsid w:val="0050038E"/>
    <w:rsid w:val="0050187F"/>
    <w:rsid w:val="00501F12"/>
    <w:rsid w:val="00502304"/>
    <w:rsid w:val="00502DC4"/>
    <w:rsid w:val="00503E48"/>
    <w:rsid w:val="00504329"/>
    <w:rsid w:val="005044C6"/>
    <w:rsid w:val="00504B45"/>
    <w:rsid w:val="00505265"/>
    <w:rsid w:val="00505A9A"/>
    <w:rsid w:val="00505BF6"/>
    <w:rsid w:val="00505FFB"/>
    <w:rsid w:val="005064D7"/>
    <w:rsid w:val="00506DA0"/>
    <w:rsid w:val="005075E3"/>
    <w:rsid w:val="00510030"/>
    <w:rsid w:val="00510CAC"/>
    <w:rsid w:val="005110CA"/>
    <w:rsid w:val="00511618"/>
    <w:rsid w:val="00511BE0"/>
    <w:rsid w:val="00511CCD"/>
    <w:rsid w:val="00512073"/>
    <w:rsid w:val="005128E2"/>
    <w:rsid w:val="005139C0"/>
    <w:rsid w:val="00516ACC"/>
    <w:rsid w:val="00516D67"/>
    <w:rsid w:val="00516FA4"/>
    <w:rsid w:val="00520104"/>
    <w:rsid w:val="00520790"/>
    <w:rsid w:val="00520FE2"/>
    <w:rsid w:val="0052160D"/>
    <w:rsid w:val="00521AE4"/>
    <w:rsid w:val="00523193"/>
    <w:rsid w:val="00523F6C"/>
    <w:rsid w:val="005241AE"/>
    <w:rsid w:val="005265DB"/>
    <w:rsid w:val="005269B6"/>
    <w:rsid w:val="00527304"/>
    <w:rsid w:val="00530244"/>
    <w:rsid w:val="005303DB"/>
    <w:rsid w:val="00530C52"/>
    <w:rsid w:val="00531381"/>
    <w:rsid w:val="005317EC"/>
    <w:rsid w:val="00531A20"/>
    <w:rsid w:val="005320FE"/>
    <w:rsid w:val="005336AD"/>
    <w:rsid w:val="00533ED8"/>
    <w:rsid w:val="00534458"/>
    <w:rsid w:val="0053606E"/>
    <w:rsid w:val="00536AB2"/>
    <w:rsid w:val="00536F57"/>
    <w:rsid w:val="00537E31"/>
    <w:rsid w:val="00540103"/>
    <w:rsid w:val="00540308"/>
    <w:rsid w:val="005409A2"/>
    <w:rsid w:val="00540B73"/>
    <w:rsid w:val="00541377"/>
    <w:rsid w:val="00541A7E"/>
    <w:rsid w:val="005423B1"/>
    <w:rsid w:val="00542B70"/>
    <w:rsid w:val="00543EF1"/>
    <w:rsid w:val="00544375"/>
    <w:rsid w:val="0054474D"/>
    <w:rsid w:val="00545A6F"/>
    <w:rsid w:val="00547925"/>
    <w:rsid w:val="00547AAB"/>
    <w:rsid w:val="00547AD7"/>
    <w:rsid w:val="00547F9A"/>
    <w:rsid w:val="00550441"/>
    <w:rsid w:val="0055088D"/>
    <w:rsid w:val="00551134"/>
    <w:rsid w:val="0055328E"/>
    <w:rsid w:val="00554F88"/>
    <w:rsid w:val="00556FCE"/>
    <w:rsid w:val="00557783"/>
    <w:rsid w:val="00557EB8"/>
    <w:rsid w:val="00557F3B"/>
    <w:rsid w:val="005600B5"/>
    <w:rsid w:val="005601E8"/>
    <w:rsid w:val="00561FCB"/>
    <w:rsid w:val="005628D8"/>
    <w:rsid w:val="00562E0D"/>
    <w:rsid w:val="00564B72"/>
    <w:rsid w:val="00565A94"/>
    <w:rsid w:val="00566FBE"/>
    <w:rsid w:val="0056704A"/>
    <w:rsid w:val="00567BCF"/>
    <w:rsid w:val="00570193"/>
    <w:rsid w:val="00571B7A"/>
    <w:rsid w:val="00572B42"/>
    <w:rsid w:val="00573140"/>
    <w:rsid w:val="00573891"/>
    <w:rsid w:val="00574854"/>
    <w:rsid w:val="00574965"/>
    <w:rsid w:val="00574F49"/>
    <w:rsid w:val="0057600B"/>
    <w:rsid w:val="005775FF"/>
    <w:rsid w:val="0058121E"/>
    <w:rsid w:val="00581876"/>
    <w:rsid w:val="005824AC"/>
    <w:rsid w:val="0058449D"/>
    <w:rsid w:val="00584623"/>
    <w:rsid w:val="00584809"/>
    <w:rsid w:val="005850FA"/>
    <w:rsid w:val="00585914"/>
    <w:rsid w:val="00585DE0"/>
    <w:rsid w:val="00586FE5"/>
    <w:rsid w:val="0059060E"/>
    <w:rsid w:val="00591190"/>
    <w:rsid w:val="0059123B"/>
    <w:rsid w:val="00592954"/>
    <w:rsid w:val="00592A49"/>
    <w:rsid w:val="00592F5B"/>
    <w:rsid w:val="00593302"/>
    <w:rsid w:val="00593378"/>
    <w:rsid w:val="00593C18"/>
    <w:rsid w:val="00594F82"/>
    <w:rsid w:val="005952A0"/>
    <w:rsid w:val="00595E97"/>
    <w:rsid w:val="00595F09"/>
    <w:rsid w:val="00596350"/>
    <w:rsid w:val="00596F4A"/>
    <w:rsid w:val="00597AA3"/>
    <w:rsid w:val="005A028E"/>
    <w:rsid w:val="005A0412"/>
    <w:rsid w:val="005A4435"/>
    <w:rsid w:val="005A5C58"/>
    <w:rsid w:val="005A74B4"/>
    <w:rsid w:val="005B0190"/>
    <w:rsid w:val="005B082E"/>
    <w:rsid w:val="005B0D2A"/>
    <w:rsid w:val="005B0E17"/>
    <w:rsid w:val="005B13F8"/>
    <w:rsid w:val="005B170E"/>
    <w:rsid w:val="005B20FB"/>
    <w:rsid w:val="005B237C"/>
    <w:rsid w:val="005B2C60"/>
    <w:rsid w:val="005B3F41"/>
    <w:rsid w:val="005B3F77"/>
    <w:rsid w:val="005B497B"/>
    <w:rsid w:val="005B4E88"/>
    <w:rsid w:val="005B6229"/>
    <w:rsid w:val="005B6D15"/>
    <w:rsid w:val="005B74ED"/>
    <w:rsid w:val="005B7AC5"/>
    <w:rsid w:val="005B7B07"/>
    <w:rsid w:val="005C030F"/>
    <w:rsid w:val="005C122A"/>
    <w:rsid w:val="005C1834"/>
    <w:rsid w:val="005C256E"/>
    <w:rsid w:val="005C2FBD"/>
    <w:rsid w:val="005C34BD"/>
    <w:rsid w:val="005C3B6C"/>
    <w:rsid w:val="005C41DB"/>
    <w:rsid w:val="005C41EA"/>
    <w:rsid w:val="005C4519"/>
    <w:rsid w:val="005C45DE"/>
    <w:rsid w:val="005C4D17"/>
    <w:rsid w:val="005C50D6"/>
    <w:rsid w:val="005C5C42"/>
    <w:rsid w:val="005C6CF6"/>
    <w:rsid w:val="005C70FA"/>
    <w:rsid w:val="005C76D7"/>
    <w:rsid w:val="005C7984"/>
    <w:rsid w:val="005D0203"/>
    <w:rsid w:val="005D0CDE"/>
    <w:rsid w:val="005D10BA"/>
    <w:rsid w:val="005D1AD9"/>
    <w:rsid w:val="005D2290"/>
    <w:rsid w:val="005D2377"/>
    <w:rsid w:val="005D2F58"/>
    <w:rsid w:val="005D4151"/>
    <w:rsid w:val="005D4B6F"/>
    <w:rsid w:val="005D512D"/>
    <w:rsid w:val="005D546C"/>
    <w:rsid w:val="005D55F6"/>
    <w:rsid w:val="005D56A8"/>
    <w:rsid w:val="005D5FCC"/>
    <w:rsid w:val="005D7036"/>
    <w:rsid w:val="005D7F59"/>
    <w:rsid w:val="005E0123"/>
    <w:rsid w:val="005E0629"/>
    <w:rsid w:val="005E0692"/>
    <w:rsid w:val="005E1717"/>
    <w:rsid w:val="005E1D8D"/>
    <w:rsid w:val="005E208E"/>
    <w:rsid w:val="005E3A84"/>
    <w:rsid w:val="005E3CC7"/>
    <w:rsid w:val="005E56DF"/>
    <w:rsid w:val="005E632C"/>
    <w:rsid w:val="005E67D9"/>
    <w:rsid w:val="005E6C2E"/>
    <w:rsid w:val="005E7193"/>
    <w:rsid w:val="005E76FC"/>
    <w:rsid w:val="005E7F93"/>
    <w:rsid w:val="005F014A"/>
    <w:rsid w:val="005F096E"/>
    <w:rsid w:val="005F0C7D"/>
    <w:rsid w:val="005F0DB1"/>
    <w:rsid w:val="005F172D"/>
    <w:rsid w:val="005F17D8"/>
    <w:rsid w:val="005F1EC5"/>
    <w:rsid w:val="005F2A73"/>
    <w:rsid w:val="005F2DC9"/>
    <w:rsid w:val="005F386C"/>
    <w:rsid w:val="005F3C60"/>
    <w:rsid w:val="005F4047"/>
    <w:rsid w:val="005F4157"/>
    <w:rsid w:val="005F474C"/>
    <w:rsid w:val="005F5DF2"/>
    <w:rsid w:val="005F6168"/>
    <w:rsid w:val="005F63D0"/>
    <w:rsid w:val="005F7C43"/>
    <w:rsid w:val="006001C6"/>
    <w:rsid w:val="0060025D"/>
    <w:rsid w:val="00600EA1"/>
    <w:rsid w:val="00600F0B"/>
    <w:rsid w:val="00602397"/>
    <w:rsid w:val="006024C8"/>
    <w:rsid w:val="006031B8"/>
    <w:rsid w:val="00603630"/>
    <w:rsid w:val="006042CB"/>
    <w:rsid w:val="00604957"/>
    <w:rsid w:val="00604D1F"/>
    <w:rsid w:val="00604D31"/>
    <w:rsid w:val="00605293"/>
    <w:rsid w:val="006058AD"/>
    <w:rsid w:val="00607D6D"/>
    <w:rsid w:val="00610394"/>
    <w:rsid w:val="00610CAF"/>
    <w:rsid w:val="0061141E"/>
    <w:rsid w:val="0061170F"/>
    <w:rsid w:val="0061182F"/>
    <w:rsid w:val="00611FE2"/>
    <w:rsid w:val="006125F4"/>
    <w:rsid w:val="006127BE"/>
    <w:rsid w:val="00612AB0"/>
    <w:rsid w:val="00612FA8"/>
    <w:rsid w:val="0061306E"/>
    <w:rsid w:val="00614617"/>
    <w:rsid w:val="006156FF"/>
    <w:rsid w:val="0061584B"/>
    <w:rsid w:val="006158BA"/>
    <w:rsid w:val="00615AC8"/>
    <w:rsid w:val="00616399"/>
    <w:rsid w:val="00616503"/>
    <w:rsid w:val="006166D1"/>
    <w:rsid w:val="00620347"/>
    <w:rsid w:val="006206A3"/>
    <w:rsid w:val="00620A02"/>
    <w:rsid w:val="00620F57"/>
    <w:rsid w:val="0062141F"/>
    <w:rsid w:val="00621D06"/>
    <w:rsid w:val="00621F2A"/>
    <w:rsid w:val="00623AC2"/>
    <w:rsid w:val="00625D39"/>
    <w:rsid w:val="006275F3"/>
    <w:rsid w:val="00627721"/>
    <w:rsid w:val="006279C3"/>
    <w:rsid w:val="00627C4D"/>
    <w:rsid w:val="00631503"/>
    <w:rsid w:val="006317CF"/>
    <w:rsid w:val="00631C56"/>
    <w:rsid w:val="00631CB9"/>
    <w:rsid w:val="00632030"/>
    <w:rsid w:val="00632045"/>
    <w:rsid w:val="00632ADE"/>
    <w:rsid w:val="006333E4"/>
    <w:rsid w:val="00633450"/>
    <w:rsid w:val="0063374C"/>
    <w:rsid w:val="00634E3E"/>
    <w:rsid w:val="0063502A"/>
    <w:rsid w:val="00635036"/>
    <w:rsid w:val="0063514F"/>
    <w:rsid w:val="00635C9D"/>
    <w:rsid w:val="00635CBA"/>
    <w:rsid w:val="0063636E"/>
    <w:rsid w:val="006365B8"/>
    <w:rsid w:val="00636717"/>
    <w:rsid w:val="00637566"/>
    <w:rsid w:val="0064068B"/>
    <w:rsid w:val="006408B7"/>
    <w:rsid w:val="00641053"/>
    <w:rsid w:val="00641422"/>
    <w:rsid w:val="0064192E"/>
    <w:rsid w:val="00641D64"/>
    <w:rsid w:val="00642142"/>
    <w:rsid w:val="00642348"/>
    <w:rsid w:val="006431C2"/>
    <w:rsid w:val="00643BF0"/>
    <w:rsid w:val="0064584E"/>
    <w:rsid w:val="00645906"/>
    <w:rsid w:val="00646590"/>
    <w:rsid w:val="006468C1"/>
    <w:rsid w:val="00646B58"/>
    <w:rsid w:val="00646D45"/>
    <w:rsid w:val="00646D5F"/>
    <w:rsid w:val="006474CC"/>
    <w:rsid w:val="00647BC1"/>
    <w:rsid w:val="00651022"/>
    <w:rsid w:val="006514CA"/>
    <w:rsid w:val="00651BCF"/>
    <w:rsid w:val="00652B44"/>
    <w:rsid w:val="0065312B"/>
    <w:rsid w:val="006535F6"/>
    <w:rsid w:val="00653DA7"/>
    <w:rsid w:val="0065453C"/>
    <w:rsid w:val="006545E6"/>
    <w:rsid w:val="00654804"/>
    <w:rsid w:val="006550CB"/>
    <w:rsid w:val="00656302"/>
    <w:rsid w:val="006570F0"/>
    <w:rsid w:val="0066024D"/>
    <w:rsid w:val="00660DFD"/>
    <w:rsid w:val="00660FB5"/>
    <w:rsid w:val="006612FC"/>
    <w:rsid w:val="00663156"/>
    <w:rsid w:val="006636AE"/>
    <w:rsid w:val="00663AB3"/>
    <w:rsid w:val="00663EDF"/>
    <w:rsid w:val="006644D7"/>
    <w:rsid w:val="0066496B"/>
    <w:rsid w:val="00664EF8"/>
    <w:rsid w:val="00665D43"/>
    <w:rsid w:val="00665DB1"/>
    <w:rsid w:val="00666069"/>
    <w:rsid w:val="006665EC"/>
    <w:rsid w:val="00667282"/>
    <w:rsid w:val="006675D2"/>
    <w:rsid w:val="00667713"/>
    <w:rsid w:val="00667EC5"/>
    <w:rsid w:val="006714D9"/>
    <w:rsid w:val="00671AB8"/>
    <w:rsid w:val="0067272F"/>
    <w:rsid w:val="00672B91"/>
    <w:rsid w:val="006731E0"/>
    <w:rsid w:val="00673469"/>
    <w:rsid w:val="00674CA7"/>
    <w:rsid w:val="00674E8F"/>
    <w:rsid w:val="006750A8"/>
    <w:rsid w:val="006750B0"/>
    <w:rsid w:val="00675672"/>
    <w:rsid w:val="00676171"/>
    <w:rsid w:val="00676274"/>
    <w:rsid w:val="00676D55"/>
    <w:rsid w:val="00676FB1"/>
    <w:rsid w:val="006777AE"/>
    <w:rsid w:val="00680124"/>
    <w:rsid w:val="00680771"/>
    <w:rsid w:val="00680A59"/>
    <w:rsid w:val="00680BB6"/>
    <w:rsid w:val="00681069"/>
    <w:rsid w:val="00681A34"/>
    <w:rsid w:val="00682065"/>
    <w:rsid w:val="0068358D"/>
    <w:rsid w:val="00683811"/>
    <w:rsid w:val="00683C79"/>
    <w:rsid w:val="0068486F"/>
    <w:rsid w:val="00684AAA"/>
    <w:rsid w:val="00684B2A"/>
    <w:rsid w:val="0068568A"/>
    <w:rsid w:val="006861B1"/>
    <w:rsid w:val="00686747"/>
    <w:rsid w:val="00686CD7"/>
    <w:rsid w:val="00687B9C"/>
    <w:rsid w:val="00687DA6"/>
    <w:rsid w:val="00687DC0"/>
    <w:rsid w:val="00690A57"/>
    <w:rsid w:val="00690BFB"/>
    <w:rsid w:val="00690E6D"/>
    <w:rsid w:val="00690F9B"/>
    <w:rsid w:val="006910BA"/>
    <w:rsid w:val="00691169"/>
    <w:rsid w:val="0069194C"/>
    <w:rsid w:val="00691EBB"/>
    <w:rsid w:val="00692CB7"/>
    <w:rsid w:val="00693579"/>
    <w:rsid w:val="00693DDB"/>
    <w:rsid w:val="006945DA"/>
    <w:rsid w:val="00694684"/>
    <w:rsid w:val="00696893"/>
    <w:rsid w:val="00696ADD"/>
    <w:rsid w:val="00696DFB"/>
    <w:rsid w:val="0069707B"/>
    <w:rsid w:val="006971D7"/>
    <w:rsid w:val="006A0662"/>
    <w:rsid w:val="006A1D0F"/>
    <w:rsid w:val="006A1DE0"/>
    <w:rsid w:val="006A1F35"/>
    <w:rsid w:val="006A3E99"/>
    <w:rsid w:val="006A4214"/>
    <w:rsid w:val="006A48B0"/>
    <w:rsid w:val="006A4940"/>
    <w:rsid w:val="006A4BB6"/>
    <w:rsid w:val="006A50EE"/>
    <w:rsid w:val="006A5491"/>
    <w:rsid w:val="006A5C86"/>
    <w:rsid w:val="006A6182"/>
    <w:rsid w:val="006A71F0"/>
    <w:rsid w:val="006A75CC"/>
    <w:rsid w:val="006B04AD"/>
    <w:rsid w:val="006B0880"/>
    <w:rsid w:val="006B1509"/>
    <w:rsid w:val="006B1863"/>
    <w:rsid w:val="006B1942"/>
    <w:rsid w:val="006B1C31"/>
    <w:rsid w:val="006B1F44"/>
    <w:rsid w:val="006B2126"/>
    <w:rsid w:val="006B2E7D"/>
    <w:rsid w:val="006B2F06"/>
    <w:rsid w:val="006B2FB7"/>
    <w:rsid w:val="006B342B"/>
    <w:rsid w:val="006B3B90"/>
    <w:rsid w:val="006B4F94"/>
    <w:rsid w:val="006B56BB"/>
    <w:rsid w:val="006B5ED8"/>
    <w:rsid w:val="006B635C"/>
    <w:rsid w:val="006B6A4B"/>
    <w:rsid w:val="006B6CC1"/>
    <w:rsid w:val="006B7B85"/>
    <w:rsid w:val="006B7F42"/>
    <w:rsid w:val="006C00CC"/>
    <w:rsid w:val="006C054B"/>
    <w:rsid w:val="006C0BCC"/>
    <w:rsid w:val="006C14B0"/>
    <w:rsid w:val="006C1591"/>
    <w:rsid w:val="006C1FD0"/>
    <w:rsid w:val="006C212C"/>
    <w:rsid w:val="006C2D76"/>
    <w:rsid w:val="006C2DF3"/>
    <w:rsid w:val="006C3747"/>
    <w:rsid w:val="006C5515"/>
    <w:rsid w:val="006C6882"/>
    <w:rsid w:val="006C7391"/>
    <w:rsid w:val="006C7634"/>
    <w:rsid w:val="006D0C99"/>
    <w:rsid w:val="006D0E17"/>
    <w:rsid w:val="006D1961"/>
    <w:rsid w:val="006D3262"/>
    <w:rsid w:val="006D38DF"/>
    <w:rsid w:val="006D4184"/>
    <w:rsid w:val="006D435A"/>
    <w:rsid w:val="006D463F"/>
    <w:rsid w:val="006D483F"/>
    <w:rsid w:val="006D5E8A"/>
    <w:rsid w:val="006D6773"/>
    <w:rsid w:val="006D7331"/>
    <w:rsid w:val="006D7C81"/>
    <w:rsid w:val="006E010E"/>
    <w:rsid w:val="006E0FBC"/>
    <w:rsid w:val="006E1F1C"/>
    <w:rsid w:val="006E2D89"/>
    <w:rsid w:val="006E30C6"/>
    <w:rsid w:val="006E34BB"/>
    <w:rsid w:val="006E4187"/>
    <w:rsid w:val="006E41B5"/>
    <w:rsid w:val="006E423E"/>
    <w:rsid w:val="006E43E1"/>
    <w:rsid w:val="006E4461"/>
    <w:rsid w:val="006E6015"/>
    <w:rsid w:val="006E633C"/>
    <w:rsid w:val="006E6B57"/>
    <w:rsid w:val="006E6B5C"/>
    <w:rsid w:val="006E759E"/>
    <w:rsid w:val="006E79C4"/>
    <w:rsid w:val="006F01DD"/>
    <w:rsid w:val="006F0802"/>
    <w:rsid w:val="006F0953"/>
    <w:rsid w:val="006F0E3E"/>
    <w:rsid w:val="006F19C6"/>
    <w:rsid w:val="006F210F"/>
    <w:rsid w:val="006F22E7"/>
    <w:rsid w:val="006F2765"/>
    <w:rsid w:val="006F3875"/>
    <w:rsid w:val="006F3A17"/>
    <w:rsid w:val="006F4728"/>
    <w:rsid w:val="006F482B"/>
    <w:rsid w:val="006F4862"/>
    <w:rsid w:val="006F5AC9"/>
    <w:rsid w:val="006F60A5"/>
    <w:rsid w:val="006F643A"/>
    <w:rsid w:val="006F752E"/>
    <w:rsid w:val="006F7FCB"/>
    <w:rsid w:val="0070042C"/>
    <w:rsid w:val="00700D11"/>
    <w:rsid w:val="00701C53"/>
    <w:rsid w:val="00702596"/>
    <w:rsid w:val="00702659"/>
    <w:rsid w:val="007026DD"/>
    <w:rsid w:val="00702A11"/>
    <w:rsid w:val="007034F6"/>
    <w:rsid w:val="0070412C"/>
    <w:rsid w:val="00704BE3"/>
    <w:rsid w:val="00704FAB"/>
    <w:rsid w:val="00706E34"/>
    <w:rsid w:val="007071EA"/>
    <w:rsid w:val="00707404"/>
    <w:rsid w:val="0070767D"/>
    <w:rsid w:val="007078DD"/>
    <w:rsid w:val="0070792E"/>
    <w:rsid w:val="0071003B"/>
    <w:rsid w:val="007102A1"/>
    <w:rsid w:val="007111A7"/>
    <w:rsid w:val="00711A3D"/>
    <w:rsid w:val="00711AF7"/>
    <w:rsid w:val="00711D71"/>
    <w:rsid w:val="00712001"/>
    <w:rsid w:val="007129DB"/>
    <w:rsid w:val="00713A10"/>
    <w:rsid w:val="00714DDC"/>
    <w:rsid w:val="00714EA6"/>
    <w:rsid w:val="007161A9"/>
    <w:rsid w:val="007167F0"/>
    <w:rsid w:val="007175D4"/>
    <w:rsid w:val="00720132"/>
    <w:rsid w:val="00721236"/>
    <w:rsid w:val="00721A7F"/>
    <w:rsid w:val="00721E04"/>
    <w:rsid w:val="007223E8"/>
    <w:rsid w:val="0072256A"/>
    <w:rsid w:val="00722C84"/>
    <w:rsid w:val="00722EE7"/>
    <w:rsid w:val="00724A49"/>
    <w:rsid w:val="007260B6"/>
    <w:rsid w:val="00726417"/>
    <w:rsid w:val="007266BD"/>
    <w:rsid w:val="007267D2"/>
    <w:rsid w:val="00726E51"/>
    <w:rsid w:val="0072740A"/>
    <w:rsid w:val="00727B64"/>
    <w:rsid w:val="00731867"/>
    <w:rsid w:val="00731CC3"/>
    <w:rsid w:val="0073292F"/>
    <w:rsid w:val="0073470E"/>
    <w:rsid w:val="00734819"/>
    <w:rsid w:val="007349E1"/>
    <w:rsid w:val="00735A44"/>
    <w:rsid w:val="00736586"/>
    <w:rsid w:val="0073658B"/>
    <w:rsid w:val="00736FEF"/>
    <w:rsid w:val="00737538"/>
    <w:rsid w:val="0073770D"/>
    <w:rsid w:val="00737959"/>
    <w:rsid w:val="00740183"/>
    <w:rsid w:val="00740262"/>
    <w:rsid w:val="0074115B"/>
    <w:rsid w:val="00741C52"/>
    <w:rsid w:val="00743825"/>
    <w:rsid w:val="00743B6D"/>
    <w:rsid w:val="007440BC"/>
    <w:rsid w:val="00744431"/>
    <w:rsid w:val="0074494C"/>
    <w:rsid w:val="00744B2D"/>
    <w:rsid w:val="007454C9"/>
    <w:rsid w:val="00745508"/>
    <w:rsid w:val="0074563E"/>
    <w:rsid w:val="0074615B"/>
    <w:rsid w:val="00746547"/>
    <w:rsid w:val="007466F1"/>
    <w:rsid w:val="007472A2"/>
    <w:rsid w:val="007473C0"/>
    <w:rsid w:val="0074782D"/>
    <w:rsid w:val="00751B0A"/>
    <w:rsid w:val="00751E21"/>
    <w:rsid w:val="00752AE4"/>
    <w:rsid w:val="00752F9D"/>
    <w:rsid w:val="007532D3"/>
    <w:rsid w:val="00753627"/>
    <w:rsid w:val="0075392C"/>
    <w:rsid w:val="007539E0"/>
    <w:rsid w:val="0075419F"/>
    <w:rsid w:val="007545AD"/>
    <w:rsid w:val="00754E0D"/>
    <w:rsid w:val="00754EB4"/>
    <w:rsid w:val="00754F78"/>
    <w:rsid w:val="00755A22"/>
    <w:rsid w:val="00755DC5"/>
    <w:rsid w:val="0075628A"/>
    <w:rsid w:val="007563CF"/>
    <w:rsid w:val="007577EA"/>
    <w:rsid w:val="007605B3"/>
    <w:rsid w:val="00761B32"/>
    <w:rsid w:val="00761EBF"/>
    <w:rsid w:val="007620CC"/>
    <w:rsid w:val="00763DC4"/>
    <w:rsid w:val="007644A3"/>
    <w:rsid w:val="0076455F"/>
    <w:rsid w:val="00765882"/>
    <w:rsid w:val="0076594B"/>
    <w:rsid w:val="00765DD9"/>
    <w:rsid w:val="00766C57"/>
    <w:rsid w:val="00767E7A"/>
    <w:rsid w:val="0077046C"/>
    <w:rsid w:val="00770A17"/>
    <w:rsid w:val="00770F1E"/>
    <w:rsid w:val="00771C8D"/>
    <w:rsid w:val="007726FA"/>
    <w:rsid w:val="0077288C"/>
    <w:rsid w:val="007738B6"/>
    <w:rsid w:val="00774B8F"/>
    <w:rsid w:val="0077558B"/>
    <w:rsid w:val="00775FBA"/>
    <w:rsid w:val="00776262"/>
    <w:rsid w:val="0077636D"/>
    <w:rsid w:val="00776E50"/>
    <w:rsid w:val="00777370"/>
    <w:rsid w:val="00777493"/>
    <w:rsid w:val="00780F2F"/>
    <w:rsid w:val="007822FC"/>
    <w:rsid w:val="00782779"/>
    <w:rsid w:val="00782FB6"/>
    <w:rsid w:val="00783ECF"/>
    <w:rsid w:val="0078482B"/>
    <w:rsid w:val="0078547D"/>
    <w:rsid w:val="00785508"/>
    <w:rsid w:val="0078670A"/>
    <w:rsid w:val="00786BB2"/>
    <w:rsid w:val="00786D94"/>
    <w:rsid w:val="00787134"/>
    <w:rsid w:val="00787CA1"/>
    <w:rsid w:val="00787F75"/>
    <w:rsid w:val="00791078"/>
    <w:rsid w:val="0079135E"/>
    <w:rsid w:val="007913B0"/>
    <w:rsid w:val="0079221E"/>
    <w:rsid w:val="0079258D"/>
    <w:rsid w:val="00793925"/>
    <w:rsid w:val="0079414F"/>
    <w:rsid w:val="007947F8"/>
    <w:rsid w:val="00795416"/>
    <w:rsid w:val="00795EC0"/>
    <w:rsid w:val="007960E3"/>
    <w:rsid w:val="007964B0"/>
    <w:rsid w:val="007968E4"/>
    <w:rsid w:val="0079742D"/>
    <w:rsid w:val="00797D15"/>
    <w:rsid w:val="007A03B6"/>
    <w:rsid w:val="007A0885"/>
    <w:rsid w:val="007A13A4"/>
    <w:rsid w:val="007A1544"/>
    <w:rsid w:val="007A1679"/>
    <w:rsid w:val="007A18D9"/>
    <w:rsid w:val="007A2DB3"/>
    <w:rsid w:val="007A2F87"/>
    <w:rsid w:val="007A35E8"/>
    <w:rsid w:val="007A3AD4"/>
    <w:rsid w:val="007A44DE"/>
    <w:rsid w:val="007A4ABD"/>
    <w:rsid w:val="007A4E11"/>
    <w:rsid w:val="007A5BE5"/>
    <w:rsid w:val="007A6F13"/>
    <w:rsid w:val="007A6F88"/>
    <w:rsid w:val="007A71BF"/>
    <w:rsid w:val="007A753A"/>
    <w:rsid w:val="007A7917"/>
    <w:rsid w:val="007B0F84"/>
    <w:rsid w:val="007B2215"/>
    <w:rsid w:val="007B2389"/>
    <w:rsid w:val="007B2EC6"/>
    <w:rsid w:val="007B321C"/>
    <w:rsid w:val="007B33DA"/>
    <w:rsid w:val="007B3ACD"/>
    <w:rsid w:val="007B3B4B"/>
    <w:rsid w:val="007B4E34"/>
    <w:rsid w:val="007B7462"/>
    <w:rsid w:val="007B7C4C"/>
    <w:rsid w:val="007B7F14"/>
    <w:rsid w:val="007C0383"/>
    <w:rsid w:val="007C2179"/>
    <w:rsid w:val="007C2F5B"/>
    <w:rsid w:val="007C3364"/>
    <w:rsid w:val="007C37D5"/>
    <w:rsid w:val="007C442B"/>
    <w:rsid w:val="007C508B"/>
    <w:rsid w:val="007C657B"/>
    <w:rsid w:val="007C74F0"/>
    <w:rsid w:val="007D079F"/>
    <w:rsid w:val="007D0DDB"/>
    <w:rsid w:val="007D1B58"/>
    <w:rsid w:val="007D2251"/>
    <w:rsid w:val="007D2832"/>
    <w:rsid w:val="007D3469"/>
    <w:rsid w:val="007D44E0"/>
    <w:rsid w:val="007D4D59"/>
    <w:rsid w:val="007D6989"/>
    <w:rsid w:val="007D6AB3"/>
    <w:rsid w:val="007D723C"/>
    <w:rsid w:val="007D74DB"/>
    <w:rsid w:val="007E022B"/>
    <w:rsid w:val="007E0E49"/>
    <w:rsid w:val="007E1165"/>
    <w:rsid w:val="007E17BC"/>
    <w:rsid w:val="007E1A83"/>
    <w:rsid w:val="007E1BED"/>
    <w:rsid w:val="007E2614"/>
    <w:rsid w:val="007E324F"/>
    <w:rsid w:val="007E3B9E"/>
    <w:rsid w:val="007F00CA"/>
    <w:rsid w:val="007F0563"/>
    <w:rsid w:val="007F130B"/>
    <w:rsid w:val="007F24E6"/>
    <w:rsid w:val="007F2886"/>
    <w:rsid w:val="007F28CF"/>
    <w:rsid w:val="007F2C4A"/>
    <w:rsid w:val="007F2CB2"/>
    <w:rsid w:val="007F2E29"/>
    <w:rsid w:val="007F3487"/>
    <w:rsid w:val="007F3596"/>
    <w:rsid w:val="007F3840"/>
    <w:rsid w:val="007F4104"/>
    <w:rsid w:val="007F5DED"/>
    <w:rsid w:val="007F61D3"/>
    <w:rsid w:val="007F6C22"/>
    <w:rsid w:val="007F719E"/>
    <w:rsid w:val="007F72EC"/>
    <w:rsid w:val="007F75EB"/>
    <w:rsid w:val="007F7611"/>
    <w:rsid w:val="00800738"/>
    <w:rsid w:val="00800B63"/>
    <w:rsid w:val="008010FE"/>
    <w:rsid w:val="008016A2"/>
    <w:rsid w:val="00801926"/>
    <w:rsid w:val="00801A2D"/>
    <w:rsid w:val="00802967"/>
    <w:rsid w:val="0080316A"/>
    <w:rsid w:val="008046CC"/>
    <w:rsid w:val="0080613C"/>
    <w:rsid w:val="008061FF"/>
    <w:rsid w:val="0080635C"/>
    <w:rsid w:val="008063FB"/>
    <w:rsid w:val="008066CA"/>
    <w:rsid w:val="00807138"/>
    <w:rsid w:val="008075D7"/>
    <w:rsid w:val="008076A4"/>
    <w:rsid w:val="008102C2"/>
    <w:rsid w:val="00810647"/>
    <w:rsid w:val="00810785"/>
    <w:rsid w:val="0081132A"/>
    <w:rsid w:val="00811A5E"/>
    <w:rsid w:val="00811FB1"/>
    <w:rsid w:val="008146D2"/>
    <w:rsid w:val="00816783"/>
    <w:rsid w:val="00816D06"/>
    <w:rsid w:val="00816D16"/>
    <w:rsid w:val="00817C7D"/>
    <w:rsid w:val="00817E75"/>
    <w:rsid w:val="00817F6A"/>
    <w:rsid w:val="00817FD7"/>
    <w:rsid w:val="00820555"/>
    <w:rsid w:val="0082144B"/>
    <w:rsid w:val="00821A01"/>
    <w:rsid w:val="0082248A"/>
    <w:rsid w:val="00823040"/>
    <w:rsid w:val="00823659"/>
    <w:rsid w:val="00823767"/>
    <w:rsid w:val="00823A4A"/>
    <w:rsid w:val="00823BAB"/>
    <w:rsid w:val="00824825"/>
    <w:rsid w:val="0082559B"/>
    <w:rsid w:val="008259FC"/>
    <w:rsid w:val="008265F0"/>
    <w:rsid w:val="00826E7B"/>
    <w:rsid w:val="008272F3"/>
    <w:rsid w:val="00827900"/>
    <w:rsid w:val="00827EEC"/>
    <w:rsid w:val="008301AF"/>
    <w:rsid w:val="00830930"/>
    <w:rsid w:val="00830ADD"/>
    <w:rsid w:val="00831137"/>
    <w:rsid w:val="008318F2"/>
    <w:rsid w:val="00831D2E"/>
    <w:rsid w:val="0083230B"/>
    <w:rsid w:val="00832438"/>
    <w:rsid w:val="00832455"/>
    <w:rsid w:val="00832666"/>
    <w:rsid w:val="008328AC"/>
    <w:rsid w:val="008341F9"/>
    <w:rsid w:val="00834446"/>
    <w:rsid w:val="0083488C"/>
    <w:rsid w:val="00834BE9"/>
    <w:rsid w:val="00835D86"/>
    <w:rsid w:val="00836DB9"/>
    <w:rsid w:val="00837882"/>
    <w:rsid w:val="00840727"/>
    <w:rsid w:val="00841C37"/>
    <w:rsid w:val="0084278E"/>
    <w:rsid w:val="00842D0B"/>
    <w:rsid w:val="00842DFA"/>
    <w:rsid w:val="00842FB7"/>
    <w:rsid w:val="008435D7"/>
    <w:rsid w:val="00843D85"/>
    <w:rsid w:val="00844495"/>
    <w:rsid w:val="00844E03"/>
    <w:rsid w:val="00846320"/>
    <w:rsid w:val="008465CC"/>
    <w:rsid w:val="00846C6B"/>
    <w:rsid w:val="008476F0"/>
    <w:rsid w:val="0085090A"/>
    <w:rsid w:val="008512BD"/>
    <w:rsid w:val="00851B47"/>
    <w:rsid w:val="008529E0"/>
    <w:rsid w:val="00852B51"/>
    <w:rsid w:val="00852EC8"/>
    <w:rsid w:val="00854A94"/>
    <w:rsid w:val="00855044"/>
    <w:rsid w:val="008558DA"/>
    <w:rsid w:val="00856164"/>
    <w:rsid w:val="00856628"/>
    <w:rsid w:val="00856FDE"/>
    <w:rsid w:val="0085705A"/>
    <w:rsid w:val="008570A1"/>
    <w:rsid w:val="008600E3"/>
    <w:rsid w:val="00860624"/>
    <w:rsid w:val="00860E13"/>
    <w:rsid w:val="00861084"/>
    <w:rsid w:val="00861B10"/>
    <w:rsid w:val="00861B49"/>
    <w:rsid w:val="00861EAD"/>
    <w:rsid w:val="00862239"/>
    <w:rsid w:val="00862F4B"/>
    <w:rsid w:val="008630B4"/>
    <w:rsid w:val="0086409C"/>
    <w:rsid w:val="00864BAA"/>
    <w:rsid w:val="00864DE3"/>
    <w:rsid w:val="00864FAD"/>
    <w:rsid w:val="00865050"/>
    <w:rsid w:val="00865655"/>
    <w:rsid w:val="00866255"/>
    <w:rsid w:val="00866627"/>
    <w:rsid w:val="00866DC7"/>
    <w:rsid w:val="00870371"/>
    <w:rsid w:val="00872F76"/>
    <w:rsid w:val="00873E54"/>
    <w:rsid w:val="008741B0"/>
    <w:rsid w:val="00874898"/>
    <w:rsid w:val="0087541D"/>
    <w:rsid w:val="00875D78"/>
    <w:rsid w:val="00875F20"/>
    <w:rsid w:val="00876301"/>
    <w:rsid w:val="00876348"/>
    <w:rsid w:val="008764AF"/>
    <w:rsid w:val="00876537"/>
    <w:rsid w:val="008767F3"/>
    <w:rsid w:val="00876B8D"/>
    <w:rsid w:val="00876F2F"/>
    <w:rsid w:val="0088039E"/>
    <w:rsid w:val="00880C24"/>
    <w:rsid w:val="00880D18"/>
    <w:rsid w:val="00880E29"/>
    <w:rsid w:val="00881556"/>
    <w:rsid w:val="0088190F"/>
    <w:rsid w:val="008819BE"/>
    <w:rsid w:val="00881B13"/>
    <w:rsid w:val="00882522"/>
    <w:rsid w:val="00882525"/>
    <w:rsid w:val="00882EA0"/>
    <w:rsid w:val="00883525"/>
    <w:rsid w:val="008843BE"/>
    <w:rsid w:val="0088497D"/>
    <w:rsid w:val="00884BF8"/>
    <w:rsid w:val="00884DE7"/>
    <w:rsid w:val="00885431"/>
    <w:rsid w:val="00885C45"/>
    <w:rsid w:val="00885E0A"/>
    <w:rsid w:val="0088790B"/>
    <w:rsid w:val="00887C42"/>
    <w:rsid w:val="008902D5"/>
    <w:rsid w:val="008906EB"/>
    <w:rsid w:val="0089121C"/>
    <w:rsid w:val="00891277"/>
    <w:rsid w:val="008917FA"/>
    <w:rsid w:val="00892BD2"/>
    <w:rsid w:val="00892E44"/>
    <w:rsid w:val="00893093"/>
    <w:rsid w:val="0089355A"/>
    <w:rsid w:val="00893806"/>
    <w:rsid w:val="00893BB6"/>
    <w:rsid w:val="00893CAF"/>
    <w:rsid w:val="0089512F"/>
    <w:rsid w:val="00895218"/>
    <w:rsid w:val="00895AE4"/>
    <w:rsid w:val="00896925"/>
    <w:rsid w:val="00896B27"/>
    <w:rsid w:val="00896C57"/>
    <w:rsid w:val="00897974"/>
    <w:rsid w:val="008A26FC"/>
    <w:rsid w:val="008A30EC"/>
    <w:rsid w:val="008A394B"/>
    <w:rsid w:val="008A4262"/>
    <w:rsid w:val="008A43C5"/>
    <w:rsid w:val="008A449F"/>
    <w:rsid w:val="008A44CE"/>
    <w:rsid w:val="008A4F3F"/>
    <w:rsid w:val="008A5524"/>
    <w:rsid w:val="008A5F0F"/>
    <w:rsid w:val="008A61F0"/>
    <w:rsid w:val="008A6470"/>
    <w:rsid w:val="008A6CC1"/>
    <w:rsid w:val="008B0F2F"/>
    <w:rsid w:val="008B1A9C"/>
    <w:rsid w:val="008B1CA4"/>
    <w:rsid w:val="008B3104"/>
    <w:rsid w:val="008B312D"/>
    <w:rsid w:val="008B4D72"/>
    <w:rsid w:val="008B5269"/>
    <w:rsid w:val="008B56F6"/>
    <w:rsid w:val="008B5786"/>
    <w:rsid w:val="008B5B66"/>
    <w:rsid w:val="008B63BC"/>
    <w:rsid w:val="008B679C"/>
    <w:rsid w:val="008B68B8"/>
    <w:rsid w:val="008B77EE"/>
    <w:rsid w:val="008C0369"/>
    <w:rsid w:val="008C0833"/>
    <w:rsid w:val="008C0C5B"/>
    <w:rsid w:val="008C1630"/>
    <w:rsid w:val="008C2874"/>
    <w:rsid w:val="008C2F8E"/>
    <w:rsid w:val="008C35D8"/>
    <w:rsid w:val="008C3827"/>
    <w:rsid w:val="008C43F6"/>
    <w:rsid w:val="008C48F1"/>
    <w:rsid w:val="008C4C26"/>
    <w:rsid w:val="008C4F98"/>
    <w:rsid w:val="008C577D"/>
    <w:rsid w:val="008C627F"/>
    <w:rsid w:val="008C69BF"/>
    <w:rsid w:val="008C73FD"/>
    <w:rsid w:val="008D01C6"/>
    <w:rsid w:val="008D03C3"/>
    <w:rsid w:val="008D0972"/>
    <w:rsid w:val="008D0D9C"/>
    <w:rsid w:val="008D13BA"/>
    <w:rsid w:val="008D1B9B"/>
    <w:rsid w:val="008D2602"/>
    <w:rsid w:val="008D26C0"/>
    <w:rsid w:val="008D547D"/>
    <w:rsid w:val="008D6FEC"/>
    <w:rsid w:val="008D7267"/>
    <w:rsid w:val="008D7341"/>
    <w:rsid w:val="008D756E"/>
    <w:rsid w:val="008D7D32"/>
    <w:rsid w:val="008E064A"/>
    <w:rsid w:val="008E0650"/>
    <w:rsid w:val="008E0E10"/>
    <w:rsid w:val="008E126B"/>
    <w:rsid w:val="008E15FD"/>
    <w:rsid w:val="008E28EF"/>
    <w:rsid w:val="008E3AF3"/>
    <w:rsid w:val="008E498F"/>
    <w:rsid w:val="008E5B81"/>
    <w:rsid w:val="008E6231"/>
    <w:rsid w:val="008E79A1"/>
    <w:rsid w:val="008E7B3B"/>
    <w:rsid w:val="008E7C62"/>
    <w:rsid w:val="008F106F"/>
    <w:rsid w:val="008F1C2C"/>
    <w:rsid w:val="008F2C8F"/>
    <w:rsid w:val="008F3AC0"/>
    <w:rsid w:val="008F3D7C"/>
    <w:rsid w:val="008F4283"/>
    <w:rsid w:val="008F4344"/>
    <w:rsid w:val="008F4929"/>
    <w:rsid w:val="008F4EFD"/>
    <w:rsid w:val="008F4FC1"/>
    <w:rsid w:val="008F5387"/>
    <w:rsid w:val="008F547E"/>
    <w:rsid w:val="008F5D86"/>
    <w:rsid w:val="008F5EC9"/>
    <w:rsid w:val="008F6365"/>
    <w:rsid w:val="008F63E9"/>
    <w:rsid w:val="008F6485"/>
    <w:rsid w:val="008F70C9"/>
    <w:rsid w:val="008F79A2"/>
    <w:rsid w:val="008F7CC4"/>
    <w:rsid w:val="00900351"/>
    <w:rsid w:val="00900711"/>
    <w:rsid w:val="009018DD"/>
    <w:rsid w:val="009025F0"/>
    <w:rsid w:val="009027BA"/>
    <w:rsid w:val="00902840"/>
    <w:rsid w:val="00902D19"/>
    <w:rsid w:val="009037A3"/>
    <w:rsid w:val="00903CD2"/>
    <w:rsid w:val="00905112"/>
    <w:rsid w:val="009051AD"/>
    <w:rsid w:val="00905696"/>
    <w:rsid w:val="0090575F"/>
    <w:rsid w:val="009060DB"/>
    <w:rsid w:val="0090775E"/>
    <w:rsid w:val="00907E1F"/>
    <w:rsid w:val="00911FAA"/>
    <w:rsid w:val="0091368B"/>
    <w:rsid w:val="009143E5"/>
    <w:rsid w:val="009146FC"/>
    <w:rsid w:val="0091503D"/>
    <w:rsid w:val="00917418"/>
    <w:rsid w:val="009177C6"/>
    <w:rsid w:val="0092011D"/>
    <w:rsid w:val="009202B7"/>
    <w:rsid w:val="00920475"/>
    <w:rsid w:val="0092088A"/>
    <w:rsid w:val="00920C73"/>
    <w:rsid w:val="009210F7"/>
    <w:rsid w:val="0092127F"/>
    <w:rsid w:val="009212C7"/>
    <w:rsid w:val="00921C6E"/>
    <w:rsid w:val="009241A0"/>
    <w:rsid w:val="009244D9"/>
    <w:rsid w:val="00924876"/>
    <w:rsid w:val="009248A5"/>
    <w:rsid w:val="00924D3B"/>
    <w:rsid w:val="009259EA"/>
    <w:rsid w:val="009268C0"/>
    <w:rsid w:val="00926929"/>
    <w:rsid w:val="00926C49"/>
    <w:rsid w:val="00927607"/>
    <w:rsid w:val="0092772F"/>
    <w:rsid w:val="00927B05"/>
    <w:rsid w:val="0093005F"/>
    <w:rsid w:val="0093107B"/>
    <w:rsid w:val="00931A0F"/>
    <w:rsid w:val="00933862"/>
    <w:rsid w:val="00933866"/>
    <w:rsid w:val="00934135"/>
    <w:rsid w:val="0093425C"/>
    <w:rsid w:val="00934593"/>
    <w:rsid w:val="00934A59"/>
    <w:rsid w:val="00934ED7"/>
    <w:rsid w:val="00934FB3"/>
    <w:rsid w:val="009352E9"/>
    <w:rsid w:val="00936103"/>
    <w:rsid w:val="00936495"/>
    <w:rsid w:val="0093657D"/>
    <w:rsid w:val="009366BA"/>
    <w:rsid w:val="00936B35"/>
    <w:rsid w:val="009377C9"/>
    <w:rsid w:val="009407FB"/>
    <w:rsid w:val="0094135B"/>
    <w:rsid w:val="00941F10"/>
    <w:rsid w:val="009428F7"/>
    <w:rsid w:val="00943BF5"/>
    <w:rsid w:val="00944D24"/>
    <w:rsid w:val="00944D2E"/>
    <w:rsid w:val="00946F5E"/>
    <w:rsid w:val="0094751C"/>
    <w:rsid w:val="00947C27"/>
    <w:rsid w:val="00950A24"/>
    <w:rsid w:val="00952220"/>
    <w:rsid w:val="00953147"/>
    <w:rsid w:val="00953558"/>
    <w:rsid w:val="0095406C"/>
    <w:rsid w:val="0095482F"/>
    <w:rsid w:val="0095614C"/>
    <w:rsid w:val="009563BE"/>
    <w:rsid w:val="00956CFB"/>
    <w:rsid w:val="00957A37"/>
    <w:rsid w:val="00960B0D"/>
    <w:rsid w:val="00960D64"/>
    <w:rsid w:val="0096146A"/>
    <w:rsid w:val="00961573"/>
    <w:rsid w:val="009619FD"/>
    <w:rsid w:val="00961B1A"/>
    <w:rsid w:val="009635AE"/>
    <w:rsid w:val="00963E0F"/>
    <w:rsid w:val="0096476B"/>
    <w:rsid w:val="009647B6"/>
    <w:rsid w:val="009653E0"/>
    <w:rsid w:val="00965E0E"/>
    <w:rsid w:val="00965E41"/>
    <w:rsid w:val="0096673D"/>
    <w:rsid w:val="00966BE0"/>
    <w:rsid w:val="00967040"/>
    <w:rsid w:val="0096709F"/>
    <w:rsid w:val="00967CFF"/>
    <w:rsid w:val="00970586"/>
    <w:rsid w:val="00971136"/>
    <w:rsid w:val="0097184D"/>
    <w:rsid w:val="00972391"/>
    <w:rsid w:val="00972D21"/>
    <w:rsid w:val="00974716"/>
    <w:rsid w:val="00974921"/>
    <w:rsid w:val="00975A2D"/>
    <w:rsid w:val="00975B42"/>
    <w:rsid w:val="00975E26"/>
    <w:rsid w:val="00976AE0"/>
    <w:rsid w:val="0097773E"/>
    <w:rsid w:val="0098022B"/>
    <w:rsid w:val="00980CA3"/>
    <w:rsid w:val="00981076"/>
    <w:rsid w:val="00981595"/>
    <w:rsid w:val="00981791"/>
    <w:rsid w:val="009825BA"/>
    <w:rsid w:val="00982C7F"/>
    <w:rsid w:val="00982E24"/>
    <w:rsid w:val="009834D5"/>
    <w:rsid w:val="0098352A"/>
    <w:rsid w:val="0098392A"/>
    <w:rsid w:val="0098461E"/>
    <w:rsid w:val="009846FF"/>
    <w:rsid w:val="00984DD3"/>
    <w:rsid w:val="00985439"/>
    <w:rsid w:val="009860B2"/>
    <w:rsid w:val="00986CCB"/>
    <w:rsid w:val="00986D16"/>
    <w:rsid w:val="00986D30"/>
    <w:rsid w:val="00986E67"/>
    <w:rsid w:val="00986FFB"/>
    <w:rsid w:val="00987438"/>
    <w:rsid w:val="00987AC6"/>
    <w:rsid w:val="009903F9"/>
    <w:rsid w:val="009911D8"/>
    <w:rsid w:val="009915DA"/>
    <w:rsid w:val="0099262A"/>
    <w:rsid w:val="00992A07"/>
    <w:rsid w:val="00993887"/>
    <w:rsid w:val="009942B0"/>
    <w:rsid w:val="009944DC"/>
    <w:rsid w:val="00994A9A"/>
    <w:rsid w:val="00994C4A"/>
    <w:rsid w:val="0099524C"/>
    <w:rsid w:val="009956ED"/>
    <w:rsid w:val="0099577D"/>
    <w:rsid w:val="00995D54"/>
    <w:rsid w:val="00997837"/>
    <w:rsid w:val="009979EB"/>
    <w:rsid w:val="009A04D1"/>
    <w:rsid w:val="009A06BD"/>
    <w:rsid w:val="009A0737"/>
    <w:rsid w:val="009A0B68"/>
    <w:rsid w:val="009A0B98"/>
    <w:rsid w:val="009A1275"/>
    <w:rsid w:val="009A133A"/>
    <w:rsid w:val="009A1A27"/>
    <w:rsid w:val="009A4E0C"/>
    <w:rsid w:val="009A50B4"/>
    <w:rsid w:val="009A6CC3"/>
    <w:rsid w:val="009B0394"/>
    <w:rsid w:val="009B03C6"/>
    <w:rsid w:val="009B0449"/>
    <w:rsid w:val="009B0681"/>
    <w:rsid w:val="009B0708"/>
    <w:rsid w:val="009B070E"/>
    <w:rsid w:val="009B09A3"/>
    <w:rsid w:val="009B1D5D"/>
    <w:rsid w:val="009B202C"/>
    <w:rsid w:val="009B23DA"/>
    <w:rsid w:val="009B2415"/>
    <w:rsid w:val="009B44B6"/>
    <w:rsid w:val="009B4816"/>
    <w:rsid w:val="009B4ACA"/>
    <w:rsid w:val="009B54F5"/>
    <w:rsid w:val="009B5605"/>
    <w:rsid w:val="009B5F91"/>
    <w:rsid w:val="009B627B"/>
    <w:rsid w:val="009B65C3"/>
    <w:rsid w:val="009B697A"/>
    <w:rsid w:val="009C01EA"/>
    <w:rsid w:val="009C0439"/>
    <w:rsid w:val="009C051A"/>
    <w:rsid w:val="009C10A5"/>
    <w:rsid w:val="009C28CD"/>
    <w:rsid w:val="009C3977"/>
    <w:rsid w:val="009C44A8"/>
    <w:rsid w:val="009C4ACB"/>
    <w:rsid w:val="009C4B08"/>
    <w:rsid w:val="009C4D01"/>
    <w:rsid w:val="009C67F8"/>
    <w:rsid w:val="009C6892"/>
    <w:rsid w:val="009C6DC3"/>
    <w:rsid w:val="009C7528"/>
    <w:rsid w:val="009C7775"/>
    <w:rsid w:val="009D1490"/>
    <w:rsid w:val="009D3B0B"/>
    <w:rsid w:val="009D3B98"/>
    <w:rsid w:val="009D3BA5"/>
    <w:rsid w:val="009D3C40"/>
    <w:rsid w:val="009D4454"/>
    <w:rsid w:val="009D4B90"/>
    <w:rsid w:val="009D7903"/>
    <w:rsid w:val="009D7BA5"/>
    <w:rsid w:val="009E1243"/>
    <w:rsid w:val="009E1D44"/>
    <w:rsid w:val="009E1DBC"/>
    <w:rsid w:val="009E367B"/>
    <w:rsid w:val="009E3BD0"/>
    <w:rsid w:val="009E4A51"/>
    <w:rsid w:val="009E56EF"/>
    <w:rsid w:val="009E6C29"/>
    <w:rsid w:val="009E6E00"/>
    <w:rsid w:val="009E7587"/>
    <w:rsid w:val="009F02CE"/>
    <w:rsid w:val="009F1850"/>
    <w:rsid w:val="009F2C5E"/>
    <w:rsid w:val="009F356F"/>
    <w:rsid w:val="009F39F5"/>
    <w:rsid w:val="009F4208"/>
    <w:rsid w:val="009F5883"/>
    <w:rsid w:val="009F59E7"/>
    <w:rsid w:val="009F5C32"/>
    <w:rsid w:val="009F615A"/>
    <w:rsid w:val="009F6B4C"/>
    <w:rsid w:val="009F6D13"/>
    <w:rsid w:val="009F7E21"/>
    <w:rsid w:val="00A00177"/>
    <w:rsid w:val="00A006A7"/>
    <w:rsid w:val="00A012BB"/>
    <w:rsid w:val="00A03023"/>
    <w:rsid w:val="00A03129"/>
    <w:rsid w:val="00A037E9"/>
    <w:rsid w:val="00A03B89"/>
    <w:rsid w:val="00A03EFB"/>
    <w:rsid w:val="00A03FCE"/>
    <w:rsid w:val="00A04776"/>
    <w:rsid w:val="00A069BF"/>
    <w:rsid w:val="00A0745C"/>
    <w:rsid w:val="00A1063A"/>
    <w:rsid w:val="00A11A35"/>
    <w:rsid w:val="00A11B61"/>
    <w:rsid w:val="00A128DA"/>
    <w:rsid w:val="00A1302D"/>
    <w:rsid w:val="00A131C8"/>
    <w:rsid w:val="00A13225"/>
    <w:rsid w:val="00A13510"/>
    <w:rsid w:val="00A13911"/>
    <w:rsid w:val="00A13C62"/>
    <w:rsid w:val="00A141E6"/>
    <w:rsid w:val="00A176D5"/>
    <w:rsid w:val="00A20C83"/>
    <w:rsid w:val="00A20D4E"/>
    <w:rsid w:val="00A21F85"/>
    <w:rsid w:val="00A2340E"/>
    <w:rsid w:val="00A24094"/>
    <w:rsid w:val="00A2480F"/>
    <w:rsid w:val="00A24B94"/>
    <w:rsid w:val="00A25456"/>
    <w:rsid w:val="00A26008"/>
    <w:rsid w:val="00A26944"/>
    <w:rsid w:val="00A26DE4"/>
    <w:rsid w:val="00A27915"/>
    <w:rsid w:val="00A3179A"/>
    <w:rsid w:val="00A31B07"/>
    <w:rsid w:val="00A31C58"/>
    <w:rsid w:val="00A3234F"/>
    <w:rsid w:val="00A32B82"/>
    <w:rsid w:val="00A3353C"/>
    <w:rsid w:val="00A33F1B"/>
    <w:rsid w:val="00A34010"/>
    <w:rsid w:val="00A3496C"/>
    <w:rsid w:val="00A34C8F"/>
    <w:rsid w:val="00A34F91"/>
    <w:rsid w:val="00A35260"/>
    <w:rsid w:val="00A353EF"/>
    <w:rsid w:val="00A35624"/>
    <w:rsid w:val="00A35B80"/>
    <w:rsid w:val="00A35C86"/>
    <w:rsid w:val="00A36432"/>
    <w:rsid w:val="00A371D7"/>
    <w:rsid w:val="00A37A24"/>
    <w:rsid w:val="00A37CAA"/>
    <w:rsid w:val="00A37D42"/>
    <w:rsid w:val="00A402D8"/>
    <w:rsid w:val="00A40B59"/>
    <w:rsid w:val="00A40EF1"/>
    <w:rsid w:val="00A41C3B"/>
    <w:rsid w:val="00A42382"/>
    <w:rsid w:val="00A43125"/>
    <w:rsid w:val="00A43503"/>
    <w:rsid w:val="00A43561"/>
    <w:rsid w:val="00A43776"/>
    <w:rsid w:val="00A438B0"/>
    <w:rsid w:val="00A439DF"/>
    <w:rsid w:val="00A43B9D"/>
    <w:rsid w:val="00A43CDB"/>
    <w:rsid w:val="00A4516B"/>
    <w:rsid w:val="00A45D7F"/>
    <w:rsid w:val="00A4640A"/>
    <w:rsid w:val="00A46F72"/>
    <w:rsid w:val="00A4795E"/>
    <w:rsid w:val="00A50277"/>
    <w:rsid w:val="00A50328"/>
    <w:rsid w:val="00A506B8"/>
    <w:rsid w:val="00A50B6E"/>
    <w:rsid w:val="00A50D3C"/>
    <w:rsid w:val="00A51058"/>
    <w:rsid w:val="00A5110A"/>
    <w:rsid w:val="00A5126C"/>
    <w:rsid w:val="00A51AA3"/>
    <w:rsid w:val="00A522B9"/>
    <w:rsid w:val="00A52356"/>
    <w:rsid w:val="00A533E9"/>
    <w:rsid w:val="00A55105"/>
    <w:rsid w:val="00A5591B"/>
    <w:rsid w:val="00A57082"/>
    <w:rsid w:val="00A579B7"/>
    <w:rsid w:val="00A6012C"/>
    <w:rsid w:val="00A60B67"/>
    <w:rsid w:val="00A60F17"/>
    <w:rsid w:val="00A62242"/>
    <w:rsid w:val="00A631DC"/>
    <w:rsid w:val="00A633A7"/>
    <w:rsid w:val="00A63801"/>
    <w:rsid w:val="00A63B65"/>
    <w:rsid w:val="00A63C5D"/>
    <w:rsid w:val="00A66DAD"/>
    <w:rsid w:val="00A675BC"/>
    <w:rsid w:val="00A67863"/>
    <w:rsid w:val="00A67EDD"/>
    <w:rsid w:val="00A71034"/>
    <w:rsid w:val="00A736DA"/>
    <w:rsid w:val="00A758F1"/>
    <w:rsid w:val="00A762E5"/>
    <w:rsid w:val="00A76512"/>
    <w:rsid w:val="00A8064A"/>
    <w:rsid w:val="00A82968"/>
    <w:rsid w:val="00A82B54"/>
    <w:rsid w:val="00A82E03"/>
    <w:rsid w:val="00A82E88"/>
    <w:rsid w:val="00A84579"/>
    <w:rsid w:val="00A852E9"/>
    <w:rsid w:val="00A85514"/>
    <w:rsid w:val="00A85686"/>
    <w:rsid w:val="00A8569E"/>
    <w:rsid w:val="00A87F40"/>
    <w:rsid w:val="00A90965"/>
    <w:rsid w:val="00A90EA3"/>
    <w:rsid w:val="00A91258"/>
    <w:rsid w:val="00A91967"/>
    <w:rsid w:val="00A92104"/>
    <w:rsid w:val="00A9263C"/>
    <w:rsid w:val="00A92B27"/>
    <w:rsid w:val="00A9347B"/>
    <w:rsid w:val="00A93FF0"/>
    <w:rsid w:val="00A94ADA"/>
    <w:rsid w:val="00A951DA"/>
    <w:rsid w:val="00A95D15"/>
    <w:rsid w:val="00A95E6D"/>
    <w:rsid w:val="00A96462"/>
    <w:rsid w:val="00A97C5E"/>
    <w:rsid w:val="00AA11E9"/>
    <w:rsid w:val="00AA155D"/>
    <w:rsid w:val="00AA18B3"/>
    <w:rsid w:val="00AA39A8"/>
    <w:rsid w:val="00AA4F52"/>
    <w:rsid w:val="00AA5144"/>
    <w:rsid w:val="00AA59EA"/>
    <w:rsid w:val="00AA682B"/>
    <w:rsid w:val="00AA69A0"/>
    <w:rsid w:val="00AA6C20"/>
    <w:rsid w:val="00AA742E"/>
    <w:rsid w:val="00AA7700"/>
    <w:rsid w:val="00AA7789"/>
    <w:rsid w:val="00AB0405"/>
    <w:rsid w:val="00AB05B1"/>
    <w:rsid w:val="00AB09EC"/>
    <w:rsid w:val="00AB0ACC"/>
    <w:rsid w:val="00AB1FA2"/>
    <w:rsid w:val="00AB3603"/>
    <w:rsid w:val="00AB38D9"/>
    <w:rsid w:val="00AB4BF4"/>
    <w:rsid w:val="00AB4D8C"/>
    <w:rsid w:val="00AB4DF9"/>
    <w:rsid w:val="00AB51C1"/>
    <w:rsid w:val="00AB542D"/>
    <w:rsid w:val="00AB56B1"/>
    <w:rsid w:val="00AB5B6E"/>
    <w:rsid w:val="00AB6BE3"/>
    <w:rsid w:val="00AB75D5"/>
    <w:rsid w:val="00AB7ABF"/>
    <w:rsid w:val="00AC0BC6"/>
    <w:rsid w:val="00AC103F"/>
    <w:rsid w:val="00AC1269"/>
    <w:rsid w:val="00AC193C"/>
    <w:rsid w:val="00AC24DC"/>
    <w:rsid w:val="00AC2720"/>
    <w:rsid w:val="00AC2E22"/>
    <w:rsid w:val="00AC320B"/>
    <w:rsid w:val="00AC339B"/>
    <w:rsid w:val="00AC38F2"/>
    <w:rsid w:val="00AC3AF2"/>
    <w:rsid w:val="00AC3F91"/>
    <w:rsid w:val="00AC42A9"/>
    <w:rsid w:val="00AC6039"/>
    <w:rsid w:val="00AC6251"/>
    <w:rsid w:val="00AC77AD"/>
    <w:rsid w:val="00AD08EC"/>
    <w:rsid w:val="00AD1F5C"/>
    <w:rsid w:val="00AD1FB4"/>
    <w:rsid w:val="00AD2CBD"/>
    <w:rsid w:val="00AD2D5D"/>
    <w:rsid w:val="00AD3938"/>
    <w:rsid w:val="00AD3F73"/>
    <w:rsid w:val="00AD474C"/>
    <w:rsid w:val="00AD4E76"/>
    <w:rsid w:val="00AD4F18"/>
    <w:rsid w:val="00AD5963"/>
    <w:rsid w:val="00AD60D0"/>
    <w:rsid w:val="00AD61D2"/>
    <w:rsid w:val="00AD63F7"/>
    <w:rsid w:val="00AD673E"/>
    <w:rsid w:val="00AD7129"/>
    <w:rsid w:val="00AD719D"/>
    <w:rsid w:val="00AD7E61"/>
    <w:rsid w:val="00AE030D"/>
    <w:rsid w:val="00AE0A99"/>
    <w:rsid w:val="00AE1068"/>
    <w:rsid w:val="00AE106C"/>
    <w:rsid w:val="00AE1212"/>
    <w:rsid w:val="00AE134E"/>
    <w:rsid w:val="00AE139D"/>
    <w:rsid w:val="00AE15BE"/>
    <w:rsid w:val="00AE16F7"/>
    <w:rsid w:val="00AE191A"/>
    <w:rsid w:val="00AE211B"/>
    <w:rsid w:val="00AE242C"/>
    <w:rsid w:val="00AE29D3"/>
    <w:rsid w:val="00AE2FE4"/>
    <w:rsid w:val="00AE3023"/>
    <w:rsid w:val="00AE34EF"/>
    <w:rsid w:val="00AE4D01"/>
    <w:rsid w:val="00AE4DAE"/>
    <w:rsid w:val="00AE5642"/>
    <w:rsid w:val="00AE58CF"/>
    <w:rsid w:val="00AE622E"/>
    <w:rsid w:val="00AE68B7"/>
    <w:rsid w:val="00AE7339"/>
    <w:rsid w:val="00AE78DC"/>
    <w:rsid w:val="00AE79F8"/>
    <w:rsid w:val="00AF1970"/>
    <w:rsid w:val="00AF1BFC"/>
    <w:rsid w:val="00AF1DF8"/>
    <w:rsid w:val="00AF2403"/>
    <w:rsid w:val="00AF270D"/>
    <w:rsid w:val="00AF2D3C"/>
    <w:rsid w:val="00AF35F2"/>
    <w:rsid w:val="00AF3E99"/>
    <w:rsid w:val="00AF4978"/>
    <w:rsid w:val="00AF55C6"/>
    <w:rsid w:val="00AF6178"/>
    <w:rsid w:val="00AF6CA8"/>
    <w:rsid w:val="00AF78D5"/>
    <w:rsid w:val="00AF7E70"/>
    <w:rsid w:val="00B00217"/>
    <w:rsid w:val="00B00C1D"/>
    <w:rsid w:val="00B00DFD"/>
    <w:rsid w:val="00B01212"/>
    <w:rsid w:val="00B01365"/>
    <w:rsid w:val="00B01C6C"/>
    <w:rsid w:val="00B01CA4"/>
    <w:rsid w:val="00B03939"/>
    <w:rsid w:val="00B041C9"/>
    <w:rsid w:val="00B04318"/>
    <w:rsid w:val="00B046C4"/>
    <w:rsid w:val="00B04E70"/>
    <w:rsid w:val="00B05A18"/>
    <w:rsid w:val="00B05CA8"/>
    <w:rsid w:val="00B060F8"/>
    <w:rsid w:val="00B068EE"/>
    <w:rsid w:val="00B07277"/>
    <w:rsid w:val="00B0798D"/>
    <w:rsid w:val="00B109BA"/>
    <w:rsid w:val="00B10ABE"/>
    <w:rsid w:val="00B12B3A"/>
    <w:rsid w:val="00B13D1F"/>
    <w:rsid w:val="00B14C1A"/>
    <w:rsid w:val="00B150EA"/>
    <w:rsid w:val="00B15542"/>
    <w:rsid w:val="00B1585C"/>
    <w:rsid w:val="00B15B03"/>
    <w:rsid w:val="00B164CC"/>
    <w:rsid w:val="00B2033C"/>
    <w:rsid w:val="00B20799"/>
    <w:rsid w:val="00B21839"/>
    <w:rsid w:val="00B233E8"/>
    <w:rsid w:val="00B2345F"/>
    <w:rsid w:val="00B24359"/>
    <w:rsid w:val="00B2443B"/>
    <w:rsid w:val="00B24BA8"/>
    <w:rsid w:val="00B25FEF"/>
    <w:rsid w:val="00B26A44"/>
    <w:rsid w:val="00B26B18"/>
    <w:rsid w:val="00B26CA9"/>
    <w:rsid w:val="00B270FC"/>
    <w:rsid w:val="00B279A5"/>
    <w:rsid w:val="00B31953"/>
    <w:rsid w:val="00B32493"/>
    <w:rsid w:val="00B334AE"/>
    <w:rsid w:val="00B33587"/>
    <w:rsid w:val="00B33839"/>
    <w:rsid w:val="00B3460F"/>
    <w:rsid w:val="00B34ECD"/>
    <w:rsid w:val="00B35634"/>
    <w:rsid w:val="00B35DCD"/>
    <w:rsid w:val="00B369EA"/>
    <w:rsid w:val="00B37820"/>
    <w:rsid w:val="00B378AE"/>
    <w:rsid w:val="00B379E5"/>
    <w:rsid w:val="00B40C87"/>
    <w:rsid w:val="00B41A9C"/>
    <w:rsid w:val="00B4273C"/>
    <w:rsid w:val="00B42860"/>
    <w:rsid w:val="00B42A6D"/>
    <w:rsid w:val="00B44C8A"/>
    <w:rsid w:val="00B44D47"/>
    <w:rsid w:val="00B45540"/>
    <w:rsid w:val="00B45997"/>
    <w:rsid w:val="00B4660C"/>
    <w:rsid w:val="00B47294"/>
    <w:rsid w:val="00B47304"/>
    <w:rsid w:val="00B475B8"/>
    <w:rsid w:val="00B50E21"/>
    <w:rsid w:val="00B51050"/>
    <w:rsid w:val="00B51B2A"/>
    <w:rsid w:val="00B52765"/>
    <w:rsid w:val="00B52F7F"/>
    <w:rsid w:val="00B536BB"/>
    <w:rsid w:val="00B53A06"/>
    <w:rsid w:val="00B55905"/>
    <w:rsid w:val="00B567B6"/>
    <w:rsid w:val="00B56BF4"/>
    <w:rsid w:val="00B56BFD"/>
    <w:rsid w:val="00B5764C"/>
    <w:rsid w:val="00B60CD4"/>
    <w:rsid w:val="00B61513"/>
    <w:rsid w:val="00B629FD"/>
    <w:rsid w:val="00B64048"/>
    <w:rsid w:val="00B652D5"/>
    <w:rsid w:val="00B6652F"/>
    <w:rsid w:val="00B674C3"/>
    <w:rsid w:val="00B67B5C"/>
    <w:rsid w:val="00B67CAB"/>
    <w:rsid w:val="00B67E0D"/>
    <w:rsid w:val="00B70749"/>
    <w:rsid w:val="00B715F0"/>
    <w:rsid w:val="00B71947"/>
    <w:rsid w:val="00B7221C"/>
    <w:rsid w:val="00B72457"/>
    <w:rsid w:val="00B73AE3"/>
    <w:rsid w:val="00B7417A"/>
    <w:rsid w:val="00B759D7"/>
    <w:rsid w:val="00B769DD"/>
    <w:rsid w:val="00B76B36"/>
    <w:rsid w:val="00B76C48"/>
    <w:rsid w:val="00B76FAD"/>
    <w:rsid w:val="00B77374"/>
    <w:rsid w:val="00B77AAE"/>
    <w:rsid w:val="00B80A14"/>
    <w:rsid w:val="00B80E57"/>
    <w:rsid w:val="00B81834"/>
    <w:rsid w:val="00B82F99"/>
    <w:rsid w:val="00B83596"/>
    <w:rsid w:val="00B8364B"/>
    <w:rsid w:val="00B8388E"/>
    <w:rsid w:val="00B84F37"/>
    <w:rsid w:val="00B85E3A"/>
    <w:rsid w:val="00B860C0"/>
    <w:rsid w:val="00B86A21"/>
    <w:rsid w:val="00B86E85"/>
    <w:rsid w:val="00B8764C"/>
    <w:rsid w:val="00B907EF"/>
    <w:rsid w:val="00B90BE6"/>
    <w:rsid w:val="00B92308"/>
    <w:rsid w:val="00B92B68"/>
    <w:rsid w:val="00B92C31"/>
    <w:rsid w:val="00B932B1"/>
    <w:rsid w:val="00B93B49"/>
    <w:rsid w:val="00B945BB"/>
    <w:rsid w:val="00B9462E"/>
    <w:rsid w:val="00B961B5"/>
    <w:rsid w:val="00B966A9"/>
    <w:rsid w:val="00B96BAB"/>
    <w:rsid w:val="00B96F1F"/>
    <w:rsid w:val="00B974EC"/>
    <w:rsid w:val="00B97624"/>
    <w:rsid w:val="00BA07A1"/>
    <w:rsid w:val="00BA0D93"/>
    <w:rsid w:val="00BA2A18"/>
    <w:rsid w:val="00BA2A23"/>
    <w:rsid w:val="00BA3910"/>
    <w:rsid w:val="00BA4B90"/>
    <w:rsid w:val="00BA4FA2"/>
    <w:rsid w:val="00BA536D"/>
    <w:rsid w:val="00BA5A1E"/>
    <w:rsid w:val="00BA5C0C"/>
    <w:rsid w:val="00BA624C"/>
    <w:rsid w:val="00BA6471"/>
    <w:rsid w:val="00BA6A28"/>
    <w:rsid w:val="00BA72DE"/>
    <w:rsid w:val="00BA7BD1"/>
    <w:rsid w:val="00BB010C"/>
    <w:rsid w:val="00BB0C32"/>
    <w:rsid w:val="00BB112C"/>
    <w:rsid w:val="00BB17F6"/>
    <w:rsid w:val="00BB1913"/>
    <w:rsid w:val="00BB1A85"/>
    <w:rsid w:val="00BB1AF6"/>
    <w:rsid w:val="00BB2475"/>
    <w:rsid w:val="00BB2530"/>
    <w:rsid w:val="00BB2A10"/>
    <w:rsid w:val="00BB32AB"/>
    <w:rsid w:val="00BB3660"/>
    <w:rsid w:val="00BB36E3"/>
    <w:rsid w:val="00BB3EC3"/>
    <w:rsid w:val="00BB490A"/>
    <w:rsid w:val="00BB562A"/>
    <w:rsid w:val="00BB623A"/>
    <w:rsid w:val="00BB7ECF"/>
    <w:rsid w:val="00BC00CE"/>
    <w:rsid w:val="00BC0A7B"/>
    <w:rsid w:val="00BC0C22"/>
    <w:rsid w:val="00BC1276"/>
    <w:rsid w:val="00BC1402"/>
    <w:rsid w:val="00BC18AA"/>
    <w:rsid w:val="00BC227F"/>
    <w:rsid w:val="00BC34B3"/>
    <w:rsid w:val="00BC3FD2"/>
    <w:rsid w:val="00BC4731"/>
    <w:rsid w:val="00BC54C3"/>
    <w:rsid w:val="00BC5726"/>
    <w:rsid w:val="00BC59FA"/>
    <w:rsid w:val="00BC5B86"/>
    <w:rsid w:val="00BC6BA9"/>
    <w:rsid w:val="00BC6D8E"/>
    <w:rsid w:val="00BC7175"/>
    <w:rsid w:val="00BC757D"/>
    <w:rsid w:val="00BC7817"/>
    <w:rsid w:val="00BC79C4"/>
    <w:rsid w:val="00BC7F16"/>
    <w:rsid w:val="00BD1492"/>
    <w:rsid w:val="00BD1638"/>
    <w:rsid w:val="00BD193F"/>
    <w:rsid w:val="00BD23FC"/>
    <w:rsid w:val="00BD250F"/>
    <w:rsid w:val="00BD29EF"/>
    <w:rsid w:val="00BD30CB"/>
    <w:rsid w:val="00BD3B75"/>
    <w:rsid w:val="00BD3CCC"/>
    <w:rsid w:val="00BD3ED5"/>
    <w:rsid w:val="00BD413E"/>
    <w:rsid w:val="00BD4159"/>
    <w:rsid w:val="00BD4730"/>
    <w:rsid w:val="00BD4936"/>
    <w:rsid w:val="00BD6461"/>
    <w:rsid w:val="00BD6EFA"/>
    <w:rsid w:val="00BD74F9"/>
    <w:rsid w:val="00BD751E"/>
    <w:rsid w:val="00BE05A7"/>
    <w:rsid w:val="00BE0926"/>
    <w:rsid w:val="00BE1969"/>
    <w:rsid w:val="00BE2255"/>
    <w:rsid w:val="00BE2517"/>
    <w:rsid w:val="00BE2EDB"/>
    <w:rsid w:val="00BE33F9"/>
    <w:rsid w:val="00BE3AAC"/>
    <w:rsid w:val="00BE4AD0"/>
    <w:rsid w:val="00BE4C1F"/>
    <w:rsid w:val="00BE5379"/>
    <w:rsid w:val="00BE5435"/>
    <w:rsid w:val="00BE5492"/>
    <w:rsid w:val="00BE577F"/>
    <w:rsid w:val="00BE5A77"/>
    <w:rsid w:val="00BE609C"/>
    <w:rsid w:val="00BE6304"/>
    <w:rsid w:val="00BE63C5"/>
    <w:rsid w:val="00BE6E38"/>
    <w:rsid w:val="00BE6E85"/>
    <w:rsid w:val="00BE7170"/>
    <w:rsid w:val="00BE7265"/>
    <w:rsid w:val="00BE7594"/>
    <w:rsid w:val="00BE7623"/>
    <w:rsid w:val="00BF14F2"/>
    <w:rsid w:val="00BF1890"/>
    <w:rsid w:val="00BF241F"/>
    <w:rsid w:val="00BF2616"/>
    <w:rsid w:val="00BF27A0"/>
    <w:rsid w:val="00BF3D95"/>
    <w:rsid w:val="00BF4288"/>
    <w:rsid w:val="00BF492F"/>
    <w:rsid w:val="00BF4BE3"/>
    <w:rsid w:val="00BF58E3"/>
    <w:rsid w:val="00BF663C"/>
    <w:rsid w:val="00BF6B45"/>
    <w:rsid w:val="00C005E0"/>
    <w:rsid w:val="00C00910"/>
    <w:rsid w:val="00C013EC"/>
    <w:rsid w:val="00C02B73"/>
    <w:rsid w:val="00C030D3"/>
    <w:rsid w:val="00C0349C"/>
    <w:rsid w:val="00C041DC"/>
    <w:rsid w:val="00C04340"/>
    <w:rsid w:val="00C04693"/>
    <w:rsid w:val="00C07197"/>
    <w:rsid w:val="00C0734F"/>
    <w:rsid w:val="00C07C18"/>
    <w:rsid w:val="00C10077"/>
    <w:rsid w:val="00C10294"/>
    <w:rsid w:val="00C10707"/>
    <w:rsid w:val="00C10DE9"/>
    <w:rsid w:val="00C11E0F"/>
    <w:rsid w:val="00C12303"/>
    <w:rsid w:val="00C128DF"/>
    <w:rsid w:val="00C129CF"/>
    <w:rsid w:val="00C13315"/>
    <w:rsid w:val="00C13773"/>
    <w:rsid w:val="00C13926"/>
    <w:rsid w:val="00C14000"/>
    <w:rsid w:val="00C1405E"/>
    <w:rsid w:val="00C14719"/>
    <w:rsid w:val="00C15345"/>
    <w:rsid w:val="00C15D5D"/>
    <w:rsid w:val="00C16411"/>
    <w:rsid w:val="00C171E6"/>
    <w:rsid w:val="00C17641"/>
    <w:rsid w:val="00C17A40"/>
    <w:rsid w:val="00C200DB"/>
    <w:rsid w:val="00C20773"/>
    <w:rsid w:val="00C20FF3"/>
    <w:rsid w:val="00C21C91"/>
    <w:rsid w:val="00C21F63"/>
    <w:rsid w:val="00C22648"/>
    <w:rsid w:val="00C22B59"/>
    <w:rsid w:val="00C22EAF"/>
    <w:rsid w:val="00C24043"/>
    <w:rsid w:val="00C2452C"/>
    <w:rsid w:val="00C24530"/>
    <w:rsid w:val="00C24BE5"/>
    <w:rsid w:val="00C24BEF"/>
    <w:rsid w:val="00C2527E"/>
    <w:rsid w:val="00C2558F"/>
    <w:rsid w:val="00C26318"/>
    <w:rsid w:val="00C26F27"/>
    <w:rsid w:val="00C27463"/>
    <w:rsid w:val="00C27D5E"/>
    <w:rsid w:val="00C27FD0"/>
    <w:rsid w:val="00C30572"/>
    <w:rsid w:val="00C30C7D"/>
    <w:rsid w:val="00C310E3"/>
    <w:rsid w:val="00C3145A"/>
    <w:rsid w:val="00C31571"/>
    <w:rsid w:val="00C31980"/>
    <w:rsid w:val="00C31CB8"/>
    <w:rsid w:val="00C321D9"/>
    <w:rsid w:val="00C3278D"/>
    <w:rsid w:val="00C33418"/>
    <w:rsid w:val="00C33746"/>
    <w:rsid w:val="00C33C33"/>
    <w:rsid w:val="00C34106"/>
    <w:rsid w:val="00C34636"/>
    <w:rsid w:val="00C34FD3"/>
    <w:rsid w:val="00C3623D"/>
    <w:rsid w:val="00C36814"/>
    <w:rsid w:val="00C40229"/>
    <w:rsid w:val="00C40695"/>
    <w:rsid w:val="00C40C0D"/>
    <w:rsid w:val="00C414D4"/>
    <w:rsid w:val="00C4182F"/>
    <w:rsid w:val="00C4189F"/>
    <w:rsid w:val="00C444DC"/>
    <w:rsid w:val="00C4457F"/>
    <w:rsid w:val="00C44F14"/>
    <w:rsid w:val="00C459EE"/>
    <w:rsid w:val="00C461F8"/>
    <w:rsid w:val="00C462B3"/>
    <w:rsid w:val="00C47601"/>
    <w:rsid w:val="00C479C7"/>
    <w:rsid w:val="00C504B2"/>
    <w:rsid w:val="00C50B02"/>
    <w:rsid w:val="00C51349"/>
    <w:rsid w:val="00C51424"/>
    <w:rsid w:val="00C549B5"/>
    <w:rsid w:val="00C552B0"/>
    <w:rsid w:val="00C55B75"/>
    <w:rsid w:val="00C561C3"/>
    <w:rsid w:val="00C56DEC"/>
    <w:rsid w:val="00C5726E"/>
    <w:rsid w:val="00C575DE"/>
    <w:rsid w:val="00C60E32"/>
    <w:rsid w:val="00C6148F"/>
    <w:rsid w:val="00C6204D"/>
    <w:rsid w:val="00C638C6"/>
    <w:rsid w:val="00C64040"/>
    <w:rsid w:val="00C64350"/>
    <w:rsid w:val="00C6495E"/>
    <w:rsid w:val="00C65D86"/>
    <w:rsid w:val="00C6735E"/>
    <w:rsid w:val="00C67740"/>
    <w:rsid w:val="00C67CE4"/>
    <w:rsid w:val="00C7074A"/>
    <w:rsid w:val="00C70B50"/>
    <w:rsid w:val="00C7122A"/>
    <w:rsid w:val="00C72155"/>
    <w:rsid w:val="00C733A7"/>
    <w:rsid w:val="00C73B0A"/>
    <w:rsid w:val="00C73D51"/>
    <w:rsid w:val="00C7402E"/>
    <w:rsid w:val="00C74088"/>
    <w:rsid w:val="00C741E5"/>
    <w:rsid w:val="00C74687"/>
    <w:rsid w:val="00C74DDA"/>
    <w:rsid w:val="00C74F1C"/>
    <w:rsid w:val="00C75368"/>
    <w:rsid w:val="00C753C2"/>
    <w:rsid w:val="00C757FC"/>
    <w:rsid w:val="00C75966"/>
    <w:rsid w:val="00C75994"/>
    <w:rsid w:val="00C75B7A"/>
    <w:rsid w:val="00C75F0E"/>
    <w:rsid w:val="00C772D9"/>
    <w:rsid w:val="00C77A3E"/>
    <w:rsid w:val="00C77F82"/>
    <w:rsid w:val="00C80499"/>
    <w:rsid w:val="00C809F5"/>
    <w:rsid w:val="00C80C38"/>
    <w:rsid w:val="00C81435"/>
    <w:rsid w:val="00C8182A"/>
    <w:rsid w:val="00C818C1"/>
    <w:rsid w:val="00C82775"/>
    <w:rsid w:val="00C82C4E"/>
    <w:rsid w:val="00C834C6"/>
    <w:rsid w:val="00C83B5C"/>
    <w:rsid w:val="00C83F4C"/>
    <w:rsid w:val="00C84849"/>
    <w:rsid w:val="00C84A2E"/>
    <w:rsid w:val="00C84AD5"/>
    <w:rsid w:val="00C85017"/>
    <w:rsid w:val="00C85179"/>
    <w:rsid w:val="00C85656"/>
    <w:rsid w:val="00C85AD7"/>
    <w:rsid w:val="00C86216"/>
    <w:rsid w:val="00C86724"/>
    <w:rsid w:val="00C868E3"/>
    <w:rsid w:val="00C86B57"/>
    <w:rsid w:val="00C87110"/>
    <w:rsid w:val="00C87A29"/>
    <w:rsid w:val="00C87B47"/>
    <w:rsid w:val="00C87F2F"/>
    <w:rsid w:val="00C90396"/>
    <w:rsid w:val="00C918A9"/>
    <w:rsid w:val="00C91CFC"/>
    <w:rsid w:val="00C9251F"/>
    <w:rsid w:val="00C92BD4"/>
    <w:rsid w:val="00C93E28"/>
    <w:rsid w:val="00C93FEB"/>
    <w:rsid w:val="00C95BE2"/>
    <w:rsid w:val="00C9790E"/>
    <w:rsid w:val="00C97D82"/>
    <w:rsid w:val="00CA06D0"/>
    <w:rsid w:val="00CA09D5"/>
    <w:rsid w:val="00CA0A01"/>
    <w:rsid w:val="00CA1262"/>
    <w:rsid w:val="00CA12FA"/>
    <w:rsid w:val="00CA158B"/>
    <w:rsid w:val="00CA1837"/>
    <w:rsid w:val="00CA2BB1"/>
    <w:rsid w:val="00CA2D26"/>
    <w:rsid w:val="00CA341F"/>
    <w:rsid w:val="00CA3799"/>
    <w:rsid w:val="00CA491D"/>
    <w:rsid w:val="00CA5583"/>
    <w:rsid w:val="00CA5FC9"/>
    <w:rsid w:val="00CA630D"/>
    <w:rsid w:val="00CA777A"/>
    <w:rsid w:val="00CB045A"/>
    <w:rsid w:val="00CB06B0"/>
    <w:rsid w:val="00CB10CE"/>
    <w:rsid w:val="00CB1782"/>
    <w:rsid w:val="00CB2340"/>
    <w:rsid w:val="00CB2A93"/>
    <w:rsid w:val="00CB2AD6"/>
    <w:rsid w:val="00CB2DA3"/>
    <w:rsid w:val="00CB3AA9"/>
    <w:rsid w:val="00CB4420"/>
    <w:rsid w:val="00CB58A0"/>
    <w:rsid w:val="00CB6226"/>
    <w:rsid w:val="00CB7700"/>
    <w:rsid w:val="00CC0C3B"/>
    <w:rsid w:val="00CC0CC3"/>
    <w:rsid w:val="00CC14F6"/>
    <w:rsid w:val="00CC1F32"/>
    <w:rsid w:val="00CC2777"/>
    <w:rsid w:val="00CC3609"/>
    <w:rsid w:val="00CC3C34"/>
    <w:rsid w:val="00CC4454"/>
    <w:rsid w:val="00CC4551"/>
    <w:rsid w:val="00CC4D32"/>
    <w:rsid w:val="00CC4FBE"/>
    <w:rsid w:val="00CC5923"/>
    <w:rsid w:val="00CC6C26"/>
    <w:rsid w:val="00CC6D55"/>
    <w:rsid w:val="00CC7790"/>
    <w:rsid w:val="00CC77D1"/>
    <w:rsid w:val="00CC7ACC"/>
    <w:rsid w:val="00CC7D19"/>
    <w:rsid w:val="00CC7F63"/>
    <w:rsid w:val="00CD10AA"/>
    <w:rsid w:val="00CD1CAD"/>
    <w:rsid w:val="00CD2434"/>
    <w:rsid w:val="00CD2798"/>
    <w:rsid w:val="00CD281E"/>
    <w:rsid w:val="00CD319F"/>
    <w:rsid w:val="00CD35C1"/>
    <w:rsid w:val="00CD3901"/>
    <w:rsid w:val="00CD3E73"/>
    <w:rsid w:val="00CD43B3"/>
    <w:rsid w:val="00CD49C2"/>
    <w:rsid w:val="00CD6820"/>
    <w:rsid w:val="00CD72B1"/>
    <w:rsid w:val="00CD77C7"/>
    <w:rsid w:val="00CD7AB4"/>
    <w:rsid w:val="00CE13F3"/>
    <w:rsid w:val="00CE246E"/>
    <w:rsid w:val="00CE2624"/>
    <w:rsid w:val="00CE2DAD"/>
    <w:rsid w:val="00CE392D"/>
    <w:rsid w:val="00CE3CC0"/>
    <w:rsid w:val="00CE3D32"/>
    <w:rsid w:val="00CE4394"/>
    <w:rsid w:val="00CE7500"/>
    <w:rsid w:val="00CE77F7"/>
    <w:rsid w:val="00CE7B04"/>
    <w:rsid w:val="00CE7C57"/>
    <w:rsid w:val="00CF039E"/>
    <w:rsid w:val="00CF1E73"/>
    <w:rsid w:val="00CF2521"/>
    <w:rsid w:val="00CF27AE"/>
    <w:rsid w:val="00CF2963"/>
    <w:rsid w:val="00CF3DF7"/>
    <w:rsid w:val="00CF468C"/>
    <w:rsid w:val="00CF48D5"/>
    <w:rsid w:val="00CF4A5C"/>
    <w:rsid w:val="00CF5850"/>
    <w:rsid w:val="00CF6429"/>
    <w:rsid w:val="00CF76A1"/>
    <w:rsid w:val="00D004A5"/>
    <w:rsid w:val="00D00C5D"/>
    <w:rsid w:val="00D00E7D"/>
    <w:rsid w:val="00D01AE5"/>
    <w:rsid w:val="00D01EA3"/>
    <w:rsid w:val="00D0236E"/>
    <w:rsid w:val="00D0241C"/>
    <w:rsid w:val="00D02C20"/>
    <w:rsid w:val="00D02FC2"/>
    <w:rsid w:val="00D04091"/>
    <w:rsid w:val="00D04145"/>
    <w:rsid w:val="00D04B19"/>
    <w:rsid w:val="00D055CF"/>
    <w:rsid w:val="00D0594A"/>
    <w:rsid w:val="00D06491"/>
    <w:rsid w:val="00D06878"/>
    <w:rsid w:val="00D06A12"/>
    <w:rsid w:val="00D06BA8"/>
    <w:rsid w:val="00D07746"/>
    <w:rsid w:val="00D07AF6"/>
    <w:rsid w:val="00D10304"/>
    <w:rsid w:val="00D11300"/>
    <w:rsid w:val="00D12D52"/>
    <w:rsid w:val="00D132D9"/>
    <w:rsid w:val="00D13DF4"/>
    <w:rsid w:val="00D1459F"/>
    <w:rsid w:val="00D15032"/>
    <w:rsid w:val="00D15895"/>
    <w:rsid w:val="00D15932"/>
    <w:rsid w:val="00D1622B"/>
    <w:rsid w:val="00D164B8"/>
    <w:rsid w:val="00D16C30"/>
    <w:rsid w:val="00D16DF7"/>
    <w:rsid w:val="00D16FEB"/>
    <w:rsid w:val="00D17013"/>
    <w:rsid w:val="00D176BA"/>
    <w:rsid w:val="00D17F06"/>
    <w:rsid w:val="00D203A8"/>
    <w:rsid w:val="00D20630"/>
    <w:rsid w:val="00D20BEA"/>
    <w:rsid w:val="00D21CAA"/>
    <w:rsid w:val="00D23F86"/>
    <w:rsid w:val="00D2432D"/>
    <w:rsid w:val="00D247A5"/>
    <w:rsid w:val="00D25393"/>
    <w:rsid w:val="00D259FE"/>
    <w:rsid w:val="00D25C9E"/>
    <w:rsid w:val="00D25E2E"/>
    <w:rsid w:val="00D261B0"/>
    <w:rsid w:val="00D27258"/>
    <w:rsid w:val="00D275D7"/>
    <w:rsid w:val="00D3020C"/>
    <w:rsid w:val="00D30C13"/>
    <w:rsid w:val="00D30D95"/>
    <w:rsid w:val="00D30E49"/>
    <w:rsid w:val="00D313BB"/>
    <w:rsid w:val="00D315C9"/>
    <w:rsid w:val="00D31B85"/>
    <w:rsid w:val="00D31D5F"/>
    <w:rsid w:val="00D320EE"/>
    <w:rsid w:val="00D3229C"/>
    <w:rsid w:val="00D33080"/>
    <w:rsid w:val="00D33479"/>
    <w:rsid w:val="00D3358D"/>
    <w:rsid w:val="00D34516"/>
    <w:rsid w:val="00D35781"/>
    <w:rsid w:val="00D35A6B"/>
    <w:rsid w:val="00D369DF"/>
    <w:rsid w:val="00D36C43"/>
    <w:rsid w:val="00D36FD2"/>
    <w:rsid w:val="00D37DFF"/>
    <w:rsid w:val="00D41612"/>
    <w:rsid w:val="00D421CB"/>
    <w:rsid w:val="00D42B95"/>
    <w:rsid w:val="00D43120"/>
    <w:rsid w:val="00D43266"/>
    <w:rsid w:val="00D43A3A"/>
    <w:rsid w:val="00D44778"/>
    <w:rsid w:val="00D454BC"/>
    <w:rsid w:val="00D454E7"/>
    <w:rsid w:val="00D45815"/>
    <w:rsid w:val="00D4598C"/>
    <w:rsid w:val="00D459AB"/>
    <w:rsid w:val="00D45AA3"/>
    <w:rsid w:val="00D46719"/>
    <w:rsid w:val="00D46BBF"/>
    <w:rsid w:val="00D474E5"/>
    <w:rsid w:val="00D479CF"/>
    <w:rsid w:val="00D500AB"/>
    <w:rsid w:val="00D50CF3"/>
    <w:rsid w:val="00D50FCE"/>
    <w:rsid w:val="00D5106A"/>
    <w:rsid w:val="00D51337"/>
    <w:rsid w:val="00D519F6"/>
    <w:rsid w:val="00D52256"/>
    <w:rsid w:val="00D526DD"/>
    <w:rsid w:val="00D52709"/>
    <w:rsid w:val="00D53948"/>
    <w:rsid w:val="00D5401C"/>
    <w:rsid w:val="00D540A6"/>
    <w:rsid w:val="00D54E44"/>
    <w:rsid w:val="00D54F4F"/>
    <w:rsid w:val="00D55022"/>
    <w:rsid w:val="00D55191"/>
    <w:rsid w:val="00D5550D"/>
    <w:rsid w:val="00D5582F"/>
    <w:rsid w:val="00D55DBB"/>
    <w:rsid w:val="00D56A40"/>
    <w:rsid w:val="00D5702A"/>
    <w:rsid w:val="00D579D9"/>
    <w:rsid w:val="00D6085A"/>
    <w:rsid w:val="00D60C6A"/>
    <w:rsid w:val="00D60E42"/>
    <w:rsid w:val="00D60FDE"/>
    <w:rsid w:val="00D6184D"/>
    <w:rsid w:val="00D61CAE"/>
    <w:rsid w:val="00D62F0C"/>
    <w:rsid w:val="00D63637"/>
    <w:rsid w:val="00D63645"/>
    <w:rsid w:val="00D64250"/>
    <w:rsid w:val="00D6456C"/>
    <w:rsid w:val="00D65230"/>
    <w:rsid w:val="00D65A72"/>
    <w:rsid w:val="00D669F9"/>
    <w:rsid w:val="00D66B02"/>
    <w:rsid w:val="00D6782C"/>
    <w:rsid w:val="00D70466"/>
    <w:rsid w:val="00D70D87"/>
    <w:rsid w:val="00D71C85"/>
    <w:rsid w:val="00D71F91"/>
    <w:rsid w:val="00D73A84"/>
    <w:rsid w:val="00D74AB3"/>
    <w:rsid w:val="00D7540C"/>
    <w:rsid w:val="00D7558A"/>
    <w:rsid w:val="00D769A1"/>
    <w:rsid w:val="00D7703C"/>
    <w:rsid w:val="00D77713"/>
    <w:rsid w:val="00D77F27"/>
    <w:rsid w:val="00D801F9"/>
    <w:rsid w:val="00D80B9F"/>
    <w:rsid w:val="00D815AA"/>
    <w:rsid w:val="00D81D87"/>
    <w:rsid w:val="00D8240A"/>
    <w:rsid w:val="00D82B7A"/>
    <w:rsid w:val="00D82D1A"/>
    <w:rsid w:val="00D83225"/>
    <w:rsid w:val="00D8346D"/>
    <w:rsid w:val="00D83980"/>
    <w:rsid w:val="00D83EA4"/>
    <w:rsid w:val="00D84045"/>
    <w:rsid w:val="00D8443B"/>
    <w:rsid w:val="00D84580"/>
    <w:rsid w:val="00D8545A"/>
    <w:rsid w:val="00D860CB"/>
    <w:rsid w:val="00D8624E"/>
    <w:rsid w:val="00D87488"/>
    <w:rsid w:val="00D8787A"/>
    <w:rsid w:val="00D87B89"/>
    <w:rsid w:val="00D9047B"/>
    <w:rsid w:val="00D9054A"/>
    <w:rsid w:val="00D90842"/>
    <w:rsid w:val="00D90AA6"/>
    <w:rsid w:val="00D90F89"/>
    <w:rsid w:val="00D9339A"/>
    <w:rsid w:val="00D935B0"/>
    <w:rsid w:val="00D93CB9"/>
    <w:rsid w:val="00D94FC3"/>
    <w:rsid w:val="00D96236"/>
    <w:rsid w:val="00D965C4"/>
    <w:rsid w:val="00D96EE3"/>
    <w:rsid w:val="00DA0DC3"/>
    <w:rsid w:val="00DA134C"/>
    <w:rsid w:val="00DA1565"/>
    <w:rsid w:val="00DA2034"/>
    <w:rsid w:val="00DA313F"/>
    <w:rsid w:val="00DA3323"/>
    <w:rsid w:val="00DA379C"/>
    <w:rsid w:val="00DA4047"/>
    <w:rsid w:val="00DA4684"/>
    <w:rsid w:val="00DA4780"/>
    <w:rsid w:val="00DA678D"/>
    <w:rsid w:val="00DA722A"/>
    <w:rsid w:val="00DA79BE"/>
    <w:rsid w:val="00DA7E61"/>
    <w:rsid w:val="00DB0672"/>
    <w:rsid w:val="00DB0953"/>
    <w:rsid w:val="00DB0B35"/>
    <w:rsid w:val="00DB0F71"/>
    <w:rsid w:val="00DB1351"/>
    <w:rsid w:val="00DB1434"/>
    <w:rsid w:val="00DB1FDD"/>
    <w:rsid w:val="00DB2182"/>
    <w:rsid w:val="00DB2361"/>
    <w:rsid w:val="00DB2AB2"/>
    <w:rsid w:val="00DB44B0"/>
    <w:rsid w:val="00DB6B53"/>
    <w:rsid w:val="00DB6C6C"/>
    <w:rsid w:val="00DB75A9"/>
    <w:rsid w:val="00DB7BD3"/>
    <w:rsid w:val="00DC0802"/>
    <w:rsid w:val="00DC13D1"/>
    <w:rsid w:val="00DC161A"/>
    <w:rsid w:val="00DC16B4"/>
    <w:rsid w:val="00DC1A7D"/>
    <w:rsid w:val="00DC2039"/>
    <w:rsid w:val="00DC291E"/>
    <w:rsid w:val="00DC2BFF"/>
    <w:rsid w:val="00DC3049"/>
    <w:rsid w:val="00DC311F"/>
    <w:rsid w:val="00DC324E"/>
    <w:rsid w:val="00DC33AA"/>
    <w:rsid w:val="00DC34C1"/>
    <w:rsid w:val="00DC42E8"/>
    <w:rsid w:val="00DC4339"/>
    <w:rsid w:val="00DC4B96"/>
    <w:rsid w:val="00DC4DB3"/>
    <w:rsid w:val="00DC588A"/>
    <w:rsid w:val="00DC666D"/>
    <w:rsid w:val="00DC6AB0"/>
    <w:rsid w:val="00DD022F"/>
    <w:rsid w:val="00DD0EA9"/>
    <w:rsid w:val="00DD0F73"/>
    <w:rsid w:val="00DD5279"/>
    <w:rsid w:val="00DD545D"/>
    <w:rsid w:val="00DD5AF9"/>
    <w:rsid w:val="00DD63A8"/>
    <w:rsid w:val="00DD6D52"/>
    <w:rsid w:val="00DD799C"/>
    <w:rsid w:val="00DD7BC6"/>
    <w:rsid w:val="00DE04AF"/>
    <w:rsid w:val="00DE0673"/>
    <w:rsid w:val="00DE07EE"/>
    <w:rsid w:val="00DE08AC"/>
    <w:rsid w:val="00DE0AFE"/>
    <w:rsid w:val="00DE0C89"/>
    <w:rsid w:val="00DE144B"/>
    <w:rsid w:val="00DE1D5D"/>
    <w:rsid w:val="00DE2631"/>
    <w:rsid w:val="00DE27A1"/>
    <w:rsid w:val="00DE2B9B"/>
    <w:rsid w:val="00DE37AC"/>
    <w:rsid w:val="00DE3ECC"/>
    <w:rsid w:val="00DE459B"/>
    <w:rsid w:val="00DE5340"/>
    <w:rsid w:val="00DE53D8"/>
    <w:rsid w:val="00DE58AA"/>
    <w:rsid w:val="00DE5A79"/>
    <w:rsid w:val="00DE5F54"/>
    <w:rsid w:val="00DE6000"/>
    <w:rsid w:val="00DE6236"/>
    <w:rsid w:val="00DE6BFE"/>
    <w:rsid w:val="00DF0762"/>
    <w:rsid w:val="00DF14A7"/>
    <w:rsid w:val="00DF203D"/>
    <w:rsid w:val="00DF2278"/>
    <w:rsid w:val="00DF23A7"/>
    <w:rsid w:val="00DF2F4E"/>
    <w:rsid w:val="00DF32C7"/>
    <w:rsid w:val="00DF3774"/>
    <w:rsid w:val="00E01481"/>
    <w:rsid w:val="00E01CC3"/>
    <w:rsid w:val="00E03235"/>
    <w:rsid w:val="00E033FC"/>
    <w:rsid w:val="00E03923"/>
    <w:rsid w:val="00E03AA9"/>
    <w:rsid w:val="00E03E0C"/>
    <w:rsid w:val="00E05C6E"/>
    <w:rsid w:val="00E05F28"/>
    <w:rsid w:val="00E06197"/>
    <w:rsid w:val="00E06ABB"/>
    <w:rsid w:val="00E06CED"/>
    <w:rsid w:val="00E06E19"/>
    <w:rsid w:val="00E102F9"/>
    <w:rsid w:val="00E10409"/>
    <w:rsid w:val="00E109C2"/>
    <w:rsid w:val="00E10BB1"/>
    <w:rsid w:val="00E10EA8"/>
    <w:rsid w:val="00E127CF"/>
    <w:rsid w:val="00E127F9"/>
    <w:rsid w:val="00E12E40"/>
    <w:rsid w:val="00E142BC"/>
    <w:rsid w:val="00E147BF"/>
    <w:rsid w:val="00E14895"/>
    <w:rsid w:val="00E15C16"/>
    <w:rsid w:val="00E17505"/>
    <w:rsid w:val="00E17CC6"/>
    <w:rsid w:val="00E20572"/>
    <w:rsid w:val="00E2090D"/>
    <w:rsid w:val="00E20DE0"/>
    <w:rsid w:val="00E20EFE"/>
    <w:rsid w:val="00E2177B"/>
    <w:rsid w:val="00E21E9B"/>
    <w:rsid w:val="00E2240B"/>
    <w:rsid w:val="00E230D0"/>
    <w:rsid w:val="00E243A5"/>
    <w:rsid w:val="00E2494B"/>
    <w:rsid w:val="00E253EC"/>
    <w:rsid w:val="00E25505"/>
    <w:rsid w:val="00E255F5"/>
    <w:rsid w:val="00E26146"/>
    <w:rsid w:val="00E2657D"/>
    <w:rsid w:val="00E266B4"/>
    <w:rsid w:val="00E26A7C"/>
    <w:rsid w:val="00E26BF7"/>
    <w:rsid w:val="00E27AA8"/>
    <w:rsid w:val="00E308F6"/>
    <w:rsid w:val="00E30D03"/>
    <w:rsid w:val="00E31FF5"/>
    <w:rsid w:val="00E32E06"/>
    <w:rsid w:val="00E32E19"/>
    <w:rsid w:val="00E32FE6"/>
    <w:rsid w:val="00E33253"/>
    <w:rsid w:val="00E33FBB"/>
    <w:rsid w:val="00E34658"/>
    <w:rsid w:val="00E3465B"/>
    <w:rsid w:val="00E35713"/>
    <w:rsid w:val="00E36576"/>
    <w:rsid w:val="00E36D6A"/>
    <w:rsid w:val="00E374C7"/>
    <w:rsid w:val="00E4003B"/>
    <w:rsid w:val="00E415AA"/>
    <w:rsid w:val="00E41C4B"/>
    <w:rsid w:val="00E41D46"/>
    <w:rsid w:val="00E41DE7"/>
    <w:rsid w:val="00E420D1"/>
    <w:rsid w:val="00E42B68"/>
    <w:rsid w:val="00E42C36"/>
    <w:rsid w:val="00E434B0"/>
    <w:rsid w:val="00E43619"/>
    <w:rsid w:val="00E43673"/>
    <w:rsid w:val="00E43C13"/>
    <w:rsid w:val="00E447A7"/>
    <w:rsid w:val="00E4560F"/>
    <w:rsid w:val="00E46B39"/>
    <w:rsid w:val="00E46B8C"/>
    <w:rsid w:val="00E46D63"/>
    <w:rsid w:val="00E472C1"/>
    <w:rsid w:val="00E474C2"/>
    <w:rsid w:val="00E47BBA"/>
    <w:rsid w:val="00E50256"/>
    <w:rsid w:val="00E50805"/>
    <w:rsid w:val="00E50B0A"/>
    <w:rsid w:val="00E50B74"/>
    <w:rsid w:val="00E51A94"/>
    <w:rsid w:val="00E520A3"/>
    <w:rsid w:val="00E52A54"/>
    <w:rsid w:val="00E5317F"/>
    <w:rsid w:val="00E5343A"/>
    <w:rsid w:val="00E53589"/>
    <w:rsid w:val="00E53B18"/>
    <w:rsid w:val="00E53DCD"/>
    <w:rsid w:val="00E5441B"/>
    <w:rsid w:val="00E54786"/>
    <w:rsid w:val="00E54832"/>
    <w:rsid w:val="00E54CC1"/>
    <w:rsid w:val="00E574EE"/>
    <w:rsid w:val="00E57654"/>
    <w:rsid w:val="00E579E1"/>
    <w:rsid w:val="00E609F1"/>
    <w:rsid w:val="00E611D7"/>
    <w:rsid w:val="00E61D63"/>
    <w:rsid w:val="00E61EDF"/>
    <w:rsid w:val="00E63049"/>
    <w:rsid w:val="00E64035"/>
    <w:rsid w:val="00E648E8"/>
    <w:rsid w:val="00E64BF9"/>
    <w:rsid w:val="00E64E41"/>
    <w:rsid w:val="00E6511C"/>
    <w:rsid w:val="00E652D4"/>
    <w:rsid w:val="00E6531F"/>
    <w:rsid w:val="00E65A3D"/>
    <w:rsid w:val="00E65E08"/>
    <w:rsid w:val="00E65EB1"/>
    <w:rsid w:val="00E66F14"/>
    <w:rsid w:val="00E676F0"/>
    <w:rsid w:val="00E679FD"/>
    <w:rsid w:val="00E71425"/>
    <w:rsid w:val="00E714F7"/>
    <w:rsid w:val="00E721B8"/>
    <w:rsid w:val="00E72E67"/>
    <w:rsid w:val="00E72EE5"/>
    <w:rsid w:val="00E733A5"/>
    <w:rsid w:val="00E73EE1"/>
    <w:rsid w:val="00E74DA6"/>
    <w:rsid w:val="00E75B92"/>
    <w:rsid w:val="00E775BD"/>
    <w:rsid w:val="00E77832"/>
    <w:rsid w:val="00E806B8"/>
    <w:rsid w:val="00E80D2E"/>
    <w:rsid w:val="00E8116B"/>
    <w:rsid w:val="00E816FF"/>
    <w:rsid w:val="00E81A74"/>
    <w:rsid w:val="00E81D60"/>
    <w:rsid w:val="00E831E8"/>
    <w:rsid w:val="00E831F8"/>
    <w:rsid w:val="00E834CB"/>
    <w:rsid w:val="00E836EF"/>
    <w:rsid w:val="00E83940"/>
    <w:rsid w:val="00E83F6B"/>
    <w:rsid w:val="00E84294"/>
    <w:rsid w:val="00E84386"/>
    <w:rsid w:val="00E85866"/>
    <w:rsid w:val="00E85ACB"/>
    <w:rsid w:val="00E85B2A"/>
    <w:rsid w:val="00E86A91"/>
    <w:rsid w:val="00E86C53"/>
    <w:rsid w:val="00E87230"/>
    <w:rsid w:val="00E87668"/>
    <w:rsid w:val="00E87701"/>
    <w:rsid w:val="00E904FB"/>
    <w:rsid w:val="00E90806"/>
    <w:rsid w:val="00E912C3"/>
    <w:rsid w:val="00E91931"/>
    <w:rsid w:val="00E923B4"/>
    <w:rsid w:val="00E925CF"/>
    <w:rsid w:val="00E9268F"/>
    <w:rsid w:val="00E92795"/>
    <w:rsid w:val="00E92CA5"/>
    <w:rsid w:val="00E92F08"/>
    <w:rsid w:val="00E93A60"/>
    <w:rsid w:val="00E93B40"/>
    <w:rsid w:val="00E93F0A"/>
    <w:rsid w:val="00E94E5D"/>
    <w:rsid w:val="00E95188"/>
    <w:rsid w:val="00E96B45"/>
    <w:rsid w:val="00E96CDD"/>
    <w:rsid w:val="00E96F9E"/>
    <w:rsid w:val="00E97758"/>
    <w:rsid w:val="00E97FCB"/>
    <w:rsid w:val="00EA14CB"/>
    <w:rsid w:val="00EA1C89"/>
    <w:rsid w:val="00EA1EC0"/>
    <w:rsid w:val="00EA2228"/>
    <w:rsid w:val="00EA24B9"/>
    <w:rsid w:val="00EA28E9"/>
    <w:rsid w:val="00EA2ACD"/>
    <w:rsid w:val="00EA2D0B"/>
    <w:rsid w:val="00EA34DE"/>
    <w:rsid w:val="00EA3CA6"/>
    <w:rsid w:val="00EA3D06"/>
    <w:rsid w:val="00EA502D"/>
    <w:rsid w:val="00EA5811"/>
    <w:rsid w:val="00EA5EE3"/>
    <w:rsid w:val="00EA6740"/>
    <w:rsid w:val="00EA6E7A"/>
    <w:rsid w:val="00EA78BF"/>
    <w:rsid w:val="00EB27EA"/>
    <w:rsid w:val="00EB31F4"/>
    <w:rsid w:val="00EB4189"/>
    <w:rsid w:val="00EB48FB"/>
    <w:rsid w:val="00EB4DBC"/>
    <w:rsid w:val="00EB508F"/>
    <w:rsid w:val="00EB529F"/>
    <w:rsid w:val="00EB5C82"/>
    <w:rsid w:val="00EB6850"/>
    <w:rsid w:val="00EB68C2"/>
    <w:rsid w:val="00EB6D17"/>
    <w:rsid w:val="00EB6E73"/>
    <w:rsid w:val="00EB77DD"/>
    <w:rsid w:val="00EB7C9E"/>
    <w:rsid w:val="00EC174E"/>
    <w:rsid w:val="00EC1B37"/>
    <w:rsid w:val="00EC1F35"/>
    <w:rsid w:val="00EC25DF"/>
    <w:rsid w:val="00EC2614"/>
    <w:rsid w:val="00EC3422"/>
    <w:rsid w:val="00EC36F7"/>
    <w:rsid w:val="00EC399D"/>
    <w:rsid w:val="00EC4703"/>
    <w:rsid w:val="00EC47AE"/>
    <w:rsid w:val="00EC492A"/>
    <w:rsid w:val="00EC4C2D"/>
    <w:rsid w:val="00EC4E98"/>
    <w:rsid w:val="00EC56C4"/>
    <w:rsid w:val="00EC58FC"/>
    <w:rsid w:val="00EC5C23"/>
    <w:rsid w:val="00EC5F6C"/>
    <w:rsid w:val="00EC5FCA"/>
    <w:rsid w:val="00EC652A"/>
    <w:rsid w:val="00EC7E45"/>
    <w:rsid w:val="00ED012D"/>
    <w:rsid w:val="00ED0DC0"/>
    <w:rsid w:val="00ED1C4B"/>
    <w:rsid w:val="00ED244E"/>
    <w:rsid w:val="00ED2618"/>
    <w:rsid w:val="00ED29A4"/>
    <w:rsid w:val="00ED2B3F"/>
    <w:rsid w:val="00ED2CC6"/>
    <w:rsid w:val="00ED304C"/>
    <w:rsid w:val="00ED31DC"/>
    <w:rsid w:val="00ED32DE"/>
    <w:rsid w:val="00ED353E"/>
    <w:rsid w:val="00ED4830"/>
    <w:rsid w:val="00ED489F"/>
    <w:rsid w:val="00ED4DBE"/>
    <w:rsid w:val="00ED57CC"/>
    <w:rsid w:val="00ED5DEC"/>
    <w:rsid w:val="00ED5DFD"/>
    <w:rsid w:val="00ED61BE"/>
    <w:rsid w:val="00ED66FA"/>
    <w:rsid w:val="00ED6F24"/>
    <w:rsid w:val="00ED713B"/>
    <w:rsid w:val="00ED7BA4"/>
    <w:rsid w:val="00ED7C33"/>
    <w:rsid w:val="00ED7E21"/>
    <w:rsid w:val="00ED7F81"/>
    <w:rsid w:val="00EE0A6F"/>
    <w:rsid w:val="00EE11A6"/>
    <w:rsid w:val="00EE1455"/>
    <w:rsid w:val="00EE1504"/>
    <w:rsid w:val="00EE15ED"/>
    <w:rsid w:val="00EE1EBC"/>
    <w:rsid w:val="00EE234F"/>
    <w:rsid w:val="00EE25AA"/>
    <w:rsid w:val="00EE43E3"/>
    <w:rsid w:val="00EE53C3"/>
    <w:rsid w:val="00EE5FC2"/>
    <w:rsid w:val="00EE6132"/>
    <w:rsid w:val="00EE64EA"/>
    <w:rsid w:val="00EE66B6"/>
    <w:rsid w:val="00EE71C7"/>
    <w:rsid w:val="00EE7424"/>
    <w:rsid w:val="00EE7AE6"/>
    <w:rsid w:val="00EE7F9B"/>
    <w:rsid w:val="00EF1F22"/>
    <w:rsid w:val="00EF208B"/>
    <w:rsid w:val="00EF2874"/>
    <w:rsid w:val="00EF3162"/>
    <w:rsid w:val="00EF31C3"/>
    <w:rsid w:val="00EF32AB"/>
    <w:rsid w:val="00EF387F"/>
    <w:rsid w:val="00EF3E90"/>
    <w:rsid w:val="00EF40C9"/>
    <w:rsid w:val="00EF4E77"/>
    <w:rsid w:val="00EF535E"/>
    <w:rsid w:val="00EF68F7"/>
    <w:rsid w:val="00EF73F6"/>
    <w:rsid w:val="00EF7A55"/>
    <w:rsid w:val="00F003A3"/>
    <w:rsid w:val="00F0196A"/>
    <w:rsid w:val="00F01DB4"/>
    <w:rsid w:val="00F02135"/>
    <w:rsid w:val="00F024AE"/>
    <w:rsid w:val="00F0315A"/>
    <w:rsid w:val="00F03216"/>
    <w:rsid w:val="00F037A7"/>
    <w:rsid w:val="00F03D7B"/>
    <w:rsid w:val="00F04DA7"/>
    <w:rsid w:val="00F056CA"/>
    <w:rsid w:val="00F0641F"/>
    <w:rsid w:val="00F06C23"/>
    <w:rsid w:val="00F10C2C"/>
    <w:rsid w:val="00F10C4D"/>
    <w:rsid w:val="00F11A27"/>
    <w:rsid w:val="00F11D32"/>
    <w:rsid w:val="00F12484"/>
    <w:rsid w:val="00F124B8"/>
    <w:rsid w:val="00F12A77"/>
    <w:rsid w:val="00F12E4D"/>
    <w:rsid w:val="00F13A2C"/>
    <w:rsid w:val="00F143E0"/>
    <w:rsid w:val="00F145BC"/>
    <w:rsid w:val="00F14F35"/>
    <w:rsid w:val="00F14F3A"/>
    <w:rsid w:val="00F1587A"/>
    <w:rsid w:val="00F17473"/>
    <w:rsid w:val="00F1778E"/>
    <w:rsid w:val="00F20DC1"/>
    <w:rsid w:val="00F210E8"/>
    <w:rsid w:val="00F22A45"/>
    <w:rsid w:val="00F22B38"/>
    <w:rsid w:val="00F2374D"/>
    <w:rsid w:val="00F24B60"/>
    <w:rsid w:val="00F24BD7"/>
    <w:rsid w:val="00F25346"/>
    <w:rsid w:val="00F254DF"/>
    <w:rsid w:val="00F255DB"/>
    <w:rsid w:val="00F257B1"/>
    <w:rsid w:val="00F26799"/>
    <w:rsid w:val="00F26853"/>
    <w:rsid w:val="00F271AA"/>
    <w:rsid w:val="00F27913"/>
    <w:rsid w:val="00F27973"/>
    <w:rsid w:val="00F27EDB"/>
    <w:rsid w:val="00F303DA"/>
    <w:rsid w:val="00F30B2B"/>
    <w:rsid w:val="00F30BC2"/>
    <w:rsid w:val="00F329A5"/>
    <w:rsid w:val="00F3329B"/>
    <w:rsid w:val="00F336BF"/>
    <w:rsid w:val="00F3385D"/>
    <w:rsid w:val="00F33C4B"/>
    <w:rsid w:val="00F33D0F"/>
    <w:rsid w:val="00F33EF5"/>
    <w:rsid w:val="00F33FC0"/>
    <w:rsid w:val="00F34144"/>
    <w:rsid w:val="00F34D7D"/>
    <w:rsid w:val="00F3526B"/>
    <w:rsid w:val="00F35C49"/>
    <w:rsid w:val="00F3619D"/>
    <w:rsid w:val="00F36840"/>
    <w:rsid w:val="00F36C3B"/>
    <w:rsid w:val="00F37741"/>
    <w:rsid w:val="00F41E07"/>
    <w:rsid w:val="00F427DA"/>
    <w:rsid w:val="00F42983"/>
    <w:rsid w:val="00F4369C"/>
    <w:rsid w:val="00F439F3"/>
    <w:rsid w:val="00F43C3A"/>
    <w:rsid w:val="00F43ED9"/>
    <w:rsid w:val="00F4416D"/>
    <w:rsid w:val="00F442CE"/>
    <w:rsid w:val="00F44626"/>
    <w:rsid w:val="00F450EC"/>
    <w:rsid w:val="00F454BC"/>
    <w:rsid w:val="00F45F2E"/>
    <w:rsid w:val="00F4630E"/>
    <w:rsid w:val="00F47356"/>
    <w:rsid w:val="00F50866"/>
    <w:rsid w:val="00F50C0D"/>
    <w:rsid w:val="00F50CFC"/>
    <w:rsid w:val="00F50DAC"/>
    <w:rsid w:val="00F50FB7"/>
    <w:rsid w:val="00F51160"/>
    <w:rsid w:val="00F51F06"/>
    <w:rsid w:val="00F5286B"/>
    <w:rsid w:val="00F52EC8"/>
    <w:rsid w:val="00F54950"/>
    <w:rsid w:val="00F54CBA"/>
    <w:rsid w:val="00F5505E"/>
    <w:rsid w:val="00F56030"/>
    <w:rsid w:val="00F561AB"/>
    <w:rsid w:val="00F56C29"/>
    <w:rsid w:val="00F56D1E"/>
    <w:rsid w:val="00F56D41"/>
    <w:rsid w:val="00F56E2F"/>
    <w:rsid w:val="00F57C57"/>
    <w:rsid w:val="00F57E52"/>
    <w:rsid w:val="00F61870"/>
    <w:rsid w:val="00F6197A"/>
    <w:rsid w:val="00F61F52"/>
    <w:rsid w:val="00F61F9D"/>
    <w:rsid w:val="00F625C2"/>
    <w:rsid w:val="00F63742"/>
    <w:rsid w:val="00F63E14"/>
    <w:rsid w:val="00F63EA9"/>
    <w:rsid w:val="00F64DCA"/>
    <w:rsid w:val="00F64EFE"/>
    <w:rsid w:val="00F652AD"/>
    <w:rsid w:val="00F65703"/>
    <w:rsid w:val="00F65E10"/>
    <w:rsid w:val="00F67401"/>
    <w:rsid w:val="00F7021D"/>
    <w:rsid w:val="00F70B0F"/>
    <w:rsid w:val="00F71160"/>
    <w:rsid w:val="00F722DF"/>
    <w:rsid w:val="00F72A29"/>
    <w:rsid w:val="00F72B25"/>
    <w:rsid w:val="00F72B8F"/>
    <w:rsid w:val="00F731D0"/>
    <w:rsid w:val="00F73489"/>
    <w:rsid w:val="00F73E41"/>
    <w:rsid w:val="00F74A1E"/>
    <w:rsid w:val="00F74E1E"/>
    <w:rsid w:val="00F757E4"/>
    <w:rsid w:val="00F76EB5"/>
    <w:rsid w:val="00F774F8"/>
    <w:rsid w:val="00F80162"/>
    <w:rsid w:val="00F80A92"/>
    <w:rsid w:val="00F80F49"/>
    <w:rsid w:val="00F8164F"/>
    <w:rsid w:val="00F81678"/>
    <w:rsid w:val="00F81EED"/>
    <w:rsid w:val="00F829C5"/>
    <w:rsid w:val="00F83026"/>
    <w:rsid w:val="00F842B4"/>
    <w:rsid w:val="00F84D45"/>
    <w:rsid w:val="00F853AD"/>
    <w:rsid w:val="00F85763"/>
    <w:rsid w:val="00F868BB"/>
    <w:rsid w:val="00F900A4"/>
    <w:rsid w:val="00F90777"/>
    <w:rsid w:val="00F90F78"/>
    <w:rsid w:val="00F91090"/>
    <w:rsid w:val="00F91489"/>
    <w:rsid w:val="00F91D5D"/>
    <w:rsid w:val="00F93636"/>
    <w:rsid w:val="00F94B03"/>
    <w:rsid w:val="00F94ED5"/>
    <w:rsid w:val="00F95253"/>
    <w:rsid w:val="00F955CD"/>
    <w:rsid w:val="00F9579F"/>
    <w:rsid w:val="00F95A93"/>
    <w:rsid w:val="00F95E6A"/>
    <w:rsid w:val="00F95FF8"/>
    <w:rsid w:val="00F96282"/>
    <w:rsid w:val="00F9646C"/>
    <w:rsid w:val="00F96926"/>
    <w:rsid w:val="00F96B27"/>
    <w:rsid w:val="00F9702F"/>
    <w:rsid w:val="00F971B7"/>
    <w:rsid w:val="00F977B1"/>
    <w:rsid w:val="00FA074B"/>
    <w:rsid w:val="00FA325D"/>
    <w:rsid w:val="00FA3701"/>
    <w:rsid w:val="00FA3742"/>
    <w:rsid w:val="00FA3FFB"/>
    <w:rsid w:val="00FA42D8"/>
    <w:rsid w:val="00FA47ED"/>
    <w:rsid w:val="00FA4C1B"/>
    <w:rsid w:val="00FA52FF"/>
    <w:rsid w:val="00FA573E"/>
    <w:rsid w:val="00FA5BF0"/>
    <w:rsid w:val="00FA5E60"/>
    <w:rsid w:val="00FA5EEA"/>
    <w:rsid w:val="00FA66BD"/>
    <w:rsid w:val="00FA6879"/>
    <w:rsid w:val="00FA764A"/>
    <w:rsid w:val="00FA7E01"/>
    <w:rsid w:val="00FA7E4A"/>
    <w:rsid w:val="00FB1043"/>
    <w:rsid w:val="00FB1105"/>
    <w:rsid w:val="00FB1B57"/>
    <w:rsid w:val="00FB1B5B"/>
    <w:rsid w:val="00FB2A0B"/>
    <w:rsid w:val="00FB2B9A"/>
    <w:rsid w:val="00FB332D"/>
    <w:rsid w:val="00FB3532"/>
    <w:rsid w:val="00FB3BE8"/>
    <w:rsid w:val="00FB4FCB"/>
    <w:rsid w:val="00FB53F3"/>
    <w:rsid w:val="00FB57FF"/>
    <w:rsid w:val="00FC18BD"/>
    <w:rsid w:val="00FC1B17"/>
    <w:rsid w:val="00FC1E5A"/>
    <w:rsid w:val="00FC213F"/>
    <w:rsid w:val="00FC26F3"/>
    <w:rsid w:val="00FC2CA0"/>
    <w:rsid w:val="00FC2CC6"/>
    <w:rsid w:val="00FC2D92"/>
    <w:rsid w:val="00FC2DC0"/>
    <w:rsid w:val="00FC37AE"/>
    <w:rsid w:val="00FC3802"/>
    <w:rsid w:val="00FC3ADC"/>
    <w:rsid w:val="00FC3F81"/>
    <w:rsid w:val="00FC4238"/>
    <w:rsid w:val="00FC492A"/>
    <w:rsid w:val="00FC5C76"/>
    <w:rsid w:val="00FC66F6"/>
    <w:rsid w:val="00FC6910"/>
    <w:rsid w:val="00FC6D58"/>
    <w:rsid w:val="00FC6E0C"/>
    <w:rsid w:val="00FD030C"/>
    <w:rsid w:val="00FD0626"/>
    <w:rsid w:val="00FD0DD1"/>
    <w:rsid w:val="00FD15C3"/>
    <w:rsid w:val="00FD181C"/>
    <w:rsid w:val="00FD1934"/>
    <w:rsid w:val="00FD2C2D"/>
    <w:rsid w:val="00FD4797"/>
    <w:rsid w:val="00FD4834"/>
    <w:rsid w:val="00FD517A"/>
    <w:rsid w:val="00FD56A7"/>
    <w:rsid w:val="00FD596A"/>
    <w:rsid w:val="00FD5D63"/>
    <w:rsid w:val="00FD6587"/>
    <w:rsid w:val="00FD665A"/>
    <w:rsid w:val="00FD66D8"/>
    <w:rsid w:val="00FD695A"/>
    <w:rsid w:val="00FD6BB0"/>
    <w:rsid w:val="00FD737F"/>
    <w:rsid w:val="00FD76BC"/>
    <w:rsid w:val="00FD7B19"/>
    <w:rsid w:val="00FE098E"/>
    <w:rsid w:val="00FE0B24"/>
    <w:rsid w:val="00FE0B81"/>
    <w:rsid w:val="00FE1B37"/>
    <w:rsid w:val="00FE35C2"/>
    <w:rsid w:val="00FE41F3"/>
    <w:rsid w:val="00FE4410"/>
    <w:rsid w:val="00FE448F"/>
    <w:rsid w:val="00FE48E7"/>
    <w:rsid w:val="00FE68A7"/>
    <w:rsid w:val="00FE71AD"/>
    <w:rsid w:val="00FE71F5"/>
    <w:rsid w:val="00FE76DD"/>
    <w:rsid w:val="00FE7900"/>
    <w:rsid w:val="00FE7FAC"/>
    <w:rsid w:val="00FF05C4"/>
    <w:rsid w:val="00FF0BD8"/>
    <w:rsid w:val="00FF124A"/>
    <w:rsid w:val="00FF16AB"/>
    <w:rsid w:val="00FF2664"/>
    <w:rsid w:val="00FF2858"/>
    <w:rsid w:val="00FF443B"/>
    <w:rsid w:val="00FF4682"/>
    <w:rsid w:val="00FF4771"/>
    <w:rsid w:val="00FF4B11"/>
    <w:rsid w:val="00FF4CD6"/>
    <w:rsid w:val="00FF4FBC"/>
    <w:rsid w:val="00FF55C8"/>
    <w:rsid w:val="00FF681D"/>
    <w:rsid w:val="00FF6969"/>
    <w:rsid w:val="00FF78BC"/>
    <w:rsid w:val="00FF78E8"/>
    <w:rsid w:val="00FF7F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9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6C2"/>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0"/>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link w:val="Heading2"/>
    <w:rsid w:val="00273519"/>
    <w:rPr>
      <w:rFonts w:ascii="Arial" w:eastAsia="Times New Roman" w:hAnsi="Arial" w:cs="Arial"/>
      <w:b/>
      <w:bCs/>
      <w:i/>
      <w:iCs/>
      <w:sz w:val="28"/>
      <w:szCs w:val="28"/>
    </w:rPr>
  </w:style>
  <w:style w:type="character" w:customStyle="1" w:styleId="Heading3Char">
    <w:name w:val="Heading 3 Char"/>
    <w:link w:val="Heading3"/>
    <w:rsid w:val="00273519"/>
    <w:rPr>
      <w:rFonts w:ascii="Arial" w:eastAsia="Times New Roman" w:hAnsi="Arial" w:cs="Arial"/>
      <w:b/>
      <w:bCs/>
      <w:sz w:val="26"/>
      <w:szCs w:val="26"/>
    </w:rPr>
  </w:style>
  <w:style w:type="character" w:customStyle="1" w:styleId="Heading4Char">
    <w:name w:val="Heading 4 Char"/>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link w:val="Heading5"/>
    <w:rsid w:val="00273519"/>
    <w:rPr>
      <w:rFonts w:ascii="Arial" w:eastAsia="Times New Roman" w:hAnsi="Arial" w:cs="Times New Roman"/>
      <w:szCs w:val="20"/>
    </w:rPr>
  </w:style>
  <w:style w:type="character" w:customStyle="1" w:styleId="Heading6Char">
    <w:name w:val="Heading 6 Char"/>
    <w:link w:val="Heading6"/>
    <w:rsid w:val="00273519"/>
    <w:rPr>
      <w:rFonts w:ascii="Arial" w:eastAsia="Times New Roman" w:hAnsi="Arial" w:cs="Times New Roman"/>
      <w:szCs w:val="20"/>
    </w:rPr>
  </w:style>
  <w:style w:type="character" w:customStyle="1" w:styleId="Heading7Char">
    <w:name w:val="Heading 7 Char"/>
    <w:link w:val="Heading7"/>
    <w:uiPriority w:val="9"/>
    <w:rsid w:val="00273519"/>
    <w:rPr>
      <w:rFonts w:ascii="Times New Roman" w:eastAsia="Times New Roman" w:hAnsi="Times New Roman" w:cs="Times New Roman"/>
      <w:sz w:val="24"/>
      <w:szCs w:val="24"/>
    </w:rPr>
  </w:style>
  <w:style w:type="character" w:customStyle="1" w:styleId="Heading8Char">
    <w:name w:val="Heading 8 Char"/>
    <w:link w:val="Heading8"/>
    <w:rsid w:val="00273519"/>
    <w:rPr>
      <w:rFonts w:ascii="Arial" w:eastAsia="Times New Roman" w:hAnsi="Arial" w:cs="Times New Roman"/>
      <w:i/>
      <w:sz w:val="20"/>
      <w:szCs w:val="20"/>
    </w:rPr>
  </w:style>
  <w:style w:type="character" w:customStyle="1" w:styleId="Heading9Char">
    <w:name w:val="Heading 9 Char"/>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link w:val="BodyTextIndent"/>
    <w:rsid w:val="00273519"/>
    <w:rPr>
      <w:rFonts w:ascii="Times New Roman" w:eastAsia="Times New Roman" w:hAnsi="Times New Roman" w:cs="Times New Roman"/>
      <w:sz w:val="24"/>
      <w:szCs w:val="24"/>
      <w:lang w:val="hr-HR"/>
    </w:rPr>
  </w:style>
  <w:style w:type="character" w:styleId="Hyperlink">
    <w:name w:val="Hyperlink"/>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link w:val="CommentText"/>
    <w:uiPriority w:val="99"/>
    <w:rsid w:val="00273519"/>
    <w:rPr>
      <w:rFonts w:ascii="Tahoma" w:eastAsia="Times New Roman" w:hAnsi="Tahoma" w:cs="Times New Roman"/>
      <w:sz w:val="20"/>
      <w:szCs w:val="20"/>
    </w:rPr>
  </w:style>
  <w:style w:type="character" w:styleId="CommentReference">
    <w:name w:val="annotation reference"/>
    <w:uiPriority w:val="99"/>
    <w:semiHidden/>
    <w:rsid w:val="00273519"/>
    <w:rPr>
      <w:sz w:val="16"/>
      <w:szCs w:val="16"/>
    </w:rPr>
  </w:style>
  <w:style w:type="paragraph" w:styleId="BalloonText">
    <w:name w:val="Balloon Text"/>
    <w:basedOn w:val="Normal"/>
    <w:link w:val="BalloonTextChar"/>
    <w:uiPriority w:val="99"/>
    <w:semiHidden/>
    <w:rsid w:val="00273519"/>
    <w:rPr>
      <w:rFonts w:ascii="Tahoma" w:hAnsi="Tahoma"/>
      <w:sz w:val="16"/>
      <w:szCs w:val="16"/>
    </w:rPr>
  </w:style>
  <w:style w:type="character" w:customStyle="1" w:styleId="BalloonTextChar">
    <w:name w:val="Balloon Text Char"/>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rsid w:val="00273519"/>
    <w:rPr>
      <w:sz w:val="24"/>
      <w:szCs w:val="24"/>
    </w:rPr>
  </w:style>
  <w:style w:type="character" w:styleId="PlaceholderText">
    <w:name w:val="Placeholder Text"/>
    <w:uiPriority w:val="99"/>
    <w:semiHidden/>
    <w:rsid w:val="00A762E5"/>
    <w:rPr>
      <w:color w:val="808080"/>
    </w:rPr>
  </w:style>
  <w:style w:type="character" w:customStyle="1" w:styleId="CommentSubjectChar1">
    <w:name w:val="Comment Subject Char1"/>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numPr>
        <w:numId w:val="4"/>
      </w:numPr>
      <w:tabs>
        <w:tab w:val="left" w:pos="714"/>
      </w:tabs>
      <w:spacing w:line="320" w:lineRule="atLeast"/>
      <w:jc w:val="both"/>
    </w:pPr>
    <w:rPr>
      <w:sz w:val="22"/>
      <w:szCs w:val="20"/>
      <w:lang w:val="en-GB"/>
    </w:rPr>
  </w:style>
  <w:style w:type="paragraph" w:customStyle="1" w:styleId="normal0">
    <w:name w:val="normal"/>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BodyText2">
    <w:name w:val="Body Text 2"/>
    <w:basedOn w:val="Normal"/>
    <w:link w:val="BodyText2Char"/>
    <w:unhideWhenUsed/>
    <w:rsid w:val="003066DC"/>
    <w:pPr>
      <w:spacing w:after="120" w:line="480" w:lineRule="auto"/>
    </w:pPr>
  </w:style>
  <w:style w:type="character" w:customStyle="1" w:styleId="BodyText2Char">
    <w:name w:val="Body Text 2 Char"/>
    <w:basedOn w:val="DefaultParagraphFont"/>
    <w:link w:val="BodyText2"/>
    <w:rsid w:val="003066DC"/>
    <w:rPr>
      <w:rFonts w:ascii="Times New Roman" w:eastAsia="Times New Roman" w:hAnsi="Times New Roman"/>
      <w:sz w:val="24"/>
      <w:szCs w:val="24"/>
    </w:rPr>
  </w:style>
  <w:style w:type="paragraph" w:styleId="Title">
    <w:name w:val="Title"/>
    <w:basedOn w:val="Normal"/>
    <w:link w:val="TitleChar"/>
    <w:qFormat/>
    <w:rsid w:val="00C17A40"/>
    <w:pPr>
      <w:jc w:val="center"/>
    </w:pPr>
    <w:rPr>
      <w:b/>
      <w:bCs/>
      <w:sz w:val="28"/>
    </w:rPr>
  </w:style>
  <w:style w:type="character" w:customStyle="1" w:styleId="TitleChar">
    <w:name w:val="Title Char"/>
    <w:basedOn w:val="DefaultParagraphFont"/>
    <w:link w:val="Title"/>
    <w:rsid w:val="00C17A40"/>
    <w:rPr>
      <w:rFonts w:ascii="Times New Roman" w:eastAsia="Times New Roman" w:hAnsi="Times New Roman"/>
      <w:b/>
      <w:bCs/>
      <w:sz w:val="28"/>
      <w:szCs w:val="24"/>
    </w:rPr>
  </w:style>
  <w:style w:type="paragraph" w:styleId="NoSpacing">
    <w:name w:val="No Spacing"/>
    <w:link w:val="NoSpacingChar"/>
    <w:uiPriority w:val="1"/>
    <w:qFormat/>
    <w:rsid w:val="00BD3CCC"/>
    <w:rPr>
      <w:rFonts w:ascii="Times New Roman" w:eastAsia="Times New Roman" w:hAnsi="Times New Roman"/>
      <w:sz w:val="24"/>
      <w:szCs w:val="24"/>
    </w:rPr>
  </w:style>
  <w:style w:type="character" w:customStyle="1" w:styleId="NoSpacingChar">
    <w:name w:val="No Spacing Char"/>
    <w:basedOn w:val="DefaultParagraphFont"/>
    <w:link w:val="NoSpacing"/>
    <w:uiPriority w:val="1"/>
    <w:rsid w:val="00C87A29"/>
    <w:rPr>
      <w:rFonts w:ascii="Times New Roman" w:eastAsia="Times New Roman" w:hAnsi="Times New Roman"/>
      <w:sz w:val="24"/>
      <w:szCs w:val="24"/>
    </w:rPr>
  </w:style>
  <w:style w:type="paragraph" w:customStyle="1" w:styleId="Pasus">
    <w:name w:val="Pasus"/>
    <w:basedOn w:val="Normal"/>
    <w:link w:val="PasusChar"/>
    <w:autoRedefine/>
    <w:uiPriority w:val="99"/>
    <w:rsid w:val="00F561AB"/>
    <w:pPr>
      <w:widowControl w:val="0"/>
      <w:numPr>
        <w:ilvl w:val="12"/>
      </w:numPr>
      <w:spacing w:before="120"/>
      <w:jc w:val="both"/>
    </w:pPr>
    <w:rPr>
      <w:color w:val="1F497D" w:themeColor="text2"/>
      <w:kern w:val="24"/>
      <w:lang w:val="sr-Cyrl-CS" w:eastAsia="hr-HR"/>
    </w:rPr>
  </w:style>
  <w:style w:type="character" w:customStyle="1" w:styleId="PasusChar">
    <w:name w:val="Pasus Char"/>
    <w:basedOn w:val="DefaultParagraphFont"/>
    <w:link w:val="Pasus"/>
    <w:uiPriority w:val="99"/>
    <w:locked/>
    <w:rsid w:val="00F561AB"/>
    <w:rPr>
      <w:rFonts w:ascii="Times New Roman" w:eastAsia="Times New Roman" w:hAnsi="Times New Roman"/>
      <w:color w:val="1F497D" w:themeColor="text2"/>
      <w:kern w:val="24"/>
      <w:sz w:val="24"/>
      <w:szCs w:val="24"/>
      <w:lang w:val="sr-Cyrl-CS" w:eastAsia="hr-HR"/>
    </w:rPr>
  </w:style>
</w:styles>
</file>

<file path=word/webSettings.xml><?xml version="1.0" encoding="utf-8"?>
<w:webSettings xmlns:r="http://schemas.openxmlformats.org/officeDocument/2006/relationships" xmlns:w="http://schemas.openxmlformats.org/wordprocessingml/2006/main">
  <w:divs>
    <w:div w:id="552438">
      <w:bodyDiv w:val="1"/>
      <w:marLeft w:val="0"/>
      <w:marRight w:val="0"/>
      <w:marTop w:val="0"/>
      <w:marBottom w:val="0"/>
      <w:divBdr>
        <w:top w:val="none" w:sz="0" w:space="0" w:color="auto"/>
        <w:left w:val="none" w:sz="0" w:space="0" w:color="auto"/>
        <w:bottom w:val="none" w:sz="0" w:space="0" w:color="auto"/>
        <w:right w:val="none" w:sz="0" w:space="0" w:color="auto"/>
      </w:divBdr>
    </w:div>
    <w:div w:id="31850629">
      <w:bodyDiv w:val="1"/>
      <w:marLeft w:val="0"/>
      <w:marRight w:val="0"/>
      <w:marTop w:val="0"/>
      <w:marBottom w:val="0"/>
      <w:divBdr>
        <w:top w:val="none" w:sz="0" w:space="0" w:color="auto"/>
        <w:left w:val="none" w:sz="0" w:space="0" w:color="auto"/>
        <w:bottom w:val="none" w:sz="0" w:space="0" w:color="auto"/>
        <w:right w:val="none" w:sz="0" w:space="0" w:color="auto"/>
      </w:divBdr>
    </w:div>
    <w:div w:id="79258997">
      <w:bodyDiv w:val="1"/>
      <w:marLeft w:val="0"/>
      <w:marRight w:val="0"/>
      <w:marTop w:val="0"/>
      <w:marBottom w:val="0"/>
      <w:divBdr>
        <w:top w:val="none" w:sz="0" w:space="0" w:color="auto"/>
        <w:left w:val="none" w:sz="0" w:space="0" w:color="auto"/>
        <w:bottom w:val="none" w:sz="0" w:space="0" w:color="auto"/>
        <w:right w:val="none" w:sz="0" w:space="0" w:color="auto"/>
      </w:divBdr>
      <w:divsChild>
        <w:div w:id="824319802">
          <w:marLeft w:val="0"/>
          <w:marRight w:val="0"/>
          <w:marTop w:val="0"/>
          <w:marBottom w:val="0"/>
          <w:divBdr>
            <w:top w:val="none" w:sz="0" w:space="0" w:color="auto"/>
            <w:left w:val="none" w:sz="0" w:space="0" w:color="auto"/>
            <w:bottom w:val="none" w:sz="0" w:space="0" w:color="auto"/>
            <w:right w:val="none" w:sz="0" w:space="0" w:color="auto"/>
          </w:divBdr>
        </w:div>
        <w:div w:id="1666739541">
          <w:marLeft w:val="0"/>
          <w:marRight w:val="0"/>
          <w:marTop w:val="0"/>
          <w:marBottom w:val="0"/>
          <w:divBdr>
            <w:top w:val="none" w:sz="0" w:space="0" w:color="auto"/>
            <w:left w:val="none" w:sz="0" w:space="0" w:color="auto"/>
            <w:bottom w:val="none" w:sz="0" w:space="0" w:color="auto"/>
            <w:right w:val="none" w:sz="0" w:space="0" w:color="auto"/>
          </w:divBdr>
        </w:div>
        <w:div w:id="1953777388">
          <w:marLeft w:val="0"/>
          <w:marRight w:val="0"/>
          <w:marTop w:val="0"/>
          <w:marBottom w:val="0"/>
          <w:divBdr>
            <w:top w:val="none" w:sz="0" w:space="0" w:color="auto"/>
            <w:left w:val="none" w:sz="0" w:space="0" w:color="auto"/>
            <w:bottom w:val="none" w:sz="0" w:space="0" w:color="auto"/>
            <w:right w:val="none" w:sz="0" w:space="0" w:color="auto"/>
          </w:divBdr>
        </w:div>
      </w:divsChild>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199364959">
      <w:bodyDiv w:val="1"/>
      <w:marLeft w:val="0"/>
      <w:marRight w:val="0"/>
      <w:marTop w:val="0"/>
      <w:marBottom w:val="0"/>
      <w:divBdr>
        <w:top w:val="none" w:sz="0" w:space="0" w:color="auto"/>
        <w:left w:val="none" w:sz="0" w:space="0" w:color="auto"/>
        <w:bottom w:val="none" w:sz="0" w:space="0" w:color="auto"/>
        <w:right w:val="none" w:sz="0" w:space="0" w:color="auto"/>
      </w:divBdr>
      <w:divsChild>
        <w:div w:id="560096156">
          <w:marLeft w:val="0"/>
          <w:marRight w:val="0"/>
          <w:marTop w:val="0"/>
          <w:marBottom w:val="0"/>
          <w:divBdr>
            <w:top w:val="none" w:sz="0" w:space="0" w:color="auto"/>
            <w:left w:val="none" w:sz="0" w:space="0" w:color="auto"/>
            <w:bottom w:val="none" w:sz="0" w:space="0" w:color="auto"/>
            <w:right w:val="none" w:sz="0" w:space="0" w:color="auto"/>
          </w:divBdr>
        </w:div>
        <w:div w:id="1328166263">
          <w:marLeft w:val="0"/>
          <w:marRight w:val="0"/>
          <w:marTop w:val="0"/>
          <w:marBottom w:val="0"/>
          <w:divBdr>
            <w:top w:val="none" w:sz="0" w:space="0" w:color="auto"/>
            <w:left w:val="none" w:sz="0" w:space="0" w:color="auto"/>
            <w:bottom w:val="none" w:sz="0" w:space="0" w:color="auto"/>
            <w:right w:val="none" w:sz="0" w:space="0" w:color="auto"/>
          </w:divBdr>
        </w:div>
      </w:divsChild>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505941018">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601464">
      <w:bodyDiv w:val="1"/>
      <w:marLeft w:val="0"/>
      <w:marRight w:val="0"/>
      <w:marTop w:val="0"/>
      <w:marBottom w:val="0"/>
      <w:divBdr>
        <w:top w:val="none" w:sz="0" w:space="0" w:color="auto"/>
        <w:left w:val="none" w:sz="0" w:space="0" w:color="auto"/>
        <w:bottom w:val="none" w:sz="0" w:space="0" w:color="auto"/>
        <w:right w:val="none" w:sz="0" w:space="0" w:color="auto"/>
      </w:divBdr>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096711470">
      <w:bodyDiv w:val="1"/>
      <w:marLeft w:val="0"/>
      <w:marRight w:val="0"/>
      <w:marTop w:val="0"/>
      <w:marBottom w:val="0"/>
      <w:divBdr>
        <w:top w:val="none" w:sz="0" w:space="0" w:color="auto"/>
        <w:left w:val="none" w:sz="0" w:space="0" w:color="auto"/>
        <w:bottom w:val="none" w:sz="0" w:space="0" w:color="auto"/>
        <w:right w:val="none" w:sz="0" w:space="0" w:color="auto"/>
      </w:divBdr>
    </w:div>
    <w:div w:id="1201748552">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57980270">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6177668">
      <w:bodyDiv w:val="1"/>
      <w:marLeft w:val="0"/>
      <w:marRight w:val="0"/>
      <w:marTop w:val="0"/>
      <w:marBottom w:val="0"/>
      <w:divBdr>
        <w:top w:val="none" w:sz="0" w:space="0" w:color="auto"/>
        <w:left w:val="none" w:sz="0" w:space="0" w:color="auto"/>
        <w:bottom w:val="none" w:sz="0" w:space="0" w:color="auto"/>
        <w:right w:val="none" w:sz="0" w:space="0" w:color="auto"/>
      </w:divBdr>
      <w:divsChild>
        <w:div w:id="9067280">
          <w:marLeft w:val="0"/>
          <w:marRight w:val="0"/>
          <w:marTop w:val="0"/>
          <w:marBottom w:val="0"/>
          <w:divBdr>
            <w:top w:val="none" w:sz="0" w:space="0" w:color="auto"/>
            <w:left w:val="none" w:sz="0" w:space="0" w:color="auto"/>
            <w:bottom w:val="none" w:sz="0" w:space="0" w:color="auto"/>
            <w:right w:val="none" w:sz="0" w:space="0" w:color="auto"/>
          </w:divBdr>
        </w:div>
        <w:div w:id="92097724">
          <w:marLeft w:val="0"/>
          <w:marRight w:val="0"/>
          <w:marTop w:val="0"/>
          <w:marBottom w:val="0"/>
          <w:divBdr>
            <w:top w:val="none" w:sz="0" w:space="0" w:color="auto"/>
            <w:left w:val="none" w:sz="0" w:space="0" w:color="auto"/>
            <w:bottom w:val="none" w:sz="0" w:space="0" w:color="auto"/>
            <w:right w:val="none" w:sz="0" w:space="0" w:color="auto"/>
          </w:divBdr>
        </w:div>
        <w:div w:id="309673763">
          <w:marLeft w:val="0"/>
          <w:marRight w:val="0"/>
          <w:marTop w:val="0"/>
          <w:marBottom w:val="0"/>
          <w:divBdr>
            <w:top w:val="none" w:sz="0" w:space="0" w:color="auto"/>
            <w:left w:val="none" w:sz="0" w:space="0" w:color="auto"/>
            <w:bottom w:val="none" w:sz="0" w:space="0" w:color="auto"/>
            <w:right w:val="none" w:sz="0" w:space="0" w:color="auto"/>
          </w:divBdr>
        </w:div>
        <w:div w:id="499471377">
          <w:marLeft w:val="0"/>
          <w:marRight w:val="0"/>
          <w:marTop w:val="0"/>
          <w:marBottom w:val="0"/>
          <w:divBdr>
            <w:top w:val="none" w:sz="0" w:space="0" w:color="auto"/>
            <w:left w:val="none" w:sz="0" w:space="0" w:color="auto"/>
            <w:bottom w:val="none" w:sz="0" w:space="0" w:color="auto"/>
            <w:right w:val="none" w:sz="0" w:space="0" w:color="auto"/>
          </w:divBdr>
        </w:div>
        <w:div w:id="572207377">
          <w:marLeft w:val="0"/>
          <w:marRight w:val="0"/>
          <w:marTop w:val="0"/>
          <w:marBottom w:val="0"/>
          <w:divBdr>
            <w:top w:val="none" w:sz="0" w:space="0" w:color="auto"/>
            <w:left w:val="none" w:sz="0" w:space="0" w:color="auto"/>
            <w:bottom w:val="none" w:sz="0" w:space="0" w:color="auto"/>
            <w:right w:val="none" w:sz="0" w:space="0" w:color="auto"/>
          </w:divBdr>
        </w:div>
        <w:div w:id="615453798">
          <w:marLeft w:val="0"/>
          <w:marRight w:val="0"/>
          <w:marTop w:val="0"/>
          <w:marBottom w:val="0"/>
          <w:divBdr>
            <w:top w:val="none" w:sz="0" w:space="0" w:color="auto"/>
            <w:left w:val="none" w:sz="0" w:space="0" w:color="auto"/>
            <w:bottom w:val="none" w:sz="0" w:space="0" w:color="auto"/>
            <w:right w:val="none" w:sz="0" w:space="0" w:color="auto"/>
          </w:divBdr>
        </w:div>
        <w:div w:id="768623563">
          <w:marLeft w:val="0"/>
          <w:marRight w:val="0"/>
          <w:marTop w:val="0"/>
          <w:marBottom w:val="0"/>
          <w:divBdr>
            <w:top w:val="none" w:sz="0" w:space="0" w:color="auto"/>
            <w:left w:val="none" w:sz="0" w:space="0" w:color="auto"/>
            <w:bottom w:val="none" w:sz="0" w:space="0" w:color="auto"/>
            <w:right w:val="none" w:sz="0" w:space="0" w:color="auto"/>
          </w:divBdr>
        </w:div>
        <w:div w:id="882912985">
          <w:marLeft w:val="0"/>
          <w:marRight w:val="0"/>
          <w:marTop w:val="0"/>
          <w:marBottom w:val="0"/>
          <w:divBdr>
            <w:top w:val="none" w:sz="0" w:space="0" w:color="auto"/>
            <w:left w:val="none" w:sz="0" w:space="0" w:color="auto"/>
            <w:bottom w:val="none" w:sz="0" w:space="0" w:color="auto"/>
            <w:right w:val="none" w:sz="0" w:space="0" w:color="auto"/>
          </w:divBdr>
        </w:div>
        <w:div w:id="911044356">
          <w:marLeft w:val="0"/>
          <w:marRight w:val="0"/>
          <w:marTop w:val="0"/>
          <w:marBottom w:val="0"/>
          <w:divBdr>
            <w:top w:val="none" w:sz="0" w:space="0" w:color="auto"/>
            <w:left w:val="none" w:sz="0" w:space="0" w:color="auto"/>
            <w:bottom w:val="none" w:sz="0" w:space="0" w:color="auto"/>
            <w:right w:val="none" w:sz="0" w:space="0" w:color="auto"/>
          </w:divBdr>
        </w:div>
        <w:div w:id="932856999">
          <w:marLeft w:val="0"/>
          <w:marRight w:val="0"/>
          <w:marTop w:val="0"/>
          <w:marBottom w:val="0"/>
          <w:divBdr>
            <w:top w:val="none" w:sz="0" w:space="0" w:color="auto"/>
            <w:left w:val="none" w:sz="0" w:space="0" w:color="auto"/>
            <w:bottom w:val="none" w:sz="0" w:space="0" w:color="auto"/>
            <w:right w:val="none" w:sz="0" w:space="0" w:color="auto"/>
          </w:divBdr>
        </w:div>
        <w:div w:id="1069115770">
          <w:marLeft w:val="0"/>
          <w:marRight w:val="0"/>
          <w:marTop w:val="0"/>
          <w:marBottom w:val="0"/>
          <w:divBdr>
            <w:top w:val="none" w:sz="0" w:space="0" w:color="auto"/>
            <w:left w:val="none" w:sz="0" w:space="0" w:color="auto"/>
            <w:bottom w:val="none" w:sz="0" w:space="0" w:color="auto"/>
            <w:right w:val="none" w:sz="0" w:space="0" w:color="auto"/>
          </w:divBdr>
        </w:div>
        <w:div w:id="1280911708">
          <w:marLeft w:val="0"/>
          <w:marRight w:val="0"/>
          <w:marTop w:val="0"/>
          <w:marBottom w:val="0"/>
          <w:divBdr>
            <w:top w:val="none" w:sz="0" w:space="0" w:color="auto"/>
            <w:left w:val="none" w:sz="0" w:space="0" w:color="auto"/>
            <w:bottom w:val="none" w:sz="0" w:space="0" w:color="auto"/>
            <w:right w:val="none" w:sz="0" w:space="0" w:color="auto"/>
          </w:divBdr>
        </w:div>
        <w:div w:id="1285622067">
          <w:marLeft w:val="0"/>
          <w:marRight w:val="0"/>
          <w:marTop w:val="0"/>
          <w:marBottom w:val="0"/>
          <w:divBdr>
            <w:top w:val="none" w:sz="0" w:space="0" w:color="auto"/>
            <w:left w:val="none" w:sz="0" w:space="0" w:color="auto"/>
            <w:bottom w:val="none" w:sz="0" w:space="0" w:color="auto"/>
            <w:right w:val="none" w:sz="0" w:space="0" w:color="auto"/>
          </w:divBdr>
        </w:div>
        <w:div w:id="1969435734">
          <w:marLeft w:val="0"/>
          <w:marRight w:val="0"/>
          <w:marTop w:val="0"/>
          <w:marBottom w:val="0"/>
          <w:divBdr>
            <w:top w:val="none" w:sz="0" w:space="0" w:color="auto"/>
            <w:left w:val="none" w:sz="0" w:space="0" w:color="auto"/>
            <w:bottom w:val="none" w:sz="0" w:space="0" w:color="auto"/>
            <w:right w:val="none" w:sz="0" w:space="0" w:color="auto"/>
          </w:divBdr>
        </w:div>
        <w:div w:id="1976566382">
          <w:marLeft w:val="0"/>
          <w:marRight w:val="0"/>
          <w:marTop w:val="0"/>
          <w:marBottom w:val="0"/>
          <w:divBdr>
            <w:top w:val="none" w:sz="0" w:space="0" w:color="auto"/>
            <w:left w:val="none" w:sz="0" w:space="0" w:color="auto"/>
            <w:bottom w:val="none" w:sz="0" w:space="0" w:color="auto"/>
            <w:right w:val="none" w:sz="0" w:space="0" w:color="auto"/>
          </w:divBdr>
        </w:div>
      </w:divsChild>
    </w:div>
    <w:div w:id="1361669007">
      <w:bodyDiv w:val="1"/>
      <w:marLeft w:val="0"/>
      <w:marRight w:val="0"/>
      <w:marTop w:val="0"/>
      <w:marBottom w:val="0"/>
      <w:divBdr>
        <w:top w:val="none" w:sz="0" w:space="0" w:color="auto"/>
        <w:left w:val="none" w:sz="0" w:space="0" w:color="auto"/>
        <w:bottom w:val="none" w:sz="0" w:space="0" w:color="auto"/>
        <w:right w:val="none" w:sz="0" w:space="0" w:color="auto"/>
      </w:divBdr>
      <w:divsChild>
        <w:div w:id="687028500">
          <w:marLeft w:val="0"/>
          <w:marRight w:val="0"/>
          <w:marTop w:val="0"/>
          <w:marBottom w:val="0"/>
          <w:divBdr>
            <w:top w:val="none" w:sz="0" w:space="0" w:color="auto"/>
            <w:left w:val="none" w:sz="0" w:space="0" w:color="auto"/>
            <w:bottom w:val="none" w:sz="0" w:space="0" w:color="auto"/>
            <w:right w:val="none" w:sz="0" w:space="0" w:color="auto"/>
          </w:divBdr>
        </w:div>
        <w:div w:id="869875834">
          <w:marLeft w:val="0"/>
          <w:marRight w:val="0"/>
          <w:marTop w:val="0"/>
          <w:marBottom w:val="0"/>
          <w:divBdr>
            <w:top w:val="none" w:sz="0" w:space="0" w:color="auto"/>
            <w:left w:val="none" w:sz="0" w:space="0" w:color="auto"/>
            <w:bottom w:val="none" w:sz="0" w:space="0" w:color="auto"/>
            <w:right w:val="none" w:sz="0" w:space="0" w:color="auto"/>
          </w:divBdr>
        </w:div>
        <w:div w:id="1519855331">
          <w:marLeft w:val="0"/>
          <w:marRight w:val="0"/>
          <w:marTop w:val="0"/>
          <w:marBottom w:val="0"/>
          <w:divBdr>
            <w:top w:val="none" w:sz="0" w:space="0" w:color="auto"/>
            <w:left w:val="none" w:sz="0" w:space="0" w:color="auto"/>
            <w:bottom w:val="none" w:sz="0" w:space="0" w:color="auto"/>
            <w:right w:val="none" w:sz="0" w:space="0" w:color="auto"/>
          </w:divBdr>
        </w:div>
        <w:div w:id="1562520727">
          <w:marLeft w:val="0"/>
          <w:marRight w:val="0"/>
          <w:marTop w:val="0"/>
          <w:marBottom w:val="0"/>
          <w:divBdr>
            <w:top w:val="none" w:sz="0" w:space="0" w:color="auto"/>
            <w:left w:val="none" w:sz="0" w:space="0" w:color="auto"/>
            <w:bottom w:val="none" w:sz="0" w:space="0" w:color="auto"/>
            <w:right w:val="none" w:sz="0" w:space="0" w:color="auto"/>
          </w:divBdr>
        </w:div>
      </w:divsChild>
    </w:div>
    <w:div w:id="1385060206">
      <w:bodyDiv w:val="1"/>
      <w:marLeft w:val="0"/>
      <w:marRight w:val="0"/>
      <w:marTop w:val="0"/>
      <w:marBottom w:val="0"/>
      <w:divBdr>
        <w:top w:val="none" w:sz="0" w:space="0" w:color="auto"/>
        <w:left w:val="none" w:sz="0" w:space="0" w:color="auto"/>
        <w:bottom w:val="none" w:sz="0" w:space="0" w:color="auto"/>
        <w:right w:val="none" w:sz="0" w:space="0" w:color="auto"/>
      </w:divBdr>
      <w:divsChild>
        <w:div w:id="1458570036">
          <w:marLeft w:val="0"/>
          <w:marRight w:val="0"/>
          <w:marTop w:val="0"/>
          <w:marBottom w:val="0"/>
          <w:divBdr>
            <w:top w:val="none" w:sz="0" w:space="0" w:color="auto"/>
            <w:left w:val="none" w:sz="0" w:space="0" w:color="auto"/>
            <w:bottom w:val="none" w:sz="0" w:space="0" w:color="auto"/>
            <w:right w:val="none" w:sz="0" w:space="0" w:color="auto"/>
          </w:divBdr>
        </w:div>
        <w:div w:id="1866282353">
          <w:marLeft w:val="0"/>
          <w:marRight w:val="0"/>
          <w:marTop w:val="0"/>
          <w:marBottom w:val="0"/>
          <w:divBdr>
            <w:top w:val="none" w:sz="0" w:space="0" w:color="auto"/>
            <w:left w:val="none" w:sz="0" w:space="0" w:color="auto"/>
            <w:bottom w:val="none" w:sz="0" w:space="0" w:color="auto"/>
            <w:right w:val="none" w:sz="0" w:space="0" w:color="auto"/>
          </w:divBdr>
        </w:div>
      </w:divsChild>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026014">
      <w:bodyDiv w:val="1"/>
      <w:marLeft w:val="0"/>
      <w:marRight w:val="0"/>
      <w:marTop w:val="0"/>
      <w:marBottom w:val="0"/>
      <w:divBdr>
        <w:top w:val="none" w:sz="0" w:space="0" w:color="auto"/>
        <w:left w:val="none" w:sz="0" w:space="0" w:color="auto"/>
        <w:bottom w:val="none" w:sz="0" w:space="0" w:color="auto"/>
        <w:right w:val="none" w:sz="0" w:space="0" w:color="auto"/>
      </w:divBdr>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597834345">
      <w:bodyDiv w:val="1"/>
      <w:marLeft w:val="0"/>
      <w:marRight w:val="0"/>
      <w:marTop w:val="0"/>
      <w:marBottom w:val="0"/>
      <w:divBdr>
        <w:top w:val="none" w:sz="0" w:space="0" w:color="auto"/>
        <w:left w:val="none" w:sz="0" w:space="0" w:color="auto"/>
        <w:bottom w:val="none" w:sz="0" w:space="0" w:color="auto"/>
        <w:right w:val="none" w:sz="0" w:space="0" w:color="auto"/>
      </w:divBdr>
      <w:divsChild>
        <w:div w:id="1063409469">
          <w:marLeft w:val="0"/>
          <w:marRight w:val="0"/>
          <w:marTop w:val="0"/>
          <w:marBottom w:val="0"/>
          <w:divBdr>
            <w:top w:val="none" w:sz="0" w:space="0" w:color="auto"/>
            <w:left w:val="none" w:sz="0" w:space="0" w:color="auto"/>
            <w:bottom w:val="none" w:sz="0" w:space="0" w:color="auto"/>
            <w:right w:val="none" w:sz="0" w:space="0" w:color="auto"/>
          </w:divBdr>
        </w:div>
        <w:div w:id="1584877279">
          <w:marLeft w:val="0"/>
          <w:marRight w:val="0"/>
          <w:marTop w:val="0"/>
          <w:marBottom w:val="0"/>
          <w:divBdr>
            <w:top w:val="none" w:sz="0" w:space="0" w:color="auto"/>
            <w:left w:val="none" w:sz="0" w:space="0" w:color="auto"/>
            <w:bottom w:val="none" w:sz="0" w:space="0" w:color="auto"/>
            <w:right w:val="none" w:sz="0" w:space="0" w:color="auto"/>
          </w:divBdr>
        </w:div>
      </w:divsChild>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36369903">
      <w:bodyDiv w:val="1"/>
      <w:marLeft w:val="0"/>
      <w:marRight w:val="0"/>
      <w:marTop w:val="0"/>
      <w:marBottom w:val="0"/>
      <w:divBdr>
        <w:top w:val="none" w:sz="0" w:space="0" w:color="auto"/>
        <w:left w:val="none" w:sz="0" w:space="0" w:color="auto"/>
        <w:bottom w:val="none" w:sz="0" w:space="0" w:color="auto"/>
        <w:right w:val="none" w:sz="0" w:space="0" w:color="auto"/>
      </w:divBdr>
    </w:div>
    <w:div w:id="1648975930">
      <w:bodyDiv w:val="1"/>
      <w:marLeft w:val="0"/>
      <w:marRight w:val="0"/>
      <w:marTop w:val="0"/>
      <w:marBottom w:val="0"/>
      <w:divBdr>
        <w:top w:val="none" w:sz="0" w:space="0" w:color="auto"/>
        <w:left w:val="none" w:sz="0" w:space="0" w:color="auto"/>
        <w:bottom w:val="none" w:sz="0" w:space="0" w:color="auto"/>
        <w:right w:val="none" w:sz="0" w:space="0" w:color="auto"/>
      </w:divBdr>
    </w:div>
    <w:div w:id="1649287351">
      <w:bodyDiv w:val="1"/>
      <w:marLeft w:val="0"/>
      <w:marRight w:val="0"/>
      <w:marTop w:val="0"/>
      <w:marBottom w:val="0"/>
      <w:divBdr>
        <w:top w:val="none" w:sz="0" w:space="0" w:color="auto"/>
        <w:left w:val="none" w:sz="0" w:space="0" w:color="auto"/>
        <w:bottom w:val="none" w:sz="0" w:space="0" w:color="auto"/>
        <w:right w:val="none" w:sz="0" w:space="0" w:color="auto"/>
      </w:divBdr>
      <w:divsChild>
        <w:div w:id="188690301">
          <w:marLeft w:val="0"/>
          <w:marRight w:val="0"/>
          <w:marTop w:val="0"/>
          <w:marBottom w:val="0"/>
          <w:divBdr>
            <w:top w:val="none" w:sz="0" w:space="0" w:color="auto"/>
            <w:left w:val="none" w:sz="0" w:space="0" w:color="auto"/>
            <w:bottom w:val="none" w:sz="0" w:space="0" w:color="auto"/>
            <w:right w:val="none" w:sz="0" w:space="0" w:color="auto"/>
          </w:divBdr>
        </w:div>
        <w:div w:id="968438698">
          <w:marLeft w:val="0"/>
          <w:marRight w:val="0"/>
          <w:marTop w:val="0"/>
          <w:marBottom w:val="0"/>
          <w:divBdr>
            <w:top w:val="none" w:sz="0" w:space="0" w:color="auto"/>
            <w:left w:val="none" w:sz="0" w:space="0" w:color="auto"/>
            <w:bottom w:val="none" w:sz="0" w:space="0" w:color="auto"/>
            <w:right w:val="none" w:sz="0" w:space="0" w:color="auto"/>
          </w:divBdr>
        </w:div>
      </w:divsChild>
    </w:div>
    <w:div w:id="1660766863">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2120444">
      <w:bodyDiv w:val="1"/>
      <w:marLeft w:val="0"/>
      <w:marRight w:val="0"/>
      <w:marTop w:val="0"/>
      <w:marBottom w:val="0"/>
      <w:divBdr>
        <w:top w:val="none" w:sz="0" w:space="0" w:color="auto"/>
        <w:left w:val="none" w:sz="0" w:space="0" w:color="auto"/>
        <w:bottom w:val="none" w:sz="0" w:space="0" w:color="auto"/>
        <w:right w:val="none" w:sz="0" w:space="0" w:color="auto"/>
      </w:divBdr>
      <w:divsChild>
        <w:div w:id="202791965">
          <w:marLeft w:val="0"/>
          <w:marRight w:val="0"/>
          <w:marTop w:val="0"/>
          <w:marBottom w:val="0"/>
          <w:divBdr>
            <w:top w:val="none" w:sz="0" w:space="0" w:color="auto"/>
            <w:left w:val="none" w:sz="0" w:space="0" w:color="auto"/>
            <w:bottom w:val="none" w:sz="0" w:space="0" w:color="auto"/>
            <w:right w:val="none" w:sz="0" w:space="0" w:color="auto"/>
          </w:divBdr>
        </w:div>
        <w:div w:id="754712695">
          <w:marLeft w:val="0"/>
          <w:marRight w:val="0"/>
          <w:marTop w:val="0"/>
          <w:marBottom w:val="0"/>
          <w:divBdr>
            <w:top w:val="none" w:sz="0" w:space="0" w:color="auto"/>
            <w:left w:val="none" w:sz="0" w:space="0" w:color="auto"/>
            <w:bottom w:val="none" w:sz="0" w:space="0" w:color="auto"/>
            <w:right w:val="none" w:sz="0" w:space="0" w:color="auto"/>
          </w:divBdr>
        </w:div>
        <w:div w:id="1587883643">
          <w:marLeft w:val="0"/>
          <w:marRight w:val="0"/>
          <w:marTop w:val="0"/>
          <w:marBottom w:val="0"/>
          <w:divBdr>
            <w:top w:val="none" w:sz="0" w:space="0" w:color="auto"/>
            <w:left w:val="none" w:sz="0" w:space="0" w:color="auto"/>
            <w:bottom w:val="none" w:sz="0" w:space="0" w:color="auto"/>
            <w:right w:val="none" w:sz="0" w:space="0" w:color="auto"/>
          </w:divBdr>
        </w:div>
      </w:divsChild>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695305006">
      <w:bodyDiv w:val="1"/>
      <w:marLeft w:val="0"/>
      <w:marRight w:val="0"/>
      <w:marTop w:val="0"/>
      <w:marBottom w:val="0"/>
      <w:divBdr>
        <w:top w:val="none" w:sz="0" w:space="0" w:color="auto"/>
        <w:left w:val="none" w:sz="0" w:space="0" w:color="auto"/>
        <w:bottom w:val="none" w:sz="0" w:space="0" w:color="auto"/>
        <w:right w:val="none" w:sz="0" w:space="0" w:color="auto"/>
      </w:divBdr>
      <w:divsChild>
        <w:div w:id="1241402695">
          <w:marLeft w:val="0"/>
          <w:marRight w:val="0"/>
          <w:marTop w:val="0"/>
          <w:marBottom w:val="0"/>
          <w:divBdr>
            <w:top w:val="none" w:sz="0" w:space="0" w:color="auto"/>
            <w:left w:val="none" w:sz="0" w:space="0" w:color="auto"/>
            <w:bottom w:val="none" w:sz="0" w:space="0" w:color="auto"/>
            <w:right w:val="none" w:sz="0" w:space="0" w:color="auto"/>
          </w:divBdr>
        </w:div>
        <w:div w:id="1304191963">
          <w:marLeft w:val="0"/>
          <w:marRight w:val="0"/>
          <w:marTop w:val="0"/>
          <w:marBottom w:val="0"/>
          <w:divBdr>
            <w:top w:val="none" w:sz="0" w:space="0" w:color="auto"/>
            <w:left w:val="none" w:sz="0" w:space="0" w:color="auto"/>
            <w:bottom w:val="none" w:sz="0" w:space="0" w:color="auto"/>
            <w:right w:val="none" w:sz="0" w:space="0" w:color="auto"/>
          </w:divBdr>
        </w:div>
      </w:divsChild>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79439731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893273188">
      <w:bodyDiv w:val="1"/>
      <w:marLeft w:val="0"/>
      <w:marRight w:val="0"/>
      <w:marTop w:val="0"/>
      <w:marBottom w:val="0"/>
      <w:divBdr>
        <w:top w:val="none" w:sz="0" w:space="0" w:color="auto"/>
        <w:left w:val="none" w:sz="0" w:space="0" w:color="auto"/>
        <w:bottom w:val="none" w:sz="0" w:space="0" w:color="auto"/>
        <w:right w:val="none" w:sz="0" w:space="0" w:color="auto"/>
      </w:divBdr>
      <w:divsChild>
        <w:div w:id="420489729">
          <w:marLeft w:val="0"/>
          <w:marRight w:val="0"/>
          <w:marTop w:val="0"/>
          <w:marBottom w:val="0"/>
          <w:divBdr>
            <w:top w:val="none" w:sz="0" w:space="0" w:color="auto"/>
            <w:left w:val="none" w:sz="0" w:space="0" w:color="auto"/>
            <w:bottom w:val="none" w:sz="0" w:space="0" w:color="auto"/>
            <w:right w:val="none" w:sz="0" w:space="0" w:color="auto"/>
          </w:divBdr>
        </w:div>
        <w:div w:id="1797289118">
          <w:marLeft w:val="0"/>
          <w:marRight w:val="0"/>
          <w:marTop w:val="0"/>
          <w:marBottom w:val="0"/>
          <w:divBdr>
            <w:top w:val="none" w:sz="0" w:space="0" w:color="auto"/>
            <w:left w:val="none" w:sz="0" w:space="0" w:color="auto"/>
            <w:bottom w:val="none" w:sz="0" w:space="0" w:color="auto"/>
            <w:right w:val="none" w:sz="0" w:space="0" w:color="auto"/>
          </w:divBdr>
        </w:div>
      </w:divsChild>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80649095">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50379187">
      <w:bodyDiv w:val="1"/>
      <w:marLeft w:val="0"/>
      <w:marRight w:val="0"/>
      <w:marTop w:val="0"/>
      <w:marBottom w:val="0"/>
      <w:divBdr>
        <w:top w:val="none" w:sz="0" w:space="0" w:color="auto"/>
        <w:left w:val="none" w:sz="0" w:space="0" w:color="auto"/>
        <w:bottom w:val="none" w:sz="0" w:space="0" w:color="auto"/>
        <w:right w:val="none" w:sz="0" w:space="0" w:color="auto"/>
      </w:divBdr>
    </w:div>
    <w:div w:id="2053771108">
      <w:bodyDiv w:val="1"/>
      <w:marLeft w:val="0"/>
      <w:marRight w:val="0"/>
      <w:marTop w:val="0"/>
      <w:marBottom w:val="0"/>
      <w:divBdr>
        <w:top w:val="none" w:sz="0" w:space="0" w:color="auto"/>
        <w:left w:val="none" w:sz="0" w:space="0" w:color="auto"/>
        <w:bottom w:val="none" w:sz="0" w:space="0" w:color="auto"/>
        <w:right w:val="none" w:sz="0" w:space="0" w:color="auto"/>
      </w:divBdr>
    </w:div>
    <w:div w:id="2059666817">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eljko.gagovic@ratel.rs" TargetMode="External"/><Relationship Id="rId18" Type="http://schemas.openxmlformats.org/officeDocument/2006/relationships/hyperlink" Target="http://www.minrzs.gov.r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ratel.rs/" TargetMode="External"/><Relationship Id="rId17" Type="http://schemas.openxmlformats.org/officeDocument/2006/relationships/hyperlink" Target="http://www.sepa.gov.rs" TargetMode="External"/><Relationship Id="rId2" Type="http://schemas.openxmlformats.org/officeDocument/2006/relationships/numbering" Target="numbering.xml"/><Relationship Id="rId16" Type="http://schemas.openxmlformats.org/officeDocument/2006/relationships/hyperlink" Target="http://www.mpzzs.gov.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ujn.gov.r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oreskauprava.gov.rs" TargetMode="External"/><Relationship Id="rId23" Type="http://schemas.openxmlformats.org/officeDocument/2006/relationships/fontTable" Target="fontTable.xml"/><Relationship Id="rId10" Type="http://schemas.openxmlformats.org/officeDocument/2006/relationships/hyperlink" Target="mailto:zeljko.gagovic@ratel.r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hyperlink" Target="mailto:predrag.kostic@ratel.rs" TargetMode="External"/><Relationship Id="rId22"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package" Target="embeddings/Microsoft_Office_Word_Document1.docx"/><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54C97-64E9-40B1-866D-C5DC560A6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49</Pages>
  <Words>12241</Words>
  <Characters>69774</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81852</CharactersWithSpaces>
  <SharedDoc>false</SharedDoc>
  <HLinks>
    <vt:vector size="48" baseType="variant">
      <vt:variant>
        <vt:i4>5111899</vt:i4>
      </vt:variant>
      <vt:variant>
        <vt:i4>21</vt:i4>
      </vt:variant>
      <vt:variant>
        <vt:i4>0</vt:i4>
      </vt:variant>
      <vt:variant>
        <vt:i4>5</vt:i4>
      </vt:variant>
      <vt:variant>
        <vt:lpwstr>http://www.minrzs.gov.rs/</vt:lpwstr>
      </vt:variant>
      <vt:variant>
        <vt:lpwstr/>
      </vt:variant>
      <vt:variant>
        <vt:i4>3407927</vt:i4>
      </vt:variant>
      <vt:variant>
        <vt:i4>18</vt:i4>
      </vt:variant>
      <vt:variant>
        <vt:i4>0</vt:i4>
      </vt:variant>
      <vt:variant>
        <vt:i4>5</vt:i4>
      </vt:variant>
      <vt:variant>
        <vt:lpwstr>http://www.sepa.gov.rs/</vt:lpwstr>
      </vt:variant>
      <vt:variant>
        <vt:lpwstr/>
      </vt:variant>
      <vt:variant>
        <vt:i4>196678</vt:i4>
      </vt:variant>
      <vt:variant>
        <vt:i4>15</vt:i4>
      </vt:variant>
      <vt:variant>
        <vt:i4>0</vt:i4>
      </vt:variant>
      <vt:variant>
        <vt:i4>5</vt:i4>
      </vt:variant>
      <vt:variant>
        <vt:lpwstr>http://www.mpzzs.gov.rs/</vt:lpwstr>
      </vt:variant>
      <vt:variant>
        <vt:lpwstr/>
      </vt:variant>
      <vt:variant>
        <vt:i4>458844</vt:i4>
      </vt:variant>
      <vt:variant>
        <vt:i4>12</vt:i4>
      </vt:variant>
      <vt:variant>
        <vt:i4>0</vt:i4>
      </vt:variant>
      <vt:variant>
        <vt:i4>5</vt:i4>
      </vt:variant>
      <vt:variant>
        <vt:lpwstr>http://www.poreskauprava.gov.rs/</vt:lpwstr>
      </vt:variant>
      <vt:variant>
        <vt:lpwstr/>
      </vt:variant>
      <vt:variant>
        <vt:i4>5177383</vt:i4>
      </vt:variant>
      <vt:variant>
        <vt:i4>9</vt:i4>
      </vt:variant>
      <vt:variant>
        <vt:i4>0</vt:i4>
      </vt:variant>
      <vt:variant>
        <vt:i4>5</vt:i4>
      </vt:variant>
      <vt:variant>
        <vt:lpwstr>mailto:zeljko.gagovic@ratel.rs</vt:lpwstr>
      </vt:variant>
      <vt:variant>
        <vt:lpwstr/>
      </vt:variant>
      <vt:variant>
        <vt:i4>5177383</vt:i4>
      </vt:variant>
      <vt:variant>
        <vt:i4>6</vt:i4>
      </vt:variant>
      <vt:variant>
        <vt:i4>0</vt:i4>
      </vt:variant>
      <vt:variant>
        <vt:i4>5</vt:i4>
      </vt:variant>
      <vt:variant>
        <vt:lpwstr>mailto:zeljko.gagovic@ratel.rs</vt:lpwstr>
      </vt:variant>
      <vt:variant>
        <vt:lpwstr/>
      </vt:variant>
      <vt:variant>
        <vt:i4>2359309</vt:i4>
      </vt:variant>
      <vt:variant>
        <vt:i4>3</vt:i4>
      </vt:variant>
      <vt:variant>
        <vt:i4>0</vt:i4>
      </vt:variant>
      <vt:variant>
        <vt:i4>5</vt:i4>
      </vt:variant>
      <vt:variant>
        <vt:lpwstr>mailto:__________@ratel.rs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Zeljko Gagovic</cp:lastModifiedBy>
  <cp:revision>4</cp:revision>
  <cp:lastPrinted>2019-04-19T12:20:00Z</cp:lastPrinted>
  <dcterms:created xsi:type="dcterms:W3CDTF">2019-04-19T12:32:00Z</dcterms:created>
  <dcterms:modified xsi:type="dcterms:W3CDTF">2019-04-19T12:38:00Z</dcterms:modified>
</cp:coreProperties>
</file>