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1A33DA" w:rsidRDefault="00A92B27" w:rsidP="00A92B27">
      <w:pPr>
        <w:pStyle w:val="Heading1"/>
        <w:jc w:val="center"/>
        <w:rPr>
          <w:sz w:val="36"/>
        </w:rPr>
      </w:pPr>
    </w:p>
    <w:p w:rsidR="00A92B27" w:rsidRPr="00AA39A8" w:rsidRDefault="00A92B27" w:rsidP="00A92B27">
      <w:pPr>
        <w:pStyle w:val="Heading1"/>
        <w:jc w:val="center"/>
        <w:rPr>
          <w:sz w:val="36"/>
          <w:lang w:val="sr-Cyrl-CS"/>
        </w:rPr>
      </w:pPr>
    </w:p>
    <w:p w:rsidR="00A92B27" w:rsidRDefault="00C918A9" w:rsidP="003F0DE1">
      <w:pPr>
        <w:pStyle w:val="Heading1"/>
        <w:tabs>
          <w:tab w:val="left" w:pos="285"/>
        </w:tabs>
        <w:rPr>
          <w:noProof/>
        </w:rPr>
      </w:pPr>
      <w:r w:rsidRPr="00AA39A8">
        <w:rPr>
          <w:sz w:val="36"/>
          <w:lang w:val="sr-Cyrl-CS"/>
        </w:rPr>
        <w:tab/>
      </w:r>
      <w:r w:rsidR="009025F0" w:rsidRPr="00AA39A8">
        <w:rPr>
          <w:lang w:val="sr-Cyrl-CS"/>
        </w:rPr>
        <w:t xml:space="preserve"> </w:t>
      </w:r>
      <w:r w:rsidR="003F0DE1">
        <w:rPr>
          <w:noProof/>
        </w:rPr>
        <w:t xml:space="preserve"> </w:t>
      </w:r>
    </w:p>
    <w:p w:rsidR="003F0DE1" w:rsidRPr="003F0DE1" w:rsidRDefault="003F0DE1" w:rsidP="003F0DE1"/>
    <w:p w:rsidR="00A92B27" w:rsidRPr="00AA39A8" w:rsidRDefault="00A92B27" w:rsidP="00A92B27">
      <w:pPr>
        <w:pStyle w:val="Heading1"/>
        <w:jc w:val="center"/>
        <w:rPr>
          <w:sz w:val="36"/>
          <w:lang w:val="sr-Cyrl-CS"/>
        </w:rPr>
      </w:pPr>
    </w:p>
    <w:p w:rsidR="009025F0" w:rsidRPr="00AA39A8" w:rsidRDefault="009025F0" w:rsidP="009025F0">
      <w:pPr>
        <w:rPr>
          <w:lang w:val="sr-Cyrl-CS"/>
        </w:rPr>
      </w:pPr>
    </w:p>
    <w:p w:rsidR="00A92B27" w:rsidRPr="00AA39A8" w:rsidRDefault="00A92B27" w:rsidP="00A92B27">
      <w:pPr>
        <w:pStyle w:val="Heading1"/>
        <w:rPr>
          <w:sz w:val="36"/>
          <w:lang w:val="sr-Cyrl-CS"/>
        </w:rPr>
      </w:pPr>
    </w:p>
    <w:p w:rsidR="00A92B27" w:rsidRPr="00AA39A8" w:rsidRDefault="00A92B27" w:rsidP="00A92B27">
      <w:pPr>
        <w:pStyle w:val="Heading1"/>
        <w:jc w:val="center"/>
        <w:rPr>
          <w:sz w:val="36"/>
          <w:lang w:val="sr-Cyrl-CS"/>
        </w:rPr>
      </w:pPr>
    </w:p>
    <w:p w:rsidR="00A92B27" w:rsidRPr="00AA39A8" w:rsidRDefault="00A92B27" w:rsidP="00A92B27">
      <w:pPr>
        <w:pStyle w:val="Heading1"/>
        <w:jc w:val="center"/>
        <w:rPr>
          <w:sz w:val="36"/>
          <w:lang w:val="sr-Cyrl-CS"/>
        </w:rPr>
      </w:pPr>
      <w:r w:rsidRPr="00AA39A8">
        <w:rPr>
          <w:sz w:val="36"/>
          <w:lang w:val="sr-Cyrl-CS"/>
        </w:rPr>
        <w:t>КОНКУРСНА ДОКУМЕНТАЦИЈА</w:t>
      </w:r>
    </w:p>
    <w:p w:rsidR="00A92B27" w:rsidRDefault="00A92B27" w:rsidP="00A92B27">
      <w:pPr>
        <w:jc w:val="center"/>
        <w:rPr>
          <w:b/>
          <w:lang w:val="sr-Cyrl-CS"/>
        </w:rPr>
      </w:pPr>
    </w:p>
    <w:p w:rsidR="008B3E3E" w:rsidRPr="00AA39A8" w:rsidRDefault="008B3E3E" w:rsidP="00A92B27">
      <w:pPr>
        <w:jc w:val="center"/>
        <w:rPr>
          <w:b/>
          <w:lang w:val="sr-Cyrl-CS"/>
        </w:rPr>
      </w:pPr>
    </w:p>
    <w:p w:rsidR="00A92B27" w:rsidRPr="00AA39A8" w:rsidRDefault="00975E26" w:rsidP="00363341">
      <w:pPr>
        <w:jc w:val="center"/>
        <w:rPr>
          <w:sz w:val="32"/>
          <w:lang w:val="sr-Cyrl-CS"/>
        </w:rPr>
      </w:pPr>
      <w:r w:rsidRPr="00AA39A8">
        <w:rPr>
          <w:sz w:val="32"/>
          <w:szCs w:val="32"/>
          <w:lang w:val="sr-Cyrl-CS"/>
        </w:rPr>
        <w:t xml:space="preserve">за јавну набавку </w:t>
      </w:r>
      <w:r w:rsidR="005C2805" w:rsidRPr="005C2805">
        <w:rPr>
          <w:bCs/>
          <w:iCs/>
          <w:sz w:val="32"/>
          <w:szCs w:val="32"/>
          <w:lang w:val="sr-Cyrl-CS"/>
        </w:rPr>
        <w:t xml:space="preserve">услуга – </w:t>
      </w:r>
      <w:r w:rsidR="00363341" w:rsidRPr="00363341">
        <w:rPr>
          <w:iCs/>
          <w:sz w:val="32"/>
          <w:szCs w:val="32"/>
        </w:rPr>
        <w:t>физичко-техничко обезбеђење новоизграђених станица за мониторинг РФ спектра, на две године</w:t>
      </w:r>
    </w:p>
    <w:p w:rsidR="00A92B27" w:rsidRPr="00AA39A8" w:rsidRDefault="00A92B27" w:rsidP="00A92B27">
      <w:pPr>
        <w:jc w:val="center"/>
        <w:rPr>
          <w:i/>
          <w:sz w:val="32"/>
          <w:szCs w:val="32"/>
          <w:lang w:val="sr-Cyrl-CS"/>
        </w:rPr>
      </w:pPr>
      <w:r w:rsidRPr="00AA39A8">
        <w:rPr>
          <w:sz w:val="32"/>
          <w:szCs w:val="32"/>
          <w:lang w:val="sr-Cyrl-CS"/>
        </w:rPr>
        <w:t xml:space="preserve"> </w:t>
      </w:r>
    </w:p>
    <w:p w:rsidR="00A92B27" w:rsidRPr="00AA39A8" w:rsidRDefault="00A92B27" w:rsidP="00A92B27">
      <w:pPr>
        <w:jc w:val="center"/>
        <w:rPr>
          <w:i/>
          <w:sz w:val="36"/>
          <w:lang w:val="sr-Cyrl-CS"/>
        </w:rPr>
      </w:pPr>
    </w:p>
    <w:p w:rsidR="00A92B27" w:rsidRPr="00AA39A8" w:rsidRDefault="00A92B27" w:rsidP="00A92B27">
      <w:pPr>
        <w:jc w:val="center"/>
        <w:rPr>
          <w:i/>
          <w:sz w:val="36"/>
          <w:lang w:val="sr-Cyrl-CS"/>
        </w:rPr>
      </w:pPr>
    </w:p>
    <w:p w:rsidR="00A92B27" w:rsidRPr="00AA39A8" w:rsidRDefault="00A92B27" w:rsidP="00A92B27">
      <w:pPr>
        <w:jc w:val="center"/>
        <w:rPr>
          <w:i/>
          <w:sz w:val="32"/>
          <w:szCs w:val="32"/>
          <w:lang w:val="sr-Cyrl-CS"/>
        </w:rPr>
      </w:pPr>
      <w:r w:rsidRPr="00AA39A8">
        <w:rPr>
          <w:i/>
          <w:sz w:val="32"/>
          <w:szCs w:val="32"/>
          <w:lang w:val="sr-Cyrl-CS"/>
        </w:rPr>
        <w:t xml:space="preserve"> отворени поступак</w:t>
      </w:r>
    </w:p>
    <w:p w:rsidR="00A92B27" w:rsidRPr="00AA39A8" w:rsidRDefault="00121FA2" w:rsidP="00A92B27">
      <w:pPr>
        <w:jc w:val="center"/>
        <w:rPr>
          <w:i/>
          <w:sz w:val="28"/>
          <w:szCs w:val="28"/>
          <w:lang w:val="sr-Cyrl-CS"/>
        </w:rPr>
      </w:pPr>
      <w:r w:rsidRPr="00AA39A8">
        <w:rPr>
          <w:i/>
          <w:sz w:val="28"/>
          <w:szCs w:val="28"/>
          <w:lang w:val="sr-Cyrl-CS"/>
        </w:rPr>
        <w:t xml:space="preserve"> </w:t>
      </w: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sz w:val="32"/>
          <w:szCs w:val="32"/>
          <w:lang w:val="sr-Cyrl-CS"/>
        </w:rPr>
      </w:pPr>
      <w:r w:rsidRPr="00AA39A8">
        <w:rPr>
          <w:sz w:val="32"/>
          <w:szCs w:val="32"/>
          <w:lang w:val="sr-Cyrl-CS"/>
        </w:rPr>
        <w:t>јн.бр</w:t>
      </w:r>
      <w:r w:rsidR="00C74DDA" w:rsidRPr="00AA39A8">
        <w:rPr>
          <w:sz w:val="32"/>
          <w:szCs w:val="32"/>
          <w:lang w:val="sr-Cyrl-CS"/>
        </w:rPr>
        <w:t>. 1-02</w:t>
      </w:r>
      <w:r w:rsidRPr="00AA39A8">
        <w:rPr>
          <w:sz w:val="32"/>
          <w:szCs w:val="32"/>
          <w:lang w:val="sr-Cyrl-CS"/>
        </w:rPr>
        <w:t>-404</w:t>
      </w:r>
      <w:r w:rsidR="00155A03" w:rsidRPr="00AA39A8">
        <w:rPr>
          <w:sz w:val="32"/>
          <w:szCs w:val="32"/>
          <w:lang w:val="sr-Cyrl-CS"/>
        </w:rPr>
        <w:t>2</w:t>
      </w:r>
      <w:r w:rsidRPr="00AA39A8">
        <w:rPr>
          <w:sz w:val="32"/>
          <w:szCs w:val="32"/>
          <w:lang w:val="sr-Cyrl-CS"/>
        </w:rPr>
        <w:t>-</w:t>
      </w:r>
      <w:r w:rsidR="00ED2931">
        <w:rPr>
          <w:sz w:val="32"/>
          <w:szCs w:val="32"/>
          <w:lang w:val="sr-Cyrl-CS"/>
        </w:rPr>
        <w:t>1</w:t>
      </w:r>
      <w:r w:rsidR="00363341">
        <w:rPr>
          <w:sz w:val="32"/>
          <w:szCs w:val="32"/>
        </w:rPr>
        <w:t>0</w:t>
      </w:r>
      <w:r w:rsidRPr="00AA39A8">
        <w:rPr>
          <w:sz w:val="32"/>
          <w:szCs w:val="32"/>
          <w:lang w:val="sr-Cyrl-CS"/>
        </w:rPr>
        <w:t>/</w:t>
      </w:r>
      <w:r w:rsidR="00363341">
        <w:rPr>
          <w:sz w:val="32"/>
          <w:szCs w:val="32"/>
          <w:lang w:val="sr-Cyrl-CS"/>
        </w:rPr>
        <w:t>1</w:t>
      </w:r>
      <w:r w:rsidR="00363341">
        <w:rPr>
          <w:sz w:val="32"/>
          <w:szCs w:val="32"/>
        </w:rPr>
        <w:t>8</w:t>
      </w:r>
      <w:r w:rsidRPr="00AA39A8">
        <w:rPr>
          <w:sz w:val="32"/>
          <w:szCs w:val="32"/>
          <w:lang w:val="sr-Cyrl-CS"/>
        </w:rPr>
        <w:t xml:space="preserve">  </w:t>
      </w:r>
    </w:p>
    <w:p w:rsidR="00CB3D75" w:rsidRDefault="00CB3D75" w:rsidP="00363341">
      <w:pPr>
        <w:pStyle w:val="Heading7"/>
        <w:jc w:val="center"/>
        <w:rPr>
          <w:b/>
          <w:sz w:val="28"/>
          <w:szCs w:val="28"/>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Default="00CB3D75" w:rsidP="00CB3D75">
      <w:pPr>
        <w:rPr>
          <w:lang w:val="sr-Cyrl-CS"/>
        </w:rPr>
        <w:sectPr w:rsidR="00CB3D75"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Default="00CB3D75" w:rsidP="00CB3D75">
      <w:pPr>
        <w:rPr>
          <w:lang w:val="sr-Cyrl-CS"/>
        </w:rPr>
      </w:pPr>
    </w:p>
    <w:p w:rsidR="00363341" w:rsidRPr="004276C4" w:rsidRDefault="00363341" w:rsidP="00363341">
      <w:pPr>
        <w:pStyle w:val="Heading7"/>
        <w:jc w:val="center"/>
        <w:rPr>
          <w:b/>
          <w:sz w:val="28"/>
          <w:szCs w:val="28"/>
          <w:lang w:val="sr-Cyrl-CS"/>
        </w:rPr>
      </w:pPr>
      <w:r w:rsidRPr="004276C4">
        <w:rPr>
          <w:b/>
          <w:sz w:val="28"/>
          <w:szCs w:val="28"/>
          <w:lang w:val="sr-Cyrl-CS"/>
        </w:rPr>
        <w:t>С А Д Р Ж А Ј</w:t>
      </w: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917ED7">
      <w:pPr>
        <w:pBdr>
          <w:bottom w:val="single" w:sz="12" w:space="1" w:color="auto"/>
        </w:pBdr>
        <w:jc w:val="both"/>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363341" w:rsidRPr="004276C4" w:rsidRDefault="00363341" w:rsidP="00917ED7">
      <w:pPr>
        <w:pBdr>
          <w:bottom w:val="single" w:sz="12" w:space="1" w:color="auto"/>
        </w:pBdr>
        <w:jc w:val="both"/>
        <w:rPr>
          <w:b/>
          <w:lang w:val="sr-Cyrl-CS"/>
        </w:rPr>
      </w:pPr>
    </w:p>
    <w:p w:rsidR="00363341" w:rsidRPr="004276C4" w:rsidRDefault="00363341" w:rsidP="00917ED7">
      <w:pPr>
        <w:jc w:val="both"/>
        <w:rPr>
          <w:b/>
          <w:lang w:val="sr-Cyrl-CS"/>
        </w:rPr>
      </w:pPr>
    </w:p>
    <w:p w:rsidR="00363341" w:rsidRPr="004276C4" w:rsidRDefault="00363341" w:rsidP="00917ED7">
      <w:pPr>
        <w:jc w:val="both"/>
        <w:rPr>
          <w:b/>
          <w:lang w:val="sr-Cyrl-CS"/>
        </w:rPr>
      </w:pP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17ED7" w:rsidRPr="00917ED7" w:rsidRDefault="00363341" w:rsidP="00917ED7">
      <w:pPr>
        <w:pStyle w:val="ListParagraph"/>
        <w:ind w:left="1080"/>
        <w:jc w:val="both"/>
        <w:rPr>
          <w:rFonts w:ascii="Times New Roman" w:hAnsi="Times New Roman"/>
          <w:b/>
          <w:sz w:val="28"/>
          <w:szCs w:val="28"/>
          <w:lang w:val="en-GB"/>
        </w:rPr>
      </w:pPr>
      <w:r w:rsidRPr="00D80A83">
        <w:rPr>
          <w:rFonts w:ascii="Times New Roman" w:hAnsi="Times New Roman"/>
          <w:b/>
          <w:sz w:val="28"/>
          <w:szCs w:val="28"/>
          <w:lang w:val="sr-Cyrl-CS"/>
        </w:rPr>
        <w:t>ИЗ ДРУГИХ ПРОПИСА</w:t>
      </w:r>
    </w:p>
    <w:p w:rsidR="00917ED7" w:rsidRPr="00917ED7" w:rsidRDefault="00917ED7" w:rsidP="00C94C7E">
      <w:pPr>
        <w:pStyle w:val="ListParagraph"/>
        <w:numPr>
          <w:ilvl w:val="0"/>
          <w:numId w:val="4"/>
        </w:numPr>
        <w:ind w:left="1080"/>
        <w:jc w:val="both"/>
        <w:rPr>
          <w:rFonts w:ascii="Times New Roman" w:hAnsi="Times New Roman"/>
          <w:b/>
          <w:sz w:val="28"/>
          <w:szCs w:val="28"/>
          <w:lang w:val="sr-Cyrl-CS"/>
        </w:rPr>
      </w:pPr>
      <w:r>
        <w:rPr>
          <w:rFonts w:ascii="Times New Roman" w:hAnsi="Times New Roman"/>
          <w:b/>
          <w:sz w:val="28"/>
          <w:szCs w:val="28"/>
          <w:lang w:val="en-GB"/>
        </w:rPr>
        <w:t>ПОТВРДА О ОБИЛАСКУ ЛОКАЦИЈА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CB3D75" w:rsidRDefault="00CB3D75" w:rsidP="006B301C">
      <w:pPr>
        <w:pStyle w:val="ListParagraph"/>
        <w:rPr>
          <w:rFonts w:ascii="Times New Roman" w:hAnsi="Times New Roman"/>
          <w:b/>
          <w:sz w:val="28"/>
          <w:szCs w:val="28"/>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bCs/>
                <w:sz w:val="28"/>
                <w:szCs w:val="28"/>
                <w:lang w:val="sr-Cyrl-CS"/>
              </w:rPr>
            </w:pPr>
            <w:r w:rsidRPr="00AA39A8">
              <w:rPr>
                <w:b/>
                <w:bCs/>
                <w:sz w:val="28"/>
                <w:szCs w:val="28"/>
                <w:lang w:val="sr-Cyrl-CS"/>
              </w:rPr>
              <w:lastRenderedPageBreak/>
              <w:t>ОДЕЉАК 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AC3F91" w:rsidRPr="00AA39A8" w:rsidRDefault="00AC3F91" w:rsidP="00540103">
      <w:pPr>
        <w:ind w:firstLine="720"/>
        <w:jc w:val="both"/>
        <w:rPr>
          <w:bCs/>
          <w:lang w:val="sr-Cyrl-CS"/>
        </w:rPr>
      </w:pPr>
    </w:p>
    <w:p w:rsidR="00AC3F91" w:rsidRPr="00AA39A8" w:rsidRDefault="00AC3F91" w:rsidP="00861B49">
      <w:pPr>
        <w:autoSpaceDE w:val="0"/>
        <w:autoSpaceDN w:val="0"/>
        <w:adjustRightInd w:val="0"/>
        <w:ind w:firstLine="720"/>
        <w:jc w:val="both"/>
        <w:rPr>
          <w:lang w:val="sr-Cyrl-CS"/>
        </w:rPr>
      </w:pPr>
    </w:p>
    <w:p w:rsidR="00363341" w:rsidRPr="004276C4" w:rsidRDefault="00363341" w:rsidP="0036334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363341" w:rsidRPr="004276C4" w:rsidRDefault="00363341" w:rsidP="00363341">
      <w:pPr>
        <w:ind w:firstLine="720"/>
        <w:jc w:val="both"/>
        <w:rPr>
          <w:bCs/>
          <w:lang w:val="sr-Cyrl-CS"/>
        </w:rPr>
      </w:pPr>
    </w:p>
    <w:p w:rsidR="00363341" w:rsidRPr="004276C4" w:rsidRDefault="00363341" w:rsidP="00363341">
      <w:pPr>
        <w:ind w:firstLine="720"/>
        <w:jc w:val="both"/>
        <w:rPr>
          <w:bCs/>
          <w:lang w:val="sr-Cyrl-CS"/>
        </w:rPr>
      </w:pPr>
    </w:p>
    <w:p w:rsidR="00363341" w:rsidRPr="004276C4" w:rsidRDefault="00363341" w:rsidP="00363341">
      <w:pPr>
        <w:ind w:firstLine="720"/>
        <w:jc w:val="both"/>
        <w:rPr>
          <w:bCs/>
          <w:iCs/>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4276C4">
        <w:rPr>
          <w:rFonts w:eastAsia="Calibri"/>
          <w:lang w:val="sr-Cyrl-CS"/>
        </w:rPr>
        <w:t>Одлуке</w:t>
      </w:r>
      <w:r w:rsidRPr="004276C4">
        <w:rPr>
          <w:lang w:val="sr-Cyrl-CS"/>
        </w:rPr>
        <w:t xml:space="preserve"> о покретању поступка јавне набавке број 1-02-4042-</w:t>
      </w:r>
      <w:r>
        <w:t>10</w:t>
      </w:r>
      <w:r>
        <w:rPr>
          <w:lang w:val="sr-Cyrl-CS"/>
        </w:rPr>
        <w:t>/1</w:t>
      </w:r>
      <w:r>
        <w:t>8</w:t>
      </w:r>
      <w:r w:rsidRPr="004276C4">
        <w:rPr>
          <w:lang w:val="sr-Cyrl-CS"/>
        </w:rPr>
        <w:t xml:space="preserve"> од </w:t>
      </w:r>
      <w:r>
        <w:t>3</w:t>
      </w:r>
      <w:r w:rsidRPr="004276C4">
        <w:rPr>
          <w:lang w:val="sr-Cyrl-CS"/>
        </w:rPr>
        <w:t>.</w:t>
      </w:r>
      <w:r>
        <w:t>4</w:t>
      </w:r>
      <w:r>
        <w:rPr>
          <w:lang w:val="sr-Cyrl-CS"/>
        </w:rPr>
        <w:t>.201</w:t>
      </w:r>
      <w:r>
        <w:t>8</w:t>
      </w:r>
      <w:r w:rsidRPr="004276C4">
        <w:rPr>
          <w:lang w:val="sr-Cyrl-CS"/>
        </w:rPr>
        <w:t>. године и Решења о образовању комисије за јавну набавку 1-02-4042-</w:t>
      </w:r>
      <w:r>
        <w:t>10</w:t>
      </w:r>
      <w:r>
        <w:rPr>
          <w:lang w:val="sr-Cyrl-CS"/>
        </w:rPr>
        <w:t>/1</w:t>
      </w:r>
      <w:r>
        <w:t>8</w:t>
      </w:r>
      <w:r w:rsidRPr="004276C4">
        <w:rPr>
          <w:lang w:val="sr-Cyrl-CS"/>
        </w:rPr>
        <w:t xml:space="preserve">-1 од </w:t>
      </w:r>
      <w:r>
        <w:t>3</w:t>
      </w:r>
      <w:r w:rsidRPr="004276C4">
        <w:rPr>
          <w:lang w:val="sr-Cyrl-CS"/>
        </w:rPr>
        <w:t>.</w:t>
      </w:r>
      <w:r>
        <w:t>4</w:t>
      </w:r>
      <w:r>
        <w:rPr>
          <w:lang w:val="sr-Cyrl-CS"/>
        </w:rPr>
        <w:t>.201</w:t>
      </w:r>
      <w:r>
        <w:t>8</w:t>
      </w:r>
      <w:r w:rsidRPr="004276C4">
        <w:rPr>
          <w:lang w:val="sr-Cyrl-CS"/>
        </w:rPr>
        <w:t>. године, Наручилац – Регулаторна агенција за електронске комуникације и поштан</w:t>
      </w:r>
      <w:r>
        <w:rPr>
          <w:lang w:val="sr-Cyrl-CS"/>
        </w:rPr>
        <w:t>ске услуге, ул. Палмотићева бр.</w:t>
      </w:r>
      <w:r w:rsidR="00205A31">
        <w:rPr>
          <w:lang w:val="sr-Cyrl-CS"/>
        </w:rPr>
        <w:t xml:space="preserve"> 2, 11103</w:t>
      </w:r>
      <w:r w:rsidRPr="004276C4">
        <w:rPr>
          <w:lang w:val="sr-Cyrl-CS"/>
        </w:rPr>
        <w:t xml:space="preserve"> Београд, </w:t>
      </w:r>
      <w:hyperlink r:id="rId12" w:history="1">
        <w:r w:rsidRPr="004276C4">
          <w:rPr>
            <w:rStyle w:val="Hyperlink"/>
            <w:lang w:val="sr-Cyrl-CS"/>
          </w:rPr>
          <w:t>www.ratel.rs</w:t>
        </w:r>
      </w:hyperlink>
      <w:r w:rsidRPr="004276C4">
        <w:rPr>
          <w:lang w:val="sr-Cyrl-CS"/>
        </w:rPr>
        <w:t xml:space="preserve">, покреће јавну набавку </w:t>
      </w:r>
      <w:r w:rsidRPr="00363341">
        <w:rPr>
          <w:bCs/>
          <w:iCs/>
          <w:lang w:val="sr-Cyrl-CS"/>
        </w:rPr>
        <w:t xml:space="preserve">услуга – </w:t>
      </w:r>
      <w:r w:rsidRPr="00363341">
        <w:rPr>
          <w:iCs/>
        </w:rPr>
        <w:t>физичко-техничко обезбеђење новоизграђених станица за мониторинг РФ спектра, на две године</w:t>
      </w:r>
      <w:r w:rsidRPr="004276C4">
        <w:rPr>
          <w:color w:val="000000"/>
          <w:lang w:val="sr-Cyrl-CS"/>
        </w:rPr>
        <w:t>, редни број 1-02-4042-</w:t>
      </w:r>
      <w:r>
        <w:rPr>
          <w:color w:val="000000"/>
        </w:rPr>
        <w:t>10</w:t>
      </w:r>
      <w:r w:rsidRPr="004276C4">
        <w:rPr>
          <w:color w:val="000000"/>
          <w:lang w:val="sr-Cyrl-CS"/>
        </w:rPr>
        <w:t>/1</w:t>
      </w:r>
      <w:r>
        <w:rPr>
          <w:color w:val="000000"/>
          <w:lang w:val="sr-Cyrl-CS"/>
        </w:rPr>
        <w:t>8,</w:t>
      </w:r>
      <w:r w:rsidRPr="004276C4">
        <w:rPr>
          <w:lang w:val="sr-Cyrl-CS"/>
        </w:rPr>
        <w:t xml:space="preserve"> у отвореном поступку, ради закључења уговора о јавној набавци.</w:t>
      </w:r>
    </w:p>
    <w:p w:rsidR="00363341" w:rsidRDefault="00363341" w:rsidP="00363341">
      <w:pPr>
        <w:ind w:firstLine="720"/>
        <w:jc w:val="both"/>
        <w:rPr>
          <w:rFonts w:eastAsia="Calibri"/>
          <w:lang w:val="sr-Cyrl-CS"/>
        </w:rPr>
      </w:pPr>
      <w:r w:rsidRPr="004276C4">
        <w:rPr>
          <w:lang w:val="sr-Cyrl-CS"/>
        </w:rPr>
        <w:t xml:space="preserve">Предмет јавне набавке су </w:t>
      </w:r>
      <w:r>
        <w:rPr>
          <w:bCs/>
          <w:iCs/>
          <w:lang w:val="sr-Cyrl-CS"/>
        </w:rPr>
        <w:t>услуг</w:t>
      </w:r>
      <w:r>
        <w:rPr>
          <w:bCs/>
          <w:iCs/>
        </w:rPr>
        <w:t>e</w:t>
      </w:r>
      <w:r w:rsidRPr="00363341">
        <w:rPr>
          <w:bCs/>
          <w:iCs/>
          <w:lang w:val="sr-Cyrl-CS"/>
        </w:rPr>
        <w:t xml:space="preserve"> – </w:t>
      </w:r>
      <w:r w:rsidRPr="00363341">
        <w:rPr>
          <w:iCs/>
        </w:rPr>
        <w:t>физичко-техничко обезбеђење новоизграђених станица за мониторинг РФ спектра, на две године</w:t>
      </w:r>
      <w:r w:rsidRPr="00044D9E">
        <w:rPr>
          <w:rFonts w:eastAsia="Calibri"/>
          <w:lang w:val="sr-Cyrl-CS"/>
        </w:rPr>
        <w:t>.</w:t>
      </w:r>
    </w:p>
    <w:p w:rsidR="00363341" w:rsidRPr="004C5450" w:rsidRDefault="00363341" w:rsidP="00363341">
      <w:pPr>
        <w:spacing w:line="276" w:lineRule="auto"/>
        <w:ind w:firstLine="720"/>
        <w:jc w:val="both"/>
        <w:rPr>
          <w:color w:val="000000"/>
          <w:lang w:val="sr-Cyrl-CS"/>
        </w:rPr>
      </w:pPr>
      <w:r>
        <w:t>Н</w:t>
      </w:r>
      <w:r w:rsidRPr="000C61A6">
        <w:t>азив и ознака из општег речника набавке је</w:t>
      </w:r>
      <w:r>
        <w:t xml:space="preserve">: ОРН: </w:t>
      </w:r>
      <w:r w:rsidRPr="00363341">
        <w:t>79710000 Услуге обезбеђења</w:t>
      </w:r>
      <w:r>
        <w:rPr>
          <w:color w:val="000000"/>
        </w:rPr>
        <w:t>.</w:t>
      </w:r>
    </w:p>
    <w:p w:rsidR="00363341" w:rsidRPr="00044D9E" w:rsidRDefault="00363341" w:rsidP="00363341">
      <w:pPr>
        <w:autoSpaceDE w:val="0"/>
        <w:autoSpaceDN w:val="0"/>
        <w:adjustRightInd w:val="0"/>
        <w:ind w:firstLine="720"/>
        <w:jc w:val="both"/>
        <w:rPr>
          <w:rFonts w:eastAsia="Calibri"/>
        </w:rPr>
      </w:pPr>
      <w:proofErr w:type="gramStart"/>
      <w:r>
        <w:rPr>
          <w:rFonts w:eastAsia="Calibr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363341" w:rsidRPr="0087234F" w:rsidRDefault="00363341" w:rsidP="00363341">
      <w:pPr>
        <w:autoSpaceDE w:val="0"/>
        <w:autoSpaceDN w:val="0"/>
        <w:adjustRightInd w:val="0"/>
        <w:ind w:firstLine="720"/>
        <w:jc w:val="both"/>
        <w:rPr>
          <w:lang w:val="sr-Cyrl-CS"/>
        </w:rPr>
      </w:pPr>
      <w:r w:rsidRPr="004276C4">
        <w:rPr>
          <w:lang w:val="sr-Cyrl-CS"/>
        </w:rPr>
        <w:t>До</w:t>
      </w:r>
      <w:r>
        <w:rPr>
          <w:lang w:val="sr-Cyrl-CS"/>
        </w:rPr>
        <w:t>датне информације могу се тражити</w:t>
      </w:r>
      <w:r w:rsidRPr="004276C4">
        <w:rPr>
          <w:lang w:val="sr-Cyrl-CS"/>
        </w:rPr>
        <w:t xml:space="preserve"> сваког радног дана од 10.00 д</w:t>
      </w:r>
      <w:r>
        <w:rPr>
          <w:lang w:val="sr-Cyrl-CS"/>
        </w:rPr>
        <w:t>о 14.00 часова, од контакт особ</w:t>
      </w:r>
      <w:r>
        <w:t>e</w:t>
      </w:r>
      <w:r w:rsidRPr="004276C4">
        <w:rPr>
          <w:lang w:val="sr-Cyrl-CS"/>
        </w:rPr>
        <w:t>:</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3" w:history="1">
        <w:r w:rsidRPr="00310EEA">
          <w:rPr>
            <w:rStyle w:val="Hyperlink"/>
            <w:lang w:val="sr-Cyrl-CS"/>
          </w:rPr>
          <w:t>slobodan.matovic@ratel.r</w:t>
        </w:r>
        <w:r w:rsidRPr="00310EEA">
          <w:rPr>
            <w:rStyle w:val="Hyperlink"/>
          </w:rPr>
          <w:t>s</w:t>
        </w:r>
      </w:hyperlink>
      <w:r>
        <w:t>.</w:t>
      </w: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CB3D75" w:rsidRDefault="00CB3D75" w:rsidP="00861B49">
      <w:pPr>
        <w:autoSpaceDE w:val="0"/>
        <w:autoSpaceDN w:val="0"/>
        <w:adjustRightInd w:val="0"/>
        <w:ind w:firstLine="720"/>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sz w:val="28"/>
                <w:szCs w:val="28"/>
                <w:lang w:val="sr-Cyrl-CS"/>
              </w:rPr>
            </w:pPr>
            <w:r w:rsidRPr="00AA39A8">
              <w:rPr>
                <w:b/>
                <w:sz w:val="28"/>
                <w:szCs w:val="28"/>
                <w:lang w:val="sr-Cyrl-CS"/>
              </w:rPr>
              <w:lastRenderedPageBreak/>
              <w:t>ОДЕЉАК 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D3901" w:rsidRDefault="00CD3901" w:rsidP="00CD3901">
      <w:pPr>
        <w:rPr>
          <w:b/>
          <w:sz w:val="28"/>
          <w:szCs w:val="28"/>
        </w:rPr>
      </w:pPr>
    </w:p>
    <w:p w:rsidR="005338D7" w:rsidRPr="005338D7" w:rsidRDefault="005338D7" w:rsidP="00CD3901">
      <w:pPr>
        <w:rPr>
          <w:b/>
          <w:sz w:val="28"/>
          <w:szCs w:val="28"/>
        </w:rPr>
      </w:pPr>
    </w:p>
    <w:p w:rsidR="005338D7" w:rsidRPr="004B4056" w:rsidRDefault="005338D7" w:rsidP="005338D7">
      <w:pPr>
        <w:pStyle w:val="ListParagraph"/>
        <w:spacing w:after="0"/>
        <w:ind w:left="0"/>
        <w:jc w:val="center"/>
        <w:rPr>
          <w:rFonts w:ascii="Times New Roman" w:hAnsi="Times New Roman"/>
          <w:b/>
          <w:sz w:val="24"/>
          <w:szCs w:val="24"/>
          <w:lang w:val="sr-Cyrl-CS"/>
        </w:rPr>
      </w:pPr>
      <w:r w:rsidRPr="004B4056">
        <w:rPr>
          <w:rFonts w:ascii="Times New Roman" w:hAnsi="Times New Roman"/>
          <w:b/>
          <w:bCs/>
          <w:sz w:val="24"/>
          <w:szCs w:val="24"/>
          <w:lang w:val="sr-Cyrl-CS"/>
        </w:rPr>
        <w:t xml:space="preserve">СПЕЦИФИКАЦИЈЕ </w:t>
      </w:r>
      <w:r w:rsidRPr="004B4056">
        <w:rPr>
          <w:rFonts w:ascii="Times New Roman" w:hAnsi="Times New Roman"/>
          <w:b/>
          <w:sz w:val="24"/>
          <w:szCs w:val="24"/>
          <w:lang w:val="sr-Cyrl-CS"/>
        </w:rPr>
        <w:t>И ЗАХТЕВИ ПРЕДМЕТА НАБАВКЕ</w:t>
      </w:r>
    </w:p>
    <w:p w:rsidR="005338D7" w:rsidRPr="004B4056" w:rsidRDefault="005338D7" w:rsidP="005338D7">
      <w:pPr>
        <w:rPr>
          <w:lang w:val="sr-Cyrl-CS"/>
        </w:rPr>
      </w:pPr>
    </w:p>
    <w:p w:rsidR="005338D7" w:rsidRPr="004B4056" w:rsidRDefault="005338D7" w:rsidP="005338D7">
      <w:pPr>
        <w:rPr>
          <w:lang w:val="sr-Cyrl-CS"/>
        </w:rPr>
      </w:pPr>
    </w:p>
    <w:p w:rsidR="00812AE5" w:rsidRPr="004B4056" w:rsidRDefault="00812AE5" w:rsidP="00812AE5">
      <w:pPr>
        <w:spacing w:after="200"/>
        <w:ind w:firstLine="709"/>
        <w:jc w:val="both"/>
        <w:rPr>
          <w:rFonts w:eastAsia="Calibri"/>
        </w:rPr>
      </w:pPr>
      <w:proofErr w:type="gramStart"/>
      <w:r w:rsidRPr="004B4056">
        <w:rPr>
          <w:rFonts w:eastAsia="Calibri"/>
        </w:rPr>
        <w:t>Предмет набавке је услуга физичко-техничког обезбеђења четири објекта Даљински управљаних контролно-мерних станица</w:t>
      </w:r>
      <w:r w:rsidR="007A78CD" w:rsidRPr="004B4056">
        <w:rPr>
          <w:rFonts w:eastAsia="Calibri"/>
          <w:lang w:val="sr-Cyrl-CS"/>
        </w:rPr>
        <w:t>,</w:t>
      </w:r>
      <w:r w:rsidRPr="004B4056">
        <w:rPr>
          <w:rFonts w:eastAsia="Calibri"/>
        </w:rPr>
        <w:t xml:space="preserve"> у складу са одредбама Закона о приватном обезбеђењу (Службени гласник РС, бр.104/13 и 42/15).</w:t>
      </w:r>
      <w:proofErr w:type="gramEnd"/>
      <w:r w:rsidRPr="004B4056">
        <w:rPr>
          <w:rFonts w:eastAsia="Calibri"/>
        </w:rPr>
        <w:t xml:space="preserve"> </w:t>
      </w:r>
    </w:p>
    <w:p w:rsidR="00812AE5" w:rsidRPr="004B4056" w:rsidRDefault="00891D12" w:rsidP="00812AE5">
      <w:pPr>
        <w:spacing w:after="200"/>
        <w:ind w:firstLine="709"/>
        <w:jc w:val="both"/>
        <w:rPr>
          <w:rFonts w:eastAsia="Calibri"/>
        </w:rPr>
      </w:pPr>
      <w:r w:rsidRPr="004B4056">
        <w:rPr>
          <w:rFonts w:eastAsia="Calibri"/>
        </w:rPr>
        <w:t>Објекти који су предмет физичко-</w:t>
      </w:r>
      <w:r w:rsidR="00812AE5" w:rsidRPr="004B4056">
        <w:rPr>
          <w:rFonts w:eastAsia="Calibri"/>
        </w:rPr>
        <w:t>техничког обезбеђења су:</w:t>
      </w:r>
    </w:p>
    <w:p w:rsidR="00812AE5" w:rsidRPr="004B4056" w:rsidRDefault="00812AE5" w:rsidP="00C94C7E">
      <w:pPr>
        <w:numPr>
          <w:ilvl w:val="0"/>
          <w:numId w:val="12"/>
        </w:numPr>
        <w:tabs>
          <w:tab w:val="left" w:pos="993"/>
        </w:tabs>
        <w:spacing w:after="200" w:line="276" w:lineRule="auto"/>
        <w:ind w:left="0" w:firstLine="709"/>
        <w:contextualSpacing/>
        <w:jc w:val="both"/>
        <w:rPr>
          <w:rFonts w:eastAsia="Calibri"/>
        </w:rPr>
      </w:pPr>
      <w:r w:rsidRPr="004B4056">
        <w:rPr>
          <w:rFonts w:eastAsia="Calibri"/>
        </w:rPr>
        <w:t>Станица „Станишић</w:t>
      </w:r>
      <w:proofErr w:type="gramStart"/>
      <w:r w:rsidRPr="004B4056">
        <w:rPr>
          <w:rFonts w:eastAsia="Calibri"/>
        </w:rPr>
        <w:t>“ у</w:t>
      </w:r>
      <w:proofErr w:type="gramEnd"/>
      <w:r w:rsidRPr="004B4056">
        <w:rPr>
          <w:rFonts w:eastAsia="Calibri"/>
        </w:rPr>
        <w:t xml:space="preserve"> месту Станишић (45°54'22"N, 19°10'38"E), Град Сомбор, на делу КП бр. 5874/1, КО Станишић. Димензије дела КП на којима је изграђена станице износе оквирно 10 х 10 метара а на парцели се налази контејнер за смештај опреме и антенски стуб типа Паук висине 20 метара.</w:t>
      </w:r>
    </w:p>
    <w:p w:rsidR="00812AE5" w:rsidRPr="004B4056" w:rsidRDefault="00812AE5" w:rsidP="00C94C7E">
      <w:pPr>
        <w:numPr>
          <w:ilvl w:val="0"/>
          <w:numId w:val="12"/>
        </w:numPr>
        <w:tabs>
          <w:tab w:val="left" w:pos="993"/>
        </w:tabs>
        <w:spacing w:after="200" w:line="276" w:lineRule="auto"/>
        <w:ind w:left="0" w:firstLine="709"/>
        <w:contextualSpacing/>
        <w:jc w:val="both"/>
        <w:rPr>
          <w:rFonts w:eastAsia="Calibri"/>
        </w:rPr>
      </w:pPr>
      <w:r w:rsidRPr="004B4056">
        <w:rPr>
          <w:rFonts w:eastAsia="Calibri"/>
        </w:rPr>
        <w:t>Станица „Винцаид</w:t>
      </w:r>
      <w:proofErr w:type="gramStart"/>
      <w:r w:rsidRPr="004B4056">
        <w:rPr>
          <w:rFonts w:eastAsia="Calibri"/>
        </w:rPr>
        <w:t>“ у</w:t>
      </w:r>
      <w:proofErr w:type="gramEnd"/>
      <w:r w:rsidRPr="004B4056">
        <w:rPr>
          <w:rFonts w:eastAsia="Calibri"/>
        </w:rPr>
        <w:t xml:space="preserve"> месту Винцаид (45°41'9"N 20°25'12"E), Град Кикинда, на делу КП бр. 961, КО Банатска Топола.  Димензије дела КП на којима је изграђена станице износе оквирно 8 х 12 метара а на парцели се налази контејнер за смештај опреме и антенски стуб типа Паук висине 15 метара.</w:t>
      </w:r>
    </w:p>
    <w:p w:rsidR="00812AE5" w:rsidRPr="004B4056" w:rsidRDefault="00812AE5" w:rsidP="00C94C7E">
      <w:pPr>
        <w:numPr>
          <w:ilvl w:val="0"/>
          <w:numId w:val="12"/>
        </w:numPr>
        <w:tabs>
          <w:tab w:val="left" w:pos="993"/>
        </w:tabs>
        <w:spacing w:after="200" w:line="276" w:lineRule="auto"/>
        <w:ind w:left="0" w:firstLine="709"/>
        <w:contextualSpacing/>
        <w:jc w:val="both"/>
        <w:rPr>
          <w:rFonts w:eastAsia="Calibri"/>
        </w:rPr>
      </w:pPr>
      <w:r w:rsidRPr="004B4056">
        <w:rPr>
          <w:rFonts w:eastAsia="Calibri"/>
        </w:rPr>
        <w:t>Станица „Визић</w:t>
      </w:r>
      <w:proofErr w:type="gramStart"/>
      <w:r w:rsidRPr="004B4056">
        <w:rPr>
          <w:rFonts w:eastAsia="Calibri"/>
        </w:rPr>
        <w:t>“ у</w:t>
      </w:r>
      <w:proofErr w:type="gramEnd"/>
      <w:r w:rsidRPr="004B4056">
        <w:rPr>
          <w:rFonts w:eastAsia="Calibri"/>
        </w:rPr>
        <w:t xml:space="preserve"> месту Визић (45°10'31"N 19°26'44"E), општина Бачка Паланка, на делу КП бр. 1262/1, КО Визић.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812AE5" w:rsidRPr="004B4056" w:rsidRDefault="00812AE5" w:rsidP="00C94C7E">
      <w:pPr>
        <w:numPr>
          <w:ilvl w:val="0"/>
          <w:numId w:val="12"/>
        </w:numPr>
        <w:tabs>
          <w:tab w:val="left" w:pos="993"/>
        </w:tabs>
        <w:spacing w:line="276" w:lineRule="auto"/>
        <w:ind w:left="0" w:firstLine="709"/>
        <w:contextualSpacing/>
        <w:jc w:val="both"/>
        <w:rPr>
          <w:rFonts w:eastAsia="Calibri"/>
        </w:rPr>
      </w:pPr>
      <w:r w:rsidRPr="004B4056">
        <w:rPr>
          <w:rFonts w:eastAsia="Calibri"/>
        </w:rPr>
        <w:t>Станица „Видојевица</w:t>
      </w:r>
      <w:proofErr w:type="gramStart"/>
      <w:r w:rsidRPr="004B4056">
        <w:rPr>
          <w:rFonts w:eastAsia="Calibri"/>
        </w:rPr>
        <w:t>“ на</w:t>
      </w:r>
      <w:proofErr w:type="gramEnd"/>
      <w:r w:rsidRPr="004B4056">
        <w:rPr>
          <w:rFonts w:eastAsia="Calibri"/>
        </w:rPr>
        <w:t xml:space="preserve"> врху планине Видојевица (43°8'36"N 21°33'23"E), Општина Прокупље</w:t>
      </w:r>
      <w:r w:rsidR="00891D12" w:rsidRPr="004B4056">
        <w:rPr>
          <w:rFonts w:eastAsia="Calibri"/>
        </w:rPr>
        <w:t xml:space="preserve">, на делу КП бр. 31, КО Мрљак. </w:t>
      </w:r>
      <w:r w:rsidRPr="004B4056">
        <w:rPr>
          <w:rFonts w:eastAsia="Calibri"/>
        </w:rPr>
        <w:t>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812AE5" w:rsidRPr="004B4056" w:rsidRDefault="00812AE5" w:rsidP="00812AE5">
      <w:pPr>
        <w:tabs>
          <w:tab w:val="left" w:pos="993"/>
        </w:tabs>
        <w:spacing w:line="276" w:lineRule="auto"/>
        <w:ind w:left="709"/>
        <w:contextualSpacing/>
        <w:jc w:val="both"/>
        <w:rPr>
          <w:rFonts w:eastAsia="Calibri"/>
        </w:rPr>
      </w:pPr>
    </w:p>
    <w:p w:rsidR="00812AE5" w:rsidRPr="004B4056" w:rsidRDefault="00812AE5" w:rsidP="00812AE5">
      <w:pPr>
        <w:ind w:firstLine="709"/>
        <w:jc w:val="both"/>
        <w:rPr>
          <w:rFonts w:eastAsia="Calibri"/>
        </w:rPr>
      </w:pPr>
      <w:r w:rsidRPr="004B4056">
        <w:rPr>
          <w:rFonts w:eastAsia="Calibri"/>
        </w:rPr>
        <w:t>На свакој од локација Даљински управљаних контролно-мерних станица постоји алармни систем следећих карактеристика:</w:t>
      </w:r>
    </w:p>
    <w:p w:rsidR="00812AE5" w:rsidRPr="004B4056" w:rsidRDefault="00812AE5" w:rsidP="00C94C7E">
      <w:pPr>
        <w:numPr>
          <w:ilvl w:val="0"/>
          <w:numId w:val="13"/>
        </w:numPr>
        <w:tabs>
          <w:tab w:val="left" w:pos="993"/>
        </w:tabs>
        <w:spacing w:after="200" w:line="276" w:lineRule="auto"/>
        <w:ind w:hanging="11"/>
        <w:contextualSpacing/>
        <w:rPr>
          <w:rFonts w:eastAsia="Calibri"/>
        </w:rPr>
      </w:pPr>
      <w:r w:rsidRPr="004B4056">
        <w:rPr>
          <w:rFonts w:eastAsia="Calibri"/>
        </w:rPr>
        <w:t>Алармна централа: Paradox EVO 192</w:t>
      </w:r>
    </w:p>
    <w:p w:rsidR="00812AE5" w:rsidRPr="004B4056" w:rsidRDefault="00812AE5" w:rsidP="00C94C7E">
      <w:pPr>
        <w:numPr>
          <w:ilvl w:val="0"/>
          <w:numId w:val="13"/>
        </w:numPr>
        <w:tabs>
          <w:tab w:val="left" w:pos="993"/>
        </w:tabs>
        <w:spacing w:after="200" w:line="276" w:lineRule="auto"/>
        <w:ind w:hanging="11"/>
        <w:contextualSpacing/>
        <w:rPr>
          <w:rFonts w:eastAsia="Calibri"/>
        </w:rPr>
      </w:pPr>
      <w:r w:rsidRPr="004B4056">
        <w:rPr>
          <w:rFonts w:eastAsia="Calibri"/>
        </w:rPr>
        <w:t>Тастатура за улазак (шифратор): Paradox R915</w:t>
      </w:r>
    </w:p>
    <w:p w:rsidR="00812AE5" w:rsidRPr="004B4056" w:rsidRDefault="00812AE5" w:rsidP="00C94C7E">
      <w:pPr>
        <w:numPr>
          <w:ilvl w:val="0"/>
          <w:numId w:val="13"/>
        </w:numPr>
        <w:tabs>
          <w:tab w:val="left" w:pos="993"/>
        </w:tabs>
        <w:spacing w:after="200" w:line="276" w:lineRule="auto"/>
        <w:ind w:hanging="11"/>
        <w:contextualSpacing/>
        <w:rPr>
          <w:rFonts w:eastAsia="Calibri"/>
        </w:rPr>
      </w:pPr>
      <w:r w:rsidRPr="004B4056">
        <w:rPr>
          <w:rFonts w:eastAsia="Calibri"/>
        </w:rPr>
        <w:t>Спољашњи сензор покрета (2 ком.): Optex WX-402 REC</w:t>
      </w:r>
    </w:p>
    <w:p w:rsidR="00812AE5" w:rsidRPr="004B4056" w:rsidRDefault="00812AE5" w:rsidP="00C94C7E">
      <w:pPr>
        <w:numPr>
          <w:ilvl w:val="0"/>
          <w:numId w:val="13"/>
        </w:numPr>
        <w:tabs>
          <w:tab w:val="left" w:pos="993"/>
        </w:tabs>
        <w:spacing w:after="200" w:line="276" w:lineRule="auto"/>
        <w:ind w:hanging="11"/>
        <w:contextualSpacing/>
        <w:rPr>
          <w:rFonts w:eastAsia="Calibri"/>
        </w:rPr>
      </w:pPr>
      <w:r w:rsidRPr="004B4056">
        <w:rPr>
          <w:rFonts w:eastAsia="Calibri"/>
        </w:rPr>
        <w:t>Унутрашњи сензор покрета (у контејнеру): Paradox DM70</w:t>
      </w:r>
    </w:p>
    <w:p w:rsidR="00812AE5" w:rsidRPr="004B4056" w:rsidRDefault="00812AE5" w:rsidP="00C94C7E">
      <w:pPr>
        <w:numPr>
          <w:ilvl w:val="0"/>
          <w:numId w:val="13"/>
        </w:numPr>
        <w:tabs>
          <w:tab w:val="left" w:pos="993"/>
        </w:tabs>
        <w:spacing w:after="200" w:line="276" w:lineRule="auto"/>
        <w:ind w:hanging="11"/>
        <w:contextualSpacing/>
        <w:rPr>
          <w:rFonts w:eastAsia="Calibri"/>
        </w:rPr>
      </w:pPr>
      <w:r w:rsidRPr="004B4056">
        <w:rPr>
          <w:rFonts w:eastAsia="Calibri"/>
        </w:rPr>
        <w:t>Сензор уласка у контејнер: Western Security WS SM-206W</w:t>
      </w:r>
    </w:p>
    <w:p w:rsidR="00812AE5" w:rsidRPr="004B4056" w:rsidRDefault="00812AE5" w:rsidP="00C94C7E">
      <w:pPr>
        <w:numPr>
          <w:ilvl w:val="0"/>
          <w:numId w:val="13"/>
        </w:numPr>
        <w:tabs>
          <w:tab w:val="left" w:pos="993"/>
        </w:tabs>
        <w:spacing w:after="200" w:line="276" w:lineRule="auto"/>
        <w:ind w:hanging="11"/>
        <w:contextualSpacing/>
        <w:rPr>
          <w:rFonts w:eastAsia="Calibri"/>
        </w:rPr>
      </w:pPr>
      <w:r w:rsidRPr="004B4056">
        <w:rPr>
          <w:rFonts w:eastAsia="Calibri"/>
        </w:rPr>
        <w:t>Противпожарни сензор у контејнеру (2 ком.): Wizmart NB 3384 AR-12</w:t>
      </w:r>
    </w:p>
    <w:p w:rsidR="00812AE5" w:rsidRPr="004B4056" w:rsidRDefault="00812AE5" w:rsidP="00C94C7E">
      <w:pPr>
        <w:numPr>
          <w:ilvl w:val="0"/>
          <w:numId w:val="13"/>
        </w:numPr>
        <w:tabs>
          <w:tab w:val="left" w:pos="993"/>
        </w:tabs>
        <w:spacing w:after="200" w:line="276" w:lineRule="auto"/>
        <w:ind w:hanging="11"/>
        <w:contextualSpacing/>
        <w:rPr>
          <w:rFonts w:eastAsia="Calibri"/>
        </w:rPr>
      </w:pPr>
      <w:r w:rsidRPr="004B4056">
        <w:rPr>
          <w:rFonts w:eastAsia="Calibri"/>
        </w:rPr>
        <w:t>Алармна сирена: Solo IBS</w:t>
      </w:r>
    </w:p>
    <w:p w:rsidR="00812AE5" w:rsidRPr="004B4056" w:rsidRDefault="00812AE5" w:rsidP="00812AE5">
      <w:pPr>
        <w:spacing w:after="200"/>
        <w:ind w:firstLine="357"/>
        <w:jc w:val="both"/>
        <w:rPr>
          <w:rFonts w:eastAsia="Calibri"/>
        </w:rPr>
      </w:pPr>
    </w:p>
    <w:p w:rsidR="00812AE5" w:rsidRPr="004B4056" w:rsidRDefault="00812AE5" w:rsidP="00812AE5">
      <w:pPr>
        <w:spacing w:after="200"/>
        <w:ind w:firstLine="709"/>
        <w:jc w:val="both"/>
        <w:rPr>
          <w:rFonts w:eastAsia="Calibri"/>
        </w:rPr>
      </w:pPr>
      <w:r w:rsidRPr="004B4056">
        <w:rPr>
          <w:rFonts w:eastAsia="Calibri"/>
        </w:rPr>
        <w:t>На свакој од локација Даљински управљаних контролно-мерних станица постоји систем за видео надзор следећих карактеристика:</w:t>
      </w:r>
    </w:p>
    <w:p w:rsidR="00812AE5" w:rsidRPr="004B4056" w:rsidRDefault="00812AE5" w:rsidP="00C94C7E">
      <w:pPr>
        <w:numPr>
          <w:ilvl w:val="0"/>
          <w:numId w:val="13"/>
        </w:numPr>
        <w:tabs>
          <w:tab w:val="left" w:pos="993"/>
        </w:tabs>
        <w:spacing w:after="200" w:line="276" w:lineRule="auto"/>
        <w:ind w:left="0" w:firstLine="709"/>
        <w:contextualSpacing/>
        <w:rPr>
          <w:rFonts w:eastAsia="Calibri"/>
        </w:rPr>
      </w:pPr>
      <w:r w:rsidRPr="004B4056">
        <w:rPr>
          <w:rFonts w:eastAsia="Calibri"/>
        </w:rPr>
        <w:t>Мрежни снимач (NVR): Dahua, DAH-NVR4104-4108HS-P-4KS2/HDD 4TB/4 камере</w:t>
      </w:r>
    </w:p>
    <w:p w:rsidR="00812AE5" w:rsidRPr="004B4056" w:rsidRDefault="00812AE5" w:rsidP="00C94C7E">
      <w:pPr>
        <w:numPr>
          <w:ilvl w:val="0"/>
          <w:numId w:val="13"/>
        </w:numPr>
        <w:tabs>
          <w:tab w:val="left" w:pos="993"/>
        </w:tabs>
        <w:spacing w:after="200" w:line="276" w:lineRule="auto"/>
        <w:ind w:left="0" w:firstLine="709"/>
        <w:contextualSpacing/>
        <w:rPr>
          <w:rFonts w:eastAsia="Calibri"/>
        </w:rPr>
      </w:pPr>
      <w:r w:rsidRPr="004B4056">
        <w:rPr>
          <w:rFonts w:eastAsia="Calibri"/>
        </w:rPr>
        <w:t>Камера за надзор локације (на стубу): Dahua, DH-IPC-PDBW8800-A180</w:t>
      </w:r>
    </w:p>
    <w:p w:rsidR="007D7B09" w:rsidRPr="004B4056" w:rsidRDefault="007D7B09" w:rsidP="00C94C7E">
      <w:pPr>
        <w:numPr>
          <w:ilvl w:val="0"/>
          <w:numId w:val="13"/>
        </w:numPr>
        <w:tabs>
          <w:tab w:val="left" w:pos="993"/>
        </w:tabs>
        <w:spacing w:after="200" w:line="276" w:lineRule="auto"/>
        <w:ind w:left="0" w:firstLine="709"/>
        <w:contextualSpacing/>
        <w:rPr>
          <w:rFonts w:eastAsia="Calibri"/>
        </w:rPr>
      </w:pPr>
      <w:r w:rsidRPr="004B4056">
        <w:rPr>
          <w:rFonts w:eastAsia="Calibri"/>
        </w:rPr>
        <w:t>Камера за надзор улазне капије (на контејнеру): Dahua, DH-IPC-HDBW4231Е-AS</w:t>
      </w:r>
    </w:p>
    <w:p w:rsidR="00812AE5" w:rsidRPr="004B4056" w:rsidRDefault="00812AE5" w:rsidP="00C94C7E">
      <w:pPr>
        <w:numPr>
          <w:ilvl w:val="0"/>
          <w:numId w:val="13"/>
        </w:numPr>
        <w:tabs>
          <w:tab w:val="left" w:pos="993"/>
        </w:tabs>
        <w:spacing w:line="276" w:lineRule="auto"/>
        <w:ind w:left="0" w:firstLine="709"/>
        <w:contextualSpacing/>
        <w:rPr>
          <w:rFonts w:eastAsia="Calibri"/>
        </w:rPr>
      </w:pPr>
      <w:r w:rsidRPr="004B4056">
        <w:rPr>
          <w:rFonts w:eastAsia="Calibri"/>
        </w:rPr>
        <w:t>Камера за надзор опреме (у контејнеру): Dahua, DH-IPC-HDBW4221FP-M</w:t>
      </w:r>
    </w:p>
    <w:p w:rsidR="00812AE5" w:rsidRPr="004B4056" w:rsidRDefault="00812AE5" w:rsidP="00812AE5">
      <w:pPr>
        <w:ind w:firstLine="357"/>
        <w:jc w:val="both"/>
        <w:rPr>
          <w:rFonts w:eastAsia="Calibri"/>
        </w:rPr>
      </w:pPr>
    </w:p>
    <w:p w:rsidR="00812AE5" w:rsidRPr="004B4056" w:rsidRDefault="00812AE5" w:rsidP="00812AE5">
      <w:pPr>
        <w:ind w:firstLine="709"/>
        <w:jc w:val="both"/>
        <w:rPr>
          <w:rFonts w:eastAsia="Calibri"/>
        </w:rPr>
      </w:pPr>
      <w:r w:rsidRPr="004B4056">
        <w:rPr>
          <w:rFonts w:eastAsia="Calibri"/>
        </w:rPr>
        <w:t xml:space="preserve">Алармни систем и систем за видео надзор су преко мрежног свича и телекомуникационог линка повезани са центром за надзор </w:t>
      </w:r>
      <w:r w:rsidR="000C4823" w:rsidRPr="004B4056">
        <w:rPr>
          <w:rFonts w:eastAsia="Calibri"/>
          <w:lang w:val="sr-Cyrl-CS"/>
        </w:rPr>
        <w:t xml:space="preserve">Регулаторне агенције за електронске комуникације и поштанске услуге, </w:t>
      </w:r>
      <w:r w:rsidRPr="004B4056">
        <w:rPr>
          <w:rFonts w:eastAsia="Calibri"/>
        </w:rPr>
        <w:t>који се налази у Контролно-</w:t>
      </w:r>
      <w:r w:rsidR="00917ED7" w:rsidRPr="004B4056">
        <w:rPr>
          <w:rFonts w:eastAsia="Calibri"/>
        </w:rPr>
        <w:t xml:space="preserve">мерном центру </w:t>
      </w:r>
      <w:r w:rsidR="00917ED7" w:rsidRPr="004B4056">
        <w:rPr>
          <w:rFonts w:eastAsia="Calibri"/>
          <w:iCs/>
          <w:lang w:val="sr-Cyrl-CS"/>
        </w:rPr>
        <w:t xml:space="preserve">„Београд“, </w:t>
      </w:r>
      <w:r w:rsidR="00917ED7" w:rsidRPr="004B4056">
        <w:rPr>
          <w:rFonts w:eastAsia="Calibri"/>
          <w:iCs/>
        </w:rPr>
        <w:t>улица Проте Матеје број 15, Добановци, Београд</w:t>
      </w:r>
      <w:r w:rsidRPr="004B4056">
        <w:rPr>
          <w:rFonts w:eastAsia="Calibri"/>
        </w:rPr>
        <w:t xml:space="preserve">. У центру за надзор је инсталиран централни уређај за алармни систем Paradox IPR 512 и софтвер за надзор алармног система Paradox NEWARE. </w:t>
      </w:r>
      <w:proofErr w:type="gramStart"/>
      <w:r w:rsidRPr="004B4056">
        <w:rPr>
          <w:rFonts w:eastAsia="Calibri"/>
        </w:rPr>
        <w:t>Такође у центру за надзор је инсталиран софтвер за централизовану контролу система за видео надзор Dahua SMART PSS и управљачка тастатура за контролу камера Dahua NKB1000.</w:t>
      </w:r>
      <w:proofErr w:type="gramEnd"/>
    </w:p>
    <w:p w:rsidR="002156B1" w:rsidRPr="005461AA" w:rsidRDefault="002156B1" w:rsidP="002156B1">
      <w:pPr>
        <w:ind w:firstLine="709"/>
        <w:jc w:val="both"/>
        <w:rPr>
          <w:rFonts w:eastAsia="Calibri"/>
        </w:rPr>
      </w:pPr>
      <w:proofErr w:type="gramStart"/>
      <w:r w:rsidRPr="005461AA">
        <w:rPr>
          <w:rFonts w:eastAsia="Calibri"/>
        </w:rPr>
        <w:t xml:space="preserve">На свакој од локација Даљински управљаних контролно-мерних станица понуђачу су на располагању два </w:t>
      </w:r>
      <w:r w:rsidRPr="005461AA">
        <w:rPr>
          <w:rFonts w:eastAsia="Calibri"/>
          <w:i/>
        </w:rPr>
        <w:t>ethernet</w:t>
      </w:r>
      <w:r w:rsidRPr="005461AA">
        <w:rPr>
          <w:rFonts w:eastAsia="Calibri"/>
        </w:rPr>
        <w:t xml:space="preserve"> порта на мрежном свичу за додатну опрему коју ће понуђач монтирати на локацији у циљу испуњења захтева који су предмет набавке.</w:t>
      </w:r>
      <w:proofErr w:type="gramEnd"/>
    </w:p>
    <w:p w:rsidR="002156B1" w:rsidRDefault="002156B1" w:rsidP="002156B1">
      <w:pPr>
        <w:ind w:firstLine="709"/>
        <w:jc w:val="both"/>
        <w:rPr>
          <w:rFonts w:eastAsia="Calibri"/>
        </w:rPr>
      </w:pPr>
      <w:proofErr w:type="gramStart"/>
      <w:r w:rsidRPr="005461AA">
        <w:rPr>
          <w:rFonts w:eastAsia="Calibri"/>
        </w:rPr>
        <w:t>Понуђачу ће бити омогућен приступ алармном систему и систему за видео надзор преко јавних IP адреса.</w:t>
      </w:r>
      <w:proofErr w:type="gramEnd"/>
    </w:p>
    <w:p w:rsidR="002156B1" w:rsidRPr="005461AA" w:rsidRDefault="002156B1" w:rsidP="002156B1">
      <w:pPr>
        <w:ind w:firstLine="709"/>
        <w:jc w:val="both"/>
        <w:rPr>
          <w:rFonts w:eastAsia="Calibri"/>
          <w:lang w:val="sr-Cyrl-CS"/>
        </w:rPr>
      </w:pPr>
      <w:proofErr w:type="gramStart"/>
      <w:r w:rsidRPr="005461AA">
        <w:rPr>
          <w:rFonts w:eastAsia="Calibri"/>
        </w:rPr>
        <w:t xml:space="preserve">Понуђачу ће бити стављен на располагање део капацитета линкова за повезивање објеката на локацијама, </w:t>
      </w:r>
      <w:r w:rsidRPr="005461AA">
        <w:rPr>
          <w:rFonts w:eastAsia="Calibri"/>
          <w:b/>
        </w:rPr>
        <w:t>при чему ће проток који ће бити стављен на располагање понуђачу бити ограничен на максимално 2Mbps</w:t>
      </w:r>
      <w:r w:rsidRPr="005461AA">
        <w:rPr>
          <w:rFonts w:eastAsia="Calibri"/>
        </w:rPr>
        <w:t>.</w:t>
      </w:r>
      <w:proofErr w:type="gramEnd"/>
      <w:r w:rsidRPr="005461AA">
        <w:rPr>
          <w:rFonts w:eastAsia="Calibri"/>
        </w:rPr>
        <w:t xml:space="preserve"> </w:t>
      </w:r>
    </w:p>
    <w:p w:rsidR="002156B1" w:rsidRPr="005461AA" w:rsidRDefault="002156B1" w:rsidP="002156B1">
      <w:pPr>
        <w:ind w:firstLine="709"/>
        <w:jc w:val="both"/>
        <w:rPr>
          <w:rFonts w:eastAsia="Calibri"/>
          <w:lang w:val="sr-Cyrl-CS"/>
        </w:rPr>
      </w:pPr>
    </w:p>
    <w:p w:rsidR="007D7B09" w:rsidRDefault="002156B1" w:rsidP="00812AE5">
      <w:pPr>
        <w:ind w:firstLine="709"/>
        <w:jc w:val="both"/>
        <w:rPr>
          <w:rFonts w:eastAsia="Calibri"/>
        </w:rPr>
      </w:pPr>
      <w:r w:rsidRPr="00801A77">
        <w:rPr>
          <w:rFonts w:eastAsia="Calibri"/>
        </w:rPr>
        <w:t>Понуђач</w:t>
      </w:r>
      <w:r w:rsidRPr="00801A77">
        <w:rPr>
          <w:rFonts w:eastAsia="Calibri"/>
          <w:color w:val="FF0000"/>
        </w:rPr>
        <w:t xml:space="preserve"> </w:t>
      </w:r>
      <w:r w:rsidR="007D7B09" w:rsidRPr="004B4056">
        <w:rPr>
          <w:rFonts w:eastAsia="Calibri"/>
        </w:rPr>
        <w:t xml:space="preserve">се обавезује да на </w:t>
      </w:r>
      <w:r w:rsidRPr="00801A77">
        <w:rPr>
          <w:rFonts w:eastAsia="Calibri"/>
        </w:rPr>
        <w:t>свим локацијама</w:t>
      </w:r>
      <w:r w:rsidRPr="004B4056">
        <w:rPr>
          <w:rFonts w:eastAsia="Calibri"/>
        </w:rPr>
        <w:t xml:space="preserve"> </w:t>
      </w:r>
      <w:r w:rsidR="00A824FB" w:rsidRPr="004B4056">
        <w:rPr>
          <w:rFonts w:eastAsia="Calibri"/>
        </w:rPr>
        <w:t>инсталира следећу додатну опрему:</w:t>
      </w:r>
    </w:p>
    <w:p w:rsidR="004B4056" w:rsidRPr="004B4056" w:rsidRDefault="004B4056" w:rsidP="00812AE5">
      <w:pPr>
        <w:ind w:firstLine="709"/>
        <w:jc w:val="both"/>
        <w:rPr>
          <w:rFonts w:eastAsia="Calibri"/>
        </w:rPr>
      </w:pPr>
    </w:p>
    <w:p w:rsidR="004B4056" w:rsidRDefault="00CE3CE5" w:rsidP="004B4056">
      <w:pPr>
        <w:numPr>
          <w:ilvl w:val="0"/>
          <w:numId w:val="25"/>
        </w:numPr>
        <w:tabs>
          <w:tab w:val="left" w:pos="993"/>
        </w:tabs>
        <w:ind w:left="0" w:firstLine="709"/>
        <w:jc w:val="both"/>
        <w:rPr>
          <w:rFonts w:eastAsia="Calibri"/>
        </w:rPr>
      </w:pPr>
      <w:r w:rsidRPr="004B4056">
        <w:rPr>
          <w:rFonts w:eastAsia="Calibri"/>
        </w:rPr>
        <w:t>Мрежни звучник (</w:t>
      </w:r>
      <w:r w:rsidRPr="004B4056">
        <w:rPr>
          <w:rFonts w:eastAsia="Calibri"/>
          <w:i/>
        </w:rPr>
        <w:t>Network speaker</w:t>
      </w:r>
      <w:r w:rsidRPr="004B4056">
        <w:rPr>
          <w:rFonts w:eastAsia="Calibri"/>
        </w:rPr>
        <w:t>) AXIS C3003-E или еквивалент</w:t>
      </w:r>
    </w:p>
    <w:p w:rsidR="004B4056" w:rsidRDefault="00CE3CE5" w:rsidP="004B4056">
      <w:pPr>
        <w:numPr>
          <w:ilvl w:val="0"/>
          <w:numId w:val="25"/>
        </w:numPr>
        <w:tabs>
          <w:tab w:val="left" w:pos="993"/>
        </w:tabs>
        <w:ind w:left="0" w:firstLine="709"/>
        <w:jc w:val="both"/>
        <w:rPr>
          <w:rFonts w:eastAsia="Calibri"/>
        </w:rPr>
      </w:pPr>
      <w:r w:rsidRPr="004B4056">
        <w:rPr>
          <w:rFonts w:eastAsia="Calibri"/>
        </w:rPr>
        <w:t>Додатну камеру DH-IPC-HDBW4231Е-AS или еквивалент</w:t>
      </w:r>
    </w:p>
    <w:p w:rsidR="001507FF" w:rsidRPr="004B4056" w:rsidRDefault="001507FF" w:rsidP="004B4056">
      <w:pPr>
        <w:numPr>
          <w:ilvl w:val="0"/>
          <w:numId w:val="25"/>
        </w:numPr>
        <w:tabs>
          <w:tab w:val="left" w:pos="993"/>
        </w:tabs>
        <w:ind w:left="0" w:firstLine="709"/>
        <w:jc w:val="both"/>
        <w:rPr>
          <w:rFonts w:eastAsia="Calibri"/>
        </w:rPr>
      </w:pPr>
      <w:r w:rsidRPr="004B4056">
        <w:rPr>
          <w:rFonts w:eastAsia="Calibri"/>
        </w:rPr>
        <w:t>Неопходне каблове</w:t>
      </w:r>
      <w:r w:rsidRPr="004B4056">
        <w:rPr>
          <w:rFonts w:eastAsia="Calibri"/>
          <w:lang w:val="sr-Cyrl-CS"/>
        </w:rPr>
        <w:t>, носаче и инсталациони материјал за монтажу мрежног звучника и додатне камере</w:t>
      </w:r>
    </w:p>
    <w:p w:rsidR="004B4056" w:rsidRPr="004B4056" w:rsidRDefault="004B4056" w:rsidP="004B4056">
      <w:pPr>
        <w:tabs>
          <w:tab w:val="left" w:pos="993"/>
        </w:tabs>
        <w:ind w:left="709"/>
        <w:jc w:val="both"/>
        <w:rPr>
          <w:rFonts w:eastAsia="Calibri"/>
        </w:rPr>
      </w:pPr>
    </w:p>
    <w:p w:rsidR="007D7B09" w:rsidRDefault="00574A88" w:rsidP="00812AE5">
      <w:pPr>
        <w:ind w:firstLine="709"/>
        <w:jc w:val="both"/>
        <w:rPr>
          <w:rFonts w:eastAsia="Calibri"/>
          <w:lang w:val="sr-Cyrl-CS"/>
        </w:rPr>
      </w:pPr>
      <w:r w:rsidRPr="004B4056">
        <w:rPr>
          <w:rFonts w:eastAsia="Calibri"/>
          <w:lang w:val="sr-Cyrl-CS"/>
        </w:rPr>
        <w:t xml:space="preserve">Додатна опрема мора да буде у </w:t>
      </w:r>
      <w:r w:rsidR="005875BE" w:rsidRPr="004B4056">
        <w:rPr>
          <w:rFonts w:eastAsia="Calibri"/>
          <w:lang w:val="sr-Cyrl-CS"/>
        </w:rPr>
        <w:t xml:space="preserve">потпуности подржана од стране </w:t>
      </w:r>
      <w:r w:rsidRPr="004B4056">
        <w:rPr>
          <w:rFonts w:eastAsia="Calibri"/>
          <w:lang w:val="sr-Cyrl-CS"/>
        </w:rPr>
        <w:t>постојећ</w:t>
      </w:r>
      <w:r w:rsidR="005875BE" w:rsidRPr="004B4056">
        <w:rPr>
          <w:rFonts w:eastAsia="Calibri"/>
          <w:lang w:val="sr-Cyrl-CS"/>
        </w:rPr>
        <w:t>е</w:t>
      </w:r>
      <w:r w:rsidRPr="004B4056">
        <w:rPr>
          <w:rFonts w:eastAsia="Calibri"/>
          <w:lang w:val="sr-Cyrl-CS"/>
        </w:rPr>
        <w:t xml:space="preserve"> опрем</w:t>
      </w:r>
      <w:r w:rsidR="005875BE" w:rsidRPr="004B4056">
        <w:rPr>
          <w:rFonts w:eastAsia="Calibri"/>
          <w:lang w:val="sr-Cyrl-CS"/>
        </w:rPr>
        <w:t xml:space="preserve">е </w:t>
      </w:r>
      <w:r w:rsidR="002356AA" w:rsidRPr="004B4056">
        <w:rPr>
          <w:rFonts w:eastAsia="Calibri"/>
          <w:lang w:val="sr-Cyrl-CS"/>
        </w:rPr>
        <w:t xml:space="preserve">и софтвера </w:t>
      </w:r>
      <w:r w:rsidRPr="004B4056">
        <w:rPr>
          <w:rFonts w:eastAsia="Calibri"/>
          <w:lang w:val="sr-Cyrl-CS"/>
        </w:rPr>
        <w:t>за техничко обезбеђење и видео надзор</w:t>
      </w:r>
      <w:r w:rsidR="002356AA" w:rsidRPr="004B4056">
        <w:rPr>
          <w:rFonts w:eastAsia="Calibri"/>
          <w:lang w:val="sr-Cyrl-CS"/>
        </w:rPr>
        <w:t>.</w:t>
      </w:r>
    </w:p>
    <w:p w:rsidR="002156B1" w:rsidRPr="004B4056" w:rsidRDefault="002156B1" w:rsidP="00812AE5">
      <w:pPr>
        <w:ind w:firstLine="709"/>
        <w:jc w:val="both"/>
        <w:rPr>
          <w:rFonts w:eastAsia="Calibri"/>
          <w:lang w:val="sr-Cyrl-CS"/>
        </w:rPr>
      </w:pPr>
    </w:p>
    <w:p w:rsidR="00812AE5" w:rsidRPr="004B4056" w:rsidRDefault="00812AE5" w:rsidP="00DB3B84">
      <w:pPr>
        <w:spacing w:after="200"/>
        <w:ind w:firstLine="709"/>
        <w:jc w:val="both"/>
        <w:rPr>
          <w:rFonts w:eastAsia="Calibri"/>
        </w:rPr>
      </w:pPr>
      <w:r w:rsidRPr="004B4056">
        <w:rPr>
          <w:rFonts w:eastAsia="Calibri"/>
        </w:rPr>
        <w:t>Пружање услуге физичко - техничког обезбеђења подразумева следеће послове</w:t>
      </w:r>
      <w:r w:rsidR="008132B0" w:rsidRPr="004B4056">
        <w:rPr>
          <w:rFonts w:eastAsia="Calibri"/>
        </w:rPr>
        <w:t>:</w:t>
      </w:r>
    </w:p>
    <w:p w:rsidR="004B4056" w:rsidRDefault="002156B1" w:rsidP="004B4056">
      <w:pPr>
        <w:pStyle w:val="ListParagraph"/>
        <w:numPr>
          <w:ilvl w:val="0"/>
          <w:numId w:val="26"/>
        </w:numPr>
        <w:tabs>
          <w:tab w:val="left" w:pos="993"/>
        </w:tabs>
        <w:ind w:left="0" w:firstLine="709"/>
        <w:jc w:val="both"/>
        <w:rPr>
          <w:rFonts w:ascii="Times New Roman" w:eastAsia="Calibri" w:hAnsi="Times New Roman"/>
          <w:sz w:val="24"/>
          <w:szCs w:val="24"/>
        </w:rPr>
      </w:pPr>
      <w:r>
        <w:rPr>
          <w:rFonts w:ascii="Times New Roman" w:eastAsia="Calibri" w:hAnsi="Times New Roman"/>
          <w:sz w:val="24"/>
          <w:szCs w:val="24"/>
        </w:rPr>
        <w:t xml:space="preserve">Да за сваку локацију направи </w:t>
      </w:r>
      <w:r>
        <w:rPr>
          <w:rFonts w:ascii="Times New Roman" w:eastAsia="Calibri" w:hAnsi="Times New Roman"/>
          <w:sz w:val="24"/>
          <w:szCs w:val="24"/>
          <w:lang w:val="sr-Cyrl-CS"/>
        </w:rPr>
        <w:t>П</w:t>
      </w:r>
      <w:r w:rsidR="00812AE5" w:rsidRPr="004B4056">
        <w:rPr>
          <w:rFonts w:ascii="Times New Roman" w:eastAsia="Calibri" w:hAnsi="Times New Roman"/>
          <w:sz w:val="24"/>
          <w:szCs w:val="24"/>
        </w:rPr>
        <w:t xml:space="preserve">лан обезбеђења </w:t>
      </w:r>
      <w:r w:rsidR="00734962" w:rsidRPr="004B4056">
        <w:rPr>
          <w:rFonts w:ascii="Times New Roman" w:eastAsia="Calibri" w:hAnsi="Times New Roman"/>
          <w:sz w:val="24"/>
          <w:szCs w:val="24"/>
        </w:rPr>
        <w:t xml:space="preserve">и остале документе </w:t>
      </w:r>
      <w:r w:rsidR="00812AE5" w:rsidRPr="004B4056">
        <w:rPr>
          <w:rFonts w:ascii="Times New Roman" w:eastAsia="Calibri" w:hAnsi="Times New Roman"/>
          <w:sz w:val="24"/>
          <w:szCs w:val="24"/>
        </w:rPr>
        <w:t>у складу са Законом о приватном обезбеђењу (Службени гласник РС, бр.104/13 и 42/15).</w:t>
      </w:r>
    </w:p>
    <w:p w:rsidR="004B4056" w:rsidRDefault="00812AE5" w:rsidP="004B4056">
      <w:pPr>
        <w:pStyle w:val="ListParagraph"/>
        <w:numPr>
          <w:ilvl w:val="0"/>
          <w:numId w:val="26"/>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 xml:space="preserve">Да за сваку локацију </w:t>
      </w:r>
      <w:r w:rsidR="004861CE" w:rsidRPr="004B4056">
        <w:rPr>
          <w:rFonts w:ascii="Times New Roman" w:eastAsia="Calibri" w:hAnsi="Times New Roman"/>
          <w:sz w:val="24"/>
          <w:szCs w:val="24"/>
        </w:rPr>
        <w:t>изради</w:t>
      </w:r>
      <w:r w:rsidRPr="004B4056">
        <w:rPr>
          <w:rFonts w:ascii="Times New Roman" w:eastAsia="Calibri" w:hAnsi="Times New Roman"/>
          <w:sz w:val="24"/>
          <w:szCs w:val="24"/>
        </w:rPr>
        <w:t xml:space="preserve"> Идејно решење за инсталацију додатне опреме која је неопходна за р</w:t>
      </w:r>
      <w:r w:rsidR="00D34D44" w:rsidRPr="004B4056">
        <w:rPr>
          <w:rFonts w:ascii="Times New Roman" w:eastAsia="Calibri" w:hAnsi="Times New Roman"/>
          <w:sz w:val="24"/>
          <w:szCs w:val="24"/>
        </w:rPr>
        <w:t>еализацију техничког обезбеђења</w:t>
      </w:r>
      <w:r w:rsidR="00D34D44" w:rsidRPr="004B4056">
        <w:rPr>
          <w:rFonts w:ascii="Times New Roman" w:eastAsia="Calibri" w:hAnsi="Times New Roman"/>
          <w:sz w:val="24"/>
          <w:szCs w:val="24"/>
          <w:lang w:val="sr-Cyrl-CS"/>
        </w:rPr>
        <w:t xml:space="preserve"> </w:t>
      </w:r>
      <w:r w:rsidRPr="004B4056">
        <w:rPr>
          <w:rFonts w:ascii="Times New Roman" w:eastAsia="Calibri" w:hAnsi="Times New Roman"/>
          <w:sz w:val="24"/>
          <w:szCs w:val="24"/>
        </w:rPr>
        <w:t>к</w:t>
      </w:r>
      <w:r w:rsidR="002156B1">
        <w:rPr>
          <w:rFonts w:ascii="Times New Roman" w:eastAsia="Calibri" w:hAnsi="Times New Roman"/>
          <w:sz w:val="24"/>
          <w:szCs w:val="24"/>
        </w:rPr>
        <w:t xml:space="preserve">оје мора да буде усаглашено са </w:t>
      </w:r>
      <w:r w:rsidR="002156B1">
        <w:rPr>
          <w:rFonts w:ascii="Times New Roman" w:eastAsia="Calibri" w:hAnsi="Times New Roman"/>
          <w:sz w:val="24"/>
          <w:szCs w:val="24"/>
          <w:lang w:val="sr-Cyrl-CS"/>
        </w:rPr>
        <w:t>н</w:t>
      </w:r>
      <w:r w:rsidRPr="004B4056">
        <w:rPr>
          <w:rFonts w:ascii="Times New Roman" w:eastAsia="Calibri" w:hAnsi="Times New Roman"/>
          <w:sz w:val="24"/>
          <w:szCs w:val="24"/>
        </w:rPr>
        <w:t xml:space="preserve">аручиоцем. Сви елементи опреме морају међусобно да буду повезани жичним путем или за повезивање опреме морају да се користе радиофреквенцијски опсези изнад 6GHz. </w:t>
      </w:r>
    </w:p>
    <w:p w:rsidR="004B4056" w:rsidRDefault="00812AE5" w:rsidP="004B4056">
      <w:pPr>
        <w:pStyle w:val="ListParagraph"/>
        <w:numPr>
          <w:ilvl w:val="0"/>
          <w:numId w:val="26"/>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lastRenderedPageBreak/>
        <w:t xml:space="preserve">Да набави и инсталира додатну опрему која је неопходна за реализацију техничког обезбеђења. </w:t>
      </w:r>
    </w:p>
    <w:p w:rsidR="004B4056" w:rsidRDefault="00812AE5" w:rsidP="004B4056">
      <w:pPr>
        <w:pStyle w:val="ListParagraph"/>
        <w:numPr>
          <w:ilvl w:val="0"/>
          <w:numId w:val="26"/>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 xml:space="preserve">Инсталирана додатна опрема неопходна за реализацију техничког обезбеђења </w:t>
      </w:r>
      <w:r w:rsidR="005A198C" w:rsidRPr="004B4056">
        <w:rPr>
          <w:rFonts w:ascii="Times New Roman" w:eastAsia="Calibri" w:hAnsi="Times New Roman"/>
          <w:sz w:val="24"/>
          <w:szCs w:val="24"/>
        </w:rPr>
        <w:t>прелази у власништво</w:t>
      </w:r>
      <w:r w:rsidRPr="004B4056">
        <w:rPr>
          <w:rFonts w:ascii="Times New Roman" w:eastAsia="Calibri" w:hAnsi="Times New Roman"/>
          <w:sz w:val="24"/>
          <w:szCs w:val="24"/>
        </w:rPr>
        <w:t xml:space="preserve"> </w:t>
      </w:r>
      <w:r w:rsidR="007D7B09" w:rsidRPr="004B4056">
        <w:rPr>
          <w:rFonts w:ascii="Times New Roman" w:eastAsia="Calibri" w:hAnsi="Times New Roman"/>
          <w:sz w:val="24"/>
          <w:szCs w:val="24"/>
        </w:rPr>
        <w:t xml:space="preserve">Наручиоца </w:t>
      </w:r>
      <w:r w:rsidR="005A198C" w:rsidRPr="004B4056">
        <w:rPr>
          <w:rFonts w:ascii="Times New Roman" w:eastAsia="Calibri" w:hAnsi="Times New Roman"/>
          <w:sz w:val="24"/>
          <w:szCs w:val="24"/>
        </w:rPr>
        <w:t xml:space="preserve">у </w:t>
      </w:r>
      <w:r w:rsidR="00D34D44" w:rsidRPr="004B4056">
        <w:rPr>
          <w:rFonts w:ascii="Times New Roman" w:eastAsia="Calibri" w:hAnsi="Times New Roman"/>
          <w:sz w:val="24"/>
          <w:szCs w:val="24"/>
          <w:lang w:val="sr-Cyrl-CS"/>
        </w:rPr>
        <w:t>тренутку</w:t>
      </w:r>
      <w:r w:rsidR="005A198C" w:rsidRPr="004B4056">
        <w:rPr>
          <w:rFonts w:ascii="Times New Roman" w:eastAsia="Calibri" w:hAnsi="Times New Roman"/>
          <w:sz w:val="24"/>
          <w:szCs w:val="24"/>
        </w:rPr>
        <w:t xml:space="preserve"> извршеног квалитативног пријема</w:t>
      </w:r>
      <w:r w:rsidRPr="004B4056">
        <w:rPr>
          <w:rFonts w:ascii="Times New Roman" w:eastAsia="Calibri" w:hAnsi="Times New Roman"/>
          <w:sz w:val="24"/>
          <w:szCs w:val="24"/>
        </w:rPr>
        <w:t>.</w:t>
      </w:r>
    </w:p>
    <w:p w:rsidR="00812AE5" w:rsidRPr="004B4056" w:rsidRDefault="00812AE5" w:rsidP="004B4056">
      <w:pPr>
        <w:pStyle w:val="ListParagraph"/>
        <w:numPr>
          <w:ilvl w:val="0"/>
          <w:numId w:val="26"/>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Да обавља техничко обезбеђење у смислу сталног 24/7 видео надзора комплетног објекта, односно свих елемената у унутрашњости ограђене парцеле приближних димензија 10x10 метара, а нарочито заштиту од:</w:t>
      </w:r>
    </w:p>
    <w:p w:rsidR="004B4056" w:rsidRDefault="00812AE5" w:rsidP="004B4056">
      <w:pPr>
        <w:numPr>
          <w:ilvl w:val="0"/>
          <w:numId w:val="14"/>
        </w:numPr>
        <w:tabs>
          <w:tab w:val="left" w:pos="993"/>
        </w:tabs>
        <w:autoSpaceDE w:val="0"/>
        <w:autoSpaceDN w:val="0"/>
        <w:adjustRightInd w:val="0"/>
        <w:spacing w:line="276" w:lineRule="auto"/>
        <w:ind w:left="2127" w:hanging="1418"/>
        <w:rPr>
          <w:rFonts w:eastAsia="Calibri"/>
        </w:rPr>
      </w:pPr>
      <w:r w:rsidRPr="004B4056">
        <w:rPr>
          <w:rFonts w:eastAsia="Calibri"/>
        </w:rPr>
        <w:t>недозвољеног приступа у просторе и објекте који се обезбеђују;</w:t>
      </w:r>
    </w:p>
    <w:p w:rsidR="004B4056" w:rsidRDefault="00812AE5" w:rsidP="004B4056">
      <w:pPr>
        <w:numPr>
          <w:ilvl w:val="0"/>
          <w:numId w:val="14"/>
        </w:numPr>
        <w:tabs>
          <w:tab w:val="left" w:pos="993"/>
        </w:tabs>
        <w:autoSpaceDE w:val="0"/>
        <w:autoSpaceDN w:val="0"/>
        <w:adjustRightInd w:val="0"/>
        <w:spacing w:line="276" w:lineRule="auto"/>
        <w:ind w:left="2127" w:hanging="1418"/>
        <w:rPr>
          <w:rFonts w:eastAsia="Calibri"/>
        </w:rPr>
      </w:pPr>
      <w:r w:rsidRPr="004B4056">
        <w:rPr>
          <w:rFonts w:eastAsia="Calibri"/>
        </w:rPr>
        <w:t>изношења, односно отуђења и неовлашћеног коришћења штићених предмета;</w:t>
      </w:r>
    </w:p>
    <w:p w:rsidR="004B4056" w:rsidRDefault="00812AE5" w:rsidP="004B4056">
      <w:pPr>
        <w:numPr>
          <w:ilvl w:val="0"/>
          <w:numId w:val="14"/>
        </w:numPr>
        <w:tabs>
          <w:tab w:val="left" w:pos="993"/>
        </w:tabs>
        <w:autoSpaceDE w:val="0"/>
        <w:autoSpaceDN w:val="0"/>
        <w:adjustRightInd w:val="0"/>
        <w:spacing w:line="276" w:lineRule="auto"/>
        <w:ind w:left="0" w:firstLine="709"/>
        <w:rPr>
          <w:rFonts w:eastAsia="Calibri"/>
        </w:rPr>
      </w:pPr>
      <w:r w:rsidRPr="004B4056">
        <w:rPr>
          <w:rFonts w:eastAsia="Calibri"/>
        </w:rPr>
        <w:t>уношења оружја, експлозивних, радиоактивних и других опасних предмета и материја;</w:t>
      </w:r>
    </w:p>
    <w:p w:rsidR="004B4056" w:rsidRDefault="00812AE5" w:rsidP="004B4056">
      <w:pPr>
        <w:numPr>
          <w:ilvl w:val="0"/>
          <w:numId w:val="14"/>
        </w:numPr>
        <w:tabs>
          <w:tab w:val="left" w:pos="993"/>
        </w:tabs>
        <w:autoSpaceDE w:val="0"/>
        <w:autoSpaceDN w:val="0"/>
        <w:adjustRightInd w:val="0"/>
        <w:spacing w:line="276" w:lineRule="auto"/>
        <w:ind w:left="0" w:firstLine="709"/>
        <w:rPr>
          <w:rFonts w:eastAsia="Calibri"/>
        </w:rPr>
      </w:pPr>
      <w:r w:rsidRPr="004B4056">
        <w:rPr>
          <w:rFonts w:eastAsia="Calibri"/>
        </w:rPr>
        <w:t>насилног напада на објекат</w:t>
      </w:r>
      <w:r w:rsidR="006150C5" w:rsidRPr="004B4056">
        <w:rPr>
          <w:rFonts w:eastAsia="Calibri"/>
          <w:lang w:val="sr-Cyrl-CS"/>
        </w:rPr>
        <w:t xml:space="preserve"> и наношење штете објекту</w:t>
      </w:r>
      <w:r w:rsidRPr="004B4056">
        <w:rPr>
          <w:rFonts w:eastAsia="Calibri"/>
        </w:rPr>
        <w:t xml:space="preserve"> или одузимање предмета;</w:t>
      </w:r>
    </w:p>
    <w:p w:rsidR="004B4056" w:rsidRDefault="00812AE5" w:rsidP="004B4056">
      <w:pPr>
        <w:numPr>
          <w:ilvl w:val="0"/>
          <w:numId w:val="14"/>
        </w:numPr>
        <w:tabs>
          <w:tab w:val="left" w:pos="993"/>
        </w:tabs>
        <w:autoSpaceDE w:val="0"/>
        <w:autoSpaceDN w:val="0"/>
        <w:adjustRightInd w:val="0"/>
        <w:spacing w:line="276" w:lineRule="auto"/>
        <w:ind w:left="0" w:firstLine="709"/>
        <w:rPr>
          <w:rFonts w:eastAsia="Calibri"/>
        </w:rPr>
      </w:pPr>
      <w:r w:rsidRPr="004B4056">
        <w:rPr>
          <w:rFonts w:eastAsia="Calibri"/>
        </w:rPr>
        <w:t>појаве пожара на објекту или у непосредној близини објекта;</w:t>
      </w:r>
    </w:p>
    <w:p w:rsidR="00812AE5" w:rsidRDefault="00812AE5" w:rsidP="004B4056">
      <w:pPr>
        <w:numPr>
          <w:ilvl w:val="0"/>
          <w:numId w:val="14"/>
        </w:numPr>
        <w:tabs>
          <w:tab w:val="left" w:pos="993"/>
        </w:tabs>
        <w:autoSpaceDE w:val="0"/>
        <w:autoSpaceDN w:val="0"/>
        <w:adjustRightInd w:val="0"/>
        <w:spacing w:line="276" w:lineRule="auto"/>
        <w:ind w:left="0" w:firstLine="709"/>
        <w:rPr>
          <w:rFonts w:eastAsia="Calibri"/>
        </w:rPr>
      </w:pPr>
      <w:proofErr w:type="gramStart"/>
      <w:r w:rsidRPr="004B4056">
        <w:rPr>
          <w:rFonts w:eastAsia="Calibri"/>
        </w:rPr>
        <w:t>других</w:t>
      </w:r>
      <w:proofErr w:type="gramEnd"/>
      <w:r w:rsidRPr="004B4056">
        <w:rPr>
          <w:rFonts w:eastAsia="Calibri"/>
        </w:rPr>
        <w:t xml:space="preserve"> идентификованих ризика.</w:t>
      </w:r>
    </w:p>
    <w:p w:rsidR="004B4056" w:rsidRPr="004B4056" w:rsidRDefault="004B4056" w:rsidP="004B4056">
      <w:pPr>
        <w:tabs>
          <w:tab w:val="left" w:pos="993"/>
        </w:tabs>
        <w:autoSpaceDE w:val="0"/>
        <w:autoSpaceDN w:val="0"/>
        <w:adjustRightInd w:val="0"/>
        <w:spacing w:line="276" w:lineRule="auto"/>
        <w:ind w:left="709"/>
        <w:rPr>
          <w:rFonts w:eastAsia="Calibri"/>
        </w:rPr>
      </w:pPr>
    </w:p>
    <w:p w:rsidR="004B4056" w:rsidRDefault="009C7EBD" w:rsidP="004B4056">
      <w:pPr>
        <w:pStyle w:val="ListParagraph"/>
        <w:numPr>
          <w:ilvl w:val="0"/>
          <w:numId w:val="28"/>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 xml:space="preserve">Под појмом сталног 24/7 видео надзора </w:t>
      </w:r>
      <w:r w:rsidR="00E54522" w:rsidRPr="004B4056">
        <w:rPr>
          <w:rFonts w:ascii="Times New Roman" w:eastAsia="Calibri" w:hAnsi="Times New Roman"/>
          <w:sz w:val="24"/>
          <w:szCs w:val="24"/>
        </w:rPr>
        <w:t xml:space="preserve">наручилац подразумева да ће понуђач </w:t>
      </w:r>
      <w:r w:rsidR="00F311C2" w:rsidRPr="004B4056">
        <w:rPr>
          <w:rFonts w:ascii="Times New Roman" w:eastAsia="Calibri" w:hAnsi="Times New Roman"/>
          <w:sz w:val="24"/>
          <w:szCs w:val="24"/>
          <w:lang w:val="sr-Cyrl-CS"/>
        </w:rPr>
        <w:t>најмање</w:t>
      </w:r>
      <w:r w:rsidR="00E54522" w:rsidRPr="004B4056">
        <w:rPr>
          <w:rFonts w:ascii="Times New Roman" w:eastAsia="Calibri" w:hAnsi="Times New Roman"/>
          <w:sz w:val="24"/>
          <w:szCs w:val="24"/>
        </w:rPr>
        <w:t xml:space="preserve"> једном у сат времена извршити непосредан увид</w:t>
      </w:r>
      <w:r w:rsidR="002D7611" w:rsidRPr="004B4056">
        <w:rPr>
          <w:rFonts w:ascii="Times New Roman" w:eastAsia="Calibri" w:hAnsi="Times New Roman"/>
          <w:sz w:val="24"/>
          <w:szCs w:val="24"/>
        </w:rPr>
        <w:t xml:space="preserve"> из свог надзорног центра </w:t>
      </w:r>
      <w:r w:rsidR="00E54522" w:rsidRPr="004B4056">
        <w:rPr>
          <w:rFonts w:ascii="Times New Roman" w:eastAsia="Calibri" w:hAnsi="Times New Roman"/>
          <w:sz w:val="24"/>
          <w:szCs w:val="24"/>
        </w:rPr>
        <w:t>у стање које се приказује на свим камерама на локацији.</w:t>
      </w:r>
    </w:p>
    <w:p w:rsidR="004B4056" w:rsidRDefault="00812AE5" w:rsidP="004B4056">
      <w:pPr>
        <w:pStyle w:val="ListParagraph"/>
        <w:numPr>
          <w:ilvl w:val="0"/>
          <w:numId w:val="28"/>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 xml:space="preserve">Да обавља превентивне обиласке локација </w:t>
      </w:r>
      <w:r w:rsidR="00BE73CC" w:rsidRPr="004B4056">
        <w:rPr>
          <w:rFonts w:ascii="Times New Roman" w:eastAsia="Calibri" w:hAnsi="Times New Roman"/>
          <w:sz w:val="24"/>
          <w:szCs w:val="24"/>
          <w:lang w:val="sr-Cyrl-CS"/>
        </w:rPr>
        <w:t>један</w:t>
      </w:r>
      <w:r w:rsidR="00F311C2" w:rsidRPr="004B4056">
        <w:rPr>
          <w:rFonts w:ascii="Times New Roman" w:eastAsia="Calibri" w:hAnsi="Times New Roman"/>
          <w:sz w:val="24"/>
          <w:szCs w:val="24"/>
          <w:lang w:val="sr-Cyrl-CS"/>
        </w:rPr>
        <w:t>ом</w:t>
      </w:r>
      <w:r w:rsidRPr="004B4056">
        <w:rPr>
          <w:rFonts w:ascii="Times New Roman" w:eastAsia="Calibri" w:hAnsi="Times New Roman"/>
          <w:sz w:val="24"/>
          <w:szCs w:val="24"/>
        </w:rPr>
        <w:t xml:space="preserve"> месечно, уз достављање записника </w:t>
      </w:r>
      <w:r w:rsidR="00F311C2" w:rsidRPr="004B4056">
        <w:rPr>
          <w:rFonts w:ascii="Times New Roman" w:eastAsia="Calibri" w:hAnsi="Times New Roman"/>
          <w:sz w:val="24"/>
          <w:szCs w:val="24"/>
        </w:rPr>
        <w:t xml:space="preserve">о затеченом стању објеката </w:t>
      </w:r>
      <w:r w:rsidR="002156B1">
        <w:rPr>
          <w:rFonts w:ascii="Times New Roman" w:eastAsia="Calibri" w:hAnsi="Times New Roman"/>
          <w:sz w:val="24"/>
          <w:szCs w:val="24"/>
          <w:lang w:val="sr-Cyrl-CS"/>
        </w:rPr>
        <w:t>н</w:t>
      </w:r>
      <w:r w:rsidRPr="004B4056">
        <w:rPr>
          <w:rFonts w:ascii="Times New Roman" w:eastAsia="Calibri" w:hAnsi="Times New Roman"/>
          <w:sz w:val="24"/>
          <w:szCs w:val="24"/>
        </w:rPr>
        <w:t>аручиоцу.</w:t>
      </w:r>
    </w:p>
    <w:p w:rsidR="004B4056" w:rsidRDefault="00812AE5" w:rsidP="004B4056">
      <w:pPr>
        <w:pStyle w:val="ListParagraph"/>
        <w:numPr>
          <w:ilvl w:val="0"/>
          <w:numId w:val="28"/>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 xml:space="preserve">Да током превентивног обиласка врши констатовање </w:t>
      </w:r>
      <w:r w:rsidR="00374B2B" w:rsidRPr="004B4056">
        <w:rPr>
          <w:rFonts w:ascii="Times New Roman" w:eastAsia="Calibri" w:hAnsi="Times New Roman"/>
          <w:sz w:val="24"/>
          <w:szCs w:val="24"/>
        </w:rPr>
        <w:t xml:space="preserve">евентуално насталог ризика од </w:t>
      </w:r>
      <w:r w:rsidRPr="004B4056">
        <w:rPr>
          <w:rFonts w:ascii="Times New Roman" w:eastAsia="Calibri" w:hAnsi="Times New Roman"/>
          <w:sz w:val="24"/>
          <w:szCs w:val="24"/>
        </w:rPr>
        <w:t>пожар</w:t>
      </w:r>
      <w:r w:rsidR="00374B2B" w:rsidRPr="004B4056">
        <w:rPr>
          <w:rFonts w:ascii="Times New Roman" w:eastAsia="Calibri" w:hAnsi="Times New Roman"/>
          <w:sz w:val="24"/>
          <w:szCs w:val="24"/>
        </w:rPr>
        <w:t>а</w:t>
      </w:r>
      <w:r w:rsidRPr="004B4056">
        <w:rPr>
          <w:rFonts w:ascii="Times New Roman" w:eastAsia="Calibri" w:hAnsi="Times New Roman"/>
          <w:sz w:val="24"/>
          <w:szCs w:val="24"/>
        </w:rPr>
        <w:t xml:space="preserve"> на објекту и</w:t>
      </w:r>
      <w:r w:rsidR="00374B2B" w:rsidRPr="004B4056">
        <w:rPr>
          <w:rFonts w:ascii="Times New Roman" w:eastAsia="Calibri" w:hAnsi="Times New Roman"/>
          <w:sz w:val="24"/>
          <w:szCs w:val="24"/>
        </w:rPr>
        <w:t xml:space="preserve"> у непосредној близини објекта</w:t>
      </w:r>
      <w:r w:rsidR="00A974A4">
        <w:rPr>
          <w:rFonts w:ascii="Times New Roman" w:eastAsia="Calibri" w:hAnsi="Times New Roman"/>
          <w:sz w:val="24"/>
          <w:szCs w:val="24"/>
          <w:lang/>
        </w:rPr>
        <w:t xml:space="preserve">, </w:t>
      </w:r>
      <w:r w:rsidRPr="004B4056">
        <w:rPr>
          <w:rFonts w:ascii="Times New Roman" w:eastAsia="Calibri" w:hAnsi="Times New Roman"/>
          <w:sz w:val="24"/>
          <w:szCs w:val="24"/>
        </w:rPr>
        <w:t>као и контролу обезбеђености</w:t>
      </w:r>
      <w:r w:rsidR="00374B2B" w:rsidRPr="004B4056">
        <w:rPr>
          <w:rFonts w:ascii="Times New Roman" w:eastAsia="Calibri" w:hAnsi="Times New Roman"/>
          <w:sz w:val="24"/>
          <w:szCs w:val="24"/>
        </w:rPr>
        <w:t xml:space="preserve"> и стања</w:t>
      </w:r>
      <w:r w:rsidRPr="004B4056">
        <w:rPr>
          <w:rFonts w:ascii="Times New Roman" w:eastAsia="Calibri" w:hAnsi="Times New Roman"/>
          <w:sz w:val="24"/>
          <w:szCs w:val="24"/>
        </w:rPr>
        <w:t xml:space="preserve"> разводних ормара електричне енергије</w:t>
      </w:r>
      <w:r w:rsidR="008132B0" w:rsidRPr="004B4056">
        <w:rPr>
          <w:rFonts w:ascii="Times New Roman" w:eastAsia="Calibri" w:hAnsi="Times New Roman"/>
          <w:sz w:val="24"/>
          <w:szCs w:val="24"/>
        </w:rPr>
        <w:t>.</w:t>
      </w:r>
      <w:r w:rsidR="00374B2B" w:rsidRPr="004B4056">
        <w:rPr>
          <w:rFonts w:ascii="Times New Roman" w:eastAsia="Calibri" w:hAnsi="Times New Roman"/>
          <w:sz w:val="24"/>
          <w:szCs w:val="24"/>
        </w:rPr>
        <w:t xml:space="preserve"> У случају да се констатује да на објекту постоји ризик од </w:t>
      </w:r>
      <w:r w:rsidR="009C6EBD" w:rsidRPr="004B4056">
        <w:rPr>
          <w:rFonts w:ascii="Times New Roman" w:eastAsia="Calibri" w:hAnsi="Times New Roman"/>
          <w:sz w:val="24"/>
          <w:szCs w:val="24"/>
        </w:rPr>
        <w:t>пожара, понуђач је у обавези да</w:t>
      </w:r>
      <w:r w:rsidR="00374B2B" w:rsidRPr="004B4056">
        <w:rPr>
          <w:rFonts w:ascii="Times New Roman" w:eastAsia="Calibri" w:hAnsi="Times New Roman"/>
          <w:sz w:val="24"/>
          <w:szCs w:val="24"/>
        </w:rPr>
        <w:t xml:space="preserve"> о овоме без одлагања обавести</w:t>
      </w:r>
      <w:r w:rsidR="00076CBB" w:rsidRPr="004B4056">
        <w:rPr>
          <w:rFonts w:ascii="Times New Roman" w:eastAsia="Calibri" w:hAnsi="Times New Roman"/>
          <w:sz w:val="24"/>
          <w:szCs w:val="24"/>
        </w:rPr>
        <w:t xml:space="preserve"> лице за контакт одређено од стране</w:t>
      </w:r>
      <w:r w:rsidR="00374B2B" w:rsidRPr="004B4056">
        <w:rPr>
          <w:rFonts w:ascii="Times New Roman" w:eastAsia="Calibri" w:hAnsi="Times New Roman"/>
          <w:sz w:val="24"/>
          <w:szCs w:val="24"/>
        </w:rPr>
        <w:t xml:space="preserve"> наручиоца.</w:t>
      </w:r>
    </w:p>
    <w:p w:rsidR="00812AE5" w:rsidRPr="004B4056" w:rsidRDefault="00812AE5" w:rsidP="004B4056">
      <w:pPr>
        <w:pStyle w:val="ListParagraph"/>
        <w:numPr>
          <w:ilvl w:val="0"/>
          <w:numId w:val="28"/>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Да, у случају настанка инцидентне ситуације у смислу покушаја неовлашћеног уласка у ограђени простор или оштећ</w:t>
      </w:r>
      <w:r w:rsidR="00F311C2" w:rsidRPr="004B4056">
        <w:rPr>
          <w:rFonts w:ascii="Times New Roman" w:eastAsia="Calibri" w:hAnsi="Times New Roman"/>
          <w:sz w:val="24"/>
          <w:szCs w:val="24"/>
          <w:lang w:val="sr-Cyrl-CS"/>
        </w:rPr>
        <w:t>е</w:t>
      </w:r>
      <w:r w:rsidRPr="004B4056">
        <w:rPr>
          <w:rFonts w:ascii="Times New Roman" w:eastAsia="Calibri" w:hAnsi="Times New Roman"/>
          <w:sz w:val="24"/>
          <w:szCs w:val="24"/>
        </w:rPr>
        <w:t>ња ограде, предузме следеће активности:</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r w:rsidRPr="004B4056">
        <w:rPr>
          <w:rFonts w:eastAsia="Calibri"/>
        </w:rPr>
        <w:t>слање адекватне опомињуће гласовне поруке преко екстерног звучника</w:t>
      </w:r>
      <w:r w:rsidR="00374B2B" w:rsidRPr="004B4056">
        <w:rPr>
          <w:rFonts w:eastAsia="Calibri"/>
        </w:rPr>
        <w:t>, при чему је екстерни звучник обавезна компонента комплета додатне опреме коју испоручује понуђач</w:t>
      </w:r>
      <w:r w:rsidRPr="004B4056">
        <w:rPr>
          <w:rFonts w:eastAsia="Calibri"/>
        </w:rPr>
        <w:t>;</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r w:rsidRPr="004B4056">
        <w:rPr>
          <w:rFonts w:eastAsia="Calibri"/>
        </w:rPr>
        <w:t>обезбеђивање снимка лица која су изазвала инцидент, а који може бити искоришћен у евентуалном даљем поступку према овим лицима</w:t>
      </w:r>
      <w:r w:rsidR="00746427" w:rsidRPr="004B4056">
        <w:rPr>
          <w:rFonts w:eastAsia="Calibri"/>
        </w:rPr>
        <w:t>, при чему снимак мора да буде сачуван у надзорном центру</w:t>
      </w:r>
      <w:r w:rsidR="00F311C2" w:rsidRPr="004B4056">
        <w:rPr>
          <w:rFonts w:eastAsia="Calibri"/>
          <w:lang w:val="sr-Cyrl-CS"/>
        </w:rPr>
        <w:t xml:space="preserve"> понуђача</w:t>
      </w:r>
      <w:r w:rsidRPr="004B4056">
        <w:rPr>
          <w:rFonts w:eastAsia="Calibri"/>
        </w:rPr>
        <w:t>;</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r w:rsidRPr="004B4056">
        <w:rPr>
          <w:rFonts w:eastAsia="Calibri"/>
        </w:rPr>
        <w:t>у случају да лица и после опомене наставе са покушајем неовлашћеног уласка, обавештавање надлежне полицијске станице о инциденту и слање екипе за ФТО (интервентни тим) на локацију на којој се десио инцидент; максимални рок за долазак интервентног тима на локацију је 2 сата</w:t>
      </w:r>
      <w:r w:rsidR="0031318E" w:rsidRPr="004B4056">
        <w:rPr>
          <w:rFonts w:eastAsia="Calibri"/>
        </w:rPr>
        <w:t xml:space="preserve"> од појаве инцидента</w:t>
      </w:r>
      <w:r w:rsidRPr="004B4056">
        <w:rPr>
          <w:rFonts w:eastAsia="Calibri"/>
        </w:rPr>
        <w:t>;</w:t>
      </w:r>
    </w:p>
    <w:p w:rsidR="004B4056" w:rsidRDefault="00FA1F91" w:rsidP="004B4056">
      <w:pPr>
        <w:numPr>
          <w:ilvl w:val="0"/>
          <w:numId w:val="14"/>
        </w:numPr>
        <w:tabs>
          <w:tab w:val="left" w:pos="993"/>
        </w:tabs>
        <w:autoSpaceDE w:val="0"/>
        <w:autoSpaceDN w:val="0"/>
        <w:adjustRightInd w:val="0"/>
        <w:spacing w:line="276" w:lineRule="auto"/>
        <w:ind w:left="0" w:firstLine="709"/>
        <w:jc w:val="both"/>
        <w:rPr>
          <w:rFonts w:eastAsia="Calibri"/>
        </w:rPr>
      </w:pPr>
      <w:r w:rsidRPr="004B4056">
        <w:rPr>
          <w:rFonts w:eastAsia="Calibri"/>
        </w:rPr>
        <w:t>обавештавање лица за контакт одређеног од стране наручиоца о насталом инциденту;</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r w:rsidRPr="004B4056">
        <w:rPr>
          <w:rFonts w:eastAsia="Calibri"/>
        </w:rPr>
        <w:lastRenderedPageBreak/>
        <w:t>екипа за ФТО је у обавези да по доласку на локацију сачини записник о евентуално насталој штети, уз одговарајућу фото документацију;</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r w:rsidRPr="004B4056">
        <w:rPr>
          <w:rFonts w:eastAsia="Calibri"/>
        </w:rPr>
        <w:t>екипа за ФТО је у обавези да по доласку на локацију предузме и све друге мере које су предвиђене прописима који регулишу област физичко-техничког обезбеђења;</w:t>
      </w:r>
    </w:p>
    <w:p w:rsidR="00812AE5"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4B4056">
        <w:rPr>
          <w:rFonts w:eastAsia="Calibri"/>
        </w:rPr>
        <w:t>као</w:t>
      </w:r>
      <w:proofErr w:type="gramEnd"/>
      <w:r w:rsidRPr="004B4056">
        <w:rPr>
          <w:rFonts w:eastAsia="Calibri"/>
        </w:rPr>
        <w:t xml:space="preserve"> и да предузима све дозвољене мере заштите лица, имовине и пословања у складу са Законом о приватном обезбеђењу (Службени гласник РС, бр.104/13 и 42/15).</w:t>
      </w:r>
    </w:p>
    <w:p w:rsidR="004B4056" w:rsidRPr="004B4056" w:rsidRDefault="004B4056" w:rsidP="004B4056">
      <w:pPr>
        <w:tabs>
          <w:tab w:val="left" w:pos="993"/>
        </w:tabs>
        <w:autoSpaceDE w:val="0"/>
        <w:autoSpaceDN w:val="0"/>
        <w:adjustRightInd w:val="0"/>
        <w:spacing w:line="276" w:lineRule="auto"/>
        <w:ind w:left="709"/>
        <w:jc w:val="both"/>
        <w:rPr>
          <w:rFonts w:eastAsia="Calibri"/>
        </w:rPr>
      </w:pPr>
    </w:p>
    <w:p w:rsidR="00812AE5" w:rsidRPr="004B4056" w:rsidRDefault="00812AE5" w:rsidP="004B4056">
      <w:pPr>
        <w:pStyle w:val="ListParagraph"/>
        <w:numPr>
          <w:ilvl w:val="0"/>
          <w:numId w:val="29"/>
        </w:numPr>
        <w:tabs>
          <w:tab w:val="left" w:pos="993"/>
        </w:tabs>
        <w:ind w:left="0" w:firstLine="709"/>
        <w:jc w:val="both"/>
        <w:rPr>
          <w:rFonts w:ascii="Times New Roman" w:eastAsia="Calibri" w:hAnsi="Times New Roman"/>
          <w:sz w:val="24"/>
          <w:szCs w:val="24"/>
        </w:rPr>
      </w:pPr>
      <w:r w:rsidRPr="004B4056">
        <w:rPr>
          <w:rFonts w:ascii="Times New Roman" w:eastAsia="Calibri" w:hAnsi="Times New Roman"/>
          <w:sz w:val="24"/>
          <w:szCs w:val="24"/>
        </w:rPr>
        <w:t>Да</w:t>
      </w:r>
      <w:r w:rsidR="00F311C2" w:rsidRPr="004B4056">
        <w:rPr>
          <w:rFonts w:ascii="Times New Roman" w:eastAsia="Calibri" w:hAnsi="Times New Roman"/>
          <w:sz w:val="24"/>
          <w:szCs w:val="24"/>
          <w:lang w:val="sr-Cyrl-CS"/>
        </w:rPr>
        <w:t xml:space="preserve"> </w:t>
      </w:r>
      <w:r w:rsidRPr="004B4056">
        <w:rPr>
          <w:rFonts w:ascii="Times New Roman" w:eastAsia="Calibri" w:hAnsi="Times New Roman"/>
          <w:sz w:val="24"/>
          <w:szCs w:val="24"/>
        </w:rPr>
        <w:t xml:space="preserve">у случају настанка инцидентне ситуације </w:t>
      </w:r>
      <w:r w:rsidR="00F311C2" w:rsidRPr="004B4056">
        <w:rPr>
          <w:rFonts w:ascii="Times New Roman" w:eastAsia="Calibri" w:hAnsi="Times New Roman"/>
          <w:sz w:val="24"/>
          <w:szCs w:val="24"/>
          <w:lang w:val="sr-Cyrl-CS"/>
        </w:rPr>
        <w:t>која се сигнализира</w:t>
      </w:r>
      <w:r w:rsidRPr="004B4056">
        <w:rPr>
          <w:rFonts w:ascii="Times New Roman" w:eastAsia="Calibri" w:hAnsi="Times New Roman"/>
          <w:sz w:val="24"/>
          <w:szCs w:val="24"/>
        </w:rPr>
        <w:t xml:space="preserve"> активирањ</w:t>
      </w:r>
      <w:r w:rsidR="00F311C2" w:rsidRPr="004B4056">
        <w:rPr>
          <w:rFonts w:ascii="Times New Roman" w:eastAsia="Calibri" w:hAnsi="Times New Roman"/>
          <w:sz w:val="24"/>
          <w:szCs w:val="24"/>
          <w:lang w:val="sr-Cyrl-CS"/>
        </w:rPr>
        <w:t>ем</w:t>
      </w:r>
      <w:r w:rsidRPr="004B4056">
        <w:rPr>
          <w:rFonts w:ascii="Times New Roman" w:eastAsia="Calibri" w:hAnsi="Times New Roman"/>
          <w:sz w:val="24"/>
          <w:szCs w:val="24"/>
        </w:rPr>
        <w:t xml:space="preserve"> сензора за детекцију пожара у контејнеру или </w:t>
      </w:r>
      <w:r w:rsidR="00F311C2" w:rsidRPr="004B4056">
        <w:rPr>
          <w:rFonts w:ascii="Times New Roman" w:eastAsia="Calibri" w:hAnsi="Times New Roman"/>
          <w:sz w:val="24"/>
          <w:szCs w:val="24"/>
          <w:lang w:val="sr-Cyrl-CS"/>
        </w:rPr>
        <w:t xml:space="preserve">се </w:t>
      </w:r>
      <w:r w:rsidRPr="004B4056">
        <w:rPr>
          <w:rFonts w:ascii="Times New Roman" w:eastAsia="Calibri" w:hAnsi="Times New Roman"/>
          <w:sz w:val="24"/>
          <w:szCs w:val="24"/>
        </w:rPr>
        <w:t>средствима видео надзора уочи појав</w:t>
      </w:r>
      <w:r w:rsidR="00F311C2" w:rsidRPr="004B4056">
        <w:rPr>
          <w:rFonts w:ascii="Times New Roman" w:eastAsia="Calibri" w:hAnsi="Times New Roman"/>
          <w:sz w:val="24"/>
          <w:szCs w:val="24"/>
          <w:lang w:val="sr-Cyrl-CS"/>
        </w:rPr>
        <w:t>а</w:t>
      </w:r>
      <w:r w:rsidRPr="004B4056">
        <w:rPr>
          <w:rFonts w:ascii="Times New Roman" w:eastAsia="Calibri" w:hAnsi="Times New Roman"/>
          <w:sz w:val="24"/>
          <w:szCs w:val="24"/>
        </w:rPr>
        <w:t xml:space="preserve"> пожара на објекту и у непосредној близини објекта, предузме следеће активности:</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4B4056">
        <w:rPr>
          <w:rFonts w:eastAsia="Calibri"/>
        </w:rPr>
        <w:t>обавештавање</w:t>
      </w:r>
      <w:proofErr w:type="gramEnd"/>
      <w:r w:rsidRPr="004B4056">
        <w:rPr>
          <w:rFonts w:eastAsia="Calibri"/>
        </w:rPr>
        <w:t xml:space="preserve"> најближе ватрогасне јединице надлежног органа за унутрашњ</w:t>
      </w:r>
      <w:r w:rsidR="00C20ABF">
        <w:rPr>
          <w:rFonts w:eastAsia="Calibri"/>
        </w:rPr>
        <w:t xml:space="preserve">е послове као и одговорна лица </w:t>
      </w:r>
      <w:r w:rsidR="00C20ABF">
        <w:rPr>
          <w:rFonts w:eastAsia="Calibri"/>
          <w:lang w:val="sr-Cyrl-CS"/>
        </w:rPr>
        <w:t>н</w:t>
      </w:r>
      <w:r w:rsidRPr="004B4056">
        <w:rPr>
          <w:rFonts w:eastAsia="Calibri"/>
        </w:rPr>
        <w:t>аручиоца о избијању пожара а посебно у случају пожара у непосредној близини објекта</w:t>
      </w:r>
      <w:r w:rsidR="008132B0" w:rsidRPr="004B4056">
        <w:rPr>
          <w:rFonts w:eastAsia="Calibri"/>
        </w:rPr>
        <w:t>.</w:t>
      </w:r>
      <w:r w:rsidRPr="004B4056">
        <w:rPr>
          <w:rFonts w:eastAsia="Calibri"/>
        </w:rPr>
        <w:t xml:space="preserve"> </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4B4056">
        <w:rPr>
          <w:rFonts w:eastAsia="Calibri"/>
        </w:rPr>
        <w:t>слање</w:t>
      </w:r>
      <w:proofErr w:type="gramEnd"/>
      <w:r w:rsidRPr="004B4056">
        <w:rPr>
          <w:rFonts w:eastAsia="Calibri"/>
        </w:rPr>
        <w:t xml:space="preserve"> екипе за ФТО (интервентни тим) на локацију на којој се десио инцидент; максимални рок за долазак интервентног тима на локацију је 2 сата од појаве инцидента</w:t>
      </w:r>
      <w:r w:rsidR="008132B0" w:rsidRPr="004B4056">
        <w:rPr>
          <w:rFonts w:eastAsia="Calibri"/>
        </w:rPr>
        <w:t>.</w:t>
      </w:r>
    </w:p>
    <w:p w:rsidR="004B4056"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4B4056">
        <w:rPr>
          <w:rFonts w:eastAsia="Calibri"/>
        </w:rPr>
        <w:t>улазак</w:t>
      </w:r>
      <w:proofErr w:type="gramEnd"/>
      <w:r w:rsidRPr="004B4056">
        <w:rPr>
          <w:rFonts w:eastAsia="Calibri"/>
        </w:rPr>
        <w:t xml:space="preserve"> у објекат и предузимање свих неопходних радњи за заустављање пожара или за заштиту потенцијално угроженог објекта од пожара који је настао у непосредној близини објекта</w:t>
      </w:r>
      <w:r w:rsidR="008132B0" w:rsidRPr="004B4056">
        <w:rPr>
          <w:rFonts w:eastAsia="Calibri"/>
        </w:rPr>
        <w:t>.</w:t>
      </w:r>
    </w:p>
    <w:p w:rsidR="00812AE5" w:rsidRDefault="00812AE5" w:rsidP="004B4056">
      <w:pPr>
        <w:numPr>
          <w:ilvl w:val="0"/>
          <w:numId w:val="14"/>
        </w:numPr>
        <w:tabs>
          <w:tab w:val="left" w:pos="993"/>
        </w:tabs>
        <w:autoSpaceDE w:val="0"/>
        <w:autoSpaceDN w:val="0"/>
        <w:adjustRightInd w:val="0"/>
        <w:spacing w:line="276" w:lineRule="auto"/>
        <w:ind w:left="0" w:firstLine="709"/>
        <w:jc w:val="both"/>
        <w:rPr>
          <w:rFonts w:eastAsia="Calibri"/>
        </w:rPr>
      </w:pPr>
      <w:proofErr w:type="gramStart"/>
      <w:r w:rsidRPr="004B4056">
        <w:rPr>
          <w:rFonts w:eastAsia="Calibri"/>
        </w:rPr>
        <w:t>екипа</w:t>
      </w:r>
      <w:proofErr w:type="gramEnd"/>
      <w:r w:rsidRPr="004B4056">
        <w:rPr>
          <w:rFonts w:eastAsia="Calibri"/>
        </w:rPr>
        <w:t xml:space="preserve"> за ФТО је у обавези да сачини записник о евентуално насталој штети, уз одговарајућу фото документацију</w:t>
      </w:r>
      <w:r w:rsidR="008132B0" w:rsidRPr="004B4056">
        <w:rPr>
          <w:rFonts w:eastAsia="Calibri"/>
        </w:rPr>
        <w:t>.</w:t>
      </w:r>
    </w:p>
    <w:p w:rsidR="004B4056" w:rsidRPr="004B4056" w:rsidRDefault="004B4056" w:rsidP="004B4056">
      <w:pPr>
        <w:tabs>
          <w:tab w:val="left" w:pos="993"/>
        </w:tabs>
        <w:autoSpaceDE w:val="0"/>
        <w:autoSpaceDN w:val="0"/>
        <w:adjustRightInd w:val="0"/>
        <w:spacing w:line="276" w:lineRule="auto"/>
        <w:ind w:left="709"/>
        <w:jc w:val="both"/>
        <w:rPr>
          <w:rFonts w:eastAsia="Calibri"/>
        </w:rPr>
      </w:pPr>
    </w:p>
    <w:p w:rsidR="00DA325D" w:rsidRPr="004B4056" w:rsidRDefault="00DA325D" w:rsidP="004B4056">
      <w:pPr>
        <w:pStyle w:val="ListParagraph"/>
        <w:numPr>
          <w:ilvl w:val="0"/>
          <w:numId w:val="30"/>
        </w:numPr>
        <w:tabs>
          <w:tab w:val="left" w:pos="993"/>
        </w:tabs>
        <w:autoSpaceDE w:val="0"/>
        <w:autoSpaceDN w:val="0"/>
        <w:adjustRightInd w:val="0"/>
        <w:ind w:left="0" w:firstLine="709"/>
        <w:contextualSpacing w:val="0"/>
        <w:jc w:val="both"/>
        <w:rPr>
          <w:rFonts w:ascii="Times New Roman" w:eastAsia="Calibri" w:hAnsi="Times New Roman"/>
          <w:sz w:val="24"/>
          <w:szCs w:val="24"/>
        </w:rPr>
      </w:pPr>
      <w:r w:rsidRPr="004B4056">
        <w:rPr>
          <w:rFonts w:ascii="Times New Roman" w:eastAsia="Calibri" w:hAnsi="Times New Roman"/>
          <w:sz w:val="24"/>
          <w:szCs w:val="24"/>
        </w:rPr>
        <w:t>Понуђач је у обавези да најмање 24 часа пре планираног редовног обиласка локације исти најави контакт лицу одређеном од стране наручиоца, при чему најава треба да се обави у радно време наручиоца.</w:t>
      </w:r>
    </w:p>
    <w:p w:rsidR="00F3413D" w:rsidRPr="004B4056" w:rsidRDefault="00806784" w:rsidP="00540A89">
      <w:pPr>
        <w:spacing w:after="200"/>
        <w:ind w:left="357"/>
        <w:rPr>
          <w:rFonts w:eastAsia="Calibri"/>
          <w:b/>
          <w:lang w:val="sr-Cyrl-CS"/>
        </w:rPr>
      </w:pPr>
      <w:r w:rsidRPr="004B4056">
        <w:rPr>
          <w:rFonts w:eastAsia="Calibri"/>
          <w:b/>
        </w:rPr>
        <w:t>Об</w:t>
      </w:r>
      <w:r w:rsidRPr="004B4056">
        <w:rPr>
          <w:rFonts w:eastAsia="Calibri"/>
          <w:b/>
          <w:lang w:val="sr-Cyrl-CS"/>
        </w:rPr>
        <w:t>илазак</w:t>
      </w:r>
      <w:r w:rsidRPr="004B4056">
        <w:rPr>
          <w:rFonts w:eastAsia="Calibri"/>
          <w:b/>
        </w:rPr>
        <w:t xml:space="preserve"> </w:t>
      </w:r>
      <w:r w:rsidRPr="004B4056">
        <w:rPr>
          <w:rFonts w:eastAsia="Calibri"/>
          <w:b/>
          <w:lang w:val="sr-Cyrl-CS"/>
        </w:rPr>
        <w:t>локација</w:t>
      </w:r>
      <w:r w:rsidRPr="004B4056">
        <w:rPr>
          <w:rFonts w:eastAsia="Calibri"/>
          <w:b/>
        </w:rPr>
        <w:t>:</w:t>
      </w:r>
    </w:p>
    <w:p w:rsidR="00CB3D75" w:rsidRDefault="00F3413D" w:rsidP="00540A89">
      <w:pPr>
        <w:ind w:firstLine="709"/>
        <w:jc w:val="both"/>
        <w:rPr>
          <w:rFonts w:eastAsia="Calibri"/>
        </w:rPr>
      </w:pPr>
      <w:proofErr w:type="gramStart"/>
      <w:r w:rsidRPr="004B4056">
        <w:rPr>
          <w:rFonts w:eastAsia="Calibri"/>
        </w:rPr>
        <w:t>У циљу сагледавања обима посла, радова и осталог неопходног за д</w:t>
      </w:r>
      <w:r w:rsidR="00C20ABF">
        <w:rPr>
          <w:rFonts w:eastAsia="Calibri"/>
        </w:rPr>
        <w:t xml:space="preserve">авање понуде и извршење посла, </w:t>
      </w:r>
      <w:r w:rsidR="00C20ABF">
        <w:rPr>
          <w:rFonts w:eastAsia="Calibri"/>
          <w:lang w:val="sr-Cyrl-CS"/>
        </w:rPr>
        <w:t>п</w:t>
      </w:r>
      <w:r w:rsidRPr="004B4056">
        <w:rPr>
          <w:rFonts w:eastAsia="Calibri"/>
        </w:rPr>
        <w:t>онуђачима ће се омогућити обилазак локација.</w:t>
      </w:r>
      <w:proofErr w:type="gramEnd"/>
      <w:r w:rsidRPr="004B4056">
        <w:rPr>
          <w:rFonts w:eastAsia="Calibri"/>
        </w:rPr>
        <w:t xml:space="preserve"> </w:t>
      </w:r>
      <w:proofErr w:type="gramStart"/>
      <w:r w:rsidRPr="004B4056">
        <w:rPr>
          <w:rFonts w:eastAsia="Calibri"/>
        </w:rPr>
        <w:t xml:space="preserve">Током обиласка локација, понуђачима ће бити омогућено да се детаљно упознају са </w:t>
      </w:r>
      <w:r w:rsidR="00540A89" w:rsidRPr="004B4056">
        <w:rPr>
          <w:rFonts w:eastAsia="Calibri"/>
        </w:rPr>
        <w:t>изгледом објекта и распоредом постојеће опреме на локацији.</w:t>
      </w:r>
      <w:proofErr w:type="gramEnd"/>
    </w:p>
    <w:p w:rsidR="00CB3D75" w:rsidRPr="00CB3D75" w:rsidRDefault="00CB3D75" w:rsidP="00CB3D75">
      <w:pPr>
        <w:rPr>
          <w:rFonts w:eastAsia="Calibri"/>
        </w:rPr>
      </w:pPr>
    </w:p>
    <w:p w:rsidR="00CB3D75" w:rsidRDefault="00CB3D75" w:rsidP="00CB3D75">
      <w:pPr>
        <w:rPr>
          <w:rFonts w:eastAsia="Calibri"/>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AA39A8" w:rsidTr="00044113">
        <w:tc>
          <w:tcPr>
            <w:tcW w:w="9576" w:type="dxa"/>
            <w:tcBorders>
              <w:top w:val="nil"/>
              <w:left w:val="nil"/>
              <w:bottom w:val="nil"/>
              <w:right w:val="nil"/>
            </w:tcBorders>
            <w:shd w:val="clear" w:color="auto" w:fill="DDD9C3"/>
          </w:tcPr>
          <w:p w:rsidR="000C3C73" w:rsidRPr="00AA39A8" w:rsidRDefault="00CB3D75" w:rsidP="00044113">
            <w:pPr>
              <w:jc w:val="center"/>
              <w:rPr>
                <w:b/>
                <w:sz w:val="28"/>
                <w:szCs w:val="28"/>
                <w:lang w:val="sr-Cyrl-CS"/>
              </w:rPr>
            </w:pPr>
            <w:r>
              <w:rPr>
                <w:rFonts w:eastAsia="Calibri"/>
              </w:rPr>
              <w:lastRenderedPageBreak/>
              <w:tab/>
            </w:r>
            <w:r w:rsidR="000C3C73" w:rsidRPr="00AA39A8">
              <w:rPr>
                <w:b/>
                <w:sz w:val="28"/>
                <w:szCs w:val="28"/>
                <w:lang w:val="sr-Cyrl-CS"/>
              </w:rPr>
              <w:t>ОДЕЉАК III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0C3C73" w:rsidRPr="00AA39A8" w:rsidRDefault="000C3C73" w:rsidP="00CD3901">
      <w:pPr>
        <w:jc w:val="both"/>
        <w:rPr>
          <w:lang w:val="sr-Cyrl-CS"/>
        </w:rPr>
      </w:pPr>
    </w:p>
    <w:p w:rsidR="000C3C73" w:rsidRPr="00AA39A8" w:rsidRDefault="000C3C73" w:rsidP="00CD3901">
      <w:pPr>
        <w:jc w:val="both"/>
        <w:rPr>
          <w:lang w:val="sr-Cyrl-CS"/>
        </w:rPr>
      </w:pPr>
    </w:p>
    <w:p w:rsidR="00B540E7" w:rsidRPr="00AA39A8" w:rsidRDefault="00B540E7" w:rsidP="00B540E7">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AA39A8" w:rsidRDefault="00B540E7" w:rsidP="00B540E7">
      <w:pPr>
        <w:jc w:val="both"/>
        <w:rPr>
          <w:lang w:val="sr-Cyrl-CS"/>
        </w:rPr>
      </w:pPr>
    </w:p>
    <w:p w:rsidR="00B540E7" w:rsidRPr="00BB703D" w:rsidRDefault="00B540E7" w:rsidP="00B540E7">
      <w:pPr>
        <w:jc w:val="both"/>
        <w:rPr>
          <w:lang w:val="sr-Cyrl-CS"/>
        </w:rPr>
      </w:pPr>
    </w:p>
    <w:p w:rsidR="00B540E7" w:rsidRPr="007A3CE9" w:rsidRDefault="00B540E7" w:rsidP="00B540E7">
      <w:pPr>
        <w:shd w:val="clear" w:color="auto" w:fill="FFFFFF"/>
        <w:ind w:firstLine="720"/>
        <w:jc w:val="both"/>
        <w:rPr>
          <w:lang w:val="sr-Cyrl-CS"/>
        </w:rPr>
      </w:pPr>
      <w:r w:rsidRPr="007A3CE9">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7A3CE9" w:rsidRDefault="00B540E7" w:rsidP="00B540E7">
      <w:pPr>
        <w:shd w:val="clear" w:color="auto" w:fill="FFFFFF"/>
        <w:ind w:firstLine="576"/>
        <w:jc w:val="both"/>
        <w:rPr>
          <w:lang w:val="sr-Cyrl-CS"/>
        </w:rPr>
      </w:pPr>
    </w:p>
    <w:p w:rsidR="00B540E7" w:rsidRPr="007A3CE9" w:rsidRDefault="00B540E7" w:rsidP="00C94C7E">
      <w:pPr>
        <w:numPr>
          <w:ilvl w:val="0"/>
          <w:numId w:val="5"/>
        </w:numPr>
        <w:tabs>
          <w:tab w:val="left" w:pos="0"/>
          <w:tab w:val="left" w:pos="720"/>
          <w:tab w:val="left" w:pos="1080"/>
        </w:tabs>
        <w:ind w:left="0" w:firstLine="900"/>
        <w:jc w:val="both"/>
        <w:rPr>
          <w:lang w:val="sr-Cyrl-CS"/>
        </w:rPr>
      </w:pPr>
      <w:r w:rsidRPr="007A3CE9">
        <w:rPr>
          <w:b/>
          <w:lang w:val="sr-Cyrl-CS"/>
        </w:rPr>
        <w:t>Обавезни услови за учешће правних лица у поступку јавне набавке</w:t>
      </w:r>
      <w:r w:rsidRPr="007A3CE9">
        <w:rPr>
          <w:lang w:val="sr-Cyrl-CS"/>
        </w:rPr>
        <w:t>, сагласно члану 75. Закона о јавним набавкама су:</w:t>
      </w:r>
    </w:p>
    <w:p w:rsidR="00B540E7" w:rsidRPr="007A3CE9" w:rsidRDefault="00B540E7" w:rsidP="00B540E7">
      <w:pPr>
        <w:shd w:val="clear" w:color="auto" w:fill="FFFFFF"/>
        <w:ind w:firstLine="576"/>
        <w:jc w:val="both"/>
        <w:rPr>
          <w:lang w:val="sr-Cyrl-CS"/>
        </w:rPr>
      </w:pP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A3CE9">
        <w:rPr>
          <w:rFonts w:ascii="Times New Roman" w:hAnsi="Times New Roman"/>
          <w:b/>
          <w:iCs/>
          <w:sz w:val="24"/>
          <w:szCs w:val="24"/>
          <w:lang w:val="sr-Cyrl-CS"/>
        </w:rPr>
        <w:t>Доказ</w:t>
      </w:r>
      <w:r w:rsidRPr="007A3CE9">
        <w:rPr>
          <w:rFonts w:ascii="Times New Roman" w:hAnsi="Times New Roman"/>
          <w:iCs/>
          <w:sz w:val="24"/>
          <w:szCs w:val="24"/>
          <w:lang w:val="sr-Cyrl-CS"/>
        </w:rPr>
        <w:t xml:space="preserve">: Извод </w:t>
      </w:r>
      <w:r w:rsidRPr="007A3CE9">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A3CE9">
        <w:rPr>
          <w:rFonts w:ascii="Times New Roman" w:hAnsi="Times New Roman"/>
          <w:sz w:val="24"/>
          <w:szCs w:val="24"/>
          <w:lang w:val="sr-Cyrl-CS"/>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A3CE9">
        <w:rPr>
          <w:rFonts w:ascii="Times New Roman" w:hAnsi="Times New Roman"/>
          <w:b/>
          <w:sz w:val="24"/>
          <w:szCs w:val="24"/>
        </w:rPr>
        <w:t>Доказ:</w:t>
      </w:r>
      <w:r w:rsidRPr="007A3CE9">
        <w:rPr>
          <w:rFonts w:ascii="Times New Roman" w:hAnsi="Times New Roman"/>
          <w:sz w:val="24"/>
          <w:szCs w:val="24"/>
        </w:rPr>
        <w:t xml:space="preserve"> </w:t>
      </w:r>
      <w:r w:rsidRPr="007A3CE9">
        <w:rPr>
          <w:rFonts w:ascii="Times New Roman" w:hAnsi="Times New Roman"/>
          <w:sz w:val="24"/>
          <w:szCs w:val="24"/>
          <w:u w:val="single"/>
        </w:rPr>
        <w:t>П</w:t>
      </w:r>
      <w:r w:rsidRPr="007A3CE9">
        <w:rPr>
          <w:rFonts w:ascii="Times New Roman" w:hAnsi="Times New Roman"/>
          <w:sz w:val="24"/>
          <w:szCs w:val="24"/>
          <w:u w:val="single"/>
          <w:lang w:val="sr-Cyrl-CS"/>
        </w:rPr>
        <w:t>р</w:t>
      </w:r>
      <w:r w:rsidRPr="007A3CE9">
        <w:rPr>
          <w:rFonts w:ascii="Times New Roman" w:hAnsi="Times New Roman"/>
          <w:bCs/>
          <w:sz w:val="24"/>
          <w:szCs w:val="24"/>
          <w:u w:val="single"/>
        </w:rPr>
        <w:t>авна лица:</w:t>
      </w:r>
      <w:r w:rsidRPr="007A3CE9">
        <w:rPr>
          <w:rFonts w:ascii="Times New Roman" w:hAnsi="Times New Roman"/>
          <w:bCs/>
          <w:sz w:val="24"/>
          <w:szCs w:val="24"/>
        </w:rPr>
        <w:t xml:space="preserve"> 1) </w:t>
      </w:r>
      <w:r w:rsidRPr="007A3CE9">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A3CE9">
        <w:rPr>
          <w:rFonts w:ascii="Times New Roman" w:hAnsi="Times New Roman"/>
          <w:sz w:val="24"/>
          <w:szCs w:val="24"/>
          <w:lang w:val="ru-RU"/>
        </w:rPr>
        <w:t>,</w:t>
      </w:r>
      <w:r w:rsidRPr="007A3CE9">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A3CE9">
        <w:rPr>
          <w:rFonts w:ascii="Times New Roman" w:hAnsi="Times New Roman"/>
          <w:sz w:val="24"/>
          <w:szCs w:val="24"/>
          <w:u w:val="single"/>
        </w:rPr>
        <w:t>П</w:t>
      </w:r>
      <w:r w:rsidRPr="007A3CE9">
        <w:rPr>
          <w:rFonts w:ascii="Times New Roman" w:hAnsi="Times New Roman"/>
          <w:bCs/>
          <w:sz w:val="24"/>
          <w:szCs w:val="24"/>
          <w:u w:val="single"/>
        </w:rPr>
        <w:t>редузетници и физичка лица</w:t>
      </w:r>
      <w:r w:rsidRPr="007A3CE9">
        <w:rPr>
          <w:rFonts w:ascii="Times New Roman" w:hAnsi="Times New Roman"/>
          <w:sz w:val="24"/>
          <w:szCs w:val="24"/>
          <w:u w:val="single"/>
        </w:rPr>
        <w:t>:</w:t>
      </w:r>
      <w:r w:rsidRPr="007A3CE9">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w:t>
      </w:r>
      <w:r w:rsidRPr="007A3CE9">
        <w:rPr>
          <w:rFonts w:ascii="Times New Roman" w:hAnsi="Times New Roman"/>
          <w:sz w:val="24"/>
          <w:szCs w:val="24"/>
        </w:rPr>
        <w:lastRenderedPageBreak/>
        <w:t>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7A3CE9" w:rsidRDefault="00B540E7" w:rsidP="00B540E7">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A470B8">
        <w:rPr>
          <w:rFonts w:ascii="Times New Roman" w:hAnsi="Times New Roman"/>
          <w:b/>
          <w:sz w:val="24"/>
          <w:szCs w:val="24"/>
          <w:lang w:val="sr-Cyrl-CS"/>
        </w:rPr>
        <w:t xml:space="preserve">, односно старији од </w:t>
      </w:r>
      <w:r w:rsidR="00A470B8">
        <w:rPr>
          <w:rFonts w:ascii="Times New Roman" w:hAnsi="Times New Roman"/>
          <w:b/>
          <w:sz w:val="24"/>
          <w:szCs w:val="24"/>
        </w:rPr>
        <w:t>7</w:t>
      </w:r>
      <w:r w:rsidR="00A470B8">
        <w:rPr>
          <w:rFonts w:ascii="Times New Roman" w:hAnsi="Times New Roman"/>
          <w:b/>
          <w:sz w:val="24"/>
          <w:szCs w:val="24"/>
          <w:lang w:val="sr-Cyrl-CS"/>
        </w:rPr>
        <w:t>.</w:t>
      </w:r>
      <w:r w:rsidR="00A470B8">
        <w:rPr>
          <w:rFonts w:ascii="Times New Roman" w:hAnsi="Times New Roman"/>
          <w:b/>
          <w:sz w:val="24"/>
          <w:szCs w:val="24"/>
        </w:rPr>
        <w:t>6</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A3CE9">
        <w:rPr>
          <w:rFonts w:ascii="Times New Roman" w:hAnsi="Times New Roman"/>
          <w:b/>
          <w:sz w:val="24"/>
          <w:szCs w:val="24"/>
        </w:rPr>
        <w:t>Доказ:</w:t>
      </w:r>
      <w:r w:rsidRPr="007A3CE9">
        <w:rPr>
          <w:rFonts w:ascii="Times New Roman" w:hAnsi="Times New Roman"/>
          <w:sz w:val="24"/>
          <w:szCs w:val="24"/>
        </w:rPr>
        <w:t xml:space="preserve"> Уверење </w:t>
      </w:r>
      <w:r w:rsidRPr="007A3CE9">
        <w:rPr>
          <w:rFonts w:ascii="Times New Roman" w:hAnsi="Times New Roman"/>
          <w:bCs/>
          <w:sz w:val="24"/>
          <w:szCs w:val="24"/>
        </w:rPr>
        <w:t xml:space="preserve">Пореске управе Министарства финансија и привреде </w:t>
      </w:r>
      <w:r w:rsidRPr="007A3CE9">
        <w:rPr>
          <w:rFonts w:ascii="Times New Roman" w:hAnsi="Times New Roman"/>
          <w:sz w:val="24"/>
          <w:szCs w:val="24"/>
        </w:rPr>
        <w:t xml:space="preserve">да је измирио доспеле порезе и доприносе и уверење надлежне управе </w:t>
      </w:r>
      <w:r w:rsidRPr="007A3CE9">
        <w:rPr>
          <w:rFonts w:ascii="Times New Roman" w:hAnsi="Times New Roman"/>
          <w:bCs/>
          <w:sz w:val="24"/>
          <w:szCs w:val="24"/>
        </w:rPr>
        <w:t xml:space="preserve">локалне самоуправе </w:t>
      </w:r>
      <w:r w:rsidRPr="007A3CE9">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Default="00B540E7" w:rsidP="00B540E7">
      <w:pPr>
        <w:pStyle w:val="ListParagraph"/>
        <w:shd w:val="clear" w:color="auto" w:fill="FFFFFF"/>
        <w:tabs>
          <w:tab w:val="left" w:pos="1080"/>
        </w:tabs>
        <w:ind w:left="0" w:firstLine="720"/>
        <w:jc w:val="both"/>
        <w:rPr>
          <w:rFonts w:ascii="Times New Roman" w:hAnsi="Times New Roman"/>
          <w:b/>
          <w:sz w:val="24"/>
          <w:szCs w:val="24"/>
        </w:rPr>
      </w:pPr>
      <w:r w:rsidRPr="007A3CE9">
        <w:rPr>
          <w:rFonts w:ascii="Times New Roman" w:hAnsi="Times New Roman"/>
          <w:b/>
          <w:sz w:val="24"/>
          <w:szCs w:val="24"/>
        </w:rPr>
        <w:t>Напомена: Доказ не може бити старији од два месеца пре отварања понуда</w:t>
      </w:r>
      <w:r w:rsidRPr="007A3CE9">
        <w:rPr>
          <w:rFonts w:ascii="Times New Roman" w:hAnsi="Times New Roman"/>
          <w:b/>
          <w:sz w:val="24"/>
          <w:szCs w:val="24"/>
          <w:lang w:val="sr-Cyrl-CS"/>
        </w:rPr>
        <w:t xml:space="preserve">, односно старији од </w:t>
      </w:r>
      <w:r w:rsidR="00A470B8">
        <w:rPr>
          <w:rFonts w:ascii="Times New Roman" w:hAnsi="Times New Roman"/>
          <w:b/>
          <w:sz w:val="24"/>
          <w:szCs w:val="24"/>
        </w:rPr>
        <w:t>7</w:t>
      </w:r>
      <w:r w:rsidR="00A470B8">
        <w:rPr>
          <w:rFonts w:ascii="Times New Roman" w:hAnsi="Times New Roman"/>
          <w:b/>
          <w:sz w:val="24"/>
          <w:szCs w:val="24"/>
          <w:lang w:val="sr-Cyrl-CS"/>
        </w:rPr>
        <w:t>.</w:t>
      </w:r>
      <w:r w:rsidR="00A470B8">
        <w:rPr>
          <w:rFonts w:ascii="Times New Roman" w:hAnsi="Times New Roman"/>
          <w:b/>
          <w:sz w:val="24"/>
          <w:szCs w:val="24"/>
        </w:rPr>
        <w:t>6</w:t>
      </w:r>
      <w:r w:rsidR="00A470B8"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05147D" w:rsidRPr="0005147D" w:rsidRDefault="00962EC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w:t>
      </w:r>
      <w:r>
        <w:rPr>
          <w:rFonts w:ascii="Times New Roman" w:hAnsi="Times New Roman"/>
          <w:iCs/>
          <w:sz w:val="24"/>
          <w:szCs w:val="24"/>
          <w:lang w:val="sr-Cyrl-CS"/>
        </w:rPr>
        <w:t xml:space="preserve"> </w:t>
      </w:r>
      <w:r>
        <w:rPr>
          <w:rFonts w:ascii="Times New Roman" w:hAnsi="Times New Roman"/>
          <w:iCs/>
          <w:sz w:val="24"/>
          <w:szCs w:val="24"/>
        </w:rPr>
        <w:t>5</w:t>
      </w:r>
      <w:r w:rsidRPr="007A3CE9">
        <w:rPr>
          <w:rFonts w:ascii="Times New Roman" w:hAnsi="Times New Roman"/>
          <w:iCs/>
          <w:sz w:val="24"/>
          <w:szCs w:val="24"/>
          <w:lang w:val="sr-Cyrl-CS"/>
        </w:rPr>
        <w:t xml:space="preserve">) Закона: </w:t>
      </w:r>
      <w:r w:rsidRPr="00E807D0">
        <w:rPr>
          <w:rFonts w:ascii="Times New Roman" w:eastAsia="Calibri" w:hAnsi="Times New Roman"/>
          <w:color w:val="000000"/>
          <w:sz w:val="24"/>
          <w:szCs w:val="24"/>
          <w:lang w:eastAsia="sr-Cyrl-CS"/>
        </w:rPr>
        <w:t>Да има важећу дозволу надлежног органа за обављање делатности која је предмет јавне набавке</w:t>
      </w:r>
      <w:r w:rsidRPr="007A3CE9">
        <w:rPr>
          <w:rFonts w:ascii="Times New Roman" w:hAnsi="Times New Roman"/>
          <w:iCs/>
          <w:sz w:val="24"/>
          <w:szCs w:val="24"/>
          <w:lang w:val="sr-Cyrl-CS"/>
        </w:rPr>
        <w:t xml:space="preserve">; </w:t>
      </w:r>
    </w:p>
    <w:p w:rsidR="00EA3EE1" w:rsidRPr="00EA3EE1" w:rsidRDefault="00962EC7" w:rsidP="0005147D">
      <w:pPr>
        <w:pStyle w:val="ListParagraph"/>
        <w:shd w:val="clear" w:color="auto" w:fill="FFFFFF"/>
        <w:tabs>
          <w:tab w:val="left" w:pos="1080"/>
        </w:tabs>
        <w:ind w:left="0" w:firstLine="709"/>
        <w:jc w:val="both"/>
        <w:rPr>
          <w:rFonts w:ascii="Times New Roman" w:hAnsi="Times New Roman"/>
          <w:b/>
          <w:sz w:val="24"/>
          <w:szCs w:val="24"/>
        </w:rPr>
      </w:pPr>
      <w:r w:rsidRPr="007A3CE9">
        <w:rPr>
          <w:rFonts w:ascii="Times New Roman" w:hAnsi="Times New Roman"/>
          <w:b/>
          <w:sz w:val="24"/>
          <w:szCs w:val="24"/>
        </w:rPr>
        <w:t>Доказ:</w:t>
      </w:r>
      <w:r w:rsidRPr="007A3CE9">
        <w:rPr>
          <w:rFonts w:ascii="Times New Roman" w:hAnsi="Times New Roman"/>
          <w:sz w:val="24"/>
          <w:szCs w:val="24"/>
        </w:rPr>
        <w:t xml:space="preserve"> </w:t>
      </w:r>
      <w:r>
        <w:rPr>
          <w:rFonts w:ascii="Times New Roman" w:hAnsi="Times New Roman"/>
          <w:sz w:val="24"/>
          <w:szCs w:val="24"/>
        </w:rPr>
        <w:t>Решење Министарства унутрашњих послова којим</w:t>
      </w:r>
      <w:r w:rsidRPr="00962EC7">
        <w:rPr>
          <w:rFonts w:ascii="Times New Roman" w:hAnsi="Times New Roman"/>
          <w:sz w:val="24"/>
          <w:szCs w:val="24"/>
        </w:rPr>
        <w:t xml:space="preserve"> </w:t>
      </w:r>
      <w:r>
        <w:rPr>
          <w:rFonts w:ascii="Times New Roman" w:hAnsi="Times New Roman"/>
          <w:sz w:val="24"/>
          <w:szCs w:val="24"/>
        </w:rPr>
        <w:t>се</w:t>
      </w:r>
      <w:r w:rsidRPr="00962EC7">
        <w:rPr>
          <w:rFonts w:ascii="Times New Roman" w:hAnsi="Times New Roman"/>
          <w:sz w:val="24"/>
          <w:szCs w:val="24"/>
        </w:rPr>
        <w:t xml:space="preserve"> </w:t>
      </w:r>
      <w:r>
        <w:rPr>
          <w:rFonts w:ascii="Times New Roman" w:hAnsi="Times New Roman"/>
          <w:bCs/>
          <w:sz w:val="24"/>
          <w:szCs w:val="24"/>
          <w:u w:val="single"/>
        </w:rPr>
        <w:t>правним</w:t>
      </w:r>
      <w:r w:rsidRPr="00962EC7">
        <w:rPr>
          <w:rFonts w:ascii="Times New Roman" w:hAnsi="Times New Roman"/>
          <w:bCs/>
          <w:sz w:val="24"/>
          <w:szCs w:val="24"/>
          <w:u w:val="single"/>
        </w:rPr>
        <w:t xml:space="preserve"> </w:t>
      </w:r>
      <w:r>
        <w:rPr>
          <w:rFonts w:ascii="Times New Roman" w:hAnsi="Times New Roman"/>
          <w:bCs/>
          <w:sz w:val="24"/>
          <w:szCs w:val="24"/>
          <w:u w:val="single"/>
        </w:rPr>
        <w:t>лицима</w:t>
      </w:r>
      <w:r w:rsidRPr="00962EC7">
        <w:rPr>
          <w:rFonts w:ascii="Times New Roman" w:hAnsi="Times New Roman"/>
          <w:bCs/>
          <w:sz w:val="24"/>
          <w:szCs w:val="24"/>
          <w:u w:val="single"/>
        </w:rPr>
        <w:t xml:space="preserve"> </w:t>
      </w:r>
      <w:r>
        <w:rPr>
          <w:rFonts w:ascii="Times New Roman" w:hAnsi="Times New Roman"/>
          <w:bCs/>
          <w:sz w:val="24"/>
          <w:szCs w:val="24"/>
          <w:u w:val="single"/>
        </w:rPr>
        <w:t>и</w:t>
      </w:r>
      <w:r w:rsidRPr="00962EC7">
        <w:rPr>
          <w:rFonts w:ascii="Times New Roman" w:hAnsi="Times New Roman"/>
          <w:bCs/>
          <w:sz w:val="24"/>
          <w:szCs w:val="24"/>
          <w:u w:val="single"/>
        </w:rPr>
        <w:t xml:space="preserve"> </w:t>
      </w:r>
      <w:r>
        <w:rPr>
          <w:rFonts w:ascii="Times New Roman" w:hAnsi="Times New Roman"/>
          <w:bCs/>
          <w:sz w:val="24"/>
          <w:szCs w:val="24"/>
          <w:u w:val="single"/>
        </w:rPr>
        <w:t>предузетницима</w:t>
      </w:r>
      <w:r w:rsidRPr="00962EC7">
        <w:rPr>
          <w:rFonts w:ascii="Times New Roman" w:hAnsi="Times New Roman"/>
          <w:sz w:val="24"/>
          <w:szCs w:val="24"/>
        </w:rPr>
        <w:t xml:space="preserve"> </w:t>
      </w:r>
      <w:r>
        <w:rPr>
          <w:rFonts w:ascii="Times New Roman" w:hAnsi="Times New Roman"/>
          <w:sz w:val="24"/>
          <w:szCs w:val="24"/>
        </w:rPr>
        <w:t>који</w:t>
      </w:r>
      <w:r w:rsidRPr="00962EC7">
        <w:rPr>
          <w:rFonts w:ascii="Times New Roman" w:hAnsi="Times New Roman"/>
          <w:sz w:val="24"/>
          <w:szCs w:val="24"/>
        </w:rPr>
        <w:t xml:space="preserve"> </w:t>
      </w:r>
      <w:r>
        <w:rPr>
          <w:rFonts w:ascii="Times New Roman" w:hAnsi="Times New Roman"/>
          <w:sz w:val="24"/>
          <w:szCs w:val="24"/>
        </w:rPr>
        <w:t>испуњавају</w:t>
      </w:r>
      <w:r w:rsidRPr="00962EC7">
        <w:rPr>
          <w:rFonts w:ascii="Times New Roman" w:hAnsi="Times New Roman"/>
          <w:sz w:val="24"/>
          <w:szCs w:val="24"/>
        </w:rPr>
        <w:t xml:space="preserve"> </w:t>
      </w:r>
      <w:r>
        <w:rPr>
          <w:rFonts w:ascii="Times New Roman" w:hAnsi="Times New Roman"/>
          <w:sz w:val="24"/>
          <w:szCs w:val="24"/>
        </w:rPr>
        <w:t>прописане</w:t>
      </w:r>
      <w:r w:rsidRPr="00962EC7">
        <w:rPr>
          <w:rFonts w:ascii="Times New Roman" w:hAnsi="Times New Roman"/>
          <w:sz w:val="24"/>
          <w:szCs w:val="24"/>
        </w:rPr>
        <w:t xml:space="preserve"> </w:t>
      </w:r>
      <w:r>
        <w:rPr>
          <w:rFonts w:ascii="Times New Roman" w:hAnsi="Times New Roman"/>
          <w:sz w:val="24"/>
          <w:szCs w:val="24"/>
        </w:rPr>
        <w:t>услове</w:t>
      </w:r>
      <w:r w:rsidRPr="00962EC7">
        <w:rPr>
          <w:rFonts w:ascii="Times New Roman" w:hAnsi="Times New Roman"/>
          <w:sz w:val="24"/>
          <w:szCs w:val="24"/>
        </w:rPr>
        <w:t xml:space="preserve">, </w:t>
      </w:r>
      <w:r>
        <w:rPr>
          <w:rFonts w:ascii="Times New Roman" w:hAnsi="Times New Roman"/>
          <w:sz w:val="24"/>
          <w:szCs w:val="24"/>
        </w:rPr>
        <w:t>дозвољава</w:t>
      </w:r>
      <w:r w:rsidRPr="00962EC7">
        <w:rPr>
          <w:rFonts w:ascii="Times New Roman" w:hAnsi="Times New Roman"/>
          <w:sz w:val="24"/>
          <w:szCs w:val="24"/>
        </w:rPr>
        <w:t xml:space="preserve"> </w:t>
      </w:r>
      <w:r>
        <w:rPr>
          <w:rFonts w:ascii="Times New Roman" w:hAnsi="Times New Roman"/>
          <w:sz w:val="24"/>
          <w:szCs w:val="24"/>
        </w:rPr>
        <w:t>обављање</w:t>
      </w:r>
      <w:r w:rsidRPr="00962EC7">
        <w:rPr>
          <w:rFonts w:ascii="Times New Roman" w:hAnsi="Times New Roman"/>
          <w:sz w:val="24"/>
          <w:szCs w:val="24"/>
        </w:rPr>
        <w:t xml:space="preserve"> </w:t>
      </w:r>
      <w:r>
        <w:rPr>
          <w:rFonts w:ascii="Times New Roman" w:hAnsi="Times New Roman"/>
          <w:sz w:val="24"/>
          <w:szCs w:val="24"/>
        </w:rPr>
        <w:t>делатности</w:t>
      </w:r>
      <w:r w:rsidRPr="00962EC7">
        <w:rPr>
          <w:rFonts w:ascii="Times New Roman" w:hAnsi="Times New Roman"/>
          <w:sz w:val="24"/>
          <w:szCs w:val="24"/>
        </w:rPr>
        <w:t xml:space="preserve"> </w:t>
      </w:r>
      <w:r>
        <w:rPr>
          <w:rFonts w:ascii="Times New Roman" w:hAnsi="Times New Roman"/>
          <w:sz w:val="24"/>
          <w:szCs w:val="24"/>
        </w:rPr>
        <w:t>приватног</w:t>
      </w:r>
      <w:r w:rsidRPr="00962EC7">
        <w:rPr>
          <w:rFonts w:ascii="Times New Roman" w:hAnsi="Times New Roman"/>
          <w:sz w:val="24"/>
          <w:szCs w:val="24"/>
        </w:rPr>
        <w:t xml:space="preserve"> </w:t>
      </w:r>
      <w:r>
        <w:rPr>
          <w:rFonts w:ascii="Times New Roman" w:hAnsi="Times New Roman"/>
          <w:sz w:val="24"/>
          <w:szCs w:val="24"/>
        </w:rPr>
        <w:t>обезбеђења</w:t>
      </w:r>
      <w:r w:rsidR="00EA3EE1">
        <w:rPr>
          <w:rFonts w:ascii="Times New Roman" w:hAnsi="Times New Roman"/>
          <w:sz w:val="24"/>
          <w:szCs w:val="24"/>
        </w:rPr>
        <w:t xml:space="preserve"> и то:</w:t>
      </w:r>
    </w:p>
    <w:p w:rsidR="0005147D" w:rsidRDefault="00EA3EE1" w:rsidP="00C94C7E">
      <w:pPr>
        <w:pStyle w:val="NormalWeb"/>
        <w:numPr>
          <w:ilvl w:val="0"/>
          <w:numId w:val="18"/>
        </w:numPr>
        <w:spacing w:before="0" w:beforeAutospacing="0" w:after="0" w:afterAutospacing="0"/>
        <w:ind w:left="993" w:hanging="284"/>
        <w:jc w:val="both"/>
      </w:pPr>
      <w:r>
        <w:t>Лиценцу за процену ризика у заштити лица, имовине и пословања;</w:t>
      </w:r>
    </w:p>
    <w:p w:rsidR="0005147D" w:rsidRDefault="00EA3EE1" w:rsidP="00C94C7E">
      <w:pPr>
        <w:pStyle w:val="NormalWeb"/>
        <w:numPr>
          <w:ilvl w:val="0"/>
          <w:numId w:val="18"/>
        </w:numPr>
        <w:tabs>
          <w:tab w:val="left" w:pos="993"/>
        </w:tabs>
        <w:spacing w:before="0" w:beforeAutospacing="0" w:after="0" w:afterAutospacing="0"/>
        <w:ind w:left="0" w:firstLine="709"/>
        <w:jc w:val="both"/>
      </w:pPr>
      <w:r>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05147D" w:rsidRDefault="00EA3EE1" w:rsidP="00C94C7E">
      <w:pPr>
        <w:pStyle w:val="NormalWeb"/>
        <w:numPr>
          <w:ilvl w:val="0"/>
          <w:numId w:val="18"/>
        </w:numPr>
        <w:tabs>
          <w:tab w:val="left" w:pos="993"/>
        </w:tabs>
        <w:spacing w:before="0" w:beforeAutospacing="0" w:after="0" w:afterAutospacing="0"/>
        <w:ind w:left="0" w:firstLine="709"/>
        <w:jc w:val="both"/>
      </w:pPr>
      <w:r>
        <w:t>Лиценцу за вршење послова планирања система техничке заштите;</w:t>
      </w:r>
    </w:p>
    <w:p w:rsidR="0005147D" w:rsidRDefault="00EA3EE1" w:rsidP="00C94C7E">
      <w:pPr>
        <w:pStyle w:val="NormalWeb"/>
        <w:numPr>
          <w:ilvl w:val="0"/>
          <w:numId w:val="18"/>
        </w:numPr>
        <w:tabs>
          <w:tab w:val="left" w:pos="993"/>
        </w:tabs>
        <w:spacing w:before="0" w:beforeAutospacing="0" w:after="0" w:afterAutospacing="0"/>
        <w:ind w:left="0" w:firstLine="709"/>
        <w:jc w:val="both"/>
      </w:pPr>
      <w:r>
        <w:t>Лиценцу за вршење послова пројектовања и надзора над извођењем система техничке заштите;</w:t>
      </w:r>
    </w:p>
    <w:p w:rsidR="00EA3EE1" w:rsidRPr="0005147D" w:rsidRDefault="00EA3EE1" w:rsidP="00C94C7E">
      <w:pPr>
        <w:pStyle w:val="NormalWeb"/>
        <w:numPr>
          <w:ilvl w:val="0"/>
          <w:numId w:val="18"/>
        </w:numPr>
        <w:tabs>
          <w:tab w:val="left" w:pos="993"/>
        </w:tabs>
        <w:spacing w:before="0" w:beforeAutospacing="0" w:after="0" w:afterAutospacing="0"/>
        <w:ind w:left="0" w:firstLine="709"/>
        <w:jc w:val="both"/>
      </w:pPr>
      <w:r>
        <w:t>Лиценцу за вршење послова монтаже, пуштања у рад и одржавања система техничке заштите и обуке корисника.</w:t>
      </w:r>
    </w:p>
    <w:p w:rsidR="00962EC7" w:rsidRDefault="00962EC7" w:rsidP="0005147D">
      <w:pPr>
        <w:pStyle w:val="ListParagraph"/>
        <w:shd w:val="clear" w:color="auto" w:fill="FFFFFF"/>
        <w:tabs>
          <w:tab w:val="left" w:pos="1080"/>
        </w:tabs>
        <w:spacing w:after="0"/>
        <w:jc w:val="both"/>
        <w:rPr>
          <w:rFonts w:ascii="Times New Roman" w:hAnsi="Times New Roman"/>
          <w:sz w:val="24"/>
          <w:szCs w:val="24"/>
        </w:rPr>
      </w:pPr>
      <w:r w:rsidRPr="007A3CE9">
        <w:rPr>
          <w:rFonts w:ascii="Times New Roman" w:hAnsi="Times New Roman"/>
          <w:sz w:val="24"/>
          <w:szCs w:val="24"/>
        </w:rPr>
        <w:t xml:space="preserve"> </w:t>
      </w:r>
    </w:p>
    <w:p w:rsidR="0005147D" w:rsidRPr="00EA3EE1" w:rsidRDefault="0005147D" w:rsidP="0005147D">
      <w:pPr>
        <w:pStyle w:val="ListParagraph"/>
        <w:shd w:val="clear" w:color="auto" w:fill="FFFFFF"/>
        <w:tabs>
          <w:tab w:val="left" w:pos="1080"/>
        </w:tabs>
        <w:ind w:left="0" w:firstLine="709"/>
        <w:jc w:val="both"/>
        <w:rPr>
          <w:rFonts w:ascii="Times New Roman" w:hAnsi="Times New Roman"/>
          <w:b/>
          <w:sz w:val="24"/>
          <w:szCs w:val="24"/>
        </w:rPr>
      </w:pPr>
      <w:r w:rsidRPr="007A3CE9">
        <w:rPr>
          <w:rFonts w:ascii="Times New Roman" w:hAnsi="Times New Roman"/>
          <w:b/>
          <w:sz w:val="24"/>
          <w:szCs w:val="24"/>
        </w:rPr>
        <w:t>Доказ:</w:t>
      </w:r>
      <w:r w:rsidRPr="007A3CE9">
        <w:rPr>
          <w:rFonts w:ascii="Times New Roman" w:hAnsi="Times New Roman"/>
          <w:sz w:val="24"/>
          <w:szCs w:val="24"/>
        </w:rPr>
        <w:t xml:space="preserve"> </w:t>
      </w:r>
      <w:r>
        <w:rPr>
          <w:rFonts w:ascii="Times New Roman" w:hAnsi="Times New Roman"/>
          <w:sz w:val="24"/>
          <w:szCs w:val="24"/>
        </w:rPr>
        <w:t>Решење Министарства унутрашњих послова којим</w:t>
      </w:r>
      <w:r w:rsidRPr="00962EC7">
        <w:rPr>
          <w:rFonts w:ascii="Times New Roman" w:hAnsi="Times New Roman"/>
          <w:sz w:val="24"/>
          <w:szCs w:val="24"/>
        </w:rPr>
        <w:t xml:space="preserve"> </w:t>
      </w:r>
      <w:r>
        <w:rPr>
          <w:rFonts w:ascii="Times New Roman" w:hAnsi="Times New Roman"/>
          <w:sz w:val="24"/>
          <w:szCs w:val="24"/>
        </w:rPr>
        <w:t>се</w:t>
      </w:r>
      <w:r w:rsidRPr="00962EC7">
        <w:rPr>
          <w:rFonts w:ascii="Times New Roman" w:hAnsi="Times New Roman"/>
          <w:sz w:val="24"/>
          <w:szCs w:val="24"/>
        </w:rPr>
        <w:t xml:space="preserve"> </w:t>
      </w:r>
      <w:r>
        <w:rPr>
          <w:rFonts w:ascii="Times New Roman" w:hAnsi="Times New Roman"/>
          <w:bCs/>
          <w:sz w:val="24"/>
          <w:szCs w:val="24"/>
          <w:u w:val="single"/>
        </w:rPr>
        <w:t>физичким</w:t>
      </w:r>
      <w:r w:rsidRPr="00962EC7">
        <w:rPr>
          <w:rFonts w:ascii="Times New Roman" w:hAnsi="Times New Roman"/>
          <w:bCs/>
          <w:sz w:val="24"/>
          <w:szCs w:val="24"/>
          <w:u w:val="single"/>
        </w:rPr>
        <w:t xml:space="preserve"> </w:t>
      </w:r>
      <w:r>
        <w:rPr>
          <w:rFonts w:ascii="Times New Roman" w:hAnsi="Times New Roman"/>
          <w:bCs/>
          <w:sz w:val="24"/>
          <w:szCs w:val="24"/>
          <w:u w:val="single"/>
        </w:rPr>
        <w:t>лицима</w:t>
      </w:r>
      <w:r w:rsidRPr="00962EC7">
        <w:rPr>
          <w:rFonts w:ascii="Times New Roman" w:hAnsi="Times New Roman"/>
          <w:sz w:val="24"/>
          <w:szCs w:val="24"/>
        </w:rPr>
        <w:t xml:space="preserve"> </w:t>
      </w:r>
      <w:r>
        <w:rPr>
          <w:rFonts w:ascii="Times New Roman" w:hAnsi="Times New Roman"/>
          <w:sz w:val="24"/>
          <w:szCs w:val="24"/>
        </w:rPr>
        <w:t>који</w:t>
      </w:r>
      <w:r w:rsidRPr="00962EC7">
        <w:rPr>
          <w:rFonts w:ascii="Times New Roman" w:hAnsi="Times New Roman"/>
          <w:sz w:val="24"/>
          <w:szCs w:val="24"/>
        </w:rPr>
        <w:t xml:space="preserve"> </w:t>
      </w:r>
      <w:r>
        <w:rPr>
          <w:rFonts w:ascii="Times New Roman" w:hAnsi="Times New Roman"/>
          <w:sz w:val="24"/>
          <w:szCs w:val="24"/>
        </w:rPr>
        <w:t>испуњавају</w:t>
      </w:r>
      <w:r w:rsidRPr="00962EC7">
        <w:rPr>
          <w:rFonts w:ascii="Times New Roman" w:hAnsi="Times New Roman"/>
          <w:sz w:val="24"/>
          <w:szCs w:val="24"/>
        </w:rPr>
        <w:t xml:space="preserve"> </w:t>
      </w:r>
      <w:r>
        <w:rPr>
          <w:rFonts w:ascii="Times New Roman" w:hAnsi="Times New Roman"/>
          <w:sz w:val="24"/>
          <w:szCs w:val="24"/>
        </w:rPr>
        <w:t>прописане</w:t>
      </w:r>
      <w:r w:rsidRPr="00962EC7">
        <w:rPr>
          <w:rFonts w:ascii="Times New Roman" w:hAnsi="Times New Roman"/>
          <w:sz w:val="24"/>
          <w:szCs w:val="24"/>
        </w:rPr>
        <w:t xml:space="preserve"> </w:t>
      </w:r>
      <w:r>
        <w:rPr>
          <w:rFonts w:ascii="Times New Roman" w:hAnsi="Times New Roman"/>
          <w:sz w:val="24"/>
          <w:szCs w:val="24"/>
        </w:rPr>
        <w:t>услове</w:t>
      </w:r>
      <w:r w:rsidRPr="00962EC7">
        <w:rPr>
          <w:rFonts w:ascii="Times New Roman" w:hAnsi="Times New Roman"/>
          <w:sz w:val="24"/>
          <w:szCs w:val="24"/>
        </w:rPr>
        <w:t xml:space="preserve">, </w:t>
      </w:r>
      <w:r>
        <w:rPr>
          <w:rFonts w:ascii="Times New Roman" w:hAnsi="Times New Roman"/>
          <w:sz w:val="24"/>
          <w:szCs w:val="24"/>
        </w:rPr>
        <w:t>дозвољава</w:t>
      </w:r>
      <w:r w:rsidRPr="00962EC7">
        <w:rPr>
          <w:rFonts w:ascii="Times New Roman" w:hAnsi="Times New Roman"/>
          <w:sz w:val="24"/>
          <w:szCs w:val="24"/>
        </w:rPr>
        <w:t xml:space="preserve"> </w:t>
      </w:r>
      <w:r>
        <w:rPr>
          <w:rFonts w:ascii="Times New Roman" w:hAnsi="Times New Roman"/>
          <w:sz w:val="24"/>
          <w:szCs w:val="24"/>
        </w:rPr>
        <w:t>обављање</w:t>
      </w:r>
      <w:r w:rsidRPr="00962EC7">
        <w:rPr>
          <w:rFonts w:ascii="Times New Roman" w:hAnsi="Times New Roman"/>
          <w:sz w:val="24"/>
          <w:szCs w:val="24"/>
        </w:rPr>
        <w:t xml:space="preserve"> </w:t>
      </w:r>
      <w:r>
        <w:rPr>
          <w:rFonts w:ascii="Times New Roman" w:hAnsi="Times New Roman"/>
          <w:sz w:val="24"/>
          <w:szCs w:val="24"/>
        </w:rPr>
        <w:t>делатности</w:t>
      </w:r>
      <w:r w:rsidRPr="00962EC7">
        <w:rPr>
          <w:rFonts w:ascii="Times New Roman" w:hAnsi="Times New Roman"/>
          <w:sz w:val="24"/>
          <w:szCs w:val="24"/>
        </w:rPr>
        <w:t xml:space="preserve"> </w:t>
      </w:r>
      <w:r>
        <w:rPr>
          <w:rFonts w:ascii="Times New Roman" w:hAnsi="Times New Roman"/>
          <w:sz w:val="24"/>
          <w:szCs w:val="24"/>
        </w:rPr>
        <w:t>приватног</w:t>
      </w:r>
      <w:r w:rsidRPr="00962EC7">
        <w:rPr>
          <w:rFonts w:ascii="Times New Roman" w:hAnsi="Times New Roman"/>
          <w:sz w:val="24"/>
          <w:szCs w:val="24"/>
        </w:rPr>
        <w:t xml:space="preserve"> </w:t>
      </w:r>
      <w:r>
        <w:rPr>
          <w:rFonts w:ascii="Times New Roman" w:hAnsi="Times New Roman"/>
          <w:sz w:val="24"/>
          <w:szCs w:val="24"/>
        </w:rPr>
        <w:t>обезбеђења и то:</w:t>
      </w:r>
    </w:p>
    <w:p w:rsidR="0005147D" w:rsidRDefault="0005147D" w:rsidP="00C94C7E">
      <w:pPr>
        <w:pStyle w:val="NormalWeb"/>
        <w:numPr>
          <w:ilvl w:val="0"/>
          <w:numId w:val="19"/>
        </w:numPr>
        <w:spacing w:before="0" w:beforeAutospacing="0" w:after="0" w:afterAutospacing="0"/>
        <w:ind w:left="993" w:hanging="284"/>
        <w:jc w:val="both"/>
      </w:pPr>
      <w:r>
        <w:t>Лиценцу за процену ризика у заштити лица, имовине и пословања;</w:t>
      </w:r>
    </w:p>
    <w:p w:rsidR="0005147D" w:rsidRDefault="0005147D" w:rsidP="00C94C7E">
      <w:pPr>
        <w:pStyle w:val="NormalWeb"/>
        <w:numPr>
          <w:ilvl w:val="0"/>
          <w:numId w:val="19"/>
        </w:numPr>
        <w:tabs>
          <w:tab w:val="left" w:pos="993"/>
        </w:tabs>
        <w:spacing w:before="0" w:beforeAutospacing="0" w:after="0" w:afterAutospacing="0"/>
        <w:ind w:left="0" w:firstLine="709"/>
        <w:jc w:val="both"/>
      </w:pPr>
      <w:r>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05147D" w:rsidRDefault="0005147D" w:rsidP="0005147D">
      <w:pPr>
        <w:pStyle w:val="NormalWeb"/>
        <w:tabs>
          <w:tab w:val="left" w:pos="993"/>
        </w:tabs>
        <w:spacing w:before="0" w:beforeAutospacing="0" w:after="0" w:afterAutospacing="0"/>
        <w:jc w:val="both"/>
      </w:pPr>
    </w:p>
    <w:p w:rsidR="00FC7C97" w:rsidRDefault="0005147D" w:rsidP="00C94C7E">
      <w:pPr>
        <w:pStyle w:val="NormalWeb"/>
        <w:numPr>
          <w:ilvl w:val="0"/>
          <w:numId w:val="21"/>
        </w:numPr>
        <w:tabs>
          <w:tab w:val="left" w:pos="993"/>
        </w:tabs>
        <w:spacing w:before="0" w:beforeAutospacing="0" w:after="0" w:afterAutospacing="0"/>
      </w:pPr>
      <w:r>
        <w:t>Лиценцу за вршење послова одговорног лица за заштиту;</w:t>
      </w:r>
    </w:p>
    <w:p w:rsidR="0005147D" w:rsidRPr="00FC7C97" w:rsidRDefault="0005147D" w:rsidP="00C94C7E">
      <w:pPr>
        <w:pStyle w:val="NormalWeb"/>
        <w:numPr>
          <w:ilvl w:val="0"/>
          <w:numId w:val="21"/>
        </w:numPr>
        <w:tabs>
          <w:tab w:val="left" w:pos="993"/>
        </w:tabs>
        <w:spacing w:before="0" w:beforeAutospacing="0" w:after="0" w:afterAutospacing="0"/>
      </w:pPr>
      <w:r>
        <w:t>Лиценцу за вршење основних послова службеника обезбеђења - без оружја</w:t>
      </w:r>
      <w:r w:rsidRPr="00FC7C97">
        <w:t>.</w:t>
      </w:r>
    </w:p>
    <w:p w:rsidR="0005147D" w:rsidRDefault="0005147D" w:rsidP="0005147D">
      <w:pPr>
        <w:pStyle w:val="NormalWeb"/>
        <w:tabs>
          <w:tab w:val="left" w:pos="993"/>
        </w:tabs>
        <w:spacing w:before="0" w:beforeAutospacing="0" w:after="0" w:afterAutospacing="0"/>
        <w:jc w:val="both"/>
      </w:pPr>
    </w:p>
    <w:p w:rsidR="0005147D" w:rsidRDefault="0005147D" w:rsidP="00C94C7E">
      <w:pPr>
        <w:pStyle w:val="NormalWeb"/>
        <w:numPr>
          <w:ilvl w:val="0"/>
          <w:numId w:val="19"/>
        </w:numPr>
        <w:tabs>
          <w:tab w:val="left" w:pos="993"/>
        </w:tabs>
        <w:spacing w:before="0" w:beforeAutospacing="0" w:after="0" w:afterAutospacing="0"/>
        <w:ind w:left="0" w:firstLine="709"/>
        <w:jc w:val="both"/>
      </w:pPr>
      <w:r>
        <w:t>Лиценцу за вршење послова планирања система техничке заштите;</w:t>
      </w:r>
    </w:p>
    <w:p w:rsidR="0005147D" w:rsidRDefault="0005147D" w:rsidP="00C94C7E">
      <w:pPr>
        <w:pStyle w:val="NormalWeb"/>
        <w:numPr>
          <w:ilvl w:val="0"/>
          <w:numId w:val="19"/>
        </w:numPr>
        <w:tabs>
          <w:tab w:val="left" w:pos="993"/>
        </w:tabs>
        <w:spacing w:before="0" w:beforeAutospacing="0" w:after="0" w:afterAutospacing="0"/>
        <w:ind w:left="0" w:firstLine="709"/>
        <w:jc w:val="both"/>
      </w:pPr>
      <w:r>
        <w:lastRenderedPageBreak/>
        <w:t>Лиценцу за вршење послова пројектовања и надзора над извођењем система техничке заштите;</w:t>
      </w:r>
    </w:p>
    <w:p w:rsidR="0005147D" w:rsidRPr="0005147D" w:rsidRDefault="0005147D" w:rsidP="00C94C7E">
      <w:pPr>
        <w:pStyle w:val="NormalWeb"/>
        <w:numPr>
          <w:ilvl w:val="0"/>
          <w:numId w:val="19"/>
        </w:numPr>
        <w:tabs>
          <w:tab w:val="left" w:pos="993"/>
        </w:tabs>
        <w:spacing w:before="0" w:beforeAutospacing="0" w:after="0" w:afterAutospacing="0"/>
        <w:ind w:left="0" w:firstLine="709"/>
        <w:jc w:val="both"/>
      </w:pPr>
      <w:r>
        <w:t>Лиценцу за вршење послова монтаже, пуштања у рад и одржавања система техничке заштите и обуке корисника.</w:t>
      </w:r>
    </w:p>
    <w:p w:rsidR="0005147D" w:rsidRPr="0005147D" w:rsidRDefault="0005147D" w:rsidP="0005147D">
      <w:pPr>
        <w:pStyle w:val="ListParagraph"/>
        <w:shd w:val="clear" w:color="auto" w:fill="FFFFFF"/>
        <w:tabs>
          <w:tab w:val="left" w:pos="1080"/>
        </w:tabs>
        <w:spacing w:after="0"/>
        <w:jc w:val="both"/>
        <w:rPr>
          <w:rFonts w:ascii="Times New Roman" w:hAnsi="Times New Roman"/>
          <w:b/>
          <w:sz w:val="24"/>
          <w:szCs w:val="24"/>
        </w:rPr>
      </w:pPr>
    </w:p>
    <w:p w:rsidR="00B540E7" w:rsidRPr="00AF57A5" w:rsidRDefault="00B540E7" w:rsidP="00C94C7E">
      <w:pPr>
        <w:pStyle w:val="ListParagraph"/>
        <w:numPr>
          <w:ilvl w:val="0"/>
          <w:numId w:val="9"/>
        </w:numPr>
        <w:shd w:val="clear" w:color="auto" w:fill="FFFFFF"/>
        <w:tabs>
          <w:tab w:val="clear" w:pos="720"/>
          <w:tab w:val="num" w:pos="0"/>
          <w:tab w:val="left" w:pos="1080"/>
        </w:tabs>
        <w:spacing w:after="0"/>
        <w:ind w:left="0" w:firstLine="720"/>
        <w:jc w:val="both"/>
        <w:rPr>
          <w:rFonts w:ascii="Times New Roman" w:hAnsi="Times New Roman"/>
          <w:sz w:val="24"/>
          <w:szCs w:val="24"/>
          <w:lang w:val="sr-Cyrl-CS"/>
        </w:rPr>
      </w:pPr>
      <w:r w:rsidRPr="007A3CE9">
        <w:rPr>
          <w:rFonts w:ascii="Times New Roman" w:hAnsi="Times New Roman"/>
          <w:b/>
          <w:sz w:val="24"/>
          <w:szCs w:val="24"/>
          <w:lang w:val="sr-Cyrl-CS"/>
        </w:rPr>
        <w:t>Услов</w:t>
      </w:r>
      <w:r w:rsidRPr="007A3CE9">
        <w:rPr>
          <w:rFonts w:ascii="Times New Roman" w:hAnsi="Times New Roman"/>
          <w:sz w:val="24"/>
          <w:szCs w:val="24"/>
          <w:lang w:val="sr-Cyrl-CS"/>
        </w:rPr>
        <w:t xml:space="preserve"> из члана </w:t>
      </w:r>
      <w:r w:rsidRPr="007A3CE9">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A3CE9">
        <w:rPr>
          <w:rFonts w:ascii="Times New Roman" w:hAnsi="Times New Roman"/>
          <w:b/>
          <w:iCs/>
          <w:sz w:val="24"/>
          <w:szCs w:val="24"/>
          <w:lang w:val="sr-Cyrl-CS"/>
        </w:rPr>
        <w:t xml:space="preserve">Доказ: </w:t>
      </w:r>
      <w:r w:rsidRPr="007A3CE9">
        <w:rPr>
          <w:rFonts w:ascii="Times New Roman" w:hAnsi="Times New Roman"/>
          <w:iCs/>
          <w:sz w:val="24"/>
          <w:szCs w:val="24"/>
          <w:lang w:val="sr-Cyrl-CS"/>
        </w:rPr>
        <w:t xml:space="preserve">Потписан о оверен </w:t>
      </w:r>
      <w:r w:rsidRPr="007A3CE9">
        <w:rPr>
          <w:rFonts w:ascii="Times New Roman" w:hAnsi="Times New Roman"/>
          <w:iCs/>
          <w:sz w:val="24"/>
          <w:szCs w:val="24"/>
        </w:rPr>
        <w:t>O</w:t>
      </w:r>
      <w:r w:rsidRPr="007A3CE9">
        <w:rPr>
          <w:rFonts w:ascii="Times New Roman" w:hAnsi="Times New Roman"/>
          <w:iCs/>
          <w:sz w:val="24"/>
          <w:szCs w:val="24"/>
          <w:lang w:val="sr-Cyrl-CS"/>
        </w:rPr>
        <w:t xml:space="preserve">бразац </w:t>
      </w:r>
      <w:r w:rsidRPr="007A3CE9">
        <w:rPr>
          <w:rFonts w:ascii="Times New Roman" w:hAnsi="Times New Roman"/>
          <w:iCs/>
          <w:sz w:val="24"/>
          <w:szCs w:val="24"/>
        </w:rPr>
        <w:t>и</w:t>
      </w:r>
      <w:r w:rsidRPr="007A3CE9">
        <w:rPr>
          <w:rFonts w:ascii="Times New Roman" w:hAnsi="Times New Roman"/>
          <w:iCs/>
          <w:sz w:val="24"/>
          <w:szCs w:val="24"/>
          <w:lang w:val="sr-Cyrl-CS"/>
        </w:rPr>
        <w:t xml:space="preserve">зјаве </w:t>
      </w:r>
      <w:r w:rsidRPr="00BB3D98">
        <w:rPr>
          <w:rFonts w:ascii="Times New Roman" w:hAnsi="Times New Roman"/>
          <w:iCs/>
          <w:sz w:val="24"/>
          <w:szCs w:val="24"/>
          <w:lang w:val="sr-Cyrl-CS"/>
        </w:rPr>
        <w:t>(</w:t>
      </w:r>
      <w:r w:rsidRPr="00BB3D98">
        <w:rPr>
          <w:rFonts w:ascii="Times New Roman" w:hAnsi="Times New Roman"/>
          <w:sz w:val="24"/>
          <w:szCs w:val="24"/>
          <w:lang w:val="sr-Cyrl-CS"/>
        </w:rPr>
        <w:t xml:space="preserve">Образац изјаве дат је у </w:t>
      </w:r>
      <w:r w:rsidR="00BB3D98" w:rsidRPr="00BB3D98">
        <w:rPr>
          <w:rFonts w:ascii="Times New Roman" w:hAnsi="Times New Roman"/>
          <w:sz w:val="24"/>
          <w:szCs w:val="24"/>
          <w:lang w:val="sr-Cyrl-CS"/>
        </w:rPr>
        <w:t>Одељку</w:t>
      </w:r>
      <w:r w:rsidR="00BB3D98" w:rsidRPr="00BB3D98">
        <w:rPr>
          <w:rFonts w:ascii="Times New Roman" w:hAnsi="Times New Roman"/>
          <w:sz w:val="24"/>
          <w:szCs w:val="24"/>
        </w:rPr>
        <w:t xml:space="preserve"> IX</w:t>
      </w:r>
      <w:r w:rsidRPr="00BB3D98">
        <w:rPr>
          <w:rFonts w:ascii="Times New Roman" w:hAnsi="Times New Roman"/>
          <w:iCs/>
          <w:sz w:val="24"/>
          <w:szCs w:val="24"/>
          <w:lang w:val="sr-Cyrl-CS"/>
        </w:rPr>
        <w:t>).</w:t>
      </w:r>
      <w:r w:rsidRPr="007A3CE9">
        <w:rPr>
          <w:rFonts w:ascii="Times New Roman" w:hAnsi="Times New Roman"/>
          <w:iCs/>
          <w:sz w:val="24"/>
          <w:szCs w:val="24"/>
          <w:lang w:val="sr-Cyrl-CS"/>
        </w:rPr>
        <w:t xml:space="preserve"> </w:t>
      </w:r>
      <w:r w:rsidRPr="007A3CE9">
        <w:rPr>
          <w:rFonts w:ascii="Times New Roman" w:hAnsi="Times New Roman"/>
          <w:sz w:val="24"/>
          <w:szCs w:val="24"/>
        </w:rPr>
        <w:t xml:space="preserve">Изјава мора да буде потписана од стране овлашћеног лица понуђача. </w:t>
      </w:r>
      <w:r w:rsidRPr="007A3CE9">
        <w:rPr>
          <w:rFonts w:ascii="Times New Roman" w:hAnsi="Times New Roman"/>
          <w:b/>
          <w:bCs/>
          <w:iCs/>
          <w:sz w:val="24"/>
          <w:szCs w:val="24"/>
          <w:u w:val="single"/>
        </w:rPr>
        <w:t>Уколико понуду подноси група понуђача</w:t>
      </w:r>
      <w:r w:rsidRPr="007A3CE9">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AF57A5" w:rsidRPr="0092297B" w:rsidRDefault="00AF57A5" w:rsidP="00AF57A5">
      <w:pPr>
        <w:pStyle w:val="ListParagraph"/>
        <w:shd w:val="clear" w:color="auto" w:fill="FFFFFF"/>
        <w:tabs>
          <w:tab w:val="left" w:pos="1080"/>
        </w:tabs>
        <w:spacing w:after="0"/>
        <w:jc w:val="both"/>
        <w:rPr>
          <w:rFonts w:ascii="Times New Roman" w:hAnsi="Times New Roman"/>
          <w:sz w:val="24"/>
          <w:szCs w:val="24"/>
          <w:lang w:val="sr-Cyrl-CS"/>
        </w:rPr>
      </w:pPr>
    </w:p>
    <w:p w:rsidR="00AF1BA6" w:rsidRPr="00FA0CA2" w:rsidRDefault="00AF1BA6" w:rsidP="00C94C7E">
      <w:pPr>
        <w:numPr>
          <w:ilvl w:val="0"/>
          <w:numId w:val="20"/>
        </w:numPr>
        <w:tabs>
          <w:tab w:val="left" w:pos="0"/>
          <w:tab w:val="left" w:pos="1080"/>
        </w:tabs>
        <w:ind w:left="0" w:firstLine="993"/>
        <w:jc w:val="both"/>
        <w:rPr>
          <w:lang w:val="sr-Cyrl-CS"/>
        </w:rPr>
      </w:pPr>
      <w:r w:rsidRPr="00FA0CA2">
        <w:rPr>
          <w:b/>
          <w:lang w:val="sr-Cyrl-CS"/>
        </w:rPr>
        <w:t>Додатни услови за учешће у поступку јавне набавке</w:t>
      </w:r>
      <w:r w:rsidRPr="00FA0CA2">
        <w:rPr>
          <w:lang w:val="sr-Cyrl-CS"/>
        </w:rPr>
        <w:t>, сагласно чл. 76. Закона о јавним набавкама су:</w:t>
      </w:r>
    </w:p>
    <w:p w:rsidR="00AF1BA6" w:rsidRPr="00FA0CA2" w:rsidRDefault="00AF1BA6" w:rsidP="00AF1BA6">
      <w:pPr>
        <w:ind w:firstLine="720"/>
        <w:jc w:val="both"/>
        <w:rPr>
          <w:lang w:val="sr-Cyrl-CS"/>
        </w:rPr>
      </w:pPr>
    </w:p>
    <w:p w:rsidR="00AF1BA6" w:rsidRPr="00FA0CA2" w:rsidRDefault="00AF1BA6" w:rsidP="00C94C7E">
      <w:pPr>
        <w:numPr>
          <w:ilvl w:val="0"/>
          <w:numId w:val="6"/>
        </w:numPr>
        <w:shd w:val="clear" w:color="auto" w:fill="FFFFFF"/>
        <w:tabs>
          <w:tab w:val="left" w:pos="540"/>
          <w:tab w:val="left" w:pos="1080"/>
        </w:tabs>
        <w:ind w:firstLine="0"/>
        <w:jc w:val="both"/>
        <w:rPr>
          <w:lang w:val="sr-Cyrl-CS"/>
        </w:rPr>
      </w:pPr>
      <w:r w:rsidRPr="00FA0CA2">
        <w:rPr>
          <w:lang w:val="sr-Cyrl-CS"/>
        </w:rPr>
        <w:t>Да располаже неопходним кадровским капацитетом;</w:t>
      </w:r>
    </w:p>
    <w:p w:rsidR="00AF1BA6" w:rsidRPr="00FA0CA2" w:rsidRDefault="00AF1BA6" w:rsidP="00AF1BA6">
      <w:pPr>
        <w:shd w:val="clear" w:color="auto" w:fill="FFFFFF"/>
        <w:tabs>
          <w:tab w:val="left" w:pos="540"/>
          <w:tab w:val="left" w:pos="1080"/>
        </w:tabs>
        <w:ind w:left="720"/>
        <w:jc w:val="both"/>
        <w:rPr>
          <w:lang w:val="sr-Cyrl-CS"/>
        </w:rPr>
      </w:pPr>
    </w:p>
    <w:p w:rsidR="007E22B6" w:rsidRDefault="00AF1BA6" w:rsidP="00AF1BA6">
      <w:pPr>
        <w:ind w:firstLine="720"/>
        <w:jc w:val="both"/>
        <w:rPr>
          <w:bCs/>
          <w:lang w:val="sr-Cyrl-CS"/>
        </w:rPr>
      </w:pPr>
      <w:r w:rsidRPr="00FA0CA2">
        <w:rPr>
          <w:bCs/>
          <w:lang w:val="sr-Cyrl-CS"/>
        </w:rPr>
        <w:t xml:space="preserve">Под неопходним кадровским капацитетом се подразумева да понуђач има најмање </w:t>
      </w:r>
      <w:r w:rsidR="007E22B6">
        <w:rPr>
          <w:bCs/>
          <w:lang w:val="sr-Cyrl-CS"/>
        </w:rPr>
        <w:t>30</w:t>
      </w:r>
      <w:r w:rsidRPr="00FA0CA2">
        <w:rPr>
          <w:bCs/>
        </w:rPr>
        <w:t xml:space="preserve"> </w:t>
      </w:r>
      <w:r w:rsidR="007E22B6">
        <w:rPr>
          <w:bCs/>
        </w:rPr>
        <w:t xml:space="preserve">радно </w:t>
      </w:r>
      <w:r w:rsidR="00FD2F1C">
        <w:rPr>
          <w:bCs/>
        </w:rPr>
        <w:t>ангажованих</w:t>
      </w:r>
      <w:r w:rsidRPr="00FA0CA2">
        <w:rPr>
          <w:bCs/>
          <w:lang w:val="sr-Cyrl-CS"/>
        </w:rPr>
        <w:t xml:space="preserve"> </w:t>
      </w:r>
      <w:r w:rsidR="007E22B6">
        <w:rPr>
          <w:bCs/>
        </w:rPr>
        <w:t>лица</w:t>
      </w:r>
      <w:r w:rsidRPr="00FA0CA2">
        <w:rPr>
          <w:bCs/>
        </w:rPr>
        <w:t xml:space="preserve"> </w:t>
      </w:r>
      <w:r>
        <w:rPr>
          <w:bCs/>
        </w:rPr>
        <w:t xml:space="preserve">на пословима </w:t>
      </w:r>
      <w:r>
        <w:rPr>
          <w:bCs/>
          <w:lang w:val="sr-Cyrl-CS"/>
        </w:rPr>
        <w:t>обезбеђења</w:t>
      </w:r>
      <w:r w:rsidRPr="00FA0CA2">
        <w:rPr>
          <w:bCs/>
        </w:rPr>
        <w:t xml:space="preserve">, </w:t>
      </w:r>
      <w:r w:rsidR="00CD2EE9">
        <w:rPr>
          <w:bCs/>
          <w:lang w:val="sr-Cyrl-CS"/>
        </w:rPr>
        <w:t xml:space="preserve">са положеним стручним испитом за вршење основних послова службеника обезбеђења без оружја, </w:t>
      </w:r>
      <w:r w:rsidRPr="00FA0CA2">
        <w:rPr>
          <w:bCs/>
          <w:lang w:val="sr-Cyrl-CS"/>
        </w:rPr>
        <w:t>који ће бити одговорни за реализацију предмета јавне набавке, сагласно условима из конкурсне документације</w:t>
      </w:r>
      <w:r w:rsidR="005B0FA6">
        <w:rPr>
          <w:bCs/>
          <w:lang w:val="en-GB"/>
        </w:rPr>
        <w:t xml:space="preserve">, од којих најмање 10 са </w:t>
      </w:r>
      <w:r w:rsidR="005B0FA6">
        <w:rPr>
          <w:bCs/>
        </w:rPr>
        <w:t>положеним стручним испитом из противпожарне заштите</w:t>
      </w:r>
      <w:r w:rsidR="007E22B6">
        <w:rPr>
          <w:bCs/>
          <w:lang w:val="sr-Cyrl-CS"/>
        </w:rPr>
        <w:t>.</w:t>
      </w:r>
      <w:r>
        <w:rPr>
          <w:bCs/>
          <w:lang w:val="sr-Cyrl-CS"/>
        </w:rPr>
        <w:t xml:space="preserve"> </w:t>
      </w:r>
    </w:p>
    <w:p w:rsidR="00AF1BA6" w:rsidRPr="00FA0CA2" w:rsidRDefault="00AF1BA6" w:rsidP="00AF1BA6">
      <w:pPr>
        <w:ind w:firstLine="720"/>
        <w:jc w:val="both"/>
        <w:rPr>
          <w:bCs/>
          <w:u w:val="single"/>
          <w:lang w:val="sr-Cyrl-CS"/>
        </w:rPr>
      </w:pPr>
    </w:p>
    <w:p w:rsidR="00AF1BA6" w:rsidRPr="00FA0CA2" w:rsidRDefault="00AF1BA6" w:rsidP="00C94C7E">
      <w:pPr>
        <w:numPr>
          <w:ilvl w:val="0"/>
          <w:numId w:val="6"/>
        </w:numPr>
        <w:shd w:val="clear" w:color="auto" w:fill="FFFFFF"/>
        <w:tabs>
          <w:tab w:val="left" w:pos="540"/>
          <w:tab w:val="left" w:pos="1080"/>
        </w:tabs>
        <w:ind w:firstLine="0"/>
        <w:jc w:val="both"/>
        <w:rPr>
          <w:lang w:val="sr-Cyrl-CS"/>
        </w:rPr>
      </w:pPr>
      <w:r w:rsidRPr="00FA0CA2">
        <w:rPr>
          <w:lang w:val="sr-Cyrl-CS"/>
        </w:rPr>
        <w:t>Да располаже неопходним пословним капацитетом;</w:t>
      </w:r>
    </w:p>
    <w:p w:rsidR="00AF1BA6" w:rsidRPr="00FA0CA2" w:rsidRDefault="00AF1BA6" w:rsidP="00AF1BA6">
      <w:pPr>
        <w:shd w:val="clear" w:color="auto" w:fill="FFFFFF"/>
        <w:tabs>
          <w:tab w:val="left" w:pos="540"/>
          <w:tab w:val="left" w:pos="1080"/>
        </w:tabs>
        <w:ind w:left="720"/>
        <w:jc w:val="both"/>
        <w:rPr>
          <w:lang w:val="sr-Cyrl-CS"/>
        </w:rPr>
      </w:pPr>
    </w:p>
    <w:p w:rsidR="00AF1BA6" w:rsidRPr="00DF0C2A" w:rsidRDefault="00AF1BA6" w:rsidP="00DF0C2A">
      <w:pPr>
        <w:ind w:firstLine="709"/>
        <w:jc w:val="both"/>
      </w:pPr>
      <w:r w:rsidRPr="00DF0C2A">
        <w:rPr>
          <w:bCs/>
          <w:lang w:val="sr-Cyrl-CS"/>
        </w:rPr>
        <w:t>Под неопходним пословним капацитетом се подразумева да понуђач поседује сертификат о усаглашености пословања са одговарајућим стандардима и то</w:t>
      </w:r>
      <w:r w:rsidR="00DF0C2A" w:rsidRPr="00DF0C2A">
        <w:rPr>
          <w:bCs/>
          <w:lang w:val="sr-Cyrl-CS"/>
        </w:rPr>
        <w:t>:</w:t>
      </w:r>
      <w:r w:rsidRPr="00DF0C2A">
        <w:rPr>
          <w:bCs/>
          <w:lang w:val="sr-Cyrl-CS"/>
        </w:rPr>
        <w:t xml:space="preserve"> Стандард ISO 9001:2008 (</w:t>
      </w:r>
      <w:r w:rsidRPr="00DF0C2A">
        <w:rPr>
          <w:bCs/>
          <w:u w:val="single"/>
        </w:rPr>
        <w:t xml:space="preserve">Систем </w:t>
      </w:r>
      <w:r w:rsidRPr="00DF0C2A">
        <w:rPr>
          <w:bCs/>
          <w:u w:val="single"/>
          <w:lang w:val="sr-Latn-CS"/>
        </w:rPr>
        <w:t>менаџмента квалитетом)</w:t>
      </w:r>
      <w:r w:rsidR="002047AF" w:rsidRPr="00DF0C2A">
        <w:rPr>
          <w:bCs/>
          <w:lang w:val="sr-Cyrl-CS"/>
        </w:rPr>
        <w:t>,</w:t>
      </w:r>
      <w:r w:rsidRPr="00DF0C2A">
        <w:rPr>
          <w:bCs/>
          <w:lang w:val="sr-Cyrl-CS"/>
        </w:rPr>
        <w:t xml:space="preserve"> </w:t>
      </w:r>
      <w:r w:rsidR="0046264D" w:rsidRPr="00DF0C2A">
        <w:rPr>
          <w:bCs/>
          <w:lang w:val="sr-Cyrl-CS"/>
        </w:rPr>
        <w:t xml:space="preserve">ISO </w:t>
      </w:r>
      <w:r w:rsidRPr="00DF0C2A">
        <w:rPr>
          <w:bCs/>
          <w:lang w:val="sr-Cyrl-CS"/>
        </w:rPr>
        <w:t>18001 (</w:t>
      </w:r>
      <w:r w:rsidRPr="00DF0C2A">
        <w:rPr>
          <w:bCs/>
          <w:u w:val="single"/>
        </w:rPr>
        <w:t xml:space="preserve">Систем </w:t>
      </w:r>
      <w:r w:rsidRPr="00DF0C2A">
        <w:rPr>
          <w:bCs/>
          <w:u w:val="single"/>
          <w:lang w:val="sr-Latn-CS"/>
        </w:rPr>
        <w:t>управљања заштитом здравља и безбедности на раду)</w:t>
      </w:r>
      <w:r w:rsidR="002047AF" w:rsidRPr="00DF0C2A">
        <w:rPr>
          <w:bCs/>
          <w:u w:val="single"/>
          <w:lang w:val="sr-Cyrl-CS"/>
        </w:rPr>
        <w:t>,</w:t>
      </w:r>
      <w:r w:rsidR="002047AF" w:rsidRPr="00DF0C2A">
        <w:rPr>
          <w:bCs/>
          <w:lang w:val="sr-Cyrl-CS"/>
        </w:rPr>
        <w:t xml:space="preserve"> </w:t>
      </w:r>
      <w:r w:rsidR="002047AF" w:rsidRPr="00DF0C2A">
        <w:t>SRPS A.l2.002-2015 (</w:t>
      </w:r>
      <w:r w:rsidR="002047AF" w:rsidRPr="00DF0C2A">
        <w:rPr>
          <w:u w:val="single"/>
        </w:rPr>
        <w:t>услуге приватног обезбеђења – физичка заштита објеката лица и јавних скупова, менаџмент из контролног центра и техничка заштита објеката</w:t>
      </w:r>
      <w:r w:rsidR="002047AF" w:rsidRPr="00DF0C2A">
        <w:t xml:space="preserve">) </w:t>
      </w:r>
      <w:r w:rsidRPr="00DF0C2A">
        <w:rPr>
          <w:bCs/>
          <w:lang w:val="sr-Cyrl-CS"/>
        </w:rPr>
        <w:t xml:space="preserve">– </w:t>
      </w:r>
      <w:r w:rsidRPr="00DF0C2A">
        <w:rPr>
          <w:bCs/>
          <w:lang w:val="sr-Latn-CS"/>
        </w:rPr>
        <w:t>или други домаћи или међународно признати стандард из ових области пословања</w:t>
      </w:r>
      <w:r w:rsidR="00DF0C2A" w:rsidRPr="00DF0C2A">
        <w:rPr>
          <w:bCs/>
        </w:rPr>
        <w:t xml:space="preserve">, </w:t>
      </w:r>
      <w:r w:rsidR="00DF0C2A">
        <w:rPr>
          <w:bCs/>
        </w:rPr>
        <w:t xml:space="preserve">који је </w:t>
      </w:r>
      <w:r w:rsidR="00DF0C2A" w:rsidRPr="00DF0C2A">
        <w:rPr>
          <w:bCs/>
        </w:rPr>
        <w:t xml:space="preserve">издат од </w:t>
      </w:r>
      <w:r w:rsidR="00DF0C2A" w:rsidRPr="00DF0C2A">
        <w:t xml:space="preserve">Акредитованих сертификационих кућа (домаћих или страних). </w:t>
      </w:r>
    </w:p>
    <w:p w:rsidR="00AF1BA6" w:rsidRDefault="00AF1BA6" w:rsidP="00AF1BA6">
      <w:pPr>
        <w:jc w:val="both"/>
        <w:rPr>
          <w:lang w:val="sr-Cyrl-CS"/>
        </w:rPr>
      </w:pPr>
    </w:p>
    <w:p w:rsidR="00AF1BA6" w:rsidRPr="00FA0CA2" w:rsidRDefault="00AF1BA6" w:rsidP="00C94C7E">
      <w:pPr>
        <w:numPr>
          <w:ilvl w:val="0"/>
          <w:numId w:val="6"/>
        </w:numPr>
        <w:shd w:val="clear" w:color="auto" w:fill="FFFFFF"/>
        <w:tabs>
          <w:tab w:val="left" w:pos="540"/>
          <w:tab w:val="left" w:pos="1080"/>
        </w:tabs>
        <w:ind w:firstLine="0"/>
        <w:jc w:val="both"/>
        <w:rPr>
          <w:lang w:val="sr-Cyrl-CS"/>
        </w:rPr>
      </w:pPr>
      <w:r w:rsidRPr="00FA0CA2">
        <w:rPr>
          <w:lang w:val="sr-Cyrl-CS"/>
        </w:rPr>
        <w:t>Д</w:t>
      </w:r>
      <w:r>
        <w:rPr>
          <w:lang w:val="sr-Cyrl-CS"/>
        </w:rPr>
        <w:t>а располаже неопходним финансијским</w:t>
      </w:r>
      <w:r w:rsidRPr="00FA0CA2">
        <w:rPr>
          <w:lang w:val="sr-Cyrl-CS"/>
        </w:rPr>
        <w:t xml:space="preserve"> капацитетом;</w:t>
      </w:r>
    </w:p>
    <w:p w:rsidR="00AF1BA6" w:rsidRPr="00FA0CA2" w:rsidRDefault="00AF1BA6" w:rsidP="00AF1BA6">
      <w:pPr>
        <w:shd w:val="clear" w:color="auto" w:fill="FFFFFF"/>
        <w:tabs>
          <w:tab w:val="left" w:pos="540"/>
          <w:tab w:val="left" w:pos="1080"/>
        </w:tabs>
        <w:ind w:left="720"/>
        <w:jc w:val="both"/>
        <w:rPr>
          <w:lang w:val="sr-Cyrl-CS"/>
        </w:rPr>
      </w:pPr>
    </w:p>
    <w:p w:rsidR="00AF1BA6" w:rsidRDefault="00AF1BA6" w:rsidP="003D5FD3">
      <w:pPr>
        <w:shd w:val="clear" w:color="auto" w:fill="FFFFFF"/>
        <w:tabs>
          <w:tab w:val="left" w:pos="540"/>
          <w:tab w:val="left" w:pos="1080"/>
        </w:tabs>
        <w:ind w:firstLine="709"/>
        <w:jc w:val="both"/>
      </w:pPr>
      <w:r>
        <w:t>П</w:t>
      </w:r>
      <w:r w:rsidRPr="00452384">
        <w:rPr>
          <w:rFonts w:hint="eastAsia"/>
          <w:lang w:val="sr-Cyrl-CS"/>
        </w:rPr>
        <w:t>од</w:t>
      </w:r>
      <w:r w:rsidRPr="00452384">
        <w:rPr>
          <w:lang w:val="sr-Cyrl-CS"/>
        </w:rPr>
        <w:t xml:space="preserve"> </w:t>
      </w:r>
      <w:r w:rsidRPr="00452384">
        <w:rPr>
          <w:rFonts w:hint="eastAsia"/>
          <w:lang w:val="sr-Cyrl-CS"/>
        </w:rPr>
        <w:t>неопходним</w:t>
      </w:r>
      <w:r w:rsidRPr="00452384">
        <w:rPr>
          <w:lang w:val="sr-Cyrl-CS"/>
        </w:rPr>
        <w:t xml:space="preserve"> </w:t>
      </w:r>
      <w:r w:rsidRPr="00452384">
        <w:rPr>
          <w:rFonts w:hint="eastAsia"/>
          <w:lang w:val="sr-Cyrl-CS"/>
        </w:rPr>
        <w:t>финансијским</w:t>
      </w:r>
      <w:r w:rsidRPr="00452384">
        <w:rPr>
          <w:lang w:val="sr-Cyrl-CS"/>
        </w:rPr>
        <w:t xml:space="preserve"> </w:t>
      </w:r>
      <w:r w:rsidRPr="00452384">
        <w:rPr>
          <w:rFonts w:hint="eastAsia"/>
          <w:lang w:val="sr-Cyrl-CS"/>
        </w:rPr>
        <w:t>капацитетом</w:t>
      </w:r>
      <w:r w:rsidRPr="00452384">
        <w:rPr>
          <w:lang w:val="sr-Cyrl-CS"/>
        </w:rPr>
        <w:t xml:space="preserve"> </w:t>
      </w:r>
      <w:r w:rsidRPr="00452384">
        <w:rPr>
          <w:rFonts w:hint="eastAsia"/>
          <w:lang w:val="sr-Cyrl-CS"/>
        </w:rPr>
        <w:t>се</w:t>
      </w:r>
      <w:r w:rsidRPr="00452384">
        <w:rPr>
          <w:lang w:val="sr-Cyrl-CS"/>
        </w:rPr>
        <w:t xml:space="preserve"> </w:t>
      </w:r>
      <w:r w:rsidRPr="00452384">
        <w:rPr>
          <w:rFonts w:hint="eastAsia"/>
          <w:lang w:val="sr-Cyrl-CS"/>
        </w:rPr>
        <w:t>подразумева</w:t>
      </w:r>
      <w:r w:rsidRPr="00452384">
        <w:rPr>
          <w:lang w:val="sr-Cyrl-CS"/>
        </w:rPr>
        <w:t xml:space="preserve"> </w:t>
      </w:r>
      <w:r w:rsidRPr="00452384">
        <w:rPr>
          <w:rFonts w:hint="eastAsia"/>
          <w:lang w:val="sr-Cyrl-CS"/>
        </w:rPr>
        <w:t>да</w:t>
      </w:r>
      <w:r w:rsidRPr="00452384">
        <w:rPr>
          <w:lang w:val="sr-Cyrl-CS"/>
        </w:rPr>
        <w:t xml:space="preserve"> </w:t>
      </w:r>
      <w:r w:rsidRPr="00452384">
        <w:rPr>
          <w:rFonts w:hint="eastAsia"/>
          <w:lang w:val="sr-Cyrl-CS"/>
        </w:rPr>
        <w:t>је</w:t>
      </w:r>
      <w:r w:rsidRPr="00452384">
        <w:rPr>
          <w:lang w:val="sr-Cyrl-CS"/>
        </w:rPr>
        <w:t xml:space="preserve"> </w:t>
      </w:r>
      <w:r w:rsidRPr="00452384">
        <w:rPr>
          <w:rFonts w:hint="eastAsia"/>
          <w:lang w:val="sr-Cyrl-CS"/>
        </w:rPr>
        <w:t>понуђач</w:t>
      </w:r>
      <w:r w:rsidRPr="00452384">
        <w:rPr>
          <w:lang w:val="sr-Cyrl-CS"/>
        </w:rPr>
        <w:t xml:space="preserve"> </w:t>
      </w:r>
      <w:r w:rsidRPr="00452384">
        <w:rPr>
          <w:rFonts w:hint="eastAsia"/>
          <w:lang w:val="sr-Cyrl-CS"/>
        </w:rPr>
        <w:t>био</w:t>
      </w:r>
      <w:r>
        <w:t xml:space="preserve"> </w:t>
      </w:r>
      <w:r w:rsidRPr="00452384">
        <w:rPr>
          <w:rFonts w:hint="eastAsia"/>
          <w:lang w:val="sr-Cyrl-CS"/>
        </w:rPr>
        <w:t>ликвидан</w:t>
      </w:r>
      <w:r w:rsidRPr="00452384">
        <w:rPr>
          <w:lang w:val="sr-Cyrl-CS"/>
        </w:rPr>
        <w:t xml:space="preserve"> </w:t>
      </w:r>
      <w:r w:rsidRPr="00452384">
        <w:rPr>
          <w:rFonts w:hint="eastAsia"/>
          <w:lang w:val="sr-Cyrl-CS"/>
        </w:rPr>
        <w:t>у</w:t>
      </w:r>
      <w:r w:rsidRPr="00452384">
        <w:rPr>
          <w:lang w:val="sr-Cyrl-CS"/>
        </w:rPr>
        <w:t xml:space="preserve"> </w:t>
      </w:r>
      <w:r w:rsidRPr="00452384">
        <w:rPr>
          <w:rFonts w:hint="eastAsia"/>
          <w:lang w:val="sr-Cyrl-CS"/>
        </w:rPr>
        <w:t>претходном</w:t>
      </w:r>
      <w:r w:rsidRPr="00452384">
        <w:rPr>
          <w:lang w:val="sr-Cyrl-CS"/>
        </w:rPr>
        <w:t xml:space="preserve"> </w:t>
      </w:r>
      <w:r w:rsidRPr="00452384">
        <w:rPr>
          <w:rFonts w:hint="eastAsia"/>
          <w:lang w:val="sr-Cyrl-CS"/>
        </w:rPr>
        <w:t>периоду</w:t>
      </w:r>
      <w:r w:rsidRPr="00452384">
        <w:rPr>
          <w:lang w:val="sr-Cyrl-CS"/>
        </w:rPr>
        <w:t xml:space="preserve">, </w:t>
      </w:r>
      <w:r w:rsidRPr="00452384">
        <w:rPr>
          <w:rFonts w:hint="eastAsia"/>
          <w:lang w:val="sr-Cyrl-CS"/>
        </w:rPr>
        <w:t>односно</w:t>
      </w:r>
      <w:r w:rsidRPr="00452384">
        <w:rPr>
          <w:lang w:val="sr-Cyrl-CS"/>
        </w:rPr>
        <w:t xml:space="preserve"> </w:t>
      </w:r>
      <w:r w:rsidRPr="00452384">
        <w:rPr>
          <w:rFonts w:hint="eastAsia"/>
          <w:lang w:val="sr-Cyrl-CS"/>
        </w:rPr>
        <w:t>да</w:t>
      </w:r>
      <w:r w:rsidRPr="00452384">
        <w:rPr>
          <w:lang w:val="sr-Cyrl-CS"/>
        </w:rPr>
        <w:t xml:space="preserve"> </w:t>
      </w:r>
      <w:r w:rsidRPr="00452384">
        <w:rPr>
          <w:rFonts w:hint="eastAsia"/>
          <w:lang w:val="sr-Cyrl-CS"/>
        </w:rPr>
        <w:t>у</w:t>
      </w:r>
      <w:r w:rsidRPr="00452384">
        <w:rPr>
          <w:lang w:val="sr-Cyrl-CS"/>
        </w:rPr>
        <w:t xml:space="preserve"> </w:t>
      </w:r>
      <w:r w:rsidRPr="00452384">
        <w:rPr>
          <w:rFonts w:hint="eastAsia"/>
          <w:lang w:val="sr-Cyrl-CS"/>
        </w:rPr>
        <w:t>протеклих</w:t>
      </w:r>
      <w:r w:rsidRPr="00452384">
        <w:rPr>
          <w:lang w:val="sr-Cyrl-CS"/>
        </w:rPr>
        <w:t xml:space="preserve"> 12 </w:t>
      </w:r>
      <w:r w:rsidRPr="00452384">
        <w:rPr>
          <w:rFonts w:hint="eastAsia"/>
          <w:lang w:val="sr-Cyrl-CS"/>
        </w:rPr>
        <w:t>месеци</w:t>
      </w:r>
      <w:r w:rsidRPr="00452384">
        <w:rPr>
          <w:lang w:val="sr-Cyrl-CS"/>
        </w:rPr>
        <w:t xml:space="preserve">, </w:t>
      </w:r>
      <w:r w:rsidRPr="00452384">
        <w:rPr>
          <w:rFonts w:hint="eastAsia"/>
          <w:lang w:val="sr-Cyrl-CS"/>
        </w:rPr>
        <w:t>рачунајући</w:t>
      </w:r>
      <w:r w:rsidRPr="00452384">
        <w:rPr>
          <w:lang w:val="sr-Cyrl-CS"/>
        </w:rPr>
        <w:t xml:space="preserve"> </w:t>
      </w:r>
      <w:r w:rsidRPr="00452384">
        <w:rPr>
          <w:rFonts w:hint="eastAsia"/>
          <w:lang w:val="sr-Cyrl-CS"/>
        </w:rPr>
        <w:t>од</w:t>
      </w:r>
      <w:r w:rsidRPr="00452384">
        <w:rPr>
          <w:lang w:val="sr-Cyrl-CS"/>
        </w:rPr>
        <w:t xml:space="preserve"> </w:t>
      </w:r>
      <w:r w:rsidRPr="00452384">
        <w:rPr>
          <w:rFonts w:hint="eastAsia"/>
          <w:lang w:val="sr-Cyrl-CS"/>
        </w:rPr>
        <w:t>месеца</w:t>
      </w:r>
      <w:r>
        <w:t xml:space="preserve"> </w:t>
      </w:r>
      <w:r w:rsidRPr="00452384">
        <w:rPr>
          <w:rFonts w:hint="eastAsia"/>
          <w:lang w:val="sr-Cyrl-CS"/>
        </w:rPr>
        <w:t>који</w:t>
      </w:r>
      <w:r w:rsidRPr="00452384">
        <w:rPr>
          <w:lang w:val="sr-Cyrl-CS"/>
        </w:rPr>
        <w:t xml:space="preserve"> </w:t>
      </w:r>
      <w:r w:rsidRPr="00452384">
        <w:rPr>
          <w:rFonts w:hint="eastAsia"/>
          <w:lang w:val="sr-Cyrl-CS"/>
        </w:rPr>
        <w:t>претходи</w:t>
      </w:r>
      <w:r w:rsidRPr="00452384">
        <w:rPr>
          <w:lang w:val="sr-Cyrl-CS"/>
        </w:rPr>
        <w:t xml:space="preserve"> </w:t>
      </w:r>
      <w:r w:rsidRPr="00452384">
        <w:rPr>
          <w:rFonts w:hint="eastAsia"/>
          <w:lang w:val="sr-Cyrl-CS"/>
        </w:rPr>
        <w:t>месецу</w:t>
      </w:r>
      <w:r w:rsidRPr="00452384">
        <w:rPr>
          <w:lang w:val="sr-Cyrl-CS"/>
        </w:rPr>
        <w:t xml:space="preserve"> </w:t>
      </w:r>
      <w:r w:rsidRPr="00452384">
        <w:rPr>
          <w:rFonts w:hint="eastAsia"/>
          <w:lang w:val="sr-Cyrl-CS"/>
        </w:rPr>
        <w:t>објављивања</w:t>
      </w:r>
      <w:r w:rsidRPr="00452384">
        <w:rPr>
          <w:lang w:val="sr-Cyrl-CS"/>
        </w:rPr>
        <w:t xml:space="preserve"> </w:t>
      </w:r>
      <w:r w:rsidRPr="00452384">
        <w:rPr>
          <w:rFonts w:hint="eastAsia"/>
          <w:lang w:val="sr-Cyrl-CS"/>
        </w:rPr>
        <w:t>Позива</w:t>
      </w:r>
      <w:r w:rsidRPr="00452384">
        <w:rPr>
          <w:lang w:val="sr-Cyrl-CS"/>
        </w:rPr>
        <w:t xml:space="preserve"> </w:t>
      </w:r>
      <w:r w:rsidRPr="00452384">
        <w:rPr>
          <w:rFonts w:hint="eastAsia"/>
          <w:lang w:val="sr-Cyrl-CS"/>
        </w:rPr>
        <w:t>за</w:t>
      </w:r>
      <w:r w:rsidRPr="00452384">
        <w:rPr>
          <w:lang w:val="sr-Cyrl-CS"/>
        </w:rPr>
        <w:t xml:space="preserve"> </w:t>
      </w:r>
      <w:r w:rsidRPr="00452384">
        <w:rPr>
          <w:rFonts w:hint="eastAsia"/>
          <w:lang w:val="sr-Cyrl-CS"/>
        </w:rPr>
        <w:t>подношење</w:t>
      </w:r>
      <w:r w:rsidRPr="00452384">
        <w:rPr>
          <w:lang w:val="sr-Cyrl-CS"/>
        </w:rPr>
        <w:t xml:space="preserve"> </w:t>
      </w:r>
      <w:r w:rsidRPr="00452384">
        <w:rPr>
          <w:rFonts w:hint="eastAsia"/>
          <w:lang w:val="sr-Cyrl-CS"/>
        </w:rPr>
        <w:t>понуда</w:t>
      </w:r>
      <w:r>
        <w:rPr>
          <w:lang w:val="sr-Cyrl-CS"/>
        </w:rPr>
        <w:t xml:space="preserve"> </w:t>
      </w:r>
      <w:r w:rsidRPr="00D71FCC">
        <w:rPr>
          <w:lang w:val="sr-Cyrl-CS"/>
        </w:rPr>
        <w:t>(</w:t>
      </w:r>
      <w:r>
        <w:rPr>
          <w:lang w:val="sr-Cyrl-CS"/>
        </w:rPr>
        <w:t>01.0</w:t>
      </w:r>
      <w:r w:rsidR="007E22B6">
        <w:t>6</w:t>
      </w:r>
      <w:r>
        <w:rPr>
          <w:lang w:val="sr-Cyrl-CS"/>
        </w:rPr>
        <w:t>.201</w:t>
      </w:r>
      <w:r w:rsidR="007E22B6">
        <w:t>7</w:t>
      </w:r>
      <w:r w:rsidRPr="00D71FCC">
        <w:rPr>
          <w:lang w:val="sr-Cyrl-CS"/>
        </w:rPr>
        <w:t xml:space="preserve"> – </w:t>
      </w:r>
      <w:r>
        <w:rPr>
          <w:lang w:val="sr-Cyrl-CS"/>
        </w:rPr>
        <w:t>3</w:t>
      </w:r>
      <w:r w:rsidR="007E22B6">
        <w:t>1</w:t>
      </w:r>
      <w:r>
        <w:rPr>
          <w:lang w:val="sr-Cyrl-CS"/>
        </w:rPr>
        <w:t>.</w:t>
      </w:r>
      <w:r w:rsidR="007E22B6">
        <w:t>05</w:t>
      </w:r>
      <w:r>
        <w:rPr>
          <w:lang w:val="sr-Cyrl-CS"/>
        </w:rPr>
        <w:t>.201</w:t>
      </w:r>
      <w:r>
        <w:t>8</w:t>
      </w:r>
      <w:r w:rsidRPr="00D71FCC">
        <w:rPr>
          <w:lang w:val="sr-Cyrl-CS"/>
        </w:rPr>
        <w:t>)</w:t>
      </w:r>
      <w:r w:rsidRPr="00452384">
        <w:rPr>
          <w:lang w:val="sr-Cyrl-CS"/>
        </w:rPr>
        <w:t xml:space="preserve">, </w:t>
      </w:r>
      <w:r w:rsidRPr="00452384">
        <w:rPr>
          <w:rFonts w:hint="eastAsia"/>
          <w:lang w:val="sr-Cyrl-CS"/>
        </w:rPr>
        <w:t>није</w:t>
      </w:r>
      <w:r w:rsidRPr="00452384">
        <w:rPr>
          <w:lang w:val="sr-Cyrl-CS"/>
        </w:rPr>
        <w:t xml:space="preserve"> </w:t>
      </w:r>
      <w:r w:rsidRPr="00452384">
        <w:rPr>
          <w:rFonts w:hint="eastAsia"/>
          <w:lang w:val="sr-Cyrl-CS"/>
        </w:rPr>
        <w:t>био</w:t>
      </w:r>
      <w:r w:rsidRPr="00452384">
        <w:rPr>
          <w:lang w:val="sr-Cyrl-CS"/>
        </w:rPr>
        <w:t xml:space="preserve"> </w:t>
      </w:r>
      <w:r w:rsidRPr="00452384">
        <w:rPr>
          <w:rFonts w:hint="eastAsia"/>
          <w:lang w:val="sr-Cyrl-CS"/>
        </w:rPr>
        <w:t>у</w:t>
      </w:r>
      <w:r w:rsidRPr="00452384">
        <w:rPr>
          <w:lang w:val="sr-Cyrl-CS"/>
        </w:rPr>
        <w:t xml:space="preserve"> </w:t>
      </w:r>
      <w:r w:rsidRPr="00452384">
        <w:rPr>
          <w:rFonts w:hint="eastAsia"/>
          <w:lang w:val="sr-Cyrl-CS"/>
        </w:rPr>
        <w:t>блокади</w:t>
      </w:r>
      <w:r w:rsidRPr="00452384">
        <w:rPr>
          <w:lang w:val="sr-Cyrl-CS"/>
        </w:rPr>
        <w:t>.</w:t>
      </w:r>
    </w:p>
    <w:p w:rsidR="00AF1BA6" w:rsidRDefault="00AF1BA6" w:rsidP="00AF1BA6">
      <w:pPr>
        <w:jc w:val="both"/>
      </w:pPr>
    </w:p>
    <w:p w:rsidR="0088655F" w:rsidRPr="00FA0CA2" w:rsidRDefault="0088655F" w:rsidP="00C94C7E">
      <w:pPr>
        <w:numPr>
          <w:ilvl w:val="0"/>
          <w:numId w:val="6"/>
        </w:numPr>
        <w:shd w:val="clear" w:color="auto" w:fill="FFFFFF"/>
        <w:tabs>
          <w:tab w:val="left" w:pos="540"/>
          <w:tab w:val="left" w:pos="1080"/>
        </w:tabs>
        <w:ind w:hanging="11"/>
        <w:jc w:val="both"/>
        <w:rPr>
          <w:lang w:val="sr-Cyrl-CS"/>
        </w:rPr>
      </w:pPr>
      <w:r w:rsidRPr="00FA0CA2">
        <w:rPr>
          <w:lang w:val="sr-Cyrl-CS"/>
        </w:rPr>
        <w:t>Д</w:t>
      </w:r>
      <w:r>
        <w:rPr>
          <w:lang w:val="sr-Cyrl-CS"/>
        </w:rPr>
        <w:t xml:space="preserve">а располаже неопходним </w:t>
      </w:r>
      <w:r>
        <w:t>техничким</w:t>
      </w:r>
      <w:r w:rsidRPr="00FA0CA2">
        <w:rPr>
          <w:lang w:val="sr-Cyrl-CS"/>
        </w:rPr>
        <w:t xml:space="preserve"> капацитетом;</w:t>
      </w:r>
    </w:p>
    <w:p w:rsidR="0088655F" w:rsidRPr="00FA0CA2" w:rsidRDefault="0088655F" w:rsidP="0088655F">
      <w:pPr>
        <w:shd w:val="clear" w:color="auto" w:fill="FFFFFF"/>
        <w:tabs>
          <w:tab w:val="left" w:pos="540"/>
          <w:tab w:val="left" w:pos="1080"/>
        </w:tabs>
        <w:ind w:left="720"/>
        <w:jc w:val="both"/>
        <w:rPr>
          <w:lang w:val="sr-Cyrl-CS"/>
        </w:rPr>
      </w:pPr>
    </w:p>
    <w:p w:rsidR="00513690" w:rsidRDefault="0088655F" w:rsidP="0088655F">
      <w:pPr>
        <w:shd w:val="clear" w:color="auto" w:fill="FFFFFF"/>
        <w:tabs>
          <w:tab w:val="left" w:pos="540"/>
          <w:tab w:val="left" w:pos="1080"/>
        </w:tabs>
        <w:ind w:firstLine="709"/>
        <w:jc w:val="both"/>
        <w:rPr>
          <w:lang w:val="sr-Cyrl-CS"/>
        </w:rPr>
      </w:pPr>
      <w:r>
        <w:t>П</w:t>
      </w:r>
      <w:r w:rsidRPr="00452384">
        <w:rPr>
          <w:rFonts w:hint="eastAsia"/>
          <w:lang w:val="sr-Cyrl-CS"/>
        </w:rPr>
        <w:t>од</w:t>
      </w:r>
      <w:r w:rsidRPr="00452384">
        <w:rPr>
          <w:lang w:val="sr-Cyrl-CS"/>
        </w:rPr>
        <w:t xml:space="preserve"> </w:t>
      </w:r>
      <w:r w:rsidRPr="00452384">
        <w:rPr>
          <w:rFonts w:hint="eastAsia"/>
          <w:lang w:val="sr-Cyrl-CS"/>
        </w:rPr>
        <w:t>неопходним</w:t>
      </w:r>
      <w:r w:rsidRPr="00452384">
        <w:rPr>
          <w:lang w:val="sr-Cyrl-CS"/>
        </w:rPr>
        <w:t xml:space="preserve"> </w:t>
      </w:r>
      <w:r w:rsidR="007E45B1">
        <w:t>техничким</w:t>
      </w:r>
      <w:r w:rsidRPr="00452384">
        <w:rPr>
          <w:lang w:val="sr-Cyrl-CS"/>
        </w:rPr>
        <w:t xml:space="preserve"> </w:t>
      </w:r>
      <w:r w:rsidRPr="00452384">
        <w:rPr>
          <w:rFonts w:hint="eastAsia"/>
          <w:lang w:val="sr-Cyrl-CS"/>
        </w:rPr>
        <w:t>капацитетом</w:t>
      </w:r>
      <w:r w:rsidRPr="00452384">
        <w:rPr>
          <w:lang w:val="sr-Cyrl-CS"/>
        </w:rPr>
        <w:t xml:space="preserve"> </w:t>
      </w:r>
      <w:r w:rsidRPr="00452384">
        <w:rPr>
          <w:rFonts w:hint="eastAsia"/>
          <w:lang w:val="sr-Cyrl-CS"/>
        </w:rPr>
        <w:t>се</w:t>
      </w:r>
      <w:r w:rsidRPr="00452384">
        <w:rPr>
          <w:lang w:val="sr-Cyrl-CS"/>
        </w:rPr>
        <w:t xml:space="preserve"> </w:t>
      </w:r>
      <w:r w:rsidRPr="00452384">
        <w:rPr>
          <w:rFonts w:hint="eastAsia"/>
          <w:lang w:val="sr-Cyrl-CS"/>
        </w:rPr>
        <w:t>подразумева</w:t>
      </w:r>
      <w:r w:rsidRPr="00452384">
        <w:rPr>
          <w:lang w:val="sr-Cyrl-CS"/>
        </w:rPr>
        <w:t xml:space="preserve"> </w:t>
      </w:r>
      <w:r w:rsidRPr="00452384">
        <w:rPr>
          <w:rFonts w:hint="eastAsia"/>
          <w:lang w:val="sr-Cyrl-CS"/>
        </w:rPr>
        <w:t>да</w:t>
      </w:r>
      <w:r w:rsidR="00513690">
        <w:rPr>
          <w:lang w:val="sr-Cyrl-CS"/>
        </w:rPr>
        <w:t>:</w:t>
      </w:r>
    </w:p>
    <w:p w:rsidR="00513690" w:rsidRDefault="00513690" w:rsidP="0088655F">
      <w:pPr>
        <w:shd w:val="clear" w:color="auto" w:fill="FFFFFF"/>
        <w:tabs>
          <w:tab w:val="left" w:pos="540"/>
          <w:tab w:val="left" w:pos="1080"/>
        </w:tabs>
        <w:ind w:firstLine="709"/>
        <w:jc w:val="both"/>
        <w:rPr>
          <w:lang w:val="sr-Cyrl-CS"/>
        </w:rPr>
      </w:pPr>
    </w:p>
    <w:p w:rsidR="00BF1A39" w:rsidRPr="00CB3D75" w:rsidRDefault="007E45B1" w:rsidP="00C94C7E">
      <w:pPr>
        <w:numPr>
          <w:ilvl w:val="0"/>
          <w:numId w:val="24"/>
        </w:numPr>
        <w:shd w:val="clear" w:color="auto" w:fill="FFFFFF"/>
        <w:tabs>
          <w:tab w:val="left" w:pos="540"/>
          <w:tab w:val="left" w:pos="1080"/>
        </w:tabs>
        <w:ind w:left="0" w:firstLine="709"/>
        <w:jc w:val="both"/>
        <w:rPr>
          <w:lang w:val="sr-Cyrl-CS"/>
        </w:rPr>
      </w:pPr>
      <w:proofErr w:type="gramStart"/>
      <w:r w:rsidRPr="00CB3D75">
        <w:lastRenderedPageBreak/>
        <w:t>понуђач</w:t>
      </w:r>
      <w:proofErr w:type="gramEnd"/>
      <w:r w:rsidRPr="00CB3D75">
        <w:t xml:space="preserve"> располаже </w:t>
      </w:r>
      <w:r w:rsidRPr="00CB3D75">
        <w:rPr>
          <w:lang w:val="sr-Cyrl-CS"/>
        </w:rPr>
        <w:t xml:space="preserve">са (да је власник или да обезбеђује путем најма или лизинга) </w:t>
      </w:r>
      <w:r w:rsidR="005A198C" w:rsidRPr="00CB3D75">
        <w:t>најмање десет</w:t>
      </w:r>
      <w:r w:rsidRPr="00CB3D75">
        <w:t xml:space="preserve"> </w:t>
      </w:r>
      <w:r w:rsidR="00536F37" w:rsidRPr="00CB3D75">
        <w:t xml:space="preserve">путничких </w:t>
      </w:r>
      <w:r w:rsidRPr="00CB3D75">
        <w:t>возила</w:t>
      </w:r>
      <w:r w:rsidR="005A198C" w:rsidRPr="00CB3D75">
        <w:t>, од којих су најмање три теренска возила (са погоном 4х4)</w:t>
      </w:r>
      <w:r w:rsidR="0088655F" w:rsidRPr="00CB3D75">
        <w:rPr>
          <w:lang w:val="sr-Cyrl-CS"/>
        </w:rPr>
        <w:t>.</w:t>
      </w:r>
    </w:p>
    <w:p w:rsidR="00245CCA" w:rsidRPr="00CB3D75" w:rsidRDefault="00513690" w:rsidP="00C94C7E">
      <w:pPr>
        <w:numPr>
          <w:ilvl w:val="0"/>
          <w:numId w:val="24"/>
        </w:numPr>
        <w:shd w:val="clear" w:color="auto" w:fill="FFFFFF"/>
        <w:tabs>
          <w:tab w:val="left" w:pos="540"/>
          <w:tab w:val="left" w:pos="1080"/>
        </w:tabs>
        <w:ind w:left="0" w:firstLine="709"/>
        <w:jc w:val="both"/>
        <w:rPr>
          <w:lang w:val="sr-Cyrl-CS"/>
        </w:rPr>
      </w:pPr>
      <w:proofErr w:type="gramStart"/>
      <w:r w:rsidRPr="00CB3D75">
        <w:rPr>
          <w:lang w:val="en-GB"/>
        </w:rPr>
        <w:t>понуђач</w:t>
      </w:r>
      <w:proofErr w:type="gramEnd"/>
      <w:r w:rsidRPr="00CB3D75">
        <w:t xml:space="preserve"> </w:t>
      </w:r>
      <w:r w:rsidRPr="00CB3D75">
        <w:rPr>
          <w:lang w:val="en-GB"/>
        </w:rPr>
        <w:t>поседује</w:t>
      </w:r>
      <w:r w:rsidRPr="00CB3D75">
        <w:t xml:space="preserve"> </w:t>
      </w:r>
      <w:r w:rsidRPr="00CB3D75">
        <w:rPr>
          <w:lang w:val="en-GB"/>
        </w:rPr>
        <w:t>минимум</w:t>
      </w:r>
      <w:r w:rsidRPr="00CB3D75">
        <w:t xml:space="preserve"> два Ц</w:t>
      </w:r>
      <w:r w:rsidRPr="00CB3D75">
        <w:rPr>
          <w:lang w:val="en-GB"/>
        </w:rPr>
        <w:t>ентр</w:t>
      </w:r>
      <w:r w:rsidRPr="00CB3D75">
        <w:t xml:space="preserve">а за надзор, </w:t>
      </w:r>
      <w:r w:rsidRPr="00CB3D75">
        <w:rPr>
          <w:lang w:val="en-GB"/>
        </w:rPr>
        <w:t>који</w:t>
      </w:r>
      <w:r w:rsidRPr="00CB3D75">
        <w:t xml:space="preserve"> </w:t>
      </w:r>
      <w:r w:rsidR="00BF1A39" w:rsidRPr="00CB3D75">
        <w:rPr>
          <w:lang w:val="en-GB"/>
        </w:rPr>
        <w:t>радe</w:t>
      </w:r>
      <w:r w:rsidRPr="00CB3D75">
        <w:t xml:space="preserve"> </w:t>
      </w:r>
      <w:r w:rsidRPr="00CB3D75">
        <w:rPr>
          <w:lang w:val="en-GB"/>
        </w:rPr>
        <w:t>24 часа, 365 дана</w:t>
      </w:r>
      <w:r w:rsidRPr="00CB3D75">
        <w:t xml:space="preserve"> </w:t>
      </w:r>
      <w:r w:rsidRPr="00CB3D75">
        <w:rPr>
          <w:lang w:val="en-GB"/>
        </w:rPr>
        <w:t xml:space="preserve">годишње. </w:t>
      </w:r>
    </w:p>
    <w:p w:rsidR="0088655F" w:rsidRPr="0088655F" w:rsidRDefault="0088655F" w:rsidP="00AF1BA6">
      <w:pPr>
        <w:jc w:val="both"/>
      </w:pPr>
    </w:p>
    <w:p w:rsidR="00AF1BA6" w:rsidRPr="00FA0CA2" w:rsidRDefault="00AF1BA6" w:rsidP="00C94C7E">
      <w:pPr>
        <w:numPr>
          <w:ilvl w:val="0"/>
          <w:numId w:val="5"/>
        </w:numPr>
        <w:tabs>
          <w:tab w:val="left" w:pos="0"/>
          <w:tab w:val="left" w:pos="1080"/>
        </w:tabs>
        <w:ind w:left="0" w:firstLine="993"/>
        <w:jc w:val="both"/>
        <w:rPr>
          <w:lang w:val="sr-Cyrl-CS"/>
        </w:rPr>
      </w:pPr>
      <w:r w:rsidRPr="00FA0CA2">
        <w:rPr>
          <w:b/>
          <w:lang w:val="sr-Cyrl-CS"/>
        </w:rPr>
        <w:t>Документа потребна за доказивање додатних услова</w:t>
      </w:r>
      <w:r w:rsidRPr="00FA0CA2">
        <w:rPr>
          <w:lang w:val="sr-Cyrl-CS"/>
        </w:rPr>
        <w:t xml:space="preserve"> из члана 77. Закона о јавним набавка:</w:t>
      </w:r>
    </w:p>
    <w:p w:rsidR="00AF1BA6" w:rsidRPr="00FA0CA2" w:rsidRDefault="00AF1BA6" w:rsidP="00AF1BA6">
      <w:pPr>
        <w:shd w:val="clear" w:color="auto" w:fill="FFFFFF"/>
        <w:ind w:firstLine="720"/>
        <w:jc w:val="both"/>
        <w:rPr>
          <w:lang w:val="sr-Cyrl-CS"/>
        </w:rPr>
      </w:pPr>
      <w:r w:rsidRPr="00FA0CA2">
        <w:rPr>
          <w:lang w:val="sr-Cyrl-CS"/>
        </w:rPr>
        <w:t xml:space="preserve"> </w:t>
      </w:r>
    </w:p>
    <w:p w:rsidR="002047AF" w:rsidRPr="00FA0CA2" w:rsidRDefault="002047AF" w:rsidP="00C94C7E">
      <w:pPr>
        <w:numPr>
          <w:ilvl w:val="0"/>
          <w:numId w:val="7"/>
        </w:numPr>
        <w:shd w:val="clear" w:color="auto" w:fill="FFFFFF"/>
        <w:tabs>
          <w:tab w:val="left" w:pos="540"/>
          <w:tab w:val="left" w:pos="1080"/>
        </w:tabs>
        <w:ind w:left="0" w:firstLine="709"/>
        <w:jc w:val="both"/>
        <w:rPr>
          <w:lang w:val="sr-Cyrl-CS"/>
        </w:rPr>
      </w:pPr>
      <w:r>
        <w:rPr>
          <w:lang w:val="sr-Cyrl-CS"/>
        </w:rPr>
        <w:t>Као доказ д</w:t>
      </w:r>
      <w:r w:rsidRPr="00FA0CA2">
        <w:rPr>
          <w:lang w:val="sr-Cyrl-CS"/>
        </w:rPr>
        <w:t>а располаже неопходним кадровским капацитетом</w:t>
      </w:r>
      <w:r>
        <w:rPr>
          <w:lang w:val="sr-Cyrl-CS"/>
        </w:rPr>
        <w:t>, понуђач доставља:</w:t>
      </w:r>
    </w:p>
    <w:p w:rsidR="002047AF" w:rsidRPr="002047AF" w:rsidRDefault="002047AF" w:rsidP="002047AF">
      <w:pPr>
        <w:tabs>
          <w:tab w:val="left" w:pos="1080"/>
        </w:tabs>
        <w:ind w:left="720"/>
        <w:jc w:val="both"/>
        <w:rPr>
          <w:bCs/>
          <w:lang w:val="sr-Cyrl-CS"/>
        </w:rPr>
      </w:pPr>
    </w:p>
    <w:p w:rsidR="002047AF" w:rsidRPr="002047AF" w:rsidRDefault="00AF1BA6" w:rsidP="00C94C7E">
      <w:pPr>
        <w:numPr>
          <w:ilvl w:val="0"/>
          <w:numId w:val="15"/>
        </w:numPr>
        <w:tabs>
          <w:tab w:val="left" w:pos="1080"/>
        </w:tabs>
        <w:ind w:left="0" w:firstLine="709"/>
        <w:jc w:val="both"/>
        <w:rPr>
          <w:bCs/>
          <w:lang w:val="sr-Cyrl-CS"/>
        </w:rPr>
      </w:pPr>
      <w:r>
        <w:rPr>
          <w:lang w:val="sr-Cyrl-CS"/>
        </w:rPr>
        <w:t>Списак запослених на меморандуму фирме</w:t>
      </w:r>
      <w:r w:rsidR="002047AF">
        <w:rPr>
          <w:lang w:val="sr-Cyrl-CS"/>
        </w:rPr>
        <w:t xml:space="preserve">. </w:t>
      </w:r>
    </w:p>
    <w:p w:rsidR="002047AF" w:rsidRDefault="002047AF" w:rsidP="00C94C7E">
      <w:pPr>
        <w:numPr>
          <w:ilvl w:val="0"/>
          <w:numId w:val="15"/>
        </w:numPr>
        <w:tabs>
          <w:tab w:val="left" w:pos="1080"/>
        </w:tabs>
        <w:ind w:left="0" w:firstLine="709"/>
        <w:jc w:val="both"/>
        <w:rPr>
          <w:bCs/>
          <w:lang w:val="sr-Cyrl-CS"/>
        </w:rPr>
      </w:pPr>
      <w:r w:rsidRPr="002047AF">
        <w:rPr>
          <w:bCs/>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FA0CA2">
        <w:rPr>
          <w:lang w:val="sr-Cyrl-CS"/>
        </w:rPr>
        <w:t>(код Фонда за здравствено осигурање или Фонда за ПИО)</w:t>
      </w:r>
      <w:r>
        <w:rPr>
          <w:lang w:val="sr-Cyrl-CS"/>
        </w:rPr>
        <w:t xml:space="preserve"> </w:t>
      </w:r>
      <w:r w:rsidRPr="002047AF">
        <w:rPr>
          <w:bCs/>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AF1BA6" w:rsidRPr="002047AF" w:rsidRDefault="002047AF" w:rsidP="00C94C7E">
      <w:pPr>
        <w:numPr>
          <w:ilvl w:val="0"/>
          <w:numId w:val="15"/>
        </w:numPr>
        <w:tabs>
          <w:tab w:val="left" w:pos="1080"/>
        </w:tabs>
        <w:ind w:left="0" w:firstLine="709"/>
        <w:jc w:val="both"/>
        <w:rPr>
          <w:bCs/>
          <w:lang w:val="sr-Cyrl-CS"/>
        </w:rPr>
      </w:pPr>
      <w:r w:rsidRPr="002047AF">
        <w:rPr>
          <w:lang w:val="sr-Cyrl-CS"/>
        </w:rPr>
        <w:t>За свако лице које се налази на списку</w:t>
      </w:r>
      <w:r w:rsidR="00AF1BA6" w:rsidRPr="002047AF">
        <w:rPr>
          <w:lang w:val="sr-Cyrl-CS"/>
        </w:rPr>
        <w:t xml:space="preserve"> </w:t>
      </w:r>
      <w:r w:rsidRPr="002047AF">
        <w:rPr>
          <w:lang w:val="sr-Cyrl-CS"/>
        </w:rPr>
        <w:t>запослених</w:t>
      </w:r>
      <w:r w:rsidR="00AF1BA6" w:rsidRPr="002047AF">
        <w:rPr>
          <w:lang w:val="sr-Cyrl-CS"/>
        </w:rPr>
        <w:t xml:space="preserve">, понуђач обавезно доставља </w:t>
      </w:r>
      <w:r w:rsidR="007D779E">
        <w:t>и</w:t>
      </w:r>
      <w:r w:rsidR="00FD2F1C" w:rsidRPr="002047AF">
        <w:t>:</w:t>
      </w:r>
    </w:p>
    <w:p w:rsidR="00FD2F1C" w:rsidRDefault="00FD2F1C" w:rsidP="00FD2F1C">
      <w:pPr>
        <w:tabs>
          <w:tab w:val="left" w:pos="1080"/>
        </w:tabs>
        <w:jc w:val="both"/>
      </w:pPr>
    </w:p>
    <w:p w:rsidR="00BB3D98" w:rsidRPr="00CB3D75" w:rsidRDefault="00BB3D98" w:rsidP="00C94C7E">
      <w:pPr>
        <w:numPr>
          <w:ilvl w:val="0"/>
          <w:numId w:val="10"/>
        </w:numPr>
        <w:tabs>
          <w:tab w:val="left" w:pos="1134"/>
        </w:tabs>
        <w:ind w:left="0" w:firstLine="709"/>
        <w:jc w:val="both"/>
      </w:pPr>
      <w:r w:rsidRPr="00CB3D75">
        <w:t>Фотокопију Лиценце за вршење основних послова службеника обезбеђења - без оружја;</w:t>
      </w:r>
    </w:p>
    <w:p w:rsidR="00FD2F1C" w:rsidRPr="00CB3D75" w:rsidRDefault="00DF0C2A" w:rsidP="00C94C7E">
      <w:pPr>
        <w:numPr>
          <w:ilvl w:val="0"/>
          <w:numId w:val="10"/>
        </w:numPr>
        <w:tabs>
          <w:tab w:val="left" w:pos="1134"/>
        </w:tabs>
        <w:ind w:left="0" w:firstLine="709"/>
        <w:jc w:val="both"/>
      </w:pPr>
      <w:r w:rsidRPr="00CB3D75">
        <w:rPr>
          <w:lang w:val="sr-Cyrl-CS"/>
        </w:rPr>
        <w:t xml:space="preserve">За најмање 10 лица која се налазе на списку </w:t>
      </w:r>
      <w:r w:rsidR="007D779E" w:rsidRPr="002047AF">
        <w:rPr>
          <w:lang w:val="sr-Cyrl-CS"/>
        </w:rPr>
        <w:t>запослених</w:t>
      </w:r>
      <w:r w:rsidR="007D779E" w:rsidRPr="00CB3D75">
        <w:rPr>
          <w:lang w:val="sr-Cyrl-CS"/>
        </w:rPr>
        <w:t xml:space="preserve"> </w:t>
      </w:r>
      <w:r w:rsidRPr="00CB3D75">
        <w:rPr>
          <w:lang w:val="sr-Cyrl-CS"/>
        </w:rPr>
        <w:t xml:space="preserve">понуђач доставља </w:t>
      </w:r>
      <w:r w:rsidR="00FD2F1C" w:rsidRPr="00CB3D75">
        <w:rPr>
          <w:lang w:val="sr-Cyrl-CS"/>
        </w:rPr>
        <w:t>Потврд</w:t>
      </w:r>
      <w:r w:rsidRPr="00CB3D75">
        <w:t>у</w:t>
      </w:r>
      <w:r w:rsidR="00FD2F1C" w:rsidRPr="00CB3D75">
        <w:rPr>
          <w:lang w:val="sr-Cyrl-CS"/>
        </w:rPr>
        <w:t xml:space="preserve"> или Уверење </w:t>
      </w:r>
      <w:r w:rsidR="00FD2F1C" w:rsidRPr="00CB3D75">
        <w:t>Министарства унутрашњих послова, сходно члану 55. Закона о заштити од пожара („Сл</w:t>
      </w:r>
      <w:r w:rsidR="00FD2F1C" w:rsidRPr="00CB3D75">
        <w:rPr>
          <w:lang w:val="sr-Cyrl-CS"/>
        </w:rPr>
        <w:t>ужбени</w:t>
      </w:r>
      <w:r w:rsidR="00FD2F1C" w:rsidRPr="00CB3D75">
        <w:t xml:space="preserve"> гласник РС</w:t>
      </w:r>
      <w:proofErr w:type="gramStart"/>
      <w:r w:rsidR="00FD2F1C" w:rsidRPr="00CB3D75">
        <w:t>“ бр</w:t>
      </w:r>
      <w:proofErr w:type="gramEnd"/>
      <w:r w:rsidR="00FD2F1C" w:rsidRPr="00CB3D75">
        <w:t>. 111/09 и 20/15).</w:t>
      </w:r>
    </w:p>
    <w:p w:rsidR="00AF1BA6" w:rsidRPr="00FA0CA2" w:rsidRDefault="00AF1BA6" w:rsidP="00AF1BA6">
      <w:pPr>
        <w:tabs>
          <w:tab w:val="left" w:pos="1080"/>
        </w:tabs>
        <w:ind w:left="720"/>
        <w:jc w:val="both"/>
        <w:rPr>
          <w:lang w:val="sr-Cyrl-CS"/>
        </w:rPr>
      </w:pPr>
    </w:p>
    <w:p w:rsidR="002047AF" w:rsidRPr="00FA0CA2" w:rsidRDefault="002047AF" w:rsidP="00C94C7E">
      <w:pPr>
        <w:numPr>
          <w:ilvl w:val="0"/>
          <w:numId w:val="7"/>
        </w:numPr>
        <w:shd w:val="clear" w:color="auto" w:fill="FFFFFF"/>
        <w:tabs>
          <w:tab w:val="left" w:pos="540"/>
          <w:tab w:val="left" w:pos="1080"/>
        </w:tabs>
        <w:ind w:left="0" w:firstLine="709"/>
        <w:jc w:val="both"/>
        <w:rPr>
          <w:lang w:val="sr-Cyrl-CS"/>
        </w:rPr>
      </w:pPr>
      <w:r>
        <w:rPr>
          <w:lang w:val="sr-Cyrl-CS"/>
        </w:rPr>
        <w:t>Као доказ д</w:t>
      </w:r>
      <w:r w:rsidRPr="00FA0CA2">
        <w:rPr>
          <w:lang w:val="sr-Cyrl-CS"/>
        </w:rPr>
        <w:t>а</w:t>
      </w:r>
      <w:r>
        <w:rPr>
          <w:lang w:val="sr-Cyrl-CS"/>
        </w:rPr>
        <w:t xml:space="preserve"> располаже неопходним пословним</w:t>
      </w:r>
      <w:r w:rsidRPr="00FA0CA2">
        <w:rPr>
          <w:lang w:val="sr-Cyrl-CS"/>
        </w:rPr>
        <w:t xml:space="preserve"> капацитетом</w:t>
      </w:r>
      <w:r>
        <w:rPr>
          <w:lang w:val="sr-Cyrl-CS"/>
        </w:rPr>
        <w:t>, понуђач доставља:</w:t>
      </w:r>
    </w:p>
    <w:p w:rsidR="002047AF" w:rsidRDefault="002047AF" w:rsidP="002047AF">
      <w:pPr>
        <w:tabs>
          <w:tab w:val="left" w:pos="1080"/>
        </w:tabs>
        <w:jc w:val="both"/>
        <w:rPr>
          <w:bCs/>
          <w:lang w:val="sr-Cyrl-CS"/>
        </w:rPr>
      </w:pPr>
    </w:p>
    <w:p w:rsidR="00AF1BA6" w:rsidRDefault="00AF1BA6" w:rsidP="00C94C7E">
      <w:pPr>
        <w:numPr>
          <w:ilvl w:val="0"/>
          <w:numId w:val="16"/>
        </w:numPr>
        <w:tabs>
          <w:tab w:val="left" w:pos="1080"/>
        </w:tabs>
        <w:ind w:left="0" w:firstLine="709"/>
        <w:jc w:val="both"/>
        <w:rPr>
          <w:bCs/>
          <w:lang w:val="sr-Cyrl-CS"/>
        </w:rPr>
      </w:pPr>
      <w:r>
        <w:rPr>
          <w:bCs/>
          <w:lang w:val="sr-Cyrl-CS"/>
        </w:rPr>
        <w:t>Ф</w:t>
      </w:r>
      <w:r>
        <w:rPr>
          <w:lang w:val="sr-Cyrl-CS"/>
        </w:rPr>
        <w:t>отокопије тражених Стандарда</w:t>
      </w:r>
      <w:r>
        <w:rPr>
          <w:bCs/>
          <w:lang w:val="sr-Cyrl-CS"/>
        </w:rPr>
        <w:t>, који морају бити важећи на дан подношења понуда</w:t>
      </w:r>
      <w:r w:rsidRPr="00FA0CA2">
        <w:rPr>
          <w:bCs/>
          <w:lang w:val="sr-Cyrl-CS"/>
        </w:rPr>
        <w:t>.</w:t>
      </w:r>
    </w:p>
    <w:p w:rsidR="00AF1BA6" w:rsidRDefault="00AF1BA6" w:rsidP="00AF1BA6">
      <w:pPr>
        <w:tabs>
          <w:tab w:val="left" w:pos="1080"/>
        </w:tabs>
        <w:ind w:left="720"/>
        <w:jc w:val="both"/>
        <w:rPr>
          <w:bCs/>
          <w:lang w:val="sr-Cyrl-CS"/>
        </w:rPr>
      </w:pPr>
    </w:p>
    <w:p w:rsidR="002047AF" w:rsidRPr="00FA0CA2" w:rsidRDefault="002047AF" w:rsidP="00C94C7E">
      <w:pPr>
        <w:numPr>
          <w:ilvl w:val="0"/>
          <w:numId w:val="7"/>
        </w:numPr>
        <w:shd w:val="clear" w:color="auto" w:fill="FFFFFF"/>
        <w:tabs>
          <w:tab w:val="left" w:pos="540"/>
          <w:tab w:val="left" w:pos="1080"/>
        </w:tabs>
        <w:ind w:left="0" w:firstLine="709"/>
        <w:jc w:val="both"/>
        <w:rPr>
          <w:lang w:val="sr-Cyrl-CS"/>
        </w:rPr>
      </w:pPr>
      <w:r>
        <w:rPr>
          <w:lang w:val="sr-Cyrl-CS"/>
        </w:rPr>
        <w:t>Као доказ д</w:t>
      </w:r>
      <w:r w:rsidRPr="00FA0CA2">
        <w:rPr>
          <w:lang w:val="sr-Cyrl-CS"/>
        </w:rPr>
        <w:t>а</w:t>
      </w:r>
      <w:r>
        <w:rPr>
          <w:lang w:val="sr-Cyrl-CS"/>
        </w:rPr>
        <w:t xml:space="preserve"> располаже неопходним финансијским</w:t>
      </w:r>
      <w:r w:rsidRPr="00FA0CA2">
        <w:rPr>
          <w:lang w:val="sr-Cyrl-CS"/>
        </w:rPr>
        <w:t xml:space="preserve"> капацитетом</w:t>
      </w:r>
      <w:r>
        <w:rPr>
          <w:lang w:val="sr-Cyrl-CS"/>
        </w:rPr>
        <w:t>, понуђач доставља:</w:t>
      </w:r>
    </w:p>
    <w:p w:rsidR="002047AF" w:rsidRPr="002047AF" w:rsidRDefault="002047AF" w:rsidP="002047AF">
      <w:pPr>
        <w:tabs>
          <w:tab w:val="left" w:pos="1080"/>
        </w:tabs>
        <w:ind w:left="720"/>
        <w:jc w:val="both"/>
        <w:rPr>
          <w:bCs/>
          <w:lang w:val="sr-Cyrl-CS"/>
        </w:rPr>
      </w:pPr>
    </w:p>
    <w:p w:rsidR="00AF1BA6" w:rsidRPr="00794AB0" w:rsidRDefault="007D779E" w:rsidP="00C94C7E">
      <w:pPr>
        <w:numPr>
          <w:ilvl w:val="0"/>
          <w:numId w:val="17"/>
        </w:numPr>
        <w:tabs>
          <w:tab w:val="left" w:pos="1080"/>
        </w:tabs>
        <w:ind w:left="0" w:firstLine="709"/>
        <w:jc w:val="both"/>
        <w:rPr>
          <w:bCs/>
          <w:lang w:val="sr-Cyrl-CS"/>
        </w:rPr>
      </w:pPr>
      <w:r>
        <w:rPr>
          <w:lang w:val="sr-Cyrl-CS"/>
        </w:rPr>
        <w:t>Потврду</w:t>
      </w:r>
      <w:r w:rsidR="00AF1BA6" w:rsidRPr="00D71FCC">
        <w:rPr>
          <w:lang w:val="sr-Cyrl-CS"/>
        </w:rPr>
        <w:t xml:space="preserve"> Народне банке Србије о </w:t>
      </w:r>
      <w:r>
        <w:rPr>
          <w:lang w:val="sr-Cyrl-CS"/>
        </w:rPr>
        <w:t xml:space="preserve">броју дана </w:t>
      </w:r>
      <w:r w:rsidR="00AF1BA6" w:rsidRPr="00D71FCC">
        <w:rPr>
          <w:lang w:val="sr-Cyrl-CS"/>
        </w:rPr>
        <w:t>неликвидности за наведени период</w:t>
      </w:r>
      <w:r w:rsidR="00BB3D98">
        <w:t xml:space="preserve"> (напомена: уместо Потврде Народне банке Србије, понуђач може доставити интернет адресу преко које се могу проверити тражени подаци)</w:t>
      </w:r>
      <w:r w:rsidR="00AF1BA6">
        <w:rPr>
          <w:bCs/>
          <w:lang w:val="sr-Cyrl-CS"/>
        </w:rPr>
        <w:t>.</w:t>
      </w:r>
    </w:p>
    <w:p w:rsidR="00EB5273" w:rsidRDefault="00EB5273" w:rsidP="00EB5273">
      <w:pPr>
        <w:tabs>
          <w:tab w:val="left" w:pos="720"/>
        </w:tabs>
        <w:ind w:firstLine="720"/>
        <w:jc w:val="both"/>
        <w:rPr>
          <w:b/>
          <w:bCs/>
          <w:i/>
          <w:lang w:val="sr-Cyrl-CS"/>
        </w:rPr>
      </w:pPr>
    </w:p>
    <w:p w:rsidR="007E45B1" w:rsidRPr="00FA0CA2" w:rsidRDefault="007E45B1" w:rsidP="00C94C7E">
      <w:pPr>
        <w:numPr>
          <w:ilvl w:val="0"/>
          <w:numId w:val="7"/>
        </w:numPr>
        <w:shd w:val="clear" w:color="auto" w:fill="FFFFFF"/>
        <w:tabs>
          <w:tab w:val="left" w:pos="540"/>
          <w:tab w:val="left" w:pos="1080"/>
        </w:tabs>
        <w:ind w:left="0" w:firstLine="709"/>
        <w:jc w:val="both"/>
        <w:rPr>
          <w:lang w:val="sr-Cyrl-CS"/>
        </w:rPr>
      </w:pPr>
      <w:r>
        <w:rPr>
          <w:lang w:val="sr-Cyrl-CS"/>
        </w:rPr>
        <w:t>Као доказ д</w:t>
      </w:r>
      <w:r w:rsidRPr="00FA0CA2">
        <w:rPr>
          <w:lang w:val="sr-Cyrl-CS"/>
        </w:rPr>
        <w:t>а</w:t>
      </w:r>
      <w:r>
        <w:rPr>
          <w:lang w:val="sr-Cyrl-CS"/>
        </w:rPr>
        <w:t xml:space="preserve"> р</w:t>
      </w:r>
      <w:r w:rsidR="00762F47">
        <w:rPr>
          <w:lang w:val="sr-Cyrl-CS"/>
        </w:rPr>
        <w:t>асполаже неопходним техничким</w:t>
      </w:r>
      <w:r w:rsidRPr="00FA0CA2">
        <w:rPr>
          <w:lang w:val="sr-Cyrl-CS"/>
        </w:rPr>
        <w:t xml:space="preserve"> капацитетом</w:t>
      </w:r>
      <w:r>
        <w:rPr>
          <w:lang w:val="sr-Cyrl-CS"/>
        </w:rPr>
        <w:t>, понуђач доставља:</w:t>
      </w:r>
    </w:p>
    <w:p w:rsidR="007E45B1" w:rsidRPr="002047AF" w:rsidRDefault="007E45B1" w:rsidP="007E45B1">
      <w:pPr>
        <w:tabs>
          <w:tab w:val="left" w:pos="1080"/>
        </w:tabs>
        <w:ind w:left="720"/>
        <w:jc w:val="both"/>
        <w:rPr>
          <w:bCs/>
          <w:lang w:val="sr-Cyrl-CS"/>
        </w:rPr>
      </w:pPr>
    </w:p>
    <w:p w:rsidR="00762F47" w:rsidRPr="00CB3D75" w:rsidRDefault="007E45B1" w:rsidP="00C94C7E">
      <w:pPr>
        <w:pStyle w:val="CommentText"/>
        <w:numPr>
          <w:ilvl w:val="0"/>
          <w:numId w:val="23"/>
        </w:numPr>
        <w:tabs>
          <w:tab w:val="left" w:pos="1080"/>
        </w:tabs>
        <w:spacing w:before="0"/>
        <w:ind w:left="0" w:firstLine="709"/>
        <w:rPr>
          <w:rFonts w:ascii="Times New Roman" w:hAnsi="Times New Roman"/>
          <w:sz w:val="24"/>
          <w:szCs w:val="24"/>
        </w:rPr>
      </w:pPr>
      <w:r w:rsidRPr="00CB3D75">
        <w:rPr>
          <w:rFonts w:ascii="Times New Roman" w:hAnsi="Times New Roman"/>
          <w:sz w:val="24"/>
          <w:szCs w:val="24"/>
        </w:rPr>
        <w:lastRenderedPageBreak/>
        <w:t xml:space="preserve">Фотокопије саобраћајних дозвола за </w:t>
      </w:r>
      <w:r w:rsidR="005A198C" w:rsidRPr="00CB3D75">
        <w:rPr>
          <w:rFonts w:ascii="Times New Roman" w:hAnsi="Times New Roman"/>
          <w:sz w:val="24"/>
          <w:szCs w:val="24"/>
        </w:rPr>
        <w:t>најмање десет</w:t>
      </w:r>
      <w:r w:rsidRPr="00CB3D75">
        <w:rPr>
          <w:rFonts w:ascii="Times New Roman" w:hAnsi="Times New Roman"/>
          <w:sz w:val="24"/>
          <w:szCs w:val="24"/>
        </w:rPr>
        <w:t xml:space="preserve"> </w:t>
      </w:r>
      <w:r w:rsidR="005B0FA6" w:rsidRPr="00CB3D75">
        <w:rPr>
          <w:rFonts w:ascii="Times New Roman" w:hAnsi="Times New Roman"/>
          <w:sz w:val="24"/>
          <w:szCs w:val="24"/>
        </w:rPr>
        <w:t xml:space="preserve">путничких </w:t>
      </w:r>
      <w:r w:rsidRPr="00CB3D75">
        <w:rPr>
          <w:rFonts w:ascii="Times New Roman" w:hAnsi="Times New Roman"/>
          <w:sz w:val="24"/>
          <w:szCs w:val="24"/>
        </w:rPr>
        <w:t>возила</w:t>
      </w:r>
      <w:r w:rsidR="005A198C" w:rsidRPr="00CB3D75">
        <w:rPr>
          <w:rFonts w:ascii="Times New Roman" w:hAnsi="Times New Roman"/>
          <w:sz w:val="24"/>
          <w:szCs w:val="24"/>
        </w:rPr>
        <w:t>, од којих су најмање три теренска возила (са погоном 4х4)</w:t>
      </w:r>
      <w:r w:rsidRPr="00CB3D75">
        <w:rPr>
          <w:rFonts w:ascii="Times New Roman" w:hAnsi="Times New Roman"/>
          <w:sz w:val="24"/>
          <w:szCs w:val="24"/>
        </w:rPr>
        <w:t xml:space="preserve">. Уколико се возила </w:t>
      </w:r>
      <w:r w:rsidRPr="00CB3D75">
        <w:rPr>
          <w:rFonts w:ascii="Times New Roman" w:hAnsi="Times New Roman"/>
          <w:sz w:val="24"/>
          <w:szCs w:val="24"/>
          <w:lang w:val="sr-Cyrl-CS"/>
        </w:rPr>
        <w:t>обезбеђуј</w:t>
      </w:r>
      <w:r w:rsidRPr="00CB3D75">
        <w:rPr>
          <w:rFonts w:ascii="Times New Roman" w:hAnsi="Times New Roman"/>
          <w:sz w:val="24"/>
          <w:szCs w:val="24"/>
        </w:rPr>
        <w:t>у</w:t>
      </w:r>
      <w:r w:rsidRPr="00CB3D75">
        <w:rPr>
          <w:rFonts w:ascii="Times New Roman" w:hAnsi="Times New Roman"/>
          <w:sz w:val="24"/>
          <w:szCs w:val="24"/>
          <w:lang w:val="sr-Cyrl-CS"/>
        </w:rPr>
        <w:t xml:space="preserve"> путем најма или лизинга</w:t>
      </w:r>
      <w:r w:rsidRPr="00CB3D75">
        <w:rPr>
          <w:rFonts w:ascii="Times New Roman" w:hAnsi="Times New Roman"/>
          <w:sz w:val="24"/>
          <w:szCs w:val="24"/>
        </w:rPr>
        <w:t xml:space="preserve">, уз фотокопију саобраћајних дозвола потребно је доставити и фотокопије уговора о најму или лизингу или друге релевантне доказе на основу којих се може несумњиво закључити да поседују тражене техничке капацитете. </w:t>
      </w:r>
    </w:p>
    <w:p w:rsidR="00762F47" w:rsidRPr="00CB3D75" w:rsidRDefault="00762F47" w:rsidP="00C94C7E">
      <w:pPr>
        <w:pStyle w:val="CommentText"/>
        <w:numPr>
          <w:ilvl w:val="0"/>
          <w:numId w:val="23"/>
        </w:numPr>
        <w:tabs>
          <w:tab w:val="left" w:pos="1080"/>
        </w:tabs>
        <w:spacing w:before="0"/>
        <w:ind w:left="0" w:firstLine="709"/>
        <w:rPr>
          <w:rFonts w:ascii="Times New Roman" w:hAnsi="Times New Roman"/>
          <w:sz w:val="24"/>
          <w:szCs w:val="24"/>
        </w:rPr>
      </w:pPr>
      <w:r w:rsidRPr="00CB3D75">
        <w:rPr>
          <w:rFonts w:ascii="Times New Roman" w:hAnsi="Times New Roman"/>
          <w:sz w:val="24"/>
          <w:szCs w:val="24"/>
        </w:rPr>
        <w:t>И</w:t>
      </w:r>
      <w:r w:rsidRPr="00CB3D75">
        <w:rPr>
          <w:rFonts w:ascii="Times New Roman" w:hAnsi="Times New Roman"/>
          <w:sz w:val="24"/>
          <w:szCs w:val="24"/>
          <w:lang w:val="en-GB"/>
        </w:rPr>
        <w:t>зјав</w:t>
      </w:r>
      <w:r w:rsidRPr="00CB3D75">
        <w:rPr>
          <w:rFonts w:ascii="Times New Roman" w:hAnsi="Times New Roman"/>
          <w:sz w:val="24"/>
          <w:szCs w:val="24"/>
        </w:rPr>
        <w:t>а о тачним подацима локација на којима се налазе центри за надзор са фот</w:t>
      </w:r>
      <w:r w:rsidRPr="00CB3D75">
        <w:rPr>
          <w:rFonts w:ascii="Times New Roman" w:hAnsi="Times New Roman"/>
          <w:sz w:val="24"/>
          <w:szCs w:val="24"/>
          <w:lang w:val="en-GB"/>
        </w:rPr>
        <w:t>копиј</w:t>
      </w:r>
      <w:r w:rsidRPr="00CB3D75">
        <w:rPr>
          <w:rFonts w:ascii="Times New Roman" w:hAnsi="Times New Roman"/>
          <w:sz w:val="24"/>
          <w:szCs w:val="24"/>
        </w:rPr>
        <w:t xml:space="preserve">ама </w:t>
      </w:r>
      <w:r w:rsidRPr="00CB3D75">
        <w:rPr>
          <w:rFonts w:ascii="Times New Roman" w:hAnsi="Times New Roman"/>
          <w:sz w:val="24"/>
          <w:szCs w:val="24"/>
          <w:lang w:val="en-GB"/>
        </w:rPr>
        <w:t>уговора</w:t>
      </w:r>
      <w:r w:rsidRPr="00CB3D75">
        <w:rPr>
          <w:rFonts w:ascii="Times New Roman" w:hAnsi="Times New Roman"/>
          <w:sz w:val="24"/>
          <w:szCs w:val="24"/>
        </w:rPr>
        <w:t xml:space="preserve"> </w:t>
      </w:r>
      <w:r w:rsidRPr="00CB3D75">
        <w:rPr>
          <w:rFonts w:ascii="Times New Roman" w:hAnsi="Times New Roman"/>
          <w:sz w:val="24"/>
          <w:szCs w:val="24"/>
          <w:lang w:val="en-GB"/>
        </w:rPr>
        <w:t>о</w:t>
      </w:r>
      <w:r w:rsidRPr="00CB3D75">
        <w:rPr>
          <w:rFonts w:ascii="Times New Roman" w:hAnsi="Times New Roman"/>
          <w:sz w:val="24"/>
          <w:szCs w:val="24"/>
        </w:rPr>
        <w:t xml:space="preserve"> </w:t>
      </w:r>
      <w:r w:rsidRPr="00CB3D75">
        <w:rPr>
          <w:rFonts w:ascii="Times New Roman" w:hAnsi="Times New Roman"/>
          <w:sz w:val="24"/>
          <w:szCs w:val="24"/>
          <w:lang w:val="en-GB"/>
        </w:rPr>
        <w:t>закупу</w:t>
      </w:r>
      <w:r w:rsidRPr="00CB3D75">
        <w:rPr>
          <w:rFonts w:ascii="Times New Roman" w:hAnsi="Times New Roman"/>
          <w:sz w:val="24"/>
          <w:szCs w:val="24"/>
        </w:rPr>
        <w:t xml:space="preserve"> </w:t>
      </w:r>
      <w:r w:rsidRPr="00CB3D75">
        <w:rPr>
          <w:rFonts w:ascii="Times New Roman" w:hAnsi="Times New Roman"/>
          <w:sz w:val="24"/>
          <w:szCs w:val="24"/>
          <w:lang w:val="en-GB"/>
        </w:rPr>
        <w:t>или</w:t>
      </w:r>
      <w:r w:rsidRPr="00CB3D75">
        <w:rPr>
          <w:rFonts w:ascii="Times New Roman" w:hAnsi="Times New Roman"/>
          <w:sz w:val="24"/>
          <w:szCs w:val="24"/>
        </w:rPr>
        <w:t xml:space="preserve"> копијама </w:t>
      </w:r>
      <w:r w:rsidRPr="00CB3D75">
        <w:rPr>
          <w:rFonts w:ascii="Times New Roman" w:hAnsi="Times New Roman"/>
          <w:sz w:val="24"/>
          <w:szCs w:val="24"/>
          <w:lang w:val="en-GB"/>
        </w:rPr>
        <w:t>власнички</w:t>
      </w:r>
      <w:r w:rsidRPr="00CB3D75">
        <w:rPr>
          <w:rFonts w:ascii="Times New Roman" w:hAnsi="Times New Roman"/>
          <w:sz w:val="24"/>
          <w:szCs w:val="24"/>
        </w:rPr>
        <w:t xml:space="preserve">х </w:t>
      </w:r>
      <w:r w:rsidRPr="00CB3D75">
        <w:rPr>
          <w:rFonts w:ascii="Times New Roman" w:hAnsi="Times New Roman"/>
          <w:sz w:val="24"/>
          <w:szCs w:val="24"/>
          <w:lang w:val="en-GB"/>
        </w:rPr>
        <w:t>лист</w:t>
      </w:r>
      <w:r w:rsidRPr="00CB3D75">
        <w:rPr>
          <w:rFonts w:ascii="Times New Roman" w:hAnsi="Times New Roman"/>
          <w:sz w:val="24"/>
          <w:szCs w:val="24"/>
        </w:rPr>
        <w:t>ова.</w:t>
      </w:r>
    </w:p>
    <w:p w:rsidR="00536F37" w:rsidRDefault="00536F37" w:rsidP="007E45B1">
      <w:pPr>
        <w:ind w:firstLine="709"/>
        <w:jc w:val="both"/>
        <w:rPr>
          <w:b/>
        </w:rPr>
      </w:pPr>
    </w:p>
    <w:p w:rsidR="007E45B1" w:rsidRPr="007E45B1" w:rsidRDefault="007E45B1" w:rsidP="007E45B1">
      <w:pPr>
        <w:ind w:firstLine="709"/>
        <w:jc w:val="both"/>
        <w:rPr>
          <w:b/>
        </w:rPr>
      </w:pPr>
      <w:r w:rsidRPr="007E45B1">
        <w:rPr>
          <w:b/>
        </w:rPr>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7E45B1">
        <w:rPr>
          <w:b/>
          <w:bCs/>
          <w:lang w:val="sr-Cyrl-CS"/>
        </w:rPr>
        <w:t>.</w:t>
      </w:r>
    </w:p>
    <w:p w:rsidR="003F0DE1" w:rsidRDefault="003F0DE1" w:rsidP="006646B8">
      <w:pPr>
        <w:jc w:val="both"/>
        <w:rPr>
          <w:b/>
          <w:lang w:val="sr-Cyrl-CS"/>
        </w:rPr>
      </w:pPr>
    </w:p>
    <w:p w:rsidR="00BB3D98" w:rsidRPr="004276C4" w:rsidRDefault="00BB3D98" w:rsidP="00BB3D98">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4276C4">
        <w:rPr>
          <w:rFonts w:ascii="Times New Roman" w:hAnsi="Times New Roman" w:cs="Times New Roman"/>
          <w:b/>
          <w:sz w:val="24"/>
          <w:szCs w:val="24"/>
          <w:u w:val="single"/>
          <w:lang w:val="sr-Cyrl-CS"/>
        </w:rPr>
        <w:t xml:space="preserve">НАПОМЕНЕ: </w:t>
      </w:r>
    </w:p>
    <w:p w:rsidR="00BB3D98" w:rsidRPr="004276C4" w:rsidRDefault="00BB3D98" w:rsidP="00BB3D98">
      <w:pPr>
        <w:pStyle w:val="Normal1"/>
        <w:spacing w:before="0" w:beforeAutospacing="0" w:after="0" w:afterAutospacing="0"/>
        <w:jc w:val="both"/>
        <w:rPr>
          <w:rFonts w:ascii="Times New Roman" w:hAnsi="Times New Roman" w:cs="Times New Roman"/>
          <w:b/>
          <w:sz w:val="24"/>
          <w:szCs w:val="24"/>
          <w:u w:val="single"/>
          <w:lang w:val="sr-Cyrl-CS"/>
        </w:rPr>
      </w:pPr>
    </w:p>
    <w:p w:rsidR="0005147D" w:rsidRPr="00AF57A5" w:rsidRDefault="00BB3D98" w:rsidP="00C94C7E">
      <w:pPr>
        <w:pStyle w:val="NormalWeb"/>
        <w:numPr>
          <w:ilvl w:val="0"/>
          <w:numId w:val="8"/>
        </w:numPr>
        <w:tabs>
          <w:tab w:val="left" w:pos="1080"/>
        </w:tabs>
        <w:spacing w:before="0" w:beforeAutospacing="0" w:after="0" w:afterAutospacing="0"/>
        <w:ind w:left="0" w:firstLine="720"/>
        <w:jc w:val="both"/>
        <w:rPr>
          <w:u w:val="single"/>
          <w:lang w:val="sr-Cyrl-CS"/>
        </w:rPr>
      </w:pPr>
      <w:r w:rsidRPr="00AF57A5">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AF57A5">
        <w:rPr>
          <w:spacing w:val="-4"/>
          <w:u w:val="single"/>
          <w:lang w:val="sr-Cyrl-CS"/>
        </w:rPr>
        <w:t>,</w:t>
      </w:r>
      <w:r w:rsidR="0005147D" w:rsidRPr="00AF57A5">
        <w:rPr>
          <w:u w:val="single"/>
          <w:lang w:val="sr-Cyrl-CS"/>
        </w:rPr>
        <w:t xml:space="preserve"> </w:t>
      </w:r>
      <w:r w:rsidR="00AF57A5" w:rsidRPr="00AF57A5">
        <w:rPr>
          <w:u w:val="single"/>
          <w:lang w:val="en-GB"/>
        </w:rPr>
        <w:t>а</w:t>
      </w:r>
      <w:r w:rsidR="0005147D" w:rsidRPr="00AF57A5">
        <w:rPr>
          <w:u w:val="single"/>
          <w:lang w:val="en-GB"/>
        </w:rPr>
        <w:t xml:space="preserve"> </w:t>
      </w:r>
      <w:r w:rsidR="00AF57A5" w:rsidRPr="00AF57A5">
        <w:rPr>
          <w:u w:val="single"/>
          <w:lang w:val="en-GB"/>
        </w:rPr>
        <w:t>доказ</w:t>
      </w:r>
      <w:r w:rsidR="0005147D" w:rsidRPr="00AF57A5">
        <w:rPr>
          <w:u w:val="single"/>
          <w:lang w:val="en-GB"/>
        </w:rPr>
        <w:t xml:space="preserve"> </w:t>
      </w:r>
      <w:r w:rsidR="00AF57A5" w:rsidRPr="00AF57A5">
        <w:rPr>
          <w:u w:val="single"/>
          <w:lang w:val="en-GB"/>
        </w:rPr>
        <w:t>о</w:t>
      </w:r>
      <w:r w:rsidR="0005147D" w:rsidRPr="00AF57A5">
        <w:rPr>
          <w:u w:val="single"/>
          <w:lang w:val="en-GB"/>
        </w:rPr>
        <w:t xml:space="preserve"> </w:t>
      </w:r>
      <w:r w:rsidR="00AF57A5" w:rsidRPr="00AF57A5">
        <w:rPr>
          <w:u w:val="single"/>
          <w:lang w:val="en-GB"/>
        </w:rPr>
        <w:t>испуњености</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rPr>
        <w:t>З</w:t>
      </w:r>
      <w:r w:rsidR="00AF57A5" w:rsidRPr="00AF57A5">
        <w:rPr>
          <w:u w:val="single"/>
          <w:lang w:val="en-GB"/>
        </w:rPr>
        <w:t>акона</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део</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који</w:t>
      </w:r>
      <w:r w:rsidR="0005147D" w:rsidRPr="00AF57A5">
        <w:rPr>
          <w:u w:val="single"/>
          <w:lang w:val="en-GB"/>
        </w:rPr>
        <w:t xml:space="preserve"> </w:t>
      </w:r>
      <w:r w:rsidR="00AF57A5" w:rsidRPr="00AF57A5">
        <w:rPr>
          <w:u w:val="single"/>
          <w:lang w:val="en-GB"/>
        </w:rPr>
        <w:t>ће</w:t>
      </w:r>
      <w:r w:rsidR="0005147D" w:rsidRPr="00AF57A5">
        <w:rPr>
          <w:u w:val="single"/>
          <w:lang w:val="en-GB"/>
        </w:rPr>
        <w:t xml:space="preserve"> </w:t>
      </w:r>
      <w:r w:rsidR="00AF57A5" w:rsidRPr="00AF57A5">
        <w:rPr>
          <w:u w:val="single"/>
          <w:lang w:val="en-GB"/>
        </w:rPr>
        <w:t>извршити</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Ако</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чија</w:t>
      </w:r>
      <w:r w:rsidR="0005147D" w:rsidRPr="00AF57A5">
        <w:rPr>
          <w:u w:val="single"/>
          <w:lang w:val="en-GB"/>
        </w:rPr>
        <w:t xml:space="preserve"> </w:t>
      </w:r>
      <w:r w:rsidR="00AF57A5" w:rsidRPr="00AF57A5">
        <w:rPr>
          <w:u w:val="single"/>
          <w:lang w:val="en-GB"/>
        </w:rPr>
        <w:t>вредност</w:t>
      </w:r>
      <w:r w:rsidR="0005147D" w:rsidRPr="00AF57A5">
        <w:rPr>
          <w:u w:val="single"/>
          <w:lang w:val="en-GB"/>
        </w:rPr>
        <w:t xml:space="preserve"> </w:t>
      </w:r>
      <w:r w:rsidR="00AF57A5" w:rsidRPr="00AF57A5">
        <w:rPr>
          <w:u w:val="single"/>
          <w:lang w:val="en-GB"/>
        </w:rPr>
        <w:t>не</w:t>
      </w:r>
      <w:r w:rsidR="0005147D" w:rsidRPr="00AF57A5">
        <w:rPr>
          <w:u w:val="single"/>
          <w:lang w:val="en-GB"/>
        </w:rPr>
        <w:t xml:space="preserve"> </w:t>
      </w:r>
      <w:r w:rsidR="00AF57A5" w:rsidRPr="00AF57A5">
        <w:rPr>
          <w:u w:val="single"/>
          <w:lang w:val="en-GB"/>
        </w:rPr>
        <w:t>прелази</w:t>
      </w:r>
      <w:r w:rsidR="0005147D" w:rsidRPr="00AF57A5">
        <w:rPr>
          <w:u w:val="single"/>
          <w:lang w:val="en-GB"/>
        </w:rPr>
        <w:t xml:space="preserve"> 10% </w:t>
      </w:r>
      <w:r w:rsidR="00AF57A5" w:rsidRPr="00AF57A5">
        <w:rPr>
          <w:u w:val="single"/>
          <w:lang w:val="en-GB"/>
        </w:rPr>
        <w:t>укупне</w:t>
      </w:r>
      <w:r w:rsidR="0005147D" w:rsidRPr="00AF57A5">
        <w:rPr>
          <w:u w:val="single"/>
          <w:lang w:val="en-GB"/>
        </w:rPr>
        <w:t xml:space="preserve"> </w:t>
      </w:r>
      <w:r w:rsidR="00AF57A5" w:rsidRPr="00AF57A5">
        <w:rPr>
          <w:u w:val="single"/>
          <w:lang w:val="en-GB"/>
        </w:rPr>
        <w:t>вредности</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потребно</w:t>
      </w:r>
      <w:r w:rsidR="0005147D" w:rsidRPr="00AF57A5">
        <w:rPr>
          <w:u w:val="single"/>
          <w:lang w:val="en-GB"/>
        </w:rPr>
        <w:t xml:space="preserve"> </w:t>
      </w:r>
      <w:r w:rsidR="00AF57A5" w:rsidRPr="00AF57A5">
        <w:rPr>
          <w:u w:val="single"/>
          <w:lang w:val="en-GB"/>
        </w:rPr>
        <w:t>испунити</w:t>
      </w:r>
      <w:r w:rsidR="0005147D" w:rsidRPr="00AF57A5">
        <w:rPr>
          <w:u w:val="single"/>
          <w:lang w:val="en-GB"/>
        </w:rPr>
        <w:t xml:space="preserve"> </w:t>
      </w:r>
      <w:r w:rsidR="00AF57A5" w:rsidRPr="00AF57A5">
        <w:rPr>
          <w:u w:val="single"/>
          <w:lang w:val="en-GB"/>
        </w:rPr>
        <w:t>обавезан</w:t>
      </w:r>
      <w:r w:rsidR="0005147D" w:rsidRPr="00AF57A5">
        <w:rPr>
          <w:u w:val="single"/>
          <w:lang w:val="en-GB"/>
        </w:rPr>
        <w:t xml:space="preserve"> </w:t>
      </w:r>
      <w:r w:rsidR="00AF57A5" w:rsidRPr="00AF57A5">
        <w:rPr>
          <w:u w:val="single"/>
          <w:lang w:val="en-GB"/>
        </w:rPr>
        <w:t>услов</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lang w:val="en-GB"/>
        </w:rPr>
        <w:t>овог</w:t>
      </w:r>
      <w:r w:rsidR="0005147D" w:rsidRPr="00AF57A5">
        <w:rPr>
          <w:u w:val="single"/>
          <w:lang w:val="en-GB"/>
        </w:rPr>
        <w:t xml:space="preserve"> </w:t>
      </w:r>
      <w:r w:rsidR="00AF57A5" w:rsidRPr="00AF57A5">
        <w:rPr>
          <w:u w:val="single"/>
          <w:lang w:val="en-GB"/>
        </w:rPr>
        <w:t>закона</w:t>
      </w:r>
      <w:r w:rsidR="0005147D" w:rsidRPr="00AF57A5">
        <w:rPr>
          <w:u w:val="single"/>
          <w:lang w:val="en-GB"/>
        </w:rPr>
        <w:t xml:space="preserve"> </w:t>
      </w:r>
      <w:r w:rsidR="00AF57A5" w:rsidRPr="00AF57A5">
        <w:rPr>
          <w:u w:val="single"/>
          <w:lang w:val="en-GB"/>
        </w:rPr>
        <w:t>понуђач</w:t>
      </w:r>
      <w:r w:rsidR="0005147D" w:rsidRPr="00AF57A5">
        <w:rPr>
          <w:u w:val="single"/>
          <w:lang w:val="en-GB"/>
        </w:rPr>
        <w:t xml:space="preserve"> </w:t>
      </w:r>
      <w:r w:rsidR="00AF57A5" w:rsidRPr="00AF57A5">
        <w:rPr>
          <w:u w:val="single"/>
          <w:lang w:val="en-GB"/>
        </w:rPr>
        <w:t>може</w:t>
      </w:r>
      <w:r w:rsidR="0005147D" w:rsidRPr="00AF57A5">
        <w:rPr>
          <w:u w:val="single"/>
          <w:lang w:val="en-GB"/>
        </w:rPr>
        <w:t xml:space="preserve"> </w:t>
      </w:r>
      <w:r w:rsidR="00AF57A5" w:rsidRPr="00AF57A5">
        <w:rPr>
          <w:u w:val="single"/>
          <w:lang w:val="en-GB"/>
        </w:rPr>
        <w:t>доказати</w:t>
      </w:r>
      <w:r w:rsidR="0005147D" w:rsidRPr="00AF57A5">
        <w:rPr>
          <w:u w:val="single"/>
          <w:lang w:val="en-GB"/>
        </w:rPr>
        <w:t xml:space="preserve"> </w:t>
      </w:r>
      <w:r w:rsidR="00AF57A5" w:rsidRPr="00AF57A5">
        <w:rPr>
          <w:u w:val="single"/>
          <w:lang w:val="en-GB"/>
        </w:rPr>
        <w:t>испуњеност</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којем</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поверио</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AF57A5">
        <w:rPr>
          <w:iCs/>
          <w:u w:val="single"/>
          <w:lang w:val="sr-Cyrl-CS"/>
        </w:rPr>
        <w:t>која је на снази у време подошења понуда</w:t>
      </w:r>
      <w:r w:rsidR="00AF57A5" w:rsidRPr="00AF57A5">
        <w:rPr>
          <w:u w:val="single"/>
          <w:lang w:val="sr-Cyrl-CS"/>
        </w:rPr>
        <w:t xml:space="preserve"> (Одељак </w:t>
      </w:r>
      <w:r w:rsidR="00AF57A5" w:rsidRPr="00AF57A5">
        <w:rPr>
          <w:u w:val="single"/>
        </w:rPr>
        <w:t>IX</w:t>
      </w:r>
      <w:r w:rsidR="00AF57A5" w:rsidRPr="00AF57A5">
        <w:rPr>
          <w:u w:val="single"/>
          <w:lang w:val="sr-Cyrl-CS"/>
        </w:rPr>
        <w:t xml:space="preserve">). </w:t>
      </w:r>
    </w:p>
    <w:p w:rsidR="00BB3D98" w:rsidRPr="0005147D" w:rsidRDefault="00BB3D98" w:rsidP="00C94C7E">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AF57A5">
        <w:rPr>
          <w:u w:val="single"/>
          <w:lang w:val="sr-Cyrl-CS"/>
        </w:rPr>
        <w:t>Сваки понуђач из групе понуђача мора да испуни обавезне услове из члана 75. став 1. тач. 1) до 4) Закона о јавним набавкам</w:t>
      </w:r>
      <w:r w:rsidRPr="00AF57A5">
        <w:rPr>
          <w:spacing w:val="-4"/>
          <w:u w:val="single"/>
          <w:lang w:val="sr-Cyrl-CS"/>
        </w:rPr>
        <w:t xml:space="preserve">а. Услов из члана 75. став 1. тачка 5) </w:t>
      </w:r>
      <w:r w:rsidRPr="00AF57A5">
        <w:rPr>
          <w:u w:val="single"/>
          <w:lang w:val="sr-Cyrl-CS"/>
        </w:rPr>
        <w:t>Закона о јавним набавкам</w:t>
      </w:r>
      <w:r w:rsidRPr="00AF57A5">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AF57A5">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AF57A5">
        <w:rPr>
          <w:iCs/>
          <w:u w:val="single"/>
          <w:lang w:val="sr-Cyrl-CS"/>
        </w:rPr>
        <w:t xml:space="preserve"> нема забрану обављања делатности која је на снази у време подошења понуда</w:t>
      </w:r>
      <w:r w:rsidRPr="00AF57A5">
        <w:rPr>
          <w:u w:val="single"/>
          <w:lang w:val="sr-Cyrl-CS"/>
        </w:rPr>
        <w:t xml:space="preserve"> (Одељак </w:t>
      </w:r>
      <w:r w:rsidRPr="00AF57A5">
        <w:rPr>
          <w:u w:val="single"/>
        </w:rPr>
        <w:t>I</w:t>
      </w:r>
      <w:r w:rsidRPr="00AF57A5">
        <w:rPr>
          <w:u w:val="single"/>
          <w:lang w:val="sr-Cyrl-CS"/>
        </w:rPr>
        <w:t>X).</w:t>
      </w:r>
      <w:r w:rsidRPr="00AF57A5">
        <w:rPr>
          <w:spacing w:val="-4"/>
          <w:u w:val="single"/>
          <w:lang w:val="sr-Cyrl-CS"/>
        </w:rPr>
        <w:t xml:space="preserve"> Додатне услове понуђачи из групе понуђача испуњавају заједно.</w:t>
      </w:r>
    </w:p>
    <w:p w:rsidR="00BB3D98" w:rsidRPr="004474DC" w:rsidRDefault="00BB3D98" w:rsidP="00C94C7E">
      <w:pPr>
        <w:pStyle w:val="NormalWeb"/>
        <w:numPr>
          <w:ilvl w:val="0"/>
          <w:numId w:val="8"/>
        </w:numPr>
        <w:tabs>
          <w:tab w:val="left" w:pos="1080"/>
        </w:tabs>
        <w:ind w:left="0" w:firstLine="720"/>
        <w:jc w:val="both"/>
        <w:rPr>
          <w:spacing w:val="-4"/>
          <w:u w:val="single"/>
          <w:lang w:val="sr-Cyrl-CS"/>
        </w:rPr>
      </w:pPr>
      <w:r w:rsidRPr="004474DC">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w:t>
      </w:r>
      <w:r>
        <w:rPr>
          <w:u w:val="single"/>
          <w:lang w:val="sr-Cyrl-CS"/>
        </w:rPr>
        <w:t xml:space="preserve">у Обрасцу понуде </w:t>
      </w:r>
      <w:r w:rsidRPr="004474DC">
        <w:rPr>
          <w:u w:val="single"/>
          <w:lang w:val="sr-Cyrl-CS"/>
        </w:rPr>
        <w:t>упише интернет адресу на којој се могу проверити ти подаци).</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w:t>
      </w:r>
      <w:r w:rsidRPr="004276C4">
        <w:rPr>
          <w:u w:val="single"/>
          <w:lang w:val="sr-Cyrl-CS"/>
        </w:rPr>
        <w:lastRenderedPageBreak/>
        <w:t xml:space="preserve">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Default="00CB3D75" w:rsidP="006646B8">
      <w:pPr>
        <w:jc w:val="both"/>
        <w:rPr>
          <w:b/>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AA39A8" w:rsidTr="00044113">
        <w:tc>
          <w:tcPr>
            <w:tcW w:w="9576" w:type="dxa"/>
            <w:tcBorders>
              <w:top w:val="nil"/>
              <w:left w:val="nil"/>
              <w:bottom w:val="nil"/>
              <w:right w:val="nil"/>
            </w:tcBorders>
            <w:shd w:val="clear" w:color="auto" w:fill="DDD9C3"/>
          </w:tcPr>
          <w:p w:rsidR="00AF4978" w:rsidRPr="00AA39A8" w:rsidRDefault="00AF4978" w:rsidP="00044113">
            <w:pPr>
              <w:jc w:val="center"/>
              <w:rPr>
                <w:b/>
                <w:sz w:val="28"/>
                <w:szCs w:val="28"/>
                <w:lang w:val="sr-Cyrl-CS"/>
              </w:rPr>
            </w:pPr>
            <w:r w:rsidRPr="00AA39A8">
              <w:rPr>
                <w:b/>
                <w:sz w:val="28"/>
                <w:szCs w:val="28"/>
                <w:lang w:val="sr-Cyrl-CS"/>
              </w:rPr>
              <w:lastRenderedPageBreak/>
              <w:t>ОДЕЉАК IV</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77A3E" w:rsidRPr="00AA39A8" w:rsidRDefault="00C77A3E" w:rsidP="00C77A3E">
      <w:pPr>
        <w:jc w:val="both"/>
        <w:rPr>
          <w:lang w:val="sr-Cyrl-CS"/>
        </w:rPr>
      </w:pPr>
    </w:p>
    <w:p w:rsidR="00B05786" w:rsidRPr="00AF1BA6" w:rsidRDefault="00AF1BA6" w:rsidP="00EB5273">
      <w:pPr>
        <w:tabs>
          <w:tab w:val="left" w:pos="720"/>
        </w:tabs>
        <w:jc w:val="both"/>
      </w:pPr>
      <w:r>
        <w:t xml:space="preserve"> </w:t>
      </w:r>
    </w:p>
    <w:p w:rsidR="00BB3D98" w:rsidRPr="00BB3D98" w:rsidRDefault="00BB3D98" w:rsidP="00BB3D98">
      <w:pPr>
        <w:jc w:val="center"/>
        <w:rPr>
          <w:b/>
          <w:sz w:val="28"/>
          <w:szCs w:val="28"/>
          <w:lang w:val="sr-Cyrl-CS"/>
        </w:rPr>
      </w:pPr>
      <w:r w:rsidRPr="00BB3D98">
        <w:rPr>
          <w:b/>
          <w:sz w:val="28"/>
          <w:szCs w:val="28"/>
          <w:lang w:val="sr-Cyrl-CS"/>
        </w:rPr>
        <w:t>КРИТЕРИЈУМ ЗА ОЦЕЊИВАЊЕ ПОНУДА</w:t>
      </w:r>
    </w:p>
    <w:p w:rsidR="00BB3D98" w:rsidRDefault="00BB3D98" w:rsidP="00BB3D98">
      <w:pPr>
        <w:ind w:left="720"/>
        <w:rPr>
          <w:u w:val="single"/>
        </w:rPr>
      </w:pPr>
    </w:p>
    <w:p w:rsidR="00BB3D98" w:rsidRPr="00BB3D98" w:rsidRDefault="00BB3D98" w:rsidP="00BB3D98">
      <w:pPr>
        <w:ind w:left="720"/>
        <w:rPr>
          <w:u w:val="single"/>
        </w:rPr>
      </w:pPr>
    </w:p>
    <w:p w:rsidR="00BB3D98" w:rsidRPr="00C03E81" w:rsidRDefault="00BB3D98" w:rsidP="00BB3D98">
      <w:pPr>
        <w:pStyle w:val="Heading1"/>
        <w:keepNext w:val="0"/>
        <w:tabs>
          <w:tab w:val="left" w:pos="180"/>
        </w:tabs>
        <w:ind w:firstLine="720"/>
        <w:jc w:val="both"/>
        <w:rPr>
          <w:sz w:val="24"/>
          <w:lang w:val="sr-Cyrl-CS"/>
        </w:rPr>
      </w:pPr>
      <w:r w:rsidRPr="00C03E81">
        <w:rPr>
          <w:b w:val="0"/>
          <w:bCs w:val="0"/>
          <w:iCs/>
          <w:sz w:val="24"/>
          <w:lang w:val="sr-Cyrl-CS"/>
        </w:rPr>
        <w:t xml:space="preserve">Стручна комисија наручиоца извршиће избор најповољније понуде применом критеријума најниже </w:t>
      </w:r>
      <w:r w:rsidR="00C03E81" w:rsidRPr="00C03E81">
        <w:rPr>
          <w:b w:val="0"/>
          <w:bCs w:val="0"/>
          <w:iCs/>
          <w:sz w:val="24"/>
          <w:lang w:val="sr-Cyrl-CS"/>
        </w:rPr>
        <w:t xml:space="preserve">укупне </w:t>
      </w:r>
      <w:r w:rsidRPr="00C03E81">
        <w:rPr>
          <w:b w:val="0"/>
          <w:bCs w:val="0"/>
          <w:iCs/>
          <w:sz w:val="24"/>
          <w:lang w:val="sr-Cyrl-CS"/>
        </w:rPr>
        <w:t>понуђене цене</w:t>
      </w:r>
      <w:r w:rsidR="00C03E81" w:rsidRPr="00C03E81">
        <w:rPr>
          <w:b w:val="0"/>
          <w:bCs w:val="0"/>
          <w:iCs/>
          <w:sz w:val="24"/>
          <w:lang w:val="sr-Cyrl-CS"/>
        </w:rPr>
        <w:t xml:space="preserve">, тако што ће упоређивати укупне понуђене цене за </w:t>
      </w:r>
      <w:r w:rsidR="00C03E81" w:rsidRPr="00C03E81">
        <w:rPr>
          <w:b w:val="0"/>
          <w:bCs w:val="0"/>
          <w:sz w:val="24"/>
          <w:lang w:val="sr-Cyrl-CS"/>
        </w:rPr>
        <w:t xml:space="preserve">период од </w:t>
      </w:r>
      <w:r w:rsidR="00C03E81" w:rsidRPr="00C03E81">
        <w:rPr>
          <w:b w:val="0"/>
          <w:bCs w:val="0"/>
          <w:sz w:val="24"/>
          <w:lang w:val="en-GB"/>
        </w:rPr>
        <w:t>две</w:t>
      </w:r>
      <w:r w:rsidR="00C03E81" w:rsidRPr="00C03E81">
        <w:rPr>
          <w:b w:val="0"/>
          <w:bCs w:val="0"/>
          <w:sz w:val="24"/>
          <w:lang w:val="sr-Cyrl-CS"/>
        </w:rPr>
        <w:t xml:space="preserve"> године без ПДВ</w:t>
      </w:r>
      <w:r w:rsidRPr="00C03E81">
        <w:rPr>
          <w:b w:val="0"/>
          <w:bCs w:val="0"/>
          <w:iCs/>
          <w:sz w:val="24"/>
          <w:lang w:val="sr-Cyrl-CS"/>
        </w:rPr>
        <w:t>.</w:t>
      </w:r>
      <w:r w:rsidRPr="00C03E81">
        <w:rPr>
          <w:sz w:val="24"/>
          <w:lang w:val="sr-Cyrl-CS"/>
        </w:rPr>
        <w:t xml:space="preserve"> </w:t>
      </w:r>
    </w:p>
    <w:p w:rsidR="00BB3D98" w:rsidRDefault="00BB3D98" w:rsidP="00BB3D98"/>
    <w:p w:rsidR="00BB3D98" w:rsidRPr="00BB3D98" w:rsidRDefault="00BB3D98" w:rsidP="00BB3D98"/>
    <w:p w:rsidR="00BB3D98" w:rsidRPr="00BB3D98" w:rsidRDefault="00BB3D98" w:rsidP="00BB3D98">
      <w:pPr>
        <w:tabs>
          <w:tab w:val="left" w:pos="720"/>
        </w:tabs>
        <w:jc w:val="center"/>
        <w:rPr>
          <w:lang w:val="sr-Cyrl-CS"/>
        </w:rPr>
      </w:pPr>
      <w:r w:rsidRPr="00BB3D98">
        <w:rPr>
          <w:lang w:val="sr-Cyrl-CS"/>
        </w:rPr>
        <w:t>ДОДАТНИ КРИТЕРИЈУМИ ЗА ОЦЕЊИВАЊЕ ПОНУДА</w:t>
      </w:r>
    </w:p>
    <w:p w:rsidR="00BB3D98" w:rsidRDefault="00BB3D98" w:rsidP="00BB3D98">
      <w:pPr>
        <w:pStyle w:val="Protocol"/>
        <w:spacing w:before="0" w:line="80" w:lineRule="atLeast"/>
        <w:ind w:firstLine="720"/>
        <w:rPr>
          <w:rFonts w:ascii="Times New Roman" w:eastAsia="Arial Unicode MS" w:hAnsi="Times New Roman"/>
          <w:sz w:val="24"/>
          <w:szCs w:val="24"/>
        </w:rPr>
      </w:pPr>
      <w:r w:rsidRPr="00AA39A8">
        <w:rPr>
          <w:rFonts w:ascii="Times New Roman" w:eastAsia="Arial Unicode MS" w:hAnsi="Times New Roman"/>
          <w:sz w:val="24"/>
          <w:szCs w:val="24"/>
          <w:lang w:val="sr-Cyrl-CS"/>
        </w:rPr>
        <w:t xml:space="preserve"> </w:t>
      </w:r>
    </w:p>
    <w:p w:rsidR="00BB3D98" w:rsidRPr="00BB3D98" w:rsidRDefault="00BB3D98" w:rsidP="00BB3D98">
      <w:pPr>
        <w:pStyle w:val="Protocol"/>
        <w:spacing w:before="0" w:line="80" w:lineRule="atLeast"/>
        <w:ind w:firstLine="720"/>
        <w:rPr>
          <w:rFonts w:ascii="Times New Roman" w:eastAsia="Arial Unicode MS" w:hAnsi="Times New Roman"/>
          <w:sz w:val="24"/>
          <w:szCs w:val="24"/>
        </w:rPr>
      </w:pPr>
    </w:p>
    <w:p w:rsidR="00C03E81" w:rsidRPr="00AA39A8" w:rsidRDefault="00C03E81" w:rsidP="00C03E81">
      <w:pPr>
        <w:pStyle w:val="Heading1"/>
        <w:keepNext w:val="0"/>
        <w:tabs>
          <w:tab w:val="left" w:pos="180"/>
        </w:tabs>
        <w:ind w:firstLine="720"/>
        <w:jc w:val="both"/>
        <w:rPr>
          <w:b w:val="0"/>
          <w:bCs w:val="0"/>
          <w:iCs/>
          <w:sz w:val="24"/>
          <w:lang w:val="sr-Cyrl-CS"/>
        </w:rPr>
      </w:pPr>
      <w:r w:rsidRPr="00C03E81">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нижу цену за услугу обезбеђења на месечном нивоу без ПДВ.</w:t>
      </w:r>
      <w:r w:rsidRPr="00AA39A8">
        <w:rPr>
          <w:b w:val="0"/>
          <w:bCs w:val="0"/>
          <w:iCs/>
          <w:sz w:val="24"/>
          <w:lang w:val="sr-Cyrl-CS"/>
        </w:rPr>
        <w:t xml:space="preserve"> </w:t>
      </w:r>
    </w:p>
    <w:p w:rsidR="00B05786" w:rsidRPr="00931CE1" w:rsidRDefault="00B05786" w:rsidP="00AF1BA6">
      <w:pPr>
        <w:pStyle w:val="ListParagraph"/>
        <w:shd w:val="clear" w:color="auto" w:fill="FFFFFF"/>
        <w:tabs>
          <w:tab w:val="left" w:pos="810"/>
          <w:tab w:val="left" w:pos="1080"/>
        </w:tabs>
        <w:spacing w:after="0"/>
        <w:jc w:val="both"/>
        <w:rPr>
          <w:rFonts w:ascii="Times New Roman" w:hAnsi="Times New Roman"/>
          <w:sz w:val="24"/>
          <w:szCs w:val="24"/>
          <w:lang w:val="sr-Cyrl-CS"/>
        </w:rPr>
      </w:pPr>
    </w:p>
    <w:p w:rsidR="00D20BEA" w:rsidRPr="00AA39A8" w:rsidRDefault="00D20BEA" w:rsidP="00573140">
      <w:pPr>
        <w:ind w:firstLine="720"/>
        <w:jc w:val="both"/>
        <w:rPr>
          <w:b/>
          <w:lang w:val="sr-Cyrl-CS"/>
        </w:rPr>
      </w:pPr>
    </w:p>
    <w:p w:rsidR="00ED1C4B" w:rsidRPr="00AA39A8" w:rsidRDefault="00ED1C4B" w:rsidP="00C24043">
      <w:pPr>
        <w:tabs>
          <w:tab w:val="left" w:pos="1080"/>
        </w:tabs>
        <w:jc w:val="both"/>
        <w:rPr>
          <w:lang w:val="sr-Cyrl-CS"/>
        </w:rPr>
      </w:pPr>
    </w:p>
    <w:p w:rsidR="00EB5273" w:rsidRDefault="00EB5273" w:rsidP="00B05786">
      <w:pPr>
        <w:pStyle w:val="normal0"/>
        <w:spacing w:before="0" w:beforeAutospacing="0" w:after="0" w:afterAutospacing="0"/>
        <w:jc w:val="both"/>
        <w:rPr>
          <w:rFonts w:ascii="Times New Roman" w:hAnsi="Times New Roman" w:cs="Times New Roman"/>
          <w:lang w:val="sr-Cyrl-CS"/>
        </w:rPr>
      </w:pPr>
      <w:bookmarkStart w:id="0" w:name="str_91"/>
      <w:bookmarkEnd w:id="0"/>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B05786" w:rsidRPr="00BB3D98" w:rsidRDefault="000A165D" w:rsidP="00BB3D98">
      <w:pPr>
        <w:pStyle w:val="normal0"/>
        <w:spacing w:before="0" w:beforeAutospacing="0" w:after="0" w:afterAutospacing="0"/>
        <w:jc w:val="both"/>
        <w:rPr>
          <w:spacing w:val="-4"/>
          <w:u w:val="single"/>
        </w:rPr>
      </w:pPr>
      <w:r w:rsidRPr="00AA39A8">
        <w:rPr>
          <w:rFonts w:ascii="Times New Roman" w:hAnsi="Times New Roman" w:cs="Times New Roman"/>
          <w:lang w:val="sr-Cyrl-CS"/>
        </w:rPr>
        <w:tab/>
      </w:r>
      <w:r w:rsidR="00BB3D98">
        <w:rPr>
          <w:rFonts w:ascii="Times New Roman" w:hAnsi="Times New Roman" w:cs="Times New Roman"/>
          <w:b/>
          <w:sz w:val="24"/>
          <w:szCs w:val="24"/>
          <w:u w:val="single"/>
        </w:rPr>
        <w:t xml:space="preserve"> </w:t>
      </w:r>
      <w:r w:rsidR="00B05786" w:rsidRPr="0068519F">
        <w:rPr>
          <w:u w:val="single"/>
          <w:lang w:val="sr-Cyrl-CS"/>
        </w:rPr>
        <w:t xml:space="preserve"> </w:t>
      </w:r>
      <w:r w:rsidR="00BB3D98">
        <w:rPr>
          <w:u w:val="single"/>
        </w:rPr>
        <w:t xml:space="preserve"> </w:t>
      </w:r>
    </w:p>
    <w:p w:rsidR="004E54C3" w:rsidRPr="00AA39A8" w:rsidRDefault="004E54C3" w:rsidP="00B05786">
      <w:pPr>
        <w:pStyle w:val="normal0"/>
        <w:spacing w:before="0" w:beforeAutospacing="0" w:after="0" w:afterAutospacing="0"/>
        <w:jc w:val="both"/>
        <w:rPr>
          <w:rFonts w:ascii="Times New Roman" w:hAnsi="Times New Roman" w:cs="Times New Roman"/>
          <w:sz w:val="24"/>
          <w:szCs w:val="24"/>
          <w:u w:val="single"/>
          <w:lang w:val="sr-Cyrl-CS"/>
        </w:rPr>
      </w:pPr>
    </w:p>
    <w:p w:rsidR="00CB3D75" w:rsidRDefault="00CB3D75" w:rsidP="00CB3D75">
      <w:pPr>
        <w:pStyle w:val="normal0"/>
        <w:tabs>
          <w:tab w:val="left" w:pos="1080"/>
        </w:tabs>
        <w:jc w:val="both"/>
        <w:rPr>
          <w:rFonts w:ascii="Times New Roman" w:hAnsi="Times New Roman" w:cs="Times New Roman"/>
          <w:sz w:val="24"/>
          <w:szCs w:val="24"/>
          <w:u w:val="single"/>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AA39A8" w:rsidTr="009352E9">
        <w:tc>
          <w:tcPr>
            <w:tcW w:w="9576" w:type="dxa"/>
            <w:tcBorders>
              <w:top w:val="nil"/>
              <w:left w:val="nil"/>
              <w:bottom w:val="nil"/>
              <w:right w:val="nil"/>
            </w:tcBorders>
            <w:shd w:val="clear" w:color="auto" w:fill="DDD9C3"/>
          </w:tcPr>
          <w:p w:rsidR="000E54F9" w:rsidRPr="00AA39A8" w:rsidRDefault="000E54F9" w:rsidP="009352E9">
            <w:pPr>
              <w:jc w:val="center"/>
              <w:rPr>
                <w:b/>
                <w:sz w:val="28"/>
                <w:szCs w:val="28"/>
                <w:lang w:val="sr-Cyrl-CS"/>
              </w:rPr>
            </w:pPr>
            <w:r w:rsidRPr="00AA39A8">
              <w:rPr>
                <w:b/>
                <w:sz w:val="28"/>
                <w:szCs w:val="28"/>
                <w:lang w:val="sr-Cyrl-CS"/>
              </w:rPr>
              <w:lastRenderedPageBreak/>
              <w:t>ОДЕЉАК V</w:t>
            </w:r>
          </w:p>
        </w:tc>
      </w:tr>
    </w:tbl>
    <w:p w:rsidR="00B05786" w:rsidRPr="00BB703D" w:rsidRDefault="00B05786" w:rsidP="00B0578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0E54F9" w:rsidRPr="00AA39A8" w:rsidRDefault="000E54F9" w:rsidP="00AA18B3">
      <w:pPr>
        <w:ind w:firstLine="720"/>
        <w:jc w:val="both"/>
        <w:rPr>
          <w:b/>
          <w:sz w:val="28"/>
          <w:szCs w:val="28"/>
          <w:lang w:val="sr-Cyrl-CS"/>
        </w:rPr>
      </w:pPr>
    </w:p>
    <w:p w:rsidR="00AA18B3" w:rsidRDefault="00AA18B3" w:rsidP="00AA18B3">
      <w:pPr>
        <w:ind w:firstLine="720"/>
        <w:jc w:val="both"/>
        <w:rPr>
          <w:b/>
          <w:sz w:val="28"/>
          <w:szCs w:val="28"/>
        </w:rPr>
      </w:pPr>
    </w:p>
    <w:p w:rsidR="00BB3D98" w:rsidRPr="00AA39A8" w:rsidRDefault="00BB3D98" w:rsidP="00BB3D98">
      <w:pPr>
        <w:ind w:left="2160" w:hanging="2160"/>
        <w:jc w:val="center"/>
        <w:rPr>
          <w:b/>
          <w:sz w:val="28"/>
          <w:szCs w:val="28"/>
          <w:lang w:val="sr-Latn-CS"/>
        </w:rPr>
      </w:pPr>
      <w:r w:rsidRPr="00AA39A8">
        <w:rPr>
          <w:b/>
          <w:sz w:val="28"/>
          <w:szCs w:val="28"/>
          <w:lang w:val="sr-Cyrl-CS"/>
        </w:rPr>
        <w:t xml:space="preserve">ОБРАЗАЦ ПОНУДЕ </w:t>
      </w:r>
    </w:p>
    <w:p w:rsidR="00BB3D98" w:rsidRDefault="00BB3D98" w:rsidP="00BB3D98">
      <w:pPr>
        <w:jc w:val="both"/>
        <w:rPr>
          <w:bCs/>
        </w:rPr>
      </w:pPr>
      <w:r w:rsidRPr="00AA39A8">
        <w:rPr>
          <w:bCs/>
          <w:lang w:val="sr-Cyrl-CS"/>
        </w:rPr>
        <w:t xml:space="preserve"> </w:t>
      </w:r>
    </w:p>
    <w:p w:rsidR="00BB3D98" w:rsidRPr="00BB3D98" w:rsidRDefault="00BB3D98" w:rsidP="00BB3D98">
      <w:pPr>
        <w:jc w:val="both"/>
        <w:rPr>
          <w:bCs/>
        </w:rPr>
      </w:pPr>
    </w:p>
    <w:tbl>
      <w:tblPr>
        <w:tblW w:w="0" w:type="auto"/>
        <w:tblLook w:val="04A0"/>
      </w:tblPr>
      <w:tblGrid>
        <w:gridCol w:w="2235"/>
        <w:gridCol w:w="6768"/>
      </w:tblGrid>
      <w:tr w:rsidR="00BB3D98" w:rsidRPr="00AA39A8" w:rsidTr="00BB3D98">
        <w:tc>
          <w:tcPr>
            <w:tcW w:w="2235" w:type="dxa"/>
          </w:tcPr>
          <w:p w:rsidR="00BB3D98" w:rsidRPr="00AA39A8" w:rsidRDefault="00BB3D98" w:rsidP="00BB3D98">
            <w:pPr>
              <w:jc w:val="both"/>
              <w:rPr>
                <w:b/>
                <w:bCs/>
                <w:lang w:val="sr-Cyrl-CS"/>
              </w:rPr>
            </w:pPr>
            <w:r w:rsidRPr="00AA39A8">
              <w:rPr>
                <w:b/>
                <w:bCs/>
                <w:lang w:val="sr-Cyrl-CS"/>
              </w:rPr>
              <w:t>НАРУЧИЛАЦ:</w:t>
            </w:r>
          </w:p>
        </w:tc>
        <w:tc>
          <w:tcPr>
            <w:tcW w:w="6768" w:type="dxa"/>
          </w:tcPr>
          <w:p w:rsidR="00BB3D98" w:rsidRPr="00AA39A8" w:rsidRDefault="00BB3D98" w:rsidP="00BB3D98">
            <w:pPr>
              <w:jc w:val="both"/>
              <w:rPr>
                <w:b/>
                <w:bCs/>
                <w:lang w:val="sr-Cyrl-CS"/>
              </w:rPr>
            </w:pPr>
            <w:r>
              <w:rPr>
                <w:b/>
                <w:bCs/>
                <w:lang w:val="sr-Cyrl-CS"/>
              </w:rPr>
              <w:t>Регулаторна</w:t>
            </w:r>
            <w:r w:rsidRPr="00AA39A8">
              <w:rPr>
                <w:b/>
                <w:bCs/>
                <w:lang w:val="sr-Cyrl-CS"/>
              </w:rPr>
              <w:t xml:space="preserve"> агенција за електронске комуникације</w:t>
            </w:r>
            <w:r>
              <w:rPr>
                <w:b/>
                <w:bCs/>
                <w:lang w:val="sr-Cyrl-CS"/>
              </w:rPr>
              <w:t xml:space="preserve"> и поштанске услуге, </w:t>
            </w:r>
            <w:r w:rsidRPr="00AA39A8">
              <w:rPr>
                <w:b/>
                <w:bCs/>
                <w:lang w:val="sr-Cyrl-CS"/>
              </w:rPr>
              <w:t xml:space="preserve">Београд, ул. </w:t>
            </w:r>
            <w:r>
              <w:rPr>
                <w:b/>
                <w:bCs/>
                <w:lang w:val="sr-Cyrl-CS"/>
              </w:rPr>
              <w:t>Палмотићева број 2</w:t>
            </w:r>
          </w:p>
        </w:tc>
      </w:tr>
    </w:tbl>
    <w:p w:rsidR="00BB3D98" w:rsidRPr="00AA39A8" w:rsidRDefault="00BB3D98" w:rsidP="00BB3D98">
      <w:pPr>
        <w:jc w:val="both"/>
        <w:rPr>
          <w:b/>
          <w:bCs/>
          <w:lang w:val="sr-Cyrl-CS"/>
        </w:rPr>
      </w:pPr>
    </w:p>
    <w:tbl>
      <w:tblPr>
        <w:tblW w:w="9576" w:type="dxa"/>
        <w:tblLook w:val="04A0"/>
      </w:tblPr>
      <w:tblGrid>
        <w:gridCol w:w="2178"/>
        <w:gridCol w:w="7398"/>
      </w:tblGrid>
      <w:tr w:rsidR="00BB3D98" w:rsidRPr="00AA39A8" w:rsidTr="00BB3D98">
        <w:tc>
          <w:tcPr>
            <w:tcW w:w="2178" w:type="dxa"/>
            <w:shd w:val="clear" w:color="auto" w:fill="EEECE1"/>
          </w:tcPr>
          <w:p w:rsidR="00BB3D98" w:rsidRPr="00AA39A8" w:rsidRDefault="00BB3D98" w:rsidP="00BB3D98">
            <w:pPr>
              <w:jc w:val="both"/>
              <w:rPr>
                <w:b/>
                <w:bCs/>
                <w:lang w:val="sr-Cyrl-CS"/>
              </w:rPr>
            </w:pPr>
            <w:r w:rsidRPr="00AA39A8">
              <w:rPr>
                <w:b/>
                <w:bCs/>
                <w:lang w:val="sr-Cyrl-CS"/>
              </w:rPr>
              <w:t>ПРЕДМЕТ НАБАВКЕ:</w:t>
            </w:r>
          </w:p>
        </w:tc>
        <w:tc>
          <w:tcPr>
            <w:tcW w:w="7398" w:type="dxa"/>
            <w:tcBorders>
              <w:bottom w:val="double" w:sz="4" w:space="0" w:color="auto"/>
            </w:tcBorders>
            <w:shd w:val="clear" w:color="auto" w:fill="EEECE1"/>
          </w:tcPr>
          <w:p w:rsidR="00BB3D98" w:rsidRPr="00BB57CF" w:rsidRDefault="003F0DE1" w:rsidP="00BB3D98">
            <w:pPr>
              <w:jc w:val="center"/>
              <w:rPr>
                <w:b/>
                <w:bCs/>
                <w:lang w:val="sr-Cyrl-CS"/>
              </w:rPr>
            </w:pPr>
            <w:r w:rsidRPr="003F0DE1">
              <w:rPr>
                <w:b/>
                <w:iCs/>
                <w:spacing w:val="-4"/>
              </w:rPr>
              <w:t>услуга – физичко-техничко обезбеђење новоизграђених станица за мониторинг РФ спектра, на две године</w:t>
            </w:r>
          </w:p>
        </w:tc>
      </w:tr>
      <w:tr w:rsidR="00BB3D98" w:rsidRPr="00AA39A8" w:rsidTr="00BB3D98">
        <w:tc>
          <w:tcPr>
            <w:tcW w:w="2178" w:type="dxa"/>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r w:rsidRPr="00AA39A8">
              <w:rPr>
                <w:b/>
                <w:bCs/>
                <w:lang w:val="sr-Cyrl-CS"/>
              </w:rPr>
              <w:t>БРОЈ НАБАВКЕ:</w:t>
            </w:r>
          </w:p>
        </w:tc>
        <w:tc>
          <w:tcPr>
            <w:tcW w:w="7398" w:type="dxa"/>
            <w:tcBorders>
              <w:bottom w:val="double" w:sz="4" w:space="0" w:color="auto"/>
            </w:tcBorders>
            <w:shd w:val="clear" w:color="auto" w:fill="EEECE1"/>
            <w:vAlign w:val="center"/>
          </w:tcPr>
          <w:p w:rsidR="00BB3D98" w:rsidRPr="00BB3D98" w:rsidRDefault="00BB3D98" w:rsidP="00BB3D98">
            <w:pPr>
              <w:jc w:val="center"/>
              <w:rPr>
                <w:b/>
                <w:bCs/>
                <w:i/>
                <w:iCs/>
                <w:sz w:val="28"/>
                <w:szCs w:val="28"/>
              </w:rPr>
            </w:pPr>
            <w:r w:rsidRPr="00AA39A8">
              <w:rPr>
                <w:b/>
                <w:bCs/>
                <w:lang w:val="sr-Cyrl-CS"/>
              </w:rPr>
              <w:t>1-02-404</w:t>
            </w:r>
            <w:r>
              <w:rPr>
                <w:b/>
                <w:bCs/>
                <w:lang w:val="sr-Cyrl-CS"/>
              </w:rPr>
              <w:t>2-1</w:t>
            </w:r>
            <w:r>
              <w:rPr>
                <w:b/>
                <w:bCs/>
              </w:rPr>
              <w:t>0</w:t>
            </w:r>
            <w:r w:rsidRPr="00AA39A8">
              <w:rPr>
                <w:b/>
                <w:bCs/>
                <w:lang w:val="sr-Cyrl-CS"/>
              </w:rPr>
              <w:t>/1</w:t>
            </w:r>
            <w:r>
              <w:rPr>
                <w:b/>
                <w:bCs/>
              </w:rPr>
              <w:t>8</w:t>
            </w:r>
          </w:p>
        </w:tc>
      </w:tr>
      <w:tr w:rsidR="00BB3D98" w:rsidRPr="00AA39A8" w:rsidTr="00BB3D98">
        <w:tc>
          <w:tcPr>
            <w:tcW w:w="2178" w:type="dxa"/>
            <w:shd w:val="clear" w:color="auto" w:fill="EEECE1"/>
          </w:tcPr>
          <w:p w:rsidR="00BB3D98" w:rsidRPr="00AA39A8" w:rsidRDefault="00BB3D98" w:rsidP="00BB3D98">
            <w:pPr>
              <w:jc w:val="center"/>
              <w:rPr>
                <w:b/>
                <w:bCs/>
                <w:sz w:val="20"/>
                <w:szCs w:val="20"/>
                <w:lang w:val="sr-Cyrl-CS"/>
              </w:rPr>
            </w:pPr>
          </w:p>
          <w:p w:rsidR="00BB3D98" w:rsidRPr="00AA39A8" w:rsidRDefault="00BB3D98" w:rsidP="00BB3D98">
            <w:pPr>
              <w:rPr>
                <w:b/>
                <w:bCs/>
                <w:lang w:val="sr-Cyrl-CS"/>
              </w:rPr>
            </w:pPr>
            <w:r w:rsidRPr="00AA39A8">
              <w:rPr>
                <w:b/>
                <w:bCs/>
                <w:lang w:val="sr-Cyrl-CS"/>
              </w:rPr>
              <w:t>ПОНУЂАЧ:</w:t>
            </w:r>
          </w:p>
        </w:tc>
        <w:tc>
          <w:tcPr>
            <w:tcW w:w="7398" w:type="dxa"/>
            <w:tcBorders>
              <w:top w:val="double" w:sz="4" w:space="0" w:color="auto"/>
              <w:bottom w:val="double" w:sz="4" w:space="0" w:color="auto"/>
            </w:tcBorders>
            <w:shd w:val="clear" w:color="auto" w:fill="EEECE1"/>
          </w:tcPr>
          <w:p w:rsidR="00BB3D98" w:rsidRPr="00AA39A8" w:rsidRDefault="00BB3D98" w:rsidP="00BB3D98">
            <w:pPr>
              <w:jc w:val="center"/>
              <w:rPr>
                <w:b/>
                <w:bCs/>
                <w:sz w:val="20"/>
                <w:szCs w:val="20"/>
                <w:lang w:val="sr-Cyrl-CS"/>
              </w:rPr>
            </w:pPr>
          </w:p>
          <w:p w:rsidR="00BB3D98" w:rsidRPr="00AA39A8" w:rsidRDefault="00BB3D98" w:rsidP="00BB3D98">
            <w:pPr>
              <w:jc w:val="center"/>
              <w:rPr>
                <w:b/>
                <w:bCs/>
                <w:sz w:val="20"/>
                <w:szCs w:val="20"/>
                <w:lang w:val="sr-Cyrl-CS"/>
              </w:rPr>
            </w:pPr>
          </w:p>
        </w:tc>
      </w:tr>
      <w:tr w:rsidR="00BB3D98" w:rsidRPr="00AA39A8" w:rsidTr="00BB3D98">
        <w:tc>
          <w:tcPr>
            <w:tcW w:w="2178" w:type="dxa"/>
          </w:tcPr>
          <w:p w:rsidR="00BB3D98" w:rsidRPr="00AA39A8" w:rsidRDefault="00BB3D98" w:rsidP="00BB3D98">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(Назив)</w:t>
            </w:r>
          </w:p>
          <w:p w:rsidR="00BB3D98" w:rsidRPr="00AA39A8" w:rsidRDefault="00BB3D98" w:rsidP="00BB3D98">
            <w:pPr>
              <w:jc w:val="center"/>
              <w:rPr>
                <w:bCs/>
                <w:sz w:val="20"/>
                <w:szCs w:val="20"/>
                <w:lang w:val="sr-Cyrl-CS"/>
              </w:rPr>
            </w:pPr>
          </w:p>
          <w:p w:rsidR="00BB3D98" w:rsidRPr="00AA39A8" w:rsidRDefault="00BB3D98" w:rsidP="00BB3D98">
            <w:pPr>
              <w:rPr>
                <w:bCs/>
                <w:sz w:val="20"/>
                <w:szCs w:val="20"/>
                <w:lang w:val="sr-Cyrl-CS"/>
              </w:rPr>
            </w:pPr>
          </w:p>
        </w:tc>
      </w:tr>
      <w:tr w:rsidR="00BB3D98" w:rsidRPr="00AA39A8"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AA39A8" w:rsidRDefault="00BB3D98" w:rsidP="00BB3D9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(Адреса-Улица, Општина, Град, Држава)</w:t>
            </w:r>
          </w:p>
          <w:p w:rsidR="00BB3D98" w:rsidRPr="00AA39A8" w:rsidRDefault="00BB3D98" w:rsidP="00BB3D98">
            <w:pPr>
              <w:jc w:val="center"/>
              <w:rPr>
                <w:bCs/>
                <w:sz w:val="20"/>
                <w:szCs w:val="20"/>
                <w:lang w:val="sr-Cyrl-CS"/>
              </w:rPr>
            </w:pPr>
          </w:p>
          <w:p w:rsidR="00BB3D98" w:rsidRPr="00AA39A8" w:rsidRDefault="00BB3D98" w:rsidP="00BB3D98">
            <w:pPr>
              <w:jc w:val="center"/>
              <w:rPr>
                <w:bCs/>
                <w:sz w:val="20"/>
                <w:szCs w:val="20"/>
                <w:lang w:val="sr-Cyrl-CS"/>
              </w:rPr>
            </w:pPr>
          </w:p>
        </w:tc>
      </w:tr>
      <w:tr w:rsidR="00BB3D98" w:rsidRPr="00AA39A8"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AA39A8" w:rsidRDefault="00BB3D98" w:rsidP="00BB3D9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(Матични број)</w:t>
            </w:r>
          </w:p>
          <w:p w:rsidR="00BB3D98" w:rsidRPr="00AA39A8" w:rsidRDefault="00BB3D98" w:rsidP="00BB3D98">
            <w:pPr>
              <w:jc w:val="center"/>
              <w:rPr>
                <w:bCs/>
                <w:sz w:val="20"/>
                <w:szCs w:val="20"/>
                <w:lang w:val="sr-Cyrl-CS"/>
              </w:rPr>
            </w:pPr>
          </w:p>
          <w:p w:rsidR="00BB3D98" w:rsidRPr="00AA39A8" w:rsidRDefault="00BB3D98" w:rsidP="00BB3D98">
            <w:pPr>
              <w:jc w:val="center"/>
              <w:rPr>
                <w:bCs/>
                <w:sz w:val="20"/>
                <w:szCs w:val="20"/>
                <w:lang w:val="sr-Cyrl-CS"/>
              </w:rPr>
            </w:pPr>
          </w:p>
        </w:tc>
      </w:tr>
      <w:tr w:rsidR="00BB3D98" w:rsidRPr="00AA39A8"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AA39A8" w:rsidRDefault="00BB3D98" w:rsidP="00BB3D9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(ПИБ)</w:t>
            </w:r>
          </w:p>
          <w:p w:rsidR="00BB3D98" w:rsidRPr="00AA39A8" w:rsidRDefault="00BB3D98" w:rsidP="00BB3D98">
            <w:pPr>
              <w:jc w:val="center"/>
              <w:rPr>
                <w:bCs/>
                <w:sz w:val="20"/>
                <w:szCs w:val="20"/>
                <w:lang w:val="sr-Cyrl-CS"/>
              </w:rPr>
            </w:pPr>
          </w:p>
          <w:p w:rsidR="00BB3D98" w:rsidRPr="00AA39A8" w:rsidRDefault="00BB3D98" w:rsidP="00BB3D98">
            <w:pPr>
              <w:jc w:val="center"/>
              <w:rPr>
                <w:bCs/>
                <w:sz w:val="20"/>
                <w:szCs w:val="20"/>
                <w:lang w:val="sr-Cyrl-CS"/>
              </w:rPr>
            </w:pPr>
          </w:p>
        </w:tc>
      </w:tr>
      <w:tr w:rsidR="00BB3D98" w:rsidRPr="00AA39A8"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AA39A8" w:rsidRDefault="00BB3D98" w:rsidP="00BB3D9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(шифра делатности)</w:t>
            </w:r>
          </w:p>
          <w:p w:rsidR="00BB3D98" w:rsidRPr="00AA39A8" w:rsidRDefault="00BB3D98" w:rsidP="00BB3D98">
            <w:pPr>
              <w:jc w:val="center"/>
              <w:rPr>
                <w:bCs/>
                <w:sz w:val="20"/>
                <w:szCs w:val="20"/>
                <w:lang w:val="sr-Cyrl-CS"/>
              </w:rPr>
            </w:pPr>
          </w:p>
          <w:p w:rsidR="00BB3D98" w:rsidRPr="00AA39A8" w:rsidRDefault="00BB3D98" w:rsidP="00BB3D98">
            <w:pPr>
              <w:jc w:val="center"/>
              <w:rPr>
                <w:bCs/>
                <w:sz w:val="20"/>
                <w:szCs w:val="20"/>
                <w:lang w:val="sr-Cyrl-CS"/>
              </w:rPr>
            </w:pPr>
          </w:p>
        </w:tc>
      </w:tr>
      <w:tr w:rsidR="00BB3D98" w:rsidRPr="00AA39A8"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AA39A8" w:rsidRDefault="00BB3D98" w:rsidP="00BB3D9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(Број текућег рачуна)</w:t>
            </w:r>
          </w:p>
          <w:p w:rsidR="00BB3D98" w:rsidRPr="00AA39A8" w:rsidRDefault="00BB3D98" w:rsidP="00BB3D98">
            <w:pPr>
              <w:jc w:val="center"/>
              <w:rPr>
                <w:bCs/>
                <w:sz w:val="20"/>
                <w:szCs w:val="20"/>
                <w:lang w:val="sr-Cyrl-CS"/>
              </w:rPr>
            </w:pPr>
          </w:p>
          <w:p w:rsidR="00BB3D98" w:rsidRPr="00AA39A8" w:rsidRDefault="00BB3D98" w:rsidP="00BB3D98">
            <w:pPr>
              <w:jc w:val="center"/>
              <w:rPr>
                <w:bCs/>
                <w:sz w:val="20"/>
                <w:szCs w:val="20"/>
                <w:lang w:val="sr-Cyrl-CS"/>
              </w:rPr>
            </w:pPr>
          </w:p>
        </w:tc>
      </w:tr>
      <w:tr w:rsidR="00BB3D98" w:rsidRPr="00AA39A8"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AA39A8" w:rsidRDefault="00BB3D98" w:rsidP="00BB3D9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(Законски заступник)</w:t>
            </w:r>
          </w:p>
          <w:p w:rsidR="00BB3D98" w:rsidRPr="00AA39A8" w:rsidRDefault="00BB3D98" w:rsidP="00BB3D98">
            <w:pPr>
              <w:jc w:val="center"/>
              <w:rPr>
                <w:bCs/>
                <w:sz w:val="20"/>
                <w:szCs w:val="20"/>
                <w:lang w:val="sr-Cyrl-CS"/>
              </w:rPr>
            </w:pPr>
          </w:p>
          <w:p w:rsidR="00BB3D98" w:rsidRPr="00AA39A8" w:rsidRDefault="00BB3D98" w:rsidP="00BB3D98">
            <w:pPr>
              <w:jc w:val="center"/>
              <w:rPr>
                <w:bCs/>
                <w:sz w:val="20"/>
                <w:szCs w:val="20"/>
                <w:lang w:val="sr-Cyrl-CS"/>
              </w:rPr>
            </w:pPr>
          </w:p>
        </w:tc>
      </w:tr>
      <w:tr w:rsidR="00BB3D98" w:rsidRPr="00AA39A8"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AA39A8" w:rsidRDefault="00BB3D98" w:rsidP="00BB3D98">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BB3D98" w:rsidRPr="00AA39A8" w:rsidRDefault="00BB3D98" w:rsidP="00BB3D98">
            <w:pPr>
              <w:jc w:val="center"/>
              <w:rPr>
                <w:bCs/>
                <w:sz w:val="20"/>
                <w:szCs w:val="20"/>
                <w:lang w:val="sr-Cyrl-CS"/>
              </w:rPr>
            </w:pPr>
            <w:r w:rsidRPr="00AA39A8">
              <w:rPr>
                <w:bCs/>
                <w:sz w:val="20"/>
                <w:szCs w:val="20"/>
                <w:lang w:val="sr-Cyrl-CS"/>
              </w:rPr>
              <w:t xml:space="preserve">(Контакт особа, телефон, </w:t>
            </w:r>
            <w:r w:rsidRPr="00AA39A8">
              <w:rPr>
                <w:bCs/>
                <w:i/>
                <w:sz w:val="20"/>
                <w:szCs w:val="20"/>
                <w:lang w:val="sr-Cyrl-CS"/>
              </w:rPr>
              <w:t>e-mail</w:t>
            </w:r>
            <w:r w:rsidRPr="00AA39A8">
              <w:rPr>
                <w:bCs/>
                <w:sz w:val="20"/>
                <w:szCs w:val="20"/>
                <w:lang w:val="sr-Cyrl-CS"/>
              </w:rPr>
              <w:t>)</w:t>
            </w:r>
          </w:p>
        </w:tc>
      </w:tr>
    </w:tbl>
    <w:p w:rsidR="00BB3D98" w:rsidRPr="00AA39A8" w:rsidRDefault="00BB3D98" w:rsidP="00BB3D98">
      <w:pPr>
        <w:jc w:val="both"/>
        <w:rPr>
          <w:b/>
          <w:bCs/>
          <w:lang w:val="sr-Cyrl-CS"/>
        </w:rPr>
      </w:pPr>
    </w:p>
    <w:p w:rsidR="00BB3D98" w:rsidRPr="00442CB1" w:rsidRDefault="00BB3D98" w:rsidP="00C94C7E">
      <w:pPr>
        <w:pStyle w:val="ListParagraph"/>
        <w:numPr>
          <w:ilvl w:val="0"/>
          <w:numId w:val="33"/>
        </w:numPr>
        <w:ind w:left="284" w:hanging="284"/>
        <w:jc w:val="both"/>
        <w:rPr>
          <w:rFonts w:ascii="Times New Roman" w:hAnsi="Times New Roman"/>
          <w:b/>
          <w:bCs/>
          <w:sz w:val="24"/>
          <w:szCs w:val="24"/>
          <w:lang w:val="sr-Cyrl-CS"/>
        </w:rPr>
      </w:pPr>
      <w:r w:rsidRPr="00442CB1">
        <w:rPr>
          <w:rFonts w:ascii="Times New Roman" w:hAnsi="Times New Roman"/>
          <w:b/>
          <w:bCs/>
          <w:sz w:val="24"/>
          <w:szCs w:val="24"/>
          <w:lang w:val="sr-Cyrl-CS"/>
        </w:rPr>
        <w:t>Подносим следећу понуду:</w:t>
      </w:r>
    </w:p>
    <w:p w:rsidR="00BB3D98" w:rsidRPr="00442CB1" w:rsidRDefault="00BB3D98" w:rsidP="00BB3D98">
      <w:pPr>
        <w:jc w:val="both"/>
        <w:rPr>
          <w:b/>
          <w:bCs/>
          <w:lang w:val="sr-Cyrl-CS"/>
        </w:rPr>
      </w:pPr>
      <w:r w:rsidRPr="00442CB1">
        <w:rPr>
          <w:b/>
          <w:bCs/>
          <w:lang w:val="sr-Cyrl-CS"/>
        </w:rPr>
        <w:t xml:space="preserve">    (заокружити на који начин)</w:t>
      </w:r>
    </w:p>
    <w:p w:rsidR="00BB3D98" w:rsidRPr="00AA39A8" w:rsidRDefault="00BB3D98" w:rsidP="00BB3D98">
      <w:pPr>
        <w:jc w:val="both"/>
        <w:rPr>
          <w:b/>
          <w:bCs/>
          <w:lang w:val="sr-Cyrl-CS"/>
        </w:rPr>
      </w:pPr>
    </w:p>
    <w:p w:rsidR="00BB3D98" w:rsidRPr="00AA39A8" w:rsidRDefault="00BB3D98" w:rsidP="00BB3D98">
      <w:pPr>
        <w:autoSpaceDE w:val="0"/>
        <w:autoSpaceDN w:val="0"/>
        <w:adjustRightInd w:val="0"/>
        <w:jc w:val="both"/>
        <w:rPr>
          <w:rFonts w:eastAsia="Calibri"/>
          <w:b/>
          <w:bCs/>
          <w:lang w:val="sr-Cyrl-CS"/>
        </w:rPr>
      </w:pPr>
      <w:r w:rsidRPr="00AA39A8">
        <w:rPr>
          <w:rFonts w:eastAsia="Calibri"/>
          <w:b/>
          <w:bCs/>
          <w:lang w:val="sr-Cyrl-CS"/>
        </w:rPr>
        <w:t>а) самостално</w:t>
      </w:r>
    </w:p>
    <w:p w:rsidR="00BB3D98" w:rsidRPr="00AA39A8" w:rsidRDefault="00BB3D98" w:rsidP="00BB3D98">
      <w:pPr>
        <w:autoSpaceDE w:val="0"/>
        <w:autoSpaceDN w:val="0"/>
        <w:adjustRightInd w:val="0"/>
        <w:jc w:val="both"/>
        <w:rPr>
          <w:rFonts w:eastAsia="Calibri"/>
          <w:b/>
          <w:bCs/>
          <w:lang w:val="sr-Cyrl-CS"/>
        </w:rPr>
      </w:pPr>
    </w:p>
    <w:p w:rsidR="00BB3D98" w:rsidRPr="00AA39A8" w:rsidRDefault="00BB3D98" w:rsidP="00BB3D98">
      <w:pPr>
        <w:autoSpaceDE w:val="0"/>
        <w:autoSpaceDN w:val="0"/>
        <w:adjustRightInd w:val="0"/>
        <w:jc w:val="both"/>
        <w:rPr>
          <w:rFonts w:eastAsia="Calibri"/>
          <w:b/>
          <w:bCs/>
          <w:lang w:val="sr-Cyrl-CS"/>
        </w:rPr>
      </w:pPr>
      <w:r w:rsidRPr="00AA39A8">
        <w:rPr>
          <w:rFonts w:eastAsia="Calibri"/>
          <w:b/>
          <w:bCs/>
          <w:lang w:val="sr-Cyrl-CS"/>
        </w:rPr>
        <w:lastRenderedPageBreak/>
        <w:t>б) са подизвођачем:</w:t>
      </w:r>
    </w:p>
    <w:p w:rsidR="00BB3D98" w:rsidRPr="00AA39A8" w:rsidRDefault="00BB3D98" w:rsidP="00BB3D98">
      <w:pPr>
        <w:autoSpaceDE w:val="0"/>
        <w:autoSpaceDN w:val="0"/>
        <w:adjustRightInd w:val="0"/>
        <w:jc w:val="both"/>
        <w:rPr>
          <w:rFonts w:eastAsia="Calibri"/>
          <w:lang w:val="sr-Cyrl-CS"/>
        </w:rPr>
      </w:pPr>
      <w:r w:rsidRPr="00AA39A8">
        <w:rPr>
          <w:rFonts w:eastAsia="Calibri"/>
          <w:lang w:val="sr-Cyrl-CS"/>
        </w:rPr>
        <w:t xml:space="preserve">1. </w:t>
      </w:r>
      <w:r w:rsidRPr="00AA39A8">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AA39A8" w:rsidRDefault="00BB3D98" w:rsidP="00BB3D98">
      <w:pPr>
        <w:autoSpaceDE w:val="0"/>
        <w:autoSpaceDN w:val="0"/>
        <w:adjustRightInd w:val="0"/>
        <w:jc w:val="both"/>
        <w:rPr>
          <w:rFonts w:eastAsia="Calibri"/>
          <w:lang w:val="sr-Cyrl-CS"/>
        </w:rPr>
      </w:pPr>
      <w:r w:rsidRPr="00AA39A8">
        <w:rPr>
          <w:rFonts w:eastAsia="Calibri"/>
          <w:lang w:val="sr-Cyrl-CS"/>
        </w:rPr>
        <w:t xml:space="preserve">2. </w:t>
      </w:r>
      <w:r w:rsidRPr="00AA39A8">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AA39A8" w:rsidRDefault="00BB3D98" w:rsidP="00BB3D98">
      <w:pPr>
        <w:autoSpaceDE w:val="0"/>
        <w:autoSpaceDN w:val="0"/>
        <w:adjustRightInd w:val="0"/>
        <w:jc w:val="both"/>
        <w:rPr>
          <w:rFonts w:eastAsia="Calibri"/>
          <w:lang w:val="sr-Cyrl-CS"/>
        </w:rPr>
      </w:pPr>
      <w:r w:rsidRPr="00AA39A8">
        <w:rPr>
          <w:rFonts w:eastAsia="Calibri"/>
          <w:lang w:val="sr-Cyrl-CS"/>
        </w:rPr>
        <w:t xml:space="preserve">3. </w:t>
      </w:r>
      <w:r w:rsidRPr="00AA39A8">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AA39A8" w:rsidRDefault="00BB3D98" w:rsidP="00BB3D98">
      <w:pPr>
        <w:autoSpaceDE w:val="0"/>
        <w:autoSpaceDN w:val="0"/>
        <w:adjustRightInd w:val="0"/>
        <w:jc w:val="both"/>
        <w:rPr>
          <w:rFonts w:eastAsia="Calibri"/>
          <w:i/>
          <w:iCs/>
          <w:lang w:val="sr-Cyrl-CS"/>
        </w:rPr>
      </w:pPr>
      <w:r w:rsidRPr="00AA39A8">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BB3D98" w:rsidRPr="00AA39A8" w:rsidRDefault="00BB3D98" w:rsidP="00BB3D98">
      <w:pPr>
        <w:autoSpaceDE w:val="0"/>
        <w:autoSpaceDN w:val="0"/>
        <w:adjustRightInd w:val="0"/>
        <w:jc w:val="both"/>
        <w:rPr>
          <w:rFonts w:eastAsia="Calibri"/>
          <w:i/>
          <w:iCs/>
          <w:lang w:val="sr-Cyrl-CS"/>
        </w:rPr>
      </w:pPr>
    </w:p>
    <w:p w:rsidR="00BB3D98" w:rsidRPr="00AA39A8" w:rsidRDefault="00BB3D98" w:rsidP="00BB3D98">
      <w:pPr>
        <w:autoSpaceDE w:val="0"/>
        <w:autoSpaceDN w:val="0"/>
        <w:adjustRightInd w:val="0"/>
        <w:jc w:val="both"/>
        <w:rPr>
          <w:rFonts w:eastAsia="Calibri"/>
          <w:b/>
          <w:bCs/>
          <w:lang w:val="sr-Cyrl-CS"/>
        </w:rPr>
      </w:pPr>
      <w:r w:rsidRPr="00AA39A8">
        <w:rPr>
          <w:rFonts w:eastAsia="Calibri"/>
          <w:b/>
          <w:bCs/>
          <w:lang w:val="sr-Cyrl-CS"/>
        </w:rPr>
        <w:t>в) као заједничку понуду:</w:t>
      </w:r>
    </w:p>
    <w:p w:rsidR="00BB3D98" w:rsidRPr="00AA39A8" w:rsidRDefault="00BB3D98" w:rsidP="00BB3D98">
      <w:pPr>
        <w:autoSpaceDE w:val="0"/>
        <w:autoSpaceDN w:val="0"/>
        <w:adjustRightInd w:val="0"/>
        <w:jc w:val="both"/>
        <w:rPr>
          <w:rFonts w:eastAsia="Calibri"/>
          <w:lang w:val="sr-Cyrl-CS"/>
        </w:rPr>
      </w:pPr>
      <w:r w:rsidRPr="00AA39A8">
        <w:rPr>
          <w:rFonts w:eastAsia="Calibri"/>
          <w:lang w:val="sr-Cyrl-CS"/>
        </w:rPr>
        <w:t xml:space="preserve">1. </w:t>
      </w:r>
      <w:r w:rsidRPr="00AA39A8">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AA39A8" w:rsidRDefault="00BB3D98" w:rsidP="00BB3D98">
      <w:pPr>
        <w:autoSpaceDE w:val="0"/>
        <w:autoSpaceDN w:val="0"/>
        <w:adjustRightInd w:val="0"/>
        <w:jc w:val="both"/>
        <w:rPr>
          <w:rFonts w:eastAsia="Calibri"/>
          <w:lang w:val="sr-Cyrl-CS"/>
        </w:rPr>
      </w:pPr>
      <w:r w:rsidRPr="00AA39A8">
        <w:rPr>
          <w:rFonts w:eastAsia="Calibri"/>
          <w:lang w:val="sr-Cyrl-CS"/>
        </w:rPr>
        <w:t xml:space="preserve">2. </w:t>
      </w:r>
      <w:r w:rsidRPr="00AA39A8">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AA39A8" w:rsidRDefault="00BB3D98" w:rsidP="00BB3D98">
      <w:pPr>
        <w:autoSpaceDE w:val="0"/>
        <w:autoSpaceDN w:val="0"/>
        <w:adjustRightInd w:val="0"/>
        <w:jc w:val="both"/>
        <w:rPr>
          <w:rFonts w:eastAsia="Calibri"/>
          <w:lang w:val="sr-Cyrl-CS"/>
        </w:rPr>
      </w:pPr>
      <w:r w:rsidRPr="00AA39A8">
        <w:rPr>
          <w:rFonts w:eastAsia="Calibri"/>
          <w:lang w:val="sr-Cyrl-CS"/>
        </w:rPr>
        <w:t xml:space="preserve">3. </w:t>
      </w:r>
      <w:r w:rsidRPr="00AA39A8">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AA39A8" w:rsidRDefault="00BB3D98" w:rsidP="00BB3D98">
      <w:pPr>
        <w:autoSpaceDE w:val="0"/>
        <w:autoSpaceDN w:val="0"/>
        <w:adjustRightInd w:val="0"/>
        <w:jc w:val="both"/>
        <w:rPr>
          <w:rFonts w:eastAsia="Calibri"/>
          <w:i/>
          <w:iCs/>
          <w:lang w:val="sr-Cyrl-CS"/>
        </w:rPr>
      </w:pPr>
      <w:r w:rsidRPr="00AA39A8">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BB3D98" w:rsidRPr="00AA39A8" w:rsidRDefault="00BB3D98" w:rsidP="00BB3D98">
      <w:pPr>
        <w:jc w:val="both"/>
        <w:rPr>
          <w:b/>
          <w:bCs/>
          <w:lang w:val="sr-Cyrl-CS"/>
        </w:rPr>
      </w:pPr>
    </w:p>
    <w:tbl>
      <w:tblPr>
        <w:tblW w:w="0" w:type="auto"/>
        <w:tblLook w:val="04A0"/>
      </w:tblPr>
      <w:tblGrid>
        <w:gridCol w:w="1998"/>
        <w:gridCol w:w="6138"/>
      </w:tblGrid>
      <w:tr w:rsidR="00BB3D98" w:rsidRPr="00AA39A8" w:rsidTr="00BB3D98">
        <w:tc>
          <w:tcPr>
            <w:tcW w:w="1998" w:type="dxa"/>
          </w:tcPr>
          <w:p w:rsidR="00BB3D98" w:rsidRPr="00442CB1" w:rsidRDefault="00BB3D98" w:rsidP="00C94C7E">
            <w:pPr>
              <w:pStyle w:val="ListParagraph"/>
              <w:numPr>
                <w:ilvl w:val="0"/>
                <w:numId w:val="33"/>
              </w:numPr>
              <w:ind w:left="284" w:hanging="284"/>
              <w:jc w:val="both"/>
              <w:rPr>
                <w:rFonts w:ascii="Times New Roman" w:hAnsi="Times New Roman"/>
                <w:bCs/>
                <w:sz w:val="24"/>
                <w:szCs w:val="24"/>
                <w:lang w:val="sr-Cyrl-CS"/>
              </w:rPr>
            </w:pPr>
            <w:r w:rsidRPr="00442CB1">
              <w:rPr>
                <w:rFonts w:ascii="Times New Roman" w:hAnsi="Times New Roman"/>
                <w:b/>
                <w:bCs/>
                <w:sz w:val="24"/>
                <w:szCs w:val="24"/>
                <w:lang w:val="sr-Cyrl-CS"/>
              </w:rPr>
              <w:t>Понуда важи</w:t>
            </w:r>
            <w:r w:rsidRPr="00442CB1">
              <w:rPr>
                <w:rFonts w:ascii="Times New Roman" w:hAnsi="Times New Roman"/>
                <w:bCs/>
                <w:sz w:val="24"/>
                <w:szCs w:val="24"/>
                <w:lang w:val="sr-Cyrl-CS"/>
              </w:rPr>
              <w:t>:</w:t>
            </w:r>
          </w:p>
        </w:tc>
        <w:tc>
          <w:tcPr>
            <w:tcW w:w="6138" w:type="dxa"/>
          </w:tcPr>
          <w:p w:rsidR="00BB3D98" w:rsidRPr="00442CB1" w:rsidRDefault="00BB3D98" w:rsidP="00BB3D98">
            <w:pPr>
              <w:jc w:val="both"/>
              <w:rPr>
                <w:b/>
                <w:bCs/>
                <w:lang w:val="sr-Cyrl-CS"/>
              </w:rPr>
            </w:pPr>
            <w:r w:rsidRPr="00442CB1">
              <w:rPr>
                <w:b/>
                <w:bCs/>
                <w:shd w:val="clear" w:color="auto" w:fill="EEECE1"/>
                <w:lang w:val="sr-Cyrl-CS"/>
              </w:rPr>
              <w:t>___________</w:t>
            </w:r>
            <w:r w:rsidRPr="00442CB1">
              <w:rPr>
                <w:b/>
                <w:bCs/>
                <w:lang w:val="sr-Cyrl-CS"/>
              </w:rPr>
              <w:t xml:space="preserve">  дана од дана од дана отварања понуде.</w:t>
            </w:r>
          </w:p>
          <w:p w:rsidR="00BB3D98" w:rsidRPr="00442CB1" w:rsidRDefault="00BB3D98" w:rsidP="00BB3D98">
            <w:pPr>
              <w:jc w:val="both"/>
              <w:rPr>
                <w:bCs/>
                <w:lang w:val="sr-Cyrl-CS"/>
              </w:rPr>
            </w:pPr>
          </w:p>
        </w:tc>
      </w:tr>
    </w:tbl>
    <w:p w:rsidR="00BB3D98" w:rsidRPr="00AA39A8" w:rsidRDefault="00BB3D98" w:rsidP="00BB3D98">
      <w:pPr>
        <w:jc w:val="both"/>
        <w:rPr>
          <w:b/>
          <w:bCs/>
          <w:lang w:val="sr-Cyrl-CS"/>
        </w:rPr>
      </w:pPr>
      <w:r w:rsidRPr="00AA39A8">
        <w:rPr>
          <w:b/>
          <w:bCs/>
          <w:lang w:val="sr-Cyrl-CS"/>
        </w:rPr>
        <w:t>НАПОМЕНА: Рок важењ</w:t>
      </w:r>
      <w:r w:rsidR="00442CB1">
        <w:rPr>
          <w:b/>
          <w:bCs/>
          <w:lang w:val="sr-Cyrl-CS"/>
        </w:rPr>
        <w:t xml:space="preserve">а понуде не може бити краћи од </w:t>
      </w:r>
      <w:r w:rsidR="00442CB1">
        <w:rPr>
          <w:b/>
          <w:bCs/>
          <w:lang w:val="en-GB"/>
        </w:rPr>
        <w:t>60</w:t>
      </w:r>
      <w:r w:rsidRPr="00AA39A8">
        <w:rPr>
          <w:b/>
          <w:bCs/>
          <w:lang w:val="sr-Cyrl-CS"/>
        </w:rPr>
        <w:t xml:space="preserve">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BB3D98" w:rsidRPr="004C582E" w:rsidTr="00BB3D98">
        <w:tc>
          <w:tcPr>
            <w:tcW w:w="9558" w:type="dxa"/>
            <w:tcBorders>
              <w:top w:val="nil"/>
              <w:left w:val="nil"/>
              <w:bottom w:val="nil"/>
              <w:right w:val="nil"/>
            </w:tcBorders>
          </w:tcPr>
          <w:p w:rsidR="00074832" w:rsidRDefault="00074832" w:rsidP="00EA0C01">
            <w:pPr>
              <w:jc w:val="both"/>
              <w:rPr>
                <w:b/>
                <w:bCs/>
              </w:rPr>
            </w:pPr>
          </w:p>
          <w:p w:rsidR="00442CB1" w:rsidRPr="00442CB1" w:rsidRDefault="00442CB1" w:rsidP="00C94C7E">
            <w:pPr>
              <w:numPr>
                <w:ilvl w:val="0"/>
                <w:numId w:val="32"/>
              </w:numPr>
              <w:ind w:left="426" w:hanging="426"/>
              <w:jc w:val="both"/>
              <w:rPr>
                <w:b/>
                <w:bCs/>
                <w:caps/>
                <w:lang w:val="sr-Cyrl-CS"/>
              </w:rPr>
            </w:pPr>
            <w:r w:rsidRPr="0070327E">
              <w:rPr>
                <w:b/>
                <w:bCs/>
                <w:smallCaps/>
                <w:lang w:val="sr-Cyrl-CS"/>
              </w:rPr>
              <w:t>Услови</w:t>
            </w:r>
            <w:r w:rsidRPr="0070327E">
              <w:rPr>
                <w:b/>
                <w:bCs/>
                <w:caps/>
                <w:lang w:val="sr-Cyrl-CS"/>
              </w:rPr>
              <w:t>:</w:t>
            </w:r>
          </w:p>
          <w:p w:rsidR="00442CB1" w:rsidRPr="00997734" w:rsidRDefault="00442CB1" w:rsidP="00442CB1">
            <w:pPr>
              <w:jc w:val="both"/>
              <w:rPr>
                <w:bCs/>
                <w:i/>
                <w:lang w:val="sr-Cyrl-CS"/>
              </w:rPr>
            </w:pPr>
            <w:r w:rsidRPr="00997734">
              <w:rPr>
                <w:bCs/>
                <w:i/>
                <w:lang w:val="sr-Cyrl-CS"/>
              </w:rPr>
              <w:t xml:space="preserve">(попунити понуђене </w:t>
            </w:r>
            <w:r w:rsidR="00997734">
              <w:rPr>
                <w:bCs/>
                <w:i/>
                <w:lang w:val="sr-Cyrl-CS"/>
              </w:rPr>
              <w:t>рокове</w:t>
            </w:r>
            <w:r w:rsidRPr="00997734">
              <w:rPr>
                <w:bCs/>
                <w:i/>
                <w:lang w:val="sr-Cyrl-CS"/>
              </w:rPr>
              <w:t xml:space="preserve">, погледати тачку 8 Одељка </w:t>
            </w:r>
            <w:r w:rsidRPr="00997734">
              <w:rPr>
                <w:bCs/>
                <w:i/>
              </w:rPr>
              <w:t>X</w:t>
            </w:r>
            <w:r w:rsidR="00917ED7">
              <w:rPr>
                <w:bCs/>
                <w:i/>
              </w:rPr>
              <w:t>I</w:t>
            </w:r>
            <w:r w:rsidRPr="00997734">
              <w:rPr>
                <w:bCs/>
                <w:i/>
              </w:rPr>
              <w:t>I</w:t>
            </w:r>
            <w:r w:rsidRPr="00997734">
              <w:rPr>
                <w:bCs/>
                <w:i/>
                <w:lang w:val="sr-Cyrl-CS"/>
              </w:rPr>
              <w:t>)</w:t>
            </w:r>
          </w:p>
          <w:p w:rsidR="00442CB1" w:rsidRPr="00997734" w:rsidRDefault="00442CB1" w:rsidP="00EA0C01">
            <w:pPr>
              <w:jc w:val="both"/>
              <w:rPr>
                <w:b/>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431"/>
              <w:gridCol w:w="1843"/>
              <w:gridCol w:w="3798"/>
            </w:tblGrid>
            <w:tr w:rsidR="00442CB1" w:rsidRPr="00997734" w:rsidTr="00997734">
              <w:trPr>
                <w:trHeight w:val="593"/>
              </w:trPr>
              <w:tc>
                <w:tcPr>
                  <w:tcW w:w="3431" w:type="dxa"/>
                  <w:shd w:val="clear" w:color="auto" w:fill="FFFFFF"/>
                  <w:vAlign w:val="center"/>
                </w:tcPr>
                <w:p w:rsidR="00442CB1" w:rsidRPr="00997734" w:rsidRDefault="00442CB1" w:rsidP="00442CB1">
                  <w:pPr>
                    <w:rPr>
                      <w:bCs/>
                      <w:sz w:val="22"/>
                      <w:szCs w:val="22"/>
                      <w:lang w:val="en-GB"/>
                    </w:rPr>
                  </w:pPr>
                  <w:r w:rsidRPr="00997734">
                    <w:rPr>
                      <w:bCs/>
                      <w:sz w:val="22"/>
                      <w:szCs w:val="22"/>
                      <w:lang w:val="sr-Cyrl-CS"/>
                    </w:rPr>
                    <w:t>Рок испоруке</w:t>
                  </w:r>
                  <w:r w:rsidR="00DB1693" w:rsidRPr="00997734">
                    <w:rPr>
                      <w:bCs/>
                      <w:sz w:val="22"/>
                      <w:szCs w:val="22"/>
                      <w:lang w:val="sr-Cyrl-CS"/>
                    </w:rPr>
                    <w:t xml:space="preserve"> </w:t>
                  </w:r>
                  <w:r w:rsidR="000C4823">
                    <w:rPr>
                      <w:bCs/>
                      <w:sz w:val="22"/>
                      <w:szCs w:val="22"/>
                      <w:lang w:val="sr-Cyrl-CS"/>
                    </w:rPr>
                    <w:t xml:space="preserve">и инсталације </w:t>
                  </w:r>
                  <w:r w:rsidR="00DB1693" w:rsidRPr="00997734">
                    <w:rPr>
                      <w:bCs/>
                      <w:sz w:val="22"/>
                      <w:szCs w:val="22"/>
                      <w:lang w:val="sr-Cyrl-CS"/>
                    </w:rPr>
                    <w:t>додатне опреме</w:t>
                  </w:r>
                </w:p>
              </w:tc>
              <w:tc>
                <w:tcPr>
                  <w:tcW w:w="1843" w:type="dxa"/>
                  <w:tcBorders>
                    <w:bottom w:val="single" w:sz="4" w:space="0" w:color="auto"/>
                  </w:tcBorders>
                  <w:shd w:val="clear" w:color="auto" w:fill="EEECE1"/>
                  <w:vAlign w:val="center"/>
                </w:tcPr>
                <w:p w:rsidR="00442CB1" w:rsidRPr="00997734" w:rsidRDefault="00442CB1" w:rsidP="00442CB1">
                  <w:pPr>
                    <w:tabs>
                      <w:tab w:val="left" w:pos="993"/>
                    </w:tabs>
                    <w:spacing w:line="276" w:lineRule="auto"/>
                    <w:contextualSpacing/>
                    <w:jc w:val="both"/>
                    <w:rPr>
                      <w:sz w:val="22"/>
                      <w:szCs w:val="22"/>
                      <w:lang w:val="sr-Cyrl-CS"/>
                    </w:rPr>
                  </w:pPr>
                </w:p>
              </w:tc>
              <w:tc>
                <w:tcPr>
                  <w:tcW w:w="3798" w:type="dxa"/>
                  <w:shd w:val="clear" w:color="auto" w:fill="FFFFFF"/>
                  <w:vAlign w:val="center"/>
                </w:tcPr>
                <w:p w:rsidR="00442CB1" w:rsidRPr="00997734" w:rsidRDefault="00442CB1" w:rsidP="00997734">
                  <w:pPr>
                    <w:tabs>
                      <w:tab w:val="left" w:pos="993"/>
                    </w:tabs>
                    <w:spacing w:line="276" w:lineRule="auto"/>
                    <w:contextualSpacing/>
                    <w:jc w:val="both"/>
                    <w:rPr>
                      <w:sz w:val="22"/>
                      <w:szCs w:val="22"/>
                      <w:lang w:val="sr-Cyrl-CS"/>
                    </w:rPr>
                  </w:pPr>
                  <w:r w:rsidRPr="00997734">
                    <w:rPr>
                      <w:sz w:val="22"/>
                      <w:szCs w:val="22"/>
                      <w:lang w:val="sr-Cyrl-CS"/>
                    </w:rPr>
                    <w:t>дана од дана закључења уговора</w:t>
                  </w:r>
                  <w:r w:rsidR="000C4823">
                    <w:rPr>
                      <w:sz w:val="22"/>
                      <w:szCs w:val="22"/>
                      <w:lang w:val="sr-Cyrl-CS"/>
                    </w:rPr>
                    <w:t xml:space="preserve"> (напомена: најдуже у року од 45 дана)</w:t>
                  </w:r>
                </w:p>
              </w:tc>
            </w:tr>
            <w:tr w:rsidR="00442CB1" w:rsidRPr="00997734" w:rsidTr="00997734">
              <w:trPr>
                <w:trHeight w:val="593"/>
              </w:trPr>
              <w:tc>
                <w:tcPr>
                  <w:tcW w:w="3431" w:type="dxa"/>
                  <w:shd w:val="clear" w:color="auto" w:fill="FFFFFF"/>
                  <w:vAlign w:val="center"/>
                </w:tcPr>
                <w:p w:rsidR="00442CB1" w:rsidRPr="00997734" w:rsidRDefault="00442CB1" w:rsidP="00442CB1">
                  <w:pPr>
                    <w:rPr>
                      <w:bCs/>
                      <w:sz w:val="22"/>
                      <w:szCs w:val="22"/>
                      <w:lang w:val="sr-Cyrl-CS"/>
                    </w:rPr>
                  </w:pPr>
                  <w:r w:rsidRPr="00997734">
                    <w:rPr>
                      <w:bCs/>
                      <w:sz w:val="22"/>
                      <w:szCs w:val="22"/>
                      <w:lang w:val="en-GB"/>
                    </w:rPr>
                    <w:t>Гарантни рок</w:t>
                  </w:r>
                  <w:r w:rsidR="00DB1693" w:rsidRPr="00997734">
                    <w:rPr>
                      <w:bCs/>
                      <w:sz w:val="22"/>
                      <w:szCs w:val="22"/>
                      <w:lang w:val="sr-Cyrl-CS"/>
                    </w:rPr>
                    <w:t xml:space="preserve"> за додатну опрему</w:t>
                  </w:r>
                </w:p>
              </w:tc>
              <w:tc>
                <w:tcPr>
                  <w:tcW w:w="1843" w:type="dxa"/>
                  <w:tcBorders>
                    <w:bottom w:val="single" w:sz="4" w:space="0" w:color="auto"/>
                  </w:tcBorders>
                  <w:shd w:val="clear" w:color="auto" w:fill="EEECE1"/>
                  <w:vAlign w:val="center"/>
                </w:tcPr>
                <w:p w:rsidR="00442CB1" w:rsidRPr="00997734" w:rsidRDefault="00442CB1" w:rsidP="00442CB1">
                  <w:pPr>
                    <w:tabs>
                      <w:tab w:val="left" w:pos="993"/>
                    </w:tabs>
                    <w:spacing w:line="276" w:lineRule="auto"/>
                    <w:contextualSpacing/>
                    <w:jc w:val="both"/>
                    <w:rPr>
                      <w:sz w:val="22"/>
                      <w:szCs w:val="22"/>
                      <w:lang w:val="sr-Cyrl-CS"/>
                    </w:rPr>
                  </w:pPr>
                </w:p>
              </w:tc>
              <w:tc>
                <w:tcPr>
                  <w:tcW w:w="3798" w:type="dxa"/>
                  <w:shd w:val="clear" w:color="auto" w:fill="FFFFFF"/>
                  <w:vAlign w:val="center"/>
                </w:tcPr>
                <w:p w:rsidR="00442CB1" w:rsidRPr="000C4823" w:rsidRDefault="00442CB1" w:rsidP="00997734">
                  <w:pPr>
                    <w:tabs>
                      <w:tab w:val="left" w:pos="993"/>
                    </w:tabs>
                    <w:spacing w:line="276" w:lineRule="auto"/>
                    <w:contextualSpacing/>
                    <w:jc w:val="both"/>
                    <w:rPr>
                      <w:sz w:val="22"/>
                      <w:szCs w:val="22"/>
                      <w:lang w:val="sr-Cyrl-CS"/>
                    </w:rPr>
                  </w:pPr>
                  <w:r w:rsidRPr="00997734">
                    <w:rPr>
                      <w:sz w:val="22"/>
                      <w:szCs w:val="22"/>
                      <w:lang w:val="sr-Cyrl-CS"/>
                    </w:rPr>
                    <w:t xml:space="preserve">дана од дана </w:t>
                  </w:r>
                  <w:r w:rsidR="000C4823">
                    <w:rPr>
                      <w:sz w:val="22"/>
                      <w:szCs w:val="22"/>
                      <w:lang w:val="en-GB"/>
                    </w:rPr>
                    <w:t>квалитативног при</w:t>
                  </w:r>
                  <w:r w:rsidRPr="00997734">
                    <w:rPr>
                      <w:sz w:val="22"/>
                      <w:szCs w:val="22"/>
                      <w:lang w:val="en-GB"/>
                    </w:rPr>
                    <w:t>ј</w:t>
                  </w:r>
                  <w:r w:rsidR="000C4823">
                    <w:rPr>
                      <w:sz w:val="22"/>
                      <w:szCs w:val="22"/>
                      <w:lang w:val="sr-Cyrl-CS"/>
                    </w:rPr>
                    <w:t>е</w:t>
                  </w:r>
                  <w:r w:rsidRPr="00997734">
                    <w:rPr>
                      <w:sz w:val="22"/>
                      <w:szCs w:val="22"/>
                      <w:lang w:val="en-GB"/>
                    </w:rPr>
                    <w:t>ма</w:t>
                  </w:r>
                  <w:r w:rsidR="000C4823">
                    <w:rPr>
                      <w:sz w:val="22"/>
                      <w:szCs w:val="22"/>
                      <w:lang w:val="sr-Cyrl-CS"/>
                    </w:rPr>
                    <w:t xml:space="preserve"> (напомена: најмање две године од </w:t>
                  </w:r>
                  <w:r w:rsidR="000C4823" w:rsidRPr="00997734">
                    <w:rPr>
                      <w:sz w:val="22"/>
                      <w:szCs w:val="22"/>
                      <w:lang w:val="sr-Cyrl-CS"/>
                    </w:rPr>
                    <w:t xml:space="preserve">дана </w:t>
                  </w:r>
                  <w:r w:rsidR="000C4823">
                    <w:rPr>
                      <w:sz w:val="22"/>
                      <w:szCs w:val="22"/>
                      <w:lang w:val="en-GB"/>
                    </w:rPr>
                    <w:t>квалитативног при</w:t>
                  </w:r>
                  <w:r w:rsidR="000C4823" w:rsidRPr="00997734">
                    <w:rPr>
                      <w:sz w:val="22"/>
                      <w:szCs w:val="22"/>
                      <w:lang w:val="en-GB"/>
                    </w:rPr>
                    <w:t>ј</w:t>
                  </w:r>
                  <w:r w:rsidR="000C4823">
                    <w:rPr>
                      <w:sz w:val="22"/>
                      <w:szCs w:val="22"/>
                      <w:lang w:val="sr-Cyrl-CS"/>
                    </w:rPr>
                    <w:t>е</w:t>
                  </w:r>
                  <w:r w:rsidR="000C4823" w:rsidRPr="00997734">
                    <w:rPr>
                      <w:sz w:val="22"/>
                      <w:szCs w:val="22"/>
                      <w:lang w:val="en-GB"/>
                    </w:rPr>
                    <w:t>ма</w:t>
                  </w:r>
                  <w:r w:rsidR="000C4823">
                    <w:rPr>
                      <w:sz w:val="22"/>
                      <w:szCs w:val="22"/>
                      <w:lang w:val="sr-Cyrl-CS"/>
                    </w:rPr>
                    <w:t>)</w:t>
                  </w:r>
                </w:p>
              </w:tc>
            </w:tr>
            <w:tr w:rsidR="00442CB1" w:rsidRPr="00997734" w:rsidTr="00997734">
              <w:trPr>
                <w:trHeight w:val="737"/>
              </w:trPr>
              <w:tc>
                <w:tcPr>
                  <w:tcW w:w="3431" w:type="dxa"/>
                  <w:shd w:val="clear" w:color="auto" w:fill="FFFFFF"/>
                  <w:vAlign w:val="center"/>
                </w:tcPr>
                <w:p w:rsidR="00442CB1" w:rsidRPr="00997734" w:rsidRDefault="00442CB1" w:rsidP="00442CB1">
                  <w:pPr>
                    <w:rPr>
                      <w:bCs/>
                      <w:sz w:val="22"/>
                      <w:szCs w:val="22"/>
                      <w:lang w:val="sr-Cyrl-CS"/>
                    </w:rPr>
                  </w:pPr>
                  <w:r w:rsidRPr="00997734">
                    <w:rPr>
                      <w:bCs/>
                      <w:sz w:val="22"/>
                      <w:szCs w:val="22"/>
                    </w:rPr>
                    <w:t>Начин и рок плаћања</w:t>
                  </w:r>
                  <w:r w:rsidR="00D20F5B" w:rsidRPr="00997734">
                    <w:rPr>
                      <w:bCs/>
                      <w:sz w:val="22"/>
                      <w:szCs w:val="22"/>
                      <w:lang w:val="sr-Cyrl-CS"/>
                    </w:rPr>
                    <w:t xml:space="preserve"> услуге обезбеђења</w:t>
                  </w:r>
                </w:p>
              </w:tc>
              <w:tc>
                <w:tcPr>
                  <w:tcW w:w="1843" w:type="dxa"/>
                  <w:tcBorders>
                    <w:tl2br w:val="single" w:sz="4" w:space="0" w:color="auto"/>
                    <w:tr2bl w:val="single" w:sz="4" w:space="0" w:color="auto"/>
                  </w:tcBorders>
                  <w:shd w:val="clear" w:color="auto" w:fill="EEECE1" w:themeFill="background2"/>
                  <w:vAlign w:val="center"/>
                </w:tcPr>
                <w:p w:rsidR="00442CB1" w:rsidRPr="00997734" w:rsidRDefault="00442CB1" w:rsidP="00442CB1">
                  <w:pPr>
                    <w:tabs>
                      <w:tab w:val="left" w:pos="993"/>
                    </w:tabs>
                    <w:spacing w:line="276" w:lineRule="auto"/>
                    <w:contextualSpacing/>
                    <w:jc w:val="both"/>
                    <w:rPr>
                      <w:sz w:val="22"/>
                      <w:szCs w:val="22"/>
                      <w:lang w:val="sr-Cyrl-CS"/>
                    </w:rPr>
                  </w:pPr>
                </w:p>
              </w:tc>
              <w:tc>
                <w:tcPr>
                  <w:tcW w:w="3798" w:type="dxa"/>
                  <w:shd w:val="clear" w:color="auto" w:fill="FFFFFF"/>
                  <w:vAlign w:val="center"/>
                </w:tcPr>
                <w:p w:rsidR="00442CB1" w:rsidRPr="00997734" w:rsidRDefault="00D20F5B" w:rsidP="00997734">
                  <w:pPr>
                    <w:tabs>
                      <w:tab w:val="left" w:pos="993"/>
                    </w:tabs>
                    <w:spacing w:line="276" w:lineRule="auto"/>
                    <w:contextualSpacing/>
                    <w:jc w:val="both"/>
                    <w:rPr>
                      <w:sz w:val="22"/>
                      <w:szCs w:val="22"/>
                      <w:lang w:val="sr-Cyrl-CS"/>
                    </w:rPr>
                  </w:pPr>
                  <w:r w:rsidRPr="00997734">
                    <w:rPr>
                      <w:sz w:val="22"/>
                      <w:szCs w:val="22"/>
                    </w:rPr>
                    <w:t xml:space="preserve">месечно, најкасније </w:t>
                  </w:r>
                  <w:r w:rsidRPr="00997734">
                    <w:rPr>
                      <w:sz w:val="22"/>
                      <w:szCs w:val="22"/>
                      <w:lang w:val="sr-Cyrl-CS"/>
                    </w:rPr>
                    <w:t xml:space="preserve">у року од _____ дана од дана пријема фактуре </w:t>
                  </w:r>
                  <w:r w:rsidRPr="00997734">
                    <w:rPr>
                      <w:sz w:val="22"/>
                      <w:szCs w:val="22"/>
                    </w:rPr>
                    <w:t>за претходни месец и оверено</w:t>
                  </w:r>
                  <w:r w:rsidRPr="00997734">
                    <w:rPr>
                      <w:sz w:val="22"/>
                      <w:szCs w:val="22"/>
                      <w:lang w:val="sr-Cyrl-CS"/>
                    </w:rPr>
                    <w:t>г</w:t>
                  </w:r>
                  <w:r w:rsidRPr="00997734">
                    <w:rPr>
                      <w:sz w:val="22"/>
                      <w:szCs w:val="22"/>
                    </w:rPr>
                    <w:t xml:space="preserve"> извештаја о извршеним услугама</w:t>
                  </w:r>
                </w:p>
              </w:tc>
            </w:tr>
            <w:tr w:rsidR="00997734" w:rsidRPr="00DE7B88" w:rsidTr="00997734">
              <w:trPr>
                <w:trHeight w:val="737"/>
              </w:trPr>
              <w:tc>
                <w:tcPr>
                  <w:tcW w:w="3431" w:type="dxa"/>
                  <w:shd w:val="clear" w:color="auto" w:fill="FFFFFF"/>
                  <w:vAlign w:val="center"/>
                </w:tcPr>
                <w:p w:rsidR="00997734" w:rsidRPr="00997734" w:rsidRDefault="00997734" w:rsidP="00997734">
                  <w:pPr>
                    <w:rPr>
                      <w:bCs/>
                      <w:sz w:val="22"/>
                      <w:szCs w:val="22"/>
                      <w:lang w:val="sr-Cyrl-CS"/>
                    </w:rPr>
                  </w:pPr>
                  <w:r w:rsidRPr="00997734">
                    <w:rPr>
                      <w:bCs/>
                      <w:sz w:val="22"/>
                      <w:szCs w:val="22"/>
                    </w:rPr>
                    <w:t>Начин и рок плаћања</w:t>
                  </w:r>
                  <w:r w:rsidRPr="00997734">
                    <w:rPr>
                      <w:bCs/>
                      <w:sz w:val="22"/>
                      <w:szCs w:val="22"/>
                      <w:lang w:val="sr-Cyrl-CS"/>
                    </w:rPr>
                    <w:t xml:space="preserve"> додатне опреме</w:t>
                  </w:r>
                </w:p>
              </w:tc>
              <w:tc>
                <w:tcPr>
                  <w:tcW w:w="1843" w:type="dxa"/>
                  <w:tcBorders>
                    <w:tl2br w:val="single" w:sz="4" w:space="0" w:color="auto"/>
                    <w:tr2bl w:val="single" w:sz="4" w:space="0" w:color="auto"/>
                  </w:tcBorders>
                  <w:shd w:val="clear" w:color="auto" w:fill="EEECE1" w:themeFill="background2"/>
                  <w:vAlign w:val="center"/>
                </w:tcPr>
                <w:p w:rsidR="00997734" w:rsidRPr="00997734" w:rsidRDefault="00997734" w:rsidP="004A21EE">
                  <w:pPr>
                    <w:tabs>
                      <w:tab w:val="left" w:pos="993"/>
                    </w:tabs>
                    <w:spacing w:line="276" w:lineRule="auto"/>
                    <w:contextualSpacing/>
                    <w:jc w:val="both"/>
                    <w:rPr>
                      <w:sz w:val="22"/>
                      <w:szCs w:val="22"/>
                      <w:lang w:val="sr-Cyrl-CS"/>
                    </w:rPr>
                  </w:pPr>
                </w:p>
              </w:tc>
              <w:tc>
                <w:tcPr>
                  <w:tcW w:w="3798" w:type="dxa"/>
                  <w:shd w:val="clear" w:color="auto" w:fill="FFFFFF"/>
                  <w:vAlign w:val="center"/>
                </w:tcPr>
                <w:p w:rsidR="00997734" w:rsidRPr="00997734" w:rsidRDefault="00997734" w:rsidP="00997734">
                  <w:pPr>
                    <w:tabs>
                      <w:tab w:val="left" w:pos="993"/>
                    </w:tabs>
                    <w:spacing w:line="276" w:lineRule="auto"/>
                    <w:contextualSpacing/>
                    <w:jc w:val="both"/>
                    <w:rPr>
                      <w:sz w:val="22"/>
                      <w:szCs w:val="22"/>
                      <w:lang w:val="sr-Cyrl-CS"/>
                    </w:rPr>
                  </w:pPr>
                  <w:r w:rsidRPr="00997734">
                    <w:rPr>
                      <w:sz w:val="22"/>
                      <w:szCs w:val="22"/>
                      <w:lang w:val="sr-Cyrl-CS"/>
                    </w:rPr>
                    <w:t xml:space="preserve">у року од _____ дана од дана пријема фактуре </w:t>
                  </w:r>
                  <w:r w:rsidRPr="00997734">
                    <w:rPr>
                      <w:sz w:val="22"/>
                      <w:szCs w:val="22"/>
                    </w:rPr>
                    <w:t xml:space="preserve">за плаћање, а која не може бити испостављена пре извршеног </w:t>
                  </w:r>
                  <w:r w:rsidRPr="00997734">
                    <w:rPr>
                      <w:sz w:val="22"/>
                      <w:szCs w:val="22"/>
                      <w:lang w:val="sr-Cyrl-CS"/>
                    </w:rPr>
                    <w:t>квалитативног пријема додатне опреме</w:t>
                  </w:r>
                </w:p>
              </w:tc>
            </w:tr>
          </w:tbl>
          <w:p w:rsidR="00442CB1" w:rsidRPr="00074832" w:rsidRDefault="00442CB1" w:rsidP="00EA0C01">
            <w:pPr>
              <w:jc w:val="both"/>
              <w:rPr>
                <w:b/>
                <w:bCs/>
              </w:rPr>
            </w:pPr>
          </w:p>
        </w:tc>
      </w:tr>
    </w:tbl>
    <w:p w:rsidR="00442CB1" w:rsidRDefault="00442CB1" w:rsidP="00442CB1">
      <w:pPr>
        <w:ind w:left="360"/>
        <w:jc w:val="both"/>
        <w:rPr>
          <w:b/>
          <w:bCs/>
          <w:smallCaps/>
          <w:lang w:val="sr-Cyrl-CS"/>
        </w:rPr>
      </w:pPr>
    </w:p>
    <w:p w:rsidR="00442CB1" w:rsidRDefault="00442CB1" w:rsidP="00C94C7E">
      <w:pPr>
        <w:numPr>
          <w:ilvl w:val="0"/>
          <w:numId w:val="32"/>
        </w:numPr>
        <w:ind w:left="360"/>
        <w:jc w:val="both"/>
        <w:rPr>
          <w:b/>
          <w:bCs/>
          <w:smallCaps/>
          <w:lang w:val="sr-Cyrl-CS"/>
        </w:rPr>
      </w:pPr>
      <w:r w:rsidRPr="0070327E">
        <w:rPr>
          <w:b/>
          <w:bCs/>
          <w:lang w:val="sr-Cyrl-CS"/>
        </w:rPr>
        <w:t>Цена</w:t>
      </w:r>
      <w:r w:rsidRPr="0070327E">
        <w:rPr>
          <w:b/>
          <w:bCs/>
          <w:smallCaps/>
          <w:lang w:val="sr-Cyrl-CS"/>
        </w:rPr>
        <w:t>:</w:t>
      </w:r>
      <w:r>
        <w:rPr>
          <w:b/>
          <w:bCs/>
          <w:smallCaps/>
          <w:lang w:val="sr-Cyrl-CS"/>
        </w:rPr>
        <w:t xml:space="preserve"> </w:t>
      </w:r>
    </w:p>
    <w:p w:rsidR="00442CB1" w:rsidRPr="00112435" w:rsidRDefault="00442CB1" w:rsidP="00442CB1">
      <w:pPr>
        <w:jc w:val="both"/>
        <w:rPr>
          <w:b/>
          <w:bCs/>
          <w:smallCaps/>
          <w:lang w:val="sr-Cyrl-CS"/>
        </w:rPr>
      </w:pPr>
      <w:r w:rsidRPr="00112435">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442CB1" w:rsidRPr="0070327E" w:rsidTr="00442CB1">
        <w:trPr>
          <w:trHeight w:val="268"/>
        </w:trPr>
        <w:tc>
          <w:tcPr>
            <w:tcW w:w="9180" w:type="dxa"/>
            <w:tcBorders>
              <w:top w:val="nil"/>
              <w:left w:val="nil"/>
              <w:bottom w:val="nil"/>
              <w:right w:val="nil"/>
            </w:tcBorders>
          </w:tcPr>
          <w:p w:rsidR="00442CB1" w:rsidRDefault="00442CB1" w:rsidP="00442CB1">
            <w:pPr>
              <w:jc w:val="both"/>
              <w:rPr>
                <w:b/>
                <w:bCs/>
                <w:lang w:val="en-GB"/>
              </w:rPr>
            </w:pPr>
          </w:p>
          <w:p w:rsidR="00442CB1" w:rsidRPr="0070327E" w:rsidRDefault="00442CB1" w:rsidP="00442CB1">
            <w:pPr>
              <w:jc w:val="both"/>
              <w:rPr>
                <w:b/>
                <w:bCs/>
                <w:lang w:val="sr-Cyrl-CS"/>
              </w:rPr>
            </w:pPr>
            <w:r w:rsidRPr="0070327E">
              <w:rPr>
                <w:b/>
                <w:bCs/>
                <w:lang w:val="sr-Cyrl-CS"/>
              </w:rPr>
              <w:t xml:space="preserve">● </w:t>
            </w:r>
            <w:r>
              <w:rPr>
                <w:b/>
                <w:bCs/>
                <w:lang w:val="sr-Cyrl-CS"/>
              </w:rPr>
              <w:t>П</w:t>
            </w:r>
            <w:r w:rsidRPr="0070327E">
              <w:rPr>
                <w:b/>
                <w:bCs/>
                <w:lang w:val="sr-Cyrl-CS"/>
              </w:rPr>
              <w:t xml:space="preserve">онуђена цена </w:t>
            </w:r>
            <w:r>
              <w:rPr>
                <w:b/>
                <w:bCs/>
                <w:lang w:val="sr-Cyrl-CS"/>
              </w:rPr>
              <w:t xml:space="preserve">за </w:t>
            </w:r>
            <w:r>
              <w:rPr>
                <w:b/>
                <w:bCs/>
                <w:lang w:val="en-GB"/>
              </w:rPr>
              <w:t>додатну опрему</w:t>
            </w:r>
            <w:r>
              <w:rPr>
                <w:b/>
                <w:bCs/>
                <w:lang w:val="sr-Cyrl-CS"/>
              </w:rPr>
              <w:t xml:space="preserve">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____________</w:t>
            </w:r>
          </w:p>
          <w:p w:rsidR="00442CB1" w:rsidRDefault="00442CB1" w:rsidP="00442CB1">
            <w:pPr>
              <w:jc w:val="both"/>
              <w:rPr>
                <w:b/>
                <w:bCs/>
                <w:lang w:val="en-GB"/>
              </w:rPr>
            </w:pPr>
          </w:p>
          <w:p w:rsidR="00442CB1" w:rsidRPr="0070327E" w:rsidRDefault="00442CB1" w:rsidP="00442CB1">
            <w:pPr>
              <w:jc w:val="both"/>
              <w:rPr>
                <w:b/>
                <w:bCs/>
                <w:lang w:val="sr-Cyrl-CS"/>
              </w:rPr>
            </w:pPr>
            <w:r w:rsidRPr="0070327E">
              <w:rPr>
                <w:b/>
                <w:bCs/>
                <w:lang w:val="sr-Cyrl-CS"/>
              </w:rPr>
              <w:t xml:space="preserve">● </w:t>
            </w:r>
            <w:r>
              <w:rPr>
                <w:b/>
                <w:bCs/>
                <w:lang w:val="sr-Cyrl-CS"/>
              </w:rPr>
              <w:t>П</w:t>
            </w:r>
            <w:r w:rsidRPr="0070327E">
              <w:rPr>
                <w:b/>
                <w:bCs/>
                <w:lang w:val="sr-Cyrl-CS"/>
              </w:rPr>
              <w:t xml:space="preserve">онуђена цена </w:t>
            </w:r>
            <w:r>
              <w:rPr>
                <w:b/>
                <w:bCs/>
                <w:lang w:val="sr-Cyrl-CS"/>
              </w:rPr>
              <w:t xml:space="preserve">за </w:t>
            </w:r>
            <w:r>
              <w:rPr>
                <w:b/>
                <w:bCs/>
                <w:lang w:val="en-GB"/>
              </w:rPr>
              <w:t>додатну опрему</w:t>
            </w:r>
            <w:r>
              <w:rPr>
                <w:b/>
                <w:bCs/>
                <w:lang w:val="sr-Cyrl-CS"/>
              </w:rPr>
              <w:t xml:space="preserve"> </w:t>
            </w:r>
            <w:r>
              <w:rPr>
                <w:b/>
                <w:bCs/>
                <w:lang w:val="en-GB"/>
              </w:rPr>
              <w:t>са</w:t>
            </w:r>
            <w:r w:rsidRPr="0070327E">
              <w:rPr>
                <w:b/>
                <w:bCs/>
                <w:lang w:val="sr-Cyrl-CS"/>
              </w:rPr>
              <w:t xml:space="preserve">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____________</w:t>
            </w:r>
          </w:p>
        </w:tc>
      </w:tr>
      <w:tr w:rsidR="00442CB1" w:rsidRPr="0070327E" w:rsidTr="00442CB1">
        <w:trPr>
          <w:trHeight w:val="268"/>
        </w:trPr>
        <w:tc>
          <w:tcPr>
            <w:tcW w:w="9180" w:type="dxa"/>
            <w:tcBorders>
              <w:top w:val="nil"/>
              <w:left w:val="nil"/>
              <w:bottom w:val="nil"/>
              <w:right w:val="nil"/>
            </w:tcBorders>
          </w:tcPr>
          <w:p w:rsidR="00442CB1" w:rsidRDefault="00442CB1" w:rsidP="00442CB1">
            <w:pPr>
              <w:jc w:val="both"/>
              <w:rPr>
                <w:b/>
                <w:bCs/>
                <w:lang w:val="sr-Cyrl-CS"/>
              </w:rPr>
            </w:pPr>
          </w:p>
          <w:p w:rsidR="00442CB1" w:rsidRPr="0070327E" w:rsidRDefault="00442CB1" w:rsidP="00442CB1">
            <w:pPr>
              <w:jc w:val="both"/>
              <w:rPr>
                <w:b/>
                <w:bCs/>
                <w:lang w:val="sr-Cyrl-CS"/>
              </w:rPr>
            </w:pPr>
            <w:r w:rsidRPr="0070327E">
              <w:rPr>
                <w:b/>
                <w:bCs/>
                <w:lang w:val="sr-Cyrl-CS"/>
              </w:rPr>
              <w:t xml:space="preserve">● </w:t>
            </w:r>
            <w:r>
              <w:rPr>
                <w:b/>
                <w:bCs/>
                <w:lang w:val="sr-Cyrl-CS"/>
              </w:rPr>
              <w:t>П</w:t>
            </w:r>
            <w:r w:rsidRPr="0070327E">
              <w:rPr>
                <w:b/>
                <w:bCs/>
                <w:lang w:val="sr-Cyrl-CS"/>
              </w:rPr>
              <w:t xml:space="preserve">онуђена цена </w:t>
            </w:r>
            <w:r>
              <w:rPr>
                <w:b/>
                <w:bCs/>
                <w:lang w:val="sr-Cyrl-CS"/>
              </w:rPr>
              <w:t xml:space="preserve">за услугу обезбеђења на месечном нивоу </w:t>
            </w:r>
            <w:r w:rsidRPr="0070327E">
              <w:rPr>
                <w:b/>
                <w:bCs/>
                <w:lang w:val="sr-Cyrl-CS"/>
              </w:rPr>
              <w:t xml:space="preserve">без ПДВ: </w:t>
            </w:r>
            <w:r>
              <w:rPr>
                <w:b/>
                <w:bCs/>
                <w:shd w:val="clear" w:color="auto" w:fill="EEECE1"/>
                <w:lang w:val="sr-Cyrl-CS"/>
              </w:rPr>
              <w:t xml:space="preserve"> ______</w:t>
            </w:r>
            <w:r w:rsidRPr="0070327E">
              <w:rPr>
                <w:b/>
                <w:bCs/>
                <w:shd w:val="clear" w:color="auto" w:fill="EEECE1"/>
                <w:lang w:val="sr-Cyrl-CS"/>
              </w:rPr>
              <w:t>___</w:t>
            </w:r>
            <w:r>
              <w:rPr>
                <w:b/>
                <w:bCs/>
                <w:shd w:val="clear" w:color="auto" w:fill="EEECE1"/>
                <w:lang w:val="sr-Cyrl-CS"/>
              </w:rPr>
              <w:t>___</w:t>
            </w:r>
          </w:p>
          <w:p w:rsidR="00442CB1" w:rsidRDefault="00442CB1" w:rsidP="00442CB1">
            <w:pPr>
              <w:pStyle w:val="Heading1"/>
              <w:tabs>
                <w:tab w:val="left" w:pos="9072"/>
              </w:tabs>
              <w:ind w:right="120"/>
              <w:jc w:val="both"/>
              <w:rPr>
                <w:sz w:val="24"/>
                <w:lang w:val="sr-Cyrl-CS"/>
              </w:rPr>
            </w:pPr>
          </w:p>
          <w:p w:rsidR="00442CB1" w:rsidRPr="00B771D7" w:rsidRDefault="00442CB1" w:rsidP="00442CB1">
            <w:pPr>
              <w:jc w:val="both"/>
              <w:rPr>
                <w:b/>
                <w:bCs/>
                <w:lang w:val="sr-Cyrl-CS"/>
              </w:rPr>
            </w:pPr>
            <w:r w:rsidRPr="0070327E">
              <w:rPr>
                <w:b/>
                <w:bCs/>
                <w:lang w:val="sr-Cyrl-CS"/>
              </w:rPr>
              <w:t xml:space="preserve">● </w:t>
            </w:r>
            <w:r>
              <w:rPr>
                <w:b/>
                <w:bCs/>
                <w:lang w:val="sr-Cyrl-CS"/>
              </w:rPr>
              <w:t>П</w:t>
            </w:r>
            <w:r w:rsidRPr="0070327E">
              <w:rPr>
                <w:b/>
                <w:bCs/>
                <w:lang w:val="sr-Cyrl-CS"/>
              </w:rPr>
              <w:t xml:space="preserve">онуђена цена </w:t>
            </w:r>
            <w:r>
              <w:rPr>
                <w:b/>
                <w:bCs/>
                <w:lang w:val="sr-Cyrl-CS"/>
              </w:rPr>
              <w:t>за услугу обезбеђења на месечном нивоу са</w:t>
            </w:r>
            <w:r w:rsidRPr="0070327E">
              <w:rPr>
                <w:b/>
                <w:bCs/>
                <w:lang w:val="sr-Cyrl-CS"/>
              </w:rPr>
              <w:t xml:space="preserve"> ПДВ: </w:t>
            </w:r>
            <w:r>
              <w:rPr>
                <w:b/>
                <w:bCs/>
                <w:shd w:val="clear" w:color="auto" w:fill="EEECE1"/>
                <w:lang w:val="sr-Cyrl-CS"/>
              </w:rPr>
              <w:t xml:space="preserve"> ______</w:t>
            </w:r>
            <w:r w:rsidRPr="0070327E">
              <w:rPr>
                <w:b/>
                <w:bCs/>
                <w:shd w:val="clear" w:color="auto" w:fill="EEECE1"/>
                <w:lang w:val="sr-Cyrl-CS"/>
              </w:rPr>
              <w:t>___</w:t>
            </w:r>
            <w:r>
              <w:rPr>
                <w:b/>
                <w:bCs/>
                <w:shd w:val="clear" w:color="auto" w:fill="EEECE1"/>
                <w:lang w:val="sr-Cyrl-CS"/>
              </w:rPr>
              <w:t>___</w:t>
            </w:r>
          </w:p>
        </w:tc>
      </w:tr>
      <w:tr w:rsidR="00442CB1" w:rsidRPr="0070327E" w:rsidTr="00442CB1">
        <w:trPr>
          <w:trHeight w:val="268"/>
        </w:trPr>
        <w:tc>
          <w:tcPr>
            <w:tcW w:w="9180" w:type="dxa"/>
            <w:tcBorders>
              <w:top w:val="nil"/>
              <w:left w:val="nil"/>
              <w:bottom w:val="nil"/>
              <w:right w:val="nil"/>
            </w:tcBorders>
          </w:tcPr>
          <w:p w:rsidR="00442CB1" w:rsidRDefault="00442CB1" w:rsidP="00442CB1">
            <w:pPr>
              <w:jc w:val="both"/>
              <w:rPr>
                <w:b/>
                <w:bCs/>
                <w:lang w:val="sr-Cyrl-CS"/>
              </w:rPr>
            </w:pPr>
          </w:p>
          <w:p w:rsidR="00442CB1" w:rsidRPr="0070327E" w:rsidRDefault="00442CB1" w:rsidP="00442CB1">
            <w:pPr>
              <w:jc w:val="both"/>
              <w:rPr>
                <w:b/>
                <w:bCs/>
                <w:lang w:val="sr-Cyrl-CS"/>
              </w:rPr>
            </w:pPr>
            <w:r w:rsidRPr="0070327E">
              <w:rPr>
                <w:b/>
                <w:bCs/>
                <w:lang w:val="sr-Cyrl-CS"/>
              </w:rPr>
              <w:t xml:space="preserve">● Укупна понуђена цена </w:t>
            </w:r>
            <w:r>
              <w:rPr>
                <w:b/>
                <w:bCs/>
                <w:lang w:val="sr-Cyrl-CS"/>
              </w:rPr>
              <w:t xml:space="preserve">за период од </w:t>
            </w:r>
            <w:r>
              <w:rPr>
                <w:b/>
                <w:bCs/>
                <w:lang w:val="en-GB"/>
              </w:rPr>
              <w:t>две</w:t>
            </w:r>
            <w:r>
              <w:rPr>
                <w:b/>
                <w:bCs/>
                <w:lang w:val="sr-Cyrl-CS"/>
              </w:rPr>
              <w:t xml:space="preserve"> године </w:t>
            </w:r>
            <w:r w:rsidRPr="0070327E">
              <w:rPr>
                <w:b/>
                <w:bCs/>
                <w:lang w:val="sr-Cyrl-CS"/>
              </w:rPr>
              <w:t xml:space="preserve">без ПДВ: </w:t>
            </w:r>
            <w:r>
              <w:rPr>
                <w:b/>
                <w:bCs/>
                <w:shd w:val="clear" w:color="auto" w:fill="EEECE1"/>
                <w:lang w:val="sr-Cyrl-CS"/>
              </w:rPr>
              <w:t xml:space="preserve"> _______</w:t>
            </w:r>
            <w:r>
              <w:rPr>
                <w:b/>
                <w:bCs/>
                <w:shd w:val="clear" w:color="auto" w:fill="EEECE1"/>
              </w:rPr>
              <w:t>_</w:t>
            </w:r>
            <w:r w:rsidRPr="0070327E">
              <w:rPr>
                <w:b/>
                <w:bCs/>
                <w:shd w:val="clear" w:color="auto" w:fill="EEECE1"/>
                <w:lang w:val="sr-Cyrl-CS"/>
              </w:rPr>
              <w:t>____________</w:t>
            </w:r>
          </w:p>
          <w:p w:rsidR="00CB3D75" w:rsidRDefault="00CB3D75" w:rsidP="00442CB1">
            <w:pPr>
              <w:jc w:val="both"/>
              <w:rPr>
                <w:b/>
                <w:bCs/>
              </w:rPr>
            </w:pPr>
          </w:p>
          <w:p w:rsidR="00442CB1" w:rsidRDefault="00442CB1" w:rsidP="00442CB1">
            <w:pPr>
              <w:jc w:val="both"/>
              <w:rPr>
                <w:b/>
                <w:bCs/>
                <w:shd w:val="clear" w:color="auto" w:fill="EEECE1"/>
              </w:rPr>
            </w:pPr>
            <w:r w:rsidRPr="0070327E">
              <w:rPr>
                <w:b/>
                <w:bCs/>
                <w:lang w:val="sr-Cyrl-CS"/>
              </w:rPr>
              <w:t xml:space="preserve">● Укупна понуђена цена </w:t>
            </w:r>
            <w:r>
              <w:rPr>
                <w:b/>
                <w:bCs/>
                <w:lang w:val="sr-Cyrl-CS"/>
              </w:rPr>
              <w:t xml:space="preserve">за период од </w:t>
            </w:r>
            <w:r>
              <w:rPr>
                <w:b/>
                <w:bCs/>
                <w:lang w:val="en-GB"/>
              </w:rPr>
              <w:t>две</w:t>
            </w:r>
            <w:r>
              <w:rPr>
                <w:b/>
                <w:bCs/>
                <w:lang w:val="sr-Cyrl-CS"/>
              </w:rPr>
              <w:t xml:space="preserve"> године </w:t>
            </w:r>
            <w:r w:rsidRPr="0070327E">
              <w:rPr>
                <w:b/>
                <w:bCs/>
                <w:lang w:val="sr-Cyrl-CS"/>
              </w:rPr>
              <w:t xml:space="preserve">са ПДВ: </w:t>
            </w:r>
            <w:r w:rsidRPr="0070327E">
              <w:rPr>
                <w:b/>
                <w:bCs/>
                <w:shd w:val="clear" w:color="auto" w:fill="EEECE1"/>
                <w:lang w:val="sr-Cyrl-CS"/>
              </w:rPr>
              <w:t xml:space="preserve"> </w:t>
            </w:r>
            <w:r>
              <w:rPr>
                <w:b/>
                <w:bCs/>
                <w:shd w:val="clear" w:color="auto" w:fill="EEECE1"/>
                <w:lang w:val="sr-Cyrl-CS"/>
              </w:rPr>
              <w:t>______</w:t>
            </w:r>
            <w:r w:rsidRPr="0070327E">
              <w:rPr>
                <w:b/>
                <w:bCs/>
                <w:shd w:val="clear" w:color="auto" w:fill="EEECE1"/>
                <w:lang w:val="sr-Cyrl-CS"/>
              </w:rPr>
              <w:t>__</w:t>
            </w:r>
            <w:r>
              <w:rPr>
                <w:b/>
                <w:bCs/>
                <w:shd w:val="clear" w:color="auto" w:fill="EEECE1"/>
              </w:rPr>
              <w:t>____________</w:t>
            </w:r>
            <w:r w:rsidRPr="0070327E">
              <w:rPr>
                <w:b/>
                <w:bCs/>
                <w:shd w:val="clear" w:color="auto" w:fill="EEECE1"/>
                <w:lang w:val="sr-Cyrl-CS"/>
              </w:rPr>
              <w:t>_</w:t>
            </w:r>
          </w:p>
          <w:p w:rsidR="00442CB1" w:rsidRPr="0070327E" w:rsidRDefault="00442CB1" w:rsidP="00442CB1">
            <w:pPr>
              <w:jc w:val="both"/>
              <w:rPr>
                <w:b/>
                <w:bCs/>
                <w:lang w:val="sr-Cyrl-CS"/>
              </w:rPr>
            </w:pPr>
          </w:p>
        </w:tc>
      </w:tr>
    </w:tbl>
    <w:p w:rsidR="00DB1693" w:rsidRPr="00DB1693" w:rsidRDefault="00442CB1" w:rsidP="00C94C7E">
      <w:pPr>
        <w:pStyle w:val="Heading1"/>
        <w:numPr>
          <w:ilvl w:val="0"/>
          <w:numId w:val="32"/>
        </w:numPr>
        <w:tabs>
          <w:tab w:val="left" w:pos="284"/>
        </w:tabs>
        <w:ind w:left="0" w:firstLine="0"/>
        <w:jc w:val="both"/>
        <w:rPr>
          <w:b w:val="0"/>
          <w:bCs w:val="0"/>
          <w:sz w:val="24"/>
          <w:shd w:val="clear" w:color="auto" w:fill="EEECE1"/>
          <w:lang w:val="sr-Cyrl-CS"/>
        </w:rPr>
      </w:pPr>
      <w:r w:rsidRPr="00DB1693">
        <w:rPr>
          <w:sz w:val="24"/>
          <w:lang w:val="sr-Cyrl-CS"/>
        </w:rPr>
        <w:t xml:space="preserve">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 </w:t>
      </w:r>
    </w:p>
    <w:p w:rsidR="00BB3D98" w:rsidRPr="00DB1693" w:rsidRDefault="00BB3D98" w:rsidP="00BB3D98">
      <w:pPr>
        <w:pStyle w:val="Heading1"/>
        <w:rPr>
          <w:sz w:val="24"/>
          <w:lang w:val="sr-Cyrl-CS"/>
        </w:rPr>
      </w:pPr>
      <w:r w:rsidRPr="00DB1693">
        <w:rPr>
          <w:b w:val="0"/>
          <w:bCs w:val="0"/>
          <w:sz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Default="003F0DE1" w:rsidP="00BB3D98">
      <w:pPr>
        <w:rPr>
          <w:b/>
          <w:bCs/>
          <w:shd w:val="clear" w:color="auto" w:fill="EEECE1"/>
        </w:rPr>
      </w:pPr>
      <w:r w:rsidRPr="00DB1693">
        <w:rPr>
          <w:b/>
          <w:bCs/>
          <w:shd w:val="clear" w:color="auto" w:fill="EEECE1"/>
          <w:lang w:val="sr-Cyrl-CS"/>
        </w:rPr>
        <w:t>______________________________________________________________________________</w:t>
      </w:r>
    </w:p>
    <w:p w:rsidR="00CB3D75" w:rsidRPr="00CB3D75" w:rsidRDefault="00CB3D75" w:rsidP="00BB3D98">
      <w:pPr>
        <w:rPr>
          <w:b/>
          <w:bCs/>
          <w:shd w:val="clear" w:color="auto" w:fill="EEECE1"/>
        </w:rPr>
      </w:pPr>
    </w:p>
    <w:tbl>
      <w:tblPr>
        <w:tblW w:w="0" w:type="auto"/>
        <w:tblInd w:w="108" w:type="dxa"/>
        <w:tblLook w:val="04A0"/>
      </w:tblPr>
      <w:tblGrid>
        <w:gridCol w:w="4680"/>
        <w:gridCol w:w="4676"/>
      </w:tblGrid>
      <w:tr w:rsidR="00BB3D98" w:rsidRPr="00AA39A8" w:rsidTr="00074832">
        <w:tc>
          <w:tcPr>
            <w:tcW w:w="4680"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c>
          <w:tcPr>
            <w:tcW w:w="4676" w:type="dxa"/>
          </w:tcPr>
          <w:p w:rsidR="00BB3D98" w:rsidRPr="00AA39A8" w:rsidRDefault="00BB3D98" w:rsidP="00BB3D98">
            <w:pPr>
              <w:jc w:val="center"/>
              <w:rPr>
                <w:b/>
                <w:bCs/>
                <w:lang w:val="sr-Cyrl-CS"/>
              </w:rPr>
            </w:pPr>
          </w:p>
          <w:p w:rsidR="00BB3D98" w:rsidRPr="00AA39A8" w:rsidRDefault="00BB3D98" w:rsidP="00BB3D98">
            <w:pPr>
              <w:jc w:val="center"/>
              <w:rPr>
                <w:b/>
                <w:bCs/>
                <w:lang w:val="sr-Cyrl-CS"/>
              </w:rPr>
            </w:pPr>
            <w:r w:rsidRPr="00AA39A8">
              <w:rPr>
                <w:b/>
                <w:bCs/>
                <w:lang w:val="sr-Cyrl-CS"/>
              </w:rPr>
              <w:t xml:space="preserve">  ПОНУЂАЧ</w:t>
            </w:r>
          </w:p>
        </w:tc>
      </w:tr>
      <w:tr w:rsidR="00BB3D98" w:rsidRPr="00AA39A8" w:rsidTr="00074832">
        <w:tc>
          <w:tcPr>
            <w:tcW w:w="4680" w:type="dxa"/>
            <w:tcBorders>
              <w:top w:val="double" w:sz="4" w:space="0" w:color="auto"/>
            </w:tcBorders>
          </w:tcPr>
          <w:p w:rsidR="00BB3D98" w:rsidRPr="00AA39A8" w:rsidRDefault="00BB3D98" w:rsidP="00BB3D98">
            <w:pPr>
              <w:jc w:val="center"/>
              <w:rPr>
                <w:bCs/>
                <w:sz w:val="20"/>
                <w:szCs w:val="20"/>
                <w:lang w:val="sr-Cyrl-CS"/>
              </w:rPr>
            </w:pPr>
            <w:r w:rsidRPr="00AA39A8">
              <w:rPr>
                <w:bCs/>
                <w:sz w:val="20"/>
                <w:szCs w:val="20"/>
                <w:lang w:val="sr-Cyrl-CS"/>
              </w:rPr>
              <w:t>(Место и датум)</w:t>
            </w:r>
          </w:p>
        </w:tc>
        <w:tc>
          <w:tcPr>
            <w:tcW w:w="4676" w:type="dxa"/>
          </w:tcPr>
          <w:p w:rsidR="00BB3D98" w:rsidRPr="00AA39A8" w:rsidRDefault="00BB3D98" w:rsidP="00BB3D98">
            <w:pPr>
              <w:jc w:val="both"/>
              <w:rPr>
                <w:b/>
                <w:bCs/>
                <w:lang w:val="sr-Cyrl-CS"/>
              </w:rPr>
            </w:pPr>
          </w:p>
        </w:tc>
      </w:tr>
      <w:tr w:rsidR="00BB3D98" w:rsidRPr="00AA39A8" w:rsidTr="00074832">
        <w:tc>
          <w:tcPr>
            <w:tcW w:w="4680" w:type="dxa"/>
          </w:tcPr>
          <w:p w:rsidR="00BB3D98" w:rsidRPr="00AA39A8" w:rsidRDefault="00BB3D98" w:rsidP="00BB3D98">
            <w:pPr>
              <w:jc w:val="both"/>
              <w:rPr>
                <w:b/>
                <w:bCs/>
                <w:lang w:val="sr-Cyrl-CS"/>
              </w:rPr>
            </w:pPr>
          </w:p>
        </w:tc>
        <w:tc>
          <w:tcPr>
            <w:tcW w:w="4676"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r>
    </w:tbl>
    <w:p w:rsidR="00BB3D98" w:rsidRPr="00AA39A8" w:rsidRDefault="00BB3D98" w:rsidP="00BB3D98">
      <w:pPr>
        <w:jc w:val="both"/>
        <w:rPr>
          <w:bCs/>
          <w:sz w:val="20"/>
          <w:szCs w:val="20"/>
          <w:lang w:val="sr-Cyrl-CS"/>
        </w:rPr>
      </w:pP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00DB1693">
        <w:rPr>
          <w:bCs/>
          <w:sz w:val="20"/>
          <w:szCs w:val="20"/>
          <w:lang w:val="sr-Cyrl-CS"/>
        </w:rPr>
        <w:t xml:space="preserve">    </w:t>
      </w:r>
      <w:r w:rsidR="00BD0F5B">
        <w:rPr>
          <w:bCs/>
          <w:sz w:val="20"/>
          <w:szCs w:val="20"/>
          <w:lang w:val="sr-Cyrl-CS"/>
        </w:rPr>
        <w:t xml:space="preserve"> </w:t>
      </w:r>
      <w:r w:rsidR="00BD0F5B" w:rsidRPr="0070327E">
        <w:rPr>
          <w:bCs/>
          <w:sz w:val="20"/>
          <w:szCs w:val="20"/>
          <w:lang w:val="sr-Cyrl-CS"/>
        </w:rPr>
        <w:t>(потпис</w:t>
      </w:r>
      <w:r w:rsidR="00BD0F5B" w:rsidRPr="0070327E">
        <w:rPr>
          <w:bCs/>
          <w:sz w:val="20"/>
          <w:szCs w:val="20"/>
        </w:rPr>
        <w:t xml:space="preserve"> овлашћеног лица</w:t>
      </w:r>
      <w:r w:rsidR="00BD0F5B" w:rsidRPr="0070327E">
        <w:rPr>
          <w:bCs/>
          <w:sz w:val="20"/>
          <w:szCs w:val="20"/>
          <w:lang w:val="sr-Cyrl-CS"/>
        </w:rPr>
        <w:t>)</w:t>
      </w: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B3D98" w:rsidRPr="004276C4" w:rsidTr="00BB3D98">
        <w:tc>
          <w:tcPr>
            <w:tcW w:w="9243" w:type="dxa"/>
            <w:tcBorders>
              <w:top w:val="nil"/>
              <w:left w:val="nil"/>
              <w:bottom w:val="nil"/>
              <w:right w:val="nil"/>
            </w:tcBorders>
            <w:shd w:val="clear" w:color="auto" w:fill="DDD9C3"/>
          </w:tcPr>
          <w:p w:rsidR="00BB3D98" w:rsidRPr="0070327E" w:rsidRDefault="00CB3D75" w:rsidP="00CB3D75">
            <w:pPr>
              <w:jc w:val="center"/>
              <w:rPr>
                <w:b/>
                <w:sz w:val="28"/>
                <w:szCs w:val="28"/>
              </w:rPr>
            </w:pPr>
            <w:r>
              <w:rPr>
                <w:sz w:val="28"/>
                <w:szCs w:val="28"/>
              </w:rPr>
              <w:lastRenderedPageBreak/>
              <w:tab/>
            </w:r>
            <w:r w:rsidR="00BB3D98" w:rsidRPr="004276C4">
              <w:rPr>
                <w:u w:val="single"/>
                <w:lang w:val="sr-Cyrl-CS"/>
              </w:rPr>
              <w:br w:type="page"/>
            </w:r>
            <w:r w:rsidR="00BB3D98" w:rsidRPr="004276C4">
              <w:rPr>
                <w:b/>
                <w:sz w:val="28"/>
                <w:szCs w:val="28"/>
                <w:lang w:val="sr-Cyrl-CS"/>
              </w:rPr>
              <w:t>ОДЕЉАК V</w:t>
            </w:r>
            <w:r w:rsidR="00BB3D98">
              <w:rPr>
                <w:b/>
                <w:sz w:val="28"/>
                <w:szCs w:val="28"/>
              </w:rPr>
              <w:t>I</w:t>
            </w:r>
          </w:p>
        </w:tc>
      </w:tr>
    </w:tbl>
    <w:p w:rsidR="00BB3D98" w:rsidRPr="004276C4" w:rsidRDefault="00BB3D98" w:rsidP="00BB3D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D2FFE" w:rsidRDefault="003D2FFE" w:rsidP="00BD0F5B">
      <w:pPr>
        <w:pStyle w:val="ListParagraph"/>
        <w:spacing w:after="0"/>
        <w:ind w:left="0"/>
        <w:jc w:val="center"/>
        <w:rPr>
          <w:rFonts w:ascii="Times New Roman" w:hAnsi="Times New Roman"/>
          <w:b/>
          <w:sz w:val="28"/>
          <w:szCs w:val="28"/>
          <w:lang w:val="sr-Cyrl-CS"/>
        </w:rPr>
      </w:pPr>
    </w:p>
    <w:p w:rsidR="00BD0F5B" w:rsidRPr="003D2FFE" w:rsidRDefault="00BD0F5B" w:rsidP="003D2FFE">
      <w:pPr>
        <w:pStyle w:val="ListParagraph"/>
        <w:spacing w:after="0"/>
        <w:ind w:left="0"/>
        <w:jc w:val="center"/>
        <w:rPr>
          <w:rFonts w:ascii="Times New Roman" w:hAnsi="Times New Roman"/>
          <w:b/>
          <w:sz w:val="28"/>
          <w:szCs w:val="28"/>
          <w:lang w:val="sr-Cyrl-CS"/>
        </w:rPr>
      </w:pPr>
      <w:r w:rsidRPr="00AA39A8">
        <w:rPr>
          <w:rFonts w:ascii="Times New Roman" w:hAnsi="Times New Roman"/>
          <w:b/>
          <w:sz w:val="28"/>
          <w:szCs w:val="28"/>
          <w:lang w:val="sr-Cyrl-CS"/>
        </w:rPr>
        <w:t>ОБРАЗАЦ СТРУКТУРЕ ЦЕНА</w:t>
      </w:r>
    </w:p>
    <w:p w:rsidR="00BD0F5B" w:rsidRPr="00AA39A8" w:rsidRDefault="00BD0F5B" w:rsidP="00BD0F5B">
      <w:pPr>
        <w:pStyle w:val="Header"/>
        <w:tabs>
          <w:tab w:val="left" w:pos="720"/>
          <w:tab w:val="left" w:pos="7032"/>
        </w:tabs>
        <w:rPr>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6240"/>
        <w:gridCol w:w="1396"/>
        <w:gridCol w:w="1394"/>
      </w:tblGrid>
      <w:tr w:rsidR="00C67646" w:rsidRPr="00C03E81" w:rsidTr="00C67646">
        <w:tc>
          <w:tcPr>
            <w:tcW w:w="285" w:type="pct"/>
          </w:tcPr>
          <w:p w:rsidR="00C67646" w:rsidRPr="00C03E81" w:rsidRDefault="00C67646" w:rsidP="00750756">
            <w:pPr>
              <w:rPr>
                <w:sz w:val="22"/>
                <w:szCs w:val="22"/>
                <w:lang w:val="sr-Cyrl-CS"/>
              </w:rPr>
            </w:pPr>
          </w:p>
        </w:tc>
        <w:tc>
          <w:tcPr>
            <w:tcW w:w="3258" w:type="pct"/>
            <w:vAlign w:val="center"/>
          </w:tcPr>
          <w:p w:rsidR="00C67646" w:rsidRPr="00C03E81" w:rsidRDefault="00C67646" w:rsidP="00750756">
            <w:pPr>
              <w:jc w:val="center"/>
              <w:rPr>
                <w:sz w:val="22"/>
                <w:szCs w:val="22"/>
                <w:lang w:val="sr-Cyrl-CS"/>
              </w:rPr>
            </w:pPr>
            <w:r w:rsidRPr="00C03E81">
              <w:rPr>
                <w:sz w:val="22"/>
                <w:szCs w:val="22"/>
                <w:lang w:val="sr-Cyrl-CS"/>
              </w:rPr>
              <w:t>Назив ставке</w:t>
            </w:r>
          </w:p>
        </w:tc>
        <w:tc>
          <w:tcPr>
            <w:tcW w:w="729" w:type="pct"/>
            <w:vAlign w:val="center"/>
          </w:tcPr>
          <w:p w:rsidR="00C67646" w:rsidRPr="00C03E81" w:rsidRDefault="00C67646" w:rsidP="00750756">
            <w:pPr>
              <w:jc w:val="center"/>
              <w:rPr>
                <w:sz w:val="22"/>
                <w:szCs w:val="22"/>
                <w:lang w:val="sr-Cyrl-CS"/>
              </w:rPr>
            </w:pPr>
            <w:r w:rsidRPr="00C03E81">
              <w:rPr>
                <w:sz w:val="22"/>
                <w:szCs w:val="22"/>
                <w:lang w:val="sr-Cyrl-CS"/>
              </w:rPr>
              <w:t>Цена без ПДВ</w:t>
            </w:r>
          </w:p>
          <w:p w:rsidR="00C67646" w:rsidRPr="00C03E81" w:rsidRDefault="00C67646" w:rsidP="00750756">
            <w:pPr>
              <w:jc w:val="center"/>
              <w:rPr>
                <w:sz w:val="22"/>
                <w:szCs w:val="22"/>
                <w:lang w:val="sr-Cyrl-CS"/>
              </w:rPr>
            </w:pPr>
            <w:r w:rsidRPr="00C03E81">
              <w:rPr>
                <w:sz w:val="22"/>
                <w:szCs w:val="22"/>
                <w:lang w:val="sr-Cyrl-CS"/>
              </w:rPr>
              <w:t>(навести валуту)</w:t>
            </w:r>
          </w:p>
        </w:tc>
        <w:tc>
          <w:tcPr>
            <w:tcW w:w="728" w:type="pct"/>
          </w:tcPr>
          <w:p w:rsidR="00C67646" w:rsidRPr="00C03E81" w:rsidRDefault="00C67646" w:rsidP="00C67646">
            <w:pPr>
              <w:jc w:val="center"/>
              <w:rPr>
                <w:sz w:val="22"/>
                <w:szCs w:val="22"/>
                <w:lang w:val="sr-Cyrl-CS"/>
              </w:rPr>
            </w:pPr>
            <w:r w:rsidRPr="00C03E81">
              <w:rPr>
                <w:sz w:val="22"/>
                <w:szCs w:val="22"/>
                <w:lang w:val="sr-Cyrl-CS"/>
              </w:rPr>
              <w:t>Цена са ПДВ</w:t>
            </w:r>
          </w:p>
          <w:p w:rsidR="00C67646" w:rsidRPr="00C03E81" w:rsidRDefault="00C67646" w:rsidP="00C67646">
            <w:pPr>
              <w:jc w:val="center"/>
              <w:rPr>
                <w:sz w:val="22"/>
                <w:szCs w:val="22"/>
                <w:lang w:val="sr-Cyrl-CS"/>
              </w:rPr>
            </w:pPr>
            <w:r w:rsidRPr="00C03E81">
              <w:rPr>
                <w:sz w:val="22"/>
                <w:szCs w:val="22"/>
                <w:lang w:val="sr-Cyrl-CS"/>
              </w:rPr>
              <w:t>(навести валуту)</w:t>
            </w: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1.</w:t>
            </w:r>
          </w:p>
        </w:tc>
        <w:tc>
          <w:tcPr>
            <w:tcW w:w="3258" w:type="pct"/>
            <w:vAlign w:val="center"/>
          </w:tcPr>
          <w:p w:rsidR="00C67646" w:rsidRPr="00C03E81" w:rsidRDefault="00C67646" w:rsidP="00750756">
            <w:pPr>
              <w:rPr>
                <w:b/>
                <w:bCs/>
                <w:iCs/>
                <w:sz w:val="22"/>
                <w:szCs w:val="22"/>
                <w:lang w:val="sr-Cyrl-CS"/>
              </w:rPr>
            </w:pPr>
            <w:r w:rsidRPr="00C03E81">
              <w:rPr>
                <w:b/>
                <w:bCs/>
                <w:iCs/>
                <w:sz w:val="22"/>
                <w:szCs w:val="22"/>
                <w:lang w:val="sr-Cyrl-CS"/>
              </w:rPr>
              <w:t xml:space="preserve">Укупна цена </w:t>
            </w:r>
            <w:r w:rsidR="00EA0C01" w:rsidRPr="00C03E81">
              <w:rPr>
                <w:b/>
                <w:bCs/>
                <w:iCs/>
                <w:sz w:val="22"/>
                <w:szCs w:val="22"/>
              </w:rPr>
              <w:t xml:space="preserve">услуге </w:t>
            </w:r>
            <w:r w:rsidR="00EA0C01" w:rsidRPr="00C03E81">
              <w:rPr>
                <w:b/>
                <w:bCs/>
                <w:iCs/>
                <w:sz w:val="22"/>
                <w:szCs w:val="22"/>
                <w:lang w:val="sr-Cyrl-CS"/>
              </w:rPr>
              <w:t>ф</w:t>
            </w:r>
            <w:r w:rsidRPr="00C03E81">
              <w:rPr>
                <w:b/>
                <w:bCs/>
                <w:iCs/>
                <w:sz w:val="22"/>
                <w:szCs w:val="22"/>
                <w:lang w:val="sr-Cyrl-CS"/>
              </w:rPr>
              <w:t>изичко-техничког обезбеђења за четири локације за период од 24 месеца</w:t>
            </w:r>
          </w:p>
          <w:p w:rsidR="00C67646" w:rsidRPr="00C03E81" w:rsidRDefault="00C67646" w:rsidP="00F05AB0">
            <w:pPr>
              <w:rPr>
                <w:sz w:val="22"/>
                <w:szCs w:val="22"/>
                <w:lang w:val="sr-Latn-CS"/>
              </w:rPr>
            </w:pPr>
            <w:r w:rsidRPr="00C03E81">
              <w:rPr>
                <w:bCs/>
                <w:iCs/>
                <w:sz w:val="22"/>
                <w:szCs w:val="22"/>
                <w:lang w:val="sr-Cyrl-CS"/>
              </w:rPr>
              <w:t>(Сума ставки 1.1. до 1.4. помножена са 24)</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1.1.</w:t>
            </w:r>
          </w:p>
        </w:tc>
        <w:tc>
          <w:tcPr>
            <w:tcW w:w="3258" w:type="pct"/>
            <w:vAlign w:val="center"/>
          </w:tcPr>
          <w:p w:rsidR="00C67646" w:rsidRPr="00C03E81" w:rsidRDefault="00C67646" w:rsidP="00F05AB0">
            <w:pPr>
              <w:rPr>
                <w:bCs/>
                <w:iCs/>
                <w:sz w:val="22"/>
                <w:szCs w:val="22"/>
                <w:lang w:val="sr-Cyrl-CS"/>
              </w:rPr>
            </w:pPr>
            <w:r w:rsidRPr="00C03E81">
              <w:rPr>
                <w:bCs/>
                <w:iCs/>
                <w:sz w:val="22"/>
                <w:szCs w:val="22"/>
                <w:lang w:val="sr-Cyrl-CS"/>
              </w:rPr>
              <w:t>Месечна цена ФТО за локацију</w:t>
            </w:r>
            <w:r w:rsidRPr="00C03E81">
              <w:rPr>
                <w:rFonts w:eastAsia="Calibri"/>
                <w:sz w:val="22"/>
                <w:szCs w:val="22"/>
              </w:rPr>
              <w:t>„Станишић“</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rPr>
            </w:pPr>
            <w:r w:rsidRPr="00C03E81">
              <w:rPr>
                <w:bCs/>
                <w:iCs/>
                <w:sz w:val="22"/>
                <w:szCs w:val="22"/>
                <w:lang w:val="sr-Cyrl-CS"/>
              </w:rPr>
              <w:t>1.</w:t>
            </w:r>
            <w:r w:rsidRPr="00C03E81">
              <w:rPr>
                <w:bCs/>
                <w:iCs/>
                <w:sz w:val="22"/>
                <w:szCs w:val="22"/>
              </w:rPr>
              <w:t>2.</w:t>
            </w:r>
          </w:p>
        </w:tc>
        <w:tc>
          <w:tcPr>
            <w:tcW w:w="3258" w:type="pct"/>
            <w:vAlign w:val="center"/>
          </w:tcPr>
          <w:p w:rsidR="00C67646" w:rsidRPr="00C03E81" w:rsidRDefault="00C67646" w:rsidP="00F05AB0">
            <w:pPr>
              <w:rPr>
                <w:bCs/>
                <w:iCs/>
                <w:sz w:val="22"/>
                <w:szCs w:val="22"/>
                <w:lang w:val="sr-Cyrl-CS"/>
              </w:rPr>
            </w:pPr>
            <w:r w:rsidRPr="00C03E81">
              <w:rPr>
                <w:bCs/>
                <w:iCs/>
                <w:sz w:val="22"/>
                <w:szCs w:val="22"/>
                <w:lang w:val="sr-Cyrl-CS"/>
              </w:rPr>
              <w:t xml:space="preserve">Месечна цена ФТО за локацију </w:t>
            </w:r>
            <w:r w:rsidRPr="00C03E81">
              <w:rPr>
                <w:rFonts w:eastAsia="Calibri"/>
                <w:sz w:val="22"/>
                <w:szCs w:val="22"/>
              </w:rPr>
              <w:t>„Винцаид“</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1.3.</w:t>
            </w:r>
          </w:p>
        </w:tc>
        <w:tc>
          <w:tcPr>
            <w:tcW w:w="3258" w:type="pct"/>
            <w:vAlign w:val="center"/>
          </w:tcPr>
          <w:p w:rsidR="00C67646" w:rsidRPr="00C03E81" w:rsidRDefault="00C67646" w:rsidP="00F05AB0">
            <w:pPr>
              <w:rPr>
                <w:bCs/>
                <w:iCs/>
                <w:sz w:val="22"/>
                <w:szCs w:val="22"/>
                <w:lang w:val="sr-Cyrl-CS"/>
              </w:rPr>
            </w:pPr>
            <w:r w:rsidRPr="00C03E81">
              <w:rPr>
                <w:bCs/>
                <w:iCs/>
                <w:sz w:val="22"/>
                <w:szCs w:val="22"/>
                <w:lang w:val="sr-Cyrl-CS"/>
              </w:rPr>
              <w:t>Месечна цена ФТО за локацију</w:t>
            </w:r>
            <w:r w:rsidRPr="00C03E81">
              <w:rPr>
                <w:rFonts w:eastAsia="Calibri"/>
                <w:sz w:val="22"/>
                <w:szCs w:val="22"/>
              </w:rPr>
              <w:t>„Визић“</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1.4.</w:t>
            </w:r>
          </w:p>
        </w:tc>
        <w:tc>
          <w:tcPr>
            <w:tcW w:w="3258" w:type="pct"/>
            <w:vAlign w:val="center"/>
          </w:tcPr>
          <w:p w:rsidR="00C67646" w:rsidRPr="00C03E81" w:rsidRDefault="00C67646" w:rsidP="00F05AB0">
            <w:pPr>
              <w:rPr>
                <w:bCs/>
                <w:iCs/>
                <w:sz w:val="22"/>
                <w:szCs w:val="22"/>
                <w:lang w:val="sr-Cyrl-CS"/>
              </w:rPr>
            </w:pPr>
            <w:r w:rsidRPr="00C03E81">
              <w:rPr>
                <w:bCs/>
                <w:iCs/>
                <w:sz w:val="22"/>
                <w:szCs w:val="22"/>
                <w:lang w:val="sr-Cyrl-CS"/>
              </w:rPr>
              <w:t xml:space="preserve">Месечна цена ФТО за локацију </w:t>
            </w:r>
            <w:r w:rsidRPr="00C03E81">
              <w:rPr>
                <w:rFonts w:eastAsia="Calibri"/>
                <w:sz w:val="22"/>
                <w:szCs w:val="22"/>
              </w:rPr>
              <w:t>„Видојевица“</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rPr>
            </w:pPr>
            <w:r w:rsidRPr="00C03E81">
              <w:rPr>
                <w:bCs/>
                <w:iCs/>
                <w:sz w:val="22"/>
                <w:szCs w:val="22"/>
                <w:lang w:val="sr-Cyrl-CS"/>
              </w:rPr>
              <w:t>2</w:t>
            </w:r>
            <w:r w:rsidRPr="00C03E81">
              <w:rPr>
                <w:bCs/>
                <w:iCs/>
                <w:sz w:val="22"/>
                <w:szCs w:val="22"/>
              </w:rPr>
              <w:t>.</w:t>
            </w:r>
          </w:p>
        </w:tc>
        <w:tc>
          <w:tcPr>
            <w:tcW w:w="3258" w:type="pct"/>
            <w:vAlign w:val="center"/>
          </w:tcPr>
          <w:p w:rsidR="00C67646" w:rsidRPr="00C03E81" w:rsidRDefault="00C67646" w:rsidP="00750756">
            <w:pPr>
              <w:rPr>
                <w:b/>
                <w:bCs/>
                <w:iCs/>
                <w:sz w:val="22"/>
                <w:szCs w:val="22"/>
                <w:lang w:val="sr-Cyrl-CS"/>
              </w:rPr>
            </w:pPr>
            <w:r w:rsidRPr="00C03E81">
              <w:rPr>
                <w:b/>
                <w:bCs/>
                <w:iCs/>
                <w:sz w:val="22"/>
                <w:szCs w:val="22"/>
              </w:rPr>
              <w:t>Цена неопходне додатне опреме</w:t>
            </w:r>
            <w:r w:rsidRPr="00C03E81">
              <w:rPr>
                <w:b/>
                <w:bCs/>
                <w:iCs/>
                <w:sz w:val="22"/>
                <w:szCs w:val="22"/>
                <w:lang w:val="sr-Cyrl-CS"/>
              </w:rPr>
              <w:t xml:space="preserve"> за четири локације</w:t>
            </w:r>
          </w:p>
          <w:p w:rsidR="00C67646" w:rsidRPr="00C03E81" w:rsidRDefault="00C67646" w:rsidP="00F05AB0">
            <w:pPr>
              <w:rPr>
                <w:bCs/>
                <w:iCs/>
                <w:sz w:val="22"/>
                <w:szCs w:val="22"/>
                <w:lang w:val="sr-Cyrl-CS"/>
              </w:rPr>
            </w:pPr>
            <w:r w:rsidRPr="00C03E81">
              <w:rPr>
                <w:bCs/>
                <w:iCs/>
                <w:sz w:val="22"/>
                <w:szCs w:val="22"/>
                <w:lang w:val="sr-Cyrl-CS"/>
              </w:rPr>
              <w:t>(Сума ставки 2.1. до 2.5. помножена са 4)</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CE3CE5">
            <w:pPr>
              <w:jc w:val="center"/>
              <w:rPr>
                <w:bCs/>
                <w:iCs/>
                <w:sz w:val="22"/>
                <w:szCs w:val="22"/>
              </w:rPr>
            </w:pPr>
            <w:r w:rsidRPr="00C03E81">
              <w:rPr>
                <w:bCs/>
                <w:iCs/>
                <w:sz w:val="22"/>
                <w:szCs w:val="22"/>
                <w:lang w:val="sr-Cyrl-CS"/>
              </w:rPr>
              <w:t>2</w:t>
            </w:r>
            <w:r w:rsidRPr="00C03E81">
              <w:rPr>
                <w:bCs/>
                <w:iCs/>
                <w:sz w:val="22"/>
                <w:szCs w:val="22"/>
              </w:rPr>
              <w:t>.</w:t>
            </w:r>
            <w:r w:rsidR="00A974A4">
              <w:rPr>
                <w:bCs/>
                <w:iCs/>
                <w:sz w:val="22"/>
                <w:szCs w:val="22"/>
                <w:lang w:val="sr-Cyrl-CS"/>
              </w:rPr>
              <w:t>1</w:t>
            </w:r>
            <w:r w:rsidRPr="00C03E81">
              <w:rPr>
                <w:bCs/>
                <w:iCs/>
                <w:sz w:val="22"/>
                <w:szCs w:val="22"/>
              </w:rPr>
              <w:t>.</w:t>
            </w:r>
          </w:p>
        </w:tc>
        <w:tc>
          <w:tcPr>
            <w:tcW w:w="3258" w:type="pct"/>
            <w:vAlign w:val="center"/>
          </w:tcPr>
          <w:p w:rsidR="00C67646" w:rsidRPr="00C03E81" w:rsidRDefault="00C67646" w:rsidP="00750756">
            <w:pPr>
              <w:rPr>
                <w:bCs/>
                <w:iCs/>
                <w:sz w:val="22"/>
                <w:szCs w:val="22"/>
              </w:rPr>
            </w:pPr>
            <w:r w:rsidRPr="00C03E81">
              <w:rPr>
                <w:rFonts w:eastAsia="Calibri"/>
                <w:sz w:val="22"/>
                <w:szCs w:val="22"/>
              </w:rPr>
              <w:t>Мрежни звучник (</w:t>
            </w:r>
            <w:r w:rsidRPr="00C03E81">
              <w:rPr>
                <w:rFonts w:eastAsia="Calibri"/>
                <w:i/>
                <w:sz w:val="22"/>
                <w:szCs w:val="22"/>
              </w:rPr>
              <w:t>Network speaker</w:t>
            </w:r>
            <w:r w:rsidRPr="00C03E81">
              <w:rPr>
                <w:rFonts w:eastAsia="Calibri"/>
                <w:sz w:val="22"/>
                <w:szCs w:val="22"/>
              </w:rPr>
              <w:t>)</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CE3CE5">
            <w:pPr>
              <w:jc w:val="center"/>
              <w:rPr>
                <w:bCs/>
                <w:iCs/>
                <w:sz w:val="22"/>
                <w:szCs w:val="22"/>
              </w:rPr>
            </w:pPr>
            <w:r w:rsidRPr="00C03E81">
              <w:rPr>
                <w:bCs/>
                <w:iCs/>
                <w:sz w:val="22"/>
                <w:szCs w:val="22"/>
                <w:lang w:val="sr-Cyrl-CS"/>
              </w:rPr>
              <w:t>2</w:t>
            </w:r>
            <w:r w:rsidRPr="00C03E81">
              <w:rPr>
                <w:bCs/>
                <w:iCs/>
                <w:sz w:val="22"/>
                <w:szCs w:val="22"/>
              </w:rPr>
              <w:t>.</w:t>
            </w:r>
            <w:r w:rsidR="00A974A4">
              <w:rPr>
                <w:bCs/>
                <w:iCs/>
                <w:sz w:val="22"/>
                <w:szCs w:val="22"/>
                <w:lang w:val="sr-Cyrl-CS"/>
              </w:rPr>
              <w:t>2</w:t>
            </w:r>
            <w:r w:rsidRPr="00C03E81">
              <w:rPr>
                <w:bCs/>
                <w:iCs/>
                <w:sz w:val="22"/>
                <w:szCs w:val="22"/>
              </w:rPr>
              <w:t>.</w:t>
            </w:r>
          </w:p>
        </w:tc>
        <w:tc>
          <w:tcPr>
            <w:tcW w:w="3258" w:type="pct"/>
            <w:vAlign w:val="center"/>
          </w:tcPr>
          <w:p w:rsidR="00C67646" w:rsidRPr="00C03E81" w:rsidRDefault="00C67646" w:rsidP="001507FF">
            <w:pPr>
              <w:rPr>
                <w:bCs/>
                <w:iCs/>
                <w:sz w:val="22"/>
                <w:szCs w:val="22"/>
                <w:lang w:val="sr-Cyrl-CS"/>
              </w:rPr>
            </w:pPr>
            <w:r w:rsidRPr="00C03E81">
              <w:rPr>
                <w:rFonts w:eastAsia="Calibri"/>
                <w:sz w:val="22"/>
                <w:szCs w:val="22"/>
              </w:rPr>
              <w:t>Додатн</w:t>
            </w:r>
            <w:r w:rsidRPr="00C03E81">
              <w:rPr>
                <w:rFonts w:eastAsia="Calibri"/>
                <w:sz w:val="22"/>
                <w:szCs w:val="22"/>
                <w:lang w:val="sr-Cyrl-CS"/>
              </w:rPr>
              <w:t>а</w:t>
            </w:r>
            <w:r w:rsidRPr="00C03E81">
              <w:rPr>
                <w:rFonts w:eastAsia="Calibri"/>
                <w:sz w:val="22"/>
                <w:szCs w:val="22"/>
              </w:rPr>
              <w:t xml:space="preserve"> камер</w:t>
            </w:r>
            <w:r w:rsidRPr="00C03E81">
              <w:rPr>
                <w:rFonts w:eastAsia="Calibri"/>
                <w:sz w:val="22"/>
                <w:szCs w:val="22"/>
                <w:lang w:val="sr-Cyrl-CS"/>
              </w:rPr>
              <w:t>а</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A974A4" w:rsidP="00074832">
            <w:pPr>
              <w:jc w:val="center"/>
              <w:rPr>
                <w:bCs/>
                <w:iCs/>
                <w:sz w:val="22"/>
                <w:szCs w:val="22"/>
                <w:lang w:val="sr-Cyrl-CS"/>
              </w:rPr>
            </w:pPr>
            <w:r>
              <w:rPr>
                <w:bCs/>
                <w:iCs/>
                <w:sz w:val="22"/>
                <w:szCs w:val="22"/>
                <w:lang w:val="sr-Cyrl-CS"/>
              </w:rPr>
              <w:t>2.3</w:t>
            </w:r>
            <w:r w:rsidR="00C67646" w:rsidRPr="00C03E81">
              <w:rPr>
                <w:bCs/>
                <w:iCs/>
                <w:sz w:val="22"/>
                <w:szCs w:val="22"/>
                <w:lang w:val="sr-Cyrl-CS"/>
              </w:rPr>
              <w:t>.</w:t>
            </w:r>
          </w:p>
        </w:tc>
        <w:tc>
          <w:tcPr>
            <w:tcW w:w="3258" w:type="pct"/>
            <w:vAlign w:val="center"/>
          </w:tcPr>
          <w:p w:rsidR="00C67646" w:rsidRPr="00C03E81" w:rsidRDefault="00C67646" w:rsidP="00750756">
            <w:pPr>
              <w:rPr>
                <w:bCs/>
                <w:iCs/>
                <w:sz w:val="22"/>
                <w:szCs w:val="22"/>
              </w:rPr>
            </w:pPr>
            <w:r w:rsidRPr="00C03E81">
              <w:rPr>
                <w:bCs/>
                <w:iCs/>
                <w:sz w:val="22"/>
                <w:szCs w:val="22"/>
                <w:lang w:val="sr-Cyrl-CS"/>
              </w:rPr>
              <w:t>Прибор за инсталацију мрежног звучника и додатне камере</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3.</w:t>
            </w:r>
          </w:p>
        </w:tc>
        <w:tc>
          <w:tcPr>
            <w:tcW w:w="3258" w:type="pct"/>
            <w:vAlign w:val="center"/>
          </w:tcPr>
          <w:p w:rsidR="00C67646" w:rsidRPr="00C03E81" w:rsidRDefault="00C67646" w:rsidP="00CE3CE5">
            <w:pPr>
              <w:tabs>
                <w:tab w:val="left" w:pos="993"/>
              </w:tabs>
              <w:rPr>
                <w:b/>
                <w:sz w:val="22"/>
                <w:szCs w:val="22"/>
                <w:lang w:val="sr-Cyrl-CS"/>
              </w:rPr>
            </w:pPr>
            <w:r w:rsidRPr="00C03E81">
              <w:rPr>
                <w:b/>
                <w:sz w:val="22"/>
                <w:szCs w:val="22"/>
                <w:lang w:val="sr-Cyrl-CS"/>
              </w:rPr>
              <w:t>Укупни трошкови испоруке и инсталације опреме на све четири локације</w:t>
            </w:r>
          </w:p>
          <w:p w:rsidR="00C67646" w:rsidRPr="00C03E81" w:rsidRDefault="00C67646" w:rsidP="003549CF">
            <w:pPr>
              <w:tabs>
                <w:tab w:val="left" w:pos="993"/>
              </w:tabs>
              <w:rPr>
                <w:b/>
                <w:sz w:val="22"/>
                <w:szCs w:val="22"/>
                <w:lang w:val="sr-Cyrl-CS"/>
              </w:rPr>
            </w:pPr>
            <w:r w:rsidRPr="00C03E81">
              <w:rPr>
                <w:bCs/>
                <w:iCs/>
                <w:sz w:val="22"/>
                <w:szCs w:val="22"/>
                <w:lang w:val="sr-Cyrl-CS"/>
              </w:rPr>
              <w:t>(Сума ставки 3.1. до 3.4. помножена са 4)</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3.1.</w:t>
            </w:r>
          </w:p>
        </w:tc>
        <w:tc>
          <w:tcPr>
            <w:tcW w:w="3258" w:type="pct"/>
            <w:vAlign w:val="center"/>
          </w:tcPr>
          <w:p w:rsidR="00C67646" w:rsidRPr="00C03E81" w:rsidRDefault="00C67646" w:rsidP="003549CF">
            <w:pPr>
              <w:rPr>
                <w:bCs/>
                <w:iCs/>
                <w:sz w:val="22"/>
                <w:szCs w:val="22"/>
                <w:lang w:val="sr-Cyrl-CS"/>
              </w:rPr>
            </w:pPr>
            <w:r w:rsidRPr="00C03E81">
              <w:rPr>
                <w:bCs/>
                <w:iCs/>
                <w:sz w:val="22"/>
                <w:szCs w:val="22"/>
                <w:lang w:val="sr-Cyrl-CS"/>
              </w:rPr>
              <w:t xml:space="preserve">Трошкови испоруке и инсталације опреме на локацији </w:t>
            </w:r>
            <w:r w:rsidRPr="00C03E81">
              <w:rPr>
                <w:rFonts w:eastAsia="Calibri"/>
                <w:sz w:val="22"/>
                <w:szCs w:val="22"/>
              </w:rPr>
              <w:t>„Станишић“</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3.2.</w:t>
            </w:r>
          </w:p>
        </w:tc>
        <w:tc>
          <w:tcPr>
            <w:tcW w:w="3258" w:type="pct"/>
            <w:vAlign w:val="center"/>
          </w:tcPr>
          <w:p w:rsidR="00C67646" w:rsidRPr="00C03E81" w:rsidRDefault="00C67646" w:rsidP="00EA0C01">
            <w:pPr>
              <w:rPr>
                <w:bCs/>
                <w:iCs/>
                <w:sz w:val="22"/>
                <w:szCs w:val="22"/>
                <w:lang w:val="sr-Cyrl-CS"/>
              </w:rPr>
            </w:pPr>
            <w:r w:rsidRPr="00C03E81">
              <w:rPr>
                <w:bCs/>
                <w:iCs/>
                <w:sz w:val="22"/>
                <w:szCs w:val="22"/>
                <w:lang w:val="sr-Cyrl-CS"/>
              </w:rPr>
              <w:t xml:space="preserve">Трошкови испоруке и инсталације опреме на локацији </w:t>
            </w:r>
            <w:r w:rsidRPr="00C03E81">
              <w:rPr>
                <w:rFonts w:eastAsia="Calibri"/>
                <w:sz w:val="22"/>
                <w:szCs w:val="22"/>
              </w:rPr>
              <w:t>„Винцаид“</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3.3.</w:t>
            </w:r>
          </w:p>
        </w:tc>
        <w:tc>
          <w:tcPr>
            <w:tcW w:w="3258" w:type="pct"/>
            <w:vAlign w:val="center"/>
          </w:tcPr>
          <w:p w:rsidR="00C67646" w:rsidRPr="00C03E81" w:rsidRDefault="00C67646" w:rsidP="00EA0C01">
            <w:pPr>
              <w:rPr>
                <w:bCs/>
                <w:iCs/>
                <w:sz w:val="22"/>
                <w:szCs w:val="22"/>
                <w:lang w:val="sr-Cyrl-CS"/>
              </w:rPr>
            </w:pPr>
            <w:r w:rsidRPr="00C03E81">
              <w:rPr>
                <w:bCs/>
                <w:iCs/>
                <w:sz w:val="22"/>
                <w:szCs w:val="22"/>
                <w:lang w:val="sr-Cyrl-CS"/>
              </w:rPr>
              <w:t xml:space="preserve">Трошкови испоруке и инсталације опреме на локацији </w:t>
            </w:r>
            <w:r w:rsidRPr="00C03E81">
              <w:rPr>
                <w:rFonts w:eastAsia="Calibri"/>
                <w:sz w:val="22"/>
                <w:szCs w:val="22"/>
              </w:rPr>
              <w:t>„Визић“</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C67646" w:rsidRPr="00C03E81" w:rsidTr="00C67646">
        <w:tc>
          <w:tcPr>
            <w:tcW w:w="285" w:type="pct"/>
            <w:vAlign w:val="center"/>
          </w:tcPr>
          <w:p w:rsidR="00C67646" w:rsidRPr="00C03E81" w:rsidRDefault="00C67646" w:rsidP="00074832">
            <w:pPr>
              <w:jc w:val="center"/>
              <w:rPr>
                <w:bCs/>
                <w:iCs/>
                <w:sz w:val="22"/>
                <w:szCs w:val="22"/>
                <w:lang w:val="sr-Cyrl-CS"/>
              </w:rPr>
            </w:pPr>
            <w:r w:rsidRPr="00C03E81">
              <w:rPr>
                <w:bCs/>
                <w:iCs/>
                <w:sz w:val="22"/>
                <w:szCs w:val="22"/>
                <w:lang w:val="sr-Cyrl-CS"/>
              </w:rPr>
              <w:t>3.4.</w:t>
            </w:r>
          </w:p>
        </w:tc>
        <w:tc>
          <w:tcPr>
            <w:tcW w:w="3258" w:type="pct"/>
            <w:vAlign w:val="center"/>
          </w:tcPr>
          <w:p w:rsidR="00C67646" w:rsidRPr="00C03E81" w:rsidRDefault="00C67646" w:rsidP="00EA0C01">
            <w:pPr>
              <w:rPr>
                <w:bCs/>
                <w:iCs/>
                <w:sz w:val="22"/>
                <w:szCs w:val="22"/>
                <w:lang w:val="sr-Cyrl-CS"/>
              </w:rPr>
            </w:pPr>
            <w:r w:rsidRPr="00C03E81">
              <w:rPr>
                <w:bCs/>
                <w:iCs/>
                <w:sz w:val="22"/>
                <w:szCs w:val="22"/>
                <w:lang w:val="sr-Cyrl-CS"/>
              </w:rPr>
              <w:t xml:space="preserve">Трошкови испоруке и инсталације опреме на локацији </w:t>
            </w:r>
            <w:r w:rsidRPr="00C03E81">
              <w:rPr>
                <w:rFonts w:eastAsia="Calibri"/>
                <w:sz w:val="22"/>
                <w:szCs w:val="22"/>
              </w:rPr>
              <w:t>„Видојевица“</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r w:rsidR="00EA0C01" w:rsidRPr="00C03E81" w:rsidTr="00C67646">
        <w:tc>
          <w:tcPr>
            <w:tcW w:w="285" w:type="pct"/>
            <w:vAlign w:val="center"/>
          </w:tcPr>
          <w:p w:rsidR="00EA0C01" w:rsidRPr="00C03E81" w:rsidRDefault="00EA0C01" w:rsidP="00074832">
            <w:pPr>
              <w:jc w:val="center"/>
              <w:rPr>
                <w:bCs/>
                <w:iCs/>
                <w:sz w:val="22"/>
                <w:szCs w:val="22"/>
                <w:lang w:val="sr-Cyrl-CS"/>
              </w:rPr>
            </w:pPr>
            <w:r w:rsidRPr="00C03E81">
              <w:rPr>
                <w:bCs/>
                <w:iCs/>
                <w:sz w:val="22"/>
                <w:szCs w:val="22"/>
                <w:lang w:val="sr-Cyrl-CS"/>
              </w:rPr>
              <w:t>4.</w:t>
            </w:r>
          </w:p>
        </w:tc>
        <w:tc>
          <w:tcPr>
            <w:tcW w:w="3258" w:type="pct"/>
            <w:vAlign w:val="center"/>
          </w:tcPr>
          <w:p w:rsidR="00EA0C01" w:rsidRPr="00C03E81" w:rsidRDefault="00EA0C01" w:rsidP="00EA0C01">
            <w:pPr>
              <w:rPr>
                <w:bCs/>
                <w:iCs/>
                <w:sz w:val="22"/>
                <w:szCs w:val="22"/>
                <w:lang w:val="sr-Cyrl-CS"/>
              </w:rPr>
            </w:pPr>
            <w:r w:rsidRPr="00C03E81">
              <w:rPr>
                <w:bCs/>
                <w:iCs/>
                <w:sz w:val="22"/>
                <w:szCs w:val="22"/>
                <w:lang w:val="sr-Cyrl-CS"/>
              </w:rPr>
              <w:t xml:space="preserve">Остали зависни трошкови, који чине укупну цену (трошкови излазака на терен, </w:t>
            </w:r>
            <w:r w:rsidRPr="00C03E81">
              <w:rPr>
                <w:bCs/>
                <w:iCs/>
                <w:sz w:val="22"/>
                <w:szCs w:val="22"/>
                <w:lang w:val="ru-RU"/>
              </w:rPr>
              <w:t xml:space="preserve">трошкови смештаја и превоза, царински и шпедитерски трошкови, административни и </w:t>
            </w:r>
            <w:r w:rsidRPr="00C03E81">
              <w:rPr>
                <w:bCs/>
                <w:iCs/>
                <w:sz w:val="22"/>
                <w:szCs w:val="22"/>
                <w:lang w:val="sr-Cyrl-CS"/>
              </w:rPr>
              <w:t>и други зависни трошкови)</w:t>
            </w:r>
          </w:p>
        </w:tc>
        <w:tc>
          <w:tcPr>
            <w:tcW w:w="729" w:type="pct"/>
          </w:tcPr>
          <w:p w:rsidR="00EA0C01" w:rsidRPr="00C03E81" w:rsidRDefault="00EA0C01" w:rsidP="00750756">
            <w:pPr>
              <w:rPr>
                <w:sz w:val="22"/>
                <w:szCs w:val="22"/>
                <w:lang w:val="sr-Cyrl-CS"/>
              </w:rPr>
            </w:pPr>
          </w:p>
        </w:tc>
        <w:tc>
          <w:tcPr>
            <w:tcW w:w="728" w:type="pct"/>
          </w:tcPr>
          <w:p w:rsidR="00EA0C01" w:rsidRPr="00C03E81" w:rsidRDefault="00EA0C01" w:rsidP="00750756">
            <w:pPr>
              <w:rPr>
                <w:sz w:val="22"/>
                <w:szCs w:val="22"/>
                <w:lang w:val="sr-Cyrl-CS"/>
              </w:rPr>
            </w:pPr>
          </w:p>
        </w:tc>
      </w:tr>
      <w:tr w:rsidR="00C67646" w:rsidRPr="00C03E81" w:rsidTr="00C67646">
        <w:trPr>
          <w:trHeight w:val="618"/>
        </w:trPr>
        <w:tc>
          <w:tcPr>
            <w:tcW w:w="285" w:type="pct"/>
            <w:vAlign w:val="center"/>
          </w:tcPr>
          <w:p w:rsidR="00C67646" w:rsidRPr="00C03E81" w:rsidRDefault="00EA0C01" w:rsidP="00074832">
            <w:pPr>
              <w:jc w:val="center"/>
              <w:rPr>
                <w:bCs/>
                <w:iCs/>
                <w:sz w:val="22"/>
                <w:szCs w:val="22"/>
                <w:lang w:val="sr-Cyrl-CS"/>
              </w:rPr>
            </w:pPr>
            <w:r w:rsidRPr="00C03E81">
              <w:rPr>
                <w:bCs/>
                <w:iCs/>
                <w:sz w:val="22"/>
                <w:szCs w:val="22"/>
                <w:lang w:val="sr-Cyrl-CS"/>
              </w:rPr>
              <w:t>5</w:t>
            </w:r>
            <w:r w:rsidR="00C67646" w:rsidRPr="00C03E81">
              <w:rPr>
                <w:bCs/>
                <w:iCs/>
                <w:sz w:val="22"/>
                <w:szCs w:val="22"/>
                <w:lang w:val="sr-Cyrl-CS"/>
              </w:rPr>
              <w:t>.</w:t>
            </w:r>
          </w:p>
        </w:tc>
        <w:tc>
          <w:tcPr>
            <w:tcW w:w="3258" w:type="pct"/>
            <w:vAlign w:val="center"/>
          </w:tcPr>
          <w:p w:rsidR="00C67646" w:rsidRPr="00C03E81" w:rsidRDefault="00C67646" w:rsidP="00C67646">
            <w:pPr>
              <w:rPr>
                <w:b/>
                <w:bCs/>
                <w:iCs/>
                <w:sz w:val="22"/>
                <w:szCs w:val="22"/>
                <w:lang w:val="sr-Cyrl-CS"/>
              </w:rPr>
            </w:pPr>
            <w:r w:rsidRPr="00C03E81">
              <w:rPr>
                <w:b/>
                <w:bCs/>
                <w:iCs/>
                <w:sz w:val="22"/>
                <w:szCs w:val="22"/>
                <w:lang w:val="sr-Cyrl-CS"/>
              </w:rPr>
              <w:t>Укупна понуђена цена (1+2+3</w:t>
            </w:r>
            <w:r w:rsidR="00EA0C01" w:rsidRPr="00C03E81">
              <w:rPr>
                <w:b/>
                <w:bCs/>
                <w:iCs/>
                <w:sz w:val="22"/>
                <w:szCs w:val="22"/>
                <w:lang w:val="sr-Cyrl-CS"/>
              </w:rPr>
              <w:t>+4</w:t>
            </w:r>
            <w:r w:rsidRPr="00C03E81">
              <w:rPr>
                <w:b/>
                <w:bCs/>
                <w:iCs/>
                <w:sz w:val="22"/>
                <w:szCs w:val="22"/>
                <w:lang w:val="sr-Cyrl-CS"/>
              </w:rPr>
              <w:t>)</w:t>
            </w:r>
          </w:p>
        </w:tc>
        <w:tc>
          <w:tcPr>
            <w:tcW w:w="729" w:type="pct"/>
          </w:tcPr>
          <w:p w:rsidR="00C67646" w:rsidRPr="00C03E81" w:rsidRDefault="00C67646" w:rsidP="00750756">
            <w:pPr>
              <w:rPr>
                <w:sz w:val="22"/>
                <w:szCs w:val="22"/>
                <w:lang w:val="sr-Cyrl-CS"/>
              </w:rPr>
            </w:pPr>
          </w:p>
        </w:tc>
        <w:tc>
          <w:tcPr>
            <w:tcW w:w="728" w:type="pct"/>
          </w:tcPr>
          <w:p w:rsidR="00C67646" w:rsidRPr="00C03E81" w:rsidRDefault="00C67646" w:rsidP="00750756">
            <w:pPr>
              <w:rPr>
                <w:sz w:val="22"/>
                <w:szCs w:val="22"/>
                <w:lang w:val="sr-Cyrl-CS"/>
              </w:rPr>
            </w:pPr>
          </w:p>
        </w:tc>
      </w:tr>
    </w:tbl>
    <w:p w:rsidR="00327815" w:rsidRPr="00C03E81" w:rsidRDefault="00327815" w:rsidP="00BD0F5B">
      <w:pPr>
        <w:pStyle w:val="Header"/>
        <w:tabs>
          <w:tab w:val="left" w:pos="720"/>
          <w:tab w:val="left" w:pos="7032"/>
        </w:tabs>
        <w:rPr>
          <w:sz w:val="24"/>
          <w:szCs w:val="24"/>
          <w:lang w:val="sr-Cyrl-CS"/>
        </w:rPr>
      </w:pPr>
    </w:p>
    <w:p w:rsidR="00EA0C01" w:rsidRDefault="00EA0C01" w:rsidP="00BD0F5B">
      <w:pPr>
        <w:pStyle w:val="Header"/>
        <w:tabs>
          <w:tab w:val="left" w:pos="720"/>
          <w:tab w:val="left" w:pos="7032"/>
        </w:tabs>
        <w:rPr>
          <w:sz w:val="24"/>
          <w:szCs w:val="24"/>
          <w:lang w:val="sr-Cyrl-CS"/>
        </w:rPr>
      </w:pPr>
    </w:p>
    <w:p w:rsidR="00EA0C01" w:rsidRDefault="00EA0C01" w:rsidP="00BD0F5B">
      <w:pPr>
        <w:pStyle w:val="Header"/>
        <w:tabs>
          <w:tab w:val="left" w:pos="720"/>
          <w:tab w:val="left" w:pos="7032"/>
        </w:tabs>
        <w:rPr>
          <w:sz w:val="24"/>
          <w:szCs w:val="24"/>
          <w:lang w:val="sr-Cyrl-CS"/>
        </w:rPr>
      </w:pPr>
    </w:p>
    <w:p w:rsidR="005A198C" w:rsidRPr="00AA39A8" w:rsidRDefault="005A198C" w:rsidP="00BD0F5B">
      <w:pPr>
        <w:pStyle w:val="Header"/>
        <w:tabs>
          <w:tab w:val="left" w:pos="720"/>
          <w:tab w:val="left" w:pos="7032"/>
        </w:tabs>
        <w:rPr>
          <w:sz w:val="24"/>
          <w:szCs w:val="24"/>
          <w:lang w:val="sr-Cyrl-CS"/>
        </w:rPr>
      </w:pPr>
    </w:p>
    <w:p w:rsidR="00C03E81" w:rsidRDefault="00C03E81" w:rsidP="00BD0F5B">
      <w:pPr>
        <w:autoSpaceDE w:val="0"/>
        <w:autoSpaceDN w:val="0"/>
        <w:adjustRightInd w:val="0"/>
        <w:ind w:firstLine="720"/>
        <w:jc w:val="both"/>
        <w:rPr>
          <w:b/>
          <w:lang w:val="sr-Cyrl-CS"/>
        </w:rPr>
      </w:pPr>
    </w:p>
    <w:p w:rsidR="00A974A4" w:rsidRDefault="00A974A4" w:rsidP="00BD0F5B">
      <w:pPr>
        <w:autoSpaceDE w:val="0"/>
        <w:autoSpaceDN w:val="0"/>
        <w:adjustRightInd w:val="0"/>
        <w:ind w:firstLine="720"/>
        <w:jc w:val="both"/>
        <w:rPr>
          <w:b/>
          <w:lang w:val="sr-Cyrl-CS"/>
        </w:rPr>
      </w:pPr>
    </w:p>
    <w:p w:rsidR="00A974A4" w:rsidRDefault="00A974A4" w:rsidP="00BD0F5B">
      <w:pPr>
        <w:autoSpaceDE w:val="0"/>
        <w:autoSpaceDN w:val="0"/>
        <w:adjustRightInd w:val="0"/>
        <w:ind w:firstLine="720"/>
        <w:jc w:val="both"/>
        <w:rPr>
          <w:b/>
          <w:lang w:val="sr-Cyrl-CS"/>
        </w:rPr>
      </w:pPr>
    </w:p>
    <w:p w:rsidR="00A974A4" w:rsidRDefault="00A974A4" w:rsidP="00BD0F5B">
      <w:pPr>
        <w:autoSpaceDE w:val="0"/>
        <w:autoSpaceDN w:val="0"/>
        <w:adjustRightInd w:val="0"/>
        <w:ind w:firstLine="720"/>
        <w:jc w:val="both"/>
        <w:rPr>
          <w:b/>
          <w:lang w:val="sr-Cyrl-CS"/>
        </w:rPr>
      </w:pPr>
    </w:p>
    <w:p w:rsidR="00C03E81" w:rsidRDefault="00C03E81" w:rsidP="00BD0F5B">
      <w:pPr>
        <w:autoSpaceDE w:val="0"/>
        <w:autoSpaceDN w:val="0"/>
        <w:adjustRightInd w:val="0"/>
        <w:ind w:firstLine="720"/>
        <w:jc w:val="both"/>
        <w:rPr>
          <w:b/>
          <w:lang w:val="sr-Cyrl-CS"/>
        </w:rPr>
      </w:pPr>
    </w:p>
    <w:p w:rsidR="00BD0F5B" w:rsidRPr="005B3B10" w:rsidRDefault="00BD0F5B" w:rsidP="00BD0F5B">
      <w:pPr>
        <w:autoSpaceDE w:val="0"/>
        <w:autoSpaceDN w:val="0"/>
        <w:adjustRightInd w:val="0"/>
        <w:ind w:firstLine="720"/>
        <w:jc w:val="both"/>
        <w:rPr>
          <w:b/>
          <w:lang w:val="sr-Cyrl-CS"/>
        </w:rPr>
      </w:pPr>
      <w:r w:rsidRPr="005B3B10">
        <w:rPr>
          <w:b/>
          <w:lang w:val="sr-Cyrl-CS"/>
        </w:rPr>
        <w:t>УПУТСТВО О НАЧИНУ ПОПУЊАВАЊА ОБРАСЦА СТРУКТУРЕ ЦЕНА:</w:t>
      </w:r>
    </w:p>
    <w:p w:rsidR="00BD0F5B" w:rsidRDefault="00BD0F5B" w:rsidP="00BD0F5B">
      <w:pPr>
        <w:autoSpaceDE w:val="0"/>
        <w:autoSpaceDN w:val="0"/>
        <w:adjustRightInd w:val="0"/>
        <w:jc w:val="both"/>
        <w:rPr>
          <w:lang w:val="sr-Cyrl-CS"/>
        </w:rPr>
      </w:pPr>
    </w:p>
    <w:p w:rsidR="005A198C" w:rsidRPr="00AA39A8" w:rsidRDefault="005A198C" w:rsidP="00BD0F5B">
      <w:pPr>
        <w:autoSpaceDE w:val="0"/>
        <w:autoSpaceDN w:val="0"/>
        <w:adjustRightInd w:val="0"/>
        <w:jc w:val="both"/>
        <w:rPr>
          <w:lang w:val="sr-Cyrl-CS"/>
        </w:rPr>
      </w:pPr>
    </w:p>
    <w:p w:rsidR="00BD0F5B" w:rsidRPr="00EF797C" w:rsidRDefault="00BD0F5B" w:rsidP="00BD0F5B">
      <w:pPr>
        <w:autoSpaceDE w:val="0"/>
        <w:autoSpaceDN w:val="0"/>
        <w:adjustRightInd w:val="0"/>
        <w:ind w:firstLine="720"/>
        <w:jc w:val="both"/>
        <w:rPr>
          <w:lang w:val="sr-Cyrl-CS"/>
        </w:rPr>
      </w:pPr>
      <w:r w:rsidRPr="00EF797C">
        <w:rPr>
          <w:lang w:val="sr-Cyrl-CS"/>
        </w:rPr>
        <w:t>Образац структуре цена мора бити попуњен тако да се може проверити усклађеност јединствених цена са трошковима.</w:t>
      </w:r>
    </w:p>
    <w:p w:rsidR="00BD0F5B" w:rsidRPr="00AA39A8" w:rsidRDefault="00BD0F5B" w:rsidP="00BD0F5B">
      <w:pPr>
        <w:autoSpaceDE w:val="0"/>
        <w:autoSpaceDN w:val="0"/>
        <w:adjustRightInd w:val="0"/>
        <w:ind w:firstLine="720"/>
        <w:jc w:val="both"/>
        <w:rPr>
          <w:lang w:val="sr-Cyrl-CS"/>
        </w:rPr>
      </w:pPr>
      <w:r w:rsidRPr="00EF797C">
        <w:rPr>
          <w:lang w:val="sr-Cyrl-CS"/>
        </w:rPr>
        <w:t>У Обрасцу структуре цена морају бити приказанe јединичне цене и основни елементи структуре цене, са и без ПДВ, као и посебно исказани трошкови који чине укупну цену (</w:t>
      </w:r>
      <w:r w:rsidR="00EA0C01">
        <w:rPr>
          <w:lang w:val="sr-Cyrl-CS"/>
        </w:rPr>
        <w:t>трошкови излазака на терен</w:t>
      </w:r>
      <w:r w:rsidR="00A94894" w:rsidRPr="00A94894">
        <w:rPr>
          <w:lang w:val="sr-Cyrl-CS"/>
        </w:rPr>
        <w:t xml:space="preserve">, </w:t>
      </w:r>
      <w:r w:rsidR="00EA0C01">
        <w:rPr>
          <w:lang w:val="ru-RU"/>
        </w:rPr>
        <w:t>трошкови смештаја и превоза, царински и шп</w:t>
      </w:r>
      <w:r w:rsidR="00A94894" w:rsidRPr="00A94894">
        <w:rPr>
          <w:lang w:val="ru-RU"/>
        </w:rPr>
        <w:t xml:space="preserve">едитерски трошкови, административни и </w:t>
      </w:r>
      <w:r w:rsidR="00A94894" w:rsidRPr="00A94894">
        <w:rPr>
          <w:lang w:val="sr-Cyrl-CS"/>
        </w:rPr>
        <w:t>и други зависни трошкови</w:t>
      </w:r>
      <w:r w:rsidRPr="00EF797C">
        <w:rPr>
          <w:lang w:val="sr-Cyrl-CS"/>
        </w:rPr>
        <w:t>).</w:t>
      </w:r>
    </w:p>
    <w:p w:rsidR="00BD0F5B" w:rsidRPr="00AA39A8" w:rsidRDefault="00BD0F5B" w:rsidP="00BD0F5B">
      <w:pPr>
        <w:autoSpaceDE w:val="0"/>
        <w:autoSpaceDN w:val="0"/>
        <w:adjustRightInd w:val="0"/>
        <w:ind w:firstLine="720"/>
        <w:jc w:val="both"/>
        <w:rPr>
          <w:lang w:val="sr-Cyrl-CS"/>
        </w:rPr>
      </w:pPr>
      <w:r w:rsidRPr="00AA39A8">
        <w:rPr>
          <w:lang w:val="sr-Cyrl-CS"/>
        </w:rPr>
        <w:t xml:space="preserve">Укупна цена без ПДВ, из тачке </w:t>
      </w:r>
      <w:r w:rsidR="00CE6691">
        <w:rPr>
          <w:lang w:val="sr-Cyrl-CS"/>
        </w:rPr>
        <w:t>5</w:t>
      </w:r>
      <w:r w:rsidRPr="00AA39A8">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4F51A8" w:rsidRDefault="004F51A8" w:rsidP="00BB3D98">
      <w:pPr>
        <w:autoSpaceDE w:val="0"/>
        <w:autoSpaceDN w:val="0"/>
        <w:adjustRightInd w:val="0"/>
        <w:ind w:firstLine="720"/>
        <w:jc w:val="both"/>
      </w:pPr>
    </w:p>
    <w:p w:rsidR="005A198C" w:rsidRDefault="005A198C" w:rsidP="00BB3D98">
      <w:pPr>
        <w:autoSpaceDE w:val="0"/>
        <w:autoSpaceDN w:val="0"/>
        <w:adjustRightInd w:val="0"/>
        <w:ind w:firstLine="720"/>
        <w:jc w:val="both"/>
      </w:pPr>
    </w:p>
    <w:p w:rsidR="005A198C" w:rsidRPr="004F51A8" w:rsidRDefault="005A198C" w:rsidP="00BB3D98">
      <w:pPr>
        <w:autoSpaceDE w:val="0"/>
        <w:autoSpaceDN w:val="0"/>
        <w:adjustRightInd w:val="0"/>
        <w:ind w:firstLine="720"/>
        <w:jc w:val="both"/>
      </w:pPr>
    </w:p>
    <w:tbl>
      <w:tblPr>
        <w:tblW w:w="0" w:type="auto"/>
        <w:tblLook w:val="04A0"/>
      </w:tblPr>
      <w:tblGrid>
        <w:gridCol w:w="4788"/>
        <w:gridCol w:w="4788"/>
      </w:tblGrid>
      <w:tr w:rsidR="00BB3D98" w:rsidRPr="00C83EFF" w:rsidTr="00BB3D98">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c>
          <w:tcPr>
            <w:tcW w:w="4788" w:type="dxa"/>
          </w:tcPr>
          <w:p w:rsidR="00BB3D98" w:rsidRPr="00C83EFF" w:rsidRDefault="00BB3D98" w:rsidP="00BB3D98">
            <w:pPr>
              <w:jc w:val="center"/>
              <w:rPr>
                <w:b/>
                <w:bCs/>
                <w:lang w:val="sr-Cyrl-CS"/>
              </w:rPr>
            </w:pPr>
          </w:p>
          <w:p w:rsidR="00BB3D98" w:rsidRPr="00C83EFF" w:rsidRDefault="00BB3D98" w:rsidP="00BB3D98">
            <w:pPr>
              <w:jc w:val="center"/>
              <w:rPr>
                <w:b/>
                <w:bCs/>
                <w:lang w:val="sr-Cyrl-CS"/>
              </w:rPr>
            </w:pPr>
            <w:r w:rsidRPr="00C83EFF">
              <w:rPr>
                <w:b/>
                <w:bCs/>
                <w:lang w:val="sr-Cyrl-CS"/>
              </w:rPr>
              <w:t xml:space="preserve">  ПОНУЂАЧ</w:t>
            </w:r>
          </w:p>
        </w:tc>
      </w:tr>
      <w:tr w:rsidR="00BB3D98" w:rsidRPr="00C83EFF" w:rsidTr="00BB3D98">
        <w:tc>
          <w:tcPr>
            <w:tcW w:w="4788" w:type="dxa"/>
            <w:tcBorders>
              <w:top w:val="double" w:sz="4" w:space="0" w:color="auto"/>
            </w:tcBorders>
          </w:tcPr>
          <w:p w:rsidR="00BB3D98" w:rsidRPr="00C83EFF" w:rsidRDefault="00BB3D98" w:rsidP="00BB3D98">
            <w:pPr>
              <w:jc w:val="center"/>
              <w:rPr>
                <w:bCs/>
                <w:sz w:val="20"/>
                <w:szCs w:val="20"/>
                <w:lang w:val="sr-Cyrl-CS"/>
              </w:rPr>
            </w:pPr>
            <w:r w:rsidRPr="00C83EFF">
              <w:rPr>
                <w:bCs/>
                <w:sz w:val="20"/>
                <w:szCs w:val="20"/>
                <w:lang w:val="sr-Cyrl-CS"/>
              </w:rPr>
              <w:t>(Место и датум)</w:t>
            </w:r>
          </w:p>
        </w:tc>
        <w:tc>
          <w:tcPr>
            <w:tcW w:w="4788" w:type="dxa"/>
          </w:tcPr>
          <w:p w:rsidR="00BB3D98" w:rsidRPr="00C83EFF" w:rsidRDefault="00BB3D98" w:rsidP="00BB3D98">
            <w:pPr>
              <w:jc w:val="both"/>
              <w:rPr>
                <w:b/>
                <w:bCs/>
                <w:lang w:val="sr-Cyrl-CS"/>
              </w:rPr>
            </w:pPr>
          </w:p>
        </w:tc>
      </w:tr>
      <w:tr w:rsidR="00BB3D98" w:rsidRPr="00C83EFF" w:rsidTr="00BB3D98">
        <w:tc>
          <w:tcPr>
            <w:tcW w:w="4788" w:type="dxa"/>
          </w:tcPr>
          <w:p w:rsidR="00BB3D98" w:rsidRPr="00C83EFF" w:rsidRDefault="00BB3D98" w:rsidP="00BB3D98">
            <w:pPr>
              <w:jc w:val="both"/>
              <w:rPr>
                <w:b/>
                <w:bCs/>
                <w:lang w:val="sr-Cyrl-CS"/>
              </w:rPr>
            </w:pPr>
          </w:p>
        </w:tc>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r>
    </w:tbl>
    <w:p w:rsidR="00BB3D98" w:rsidRDefault="00BB3D98" w:rsidP="00BB3D98">
      <w:pPr>
        <w:jc w:val="both"/>
        <w:rPr>
          <w:bCs/>
          <w:sz w:val="20"/>
          <w:szCs w:val="20"/>
        </w:rPr>
      </w:pP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CB3D75" w:rsidRDefault="00CB3D75" w:rsidP="00BB3D98">
      <w:pPr>
        <w:jc w:val="both"/>
        <w:rPr>
          <w:b/>
          <w:bCs/>
        </w:rPr>
      </w:pPr>
    </w:p>
    <w:p w:rsidR="00CB3D75" w:rsidRPr="00CB3D75" w:rsidRDefault="00CB3D75" w:rsidP="00CB3D75"/>
    <w:p w:rsidR="00CB3D75" w:rsidRPr="00CB3D75" w:rsidRDefault="00CB3D75" w:rsidP="00CB3D75"/>
    <w:p w:rsidR="00CB3D75" w:rsidRPr="00CB3D75" w:rsidRDefault="00CB3D75" w:rsidP="00CB3D75"/>
    <w:p w:rsidR="00CB3D75" w:rsidRPr="00CB3D75" w:rsidRDefault="00CB3D75" w:rsidP="00CB3D75"/>
    <w:p w:rsidR="00CB3D75" w:rsidRPr="00CB3D75" w:rsidRDefault="00CB3D75" w:rsidP="00CB3D75"/>
    <w:p w:rsidR="00CB3D75" w:rsidRPr="00CB3D75" w:rsidRDefault="00CB3D75" w:rsidP="00CB3D75"/>
    <w:p w:rsidR="00CB3D75" w:rsidRPr="00CB3D75" w:rsidRDefault="00CB3D75" w:rsidP="00CB3D75"/>
    <w:p w:rsidR="00CB3D75" w:rsidRPr="00CB3D75" w:rsidRDefault="00CB3D75" w:rsidP="00CB3D75"/>
    <w:p w:rsidR="00CB3D75" w:rsidRPr="00CB3D75" w:rsidRDefault="00CB3D75" w:rsidP="00CB3D75"/>
    <w:p w:rsidR="00CB3D75" w:rsidRDefault="00CB3D75" w:rsidP="00CB3D75">
      <w:p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CB3D75" w:rsidP="00750756">
            <w:pPr>
              <w:jc w:val="center"/>
              <w:rPr>
                <w:b/>
                <w:sz w:val="28"/>
                <w:szCs w:val="28"/>
              </w:rPr>
            </w:pPr>
            <w:r>
              <w:lastRenderedPageBreak/>
              <w:tab/>
            </w:r>
            <w:r w:rsidR="00BD0F5B" w:rsidRPr="004276C4">
              <w:rPr>
                <w:u w:val="single"/>
                <w:lang w:val="sr-Cyrl-CS"/>
              </w:rPr>
              <w:br w:type="page"/>
            </w:r>
            <w:r w:rsidR="00BD0F5B" w:rsidRPr="004276C4">
              <w:rPr>
                <w:u w:val="single"/>
                <w:lang w:val="sr-Cyrl-CS"/>
              </w:rPr>
              <w:br w:type="page"/>
            </w:r>
            <w:r w:rsidR="00BD0F5B" w:rsidRPr="004276C4">
              <w:rPr>
                <w:b/>
                <w:sz w:val="28"/>
                <w:szCs w:val="28"/>
                <w:lang w:val="sr-Cyrl-CS"/>
              </w:rPr>
              <w:t>ОДЕЉАК V</w:t>
            </w:r>
            <w:r w:rsidR="00BD0F5B">
              <w:rPr>
                <w:b/>
                <w:sz w:val="28"/>
                <w:szCs w:val="28"/>
              </w:rPr>
              <w:t>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7A3CE9" w:rsidRDefault="00BD0F5B" w:rsidP="00BD0F5B">
      <w:pPr>
        <w:ind w:firstLine="720"/>
        <w:jc w:val="both"/>
        <w:rPr>
          <w:b/>
          <w:sz w:val="28"/>
          <w:szCs w:val="28"/>
        </w:rPr>
      </w:pPr>
    </w:p>
    <w:p w:rsidR="00BD0F5B" w:rsidRDefault="00BD0F5B" w:rsidP="00BD0F5B">
      <w:pPr>
        <w:spacing w:line="276" w:lineRule="auto"/>
        <w:ind w:left="720"/>
        <w:contextualSpacing/>
        <w:jc w:val="center"/>
        <w:rPr>
          <w:b/>
          <w:sz w:val="28"/>
          <w:szCs w:val="28"/>
        </w:rPr>
      </w:pPr>
    </w:p>
    <w:p w:rsidR="00BD0F5B" w:rsidRPr="0029702B" w:rsidRDefault="00BD0F5B" w:rsidP="00BD0F5B">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BD0F5B" w:rsidRDefault="00BD0F5B" w:rsidP="00BD0F5B">
      <w:pPr>
        <w:jc w:val="both"/>
      </w:pPr>
    </w:p>
    <w:p w:rsidR="00BD0F5B" w:rsidRDefault="00BD0F5B" w:rsidP="00BD0F5B">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29702B"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29702B" w:rsidRDefault="00710D19" w:rsidP="00750756">
            <w:pPr>
              <w:jc w:val="center"/>
              <w:rPr>
                <w:b/>
                <w:sz w:val="22"/>
                <w:szCs w:val="22"/>
                <w:lang w:val="sr-Cyrl-CS"/>
              </w:rPr>
            </w:pPr>
            <w:r>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Default="00710D19" w:rsidP="00710D19">
            <w:pPr>
              <w:jc w:val="center"/>
              <w:rPr>
                <w:b/>
                <w:sz w:val="22"/>
                <w:szCs w:val="22"/>
                <w:lang w:val="sr-Cyrl-CS"/>
              </w:rPr>
            </w:pPr>
            <w:r w:rsidRPr="0029702B">
              <w:rPr>
                <w:b/>
                <w:sz w:val="22"/>
                <w:szCs w:val="22"/>
                <w:lang w:val="sr-Cyrl-CS"/>
              </w:rPr>
              <w:t>Tрошкови прибављања средстава обезбеђења</w:t>
            </w:r>
            <w:r>
              <w:rPr>
                <w:b/>
                <w:sz w:val="22"/>
                <w:szCs w:val="22"/>
                <w:lang w:val="sr-Cyrl-CS"/>
              </w:rPr>
              <w:t xml:space="preserve"> </w:t>
            </w:r>
          </w:p>
          <w:p w:rsidR="00710D19" w:rsidRPr="0029702B" w:rsidRDefault="00710D19" w:rsidP="00710D19">
            <w:pPr>
              <w:jc w:val="center"/>
              <w:rPr>
                <w:b/>
                <w:sz w:val="22"/>
                <w:szCs w:val="22"/>
                <w:lang w:val="sr-Cyrl-CS"/>
              </w:rPr>
            </w:pPr>
            <w:r>
              <w:rPr>
                <w:b/>
                <w:sz w:val="22"/>
                <w:szCs w:val="22"/>
                <w:lang w:val="sr-Cyrl-CS"/>
              </w:rPr>
              <w:t xml:space="preserve">- </w:t>
            </w:r>
            <w:r>
              <w:rPr>
                <w:b/>
                <w:sz w:val="22"/>
                <w:szCs w:val="22"/>
              </w:rPr>
              <w:t>Писм</w:t>
            </w:r>
            <w:r>
              <w:rPr>
                <w:b/>
                <w:sz w:val="22"/>
                <w:szCs w:val="22"/>
                <w:lang w:val="sr-Cyrl-CS"/>
              </w:rPr>
              <w:t>о</w:t>
            </w:r>
            <w:r w:rsidRPr="00710D19">
              <w:rPr>
                <w:b/>
                <w:sz w:val="22"/>
                <w:szCs w:val="22"/>
              </w:rPr>
              <w:t xml:space="preserve"> о намерама банке да ће издати банкарску гаранција</w:t>
            </w:r>
            <w:r w:rsidRPr="00710D19">
              <w:rPr>
                <w:b/>
                <w:sz w:val="22"/>
                <w:szCs w:val="22"/>
                <w:lang w:val="sr-Cyrl-CS"/>
              </w:rPr>
              <w:t xml:space="preserve"> за добро извршење посла</w:t>
            </w:r>
          </w:p>
        </w:tc>
      </w:tr>
      <w:tr w:rsidR="00BD0F5B" w:rsidRPr="003F0DE1"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1</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r w:rsidR="00BD0F5B" w:rsidRPr="0029702B"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2</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bl>
    <w:p w:rsidR="00BD0F5B" w:rsidRDefault="00BD0F5B" w:rsidP="00BD0F5B">
      <w:pPr>
        <w:jc w:val="both"/>
        <w:rPr>
          <w:bCs/>
        </w:rPr>
      </w:pPr>
    </w:p>
    <w:p w:rsidR="00BD0F5B" w:rsidRDefault="00BD0F5B" w:rsidP="00BD0F5B">
      <w:pPr>
        <w:jc w:val="both"/>
        <w:rPr>
          <w:bCs/>
        </w:rPr>
      </w:pPr>
    </w:p>
    <w:p w:rsidR="00BD0F5B" w:rsidRDefault="00BD0F5B" w:rsidP="00BD0F5B">
      <w:pPr>
        <w:jc w:val="both"/>
        <w:rPr>
          <w:bCs/>
        </w:rPr>
      </w:pPr>
    </w:p>
    <w:p w:rsidR="00BD0F5B" w:rsidRPr="006C28E4" w:rsidRDefault="00BD0F5B" w:rsidP="00BD0F5B">
      <w:pPr>
        <w:jc w:val="both"/>
        <w:rPr>
          <w:bCs/>
        </w:rPr>
      </w:pPr>
    </w:p>
    <w:tbl>
      <w:tblPr>
        <w:tblW w:w="0" w:type="auto"/>
        <w:tblInd w:w="108" w:type="dxa"/>
        <w:tblLook w:val="04A0"/>
      </w:tblPr>
      <w:tblGrid>
        <w:gridCol w:w="4680"/>
        <w:gridCol w:w="4680"/>
      </w:tblGrid>
      <w:tr w:rsidR="00BD0F5B" w:rsidRPr="0029702B" w:rsidTr="00750756">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c>
          <w:tcPr>
            <w:tcW w:w="4680" w:type="dxa"/>
          </w:tcPr>
          <w:p w:rsidR="00BD0F5B" w:rsidRPr="0029702B" w:rsidRDefault="00BD0F5B" w:rsidP="00750756">
            <w:pPr>
              <w:jc w:val="center"/>
              <w:rPr>
                <w:b/>
                <w:bCs/>
                <w:lang w:val="sr-Cyrl-CS"/>
              </w:rPr>
            </w:pPr>
          </w:p>
          <w:p w:rsidR="00BD0F5B" w:rsidRPr="0029702B" w:rsidRDefault="00BD0F5B" w:rsidP="00750756">
            <w:pPr>
              <w:jc w:val="center"/>
              <w:rPr>
                <w:b/>
                <w:bCs/>
                <w:lang w:val="sr-Cyrl-CS"/>
              </w:rPr>
            </w:pPr>
            <w:r w:rsidRPr="0029702B">
              <w:rPr>
                <w:b/>
                <w:bCs/>
                <w:lang w:val="sr-Cyrl-CS"/>
              </w:rPr>
              <w:t xml:space="preserve">  ПОНУЂАЧ</w:t>
            </w:r>
          </w:p>
        </w:tc>
      </w:tr>
      <w:tr w:rsidR="00BD0F5B" w:rsidRPr="0029702B" w:rsidTr="00750756">
        <w:tc>
          <w:tcPr>
            <w:tcW w:w="4680" w:type="dxa"/>
            <w:tcBorders>
              <w:top w:val="double" w:sz="4" w:space="0" w:color="auto"/>
            </w:tcBorders>
          </w:tcPr>
          <w:p w:rsidR="00BD0F5B" w:rsidRPr="0029702B" w:rsidRDefault="00BD0F5B" w:rsidP="00750756">
            <w:pPr>
              <w:jc w:val="center"/>
              <w:rPr>
                <w:bCs/>
                <w:sz w:val="20"/>
                <w:szCs w:val="20"/>
                <w:lang w:val="sr-Cyrl-CS"/>
              </w:rPr>
            </w:pPr>
            <w:r w:rsidRPr="0029702B">
              <w:rPr>
                <w:bCs/>
                <w:sz w:val="20"/>
                <w:szCs w:val="20"/>
                <w:lang w:val="sr-Cyrl-CS"/>
              </w:rPr>
              <w:t>(Место и датум)</w:t>
            </w:r>
          </w:p>
        </w:tc>
        <w:tc>
          <w:tcPr>
            <w:tcW w:w="4680" w:type="dxa"/>
          </w:tcPr>
          <w:p w:rsidR="00BD0F5B" w:rsidRPr="0029702B" w:rsidRDefault="00BD0F5B" w:rsidP="00750756">
            <w:pPr>
              <w:jc w:val="both"/>
              <w:rPr>
                <w:b/>
                <w:bCs/>
                <w:lang w:val="sr-Cyrl-CS"/>
              </w:rPr>
            </w:pPr>
          </w:p>
        </w:tc>
      </w:tr>
      <w:tr w:rsidR="00BD0F5B" w:rsidRPr="0029702B" w:rsidTr="00750756">
        <w:tc>
          <w:tcPr>
            <w:tcW w:w="4680" w:type="dxa"/>
          </w:tcPr>
          <w:p w:rsidR="00BD0F5B" w:rsidRPr="0029702B" w:rsidRDefault="00BD0F5B" w:rsidP="00750756">
            <w:pPr>
              <w:jc w:val="both"/>
              <w:rPr>
                <w:b/>
                <w:bCs/>
                <w:lang w:val="sr-Cyrl-CS"/>
              </w:rPr>
            </w:pPr>
          </w:p>
        </w:tc>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r>
    </w:tbl>
    <w:p w:rsidR="00BD0F5B" w:rsidRPr="006C28E4" w:rsidRDefault="00BD0F5B" w:rsidP="00BD0F5B">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29702B" w:rsidRDefault="00BD0F5B" w:rsidP="00BD0F5B">
      <w:pPr>
        <w:jc w:val="both"/>
        <w:rPr>
          <w:bCs/>
          <w:sz w:val="20"/>
          <w:szCs w:val="20"/>
          <w:lang w:val="sr-Cyrl-CS"/>
        </w:rPr>
      </w:pPr>
    </w:p>
    <w:p w:rsidR="00BD0F5B" w:rsidRPr="0029702B" w:rsidRDefault="00BD0F5B" w:rsidP="00BD0F5B">
      <w:pPr>
        <w:rPr>
          <w:lang w:val="sr-Cyrl-CS"/>
        </w:rPr>
      </w:pPr>
    </w:p>
    <w:p w:rsidR="00BD0F5B" w:rsidRDefault="00BD0F5B" w:rsidP="00BD0F5B">
      <w:pPr>
        <w:jc w:val="both"/>
        <w:rPr>
          <w:b/>
          <w:caps/>
          <w:sz w:val="28"/>
          <w:szCs w:val="28"/>
        </w:rPr>
      </w:pPr>
      <w:r w:rsidRPr="0029702B">
        <w:rPr>
          <w:b/>
          <w:caps/>
          <w:sz w:val="28"/>
          <w:szCs w:val="28"/>
          <w:lang w:val="sr-Cyrl-CS"/>
        </w:rPr>
        <w:t xml:space="preserve"> </w:t>
      </w:r>
    </w:p>
    <w:p w:rsidR="00BD0F5B" w:rsidRPr="00BD0F5B" w:rsidRDefault="00BD0F5B" w:rsidP="00BD0F5B">
      <w:pPr>
        <w:jc w:val="both"/>
      </w:pPr>
    </w:p>
    <w:p w:rsidR="00BD0F5B" w:rsidRPr="0029702B" w:rsidRDefault="00BD0F5B" w:rsidP="00BD0F5B">
      <w:pPr>
        <w:pStyle w:val="clan"/>
        <w:tabs>
          <w:tab w:val="center" w:pos="4680"/>
        </w:tabs>
        <w:spacing w:before="0" w:after="0"/>
        <w:jc w:val="both"/>
        <w:rPr>
          <w:rFonts w:ascii="Times New Roman" w:hAnsi="Times New Roman" w:cs="Times New Roman"/>
          <w:u w:val="single"/>
          <w:lang w:val="sr-Cyrl-CS"/>
        </w:rPr>
      </w:pPr>
      <w:r w:rsidRPr="0029702B">
        <w:rPr>
          <w:rFonts w:ascii="Times New Roman" w:hAnsi="Times New Roman" w:cs="Times New Roman"/>
          <w:u w:val="single"/>
          <w:lang w:val="sr-Cyrl-CS"/>
        </w:rPr>
        <w:t xml:space="preserve">НАПОМЕНА: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Понуђач може да у оквиру понуде достави укупан износ и структуру трошкова припремања понуде.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Default="00CB3D75" w:rsidP="00AA18B3">
      <w:pPr>
        <w:ind w:firstLine="720"/>
        <w:jc w:val="both"/>
        <w:rPr>
          <w:b/>
          <w:sz w:val="28"/>
          <w:szCs w:val="28"/>
        </w:rPr>
        <w:sectPr w:rsidR="00CB3D75"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ind w:left="1800"/>
        <w:rPr>
          <w:rFonts w:ascii="Times New Roman" w:hAnsi="Times New Roman"/>
          <w:b/>
          <w:sz w:val="28"/>
          <w:szCs w:val="28"/>
          <w:lang w:val="sr-Cyrl-CS"/>
        </w:rPr>
      </w:pPr>
    </w:p>
    <w:p w:rsidR="00BD0F5B" w:rsidRPr="004276C4" w:rsidRDefault="00BD0F5B" w:rsidP="00BD0F5B">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BD0F5B" w:rsidRPr="004276C4" w:rsidRDefault="00BD0F5B" w:rsidP="00BD0F5B">
      <w:pPr>
        <w:jc w:val="both"/>
        <w:rPr>
          <w:lang w:val="sr-Cyrl-CS"/>
        </w:rPr>
      </w:pPr>
    </w:p>
    <w:p w:rsidR="00BD0F5B" w:rsidRPr="004276C4" w:rsidRDefault="00BD0F5B" w:rsidP="00BD0F5B">
      <w:pPr>
        <w:jc w:val="center"/>
        <w:rPr>
          <w:rFonts w:eastAsia="Arial Unicode MS"/>
          <w:noProof/>
          <w:lang w:val="sr-Cyrl-CS"/>
        </w:rPr>
      </w:pPr>
    </w:p>
    <w:p w:rsidR="00BD0F5B" w:rsidRPr="004276C4" w:rsidRDefault="00BD0F5B" w:rsidP="00BD0F5B">
      <w:pPr>
        <w:ind w:firstLine="720"/>
        <w:jc w:val="both"/>
        <w:rPr>
          <w:lang w:val="sr-Cyrl-CS"/>
        </w:rPr>
      </w:pPr>
      <w:r w:rsidRPr="004276C4">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4276C4">
        <w:rPr>
          <w:lang w:val="sr-Cyrl-CS"/>
        </w:rPr>
        <w:t>без договора са другим понуђачима или заинтересованим лицима.</w:t>
      </w: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p>
    <w:p w:rsidR="004F51A8" w:rsidRPr="004276C4" w:rsidRDefault="004F51A8"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Ind w:w="108" w:type="dxa"/>
        <w:tblLook w:val="04A0"/>
      </w:tblPr>
      <w:tblGrid>
        <w:gridCol w:w="4631"/>
        <w:gridCol w:w="4747"/>
      </w:tblGrid>
      <w:tr w:rsidR="00BD0F5B" w:rsidRPr="004276C4" w:rsidTr="00750756">
        <w:tc>
          <w:tcPr>
            <w:tcW w:w="4631"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631"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631"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sz w:val="28"/>
          <w:szCs w:val="28"/>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Default="00BD0F5B" w:rsidP="00BD0F5B">
      <w:pPr>
        <w:spacing w:line="276" w:lineRule="auto"/>
        <w:ind w:left="720"/>
        <w:contextualSpacing/>
        <w:jc w:val="center"/>
        <w:rPr>
          <w:b/>
          <w:sz w:val="28"/>
          <w:szCs w:val="28"/>
        </w:rPr>
      </w:pPr>
    </w:p>
    <w:p w:rsidR="004F51A8" w:rsidRDefault="004F51A8" w:rsidP="00BD0F5B">
      <w:pPr>
        <w:spacing w:line="276" w:lineRule="auto"/>
        <w:ind w:left="720"/>
        <w:contextualSpacing/>
        <w:jc w:val="center"/>
        <w:rPr>
          <w:b/>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CB3D75" w:rsidRDefault="00CB3D75" w:rsidP="004F51A8">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Default="00CB3D75" w:rsidP="00CB3D75">
      <w:pPr>
        <w:rPr>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CB3D75">
            <w:pPr>
              <w:jc w:val="center"/>
              <w:rPr>
                <w:b/>
                <w:sz w:val="28"/>
                <w:szCs w:val="28"/>
              </w:rPr>
            </w:pPr>
            <w:r w:rsidRPr="004276C4">
              <w:rPr>
                <w:u w:val="single"/>
                <w:lang w:val="sr-Cyrl-CS"/>
              </w:rPr>
              <w:lastRenderedPageBreak/>
              <w:br w:type="page"/>
            </w:r>
            <w:r>
              <w:rPr>
                <w:b/>
                <w:sz w:val="28"/>
                <w:szCs w:val="28"/>
                <w:lang w:val="sr-Cyrl-CS"/>
              </w:rPr>
              <w:t xml:space="preserve">ОДЕЉАК </w:t>
            </w:r>
            <w:r>
              <w:rPr>
                <w:b/>
                <w:sz w:val="28"/>
                <w:szCs w:val="28"/>
              </w:rPr>
              <w:t>IX</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spacing w:after="0"/>
        <w:ind w:left="1800"/>
        <w:rPr>
          <w:rFonts w:ascii="Times New Roman" w:hAnsi="Times New Roman"/>
          <w:b/>
          <w:sz w:val="28"/>
          <w:szCs w:val="28"/>
          <w:lang w:val="sr-Cyrl-CS"/>
        </w:rPr>
      </w:pP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BD0F5B" w:rsidRPr="004276C4" w:rsidRDefault="00BD0F5B" w:rsidP="00BD0F5B">
      <w:pPr>
        <w:jc w:val="both"/>
        <w:rPr>
          <w:lang w:val="sr-Cyrl-CS"/>
        </w:rPr>
      </w:pP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r w:rsidRPr="004276C4">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4276C4" w:rsidRDefault="00BD0F5B" w:rsidP="00BD0F5B">
      <w:pPr>
        <w:ind w:left="360" w:firstLine="450"/>
        <w:jc w:val="both"/>
        <w:rPr>
          <w:sz w:val="28"/>
          <w:szCs w:val="28"/>
          <w:lang w:val="sr-Cyrl-CS"/>
        </w:rPr>
      </w:pPr>
    </w:p>
    <w:p w:rsidR="00BD0F5B" w:rsidRPr="004276C4" w:rsidRDefault="00BD0F5B"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Look w:val="04A0"/>
      </w:tblPr>
      <w:tblGrid>
        <w:gridCol w:w="4739"/>
        <w:gridCol w:w="4747"/>
      </w:tblGrid>
      <w:tr w:rsidR="00BD0F5B" w:rsidRPr="004276C4" w:rsidTr="00750756">
        <w:tc>
          <w:tcPr>
            <w:tcW w:w="4739"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739"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739"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pStyle w:val="BodyText"/>
        <w:spacing w:line="360" w:lineRule="auto"/>
        <w:ind w:firstLine="720"/>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Default="00BD0F5B" w:rsidP="00AA18B3">
      <w:pPr>
        <w:ind w:firstLine="720"/>
        <w:jc w:val="both"/>
        <w:rPr>
          <w:b/>
          <w:sz w:val="28"/>
          <w:szCs w:val="28"/>
        </w:rPr>
      </w:pP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954144" w:rsidRPr="004276C4" w:rsidTr="004A21EE">
        <w:tc>
          <w:tcPr>
            <w:tcW w:w="9243" w:type="dxa"/>
            <w:tcBorders>
              <w:top w:val="nil"/>
              <w:left w:val="nil"/>
              <w:bottom w:val="nil"/>
              <w:right w:val="nil"/>
            </w:tcBorders>
            <w:shd w:val="clear" w:color="auto" w:fill="DDD9C3"/>
          </w:tcPr>
          <w:p w:rsidR="00954144" w:rsidRPr="0070327E" w:rsidRDefault="00954144" w:rsidP="004A21EE">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p>
        </w:tc>
      </w:tr>
    </w:tbl>
    <w:p w:rsidR="00954144" w:rsidRPr="004276C4" w:rsidRDefault="00954144" w:rsidP="0095414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954144" w:rsidRPr="004276C4" w:rsidRDefault="00954144" w:rsidP="00954144">
      <w:pPr>
        <w:pStyle w:val="ListParagraph"/>
        <w:spacing w:after="0"/>
        <w:ind w:left="1800"/>
        <w:rPr>
          <w:rFonts w:ascii="Times New Roman" w:hAnsi="Times New Roman"/>
          <w:b/>
          <w:sz w:val="28"/>
          <w:szCs w:val="28"/>
          <w:lang w:val="sr-Cyrl-CS"/>
        </w:rPr>
      </w:pPr>
    </w:p>
    <w:p w:rsidR="00954144" w:rsidRDefault="00954144" w:rsidP="00954144">
      <w:pPr>
        <w:pStyle w:val="ListParagraph"/>
        <w:spacing w:after="0"/>
        <w:ind w:left="0"/>
        <w:jc w:val="center"/>
        <w:rPr>
          <w:rFonts w:ascii="Times New Roman" w:hAnsi="Times New Roman"/>
          <w:b/>
          <w:bCs/>
          <w:color w:val="000000"/>
          <w:sz w:val="28"/>
          <w:szCs w:val="28"/>
        </w:rPr>
      </w:pPr>
      <w:r w:rsidRPr="006C7391">
        <w:rPr>
          <w:rFonts w:ascii="Times New Roman" w:hAnsi="Times New Roman"/>
          <w:b/>
          <w:bCs/>
          <w:sz w:val="28"/>
          <w:szCs w:val="28"/>
          <w:lang w:val="sr-Cyrl-CS"/>
        </w:rPr>
        <w:t xml:space="preserve">ПОТВРДА </w:t>
      </w:r>
      <w:r w:rsidRPr="006C7391">
        <w:rPr>
          <w:rFonts w:ascii="Times New Roman" w:hAnsi="Times New Roman"/>
          <w:b/>
          <w:bCs/>
          <w:sz w:val="28"/>
          <w:szCs w:val="28"/>
        </w:rPr>
        <w:t xml:space="preserve">О ИЗВРШЕНОМ ОБИЛАСКУ </w:t>
      </w:r>
      <w:r w:rsidRPr="006C7391">
        <w:rPr>
          <w:rFonts w:ascii="Times New Roman" w:hAnsi="Times New Roman"/>
          <w:b/>
          <w:bCs/>
          <w:color w:val="000000"/>
          <w:sz w:val="28"/>
          <w:szCs w:val="28"/>
          <w:lang w:val="sr-Cyrl-CS"/>
        </w:rPr>
        <w:t xml:space="preserve">ЛОКАЦИЈА </w:t>
      </w:r>
      <w:r>
        <w:rPr>
          <w:rFonts w:ascii="Times New Roman" w:hAnsi="Times New Roman"/>
          <w:b/>
          <w:bCs/>
          <w:color w:val="000000"/>
          <w:sz w:val="28"/>
          <w:szCs w:val="28"/>
        </w:rPr>
        <w:t xml:space="preserve">КОЈЕ СУ ПРЕДМЕТ УСЛУГА ОБЕЗБЕЂЕЊА </w:t>
      </w:r>
    </w:p>
    <w:p w:rsidR="00954144" w:rsidRPr="006C7391" w:rsidRDefault="00954144" w:rsidP="00954144">
      <w:pPr>
        <w:pStyle w:val="ListParagraph"/>
        <w:spacing w:after="0"/>
        <w:ind w:left="0"/>
        <w:jc w:val="center"/>
        <w:rPr>
          <w:sz w:val="20"/>
          <w:szCs w:val="20"/>
          <w:lang w:val="sr-Cyrl-CS"/>
        </w:rPr>
      </w:pPr>
    </w:p>
    <w:p w:rsidR="00954144" w:rsidRPr="0025378E" w:rsidRDefault="0025378E" w:rsidP="0025378E">
      <w:pPr>
        <w:autoSpaceDE w:val="0"/>
        <w:autoSpaceDN w:val="0"/>
        <w:adjustRightInd w:val="0"/>
        <w:jc w:val="both"/>
      </w:pPr>
      <w:r>
        <w:t>Овим</w:t>
      </w:r>
      <w:r w:rsidR="00954144" w:rsidRPr="0025378E">
        <w:t xml:space="preserve"> </w:t>
      </w:r>
      <w:r>
        <w:t>се</w:t>
      </w:r>
      <w:r w:rsidR="00954144" w:rsidRPr="0025378E">
        <w:t xml:space="preserve"> </w:t>
      </w:r>
      <w:r>
        <w:t xml:space="preserve">потврђује да је представник </w:t>
      </w:r>
      <w:r>
        <w:rPr>
          <w:lang w:val="sr-Cyrl-CS"/>
        </w:rPr>
        <w:t>П</w:t>
      </w:r>
      <w:r w:rsidR="00954144" w:rsidRPr="0025378E">
        <w:t>онуђача</w:t>
      </w:r>
    </w:p>
    <w:p w:rsidR="00954144" w:rsidRPr="0025378E" w:rsidRDefault="00954144" w:rsidP="0025378E">
      <w:pPr>
        <w:autoSpaceDE w:val="0"/>
        <w:autoSpaceDN w:val="0"/>
        <w:adjustRightInd w:val="0"/>
        <w:jc w:val="both"/>
      </w:pPr>
      <w:r w:rsidRPr="0025378E">
        <w:t xml:space="preserve"> ______________________________________________________________________________ </w:t>
      </w:r>
    </w:p>
    <w:p w:rsidR="00954144" w:rsidRPr="0025378E" w:rsidRDefault="00954144" w:rsidP="0025378E">
      <w:pPr>
        <w:autoSpaceDE w:val="0"/>
        <w:autoSpaceDN w:val="0"/>
        <w:adjustRightInd w:val="0"/>
        <w:jc w:val="both"/>
      </w:pPr>
    </w:p>
    <w:p w:rsidR="00954144" w:rsidRPr="0025378E" w:rsidRDefault="00954144" w:rsidP="0025378E">
      <w:pPr>
        <w:autoSpaceDE w:val="0"/>
        <w:autoSpaceDN w:val="0"/>
        <w:adjustRightInd w:val="0"/>
        <w:jc w:val="both"/>
      </w:pPr>
      <w:r w:rsidRPr="0025378E">
        <w:t xml:space="preserve">______________________________________________________________________________ </w:t>
      </w:r>
    </w:p>
    <w:p w:rsidR="00954144" w:rsidRPr="0025378E" w:rsidRDefault="00954144" w:rsidP="0025378E">
      <w:pPr>
        <w:autoSpaceDE w:val="0"/>
        <w:autoSpaceDN w:val="0"/>
        <w:adjustRightInd w:val="0"/>
        <w:jc w:val="both"/>
      </w:pPr>
      <w:r w:rsidRPr="0025378E">
        <w:rPr>
          <w:i/>
        </w:rPr>
        <w:t>(</w:t>
      </w:r>
      <w:proofErr w:type="gramStart"/>
      <w:r w:rsidRPr="0025378E">
        <w:rPr>
          <w:i/>
        </w:rPr>
        <w:t>назив</w:t>
      </w:r>
      <w:proofErr w:type="gramEnd"/>
      <w:r w:rsidRPr="0025378E">
        <w:rPr>
          <w:i/>
        </w:rPr>
        <w:t xml:space="preserve"> и адре</w:t>
      </w:r>
      <w:r w:rsidR="007D4697">
        <w:rPr>
          <w:i/>
        </w:rPr>
        <w:t xml:space="preserve">са </w:t>
      </w:r>
      <w:r w:rsidR="007D4697">
        <w:rPr>
          <w:i/>
          <w:lang w:val="sr-Cyrl-CS"/>
        </w:rPr>
        <w:t>П</w:t>
      </w:r>
      <w:r w:rsidRPr="0025378E">
        <w:rPr>
          <w:i/>
        </w:rPr>
        <w:t>онуђач</w:t>
      </w:r>
      <w:r w:rsidR="0025378E">
        <w:rPr>
          <w:i/>
        </w:rPr>
        <w:t xml:space="preserve">а и име и презиме представника </w:t>
      </w:r>
      <w:r w:rsidR="0025378E">
        <w:rPr>
          <w:i/>
          <w:lang w:val="sr-Cyrl-CS"/>
        </w:rPr>
        <w:t>П</w:t>
      </w:r>
      <w:r w:rsidRPr="0025378E">
        <w:rPr>
          <w:i/>
        </w:rPr>
        <w:t>онуђача)</w:t>
      </w:r>
    </w:p>
    <w:p w:rsidR="00954144" w:rsidRPr="0025378E" w:rsidRDefault="00954144" w:rsidP="0025378E">
      <w:pPr>
        <w:autoSpaceDE w:val="0"/>
        <w:autoSpaceDN w:val="0"/>
        <w:adjustRightInd w:val="0"/>
        <w:jc w:val="both"/>
      </w:pPr>
    </w:p>
    <w:p w:rsidR="00954144" w:rsidRPr="0025378E" w:rsidRDefault="00C567E6" w:rsidP="0025378E">
      <w:pPr>
        <w:autoSpaceDE w:val="0"/>
        <w:autoSpaceDN w:val="0"/>
        <w:adjustRightInd w:val="0"/>
        <w:jc w:val="both"/>
      </w:pPr>
      <w:r>
        <w:rPr>
          <w:lang w:val="sr-Cyrl-CS"/>
        </w:rPr>
        <w:t xml:space="preserve">по овлашћењу бр. ______________ од ___________ 2018. године, </w:t>
      </w:r>
      <w:r>
        <w:t>извршио обилазак локација</w:t>
      </w:r>
      <w:r w:rsidRPr="0025378E">
        <w:t xml:space="preserve"> </w:t>
      </w:r>
      <w:r w:rsidR="00954144" w:rsidRPr="0025378E">
        <w:t>извршио обилазак локациј</w:t>
      </w:r>
      <w:r w:rsidR="0025378E">
        <w:t>а</w:t>
      </w:r>
      <w:r w:rsidR="00954144" w:rsidRPr="0025378E">
        <w:t xml:space="preserve">.  </w:t>
      </w:r>
    </w:p>
    <w:p w:rsidR="00954144" w:rsidRPr="0025378E" w:rsidRDefault="00954144" w:rsidP="0025378E">
      <w:pPr>
        <w:autoSpaceDE w:val="0"/>
        <w:autoSpaceDN w:val="0"/>
        <w:adjustRightInd w:val="0"/>
        <w:jc w:val="both"/>
      </w:pPr>
      <w:r w:rsidRPr="0025378E">
        <w:rPr>
          <w:bCs/>
          <w:lang w:val="sr-Cyrl-CS"/>
        </w:rPr>
        <w:t>Дана 18.7.2018. године</w:t>
      </w:r>
      <w:r w:rsidRPr="0025378E">
        <w:rPr>
          <w:bCs/>
        </w:rPr>
        <w:t xml:space="preserve"> </w:t>
      </w:r>
      <w:r w:rsidR="0025378E">
        <w:rPr>
          <w:bCs/>
        </w:rPr>
        <w:t>представник</w:t>
      </w:r>
      <w:r w:rsidRPr="0025378E">
        <w:rPr>
          <w:bCs/>
        </w:rPr>
        <w:t xml:space="preserve"> </w:t>
      </w:r>
      <w:r w:rsidR="0025378E">
        <w:rPr>
          <w:bCs/>
          <w:lang w:val="sr-Cyrl-CS"/>
        </w:rPr>
        <w:t>П</w:t>
      </w:r>
      <w:r w:rsidR="0025378E">
        <w:rPr>
          <w:bCs/>
        </w:rPr>
        <w:t>онуђача</w:t>
      </w:r>
      <w:r w:rsidRPr="0025378E">
        <w:rPr>
          <w:bCs/>
        </w:rPr>
        <w:t xml:space="preserve"> </w:t>
      </w:r>
      <w:r w:rsidR="0025378E">
        <w:rPr>
          <w:bCs/>
        </w:rPr>
        <w:t>је</w:t>
      </w:r>
      <w:r w:rsidRPr="0025378E">
        <w:rPr>
          <w:bCs/>
        </w:rPr>
        <w:t xml:space="preserve"> </w:t>
      </w:r>
      <w:r w:rsidR="0025378E">
        <w:rPr>
          <w:bCs/>
        </w:rPr>
        <w:t>обишао</w:t>
      </w:r>
      <w:r w:rsidRPr="0025378E">
        <w:rPr>
          <w:bCs/>
        </w:rPr>
        <w:t xml:space="preserve"> </w:t>
      </w:r>
      <w:r w:rsidR="0025378E">
        <w:rPr>
          <w:bCs/>
        </w:rPr>
        <w:t>локације</w:t>
      </w:r>
      <w:r w:rsidRPr="0025378E">
        <w:rPr>
          <w:bCs/>
        </w:rPr>
        <w:t>: Станица „Визић“ у месту Визић, општина Бачка Паланка, на делу КП бр. 1262/1, КО Визић</w:t>
      </w:r>
      <w:r w:rsidRPr="0025378E">
        <w:t xml:space="preserve"> </w:t>
      </w:r>
      <w:r w:rsidR="0025378E">
        <w:t>и</w:t>
      </w:r>
      <w:r w:rsidRPr="0025378E">
        <w:t xml:space="preserve"> </w:t>
      </w:r>
      <w:r w:rsidRPr="0025378E">
        <w:rPr>
          <w:bCs/>
        </w:rPr>
        <w:t>Станица „Станишић</w:t>
      </w:r>
      <w:proofErr w:type="gramStart"/>
      <w:r w:rsidRPr="0025378E">
        <w:rPr>
          <w:bCs/>
        </w:rPr>
        <w:t>“ у</w:t>
      </w:r>
      <w:proofErr w:type="gramEnd"/>
      <w:r w:rsidRPr="0025378E">
        <w:rPr>
          <w:bCs/>
        </w:rPr>
        <w:t xml:space="preserve"> месту Станишић, Град Сомбор, на делу КП бр. </w:t>
      </w:r>
      <w:proofErr w:type="gramStart"/>
      <w:r w:rsidRPr="0025378E">
        <w:rPr>
          <w:bCs/>
        </w:rPr>
        <w:t>5874/1, КО Станишић.</w:t>
      </w:r>
      <w:proofErr w:type="gramEnd"/>
    </w:p>
    <w:p w:rsidR="00954144" w:rsidRPr="0025378E" w:rsidRDefault="00954144" w:rsidP="0025378E">
      <w:pPr>
        <w:jc w:val="both"/>
        <w:rPr>
          <w:bCs/>
        </w:rPr>
      </w:pPr>
      <w:r w:rsidRPr="0025378E">
        <w:rPr>
          <w:bCs/>
          <w:lang w:val="sr-Cyrl-CS"/>
        </w:rPr>
        <w:t>Дана 19.7.2018. године</w:t>
      </w:r>
      <w:r w:rsidRPr="0025378E">
        <w:rPr>
          <w:bCs/>
        </w:rPr>
        <w:t xml:space="preserve"> </w:t>
      </w:r>
      <w:r w:rsidR="0025378E">
        <w:rPr>
          <w:bCs/>
        </w:rPr>
        <w:t>представник</w:t>
      </w:r>
      <w:r w:rsidRPr="0025378E">
        <w:rPr>
          <w:bCs/>
        </w:rPr>
        <w:t xml:space="preserve"> </w:t>
      </w:r>
      <w:r w:rsidR="0025378E">
        <w:rPr>
          <w:bCs/>
        </w:rPr>
        <w:t>понуђача</w:t>
      </w:r>
      <w:r w:rsidRPr="0025378E">
        <w:rPr>
          <w:bCs/>
        </w:rPr>
        <w:t xml:space="preserve"> </w:t>
      </w:r>
      <w:r w:rsidR="0025378E">
        <w:rPr>
          <w:bCs/>
        </w:rPr>
        <w:t>је</w:t>
      </w:r>
      <w:r w:rsidRPr="0025378E">
        <w:rPr>
          <w:bCs/>
        </w:rPr>
        <w:t xml:space="preserve"> </w:t>
      </w:r>
      <w:r w:rsidR="0025378E">
        <w:rPr>
          <w:bCs/>
        </w:rPr>
        <w:t>обишао</w:t>
      </w:r>
      <w:r w:rsidRPr="0025378E">
        <w:rPr>
          <w:bCs/>
        </w:rPr>
        <w:t xml:space="preserve"> </w:t>
      </w:r>
      <w:r w:rsidR="0025378E">
        <w:rPr>
          <w:bCs/>
        </w:rPr>
        <w:t>локације</w:t>
      </w:r>
      <w:r w:rsidRPr="0025378E">
        <w:rPr>
          <w:bCs/>
        </w:rPr>
        <w:t xml:space="preserve">: Станица „Видојевица“ на врху планине Видојевица, Општина Прокупље, на делу КП бр. </w:t>
      </w:r>
      <w:proofErr w:type="gramStart"/>
      <w:r w:rsidRPr="0025378E">
        <w:rPr>
          <w:bCs/>
        </w:rPr>
        <w:t>31, КО Мрљак.</w:t>
      </w:r>
      <w:proofErr w:type="gramEnd"/>
    </w:p>
    <w:p w:rsidR="00954144" w:rsidRPr="0025378E" w:rsidRDefault="0025378E" w:rsidP="0025378E">
      <w:pPr>
        <w:autoSpaceDE w:val="0"/>
        <w:autoSpaceDN w:val="0"/>
        <w:adjustRightInd w:val="0"/>
        <w:jc w:val="both"/>
      </w:pPr>
      <w:r>
        <w:t>Ова</w:t>
      </w:r>
      <w:r w:rsidR="00954144" w:rsidRPr="0025378E">
        <w:t xml:space="preserve"> </w:t>
      </w:r>
      <w:r>
        <w:t>Потврда</w:t>
      </w:r>
      <w:r w:rsidR="00954144" w:rsidRPr="0025378E">
        <w:t xml:space="preserve"> </w:t>
      </w:r>
      <w:r>
        <w:t>се</w:t>
      </w:r>
      <w:r w:rsidR="00954144" w:rsidRPr="0025378E">
        <w:t xml:space="preserve"> </w:t>
      </w:r>
      <w:r>
        <w:t>издаје</w:t>
      </w:r>
      <w:r w:rsidR="00954144" w:rsidRPr="0025378E">
        <w:t xml:space="preserve"> </w:t>
      </w:r>
      <w:r>
        <w:t>у</w:t>
      </w:r>
      <w:r w:rsidR="00954144" w:rsidRPr="0025378E">
        <w:t xml:space="preserve"> </w:t>
      </w:r>
      <w:r>
        <w:t>сврху</w:t>
      </w:r>
      <w:r w:rsidR="00954144" w:rsidRPr="0025378E">
        <w:t xml:space="preserve"> </w:t>
      </w:r>
      <w:r>
        <w:t>учествовања</w:t>
      </w:r>
      <w:r w:rsidR="00954144" w:rsidRPr="0025378E">
        <w:t xml:space="preserve"> </w:t>
      </w:r>
      <w:r>
        <w:t>у</w:t>
      </w:r>
      <w:r w:rsidR="00954144" w:rsidRPr="0025378E">
        <w:t xml:space="preserve"> </w:t>
      </w:r>
      <w:r>
        <w:t>поступку</w:t>
      </w:r>
      <w:r w:rsidR="00954144" w:rsidRPr="0025378E">
        <w:t xml:space="preserve"> </w:t>
      </w:r>
      <w:r>
        <w:t>јавне</w:t>
      </w:r>
      <w:r w:rsidR="00954144" w:rsidRPr="0025378E">
        <w:t xml:space="preserve"> </w:t>
      </w:r>
      <w:r>
        <w:t>набавке</w:t>
      </w:r>
      <w:r w:rsidR="00954144" w:rsidRPr="0025378E">
        <w:t xml:space="preserve"> </w:t>
      </w:r>
      <w:r>
        <w:t>услуга</w:t>
      </w:r>
      <w:r w:rsidR="00954144" w:rsidRPr="0025378E">
        <w:t xml:space="preserve"> – </w:t>
      </w:r>
      <w:r w:rsidR="00954144" w:rsidRPr="0025378E">
        <w:rPr>
          <w:iCs/>
        </w:rPr>
        <w:t xml:space="preserve">физичко-техничко обезбеђење новоизграђених станица за мониторинг РФ спектра, на две године, </w:t>
      </w:r>
      <w:r w:rsidR="00954144" w:rsidRPr="0025378E">
        <w:rPr>
          <w:color w:val="000000"/>
          <w:lang w:val="sr-Cyrl-CS"/>
        </w:rPr>
        <w:t>број 1-02-4042-1</w:t>
      </w:r>
      <w:r w:rsidR="00954144" w:rsidRPr="0025378E">
        <w:rPr>
          <w:color w:val="000000"/>
        </w:rPr>
        <w:t>0</w:t>
      </w:r>
      <w:r w:rsidR="00954144" w:rsidRPr="0025378E">
        <w:rPr>
          <w:color w:val="000000"/>
          <w:lang w:val="sr-Cyrl-CS"/>
        </w:rPr>
        <w:t>/1</w:t>
      </w:r>
      <w:r w:rsidR="00954144" w:rsidRPr="0025378E">
        <w:rPr>
          <w:color w:val="000000"/>
        </w:rPr>
        <w:t>8</w:t>
      </w:r>
      <w:r w:rsidR="00954144" w:rsidRPr="0025378E">
        <w:rPr>
          <w:color w:val="000000"/>
          <w:lang w:val="sr-Cyrl-CS"/>
        </w:rPr>
        <w:t xml:space="preserve">, </w:t>
      </w:r>
      <w:r>
        <w:rPr>
          <w:color w:val="000000"/>
        </w:rPr>
        <w:t>код</w:t>
      </w:r>
      <w:r w:rsidRPr="0025378E">
        <w:rPr>
          <w:color w:val="000000"/>
        </w:rPr>
        <w:t xml:space="preserve"> </w:t>
      </w:r>
      <w:r>
        <w:rPr>
          <w:color w:val="000000"/>
        </w:rPr>
        <w:t>Наручиоца</w:t>
      </w:r>
      <w:r w:rsidRPr="0025378E">
        <w:rPr>
          <w:color w:val="000000"/>
        </w:rPr>
        <w:t xml:space="preserve"> –</w:t>
      </w:r>
      <w:r w:rsidRPr="0025378E">
        <w:rPr>
          <w:lang w:val="sr-Cyrl-CS"/>
        </w:rPr>
        <w:t xml:space="preserve"> Регулаторн</w:t>
      </w:r>
      <w:r>
        <w:t>а</w:t>
      </w:r>
      <w:r w:rsidR="00954144" w:rsidRPr="0025378E">
        <w:rPr>
          <w:lang w:val="sr-Cyrl-CS"/>
        </w:rPr>
        <w:t xml:space="preserve"> агенције за електронске комуникације и поштанске услуге РАТЕЛ</w:t>
      </w:r>
      <w:r>
        <w:rPr>
          <w:lang w:val="sr-Cyrl-CS"/>
        </w:rPr>
        <w:t xml:space="preserve"> и у друге сврхе се не може користити</w:t>
      </w:r>
      <w:r w:rsidR="00954144" w:rsidRPr="0025378E">
        <w:t xml:space="preserve">. </w:t>
      </w:r>
    </w:p>
    <w:p w:rsidR="00954144" w:rsidRPr="0025378E" w:rsidRDefault="0025378E" w:rsidP="0025378E">
      <w:pPr>
        <w:autoSpaceDE w:val="0"/>
        <w:autoSpaceDN w:val="0"/>
        <w:adjustRightInd w:val="0"/>
        <w:jc w:val="both"/>
      </w:pPr>
      <w:r>
        <w:rPr>
          <w:lang w:val="sr-Cyrl-CS"/>
        </w:rPr>
        <w:t>Представник П</w:t>
      </w:r>
      <w:r w:rsidR="00954144" w:rsidRPr="0025378E">
        <w:rPr>
          <w:lang w:val="sr-Cyrl-CS"/>
        </w:rPr>
        <w:t xml:space="preserve">онуђача својим потписом </w:t>
      </w:r>
      <w:r>
        <w:t>потврђује</w:t>
      </w:r>
      <w:r w:rsidRPr="0025378E">
        <w:t xml:space="preserve"> </w:t>
      </w:r>
      <w:r w:rsidR="00954144" w:rsidRPr="0025378E">
        <w:rPr>
          <w:lang w:val="sr-Cyrl-CS"/>
        </w:rPr>
        <w:t>да је</w:t>
      </w:r>
      <w:r w:rsidR="00954144" w:rsidRPr="0025378E">
        <w:t xml:space="preserve"> стекао увид у све потребне податке и информације неопходне за припрему понуде. </w:t>
      </w:r>
    </w:p>
    <w:p w:rsidR="00954144" w:rsidRDefault="00954144" w:rsidP="00954144">
      <w:pPr>
        <w:rPr>
          <w:bCs/>
        </w:rPr>
      </w:pPr>
    </w:p>
    <w:p w:rsidR="0025378E" w:rsidRPr="0025378E" w:rsidRDefault="0025378E" w:rsidP="00954144">
      <w:pPr>
        <w:rPr>
          <w:bCs/>
        </w:rPr>
      </w:pPr>
    </w:p>
    <w:p w:rsidR="00954144" w:rsidRPr="006C7391" w:rsidRDefault="00601537" w:rsidP="00954144">
      <w:pPr>
        <w:autoSpaceDE w:val="0"/>
        <w:autoSpaceDN w:val="0"/>
        <w:adjustRightInd w:val="0"/>
        <w:jc w:val="both"/>
        <w:rPr>
          <w:bCs/>
          <w:lang w:val="sr-Cyrl-CS"/>
        </w:rPr>
      </w:pPr>
      <w:r>
        <w:rPr>
          <w:bCs/>
          <w:lang w:val="en-GB"/>
        </w:rPr>
        <w:t xml:space="preserve">   </w:t>
      </w:r>
      <w:r w:rsidR="0025378E">
        <w:rPr>
          <w:bCs/>
          <w:lang w:val="sr-Cyrl-CS"/>
        </w:rPr>
        <w:t>Потпис представника П</w:t>
      </w:r>
      <w:r w:rsidR="00954144" w:rsidRPr="006C7391">
        <w:rPr>
          <w:bCs/>
          <w:lang w:val="sr-Cyrl-CS"/>
        </w:rPr>
        <w:t xml:space="preserve">онуђача </w:t>
      </w:r>
      <w:r w:rsidR="00954144" w:rsidRPr="006C7391">
        <w:rPr>
          <w:bCs/>
          <w:lang w:val="sr-Cyrl-CS"/>
        </w:rPr>
        <w:tab/>
      </w:r>
      <w:r>
        <w:rPr>
          <w:bCs/>
          <w:lang w:val="sr-Cyrl-CS"/>
        </w:rPr>
        <w:tab/>
      </w:r>
      <w:r>
        <w:rPr>
          <w:bCs/>
          <w:lang w:val="sr-Cyrl-CS"/>
        </w:rPr>
        <w:tab/>
        <w:t xml:space="preserve">   </w:t>
      </w:r>
      <w:r>
        <w:rPr>
          <w:bCs/>
          <w:lang w:val="en-GB"/>
        </w:rPr>
        <w:t xml:space="preserve"> </w:t>
      </w:r>
      <w:r w:rsidR="008635A6">
        <w:rPr>
          <w:bCs/>
          <w:lang w:val="en-GB"/>
        </w:rPr>
        <w:t xml:space="preserve"> </w:t>
      </w:r>
      <w:r w:rsidR="00954144" w:rsidRPr="006C7391">
        <w:rPr>
          <w:bCs/>
          <w:lang w:val="sr-Cyrl-CS"/>
        </w:rPr>
        <w:t>Потпис овлашћеног лица Наручиоца</w:t>
      </w:r>
    </w:p>
    <w:p w:rsidR="00954144" w:rsidRPr="006C7391" w:rsidRDefault="00954144" w:rsidP="00954144">
      <w:pPr>
        <w:autoSpaceDE w:val="0"/>
        <w:autoSpaceDN w:val="0"/>
        <w:adjustRightInd w:val="0"/>
        <w:jc w:val="both"/>
        <w:rPr>
          <w:b/>
          <w:bCs/>
        </w:rPr>
      </w:pPr>
    </w:p>
    <w:p w:rsidR="00954144" w:rsidRPr="006C7391" w:rsidRDefault="00954144" w:rsidP="00954144">
      <w:pPr>
        <w:autoSpaceDE w:val="0"/>
        <w:autoSpaceDN w:val="0"/>
        <w:adjustRightInd w:val="0"/>
        <w:jc w:val="both"/>
        <w:rPr>
          <w:bCs/>
          <w:lang w:val="sr-Cyrl-CS"/>
        </w:rPr>
      </w:pPr>
    </w:p>
    <w:p w:rsidR="00954144" w:rsidRPr="006C7391" w:rsidRDefault="00954144" w:rsidP="00954144">
      <w:pPr>
        <w:autoSpaceDE w:val="0"/>
        <w:autoSpaceDN w:val="0"/>
        <w:adjustRightInd w:val="0"/>
        <w:jc w:val="both"/>
        <w:rPr>
          <w:lang w:val="sr-Cyrl-CS"/>
        </w:rPr>
      </w:pPr>
      <w:r w:rsidRPr="006C7391">
        <w:rPr>
          <w:bCs/>
          <w:lang w:val="sr-Cyrl-CS"/>
        </w:rPr>
        <w:t>______________________________</w:t>
      </w:r>
      <w:r w:rsidRPr="006C7391">
        <w:rPr>
          <w:bCs/>
          <w:lang w:val="sr-Cyrl-CS"/>
        </w:rPr>
        <w:tab/>
      </w:r>
      <w:r w:rsidRPr="006C7391">
        <w:rPr>
          <w:bCs/>
          <w:lang w:val="sr-Cyrl-CS"/>
        </w:rPr>
        <w:tab/>
        <w:t xml:space="preserve">    ________________________________</w:t>
      </w:r>
    </w:p>
    <w:p w:rsidR="00954144" w:rsidRPr="006C7391" w:rsidRDefault="00954144" w:rsidP="00954144">
      <w:pPr>
        <w:rPr>
          <w:bCs/>
        </w:rPr>
      </w:pPr>
    </w:p>
    <w:p w:rsidR="0025378E" w:rsidRDefault="0025378E" w:rsidP="00954144">
      <w:pPr>
        <w:autoSpaceDE w:val="0"/>
        <w:autoSpaceDN w:val="0"/>
        <w:adjustRightInd w:val="0"/>
        <w:rPr>
          <w:bCs/>
          <w:sz w:val="22"/>
        </w:rPr>
      </w:pPr>
    </w:p>
    <w:p w:rsidR="007D4697" w:rsidRPr="007D4697" w:rsidRDefault="007D4697" w:rsidP="007D4697">
      <w:pPr>
        <w:autoSpaceDE w:val="0"/>
        <w:autoSpaceDN w:val="0"/>
        <w:jc w:val="both"/>
        <w:rPr>
          <w:rFonts w:eastAsiaTheme="minorHAnsi"/>
          <w:i/>
          <w:iCs/>
          <w:sz w:val="22"/>
          <w:szCs w:val="22"/>
          <w:lang w:val="sr-Cyrl-CS" w:eastAsia="en-GB"/>
        </w:rPr>
      </w:pPr>
      <w:r w:rsidRPr="007D4697">
        <w:rPr>
          <w:rFonts w:eastAsiaTheme="minorHAnsi"/>
          <w:sz w:val="22"/>
          <w:szCs w:val="22"/>
          <w:lang w:eastAsia="en-GB"/>
        </w:rPr>
        <w:t>Напомена</w:t>
      </w:r>
      <w:r w:rsidRPr="007D4697">
        <w:rPr>
          <w:rFonts w:eastAsiaTheme="minorHAnsi"/>
          <w:i/>
          <w:iCs/>
          <w:sz w:val="22"/>
          <w:szCs w:val="22"/>
          <w:lang w:eastAsia="en-GB"/>
        </w:rPr>
        <w:t xml:space="preserve">: </w:t>
      </w:r>
    </w:p>
    <w:p w:rsidR="007D4697" w:rsidRPr="007D4697" w:rsidRDefault="007D4697" w:rsidP="007D4697">
      <w:pPr>
        <w:numPr>
          <w:ilvl w:val="0"/>
          <w:numId w:val="37"/>
        </w:numPr>
        <w:autoSpaceDE w:val="0"/>
        <w:autoSpaceDN w:val="0"/>
        <w:ind w:left="714" w:hanging="357"/>
        <w:jc w:val="both"/>
        <w:rPr>
          <w:rFonts w:eastAsiaTheme="minorHAnsi"/>
          <w:sz w:val="22"/>
          <w:szCs w:val="22"/>
          <w:lang w:eastAsia="en-GB"/>
        </w:rPr>
      </w:pPr>
      <w:r w:rsidRPr="007D4697">
        <w:rPr>
          <w:rFonts w:eastAsiaTheme="minorHAnsi"/>
          <w:sz w:val="22"/>
          <w:szCs w:val="22"/>
          <w:lang w:eastAsia="en-GB"/>
        </w:rPr>
        <w:t xml:space="preserve">За </w:t>
      </w:r>
      <w:r w:rsidRPr="007D4697">
        <w:rPr>
          <w:rFonts w:eastAsiaTheme="minorHAnsi"/>
          <w:sz w:val="22"/>
          <w:szCs w:val="22"/>
          <w:lang w:val="sr-Cyrl-CS" w:eastAsia="en-GB"/>
        </w:rPr>
        <w:t>П</w:t>
      </w:r>
      <w:r w:rsidRPr="007D4697">
        <w:rPr>
          <w:rFonts w:eastAsiaTheme="minorHAnsi"/>
          <w:sz w:val="22"/>
          <w:szCs w:val="22"/>
          <w:lang w:eastAsia="en-GB"/>
        </w:rPr>
        <w:t xml:space="preserve">онуђача који наступа са подизвођачима образац попуњава и оверава само </w:t>
      </w:r>
      <w:r w:rsidRPr="007D4697">
        <w:rPr>
          <w:rFonts w:eastAsiaTheme="minorHAnsi"/>
          <w:sz w:val="22"/>
          <w:szCs w:val="22"/>
          <w:lang w:val="sr-Cyrl-CS" w:eastAsia="en-GB"/>
        </w:rPr>
        <w:t>П</w:t>
      </w:r>
      <w:r w:rsidRPr="007D4697">
        <w:rPr>
          <w:rFonts w:eastAsiaTheme="minorHAnsi"/>
          <w:sz w:val="22"/>
          <w:szCs w:val="22"/>
          <w:lang w:eastAsia="en-GB"/>
        </w:rPr>
        <w:t xml:space="preserve">онуђач. </w:t>
      </w:r>
    </w:p>
    <w:p w:rsidR="007D4697" w:rsidRPr="007D4697" w:rsidRDefault="007D4697" w:rsidP="007D4697">
      <w:pPr>
        <w:numPr>
          <w:ilvl w:val="0"/>
          <w:numId w:val="37"/>
        </w:numPr>
        <w:autoSpaceDE w:val="0"/>
        <w:autoSpaceDN w:val="0"/>
        <w:ind w:left="0" w:firstLine="360"/>
        <w:jc w:val="both"/>
        <w:rPr>
          <w:rFonts w:eastAsiaTheme="minorHAnsi"/>
          <w:sz w:val="22"/>
          <w:szCs w:val="22"/>
          <w:lang w:eastAsia="en-GB"/>
        </w:rPr>
      </w:pPr>
      <w:r w:rsidRPr="007D4697">
        <w:rPr>
          <w:rFonts w:eastAsiaTheme="minorHAnsi"/>
          <w:sz w:val="22"/>
          <w:szCs w:val="22"/>
          <w:lang w:eastAsia="en-GB"/>
        </w:rPr>
        <w:t xml:space="preserve">За </w:t>
      </w:r>
      <w:r w:rsidRPr="007D4697">
        <w:rPr>
          <w:rFonts w:eastAsiaTheme="minorHAnsi"/>
          <w:sz w:val="22"/>
          <w:szCs w:val="22"/>
          <w:lang w:val="sr-Cyrl-CS" w:eastAsia="en-GB"/>
        </w:rPr>
        <w:t>Г</w:t>
      </w:r>
      <w:r w:rsidRPr="007D4697">
        <w:rPr>
          <w:rFonts w:eastAsiaTheme="minorHAnsi"/>
          <w:sz w:val="22"/>
          <w:szCs w:val="22"/>
          <w:lang w:eastAsia="en-GB"/>
        </w:rPr>
        <w:t xml:space="preserve">рупу </w:t>
      </w:r>
      <w:r w:rsidRPr="007D4697">
        <w:rPr>
          <w:rFonts w:eastAsiaTheme="minorHAnsi"/>
          <w:sz w:val="22"/>
          <w:szCs w:val="22"/>
          <w:lang w:val="sr-Cyrl-CS" w:eastAsia="en-GB"/>
        </w:rPr>
        <w:t>п</w:t>
      </w:r>
      <w:r w:rsidRPr="007D4697">
        <w:rPr>
          <w:rFonts w:eastAsiaTheme="minorHAnsi"/>
          <w:sz w:val="22"/>
          <w:szCs w:val="22"/>
          <w:lang w:eastAsia="en-GB"/>
        </w:rPr>
        <w:t xml:space="preserve">онуђача, образац попуњава, потписује </w:t>
      </w:r>
      <w:r>
        <w:rPr>
          <w:rFonts w:eastAsiaTheme="minorHAnsi"/>
          <w:sz w:val="22"/>
          <w:szCs w:val="22"/>
          <w:lang w:eastAsia="en-GB"/>
        </w:rPr>
        <w:t xml:space="preserve">и оверава само носилац посла </w:t>
      </w:r>
      <w:r>
        <w:rPr>
          <w:rFonts w:eastAsiaTheme="minorHAnsi"/>
          <w:sz w:val="22"/>
          <w:szCs w:val="22"/>
          <w:lang w:val="sr-Cyrl-CS" w:eastAsia="en-GB"/>
        </w:rPr>
        <w:t>-</w:t>
      </w:r>
      <w:r w:rsidRPr="007D4697">
        <w:rPr>
          <w:rFonts w:eastAsiaTheme="minorHAnsi"/>
          <w:sz w:val="22"/>
          <w:szCs w:val="22"/>
          <w:lang w:val="sr-Cyrl-CS" w:eastAsia="en-GB"/>
        </w:rPr>
        <w:t> </w:t>
      </w:r>
      <w:r w:rsidRPr="007D4697">
        <w:rPr>
          <w:rFonts w:eastAsiaTheme="minorHAnsi"/>
          <w:sz w:val="22"/>
          <w:szCs w:val="22"/>
          <w:lang w:eastAsia="en-GB"/>
        </w:rPr>
        <w:t xml:space="preserve">овлашћени члан </w:t>
      </w:r>
      <w:r w:rsidRPr="007D4697">
        <w:rPr>
          <w:rFonts w:eastAsiaTheme="minorHAnsi"/>
          <w:sz w:val="22"/>
          <w:szCs w:val="22"/>
          <w:lang w:val="sr-Cyrl-CS" w:eastAsia="en-GB"/>
        </w:rPr>
        <w:t>Г</w:t>
      </w:r>
      <w:r w:rsidRPr="007D4697">
        <w:rPr>
          <w:rFonts w:eastAsiaTheme="minorHAnsi"/>
          <w:sz w:val="22"/>
          <w:szCs w:val="22"/>
          <w:lang w:eastAsia="en-GB"/>
        </w:rPr>
        <w:t xml:space="preserve">рупе понуђача. </w:t>
      </w:r>
    </w:p>
    <w:p w:rsidR="00CB3D75" w:rsidRDefault="00CB3D75" w:rsidP="00954144">
      <w:pPr>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954144"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954144">
              <w:rPr>
                <w:b/>
                <w:sz w:val="28"/>
                <w:szCs w:val="28"/>
              </w:rPr>
              <w:t>I</w:t>
            </w:r>
          </w:p>
        </w:tc>
      </w:tr>
    </w:tbl>
    <w:p w:rsidR="00BD0F5B" w:rsidRPr="004111BD" w:rsidRDefault="00BD0F5B" w:rsidP="00BD0F5B">
      <w:pPr>
        <w:ind w:firstLine="720"/>
        <w:jc w:val="both"/>
        <w:rPr>
          <w:b/>
          <w:lang w:val="sr-Cyrl-CS"/>
        </w:rPr>
      </w:pPr>
      <w:r w:rsidRPr="004111BD">
        <w:rPr>
          <w:bCs/>
          <w:lang w:val="sr-Cyrl-CS"/>
        </w:rPr>
        <w:t xml:space="preserve">На основу члана 61. Закона о јавним набавкама </w:t>
      </w:r>
      <w:r w:rsidRPr="004111BD">
        <w:rPr>
          <w:lang w:val="sr-Cyrl-CS"/>
        </w:rPr>
        <w:t xml:space="preserve">(„Службени гласник РС“, бр. 124/12, 14/15 и 68/15), </w:t>
      </w:r>
      <w:r w:rsidRPr="004111BD">
        <w:rPr>
          <w:bCs/>
          <w:lang w:val="sr-Cyrl-CS"/>
        </w:rPr>
        <w:t>члана</w:t>
      </w:r>
      <w:r w:rsidRPr="004111B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AA18B3">
      <w:pPr>
        <w:ind w:firstLine="720"/>
        <w:jc w:val="both"/>
        <w:rPr>
          <w:b/>
          <w:sz w:val="28"/>
          <w:szCs w:val="28"/>
        </w:rPr>
      </w:pPr>
    </w:p>
    <w:p w:rsidR="00BD0F5B" w:rsidRPr="00AA39A8" w:rsidRDefault="00BD0F5B" w:rsidP="00BD0F5B">
      <w:pPr>
        <w:jc w:val="center"/>
        <w:rPr>
          <w:b/>
          <w:lang w:val="sr-Latn-CS"/>
        </w:rPr>
      </w:pPr>
      <w:r w:rsidRPr="00AA39A8">
        <w:rPr>
          <w:b/>
          <w:lang w:val="sr-Cyrl-CS"/>
        </w:rPr>
        <w:t xml:space="preserve">МОДЕЛ УГОВОРА </w:t>
      </w:r>
    </w:p>
    <w:p w:rsidR="00BD0F5B" w:rsidRDefault="00BD0F5B" w:rsidP="00BD0F5B">
      <w:pPr>
        <w:pStyle w:val="BodyText"/>
        <w:rPr>
          <w:b/>
          <w:bCs/>
          <w:noProof/>
          <w:lang w:val="sr-Cyrl-CS"/>
        </w:rPr>
      </w:pPr>
    </w:p>
    <w:p w:rsidR="00BD0F5B" w:rsidRPr="00AA39A8" w:rsidRDefault="00BD0F5B" w:rsidP="00BD0F5B">
      <w:pPr>
        <w:jc w:val="both"/>
        <w:rPr>
          <w:b/>
          <w:lang w:val="sr-Cyrl-CS"/>
        </w:rPr>
      </w:pPr>
      <w:r w:rsidRPr="00AA39A8">
        <w:rPr>
          <w:b/>
          <w:lang w:val="sr-Cyrl-CS"/>
        </w:rPr>
        <w:t>Закљ</w:t>
      </w:r>
      <w:r>
        <w:rPr>
          <w:b/>
          <w:lang w:val="sr-Cyrl-CS"/>
        </w:rPr>
        <w:t>учен у Београду, дана __.__.201</w:t>
      </w:r>
      <w:r>
        <w:rPr>
          <w:b/>
        </w:rPr>
        <w:t>8</w:t>
      </w:r>
      <w:r w:rsidRPr="00AA39A8">
        <w:rPr>
          <w:b/>
          <w:lang w:val="sr-Cyrl-CS"/>
        </w:rPr>
        <w:t>. године, између:</w:t>
      </w:r>
    </w:p>
    <w:p w:rsidR="00BD0F5B" w:rsidRDefault="00BD0F5B" w:rsidP="00BD0F5B">
      <w:pPr>
        <w:jc w:val="both"/>
        <w:rPr>
          <w:lang w:val="sr-Cyrl-CS"/>
        </w:rPr>
      </w:pPr>
    </w:p>
    <w:p w:rsidR="00BD0F5B" w:rsidRPr="00AA39A8" w:rsidRDefault="00BD0F5B" w:rsidP="00BD0F5B">
      <w:pPr>
        <w:jc w:val="both"/>
        <w:rPr>
          <w:lang w:val="sr-Cyrl-CS"/>
        </w:rPr>
      </w:pPr>
      <w:r>
        <w:rPr>
          <w:b/>
          <w:lang w:val="sr-Cyrl-CS"/>
        </w:rPr>
        <w:t>Регулаторна агенција</w:t>
      </w:r>
      <w:r w:rsidRPr="00AA39A8">
        <w:rPr>
          <w:b/>
          <w:lang w:val="sr-Cyrl-CS"/>
        </w:rPr>
        <w:t xml:space="preserve"> за електронске комуникације </w:t>
      </w:r>
      <w:r>
        <w:rPr>
          <w:b/>
          <w:lang w:val="sr-Cyrl-CS"/>
        </w:rPr>
        <w:t xml:space="preserve">и поштанске услуге </w:t>
      </w:r>
      <w:r w:rsidRPr="00AA39A8">
        <w:rPr>
          <w:b/>
          <w:lang w:val="sr-Cyrl-CS"/>
        </w:rPr>
        <w:t>– РАТЕЛ</w:t>
      </w:r>
      <w:r w:rsidRPr="00AA39A8">
        <w:rPr>
          <w:lang w:val="sr-Cyrl-CS"/>
        </w:rPr>
        <w:t>, са седи</w:t>
      </w:r>
      <w:r>
        <w:rPr>
          <w:lang w:val="sr-Cyrl-CS"/>
        </w:rPr>
        <w:t>штем у Београду, улица Палмотићева број 2</w:t>
      </w:r>
      <w:r w:rsidRPr="00AA39A8">
        <w:rPr>
          <w:lang w:val="sr-Cyrl-CS"/>
        </w:rPr>
        <w:t>, коју зас</w:t>
      </w:r>
      <w:r>
        <w:rPr>
          <w:lang w:val="sr-Cyrl-CS"/>
        </w:rPr>
        <w:t>тупа директор др Владица Тинтор.</w:t>
      </w:r>
      <w:r w:rsidRPr="00AA39A8">
        <w:rPr>
          <w:lang w:val="sr-Cyrl-CS"/>
        </w:rPr>
        <w:t xml:space="preserve"> </w:t>
      </w:r>
      <w:r w:rsidRPr="00382F29">
        <w:rPr>
          <w:rFonts w:eastAsia="Calibri"/>
          <w:lang w:val="sr-Cyrl-CS"/>
        </w:rPr>
        <w:t xml:space="preserve">ПИБ: 103986571; матични број: 17606590; рачун бр: 840-963627-41 код </w:t>
      </w:r>
      <w:r w:rsidRPr="00382F29">
        <w:rPr>
          <w:rFonts w:eastAsia="Calibri"/>
          <w:bCs/>
        </w:rPr>
        <w:t>Управе за трезор Министарства финансија</w:t>
      </w:r>
      <w:r w:rsidRPr="00382F29">
        <w:rPr>
          <w:rFonts w:eastAsia="Calibri"/>
          <w:lang w:val="sr-Cyrl-CS"/>
        </w:rPr>
        <w:t xml:space="preserve"> Републике Србије; шифра дела</w:t>
      </w:r>
      <w:r>
        <w:rPr>
          <w:rFonts w:eastAsia="Calibri"/>
          <w:lang w:val="sr-Cyrl-CS"/>
        </w:rPr>
        <w:t>тности: 84.13; обвезник ПДВ: не</w:t>
      </w:r>
      <w:r>
        <w:rPr>
          <w:lang w:val="sr-Cyrl-CS"/>
        </w:rPr>
        <w:t>; (у даљем тексту: Корисник</w:t>
      </w:r>
      <w:r w:rsidRPr="00AA39A8">
        <w:rPr>
          <w:lang w:val="sr-Cyrl-CS"/>
        </w:rPr>
        <w:t>)</w:t>
      </w:r>
    </w:p>
    <w:p w:rsidR="00BD0F5B" w:rsidRPr="00AA39A8" w:rsidRDefault="00BD0F5B" w:rsidP="00BD0F5B">
      <w:pPr>
        <w:jc w:val="both"/>
        <w:rPr>
          <w:lang w:val="ru-RU"/>
        </w:rPr>
      </w:pPr>
    </w:p>
    <w:p w:rsidR="00BD0F5B" w:rsidRPr="00AA39A8" w:rsidRDefault="00BD0F5B" w:rsidP="00BD0F5B">
      <w:pPr>
        <w:jc w:val="both"/>
        <w:rPr>
          <w:lang w:val="sr-Cyrl-CS"/>
        </w:rPr>
      </w:pPr>
      <w:r w:rsidRPr="00AA39A8">
        <w:rPr>
          <w:lang w:val="sr-Cyrl-CS"/>
        </w:rPr>
        <w:t>и</w:t>
      </w:r>
    </w:p>
    <w:p w:rsidR="00BD0F5B" w:rsidRPr="00AA39A8" w:rsidRDefault="00BD0F5B" w:rsidP="00BD0F5B">
      <w:pPr>
        <w:jc w:val="both"/>
        <w:rPr>
          <w:lang w:val="sr-Cyrl-CS"/>
        </w:rPr>
      </w:pPr>
    </w:p>
    <w:p w:rsidR="00BD0F5B" w:rsidRPr="004111BD" w:rsidRDefault="00BD0F5B" w:rsidP="00BD0F5B">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BD0F5B" w:rsidRPr="004111BD" w:rsidRDefault="00BD0F5B" w:rsidP="00BD0F5B">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BD0F5B" w:rsidRPr="004111BD" w:rsidRDefault="00BD0F5B" w:rsidP="00BD0F5B">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BD0F5B" w:rsidRPr="004111BD" w:rsidRDefault="00BD0F5B" w:rsidP="00BD0F5B">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BD0F5B" w:rsidRPr="004111BD" w:rsidRDefault="00BD0F5B" w:rsidP="00BD0F5B">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BD0F5B" w:rsidRPr="004111BD" w:rsidRDefault="00BD0F5B" w:rsidP="00BD0F5B">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BD0F5B" w:rsidRPr="004111BD" w:rsidRDefault="00BD0F5B" w:rsidP="00BD0F5B">
      <w:pPr>
        <w:jc w:val="both"/>
        <w:rPr>
          <w:lang w:val="sr-Cyrl-CS"/>
        </w:rPr>
      </w:pPr>
      <w:r>
        <w:rPr>
          <w:lang w:val="sr-Cyrl-CS"/>
        </w:rPr>
        <w:t xml:space="preserve">(у даљем тексту: </w:t>
      </w:r>
      <w:r>
        <w:t>Пружалац</w:t>
      </w:r>
      <w:r w:rsidRPr="004111BD">
        <w:rPr>
          <w:lang w:val="sr-Cyrl-CS"/>
        </w:rPr>
        <w:t xml:space="preserve">), </w:t>
      </w:r>
    </w:p>
    <w:p w:rsidR="00BD0F5B" w:rsidRPr="004111BD" w:rsidRDefault="00BD0F5B" w:rsidP="00BD0F5B">
      <w:pPr>
        <w:jc w:val="both"/>
        <w:rPr>
          <w:lang w:val="sr-Cyrl-CS"/>
        </w:rPr>
      </w:pPr>
    </w:p>
    <w:p w:rsidR="00BD0F5B" w:rsidRPr="004111BD" w:rsidRDefault="00BD0F5B" w:rsidP="00BD0F5B">
      <w:pPr>
        <w:jc w:val="both"/>
        <w:rPr>
          <w:lang w:val="sr-Cyrl-CS"/>
        </w:rPr>
      </w:pPr>
      <w:r w:rsidRPr="004111BD">
        <w:rPr>
          <w:lang w:val="sr-Cyrl-CS"/>
        </w:rPr>
        <w:t>Који наступа са подизвођачем:</w:t>
      </w:r>
    </w:p>
    <w:p w:rsidR="00BD0F5B" w:rsidRPr="004111BD" w:rsidRDefault="00BD0F5B" w:rsidP="00BD0F5B">
      <w:pPr>
        <w:jc w:val="both"/>
        <w:rPr>
          <w:lang w:val="sr-Cyrl-CS"/>
        </w:rPr>
      </w:pPr>
    </w:p>
    <w:p w:rsidR="00BD0F5B" w:rsidRPr="004111BD" w:rsidRDefault="00BD0F5B" w:rsidP="00BD0F5B">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BD0F5B" w:rsidRPr="004111BD" w:rsidRDefault="00BD0F5B" w:rsidP="00BD0F5B">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BD0F5B" w:rsidRPr="004111BD" w:rsidRDefault="00BD0F5B" w:rsidP="00BD0F5B">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BD0F5B" w:rsidRPr="004111BD" w:rsidRDefault="00BD0F5B" w:rsidP="00BD0F5B">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BD0F5B" w:rsidRPr="004111BD" w:rsidRDefault="00BD0F5B" w:rsidP="00BD0F5B">
      <w:pPr>
        <w:jc w:val="both"/>
        <w:rPr>
          <w:lang w:val="sr-Cyrl-CS"/>
        </w:rPr>
      </w:pPr>
    </w:p>
    <w:p w:rsidR="00BD0F5B" w:rsidRPr="004111BD" w:rsidRDefault="00BD0F5B" w:rsidP="00BD0F5B">
      <w:pPr>
        <w:jc w:val="both"/>
        <w:rPr>
          <w:b/>
          <w:i/>
          <w:lang w:val="sr-Cyrl-CS"/>
        </w:rPr>
      </w:pPr>
      <w:r w:rsidRPr="004111B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BD0F5B" w:rsidRPr="00AA39A8" w:rsidRDefault="00BD0F5B" w:rsidP="00BD0F5B">
      <w:pPr>
        <w:pStyle w:val="BodyText"/>
        <w:rPr>
          <w:b/>
          <w:bCs/>
          <w:caps/>
          <w:noProof/>
          <w:lang w:val="sr-Cyrl-CS"/>
        </w:rPr>
      </w:pPr>
    </w:p>
    <w:p w:rsidR="00BD0F5B" w:rsidRPr="00E7325C" w:rsidRDefault="00BD0F5B" w:rsidP="00BD0F5B">
      <w:pPr>
        <w:jc w:val="center"/>
        <w:rPr>
          <w:i/>
          <w:lang w:val="sr-Latn-CS"/>
        </w:rPr>
      </w:pPr>
      <w:r w:rsidRPr="004C582E">
        <w:rPr>
          <w:i/>
          <w:lang w:val="sr-Cyrl-CS"/>
        </w:rPr>
        <w:t>Предмет уговора</w:t>
      </w:r>
    </w:p>
    <w:p w:rsidR="00BD0F5B" w:rsidRPr="004C582E" w:rsidRDefault="00BD0F5B" w:rsidP="00BD0F5B">
      <w:pPr>
        <w:keepNext/>
        <w:jc w:val="center"/>
        <w:rPr>
          <w:bCs/>
          <w:spacing w:val="20"/>
          <w:lang w:val="sr-Cyrl-CS"/>
        </w:rPr>
      </w:pPr>
      <w:r w:rsidRPr="004C582E">
        <w:rPr>
          <w:bCs/>
          <w:spacing w:val="20"/>
          <w:lang w:val="sr-Latn-CS"/>
        </w:rPr>
        <w:t>Члан 1.</w:t>
      </w:r>
    </w:p>
    <w:p w:rsidR="00BD0F5B" w:rsidRPr="004C582E" w:rsidRDefault="00BD0F5B" w:rsidP="00BD0F5B">
      <w:pPr>
        <w:keepNext/>
        <w:jc w:val="both"/>
        <w:rPr>
          <w:bCs/>
          <w:spacing w:val="20"/>
          <w:lang w:val="sr-Cyrl-CS"/>
        </w:rPr>
      </w:pPr>
    </w:p>
    <w:p w:rsidR="00BD0F5B" w:rsidRPr="006A4F8F" w:rsidRDefault="00BD0F5B" w:rsidP="006A4F8F">
      <w:pPr>
        <w:ind w:firstLine="720"/>
        <w:jc w:val="both"/>
        <w:rPr>
          <w:lang w:val="sr-Cyrl-CS"/>
        </w:rPr>
      </w:pPr>
      <w:r w:rsidRPr="006A4F8F">
        <w:t>Предмет овог Уговора је физичко-техничко обезбеђење</w:t>
      </w:r>
      <w:r w:rsidR="003F0DE1" w:rsidRPr="006A4F8F">
        <w:t xml:space="preserve"> новизграђених станица</w:t>
      </w:r>
      <w:r w:rsidR="006A4F8F" w:rsidRPr="006A4F8F">
        <w:t xml:space="preserve"> за мониторинг РФ спектра,</w:t>
      </w:r>
      <w:r w:rsidR="006A4F8F">
        <w:t xml:space="preserve"> према </w:t>
      </w:r>
      <w:r w:rsidRPr="003C24C4">
        <w:rPr>
          <w:bCs/>
          <w:lang w:val="sr-Cyrl-CS"/>
        </w:rPr>
        <w:t xml:space="preserve">спецификацији и захтевима Корисника из конкурсне документације број </w:t>
      </w:r>
      <w:r>
        <w:rPr>
          <w:bCs/>
          <w:lang w:val="sr-Cyrl-CS"/>
        </w:rPr>
        <w:t>1-02-4042</w:t>
      </w:r>
      <w:r w:rsidRPr="003C24C4">
        <w:rPr>
          <w:bCs/>
          <w:lang w:val="sr-Cyrl-CS"/>
        </w:rPr>
        <w:t>-1</w:t>
      </w:r>
      <w:r w:rsidR="00374D0E">
        <w:rPr>
          <w:bCs/>
          <w:lang w:val="sr-Cyrl-CS"/>
        </w:rPr>
        <w:t>0/18-__ (у даљем тексту: С</w:t>
      </w:r>
      <w:r w:rsidRPr="003C24C4">
        <w:rPr>
          <w:bCs/>
          <w:lang w:val="sr-Cyrl-CS"/>
        </w:rPr>
        <w:t>пецификација) и понуде Пружаоца достављене у поступку</w:t>
      </w:r>
      <w:r>
        <w:rPr>
          <w:bCs/>
          <w:lang w:val="sr-Cyrl-CS"/>
        </w:rPr>
        <w:t xml:space="preserve"> јавне набавке, број 1-02-4042</w:t>
      </w:r>
      <w:r w:rsidRPr="003C24C4">
        <w:rPr>
          <w:bCs/>
          <w:lang w:val="sr-Cyrl-CS"/>
        </w:rPr>
        <w:t>-1</w:t>
      </w:r>
      <w:r>
        <w:rPr>
          <w:bCs/>
          <w:lang w:val="sr-Cyrl-CS"/>
        </w:rPr>
        <w:t>0/18-__ од __.__.2018</w:t>
      </w:r>
      <w:r w:rsidR="00374D0E">
        <w:rPr>
          <w:bCs/>
          <w:lang w:val="sr-Cyrl-CS"/>
        </w:rPr>
        <w:t>. године (у даљем тексту: П</w:t>
      </w:r>
      <w:r w:rsidRPr="003C24C4">
        <w:rPr>
          <w:bCs/>
          <w:lang w:val="sr-Cyrl-CS"/>
        </w:rPr>
        <w:t xml:space="preserve">онуда), који чине саставни део уговора.  </w:t>
      </w:r>
    </w:p>
    <w:p w:rsidR="00BD0F5B" w:rsidRPr="004C582E" w:rsidRDefault="00BD0F5B" w:rsidP="00BD0F5B">
      <w:pPr>
        <w:jc w:val="both"/>
        <w:rPr>
          <w:lang w:val="sr-Cyrl-CS"/>
        </w:rPr>
      </w:pPr>
    </w:p>
    <w:p w:rsidR="00BD0F5B" w:rsidRPr="004C582E" w:rsidRDefault="00BD0F5B" w:rsidP="00BD0F5B">
      <w:pPr>
        <w:keepNext/>
        <w:jc w:val="center"/>
        <w:rPr>
          <w:bCs/>
          <w:spacing w:val="20"/>
          <w:lang w:val="sr-Cyrl-CS"/>
        </w:rPr>
      </w:pPr>
      <w:r w:rsidRPr="004C582E">
        <w:rPr>
          <w:bCs/>
          <w:spacing w:val="20"/>
          <w:lang w:val="sr-Latn-CS"/>
        </w:rPr>
        <w:t>Члан 2.</w:t>
      </w:r>
    </w:p>
    <w:p w:rsidR="00BD0F5B" w:rsidRPr="004C582E" w:rsidRDefault="00BD0F5B" w:rsidP="00BD0F5B">
      <w:pPr>
        <w:keepNext/>
        <w:jc w:val="center"/>
        <w:rPr>
          <w:bCs/>
          <w:spacing w:val="20"/>
          <w:lang w:val="sr-Cyrl-CS"/>
        </w:rPr>
      </w:pPr>
    </w:p>
    <w:p w:rsidR="00C976F8" w:rsidRPr="00927723" w:rsidRDefault="00C976F8" w:rsidP="00C976F8">
      <w:pPr>
        <w:spacing w:after="200"/>
        <w:ind w:firstLine="709"/>
        <w:jc w:val="both"/>
        <w:rPr>
          <w:rFonts w:eastAsia="Calibri"/>
        </w:rPr>
      </w:pPr>
      <w:r w:rsidRPr="00927723">
        <w:rPr>
          <w:rFonts w:eastAsia="Calibri"/>
        </w:rPr>
        <w:t>Објекти који су предмет физичко-техничког обезбеђења су:</w:t>
      </w:r>
    </w:p>
    <w:p w:rsidR="00C976F8" w:rsidRPr="00927723" w:rsidRDefault="00C976F8" w:rsidP="00C94C7E">
      <w:pPr>
        <w:numPr>
          <w:ilvl w:val="0"/>
          <w:numId w:val="35"/>
        </w:numPr>
        <w:tabs>
          <w:tab w:val="left" w:pos="993"/>
        </w:tabs>
        <w:spacing w:after="200" w:line="276" w:lineRule="auto"/>
        <w:ind w:left="0" w:firstLine="709"/>
        <w:contextualSpacing/>
        <w:jc w:val="both"/>
        <w:rPr>
          <w:rFonts w:eastAsia="Calibri"/>
        </w:rPr>
      </w:pPr>
      <w:r w:rsidRPr="00927723">
        <w:rPr>
          <w:rFonts w:eastAsia="Calibri"/>
        </w:rPr>
        <w:t>Станица „Станишић</w:t>
      </w:r>
      <w:proofErr w:type="gramStart"/>
      <w:r w:rsidRPr="00927723">
        <w:rPr>
          <w:rFonts w:eastAsia="Calibri"/>
        </w:rPr>
        <w:t>“ у</w:t>
      </w:r>
      <w:proofErr w:type="gramEnd"/>
      <w:r w:rsidRPr="00927723">
        <w:rPr>
          <w:rFonts w:eastAsia="Calibri"/>
        </w:rPr>
        <w:t xml:space="preserve"> месту Станишић (45°54'22"N, 19°10'38"E), Град Сомбор, на делу КП бр. 5874/1, КО Станишић. Димензије дела КП на којима је изграђена станице износе оквирно 10 х 10 метара а на парцели се налази контејнер за смештај опреме и антенски стуб типа Паук висине 20 метара.</w:t>
      </w:r>
    </w:p>
    <w:p w:rsidR="00C976F8" w:rsidRPr="00927723" w:rsidRDefault="00C976F8" w:rsidP="00C94C7E">
      <w:pPr>
        <w:numPr>
          <w:ilvl w:val="0"/>
          <w:numId w:val="35"/>
        </w:numPr>
        <w:tabs>
          <w:tab w:val="left" w:pos="993"/>
        </w:tabs>
        <w:spacing w:after="200" w:line="276" w:lineRule="auto"/>
        <w:ind w:left="0" w:firstLine="709"/>
        <w:contextualSpacing/>
        <w:jc w:val="both"/>
        <w:rPr>
          <w:rFonts w:eastAsia="Calibri"/>
        </w:rPr>
      </w:pPr>
      <w:r w:rsidRPr="00927723">
        <w:rPr>
          <w:rFonts w:eastAsia="Calibri"/>
        </w:rPr>
        <w:t>Станица „Винцаид</w:t>
      </w:r>
      <w:proofErr w:type="gramStart"/>
      <w:r w:rsidRPr="00927723">
        <w:rPr>
          <w:rFonts w:eastAsia="Calibri"/>
        </w:rPr>
        <w:t>“ у</w:t>
      </w:r>
      <w:proofErr w:type="gramEnd"/>
      <w:r w:rsidRPr="00927723">
        <w:rPr>
          <w:rFonts w:eastAsia="Calibri"/>
        </w:rPr>
        <w:t xml:space="preserve"> месту Винцаид (45°41'9"N 20°25'12"E), Град Кикинда, на делу КП бр. 961, КО Банатска Топола.  Димензије дела КП на којима је изграђена станице износе оквирно 8 х 12 метара а на парцели се налази контејнер за смештај опреме и антенски стуб типа Паук висине 15 метара.</w:t>
      </w:r>
    </w:p>
    <w:p w:rsidR="00C976F8" w:rsidRPr="00927723" w:rsidRDefault="00C976F8" w:rsidP="00C94C7E">
      <w:pPr>
        <w:numPr>
          <w:ilvl w:val="0"/>
          <w:numId w:val="35"/>
        </w:numPr>
        <w:tabs>
          <w:tab w:val="left" w:pos="993"/>
        </w:tabs>
        <w:spacing w:after="200" w:line="276" w:lineRule="auto"/>
        <w:ind w:left="0" w:firstLine="709"/>
        <w:contextualSpacing/>
        <w:jc w:val="both"/>
        <w:rPr>
          <w:rFonts w:eastAsia="Calibri"/>
        </w:rPr>
      </w:pPr>
      <w:r w:rsidRPr="00927723">
        <w:rPr>
          <w:rFonts w:eastAsia="Calibri"/>
        </w:rPr>
        <w:t>Станица „Визић</w:t>
      </w:r>
      <w:proofErr w:type="gramStart"/>
      <w:r w:rsidRPr="00927723">
        <w:rPr>
          <w:rFonts w:eastAsia="Calibri"/>
        </w:rPr>
        <w:t>“ у</w:t>
      </w:r>
      <w:proofErr w:type="gramEnd"/>
      <w:r w:rsidRPr="00927723">
        <w:rPr>
          <w:rFonts w:eastAsia="Calibri"/>
        </w:rPr>
        <w:t xml:space="preserve"> месту Визић (45°10'31"N 19°26'44"E), општина Бачка Паланка, на делу КП бр. 1262/1, КО Визић.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24 метара.</w:t>
      </w:r>
    </w:p>
    <w:p w:rsidR="00C976F8" w:rsidRPr="00927723" w:rsidRDefault="00C976F8" w:rsidP="00C94C7E">
      <w:pPr>
        <w:numPr>
          <w:ilvl w:val="0"/>
          <w:numId w:val="35"/>
        </w:numPr>
        <w:tabs>
          <w:tab w:val="left" w:pos="993"/>
        </w:tabs>
        <w:spacing w:line="276" w:lineRule="auto"/>
        <w:ind w:left="0" w:firstLine="709"/>
        <w:contextualSpacing/>
        <w:jc w:val="both"/>
        <w:rPr>
          <w:rFonts w:eastAsia="Calibri"/>
        </w:rPr>
      </w:pPr>
      <w:r w:rsidRPr="00927723">
        <w:rPr>
          <w:rFonts w:eastAsia="Calibri"/>
        </w:rPr>
        <w:t>Станица „Видојевица</w:t>
      </w:r>
      <w:proofErr w:type="gramStart"/>
      <w:r w:rsidRPr="00927723">
        <w:rPr>
          <w:rFonts w:eastAsia="Calibri"/>
        </w:rPr>
        <w:t>“ на</w:t>
      </w:r>
      <w:proofErr w:type="gramEnd"/>
      <w:r w:rsidRPr="00927723">
        <w:rPr>
          <w:rFonts w:eastAsia="Calibri"/>
        </w:rPr>
        <w:t xml:space="preserve"> врху планине Видојевица (43°8'36"N 21°33'23"E), Општина Прокупље, на делу КП бр. 31, КО Мрљак. Димензије дела КП на којима је изграђена станице износе оквирно 10 х 10 метара а на парцели се налази контејнер за смештај опреме и решеткасти антенски стуб висине 36 метара.</w:t>
      </w:r>
    </w:p>
    <w:p w:rsidR="00C976F8" w:rsidRDefault="00C976F8" w:rsidP="00BD0F5B">
      <w:pPr>
        <w:pStyle w:val="Heading1"/>
        <w:ind w:firstLine="720"/>
        <w:jc w:val="both"/>
        <w:rPr>
          <w:b w:val="0"/>
          <w:sz w:val="24"/>
        </w:rPr>
      </w:pPr>
    </w:p>
    <w:p w:rsidR="00BD0F5B" w:rsidRPr="006B301C" w:rsidRDefault="00BD0F5B" w:rsidP="00BD0F5B">
      <w:pPr>
        <w:pStyle w:val="Heading1"/>
        <w:ind w:firstLine="720"/>
        <w:jc w:val="both"/>
        <w:rPr>
          <w:b w:val="0"/>
          <w:sz w:val="24"/>
        </w:rPr>
      </w:pPr>
      <w:r w:rsidRPr="006B301C">
        <w:rPr>
          <w:b w:val="0"/>
          <w:sz w:val="24"/>
        </w:rPr>
        <w:t xml:space="preserve">Под обезбеђењем објекта подразумева се физичко-техничко обезбеђење које се свакодневно врши, 24 часа дневно, </w:t>
      </w:r>
      <w:r w:rsidR="00C976F8">
        <w:rPr>
          <w:b w:val="0"/>
          <w:sz w:val="24"/>
        </w:rPr>
        <w:t xml:space="preserve">седам дана у недељи, </w:t>
      </w:r>
      <w:r w:rsidRPr="006B301C">
        <w:rPr>
          <w:b w:val="0"/>
          <w:sz w:val="24"/>
        </w:rPr>
        <w:t>током уговореног периода</w:t>
      </w:r>
      <w:r w:rsidR="00A32D11">
        <w:rPr>
          <w:b w:val="0"/>
          <w:sz w:val="24"/>
        </w:rPr>
        <w:t xml:space="preserve"> од две године</w:t>
      </w:r>
      <w:r w:rsidRPr="006B301C">
        <w:rPr>
          <w:b w:val="0"/>
          <w:sz w:val="24"/>
        </w:rPr>
        <w:t>.</w:t>
      </w:r>
    </w:p>
    <w:p w:rsidR="00BD0F5B" w:rsidRPr="004C582E" w:rsidRDefault="00BD0F5B" w:rsidP="00BD0F5B">
      <w:pPr>
        <w:ind w:firstLine="720"/>
        <w:jc w:val="both"/>
        <w:rPr>
          <w:lang w:val="sr-Cyrl-CS"/>
        </w:rPr>
      </w:pPr>
    </w:p>
    <w:p w:rsidR="00BD0F5B" w:rsidRPr="00E7325C" w:rsidRDefault="00BD0F5B" w:rsidP="00BD0F5B">
      <w:pPr>
        <w:jc w:val="center"/>
        <w:rPr>
          <w:bCs/>
          <w:i/>
          <w:spacing w:val="20"/>
          <w:lang w:val="sr-Cyrl-CS"/>
        </w:rPr>
      </w:pPr>
      <w:r w:rsidRPr="004C582E">
        <w:rPr>
          <w:bCs/>
          <w:i/>
          <w:spacing w:val="20"/>
          <w:lang w:val="sr-Cyrl-CS"/>
        </w:rPr>
        <w:t xml:space="preserve">Цена </w:t>
      </w:r>
      <w:r w:rsidR="00366E5A">
        <w:rPr>
          <w:bCs/>
          <w:i/>
          <w:spacing w:val="20"/>
        </w:rPr>
        <w:t xml:space="preserve">услуга и </w:t>
      </w:r>
      <w:r w:rsidR="00997734">
        <w:rPr>
          <w:bCs/>
          <w:i/>
          <w:spacing w:val="20"/>
          <w:lang w:val="sr-Cyrl-CS"/>
        </w:rPr>
        <w:t>додатне опреме</w:t>
      </w:r>
      <w:r w:rsidR="00366E5A">
        <w:rPr>
          <w:bCs/>
          <w:i/>
          <w:spacing w:val="20"/>
        </w:rPr>
        <w:t xml:space="preserve"> </w:t>
      </w:r>
    </w:p>
    <w:p w:rsidR="00893350" w:rsidRPr="004C582E" w:rsidRDefault="00893350" w:rsidP="00893350">
      <w:pPr>
        <w:ind w:firstLine="4230"/>
        <w:rPr>
          <w:lang w:val="sr-Cyrl-CS"/>
        </w:rPr>
      </w:pPr>
      <w:r w:rsidRPr="004C582E">
        <w:rPr>
          <w:bCs/>
          <w:spacing w:val="20"/>
          <w:lang w:val="sr-Latn-CS"/>
        </w:rPr>
        <w:t xml:space="preserve">Члан </w:t>
      </w:r>
      <w:r>
        <w:rPr>
          <w:bCs/>
          <w:spacing w:val="20"/>
          <w:lang w:val="sr-Cyrl-CS"/>
        </w:rPr>
        <w:t>3</w:t>
      </w:r>
      <w:r w:rsidRPr="004C582E">
        <w:rPr>
          <w:bCs/>
          <w:spacing w:val="20"/>
          <w:lang w:val="sr-Latn-CS"/>
        </w:rPr>
        <w:t>.</w:t>
      </w:r>
    </w:p>
    <w:p w:rsidR="00893350" w:rsidRPr="004C582E" w:rsidRDefault="00893350" w:rsidP="00893350">
      <w:pPr>
        <w:ind w:firstLine="720"/>
        <w:jc w:val="both"/>
        <w:rPr>
          <w:lang w:val="sr-Cyrl-CS"/>
        </w:rPr>
      </w:pPr>
    </w:p>
    <w:p w:rsidR="00893350" w:rsidRDefault="00893350" w:rsidP="00893350">
      <w:pPr>
        <w:pStyle w:val="Heading1"/>
        <w:ind w:firstLine="720"/>
        <w:jc w:val="both"/>
        <w:rPr>
          <w:b w:val="0"/>
          <w:sz w:val="24"/>
        </w:rPr>
      </w:pPr>
      <w:r>
        <w:rPr>
          <w:b w:val="0"/>
          <w:sz w:val="24"/>
        </w:rPr>
        <w:lastRenderedPageBreak/>
        <w:t xml:space="preserve">Укупна вредност уговора за услуге и </w:t>
      </w:r>
      <w:r>
        <w:rPr>
          <w:b w:val="0"/>
          <w:sz w:val="24"/>
          <w:lang w:val="sr-Cyrl-CS"/>
        </w:rPr>
        <w:t>додатну</w:t>
      </w:r>
      <w:r w:rsidRPr="00893350">
        <w:rPr>
          <w:b w:val="0"/>
          <w:sz w:val="24"/>
          <w:lang w:val="sr-Cyrl-CS"/>
        </w:rPr>
        <w:t xml:space="preserve"> опрем</w:t>
      </w:r>
      <w:r>
        <w:rPr>
          <w:b w:val="0"/>
          <w:sz w:val="24"/>
          <w:lang w:val="sr-Cyrl-CS"/>
        </w:rPr>
        <w:t>у,</w:t>
      </w:r>
      <w:r w:rsidRPr="00893350">
        <w:rPr>
          <w:b w:val="0"/>
          <w:i/>
          <w:sz w:val="24"/>
          <w:lang w:val="en-US"/>
        </w:rPr>
        <w:t xml:space="preserve"> </w:t>
      </w:r>
      <w:r>
        <w:rPr>
          <w:b w:val="0"/>
          <w:sz w:val="24"/>
        </w:rPr>
        <w:t>кој</w:t>
      </w:r>
      <w:r>
        <w:rPr>
          <w:b w:val="0"/>
          <w:sz w:val="24"/>
          <w:lang w:val="sr-Cyrl-CS"/>
        </w:rPr>
        <w:t>е</w:t>
      </w:r>
      <w:r>
        <w:rPr>
          <w:b w:val="0"/>
          <w:sz w:val="24"/>
        </w:rPr>
        <w:t xml:space="preserve"> су предмет уговора, за период од две године, износи ________________ динара/евра </w:t>
      </w:r>
      <w:r w:rsidR="00811D78" w:rsidRPr="00811D78">
        <w:rPr>
          <w:b w:val="0"/>
          <w:sz w:val="24"/>
          <w:lang w:val="sr-Cyrl-CS"/>
        </w:rPr>
        <w:t xml:space="preserve">(напомена: уписати </w:t>
      </w:r>
      <w:r w:rsidR="00811D78">
        <w:rPr>
          <w:b w:val="0"/>
          <w:sz w:val="24"/>
          <w:lang w:val="sr-Cyrl-CS"/>
        </w:rPr>
        <w:t>цену и заокружити валуту</w:t>
      </w:r>
      <w:r w:rsidR="00811D78" w:rsidRPr="00811D78">
        <w:rPr>
          <w:b w:val="0"/>
          <w:sz w:val="24"/>
          <w:lang w:val="sr-Cyrl-CS"/>
        </w:rPr>
        <w:t>)</w:t>
      </w:r>
      <w:r w:rsidR="00811D78">
        <w:rPr>
          <w:b w:val="0"/>
          <w:sz w:val="24"/>
          <w:lang w:val="sr-Cyrl-CS"/>
        </w:rPr>
        <w:t xml:space="preserve"> </w:t>
      </w:r>
      <w:r>
        <w:rPr>
          <w:b w:val="0"/>
          <w:sz w:val="24"/>
        </w:rPr>
        <w:t>без урачунатог пореза на додату вредност.</w:t>
      </w:r>
    </w:p>
    <w:p w:rsidR="00603BC8" w:rsidRPr="004C582E" w:rsidRDefault="00603BC8" w:rsidP="00603BC8">
      <w:pPr>
        <w:ind w:firstLine="720"/>
        <w:jc w:val="both"/>
        <w:rPr>
          <w:bCs/>
          <w:iCs/>
          <w:lang w:val="sr-Cyrl-CS"/>
        </w:rPr>
      </w:pPr>
      <w:r>
        <w:rPr>
          <w:bCs/>
          <w:iCs/>
          <w:lang w:val="sr-Cyrl-CS"/>
        </w:rPr>
        <w:t xml:space="preserve">Укупна цена за услуге и додатна добра </w:t>
      </w:r>
      <w:r w:rsidRPr="00603BC8">
        <w:rPr>
          <w:bCs/>
          <w:iCs/>
        </w:rPr>
        <w:t>кој</w:t>
      </w:r>
      <w:r w:rsidRPr="00603BC8">
        <w:rPr>
          <w:bCs/>
          <w:iCs/>
          <w:lang w:val="sr-Cyrl-CS"/>
        </w:rPr>
        <w:t>е</w:t>
      </w:r>
      <w:r w:rsidRPr="00603BC8">
        <w:rPr>
          <w:bCs/>
          <w:iCs/>
        </w:rPr>
        <w:t xml:space="preserve"> су предмет уговора, за период од две </w:t>
      </w:r>
      <w:r w:rsidR="00321D34">
        <w:rPr>
          <w:bCs/>
          <w:iCs/>
          <w:lang w:val="sr-Cyrl-CS"/>
        </w:rPr>
        <w:t xml:space="preserve">(2) </w:t>
      </w:r>
      <w:r w:rsidRPr="00603BC8">
        <w:rPr>
          <w:bCs/>
          <w:iCs/>
        </w:rPr>
        <w:t>године,</w:t>
      </w:r>
      <w:r w:rsidRPr="00603BC8">
        <w:rPr>
          <w:bCs/>
          <w:iCs/>
          <w:lang w:val="sr-Cyrl-CS"/>
        </w:rPr>
        <w:t xml:space="preserve"> </w:t>
      </w:r>
      <w:r>
        <w:rPr>
          <w:bCs/>
          <w:iCs/>
          <w:lang w:val="sr-Cyrl-CS"/>
        </w:rPr>
        <w:t xml:space="preserve">из става 1. овог члана, </w:t>
      </w:r>
      <w:r w:rsidRPr="00603BC8">
        <w:rPr>
          <w:bCs/>
          <w:iCs/>
          <w:lang w:val="sr-Cyrl-CS"/>
        </w:rPr>
        <w:t>обух</w:t>
      </w:r>
      <w:r w:rsidR="00D0372A">
        <w:rPr>
          <w:bCs/>
          <w:iCs/>
          <w:lang w:val="sr-Cyrl-CS"/>
        </w:rPr>
        <w:t>вата</w:t>
      </w:r>
      <w:r w:rsidRPr="003D2FFE">
        <w:rPr>
          <w:bCs/>
          <w:iCs/>
          <w:lang w:val="sr-Cyrl-CS"/>
        </w:rPr>
        <w:t xml:space="preserve"> и остале зависне трошкове као што су: </w:t>
      </w:r>
      <w:r w:rsidRPr="00C03E81">
        <w:rPr>
          <w:lang w:val="sr-Cyrl-CS"/>
        </w:rPr>
        <w:t xml:space="preserve">трошкови излазака на терен, </w:t>
      </w:r>
      <w:r w:rsidRPr="00C03E81">
        <w:rPr>
          <w:lang w:val="ru-RU"/>
        </w:rPr>
        <w:t>трошкови смештаја и превоза, царински и шпедитер</w:t>
      </w:r>
      <w:r w:rsidR="00D0372A">
        <w:rPr>
          <w:lang w:val="ru-RU"/>
        </w:rPr>
        <w:t>ски трошкови, административни и</w:t>
      </w:r>
      <w:r w:rsidRPr="00C03E81">
        <w:rPr>
          <w:lang w:val="sr-Cyrl-CS"/>
        </w:rPr>
        <w:t xml:space="preserve"> други зависни трошкови</w:t>
      </w:r>
      <w:r w:rsidRPr="003D2FFE">
        <w:rPr>
          <w:lang w:val="ru-RU"/>
        </w:rPr>
        <w:t>.</w:t>
      </w:r>
    </w:p>
    <w:p w:rsidR="00603BC8" w:rsidRDefault="00603BC8" w:rsidP="00603BC8">
      <w:pPr>
        <w:pStyle w:val="Heading1"/>
        <w:ind w:firstLine="720"/>
        <w:jc w:val="both"/>
        <w:rPr>
          <w:b w:val="0"/>
          <w:sz w:val="24"/>
        </w:rPr>
      </w:pPr>
      <w:r>
        <w:rPr>
          <w:b w:val="0"/>
          <w:sz w:val="24"/>
        </w:rPr>
        <w:t xml:space="preserve">Укупна вредност уговора за услуге и </w:t>
      </w:r>
      <w:r>
        <w:rPr>
          <w:b w:val="0"/>
          <w:sz w:val="24"/>
          <w:lang w:val="sr-Cyrl-CS"/>
        </w:rPr>
        <w:t>додатну</w:t>
      </w:r>
      <w:r w:rsidRPr="00893350">
        <w:rPr>
          <w:b w:val="0"/>
          <w:sz w:val="24"/>
          <w:lang w:val="sr-Cyrl-CS"/>
        </w:rPr>
        <w:t xml:space="preserve"> опрем</w:t>
      </w:r>
      <w:r>
        <w:rPr>
          <w:b w:val="0"/>
          <w:sz w:val="24"/>
          <w:lang w:val="sr-Cyrl-CS"/>
        </w:rPr>
        <w:t>у,</w:t>
      </w:r>
      <w:r w:rsidRPr="00893350">
        <w:rPr>
          <w:b w:val="0"/>
          <w:i/>
          <w:sz w:val="24"/>
          <w:lang w:val="en-US"/>
        </w:rPr>
        <w:t xml:space="preserve"> </w:t>
      </w:r>
      <w:r>
        <w:rPr>
          <w:b w:val="0"/>
          <w:sz w:val="24"/>
        </w:rPr>
        <w:t>кој</w:t>
      </w:r>
      <w:r>
        <w:rPr>
          <w:b w:val="0"/>
          <w:sz w:val="24"/>
          <w:lang w:val="sr-Cyrl-CS"/>
        </w:rPr>
        <w:t>е</w:t>
      </w:r>
      <w:r>
        <w:rPr>
          <w:b w:val="0"/>
          <w:sz w:val="24"/>
        </w:rPr>
        <w:t xml:space="preserve"> су предмет уговора, за период од две године, износи ________________ динара/евра </w:t>
      </w:r>
      <w:r w:rsidRPr="00811D78">
        <w:rPr>
          <w:b w:val="0"/>
          <w:sz w:val="24"/>
          <w:lang w:val="sr-Cyrl-CS"/>
        </w:rPr>
        <w:t xml:space="preserve">(напомена: уписати </w:t>
      </w:r>
      <w:r>
        <w:rPr>
          <w:b w:val="0"/>
          <w:sz w:val="24"/>
          <w:lang w:val="sr-Cyrl-CS"/>
        </w:rPr>
        <w:t>цену и заокружити валуту</w:t>
      </w:r>
      <w:r w:rsidRPr="00811D78">
        <w:rPr>
          <w:b w:val="0"/>
          <w:sz w:val="24"/>
          <w:lang w:val="sr-Cyrl-CS"/>
        </w:rPr>
        <w:t>)</w:t>
      </w:r>
      <w:r>
        <w:rPr>
          <w:b w:val="0"/>
          <w:sz w:val="24"/>
          <w:lang w:val="sr-Cyrl-CS"/>
        </w:rPr>
        <w:t xml:space="preserve"> са</w:t>
      </w:r>
      <w:r>
        <w:rPr>
          <w:b w:val="0"/>
          <w:sz w:val="24"/>
        </w:rPr>
        <w:t xml:space="preserve"> урачунат</w:t>
      </w:r>
      <w:r>
        <w:rPr>
          <w:b w:val="0"/>
          <w:sz w:val="24"/>
          <w:lang w:val="sr-Cyrl-CS"/>
        </w:rPr>
        <w:t>им</w:t>
      </w:r>
      <w:r>
        <w:rPr>
          <w:b w:val="0"/>
          <w:sz w:val="24"/>
        </w:rPr>
        <w:t xml:space="preserve"> порез</w:t>
      </w:r>
      <w:r>
        <w:rPr>
          <w:b w:val="0"/>
          <w:sz w:val="24"/>
          <w:lang w:val="sr-Cyrl-CS"/>
        </w:rPr>
        <w:t>ом</w:t>
      </w:r>
      <w:r>
        <w:rPr>
          <w:b w:val="0"/>
          <w:sz w:val="24"/>
        </w:rPr>
        <w:t xml:space="preserve"> на додату вредност.</w:t>
      </w:r>
    </w:p>
    <w:p w:rsidR="00893350" w:rsidRDefault="00893350" w:rsidP="00BD0F5B">
      <w:pPr>
        <w:ind w:firstLine="4230"/>
        <w:rPr>
          <w:bCs/>
          <w:spacing w:val="20"/>
          <w:lang w:val="sr-Cyrl-CS"/>
        </w:rPr>
      </w:pPr>
    </w:p>
    <w:p w:rsidR="00BD0F5B" w:rsidRPr="004C582E" w:rsidRDefault="00BD0F5B" w:rsidP="00BD0F5B">
      <w:pPr>
        <w:ind w:firstLine="4230"/>
        <w:rPr>
          <w:lang w:val="sr-Cyrl-CS"/>
        </w:rPr>
      </w:pPr>
      <w:r w:rsidRPr="004C582E">
        <w:rPr>
          <w:bCs/>
          <w:spacing w:val="20"/>
          <w:lang w:val="sr-Latn-CS"/>
        </w:rPr>
        <w:t>Члан 4.</w:t>
      </w:r>
    </w:p>
    <w:p w:rsidR="00BD0F5B" w:rsidRPr="004C582E" w:rsidRDefault="00BD0F5B" w:rsidP="00BD0F5B">
      <w:pPr>
        <w:ind w:firstLine="720"/>
        <w:jc w:val="both"/>
        <w:rPr>
          <w:lang w:val="sr-Cyrl-CS"/>
        </w:rPr>
      </w:pPr>
    </w:p>
    <w:p w:rsidR="00893350" w:rsidRDefault="00893350" w:rsidP="00893350">
      <w:pPr>
        <w:pStyle w:val="Heading1"/>
        <w:ind w:firstLine="709"/>
        <w:jc w:val="both"/>
        <w:rPr>
          <w:b w:val="0"/>
          <w:sz w:val="24"/>
        </w:rPr>
      </w:pPr>
      <w:r>
        <w:rPr>
          <w:b w:val="0"/>
          <w:sz w:val="24"/>
        </w:rPr>
        <w:t xml:space="preserve">Укупна </w:t>
      </w:r>
      <w:r>
        <w:rPr>
          <w:b w:val="0"/>
          <w:sz w:val="24"/>
          <w:lang w:val="sr-Cyrl-CS"/>
        </w:rPr>
        <w:t xml:space="preserve">цена на месечном нивоу за </w:t>
      </w:r>
      <w:r w:rsidRPr="006B301C">
        <w:rPr>
          <w:b w:val="0"/>
          <w:sz w:val="24"/>
        </w:rPr>
        <w:t>услуге</w:t>
      </w:r>
      <w:r>
        <w:rPr>
          <w:b w:val="0"/>
          <w:sz w:val="24"/>
        </w:rPr>
        <w:t xml:space="preserve"> физичко-техничког обезбеђења</w:t>
      </w:r>
      <w:r w:rsidRPr="006B301C">
        <w:rPr>
          <w:b w:val="0"/>
          <w:sz w:val="24"/>
        </w:rPr>
        <w:t xml:space="preserve"> </w:t>
      </w:r>
      <w:r>
        <w:rPr>
          <w:b w:val="0"/>
          <w:sz w:val="24"/>
        </w:rPr>
        <w:t xml:space="preserve">која су предмет уговора, износи ________________ динара/евра </w:t>
      </w:r>
      <w:r w:rsidR="00811D78" w:rsidRPr="00811D78">
        <w:rPr>
          <w:b w:val="0"/>
          <w:sz w:val="24"/>
          <w:lang w:val="sr-Cyrl-CS"/>
        </w:rPr>
        <w:t xml:space="preserve">(напомена: уписати </w:t>
      </w:r>
      <w:r w:rsidR="00811D78">
        <w:rPr>
          <w:b w:val="0"/>
          <w:sz w:val="24"/>
          <w:lang w:val="sr-Cyrl-CS"/>
        </w:rPr>
        <w:t>цену и заокружити валуту</w:t>
      </w:r>
      <w:r w:rsidR="00811D78" w:rsidRPr="00811D78">
        <w:rPr>
          <w:b w:val="0"/>
          <w:sz w:val="24"/>
          <w:lang w:val="sr-Cyrl-CS"/>
        </w:rPr>
        <w:t>)</w:t>
      </w:r>
      <w:r w:rsidR="00811D78">
        <w:rPr>
          <w:b w:val="0"/>
          <w:sz w:val="24"/>
          <w:lang w:val="sr-Cyrl-CS"/>
        </w:rPr>
        <w:t xml:space="preserve"> </w:t>
      </w:r>
      <w:r>
        <w:rPr>
          <w:b w:val="0"/>
          <w:sz w:val="24"/>
        </w:rPr>
        <w:t>без урачунатог пореза на додату вредност.</w:t>
      </w:r>
    </w:p>
    <w:p w:rsidR="00893350" w:rsidRDefault="00893350" w:rsidP="00893350">
      <w:pPr>
        <w:pStyle w:val="Heading1"/>
        <w:ind w:firstLine="709"/>
        <w:jc w:val="both"/>
        <w:rPr>
          <w:b w:val="0"/>
          <w:sz w:val="24"/>
        </w:rPr>
      </w:pPr>
      <w:r>
        <w:rPr>
          <w:b w:val="0"/>
          <w:sz w:val="24"/>
        </w:rPr>
        <w:t xml:space="preserve">Укупна </w:t>
      </w:r>
      <w:r>
        <w:rPr>
          <w:b w:val="0"/>
          <w:sz w:val="24"/>
          <w:lang w:val="sr-Cyrl-CS"/>
        </w:rPr>
        <w:t xml:space="preserve">цена на месечном нивоу за </w:t>
      </w:r>
      <w:r w:rsidRPr="006B301C">
        <w:rPr>
          <w:b w:val="0"/>
          <w:sz w:val="24"/>
        </w:rPr>
        <w:t>услуге</w:t>
      </w:r>
      <w:r>
        <w:rPr>
          <w:b w:val="0"/>
          <w:sz w:val="24"/>
        </w:rPr>
        <w:t xml:space="preserve"> физичко-техничког обезбеђења</w:t>
      </w:r>
      <w:r w:rsidRPr="006B301C">
        <w:rPr>
          <w:b w:val="0"/>
          <w:sz w:val="24"/>
        </w:rPr>
        <w:t xml:space="preserve"> </w:t>
      </w:r>
      <w:r>
        <w:rPr>
          <w:b w:val="0"/>
          <w:sz w:val="24"/>
        </w:rPr>
        <w:t xml:space="preserve">која су предмет уговора, износи ________________ динара/евра </w:t>
      </w:r>
      <w:r w:rsidR="00811D78" w:rsidRPr="00811D78">
        <w:rPr>
          <w:b w:val="0"/>
          <w:sz w:val="24"/>
          <w:lang w:val="sr-Cyrl-CS"/>
        </w:rPr>
        <w:t xml:space="preserve">(напомена: уписати </w:t>
      </w:r>
      <w:r w:rsidR="00811D78">
        <w:rPr>
          <w:b w:val="0"/>
          <w:sz w:val="24"/>
          <w:lang w:val="sr-Cyrl-CS"/>
        </w:rPr>
        <w:t>цену и заокружити валуту</w:t>
      </w:r>
      <w:r w:rsidR="00811D78" w:rsidRPr="00811D78">
        <w:rPr>
          <w:b w:val="0"/>
          <w:sz w:val="24"/>
          <w:lang w:val="sr-Cyrl-CS"/>
        </w:rPr>
        <w:t>)</w:t>
      </w:r>
      <w:r w:rsidR="00811D78">
        <w:rPr>
          <w:b w:val="0"/>
          <w:sz w:val="24"/>
          <w:lang w:val="sr-Cyrl-CS"/>
        </w:rPr>
        <w:t xml:space="preserve"> </w:t>
      </w:r>
      <w:r>
        <w:rPr>
          <w:b w:val="0"/>
          <w:sz w:val="24"/>
          <w:lang w:val="sr-Cyrl-CS"/>
        </w:rPr>
        <w:t>са</w:t>
      </w:r>
      <w:r>
        <w:rPr>
          <w:b w:val="0"/>
          <w:sz w:val="24"/>
        </w:rPr>
        <w:t xml:space="preserve"> урачунат</w:t>
      </w:r>
      <w:r>
        <w:rPr>
          <w:b w:val="0"/>
          <w:sz w:val="24"/>
          <w:lang w:val="sr-Cyrl-CS"/>
        </w:rPr>
        <w:t>им</w:t>
      </w:r>
      <w:r>
        <w:rPr>
          <w:b w:val="0"/>
          <w:sz w:val="24"/>
        </w:rPr>
        <w:t xml:space="preserve"> поре</w:t>
      </w:r>
      <w:r>
        <w:rPr>
          <w:b w:val="0"/>
          <w:sz w:val="24"/>
          <w:lang w:val="sr-Cyrl-CS"/>
        </w:rPr>
        <w:t>зом</w:t>
      </w:r>
      <w:r>
        <w:rPr>
          <w:b w:val="0"/>
          <w:sz w:val="24"/>
        </w:rPr>
        <w:t xml:space="preserve"> на додату вредност.</w:t>
      </w:r>
    </w:p>
    <w:p w:rsidR="00A32D11" w:rsidRDefault="00A32D11" w:rsidP="00BD0F5B">
      <w:pPr>
        <w:pStyle w:val="Heading1"/>
        <w:ind w:firstLine="720"/>
        <w:jc w:val="both"/>
        <w:rPr>
          <w:b w:val="0"/>
          <w:sz w:val="24"/>
        </w:rPr>
      </w:pPr>
    </w:p>
    <w:p w:rsidR="00A32D11" w:rsidRPr="004C582E" w:rsidRDefault="00A32D11" w:rsidP="00A32D11">
      <w:pPr>
        <w:ind w:firstLine="4230"/>
        <w:rPr>
          <w:lang w:val="sr-Cyrl-CS"/>
        </w:rPr>
      </w:pPr>
      <w:r>
        <w:rPr>
          <w:bCs/>
          <w:spacing w:val="20"/>
          <w:lang w:val="sr-Latn-CS"/>
        </w:rPr>
        <w:t>Члан 5</w:t>
      </w:r>
      <w:r w:rsidRPr="004C582E">
        <w:rPr>
          <w:bCs/>
          <w:spacing w:val="20"/>
          <w:lang w:val="sr-Latn-CS"/>
        </w:rPr>
        <w:t>.</w:t>
      </w:r>
    </w:p>
    <w:p w:rsidR="00A32D11" w:rsidRDefault="00A32D11" w:rsidP="00BD0F5B">
      <w:pPr>
        <w:pStyle w:val="Heading1"/>
        <w:ind w:firstLine="720"/>
        <w:jc w:val="both"/>
        <w:rPr>
          <w:b w:val="0"/>
          <w:sz w:val="24"/>
        </w:rPr>
      </w:pPr>
    </w:p>
    <w:p w:rsidR="00893350" w:rsidRDefault="00893350" w:rsidP="00893350">
      <w:pPr>
        <w:pStyle w:val="Heading1"/>
        <w:ind w:firstLine="720"/>
        <w:jc w:val="both"/>
        <w:rPr>
          <w:b w:val="0"/>
          <w:sz w:val="24"/>
        </w:rPr>
      </w:pPr>
      <w:r>
        <w:rPr>
          <w:b w:val="0"/>
          <w:sz w:val="24"/>
        </w:rPr>
        <w:t xml:space="preserve">Укупна </w:t>
      </w:r>
      <w:r>
        <w:rPr>
          <w:b w:val="0"/>
          <w:sz w:val="24"/>
          <w:lang w:val="sr-Cyrl-CS"/>
        </w:rPr>
        <w:t>цена за додатну опрему са услугом инсталације,</w:t>
      </w:r>
      <w:r>
        <w:rPr>
          <w:b w:val="0"/>
          <w:sz w:val="24"/>
        </w:rPr>
        <w:t xml:space="preserve"> која </w:t>
      </w:r>
      <w:r>
        <w:rPr>
          <w:b w:val="0"/>
          <w:sz w:val="24"/>
          <w:lang w:val="sr-Cyrl-CS"/>
        </w:rPr>
        <w:t>је</w:t>
      </w:r>
      <w:r>
        <w:rPr>
          <w:b w:val="0"/>
          <w:sz w:val="24"/>
        </w:rPr>
        <w:t xml:space="preserve"> предмет уговора, износи ________________ динара/евра </w:t>
      </w:r>
      <w:r w:rsidR="00811D78" w:rsidRPr="00811D78">
        <w:rPr>
          <w:b w:val="0"/>
          <w:sz w:val="24"/>
          <w:lang w:val="sr-Cyrl-CS"/>
        </w:rPr>
        <w:t xml:space="preserve">(напомена: уписати </w:t>
      </w:r>
      <w:r w:rsidR="00811D78">
        <w:rPr>
          <w:b w:val="0"/>
          <w:sz w:val="24"/>
          <w:lang w:val="sr-Cyrl-CS"/>
        </w:rPr>
        <w:t>цену и заокружити валуту</w:t>
      </w:r>
      <w:r w:rsidR="00811D78" w:rsidRPr="00811D78">
        <w:rPr>
          <w:b w:val="0"/>
          <w:sz w:val="24"/>
          <w:lang w:val="sr-Cyrl-CS"/>
        </w:rPr>
        <w:t>)</w:t>
      </w:r>
      <w:r w:rsidR="00811D78">
        <w:rPr>
          <w:b w:val="0"/>
          <w:sz w:val="24"/>
          <w:lang w:val="sr-Cyrl-CS"/>
        </w:rPr>
        <w:t xml:space="preserve"> </w:t>
      </w:r>
      <w:r>
        <w:rPr>
          <w:b w:val="0"/>
          <w:sz w:val="24"/>
        </w:rPr>
        <w:t>без урачунатог пореза на додату вредност.</w:t>
      </w:r>
    </w:p>
    <w:p w:rsidR="00893350" w:rsidRDefault="00893350" w:rsidP="00893350">
      <w:pPr>
        <w:pStyle w:val="Heading1"/>
        <w:ind w:firstLine="720"/>
        <w:jc w:val="both"/>
        <w:rPr>
          <w:b w:val="0"/>
          <w:sz w:val="24"/>
        </w:rPr>
      </w:pPr>
      <w:r>
        <w:rPr>
          <w:b w:val="0"/>
          <w:sz w:val="24"/>
        </w:rPr>
        <w:t xml:space="preserve">Укупна </w:t>
      </w:r>
      <w:r>
        <w:rPr>
          <w:b w:val="0"/>
          <w:sz w:val="24"/>
          <w:lang w:val="sr-Cyrl-CS"/>
        </w:rPr>
        <w:t>цена за додатну опрему са услугом инсталације,</w:t>
      </w:r>
      <w:r>
        <w:rPr>
          <w:b w:val="0"/>
          <w:sz w:val="24"/>
        </w:rPr>
        <w:t xml:space="preserve"> која </w:t>
      </w:r>
      <w:r>
        <w:rPr>
          <w:b w:val="0"/>
          <w:sz w:val="24"/>
          <w:lang w:val="sr-Cyrl-CS"/>
        </w:rPr>
        <w:t>је</w:t>
      </w:r>
      <w:r>
        <w:rPr>
          <w:b w:val="0"/>
          <w:sz w:val="24"/>
        </w:rPr>
        <w:t xml:space="preserve"> предмет уговора, износи ________________ динара/евра </w:t>
      </w:r>
      <w:r w:rsidR="00811D78" w:rsidRPr="00811D78">
        <w:rPr>
          <w:b w:val="0"/>
          <w:sz w:val="24"/>
          <w:lang w:val="sr-Cyrl-CS"/>
        </w:rPr>
        <w:t xml:space="preserve">(напомена: уписати </w:t>
      </w:r>
      <w:r w:rsidR="00811D78">
        <w:rPr>
          <w:b w:val="0"/>
          <w:sz w:val="24"/>
          <w:lang w:val="sr-Cyrl-CS"/>
        </w:rPr>
        <w:t>цену и заокружити валуту</w:t>
      </w:r>
      <w:r w:rsidR="00811D78" w:rsidRPr="00811D78">
        <w:rPr>
          <w:b w:val="0"/>
          <w:sz w:val="24"/>
          <w:lang w:val="sr-Cyrl-CS"/>
        </w:rPr>
        <w:t>)</w:t>
      </w:r>
      <w:r w:rsidR="00811D78">
        <w:rPr>
          <w:b w:val="0"/>
          <w:sz w:val="24"/>
          <w:lang w:val="sr-Cyrl-CS"/>
        </w:rPr>
        <w:t xml:space="preserve"> </w:t>
      </w:r>
      <w:r>
        <w:rPr>
          <w:b w:val="0"/>
          <w:sz w:val="24"/>
        </w:rPr>
        <w:t>са урачунатим порезом на додату вредност.</w:t>
      </w:r>
    </w:p>
    <w:p w:rsidR="00997734" w:rsidRDefault="00997734" w:rsidP="00BD0F5B">
      <w:pPr>
        <w:pStyle w:val="Heading1"/>
        <w:ind w:firstLine="720"/>
        <w:jc w:val="both"/>
        <w:rPr>
          <w:b w:val="0"/>
          <w:sz w:val="24"/>
          <w:lang w:val="sr-Cyrl-CS"/>
        </w:rPr>
      </w:pPr>
    </w:p>
    <w:p w:rsidR="00366E5A" w:rsidRDefault="00366E5A" w:rsidP="00366E5A">
      <w:pPr>
        <w:jc w:val="center"/>
      </w:pPr>
      <w:r>
        <w:rPr>
          <w:bCs/>
          <w:i/>
          <w:spacing w:val="20"/>
        </w:rPr>
        <w:t>Н</w:t>
      </w:r>
      <w:r w:rsidRPr="004C582E">
        <w:rPr>
          <w:bCs/>
          <w:i/>
          <w:spacing w:val="20"/>
          <w:lang w:val="sr-Cyrl-CS"/>
        </w:rPr>
        <w:t>ачин плаћања</w:t>
      </w:r>
    </w:p>
    <w:p w:rsidR="00366E5A" w:rsidRPr="004C582E" w:rsidRDefault="00893350" w:rsidP="00366E5A">
      <w:pPr>
        <w:ind w:firstLine="4230"/>
        <w:rPr>
          <w:lang w:val="sr-Cyrl-CS"/>
        </w:rPr>
      </w:pPr>
      <w:r>
        <w:rPr>
          <w:bCs/>
          <w:spacing w:val="20"/>
          <w:lang w:val="sr-Latn-CS"/>
        </w:rPr>
        <w:t xml:space="preserve">Члан </w:t>
      </w:r>
      <w:r>
        <w:rPr>
          <w:bCs/>
          <w:spacing w:val="20"/>
          <w:lang w:val="sr-Cyrl-CS"/>
        </w:rPr>
        <w:t>6</w:t>
      </w:r>
      <w:r w:rsidR="00366E5A" w:rsidRPr="004C582E">
        <w:rPr>
          <w:bCs/>
          <w:spacing w:val="20"/>
          <w:lang w:val="sr-Latn-CS"/>
        </w:rPr>
        <w:t>.</w:t>
      </w:r>
    </w:p>
    <w:p w:rsidR="00366E5A" w:rsidRPr="00366E5A" w:rsidRDefault="00366E5A" w:rsidP="00BD0F5B"/>
    <w:p w:rsidR="00893350" w:rsidRDefault="00893350" w:rsidP="00893350">
      <w:pPr>
        <w:pStyle w:val="Heading1"/>
        <w:ind w:firstLine="720"/>
        <w:jc w:val="both"/>
        <w:rPr>
          <w:b w:val="0"/>
          <w:sz w:val="24"/>
          <w:lang w:val="sr-Cyrl-CS"/>
        </w:rPr>
      </w:pPr>
      <w:r w:rsidRPr="00C855A9">
        <w:rPr>
          <w:b w:val="0"/>
          <w:sz w:val="24"/>
        </w:rPr>
        <w:t>Плаћање извршених услуга</w:t>
      </w:r>
      <w:r>
        <w:rPr>
          <w:b w:val="0"/>
          <w:sz w:val="24"/>
          <w:lang w:val="sr-Cyrl-CS"/>
        </w:rPr>
        <w:t xml:space="preserve"> </w:t>
      </w:r>
      <w:r>
        <w:rPr>
          <w:b w:val="0"/>
          <w:sz w:val="24"/>
        </w:rPr>
        <w:t>физичко-техничког обезбеђења</w:t>
      </w:r>
      <w:r w:rsidRPr="00C855A9">
        <w:rPr>
          <w:b w:val="0"/>
          <w:sz w:val="24"/>
        </w:rPr>
        <w:t xml:space="preserve">, вршиће се месечно (сукцесивно), најкасније </w:t>
      </w:r>
      <w:r w:rsidRPr="00C855A9">
        <w:rPr>
          <w:b w:val="0"/>
          <w:sz w:val="24"/>
          <w:lang w:val="sr-Cyrl-CS"/>
        </w:rPr>
        <w:t xml:space="preserve">у року од </w:t>
      </w:r>
      <w:r>
        <w:rPr>
          <w:b w:val="0"/>
          <w:sz w:val="24"/>
          <w:lang w:val="sr-Cyrl-CS"/>
        </w:rPr>
        <w:t>_______</w:t>
      </w:r>
      <w:r w:rsidRPr="00C855A9">
        <w:rPr>
          <w:b w:val="0"/>
          <w:sz w:val="24"/>
          <w:lang w:val="sr-Cyrl-CS"/>
        </w:rPr>
        <w:t xml:space="preserve"> дана </w:t>
      </w:r>
      <w:r w:rsidR="00811D78" w:rsidRPr="00811D78">
        <w:rPr>
          <w:b w:val="0"/>
          <w:sz w:val="24"/>
          <w:lang w:val="sr-Cyrl-CS"/>
        </w:rPr>
        <w:t>(напомена: уписати понуђени број дана)</w:t>
      </w:r>
      <w:r w:rsidR="00811D78">
        <w:rPr>
          <w:b w:val="0"/>
          <w:sz w:val="24"/>
          <w:lang w:val="sr-Cyrl-CS"/>
        </w:rPr>
        <w:t xml:space="preserve"> </w:t>
      </w:r>
      <w:r w:rsidRPr="00C855A9">
        <w:rPr>
          <w:b w:val="0"/>
          <w:sz w:val="24"/>
          <w:lang w:val="sr-Cyrl-CS"/>
        </w:rPr>
        <w:t xml:space="preserve">од дана пријема </w:t>
      </w:r>
      <w:r w:rsidRPr="00A32D11">
        <w:rPr>
          <w:b w:val="0"/>
          <w:sz w:val="24"/>
          <w:lang w:val="sr-Cyrl-CS"/>
        </w:rPr>
        <w:t xml:space="preserve">фактуре (рачуна) </w:t>
      </w:r>
      <w:r>
        <w:rPr>
          <w:b w:val="0"/>
          <w:sz w:val="24"/>
        </w:rPr>
        <w:t>за претходни месец</w:t>
      </w:r>
      <w:r w:rsidRPr="00C855A9">
        <w:rPr>
          <w:b w:val="0"/>
          <w:sz w:val="24"/>
        </w:rPr>
        <w:t xml:space="preserve"> и оверено</w:t>
      </w:r>
      <w:r w:rsidRPr="00C855A9">
        <w:rPr>
          <w:b w:val="0"/>
          <w:sz w:val="24"/>
          <w:lang w:val="sr-Cyrl-CS"/>
        </w:rPr>
        <w:t>г</w:t>
      </w:r>
      <w:r w:rsidRPr="00C855A9">
        <w:rPr>
          <w:b w:val="0"/>
          <w:sz w:val="24"/>
        </w:rPr>
        <w:t xml:space="preserve"> извештаја о </w:t>
      </w:r>
      <w:r w:rsidRPr="00C855A9">
        <w:rPr>
          <w:b w:val="0"/>
          <w:spacing w:val="20"/>
          <w:sz w:val="24"/>
        </w:rPr>
        <w:t>извршеним услугама</w:t>
      </w:r>
      <w:r>
        <w:rPr>
          <w:b w:val="0"/>
          <w:sz w:val="24"/>
          <w:lang w:val="sr-Cyrl-CS"/>
        </w:rPr>
        <w:t>.</w:t>
      </w:r>
    </w:p>
    <w:p w:rsidR="00893350" w:rsidRPr="00C855A9" w:rsidRDefault="00893350" w:rsidP="00893350">
      <w:pPr>
        <w:pStyle w:val="Heading1"/>
        <w:ind w:firstLine="720"/>
        <w:jc w:val="both"/>
        <w:rPr>
          <w:b w:val="0"/>
          <w:sz w:val="24"/>
          <w:lang w:val="sr-Cyrl-CS"/>
        </w:rPr>
      </w:pPr>
      <w:r>
        <w:rPr>
          <w:b w:val="0"/>
          <w:sz w:val="24"/>
          <w:lang w:val="sr-Cyrl-CS"/>
        </w:rPr>
        <w:t xml:space="preserve">Цена </w:t>
      </w:r>
      <w:r>
        <w:rPr>
          <w:b w:val="0"/>
          <w:sz w:val="24"/>
        </w:rPr>
        <w:t>за</w:t>
      </w:r>
      <w:r w:rsidRPr="00C855A9">
        <w:rPr>
          <w:b w:val="0"/>
          <w:sz w:val="24"/>
        </w:rPr>
        <w:t xml:space="preserve"> </w:t>
      </w:r>
      <w:r>
        <w:rPr>
          <w:b w:val="0"/>
          <w:sz w:val="24"/>
        </w:rPr>
        <w:t>испоручену додатну опрему</w:t>
      </w:r>
      <w:r>
        <w:rPr>
          <w:b w:val="0"/>
          <w:sz w:val="24"/>
          <w:lang w:val="sr-Cyrl-CS"/>
        </w:rPr>
        <w:t xml:space="preserve"> са услугом инсталације</w:t>
      </w:r>
      <w:r w:rsidRPr="00C855A9">
        <w:rPr>
          <w:b w:val="0"/>
          <w:sz w:val="24"/>
        </w:rPr>
        <w:t xml:space="preserve">, </w:t>
      </w:r>
      <w:r>
        <w:rPr>
          <w:b w:val="0"/>
          <w:sz w:val="24"/>
        </w:rPr>
        <w:t>биће плаћен</w:t>
      </w:r>
      <w:r>
        <w:rPr>
          <w:b w:val="0"/>
          <w:sz w:val="24"/>
          <w:lang w:val="sr-Cyrl-CS"/>
        </w:rPr>
        <w:t>а</w:t>
      </w:r>
      <w:r>
        <w:rPr>
          <w:b w:val="0"/>
          <w:sz w:val="24"/>
        </w:rPr>
        <w:t xml:space="preserve"> </w:t>
      </w:r>
      <w:r w:rsidRPr="00C855A9">
        <w:rPr>
          <w:b w:val="0"/>
          <w:sz w:val="24"/>
        </w:rPr>
        <w:t xml:space="preserve">најкасније </w:t>
      </w:r>
      <w:r w:rsidRPr="00C855A9">
        <w:rPr>
          <w:b w:val="0"/>
          <w:sz w:val="24"/>
          <w:lang w:val="sr-Cyrl-CS"/>
        </w:rPr>
        <w:t xml:space="preserve">у року од </w:t>
      </w:r>
      <w:r>
        <w:rPr>
          <w:b w:val="0"/>
          <w:sz w:val="24"/>
          <w:lang w:val="sr-Cyrl-CS"/>
        </w:rPr>
        <w:t>_______</w:t>
      </w:r>
      <w:r w:rsidRPr="00C855A9">
        <w:rPr>
          <w:b w:val="0"/>
          <w:sz w:val="24"/>
          <w:lang w:val="sr-Cyrl-CS"/>
        </w:rPr>
        <w:t xml:space="preserve"> дана </w:t>
      </w:r>
      <w:r w:rsidR="00811D78" w:rsidRPr="00811D78">
        <w:rPr>
          <w:b w:val="0"/>
          <w:sz w:val="24"/>
          <w:lang w:val="sr-Cyrl-CS"/>
        </w:rPr>
        <w:t>(напомена: уписати понуђени број дана)</w:t>
      </w:r>
      <w:r w:rsidR="00781B1F">
        <w:rPr>
          <w:b w:val="0"/>
          <w:sz w:val="24"/>
          <w:lang w:val="sr-Cyrl-CS"/>
        </w:rPr>
        <w:t xml:space="preserve"> </w:t>
      </w:r>
      <w:r w:rsidRPr="00C855A9">
        <w:rPr>
          <w:b w:val="0"/>
          <w:sz w:val="24"/>
          <w:lang w:val="sr-Cyrl-CS"/>
        </w:rPr>
        <w:t xml:space="preserve">од дана пријема </w:t>
      </w:r>
      <w:r w:rsidRPr="00A32D11">
        <w:rPr>
          <w:b w:val="0"/>
          <w:sz w:val="24"/>
          <w:lang w:val="sr-Cyrl-CS"/>
        </w:rPr>
        <w:t xml:space="preserve">фактуре (рачуна) </w:t>
      </w:r>
      <w:r w:rsidR="00781B1F">
        <w:rPr>
          <w:b w:val="0"/>
          <w:sz w:val="24"/>
        </w:rPr>
        <w:t>за плаћање</w:t>
      </w:r>
      <w:r>
        <w:rPr>
          <w:b w:val="0"/>
          <w:sz w:val="24"/>
          <w:lang w:val="sr-Cyrl-CS"/>
        </w:rPr>
        <w:t>.</w:t>
      </w:r>
      <w:r w:rsidRPr="00C855A9">
        <w:rPr>
          <w:b w:val="0"/>
          <w:sz w:val="24"/>
        </w:rPr>
        <w:t xml:space="preserve"> </w:t>
      </w:r>
    </w:p>
    <w:p w:rsidR="00893350" w:rsidRDefault="00893350" w:rsidP="00BD0F5B">
      <w:pPr>
        <w:pStyle w:val="Heading1"/>
        <w:ind w:firstLine="720"/>
        <w:jc w:val="both"/>
        <w:rPr>
          <w:b w:val="0"/>
          <w:sz w:val="24"/>
          <w:lang w:val="sr-Cyrl-CS"/>
        </w:rPr>
      </w:pPr>
    </w:p>
    <w:p w:rsidR="00893350" w:rsidRPr="004C582E" w:rsidRDefault="00893350" w:rsidP="00893350">
      <w:pPr>
        <w:ind w:firstLine="4230"/>
        <w:rPr>
          <w:lang w:val="sr-Cyrl-CS"/>
        </w:rPr>
      </w:pPr>
      <w:r>
        <w:rPr>
          <w:bCs/>
          <w:spacing w:val="20"/>
          <w:lang w:val="sr-Latn-CS"/>
        </w:rPr>
        <w:t>Члан 7</w:t>
      </w:r>
      <w:r w:rsidRPr="004C582E">
        <w:rPr>
          <w:bCs/>
          <w:spacing w:val="20"/>
          <w:lang w:val="sr-Latn-CS"/>
        </w:rPr>
        <w:t>.</w:t>
      </w:r>
    </w:p>
    <w:p w:rsidR="00893350" w:rsidRDefault="00893350" w:rsidP="00BD0F5B">
      <w:pPr>
        <w:pStyle w:val="Heading1"/>
        <w:ind w:firstLine="720"/>
        <w:jc w:val="both"/>
        <w:rPr>
          <w:b w:val="0"/>
          <w:sz w:val="24"/>
          <w:lang w:val="sr-Cyrl-CS"/>
        </w:rPr>
      </w:pPr>
    </w:p>
    <w:p w:rsidR="00BD0F5B" w:rsidRDefault="00BD0F5B" w:rsidP="00BD0F5B">
      <w:pPr>
        <w:pStyle w:val="Heading1"/>
        <w:ind w:firstLine="720"/>
        <w:jc w:val="both"/>
        <w:rPr>
          <w:b w:val="0"/>
          <w:sz w:val="24"/>
        </w:rPr>
      </w:pPr>
      <w:r w:rsidRPr="006B301C">
        <w:rPr>
          <w:b w:val="0"/>
          <w:sz w:val="24"/>
        </w:rPr>
        <w:t xml:space="preserve">Уговорне стране су сагласне да се накнада за </w:t>
      </w:r>
      <w:r w:rsidR="00781B1F">
        <w:rPr>
          <w:b w:val="0"/>
          <w:sz w:val="24"/>
        </w:rPr>
        <w:t>услуг</w:t>
      </w:r>
      <w:r w:rsidR="00781B1F">
        <w:rPr>
          <w:b w:val="0"/>
          <w:sz w:val="24"/>
          <w:lang w:val="sr-Cyrl-CS"/>
        </w:rPr>
        <w:t xml:space="preserve">у </w:t>
      </w:r>
      <w:r w:rsidR="00781B1F">
        <w:rPr>
          <w:b w:val="0"/>
          <w:sz w:val="24"/>
        </w:rPr>
        <w:t>физичко-техничког обезбеђења</w:t>
      </w:r>
      <w:r w:rsidR="00781B1F" w:rsidRPr="006B301C">
        <w:rPr>
          <w:b w:val="0"/>
          <w:sz w:val="24"/>
        </w:rPr>
        <w:t xml:space="preserve"> </w:t>
      </w:r>
      <w:r w:rsidR="00781B1F">
        <w:rPr>
          <w:b w:val="0"/>
          <w:sz w:val="24"/>
          <w:lang w:val="sr-Cyrl-CS"/>
        </w:rPr>
        <w:t xml:space="preserve">за </w:t>
      </w:r>
      <w:r w:rsidRPr="006B301C">
        <w:rPr>
          <w:b w:val="0"/>
          <w:sz w:val="24"/>
        </w:rPr>
        <w:t>одре</w:t>
      </w:r>
      <w:r>
        <w:rPr>
          <w:b w:val="0"/>
          <w:sz w:val="24"/>
        </w:rPr>
        <w:t>ђени период обрачунава п</w:t>
      </w:r>
      <w:r>
        <w:rPr>
          <w:b w:val="0"/>
          <w:sz w:val="24"/>
          <w:lang w:val="sr-Cyrl-CS"/>
        </w:rPr>
        <w:t>рвог</w:t>
      </w:r>
      <w:r w:rsidRPr="006B301C">
        <w:rPr>
          <w:b w:val="0"/>
          <w:sz w:val="24"/>
        </w:rPr>
        <w:t xml:space="preserve"> дана у месец</w:t>
      </w:r>
      <w:r>
        <w:rPr>
          <w:b w:val="0"/>
          <w:sz w:val="24"/>
        </w:rPr>
        <w:t xml:space="preserve">у за извршене услуге у </w:t>
      </w:r>
      <w:r>
        <w:rPr>
          <w:b w:val="0"/>
          <w:sz w:val="24"/>
          <w:lang w:val="sr-Cyrl-CS"/>
        </w:rPr>
        <w:t>претходном</w:t>
      </w:r>
      <w:r w:rsidRPr="006B301C">
        <w:rPr>
          <w:b w:val="0"/>
          <w:sz w:val="24"/>
        </w:rPr>
        <w:t xml:space="preserve"> месецу.</w:t>
      </w:r>
    </w:p>
    <w:p w:rsidR="00BD0F5B" w:rsidRDefault="00BD0F5B" w:rsidP="00BD0F5B">
      <w:pPr>
        <w:pStyle w:val="Heading1"/>
        <w:ind w:firstLine="720"/>
        <w:jc w:val="both"/>
        <w:rPr>
          <w:b w:val="0"/>
          <w:sz w:val="24"/>
        </w:rPr>
      </w:pPr>
      <w:r w:rsidRPr="006B301C">
        <w:rPr>
          <w:b w:val="0"/>
          <w:sz w:val="24"/>
        </w:rPr>
        <w:t xml:space="preserve">Пружалац услуга је дужан да уз фактуру </w:t>
      </w:r>
      <w:r w:rsidR="00781B1F">
        <w:rPr>
          <w:b w:val="0"/>
          <w:sz w:val="24"/>
          <w:lang w:val="sr-Cyrl-CS"/>
        </w:rPr>
        <w:t xml:space="preserve">за плаћање </w:t>
      </w:r>
      <w:r w:rsidR="00781B1F">
        <w:rPr>
          <w:b w:val="0"/>
          <w:sz w:val="24"/>
        </w:rPr>
        <w:t>услуг</w:t>
      </w:r>
      <w:r w:rsidR="00781B1F">
        <w:rPr>
          <w:b w:val="0"/>
          <w:sz w:val="24"/>
          <w:lang w:val="sr-Cyrl-CS"/>
        </w:rPr>
        <w:t xml:space="preserve">а </w:t>
      </w:r>
      <w:r w:rsidR="00781B1F">
        <w:rPr>
          <w:b w:val="0"/>
          <w:sz w:val="24"/>
        </w:rPr>
        <w:t>физичко-техничког обезбеђења</w:t>
      </w:r>
      <w:r w:rsidRPr="006B301C">
        <w:rPr>
          <w:b w:val="0"/>
          <w:sz w:val="24"/>
        </w:rPr>
        <w:t xml:space="preserve"> достави </w:t>
      </w:r>
      <w:r>
        <w:rPr>
          <w:b w:val="0"/>
          <w:sz w:val="24"/>
          <w:lang w:val="sr-Cyrl-CS"/>
        </w:rPr>
        <w:t xml:space="preserve">потписан и </w:t>
      </w:r>
      <w:r w:rsidRPr="006B301C">
        <w:rPr>
          <w:b w:val="0"/>
          <w:sz w:val="24"/>
        </w:rPr>
        <w:t>оверен извештај о извршеним услугама.</w:t>
      </w:r>
    </w:p>
    <w:p w:rsidR="00BD0F5B" w:rsidRPr="006B301C" w:rsidRDefault="00BD0F5B" w:rsidP="00BD0F5B">
      <w:pPr>
        <w:pStyle w:val="Heading1"/>
        <w:ind w:firstLine="720"/>
        <w:jc w:val="both"/>
        <w:rPr>
          <w:b w:val="0"/>
          <w:sz w:val="24"/>
        </w:rPr>
      </w:pPr>
      <w:r w:rsidRPr="006B301C">
        <w:rPr>
          <w:b w:val="0"/>
          <w:sz w:val="24"/>
        </w:rPr>
        <w:t>Уколико Корисн</w:t>
      </w:r>
      <w:r w:rsidR="00781B1F">
        <w:rPr>
          <w:b w:val="0"/>
          <w:sz w:val="24"/>
        </w:rPr>
        <w:t xml:space="preserve">ик услуга своју обавезу </w:t>
      </w:r>
      <w:r w:rsidRPr="006B301C">
        <w:rPr>
          <w:b w:val="0"/>
          <w:sz w:val="24"/>
        </w:rPr>
        <w:t>не измири у року</w:t>
      </w:r>
      <w:r w:rsidR="00781B1F">
        <w:rPr>
          <w:b w:val="0"/>
          <w:sz w:val="24"/>
          <w:lang w:val="sr-Cyrl-CS"/>
        </w:rPr>
        <w:t xml:space="preserve"> </w:t>
      </w:r>
      <w:r w:rsidR="00781B1F">
        <w:rPr>
          <w:b w:val="0"/>
          <w:sz w:val="24"/>
        </w:rPr>
        <w:t xml:space="preserve">из </w:t>
      </w:r>
      <w:r w:rsidR="00781B1F">
        <w:rPr>
          <w:b w:val="0"/>
          <w:sz w:val="24"/>
          <w:lang w:val="sr-Cyrl-CS"/>
        </w:rPr>
        <w:t>члана</w:t>
      </w:r>
      <w:r w:rsidR="00781B1F">
        <w:rPr>
          <w:b w:val="0"/>
          <w:sz w:val="24"/>
        </w:rPr>
        <w:t xml:space="preserve"> </w:t>
      </w:r>
      <w:r w:rsidR="00781B1F">
        <w:rPr>
          <w:b w:val="0"/>
          <w:sz w:val="24"/>
          <w:lang w:val="sr-Cyrl-CS"/>
        </w:rPr>
        <w:t>6</w:t>
      </w:r>
      <w:r w:rsidR="00781B1F" w:rsidRPr="006B301C">
        <w:rPr>
          <w:b w:val="0"/>
          <w:sz w:val="24"/>
        </w:rPr>
        <w:t xml:space="preserve">. </w:t>
      </w:r>
      <w:r w:rsidR="00781B1F">
        <w:rPr>
          <w:b w:val="0"/>
          <w:sz w:val="24"/>
          <w:lang w:val="sr-Cyrl-CS"/>
        </w:rPr>
        <w:t>овог уговора</w:t>
      </w:r>
      <w:r w:rsidRPr="006B301C">
        <w:rPr>
          <w:b w:val="0"/>
          <w:sz w:val="24"/>
        </w:rPr>
        <w:t xml:space="preserve">, дужан је да Пружаоцу услуга плати законску затезну камату од дана доспећа до дана исплате, обрачунату </w:t>
      </w:r>
      <w:r w:rsidR="00A32D11" w:rsidRPr="00A32D11">
        <w:rPr>
          <w:b w:val="0"/>
          <w:sz w:val="24"/>
          <w:lang w:val="sr-Cyrl-CS"/>
        </w:rPr>
        <w:t>у висини прописаној Законом о затезној камати („Службени гласник РС“, број 119/12)</w:t>
      </w:r>
      <w:r w:rsidRPr="006B301C">
        <w:rPr>
          <w:b w:val="0"/>
          <w:sz w:val="24"/>
        </w:rPr>
        <w:t>.</w:t>
      </w:r>
    </w:p>
    <w:p w:rsidR="00BD0F5B" w:rsidRDefault="00BD0F5B" w:rsidP="00BD0F5B">
      <w:pPr>
        <w:tabs>
          <w:tab w:val="left" w:pos="1485"/>
        </w:tabs>
        <w:rPr>
          <w:bCs/>
          <w:spacing w:val="20"/>
        </w:rPr>
      </w:pPr>
    </w:p>
    <w:p w:rsidR="00366E5A" w:rsidRDefault="00366E5A" w:rsidP="00366E5A">
      <w:pPr>
        <w:ind w:firstLine="4230"/>
        <w:rPr>
          <w:bCs/>
          <w:spacing w:val="20"/>
          <w:lang w:val="sr-Latn-CS"/>
        </w:rPr>
      </w:pPr>
      <w:r>
        <w:rPr>
          <w:bCs/>
          <w:spacing w:val="20"/>
          <w:lang w:val="sr-Latn-CS"/>
        </w:rPr>
        <w:t>Члан 8</w:t>
      </w:r>
      <w:r w:rsidRPr="004C582E">
        <w:rPr>
          <w:bCs/>
          <w:spacing w:val="20"/>
          <w:lang w:val="sr-Latn-CS"/>
        </w:rPr>
        <w:t>.</w:t>
      </w:r>
    </w:p>
    <w:p w:rsidR="00366E5A" w:rsidRDefault="00366E5A" w:rsidP="00366E5A">
      <w:pPr>
        <w:rPr>
          <w:bCs/>
          <w:spacing w:val="20"/>
          <w:lang w:val="sr-Latn-CS"/>
        </w:rPr>
      </w:pPr>
    </w:p>
    <w:p w:rsidR="00366E5A" w:rsidRPr="002540A5" w:rsidRDefault="00781B1F" w:rsidP="002540A5">
      <w:pPr>
        <w:pStyle w:val="ListParagraph"/>
        <w:widowControl w:val="0"/>
        <w:tabs>
          <w:tab w:val="left" w:pos="1080"/>
        </w:tabs>
        <w:spacing w:after="0"/>
        <w:ind w:left="0" w:right="120" w:firstLine="709"/>
        <w:jc w:val="both"/>
        <w:rPr>
          <w:rFonts w:ascii="Times New Roman" w:hAnsi="Times New Roman"/>
          <w:sz w:val="24"/>
          <w:szCs w:val="24"/>
          <w:lang w:val="sr-Cyrl-CS"/>
        </w:rPr>
      </w:pPr>
      <w:r>
        <w:rPr>
          <w:rFonts w:ascii="Times New Roman" w:hAnsi="Times New Roman"/>
          <w:sz w:val="24"/>
          <w:lang w:val="sr-Cyrl-CS"/>
        </w:rPr>
        <w:t>Рокови за плаћање из ч</w:t>
      </w:r>
      <w:r>
        <w:rPr>
          <w:rFonts w:ascii="Times New Roman" w:hAnsi="Times New Roman"/>
          <w:sz w:val="24"/>
        </w:rPr>
        <w:t xml:space="preserve">лана </w:t>
      </w:r>
      <w:r>
        <w:rPr>
          <w:rFonts w:ascii="Times New Roman" w:hAnsi="Times New Roman"/>
          <w:sz w:val="24"/>
          <w:lang w:val="sr-Cyrl-CS"/>
        </w:rPr>
        <w:t>6</w:t>
      </w:r>
      <w:r w:rsidR="00366E5A" w:rsidRPr="002540A5">
        <w:rPr>
          <w:rFonts w:ascii="Times New Roman" w:hAnsi="Times New Roman"/>
          <w:sz w:val="24"/>
        </w:rPr>
        <w:t xml:space="preserve">. </w:t>
      </w:r>
      <w:proofErr w:type="gramStart"/>
      <w:r w:rsidR="00366E5A" w:rsidRPr="002540A5">
        <w:rPr>
          <w:rFonts w:ascii="Times New Roman" w:hAnsi="Times New Roman"/>
          <w:sz w:val="24"/>
        </w:rPr>
        <w:t>овог</w:t>
      </w:r>
      <w:proofErr w:type="gramEnd"/>
      <w:r w:rsidR="00366E5A" w:rsidRPr="002540A5">
        <w:rPr>
          <w:rFonts w:ascii="Times New Roman" w:hAnsi="Times New Roman"/>
          <w:sz w:val="24"/>
        </w:rPr>
        <w:t xml:space="preserve"> уговора </w:t>
      </w:r>
      <w:r>
        <w:rPr>
          <w:rFonts w:ascii="Times New Roman" w:hAnsi="Times New Roman"/>
          <w:sz w:val="24"/>
          <w:lang w:val="sr-Cyrl-CS"/>
        </w:rPr>
        <w:t xml:space="preserve">се </w:t>
      </w:r>
      <w:r>
        <w:rPr>
          <w:rFonts w:ascii="Times New Roman" w:hAnsi="Times New Roman"/>
          <w:sz w:val="24"/>
          <w:szCs w:val="24"/>
          <w:lang w:val="sr-Cyrl-CS"/>
        </w:rPr>
        <w:t>рачунају</w:t>
      </w:r>
      <w:r w:rsidR="002540A5" w:rsidRPr="002540A5">
        <w:rPr>
          <w:rFonts w:ascii="Times New Roman" w:hAnsi="Times New Roman"/>
          <w:sz w:val="24"/>
          <w:szCs w:val="24"/>
          <w:lang w:val="sr-Cyrl-CS"/>
        </w:rPr>
        <w:t xml:space="preserve"> од дана службеног пријема фактуре (рачуна) за плаћање, преко писарнице Наручиоца.</w:t>
      </w:r>
    </w:p>
    <w:p w:rsidR="002540A5" w:rsidRPr="002540A5" w:rsidRDefault="002540A5" w:rsidP="002540A5">
      <w:pPr>
        <w:pStyle w:val="ListParagraph"/>
        <w:widowControl w:val="0"/>
        <w:tabs>
          <w:tab w:val="left" w:pos="1080"/>
        </w:tabs>
        <w:spacing w:after="0"/>
        <w:ind w:left="0" w:right="120" w:firstLine="709"/>
        <w:jc w:val="both"/>
        <w:rPr>
          <w:rFonts w:ascii="Times New Roman" w:hAnsi="Times New Roman"/>
          <w:sz w:val="24"/>
          <w:szCs w:val="24"/>
          <w:lang w:val="sr-Cyrl-CS"/>
        </w:rPr>
      </w:pPr>
      <w:r w:rsidRPr="002540A5">
        <w:rPr>
          <w:rFonts w:ascii="Times New Roman" w:hAnsi="Times New Roman"/>
          <w:sz w:val="24"/>
          <w:szCs w:val="24"/>
          <w:lang w:val="sr-Cyrl-CS"/>
        </w:rPr>
        <w:t xml:space="preserve">Фактура (рачун) за плаћање </w:t>
      </w:r>
      <w:r w:rsidR="00781B1F">
        <w:rPr>
          <w:rFonts w:ascii="Times New Roman" w:hAnsi="Times New Roman"/>
          <w:sz w:val="24"/>
          <w:szCs w:val="24"/>
          <w:lang w:val="sr-Cyrl-CS"/>
        </w:rPr>
        <w:t xml:space="preserve">додатне опреме </w:t>
      </w:r>
      <w:r w:rsidR="00136697" w:rsidRPr="00136697">
        <w:rPr>
          <w:rFonts w:ascii="Times New Roman" w:hAnsi="Times New Roman"/>
          <w:sz w:val="24"/>
          <w:szCs w:val="24"/>
          <w:lang w:val="sr-Cyrl-CS"/>
        </w:rPr>
        <w:t xml:space="preserve">са услугом инсталације </w:t>
      </w:r>
      <w:r w:rsidR="00136697">
        <w:rPr>
          <w:rFonts w:ascii="Times New Roman" w:hAnsi="Times New Roman"/>
          <w:sz w:val="24"/>
          <w:szCs w:val="24"/>
          <w:lang w:val="sr-Cyrl-CS"/>
        </w:rPr>
        <w:t xml:space="preserve">из  </w:t>
      </w:r>
      <w:r w:rsidR="00136697">
        <w:rPr>
          <w:rFonts w:ascii="Times New Roman" w:hAnsi="Times New Roman"/>
          <w:sz w:val="24"/>
          <w:lang w:val="sr-Cyrl-CS"/>
        </w:rPr>
        <w:t>ч</w:t>
      </w:r>
      <w:r w:rsidR="00136697">
        <w:rPr>
          <w:rFonts w:ascii="Times New Roman" w:hAnsi="Times New Roman"/>
          <w:sz w:val="24"/>
        </w:rPr>
        <w:t xml:space="preserve">лана </w:t>
      </w:r>
      <w:r w:rsidR="00136697">
        <w:rPr>
          <w:rFonts w:ascii="Times New Roman" w:hAnsi="Times New Roman"/>
          <w:sz w:val="24"/>
          <w:lang w:val="sr-Cyrl-CS"/>
        </w:rPr>
        <w:t>5</w:t>
      </w:r>
      <w:r w:rsidR="00136697" w:rsidRPr="002540A5">
        <w:rPr>
          <w:rFonts w:ascii="Times New Roman" w:hAnsi="Times New Roman"/>
          <w:sz w:val="24"/>
        </w:rPr>
        <w:t xml:space="preserve">. </w:t>
      </w:r>
      <w:proofErr w:type="gramStart"/>
      <w:r w:rsidR="00136697" w:rsidRPr="002540A5">
        <w:rPr>
          <w:rFonts w:ascii="Times New Roman" w:hAnsi="Times New Roman"/>
          <w:sz w:val="24"/>
        </w:rPr>
        <w:t>овог</w:t>
      </w:r>
      <w:proofErr w:type="gramEnd"/>
      <w:r w:rsidR="00136697" w:rsidRPr="002540A5">
        <w:rPr>
          <w:rFonts w:ascii="Times New Roman" w:hAnsi="Times New Roman"/>
          <w:sz w:val="24"/>
        </w:rPr>
        <w:t xml:space="preserve"> уговора</w:t>
      </w:r>
      <w:r w:rsidRPr="002540A5">
        <w:rPr>
          <w:rFonts w:ascii="Times New Roman" w:hAnsi="Times New Roman"/>
          <w:sz w:val="24"/>
          <w:szCs w:val="24"/>
          <w:lang w:val="sr-Cyrl-CS"/>
        </w:rPr>
        <w:t xml:space="preserve">, не може бити испостављена пре извршеног квалитативног пријема </w:t>
      </w:r>
      <w:r w:rsidR="00136697">
        <w:rPr>
          <w:rFonts w:ascii="Times New Roman" w:hAnsi="Times New Roman"/>
          <w:sz w:val="24"/>
          <w:szCs w:val="24"/>
          <w:lang w:val="sr-Cyrl-CS"/>
        </w:rPr>
        <w:t>додатне опреме</w:t>
      </w:r>
      <w:r w:rsidRPr="002540A5">
        <w:rPr>
          <w:rFonts w:ascii="Times New Roman" w:hAnsi="Times New Roman"/>
          <w:sz w:val="24"/>
          <w:szCs w:val="24"/>
          <w:lang w:val="sr-Cyrl-CS"/>
        </w:rPr>
        <w:t>.</w:t>
      </w:r>
    </w:p>
    <w:p w:rsidR="00893350" w:rsidRPr="00893350" w:rsidRDefault="00893350" w:rsidP="00BD0F5B">
      <w:pPr>
        <w:tabs>
          <w:tab w:val="left" w:pos="1485"/>
        </w:tabs>
        <w:rPr>
          <w:bCs/>
          <w:spacing w:val="20"/>
          <w:lang w:val="sr-Cyrl-CS"/>
        </w:rPr>
      </w:pPr>
    </w:p>
    <w:p w:rsidR="00BD0F5B" w:rsidRPr="003C24C4" w:rsidRDefault="00BD0F5B" w:rsidP="00BD0F5B">
      <w:pPr>
        <w:jc w:val="center"/>
        <w:rPr>
          <w:i/>
          <w:lang w:val="sr-Cyrl-CS"/>
        </w:rPr>
      </w:pPr>
      <w:r w:rsidRPr="003C24C4">
        <w:rPr>
          <w:i/>
          <w:lang w:val="sr-Cyrl-CS"/>
        </w:rPr>
        <w:t>Средство обезбеђења</w:t>
      </w:r>
    </w:p>
    <w:p w:rsidR="00BD0F5B" w:rsidRPr="003C24C4" w:rsidRDefault="002540A5" w:rsidP="00BD0F5B">
      <w:pPr>
        <w:jc w:val="center"/>
        <w:rPr>
          <w:lang w:val="sr-Cyrl-CS"/>
        </w:rPr>
      </w:pPr>
      <w:r>
        <w:rPr>
          <w:lang w:val="sr-Cyrl-CS"/>
        </w:rPr>
        <w:t>Члан 9</w:t>
      </w:r>
      <w:r w:rsidR="00BD0F5B" w:rsidRPr="003C24C4">
        <w:rPr>
          <w:lang w:val="sr-Cyrl-CS"/>
        </w:rPr>
        <w:t>.</w:t>
      </w:r>
    </w:p>
    <w:p w:rsidR="00BD0F5B" w:rsidRPr="003C24C4" w:rsidRDefault="00BD0F5B" w:rsidP="00BD0F5B">
      <w:pPr>
        <w:jc w:val="both"/>
        <w:rPr>
          <w:lang w:val="sr-Cyrl-CS"/>
        </w:rPr>
      </w:pPr>
    </w:p>
    <w:p w:rsidR="00D65624" w:rsidRPr="004111BD" w:rsidRDefault="00D65624" w:rsidP="00D65624">
      <w:pPr>
        <w:pStyle w:val="BodyText3"/>
        <w:tabs>
          <w:tab w:val="left" w:pos="1080"/>
        </w:tabs>
        <w:spacing w:after="0"/>
        <w:ind w:firstLine="720"/>
        <w:jc w:val="both"/>
        <w:rPr>
          <w:sz w:val="24"/>
          <w:szCs w:val="24"/>
          <w:lang w:val="sr-Cyrl-CS"/>
        </w:rPr>
      </w:pPr>
      <w:r>
        <w:rPr>
          <w:noProof/>
          <w:sz w:val="24"/>
          <w:szCs w:val="24"/>
          <w:lang w:val="sr-Cyrl-CS"/>
        </w:rPr>
        <w:t>Пружалац</w:t>
      </w:r>
      <w:r w:rsidRPr="004111BD">
        <w:rPr>
          <w:noProof/>
          <w:sz w:val="24"/>
          <w:szCs w:val="24"/>
          <w:lang w:val="sr-Cyrl-CS"/>
        </w:rPr>
        <w:t xml:space="preserve"> се обавезује да приликом закључења уговора, </w:t>
      </w:r>
      <w:r w:rsidRPr="004111BD">
        <w:rPr>
          <w:sz w:val="24"/>
          <w:szCs w:val="24"/>
          <w:lang w:val="sr-Cyrl-CS"/>
        </w:rPr>
        <w:t xml:space="preserve">достави </w:t>
      </w:r>
      <w:r w:rsidR="00851AB4">
        <w:rPr>
          <w:sz w:val="24"/>
          <w:szCs w:val="24"/>
          <w:lang w:val="sr-Cyrl-CS"/>
        </w:rPr>
        <w:t>Кориснику</w:t>
      </w:r>
      <w:r w:rsidRPr="004111BD">
        <w:rPr>
          <w:sz w:val="24"/>
          <w:szCs w:val="24"/>
          <w:lang w:val="sr-Cyrl-CS"/>
        </w:rPr>
        <w:t xml:space="preserve"> Банкарску гаранцију за добро извршење посла, </w:t>
      </w:r>
      <w:r w:rsidRPr="004111BD">
        <w:rPr>
          <w:sz w:val="24"/>
          <w:szCs w:val="24"/>
          <w:lang w:val="ru-RU"/>
        </w:rPr>
        <w:t xml:space="preserve">са клаузулом „неопозива, безусловна, платива на први позив и без права на приговор“, на износ </w:t>
      </w:r>
      <w:r w:rsidR="002540A5">
        <w:rPr>
          <w:sz w:val="24"/>
          <w:szCs w:val="24"/>
          <w:lang w:val="ru-RU"/>
        </w:rPr>
        <w:t xml:space="preserve">10% од </w:t>
      </w:r>
      <w:r w:rsidR="00851AB4">
        <w:rPr>
          <w:sz w:val="24"/>
          <w:szCs w:val="24"/>
          <w:lang w:val="ru-RU"/>
        </w:rPr>
        <w:t xml:space="preserve">укупне </w:t>
      </w:r>
      <w:r w:rsidR="002540A5">
        <w:rPr>
          <w:sz w:val="24"/>
          <w:szCs w:val="24"/>
          <w:lang w:val="ru-RU"/>
        </w:rPr>
        <w:t xml:space="preserve">уговорене цене </w:t>
      </w:r>
      <w:r w:rsidR="00851AB4">
        <w:rPr>
          <w:sz w:val="24"/>
          <w:szCs w:val="24"/>
          <w:lang w:val="ru-RU"/>
        </w:rPr>
        <w:t>из члана 3. став 1</w:t>
      </w:r>
      <w:r w:rsidR="002540A5">
        <w:rPr>
          <w:sz w:val="24"/>
          <w:szCs w:val="24"/>
          <w:lang w:val="ru-RU"/>
        </w:rPr>
        <w:t>. овог у</w:t>
      </w:r>
      <w:r w:rsidRPr="004111BD">
        <w:rPr>
          <w:sz w:val="24"/>
          <w:szCs w:val="24"/>
          <w:lang w:val="ru-RU"/>
        </w:rPr>
        <w:t xml:space="preserve">говора, са важношћу најмање пет (5) дана дуже од дана истека рока за коначно </w:t>
      </w:r>
      <w:r w:rsidRPr="00C976F8">
        <w:rPr>
          <w:sz w:val="24"/>
          <w:szCs w:val="24"/>
          <w:lang w:val="ru-RU"/>
        </w:rPr>
        <w:t>извршење посла</w:t>
      </w:r>
      <w:r w:rsidR="002B360B">
        <w:rPr>
          <w:sz w:val="24"/>
          <w:szCs w:val="24"/>
          <w:lang w:val="ru-RU"/>
        </w:rPr>
        <w:t xml:space="preserve">, </w:t>
      </w:r>
      <w:r w:rsidR="002B360B" w:rsidRPr="00E579E1">
        <w:rPr>
          <w:sz w:val="24"/>
          <w:szCs w:val="24"/>
          <w:lang w:val="sr-Cyrl-CS"/>
        </w:rPr>
        <w:t>односно пет (5) дана дуже од истека рока</w:t>
      </w:r>
      <w:r w:rsidR="002B360B">
        <w:rPr>
          <w:sz w:val="24"/>
          <w:szCs w:val="24"/>
          <w:lang w:val="sr-Cyrl-CS"/>
        </w:rPr>
        <w:t xml:space="preserve"> од две (2) године</w:t>
      </w:r>
      <w:r w:rsidR="00AF0FDB" w:rsidRPr="00C976F8">
        <w:rPr>
          <w:sz w:val="24"/>
          <w:szCs w:val="24"/>
          <w:lang w:val="ru-RU"/>
        </w:rPr>
        <w:t>.</w:t>
      </w:r>
    </w:p>
    <w:p w:rsidR="00D65624" w:rsidRDefault="00851AB4" w:rsidP="00D65624">
      <w:pPr>
        <w:pStyle w:val="BodyText"/>
        <w:ind w:firstLine="720"/>
        <w:rPr>
          <w:noProof/>
          <w:lang w:val="sr-Cyrl-CS"/>
        </w:rPr>
      </w:pPr>
      <w:r>
        <w:rPr>
          <w:lang w:val="ru-RU"/>
        </w:rPr>
        <w:t>Наручилац ће уновчити ову Б</w:t>
      </w:r>
      <w:r w:rsidR="00D65624" w:rsidRPr="004111BD">
        <w:rPr>
          <w:lang w:val="ru-RU"/>
        </w:rPr>
        <w:t xml:space="preserve">анкарску гаранцију, у случају да </w:t>
      </w:r>
      <w:r>
        <w:rPr>
          <w:noProof/>
          <w:lang w:val="sr-Cyrl-CS"/>
        </w:rPr>
        <w:t>Пружалац</w:t>
      </w:r>
      <w:r w:rsidR="00D65624" w:rsidRPr="004111BD">
        <w:rPr>
          <w:lang w:val="ru-RU"/>
        </w:rPr>
        <w:t xml:space="preserve"> не извршава уговорне обавезе у роковима и на начин предвиђен уговором</w:t>
      </w:r>
      <w:r w:rsidR="00D65624" w:rsidRPr="004111BD">
        <w:rPr>
          <w:noProof/>
          <w:lang w:val="sr-Cyrl-CS"/>
        </w:rPr>
        <w:t>.</w:t>
      </w:r>
    </w:p>
    <w:p w:rsidR="00811D78" w:rsidRPr="004111BD" w:rsidRDefault="00811D78" w:rsidP="00D65624">
      <w:pPr>
        <w:pStyle w:val="BodyText"/>
        <w:ind w:firstLine="720"/>
        <w:rPr>
          <w:noProof/>
          <w:lang w:val="sr-Cyrl-CS"/>
        </w:rPr>
      </w:pPr>
    </w:p>
    <w:p w:rsidR="00811D78" w:rsidRPr="00B86659" w:rsidRDefault="00811D78" w:rsidP="00811D78">
      <w:pPr>
        <w:tabs>
          <w:tab w:val="left" w:pos="1485"/>
        </w:tabs>
        <w:jc w:val="center"/>
        <w:rPr>
          <w:bCs/>
          <w:i/>
          <w:spacing w:val="20"/>
          <w:lang w:val="sr-Cyrl-CS"/>
        </w:rPr>
      </w:pPr>
      <w:r w:rsidRPr="00B86659">
        <w:rPr>
          <w:bCs/>
          <w:i/>
          <w:spacing w:val="20"/>
          <w:lang w:val="sr-Cyrl-CS"/>
        </w:rPr>
        <w:t>Рок и начин инсталације</w:t>
      </w:r>
    </w:p>
    <w:p w:rsidR="00811D78" w:rsidRPr="00B86659" w:rsidRDefault="00811D78" w:rsidP="00811D78">
      <w:pPr>
        <w:tabs>
          <w:tab w:val="left" w:pos="4287"/>
          <w:tab w:val="center" w:pos="4901"/>
        </w:tabs>
        <w:jc w:val="center"/>
        <w:rPr>
          <w:bCs/>
          <w:noProof/>
          <w:lang w:val="hr-HR"/>
        </w:rPr>
      </w:pPr>
      <w:r w:rsidRPr="00B86659">
        <w:rPr>
          <w:bCs/>
          <w:noProof/>
          <w:lang w:val="hr-HR"/>
        </w:rPr>
        <w:t xml:space="preserve">Члан </w:t>
      </w:r>
      <w:r>
        <w:rPr>
          <w:bCs/>
          <w:noProof/>
          <w:lang w:val="sr-Cyrl-CS"/>
        </w:rPr>
        <w:t>10</w:t>
      </w:r>
      <w:r w:rsidRPr="00B86659">
        <w:rPr>
          <w:bCs/>
          <w:noProof/>
          <w:lang w:val="hr-HR"/>
        </w:rPr>
        <w:t>.</w:t>
      </w:r>
    </w:p>
    <w:p w:rsidR="00811D78" w:rsidRPr="00B86659" w:rsidRDefault="00811D78" w:rsidP="00811D78">
      <w:pPr>
        <w:ind w:firstLine="720"/>
        <w:jc w:val="both"/>
        <w:rPr>
          <w:rFonts w:eastAsia="Arial Unicode MS"/>
          <w:lang w:val="sr-Cyrl-CS"/>
        </w:rPr>
      </w:pPr>
    </w:p>
    <w:p w:rsidR="00811D78" w:rsidRDefault="00811D78" w:rsidP="00811D78">
      <w:pPr>
        <w:ind w:firstLine="720"/>
        <w:jc w:val="both"/>
        <w:rPr>
          <w:lang w:val="ru-RU"/>
        </w:rPr>
      </w:pPr>
      <w:r>
        <w:rPr>
          <w:noProof/>
          <w:lang w:val="sr-Cyrl-CS"/>
        </w:rPr>
        <w:t>Пружалац се обавезује да додатну</w:t>
      </w:r>
      <w:r w:rsidRPr="00B86659">
        <w:rPr>
          <w:noProof/>
          <w:lang w:val="sr-Cyrl-CS"/>
        </w:rPr>
        <w:t xml:space="preserve"> опрему испоручи </w:t>
      </w:r>
      <w:r>
        <w:rPr>
          <w:lang w:val="ru-RU"/>
        </w:rPr>
        <w:t>на локацијама на којима је потребно да се инсталира.</w:t>
      </w:r>
    </w:p>
    <w:p w:rsidR="00811D78" w:rsidRPr="00B86659" w:rsidRDefault="00811D78" w:rsidP="00811D78">
      <w:pPr>
        <w:ind w:firstLine="720"/>
        <w:jc w:val="both"/>
        <w:rPr>
          <w:noProof/>
          <w:lang w:val="sr-Cyrl-CS"/>
        </w:rPr>
      </w:pPr>
      <w:r>
        <w:rPr>
          <w:noProof/>
          <w:lang w:val="sr-Cyrl-CS"/>
        </w:rPr>
        <w:t>Пружалац се обавезује да додатну</w:t>
      </w:r>
      <w:r w:rsidRPr="00B86659">
        <w:rPr>
          <w:noProof/>
          <w:lang w:val="sr-Cyrl-CS"/>
        </w:rPr>
        <w:t xml:space="preserve"> опрему испоручи квалитетно и у складу са законским прописима и стандардима за ову врсту посла.</w:t>
      </w:r>
    </w:p>
    <w:p w:rsidR="00811D78" w:rsidRPr="0073258B" w:rsidRDefault="00811D78" w:rsidP="00811D78">
      <w:pPr>
        <w:ind w:firstLine="720"/>
        <w:jc w:val="both"/>
        <w:rPr>
          <w:noProof/>
        </w:rPr>
      </w:pPr>
      <w:r>
        <w:rPr>
          <w:noProof/>
          <w:lang w:val="sr-Cyrl-CS"/>
        </w:rPr>
        <w:t>Пружалац се обавезује да додатну опрему инсталира на четири</w:t>
      </w:r>
      <w:r w:rsidRPr="0073258B">
        <w:rPr>
          <w:noProof/>
          <w:lang w:val="sr-Cyrl-CS"/>
        </w:rPr>
        <w:t xml:space="preserve"> </w:t>
      </w:r>
      <w:r>
        <w:rPr>
          <w:noProof/>
          <w:lang w:val="sr-Cyrl-CS"/>
        </w:rPr>
        <w:t>објекта која су предмет физичко-техничког обезбеђења,</w:t>
      </w:r>
      <w:r w:rsidRPr="0073258B">
        <w:rPr>
          <w:noProof/>
          <w:lang w:val="sr-Cyrl-CS"/>
        </w:rPr>
        <w:t xml:space="preserve"> сагласно </w:t>
      </w:r>
      <w:r w:rsidRPr="0073258B">
        <w:rPr>
          <w:lang w:val="sr-Cyrl-CS"/>
        </w:rPr>
        <w:t xml:space="preserve">Спецификацији и </w:t>
      </w:r>
      <w:r>
        <w:rPr>
          <w:lang w:val="sr-Cyrl-CS"/>
        </w:rPr>
        <w:t>Понуди</w:t>
      </w:r>
      <w:r w:rsidRPr="0073258B">
        <w:rPr>
          <w:noProof/>
          <w:lang w:val="sr-Cyrl-CS"/>
        </w:rPr>
        <w:t xml:space="preserve">. </w:t>
      </w:r>
      <w:r w:rsidRPr="0073258B">
        <w:rPr>
          <w:noProof/>
        </w:rPr>
        <w:t xml:space="preserve"> </w:t>
      </w:r>
    </w:p>
    <w:p w:rsidR="00811D78" w:rsidRPr="0073258B" w:rsidRDefault="00811D78" w:rsidP="00811D78">
      <w:pPr>
        <w:ind w:firstLine="720"/>
        <w:jc w:val="both"/>
        <w:rPr>
          <w:bCs/>
          <w:noProof/>
          <w:lang w:val="sr-Cyrl-CS"/>
        </w:rPr>
      </w:pPr>
      <w:r>
        <w:rPr>
          <w:bCs/>
          <w:noProof/>
          <w:lang w:val="sr-Cyrl-CS"/>
        </w:rPr>
        <w:t>Рок за инсталацију додатне</w:t>
      </w:r>
      <w:r w:rsidRPr="0073258B">
        <w:rPr>
          <w:bCs/>
          <w:noProof/>
          <w:lang w:val="sr-Cyrl-CS"/>
        </w:rPr>
        <w:t xml:space="preserve"> опреме </w:t>
      </w:r>
      <w:r>
        <w:rPr>
          <w:bCs/>
          <w:noProof/>
          <w:lang w:val="sr-Cyrl-CS"/>
        </w:rPr>
        <w:t xml:space="preserve">на свим објектима </w:t>
      </w:r>
      <w:r w:rsidRPr="0073258B">
        <w:rPr>
          <w:bCs/>
          <w:noProof/>
          <w:lang w:val="sr-Cyrl-CS"/>
        </w:rPr>
        <w:t>је _</w:t>
      </w:r>
      <w:r>
        <w:rPr>
          <w:bCs/>
          <w:noProof/>
          <w:lang w:val="sr-Cyrl-CS"/>
        </w:rPr>
        <w:t>_</w:t>
      </w:r>
      <w:r w:rsidRPr="0073258B">
        <w:rPr>
          <w:bCs/>
          <w:noProof/>
          <w:lang w:val="sr-Cyrl-CS"/>
        </w:rPr>
        <w:t xml:space="preserve">__ дана </w:t>
      </w:r>
      <w:r w:rsidRPr="0073258B">
        <w:rPr>
          <w:lang w:val="sr-Cyrl-CS"/>
        </w:rPr>
        <w:t xml:space="preserve">(напомена: уписати понуђени број дана) </w:t>
      </w:r>
      <w:r w:rsidRPr="0073258B">
        <w:rPr>
          <w:bCs/>
          <w:noProof/>
          <w:lang w:val="sr-Cyrl-CS"/>
        </w:rPr>
        <w:t>рачунајући од дана пријема пи</w:t>
      </w:r>
      <w:r>
        <w:rPr>
          <w:bCs/>
          <w:noProof/>
          <w:lang w:val="sr-Cyrl-CS"/>
        </w:rPr>
        <w:t>саног налога од страна Корисника</w:t>
      </w:r>
      <w:r w:rsidRPr="0073258B">
        <w:rPr>
          <w:bCs/>
          <w:noProof/>
          <w:lang w:val="sr-Cyrl-CS"/>
        </w:rPr>
        <w:t>, који ће бити упућен путем мејла или путем редовне поште</w:t>
      </w:r>
      <w:r>
        <w:rPr>
          <w:bCs/>
          <w:noProof/>
          <w:lang w:val="sr-Cyrl-CS"/>
        </w:rPr>
        <w:t>, на адресу Пружаоца и лица за контакт</w:t>
      </w:r>
      <w:r w:rsidRPr="0073258B">
        <w:rPr>
          <w:bCs/>
          <w:noProof/>
          <w:lang w:val="sr-Cyrl-CS"/>
        </w:rPr>
        <w:t xml:space="preserve">. </w:t>
      </w:r>
    </w:p>
    <w:p w:rsidR="00BD0F5B" w:rsidRDefault="00BD0F5B" w:rsidP="00BD0F5B">
      <w:pPr>
        <w:tabs>
          <w:tab w:val="left" w:pos="1485"/>
        </w:tabs>
        <w:rPr>
          <w:bCs/>
          <w:spacing w:val="20"/>
          <w:lang w:val="sr-Cyrl-CS"/>
        </w:rPr>
      </w:pPr>
    </w:p>
    <w:p w:rsidR="0032289A" w:rsidRPr="0032289A" w:rsidRDefault="0032289A" w:rsidP="0032289A">
      <w:pPr>
        <w:tabs>
          <w:tab w:val="left" w:pos="1485"/>
        </w:tabs>
        <w:jc w:val="center"/>
        <w:rPr>
          <w:bCs/>
          <w:i/>
          <w:spacing w:val="20"/>
          <w:lang w:val="sr-Cyrl-CS"/>
        </w:rPr>
      </w:pPr>
      <w:r w:rsidRPr="0032289A">
        <w:rPr>
          <w:bCs/>
          <w:i/>
          <w:spacing w:val="20"/>
          <w:lang w:val="sr-Cyrl-CS"/>
        </w:rPr>
        <w:t xml:space="preserve">Квантитативно-квалитативни пријем </w:t>
      </w:r>
      <w:r w:rsidR="00136697">
        <w:rPr>
          <w:bCs/>
          <w:i/>
          <w:spacing w:val="20"/>
          <w:lang w:val="sr-Cyrl-CS"/>
        </w:rPr>
        <w:t xml:space="preserve">додатне </w:t>
      </w:r>
      <w:r w:rsidRPr="0032289A">
        <w:rPr>
          <w:bCs/>
          <w:i/>
          <w:spacing w:val="20"/>
          <w:lang w:val="sr-Cyrl-CS"/>
        </w:rPr>
        <w:t>опреме</w:t>
      </w:r>
    </w:p>
    <w:p w:rsidR="0032289A" w:rsidRPr="0032289A" w:rsidRDefault="0032289A" w:rsidP="0032289A">
      <w:pPr>
        <w:tabs>
          <w:tab w:val="left" w:pos="4253"/>
          <w:tab w:val="center" w:pos="4901"/>
        </w:tabs>
        <w:jc w:val="center"/>
        <w:rPr>
          <w:bCs/>
          <w:noProof/>
          <w:lang w:val="hr-HR"/>
        </w:rPr>
      </w:pPr>
      <w:r w:rsidRPr="0032289A">
        <w:rPr>
          <w:bCs/>
          <w:noProof/>
          <w:lang w:val="hr-HR"/>
        </w:rPr>
        <w:lastRenderedPageBreak/>
        <w:t xml:space="preserve">Члан </w:t>
      </w:r>
      <w:r w:rsidR="00811D78">
        <w:rPr>
          <w:bCs/>
          <w:noProof/>
          <w:lang w:val="sr-Cyrl-CS"/>
        </w:rPr>
        <w:t>11</w:t>
      </w:r>
      <w:r w:rsidRPr="0032289A">
        <w:rPr>
          <w:bCs/>
          <w:noProof/>
          <w:lang w:val="hr-HR"/>
        </w:rPr>
        <w:t>.</w:t>
      </w:r>
    </w:p>
    <w:p w:rsidR="0032289A" w:rsidRPr="0073258B" w:rsidRDefault="0032289A" w:rsidP="0032289A">
      <w:pPr>
        <w:jc w:val="center"/>
        <w:rPr>
          <w:b/>
          <w:bCs/>
          <w:noProof/>
          <w:lang w:val="hr-HR"/>
        </w:rPr>
      </w:pPr>
    </w:p>
    <w:p w:rsidR="00136697" w:rsidRDefault="00136697" w:rsidP="00136697">
      <w:pPr>
        <w:ind w:firstLine="720"/>
        <w:jc w:val="both"/>
        <w:rPr>
          <w:noProof/>
          <w:lang w:val="ru-RU"/>
        </w:rPr>
      </w:pPr>
      <w:r>
        <w:rPr>
          <w:noProof/>
          <w:lang w:val="ru-RU"/>
        </w:rPr>
        <w:t>Квантитативно-квалитативни п</w:t>
      </w:r>
      <w:r w:rsidR="0032289A" w:rsidRPr="0073258B">
        <w:rPr>
          <w:noProof/>
          <w:lang w:val="ru-RU"/>
        </w:rPr>
        <w:t>ријем</w:t>
      </w:r>
      <w:r w:rsidR="0032289A" w:rsidRPr="0073258B">
        <w:rPr>
          <w:lang w:val="ru-RU"/>
        </w:rPr>
        <w:t xml:space="preserve"> </w:t>
      </w:r>
      <w:r w:rsidR="0032289A">
        <w:rPr>
          <w:lang w:val="ru-RU"/>
        </w:rPr>
        <w:t xml:space="preserve">додатне </w:t>
      </w:r>
      <w:r w:rsidR="0032289A" w:rsidRPr="0073258B">
        <w:rPr>
          <w:lang w:val="ru-RU"/>
        </w:rPr>
        <w:t xml:space="preserve">опреме ће се вршити </w:t>
      </w:r>
      <w:r>
        <w:rPr>
          <w:lang w:val="ru-RU"/>
        </w:rPr>
        <w:t>на локацијама на којима је потребно да се инсталира</w:t>
      </w:r>
      <w:r w:rsidR="0032289A" w:rsidRPr="0073258B">
        <w:rPr>
          <w:lang w:val="sr-Cyrl-CS"/>
        </w:rPr>
        <w:t>,</w:t>
      </w:r>
      <w:r w:rsidR="0032289A" w:rsidRPr="0073258B">
        <w:rPr>
          <w:lang w:val="ru-RU"/>
        </w:rPr>
        <w:t xml:space="preserve"> од стране </w:t>
      </w:r>
      <w:r w:rsidR="0032289A">
        <w:rPr>
          <w:noProof/>
          <w:lang w:val="ru-RU"/>
        </w:rPr>
        <w:t>комисије Корисника</w:t>
      </w:r>
      <w:r w:rsidR="0032289A" w:rsidRPr="0073258B">
        <w:rPr>
          <w:noProof/>
          <w:lang w:val="ru-RU"/>
        </w:rPr>
        <w:t xml:space="preserve"> </w:t>
      </w:r>
      <w:r>
        <w:rPr>
          <w:noProof/>
          <w:lang w:val="ru-RU"/>
        </w:rPr>
        <w:t xml:space="preserve">и </w:t>
      </w:r>
      <w:r w:rsidR="0032289A" w:rsidRPr="0073258B">
        <w:rPr>
          <w:noProof/>
          <w:lang w:val="ru-RU"/>
        </w:rPr>
        <w:t xml:space="preserve">у присуству овлашћеног представника </w:t>
      </w:r>
      <w:r w:rsidR="0032289A">
        <w:rPr>
          <w:noProof/>
          <w:lang w:val="sr-Cyrl-CS"/>
        </w:rPr>
        <w:t>Пружаоца</w:t>
      </w:r>
      <w:r>
        <w:rPr>
          <w:noProof/>
          <w:lang w:val="ru-RU"/>
        </w:rPr>
        <w:t>.</w:t>
      </w:r>
    </w:p>
    <w:p w:rsidR="00136697" w:rsidRDefault="0032289A" w:rsidP="00136697">
      <w:pPr>
        <w:ind w:firstLine="720"/>
        <w:jc w:val="both"/>
        <w:rPr>
          <w:noProof/>
          <w:lang w:val="ru-RU"/>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Pr>
          <w:noProof/>
          <w:lang w:val="sr-Cyrl-CS"/>
        </w:rPr>
        <w:t xml:space="preserve"> Пружаоца</w:t>
      </w:r>
      <w:r w:rsidRPr="0073258B">
        <w:rPr>
          <w:noProof/>
          <w:lang w:val="sr-Cyrl-CS"/>
        </w:rPr>
        <w:t>,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уговорен</w:t>
      </w:r>
      <w:r w:rsidRPr="0073258B">
        <w:rPr>
          <w:noProof/>
          <w:lang w:val="sr-Cyrl-CS"/>
        </w:rPr>
        <w:t>а</w:t>
      </w:r>
      <w:r w:rsidRPr="0073258B">
        <w:rPr>
          <w:noProof/>
          <w:lang w:val="hr-HR"/>
        </w:rPr>
        <w:t xml:space="preserve"> </w:t>
      </w:r>
      <w:r>
        <w:rPr>
          <w:noProof/>
          <w:lang w:val="sr-Cyrl-CS"/>
        </w:rPr>
        <w:t>додатна</w:t>
      </w:r>
      <w:r w:rsidRPr="0073258B">
        <w:rPr>
          <w:noProof/>
          <w:lang w:val="sr-Cyrl-CS"/>
        </w:rPr>
        <w:t xml:space="preserve"> опрема</w:t>
      </w:r>
      <w:r>
        <w:rPr>
          <w:noProof/>
          <w:lang w:val="hr-HR"/>
        </w:rPr>
        <w:t xml:space="preserve">, овлашћено лице </w:t>
      </w:r>
      <w:r>
        <w:rPr>
          <w:noProof/>
        </w:rPr>
        <w:t>Корисника</w:t>
      </w:r>
      <w:r w:rsidRPr="0073258B">
        <w:rPr>
          <w:noProof/>
          <w:lang w:val="hr-HR"/>
        </w:rPr>
        <w:t xml:space="preserve"> оверава отпремнице којима се потврђује да </w:t>
      </w:r>
      <w:r>
        <w:rPr>
          <w:noProof/>
          <w:lang w:val="sr-Cyrl-CS"/>
        </w:rPr>
        <w:t>је додатна</w:t>
      </w:r>
      <w:r w:rsidRPr="0073258B">
        <w:rPr>
          <w:noProof/>
          <w:lang w:val="sr-Cyrl-CS"/>
        </w:rPr>
        <w:t xml:space="preserve"> опрема</w:t>
      </w:r>
      <w:r w:rsidRPr="0073258B">
        <w:rPr>
          <w:noProof/>
          <w:lang w:val="hr-HR"/>
        </w:rPr>
        <w:t xml:space="preserve"> примљен</w:t>
      </w:r>
      <w:r w:rsidRPr="0073258B">
        <w:rPr>
          <w:noProof/>
          <w:lang w:val="sr-Cyrl-CS"/>
        </w:rPr>
        <w:t>а</w:t>
      </w:r>
      <w:r w:rsidRPr="0073258B">
        <w:rPr>
          <w:noProof/>
          <w:lang w:val="hr-HR"/>
        </w:rPr>
        <w:t xml:space="preserve">. Ако се </w:t>
      </w:r>
      <w:r w:rsidR="00136697">
        <w:rPr>
          <w:noProof/>
          <w:lang w:val="sr-Cyrl-CS"/>
        </w:rPr>
        <w:t xml:space="preserve">пак </w:t>
      </w:r>
      <w:r w:rsidRPr="0073258B">
        <w:rPr>
          <w:noProof/>
          <w:lang w:val="hr-HR"/>
        </w:rPr>
        <w:t>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Pr>
          <w:noProof/>
          <w:lang w:val="hr-HR"/>
        </w:rPr>
        <w:t xml:space="preserve">, представници </w:t>
      </w:r>
      <w:r>
        <w:rPr>
          <w:noProof/>
        </w:rPr>
        <w:t>Корисника</w:t>
      </w:r>
      <w:r w:rsidRPr="0073258B">
        <w:rPr>
          <w:noProof/>
          <w:lang w:val="hr-HR"/>
        </w:rPr>
        <w:t xml:space="preserve"> и </w:t>
      </w:r>
      <w:r>
        <w:rPr>
          <w:noProof/>
          <w:lang w:val="sr-Cyrl-CS"/>
        </w:rPr>
        <w:t>Пружаоца</w:t>
      </w:r>
      <w:r w:rsidRPr="0073258B">
        <w:rPr>
          <w:noProof/>
          <w:lang w:val="hr-HR"/>
        </w:rPr>
        <w:t xml:space="preserve"> сачиниће записник којим ће констатовати уочене недостатке. Констатовани недостаци биће отклоњени на терет </w:t>
      </w:r>
      <w:r>
        <w:rPr>
          <w:noProof/>
          <w:lang w:val="sr-Cyrl-CS"/>
        </w:rPr>
        <w:t>Пружаоца</w:t>
      </w:r>
      <w:r w:rsidRPr="0073258B">
        <w:rPr>
          <w:noProof/>
          <w:lang w:val="hr-HR"/>
        </w:rPr>
        <w:t>,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w:t>
      </w:r>
      <w:r>
        <w:rPr>
          <w:noProof/>
          <w:lang w:val="sr-Cyrl-CS"/>
        </w:rPr>
        <w:t>но остављеног рока од стране Корисника</w:t>
      </w:r>
      <w:r w:rsidRPr="0073258B">
        <w:rPr>
          <w:noProof/>
          <w:lang w:val="sr-Cyrl-CS"/>
        </w:rPr>
        <w:t>.</w:t>
      </w:r>
    </w:p>
    <w:p w:rsidR="0032289A" w:rsidRPr="00136697" w:rsidRDefault="0032289A" w:rsidP="00136697">
      <w:pPr>
        <w:ind w:firstLine="720"/>
        <w:jc w:val="both"/>
        <w:rPr>
          <w:noProof/>
          <w:lang w:val="ru-RU"/>
        </w:rPr>
      </w:pPr>
      <w:r w:rsidRPr="0073258B">
        <w:rPr>
          <w:noProof/>
          <w:lang w:val="hr-HR"/>
        </w:rPr>
        <w:t xml:space="preserve">Квалитативни пријем обавиће комисија </w:t>
      </w:r>
      <w:r>
        <w:rPr>
          <w:noProof/>
          <w:lang w:val="sr-Cyrl-CS"/>
        </w:rPr>
        <w:t>Корисника</w:t>
      </w:r>
      <w:r w:rsidRPr="0073258B">
        <w:rPr>
          <w:noProof/>
          <w:lang w:val="hr-HR"/>
        </w:rPr>
        <w:t xml:space="preserve"> </w:t>
      </w:r>
      <w:r w:rsidRPr="0073258B">
        <w:rPr>
          <w:noProof/>
        </w:rPr>
        <w:t>у</w:t>
      </w:r>
      <w:r w:rsidRPr="0073258B">
        <w:rPr>
          <w:noProof/>
          <w:lang w:val="hr-HR"/>
        </w:rPr>
        <w:t xml:space="preserve">з обавезно присуство представника </w:t>
      </w:r>
      <w:r>
        <w:rPr>
          <w:noProof/>
          <w:lang w:val="sr-Cyrl-CS"/>
        </w:rPr>
        <w:t>Пружаоца</w:t>
      </w:r>
      <w:r w:rsidRPr="0073258B">
        <w:rPr>
          <w:noProof/>
        </w:rPr>
        <w:t xml:space="preserve">, у року од </w:t>
      </w:r>
      <w:r w:rsidR="00136697">
        <w:rPr>
          <w:noProof/>
          <w:lang w:val="sr-Cyrl-CS"/>
        </w:rPr>
        <w:t>најдуже 5 (пет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 xml:space="preserve">валитативним пријемом се подразумева провера функционалности и техничких  карактеристика </w:t>
      </w:r>
      <w:r>
        <w:t>додатне</w:t>
      </w:r>
      <w:r w:rsidRPr="0073258B">
        <w:t xml:space="preserve"> опреме.</w:t>
      </w:r>
      <w:r w:rsidRPr="0073258B">
        <w:rPr>
          <w:noProof/>
          <w:lang w:val="hr-HR"/>
        </w:rPr>
        <w:t xml:space="preserve"> О извршеном пријему сачињава се записник, који потп</w:t>
      </w:r>
      <w:r>
        <w:rPr>
          <w:noProof/>
          <w:lang w:val="hr-HR"/>
        </w:rPr>
        <w:t xml:space="preserve">исују чланови комисије </w:t>
      </w:r>
      <w:r>
        <w:rPr>
          <w:noProof/>
        </w:rPr>
        <w:t>Корисника</w:t>
      </w:r>
      <w:r w:rsidRPr="0073258B">
        <w:rPr>
          <w:noProof/>
          <w:lang w:val="hr-HR"/>
        </w:rPr>
        <w:t xml:space="preserve"> и представник </w:t>
      </w:r>
      <w:r>
        <w:rPr>
          <w:noProof/>
          <w:lang w:val="sr-Cyrl-CS"/>
        </w:rPr>
        <w:t>Пружаоца</w:t>
      </w:r>
      <w:r w:rsidRPr="0073258B">
        <w:rPr>
          <w:noProof/>
          <w:lang w:val="hr-HR"/>
        </w:rPr>
        <w:t xml:space="preserve">. </w:t>
      </w:r>
      <w:r>
        <w:rPr>
          <w:noProof/>
          <w:lang w:val="sr-Cyrl-CS"/>
        </w:rPr>
        <w:t>Пружалац је</w:t>
      </w:r>
      <w:r w:rsidRPr="0073258B">
        <w:rPr>
          <w:noProof/>
          <w:lang w:val="hr-HR"/>
        </w:rPr>
        <w:t xml:space="preserve"> је дужан да примедбе констатоване записником отклони у року од највише </w:t>
      </w:r>
      <w:r w:rsidR="00B86659" w:rsidRPr="0073258B">
        <w:rPr>
          <w:noProof/>
          <w:lang w:val="sr-Cyrl-CS"/>
        </w:rPr>
        <w:t>15 (петнаест</w:t>
      </w:r>
      <w:r w:rsidR="00B86659">
        <w:rPr>
          <w:noProof/>
        </w:rPr>
        <w:t>)</w:t>
      </w:r>
      <w:r w:rsidR="00B86659" w:rsidRPr="0073258B">
        <w:rPr>
          <w:noProof/>
        </w:rPr>
        <w:t xml:space="preserve"> </w:t>
      </w:r>
      <w:r w:rsidRPr="0073258B">
        <w:rPr>
          <w:noProof/>
          <w:lang w:val="hr-HR"/>
        </w:rPr>
        <w:t xml:space="preserve">радних дана. </w:t>
      </w:r>
      <w:r w:rsidRPr="0073258B">
        <w:rPr>
          <w:noProof/>
          <w:lang w:val="sr-Cyrl-CS"/>
        </w:rPr>
        <w:t xml:space="preserve">У случају да се утврђене примедбе не могу отклонити у року од </w:t>
      </w:r>
      <w:r w:rsidR="00B86659" w:rsidRPr="0073258B">
        <w:rPr>
          <w:noProof/>
          <w:lang w:val="sr-Cyrl-CS"/>
        </w:rPr>
        <w:t>15 (петнаест</w:t>
      </w:r>
      <w:r w:rsidR="00B86659" w:rsidRPr="0073258B">
        <w:rPr>
          <w:noProof/>
        </w:rPr>
        <w:t>) радних дана</w:t>
      </w:r>
      <w:r w:rsidR="00B86659">
        <w:rPr>
          <w:noProof/>
          <w:lang w:val="sr-Cyrl-CS"/>
        </w:rPr>
        <w:t>, Пружалац</w:t>
      </w:r>
      <w:r w:rsidRPr="0073258B">
        <w:rPr>
          <w:noProof/>
          <w:lang w:val="sr-Cyrl-CS"/>
        </w:rPr>
        <w:t xml:space="preserve"> је у обавези да испоручи </w:t>
      </w:r>
      <w:r w:rsidR="00B86659">
        <w:rPr>
          <w:noProof/>
          <w:lang w:val="sr-Cyrl-CS"/>
        </w:rPr>
        <w:t>додатну</w:t>
      </w:r>
      <w:r w:rsidRPr="0073258B">
        <w:rPr>
          <w:noProof/>
          <w:lang w:val="sr-Cyrl-CS"/>
        </w:rPr>
        <w:t xml:space="preserve"> опрему, у испра</w:t>
      </w:r>
      <w:r w:rsidR="00B86659">
        <w:rPr>
          <w:noProof/>
          <w:lang w:val="sr-Cyrl-CS"/>
        </w:rPr>
        <w:t>вном стању у року који Корисник</w:t>
      </w:r>
      <w:r w:rsidRPr="0073258B">
        <w:rPr>
          <w:noProof/>
          <w:lang w:val="sr-Cyrl-CS"/>
        </w:rPr>
        <w:t xml:space="preserve"> посебно одреди.</w:t>
      </w:r>
    </w:p>
    <w:p w:rsidR="00E812A1" w:rsidRPr="004F6CE3" w:rsidRDefault="00E812A1" w:rsidP="00E812A1">
      <w:pPr>
        <w:ind w:firstLine="709"/>
        <w:jc w:val="both"/>
      </w:pPr>
      <w:r>
        <w:rPr>
          <w:lang w:val="sr-Cyrl-CS"/>
        </w:rPr>
        <w:t xml:space="preserve">Након извршеног квантитативно-квалитативног пријема, </w:t>
      </w:r>
      <w:r>
        <w:t>додатн</w:t>
      </w:r>
      <w:r>
        <w:rPr>
          <w:lang w:val="sr-Cyrl-CS"/>
        </w:rPr>
        <w:t>а</w:t>
      </w:r>
      <w:r>
        <w:t xml:space="preserve"> опрем</w:t>
      </w:r>
      <w:r>
        <w:rPr>
          <w:lang w:val="sr-Cyrl-CS"/>
        </w:rPr>
        <w:t>а</w:t>
      </w:r>
      <w:r>
        <w:t xml:space="preserve"> </w:t>
      </w:r>
      <w:r>
        <w:rPr>
          <w:lang w:val="sr-Cyrl-CS"/>
        </w:rPr>
        <w:t xml:space="preserve">прелази </w:t>
      </w:r>
      <w:r>
        <w:t>у власништво</w:t>
      </w:r>
      <w:r w:rsidRPr="00124E09">
        <w:t xml:space="preserve"> </w:t>
      </w:r>
      <w:r>
        <w:t>Корисника</w:t>
      </w:r>
      <w:r w:rsidRPr="00124E09">
        <w:t>.</w:t>
      </w:r>
    </w:p>
    <w:p w:rsidR="000E14CB" w:rsidRDefault="000E14CB" w:rsidP="000E14CB">
      <w:pPr>
        <w:tabs>
          <w:tab w:val="left" w:pos="900"/>
        </w:tabs>
        <w:ind w:left="720"/>
        <w:jc w:val="both"/>
        <w:rPr>
          <w:noProof/>
          <w:lang w:val="sr-Cyrl-CS"/>
        </w:rPr>
      </w:pPr>
    </w:p>
    <w:p w:rsidR="000C4823" w:rsidRPr="002B360B" w:rsidRDefault="002B360B" w:rsidP="000C4823">
      <w:pPr>
        <w:tabs>
          <w:tab w:val="left" w:pos="1485"/>
        </w:tabs>
        <w:jc w:val="center"/>
        <w:rPr>
          <w:bCs/>
          <w:i/>
          <w:spacing w:val="20"/>
          <w:lang w:val="sr-Cyrl-CS"/>
        </w:rPr>
      </w:pPr>
      <w:r w:rsidRPr="002B360B">
        <w:rPr>
          <w:bCs/>
          <w:i/>
          <w:spacing w:val="20"/>
          <w:lang w:val="sr-Cyrl-CS"/>
        </w:rPr>
        <w:t xml:space="preserve">Гарантни рок за додатну опрему </w:t>
      </w:r>
      <w:r w:rsidR="000C4823" w:rsidRPr="002B360B">
        <w:rPr>
          <w:bCs/>
          <w:i/>
          <w:spacing w:val="20"/>
          <w:lang w:val="sr-Cyrl-CS"/>
        </w:rPr>
        <w:t xml:space="preserve"> </w:t>
      </w:r>
    </w:p>
    <w:p w:rsidR="000C4823" w:rsidRPr="002B360B" w:rsidRDefault="000C4823" w:rsidP="000C4823">
      <w:pPr>
        <w:tabs>
          <w:tab w:val="left" w:pos="4287"/>
          <w:tab w:val="center" w:pos="4901"/>
        </w:tabs>
        <w:jc w:val="center"/>
        <w:rPr>
          <w:bCs/>
          <w:noProof/>
          <w:lang w:val="hr-HR"/>
        </w:rPr>
      </w:pPr>
      <w:r w:rsidRPr="002B360B">
        <w:rPr>
          <w:bCs/>
          <w:noProof/>
          <w:lang w:val="hr-HR"/>
        </w:rPr>
        <w:t xml:space="preserve">Члан </w:t>
      </w:r>
      <w:r w:rsidRPr="002B360B">
        <w:rPr>
          <w:bCs/>
          <w:noProof/>
          <w:lang w:val="sr-Cyrl-CS"/>
        </w:rPr>
        <w:t>12</w:t>
      </w:r>
      <w:r w:rsidRPr="002B360B">
        <w:rPr>
          <w:bCs/>
          <w:noProof/>
          <w:lang w:val="hr-HR"/>
        </w:rPr>
        <w:t>.</w:t>
      </w:r>
    </w:p>
    <w:p w:rsidR="000C4823" w:rsidRPr="002B360B" w:rsidRDefault="000C4823" w:rsidP="000C4823">
      <w:pPr>
        <w:tabs>
          <w:tab w:val="left" w:pos="900"/>
        </w:tabs>
        <w:ind w:left="720"/>
        <w:jc w:val="both"/>
        <w:rPr>
          <w:noProof/>
          <w:lang w:val="sr-Cyrl-CS"/>
        </w:rPr>
      </w:pPr>
    </w:p>
    <w:p w:rsidR="000C4823" w:rsidRPr="002B360B" w:rsidRDefault="000C4823" w:rsidP="000C4823">
      <w:pPr>
        <w:ind w:firstLine="720"/>
        <w:jc w:val="both"/>
        <w:rPr>
          <w:noProof/>
          <w:lang w:val="sr-Cyrl-CS"/>
        </w:rPr>
      </w:pPr>
      <w:r w:rsidRPr="002B360B">
        <w:rPr>
          <w:noProof/>
          <w:lang w:val="sr-Cyrl-CS"/>
        </w:rPr>
        <w:t>Пружалац</w:t>
      </w:r>
      <w:r w:rsidRPr="002B360B">
        <w:rPr>
          <w:noProof/>
          <w:lang w:val="hr-HR"/>
        </w:rPr>
        <w:t xml:space="preserve"> се обавезује да ће у свему поступати по условима гаранциј</w:t>
      </w:r>
      <w:r w:rsidRPr="002B360B">
        <w:rPr>
          <w:noProof/>
          <w:lang w:val="sr-Cyrl-CS"/>
        </w:rPr>
        <w:t>а</w:t>
      </w:r>
      <w:r w:rsidRPr="002B360B">
        <w:rPr>
          <w:noProof/>
          <w:lang w:val="hr-HR"/>
        </w:rPr>
        <w:t xml:space="preserve"> </w:t>
      </w:r>
      <w:r w:rsidRPr="002B360B">
        <w:rPr>
          <w:noProof/>
          <w:lang w:val="sr-Cyrl-CS"/>
        </w:rPr>
        <w:t xml:space="preserve">произвођача, које се достављају са даном испоруке </w:t>
      </w:r>
      <w:r w:rsidR="002B360B" w:rsidRPr="002B360B">
        <w:rPr>
          <w:noProof/>
          <w:lang w:val="sr-Cyrl-CS"/>
        </w:rPr>
        <w:t>додатне</w:t>
      </w:r>
      <w:r w:rsidRPr="002B360B">
        <w:rPr>
          <w:noProof/>
          <w:lang w:val="sr-Cyrl-CS"/>
        </w:rPr>
        <w:t xml:space="preserve"> опреме.</w:t>
      </w:r>
    </w:p>
    <w:p w:rsidR="000C4823" w:rsidRPr="002B360B" w:rsidRDefault="000C4823" w:rsidP="000C4823">
      <w:pPr>
        <w:ind w:firstLine="720"/>
        <w:jc w:val="both"/>
        <w:rPr>
          <w:noProof/>
        </w:rPr>
      </w:pPr>
      <w:r w:rsidRPr="002B360B">
        <w:rPr>
          <w:noProof/>
          <w:lang w:val="sr-Cyrl-CS"/>
        </w:rPr>
        <w:t xml:space="preserve">Гарантни рок за </w:t>
      </w:r>
      <w:r w:rsidR="002B360B" w:rsidRPr="002B360B">
        <w:rPr>
          <w:noProof/>
          <w:lang w:val="sr-Cyrl-CS"/>
        </w:rPr>
        <w:t>додатне</w:t>
      </w:r>
      <w:r w:rsidRPr="002B360B">
        <w:rPr>
          <w:noProof/>
          <w:lang w:val="sr-Cyrl-CS"/>
        </w:rPr>
        <w:t xml:space="preserve"> опрему која је предмет овог уговора је _____ месеци/година </w:t>
      </w:r>
      <w:r w:rsidRPr="002B360B">
        <w:rPr>
          <w:lang w:val="sr-Cyrl-CS"/>
        </w:rPr>
        <w:t xml:space="preserve">(напомена: уписати понуђени број месеци/година), </w:t>
      </w:r>
      <w:r w:rsidRPr="002B360B">
        <w:rPr>
          <w:noProof/>
          <w:lang w:val="sr-Cyrl-CS"/>
        </w:rPr>
        <w:t xml:space="preserve">рачунајући од </w:t>
      </w:r>
      <w:r w:rsidRPr="002B360B">
        <w:rPr>
          <w:lang w:val="sr-Cyrl-CS"/>
        </w:rPr>
        <w:t xml:space="preserve">од </w:t>
      </w:r>
      <w:r w:rsidR="002B360B" w:rsidRPr="002B360B">
        <w:rPr>
          <w:lang w:val="sr-Cyrl-CS"/>
        </w:rPr>
        <w:t>дана квалитативног пријема додатне</w:t>
      </w:r>
      <w:r w:rsidRPr="002B360B">
        <w:rPr>
          <w:lang w:val="sr-Cyrl-CS"/>
        </w:rPr>
        <w:t xml:space="preserve"> опреме</w:t>
      </w:r>
      <w:r w:rsidRPr="002B360B">
        <w:rPr>
          <w:noProof/>
          <w:lang w:val="hr-HR"/>
        </w:rPr>
        <w:t xml:space="preserve">. </w:t>
      </w:r>
    </w:p>
    <w:p w:rsidR="000C4823" w:rsidRPr="002B360B" w:rsidRDefault="000C4823" w:rsidP="000C4823">
      <w:pPr>
        <w:ind w:firstLine="720"/>
        <w:jc w:val="both"/>
        <w:rPr>
          <w:lang w:val="sr-Cyrl-CS"/>
        </w:rPr>
      </w:pPr>
    </w:p>
    <w:p w:rsidR="000C4823" w:rsidRPr="002B360B" w:rsidRDefault="000C4823" w:rsidP="000C4823">
      <w:pPr>
        <w:jc w:val="center"/>
        <w:rPr>
          <w:bCs/>
          <w:noProof/>
          <w:lang w:val="sr-Cyrl-CS"/>
        </w:rPr>
      </w:pPr>
      <w:r w:rsidRPr="002B360B">
        <w:rPr>
          <w:bCs/>
          <w:noProof/>
          <w:lang w:val="hr-HR"/>
        </w:rPr>
        <w:t xml:space="preserve">Члан </w:t>
      </w:r>
      <w:r w:rsidR="002B360B" w:rsidRPr="002B360B">
        <w:rPr>
          <w:bCs/>
          <w:noProof/>
          <w:lang w:val="sr-Cyrl-CS"/>
        </w:rPr>
        <w:t>13</w:t>
      </w:r>
      <w:r w:rsidRPr="002B360B">
        <w:rPr>
          <w:bCs/>
          <w:noProof/>
          <w:lang w:val="hr-HR"/>
        </w:rPr>
        <w:t>.</w:t>
      </w:r>
    </w:p>
    <w:p w:rsidR="000C4823" w:rsidRPr="002B360B" w:rsidRDefault="000C4823" w:rsidP="000C4823">
      <w:pPr>
        <w:jc w:val="center"/>
        <w:rPr>
          <w:bCs/>
          <w:noProof/>
          <w:lang w:val="sr-Cyrl-CS"/>
        </w:rPr>
      </w:pPr>
    </w:p>
    <w:p w:rsidR="000C4823" w:rsidRPr="002B360B" w:rsidRDefault="002B360B" w:rsidP="000C4823">
      <w:pPr>
        <w:ind w:firstLine="720"/>
        <w:jc w:val="both"/>
        <w:rPr>
          <w:noProof/>
          <w:lang w:val="sr-Cyrl-CS"/>
        </w:rPr>
      </w:pPr>
      <w:r w:rsidRPr="002B360B">
        <w:rPr>
          <w:noProof/>
          <w:lang w:val="sr-Cyrl-CS"/>
        </w:rPr>
        <w:t>Додатна</w:t>
      </w:r>
      <w:r w:rsidR="000C4823" w:rsidRPr="002B360B">
        <w:rPr>
          <w:noProof/>
          <w:lang w:val="sr-Cyrl-CS"/>
        </w:rPr>
        <w:t xml:space="preserve"> опрема</w:t>
      </w:r>
      <w:r w:rsidR="000C4823" w:rsidRPr="002B360B">
        <w:rPr>
          <w:noProof/>
          <w:lang w:val="hr-HR"/>
        </w:rPr>
        <w:t xml:space="preserve"> која </w:t>
      </w:r>
      <w:r w:rsidR="000C4823" w:rsidRPr="002B360B">
        <w:rPr>
          <w:noProof/>
        </w:rPr>
        <w:t>је</w:t>
      </w:r>
      <w:r w:rsidR="000C4823" w:rsidRPr="002B360B">
        <w:rPr>
          <w:noProof/>
          <w:lang w:val="hr-HR"/>
        </w:rPr>
        <w:t xml:space="preserve"> предмет овог уговора мора бити потпуно нова и неупотребљавана, без икаквих оштеће</w:t>
      </w:r>
      <w:r w:rsidR="000C4823" w:rsidRPr="002B360B">
        <w:rPr>
          <w:noProof/>
          <w:lang w:val="sr-Cyrl-CS"/>
        </w:rPr>
        <w:t>њ</w:t>
      </w:r>
      <w:r w:rsidR="000C4823" w:rsidRPr="002B360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0C4823" w:rsidRPr="002B360B">
        <w:rPr>
          <w:noProof/>
          <w:lang w:val="sr-Cyrl-CS"/>
        </w:rPr>
        <w:t xml:space="preserve"> и мора поседовати упутства за употребу на енглеском или српском језику. </w:t>
      </w:r>
    </w:p>
    <w:p w:rsidR="002B360B" w:rsidRPr="002B360B" w:rsidRDefault="002B360B" w:rsidP="000C4823">
      <w:pPr>
        <w:jc w:val="center"/>
        <w:rPr>
          <w:bCs/>
          <w:lang w:val="sr-Cyrl-CS"/>
        </w:rPr>
      </w:pPr>
    </w:p>
    <w:p w:rsidR="000C4823" w:rsidRPr="002B360B" w:rsidRDefault="000C4823" w:rsidP="000C4823">
      <w:pPr>
        <w:jc w:val="center"/>
        <w:rPr>
          <w:bCs/>
          <w:noProof/>
          <w:lang w:val="sr-Cyrl-CS"/>
        </w:rPr>
      </w:pPr>
      <w:r w:rsidRPr="002B360B">
        <w:rPr>
          <w:bCs/>
          <w:noProof/>
          <w:lang w:val="hr-HR"/>
        </w:rPr>
        <w:t xml:space="preserve">Члан </w:t>
      </w:r>
      <w:r w:rsidR="002B360B" w:rsidRPr="002B360B">
        <w:rPr>
          <w:bCs/>
          <w:noProof/>
          <w:lang w:val="sr-Cyrl-CS"/>
        </w:rPr>
        <w:t>14</w:t>
      </w:r>
      <w:r w:rsidRPr="002B360B">
        <w:rPr>
          <w:bCs/>
          <w:noProof/>
          <w:lang w:val="hr-HR"/>
        </w:rPr>
        <w:t>.</w:t>
      </w:r>
    </w:p>
    <w:p w:rsidR="000C4823" w:rsidRPr="002B360B" w:rsidRDefault="000C4823" w:rsidP="000C4823">
      <w:pPr>
        <w:ind w:firstLine="720"/>
        <w:jc w:val="both"/>
        <w:rPr>
          <w:noProof/>
          <w:lang w:val="sr-Cyrl-CS"/>
        </w:rPr>
      </w:pPr>
    </w:p>
    <w:p w:rsidR="000C4823" w:rsidRPr="002B360B" w:rsidRDefault="000C4823" w:rsidP="000C4823">
      <w:pPr>
        <w:ind w:firstLine="720"/>
        <w:jc w:val="both"/>
        <w:rPr>
          <w:noProof/>
          <w:lang w:val="hr-HR"/>
        </w:rPr>
      </w:pPr>
      <w:r w:rsidRPr="002B360B">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2B360B">
        <w:rPr>
          <w:noProof/>
          <w:lang w:val="sr-Cyrl-CS"/>
        </w:rPr>
        <w:t>а</w:t>
      </w:r>
      <w:r w:rsidRPr="002B360B">
        <w:rPr>
          <w:noProof/>
          <w:lang w:val="hr-HR"/>
        </w:rPr>
        <w:t xml:space="preserve"> </w:t>
      </w:r>
      <w:r w:rsidR="002B360B" w:rsidRPr="002B360B">
        <w:rPr>
          <w:noProof/>
          <w:lang w:val="sr-Cyrl-CS"/>
        </w:rPr>
        <w:t>додатна</w:t>
      </w:r>
      <w:r w:rsidRPr="002B360B">
        <w:rPr>
          <w:noProof/>
          <w:lang w:val="sr-Cyrl-CS"/>
        </w:rPr>
        <w:t xml:space="preserve"> опрема</w:t>
      </w:r>
      <w:r w:rsidRPr="002B360B">
        <w:rPr>
          <w:noProof/>
          <w:lang w:val="hr-HR"/>
        </w:rPr>
        <w:t xml:space="preserve"> не испуњава у потпуности техничко-технолошке норме и </w:t>
      </w:r>
      <w:r w:rsidRPr="002B360B">
        <w:rPr>
          <w:noProof/>
          <w:lang w:val="hr-HR"/>
        </w:rPr>
        <w:lastRenderedPageBreak/>
        <w:t xml:space="preserve">карактеристике према техничкој документацији произвођача, </w:t>
      </w:r>
      <w:r w:rsidR="002B360B" w:rsidRPr="002B360B">
        <w:rPr>
          <w:noProof/>
          <w:lang w:val="sr-Cyrl-CS"/>
        </w:rPr>
        <w:t>Пружалац</w:t>
      </w:r>
      <w:r w:rsidRPr="002B360B">
        <w:rPr>
          <w:noProof/>
          <w:lang w:val="hr-HR"/>
        </w:rPr>
        <w:t xml:space="preserve"> је дужан да </w:t>
      </w:r>
      <w:r w:rsidRPr="002B360B">
        <w:rPr>
          <w:noProof/>
          <w:lang w:val="sr-Cyrl-CS"/>
        </w:rPr>
        <w:t>их</w:t>
      </w:r>
      <w:r w:rsidRPr="002B360B">
        <w:rPr>
          <w:noProof/>
          <w:lang w:val="hr-HR"/>
        </w:rPr>
        <w:t xml:space="preserve"> </w:t>
      </w:r>
      <w:r w:rsidRPr="002B360B">
        <w:rPr>
          <w:noProof/>
        </w:rPr>
        <w:t xml:space="preserve">отклони </w:t>
      </w:r>
      <w:r w:rsidRPr="002B360B">
        <w:rPr>
          <w:noProof/>
          <w:lang w:val="hr-HR"/>
        </w:rPr>
        <w:t xml:space="preserve">у </w:t>
      </w:r>
      <w:r w:rsidR="002B360B" w:rsidRPr="002B360B">
        <w:rPr>
          <w:noProof/>
          <w:lang w:val="sr-Cyrl-CS"/>
        </w:rPr>
        <w:t xml:space="preserve">најкраћим могућим </w:t>
      </w:r>
      <w:r w:rsidRPr="002B360B">
        <w:rPr>
          <w:noProof/>
          <w:lang w:val="hr-HR"/>
        </w:rPr>
        <w:t>рок</w:t>
      </w:r>
      <w:r w:rsidRPr="002B360B">
        <w:rPr>
          <w:noProof/>
        </w:rPr>
        <w:t>овима</w:t>
      </w:r>
      <w:r w:rsidR="002B360B" w:rsidRPr="002B360B">
        <w:rPr>
          <w:noProof/>
          <w:lang w:val="sr-Cyrl-CS"/>
        </w:rPr>
        <w:t>, поштујући нормативе и правила струке за ову врсту посла.</w:t>
      </w:r>
      <w:r w:rsidR="002B360B" w:rsidRPr="002B360B">
        <w:rPr>
          <w:noProof/>
        </w:rPr>
        <w:t xml:space="preserve"> </w:t>
      </w:r>
      <w:r w:rsidRPr="002B360B">
        <w:rPr>
          <w:noProof/>
          <w:lang w:val="hr-HR"/>
        </w:rPr>
        <w:t xml:space="preserve"> </w:t>
      </w:r>
    </w:p>
    <w:p w:rsidR="00286354" w:rsidRPr="0073258B" w:rsidRDefault="00286354" w:rsidP="00286354">
      <w:pPr>
        <w:pStyle w:val="BodyText"/>
        <w:ind w:firstLine="720"/>
        <w:rPr>
          <w:noProof/>
        </w:rPr>
      </w:pPr>
      <w:r>
        <w:rPr>
          <w:noProof/>
        </w:rPr>
        <w:t xml:space="preserve">Уколико није могуће поправити додатну опрему или је није могуће поправити у роковима који су договорени, понуђач је дужан да испоручи нову </w:t>
      </w:r>
      <w:r w:rsidR="004B4056">
        <w:rPr>
          <w:noProof/>
        </w:rPr>
        <w:t xml:space="preserve">додатну </w:t>
      </w:r>
      <w:r>
        <w:rPr>
          <w:noProof/>
        </w:rPr>
        <w:t>опрему.</w:t>
      </w:r>
    </w:p>
    <w:p w:rsidR="00286354" w:rsidRPr="0073258B" w:rsidRDefault="00286354" w:rsidP="00286354">
      <w:pPr>
        <w:pStyle w:val="BodyText"/>
        <w:ind w:firstLine="720"/>
        <w:rPr>
          <w:noProof/>
          <w:lang w:val="sr-Cyrl-CS"/>
        </w:rPr>
      </w:pPr>
      <w:r w:rsidRPr="0073258B">
        <w:rPr>
          <w:noProof/>
        </w:rPr>
        <w:t xml:space="preserve">У случају замене гарантни рок за новоиспоручену </w:t>
      </w:r>
      <w:r>
        <w:rPr>
          <w:iCs/>
        </w:rPr>
        <w:t>додатну</w:t>
      </w:r>
      <w:r w:rsidRPr="0073258B">
        <w:rPr>
          <w:iCs/>
          <w:lang w:val="sr-Cyrl-CS"/>
        </w:rPr>
        <w:t xml:space="preserve"> опрему</w:t>
      </w:r>
      <w:r w:rsidRPr="0073258B">
        <w:rPr>
          <w:noProof/>
        </w:rPr>
        <w:t xml:space="preserve"> тече од дана квалитативног пријема</w:t>
      </w:r>
      <w:r w:rsidR="00A83EA7">
        <w:rPr>
          <w:noProof/>
          <w:lang w:val="sr-Cyrl-CS"/>
        </w:rPr>
        <w:t xml:space="preserve"> исте</w:t>
      </w:r>
      <w:r w:rsidRPr="0073258B">
        <w:rPr>
          <w:noProof/>
        </w:rPr>
        <w:t>.</w:t>
      </w:r>
    </w:p>
    <w:p w:rsidR="000C4823" w:rsidRPr="002B360B" w:rsidRDefault="000C4823" w:rsidP="000C4823">
      <w:pPr>
        <w:jc w:val="center"/>
        <w:rPr>
          <w:bCs/>
          <w:noProof/>
          <w:lang w:val="sr-Cyrl-CS"/>
        </w:rPr>
      </w:pPr>
    </w:p>
    <w:p w:rsidR="000C4823" w:rsidRPr="002B360B" w:rsidRDefault="000C4823" w:rsidP="000C4823">
      <w:pPr>
        <w:jc w:val="center"/>
        <w:rPr>
          <w:bCs/>
          <w:noProof/>
          <w:lang w:val="sr-Cyrl-CS"/>
        </w:rPr>
      </w:pPr>
      <w:r w:rsidRPr="002B360B">
        <w:rPr>
          <w:bCs/>
          <w:noProof/>
          <w:lang w:val="hr-HR"/>
        </w:rPr>
        <w:t xml:space="preserve">Члан </w:t>
      </w:r>
      <w:r w:rsidR="002B360B" w:rsidRPr="002B360B">
        <w:rPr>
          <w:bCs/>
          <w:noProof/>
          <w:lang w:val="sr-Cyrl-CS"/>
        </w:rPr>
        <w:t>15</w:t>
      </w:r>
      <w:r w:rsidRPr="002B360B">
        <w:rPr>
          <w:bCs/>
          <w:noProof/>
          <w:lang w:val="hr-HR"/>
        </w:rPr>
        <w:t>.</w:t>
      </w:r>
    </w:p>
    <w:p w:rsidR="000C4823" w:rsidRPr="002B360B" w:rsidRDefault="000C4823" w:rsidP="000C4823">
      <w:pPr>
        <w:ind w:firstLine="720"/>
        <w:jc w:val="both"/>
        <w:rPr>
          <w:noProof/>
          <w:lang w:val="sr-Cyrl-CS"/>
        </w:rPr>
      </w:pPr>
    </w:p>
    <w:p w:rsidR="000C4823" w:rsidRPr="002B360B" w:rsidRDefault="002B360B" w:rsidP="000C4823">
      <w:pPr>
        <w:ind w:firstLine="720"/>
        <w:jc w:val="both"/>
        <w:rPr>
          <w:noProof/>
        </w:rPr>
      </w:pPr>
      <w:r w:rsidRPr="002B360B">
        <w:rPr>
          <w:bCs/>
          <w:noProof/>
          <w:lang w:val="sr-Cyrl-CS"/>
        </w:rPr>
        <w:t>Пружалац</w:t>
      </w:r>
      <w:r w:rsidR="00286354">
        <w:rPr>
          <w:bCs/>
          <w:noProof/>
          <w:lang w:val="sr-Cyrl-CS"/>
        </w:rPr>
        <w:t xml:space="preserve"> је дужан да</w:t>
      </w:r>
      <w:r w:rsidR="000C4823" w:rsidRPr="002B360B">
        <w:rPr>
          <w:bCs/>
          <w:noProof/>
          <w:lang w:val="sr-Cyrl-CS"/>
        </w:rPr>
        <w:t xml:space="preserve"> изврши поправке које се појаве у гарантном року, а које нису узроковане </w:t>
      </w:r>
      <w:r w:rsidR="000C4823" w:rsidRPr="002B360B">
        <w:rPr>
          <w:noProof/>
          <w:lang w:val="hr-HR"/>
        </w:rPr>
        <w:t>производн</w:t>
      </w:r>
      <w:r w:rsidR="000C4823" w:rsidRPr="002B360B">
        <w:rPr>
          <w:noProof/>
          <w:lang w:val="sr-Cyrl-CS"/>
        </w:rPr>
        <w:t>ом</w:t>
      </w:r>
      <w:r w:rsidR="000C4823" w:rsidRPr="002B360B">
        <w:rPr>
          <w:noProof/>
          <w:lang w:val="hr-HR"/>
        </w:rPr>
        <w:t xml:space="preserve"> грешк</w:t>
      </w:r>
      <w:r w:rsidR="000C4823" w:rsidRPr="002B360B">
        <w:rPr>
          <w:noProof/>
          <w:lang w:val="sr-Cyrl-CS"/>
        </w:rPr>
        <w:t>ом</w:t>
      </w:r>
      <w:r w:rsidR="000C4823" w:rsidRPr="002B360B">
        <w:rPr>
          <w:noProof/>
          <w:lang w:val="hr-HR"/>
        </w:rPr>
        <w:t xml:space="preserve"> или квар</w:t>
      </w:r>
      <w:r w:rsidR="000C4823" w:rsidRPr="002B360B">
        <w:rPr>
          <w:noProof/>
          <w:lang w:val="sr-Cyrl-CS"/>
        </w:rPr>
        <w:t>ом</w:t>
      </w:r>
      <w:r w:rsidR="000C4823" w:rsidRPr="002B360B">
        <w:rPr>
          <w:noProof/>
          <w:lang w:val="hr-HR"/>
        </w:rPr>
        <w:t xml:space="preserve"> као последиц</w:t>
      </w:r>
      <w:r w:rsidR="000C4823" w:rsidRPr="002B360B">
        <w:rPr>
          <w:noProof/>
          <w:lang w:val="sr-Cyrl-CS"/>
        </w:rPr>
        <w:t>ом</w:t>
      </w:r>
      <w:r w:rsidR="000C4823" w:rsidRPr="002B360B">
        <w:rPr>
          <w:noProof/>
          <w:lang w:val="hr-HR"/>
        </w:rPr>
        <w:t xml:space="preserve"> евентуалне слабе израде или лошег квалитета</w:t>
      </w:r>
      <w:r w:rsidRPr="002B360B">
        <w:rPr>
          <w:bCs/>
          <w:noProof/>
          <w:lang w:val="sr-Cyrl-CS"/>
        </w:rPr>
        <w:t xml:space="preserve">, у примереном року, </w:t>
      </w:r>
      <w:r w:rsidRPr="002B360B">
        <w:rPr>
          <w:noProof/>
          <w:lang w:val="sr-Cyrl-CS"/>
        </w:rPr>
        <w:t>поштујући нормативе и правила струке за ову врсту посла</w:t>
      </w:r>
      <w:r w:rsidR="000C4823" w:rsidRPr="002B360B">
        <w:rPr>
          <w:noProof/>
        </w:rPr>
        <w:t>.</w:t>
      </w:r>
    </w:p>
    <w:p w:rsidR="000C4823" w:rsidRPr="002B360B" w:rsidRDefault="000C4823" w:rsidP="000C4823">
      <w:pPr>
        <w:pStyle w:val="Heading1"/>
        <w:keepNext w:val="0"/>
        <w:tabs>
          <w:tab w:val="left" w:pos="180"/>
          <w:tab w:val="left" w:pos="360"/>
        </w:tabs>
        <w:spacing w:line="276" w:lineRule="auto"/>
        <w:ind w:firstLine="720"/>
        <w:contextualSpacing/>
        <w:jc w:val="both"/>
        <w:rPr>
          <w:b w:val="0"/>
          <w:sz w:val="24"/>
          <w:lang w:val="sr-Cyrl-CS"/>
        </w:rPr>
      </w:pPr>
      <w:r w:rsidRPr="002B360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0C4823" w:rsidRPr="002B360B" w:rsidRDefault="000C4823" w:rsidP="000C4823">
      <w:pPr>
        <w:ind w:firstLine="720"/>
        <w:jc w:val="both"/>
        <w:rPr>
          <w:noProof/>
          <w:lang w:val="sr-Cyrl-CS"/>
        </w:rPr>
      </w:pPr>
    </w:p>
    <w:p w:rsidR="000C4823" w:rsidRPr="002B360B" w:rsidRDefault="000C4823" w:rsidP="000C4823">
      <w:pPr>
        <w:tabs>
          <w:tab w:val="left" w:pos="3960"/>
        </w:tabs>
        <w:jc w:val="center"/>
        <w:rPr>
          <w:bCs/>
          <w:noProof/>
          <w:lang w:val="sr-Cyrl-CS"/>
        </w:rPr>
      </w:pPr>
      <w:r w:rsidRPr="002B360B">
        <w:rPr>
          <w:bCs/>
          <w:noProof/>
          <w:lang w:val="hr-HR"/>
        </w:rPr>
        <w:t xml:space="preserve">Члан </w:t>
      </w:r>
      <w:r w:rsidR="002B360B" w:rsidRPr="002B360B">
        <w:rPr>
          <w:bCs/>
          <w:noProof/>
          <w:lang w:val="sr-Cyrl-CS"/>
        </w:rPr>
        <w:t>16</w:t>
      </w:r>
      <w:r w:rsidRPr="002B360B">
        <w:rPr>
          <w:bCs/>
          <w:noProof/>
          <w:lang w:val="hr-HR"/>
        </w:rPr>
        <w:t>.</w:t>
      </w:r>
    </w:p>
    <w:p w:rsidR="000C4823" w:rsidRPr="002B360B" w:rsidRDefault="000C4823" w:rsidP="000C4823">
      <w:pPr>
        <w:ind w:firstLine="720"/>
        <w:jc w:val="both"/>
        <w:rPr>
          <w:noProof/>
          <w:lang w:val="sr-Cyrl-CS"/>
        </w:rPr>
      </w:pPr>
    </w:p>
    <w:p w:rsidR="000C4823" w:rsidRPr="002B360B" w:rsidRDefault="002B360B" w:rsidP="000C4823">
      <w:pPr>
        <w:autoSpaceDE w:val="0"/>
        <w:autoSpaceDN w:val="0"/>
        <w:adjustRightInd w:val="0"/>
        <w:ind w:firstLine="720"/>
        <w:jc w:val="both"/>
        <w:rPr>
          <w:iCs/>
          <w:color w:val="0070C0"/>
          <w:lang w:val="sr-Cyrl-CS"/>
        </w:rPr>
      </w:pPr>
      <w:r w:rsidRPr="002B360B">
        <w:rPr>
          <w:bCs/>
          <w:lang w:val="ru-RU"/>
        </w:rPr>
        <w:t>Пружалац</w:t>
      </w:r>
      <w:r w:rsidR="000C4823" w:rsidRPr="002B360B">
        <w:rPr>
          <w:bCs/>
          <w:lang w:val="ru-RU"/>
        </w:rPr>
        <w:t xml:space="preserve">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0C4823" w:rsidRPr="000C4823" w:rsidRDefault="000C4823" w:rsidP="000E14CB">
      <w:pPr>
        <w:tabs>
          <w:tab w:val="left" w:pos="900"/>
        </w:tabs>
        <w:ind w:left="720"/>
        <w:jc w:val="both"/>
        <w:rPr>
          <w:noProof/>
          <w:lang w:val="sr-Cyrl-CS"/>
        </w:rPr>
      </w:pPr>
    </w:p>
    <w:p w:rsidR="000E14CB" w:rsidRPr="00B86659" w:rsidRDefault="000E14CB" w:rsidP="000E14CB">
      <w:pPr>
        <w:tabs>
          <w:tab w:val="left" w:pos="1485"/>
        </w:tabs>
        <w:jc w:val="center"/>
        <w:rPr>
          <w:bCs/>
          <w:i/>
          <w:spacing w:val="20"/>
          <w:lang w:val="sr-Cyrl-CS"/>
        </w:rPr>
      </w:pPr>
      <w:r>
        <w:rPr>
          <w:bCs/>
          <w:i/>
          <w:spacing w:val="20"/>
          <w:lang w:val="sr-Cyrl-CS"/>
        </w:rPr>
        <w:t xml:space="preserve">Рок са отпочињањем услуге обезбеђења </w:t>
      </w:r>
    </w:p>
    <w:p w:rsidR="00811D78" w:rsidRPr="00B86659" w:rsidRDefault="00811D78" w:rsidP="00811D78">
      <w:pPr>
        <w:tabs>
          <w:tab w:val="left" w:pos="4287"/>
          <w:tab w:val="center" w:pos="4901"/>
        </w:tabs>
        <w:jc w:val="center"/>
        <w:rPr>
          <w:bCs/>
          <w:noProof/>
          <w:lang w:val="hr-HR"/>
        </w:rPr>
      </w:pPr>
      <w:r w:rsidRPr="00B86659">
        <w:rPr>
          <w:bCs/>
          <w:noProof/>
          <w:lang w:val="hr-HR"/>
        </w:rPr>
        <w:t xml:space="preserve">Члан </w:t>
      </w:r>
      <w:r w:rsidR="007C2113">
        <w:rPr>
          <w:bCs/>
          <w:noProof/>
          <w:lang w:val="sr-Cyrl-CS"/>
        </w:rPr>
        <w:t>17</w:t>
      </w:r>
      <w:r w:rsidRPr="00B86659">
        <w:rPr>
          <w:bCs/>
          <w:noProof/>
          <w:lang w:val="hr-HR"/>
        </w:rPr>
        <w:t>.</w:t>
      </w:r>
    </w:p>
    <w:p w:rsidR="00B86659" w:rsidRDefault="00B86659" w:rsidP="00B86659">
      <w:pPr>
        <w:tabs>
          <w:tab w:val="left" w:pos="900"/>
        </w:tabs>
        <w:ind w:left="720"/>
        <w:jc w:val="both"/>
        <w:rPr>
          <w:noProof/>
          <w:lang w:val="sr-Cyrl-CS"/>
        </w:rPr>
      </w:pPr>
    </w:p>
    <w:p w:rsidR="00D20F5B" w:rsidRDefault="00136697" w:rsidP="00136697">
      <w:pPr>
        <w:tabs>
          <w:tab w:val="left" w:pos="900"/>
        </w:tabs>
        <w:ind w:firstLine="709"/>
        <w:jc w:val="both"/>
        <w:rPr>
          <w:noProof/>
          <w:lang w:val="sr-Cyrl-CS"/>
        </w:rPr>
      </w:pPr>
      <w:r>
        <w:rPr>
          <w:noProof/>
          <w:lang w:val="sr-Cyrl-CS"/>
        </w:rPr>
        <w:t xml:space="preserve">Пружалац је дужан да </w:t>
      </w:r>
      <w:r w:rsidR="00811D78">
        <w:rPr>
          <w:noProof/>
          <w:lang w:val="sr-Cyrl-CS"/>
        </w:rPr>
        <w:t xml:space="preserve">са вршењем </w:t>
      </w:r>
      <w:r>
        <w:rPr>
          <w:noProof/>
          <w:lang w:val="sr-Cyrl-CS"/>
        </w:rPr>
        <w:t>услуг</w:t>
      </w:r>
      <w:r w:rsidR="00811D78">
        <w:rPr>
          <w:noProof/>
          <w:lang w:val="sr-Cyrl-CS"/>
        </w:rPr>
        <w:t>а</w:t>
      </w:r>
      <w:r>
        <w:rPr>
          <w:noProof/>
          <w:lang w:val="sr-Cyrl-CS"/>
        </w:rPr>
        <w:t xml:space="preserve"> физичко-техничког обезбеђења из члана 1. овог уговора, </w:t>
      </w:r>
      <w:r w:rsidR="00811D78">
        <w:rPr>
          <w:noProof/>
          <w:lang w:val="sr-Cyrl-CS"/>
        </w:rPr>
        <w:t xml:space="preserve">отпочне </w:t>
      </w:r>
      <w:r>
        <w:rPr>
          <w:noProof/>
          <w:lang w:val="sr-Cyrl-CS"/>
        </w:rPr>
        <w:t xml:space="preserve">следећег дана од дана </w:t>
      </w:r>
      <w:r w:rsidR="00811D78">
        <w:rPr>
          <w:noProof/>
          <w:lang w:val="sr-Cyrl-CS"/>
        </w:rPr>
        <w:t xml:space="preserve">извршеног </w:t>
      </w:r>
      <w:r>
        <w:rPr>
          <w:noProof/>
          <w:lang w:val="sr-Cyrl-CS"/>
        </w:rPr>
        <w:t>к</w:t>
      </w:r>
      <w:r w:rsidR="00EB5C36">
        <w:rPr>
          <w:noProof/>
          <w:lang w:val="sr-Cyrl-CS"/>
        </w:rPr>
        <w:t>валитативног пријема из члана 11</w:t>
      </w:r>
      <w:r>
        <w:rPr>
          <w:noProof/>
          <w:lang w:val="sr-Cyrl-CS"/>
        </w:rPr>
        <w:t>. овог уговор</w:t>
      </w:r>
      <w:r w:rsidR="00811D78">
        <w:rPr>
          <w:noProof/>
          <w:lang w:val="sr-Cyrl-CS"/>
        </w:rPr>
        <w:t>а.</w:t>
      </w:r>
      <w:r>
        <w:rPr>
          <w:noProof/>
          <w:lang w:val="sr-Cyrl-CS"/>
        </w:rPr>
        <w:t xml:space="preserve"> </w:t>
      </w:r>
    </w:p>
    <w:p w:rsidR="000C4823" w:rsidRPr="004C582E" w:rsidRDefault="000C4823" w:rsidP="00BD0F5B">
      <w:pPr>
        <w:tabs>
          <w:tab w:val="left" w:pos="1485"/>
        </w:tabs>
        <w:rPr>
          <w:bCs/>
          <w:spacing w:val="20"/>
          <w:lang w:val="sr-Cyrl-CS"/>
        </w:rPr>
      </w:pPr>
    </w:p>
    <w:p w:rsidR="00BD0F5B" w:rsidRPr="00E7325C" w:rsidRDefault="002540A5" w:rsidP="00BD0F5B">
      <w:pPr>
        <w:tabs>
          <w:tab w:val="left" w:pos="1485"/>
        </w:tabs>
        <w:jc w:val="center"/>
        <w:rPr>
          <w:bCs/>
          <w:i/>
          <w:spacing w:val="20"/>
          <w:lang w:val="sr-Cyrl-CS"/>
        </w:rPr>
      </w:pPr>
      <w:r>
        <w:rPr>
          <w:bCs/>
          <w:i/>
          <w:spacing w:val="20"/>
          <w:lang w:val="sr-Cyrl-CS"/>
        </w:rPr>
        <w:t xml:space="preserve">Обавезе </w:t>
      </w:r>
      <w:r w:rsidR="00BD0F5B" w:rsidRPr="004C582E">
        <w:rPr>
          <w:bCs/>
          <w:i/>
          <w:spacing w:val="20"/>
          <w:lang w:val="sr-Cyrl-CS"/>
        </w:rPr>
        <w:t>Пружаоца услуга</w:t>
      </w:r>
    </w:p>
    <w:p w:rsidR="00BD0F5B" w:rsidRPr="004C582E" w:rsidRDefault="002540A5" w:rsidP="00BD0F5B">
      <w:pPr>
        <w:tabs>
          <w:tab w:val="left" w:pos="1485"/>
        </w:tabs>
        <w:jc w:val="center"/>
        <w:rPr>
          <w:bCs/>
          <w:spacing w:val="20"/>
          <w:lang w:val="sr-Cyrl-CS"/>
        </w:rPr>
      </w:pPr>
      <w:r>
        <w:rPr>
          <w:bCs/>
          <w:spacing w:val="20"/>
          <w:lang w:val="sr-Cyrl-CS"/>
        </w:rPr>
        <w:t xml:space="preserve">Члан </w:t>
      </w:r>
      <w:r w:rsidR="007C2113">
        <w:rPr>
          <w:bCs/>
          <w:spacing w:val="20"/>
          <w:lang w:val="sr-Cyrl-CS"/>
        </w:rPr>
        <w:t>18</w:t>
      </w:r>
      <w:r w:rsidR="00BD0F5B" w:rsidRPr="004C582E">
        <w:rPr>
          <w:bCs/>
          <w:spacing w:val="20"/>
          <w:lang w:val="sr-Cyrl-CS"/>
        </w:rPr>
        <w:t>.</w:t>
      </w:r>
    </w:p>
    <w:p w:rsidR="00BD0F5B" w:rsidRPr="006B301C" w:rsidRDefault="00BD0F5B" w:rsidP="00BD0F5B">
      <w:pPr>
        <w:pStyle w:val="Heading1"/>
        <w:jc w:val="both"/>
        <w:rPr>
          <w:b w:val="0"/>
          <w:sz w:val="24"/>
        </w:rPr>
      </w:pPr>
    </w:p>
    <w:p w:rsidR="00C600EE" w:rsidRPr="00C600EE" w:rsidRDefault="00C600EE" w:rsidP="00BD0F5B">
      <w:pPr>
        <w:pStyle w:val="Heading1"/>
        <w:ind w:firstLine="720"/>
        <w:jc w:val="both"/>
        <w:rPr>
          <w:b w:val="0"/>
          <w:sz w:val="24"/>
        </w:rPr>
      </w:pPr>
      <w:r w:rsidRPr="00C600EE">
        <w:rPr>
          <w:b w:val="0"/>
          <w:sz w:val="24"/>
        </w:rPr>
        <w:t xml:space="preserve">Пружалац се обавезује да у року од десет (10) дана од дана закључења уговора, изради План обезбеђења и </w:t>
      </w:r>
      <w:r w:rsidRPr="00C600EE">
        <w:rPr>
          <w:rFonts w:eastAsia="Calibri"/>
          <w:b w:val="0"/>
          <w:sz w:val="24"/>
        </w:rPr>
        <w:t>и остала документа, уколико су потртебна у складу са Законом о приватном обезбеђењу (Службени гласник РС, бр.104/13 и 42/15</w:t>
      </w:r>
      <w:r w:rsidR="00CB3D75">
        <w:rPr>
          <w:rFonts w:eastAsia="Calibri"/>
          <w:b w:val="0"/>
          <w:sz w:val="24"/>
        </w:rPr>
        <w:t xml:space="preserve">, </w:t>
      </w:r>
      <w:r w:rsidR="00CB3D75">
        <w:rPr>
          <w:rFonts w:eastAsia="Calibri"/>
          <w:b w:val="0"/>
          <w:sz w:val="24"/>
          <w:lang w:val="sr-Cyrl-CS"/>
        </w:rPr>
        <w:t>у даљем тексту: Закон</w:t>
      </w:r>
      <w:r w:rsidRPr="00C600EE">
        <w:rPr>
          <w:rFonts w:eastAsia="Calibri"/>
          <w:b w:val="0"/>
          <w:sz w:val="24"/>
        </w:rPr>
        <w:t>).</w:t>
      </w:r>
    </w:p>
    <w:p w:rsidR="00C600EE" w:rsidRDefault="00C600EE" w:rsidP="00BD0F5B">
      <w:pPr>
        <w:pStyle w:val="Heading1"/>
        <w:ind w:firstLine="720"/>
        <w:jc w:val="both"/>
        <w:rPr>
          <w:b w:val="0"/>
          <w:sz w:val="24"/>
        </w:rPr>
      </w:pPr>
      <w:r>
        <w:rPr>
          <w:b w:val="0"/>
          <w:sz w:val="24"/>
        </w:rPr>
        <w:t xml:space="preserve">Пружалац се обавезује да за сваку локацију изради </w:t>
      </w:r>
      <w:r w:rsidRPr="00C600EE">
        <w:rPr>
          <w:b w:val="0"/>
          <w:sz w:val="24"/>
          <w:lang w:val="en-US"/>
        </w:rPr>
        <w:t>Идејно решење за инсталацију додатне опреме која је неопходна за реализацију техничког обезбеђења</w:t>
      </w:r>
      <w:r>
        <w:rPr>
          <w:b w:val="0"/>
          <w:sz w:val="24"/>
        </w:rPr>
        <w:t>, сагласно условима из Спецификације.</w:t>
      </w:r>
    </w:p>
    <w:p w:rsidR="00C600EE" w:rsidRDefault="00C600EE" w:rsidP="00BD0F5B">
      <w:pPr>
        <w:pStyle w:val="Heading1"/>
        <w:ind w:firstLine="720"/>
        <w:jc w:val="both"/>
        <w:rPr>
          <w:b w:val="0"/>
          <w:sz w:val="24"/>
        </w:rPr>
      </w:pPr>
    </w:p>
    <w:p w:rsidR="00C600EE" w:rsidRPr="004C582E" w:rsidRDefault="007C2113" w:rsidP="00C600EE">
      <w:pPr>
        <w:tabs>
          <w:tab w:val="left" w:pos="1485"/>
        </w:tabs>
        <w:jc w:val="center"/>
        <w:rPr>
          <w:bCs/>
          <w:spacing w:val="20"/>
          <w:lang w:val="sr-Cyrl-CS"/>
        </w:rPr>
      </w:pPr>
      <w:r>
        <w:rPr>
          <w:bCs/>
          <w:spacing w:val="20"/>
          <w:lang w:val="sr-Cyrl-CS"/>
        </w:rPr>
        <w:t>Члан 19</w:t>
      </w:r>
      <w:r w:rsidR="00C600EE" w:rsidRPr="004C582E">
        <w:rPr>
          <w:bCs/>
          <w:spacing w:val="20"/>
          <w:lang w:val="sr-Cyrl-CS"/>
        </w:rPr>
        <w:t>.</w:t>
      </w:r>
    </w:p>
    <w:p w:rsidR="00C600EE" w:rsidRDefault="00C600EE" w:rsidP="00BD0F5B">
      <w:pPr>
        <w:pStyle w:val="Heading1"/>
        <w:ind w:firstLine="720"/>
        <w:jc w:val="both"/>
        <w:rPr>
          <w:b w:val="0"/>
          <w:sz w:val="24"/>
        </w:rPr>
      </w:pPr>
    </w:p>
    <w:p w:rsidR="00E812A1" w:rsidRPr="00C600EE" w:rsidRDefault="002540A5" w:rsidP="004F6CE3">
      <w:pPr>
        <w:ind w:firstLine="709"/>
        <w:jc w:val="both"/>
        <w:rPr>
          <w:lang w:val="sr-Cyrl-CS"/>
        </w:rPr>
      </w:pPr>
      <w:proofErr w:type="gramStart"/>
      <w:r>
        <w:t xml:space="preserve">Пружалац услуга се обавезује да испоручи </w:t>
      </w:r>
      <w:r w:rsidRPr="00124E09">
        <w:t>и инсталира додатну опрему која је неопходна за реализацију техничког обезбеђења</w:t>
      </w:r>
      <w:r w:rsidR="00C600EE">
        <w:t xml:space="preserve"> у складу са </w:t>
      </w:r>
      <w:r w:rsidR="00C600EE" w:rsidRPr="00C600EE">
        <w:t>Спецификацијом и Понудом</w:t>
      </w:r>
      <w:r w:rsidRPr="00C600EE">
        <w:t>.</w:t>
      </w:r>
      <w:proofErr w:type="gramEnd"/>
      <w:r w:rsidRPr="00C600EE">
        <w:t xml:space="preserve"> </w:t>
      </w:r>
    </w:p>
    <w:p w:rsidR="00C600EE" w:rsidRDefault="00C600EE" w:rsidP="00C600EE">
      <w:pPr>
        <w:pStyle w:val="Heading1"/>
        <w:ind w:firstLine="720"/>
        <w:jc w:val="both"/>
        <w:rPr>
          <w:b w:val="0"/>
          <w:sz w:val="24"/>
        </w:rPr>
      </w:pPr>
      <w:r>
        <w:rPr>
          <w:b w:val="0"/>
          <w:sz w:val="24"/>
        </w:rPr>
        <w:lastRenderedPageBreak/>
        <w:t xml:space="preserve">Пружалац услуга се обавезује да врши физичко-техничко обезбеђење на начин и у роковима предвиђеним Спецификацијом и Понудом, 24 (двадесет и четири) часа дневно, седам </w:t>
      </w:r>
      <w:r>
        <w:rPr>
          <w:b w:val="0"/>
          <w:sz w:val="24"/>
          <w:lang w:val="sr-Cyrl-CS"/>
        </w:rPr>
        <w:t>(7) дана</w:t>
      </w:r>
      <w:r w:rsidR="007C2113">
        <w:rPr>
          <w:b w:val="0"/>
          <w:sz w:val="24"/>
        </w:rPr>
        <w:t xml:space="preserve"> у недељи, </w:t>
      </w:r>
      <w:r w:rsidR="007C2113">
        <w:rPr>
          <w:b w:val="0"/>
          <w:sz w:val="24"/>
          <w:lang w:val="sr-Cyrl-CS"/>
        </w:rPr>
        <w:t>две</w:t>
      </w:r>
      <w:r>
        <w:rPr>
          <w:b w:val="0"/>
          <w:sz w:val="24"/>
        </w:rPr>
        <w:t xml:space="preserve"> </w:t>
      </w:r>
      <w:r>
        <w:rPr>
          <w:b w:val="0"/>
          <w:sz w:val="24"/>
          <w:lang w:val="sr-Cyrl-CS"/>
        </w:rPr>
        <w:t>(</w:t>
      </w:r>
      <w:r w:rsidR="007C2113">
        <w:rPr>
          <w:b w:val="0"/>
          <w:sz w:val="24"/>
          <w:lang w:val="sr-Cyrl-CS"/>
        </w:rPr>
        <w:t>2</w:t>
      </w:r>
      <w:r>
        <w:rPr>
          <w:b w:val="0"/>
          <w:sz w:val="24"/>
          <w:lang w:val="sr-Cyrl-CS"/>
        </w:rPr>
        <w:t xml:space="preserve">) </w:t>
      </w:r>
      <w:r w:rsidR="007C2113">
        <w:rPr>
          <w:b w:val="0"/>
          <w:sz w:val="24"/>
          <w:lang w:val="sr-Cyrl-CS"/>
        </w:rPr>
        <w:t>године</w:t>
      </w:r>
      <w:r>
        <w:rPr>
          <w:b w:val="0"/>
          <w:sz w:val="24"/>
        </w:rPr>
        <w:t xml:space="preserve"> од дана закључења уговора.</w:t>
      </w:r>
    </w:p>
    <w:p w:rsidR="004A21EE" w:rsidRDefault="00C600EE" w:rsidP="004A21EE">
      <w:pPr>
        <w:pStyle w:val="Heading1"/>
        <w:ind w:firstLine="720"/>
        <w:jc w:val="both"/>
        <w:rPr>
          <w:b w:val="0"/>
          <w:sz w:val="24"/>
        </w:rPr>
      </w:pPr>
      <w:r w:rsidRPr="004A21EE">
        <w:rPr>
          <w:b w:val="0"/>
          <w:sz w:val="24"/>
        </w:rPr>
        <w:t>Начин обављања услуге из става 2. овог члана ближе је дефинисан Спецификацијом.</w:t>
      </w:r>
    </w:p>
    <w:p w:rsidR="004A21EE" w:rsidRPr="004A21EE" w:rsidRDefault="004A21EE" w:rsidP="004A21EE">
      <w:pPr>
        <w:pStyle w:val="Heading1"/>
        <w:ind w:firstLine="720"/>
        <w:jc w:val="both"/>
        <w:rPr>
          <w:b w:val="0"/>
          <w:sz w:val="24"/>
        </w:rPr>
      </w:pPr>
      <w:r w:rsidRPr="004A21EE">
        <w:rPr>
          <w:b w:val="0"/>
          <w:sz w:val="24"/>
        </w:rPr>
        <w:t>Пр</w:t>
      </w:r>
      <w:r w:rsidRPr="004A21EE">
        <w:rPr>
          <w:b w:val="0"/>
          <w:sz w:val="24"/>
          <w:lang w:val="en-US"/>
        </w:rPr>
        <w:t>ужалац услуга се обавезује да</w:t>
      </w:r>
      <w:r>
        <w:rPr>
          <w:b w:val="0"/>
          <w:sz w:val="24"/>
        </w:rPr>
        <w:t xml:space="preserve"> у току реализације уговора врши</w:t>
      </w:r>
      <w:r w:rsidRPr="004A21EE">
        <w:rPr>
          <w:b w:val="0"/>
          <w:sz w:val="24"/>
        </w:rPr>
        <w:t xml:space="preserve"> превентивне обиласке локација </w:t>
      </w:r>
      <w:r>
        <w:rPr>
          <w:b w:val="0"/>
          <w:sz w:val="24"/>
        </w:rPr>
        <w:t xml:space="preserve">најмање </w:t>
      </w:r>
      <w:r w:rsidRPr="004A21EE">
        <w:rPr>
          <w:b w:val="0"/>
          <w:sz w:val="24"/>
        </w:rPr>
        <w:t>једаном месечно, уз достављање записника о за</w:t>
      </w:r>
      <w:r>
        <w:rPr>
          <w:b w:val="0"/>
          <w:sz w:val="24"/>
        </w:rPr>
        <w:t xml:space="preserve">теченом стању објеката Корисника, које подразумева и </w:t>
      </w:r>
      <w:r w:rsidRPr="004A21EE">
        <w:rPr>
          <w:b w:val="0"/>
          <w:sz w:val="24"/>
        </w:rPr>
        <w:t>констатовање евентуално насталог ризика од пожара на објекту и у непосредној близини објекта</w:t>
      </w:r>
      <w:r w:rsidR="00A974A4">
        <w:rPr>
          <w:b w:val="0"/>
          <w:sz w:val="24"/>
          <w:lang/>
        </w:rPr>
        <w:t xml:space="preserve">, </w:t>
      </w:r>
      <w:r w:rsidRPr="004A21EE">
        <w:rPr>
          <w:b w:val="0"/>
          <w:sz w:val="24"/>
        </w:rPr>
        <w:t xml:space="preserve">као и контролу обезбеђености и стања разводних ормара електричне енергије. У случају да се констатује да на објекту постоји ризик од пожара, </w:t>
      </w:r>
      <w:r>
        <w:rPr>
          <w:b w:val="0"/>
          <w:sz w:val="24"/>
        </w:rPr>
        <w:t>Пружалац</w:t>
      </w:r>
      <w:r w:rsidRPr="004A21EE">
        <w:rPr>
          <w:b w:val="0"/>
          <w:sz w:val="24"/>
        </w:rPr>
        <w:t xml:space="preserve"> је у обавези да о овоме без одлагања обавести лице за конт</w:t>
      </w:r>
      <w:r>
        <w:rPr>
          <w:b w:val="0"/>
          <w:sz w:val="24"/>
        </w:rPr>
        <w:t>акт одређен од стране Корисника.</w:t>
      </w:r>
    </w:p>
    <w:p w:rsidR="004A21EE" w:rsidRDefault="004A21EE" w:rsidP="00BD0F5B">
      <w:pPr>
        <w:pStyle w:val="Heading1"/>
        <w:ind w:firstLine="720"/>
        <w:jc w:val="both"/>
        <w:rPr>
          <w:rFonts w:eastAsia="Calibri"/>
          <w:b w:val="0"/>
          <w:sz w:val="24"/>
        </w:rPr>
      </w:pPr>
      <w:r>
        <w:rPr>
          <w:rFonts w:eastAsia="Calibri"/>
          <w:b w:val="0"/>
          <w:sz w:val="24"/>
        </w:rPr>
        <w:t>Пружалац</w:t>
      </w:r>
      <w:r w:rsidRPr="004A21EE">
        <w:rPr>
          <w:rFonts w:eastAsia="Calibri"/>
          <w:b w:val="0"/>
          <w:sz w:val="24"/>
        </w:rPr>
        <w:t xml:space="preserve"> је у обавези да најмање </w:t>
      </w:r>
      <w:r w:rsidR="00321D34" w:rsidRPr="006B301C">
        <w:rPr>
          <w:b w:val="0"/>
          <w:sz w:val="24"/>
        </w:rPr>
        <w:t xml:space="preserve">24 </w:t>
      </w:r>
      <w:r w:rsidR="00321D34">
        <w:rPr>
          <w:b w:val="0"/>
          <w:sz w:val="24"/>
        </w:rPr>
        <w:t>(двадесет и четири)</w:t>
      </w:r>
      <w:r w:rsidRPr="004A21EE">
        <w:rPr>
          <w:rFonts w:eastAsia="Calibri"/>
          <w:b w:val="0"/>
          <w:sz w:val="24"/>
        </w:rPr>
        <w:t xml:space="preserve"> часа пре планираног редовног обиласка локације исти најави контакт лицу </w:t>
      </w:r>
      <w:r>
        <w:rPr>
          <w:b w:val="0"/>
          <w:sz w:val="24"/>
        </w:rPr>
        <w:t>Корисника</w:t>
      </w:r>
      <w:r w:rsidRPr="004A21EE">
        <w:rPr>
          <w:rFonts w:eastAsia="Calibri"/>
          <w:b w:val="0"/>
          <w:sz w:val="24"/>
        </w:rPr>
        <w:t xml:space="preserve">, при чему најава треба да се обави у радно време </w:t>
      </w:r>
      <w:r>
        <w:rPr>
          <w:b w:val="0"/>
          <w:sz w:val="24"/>
        </w:rPr>
        <w:t>Корисника</w:t>
      </w:r>
      <w:r w:rsidRPr="004A21EE">
        <w:rPr>
          <w:rFonts w:eastAsia="Calibri"/>
          <w:b w:val="0"/>
          <w:sz w:val="24"/>
        </w:rPr>
        <w:t>.</w:t>
      </w:r>
    </w:p>
    <w:p w:rsidR="004A21EE" w:rsidRPr="004A21EE" w:rsidRDefault="004A21EE" w:rsidP="004A21EE"/>
    <w:p w:rsidR="004A21EE" w:rsidRPr="004C582E" w:rsidRDefault="007C2113" w:rsidP="004A21EE">
      <w:pPr>
        <w:tabs>
          <w:tab w:val="left" w:pos="1485"/>
        </w:tabs>
        <w:jc w:val="center"/>
        <w:rPr>
          <w:bCs/>
          <w:spacing w:val="20"/>
          <w:lang w:val="sr-Cyrl-CS"/>
        </w:rPr>
      </w:pPr>
      <w:r>
        <w:rPr>
          <w:bCs/>
          <w:spacing w:val="20"/>
          <w:lang w:val="sr-Cyrl-CS"/>
        </w:rPr>
        <w:t>Члан 20</w:t>
      </w:r>
      <w:r w:rsidR="004A21EE" w:rsidRPr="004C582E">
        <w:rPr>
          <w:bCs/>
          <w:spacing w:val="20"/>
          <w:lang w:val="sr-Cyrl-CS"/>
        </w:rPr>
        <w:t>.</w:t>
      </w:r>
    </w:p>
    <w:p w:rsidR="004A21EE" w:rsidRDefault="004A21EE" w:rsidP="00BD0F5B">
      <w:pPr>
        <w:pStyle w:val="Heading1"/>
        <w:ind w:firstLine="720"/>
        <w:jc w:val="both"/>
        <w:rPr>
          <w:b w:val="0"/>
          <w:sz w:val="24"/>
        </w:rPr>
      </w:pPr>
    </w:p>
    <w:p w:rsidR="004A21EE" w:rsidRDefault="004A21EE" w:rsidP="00BD0F5B">
      <w:pPr>
        <w:pStyle w:val="Heading1"/>
        <w:ind w:firstLine="720"/>
        <w:jc w:val="both"/>
        <w:rPr>
          <w:b w:val="0"/>
          <w:sz w:val="24"/>
        </w:rPr>
      </w:pPr>
      <w:r w:rsidRPr="006B301C">
        <w:rPr>
          <w:b w:val="0"/>
          <w:sz w:val="24"/>
        </w:rPr>
        <w:t>Пружалац услуга се</w:t>
      </w:r>
      <w:r>
        <w:rPr>
          <w:b w:val="0"/>
          <w:sz w:val="24"/>
        </w:rPr>
        <w:t xml:space="preserve"> обавезује да </w:t>
      </w:r>
      <w:r w:rsidRPr="004A21EE">
        <w:rPr>
          <w:b w:val="0"/>
          <w:sz w:val="24"/>
          <w:lang w:val="en-US"/>
        </w:rPr>
        <w:t>у случају настанка инцидентне ситуације у смислу покушаја неовлашћеног уласка у ограђени простор или оштећ</w:t>
      </w:r>
      <w:r w:rsidRPr="004A21EE">
        <w:rPr>
          <w:b w:val="0"/>
          <w:sz w:val="24"/>
          <w:lang w:val="sr-Cyrl-CS"/>
        </w:rPr>
        <w:t>е</w:t>
      </w:r>
      <w:r w:rsidRPr="004A21EE">
        <w:rPr>
          <w:b w:val="0"/>
          <w:sz w:val="24"/>
          <w:lang w:val="en-US"/>
        </w:rPr>
        <w:t>ња ограде, предузме активности</w:t>
      </w:r>
      <w:r>
        <w:rPr>
          <w:b w:val="0"/>
          <w:sz w:val="24"/>
        </w:rPr>
        <w:t xml:space="preserve"> дефинисане Спецификацијом.</w:t>
      </w:r>
    </w:p>
    <w:p w:rsidR="004A21EE" w:rsidRDefault="004A21EE" w:rsidP="004A21EE">
      <w:pPr>
        <w:pStyle w:val="Heading1"/>
        <w:ind w:firstLine="720"/>
        <w:jc w:val="both"/>
        <w:rPr>
          <w:b w:val="0"/>
          <w:sz w:val="24"/>
        </w:rPr>
      </w:pPr>
      <w:r w:rsidRPr="006B301C">
        <w:rPr>
          <w:b w:val="0"/>
          <w:sz w:val="24"/>
        </w:rPr>
        <w:t>Пружалац услуга се</w:t>
      </w:r>
      <w:r>
        <w:rPr>
          <w:b w:val="0"/>
          <w:sz w:val="24"/>
        </w:rPr>
        <w:t xml:space="preserve"> обавезује да </w:t>
      </w:r>
      <w:r w:rsidRPr="004A21EE">
        <w:rPr>
          <w:b w:val="0"/>
          <w:sz w:val="24"/>
          <w:lang w:val="en-US"/>
        </w:rPr>
        <w:t xml:space="preserve">у случају настанка инцидентне ситуације </w:t>
      </w:r>
      <w:r w:rsidRPr="004A21EE">
        <w:rPr>
          <w:b w:val="0"/>
          <w:sz w:val="24"/>
          <w:lang w:val="sr-Cyrl-CS"/>
        </w:rPr>
        <w:t>која се сигнализира</w:t>
      </w:r>
      <w:r w:rsidRPr="004A21EE">
        <w:rPr>
          <w:b w:val="0"/>
          <w:sz w:val="24"/>
          <w:lang w:val="en-US"/>
        </w:rPr>
        <w:t xml:space="preserve"> активирањ</w:t>
      </w:r>
      <w:r w:rsidRPr="004A21EE">
        <w:rPr>
          <w:b w:val="0"/>
          <w:sz w:val="24"/>
          <w:lang w:val="sr-Cyrl-CS"/>
        </w:rPr>
        <w:t>ем</w:t>
      </w:r>
      <w:r w:rsidRPr="004A21EE">
        <w:rPr>
          <w:b w:val="0"/>
          <w:sz w:val="24"/>
          <w:lang w:val="en-US"/>
        </w:rPr>
        <w:t xml:space="preserve"> сензора за детекцију пожара у контејнеру или </w:t>
      </w:r>
      <w:r w:rsidRPr="004A21EE">
        <w:rPr>
          <w:b w:val="0"/>
          <w:sz w:val="24"/>
          <w:lang w:val="sr-Cyrl-CS"/>
        </w:rPr>
        <w:t xml:space="preserve">се </w:t>
      </w:r>
      <w:r w:rsidRPr="004A21EE">
        <w:rPr>
          <w:b w:val="0"/>
          <w:sz w:val="24"/>
          <w:lang w:val="en-US"/>
        </w:rPr>
        <w:t>средствима видео надзора уочи појав</w:t>
      </w:r>
      <w:r w:rsidRPr="004A21EE">
        <w:rPr>
          <w:b w:val="0"/>
          <w:sz w:val="24"/>
          <w:lang w:val="sr-Cyrl-CS"/>
        </w:rPr>
        <w:t>а</w:t>
      </w:r>
      <w:r w:rsidRPr="004A21EE">
        <w:rPr>
          <w:b w:val="0"/>
          <w:sz w:val="24"/>
          <w:lang w:val="en-US"/>
        </w:rPr>
        <w:t xml:space="preserve"> пожара на објекту и у непосредној близини објекта, предузме активности</w:t>
      </w:r>
      <w:r>
        <w:rPr>
          <w:b w:val="0"/>
          <w:sz w:val="24"/>
        </w:rPr>
        <w:t xml:space="preserve"> дефинисане Спецификацијом.</w:t>
      </w:r>
    </w:p>
    <w:p w:rsidR="004A21EE" w:rsidRDefault="004A21EE" w:rsidP="004A21EE"/>
    <w:p w:rsidR="004A21EE" w:rsidRPr="004C582E" w:rsidRDefault="007C2113" w:rsidP="004A21EE">
      <w:pPr>
        <w:tabs>
          <w:tab w:val="left" w:pos="1485"/>
        </w:tabs>
        <w:jc w:val="center"/>
        <w:rPr>
          <w:bCs/>
          <w:spacing w:val="20"/>
          <w:lang w:val="sr-Cyrl-CS"/>
        </w:rPr>
      </w:pPr>
      <w:r>
        <w:rPr>
          <w:bCs/>
          <w:spacing w:val="20"/>
          <w:lang w:val="sr-Cyrl-CS"/>
        </w:rPr>
        <w:t>Члан 21</w:t>
      </w:r>
      <w:r w:rsidR="004A21EE" w:rsidRPr="004C582E">
        <w:rPr>
          <w:bCs/>
          <w:spacing w:val="20"/>
          <w:lang w:val="sr-Cyrl-CS"/>
        </w:rPr>
        <w:t>.</w:t>
      </w:r>
    </w:p>
    <w:p w:rsidR="004A21EE" w:rsidRPr="004A21EE" w:rsidRDefault="004A21EE" w:rsidP="004A21EE"/>
    <w:p w:rsidR="004A21EE" w:rsidRDefault="004A21EE" w:rsidP="00BD0F5B">
      <w:pPr>
        <w:pStyle w:val="Heading1"/>
        <w:ind w:firstLine="720"/>
        <w:jc w:val="both"/>
        <w:rPr>
          <w:b w:val="0"/>
          <w:sz w:val="24"/>
        </w:rPr>
      </w:pPr>
      <w:r>
        <w:rPr>
          <w:b w:val="0"/>
          <w:sz w:val="24"/>
        </w:rPr>
        <w:t xml:space="preserve">Поред обавеза дефинисаних овим уговором, Пружалац је у обавези да предузима </w:t>
      </w:r>
      <w:r w:rsidRPr="004A21EE">
        <w:rPr>
          <w:b w:val="0"/>
          <w:sz w:val="24"/>
          <w:lang w:val="en-US"/>
        </w:rPr>
        <w:t>све дозвољене мере заштите лица, имовине и пословања у складу са Законом</w:t>
      </w:r>
      <w:r>
        <w:rPr>
          <w:b w:val="0"/>
          <w:sz w:val="24"/>
        </w:rPr>
        <w:t>.</w:t>
      </w:r>
    </w:p>
    <w:p w:rsidR="00C976F8" w:rsidRPr="00C976F8" w:rsidRDefault="00C976F8" w:rsidP="00C976F8">
      <w:pPr>
        <w:tabs>
          <w:tab w:val="left" w:pos="993"/>
        </w:tabs>
        <w:autoSpaceDE w:val="0"/>
        <w:autoSpaceDN w:val="0"/>
        <w:adjustRightInd w:val="0"/>
        <w:spacing w:line="276" w:lineRule="auto"/>
        <w:ind w:firstLine="709"/>
        <w:jc w:val="both"/>
        <w:rPr>
          <w:rFonts w:eastAsia="Calibri"/>
        </w:rPr>
      </w:pPr>
      <w:r w:rsidRPr="00C976F8">
        <w:t>Пружалац је</w:t>
      </w:r>
      <w:r>
        <w:t xml:space="preserve"> у обавези</w:t>
      </w:r>
      <w:r w:rsidRPr="00C976F8">
        <w:t xml:space="preserve"> да приликом пружања услуга обезбеђења, примењује све потребне мере заштите у складу са законским одредбама Закона о безбедности и здрављу на раду („Службени гласник РС</w:t>
      </w:r>
      <w:proofErr w:type="gramStart"/>
      <w:r w:rsidRPr="00C976F8">
        <w:t>“ бр</w:t>
      </w:r>
      <w:proofErr w:type="gramEnd"/>
      <w:r w:rsidRPr="00C976F8">
        <w:t xml:space="preserve">. 101/05, 91/15 и 113/17), позитивноправним прописима, актима </w:t>
      </w:r>
      <w:r>
        <w:t>Корисника</w:t>
      </w:r>
      <w:r w:rsidRPr="00C976F8">
        <w:t xml:space="preserve"> и нормативима и стандардима чија је употреба обавезна.</w:t>
      </w:r>
    </w:p>
    <w:p w:rsidR="00BD0F5B" w:rsidRDefault="00BD0F5B" w:rsidP="00BD0F5B">
      <w:pPr>
        <w:pStyle w:val="Heading1"/>
        <w:ind w:firstLine="720"/>
        <w:jc w:val="both"/>
        <w:rPr>
          <w:b w:val="0"/>
          <w:sz w:val="24"/>
        </w:rPr>
      </w:pPr>
      <w:r w:rsidRPr="006B301C">
        <w:rPr>
          <w:b w:val="0"/>
          <w:sz w:val="24"/>
        </w:rPr>
        <w:t>Пружалац услуга се</w:t>
      </w:r>
      <w:r w:rsidR="004A21EE">
        <w:rPr>
          <w:b w:val="0"/>
          <w:sz w:val="24"/>
        </w:rPr>
        <w:t xml:space="preserve"> обавезује</w:t>
      </w:r>
      <w:r>
        <w:rPr>
          <w:b w:val="0"/>
          <w:sz w:val="24"/>
        </w:rPr>
        <w:t xml:space="preserve"> да </w:t>
      </w:r>
      <w:r w:rsidR="00C976F8">
        <w:rPr>
          <w:b w:val="0"/>
          <w:sz w:val="24"/>
        </w:rPr>
        <w:t xml:space="preserve">заједно са фактуром (рачуном) за плаћање </w:t>
      </w:r>
      <w:r w:rsidRPr="006B301C">
        <w:rPr>
          <w:b w:val="0"/>
          <w:sz w:val="24"/>
        </w:rPr>
        <w:t>за претходни месец, достави извештај о спроведеним услугама, заједно са обрачуном радних часова за сваког радника обезбеђења.</w:t>
      </w:r>
    </w:p>
    <w:p w:rsidR="00C600EE" w:rsidRDefault="00C600EE" w:rsidP="00BD0F5B">
      <w:pPr>
        <w:tabs>
          <w:tab w:val="left" w:pos="1485"/>
        </w:tabs>
        <w:rPr>
          <w:bCs/>
          <w:spacing w:val="20"/>
        </w:rPr>
      </w:pPr>
    </w:p>
    <w:p w:rsidR="004F6CE3" w:rsidRPr="00E7325C" w:rsidRDefault="000E14CB" w:rsidP="004F6CE3">
      <w:pPr>
        <w:tabs>
          <w:tab w:val="left" w:pos="1485"/>
        </w:tabs>
        <w:jc w:val="center"/>
        <w:rPr>
          <w:bCs/>
          <w:i/>
          <w:spacing w:val="20"/>
          <w:lang w:val="sr-Cyrl-CS"/>
        </w:rPr>
      </w:pPr>
      <w:r>
        <w:rPr>
          <w:bCs/>
          <w:i/>
          <w:spacing w:val="20"/>
          <w:lang w:val="sr-Cyrl-CS"/>
        </w:rPr>
        <w:t>Обавезе Корисника</w:t>
      </w:r>
      <w:r w:rsidR="004F6CE3" w:rsidRPr="004C582E">
        <w:rPr>
          <w:bCs/>
          <w:i/>
          <w:spacing w:val="20"/>
          <w:lang w:val="sr-Cyrl-CS"/>
        </w:rPr>
        <w:t xml:space="preserve"> услуга</w:t>
      </w:r>
    </w:p>
    <w:p w:rsidR="00BD0F5B" w:rsidRPr="004C582E" w:rsidRDefault="002540A5" w:rsidP="00BD0F5B">
      <w:pPr>
        <w:tabs>
          <w:tab w:val="left" w:pos="1485"/>
        </w:tabs>
        <w:jc w:val="center"/>
        <w:rPr>
          <w:bCs/>
          <w:spacing w:val="20"/>
          <w:lang w:val="sr-Cyrl-CS"/>
        </w:rPr>
      </w:pPr>
      <w:r>
        <w:rPr>
          <w:bCs/>
          <w:spacing w:val="20"/>
          <w:lang w:val="sr-Latn-CS"/>
        </w:rPr>
        <w:t xml:space="preserve">Члан </w:t>
      </w:r>
      <w:r w:rsidR="007C2113">
        <w:rPr>
          <w:bCs/>
          <w:spacing w:val="20"/>
          <w:lang w:val="sr-Cyrl-CS"/>
        </w:rPr>
        <w:t>22</w:t>
      </w:r>
      <w:r w:rsidR="00BD0F5B" w:rsidRPr="004C582E">
        <w:rPr>
          <w:bCs/>
          <w:spacing w:val="20"/>
          <w:lang w:val="sr-Latn-CS"/>
        </w:rPr>
        <w:t>.</w:t>
      </w:r>
    </w:p>
    <w:p w:rsidR="00BD0F5B" w:rsidRPr="004C582E" w:rsidRDefault="00BD0F5B" w:rsidP="00BD0F5B">
      <w:pPr>
        <w:tabs>
          <w:tab w:val="left" w:pos="1485"/>
        </w:tabs>
        <w:rPr>
          <w:bCs/>
          <w:spacing w:val="20"/>
          <w:lang w:val="sr-Cyrl-CS"/>
        </w:rPr>
      </w:pPr>
    </w:p>
    <w:p w:rsidR="006D67DD" w:rsidRPr="00F055C7" w:rsidRDefault="006D67DD" w:rsidP="006D67DD">
      <w:pPr>
        <w:pStyle w:val="Heading1"/>
        <w:ind w:firstLine="720"/>
        <w:jc w:val="both"/>
        <w:rPr>
          <w:b w:val="0"/>
          <w:sz w:val="24"/>
        </w:rPr>
      </w:pPr>
      <w:r w:rsidRPr="00F055C7">
        <w:rPr>
          <w:b w:val="0"/>
          <w:sz w:val="24"/>
        </w:rPr>
        <w:lastRenderedPageBreak/>
        <w:t xml:space="preserve">Корисник услуга се обавезује да Пружаоцу обезбеди услове за почетак пружања услуга. </w:t>
      </w:r>
    </w:p>
    <w:p w:rsidR="006D67DD" w:rsidRPr="00F055C7" w:rsidRDefault="006D67DD" w:rsidP="006D67DD">
      <w:pPr>
        <w:pStyle w:val="Heading1"/>
        <w:ind w:firstLine="720"/>
        <w:jc w:val="both"/>
        <w:rPr>
          <w:b w:val="0"/>
          <w:sz w:val="24"/>
        </w:rPr>
      </w:pPr>
      <w:r w:rsidRPr="00F055C7">
        <w:rPr>
          <w:b w:val="0"/>
          <w:sz w:val="24"/>
        </w:rPr>
        <w:t xml:space="preserve">Корисник услуга је дужан да радницима обезбеђења омогући несметан приступ објектима који </w:t>
      </w:r>
      <w:r w:rsidR="002156B1">
        <w:rPr>
          <w:b w:val="0"/>
          <w:sz w:val="24"/>
          <w:lang w:val="sr-Cyrl-CS"/>
        </w:rPr>
        <w:t xml:space="preserve">су </w:t>
      </w:r>
      <w:r w:rsidRPr="00F055C7">
        <w:rPr>
          <w:b w:val="0"/>
          <w:sz w:val="24"/>
        </w:rPr>
        <w:t>предмет услуге из члана 1. овог уговора.</w:t>
      </w:r>
    </w:p>
    <w:p w:rsidR="002156B1" w:rsidRPr="002156B1" w:rsidRDefault="002156B1" w:rsidP="006D67DD">
      <w:pPr>
        <w:pStyle w:val="Heading1"/>
        <w:ind w:firstLine="720"/>
        <w:jc w:val="both"/>
        <w:rPr>
          <w:rFonts w:eastAsia="Calibri"/>
          <w:b w:val="0"/>
          <w:sz w:val="24"/>
          <w:lang w:val="sr-Cyrl-CS"/>
        </w:rPr>
      </w:pPr>
      <w:r w:rsidRPr="00F055C7">
        <w:rPr>
          <w:b w:val="0"/>
          <w:sz w:val="24"/>
        </w:rPr>
        <w:t xml:space="preserve">Корисник услуга се обавезује </w:t>
      </w:r>
      <w:r w:rsidRPr="002156B1">
        <w:rPr>
          <w:b w:val="0"/>
          <w:sz w:val="24"/>
        </w:rPr>
        <w:t xml:space="preserve">да </w:t>
      </w:r>
      <w:r w:rsidRPr="002156B1">
        <w:rPr>
          <w:rFonts w:eastAsia="Calibri"/>
          <w:b w:val="0"/>
          <w:sz w:val="24"/>
          <w:lang w:val="en-US"/>
        </w:rPr>
        <w:t>одреди лица за контакт са Пружаоцем услуге</w:t>
      </w:r>
      <w:r>
        <w:rPr>
          <w:rFonts w:eastAsia="Calibri"/>
          <w:b w:val="0"/>
          <w:sz w:val="24"/>
          <w:lang w:val="sr-Cyrl-CS"/>
        </w:rPr>
        <w:t>.</w:t>
      </w:r>
    </w:p>
    <w:p w:rsidR="006D67DD" w:rsidRPr="00F055C7" w:rsidRDefault="006D67DD" w:rsidP="006D67DD">
      <w:pPr>
        <w:pStyle w:val="Heading1"/>
        <w:ind w:firstLine="720"/>
        <w:jc w:val="both"/>
        <w:rPr>
          <w:b w:val="0"/>
          <w:sz w:val="24"/>
          <w:lang w:val="sr-Cyrl-CS"/>
        </w:rPr>
      </w:pPr>
      <w:r w:rsidRPr="00F055C7">
        <w:rPr>
          <w:b w:val="0"/>
          <w:sz w:val="24"/>
        </w:rPr>
        <w:t>Корисник услуга се обавезује да извештај о спроведеним услугама, заједно са обрачуном радних часова за сваког радника обезбеђења, прегледа, те да након прегледа извештаја, исти овери и један примерак достави Пружаоцу услуга.</w:t>
      </w:r>
    </w:p>
    <w:p w:rsidR="006D67DD" w:rsidRPr="00F055C7" w:rsidRDefault="006D67DD" w:rsidP="006D67DD">
      <w:pPr>
        <w:pStyle w:val="Heading1"/>
        <w:ind w:firstLine="720"/>
        <w:jc w:val="both"/>
        <w:rPr>
          <w:b w:val="0"/>
          <w:sz w:val="24"/>
          <w:lang w:val="sr-Cyrl-CS"/>
        </w:rPr>
      </w:pPr>
      <w:r w:rsidRPr="00F055C7">
        <w:rPr>
          <w:b w:val="0"/>
          <w:sz w:val="24"/>
        </w:rPr>
        <w:t xml:space="preserve">Корисник услуга се обавезује да Пружаоцу </w:t>
      </w:r>
      <w:r w:rsidRPr="00F055C7">
        <w:rPr>
          <w:rFonts w:eastAsia="Calibri"/>
          <w:b w:val="0"/>
          <w:sz w:val="24"/>
          <w:lang w:val="en-US"/>
        </w:rPr>
        <w:t>најави све планиране обиласке објеката који су предмет физичко-техничког обезбеђења</w:t>
      </w:r>
      <w:r w:rsidRPr="00F055C7">
        <w:rPr>
          <w:rFonts w:eastAsia="Calibri"/>
          <w:b w:val="0"/>
          <w:sz w:val="24"/>
          <w:lang w:val="sr-Cyrl-CS"/>
        </w:rPr>
        <w:t xml:space="preserve"> од стране представника </w:t>
      </w:r>
      <w:r w:rsidRPr="00F055C7">
        <w:rPr>
          <w:b w:val="0"/>
          <w:sz w:val="24"/>
        </w:rPr>
        <w:t>Корисник</w:t>
      </w:r>
      <w:r>
        <w:rPr>
          <w:b w:val="0"/>
          <w:sz w:val="24"/>
          <w:lang w:val="sr-Cyrl-CS"/>
        </w:rPr>
        <w:t>а</w:t>
      </w:r>
      <w:r w:rsidRPr="00F055C7">
        <w:rPr>
          <w:rFonts w:eastAsia="Calibri"/>
          <w:b w:val="0"/>
          <w:sz w:val="24"/>
          <w:lang w:val="sr-Cyrl-CS"/>
        </w:rPr>
        <w:t>.</w:t>
      </w:r>
    </w:p>
    <w:p w:rsidR="00C600EE" w:rsidRPr="006B301C" w:rsidRDefault="00C600EE" w:rsidP="00C600EE">
      <w:pPr>
        <w:pStyle w:val="Heading1"/>
        <w:ind w:firstLine="720"/>
        <w:jc w:val="both"/>
        <w:rPr>
          <w:b w:val="0"/>
          <w:sz w:val="24"/>
        </w:rPr>
      </w:pPr>
    </w:p>
    <w:p w:rsidR="0011671E" w:rsidRPr="0011671E" w:rsidRDefault="0011671E" w:rsidP="0011671E">
      <w:pPr>
        <w:tabs>
          <w:tab w:val="left" w:pos="1485"/>
        </w:tabs>
        <w:jc w:val="center"/>
        <w:rPr>
          <w:bCs/>
          <w:i/>
          <w:spacing w:val="20"/>
        </w:rPr>
      </w:pPr>
      <w:r w:rsidRPr="0011671E">
        <w:rPr>
          <w:bCs/>
          <w:i/>
          <w:spacing w:val="20"/>
        </w:rPr>
        <w:t>Остала права и обавезе</w:t>
      </w:r>
    </w:p>
    <w:p w:rsidR="00BD0F5B" w:rsidRPr="004C582E" w:rsidRDefault="002818CB" w:rsidP="00BD0F5B">
      <w:pPr>
        <w:tabs>
          <w:tab w:val="left" w:pos="1485"/>
        </w:tabs>
        <w:jc w:val="center"/>
        <w:rPr>
          <w:bCs/>
          <w:spacing w:val="20"/>
          <w:lang w:val="sr-Cyrl-CS"/>
        </w:rPr>
      </w:pPr>
      <w:r>
        <w:rPr>
          <w:bCs/>
          <w:spacing w:val="20"/>
          <w:lang w:val="sr-Latn-CS"/>
        </w:rPr>
        <w:t xml:space="preserve">Члан </w:t>
      </w:r>
      <w:r w:rsidR="007C2113">
        <w:rPr>
          <w:bCs/>
          <w:spacing w:val="20"/>
          <w:lang w:val="sr-Cyrl-CS"/>
        </w:rPr>
        <w:t>23</w:t>
      </w:r>
      <w:r w:rsidR="00BD0F5B" w:rsidRPr="004C582E">
        <w:rPr>
          <w:bCs/>
          <w:spacing w:val="20"/>
          <w:lang w:val="sr-Latn-CS"/>
        </w:rPr>
        <w:t>.</w:t>
      </w:r>
    </w:p>
    <w:p w:rsidR="00BD0F5B" w:rsidRPr="004C582E" w:rsidRDefault="00BD0F5B" w:rsidP="00BD0F5B">
      <w:pPr>
        <w:tabs>
          <w:tab w:val="left" w:pos="1485"/>
        </w:tabs>
        <w:jc w:val="both"/>
        <w:rPr>
          <w:bCs/>
          <w:spacing w:val="20"/>
          <w:lang w:val="sr-Cyrl-CS"/>
        </w:rPr>
      </w:pPr>
    </w:p>
    <w:p w:rsidR="00286354" w:rsidRPr="00C976F8" w:rsidRDefault="00286354" w:rsidP="00286354">
      <w:pPr>
        <w:tabs>
          <w:tab w:val="left" w:pos="993"/>
        </w:tabs>
        <w:autoSpaceDE w:val="0"/>
        <w:autoSpaceDN w:val="0"/>
        <w:adjustRightInd w:val="0"/>
        <w:spacing w:line="276" w:lineRule="auto"/>
        <w:ind w:firstLine="709"/>
        <w:jc w:val="both"/>
        <w:rPr>
          <w:rFonts w:eastAsia="Calibri"/>
        </w:rPr>
      </w:pPr>
      <w:proofErr w:type="gramStart"/>
      <w:r w:rsidRPr="00C976F8">
        <w:rPr>
          <w:rFonts w:eastAsia="Calibri"/>
          <w:lang w:val="en-GB"/>
        </w:rPr>
        <w:t>Сва лица ангажована за пружање услуге, морају носити једнообразне униформе са</w:t>
      </w:r>
      <w:r w:rsidRPr="00C976F8">
        <w:rPr>
          <w:rFonts w:eastAsia="Calibri"/>
        </w:rPr>
        <w:t xml:space="preserve"> </w:t>
      </w:r>
      <w:r w:rsidRPr="00C976F8">
        <w:rPr>
          <w:rFonts w:eastAsia="Calibri"/>
          <w:lang w:val="en-GB"/>
        </w:rPr>
        <w:t>видним обележјима, са уредним изгледом и која се морају професионално понашати у складу</w:t>
      </w:r>
      <w:r w:rsidRPr="00C976F8">
        <w:rPr>
          <w:rFonts w:eastAsia="Calibri"/>
        </w:rPr>
        <w:t xml:space="preserve"> </w:t>
      </w:r>
      <w:r w:rsidRPr="00C976F8">
        <w:rPr>
          <w:rFonts w:eastAsia="Calibri"/>
          <w:lang w:val="en-GB"/>
        </w:rPr>
        <w:t>са врстом посла коју обављају.</w:t>
      </w:r>
      <w:proofErr w:type="gramEnd"/>
    </w:p>
    <w:p w:rsidR="00BD0F5B" w:rsidRDefault="00BD0F5B" w:rsidP="00BD0F5B">
      <w:pPr>
        <w:pStyle w:val="Heading1"/>
        <w:ind w:firstLine="720"/>
        <w:jc w:val="both"/>
        <w:rPr>
          <w:b w:val="0"/>
          <w:sz w:val="24"/>
          <w:lang w:val="sr-Cyrl-CS"/>
        </w:rPr>
      </w:pPr>
      <w:r w:rsidRPr="006B301C">
        <w:rPr>
          <w:b w:val="0"/>
          <w:sz w:val="24"/>
        </w:rPr>
        <w:t xml:space="preserve">Пружалац услуга, односно </w:t>
      </w:r>
      <w:r>
        <w:rPr>
          <w:b w:val="0"/>
          <w:sz w:val="24"/>
          <w:lang w:val="sr-Cyrl-CS"/>
        </w:rPr>
        <w:t>службеници обезбеђења</w:t>
      </w:r>
      <w:r w:rsidRPr="006B301C">
        <w:rPr>
          <w:b w:val="0"/>
          <w:sz w:val="24"/>
        </w:rPr>
        <w:t xml:space="preserve"> су овлашћени да у циљу заштите имовине и лица Корисника услуга, врше контролу </w:t>
      </w:r>
      <w:r w:rsidR="002818CB">
        <w:rPr>
          <w:b w:val="0"/>
          <w:sz w:val="24"/>
        </w:rPr>
        <w:t>објекта, странака,</w:t>
      </w:r>
      <w:r w:rsidRPr="006B301C">
        <w:rPr>
          <w:b w:val="0"/>
          <w:sz w:val="24"/>
        </w:rPr>
        <w:t xml:space="preserve"> радника</w:t>
      </w:r>
      <w:r w:rsidR="002818CB">
        <w:rPr>
          <w:b w:val="0"/>
          <w:sz w:val="24"/>
        </w:rPr>
        <w:t xml:space="preserve"> и других лица</w:t>
      </w:r>
      <w:r w:rsidRPr="006B301C">
        <w:rPr>
          <w:b w:val="0"/>
          <w:sz w:val="24"/>
        </w:rPr>
        <w:t xml:space="preserve"> Корисника услуга</w:t>
      </w:r>
      <w:r w:rsidR="002818CB">
        <w:rPr>
          <w:b w:val="0"/>
          <w:sz w:val="24"/>
        </w:rPr>
        <w:t>,</w:t>
      </w:r>
      <w:r w:rsidRPr="006B301C">
        <w:rPr>
          <w:b w:val="0"/>
          <w:sz w:val="24"/>
        </w:rPr>
        <w:t xml:space="preserve"> у складу са </w:t>
      </w:r>
      <w:r>
        <w:rPr>
          <w:b w:val="0"/>
          <w:sz w:val="24"/>
          <w:lang w:val="sr-Cyrl-CS"/>
        </w:rPr>
        <w:t>Планом обезбеђења</w:t>
      </w:r>
      <w:r w:rsidRPr="006B301C">
        <w:rPr>
          <w:b w:val="0"/>
          <w:sz w:val="24"/>
        </w:rPr>
        <w:t>.</w:t>
      </w:r>
    </w:p>
    <w:p w:rsidR="00BD0F5B" w:rsidRPr="004C582E" w:rsidRDefault="00BD0F5B" w:rsidP="00BD0F5B">
      <w:pPr>
        <w:tabs>
          <w:tab w:val="left" w:pos="1485"/>
        </w:tabs>
        <w:jc w:val="both"/>
        <w:rPr>
          <w:bCs/>
          <w:spacing w:val="20"/>
          <w:lang w:val="sr-Latn-CS"/>
        </w:rPr>
      </w:pPr>
    </w:p>
    <w:p w:rsidR="00BD0F5B" w:rsidRPr="004C582E" w:rsidRDefault="007C2113" w:rsidP="00BD0F5B">
      <w:pPr>
        <w:tabs>
          <w:tab w:val="left" w:pos="1485"/>
        </w:tabs>
        <w:jc w:val="center"/>
        <w:rPr>
          <w:bCs/>
          <w:spacing w:val="20"/>
          <w:lang w:val="sr-Cyrl-CS"/>
        </w:rPr>
      </w:pPr>
      <w:r>
        <w:rPr>
          <w:bCs/>
          <w:spacing w:val="20"/>
          <w:lang w:val="sr-Latn-CS"/>
        </w:rPr>
        <w:t xml:space="preserve">Члан </w:t>
      </w:r>
      <w:r>
        <w:rPr>
          <w:bCs/>
          <w:spacing w:val="20"/>
          <w:lang w:val="sr-Cyrl-CS"/>
        </w:rPr>
        <w:t>24</w:t>
      </w:r>
      <w:r w:rsidR="00BD0F5B" w:rsidRPr="004C582E">
        <w:rPr>
          <w:bCs/>
          <w:spacing w:val="20"/>
          <w:lang w:val="sr-Latn-CS"/>
        </w:rPr>
        <w:t>.</w:t>
      </w:r>
    </w:p>
    <w:p w:rsidR="00BD0F5B" w:rsidRPr="004C582E" w:rsidRDefault="00BD0F5B" w:rsidP="00BD0F5B">
      <w:pPr>
        <w:tabs>
          <w:tab w:val="left" w:pos="1485"/>
        </w:tabs>
        <w:rPr>
          <w:bCs/>
          <w:spacing w:val="20"/>
          <w:lang w:val="sr-Cyrl-CS"/>
        </w:rPr>
      </w:pPr>
    </w:p>
    <w:p w:rsidR="00BD0F5B" w:rsidRPr="006B301C" w:rsidRDefault="00791BA9" w:rsidP="00BD0F5B">
      <w:pPr>
        <w:pStyle w:val="Heading1"/>
        <w:ind w:firstLine="720"/>
        <w:jc w:val="both"/>
        <w:rPr>
          <w:b w:val="0"/>
          <w:sz w:val="24"/>
          <w:lang w:val="sr-Latn-CS"/>
        </w:rPr>
      </w:pPr>
      <w:r>
        <w:rPr>
          <w:b w:val="0"/>
          <w:sz w:val="24"/>
        </w:rPr>
        <w:t>Корисник</w:t>
      </w:r>
      <w:r w:rsidR="00BD0F5B" w:rsidRPr="006B301C">
        <w:rPr>
          <w:b w:val="0"/>
          <w:sz w:val="24"/>
        </w:rPr>
        <w:t xml:space="preserve"> </w:t>
      </w:r>
      <w:r>
        <w:rPr>
          <w:b w:val="0"/>
          <w:sz w:val="24"/>
        </w:rPr>
        <w:t>мо</w:t>
      </w:r>
      <w:r>
        <w:rPr>
          <w:b w:val="0"/>
          <w:sz w:val="24"/>
          <w:lang w:val="sr-Cyrl-CS"/>
        </w:rPr>
        <w:t>же</w:t>
      </w:r>
      <w:r w:rsidR="00BD0F5B" w:rsidRPr="006B301C">
        <w:rPr>
          <w:b w:val="0"/>
          <w:sz w:val="24"/>
        </w:rPr>
        <w:t xml:space="preserve"> издава</w:t>
      </w:r>
      <w:r>
        <w:rPr>
          <w:b w:val="0"/>
          <w:sz w:val="24"/>
        </w:rPr>
        <w:t>ти конкретна упутства и на</w:t>
      </w:r>
      <w:r>
        <w:rPr>
          <w:b w:val="0"/>
          <w:sz w:val="24"/>
          <w:lang w:val="sr-Cyrl-CS"/>
        </w:rPr>
        <w:t>логе</w:t>
      </w:r>
      <w:r w:rsidR="00BD0F5B" w:rsidRPr="006B301C">
        <w:rPr>
          <w:b w:val="0"/>
          <w:sz w:val="24"/>
        </w:rPr>
        <w:t xml:space="preserve"> </w:t>
      </w:r>
      <w:r w:rsidR="00BD0F5B">
        <w:rPr>
          <w:b w:val="0"/>
          <w:sz w:val="24"/>
          <w:lang w:val="sr-Cyrl-CS"/>
        </w:rPr>
        <w:t>службеницма обезбеђења</w:t>
      </w:r>
      <w:r w:rsidR="00BD0F5B" w:rsidRPr="006B301C">
        <w:rPr>
          <w:b w:val="0"/>
          <w:sz w:val="24"/>
        </w:rPr>
        <w:t xml:space="preserve"> у вези са вршењем </w:t>
      </w:r>
      <w:r>
        <w:rPr>
          <w:b w:val="0"/>
          <w:sz w:val="24"/>
          <w:lang w:val="sr-Cyrl-CS"/>
        </w:rPr>
        <w:t xml:space="preserve">услуга </w:t>
      </w:r>
      <w:r w:rsidR="00BD0F5B" w:rsidRPr="006B301C">
        <w:rPr>
          <w:b w:val="0"/>
          <w:sz w:val="24"/>
        </w:rPr>
        <w:t>које су предмет овог Уговора у писаној форми.</w:t>
      </w:r>
    </w:p>
    <w:p w:rsidR="00BD0F5B" w:rsidRPr="004C582E" w:rsidRDefault="00BD0F5B" w:rsidP="00BD0F5B">
      <w:pPr>
        <w:tabs>
          <w:tab w:val="left" w:pos="1485"/>
        </w:tabs>
        <w:rPr>
          <w:bCs/>
          <w:spacing w:val="20"/>
          <w:lang w:val="sr-Latn-CS"/>
        </w:rPr>
      </w:pPr>
    </w:p>
    <w:p w:rsidR="00BD0F5B" w:rsidRPr="004C582E" w:rsidRDefault="007C2113" w:rsidP="00BD0F5B">
      <w:pPr>
        <w:tabs>
          <w:tab w:val="left" w:pos="1485"/>
        </w:tabs>
        <w:jc w:val="center"/>
        <w:rPr>
          <w:bCs/>
          <w:spacing w:val="20"/>
          <w:lang w:val="sr-Cyrl-CS"/>
        </w:rPr>
      </w:pPr>
      <w:r>
        <w:rPr>
          <w:bCs/>
          <w:spacing w:val="20"/>
          <w:lang w:val="sr-Latn-CS"/>
        </w:rPr>
        <w:t xml:space="preserve">Члан </w:t>
      </w:r>
      <w:r>
        <w:rPr>
          <w:bCs/>
          <w:spacing w:val="20"/>
          <w:lang w:val="sr-Cyrl-CS"/>
        </w:rPr>
        <w:t>25</w:t>
      </w:r>
      <w:r w:rsidR="00BD0F5B" w:rsidRPr="004C582E">
        <w:rPr>
          <w:bCs/>
          <w:spacing w:val="20"/>
          <w:lang w:val="sr-Latn-CS"/>
        </w:rPr>
        <w:t>.</w:t>
      </w:r>
    </w:p>
    <w:p w:rsidR="00BD0F5B" w:rsidRPr="004C582E" w:rsidRDefault="00BD0F5B" w:rsidP="00BD0F5B">
      <w:pPr>
        <w:tabs>
          <w:tab w:val="left" w:pos="1485"/>
        </w:tabs>
        <w:rPr>
          <w:bCs/>
          <w:spacing w:val="20"/>
          <w:lang w:val="sr-Cyrl-CS"/>
        </w:rPr>
      </w:pPr>
    </w:p>
    <w:p w:rsidR="00BD0F5B" w:rsidRDefault="00BD0F5B" w:rsidP="00BD0F5B">
      <w:pPr>
        <w:pStyle w:val="Heading1"/>
        <w:ind w:firstLine="720"/>
        <w:jc w:val="both"/>
        <w:rPr>
          <w:b w:val="0"/>
          <w:sz w:val="24"/>
        </w:rPr>
      </w:pPr>
      <w:r w:rsidRPr="006B301C">
        <w:rPr>
          <w:b w:val="0"/>
          <w:sz w:val="24"/>
        </w:rPr>
        <w:t xml:space="preserve">Уколико Корисник услуга примети било какву неправилност у вршењу услуга од стране Пружаоца услуга, дужан је да о томе у року од 24 </w:t>
      </w:r>
      <w:r w:rsidR="00374D0E">
        <w:rPr>
          <w:b w:val="0"/>
          <w:sz w:val="24"/>
        </w:rPr>
        <w:t xml:space="preserve">(двадесет и четири) </w:t>
      </w:r>
      <w:r w:rsidRPr="006B301C">
        <w:rPr>
          <w:b w:val="0"/>
          <w:sz w:val="24"/>
        </w:rPr>
        <w:t>часа, обавести Пружаоца услуга.</w:t>
      </w:r>
    </w:p>
    <w:p w:rsidR="00BD0F5B" w:rsidRDefault="00BD0F5B" w:rsidP="00BD0F5B">
      <w:pPr>
        <w:pStyle w:val="Heading1"/>
        <w:ind w:firstLine="720"/>
        <w:jc w:val="both"/>
        <w:rPr>
          <w:b w:val="0"/>
          <w:sz w:val="24"/>
        </w:rPr>
      </w:pPr>
      <w:r w:rsidRPr="006B301C">
        <w:rPr>
          <w:b w:val="0"/>
          <w:sz w:val="24"/>
        </w:rPr>
        <w:t>По добијању писменог обавештења из става</w:t>
      </w:r>
      <w:r>
        <w:rPr>
          <w:b w:val="0"/>
          <w:sz w:val="24"/>
        </w:rPr>
        <w:t xml:space="preserve"> 1, Пружалац услуга је дужан да</w:t>
      </w:r>
      <w:r w:rsidRPr="006B301C">
        <w:rPr>
          <w:b w:val="0"/>
          <w:sz w:val="24"/>
        </w:rPr>
        <w:t xml:space="preserve"> предузме мере које су неопходне да се неправилности отклоне, те да о учињеном обавести Кориника услуга.</w:t>
      </w:r>
    </w:p>
    <w:p w:rsidR="00BD0F5B" w:rsidRDefault="00BD0F5B" w:rsidP="00BD0F5B">
      <w:pPr>
        <w:pStyle w:val="Heading1"/>
        <w:ind w:firstLine="720"/>
        <w:jc w:val="both"/>
        <w:rPr>
          <w:b w:val="0"/>
          <w:sz w:val="24"/>
        </w:rPr>
      </w:pPr>
      <w:r w:rsidRPr="006B301C">
        <w:rPr>
          <w:b w:val="0"/>
          <w:sz w:val="24"/>
        </w:rPr>
        <w:t xml:space="preserve">Корисник услуга може захтевати замену појединих радника Пружаоца услуга, </w:t>
      </w:r>
      <w:r w:rsidRPr="005A0F85">
        <w:rPr>
          <w:b w:val="0"/>
          <w:sz w:val="24"/>
        </w:rPr>
        <w:t>с тим да захтев садржи одговарајуће образложење</w:t>
      </w:r>
      <w:r w:rsidRPr="006B301C">
        <w:rPr>
          <w:b w:val="0"/>
          <w:sz w:val="24"/>
        </w:rPr>
        <w:t>.</w:t>
      </w:r>
    </w:p>
    <w:p w:rsidR="00BD0F5B" w:rsidRPr="006B301C" w:rsidRDefault="00BD0F5B" w:rsidP="00BD0F5B">
      <w:pPr>
        <w:pStyle w:val="Heading1"/>
        <w:ind w:firstLine="720"/>
        <w:jc w:val="both"/>
        <w:rPr>
          <w:b w:val="0"/>
          <w:sz w:val="24"/>
        </w:rPr>
      </w:pPr>
      <w:r w:rsidRPr="006B301C">
        <w:rPr>
          <w:b w:val="0"/>
          <w:sz w:val="24"/>
        </w:rPr>
        <w:t xml:space="preserve">Пружалац услуга је дужан да тражену замену изврши у року од 24 </w:t>
      </w:r>
      <w:r w:rsidR="00374D0E">
        <w:rPr>
          <w:b w:val="0"/>
          <w:sz w:val="24"/>
        </w:rPr>
        <w:t xml:space="preserve">(двадесет и четири) </w:t>
      </w:r>
      <w:r w:rsidRPr="006B301C">
        <w:rPr>
          <w:b w:val="0"/>
          <w:sz w:val="24"/>
        </w:rPr>
        <w:t>часа.</w:t>
      </w:r>
    </w:p>
    <w:p w:rsidR="00BD0F5B" w:rsidRPr="004C582E" w:rsidRDefault="00BD0F5B" w:rsidP="00BD0F5B">
      <w:pPr>
        <w:tabs>
          <w:tab w:val="left" w:pos="1485"/>
        </w:tabs>
        <w:rPr>
          <w:bCs/>
          <w:spacing w:val="20"/>
          <w:lang w:val="sr-Cyrl-CS"/>
        </w:rPr>
      </w:pPr>
    </w:p>
    <w:p w:rsidR="00BD0F5B" w:rsidRPr="004C582E" w:rsidRDefault="007C2113" w:rsidP="00BD0F5B">
      <w:pPr>
        <w:tabs>
          <w:tab w:val="left" w:pos="1485"/>
        </w:tabs>
        <w:jc w:val="center"/>
        <w:rPr>
          <w:bCs/>
          <w:spacing w:val="20"/>
          <w:lang w:val="sr-Cyrl-CS"/>
        </w:rPr>
      </w:pPr>
      <w:r>
        <w:rPr>
          <w:bCs/>
          <w:spacing w:val="20"/>
          <w:lang w:val="sr-Latn-CS"/>
        </w:rPr>
        <w:t xml:space="preserve">Члан </w:t>
      </w:r>
      <w:r>
        <w:rPr>
          <w:bCs/>
          <w:spacing w:val="20"/>
          <w:lang w:val="sr-Cyrl-CS"/>
        </w:rPr>
        <w:t>26</w:t>
      </w:r>
      <w:r w:rsidR="00BD0F5B" w:rsidRPr="004C582E">
        <w:rPr>
          <w:bCs/>
          <w:spacing w:val="20"/>
          <w:lang w:val="sr-Latn-CS"/>
        </w:rPr>
        <w:t>.</w:t>
      </w:r>
    </w:p>
    <w:p w:rsidR="00BD0F5B" w:rsidRPr="004C582E" w:rsidRDefault="00BD0F5B" w:rsidP="00BD0F5B">
      <w:pPr>
        <w:tabs>
          <w:tab w:val="left" w:pos="1485"/>
        </w:tabs>
        <w:rPr>
          <w:bCs/>
          <w:spacing w:val="20"/>
          <w:lang w:val="sr-Cyrl-CS"/>
        </w:rPr>
      </w:pPr>
    </w:p>
    <w:p w:rsidR="00BD0F5B" w:rsidRPr="006B301C" w:rsidRDefault="00BD0F5B" w:rsidP="00BD0F5B">
      <w:pPr>
        <w:pStyle w:val="Heading1"/>
        <w:ind w:firstLine="720"/>
        <w:jc w:val="both"/>
        <w:rPr>
          <w:b w:val="0"/>
          <w:sz w:val="24"/>
        </w:rPr>
      </w:pPr>
      <w:r w:rsidRPr="006B301C">
        <w:rPr>
          <w:b w:val="0"/>
          <w:sz w:val="24"/>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D0F5B" w:rsidRPr="004C582E" w:rsidRDefault="00BD0F5B" w:rsidP="00BD0F5B">
      <w:pPr>
        <w:tabs>
          <w:tab w:val="left" w:pos="1485"/>
        </w:tabs>
        <w:rPr>
          <w:bCs/>
          <w:spacing w:val="20"/>
          <w:lang w:val="sr-Cyrl-CS"/>
        </w:rPr>
      </w:pPr>
    </w:p>
    <w:p w:rsidR="00BD0F5B" w:rsidRPr="00E7325C" w:rsidRDefault="00BD0F5B" w:rsidP="00BD0F5B">
      <w:pPr>
        <w:tabs>
          <w:tab w:val="left" w:pos="1485"/>
        </w:tabs>
        <w:jc w:val="center"/>
        <w:rPr>
          <w:bCs/>
          <w:i/>
          <w:spacing w:val="20"/>
          <w:lang w:val="sr-Latn-CS"/>
        </w:rPr>
      </w:pPr>
      <w:r w:rsidRPr="004C582E">
        <w:rPr>
          <w:bCs/>
          <w:i/>
          <w:spacing w:val="20"/>
          <w:lang w:val="sr-Cyrl-CS"/>
        </w:rPr>
        <w:t>Трајање и раскид уговора</w:t>
      </w:r>
    </w:p>
    <w:p w:rsidR="00BD0F5B" w:rsidRPr="004C582E" w:rsidRDefault="007C2113" w:rsidP="00BD0F5B">
      <w:pPr>
        <w:tabs>
          <w:tab w:val="left" w:pos="1485"/>
        </w:tabs>
        <w:jc w:val="center"/>
        <w:rPr>
          <w:bCs/>
          <w:spacing w:val="20"/>
          <w:lang w:val="sr-Cyrl-CS"/>
        </w:rPr>
      </w:pPr>
      <w:r>
        <w:rPr>
          <w:bCs/>
          <w:spacing w:val="20"/>
          <w:lang w:val="sr-Latn-CS"/>
        </w:rPr>
        <w:t xml:space="preserve">Члан </w:t>
      </w:r>
      <w:r>
        <w:rPr>
          <w:bCs/>
          <w:spacing w:val="20"/>
          <w:lang w:val="sr-Cyrl-CS"/>
        </w:rPr>
        <w:t>27</w:t>
      </w:r>
      <w:r w:rsidR="00BD0F5B" w:rsidRPr="004C582E">
        <w:rPr>
          <w:bCs/>
          <w:spacing w:val="20"/>
          <w:lang w:val="sr-Latn-CS"/>
        </w:rPr>
        <w:t>.</w:t>
      </w:r>
    </w:p>
    <w:p w:rsidR="00BD0F5B" w:rsidRPr="004C582E" w:rsidRDefault="00BD0F5B" w:rsidP="00BD0F5B">
      <w:pPr>
        <w:tabs>
          <w:tab w:val="left" w:pos="1485"/>
        </w:tabs>
        <w:rPr>
          <w:bCs/>
          <w:spacing w:val="20"/>
          <w:lang w:val="sr-Cyrl-CS"/>
        </w:rPr>
      </w:pPr>
    </w:p>
    <w:p w:rsidR="00BD0F5B" w:rsidRDefault="00BD0F5B" w:rsidP="00BD0F5B">
      <w:pPr>
        <w:pStyle w:val="Heading1"/>
        <w:ind w:firstLine="720"/>
        <w:jc w:val="both"/>
        <w:rPr>
          <w:b w:val="0"/>
          <w:sz w:val="24"/>
        </w:rPr>
      </w:pPr>
      <w:r w:rsidRPr="006B301C">
        <w:rPr>
          <w:b w:val="0"/>
          <w:sz w:val="24"/>
        </w:rPr>
        <w:t xml:space="preserve">Овај уговор је закључен на период од </w:t>
      </w:r>
      <w:r w:rsidR="00CB3D75">
        <w:rPr>
          <w:b w:val="0"/>
          <w:sz w:val="24"/>
          <w:lang w:val="sr-Cyrl-CS"/>
        </w:rPr>
        <w:t>две</w:t>
      </w:r>
      <w:r w:rsidRPr="006B301C">
        <w:rPr>
          <w:b w:val="0"/>
          <w:sz w:val="24"/>
        </w:rPr>
        <w:t xml:space="preserve"> </w:t>
      </w:r>
      <w:r w:rsidR="00CB3D75">
        <w:rPr>
          <w:b w:val="0"/>
          <w:sz w:val="24"/>
          <w:lang w:val="sr-Cyrl-CS"/>
        </w:rPr>
        <w:t xml:space="preserve">(2) </w:t>
      </w:r>
      <w:r w:rsidRPr="006B301C">
        <w:rPr>
          <w:b w:val="0"/>
          <w:sz w:val="24"/>
        </w:rPr>
        <w:t>г</w:t>
      </w:r>
      <w:r>
        <w:rPr>
          <w:b w:val="0"/>
          <w:sz w:val="24"/>
        </w:rPr>
        <w:t xml:space="preserve">одине, а ступа на снагу </w:t>
      </w:r>
      <w:r w:rsidR="00AF0FDB">
        <w:rPr>
          <w:b w:val="0"/>
          <w:sz w:val="24"/>
        </w:rPr>
        <w:t>следећег дана од дана закључења уговора.</w:t>
      </w:r>
    </w:p>
    <w:p w:rsidR="00BD0F5B" w:rsidRDefault="00BD0F5B" w:rsidP="00BD0F5B">
      <w:pPr>
        <w:pStyle w:val="Heading1"/>
        <w:ind w:firstLine="720"/>
        <w:jc w:val="both"/>
        <w:rPr>
          <w:b w:val="0"/>
          <w:sz w:val="24"/>
        </w:rPr>
      </w:pPr>
      <w:r w:rsidRPr="006B301C">
        <w:rPr>
          <w:b w:val="0"/>
          <w:sz w:val="24"/>
        </w:rPr>
        <w:t xml:space="preserve">Уговор се може раскинути сагласношћу обе уговорне стране или </w:t>
      </w:r>
      <w:r w:rsidR="00D152D1" w:rsidRPr="00D152D1">
        <w:rPr>
          <w:b w:val="0"/>
          <w:sz w:val="24"/>
          <w:lang w:val="sr-Cyrl-CS"/>
        </w:rPr>
        <w:t>једностраним раскидом од стр</w:t>
      </w:r>
      <w:r w:rsidR="00D152D1">
        <w:rPr>
          <w:b w:val="0"/>
          <w:sz w:val="24"/>
          <w:lang w:val="sr-Cyrl-CS"/>
        </w:rPr>
        <w:t>ане Наручиоца, уколико Пружалац</w:t>
      </w:r>
      <w:r w:rsidR="00D152D1" w:rsidRPr="00D152D1">
        <w:rPr>
          <w:b w:val="0"/>
          <w:sz w:val="24"/>
          <w:lang w:val="sr-Cyrl-CS"/>
        </w:rPr>
        <w:t xml:space="preserve"> у потпуности или делимично не изв</w:t>
      </w:r>
      <w:r w:rsidR="00D152D1">
        <w:rPr>
          <w:b w:val="0"/>
          <w:sz w:val="24"/>
          <w:lang w:val="sr-Cyrl-CS"/>
        </w:rPr>
        <w:t>ршава своје обавезе предвиђене у</w:t>
      </w:r>
      <w:r w:rsidR="00D152D1" w:rsidRPr="00D152D1">
        <w:rPr>
          <w:b w:val="0"/>
          <w:sz w:val="24"/>
          <w:lang w:val="sr-Cyrl-CS"/>
        </w:rPr>
        <w:t xml:space="preserve">говором, или их извршава са закашњењем и на начин супротно одредбама овог </w:t>
      </w:r>
      <w:r w:rsidR="00D152D1">
        <w:rPr>
          <w:b w:val="0"/>
          <w:sz w:val="24"/>
          <w:lang w:val="sr-Cyrl-CS"/>
        </w:rPr>
        <w:t>у</w:t>
      </w:r>
      <w:r w:rsidR="00D152D1" w:rsidRPr="00D152D1">
        <w:rPr>
          <w:b w:val="0"/>
          <w:sz w:val="24"/>
          <w:lang w:val="sr-Cyrl-CS"/>
        </w:rPr>
        <w:t xml:space="preserve">говора, писаном изјавом и са отказним роком од </w:t>
      </w:r>
      <w:r w:rsidR="00D152D1">
        <w:rPr>
          <w:b w:val="0"/>
          <w:sz w:val="24"/>
          <w:lang w:val="sr-Cyrl-CS"/>
        </w:rPr>
        <w:t>осам (</w:t>
      </w:r>
      <w:r w:rsidR="00D152D1" w:rsidRPr="00D152D1">
        <w:rPr>
          <w:b w:val="0"/>
          <w:sz w:val="24"/>
          <w:lang w:val="sr-Cyrl-CS"/>
        </w:rPr>
        <w:t>8</w:t>
      </w:r>
      <w:r w:rsidR="00D152D1">
        <w:rPr>
          <w:b w:val="0"/>
          <w:sz w:val="24"/>
          <w:lang w:val="sr-Cyrl-CS"/>
        </w:rPr>
        <w:t>)</w:t>
      </w:r>
      <w:r w:rsidR="00D152D1" w:rsidRPr="00D152D1">
        <w:rPr>
          <w:b w:val="0"/>
          <w:sz w:val="24"/>
          <w:lang w:val="sr-Cyrl-CS"/>
        </w:rPr>
        <w:t xml:space="preserve"> дана</w:t>
      </w:r>
      <w:r w:rsidRPr="006B301C">
        <w:rPr>
          <w:b w:val="0"/>
          <w:sz w:val="24"/>
        </w:rPr>
        <w:t>.</w:t>
      </w:r>
    </w:p>
    <w:p w:rsidR="00BD0F5B" w:rsidRPr="006B301C" w:rsidRDefault="00BD0F5B" w:rsidP="00BD0F5B">
      <w:pPr>
        <w:pStyle w:val="Heading1"/>
        <w:ind w:firstLine="720"/>
        <w:jc w:val="both"/>
        <w:rPr>
          <w:b w:val="0"/>
          <w:sz w:val="24"/>
        </w:rPr>
      </w:pPr>
      <w:r w:rsidRPr="006B301C">
        <w:rPr>
          <w:b w:val="0"/>
          <w:sz w:val="24"/>
        </w:rPr>
        <w:t xml:space="preserve">У случају доцње са плаћањем од стране Корисника услуга, отказни рок је 20 </w:t>
      </w:r>
      <w:r w:rsidR="00CB3D75">
        <w:rPr>
          <w:b w:val="0"/>
          <w:sz w:val="24"/>
          <w:lang w:val="sr-Cyrl-CS"/>
        </w:rPr>
        <w:t xml:space="preserve">(двадесет) </w:t>
      </w:r>
      <w:r w:rsidRPr="006B301C">
        <w:rPr>
          <w:b w:val="0"/>
          <w:sz w:val="24"/>
        </w:rPr>
        <w:t>дана и тече од дана уручења писменог отказа од стране Пружаоца услуга.</w:t>
      </w:r>
    </w:p>
    <w:p w:rsidR="00BD0F5B" w:rsidRPr="004C582E" w:rsidRDefault="00BD0F5B" w:rsidP="00BD0F5B">
      <w:pPr>
        <w:keepNext/>
        <w:rPr>
          <w:bCs/>
          <w:spacing w:val="20"/>
          <w:lang w:val="sr-Cyrl-CS"/>
        </w:rPr>
      </w:pPr>
    </w:p>
    <w:p w:rsidR="00BD0F5B" w:rsidRPr="00E7325C" w:rsidRDefault="00BD0F5B" w:rsidP="00BD0F5B">
      <w:pPr>
        <w:keepNext/>
        <w:jc w:val="center"/>
        <w:rPr>
          <w:bCs/>
          <w:i/>
          <w:spacing w:val="20"/>
          <w:lang w:val="sr-Latn-CS"/>
        </w:rPr>
      </w:pPr>
      <w:r w:rsidRPr="004C582E">
        <w:rPr>
          <w:bCs/>
          <w:i/>
          <w:spacing w:val="20"/>
          <w:lang w:val="sr-Cyrl-CS"/>
        </w:rPr>
        <w:t>Остале одредбе</w:t>
      </w:r>
    </w:p>
    <w:p w:rsidR="00BD0F5B" w:rsidRPr="004C582E" w:rsidRDefault="00BD0F5B" w:rsidP="00BD0F5B">
      <w:pPr>
        <w:keepNext/>
        <w:jc w:val="center"/>
        <w:rPr>
          <w:bCs/>
          <w:spacing w:val="20"/>
          <w:lang w:val="sr-Cyrl-CS"/>
        </w:rPr>
      </w:pPr>
      <w:r>
        <w:rPr>
          <w:bCs/>
          <w:spacing w:val="20"/>
          <w:lang w:val="sr-Latn-CS"/>
        </w:rPr>
        <w:t>Члан</w:t>
      </w:r>
      <w:r w:rsidR="00811D78">
        <w:rPr>
          <w:bCs/>
          <w:spacing w:val="20"/>
          <w:lang w:val="sr-Latn-CS"/>
        </w:rPr>
        <w:t xml:space="preserve"> </w:t>
      </w:r>
      <w:r w:rsidR="007C2113">
        <w:rPr>
          <w:bCs/>
          <w:spacing w:val="20"/>
          <w:lang w:val="sr-Cyrl-CS"/>
        </w:rPr>
        <w:t>28</w:t>
      </w:r>
      <w:r w:rsidRPr="004C582E">
        <w:rPr>
          <w:bCs/>
          <w:spacing w:val="20"/>
          <w:lang w:val="sr-Latn-CS"/>
        </w:rPr>
        <w:t>.</w:t>
      </w:r>
    </w:p>
    <w:p w:rsidR="00BD0F5B" w:rsidRPr="004C582E" w:rsidRDefault="00BD0F5B" w:rsidP="00BD0F5B">
      <w:pPr>
        <w:keepNext/>
        <w:jc w:val="center"/>
        <w:rPr>
          <w:bCs/>
          <w:spacing w:val="20"/>
          <w:lang w:val="sr-Cyrl-CS"/>
        </w:rPr>
      </w:pPr>
    </w:p>
    <w:p w:rsidR="00CB3D75" w:rsidRDefault="00BD0F5B" w:rsidP="00CB3D75">
      <w:pPr>
        <w:pStyle w:val="Heading1"/>
        <w:ind w:firstLine="720"/>
        <w:jc w:val="both"/>
        <w:rPr>
          <w:b w:val="0"/>
          <w:sz w:val="24"/>
          <w:lang w:val="sr-Cyrl-CS"/>
        </w:rPr>
      </w:pPr>
      <w:r w:rsidRPr="006B301C">
        <w:rPr>
          <w:b w:val="0"/>
          <w:sz w:val="24"/>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CB3D75" w:rsidRPr="00CB3D75" w:rsidRDefault="00CB3D75" w:rsidP="00CB3D75">
      <w:pPr>
        <w:pStyle w:val="Heading1"/>
        <w:ind w:firstLine="720"/>
        <w:jc w:val="both"/>
        <w:rPr>
          <w:b w:val="0"/>
          <w:sz w:val="24"/>
          <w:lang w:val="sr-Cyrl-CS"/>
        </w:rPr>
      </w:pPr>
      <w:r w:rsidRPr="00CB3D75">
        <w:rPr>
          <w:b w:val="0"/>
          <w:sz w:val="24"/>
          <w:lang w:val="sr-Cyrl-CS"/>
        </w:rPr>
        <w:t>За све што није регулисано овим уговором важиће одредбе Закона о облигационим односима и Закона.</w:t>
      </w:r>
    </w:p>
    <w:p w:rsidR="00BD0F5B" w:rsidRPr="004C582E" w:rsidRDefault="00BD0F5B" w:rsidP="00BD0F5B">
      <w:pPr>
        <w:jc w:val="both"/>
        <w:rPr>
          <w:lang w:val="sr-Cyrl-CS"/>
        </w:rPr>
      </w:pPr>
    </w:p>
    <w:p w:rsidR="00BD0F5B" w:rsidRPr="004C582E" w:rsidRDefault="00374D0E" w:rsidP="00BD0F5B">
      <w:pPr>
        <w:keepNext/>
        <w:jc w:val="center"/>
        <w:rPr>
          <w:bCs/>
          <w:spacing w:val="20"/>
          <w:lang w:val="sr-Latn-CS"/>
        </w:rPr>
      </w:pPr>
      <w:r>
        <w:rPr>
          <w:bCs/>
          <w:spacing w:val="20"/>
          <w:lang w:val="sr-Latn-CS"/>
        </w:rPr>
        <w:t xml:space="preserve">Члан </w:t>
      </w:r>
      <w:r w:rsidR="007C2113">
        <w:rPr>
          <w:bCs/>
          <w:spacing w:val="20"/>
          <w:lang w:val="sr-Cyrl-CS"/>
        </w:rPr>
        <w:t>29</w:t>
      </w:r>
      <w:r w:rsidR="00BD0F5B" w:rsidRPr="004C582E">
        <w:rPr>
          <w:bCs/>
          <w:spacing w:val="20"/>
          <w:lang w:val="sr-Latn-CS"/>
        </w:rPr>
        <w:t>.</w:t>
      </w:r>
    </w:p>
    <w:p w:rsidR="00BD0F5B" w:rsidRPr="004C582E" w:rsidRDefault="00BD0F5B" w:rsidP="00BD0F5B">
      <w:pPr>
        <w:keepNext/>
        <w:rPr>
          <w:bCs/>
          <w:spacing w:val="20"/>
          <w:lang w:val="sr-Latn-CS"/>
        </w:rPr>
      </w:pPr>
    </w:p>
    <w:p w:rsidR="00BD0F5B" w:rsidRDefault="00BD0F5B" w:rsidP="00BD0F5B">
      <w:pPr>
        <w:pStyle w:val="Heading1"/>
        <w:ind w:firstLine="720"/>
        <w:jc w:val="both"/>
        <w:rPr>
          <w:b w:val="0"/>
          <w:sz w:val="24"/>
          <w:lang w:val="sr-Cyrl-CS"/>
        </w:rPr>
      </w:pPr>
      <w:r w:rsidRPr="006B301C">
        <w:rPr>
          <w:b w:val="0"/>
          <w:sz w:val="24"/>
        </w:rPr>
        <w:t>Овај уговор сачи</w:t>
      </w:r>
      <w:r w:rsidRPr="006B301C">
        <w:rPr>
          <w:b w:val="0"/>
          <w:sz w:val="24"/>
          <w:lang w:val="sr-Cyrl-CS"/>
        </w:rPr>
        <w:t>њ</w:t>
      </w:r>
      <w:r>
        <w:rPr>
          <w:b w:val="0"/>
          <w:sz w:val="24"/>
        </w:rPr>
        <w:t xml:space="preserve">ен је у </w:t>
      </w:r>
      <w:r w:rsidR="00374D0E">
        <w:rPr>
          <w:b w:val="0"/>
          <w:sz w:val="24"/>
        </w:rPr>
        <w:t>шест (</w:t>
      </w:r>
      <w:r>
        <w:rPr>
          <w:b w:val="0"/>
          <w:sz w:val="24"/>
        </w:rPr>
        <w:t>6</w:t>
      </w:r>
      <w:r w:rsidR="00374D0E">
        <w:rPr>
          <w:b w:val="0"/>
          <w:sz w:val="24"/>
        </w:rPr>
        <w:t>)</w:t>
      </w:r>
      <w:r w:rsidRPr="006B301C">
        <w:rPr>
          <w:b w:val="0"/>
          <w:sz w:val="24"/>
          <w:lang w:val="sr-Cyrl-CS"/>
        </w:rPr>
        <w:t xml:space="preserve"> </w:t>
      </w:r>
      <w:r w:rsidRPr="006B301C">
        <w:rPr>
          <w:b w:val="0"/>
          <w:sz w:val="24"/>
        </w:rPr>
        <w:t xml:space="preserve">истоветних примерака, од којих свака страна задржава по </w:t>
      </w:r>
      <w:r w:rsidR="00374D0E">
        <w:rPr>
          <w:b w:val="0"/>
          <w:sz w:val="24"/>
        </w:rPr>
        <w:t>три (</w:t>
      </w:r>
      <w:r>
        <w:rPr>
          <w:b w:val="0"/>
          <w:sz w:val="24"/>
          <w:lang w:val="sr-Cyrl-CS"/>
        </w:rPr>
        <w:t>3</w:t>
      </w:r>
      <w:r w:rsidR="00374D0E">
        <w:rPr>
          <w:b w:val="0"/>
          <w:sz w:val="24"/>
          <w:lang w:val="sr-Cyrl-CS"/>
        </w:rPr>
        <w:t>)</w:t>
      </w:r>
      <w:r w:rsidRPr="006B301C">
        <w:rPr>
          <w:b w:val="0"/>
          <w:sz w:val="24"/>
          <w:lang w:val="sr-Cyrl-CS"/>
        </w:rPr>
        <w:t xml:space="preserve"> примерка.</w:t>
      </w:r>
    </w:p>
    <w:p w:rsidR="0011671E" w:rsidRDefault="0011671E" w:rsidP="0011671E">
      <w:pPr>
        <w:rPr>
          <w:lang w:val="sr-Cyrl-CS"/>
        </w:rPr>
      </w:pPr>
    </w:p>
    <w:p w:rsidR="0011671E" w:rsidRPr="00C03E81" w:rsidRDefault="0011671E" w:rsidP="0011671E">
      <w:pPr>
        <w:rPr>
          <w:lang w:val="en-GB"/>
        </w:rPr>
      </w:pPr>
    </w:p>
    <w:tbl>
      <w:tblPr>
        <w:tblW w:w="9651" w:type="dxa"/>
        <w:tblLook w:val="04A0"/>
      </w:tblPr>
      <w:tblGrid>
        <w:gridCol w:w="4281"/>
        <w:gridCol w:w="1089"/>
        <w:gridCol w:w="4281"/>
      </w:tblGrid>
      <w:tr w:rsidR="00BD0F5B" w:rsidRPr="00531B56" w:rsidTr="00750756">
        <w:trPr>
          <w:trHeight w:val="113"/>
        </w:trPr>
        <w:tc>
          <w:tcPr>
            <w:tcW w:w="4281" w:type="dxa"/>
          </w:tcPr>
          <w:p w:rsidR="00BD0F5B" w:rsidRPr="00531B56" w:rsidRDefault="00BD0F5B" w:rsidP="00750756">
            <w:pPr>
              <w:widowControl w:val="0"/>
              <w:autoSpaceDE w:val="0"/>
              <w:autoSpaceDN w:val="0"/>
              <w:adjustRightInd w:val="0"/>
              <w:spacing w:line="200" w:lineRule="exact"/>
              <w:jc w:val="center"/>
              <w:rPr>
                <w:b/>
                <w:lang w:val="sr-Cyrl-CS"/>
              </w:rPr>
            </w:pPr>
          </w:p>
          <w:p w:rsidR="00BD0F5B" w:rsidRPr="00531B56" w:rsidRDefault="00BD0F5B" w:rsidP="00750756">
            <w:pPr>
              <w:widowControl w:val="0"/>
              <w:autoSpaceDE w:val="0"/>
              <w:autoSpaceDN w:val="0"/>
              <w:adjustRightInd w:val="0"/>
              <w:spacing w:line="200" w:lineRule="exact"/>
              <w:jc w:val="center"/>
              <w:rPr>
                <w:b/>
                <w:lang w:val="sr-Cyrl-CS"/>
              </w:rPr>
            </w:pPr>
            <w:r w:rsidRPr="00531B56">
              <w:rPr>
                <w:b/>
                <w:lang w:val="sr-Cyrl-CS"/>
              </w:rPr>
              <w:t xml:space="preserve">ЗА </w:t>
            </w:r>
            <w:r>
              <w:rPr>
                <w:b/>
                <w:lang w:val="sr-Cyrl-CS"/>
              </w:rPr>
              <w:t>ПРУЖАОЦА</w:t>
            </w:r>
          </w:p>
        </w:tc>
        <w:tc>
          <w:tcPr>
            <w:tcW w:w="1089" w:type="dxa"/>
          </w:tcPr>
          <w:p w:rsidR="00BD0F5B" w:rsidRPr="00531B56" w:rsidRDefault="00BD0F5B" w:rsidP="00750756">
            <w:pPr>
              <w:widowControl w:val="0"/>
              <w:autoSpaceDE w:val="0"/>
              <w:autoSpaceDN w:val="0"/>
              <w:adjustRightInd w:val="0"/>
              <w:spacing w:line="200" w:lineRule="exact"/>
              <w:rPr>
                <w:b/>
                <w:lang w:val="sr-Cyrl-CS"/>
              </w:rPr>
            </w:pPr>
          </w:p>
        </w:tc>
        <w:tc>
          <w:tcPr>
            <w:tcW w:w="4281" w:type="dxa"/>
          </w:tcPr>
          <w:p w:rsidR="00BD0F5B" w:rsidRPr="00531B56" w:rsidRDefault="00BD0F5B" w:rsidP="00750756">
            <w:pPr>
              <w:widowControl w:val="0"/>
              <w:autoSpaceDE w:val="0"/>
              <w:autoSpaceDN w:val="0"/>
              <w:adjustRightInd w:val="0"/>
              <w:spacing w:line="200" w:lineRule="exact"/>
              <w:rPr>
                <w:b/>
                <w:lang w:val="sr-Cyrl-CS"/>
              </w:rPr>
            </w:pPr>
          </w:p>
          <w:p w:rsidR="00BD0F5B" w:rsidRPr="00531B56" w:rsidRDefault="00BD0F5B" w:rsidP="00750756">
            <w:pPr>
              <w:widowControl w:val="0"/>
              <w:autoSpaceDE w:val="0"/>
              <w:autoSpaceDN w:val="0"/>
              <w:adjustRightInd w:val="0"/>
              <w:spacing w:line="200" w:lineRule="exact"/>
              <w:rPr>
                <w:b/>
                <w:lang w:val="sr-Cyrl-CS"/>
              </w:rPr>
            </w:pPr>
            <w:r>
              <w:rPr>
                <w:b/>
                <w:lang w:val="sr-Cyrl-CS"/>
              </w:rPr>
              <w:t xml:space="preserve">               ЗА КОРИСНИКА</w:t>
            </w:r>
          </w:p>
        </w:tc>
      </w:tr>
      <w:tr w:rsidR="00BD0F5B" w:rsidRPr="00531B56" w:rsidTr="00750756">
        <w:trPr>
          <w:trHeight w:val="169"/>
        </w:trPr>
        <w:tc>
          <w:tcPr>
            <w:tcW w:w="4281" w:type="dxa"/>
            <w:vMerge w:val="restart"/>
          </w:tcPr>
          <w:p w:rsidR="00BD0F5B" w:rsidRPr="00531B56" w:rsidRDefault="00BD0F5B" w:rsidP="00750756">
            <w:pPr>
              <w:widowControl w:val="0"/>
              <w:autoSpaceDE w:val="0"/>
              <w:autoSpaceDN w:val="0"/>
              <w:adjustRightInd w:val="0"/>
              <w:spacing w:line="200" w:lineRule="exact"/>
              <w:rPr>
                <w:lang w:val="sr-Cyrl-CS"/>
              </w:rPr>
            </w:pPr>
          </w:p>
          <w:p w:rsidR="00BD0F5B" w:rsidRPr="00531B56" w:rsidRDefault="00BD0F5B" w:rsidP="00750756">
            <w:pPr>
              <w:rPr>
                <w:lang w:val="sr-Cyrl-CS"/>
              </w:rPr>
            </w:pPr>
          </w:p>
          <w:p w:rsidR="00BD0F5B" w:rsidRPr="00531B56" w:rsidRDefault="00BD0F5B" w:rsidP="00750756">
            <w:pPr>
              <w:rPr>
                <w:lang w:val="sr-Cyrl-CS"/>
              </w:rPr>
            </w:pPr>
          </w:p>
          <w:p w:rsidR="00BD0F5B" w:rsidRPr="00531B56" w:rsidRDefault="00BD0F5B" w:rsidP="00750756">
            <w:pPr>
              <w:jc w:val="both"/>
              <w:rPr>
                <w:lang w:val="sr-Cyrl-CS"/>
              </w:rPr>
            </w:pPr>
          </w:p>
        </w:tc>
        <w:tc>
          <w:tcPr>
            <w:tcW w:w="1089" w:type="dxa"/>
          </w:tcPr>
          <w:p w:rsidR="00BD0F5B" w:rsidRPr="00531B56" w:rsidRDefault="00BD0F5B" w:rsidP="00750756">
            <w:pPr>
              <w:widowControl w:val="0"/>
              <w:autoSpaceDE w:val="0"/>
              <w:autoSpaceDN w:val="0"/>
              <w:adjustRightInd w:val="0"/>
              <w:spacing w:line="200" w:lineRule="exact"/>
              <w:rPr>
                <w:lang w:val="sr-Cyrl-CS"/>
              </w:rPr>
            </w:pPr>
          </w:p>
        </w:tc>
        <w:tc>
          <w:tcPr>
            <w:tcW w:w="4281" w:type="dxa"/>
            <w:vMerge w:val="restart"/>
          </w:tcPr>
          <w:p w:rsidR="00BD0F5B" w:rsidRPr="00531B56" w:rsidRDefault="00BD0F5B" w:rsidP="00750756">
            <w:pPr>
              <w:widowControl w:val="0"/>
              <w:autoSpaceDE w:val="0"/>
              <w:autoSpaceDN w:val="0"/>
              <w:adjustRightInd w:val="0"/>
              <w:spacing w:line="200" w:lineRule="exact"/>
              <w:rPr>
                <w:lang w:val="sr-Cyrl-CS"/>
              </w:rPr>
            </w:pPr>
          </w:p>
          <w:p w:rsidR="00BD0F5B" w:rsidRPr="00531B56" w:rsidRDefault="00BD0F5B" w:rsidP="00750756">
            <w:pPr>
              <w:widowControl w:val="0"/>
              <w:autoSpaceDE w:val="0"/>
              <w:autoSpaceDN w:val="0"/>
              <w:adjustRightInd w:val="0"/>
              <w:spacing w:line="200" w:lineRule="exact"/>
              <w:rPr>
                <w:lang w:val="sr-Cyrl-CS"/>
              </w:rPr>
            </w:pPr>
          </w:p>
          <w:p w:rsidR="00BD0F5B" w:rsidRPr="00531B56" w:rsidRDefault="00BD0F5B" w:rsidP="00750756">
            <w:pPr>
              <w:widowControl w:val="0"/>
              <w:autoSpaceDE w:val="0"/>
              <w:autoSpaceDN w:val="0"/>
              <w:adjustRightInd w:val="0"/>
              <w:spacing w:line="200" w:lineRule="exact"/>
              <w:rPr>
                <w:lang w:val="sr-Cyrl-CS"/>
              </w:rPr>
            </w:pPr>
          </w:p>
          <w:p w:rsidR="00BD0F5B" w:rsidRPr="00531B56" w:rsidRDefault="00BD0F5B" w:rsidP="00750756">
            <w:pPr>
              <w:widowControl w:val="0"/>
              <w:autoSpaceDE w:val="0"/>
              <w:autoSpaceDN w:val="0"/>
              <w:adjustRightInd w:val="0"/>
              <w:spacing w:line="200" w:lineRule="exact"/>
              <w:rPr>
                <w:b/>
                <w:i/>
                <w:w w:val="102"/>
                <w:lang w:val="sr-Cyrl-CS"/>
              </w:rPr>
            </w:pPr>
            <w:r>
              <w:rPr>
                <w:b/>
                <w:i/>
                <w:w w:val="102"/>
                <w:lang w:val="sr-Cyrl-CS"/>
              </w:rPr>
              <w:t xml:space="preserve">             </w:t>
            </w:r>
            <w:r w:rsidRPr="00531B56">
              <w:rPr>
                <w:b/>
                <w:i/>
                <w:w w:val="102"/>
                <w:lang w:val="sr-Cyrl-CS"/>
              </w:rPr>
              <w:t xml:space="preserve">др </w:t>
            </w:r>
            <w:r>
              <w:rPr>
                <w:b/>
                <w:i/>
                <w:w w:val="102"/>
                <w:lang w:val="sr-Cyrl-CS"/>
              </w:rPr>
              <w:t>Владица Тинтор</w:t>
            </w:r>
            <w:r w:rsidRPr="00531B56">
              <w:rPr>
                <w:b/>
                <w:i/>
                <w:w w:val="102"/>
                <w:lang w:val="sr-Cyrl-CS"/>
              </w:rPr>
              <w:t xml:space="preserve"> </w:t>
            </w:r>
          </w:p>
          <w:p w:rsidR="00BD0F5B" w:rsidRPr="00531B56" w:rsidRDefault="00BD0F5B" w:rsidP="00750756">
            <w:pPr>
              <w:widowControl w:val="0"/>
              <w:autoSpaceDE w:val="0"/>
              <w:autoSpaceDN w:val="0"/>
              <w:adjustRightInd w:val="0"/>
              <w:spacing w:line="200" w:lineRule="exact"/>
              <w:jc w:val="center"/>
              <w:rPr>
                <w:b/>
                <w:i/>
                <w:w w:val="102"/>
                <w:lang w:val="sr-Cyrl-CS"/>
              </w:rPr>
            </w:pPr>
          </w:p>
          <w:p w:rsidR="00BD0F5B" w:rsidRDefault="00BD0F5B" w:rsidP="00750756">
            <w:pPr>
              <w:widowControl w:val="0"/>
              <w:autoSpaceDE w:val="0"/>
              <w:autoSpaceDN w:val="0"/>
              <w:adjustRightInd w:val="0"/>
              <w:spacing w:line="200" w:lineRule="exact"/>
              <w:jc w:val="center"/>
              <w:rPr>
                <w:lang w:val="en-GB"/>
              </w:rPr>
            </w:pPr>
          </w:p>
          <w:p w:rsidR="00C03E81" w:rsidRDefault="00C03E81" w:rsidP="00750756">
            <w:pPr>
              <w:widowControl w:val="0"/>
              <w:autoSpaceDE w:val="0"/>
              <w:autoSpaceDN w:val="0"/>
              <w:adjustRightInd w:val="0"/>
              <w:spacing w:line="200" w:lineRule="exact"/>
              <w:jc w:val="center"/>
              <w:rPr>
                <w:lang w:val="en-GB"/>
              </w:rPr>
            </w:pPr>
          </w:p>
          <w:p w:rsidR="00C03E81" w:rsidRPr="00C03E81" w:rsidRDefault="00C03E81" w:rsidP="00750756">
            <w:pPr>
              <w:widowControl w:val="0"/>
              <w:autoSpaceDE w:val="0"/>
              <w:autoSpaceDN w:val="0"/>
              <w:adjustRightInd w:val="0"/>
              <w:spacing w:line="200" w:lineRule="exact"/>
              <w:jc w:val="center"/>
              <w:rPr>
                <w:lang w:val="en-GB"/>
              </w:rPr>
            </w:pPr>
          </w:p>
        </w:tc>
      </w:tr>
      <w:tr w:rsidR="00BD0F5B" w:rsidRPr="00531B56" w:rsidTr="00750756">
        <w:trPr>
          <w:trHeight w:val="1027"/>
        </w:trPr>
        <w:tc>
          <w:tcPr>
            <w:tcW w:w="4281" w:type="dxa"/>
            <w:vMerge/>
          </w:tcPr>
          <w:p w:rsidR="00BD0F5B" w:rsidRPr="00531B56" w:rsidRDefault="00BD0F5B" w:rsidP="00750756">
            <w:pPr>
              <w:jc w:val="both"/>
              <w:rPr>
                <w:lang w:val="sr-Cyrl-CS"/>
              </w:rPr>
            </w:pPr>
          </w:p>
        </w:tc>
        <w:tc>
          <w:tcPr>
            <w:tcW w:w="1089" w:type="dxa"/>
          </w:tcPr>
          <w:p w:rsidR="00BD0F5B" w:rsidRPr="00531B56" w:rsidRDefault="00BD0F5B" w:rsidP="00750756">
            <w:pPr>
              <w:rPr>
                <w:lang w:val="sr-Cyrl-CS"/>
              </w:rPr>
            </w:pPr>
          </w:p>
        </w:tc>
        <w:tc>
          <w:tcPr>
            <w:tcW w:w="4281" w:type="dxa"/>
            <w:vMerge/>
          </w:tcPr>
          <w:p w:rsidR="00BD0F5B" w:rsidRPr="00531B56" w:rsidRDefault="00BD0F5B" w:rsidP="00750756">
            <w:pPr>
              <w:widowControl w:val="0"/>
              <w:autoSpaceDE w:val="0"/>
              <w:autoSpaceDN w:val="0"/>
              <w:adjustRightInd w:val="0"/>
              <w:spacing w:line="200" w:lineRule="exact"/>
              <w:jc w:val="center"/>
              <w:rPr>
                <w:lang w:val="sr-Cyrl-CS"/>
              </w:rPr>
            </w:pPr>
          </w:p>
        </w:tc>
      </w:tr>
    </w:tbl>
    <w:p w:rsidR="00BD0F5B" w:rsidRDefault="00BD0F5B" w:rsidP="00BD0F5B">
      <w:pPr>
        <w:autoSpaceDE w:val="0"/>
        <w:autoSpaceDN w:val="0"/>
        <w:adjustRightInd w:val="0"/>
        <w:ind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Модел уговора понуђач мора да попуни, потпише (овлашћено лице) и овери печатом</w:t>
      </w:r>
      <w:proofErr w:type="gramStart"/>
      <w:r w:rsidRPr="00496E5B">
        <w:rPr>
          <w:rFonts w:eastAsia="Calibri"/>
          <w:b/>
          <w:i/>
          <w:u w:val="single"/>
        </w:rPr>
        <w:t>,чиме</w:t>
      </w:r>
      <w:proofErr w:type="gramEnd"/>
      <w:r w:rsidRPr="00496E5B">
        <w:rPr>
          <w:rFonts w:eastAsia="Calibri"/>
          <w:b/>
          <w:i/>
          <w:u w:val="single"/>
        </w:rPr>
        <w:t xml:space="preserve"> потврђује да је сагласан са садржином модела уговора.</w:t>
      </w:r>
    </w:p>
    <w:p w:rsidR="0011671E" w:rsidRDefault="0011671E" w:rsidP="00BD0F5B">
      <w:pPr>
        <w:autoSpaceDE w:val="0"/>
        <w:autoSpaceDN w:val="0"/>
        <w:adjustRightInd w:val="0"/>
        <w:ind w:firstLine="720"/>
        <w:jc w:val="both"/>
        <w:rPr>
          <w:rFonts w:eastAsia="Calibri"/>
          <w:b/>
          <w:i/>
          <w:u w:val="single"/>
        </w:rPr>
      </w:pPr>
    </w:p>
    <w:p w:rsidR="0011671E" w:rsidRDefault="0011671E" w:rsidP="00BD0F5B">
      <w:pPr>
        <w:autoSpaceDE w:val="0"/>
        <w:autoSpaceDN w:val="0"/>
        <w:adjustRightInd w:val="0"/>
        <w:ind w:firstLine="720"/>
        <w:jc w:val="both"/>
        <w:rPr>
          <w:rFonts w:eastAsia="Calibri"/>
          <w:b/>
          <w:i/>
          <w:u w:val="single"/>
        </w:rPr>
      </w:pPr>
    </w:p>
    <w:p w:rsidR="0011671E" w:rsidRDefault="0011671E" w:rsidP="00BD0F5B">
      <w:pPr>
        <w:autoSpaceDE w:val="0"/>
        <w:autoSpaceDN w:val="0"/>
        <w:adjustRightInd w:val="0"/>
        <w:ind w:firstLine="720"/>
        <w:jc w:val="both"/>
        <w:rPr>
          <w:rFonts w:eastAsia="Calibri"/>
          <w:b/>
          <w:i/>
          <w:u w:val="single"/>
        </w:rPr>
      </w:pPr>
    </w:p>
    <w:p w:rsidR="0011671E" w:rsidRDefault="0011671E" w:rsidP="00BD0F5B">
      <w:pPr>
        <w:autoSpaceDE w:val="0"/>
        <w:autoSpaceDN w:val="0"/>
        <w:adjustRightInd w:val="0"/>
        <w:ind w:firstLine="720"/>
        <w:jc w:val="both"/>
        <w:rPr>
          <w:rFonts w:eastAsia="Calibri"/>
          <w:b/>
          <w:i/>
          <w:u w:val="single"/>
        </w:rPr>
      </w:pPr>
    </w:p>
    <w:p w:rsidR="0011671E" w:rsidRDefault="0011671E" w:rsidP="00BD0F5B">
      <w:pPr>
        <w:autoSpaceDE w:val="0"/>
        <w:autoSpaceDN w:val="0"/>
        <w:adjustRightInd w:val="0"/>
        <w:ind w:firstLine="720"/>
        <w:jc w:val="both"/>
        <w:rPr>
          <w:rFonts w:eastAsia="Calibri"/>
          <w:b/>
          <w:i/>
          <w:u w:val="single"/>
        </w:rPr>
      </w:pPr>
    </w:p>
    <w:p w:rsidR="00CB3D75" w:rsidRDefault="00CB3D75" w:rsidP="00BD0F5B">
      <w:pPr>
        <w:autoSpaceDE w:val="0"/>
        <w:autoSpaceDN w:val="0"/>
        <w:adjustRightInd w:val="0"/>
        <w:ind w:firstLine="720"/>
        <w:jc w:val="both"/>
        <w:rPr>
          <w:rFonts w:eastAsia="Calibri"/>
          <w:b/>
          <w:i/>
          <w:u w:val="single"/>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0FDB" w:rsidRPr="004276C4" w:rsidTr="00750756">
        <w:tc>
          <w:tcPr>
            <w:tcW w:w="9243" w:type="dxa"/>
            <w:tcBorders>
              <w:top w:val="nil"/>
              <w:left w:val="nil"/>
              <w:bottom w:val="nil"/>
              <w:right w:val="nil"/>
            </w:tcBorders>
            <w:shd w:val="clear" w:color="auto" w:fill="DDD9C3"/>
          </w:tcPr>
          <w:p w:rsidR="00AF0FDB" w:rsidRPr="0070327E" w:rsidRDefault="00AF0FD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954144">
              <w:rPr>
                <w:b/>
                <w:sz w:val="28"/>
                <w:szCs w:val="28"/>
              </w:rPr>
              <w:t>I</w:t>
            </w:r>
          </w:p>
        </w:tc>
      </w:tr>
    </w:tbl>
    <w:p w:rsidR="00AF0FDB" w:rsidRPr="004276C4" w:rsidRDefault="00AF0FDB" w:rsidP="00AF0FD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F0FDB" w:rsidRPr="00AF0FDB" w:rsidRDefault="00AF0FDB" w:rsidP="00AA18B3">
      <w:pPr>
        <w:ind w:firstLine="720"/>
        <w:jc w:val="both"/>
        <w:rPr>
          <w:b/>
          <w:sz w:val="28"/>
          <w:szCs w:val="28"/>
        </w:rPr>
      </w:pPr>
    </w:p>
    <w:p w:rsidR="00BB3D98" w:rsidRPr="00BB3D98" w:rsidRDefault="00BB3D98" w:rsidP="00AA18B3">
      <w:pPr>
        <w:ind w:firstLine="720"/>
        <w:jc w:val="both"/>
        <w:rPr>
          <w:b/>
          <w:sz w:val="28"/>
          <w:szCs w:val="28"/>
        </w:rPr>
      </w:pPr>
    </w:p>
    <w:p w:rsidR="000E54F9" w:rsidRPr="00AA39A8" w:rsidRDefault="000E54F9" w:rsidP="00AA18B3">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УПУТСТВО ПОНУЂАЧИМА КАКО ДА САЧИНЕ ПОНУДУ</w:t>
      </w:r>
    </w:p>
    <w:p w:rsidR="000E54F9" w:rsidRPr="00AA39A8" w:rsidRDefault="000E54F9" w:rsidP="00AA18B3">
      <w:pPr>
        <w:jc w:val="both"/>
        <w:rPr>
          <w:lang w:val="sr-Cyrl-CS"/>
        </w:rPr>
      </w:pPr>
    </w:p>
    <w:p w:rsidR="00AA18B3" w:rsidRPr="00AA39A8" w:rsidRDefault="00AA18B3" w:rsidP="00AA18B3">
      <w:pPr>
        <w:jc w:val="both"/>
        <w:rPr>
          <w:lang w:val="sr-Cyrl-CS"/>
        </w:rPr>
      </w:pPr>
    </w:p>
    <w:p w:rsidR="00CD3901" w:rsidRPr="00AA39A8" w:rsidRDefault="00D15895" w:rsidP="00AA18B3">
      <w:pPr>
        <w:numPr>
          <w:ilvl w:val="0"/>
          <w:numId w:val="1"/>
        </w:numPr>
        <w:tabs>
          <w:tab w:val="num" w:pos="720"/>
        </w:tabs>
        <w:ind w:left="720"/>
        <w:jc w:val="both"/>
        <w:rPr>
          <w:u w:val="single"/>
          <w:lang w:val="sr-Cyrl-CS"/>
        </w:rPr>
      </w:pPr>
      <w:r w:rsidRPr="00AA39A8">
        <w:rPr>
          <w:lang w:val="sr-Cyrl-CS"/>
        </w:rPr>
        <w:t xml:space="preserve"> </w:t>
      </w:r>
      <w:r w:rsidR="00CD3901" w:rsidRPr="00AA39A8">
        <w:rPr>
          <w:u w:val="single"/>
          <w:lang w:val="sr-Cyrl-CS"/>
        </w:rPr>
        <w:t>ЈЕЗИК ПОНУДЕ</w:t>
      </w:r>
    </w:p>
    <w:p w:rsidR="00CD3901" w:rsidRPr="00AA39A8" w:rsidRDefault="00CD3901" w:rsidP="00AA18B3">
      <w:pPr>
        <w:ind w:firstLine="720"/>
        <w:jc w:val="both"/>
        <w:rPr>
          <w:rFonts w:eastAsia="Arial Unicode MS"/>
          <w:lang w:val="sr-Cyrl-CS"/>
        </w:rPr>
      </w:pPr>
    </w:p>
    <w:p w:rsidR="00CD3901" w:rsidRPr="00AA39A8" w:rsidRDefault="00CD3901" w:rsidP="00CD3901">
      <w:pPr>
        <w:ind w:firstLine="720"/>
        <w:jc w:val="both"/>
        <w:rPr>
          <w:rFonts w:eastAsia="Arial Unicode MS"/>
          <w:lang w:val="sr-Cyrl-CS"/>
        </w:rPr>
      </w:pPr>
      <w:r w:rsidRPr="00AA39A8">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86C53" w:rsidRPr="00AA39A8" w:rsidRDefault="00E86C53" w:rsidP="00E64E41">
      <w:pPr>
        <w:jc w:val="both"/>
        <w:rPr>
          <w:lang w:val="sr-Cyrl-CS"/>
        </w:rPr>
      </w:pPr>
    </w:p>
    <w:p w:rsidR="00444F8C" w:rsidRPr="00AA39A8" w:rsidRDefault="003F7AB5" w:rsidP="00216FC6">
      <w:pPr>
        <w:pStyle w:val="ListParagraph"/>
        <w:numPr>
          <w:ilvl w:val="0"/>
          <w:numId w:val="1"/>
        </w:numPr>
        <w:tabs>
          <w:tab w:val="num" w:pos="720"/>
        </w:tabs>
        <w:spacing w:after="0"/>
        <w:ind w:left="720"/>
        <w:jc w:val="both"/>
        <w:rPr>
          <w:rFonts w:ascii="Times New Roman" w:hAnsi="Times New Roman"/>
          <w:sz w:val="24"/>
          <w:szCs w:val="24"/>
          <w:u w:val="single"/>
          <w:lang w:val="sr-Cyrl-CS"/>
        </w:rPr>
      </w:pPr>
      <w:r w:rsidRPr="00AA39A8">
        <w:rPr>
          <w:rFonts w:ascii="Times New Roman" w:hAnsi="Times New Roman"/>
          <w:sz w:val="24"/>
          <w:szCs w:val="24"/>
          <w:u w:val="single"/>
          <w:lang w:val="sr-Cyrl-CS"/>
        </w:rPr>
        <w:t xml:space="preserve"> </w:t>
      </w:r>
      <w:r w:rsidR="00444F8C" w:rsidRPr="00AA39A8">
        <w:rPr>
          <w:rFonts w:ascii="Times New Roman" w:hAnsi="Times New Roman"/>
          <w:sz w:val="24"/>
          <w:szCs w:val="24"/>
          <w:u w:val="single"/>
          <w:lang w:val="sr-Cyrl-CS"/>
        </w:rPr>
        <w:t>ИЗРАДА ПОНУДЕ</w:t>
      </w:r>
    </w:p>
    <w:p w:rsidR="00216FC6" w:rsidRPr="00AA39A8" w:rsidRDefault="00216FC6" w:rsidP="00216FC6">
      <w:pPr>
        <w:pStyle w:val="ListParagraph"/>
        <w:spacing w:after="0"/>
        <w:jc w:val="both"/>
        <w:rPr>
          <w:rFonts w:ascii="Times New Roman" w:hAnsi="Times New Roman"/>
          <w:sz w:val="24"/>
          <w:szCs w:val="24"/>
          <w:u w:val="single"/>
          <w:lang w:val="sr-Cyrl-CS"/>
        </w:rPr>
      </w:pPr>
    </w:p>
    <w:p w:rsidR="00DE3AB8" w:rsidRPr="00BB703D" w:rsidRDefault="00DE3AB8" w:rsidP="00DE3AB8">
      <w:pPr>
        <w:ind w:firstLine="720"/>
        <w:jc w:val="both"/>
        <w:rPr>
          <w:lang w:val="sr-Cyrl-CS"/>
        </w:rPr>
      </w:pPr>
      <w:r w:rsidRPr="00BB703D">
        <w:rPr>
          <w:bCs/>
          <w:lang w:val="sr-Cyrl-CS"/>
        </w:rPr>
        <w:t>Понуђач мора да достави понуду у писаном облику. Понуђач може, поред писаног облика, да достави понуду и у</w:t>
      </w:r>
      <w:r w:rsidRPr="00BB703D">
        <w:rPr>
          <w:rFonts w:eastAsia="Arial Unicode MS"/>
          <w:lang w:val="sr-Cyrl-CS"/>
        </w:rPr>
        <w:t xml:space="preserve"> електронском облику (на „</w:t>
      </w:r>
      <w:r w:rsidRPr="00BB703D">
        <w:rPr>
          <w:rFonts w:eastAsia="Arial Unicode MS"/>
          <w:i/>
          <w:lang w:val="sr-Cyrl-CS"/>
        </w:rPr>
        <w:t>CD ROM“-у</w:t>
      </w:r>
      <w:r w:rsidRPr="00BB703D">
        <w:rPr>
          <w:rFonts w:eastAsia="Arial Unicode MS"/>
          <w:lang w:val="sr-Cyrl-CS"/>
        </w:rPr>
        <w:t xml:space="preserve"> или „</w:t>
      </w:r>
      <w:r w:rsidRPr="00BB703D">
        <w:rPr>
          <w:rFonts w:eastAsia="Arial Unicode MS"/>
          <w:i/>
          <w:lang w:val="sr-Cyrl-CS"/>
        </w:rPr>
        <w:t>USB“-у</w:t>
      </w:r>
      <w:r w:rsidRPr="00BB703D">
        <w:rPr>
          <w:rFonts w:eastAsia="Arial Unicode MS"/>
          <w:lang w:val="sr-Cyrl-CS"/>
        </w:rPr>
        <w:t xml:space="preserve">, у </w:t>
      </w:r>
      <w:r w:rsidRPr="00BB703D">
        <w:rPr>
          <w:rFonts w:eastAsia="Arial Unicode MS"/>
          <w:i/>
          <w:lang w:val="sr-Cyrl-CS"/>
        </w:rPr>
        <w:t>Word</w:t>
      </w:r>
      <w:r w:rsidRPr="00BB703D">
        <w:rPr>
          <w:rFonts w:eastAsia="Arial Unicode MS"/>
          <w:lang w:val="sr-Cyrl-CS"/>
        </w:rPr>
        <w:t xml:space="preserve"> (.</w:t>
      </w:r>
      <w:r w:rsidRPr="00BB703D">
        <w:rPr>
          <w:rFonts w:eastAsia="Arial Unicode MS"/>
          <w:i/>
          <w:lang w:val="sr-Cyrl-CS"/>
        </w:rPr>
        <w:t>doc</w:t>
      </w:r>
      <w:r>
        <w:rPr>
          <w:rFonts w:eastAsia="Arial Unicode MS"/>
          <w:lang w:val="sr-Cyrl-CS"/>
        </w:rPr>
        <w:t xml:space="preserve"> или </w:t>
      </w:r>
      <w:r>
        <w:rPr>
          <w:rFonts w:eastAsia="Arial Unicode MS"/>
          <w:i/>
          <w:lang w:val="sr-Cyrl-CS"/>
        </w:rPr>
        <w:t>.</w:t>
      </w:r>
      <w:r w:rsidRPr="00BB703D">
        <w:rPr>
          <w:rFonts w:eastAsia="Arial Unicode MS"/>
          <w:i/>
          <w:lang w:val="sr-Cyrl-CS"/>
        </w:rPr>
        <w:t>doc</w:t>
      </w:r>
      <w:r>
        <w:rPr>
          <w:rFonts w:eastAsia="Arial Unicode MS"/>
          <w:i/>
          <w:lang w:val="sr-Latn-CS"/>
        </w:rPr>
        <w:t>x</w:t>
      </w:r>
      <w:r w:rsidRPr="00BB703D">
        <w:rPr>
          <w:rFonts w:eastAsia="Arial Unicode MS"/>
          <w:lang w:val="sr-Cyrl-CS"/>
        </w:rPr>
        <w:t xml:space="preserve">) или </w:t>
      </w:r>
      <w:r w:rsidRPr="00BB703D">
        <w:rPr>
          <w:rFonts w:eastAsia="Arial Unicode MS"/>
          <w:i/>
          <w:lang w:val="sr-Cyrl-CS"/>
        </w:rPr>
        <w:t>Acrobat Reader</w:t>
      </w:r>
      <w:r w:rsidRPr="00BB703D">
        <w:rPr>
          <w:rFonts w:eastAsia="Arial Unicode MS"/>
          <w:lang w:val="sr-Cyrl-CS"/>
        </w:rPr>
        <w:t xml:space="preserve"> (</w:t>
      </w:r>
      <w:r w:rsidRPr="00BB703D">
        <w:rPr>
          <w:rFonts w:eastAsia="Arial Unicode MS"/>
          <w:i/>
          <w:lang w:val="sr-Cyrl-CS"/>
        </w:rPr>
        <w:t>pdf</w:t>
      </w:r>
      <w:r w:rsidRPr="00BB703D">
        <w:rPr>
          <w:rFonts w:eastAsia="Arial Unicode MS"/>
          <w:lang w:val="sr-Cyrl-CS"/>
        </w:rPr>
        <w:t>) формату, исправног записа). Наведени медијуми морају да буду јасно и трајно означени називом понуђача.</w:t>
      </w:r>
      <w:r w:rsidRPr="00BB703D">
        <w:rPr>
          <w:lang w:val="sr-Cyrl-CS"/>
        </w:rPr>
        <w:t xml:space="preserve"> </w:t>
      </w:r>
    </w:p>
    <w:p w:rsidR="00DE3AB8" w:rsidRPr="00BB703D" w:rsidRDefault="00DE3AB8" w:rsidP="00DE3AB8">
      <w:pPr>
        <w:ind w:firstLine="720"/>
        <w:jc w:val="both"/>
        <w:rPr>
          <w:lang w:val="sr-Cyrl-CS"/>
        </w:rPr>
      </w:pPr>
      <w:r w:rsidRPr="00BB703D">
        <w:rPr>
          <w:lang w:val="sr-Cyrl-CS"/>
        </w:rPr>
        <w:t>На полеђини коверте треба навести назив и адресу понуђача.</w:t>
      </w:r>
    </w:p>
    <w:p w:rsidR="00DE3AB8" w:rsidRPr="00BB703D" w:rsidRDefault="00DE3AB8" w:rsidP="00DE3AB8">
      <w:pPr>
        <w:jc w:val="both"/>
        <w:rPr>
          <w:lang w:val="sr-Cyrl-CS"/>
        </w:rPr>
      </w:pPr>
      <w:r w:rsidRPr="00BB703D">
        <w:rPr>
          <w:lang w:val="sr-Cyrl-CS"/>
        </w:rPr>
        <w:tab/>
        <w:t>Понуду доставити тако што ће се документа и докази, који су тражени конкурсном документацијом:</w:t>
      </w:r>
    </w:p>
    <w:p w:rsidR="00DE3AB8" w:rsidRPr="00BB703D" w:rsidRDefault="00DE3AB8" w:rsidP="003E6F9C">
      <w:pPr>
        <w:pStyle w:val="ListParagraph"/>
        <w:numPr>
          <w:ilvl w:val="0"/>
          <w:numId w:val="3"/>
        </w:numPr>
        <w:spacing w:after="0"/>
        <w:jc w:val="both"/>
        <w:rPr>
          <w:rFonts w:ascii="Times New Roman" w:hAnsi="Times New Roman"/>
          <w:sz w:val="24"/>
          <w:szCs w:val="24"/>
          <w:lang w:val="sr-Cyrl-CS"/>
        </w:rPr>
      </w:pPr>
      <w:r w:rsidRPr="00BB703D">
        <w:rPr>
          <w:rFonts w:ascii="Times New Roman" w:hAnsi="Times New Roman"/>
          <w:sz w:val="24"/>
          <w:szCs w:val="24"/>
          <w:lang w:val="sr-Cyrl-CS"/>
        </w:rPr>
        <w:t>сортирати по редоследу којим су тражени  конкурсном документацијом и</w:t>
      </w:r>
    </w:p>
    <w:p w:rsidR="00DE3AB8" w:rsidRPr="00BB703D" w:rsidRDefault="00DE3AB8" w:rsidP="003E6F9C">
      <w:pPr>
        <w:pStyle w:val="ListParagraph"/>
        <w:numPr>
          <w:ilvl w:val="0"/>
          <w:numId w:val="3"/>
        </w:numPr>
        <w:spacing w:after="0"/>
        <w:jc w:val="both"/>
        <w:rPr>
          <w:rFonts w:ascii="Times New Roman" w:hAnsi="Times New Roman"/>
          <w:sz w:val="24"/>
          <w:szCs w:val="24"/>
          <w:lang w:val="sr-Cyrl-CS"/>
        </w:rPr>
      </w:pPr>
      <w:r w:rsidRPr="00BB703D">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BB703D">
        <w:rPr>
          <w:rFonts w:ascii="Times New Roman" w:hAnsi="Times New Roman"/>
          <w:sz w:val="24"/>
          <w:szCs w:val="24"/>
          <w:lang w:val="sr-Cyrl-CS"/>
        </w:rPr>
        <w:t>.</w:t>
      </w:r>
    </w:p>
    <w:p w:rsidR="00DE3AB8" w:rsidRPr="00BB703D" w:rsidRDefault="00DE3AB8" w:rsidP="00DE3AB8">
      <w:pPr>
        <w:pStyle w:val="ListParagraph"/>
        <w:tabs>
          <w:tab w:val="left" w:pos="720"/>
        </w:tabs>
        <w:spacing w:after="0"/>
        <w:ind w:left="0" w:firstLine="720"/>
        <w:jc w:val="both"/>
        <w:rPr>
          <w:rFonts w:ascii="Times New Roman" w:hAnsi="Times New Roman"/>
          <w:b/>
          <w:sz w:val="24"/>
          <w:szCs w:val="24"/>
          <w:lang w:val="sr-Cyrl-CS"/>
        </w:rPr>
      </w:pPr>
      <w:r w:rsidRPr="00BB703D">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DE3AB8" w:rsidRPr="00BB703D" w:rsidRDefault="00DE3AB8" w:rsidP="00DE3AB8">
      <w:pPr>
        <w:pStyle w:val="ListParagraph"/>
        <w:tabs>
          <w:tab w:val="left" w:pos="720"/>
        </w:tabs>
        <w:spacing w:after="0"/>
        <w:ind w:left="0" w:firstLine="720"/>
        <w:jc w:val="both"/>
        <w:rPr>
          <w:rFonts w:ascii="Times New Roman" w:hAnsi="Times New Roman"/>
          <w:b/>
          <w:sz w:val="24"/>
          <w:szCs w:val="24"/>
          <w:lang w:val="sr-Cyrl-CS"/>
        </w:rPr>
      </w:pPr>
      <w:r w:rsidRPr="00BB703D">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EF68F7" w:rsidRPr="00AA39A8" w:rsidRDefault="00EF68F7" w:rsidP="00884DE7">
      <w:pPr>
        <w:rPr>
          <w:b/>
          <w:lang w:val="sr-Cyrl-CS"/>
        </w:rPr>
      </w:pPr>
    </w:p>
    <w:p w:rsidR="00EF68F7" w:rsidRPr="00AA39A8" w:rsidRDefault="00EF68F7" w:rsidP="00EF68F7">
      <w:pPr>
        <w:numPr>
          <w:ilvl w:val="0"/>
          <w:numId w:val="1"/>
        </w:numPr>
        <w:tabs>
          <w:tab w:val="num" w:pos="720"/>
        </w:tabs>
        <w:ind w:left="720"/>
        <w:rPr>
          <w:u w:val="single"/>
          <w:lang w:val="sr-Cyrl-CS"/>
        </w:rPr>
      </w:pPr>
      <w:r w:rsidRPr="00AA39A8">
        <w:rPr>
          <w:u w:val="single"/>
          <w:lang w:val="sr-Cyrl-CS"/>
        </w:rPr>
        <w:t xml:space="preserve"> ВАРИЈАНТНА ПОНУДА</w:t>
      </w:r>
    </w:p>
    <w:p w:rsidR="00EF68F7" w:rsidRPr="00AA39A8" w:rsidRDefault="00EF68F7" w:rsidP="00EF68F7">
      <w:pPr>
        <w:pStyle w:val="ListParagraph"/>
        <w:spacing w:after="0"/>
        <w:rPr>
          <w:rFonts w:ascii="Times New Roman" w:hAnsi="Times New Roman"/>
          <w:lang w:val="sr-Cyrl-CS"/>
        </w:rPr>
      </w:pPr>
    </w:p>
    <w:p w:rsidR="00444F8C" w:rsidRPr="00AA39A8" w:rsidRDefault="00EF68F7" w:rsidP="00EF68F7">
      <w:pPr>
        <w:pStyle w:val="ListParagraph"/>
        <w:spacing w:after="0"/>
        <w:rPr>
          <w:rFonts w:ascii="Times New Roman" w:hAnsi="Times New Roman"/>
          <w:sz w:val="24"/>
          <w:szCs w:val="24"/>
          <w:lang w:val="sr-Cyrl-CS"/>
        </w:rPr>
      </w:pPr>
      <w:r w:rsidRPr="00AA39A8">
        <w:rPr>
          <w:rFonts w:ascii="Times New Roman" w:hAnsi="Times New Roman"/>
          <w:sz w:val="24"/>
          <w:szCs w:val="24"/>
          <w:lang w:val="sr-Cyrl-CS"/>
        </w:rPr>
        <w:t>Подношење понуде са варијантама није дозвољено.</w:t>
      </w:r>
    </w:p>
    <w:p w:rsidR="00444F8C" w:rsidRPr="00AA39A8" w:rsidRDefault="00444F8C" w:rsidP="00444F8C">
      <w:pPr>
        <w:pStyle w:val="ListParagraph"/>
        <w:spacing w:after="0"/>
        <w:rPr>
          <w:rFonts w:ascii="Times New Roman" w:hAnsi="Times New Roman"/>
          <w:sz w:val="24"/>
          <w:szCs w:val="24"/>
          <w:lang w:val="sr-Cyrl-CS"/>
        </w:rPr>
      </w:pPr>
    </w:p>
    <w:p w:rsidR="00884DE7" w:rsidRPr="00AA39A8" w:rsidRDefault="003F7AB5" w:rsidP="00884DE7">
      <w:pPr>
        <w:numPr>
          <w:ilvl w:val="0"/>
          <w:numId w:val="1"/>
        </w:numPr>
        <w:tabs>
          <w:tab w:val="num" w:pos="720"/>
        </w:tabs>
        <w:ind w:left="720"/>
        <w:jc w:val="both"/>
        <w:rPr>
          <w:u w:val="single"/>
          <w:lang w:val="sr-Cyrl-CS"/>
        </w:rPr>
      </w:pPr>
      <w:r w:rsidRPr="00AA39A8">
        <w:rPr>
          <w:u w:val="single"/>
          <w:lang w:val="sr-Cyrl-CS"/>
        </w:rPr>
        <w:t xml:space="preserve"> </w:t>
      </w:r>
      <w:r w:rsidR="00884DE7" w:rsidRPr="00AA39A8">
        <w:rPr>
          <w:u w:val="single"/>
          <w:lang w:val="sr-Cyrl-CS"/>
        </w:rPr>
        <w:t>ИЗМЕНА, ДОПУНА И ОПОЗИВ ПОНУДЕ</w:t>
      </w:r>
    </w:p>
    <w:p w:rsidR="00884DE7" w:rsidRPr="00AA39A8" w:rsidRDefault="00884DE7" w:rsidP="00884DE7">
      <w:pPr>
        <w:tabs>
          <w:tab w:val="num" w:pos="720"/>
        </w:tabs>
        <w:jc w:val="both"/>
        <w:rPr>
          <w:u w:val="single"/>
          <w:lang w:val="sr-Cyrl-CS"/>
        </w:rPr>
      </w:pPr>
    </w:p>
    <w:p w:rsidR="00884DE7" w:rsidRPr="00AA39A8" w:rsidRDefault="00884DE7" w:rsidP="00884DE7">
      <w:pPr>
        <w:ind w:firstLine="540"/>
        <w:jc w:val="both"/>
        <w:rPr>
          <w:lang w:val="sr-Cyrl-CS"/>
        </w:rPr>
      </w:pPr>
      <w:r w:rsidRPr="00AA39A8">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4DE7" w:rsidRPr="00AA39A8" w:rsidRDefault="00884DE7" w:rsidP="00884DE7">
      <w:pPr>
        <w:ind w:firstLine="540"/>
        <w:jc w:val="both"/>
        <w:rPr>
          <w:lang w:val="sr-Cyrl-CS"/>
        </w:rPr>
      </w:pPr>
    </w:p>
    <w:p w:rsidR="00884DE7" w:rsidRPr="00AA39A8" w:rsidRDefault="004E6F3C" w:rsidP="00884DE7">
      <w:pPr>
        <w:ind w:left="540"/>
        <w:jc w:val="center"/>
        <w:rPr>
          <w:b/>
          <w:bCs/>
          <w:lang w:val="sr-Cyrl-CS"/>
        </w:rPr>
      </w:pPr>
      <w:r>
        <w:rPr>
          <w:b/>
          <w:bCs/>
          <w:lang w:val="sr-Cyrl-CS"/>
        </w:rPr>
        <w:lastRenderedPageBreak/>
        <w:t>Регулаторна</w:t>
      </w:r>
      <w:r w:rsidR="00884DE7" w:rsidRPr="00AA39A8">
        <w:rPr>
          <w:b/>
          <w:bCs/>
          <w:lang w:val="sr-Cyrl-CS"/>
        </w:rPr>
        <w:t xml:space="preserve"> агенција за електронске комуникације</w:t>
      </w:r>
      <w:r>
        <w:rPr>
          <w:b/>
          <w:bCs/>
          <w:lang w:val="sr-Cyrl-CS"/>
        </w:rPr>
        <w:t xml:space="preserve"> и поштанске услуге</w:t>
      </w:r>
      <w:r w:rsidR="00884DE7" w:rsidRPr="00AA39A8">
        <w:rPr>
          <w:b/>
          <w:bCs/>
          <w:lang w:val="sr-Cyrl-CS"/>
        </w:rPr>
        <w:t xml:space="preserve"> </w:t>
      </w:r>
    </w:p>
    <w:p w:rsidR="00884DE7" w:rsidRPr="00AA39A8" w:rsidRDefault="00C05053" w:rsidP="00884DE7">
      <w:pPr>
        <w:ind w:left="360"/>
        <w:jc w:val="center"/>
        <w:rPr>
          <w:b/>
          <w:bCs/>
          <w:lang w:val="sr-Cyrl-CS"/>
        </w:rPr>
      </w:pPr>
      <w:r>
        <w:rPr>
          <w:b/>
          <w:bCs/>
          <w:lang w:val="sr-Cyrl-CS"/>
        </w:rPr>
        <w:t>ул. Палмотићева број 2</w:t>
      </w:r>
      <w:r w:rsidR="00205A31">
        <w:rPr>
          <w:b/>
          <w:bCs/>
          <w:lang w:val="sr-Cyrl-CS"/>
        </w:rPr>
        <w:t>, 11103</w:t>
      </w:r>
      <w:r w:rsidR="00884DE7" w:rsidRPr="00AA39A8">
        <w:rPr>
          <w:b/>
          <w:bCs/>
          <w:lang w:val="sr-Cyrl-CS"/>
        </w:rPr>
        <w:t xml:space="preserve"> Београд</w:t>
      </w:r>
    </w:p>
    <w:p w:rsidR="00884DE7" w:rsidRPr="00AA39A8" w:rsidRDefault="00884DE7" w:rsidP="00884DE7">
      <w:pPr>
        <w:ind w:left="360"/>
        <w:jc w:val="center"/>
        <w:rPr>
          <w:b/>
          <w:bCs/>
          <w:lang w:val="sr-Cyrl-CS"/>
        </w:rPr>
      </w:pPr>
      <w:r w:rsidRPr="00AA39A8">
        <w:rPr>
          <w:b/>
          <w:bCs/>
          <w:lang w:val="sr-Cyrl-CS"/>
        </w:rPr>
        <w:t>- Писарница -</w:t>
      </w:r>
    </w:p>
    <w:p w:rsidR="00884DE7" w:rsidRPr="00AA39A8" w:rsidRDefault="00884DE7" w:rsidP="00884DE7">
      <w:pPr>
        <w:pStyle w:val="Footer"/>
        <w:tabs>
          <w:tab w:val="left" w:pos="720"/>
        </w:tabs>
        <w:jc w:val="center"/>
        <w:rPr>
          <w:lang w:val="sr-Cyrl-CS"/>
        </w:rPr>
      </w:pPr>
      <w:r w:rsidRPr="00AA39A8">
        <w:rPr>
          <w:b/>
          <w:bCs/>
          <w:lang w:val="sr-Cyrl-CS"/>
        </w:rPr>
        <w:t xml:space="preserve">”ИЗМЕНА/ДОПУНА/ОПОЗИВ Понуде за јавну </w:t>
      </w:r>
      <w:r w:rsidR="0093107B" w:rsidRPr="00AA39A8">
        <w:rPr>
          <w:b/>
          <w:bCs/>
          <w:lang w:val="sr-Cyrl-CS"/>
        </w:rPr>
        <w:t xml:space="preserve">набавку </w:t>
      </w:r>
      <w:r w:rsidR="00360264" w:rsidRPr="00AA39A8">
        <w:rPr>
          <w:b/>
          <w:bCs/>
          <w:lang w:val="sr-Cyrl-CS"/>
        </w:rPr>
        <w:t>услуга</w:t>
      </w:r>
      <w:r w:rsidR="007169ED">
        <w:rPr>
          <w:b/>
          <w:bCs/>
          <w:lang w:val="sr-Cyrl-CS"/>
        </w:rPr>
        <w:t xml:space="preserve"> – бр. 1-02-4042-1</w:t>
      </w:r>
      <w:r w:rsidR="00AF0FDB">
        <w:rPr>
          <w:b/>
          <w:bCs/>
          <w:lang w:val="sr-Cyrl-CS"/>
        </w:rPr>
        <w:t>0/18</w:t>
      </w:r>
      <w:r w:rsidRPr="00AA39A8">
        <w:rPr>
          <w:b/>
          <w:bCs/>
          <w:lang w:val="sr-Cyrl-CS"/>
        </w:rPr>
        <w:t>”</w:t>
      </w:r>
    </w:p>
    <w:p w:rsidR="00884DE7" w:rsidRPr="00AA39A8" w:rsidRDefault="00884DE7" w:rsidP="00884DE7">
      <w:pPr>
        <w:pStyle w:val="CM55"/>
        <w:spacing w:after="0" w:line="291" w:lineRule="atLeast"/>
        <w:ind w:left="720"/>
        <w:jc w:val="center"/>
        <w:rPr>
          <w:rFonts w:ascii="Times New Roman" w:hAnsi="Times New Roman" w:cs="Times New Roman"/>
          <w:b/>
          <w:lang w:val="sr-Cyrl-CS"/>
        </w:rPr>
      </w:pPr>
      <w:r w:rsidRPr="00AA39A8">
        <w:rPr>
          <w:rFonts w:ascii="Times New Roman" w:hAnsi="Times New Roman" w:cs="Times New Roman"/>
          <w:b/>
          <w:lang w:val="sr-Cyrl-CS"/>
        </w:rPr>
        <w:t>- НЕ ОТВАРАТИ  -</w:t>
      </w:r>
    </w:p>
    <w:p w:rsidR="002644FC" w:rsidRPr="00AA39A8" w:rsidRDefault="002644FC" w:rsidP="00884DE7">
      <w:pPr>
        <w:ind w:left="720"/>
        <w:jc w:val="both"/>
        <w:rPr>
          <w:u w:val="single"/>
          <w:lang w:val="sr-Cyrl-CS"/>
        </w:rPr>
      </w:pPr>
    </w:p>
    <w:p w:rsidR="00DE3AB8" w:rsidRPr="00BB703D" w:rsidRDefault="00EF68F7" w:rsidP="00DE3AB8">
      <w:pPr>
        <w:numPr>
          <w:ilvl w:val="0"/>
          <w:numId w:val="1"/>
        </w:numPr>
        <w:tabs>
          <w:tab w:val="num" w:pos="720"/>
        </w:tabs>
        <w:ind w:left="720"/>
        <w:jc w:val="both"/>
        <w:rPr>
          <w:u w:val="single"/>
          <w:lang w:val="sr-Cyrl-CS"/>
        </w:rPr>
      </w:pPr>
      <w:r w:rsidRPr="00AA39A8">
        <w:rPr>
          <w:u w:val="single"/>
          <w:lang w:val="sr-Cyrl-CS"/>
        </w:rPr>
        <w:t xml:space="preserve"> </w:t>
      </w:r>
      <w:r w:rsidR="00DE3AB8" w:rsidRPr="00BB703D">
        <w:rPr>
          <w:u w:val="single"/>
          <w:lang w:val="sr-Cyrl-CS"/>
        </w:rPr>
        <w:t>УЧЕСТВОВАЊЕ У ЗАЈЕДНИЧКОЈ ПОНУДИ ИЛИ КАО ПОДИЗВОЂАЧ</w:t>
      </w:r>
    </w:p>
    <w:p w:rsidR="00DE3AB8" w:rsidRPr="00BB703D" w:rsidRDefault="00DE3AB8" w:rsidP="00DE3AB8">
      <w:pPr>
        <w:ind w:left="720"/>
        <w:jc w:val="both"/>
        <w:rPr>
          <w:u w:val="single"/>
          <w:lang w:val="sr-Cyrl-CS"/>
        </w:rPr>
      </w:pPr>
    </w:p>
    <w:p w:rsidR="00DE3AB8" w:rsidRPr="00BB703D" w:rsidRDefault="00DE3AB8" w:rsidP="00DE3AB8">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DE3AB8" w:rsidRPr="00BB703D" w:rsidRDefault="00DE3AB8" w:rsidP="00DE3AB8">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DE3AB8" w:rsidRPr="00BB703D" w:rsidRDefault="00DE3AB8" w:rsidP="00DE3AB8">
      <w:pPr>
        <w:ind w:firstLine="720"/>
        <w:jc w:val="both"/>
        <w:rPr>
          <w:caps/>
          <w:u w:val="single"/>
          <w:lang w:val="sr-Cyrl-CS"/>
        </w:rPr>
      </w:pPr>
    </w:p>
    <w:p w:rsidR="00DE3AB8" w:rsidRPr="00BB703D" w:rsidRDefault="00DE3AB8" w:rsidP="00DE3AB8">
      <w:pPr>
        <w:numPr>
          <w:ilvl w:val="0"/>
          <w:numId w:val="1"/>
        </w:numPr>
        <w:tabs>
          <w:tab w:val="num" w:pos="720"/>
        </w:tabs>
        <w:ind w:left="720"/>
        <w:jc w:val="both"/>
        <w:rPr>
          <w:caps/>
          <w:u w:val="single"/>
          <w:lang w:val="sr-Cyrl-CS"/>
        </w:rPr>
      </w:pPr>
      <w:r w:rsidRPr="00BB703D">
        <w:rPr>
          <w:caps/>
          <w:u w:val="single"/>
          <w:lang w:val="sr-Cyrl-CS"/>
        </w:rPr>
        <w:t xml:space="preserve"> Извршење набавке са подизвођачем</w:t>
      </w:r>
    </w:p>
    <w:p w:rsidR="00DE3AB8" w:rsidRPr="00BB703D" w:rsidRDefault="00DE3AB8" w:rsidP="00DE3AB8">
      <w:pPr>
        <w:ind w:left="720"/>
        <w:jc w:val="both"/>
        <w:rPr>
          <w:caps/>
          <w:u w:val="single"/>
          <w:lang w:val="sr-Cyrl-CS"/>
        </w:rPr>
      </w:pP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AF0FDB">
        <w:rPr>
          <w:rFonts w:ascii="Times New Roman" w:hAnsi="Times New Roman" w:cs="Times New Roman"/>
          <w:sz w:val="24"/>
          <w:szCs w:val="24"/>
          <w:lang w:val="sr-Cyrl-CS"/>
        </w:rPr>
        <w:t xml:space="preserve"> а који не може бити већи од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E3AB8" w:rsidRPr="00BB703D" w:rsidRDefault="00DE3AB8" w:rsidP="00DE3AB8">
      <w:pPr>
        <w:pStyle w:val="normal0"/>
        <w:spacing w:before="0" w:beforeAutospacing="0" w:after="0" w:afterAutospacing="0"/>
        <w:rPr>
          <w:rFonts w:ascii="Times New Roman" w:hAnsi="Times New Roman" w:cs="Times New Roman"/>
          <w:sz w:val="24"/>
          <w:szCs w:val="24"/>
          <w:lang w:val="sr-Cyrl-CS"/>
        </w:rPr>
      </w:pPr>
    </w:p>
    <w:p w:rsidR="00DE3AB8" w:rsidRPr="00BB703D" w:rsidRDefault="00DE3AB8" w:rsidP="00DE3AB8">
      <w:pPr>
        <w:numPr>
          <w:ilvl w:val="0"/>
          <w:numId w:val="1"/>
        </w:numPr>
        <w:tabs>
          <w:tab w:val="num" w:pos="720"/>
        </w:tabs>
        <w:ind w:left="720"/>
        <w:jc w:val="both"/>
        <w:rPr>
          <w:caps/>
          <w:u w:val="single"/>
          <w:lang w:val="sr-Cyrl-CS"/>
        </w:rPr>
      </w:pPr>
      <w:r w:rsidRPr="00BB703D">
        <w:rPr>
          <w:caps/>
          <w:u w:val="single"/>
          <w:lang w:val="sr-Cyrl-CS"/>
        </w:rPr>
        <w:t xml:space="preserve"> Подношење заједничке понуде</w:t>
      </w:r>
    </w:p>
    <w:p w:rsidR="00DE3AB8" w:rsidRPr="00BB703D" w:rsidRDefault="00DE3AB8" w:rsidP="00DE3AB8">
      <w:pPr>
        <w:tabs>
          <w:tab w:val="num" w:pos="720"/>
        </w:tabs>
        <w:ind w:left="720"/>
        <w:jc w:val="both"/>
        <w:rPr>
          <w:caps/>
          <w:u w:val="single"/>
          <w:lang w:val="sr-Cyrl-CS"/>
        </w:rPr>
      </w:pP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DE3AB8"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BB703D" w:rsidRDefault="00DE3AB8" w:rsidP="00DE3AB8">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lastRenderedPageBreak/>
        <w:t xml:space="preserve">Понуђачи који поднесу заједничку понуду одговарају неограничено солидарно према наручиоцу. </w:t>
      </w:r>
    </w:p>
    <w:p w:rsidR="000C4F37" w:rsidRPr="00AA39A8" w:rsidRDefault="000C4F37" w:rsidP="00DE3AB8">
      <w:pPr>
        <w:ind w:left="720"/>
        <w:jc w:val="both"/>
        <w:rPr>
          <w:lang w:val="sr-Cyrl-CS"/>
        </w:rPr>
      </w:pPr>
    </w:p>
    <w:p w:rsidR="00603BC8" w:rsidRDefault="003F7AB5" w:rsidP="002644FC">
      <w:pPr>
        <w:numPr>
          <w:ilvl w:val="0"/>
          <w:numId w:val="1"/>
        </w:numPr>
        <w:ind w:hanging="180"/>
        <w:rPr>
          <w:u w:val="single"/>
          <w:lang w:val="sr-Cyrl-CS"/>
        </w:rPr>
      </w:pPr>
      <w:r w:rsidRPr="00AA39A8">
        <w:rPr>
          <w:u w:val="single"/>
          <w:lang w:val="sr-Cyrl-CS"/>
        </w:rPr>
        <w:t xml:space="preserve"> </w:t>
      </w:r>
      <w:r w:rsidR="00603BC8">
        <w:rPr>
          <w:u w:val="single"/>
          <w:lang w:val="sr-Cyrl-CS"/>
        </w:rPr>
        <w:t>ПРОЦЕЊЕНА ВРЕДНОСТ ОВЕ ЈАВНЕ НАБАВКЕ</w:t>
      </w:r>
    </w:p>
    <w:p w:rsidR="00603BC8" w:rsidRDefault="00603BC8" w:rsidP="00603BC8">
      <w:pPr>
        <w:ind w:left="540"/>
        <w:rPr>
          <w:u w:val="single"/>
          <w:lang w:val="sr-Cyrl-CS"/>
        </w:rPr>
      </w:pPr>
    </w:p>
    <w:p w:rsidR="00603BC8" w:rsidRPr="00603BC8" w:rsidRDefault="00603BC8" w:rsidP="00603BC8">
      <w:pPr>
        <w:ind w:firstLine="709"/>
        <w:jc w:val="both"/>
        <w:rPr>
          <w:lang w:val="sr-Cyrl-CS"/>
        </w:rPr>
      </w:pPr>
      <w:r>
        <w:rPr>
          <w:lang w:val="sr-Cyrl-CS"/>
        </w:rPr>
        <w:t xml:space="preserve">У складу са Одлуком о покретању поступка јавне набавке </w:t>
      </w:r>
      <w:r w:rsidRPr="0048762A">
        <w:t xml:space="preserve">услуга – </w:t>
      </w:r>
      <w:r>
        <w:rPr>
          <w:iCs/>
        </w:rPr>
        <w:t>ф</w:t>
      </w:r>
      <w:r w:rsidRPr="00334888">
        <w:rPr>
          <w:iCs/>
        </w:rPr>
        <w:t>изичко-техничко обезбеђење новоизграђених станица за мониторинг РФ спектра, на две године</w:t>
      </w:r>
      <w:r w:rsidRPr="0048762A">
        <w:t>,</w:t>
      </w:r>
      <w:r>
        <w:t xml:space="preserve"> редни број 1-02-4042-10/18</w:t>
      </w:r>
      <w:r>
        <w:rPr>
          <w:lang w:val="sr-Cyrl-CS"/>
        </w:rPr>
        <w:t xml:space="preserve"> од 3.4.2018. године, процењена вредност износи 3.500.000 динара без ПДВ. </w:t>
      </w:r>
    </w:p>
    <w:p w:rsidR="00603BC8" w:rsidRDefault="00603BC8" w:rsidP="00603BC8">
      <w:pPr>
        <w:ind w:left="540"/>
        <w:rPr>
          <w:u w:val="single"/>
          <w:lang w:val="sr-Cyrl-CS"/>
        </w:rPr>
      </w:pPr>
    </w:p>
    <w:p w:rsidR="00444F8C" w:rsidRPr="00AA39A8" w:rsidRDefault="00444F8C" w:rsidP="002644FC">
      <w:pPr>
        <w:numPr>
          <w:ilvl w:val="0"/>
          <w:numId w:val="1"/>
        </w:numPr>
        <w:ind w:hanging="180"/>
        <w:rPr>
          <w:u w:val="single"/>
          <w:lang w:val="sr-Cyrl-CS"/>
        </w:rPr>
      </w:pPr>
      <w:r w:rsidRPr="00AA39A8">
        <w:rPr>
          <w:u w:val="single"/>
          <w:lang w:val="sr-Cyrl-CS"/>
        </w:rPr>
        <w:t>НАЧИН ПЛАЋАЊА</w:t>
      </w:r>
    </w:p>
    <w:p w:rsidR="00216FC6" w:rsidRPr="00AA39A8" w:rsidRDefault="00216FC6" w:rsidP="00216FC6">
      <w:pPr>
        <w:ind w:left="360"/>
        <w:rPr>
          <w:u w:val="single"/>
          <w:lang w:val="sr-Cyrl-CS"/>
        </w:rPr>
      </w:pPr>
    </w:p>
    <w:p w:rsidR="00C855A9" w:rsidRPr="004C582E" w:rsidRDefault="00C855A9" w:rsidP="00C855A9">
      <w:pPr>
        <w:widowControl w:val="0"/>
        <w:ind w:firstLine="720"/>
        <w:jc w:val="both"/>
        <w:rPr>
          <w:lang w:val="sr-Cyrl-CS"/>
        </w:rPr>
      </w:pPr>
      <w:r w:rsidRPr="004C582E">
        <w:rPr>
          <w:lang w:val="sr-Cyrl-CS"/>
        </w:rPr>
        <w:t xml:space="preserve">Услови плаћања за понуђену услугу, морају да буду једнаки или бољи од услова наведених у овој тачки (нпр: </w:t>
      </w:r>
      <w:r w:rsidR="00AF0FDB">
        <w:rPr>
          <w:lang w:val="sr-Cyrl-CS"/>
        </w:rPr>
        <w:t>у смислу рока плаћања</w:t>
      </w:r>
      <w:r w:rsidRPr="004C582E">
        <w:rPr>
          <w:lang w:val="sr-Cyrl-CS"/>
        </w:rPr>
        <w:t>):</w:t>
      </w:r>
    </w:p>
    <w:p w:rsidR="00C855A9" w:rsidRPr="004C582E" w:rsidRDefault="00C855A9" w:rsidP="00C855A9">
      <w:pPr>
        <w:widowControl w:val="0"/>
        <w:ind w:left="360" w:firstLine="360"/>
        <w:jc w:val="both"/>
        <w:rPr>
          <w:lang w:val="sr-Cyrl-CS"/>
        </w:rPr>
      </w:pPr>
    </w:p>
    <w:p w:rsidR="00C855A9" w:rsidRPr="00C855A9" w:rsidRDefault="00C855A9" w:rsidP="00C855A9">
      <w:pPr>
        <w:pStyle w:val="Heading1"/>
        <w:ind w:firstLine="720"/>
        <w:jc w:val="both"/>
        <w:rPr>
          <w:b w:val="0"/>
          <w:sz w:val="24"/>
          <w:lang w:val="sr-Cyrl-CS"/>
        </w:rPr>
      </w:pPr>
      <w:r>
        <w:rPr>
          <w:b w:val="0"/>
          <w:sz w:val="24"/>
          <w:lang w:val="sr-Cyrl-CS"/>
        </w:rPr>
        <w:t xml:space="preserve">- </w:t>
      </w:r>
      <w:r w:rsidRPr="00C855A9">
        <w:rPr>
          <w:b w:val="0"/>
          <w:sz w:val="24"/>
        </w:rPr>
        <w:t xml:space="preserve">Плаћање извршених услуга, вршиће се месечно (сукцесивно), најкасније </w:t>
      </w:r>
      <w:r w:rsidRPr="00C855A9">
        <w:rPr>
          <w:b w:val="0"/>
          <w:sz w:val="24"/>
          <w:lang w:val="sr-Cyrl-CS"/>
        </w:rPr>
        <w:t xml:space="preserve">у року од </w:t>
      </w:r>
      <w:r w:rsidR="00A94894">
        <w:rPr>
          <w:b w:val="0"/>
          <w:sz w:val="24"/>
          <w:lang w:val="sr-Cyrl-CS"/>
        </w:rPr>
        <w:t>десет</w:t>
      </w:r>
      <w:r w:rsidRPr="00C855A9">
        <w:rPr>
          <w:b w:val="0"/>
          <w:sz w:val="24"/>
          <w:lang w:val="sr-Cyrl-CS"/>
        </w:rPr>
        <w:t xml:space="preserve"> дана од дана пријема </w:t>
      </w:r>
      <w:r w:rsidR="00A94894" w:rsidRPr="00A32D11">
        <w:rPr>
          <w:b w:val="0"/>
          <w:sz w:val="24"/>
          <w:lang w:val="sr-Cyrl-CS"/>
        </w:rPr>
        <w:t xml:space="preserve">фактуре (рачуна) </w:t>
      </w:r>
      <w:r w:rsidR="00A94894">
        <w:rPr>
          <w:b w:val="0"/>
          <w:sz w:val="24"/>
        </w:rPr>
        <w:t>за претходни месец</w:t>
      </w:r>
      <w:r w:rsidRPr="00C855A9">
        <w:rPr>
          <w:b w:val="0"/>
          <w:sz w:val="24"/>
        </w:rPr>
        <w:t xml:space="preserve"> и оверено</w:t>
      </w:r>
      <w:r w:rsidRPr="00C855A9">
        <w:rPr>
          <w:b w:val="0"/>
          <w:sz w:val="24"/>
          <w:lang w:val="sr-Cyrl-CS"/>
        </w:rPr>
        <w:t>г</w:t>
      </w:r>
      <w:r w:rsidRPr="00C855A9">
        <w:rPr>
          <w:b w:val="0"/>
          <w:sz w:val="24"/>
        </w:rPr>
        <w:t xml:space="preserve"> извештаја о </w:t>
      </w:r>
      <w:r w:rsidRPr="00C855A9">
        <w:rPr>
          <w:b w:val="0"/>
          <w:spacing w:val="20"/>
          <w:sz w:val="24"/>
        </w:rPr>
        <w:t>извршеним услугама</w:t>
      </w:r>
      <w:r w:rsidRPr="00C855A9">
        <w:rPr>
          <w:b w:val="0"/>
          <w:sz w:val="24"/>
        </w:rPr>
        <w:t xml:space="preserve">; </w:t>
      </w:r>
    </w:p>
    <w:p w:rsidR="009C7775" w:rsidRDefault="009C7775" w:rsidP="00437D75">
      <w:pPr>
        <w:rPr>
          <w:u w:val="single"/>
          <w:lang w:val="sr-Cyrl-CS"/>
        </w:rPr>
      </w:pPr>
    </w:p>
    <w:p w:rsidR="00A94894" w:rsidRPr="00C855A9" w:rsidRDefault="00A94894" w:rsidP="00A94894">
      <w:pPr>
        <w:pStyle w:val="Heading1"/>
        <w:ind w:firstLine="720"/>
        <w:jc w:val="both"/>
        <w:rPr>
          <w:b w:val="0"/>
          <w:sz w:val="24"/>
          <w:lang w:val="sr-Cyrl-CS"/>
        </w:rPr>
      </w:pPr>
      <w:r>
        <w:rPr>
          <w:b w:val="0"/>
          <w:sz w:val="24"/>
          <w:lang w:val="sr-Cyrl-CS"/>
        </w:rPr>
        <w:t xml:space="preserve">- </w:t>
      </w:r>
      <w:r>
        <w:rPr>
          <w:b w:val="0"/>
          <w:sz w:val="24"/>
        </w:rPr>
        <w:t>Цена за</w:t>
      </w:r>
      <w:r w:rsidRPr="00C855A9">
        <w:rPr>
          <w:b w:val="0"/>
          <w:sz w:val="24"/>
        </w:rPr>
        <w:t xml:space="preserve"> </w:t>
      </w:r>
      <w:r>
        <w:rPr>
          <w:b w:val="0"/>
          <w:sz w:val="24"/>
        </w:rPr>
        <w:t>испоручену додатну опрему</w:t>
      </w:r>
      <w:r w:rsidRPr="00C855A9">
        <w:rPr>
          <w:b w:val="0"/>
          <w:sz w:val="24"/>
        </w:rPr>
        <w:t xml:space="preserve">, </w:t>
      </w:r>
      <w:r>
        <w:rPr>
          <w:b w:val="0"/>
          <w:sz w:val="24"/>
        </w:rPr>
        <w:t xml:space="preserve">биће плаћен </w:t>
      </w:r>
      <w:r w:rsidRPr="00C855A9">
        <w:rPr>
          <w:b w:val="0"/>
          <w:sz w:val="24"/>
        </w:rPr>
        <w:t xml:space="preserve">најкасније </w:t>
      </w:r>
      <w:r w:rsidRPr="00C855A9">
        <w:rPr>
          <w:b w:val="0"/>
          <w:sz w:val="24"/>
          <w:lang w:val="sr-Cyrl-CS"/>
        </w:rPr>
        <w:t xml:space="preserve">у року од </w:t>
      </w:r>
      <w:r>
        <w:rPr>
          <w:b w:val="0"/>
          <w:sz w:val="24"/>
          <w:lang w:val="sr-Cyrl-CS"/>
        </w:rPr>
        <w:t>десет</w:t>
      </w:r>
      <w:r w:rsidRPr="00C855A9">
        <w:rPr>
          <w:b w:val="0"/>
          <w:sz w:val="24"/>
          <w:lang w:val="sr-Cyrl-CS"/>
        </w:rPr>
        <w:t xml:space="preserve"> дана од дана пријема </w:t>
      </w:r>
      <w:r w:rsidRPr="00A32D11">
        <w:rPr>
          <w:b w:val="0"/>
          <w:sz w:val="24"/>
          <w:lang w:val="sr-Cyrl-CS"/>
        </w:rPr>
        <w:t xml:space="preserve">фактуре (рачуна) </w:t>
      </w:r>
      <w:r>
        <w:rPr>
          <w:b w:val="0"/>
          <w:sz w:val="24"/>
        </w:rPr>
        <w:t xml:space="preserve">за плаћање, а која не може бити испостављена пре извршеног </w:t>
      </w:r>
      <w:r w:rsidR="005B3B10">
        <w:rPr>
          <w:b w:val="0"/>
          <w:sz w:val="24"/>
          <w:lang w:val="sr-Cyrl-CS"/>
        </w:rPr>
        <w:t>квалитативног пријема додатне</w:t>
      </w:r>
      <w:r w:rsidRPr="00A94894">
        <w:rPr>
          <w:b w:val="0"/>
          <w:sz w:val="24"/>
          <w:lang w:val="sr-Cyrl-CS"/>
        </w:rPr>
        <w:t xml:space="preserve"> опреме</w:t>
      </w:r>
      <w:r w:rsidRPr="00C855A9">
        <w:rPr>
          <w:b w:val="0"/>
          <w:sz w:val="24"/>
        </w:rPr>
        <w:t xml:space="preserve">; </w:t>
      </w:r>
    </w:p>
    <w:p w:rsidR="00A94894" w:rsidRDefault="00A94894" w:rsidP="00AF0FDB">
      <w:pPr>
        <w:widowControl w:val="0"/>
        <w:ind w:firstLine="720"/>
        <w:jc w:val="both"/>
        <w:rPr>
          <w:lang w:val="sr-Cyrl-CS"/>
        </w:rPr>
      </w:pPr>
    </w:p>
    <w:p w:rsidR="00AF0FDB" w:rsidRPr="00AF0FDB" w:rsidRDefault="00AF0FDB" w:rsidP="00AF0FDB">
      <w:pPr>
        <w:widowControl w:val="0"/>
        <w:ind w:firstLine="720"/>
        <w:jc w:val="both"/>
        <w:rPr>
          <w:lang w:val="sr-Cyrl-CS"/>
        </w:rPr>
      </w:pPr>
      <w:r w:rsidRPr="00AF0FDB">
        <w:rPr>
          <w:lang w:val="sr-Cyrl-CS"/>
        </w:rPr>
        <w:t>Уколико се понуде услови лошији од наведених, у смислу рока плаћања, понуда ће бити одбијена.</w:t>
      </w:r>
    </w:p>
    <w:p w:rsidR="00AF0FDB" w:rsidRPr="00AF0FDB" w:rsidRDefault="00AF0FDB" w:rsidP="00AF0FDB">
      <w:pPr>
        <w:widowControl w:val="0"/>
        <w:ind w:firstLine="720"/>
        <w:jc w:val="both"/>
        <w:rPr>
          <w:lang w:val="sr-Cyrl-CS"/>
        </w:rPr>
      </w:pPr>
      <w:r w:rsidRPr="00AF0FDB">
        <w:rPr>
          <w:lang w:val="sr-Cyrl-CS"/>
        </w:rPr>
        <w:t xml:space="preserve">Понуђач може предложити свој начин плаћања у Обрасцу понуде - Одељак </w:t>
      </w:r>
      <w:r w:rsidRPr="00AF0FDB">
        <w:t>V</w:t>
      </w:r>
      <w:r w:rsidRPr="00AF0FDB">
        <w:rPr>
          <w:lang w:val="sr-Latn-CS"/>
        </w:rPr>
        <w:t xml:space="preserve"> </w:t>
      </w:r>
      <w:r w:rsidRPr="00AF0FDB">
        <w:rPr>
          <w:lang w:val="sr-Cyrl-CS"/>
        </w:rPr>
        <w:t>или се сложити са предложеним, тако што ће уписати да се слаже са предложеним начином плаћања.</w:t>
      </w:r>
    </w:p>
    <w:p w:rsidR="00AF0FDB" w:rsidRPr="00AF0FDB" w:rsidRDefault="00AF0FDB" w:rsidP="00AF0FDB">
      <w:pPr>
        <w:widowControl w:val="0"/>
        <w:ind w:firstLine="720"/>
        <w:jc w:val="both"/>
        <w:rPr>
          <w:lang w:val="sr-Cyrl-CS"/>
        </w:rPr>
      </w:pPr>
      <w:r w:rsidRPr="00AF0FDB">
        <w:rPr>
          <w:lang w:val="sr-Cyrl-CS"/>
        </w:rPr>
        <w:t>Рок плаћања фактуре се рачуна од дана службеног пријема фактуре</w:t>
      </w:r>
      <w:r w:rsidRPr="00AF0FDB">
        <w:rPr>
          <w:lang w:val="en-GB"/>
        </w:rPr>
        <w:t xml:space="preserve"> </w:t>
      </w:r>
      <w:r w:rsidRPr="00AF0FDB">
        <w:rPr>
          <w:lang w:val="sr-Cyrl-CS"/>
        </w:rPr>
        <w:t xml:space="preserve">преко писарнице Наручиоца, </w:t>
      </w:r>
      <w:r w:rsidR="00A94894">
        <w:rPr>
          <w:lang w:val="sr-Cyrl-CS"/>
        </w:rPr>
        <w:t xml:space="preserve">а </w:t>
      </w:r>
      <w:r w:rsidRPr="00AF0FDB">
        <w:rPr>
          <w:lang w:val="sr-Cyrl-CS"/>
        </w:rPr>
        <w:t>у складу са Законом о роковима измирења новчаних обавеза у комерцијалним трансакцијама („Службени гласник РС“ бр. 119/12</w:t>
      </w:r>
      <w:r w:rsidRPr="00AF0FDB">
        <w:rPr>
          <w:lang w:val="en-GB"/>
        </w:rPr>
        <w:t>68/15</w:t>
      </w:r>
      <w:r w:rsidRPr="00AF0FDB">
        <w:rPr>
          <w:lang w:val="sr-Cyrl-CS"/>
        </w:rPr>
        <w:t xml:space="preserve"> и </w:t>
      </w:r>
      <w:r w:rsidRPr="00AF0FDB">
        <w:rPr>
          <w:lang w:val="en-GB"/>
        </w:rPr>
        <w:t>113</w:t>
      </w:r>
      <w:r w:rsidRPr="00AF0FDB">
        <w:rPr>
          <w:lang w:val="sr-Cyrl-CS"/>
        </w:rPr>
        <w:t>/1</w:t>
      </w:r>
      <w:r w:rsidRPr="00AF0FDB">
        <w:rPr>
          <w:lang w:val="en-GB"/>
        </w:rPr>
        <w:t>7</w:t>
      </w:r>
      <w:r w:rsidRPr="00AF0FDB">
        <w:rPr>
          <w:lang w:val="sr-Cyrl-CS"/>
        </w:rPr>
        <w:t xml:space="preserve">). </w:t>
      </w:r>
    </w:p>
    <w:p w:rsidR="00AF0FDB" w:rsidRPr="00AF0FDB" w:rsidRDefault="00AF0FDB" w:rsidP="00AF0FDB">
      <w:pPr>
        <w:widowControl w:val="0"/>
        <w:ind w:firstLine="720"/>
        <w:jc w:val="both"/>
        <w:rPr>
          <w:lang w:val="sr-Cyrl-CS"/>
        </w:rPr>
      </w:pPr>
      <w:r w:rsidRPr="00AF0FDB">
        <w:rPr>
          <w:lang w:val="sr-Cyrl-CS"/>
        </w:rPr>
        <w:t>Плаћање се врши уплатом на рачун понуђача.</w:t>
      </w:r>
    </w:p>
    <w:p w:rsidR="00A94894" w:rsidRPr="00FA0CA2" w:rsidRDefault="00A94894" w:rsidP="00437D75">
      <w:pPr>
        <w:rPr>
          <w:u w:val="single"/>
          <w:lang w:val="sr-Cyrl-CS"/>
        </w:rPr>
      </w:pPr>
    </w:p>
    <w:p w:rsidR="00444F8C" w:rsidRPr="00FA0CA2" w:rsidRDefault="00437D75" w:rsidP="003F7AB5">
      <w:pPr>
        <w:numPr>
          <w:ilvl w:val="0"/>
          <w:numId w:val="1"/>
        </w:numPr>
        <w:ind w:hanging="180"/>
        <w:rPr>
          <w:u w:val="single"/>
          <w:lang w:val="sr-Cyrl-CS"/>
        </w:rPr>
      </w:pPr>
      <w:r w:rsidRPr="00FA0CA2">
        <w:rPr>
          <w:u w:val="single"/>
          <w:lang w:val="sr-Cyrl-CS"/>
        </w:rPr>
        <w:t xml:space="preserve"> </w:t>
      </w:r>
      <w:r w:rsidR="00444F8C" w:rsidRPr="00FA0CA2">
        <w:rPr>
          <w:u w:val="single"/>
          <w:lang w:val="sr-Cyrl-CS"/>
        </w:rPr>
        <w:t>ЦЕНА</w:t>
      </w:r>
    </w:p>
    <w:p w:rsidR="00444F8C" w:rsidRPr="00FA0CA2" w:rsidRDefault="00444F8C" w:rsidP="00444F8C">
      <w:pPr>
        <w:ind w:left="720"/>
        <w:rPr>
          <w:u w:val="single"/>
          <w:lang w:val="sr-Cyrl-CS"/>
        </w:rPr>
      </w:pPr>
    </w:p>
    <w:p w:rsidR="00C855A9" w:rsidRPr="004C582E" w:rsidRDefault="00C855A9" w:rsidP="00C855A9">
      <w:pPr>
        <w:ind w:firstLine="720"/>
        <w:jc w:val="both"/>
        <w:rPr>
          <w:bCs/>
          <w:iCs/>
          <w:lang w:val="sr-Cyrl-CS"/>
        </w:rPr>
      </w:pPr>
      <w:r w:rsidRPr="004C582E">
        <w:rPr>
          <w:bCs/>
          <w:iCs/>
          <w:lang w:val="sr-Cyrl-CS"/>
        </w:rPr>
        <w:t>Цена у понуди може бити изражена у динарима или еврима.</w:t>
      </w:r>
    </w:p>
    <w:p w:rsidR="00C855A9" w:rsidRPr="004C582E" w:rsidRDefault="00C855A9" w:rsidP="00C855A9">
      <w:pPr>
        <w:ind w:firstLine="720"/>
        <w:jc w:val="both"/>
        <w:rPr>
          <w:bCs/>
          <w:iCs/>
          <w:lang w:val="sr-Cyrl-CS"/>
        </w:rPr>
      </w:pPr>
      <w:r w:rsidRPr="004C582E">
        <w:rPr>
          <w:bCs/>
          <w:iCs/>
          <w:lang w:val="sr-Cyrl-CS"/>
        </w:rPr>
        <w:t xml:space="preserve">Цена у понуди мора бити исказана без пореза на додату вредност. </w:t>
      </w:r>
    </w:p>
    <w:p w:rsidR="00C855A9" w:rsidRPr="004C582E" w:rsidRDefault="00C03E81" w:rsidP="00C855A9">
      <w:pPr>
        <w:ind w:firstLine="720"/>
        <w:jc w:val="both"/>
        <w:rPr>
          <w:bCs/>
          <w:iCs/>
          <w:lang w:val="sr-Cyrl-CS"/>
        </w:rPr>
      </w:pPr>
      <w:proofErr w:type="gramStart"/>
      <w:r>
        <w:rPr>
          <w:bCs/>
          <w:iCs/>
          <w:lang w:val="en-GB"/>
        </w:rPr>
        <w:t xml:space="preserve">У Обрасцу понуде и Моделу уговора, </w:t>
      </w:r>
      <w:r>
        <w:rPr>
          <w:bCs/>
          <w:iCs/>
          <w:lang w:val="sr-Cyrl-CS"/>
        </w:rPr>
        <w:t>ц</w:t>
      </w:r>
      <w:r w:rsidR="00C855A9" w:rsidRPr="004C582E">
        <w:rPr>
          <w:bCs/>
          <w:iCs/>
          <w:lang w:val="sr-Cyrl-CS"/>
        </w:rPr>
        <w:t xml:space="preserve">ена се исказује </w:t>
      </w:r>
      <w:r>
        <w:rPr>
          <w:bCs/>
          <w:iCs/>
          <w:lang w:val="sr-Cyrl-CS"/>
        </w:rPr>
        <w:t>као укупна цена за све услуге и додатна добра за период трајања уговора, и појединачне цене за услуге обезбеђења на месечном нивоу и цену додатне опреме за испоруку и инсталацију.</w:t>
      </w:r>
      <w:proofErr w:type="gramEnd"/>
      <w:r>
        <w:rPr>
          <w:bCs/>
          <w:iCs/>
          <w:lang w:val="sr-Cyrl-CS"/>
        </w:rPr>
        <w:t xml:space="preserve"> </w:t>
      </w:r>
    </w:p>
    <w:p w:rsidR="00C855A9" w:rsidRPr="004C582E" w:rsidRDefault="00C03E81" w:rsidP="00C855A9">
      <w:pPr>
        <w:ind w:firstLine="720"/>
        <w:jc w:val="both"/>
        <w:rPr>
          <w:bCs/>
          <w:iCs/>
          <w:lang w:val="sr-Cyrl-CS"/>
        </w:rPr>
      </w:pPr>
      <w:r>
        <w:rPr>
          <w:bCs/>
          <w:iCs/>
          <w:lang w:val="sr-Cyrl-CS"/>
        </w:rPr>
        <w:t>Укупна цена за за све услуге и додатна добра за период трајања уговора</w:t>
      </w:r>
      <w:r w:rsidRPr="003D2FFE">
        <w:rPr>
          <w:bCs/>
          <w:iCs/>
          <w:lang w:val="sr-Cyrl-CS"/>
        </w:rPr>
        <w:t xml:space="preserve"> </w:t>
      </w:r>
      <w:r w:rsidR="00C855A9" w:rsidRPr="003D2FFE">
        <w:rPr>
          <w:bCs/>
          <w:iCs/>
          <w:lang w:val="sr-Cyrl-CS"/>
        </w:rPr>
        <w:t xml:space="preserve">мора да обухвати и остале зависне трошкове као што су: </w:t>
      </w:r>
      <w:r w:rsidRPr="00C03E81">
        <w:rPr>
          <w:lang w:val="sr-Cyrl-CS"/>
        </w:rPr>
        <w:t xml:space="preserve">трошкови излазака на терен, </w:t>
      </w:r>
      <w:r w:rsidRPr="00C03E81">
        <w:rPr>
          <w:lang w:val="ru-RU"/>
        </w:rPr>
        <w:t xml:space="preserve">трошкови смештаја и превоза, царински и шпедитерски трошкови, административни и </w:t>
      </w:r>
      <w:r w:rsidRPr="00C03E81">
        <w:rPr>
          <w:lang w:val="sr-Cyrl-CS"/>
        </w:rPr>
        <w:t>и други зависни трошкови</w:t>
      </w:r>
      <w:r w:rsidR="00C855A9" w:rsidRPr="003D2FFE">
        <w:rPr>
          <w:lang w:val="ru-RU"/>
        </w:rPr>
        <w:t>.</w:t>
      </w:r>
    </w:p>
    <w:p w:rsidR="00C855A9" w:rsidRPr="004C582E" w:rsidRDefault="00C855A9" w:rsidP="00C855A9">
      <w:pPr>
        <w:ind w:firstLine="720"/>
        <w:jc w:val="both"/>
        <w:rPr>
          <w:bCs/>
          <w:iCs/>
          <w:lang w:val="sr-Cyrl-CS"/>
        </w:rPr>
      </w:pPr>
      <w:r w:rsidRPr="004C582E">
        <w:rPr>
          <w:bCs/>
          <w:iCs/>
          <w:lang w:val="sr-Cyrl-CS"/>
        </w:rPr>
        <w:t xml:space="preserve">Укупна понуђена цена за </w:t>
      </w:r>
      <w:r w:rsidR="00C03E81">
        <w:rPr>
          <w:bCs/>
          <w:iCs/>
          <w:lang w:val="sr-Cyrl-CS"/>
        </w:rPr>
        <w:t>период трајања уговора без ПДВ</w:t>
      </w:r>
      <w:r w:rsidRPr="004C582E">
        <w:rPr>
          <w:bCs/>
          <w:iCs/>
          <w:lang w:val="sr-Cyrl-CS"/>
        </w:rPr>
        <w:t>, ће служити уједно и као цена за избор најповољнијег понуђача.</w:t>
      </w:r>
    </w:p>
    <w:p w:rsidR="00C855A9" w:rsidRPr="004C582E" w:rsidRDefault="00C855A9" w:rsidP="00C855A9">
      <w:pPr>
        <w:ind w:firstLine="720"/>
        <w:jc w:val="both"/>
        <w:rPr>
          <w:bCs/>
          <w:iCs/>
          <w:lang w:val="sr-Cyrl-CS"/>
        </w:rPr>
      </w:pPr>
      <w:r w:rsidRPr="004C582E">
        <w:rPr>
          <w:bCs/>
          <w:iCs/>
          <w:lang w:val="sr-Cyrl-CS"/>
        </w:rPr>
        <w:t>Сви евентуални попусти на цену морају бити укључени у укупну цену.</w:t>
      </w:r>
    </w:p>
    <w:p w:rsidR="00C855A9" w:rsidRPr="004C582E" w:rsidRDefault="00C855A9" w:rsidP="00C855A9">
      <w:pPr>
        <w:autoSpaceDE w:val="0"/>
        <w:autoSpaceDN w:val="0"/>
        <w:adjustRightInd w:val="0"/>
        <w:ind w:firstLine="720"/>
        <w:jc w:val="both"/>
        <w:rPr>
          <w:lang w:val="sr-Cyrl-CS"/>
        </w:rPr>
      </w:pPr>
      <w:r w:rsidRPr="004C582E">
        <w:rPr>
          <w:lang w:val="sr-Cyrl-CS"/>
        </w:rPr>
        <w:lastRenderedPageBreak/>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855A9" w:rsidRPr="004C582E" w:rsidRDefault="00C855A9" w:rsidP="00C855A9">
      <w:pPr>
        <w:ind w:firstLine="720"/>
        <w:jc w:val="both"/>
        <w:rPr>
          <w:lang w:val="sr-Cyrl-CS"/>
        </w:rPr>
      </w:pPr>
      <w:r w:rsidRPr="004C582E">
        <w:rPr>
          <w:lang w:val="sr-Cyrl-CS"/>
        </w:rPr>
        <w:t xml:space="preserve">Понуђена цена је фиксна до краја реализације Уговора, а плаћање домаћем понуђачу ће се вршити у динарској против-вредности према средњем девизном курсу </w:t>
      </w:r>
      <w:r w:rsidR="00A94894" w:rsidRPr="004C582E">
        <w:rPr>
          <w:lang w:val="sr-Cyrl-CS"/>
        </w:rPr>
        <w:t>Народне банке Србије</w:t>
      </w:r>
      <w:r w:rsidRPr="004C582E">
        <w:rPr>
          <w:lang w:val="sr-Cyrl-CS"/>
        </w:rPr>
        <w:t xml:space="preserve"> на дан плаћања</w:t>
      </w:r>
      <w:r w:rsidR="004C7BC0">
        <w:rPr>
          <w:lang w:val="sr-Cyrl-CS"/>
        </w:rPr>
        <w:t xml:space="preserve"> уколико је дао цену у еврима</w:t>
      </w:r>
      <w:r w:rsidRPr="004C582E">
        <w:rPr>
          <w:lang w:val="sr-Cyrl-CS"/>
        </w:rPr>
        <w:t>.</w:t>
      </w:r>
    </w:p>
    <w:p w:rsidR="0022365F" w:rsidRPr="00FA0CA2" w:rsidRDefault="0022365F" w:rsidP="0022365F">
      <w:pPr>
        <w:autoSpaceDE w:val="0"/>
        <w:autoSpaceDN w:val="0"/>
        <w:adjustRightInd w:val="0"/>
        <w:ind w:firstLine="720"/>
        <w:jc w:val="both"/>
        <w:rPr>
          <w:rFonts w:eastAsia="Calibri"/>
          <w:lang w:val="sr-Cyrl-CS"/>
        </w:rPr>
      </w:pPr>
      <w:r w:rsidRPr="00FA0CA2">
        <w:rPr>
          <w:rFonts w:eastAsia="Calibri"/>
          <w:lang w:val="sr-Cyrl-CS"/>
        </w:rPr>
        <w:t xml:space="preserve">Ако је у понуди исказана неуобичајено ниска цена, наручилац ће поступити у складу са </w:t>
      </w:r>
      <w:r w:rsidRPr="00FA0CA2">
        <w:rPr>
          <w:rFonts w:eastAsia="Calibri"/>
          <w:b/>
          <w:lang w:val="sr-Cyrl-CS"/>
        </w:rPr>
        <w:t>чланом 92. Закона</w:t>
      </w:r>
      <w:r w:rsidRPr="00FA0CA2">
        <w:rPr>
          <w:rFonts w:eastAsia="Calibri"/>
          <w:lang w:val="sr-Cyrl-CS"/>
        </w:rPr>
        <w:t>, односно тражиће образложење свих њених саставних делова које сматра меродавним.</w:t>
      </w:r>
    </w:p>
    <w:p w:rsidR="00D17013" w:rsidRPr="00AA39A8" w:rsidRDefault="00D17013" w:rsidP="003563D5">
      <w:pPr>
        <w:tabs>
          <w:tab w:val="num" w:pos="720"/>
        </w:tabs>
        <w:rPr>
          <w:u w:val="single"/>
          <w:lang w:val="sr-Cyrl-CS"/>
        </w:rPr>
      </w:pPr>
    </w:p>
    <w:p w:rsidR="0094191D" w:rsidRPr="00BB703D" w:rsidRDefault="0094191D" w:rsidP="0094191D">
      <w:pPr>
        <w:numPr>
          <w:ilvl w:val="0"/>
          <w:numId w:val="1"/>
        </w:numPr>
        <w:ind w:hanging="180"/>
        <w:jc w:val="both"/>
        <w:rPr>
          <w:u w:val="single"/>
          <w:lang w:val="sr-Cyrl-CS"/>
        </w:rPr>
      </w:pPr>
      <w:r w:rsidRPr="00BB703D">
        <w:rPr>
          <w:u w:val="single"/>
          <w:lang w:val="sr-Cyrl-CS"/>
        </w:rPr>
        <w:t>СРЕДСТВА ФИНАНСИЈСКОГ ОБЕЗБЕЂЕЊА</w:t>
      </w:r>
    </w:p>
    <w:p w:rsidR="0094191D" w:rsidRPr="00BB703D" w:rsidRDefault="0094191D" w:rsidP="0094191D">
      <w:pPr>
        <w:ind w:left="720"/>
        <w:jc w:val="both"/>
        <w:rPr>
          <w:u w:val="single"/>
          <w:lang w:val="sr-Cyrl-CS"/>
        </w:rPr>
      </w:pPr>
    </w:p>
    <w:p w:rsidR="00AF0FDB" w:rsidRDefault="00AF0FDB" w:rsidP="00AF0FDB">
      <w:pPr>
        <w:pStyle w:val="BodyText3"/>
        <w:tabs>
          <w:tab w:val="left" w:pos="1080"/>
        </w:tabs>
        <w:spacing w:after="0"/>
        <w:ind w:firstLine="709"/>
        <w:jc w:val="both"/>
        <w:rPr>
          <w:sz w:val="24"/>
          <w:szCs w:val="24"/>
          <w:lang w:val="sr-Cyrl-CS"/>
        </w:rPr>
      </w:pPr>
      <w:r w:rsidRPr="00E579E1">
        <w:rPr>
          <w:sz w:val="24"/>
          <w:szCs w:val="24"/>
          <w:lang w:val="sr-Cyrl-CS"/>
        </w:rPr>
        <w:t xml:space="preserve">Као средство финансијског обезбеђења </w:t>
      </w:r>
      <w:r>
        <w:rPr>
          <w:sz w:val="24"/>
          <w:szCs w:val="24"/>
          <w:lang w:val="sr-Cyrl-CS"/>
        </w:rPr>
        <w:t xml:space="preserve">за </w:t>
      </w:r>
      <w:r w:rsidRPr="00E579E1">
        <w:rPr>
          <w:sz w:val="24"/>
          <w:szCs w:val="24"/>
          <w:lang w:val="sr-Cyrl-CS"/>
        </w:rPr>
        <w:t xml:space="preserve">испуњење својих уговорних обавеза, Понуђач </w:t>
      </w:r>
      <w:r>
        <w:rPr>
          <w:sz w:val="24"/>
          <w:szCs w:val="24"/>
          <w:lang w:val="sr-Cyrl-CS"/>
        </w:rPr>
        <w:t xml:space="preserve">уз понуду </w:t>
      </w:r>
      <w:r w:rsidRPr="00E579E1">
        <w:rPr>
          <w:sz w:val="24"/>
          <w:szCs w:val="24"/>
          <w:lang w:val="sr-Cyrl-CS"/>
        </w:rPr>
        <w:t>доставља</w:t>
      </w:r>
      <w:r>
        <w:rPr>
          <w:sz w:val="24"/>
          <w:szCs w:val="24"/>
          <w:lang w:val="sr-Cyrl-CS"/>
        </w:rPr>
        <w:t xml:space="preserve"> </w:t>
      </w:r>
      <w:r w:rsidRPr="00E579E1">
        <w:rPr>
          <w:sz w:val="24"/>
          <w:szCs w:val="24"/>
          <w:lang w:val="sr-Cyrl-CS"/>
        </w:rPr>
        <w:t xml:space="preserve">Писмо о намерама банке да ће у случају избора понуђача издати банкарску гаранцију за добро извршење посла </w:t>
      </w:r>
      <w:r w:rsidRPr="00E579E1">
        <w:rPr>
          <w:iCs/>
          <w:sz w:val="24"/>
          <w:szCs w:val="24"/>
          <w:lang w:val="ru-RU"/>
        </w:rPr>
        <w:t xml:space="preserve">са клаузулом </w:t>
      </w:r>
      <w:r w:rsidRPr="00E579E1">
        <w:rPr>
          <w:sz w:val="24"/>
          <w:szCs w:val="24"/>
          <w:lang w:val="sr-Cyrl-CS"/>
        </w:rPr>
        <w:t xml:space="preserve">„неопозива, безусловна, платива на први позив и без права на приговор“, на износ 10% од </w:t>
      </w:r>
      <w:r>
        <w:rPr>
          <w:sz w:val="24"/>
          <w:szCs w:val="24"/>
          <w:lang w:val="sr-Cyrl-CS"/>
        </w:rPr>
        <w:t>понуђене</w:t>
      </w:r>
      <w:r w:rsidRPr="00E579E1">
        <w:rPr>
          <w:sz w:val="24"/>
          <w:szCs w:val="24"/>
          <w:lang w:val="sr-Cyrl-CS"/>
        </w:rPr>
        <w:t xml:space="preserve"> цене без ПДВ, са важношћу најмање пет (5) дана дуже од дана истека рока за коначно извршење посла, односно пет (5) дана дуже од истека рока</w:t>
      </w:r>
      <w:r>
        <w:rPr>
          <w:sz w:val="24"/>
          <w:szCs w:val="24"/>
          <w:lang w:val="sr-Cyrl-CS"/>
        </w:rPr>
        <w:t xml:space="preserve"> од 24 месеца</w:t>
      </w:r>
      <w:r w:rsidRPr="00E579E1">
        <w:rPr>
          <w:sz w:val="24"/>
          <w:szCs w:val="24"/>
          <w:lang w:val="sr-Cyrl-CS"/>
        </w:rPr>
        <w:t xml:space="preserve">. </w:t>
      </w:r>
      <w:r w:rsidRPr="008558DA">
        <w:rPr>
          <w:sz w:val="24"/>
          <w:szCs w:val="24"/>
          <w:lang w:val="ru-RU"/>
        </w:rPr>
        <w:t>Писмо о намерама банке мора важити најмање колико важи и понуда</w:t>
      </w:r>
      <w:r>
        <w:rPr>
          <w:sz w:val="24"/>
          <w:szCs w:val="24"/>
          <w:lang w:val="ru-RU"/>
        </w:rPr>
        <w:t>.</w:t>
      </w:r>
    </w:p>
    <w:p w:rsidR="00AF0FDB" w:rsidRDefault="00AF0FDB" w:rsidP="00AF0FDB">
      <w:pPr>
        <w:pStyle w:val="BodyText3"/>
        <w:tabs>
          <w:tab w:val="left" w:pos="1080"/>
        </w:tabs>
        <w:spacing w:after="0"/>
        <w:ind w:firstLine="720"/>
        <w:jc w:val="both"/>
        <w:rPr>
          <w:sz w:val="24"/>
          <w:szCs w:val="24"/>
          <w:lang w:val="ru-RU"/>
        </w:rPr>
      </w:pPr>
      <w:r w:rsidRPr="00F56E2F">
        <w:rPr>
          <w:sz w:val="24"/>
          <w:szCs w:val="24"/>
          <w:lang w:val="ru-RU"/>
        </w:rPr>
        <w:t xml:space="preserve">Понуђач </w:t>
      </w:r>
      <w:r>
        <w:rPr>
          <w:sz w:val="24"/>
          <w:szCs w:val="24"/>
          <w:lang w:val="ru-RU"/>
        </w:rPr>
        <w:t xml:space="preserve">коме је додељен Уговор о јавној набавци је у обавези да </w:t>
      </w:r>
      <w:r w:rsidRPr="00F56E2F">
        <w:rPr>
          <w:sz w:val="24"/>
          <w:szCs w:val="24"/>
          <w:lang w:val="ru-RU"/>
        </w:rPr>
        <w:t xml:space="preserve">приликом закључења уговора </w:t>
      </w:r>
      <w:r>
        <w:rPr>
          <w:sz w:val="24"/>
          <w:szCs w:val="24"/>
          <w:lang w:val="ru-RU"/>
        </w:rPr>
        <w:t>достави Б</w:t>
      </w:r>
      <w:r w:rsidRPr="00F56E2F">
        <w:rPr>
          <w:sz w:val="24"/>
          <w:szCs w:val="24"/>
          <w:lang w:val="ru-RU"/>
        </w:rPr>
        <w:t xml:space="preserve">анкарску гаранцију за добро извршење посла </w:t>
      </w:r>
      <w:r w:rsidRPr="008558DA">
        <w:rPr>
          <w:sz w:val="24"/>
          <w:szCs w:val="24"/>
          <w:lang w:val="ru-RU"/>
        </w:rPr>
        <w:t xml:space="preserve">са клаузулом </w:t>
      </w:r>
      <w:r w:rsidRPr="00F56E2F">
        <w:rPr>
          <w:sz w:val="24"/>
          <w:szCs w:val="24"/>
          <w:lang w:val="ru-RU"/>
        </w:rPr>
        <w:t xml:space="preserve">„неопозива, безусловна, платива на први позив и без права на приговор“, на износ 10% од понуђене цене без ПДВ, као средство обезбеђења за добро извршење посла, са важношћу </w:t>
      </w:r>
      <w:r w:rsidRPr="00E579E1">
        <w:rPr>
          <w:sz w:val="24"/>
          <w:szCs w:val="24"/>
          <w:lang w:val="sr-Cyrl-CS"/>
        </w:rPr>
        <w:t>најмање пет (5) дана дуже од дана истека рока за коначно извршење посла, односно пет (5) дана дуже од истека рока</w:t>
      </w:r>
      <w:r>
        <w:rPr>
          <w:sz w:val="24"/>
          <w:szCs w:val="24"/>
          <w:lang w:val="sr-Cyrl-CS"/>
        </w:rPr>
        <w:t xml:space="preserve"> од 24 месеца</w:t>
      </w:r>
      <w:r w:rsidRPr="00F56E2F">
        <w:rPr>
          <w:sz w:val="24"/>
          <w:szCs w:val="24"/>
          <w:lang w:val="ru-RU"/>
        </w:rPr>
        <w:t>.</w:t>
      </w:r>
    </w:p>
    <w:p w:rsidR="00AF0FDB" w:rsidRDefault="00AF0FDB" w:rsidP="00AF0FDB">
      <w:pPr>
        <w:pStyle w:val="BodyText3"/>
        <w:tabs>
          <w:tab w:val="left" w:pos="1080"/>
        </w:tabs>
        <w:spacing w:after="0"/>
        <w:ind w:firstLine="720"/>
        <w:jc w:val="both"/>
        <w:rPr>
          <w:sz w:val="24"/>
          <w:szCs w:val="24"/>
          <w:lang w:val="sr-Cyrl-CS"/>
        </w:rPr>
      </w:pPr>
      <w:r w:rsidRPr="00E579E1">
        <w:rPr>
          <w:sz w:val="24"/>
          <w:szCs w:val="24"/>
          <w:lang w:val="ru-RU"/>
        </w:rPr>
        <w:t>Наручилац ће да уновчи ову банкарску гаранцију, у случају да понуђач</w:t>
      </w:r>
      <w:r>
        <w:rPr>
          <w:sz w:val="24"/>
          <w:szCs w:val="24"/>
          <w:lang w:val="ru-RU"/>
        </w:rPr>
        <w:t xml:space="preserve"> одбије да потпише уговор или</w:t>
      </w:r>
      <w:r w:rsidRPr="00E579E1">
        <w:rPr>
          <w:sz w:val="24"/>
          <w:szCs w:val="24"/>
          <w:lang w:val="ru-RU"/>
        </w:rPr>
        <w:t xml:space="preserve"> не извршава уговорне обавезе у роковима и на начин предвиђен уговором.</w:t>
      </w:r>
    </w:p>
    <w:p w:rsidR="006046B3" w:rsidRDefault="006046B3" w:rsidP="00346A1B">
      <w:pPr>
        <w:tabs>
          <w:tab w:val="num" w:pos="720"/>
        </w:tabs>
        <w:rPr>
          <w:u w:val="single"/>
          <w:lang w:val="sr-Cyrl-CS"/>
        </w:rPr>
      </w:pPr>
    </w:p>
    <w:p w:rsidR="00FC47E8" w:rsidRPr="00E44ABF" w:rsidRDefault="00FC47E8" w:rsidP="00FC47E8">
      <w:pPr>
        <w:numPr>
          <w:ilvl w:val="0"/>
          <w:numId w:val="1"/>
        </w:numPr>
        <w:tabs>
          <w:tab w:val="clear" w:pos="540"/>
          <w:tab w:val="num" w:pos="720"/>
          <w:tab w:val="num" w:pos="1080"/>
        </w:tabs>
        <w:ind w:left="720" w:firstLine="0"/>
        <w:jc w:val="both"/>
        <w:rPr>
          <w:u w:val="single"/>
          <w:lang w:val="sr-Cyrl-CS"/>
        </w:rPr>
      </w:pPr>
      <w:r w:rsidRPr="00E44ABF">
        <w:rPr>
          <w:u w:val="single"/>
          <w:lang w:val="sr-Cyrl-CS"/>
        </w:rPr>
        <w:t xml:space="preserve">ОБИЛАЗАК ЛОКАЦИЈЕ </w:t>
      </w:r>
    </w:p>
    <w:p w:rsidR="00FC47E8" w:rsidRPr="00E44ABF" w:rsidRDefault="00FC47E8" w:rsidP="00FC47E8">
      <w:pPr>
        <w:ind w:left="720"/>
        <w:jc w:val="both"/>
        <w:rPr>
          <w:u w:val="single"/>
          <w:lang w:val="sr-Cyrl-CS"/>
        </w:rPr>
      </w:pPr>
    </w:p>
    <w:p w:rsidR="00FC47E8" w:rsidRDefault="00FC47E8" w:rsidP="00FC47E8">
      <w:pPr>
        <w:ind w:firstLine="540"/>
        <w:jc w:val="both"/>
        <w:rPr>
          <w:bCs/>
          <w:lang w:val="sr-Cyrl-CS"/>
        </w:rPr>
      </w:pPr>
      <w:r w:rsidRPr="00E44ABF">
        <w:rPr>
          <w:lang w:val="sr-Cyrl-CS"/>
        </w:rPr>
        <w:t>Заинтересовани понуђачи су у обавези да обиђу локације које су предмет физичко-техничког обезбеђења, у</w:t>
      </w:r>
      <w:r w:rsidRPr="00E44ABF">
        <w:rPr>
          <w:bCs/>
          <w:lang w:val="sr-Cyrl-CS"/>
        </w:rPr>
        <w:t xml:space="preserve"> циљу </w:t>
      </w:r>
      <w:r w:rsidRPr="00E44ABF">
        <w:rPr>
          <w:rFonts w:eastAsia="Calibri"/>
        </w:rPr>
        <w:t xml:space="preserve">сагледавања обима посла, радова и осталог неопходног за давање понуде и извршење посла. </w:t>
      </w:r>
      <w:proofErr w:type="gramStart"/>
      <w:r w:rsidRPr="00E44ABF">
        <w:rPr>
          <w:rFonts w:eastAsia="Calibri"/>
        </w:rPr>
        <w:t>Током обиласка локација, понуђачима ће бити омогућено да се детаљно упознају са изгледом објекта и распоредом постојеће опреме на локацији</w:t>
      </w:r>
      <w:r w:rsidRPr="00E44ABF">
        <w:rPr>
          <w:bCs/>
          <w:lang w:val="sr-Cyrl-CS"/>
        </w:rPr>
        <w:t>.</w:t>
      </w:r>
      <w:proofErr w:type="gramEnd"/>
    </w:p>
    <w:p w:rsidR="002E7831" w:rsidRDefault="002E7831" w:rsidP="002E7831">
      <w:pPr>
        <w:shd w:val="clear" w:color="auto" w:fill="FFFFFF" w:themeFill="background1"/>
        <w:ind w:firstLine="540"/>
        <w:jc w:val="both"/>
        <w:rPr>
          <w:lang w:val="sr-Cyrl-CS"/>
        </w:rPr>
      </w:pPr>
      <w:r w:rsidRPr="002E7831">
        <w:rPr>
          <w:lang w:val="sr-Cyrl-CS"/>
        </w:rPr>
        <w:t>Представници понуђача су дужни да пре обиласка објекта, наручиоцу предају пуномоћје (на меморандуму понуђача, заведено и потписано).</w:t>
      </w:r>
      <w:r>
        <w:rPr>
          <w:lang w:val="sr-Cyrl-CS"/>
        </w:rPr>
        <w:t xml:space="preserve"> </w:t>
      </w:r>
    </w:p>
    <w:p w:rsidR="00FC47E8" w:rsidRPr="00E44ABF" w:rsidRDefault="00FC47E8" w:rsidP="00FC47E8">
      <w:pPr>
        <w:ind w:firstLine="540"/>
        <w:jc w:val="both"/>
        <w:rPr>
          <w:bCs/>
          <w:lang w:val="sr-Cyrl-CS"/>
        </w:rPr>
      </w:pPr>
      <w:r w:rsidRPr="00E44ABF">
        <w:rPr>
          <w:bCs/>
          <w:lang w:val="sr-Cyrl-CS"/>
        </w:rPr>
        <w:t>Приликом обиласка локација представник понуђача добија Потвду о извршеном обиласку локација</w:t>
      </w:r>
      <w:r w:rsidRPr="00E44ABF">
        <w:rPr>
          <w:bCs/>
          <w:i/>
          <w:lang w:val="sr-Cyrl-CS"/>
        </w:rPr>
        <w:t xml:space="preserve"> </w:t>
      </w:r>
      <w:r w:rsidRPr="00E44ABF">
        <w:rPr>
          <w:bCs/>
          <w:lang w:val="sr-Cyrl-CS"/>
        </w:rPr>
        <w:t xml:space="preserve">(Прилог </w:t>
      </w:r>
      <w:r w:rsidR="00954144" w:rsidRPr="00E44ABF">
        <w:rPr>
          <w:bCs/>
          <w:lang w:val="sr-Latn-CS"/>
        </w:rPr>
        <w:t>X</w:t>
      </w:r>
      <w:r w:rsidRPr="00E44ABF">
        <w:rPr>
          <w:bCs/>
          <w:lang w:val="sr-Cyrl-CS"/>
        </w:rPr>
        <w:t>), која се обавезно прилаже у оквиру понуде.</w:t>
      </w:r>
    </w:p>
    <w:p w:rsidR="00FC47E8" w:rsidRPr="00E44ABF" w:rsidRDefault="00FC47E8" w:rsidP="00FC47E8">
      <w:pPr>
        <w:ind w:firstLine="360"/>
        <w:jc w:val="both"/>
        <w:rPr>
          <w:lang w:val="sr-Cyrl-CS"/>
        </w:rPr>
      </w:pPr>
      <w:r w:rsidRPr="00E44ABF">
        <w:rPr>
          <w:lang w:val="sr-Cyrl-CS"/>
        </w:rPr>
        <w:t>Заинтересовани понуђачи су у обавези да обиђу следеће локације у следећим терминима:</w:t>
      </w:r>
    </w:p>
    <w:p w:rsidR="00FC47E8" w:rsidRPr="00E44ABF" w:rsidRDefault="00FC47E8" w:rsidP="00FC47E8">
      <w:pPr>
        <w:ind w:firstLine="360"/>
        <w:jc w:val="both"/>
        <w:rPr>
          <w:lang w:val="sr-Cyrl-CS"/>
        </w:rPr>
      </w:pPr>
    </w:p>
    <w:p w:rsidR="00F10327" w:rsidRPr="00E44ABF" w:rsidRDefault="00F10327" w:rsidP="00F10327">
      <w:pPr>
        <w:pStyle w:val="ListParagraph"/>
        <w:spacing w:after="0"/>
        <w:ind w:left="360"/>
        <w:jc w:val="both"/>
        <w:rPr>
          <w:rFonts w:ascii="Times New Roman" w:hAnsi="Times New Roman"/>
          <w:bCs/>
          <w:sz w:val="24"/>
          <w:szCs w:val="24"/>
          <w:lang w:val="sr-Cyrl-CS"/>
        </w:rPr>
      </w:pPr>
      <w:r w:rsidRPr="00E44ABF">
        <w:rPr>
          <w:rFonts w:ascii="Times New Roman" w:hAnsi="Times New Roman"/>
          <w:bCs/>
          <w:sz w:val="24"/>
          <w:szCs w:val="24"/>
          <w:lang w:val="sr-Cyrl-CS"/>
        </w:rPr>
        <w:t xml:space="preserve">Дана </w:t>
      </w:r>
      <w:r w:rsidR="00DB301A" w:rsidRPr="00E44ABF">
        <w:rPr>
          <w:rFonts w:ascii="Times New Roman" w:hAnsi="Times New Roman"/>
          <w:bCs/>
          <w:sz w:val="24"/>
          <w:szCs w:val="24"/>
          <w:lang w:val="sr-Cyrl-CS"/>
        </w:rPr>
        <w:t>18</w:t>
      </w:r>
      <w:r w:rsidRPr="00E44ABF">
        <w:rPr>
          <w:rFonts w:ascii="Times New Roman" w:hAnsi="Times New Roman"/>
          <w:bCs/>
          <w:sz w:val="24"/>
          <w:szCs w:val="24"/>
          <w:lang w:val="sr-Cyrl-CS"/>
        </w:rPr>
        <w:t>.</w:t>
      </w:r>
      <w:r w:rsidR="00DB301A" w:rsidRPr="00E44ABF">
        <w:rPr>
          <w:rFonts w:ascii="Times New Roman" w:hAnsi="Times New Roman"/>
          <w:bCs/>
          <w:sz w:val="24"/>
          <w:szCs w:val="24"/>
          <w:lang w:val="sr-Cyrl-CS"/>
        </w:rPr>
        <w:t>7</w:t>
      </w:r>
      <w:r w:rsidRPr="00E44ABF">
        <w:rPr>
          <w:rFonts w:ascii="Times New Roman" w:hAnsi="Times New Roman"/>
          <w:bCs/>
          <w:sz w:val="24"/>
          <w:szCs w:val="24"/>
          <w:lang w:val="sr-Cyrl-CS"/>
        </w:rPr>
        <w:t>.2018</w:t>
      </w:r>
      <w:r w:rsidR="00DB301A" w:rsidRPr="00E44ABF">
        <w:rPr>
          <w:rFonts w:ascii="Times New Roman" w:hAnsi="Times New Roman"/>
          <w:bCs/>
          <w:sz w:val="24"/>
          <w:szCs w:val="24"/>
          <w:lang w:val="sr-Cyrl-CS"/>
        </w:rPr>
        <w:t>. године</w:t>
      </w:r>
      <w:r w:rsidRPr="00E44ABF">
        <w:rPr>
          <w:rFonts w:ascii="Times New Roman" w:hAnsi="Times New Roman"/>
          <w:bCs/>
          <w:sz w:val="24"/>
          <w:szCs w:val="24"/>
          <w:lang w:val="sr-Cyrl-CS"/>
        </w:rPr>
        <w:t>;</w:t>
      </w:r>
    </w:p>
    <w:p w:rsidR="00F10327" w:rsidRPr="00E44ABF" w:rsidRDefault="00F10327" w:rsidP="00FC47E8">
      <w:pPr>
        <w:ind w:firstLine="360"/>
        <w:jc w:val="both"/>
        <w:rPr>
          <w:lang w:val="sr-Cyrl-CS"/>
        </w:rPr>
      </w:pPr>
    </w:p>
    <w:p w:rsidR="00FC47E8" w:rsidRPr="00E44ABF" w:rsidRDefault="00FC47E8" w:rsidP="00C94C7E">
      <w:pPr>
        <w:pStyle w:val="ListParagraph"/>
        <w:numPr>
          <w:ilvl w:val="0"/>
          <w:numId w:val="31"/>
        </w:numPr>
        <w:spacing w:after="0"/>
        <w:ind w:left="0" w:firstLine="360"/>
        <w:jc w:val="both"/>
        <w:rPr>
          <w:rFonts w:ascii="Times New Roman" w:hAnsi="Times New Roman"/>
          <w:bCs/>
          <w:sz w:val="24"/>
          <w:szCs w:val="24"/>
          <w:lang w:val="sr-Cyrl-CS"/>
        </w:rPr>
      </w:pPr>
      <w:r w:rsidRPr="00E44ABF">
        <w:rPr>
          <w:rFonts w:ascii="Times New Roman" w:hAnsi="Times New Roman"/>
          <w:bCs/>
          <w:sz w:val="24"/>
          <w:szCs w:val="24"/>
          <w:lang w:val="sr-Cyrl-CS"/>
        </w:rPr>
        <w:t xml:space="preserve">Локација 1- </w:t>
      </w:r>
      <w:r w:rsidR="00F10327" w:rsidRPr="00E44ABF">
        <w:rPr>
          <w:rFonts w:ascii="Times New Roman" w:hAnsi="Times New Roman"/>
          <w:bCs/>
          <w:sz w:val="24"/>
          <w:szCs w:val="24"/>
        </w:rPr>
        <w:t>Станица „Визић“ у месту Визић (45°10'31"N 19°26'44"E), општина Бачка Паланка, на делу КП бр. 1262/1, КО Визић</w:t>
      </w:r>
      <w:r w:rsidR="00F10327" w:rsidRPr="00E44ABF">
        <w:rPr>
          <w:rFonts w:ascii="Times New Roman" w:hAnsi="Times New Roman"/>
          <w:bCs/>
          <w:sz w:val="24"/>
          <w:szCs w:val="24"/>
          <w:lang w:val="sr-Cyrl-CS"/>
        </w:rPr>
        <w:t>;</w:t>
      </w:r>
    </w:p>
    <w:p w:rsidR="00F10327" w:rsidRPr="00E44ABF" w:rsidRDefault="00F10327" w:rsidP="00C94C7E">
      <w:pPr>
        <w:pStyle w:val="ListParagraph"/>
        <w:numPr>
          <w:ilvl w:val="0"/>
          <w:numId w:val="31"/>
        </w:numPr>
        <w:spacing w:after="0"/>
        <w:ind w:left="0" w:firstLine="360"/>
        <w:jc w:val="both"/>
        <w:rPr>
          <w:rFonts w:ascii="Times New Roman" w:hAnsi="Times New Roman"/>
          <w:bCs/>
          <w:sz w:val="24"/>
          <w:szCs w:val="24"/>
          <w:lang w:val="sr-Cyrl-CS"/>
        </w:rPr>
      </w:pPr>
      <w:r w:rsidRPr="00E44ABF">
        <w:rPr>
          <w:rFonts w:ascii="Times New Roman" w:hAnsi="Times New Roman"/>
          <w:bCs/>
          <w:sz w:val="24"/>
          <w:szCs w:val="24"/>
          <w:lang w:val="sr-Cyrl-CS"/>
        </w:rPr>
        <w:lastRenderedPageBreak/>
        <w:t xml:space="preserve">Локација 2 - </w:t>
      </w:r>
      <w:r w:rsidRPr="00E44ABF">
        <w:rPr>
          <w:rFonts w:ascii="Times New Roman" w:hAnsi="Times New Roman"/>
          <w:bCs/>
          <w:sz w:val="24"/>
          <w:szCs w:val="24"/>
        </w:rPr>
        <w:t>Станица „Станишић“ у месту Станишић (45°54'22"N, 19°10'38"E), Град Сомбор, на делу КП бр. 5874/1, КО Станишић</w:t>
      </w:r>
      <w:r w:rsidRPr="00E44ABF">
        <w:rPr>
          <w:rFonts w:ascii="Times New Roman" w:hAnsi="Times New Roman"/>
          <w:bCs/>
          <w:sz w:val="24"/>
          <w:szCs w:val="24"/>
          <w:lang w:val="sr-Cyrl-CS"/>
        </w:rPr>
        <w:t>;</w:t>
      </w:r>
    </w:p>
    <w:p w:rsidR="00F10327" w:rsidRPr="00E44ABF" w:rsidRDefault="00F10327" w:rsidP="00F10327">
      <w:pPr>
        <w:pStyle w:val="ListParagraph"/>
        <w:spacing w:after="0"/>
        <w:jc w:val="both"/>
        <w:rPr>
          <w:rFonts w:ascii="Times New Roman" w:hAnsi="Times New Roman"/>
          <w:bCs/>
          <w:sz w:val="24"/>
          <w:szCs w:val="24"/>
          <w:lang w:val="sr-Cyrl-CS"/>
        </w:rPr>
      </w:pPr>
    </w:p>
    <w:p w:rsidR="00F10327" w:rsidRPr="00E44ABF" w:rsidRDefault="00F10327" w:rsidP="00F10327">
      <w:pPr>
        <w:pStyle w:val="ListParagraph"/>
        <w:spacing w:after="0"/>
        <w:ind w:left="360"/>
        <w:jc w:val="both"/>
        <w:rPr>
          <w:rFonts w:ascii="Times New Roman" w:hAnsi="Times New Roman"/>
          <w:bCs/>
          <w:sz w:val="24"/>
          <w:szCs w:val="24"/>
          <w:lang w:val="sr-Cyrl-CS"/>
        </w:rPr>
      </w:pPr>
      <w:r w:rsidRPr="00E44ABF">
        <w:rPr>
          <w:rFonts w:ascii="Times New Roman" w:hAnsi="Times New Roman"/>
          <w:bCs/>
          <w:sz w:val="24"/>
          <w:szCs w:val="24"/>
          <w:lang w:val="sr-Cyrl-CS"/>
        </w:rPr>
        <w:t>Д</w:t>
      </w:r>
      <w:r w:rsidR="00DB301A" w:rsidRPr="00E44ABF">
        <w:rPr>
          <w:rFonts w:ascii="Times New Roman" w:hAnsi="Times New Roman"/>
          <w:bCs/>
          <w:sz w:val="24"/>
          <w:szCs w:val="24"/>
          <w:lang w:val="sr-Cyrl-CS"/>
        </w:rPr>
        <w:t>ана 19</w:t>
      </w:r>
      <w:r w:rsidRPr="00E44ABF">
        <w:rPr>
          <w:rFonts w:ascii="Times New Roman" w:hAnsi="Times New Roman"/>
          <w:bCs/>
          <w:sz w:val="24"/>
          <w:szCs w:val="24"/>
          <w:lang w:val="sr-Cyrl-CS"/>
        </w:rPr>
        <w:t>.</w:t>
      </w:r>
      <w:r w:rsidR="00DB301A" w:rsidRPr="00E44ABF">
        <w:rPr>
          <w:rFonts w:ascii="Times New Roman" w:hAnsi="Times New Roman"/>
          <w:bCs/>
          <w:sz w:val="24"/>
          <w:szCs w:val="24"/>
          <w:lang w:val="sr-Cyrl-CS"/>
        </w:rPr>
        <w:t>7</w:t>
      </w:r>
      <w:r w:rsidR="00E44ABF" w:rsidRPr="00E44ABF">
        <w:rPr>
          <w:rFonts w:ascii="Times New Roman" w:hAnsi="Times New Roman"/>
          <w:bCs/>
          <w:sz w:val="24"/>
          <w:szCs w:val="24"/>
          <w:lang w:val="sr-Cyrl-CS"/>
        </w:rPr>
        <w:t>.2018. године</w:t>
      </w:r>
      <w:r w:rsidRPr="00E44ABF">
        <w:rPr>
          <w:rFonts w:ascii="Times New Roman" w:hAnsi="Times New Roman"/>
          <w:bCs/>
          <w:sz w:val="24"/>
          <w:szCs w:val="24"/>
          <w:lang w:val="sr-Cyrl-CS"/>
        </w:rPr>
        <w:t>;</w:t>
      </w:r>
    </w:p>
    <w:p w:rsidR="00F10327" w:rsidRPr="00E44ABF" w:rsidRDefault="00F10327" w:rsidP="00F10327">
      <w:pPr>
        <w:pStyle w:val="ListParagraph"/>
        <w:spacing w:after="0"/>
        <w:jc w:val="both"/>
        <w:rPr>
          <w:rFonts w:ascii="Times New Roman" w:hAnsi="Times New Roman"/>
          <w:bCs/>
          <w:sz w:val="24"/>
          <w:szCs w:val="24"/>
          <w:lang w:val="sr-Cyrl-CS"/>
        </w:rPr>
      </w:pPr>
    </w:p>
    <w:p w:rsidR="00FC47E8" w:rsidRPr="00E44ABF" w:rsidRDefault="00FC47E8" w:rsidP="00C94C7E">
      <w:pPr>
        <w:pStyle w:val="ListParagraph"/>
        <w:numPr>
          <w:ilvl w:val="0"/>
          <w:numId w:val="31"/>
        </w:numPr>
        <w:spacing w:after="0"/>
        <w:ind w:left="0" w:firstLine="360"/>
        <w:jc w:val="both"/>
        <w:rPr>
          <w:rFonts w:ascii="Times New Roman" w:hAnsi="Times New Roman"/>
          <w:bCs/>
          <w:sz w:val="24"/>
          <w:szCs w:val="24"/>
          <w:lang w:val="sr-Cyrl-CS"/>
        </w:rPr>
      </w:pPr>
      <w:r w:rsidRPr="00E44ABF">
        <w:rPr>
          <w:rFonts w:ascii="Times New Roman" w:hAnsi="Times New Roman"/>
          <w:bCs/>
          <w:sz w:val="24"/>
          <w:szCs w:val="24"/>
          <w:lang w:val="sr-Cyrl-CS"/>
        </w:rPr>
        <w:t xml:space="preserve">Локација </w:t>
      </w:r>
      <w:r w:rsidR="00DB301A" w:rsidRPr="00E44ABF">
        <w:rPr>
          <w:rFonts w:ascii="Times New Roman" w:hAnsi="Times New Roman"/>
          <w:bCs/>
          <w:sz w:val="24"/>
          <w:szCs w:val="24"/>
          <w:lang w:val="sr-Cyrl-CS"/>
        </w:rPr>
        <w:t xml:space="preserve">3 </w:t>
      </w:r>
      <w:r w:rsidRPr="00E44ABF">
        <w:rPr>
          <w:rFonts w:ascii="Times New Roman" w:hAnsi="Times New Roman"/>
          <w:bCs/>
          <w:sz w:val="24"/>
          <w:szCs w:val="24"/>
          <w:lang w:val="sr-Cyrl-CS"/>
        </w:rPr>
        <w:t xml:space="preserve">- </w:t>
      </w:r>
      <w:r w:rsidR="00DB301A" w:rsidRPr="00E44ABF">
        <w:rPr>
          <w:rFonts w:ascii="Times New Roman" w:hAnsi="Times New Roman"/>
          <w:bCs/>
          <w:sz w:val="24"/>
          <w:szCs w:val="24"/>
        </w:rPr>
        <w:t>Станица „Видојевица“ на врху планине Видојевица (43°8'36"N 21°33'23"E), Општина Прокупље, на делу КП бр. 31, КО Мрљак;</w:t>
      </w:r>
    </w:p>
    <w:p w:rsidR="00FC47E8" w:rsidRPr="00E44ABF" w:rsidRDefault="00FC47E8" w:rsidP="00FC47E8">
      <w:pPr>
        <w:jc w:val="both"/>
        <w:rPr>
          <w:lang w:val="sr-Cyrl-CS"/>
        </w:rPr>
      </w:pPr>
    </w:p>
    <w:p w:rsidR="00FC47E8" w:rsidRPr="00E44ABF" w:rsidRDefault="00FC47E8" w:rsidP="00FC47E8">
      <w:pPr>
        <w:ind w:firstLine="720"/>
        <w:jc w:val="both"/>
        <w:rPr>
          <w:bCs/>
          <w:lang w:val="sr-Cyrl-CS"/>
        </w:rPr>
      </w:pPr>
      <w:r w:rsidRPr="00E44ABF">
        <w:rPr>
          <w:bCs/>
          <w:lang w:val="sr-Cyrl-CS"/>
        </w:rPr>
        <w:t>Контакт особ</w:t>
      </w:r>
      <w:r w:rsidRPr="00E44ABF">
        <w:rPr>
          <w:bCs/>
        </w:rPr>
        <w:t>a</w:t>
      </w:r>
      <w:r w:rsidR="00DB301A" w:rsidRPr="00E44ABF">
        <w:rPr>
          <w:bCs/>
        </w:rPr>
        <w:t xml:space="preserve"> за обилзак локација</w:t>
      </w:r>
      <w:r w:rsidRPr="00E44ABF">
        <w:rPr>
          <w:bCs/>
        </w:rPr>
        <w:t>:</w:t>
      </w:r>
      <w:r w:rsidRPr="00E44ABF">
        <w:rPr>
          <w:bCs/>
          <w:lang w:val="sr-Cyrl-CS"/>
        </w:rPr>
        <w:t xml:space="preserve"> </w:t>
      </w:r>
      <w:r w:rsidR="00DB301A" w:rsidRPr="00E44ABF">
        <w:rPr>
          <w:bCs/>
          <w:lang w:val="sr-Cyrl-CS"/>
        </w:rPr>
        <w:t>Александар Алексић</w:t>
      </w:r>
      <w:r w:rsidRPr="00E44ABF">
        <w:rPr>
          <w:bCs/>
          <w:lang w:val="sr-Cyrl-CS"/>
        </w:rPr>
        <w:t xml:space="preserve">, </w:t>
      </w:r>
      <w:r w:rsidR="00DB301A" w:rsidRPr="00E44ABF">
        <w:rPr>
          <w:bCs/>
        </w:rPr>
        <w:t>e-mail: aleksandar.aleksic</w:t>
      </w:r>
      <w:r w:rsidRPr="00E44ABF">
        <w:rPr>
          <w:bCs/>
        </w:rPr>
        <w:t xml:space="preserve">@ratel.rs, </w:t>
      </w:r>
      <w:r w:rsidR="002E7831">
        <w:rPr>
          <w:bCs/>
          <w:lang w:val="sr-Cyrl-CS"/>
        </w:rPr>
        <w:t xml:space="preserve">броја факса </w:t>
      </w:r>
      <w:r w:rsidRPr="00E44ABF">
        <w:rPr>
          <w:bCs/>
          <w:lang w:val="sr-Cyrl-CS"/>
        </w:rPr>
        <w:t>01</w:t>
      </w:r>
      <w:r w:rsidRPr="00E44ABF">
        <w:rPr>
          <w:bCs/>
        </w:rPr>
        <w:t>1</w:t>
      </w:r>
      <w:r w:rsidRPr="00E44ABF">
        <w:rPr>
          <w:bCs/>
          <w:lang w:val="sr-Cyrl-CS"/>
        </w:rPr>
        <w:t>/</w:t>
      </w:r>
      <w:r w:rsidR="002E7831">
        <w:rPr>
          <w:bCs/>
          <w:lang w:val="sr-Cyrl-CS"/>
        </w:rPr>
        <w:t>3232</w:t>
      </w:r>
      <w:r w:rsidR="002E7831">
        <w:rPr>
          <w:bCs/>
        </w:rPr>
        <w:t>-</w:t>
      </w:r>
      <w:r w:rsidR="002E7831">
        <w:rPr>
          <w:bCs/>
          <w:lang w:val="sr-Cyrl-CS"/>
        </w:rPr>
        <w:t>537</w:t>
      </w:r>
      <w:r w:rsidRPr="00E44ABF">
        <w:rPr>
          <w:bCs/>
        </w:rPr>
        <w:t>.</w:t>
      </w:r>
    </w:p>
    <w:p w:rsidR="00DB301A" w:rsidRPr="00E44ABF" w:rsidRDefault="00FC47E8" w:rsidP="00DB301A">
      <w:pPr>
        <w:ind w:firstLine="720"/>
        <w:jc w:val="both"/>
        <w:rPr>
          <w:bCs/>
        </w:rPr>
      </w:pPr>
      <w:r w:rsidRPr="00E44ABF">
        <w:rPr>
          <w:bCs/>
          <w:lang w:val="sr-Cyrl-CS"/>
        </w:rPr>
        <w:t>Обилазак се мора најавити бар два дана пре првог дана планираног термина посете, путем телефона или електронске поште (и-мејла).</w:t>
      </w:r>
      <w:r w:rsidR="00DB301A" w:rsidRPr="00E44ABF">
        <w:rPr>
          <w:bCs/>
          <w:lang w:val="sr-Cyrl-CS"/>
        </w:rPr>
        <w:t xml:space="preserve"> О тачном времену обиласка локација</w:t>
      </w:r>
      <w:r w:rsidR="002E7831">
        <w:rPr>
          <w:bCs/>
          <w:lang w:val="sr-Cyrl-CS"/>
        </w:rPr>
        <w:t xml:space="preserve"> (сатници)</w:t>
      </w:r>
      <w:r w:rsidR="00DB301A" w:rsidRPr="00E44ABF">
        <w:rPr>
          <w:bCs/>
          <w:lang w:val="sr-Cyrl-CS"/>
        </w:rPr>
        <w:t>, потенцијални понуђачи ће бити обавештени од контакт особе</w:t>
      </w:r>
      <w:r w:rsidR="00DB301A" w:rsidRPr="00E44ABF">
        <w:rPr>
          <w:bCs/>
        </w:rPr>
        <w:t xml:space="preserve"> </w:t>
      </w:r>
      <w:r w:rsidR="00DB301A" w:rsidRPr="00E44ABF">
        <w:rPr>
          <w:bCs/>
          <w:lang w:val="sr-Cyrl-CS"/>
        </w:rPr>
        <w:t>приликом најаве обиласка локација.</w:t>
      </w:r>
    </w:p>
    <w:p w:rsidR="00FC47E8" w:rsidRPr="00DB301A" w:rsidRDefault="00DB301A" w:rsidP="00DB301A">
      <w:pPr>
        <w:ind w:firstLine="720"/>
        <w:jc w:val="both"/>
        <w:rPr>
          <w:bCs/>
        </w:rPr>
      </w:pPr>
      <w:r w:rsidRPr="00E44ABF">
        <w:rPr>
          <w:lang w:val="sr-Cyrl-CS"/>
        </w:rPr>
        <w:t>Напомињемо да обилазак локације Винцаид није предвиђен јер Наручилац сматра да ће обиласком наведене три локације, понуђачи имати довољно информација за припрему понуде.</w:t>
      </w:r>
      <w:r w:rsidRPr="00DB301A">
        <w:rPr>
          <w:lang w:val="sr-Cyrl-CS"/>
        </w:rPr>
        <w:t xml:space="preserve"> </w:t>
      </w:r>
    </w:p>
    <w:p w:rsidR="00DB301A" w:rsidRDefault="00DB301A" w:rsidP="00FC47E8">
      <w:pPr>
        <w:tabs>
          <w:tab w:val="num" w:pos="720"/>
        </w:tabs>
        <w:rPr>
          <w:u w:val="single"/>
          <w:lang w:val="sr-Cyrl-CS"/>
        </w:rPr>
      </w:pPr>
    </w:p>
    <w:p w:rsidR="00EA0C01" w:rsidRDefault="00EA0C01" w:rsidP="00023C74">
      <w:pPr>
        <w:numPr>
          <w:ilvl w:val="0"/>
          <w:numId w:val="1"/>
        </w:numPr>
        <w:tabs>
          <w:tab w:val="num" w:pos="720"/>
        </w:tabs>
        <w:ind w:left="720"/>
        <w:rPr>
          <w:u w:val="single"/>
          <w:lang w:val="sr-Cyrl-CS"/>
        </w:rPr>
      </w:pPr>
      <w:r>
        <w:rPr>
          <w:u w:val="single"/>
          <w:lang w:val="sr-Cyrl-CS"/>
        </w:rPr>
        <w:t>РОК И НАЧИН ИНСТАЛАЦИЈЕ</w:t>
      </w:r>
    </w:p>
    <w:p w:rsidR="00EA0C01" w:rsidRDefault="00EA0C01" w:rsidP="00EA0C01">
      <w:pPr>
        <w:tabs>
          <w:tab w:val="num" w:pos="720"/>
        </w:tabs>
        <w:ind w:left="720"/>
        <w:rPr>
          <w:u w:val="single"/>
          <w:lang w:val="sr-Cyrl-CS"/>
        </w:rPr>
      </w:pPr>
    </w:p>
    <w:p w:rsidR="00EA0C01" w:rsidRPr="00B86659" w:rsidRDefault="00EA0C01" w:rsidP="00EA0C01">
      <w:pPr>
        <w:ind w:firstLine="720"/>
        <w:jc w:val="both"/>
        <w:rPr>
          <w:noProof/>
          <w:lang w:val="sr-Cyrl-CS"/>
        </w:rPr>
      </w:pPr>
      <w:r>
        <w:rPr>
          <w:noProof/>
          <w:lang w:val="sr-Cyrl-CS"/>
        </w:rPr>
        <w:t>Понуђач се обавезује да додатну</w:t>
      </w:r>
      <w:r w:rsidRPr="00B86659">
        <w:rPr>
          <w:noProof/>
          <w:lang w:val="sr-Cyrl-CS"/>
        </w:rPr>
        <w:t xml:space="preserve"> опрему испоручи квалитетно и у складу са законским прописима и стандардима за ову врсту посла.</w:t>
      </w:r>
    </w:p>
    <w:p w:rsidR="00EA0C01" w:rsidRPr="0073258B" w:rsidRDefault="002E7831" w:rsidP="00EA0C01">
      <w:pPr>
        <w:ind w:firstLine="720"/>
        <w:jc w:val="both"/>
        <w:rPr>
          <w:noProof/>
        </w:rPr>
      </w:pPr>
      <w:r>
        <w:rPr>
          <w:noProof/>
          <w:lang w:val="sr-Cyrl-CS"/>
        </w:rPr>
        <w:t>Понуђач</w:t>
      </w:r>
      <w:r w:rsidR="00EA0C01">
        <w:rPr>
          <w:noProof/>
          <w:lang w:val="sr-Cyrl-CS"/>
        </w:rPr>
        <w:t xml:space="preserve"> се обавезује да додатну опрему инсталира на четири</w:t>
      </w:r>
      <w:r w:rsidR="00EA0C01" w:rsidRPr="0073258B">
        <w:rPr>
          <w:noProof/>
          <w:lang w:val="sr-Cyrl-CS"/>
        </w:rPr>
        <w:t xml:space="preserve"> </w:t>
      </w:r>
      <w:r w:rsidR="00EA0C01">
        <w:rPr>
          <w:noProof/>
          <w:lang w:val="sr-Cyrl-CS"/>
        </w:rPr>
        <w:t>објекта која су предмет физичко-техничког обезбеђења,</w:t>
      </w:r>
      <w:r w:rsidR="00EA0C01" w:rsidRPr="0073258B">
        <w:rPr>
          <w:noProof/>
          <w:lang w:val="sr-Cyrl-CS"/>
        </w:rPr>
        <w:t xml:space="preserve"> сагласно </w:t>
      </w:r>
      <w:r w:rsidR="00EA0C01" w:rsidRPr="0073258B">
        <w:rPr>
          <w:lang w:val="sr-Cyrl-CS"/>
        </w:rPr>
        <w:t xml:space="preserve">Спецификацији и </w:t>
      </w:r>
      <w:r w:rsidR="00EA0C01">
        <w:rPr>
          <w:lang w:val="sr-Cyrl-CS"/>
        </w:rPr>
        <w:t>Понуди</w:t>
      </w:r>
      <w:r w:rsidR="00EA0C01" w:rsidRPr="0073258B">
        <w:rPr>
          <w:noProof/>
          <w:lang w:val="sr-Cyrl-CS"/>
        </w:rPr>
        <w:t xml:space="preserve">. </w:t>
      </w:r>
      <w:r w:rsidR="00EA0C01" w:rsidRPr="0073258B">
        <w:rPr>
          <w:noProof/>
        </w:rPr>
        <w:t xml:space="preserve"> </w:t>
      </w:r>
    </w:p>
    <w:p w:rsidR="00EA0C01" w:rsidRPr="0073258B" w:rsidRDefault="00EA0C01" w:rsidP="00EA0C01">
      <w:pPr>
        <w:ind w:firstLine="720"/>
        <w:jc w:val="both"/>
        <w:rPr>
          <w:bCs/>
          <w:noProof/>
          <w:lang w:val="sr-Cyrl-CS"/>
        </w:rPr>
      </w:pPr>
      <w:r>
        <w:rPr>
          <w:bCs/>
          <w:noProof/>
          <w:lang w:val="sr-Cyrl-CS"/>
        </w:rPr>
        <w:t>Рок за инсталацију додатне</w:t>
      </w:r>
      <w:r w:rsidRPr="0073258B">
        <w:rPr>
          <w:bCs/>
          <w:noProof/>
          <w:lang w:val="sr-Cyrl-CS"/>
        </w:rPr>
        <w:t xml:space="preserve"> опреме </w:t>
      </w:r>
      <w:r>
        <w:rPr>
          <w:bCs/>
          <w:noProof/>
          <w:lang w:val="sr-Cyrl-CS"/>
        </w:rPr>
        <w:t xml:space="preserve">на свим објектима је 45 </w:t>
      </w:r>
      <w:r w:rsidR="00710D19">
        <w:rPr>
          <w:bCs/>
          <w:noProof/>
          <w:lang w:val="sr-Cyrl-CS"/>
        </w:rPr>
        <w:t xml:space="preserve">(четрдесет и пет) </w:t>
      </w:r>
      <w:r>
        <w:rPr>
          <w:bCs/>
          <w:noProof/>
          <w:lang w:val="sr-Cyrl-CS"/>
        </w:rPr>
        <w:t>дана</w:t>
      </w:r>
      <w:r w:rsidRPr="0073258B">
        <w:rPr>
          <w:lang w:val="sr-Cyrl-CS"/>
        </w:rPr>
        <w:t xml:space="preserve"> </w:t>
      </w:r>
      <w:r w:rsidRPr="0073258B">
        <w:rPr>
          <w:bCs/>
          <w:noProof/>
          <w:lang w:val="sr-Cyrl-CS"/>
        </w:rPr>
        <w:t>рачунајући од дана пријема пи</w:t>
      </w:r>
      <w:r>
        <w:rPr>
          <w:bCs/>
          <w:noProof/>
          <w:lang w:val="sr-Cyrl-CS"/>
        </w:rPr>
        <w:t xml:space="preserve">саног налога од страна </w:t>
      </w:r>
      <w:r w:rsidR="002E7831">
        <w:rPr>
          <w:bCs/>
          <w:noProof/>
          <w:lang w:val="sr-Cyrl-CS"/>
        </w:rPr>
        <w:t>наручиоца</w:t>
      </w:r>
      <w:r w:rsidRPr="0073258B">
        <w:rPr>
          <w:bCs/>
          <w:noProof/>
          <w:lang w:val="sr-Cyrl-CS"/>
        </w:rPr>
        <w:t>, који ће бити упућен путем мејла или путем редовне поште</w:t>
      </w:r>
      <w:r>
        <w:rPr>
          <w:bCs/>
          <w:noProof/>
          <w:lang w:val="sr-Cyrl-CS"/>
        </w:rPr>
        <w:t xml:space="preserve">, на адресу </w:t>
      </w:r>
      <w:r w:rsidR="002E7831">
        <w:rPr>
          <w:noProof/>
          <w:lang w:val="sr-Cyrl-CS"/>
        </w:rPr>
        <w:t>понуђача</w:t>
      </w:r>
      <w:r>
        <w:rPr>
          <w:bCs/>
          <w:noProof/>
          <w:lang w:val="sr-Cyrl-CS"/>
        </w:rPr>
        <w:t xml:space="preserve"> и лица за контакт</w:t>
      </w:r>
      <w:r w:rsidRPr="0073258B">
        <w:rPr>
          <w:bCs/>
          <w:noProof/>
          <w:lang w:val="sr-Cyrl-CS"/>
        </w:rPr>
        <w:t xml:space="preserve">. </w:t>
      </w:r>
    </w:p>
    <w:p w:rsidR="00EA0C01" w:rsidRDefault="00EA0C01" w:rsidP="00EA0C01">
      <w:pPr>
        <w:tabs>
          <w:tab w:val="num" w:pos="720"/>
        </w:tabs>
        <w:ind w:left="720"/>
        <w:rPr>
          <w:u w:val="single"/>
          <w:lang w:val="sr-Cyrl-CS"/>
        </w:rPr>
      </w:pPr>
    </w:p>
    <w:p w:rsidR="00EA0C01" w:rsidRDefault="00EA0C01" w:rsidP="00023C74">
      <w:pPr>
        <w:numPr>
          <w:ilvl w:val="0"/>
          <w:numId w:val="1"/>
        </w:numPr>
        <w:tabs>
          <w:tab w:val="num" w:pos="720"/>
        </w:tabs>
        <w:ind w:left="720"/>
        <w:rPr>
          <w:u w:val="single"/>
          <w:lang w:val="sr-Cyrl-CS"/>
        </w:rPr>
      </w:pPr>
      <w:r>
        <w:rPr>
          <w:u w:val="single"/>
          <w:lang w:val="sr-Cyrl-CS"/>
        </w:rPr>
        <w:t>КВАНТИТАТИВНО-КВАЛИТАТИВНИ ПРИЈЕМ ДОДАТНЕ ОПРЕМЕ</w:t>
      </w:r>
    </w:p>
    <w:p w:rsidR="00EA0C01" w:rsidRDefault="00EA0C01" w:rsidP="00EA0C01">
      <w:pPr>
        <w:tabs>
          <w:tab w:val="num" w:pos="720"/>
        </w:tabs>
        <w:ind w:left="720"/>
        <w:rPr>
          <w:u w:val="single"/>
          <w:lang w:val="sr-Cyrl-CS"/>
        </w:rPr>
      </w:pPr>
    </w:p>
    <w:p w:rsidR="00EA0C01" w:rsidRDefault="00EA0C01" w:rsidP="00EA0C01">
      <w:pPr>
        <w:ind w:firstLine="720"/>
        <w:jc w:val="both"/>
        <w:rPr>
          <w:lang w:val="ru-RU"/>
        </w:rPr>
      </w:pPr>
      <w:r w:rsidRPr="0073258B">
        <w:rPr>
          <w:noProof/>
          <w:lang w:val="ru-RU"/>
        </w:rPr>
        <w:t>Пријем</w:t>
      </w:r>
      <w:r w:rsidRPr="0073258B">
        <w:rPr>
          <w:lang w:val="ru-RU"/>
        </w:rPr>
        <w:t xml:space="preserve"> </w:t>
      </w:r>
      <w:r>
        <w:rPr>
          <w:lang w:val="ru-RU"/>
        </w:rPr>
        <w:t xml:space="preserve">додатне </w:t>
      </w:r>
      <w:r w:rsidRPr="0073258B">
        <w:rPr>
          <w:lang w:val="ru-RU"/>
        </w:rPr>
        <w:t xml:space="preserve">опреме ће се вршити </w:t>
      </w:r>
      <w:r>
        <w:rPr>
          <w:lang w:val="ru-RU"/>
        </w:rPr>
        <w:t>на локацијама које су предмет физичко-техничког обезбеђења, након инсталације опреме.</w:t>
      </w:r>
    </w:p>
    <w:p w:rsidR="00EA0C01" w:rsidRPr="0073258B" w:rsidRDefault="00EA0C01" w:rsidP="00EA0C01">
      <w:pPr>
        <w:ind w:firstLine="720"/>
        <w:jc w:val="both"/>
        <w:rPr>
          <w:noProof/>
          <w:lang w:val="sr-Cyrl-CS"/>
        </w:rPr>
      </w:pPr>
      <w:r>
        <w:rPr>
          <w:lang w:val="ru-RU"/>
        </w:rPr>
        <w:t xml:space="preserve">Пријем ће извршити </w:t>
      </w:r>
      <w:r w:rsidR="002E7831">
        <w:rPr>
          <w:noProof/>
          <w:lang w:val="ru-RU"/>
        </w:rPr>
        <w:t>комисије н</w:t>
      </w:r>
      <w:r>
        <w:rPr>
          <w:noProof/>
          <w:lang w:val="ru-RU"/>
        </w:rPr>
        <w:t xml:space="preserve">аручиоца </w:t>
      </w:r>
      <w:r w:rsidRPr="0073258B">
        <w:rPr>
          <w:noProof/>
          <w:lang w:val="ru-RU"/>
        </w:rPr>
        <w:t xml:space="preserve">у присуству овлашћеног представника </w:t>
      </w:r>
      <w:r w:rsidR="002E7831">
        <w:rPr>
          <w:noProof/>
          <w:lang w:val="sr-Cyrl-CS"/>
        </w:rPr>
        <w:t>п</w:t>
      </w:r>
      <w:r>
        <w:rPr>
          <w:noProof/>
          <w:lang w:val="sr-Cyrl-CS"/>
        </w:rPr>
        <w:t>онуђача</w:t>
      </w:r>
      <w:r w:rsidRPr="0073258B">
        <w:rPr>
          <w:noProof/>
          <w:lang w:val="ru-RU"/>
        </w:rPr>
        <w:t xml:space="preserve"> и то:</w:t>
      </w:r>
    </w:p>
    <w:p w:rsidR="00EA0C01" w:rsidRPr="0073258B" w:rsidRDefault="00EA0C01" w:rsidP="00C94C7E">
      <w:pPr>
        <w:numPr>
          <w:ilvl w:val="0"/>
          <w:numId w:val="22"/>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Pr>
          <w:noProof/>
          <w:lang w:val="sr-Cyrl-CS"/>
        </w:rPr>
        <w:t xml:space="preserve"> </w:t>
      </w:r>
      <w:r w:rsidR="002E7831">
        <w:rPr>
          <w:noProof/>
          <w:lang w:val="sr-Cyrl-CS"/>
        </w:rPr>
        <w:t>п</w:t>
      </w:r>
      <w:r w:rsidR="00710D41">
        <w:rPr>
          <w:noProof/>
          <w:lang w:val="sr-Cyrl-CS"/>
        </w:rPr>
        <w:t>онуђача</w:t>
      </w:r>
      <w:r w:rsidRPr="0073258B">
        <w:rPr>
          <w:noProof/>
          <w:lang w:val="sr-Cyrl-CS"/>
        </w:rPr>
        <w:t>,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w:t>
      </w:r>
      <w:r>
        <w:rPr>
          <w:noProof/>
        </w:rPr>
        <w:t xml:space="preserve">и инсталирана </w:t>
      </w:r>
      <w:r w:rsidRPr="0073258B">
        <w:rPr>
          <w:noProof/>
          <w:lang w:val="hr-HR"/>
        </w:rPr>
        <w:t>уговорен</w:t>
      </w:r>
      <w:r w:rsidRPr="0073258B">
        <w:rPr>
          <w:noProof/>
          <w:lang w:val="sr-Cyrl-CS"/>
        </w:rPr>
        <w:t>а</w:t>
      </w:r>
      <w:r w:rsidRPr="0073258B">
        <w:rPr>
          <w:noProof/>
          <w:lang w:val="hr-HR"/>
        </w:rPr>
        <w:t xml:space="preserve"> </w:t>
      </w:r>
      <w:r>
        <w:rPr>
          <w:noProof/>
          <w:lang w:val="sr-Cyrl-CS"/>
        </w:rPr>
        <w:t>додатна</w:t>
      </w:r>
      <w:r w:rsidRPr="0073258B">
        <w:rPr>
          <w:noProof/>
          <w:lang w:val="sr-Cyrl-CS"/>
        </w:rPr>
        <w:t xml:space="preserve"> опрема</w:t>
      </w:r>
      <w:r>
        <w:rPr>
          <w:noProof/>
          <w:lang w:val="hr-HR"/>
        </w:rPr>
        <w:t xml:space="preserve">, овлашћено лице </w:t>
      </w:r>
      <w:r w:rsidR="002E7831">
        <w:rPr>
          <w:noProof/>
          <w:lang w:val="sr-Cyrl-CS"/>
        </w:rPr>
        <w:t>н</w:t>
      </w:r>
      <w:r w:rsidR="00710D41">
        <w:rPr>
          <w:noProof/>
          <w:lang w:val="sr-Cyrl-CS"/>
        </w:rPr>
        <w:t>аручиоца</w:t>
      </w:r>
      <w:r w:rsidRPr="0073258B">
        <w:rPr>
          <w:noProof/>
          <w:lang w:val="hr-HR"/>
        </w:rPr>
        <w:t xml:space="preserve"> оверава отпремнице којима се потврђује да </w:t>
      </w:r>
      <w:r>
        <w:rPr>
          <w:noProof/>
          <w:lang w:val="sr-Cyrl-CS"/>
        </w:rPr>
        <w:t>је додатна</w:t>
      </w:r>
      <w:r w:rsidRPr="0073258B">
        <w:rPr>
          <w:noProof/>
          <w:lang w:val="sr-Cyrl-CS"/>
        </w:rPr>
        <w:t xml:space="preserve"> опрема</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Pr>
          <w:noProof/>
          <w:lang w:val="hr-HR"/>
        </w:rPr>
        <w:t xml:space="preserve">, представници </w:t>
      </w:r>
      <w:r w:rsidR="002E7831">
        <w:rPr>
          <w:noProof/>
          <w:lang w:val="sr-Cyrl-CS"/>
        </w:rPr>
        <w:t>н</w:t>
      </w:r>
      <w:r w:rsidR="00710D41">
        <w:rPr>
          <w:noProof/>
          <w:lang w:val="sr-Cyrl-CS"/>
        </w:rPr>
        <w:t>аручиоца</w:t>
      </w:r>
      <w:r w:rsidRPr="0073258B">
        <w:rPr>
          <w:noProof/>
          <w:lang w:val="hr-HR"/>
        </w:rPr>
        <w:t xml:space="preserve"> и </w:t>
      </w:r>
      <w:r w:rsidR="002E7831">
        <w:rPr>
          <w:noProof/>
          <w:lang w:val="sr-Cyrl-CS"/>
        </w:rPr>
        <w:t>п</w:t>
      </w:r>
      <w:r w:rsidR="00710D41">
        <w:rPr>
          <w:noProof/>
          <w:lang w:val="sr-Cyrl-CS"/>
        </w:rPr>
        <w:t>онуђача</w:t>
      </w:r>
      <w:r w:rsidRPr="0073258B">
        <w:rPr>
          <w:noProof/>
          <w:lang w:val="hr-HR"/>
        </w:rPr>
        <w:t xml:space="preserve"> сачиниће записник којим ће констатовати уочене недостатке. Констатовани недостаци биће отклоњени на терет </w:t>
      </w:r>
      <w:r w:rsidR="002E7831">
        <w:rPr>
          <w:noProof/>
          <w:lang w:val="sr-Cyrl-CS"/>
        </w:rPr>
        <w:t>п</w:t>
      </w:r>
      <w:r w:rsidR="00710D41">
        <w:rPr>
          <w:noProof/>
          <w:lang w:val="sr-Cyrl-CS"/>
        </w:rPr>
        <w:t>онуђача</w:t>
      </w:r>
      <w:r w:rsidRPr="0073258B">
        <w:rPr>
          <w:noProof/>
          <w:lang w:val="hr-HR"/>
        </w:rPr>
        <w:t>,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w:t>
      </w:r>
      <w:r>
        <w:rPr>
          <w:noProof/>
          <w:lang w:val="sr-Cyrl-CS"/>
        </w:rPr>
        <w:t>но остављеног рока од стране Корисника</w:t>
      </w:r>
      <w:r w:rsidRPr="0073258B">
        <w:rPr>
          <w:noProof/>
          <w:lang w:val="sr-Cyrl-CS"/>
        </w:rPr>
        <w:t>.</w:t>
      </w:r>
    </w:p>
    <w:p w:rsidR="00EA0C01" w:rsidRPr="00B86659" w:rsidRDefault="00EA0C01" w:rsidP="00C94C7E">
      <w:pPr>
        <w:numPr>
          <w:ilvl w:val="0"/>
          <w:numId w:val="22"/>
        </w:numPr>
        <w:tabs>
          <w:tab w:val="left" w:pos="900"/>
        </w:tabs>
        <w:ind w:left="0" w:firstLine="720"/>
        <w:jc w:val="both"/>
        <w:rPr>
          <w:noProof/>
          <w:lang w:val="hr-HR"/>
        </w:rPr>
      </w:pPr>
      <w:r w:rsidRPr="0073258B">
        <w:rPr>
          <w:noProof/>
          <w:lang w:val="hr-HR"/>
        </w:rPr>
        <w:t xml:space="preserve">Квалитативни пријем обавиће комисија </w:t>
      </w:r>
      <w:r w:rsidR="002E7831">
        <w:rPr>
          <w:noProof/>
          <w:lang w:val="sr-Cyrl-CS"/>
        </w:rPr>
        <w:t>н</w:t>
      </w:r>
      <w:r w:rsidR="00710D41">
        <w:rPr>
          <w:noProof/>
          <w:lang w:val="sr-Cyrl-CS"/>
        </w:rPr>
        <w:t>аручиоца</w:t>
      </w:r>
      <w:r w:rsidRPr="0073258B">
        <w:rPr>
          <w:noProof/>
          <w:lang w:val="hr-HR"/>
        </w:rPr>
        <w:t xml:space="preserve"> </w:t>
      </w:r>
      <w:r w:rsidRPr="0073258B">
        <w:rPr>
          <w:noProof/>
        </w:rPr>
        <w:t>у</w:t>
      </w:r>
      <w:r w:rsidRPr="0073258B">
        <w:rPr>
          <w:noProof/>
          <w:lang w:val="hr-HR"/>
        </w:rPr>
        <w:t xml:space="preserve">з обавезно присуство представника </w:t>
      </w:r>
      <w:r w:rsidR="002E7831">
        <w:rPr>
          <w:noProof/>
          <w:lang w:val="sr-Cyrl-CS"/>
        </w:rPr>
        <w:t>п</w:t>
      </w:r>
      <w:r w:rsidR="00710D41">
        <w:rPr>
          <w:noProof/>
          <w:lang w:val="sr-Cyrl-CS"/>
        </w:rPr>
        <w:t>онуђача</w:t>
      </w:r>
      <w:r w:rsidRPr="0073258B">
        <w:rPr>
          <w:noProof/>
        </w:rPr>
        <w:t xml:space="preserve">, у року од </w:t>
      </w:r>
      <w:r>
        <w:rPr>
          <w:noProof/>
          <w:lang w:val="sr-Cyrl-CS"/>
        </w:rPr>
        <w:t>најдуже 5 (пет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 xml:space="preserve">валитативним пријемом се подразумева провера функционалности и техничких  карактеристика </w:t>
      </w:r>
      <w:r>
        <w:t>додатне</w:t>
      </w:r>
      <w:r w:rsidRPr="0073258B">
        <w:t xml:space="preserve"> опреме.</w:t>
      </w:r>
      <w:r w:rsidRPr="0073258B">
        <w:rPr>
          <w:noProof/>
          <w:lang w:val="hr-HR"/>
        </w:rPr>
        <w:t xml:space="preserve"> О извршеном пријему сачињава се записник, </w:t>
      </w:r>
      <w:r w:rsidRPr="0073258B">
        <w:rPr>
          <w:noProof/>
          <w:lang w:val="hr-HR"/>
        </w:rPr>
        <w:lastRenderedPageBreak/>
        <w:t>који потп</w:t>
      </w:r>
      <w:r>
        <w:rPr>
          <w:noProof/>
          <w:lang w:val="hr-HR"/>
        </w:rPr>
        <w:t xml:space="preserve">исују чланови комисије </w:t>
      </w:r>
      <w:r w:rsidR="002E7831">
        <w:rPr>
          <w:noProof/>
          <w:lang w:val="sr-Cyrl-CS"/>
        </w:rPr>
        <w:t>наручиоца</w:t>
      </w:r>
      <w:r w:rsidRPr="0073258B">
        <w:rPr>
          <w:noProof/>
          <w:lang w:val="hr-HR"/>
        </w:rPr>
        <w:t xml:space="preserve"> и представник </w:t>
      </w:r>
      <w:r w:rsidR="002E7831">
        <w:rPr>
          <w:noProof/>
          <w:lang w:val="sr-Cyrl-CS"/>
        </w:rPr>
        <w:t>п</w:t>
      </w:r>
      <w:r w:rsidR="00710D41">
        <w:rPr>
          <w:noProof/>
          <w:lang w:val="sr-Cyrl-CS"/>
        </w:rPr>
        <w:t>онуђача</w:t>
      </w:r>
      <w:r w:rsidRPr="0073258B">
        <w:rPr>
          <w:noProof/>
          <w:lang w:val="hr-HR"/>
        </w:rPr>
        <w:t xml:space="preserve">. </w:t>
      </w:r>
      <w:r w:rsidR="00710D41">
        <w:rPr>
          <w:noProof/>
          <w:lang w:val="sr-Cyrl-CS"/>
        </w:rPr>
        <w:t>Понуђач</w:t>
      </w:r>
      <w:r>
        <w:rPr>
          <w:noProof/>
          <w:lang w:val="sr-Cyrl-CS"/>
        </w:rPr>
        <w:t xml:space="preserve"> је</w:t>
      </w:r>
      <w:r w:rsidRPr="0073258B">
        <w:rPr>
          <w:noProof/>
          <w:lang w:val="hr-HR"/>
        </w:rPr>
        <w:t xml:space="preserve"> је дужан да примедбе констатоване записником отклони у року од највише </w:t>
      </w:r>
      <w:r w:rsidRPr="0073258B">
        <w:rPr>
          <w:noProof/>
          <w:lang w:val="sr-Cyrl-CS"/>
        </w:rPr>
        <w:t>15 (петнаест</w:t>
      </w:r>
      <w:r>
        <w:rPr>
          <w:noProof/>
        </w:rPr>
        <w:t>)</w:t>
      </w:r>
      <w:r w:rsidRPr="0073258B">
        <w:rPr>
          <w:noProof/>
        </w:rPr>
        <w:t xml:space="preserve"> </w:t>
      </w:r>
      <w:r w:rsidRPr="0073258B">
        <w:rPr>
          <w:noProof/>
          <w:lang w:val="hr-HR"/>
        </w:rPr>
        <w:t xml:space="preserve">радних дана. </w:t>
      </w:r>
      <w:r w:rsidRPr="0073258B">
        <w:rPr>
          <w:noProof/>
          <w:lang w:val="sr-Cyrl-CS"/>
        </w:rPr>
        <w:t>У случају да се утврђене примедбе не могу отклонити у року од 15 (петнаест</w:t>
      </w:r>
      <w:r w:rsidRPr="0073258B">
        <w:rPr>
          <w:noProof/>
        </w:rPr>
        <w:t>) радних дана</w:t>
      </w:r>
      <w:r>
        <w:rPr>
          <w:noProof/>
          <w:lang w:val="sr-Cyrl-CS"/>
        </w:rPr>
        <w:t xml:space="preserve">, </w:t>
      </w:r>
      <w:r w:rsidR="002E7831">
        <w:rPr>
          <w:noProof/>
          <w:lang w:val="sr-Cyrl-CS"/>
        </w:rPr>
        <w:t>п</w:t>
      </w:r>
      <w:r w:rsidR="00710D41">
        <w:rPr>
          <w:noProof/>
          <w:lang w:val="sr-Cyrl-CS"/>
        </w:rPr>
        <w:t>онуђач</w:t>
      </w:r>
      <w:r w:rsidRPr="0073258B">
        <w:rPr>
          <w:noProof/>
          <w:lang w:val="sr-Cyrl-CS"/>
        </w:rPr>
        <w:t xml:space="preserve"> је у обавези да испоручи </w:t>
      </w:r>
      <w:r>
        <w:rPr>
          <w:noProof/>
          <w:lang w:val="sr-Cyrl-CS"/>
        </w:rPr>
        <w:t>додатну</w:t>
      </w:r>
      <w:r w:rsidRPr="0073258B">
        <w:rPr>
          <w:noProof/>
          <w:lang w:val="sr-Cyrl-CS"/>
        </w:rPr>
        <w:t xml:space="preserve"> опрему, у испра</w:t>
      </w:r>
      <w:r>
        <w:rPr>
          <w:noProof/>
          <w:lang w:val="sr-Cyrl-CS"/>
        </w:rPr>
        <w:t xml:space="preserve">вном стању у року који </w:t>
      </w:r>
      <w:r w:rsidR="002E7831">
        <w:rPr>
          <w:noProof/>
          <w:lang w:val="sr-Cyrl-CS"/>
        </w:rPr>
        <w:t>наручила</w:t>
      </w:r>
      <w:r w:rsidR="00710D19">
        <w:rPr>
          <w:noProof/>
          <w:lang w:val="sr-Cyrl-CS"/>
        </w:rPr>
        <w:t>ц</w:t>
      </w:r>
      <w:r w:rsidRPr="0073258B">
        <w:rPr>
          <w:noProof/>
          <w:lang w:val="sr-Cyrl-CS"/>
        </w:rPr>
        <w:t xml:space="preserve"> посебно одреди.</w:t>
      </w:r>
    </w:p>
    <w:p w:rsidR="00E812A1" w:rsidRPr="004F6CE3" w:rsidRDefault="00E812A1" w:rsidP="00E812A1">
      <w:pPr>
        <w:ind w:firstLine="709"/>
        <w:jc w:val="both"/>
      </w:pPr>
      <w:r>
        <w:rPr>
          <w:lang w:val="sr-Cyrl-CS"/>
        </w:rPr>
        <w:t xml:space="preserve">Након извршеног квантитативно-квалитативног пријема, </w:t>
      </w:r>
      <w:r>
        <w:t>додатн</w:t>
      </w:r>
      <w:r>
        <w:rPr>
          <w:lang w:val="sr-Cyrl-CS"/>
        </w:rPr>
        <w:t>а</w:t>
      </w:r>
      <w:r>
        <w:t xml:space="preserve"> опрем</w:t>
      </w:r>
      <w:r>
        <w:rPr>
          <w:lang w:val="sr-Cyrl-CS"/>
        </w:rPr>
        <w:t>а</w:t>
      </w:r>
      <w:r>
        <w:t xml:space="preserve"> </w:t>
      </w:r>
      <w:r>
        <w:rPr>
          <w:lang w:val="sr-Cyrl-CS"/>
        </w:rPr>
        <w:t xml:space="preserve">прелази </w:t>
      </w:r>
      <w:r>
        <w:t>у власништво</w:t>
      </w:r>
      <w:r w:rsidRPr="00124E09">
        <w:t xml:space="preserve"> </w:t>
      </w:r>
      <w:r w:rsidR="002E7831">
        <w:rPr>
          <w:noProof/>
          <w:lang w:val="sr-Cyrl-CS"/>
        </w:rPr>
        <w:t>н</w:t>
      </w:r>
      <w:r w:rsidR="00710D19">
        <w:rPr>
          <w:noProof/>
          <w:lang w:val="sr-Cyrl-CS"/>
        </w:rPr>
        <w:t>аручиоца</w:t>
      </w:r>
      <w:r w:rsidRPr="00124E09">
        <w:t>.</w:t>
      </w:r>
    </w:p>
    <w:p w:rsidR="00EA0C01" w:rsidRDefault="00EA0C01" w:rsidP="00EA0C01">
      <w:pPr>
        <w:tabs>
          <w:tab w:val="num" w:pos="720"/>
        </w:tabs>
        <w:ind w:left="720"/>
        <w:rPr>
          <w:u w:val="single"/>
          <w:lang w:val="sr-Cyrl-CS"/>
        </w:rPr>
      </w:pPr>
    </w:p>
    <w:p w:rsidR="00286354" w:rsidRPr="0073258B" w:rsidRDefault="00286354" w:rsidP="00286354">
      <w:pPr>
        <w:numPr>
          <w:ilvl w:val="0"/>
          <w:numId w:val="1"/>
        </w:numPr>
        <w:tabs>
          <w:tab w:val="left" w:pos="1080"/>
        </w:tabs>
        <w:rPr>
          <w:u w:val="single"/>
          <w:lang w:val="sr-Latn-CS"/>
        </w:rPr>
      </w:pPr>
      <w:r w:rsidRPr="0073258B">
        <w:rPr>
          <w:u w:val="single"/>
          <w:lang w:val="sr-Cyrl-CS"/>
        </w:rPr>
        <w:t>ГАРАНТНИ РОК</w:t>
      </w:r>
    </w:p>
    <w:p w:rsidR="00286354" w:rsidRPr="0073258B" w:rsidRDefault="00286354" w:rsidP="00286354">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286354" w:rsidRPr="0073258B" w:rsidRDefault="00286354" w:rsidP="00286354">
      <w:pPr>
        <w:autoSpaceDE w:val="0"/>
        <w:autoSpaceDN w:val="0"/>
        <w:adjustRightInd w:val="0"/>
        <w:ind w:firstLine="720"/>
        <w:jc w:val="both"/>
        <w:rPr>
          <w:iCs/>
          <w:lang w:val="sr-Cyrl-CS"/>
        </w:rPr>
      </w:pPr>
      <w:r w:rsidRPr="0073258B">
        <w:rPr>
          <w:iCs/>
          <w:lang w:val="sr-Cyrl-CS"/>
        </w:rPr>
        <w:t xml:space="preserve">Гарантни рок за </w:t>
      </w:r>
      <w:r>
        <w:rPr>
          <w:iCs/>
        </w:rPr>
        <w:t>додатну</w:t>
      </w:r>
      <w:r>
        <w:rPr>
          <w:iCs/>
          <w:lang w:val="sr-Cyrl-CS"/>
        </w:rPr>
        <w:t xml:space="preserve"> опрему</w:t>
      </w:r>
      <w:r w:rsidRPr="0073258B">
        <w:rPr>
          <w:iCs/>
          <w:lang w:val="sr-Cyrl-CS"/>
        </w:rPr>
        <w:t xml:space="preserve"> не може бити </w:t>
      </w:r>
      <w:r>
        <w:rPr>
          <w:lang w:val="sr-Cyrl-CS"/>
        </w:rPr>
        <w:t xml:space="preserve">краћи од </w:t>
      </w:r>
      <w:r>
        <w:t>24</w:t>
      </w:r>
      <w:r w:rsidRPr="0073258B">
        <w:rPr>
          <w:lang w:val="sr-Cyrl-CS"/>
        </w:rPr>
        <w:t xml:space="preserve"> (</w:t>
      </w:r>
      <w:r>
        <w:t>двадесет и четири</w:t>
      </w:r>
      <w:r w:rsidRPr="0073258B">
        <w:rPr>
          <w:lang w:val="sr-Cyrl-CS"/>
        </w:rPr>
        <w:t xml:space="preserve">) месеци рачунајући од дана квалитативног пријема </w:t>
      </w:r>
      <w:r>
        <w:t xml:space="preserve">додатне </w:t>
      </w:r>
      <w:r w:rsidRPr="0073258B">
        <w:rPr>
          <w:lang w:val="sr-Cyrl-CS"/>
        </w:rPr>
        <w:t>опреме.</w:t>
      </w:r>
    </w:p>
    <w:p w:rsidR="00286354" w:rsidRPr="0073258B" w:rsidRDefault="00286354" w:rsidP="00286354">
      <w:pPr>
        <w:autoSpaceDE w:val="0"/>
        <w:autoSpaceDN w:val="0"/>
        <w:adjustRightInd w:val="0"/>
        <w:ind w:firstLine="720"/>
        <w:jc w:val="both"/>
        <w:rPr>
          <w:bCs/>
          <w:lang w:val="ru-RU"/>
        </w:rPr>
      </w:pPr>
      <w:r w:rsidRPr="0073258B">
        <w:rPr>
          <w:bCs/>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73258B">
        <w:rPr>
          <w:noProof/>
        </w:rPr>
        <w:t xml:space="preserve">слабе израде или лошег квалитета, </w:t>
      </w:r>
      <w:r w:rsidRPr="0073258B">
        <w:rPr>
          <w:bCs/>
          <w:lang w:val="ru-RU"/>
        </w:rPr>
        <w:t>као и после истека гарантног рока уколико потичу од производних грешака или скривених мана.</w:t>
      </w:r>
    </w:p>
    <w:p w:rsidR="00286354" w:rsidRPr="0073258B" w:rsidRDefault="00286354" w:rsidP="00286354">
      <w:pPr>
        <w:ind w:firstLine="720"/>
        <w:jc w:val="both"/>
        <w:rPr>
          <w:rFonts w:eastAsia="Calibri"/>
          <w:lang w:val="sr-Cyrl-CS"/>
        </w:rPr>
      </w:pPr>
      <w:proofErr w:type="gramStart"/>
      <w:r>
        <w:rPr>
          <w:noProof/>
        </w:rPr>
        <w:t>Додатна</w:t>
      </w:r>
      <w:r w:rsidRPr="0073258B">
        <w:rPr>
          <w:noProof/>
          <w:lang w:val="sr-Cyrl-CS"/>
        </w:rPr>
        <w:t xml:space="preserve"> опрема</w:t>
      </w:r>
      <w:r w:rsidRPr="0073258B">
        <w:rPr>
          <w:noProof/>
          <w:lang w:val="hr-HR"/>
        </w:rPr>
        <w:t xml:space="preserve"> која </w:t>
      </w:r>
      <w:r w:rsidRPr="0073258B">
        <w:rPr>
          <w:noProof/>
        </w:rPr>
        <w:t>је</w:t>
      </w:r>
      <w:r w:rsidRPr="0073258B">
        <w:rPr>
          <w:noProof/>
          <w:lang w:val="hr-HR"/>
        </w:rPr>
        <w:t xml:space="preserve"> предмет ов</w:t>
      </w:r>
      <w:r w:rsidRPr="0073258B">
        <w:rPr>
          <w:noProof/>
        </w:rPr>
        <w:t>е набавке</w:t>
      </w:r>
      <w:r w:rsidRPr="0073258B">
        <w:rPr>
          <w:noProof/>
          <w:lang w:val="hr-HR"/>
        </w:rPr>
        <w:t xml:space="preserve">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w:t>
      </w:r>
      <w:r w:rsidRPr="0073258B">
        <w:rPr>
          <w:lang w:val="sr-Cyrl-CS"/>
        </w:rPr>
        <w:t>.</w:t>
      </w:r>
      <w:proofErr w:type="gramEnd"/>
    </w:p>
    <w:p w:rsidR="00286354" w:rsidRPr="0073258B" w:rsidRDefault="00286354" w:rsidP="00286354">
      <w:pPr>
        <w:pStyle w:val="BodyText"/>
        <w:ind w:firstLine="720"/>
        <w:rPr>
          <w:noProof/>
          <w:lang w:val="sr-Cyrl-CS"/>
        </w:rPr>
      </w:pPr>
      <w:r>
        <w:rPr>
          <w:iCs/>
        </w:rPr>
        <w:t>Додатна</w:t>
      </w:r>
      <w:r w:rsidRPr="0073258B">
        <w:rPr>
          <w:iCs/>
          <w:lang w:val="sr-Cyrl-CS"/>
        </w:rPr>
        <w:t xml:space="preserve"> опрема која је предмет ове набавке </w:t>
      </w:r>
      <w:r w:rsidRPr="0073258B">
        <w:rPr>
          <w:lang w:val="sr-Cyrl-CS"/>
        </w:rPr>
        <w:t>мора</w:t>
      </w:r>
      <w:r w:rsidRPr="0073258B">
        <w:rPr>
          <w:noProof/>
          <w:lang w:val="sr-Cyrl-CS"/>
        </w:rPr>
        <w:t xml:space="preserve"> бити испоручена са </w:t>
      </w:r>
      <w:r w:rsidRPr="0073258B">
        <w:rPr>
          <w:noProof/>
        </w:rPr>
        <w:t>гаранциј</w:t>
      </w:r>
      <w:r w:rsidRPr="0073258B">
        <w:rPr>
          <w:noProof/>
          <w:lang w:val="sr-Cyrl-CS"/>
        </w:rPr>
        <w:t>ом</w:t>
      </w:r>
      <w:r w:rsidRPr="0073258B">
        <w:rPr>
          <w:noProof/>
        </w:rPr>
        <w:t xml:space="preserve"> оригиналног произвођача.</w:t>
      </w:r>
    </w:p>
    <w:p w:rsidR="00286354" w:rsidRDefault="00286354" w:rsidP="00286354">
      <w:pPr>
        <w:pStyle w:val="BodyText"/>
        <w:ind w:firstLine="720"/>
        <w:rPr>
          <w:noProof/>
        </w:rPr>
      </w:pPr>
      <w:r w:rsidRPr="0073258B">
        <w:rPr>
          <w:noProof/>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73258B">
        <w:rPr>
          <w:noProof/>
          <w:lang w:val="sr-Cyrl-CS"/>
        </w:rPr>
        <w:t>а</w:t>
      </w:r>
      <w:r w:rsidRPr="0073258B">
        <w:rPr>
          <w:noProof/>
        </w:rPr>
        <w:t xml:space="preserve"> </w:t>
      </w:r>
      <w:r>
        <w:rPr>
          <w:noProof/>
        </w:rPr>
        <w:t>додатна</w:t>
      </w:r>
      <w:r>
        <w:rPr>
          <w:noProof/>
          <w:lang w:val="sr-Cyrl-CS"/>
        </w:rPr>
        <w:t xml:space="preserve"> опрем</w:t>
      </w:r>
      <w:r>
        <w:rPr>
          <w:noProof/>
        </w:rPr>
        <w:t>а</w:t>
      </w:r>
      <w:r w:rsidRPr="0073258B">
        <w:rPr>
          <w:noProof/>
        </w:rPr>
        <w:t xml:space="preserve"> не испуњава у потпуности техничко-технолошке норме и карактеристике према техничкој документацији произвођача, </w:t>
      </w:r>
      <w:r>
        <w:rPr>
          <w:noProof/>
        </w:rPr>
        <w:t xml:space="preserve">понуђач </w:t>
      </w:r>
      <w:r w:rsidRPr="0073258B">
        <w:rPr>
          <w:noProof/>
        </w:rPr>
        <w:t xml:space="preserve">је дужан да </w:t>
      </w:r>
      <w:r w:rsidRPr="0073258B">
        <w:rPr>
          <w:noProof/>
          <w:lang w:val="sr-Cyrl-CS"/>
        </w:rPr>
        <w:t>их</w:t>
      </w:r>
      <w:r w:rsidRPr="0073258B">
        <w:rPr>
          <w:noProof/>
        </w:rPr>
        <w:t xml:space="preserve"> поправи у </w:t>
      </w:r>
      <w:r>
        <w:rPr>
          <w:noProof/>
        </w:rPr>
        <w:t xml:space="preserve">најкраћем могућем </w:t>
      </w:r>
      <w:r w:rsidRPr="0073258B">
        <w:rPr>
          <w:noProof/>
        </w:rPr>
        <w:t>року</w:t>
      </w:r>
      <w:r>
        <w:rPr>
          <w:noProof/>
        </w:rPr>
        <w:t>, поштујући нормативе и правила струке за ову врсту посла.</w:t>
      </w:r>
    </w:p>
    <w:p w:rsidR="00286354" w:rsidRPr="0073258B" w:rsidRDefault="00286354" w:rsidP="00286354">
      <w:pPr>
        <w:pStyle w:val="BodyText"/>
        <w:ind w:firstLine="720"/>
        <w:rPr>
          <w:noProof/>
        </w:rPr>
      </w:pPr>
      <w:r>
        <w:rPr>
          <w:noProof/>
        </w:rPr>
        <w:t>Уколико није могуће поправити додатну опрему или је није могуће поправити у роковима који су договорени, понуђач је дужан да испоручи нову опрему.</w:t>
      </w:r>
    </w:p>
    <w:p w:rsidR="00286354" w:rsidRPr="0073258B" w:rsidRDefault="00286354" w:rsidP="00286354">
      <w:pPr>
        <w:pStyle w:val="BodyText"/>
        <w:ind w:firstLine="720"/>
        <w:rPr>
          <w:noProof/>
          <w:lang w:val="sr-Cyrl-CS"/>
        </w:rPr>
      </w:pPr>
      <w:r w:rsidRPr="0073258B">
        <w:rPr>
          <w:noProof/>
        </w:rPr>
        <w:t xml:space="preserve">У случају замене гарантни рок за новоиспоручену </w:t>
      </w:r>
      <w:r>
        <w:rPr>
          <w:iCs/>
        </w:rPr>
        <w:t>додатну</w:t>
      </w:r>
      <w:r w:rsidRPr="0073258B">
        <w:rPr>
          <w:iCs/>
          <w:lang w:val="sr-Cyrl-CS"/>
        </w:rPr>
        <w:t xml:space="preserve"> опрему</w:t>
      </w:r>
      <w:r w:rsidRPr="0073258B">
        <w:rPr>
          <w:noProof/>
        </w:rPr>
        <w:t xml:space="preserve"> тече од дана квалитативног пријема</w:t>
      </w:r>
      <w:r w:rsidR="002E7831">
        <w:rPr>
          <w:noProof/>
          <w:lang w:val="sr-Cyrl-CS"/>
        </w:rPr>
        <w:t xml:space="preserve"> исте</w:t>
      </w:r>
      <w:r w:rsidRPr="0073258B">
        <w:rPr>
          <w:noProof/>
        </w:rPr>
        <w:t>.</w:t>
      </w:r>
    </w:p>
    <w:p w:rsidR="00286354" w:rsidRPr="0073258B" w:rsidRDefault="00286354" w:rsidP="00286354">
      <w:pPr>
        <w:ind w:firstLine="720"/>
        <w:jc w:val="both"/>
        <w:rPr>
          <w:noProof/>
        </w:rPr>
      </w:pPr>
      <w:r w:rsidRPr="0073258B">
        <w:rPr>
          <w:bCs/>
          <w:noProof/>
          <w:lang w:val="sr-Cyrl-CS"/>
        </w:rPr>
        <w:t xml:space="preserve">Понуђач је дужан да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w:t>
      </w:r>
      <w:r>
        <w:rPr>
          <w:noProof/>
        </w:rPr>
        <w:t>у примереним роковима</w:t>
      </w:r>
      <w:r>
        <w:rPr>
          <w:rFonts w:eastAsia="Arial Unicode MS"/>
        </w:rPr>
        <w:t xml:space="preserve">, </w:t>
      </w:r>
      <w:r w:rsidRPr="0073258B">
        <w:rPr>
          <w:bCs/>
          <w:noProof/>
          <w:lang w:val="sr-Cyrl-CS"/>
        </w:rPr>
        <w:t>а</w:t>
      </w:r>
      <w:r>
        <w:rPr>
          <w:bCs/>
          <w:noProof/>
          <w:lang w:val="sr-Cyrl-CS"/>
        </w:rPr>
        <w:t xml:space="preserve"> према тежини квара или сервиса</w:t>
      </w:r>
      <w:r w:rsidRPr="0073258B">
        <w:rPr>
          <w:noProof/>
        </w:rPr>
        <w:t>.</w:t>
      </w:r>
    </w:p>
    <w:p w:rsidR="00286354" w:rsidRPr="0073258B" w:rsidRDefault="00286354" w:rsidP="00286354">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286354" w:rsidRPr="00286354" w:rsidRDefault="00286354" w:rsidP="00286354">
      <w:pPr>
        <w:tabs>
          <w:tab w:val="num" w:pos="720"/>
        </w:tabs>
        <w:ind w:left="540"/>
        <w:rPr>
          <w:u w:val="single"/>
          <w:lang w:val="sr-Cyrl-CS"/>
        </w:rPr>
      </w:pPr>
    </w:p>
    <w:p w:rsidR="00023C74" w:rsidRPr="00AA39A8" w:rsidRDefault="00023C74" w:rsidP="00286354">
      <w:pPr>
        <w:numPr>
          <w:ilvl w:val="0"/>
          <w:numId w:val="1"/>
        </w:numPr>
        <w:tabs>
          <w:tab w:val="num" w:pos="720"/>
        </w:tabs>
        <w:rPr>
          <w:u w:val="single"/>
          <w:lang w:val="sr-Cyrl-CS"/>
        </w:rPr>
      </w:pPr>
      <w:r w:rsidRPr="00AA39A8">
        <w:rPr>
          <w:u w:val="single"/>
          <w:lang w:val="sr-Cyrl-CS"/>
        </w:rPr>
        <w:t>ЗАШТИТА ДОКУМЕНТАЦИЈЕ И ПОДАТАКА</w:t>
      </w:r>
    </w:p>
    <w:p w:rsidR="00023C74" w:rsidRPr="00AA39A8" w:rsidRDefault="00023C74" w:rsidP="00023C74">
      <w:pPr>
        <w:ind w:left="720"/>
        <w:rPr>
          <w:u w:val="single"/>
          <w:lang w:val="sr-Cyrl-CS"/>
        </w:rPr>
      </w:pPr>
    </w:p>
    <w:p w:rsidR="00DE3AB8" w:rsidRPr="00BB703D" w:rsidRDefault="00DE3AB8" w:rsidP="00DE3AB8">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DE3AB8" w:rsidRPr="00BB703D" w:rsidRDefault="00DE3AB8" w:rsidP="00DE3AB8">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DE3AB8" w:rsidRPr="00BB703D" w:rsidRDefault="00DE3AB8" w:rsidP="00DE3AB8">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w:t>
      </w:r>
      <w:r w:rsidRPr="00BB703D">
        <w:rPr>
          <w:rFonts w:ascii="Times New Roman" w:hAnsi="Times New Roman" w:cs="Times New Roman"/>
          <w:sz w:val="24"/>
          <w:szCs w:val="24"/>
          <w:lang w:val="sr-Cyrl-CS"/>
        </w:rPr>
        <w:lastRenderedPageBreak/>
        <w:t>и подносилаца пријава, као и поднете понуде, до истека рока предвиђеног за отварање понуда.</w:t>
      </w:r>
    </w:p>
    <w:p w:rsidR="00DE3AB8" w:rsidRPr="00BB703D" w:rsidRDefault="00DE3AB8" w:rsidP="00DE3AB8">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E3AB8" w:rsidRPr="00BB703D" w:rsidRDefault="00DE3AB8" w:rsidP="00DE3AB8">
      <w:pPr>
        <w:pStyle w:val="1tekst"/>
        <w:ind w:left="0" w:right="0" w:firstLine="720"/>
        <w:rPr>
          <w:rFonts w:ascii="Times New Roman" w:hAnsi="Times New Roman" w:cs="Times New Roman"/>
          <w:sz w:val="24"/>
          <w:szCs w:val="24"/>
          <w:lang w:val="sr-Cyrl-CS"/>
        </w:rPr>
      </w:pPr>
    </w:p>
    <w:p w:rsidR="00023C74" w:rsidRPr="00AA39A8" w:rsidRDefault="00023C74" w:rsidP="00286354">
      <w:pPr>
        <w:numPr>
          <w:ilvl w:val="0"/>
          <w:numId w:val="1"/>
        </w:numPr>
        <w:tabs>
          <w:tab w:val="num" w:pos="720"/>
        </w:tabs>
        <w:jc w:val="both"/>
        <w:rPr>
          <w:u w:val="single"/>
          <w:lang w:val="sr-Cyrl-CS"/>
        </w:rPr>
      </w:pPr>
      <w:r w:rsidRPr="00AA39A8">
        <w:rPr>
          <w:u w:val="single"/>
          <w:lang w:val="sr-Cyrl-CS"/>
        </w:rPr>
        <w:t>ДОДАТНЕ ИНФОРМАЦИЈЕ И ПОЈАШЊЕЊА КОНКУРСНЕ ДОКУМЕНТАЦИЈЕ</w:t>
      </w:r>
    </w:p>
    <w:p w:rsidR="00023C74" w:rsidRPr="00AA39A8" w:rsidRDefault="00023C74" w:rsidP="00023C74">
      <w:pPr>
        <w:ind w:left="720"/>
        <w:jc w:val="both"/>
        <w:rPr>
          <w:u w:val="single"/>
          <w:lang w:val="sr-Cyrl-CS"/>
        </w:rPr>
      </w:pPr>
    </w:p>
    <w:p w:rsidR="00AF0FDB" w:rsidRPr="00B2345F" w:rsidRDefault="00AF0FDB" w:rsidP="00AF0FD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AF0FDB" w:rsidRDefault="00AF0FDB" w:rsidP="00AF0FDB">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AF0FDB" w:rsidRDefault="00AF0FDB" w:rsidP="00AF0FDB">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AF0FDB" w:rsidRPr="00856EF4" w:rsidRDefault="00AF0FDB" w:rsidP="00AF0FD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AF0FDB" w:rsidRPr="00F35559" w:rsidRDefault="00AF0FDB" w:rsidP="00AF0FDB">
      <w:pPr>
        <w:rPr>
          <w:b/>
          <w:bCs/>
          <w:lang w:val="sr-Cyrl-CS"/>
        </w:rPr>
      </w:pPr>
    </w:p>
    <w:p w:rsidR="00AF0FDB" w:rsidRPr="00F35559" w:rsidRDefault="00AF0FDB" w:rsidP="00AF0FDB">
      <w:pPr>
        <w:ind w:left="540"/>
        <w:jc w:val="center"/>
        <w:rPr>
          <w:b/>
          <w:bCs/>
          <w:lang w:val="sr-Cyrl-CS"/>
        </w:rPr>
      </w:pPr>
      <w:r w:rsidRPr="00F35559">
        <w:rPr>
          <w:b/>
          <w:bCs/>
          <w:lang w:val="sr-Cyrl-CS"/>
        </w:rPr>
        <w:t xml:space="preserve">Регулаторна агенција за електронске комуникације и поштанске услуге </w:t>
      </w:r>
    </w:p>
    <w:p w:rsidR="00AF0FDB" w:rsidRPr="00F35559" w:rsidRDefault="00205A31" w:rsidP="00AF0FDB">
      <w:pPr>
        <w:jc w:val="center"/>
        <w:rPr>
          <w:b/>
          <w:bCs/>
          <w:lang w:val="sr-Cyrl-CS"/>
        </w:rPr>
      </w:pPr>
      <w:r>
        <w:rPr>
          <w:b/>
          <w:bCs/>
          <w:lang w:val="sr-Cyrl-CS"/>
        </w:rPr>
        <w:t>11103</w:t>
      </w:r>
      <w:r w:rsidR="00AF0FDB" w:rsidRPr="00F35559">
        <w:rPr>
          <w:b/>
          <w:bCs/>
          <w:lang w:val="sr-Cyrl-CS"/>
        </w:rPr>
        <w:t xml:space="preserve"> Београд</w:t>
      </w:r>
    </w:p>
    <w:p w:rsidR="00AF0FDB" w:rsidRPr="00F35559" w:rsidRDefault="00AF0FDB" w:rsidP="00AF0FDB">
      <w:pPr>
        <w:jc w:val="center"/>
        <w:rPr>
          <w:b/>
          <w:bCs/>
          <w:lang w:val="sr-Cyrl-CS"/>
        </w:rPr>
      </w:pPr>
      <w:r w:rsidRPr="00F35559">
        <w:rPr>
          <w:b/>
          <w:bCs/>
          <w:lang w:val="sr-Cyrl-CS"/>
        </w:rPr>
        <w:t>Палмотићева број 2</w:t>
      </w:r>
    </w:p>
    <w:p w:rsidR="00AF0FDB" w:rsidRPr="00F35559" w:rsidRDefault="00AF0FDB" w:rsidP="00AF0FDB">
      <w:pPr>
        <w:jc w:val="center"/>
        <w:rPr>
          <w:b/>
          <w:bCs/>
          <w:lang w:val="sr-Cyrl-CS"/>
        </w:rPr>
      </w:pPr>
      <w:r w:rsidRPr="00F35559">
        <w:rPr>
          <w:b/>
          <w:bCs/>
          <w:lang w:val="sr-Cyrl-CS"/>
        </w:rPr>
        <w:t>- Писарница -</w:t>
      </w:r>
    </w:p>
    <w:p w:rsidR="00AF0FDB" w:rsidRPr="00F35559" w:rsidRDefault="00AF0FDB" w:rsidP="00AF0FDB">
      <w:pPr>
        <w:tabs>
          <w:tab w:val="left" w:pos="720"/>
          <w:tab w:val="center" w:pos="4320"/>
          <w:tab w:val="right" w:pos="8640"/>
        </w:tabs>
        <w:jc w:val="center"/>
        <w:rPr>
          <w:b/>
          <w:bCs/>
          <w:lang w:val="sr-Cyrl-CS"/>
        </w:rPr>
      </w:pPr>
      <w:r w:rsidRPr="00F35559">
        <w:rPr>
          <w:b/>
          <w:bCs/>
          <w:lang w:val="sr-Cyrl-CS"/>
        </w:rPr>
        <w:t>”</w:t>
      </w:r>
      <w:r w:rsidRPr="00F35559">
        <w:rPr>
          <w:b/>
          <w:lang w:val="sr-Cyrl-CS"/>
        </w:rPr>
        <w:t xml:space="preserve"> </w:t>
      </w:r>
      <w:r>
        <w:rPr>
          <w:b/>
          <w:lang w:val="sr-Cyrl-CS"/>
        </w:rPr>
        <w:t>Објашњења – јавна набавка услуга</w:t>
      </w:r>
      <w:r w:rsidRPr="00F35559">
        <w:rPr>
          <w:b/>
          <w:lang w:val="sr-Cyrl-CS"/>
        </w:rPr>
        <w:t xml:space="preserve"> </w:t>
      </w:r>
      <w:r>
        <w:rPr>
          <w:b/>
          <w:lang w:val="sr-Cyrl-CS"/>
        </w:rPr>
        <w:t>број 1-02-4042-10/18</w:t>
      </w:r>
      <w:r w:rsidRPr="00F35559">
        <w:rPr>
          <w:b/>
          <w:bCs/>
          <w:lang w:val="sr-Cyrl-CS"/>
        </w:rPr>
        <w:t>”</w:t>
      </w:r>
    </w:p>
    <w:p w:rsidR="00AF0FDB" w:rsidRPr="00F35559" w:rsidRDefault="00AF0FDB" w:rsidP="00AF0FDB">
      <w:pPr>
        <w:tabs>
          <w:tab w:val="left" w:pos="720"/>
          <w:tab w:val="center" w:pos="4320"/>
          <w:tab w:val="right" w:pos="8640"/>
        </w:tabs>
        <w:jc w:val="center"/>
        <w:rPr>
          <w:b/>
          <w:lang w:val="sr-Cyrl-CS"/>
        </w:rPr>
      </w:pPr>
    </w:p>
    <w:p w:rsidR="00AF0FDB" w:rsidRPr="0087234F" w:rsidRDefault="00AF0FDB" w:rsidP="00AF0FDB">
      <w:pPr>
        <w:jc w:val="both"/>
        <w:rPr>
          <w:lang w:val="sr-Cyrl-CS"/>
        </w:rPr>
      </w:pPr>
      <w:r w:rsidRPr="00F35559">
        <w:rPr>
          <w:lang w:val="sr-Cyrl-CS"/>
        </w:rPr>
        <w:tab/>
        <w:t>Тражење додатних информација и појашњења понуђач може доставити</w:t>
      </w:r>
      <w:r>
        <w:rPr>
          <w:lang w:val="sr-Cyrl-CS"/>
        </w:rPr>
        <w:t xml:space="preserve"> контакт особи</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7" w:history="1">
        <w:r w:rsidRPr="00310EEA">
          <w:rPr>
            <w:rStyle w:val="Hyperlink"/>
            <w:lang w:val="sr-Cyrl-CS"/>
          </w:rPr>
          <w:t>slobodan.matovic@ratel.r</w:t>
        </w:r>
        <w:r w:rsidRPr="00310EEA">
          <w:rPr>
            <w:rStyle w:val="Hyperlink"/>
          </w:rPr>
          <w:t>s</w:t>
        </w:r>
      </w:hyperlink>
      <w:r>
        <w:t>.</w:t>
      </w:r>
    </w:p>
    <w:p w:rsidR="00023C74" w:rsidRPr="00AA39A8" w:rsidRDefault="00023C74" w:rsidP="00023C74">
      <w:pPr>
        <w:jc w:val="both"/>
        <w:rPr>
          <w:lang w:val="sr-Cyrl-CS"/>
        </w:rPr>
      </w:pPr>
    </w:p>
    <w:p w:rsidR="00023C74" w:rsidRPr="00AA39A8" w:rsidRDefault="00023C74" w:rsidP="00286354">
      <w:pPr>
        <w:numPr>
          <w:ilvl w:val="0"/>
          <w:numId w:val="1"/>
        </w:numPr>
        <w:tabs>
          <w:tab w:val="num" w:pos="720"/>
        </w:tabs>
        <w:rPr>
          <w:u w:val="single"/>
          <w:lang w:val="sr-Cyrl-CS"/>
        </w:rPr>
      </w:pPr>
      <w:r w:rsidRPr="00AA39A8">
        <w:rPr>
          <w:u w:val="single"/>
          <w:lang w:val="sr-Cyrl-CS"/>
        </w:rPr>
        <w:t>ДОДАТНА ОБЈАШЊЕЊА, КОНТРОЛЕ И ДОПУШТЕНЕ ИСПРАВКЕ</w:t>
      </w:r>
    </w:p>
    <w:p w:rsidR="00023C74" w:rsidRPr="00AA39A8" w:rsidRDefault="00023C74" w:rsidP="00023C74">
      <w:pPr>
        <w:ind w:left="720"/>
        <w:rPr>
          <w:u w:val="single"/>
          <w:lang w:val="sr-Cyrl-CS"/>
        </w:rPr>
      </w:pPr>
    </w:p>
    <w:p w:rsidR="00DE3AB8" w:rsidRPr="00BB703D" w:rsidRDefault="00DE3AB8" w:rsidP="00DE3AB8">
      <w:pPr>
        <w:ind w:firstLine="720"/>
        <w:jc w:val="both"/>
        <w:rPr>
          <w:lang w:val="sr-Cyrl-CS"/>
        </w:rPr>
      </w:pPr>
      <w:r w:rsidRPr="00BB703D">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E3AB8" w:rsidRPr="00BB703D" w:rsidRDefault="00DE3AB8" w:rsidP="00DE3AB8">
      <w:pPr>
        <w:pStyle w:val="normal0"/>
        <w:spacing w:before="0" w:beforeAutospacing="0" w:after="0" w:afterAutospacing="0"/>
        <w:ind w:firstLine="81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DE3AB8" w:rsidRPr="00BB703D" w:rsidRDefault="00DE3AB8" w:rsidP="00DE3AB8">
      <w:pPr>
        <w:pStyle w:val="normal0"/>
        <w:spacing w:before="0" w:beforeAutospacing="0" w:after="0" w:afterAutospacing="0"/>
        <w:ind w:firstLine="81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7184D" w:rsidRPr="00AA39A8" w:rsidRDefault="0097184D" w:rsidP="0097184D">
      <w:pPr>
        <w:tabs>
          <w:tab w:val="num" w:pos="720"/>
        </w:tabs>
        <w:jc w:val="both"/>
        <w:rPr>
          <w:caps/>
          <w:u w:val="single"/>
          <w:lang w:val="sr-Cyrl-CS"/>
        </w:rPr>
      </w:pPr>
    </w:p>
    <w:p w:rsidR="00BA5C0C" w:rsidRPr="00AA39A8" w:rsidRDefault="002E185B" w:rsidP="00286354">
      <w:pPr>
        <w:numPr>
          <w:ilvl w:val="0"/>
          <w:numId w:val="1"/>
        </w:numPr>
        <w:tabs>
          <w:tab w:val="num" w:pos="720"/>
        </w:tabs>
        <w:jc w:val="both"/>
        <w:rPr>
          <w:caps/>
          <w:u w:val="single"/>
          <w:lang w:val="sr-Cyrl-CS"/>
        </w:rPr>
      </w:pPr>
      <w:r w:rsidRPr="00AA39A8">
        <w:rPr>
          <w:caps/>
          <w:u w:val="single"/>
          <w:lang w:val="sr-Cyrl-CS"/>
        </w:rPr>
        <w:t>ПОШТОВАЊЕ ОБАВЕЗА ПОНУЂАЧА ИЗ ДРУГИХ ПРОПИСА</w:t>
      </w:r>
    </w:p>
    <w:p w:rsidR="00BA5C0C" w:rsidRPr="00AA39A8" w:rsidRDefault="00BA5C0C" w:rsidP="00BA5C0C">
      <w:pPr>
        <w:tabs>
          <w:tab w:val="num" w:pos="720"/>
        </w:tabs>
        <w:ind w:left="720"/>
        <w:jc w:val="both"/>
        <w:rPr>
          <w:caps/>
          <w:u w:val="single"/>
          <w:lang w:val="sr-Cyrl-CS"/>
        </w:rPr>
      </w:pPr>
    </w:p>
    <w:p w:rsidR="00F4083E" w:rsidRPr="00BB703D" w:rsidRDefault="00F4083E" w:rsidP="00F4083E">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понуда</w:t>
      </w:r>
      <w:r w:rsidRPr="00BB703D">
        <w:rPr>
          <w:lang w:val="sr-Cyrl-CS"/>
        </w:rPr>
        <w:t xml:space="preserve">. </w:t>
      </w:r>
    </w:p>
    <w:p w:rsidR="00F4083E" w:rsidRPr="00BB703D" w:rsidRDefault="00F4083E" w:rsidP="00F4083E">
      <w:pPr>
        <w:tabs>
          <w:tab w:val="num" w:pos="720"/>
        </w:tabs>
        <w:ind w:firstLine="720"/>
        <w:jc w:val="both"/>
        <w:rPr>
          <w:caps/>
          <w:u w:val="single"/>
          <w:lang w:val="sr-Cyrl-CS"/>
        </w:rPr>
      </w:pPr>
      <w:r w:rsidRPr="00BB703D">
        <w:rPr>
          <w:lang w:val="sr-Cyrl-CS"/>
        </w:rPr>
        <w:lastRenderedPageBreak/>
        <w:t>Као доказ о поштовању наведених обавеза, понуђач попуњава, потписује и оверава Изјаву дату под материјалном и кривичном одговорношћу</w:t>
      </w:r>
      <w:r>
        <w:rPr>
          <w:lang w:val="sr-Cyrl-CS"/>
        </w:rPr>
        <w:t xml:space="preserve"> (Одељак </w:t>
      </w:r>
      <w:r w:rsidR="00336C0F">
        <w:rPr>
          <w:lang w:val="sr-Latn-CS"/>
        </w:rPr>
        <w:t>I</w:t>
      </w:r>
      <w:r w:rsidR="00AF0FDB">
        <w:rPr>
          <w:lang w:val="sr-Cyrl-CS"/>
        </w:rPr>
        <w:t>X</w:t>
      </w:r>
      <w:r w:rsidRPr="00BB703D">
        <w:rPr>
          <w:lang w:val="sr-Cyrl-CS"/>
        </w:rPr>
        <w:t>).</w:t>
      </w:r>
    </w:p>
    <w:p w:rsidR="00595F09" w:rsidRPr="00AA39A8" w:rsidRDefault="00595F09" w:rsidP="00AF270D">
      <w:pPr>
        <w:jc w:val="both"/>
        <w:rPr>
          <w:lang w:val="sr-Cyrl-CS"/>
        </w:rPr>
      </w:pPr>
    </w:p>
    <w:p w:rsidR="00F4083E" w:rsidRDefault="00F4083E" w:rsidP="00286354">
      <w:pPr>
        <w:numPr>
          <w:ilvl w:val="0"/>
          <w:numId w:val="1"/>
        </w:numPr>
        <w:tabs>
          <w:tab w:val="num" w:pos="720"/>
        </w:tabs>
        <w:jc w:val="both"/>
        <w:rPr>
          <w:u w:val="single"/>
          <w:lang w:val="sr-Cyrl-CS"/>
        </w:rPr>
      </w:pPr>
      <w:r>
        <w:rPr>
          <w:u w:val="single"/>
          <w:lang w:val="sr-Cyrl-CS"/>
        </w:rPr>
        <w:t>НЕГАТИВНЕ РЕФЕРЕНЦЕ</w:t>
      </w:r>
    </w:p>
    <w:p w:rsidR="00F4083E" w:rsidRDefault="00F4083E" w:rsidP="00F4083E">
      <w:pPr>
        <w:tabs>
          <w:tab w:val="num" w:pos="720"/>
        </w:tabs>
        <w:ind w:left="540"/>
        <w:jc w:val="both"/>
        <w:rPr>
          <w:u w:val="single"/>
          <w:lang w:val="sr-Cyrl-CS"/>
        </w:rPr>
      </w:pPr>
    </w:p>
    <w:p w:rsidR="00F4083E" w:rsidRDefault="00F4083E" w:rsidP="00F4083E">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F4083E" w:rsidRDefault="00F4083E" w:rsidP="00F4083E">
      <w:pPr>
        <w:tabs>
          <w:tab w:val="num" w:pos="720"/>
        </w:tabs>
        <w:ind w:firstLine="720"/>
        <w:jc w:val="both"/>
      </w:pPr>
    </w:p>
    <w:p w:rsidR="00F4083E" w:rsidRDefault="00F4083E" w:rsidP="00F4083E">
      <w:pPr>
        <w:tabs>
          <w:tab w:val="num" w:pos="720"/>
        </w:tabs>
        <w:ind w:firstLine="720"/>
        <w:jc w:val="both"/>
      </w:pPr>
      <w:r w:rsidRPr="00FA0043">
        <w:t xml:space="preserve">1) </w:t>
      </w:r>
      <w:proofErr w:type="gramStart"/>
      <w:r>
        <w:t>поступао</w:t>
      </w:r>
      <w:proofErr w:type="gramEnd"/>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proofErr w:type="gramStart"/>
      <w:r>
        <w:t>и</w:t>
      </w:r>
      <w:proofErr w:type="gramEnd"/>
      <w:r w:rsidRPr="00FA0043">
        <w:t xml:space="preserve"> 25. </w:t>
      </w:r>
      <w:r>
        <w:t>Закона о јавним набавкама</w:t>
      </w:r>
      <w:r w:rsidRPr="00FA0043">
        <w:t xml:space="preserve">; </w:t>
      </w:r>
    </w:p>
    <w:p w:rsidR="00F4083E" w:rsidRDefault="00F4083E" w:rsidP="00F4083E">
      <w:pPr>
        <w:tabs>
          <w:tab w:val="num" w:pos="720"/>
        </w:tabs>
        <w:ind w:firstLine="720"/>
        <w:jc w:val="both"/>
      </w:pPr>
      <w:r w:rsidRPr="00FA0043">
        <w:t xml:space="preserve">2) </w:t>
      </w:r>
      <w:proofErr w:type="gramStart"/>
      <w:r>
        <w:t>учинио</w:t>
      </w:r>
      <w:proofErr w:type="gramEnd"/>
      <w:r w:rsidRPr="00FA0043">
        <w:t xml:space="preserve"> </w:t>
      </w:r>
      <w:r>
        <w:t>повреду</w:t>
      </w:r>
      <w:r w:rsidRPr="00FA0043">
        <w:t xml:space="preserve"> </w:t>
      </w:r>
      <w:r>
        <w:t>конкуренције</w:t>
      </w:r>
      <w:r w:rsidRPr="00FA0043">
        <w:t xml:space="preserve">; </w:t>
      </w:r>
    </w:p>
    <w:p w:rsidR="00F4083E" w:rsidRDefault="00F4083E" w:rsidP="00F4083E">
      <w:pPr>
        <w:tabs>
          <w:tab w:val="num" w:pos="720"/>
        </w:tabs>
        <w:ind w:firstLine="720"/>
        <w:jc w:val="both"/>
      </w:pPr>
      <w:r w:rsidRPr="00FA0043">
        <w:t xml:space="preserve">3) </w:t>
      </w:r>
      <w:proofErr w:type="gramStart"/>
      <w:r>
        <w:t>доставио</w:t>
      </w:r>
      <w:proofErr w:type="gramEnd"/>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F4083E" w:rsidRPr="00FA0043" w:rsidRDefault="00F4083E" w:rsidP="00F4083E">
      <w:pPr>
        <w:tabs>
          <w:tab w:val="num" w:pos="720"/>
        </w:tabs>
        <w:ind w:firstLine="720"/>
        <w:jc w:val="both"/>
      </w:pPr>
      <w:r w:rsidRPr="00FA0043">
        <w:t xml:space="preserve">4) </w:t>
      </w:r>
      <w:proofErr w:type="gramStart"/>
      <w:r>
        <w:t>одбио</w:t>
      </w:r>
      <w:proofErr w:type="gramEnd"/>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F4083E" w:rsidRDefault="00F4083E" w:rsidP="00F4083E">
      <w:pPr>
        <w:tabs>
          <w:tab w:val="num" w:pos="720"/>
        </w:tabs>
        <w:jc w:val="both"/>
      </w:pPr>
    </w:p>
    <w:p w:rsidR="00F4083E" w:rsidRDefault="00F4083E" w:rsidP="00F4083E">
      <w:pPr>
        <w:tabs>
          <w:tab w:val="num" w:pos="720"/>
        </w:tabs>
        <w:ind w:firstLine="720"/>
        <w:jc w:val="both"/>
      </w:pPr>
      <w:proofErr w:type="gramStart"/>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w:t>
      </w:r>
      <w:proofErr w:type="gramEnd"/>
      <w:r w:rsidRPr="00FA0043">
        <w:t xml:space="preserve"> </w:t>
      </w:r>
    </w:p>
    <w:p w:rsidR="00F4083E" w:rsidRPr="00FA0043" w:rsidRDefault="00F4083E" w:rsidP="00F4083E">
      <w:pPr>
        <w:tabs>
          <w:tab w:val="num" w:pos="720"/>
        </w:tabs>
        <w:ind w:firstLine="720"/>
        <w:jc w:val="both"/>
      </w:pPr>
      <w:proofErr w:type="gramStart"/>
      <w:r>
        <w:t xml:space="preserve">Докази су дефинисани </w:t>
      </w:r>
      <w:r>
        <w:rPr>
          <w:lang w:val="sr-Cyrl-CS"/>
        </w:rPr>
        <w:t>чланом 82.</w:t>
      </w:r>
      <w:proofErr w:type="gramEnd"/>
      <w:r>
        <w:rPr>
          <w:lang w:val="sr-Cyrl-CS"/>
        </w:rPr>
        <w:t xml:space="preserve"> Закона о јавним набавкама.</w:t>
      </w:r>
    </w:p>
    <w:p w:rsidR="00F4083E" w:rsidRDefault="00F4083E" w:rsidP="00F4083E">
      <w:pPr>
        <w:tabs>
          <w:tab w:val="num" w:pos="720"/>
        </w:tabs>
        <w:jc w:val="both"/>
        <w:rPr>
          <w:u w:val="single"/>
          <w:lang w:val="sr-Cyrl-CS"/>
        </w:rPr>
      </w:pPr>
    </w:p>
    <w:p w:rsidR="00F4083E" w:rsidRPr="00BB703D" w:rsidRDefault="00F4083E" w:rsidP="00286354">
      <w:pPr>
        <w:numPr>
          <w:ilvl w:val="0"/>
          <w:numId w:val="1"/>
        </w:numPr>
        <w:tabs>
          <w:tab w:val="num" w:pos="720"/>
        </w:tabs>
        <w:jc w:val="both"/>
        <w:rPr>
          <w:u w:val="single"/>
          <w:lang w:val="sr-Cyrl-CS"/>
        </w:rPr>
      </w:pPr>
      <w:r w:rsidRPr="00BB703D">
        <w:rPr>
          <w:u w:val="single"/>
          <w:lang w:val="sr-Cyrl-CS"/>
        </w:rPr>
        <w:t>ОБАВЕШТЕЊЕ ПОНУЂАЧУ О ПОВРЕДИ ЗАШТИЋЕНИХ ПРАВА</w:t>
      </w:r>
    </w:p>
    <w:p w:rsidR="00F4083E" w:rsidRPr="00BB703D" w:rsidRDefault="00F4083E" w:rsidP="00F4083E">
      <w:pPr>
        <w:tabs>
          <w:tab w:val="num" w:pos="720"/>
        </w:tabs>
        <w:ind w:left="540"/>
        <w:jc w:val="both"/>
        <w:rPr>
          <w:u w:val="single"/>
          <w:lang w:val="sr-Cyrl-CS"/>
        </w:rPr>
      </w:pPr>
    </w:p>
    <w:p w:rsidR="00F4083E" w:rsidRPr="00BB703D" w:rsidRDefault="00F4083E" w:rsidP="00F4083E">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sidR="00AF0FDB">
        <w:rPr>
          <w:rFonts w:ascii="Times New Roman" w:hAnsi="Times New Roman" w:cs="Times New Roman"/>
          <w:sz w:val="24"/>
          <w:szCs w:val="24"/>
          <w:lang w:val="sr-Cyrl-CS"/>
        </w:rPr>
        <w:t>трећих лица сносе сами понуђачи.</w:t>
      </w:r>
    </w:p>
    <w:p w:rsidR="00F4083E" w:rsidRDefault="00F4083E" w:rsidP="00F4083E">
      <w:pPr>
        <w:tabs>
          <w:tab w:val="num" w:pos="720"/>
        </w:tabs>
        <w:ind w:left="540"/>
        <w:jc w:val="both"/>
        <w:rPr>
          <w:u w:val="single"/>
          <w:lang w:val="sr-Cyrl-CS"/>
        </w:rPr>
      </w:pPr>
    </w:p>
    <w:p w:rsidR="00F4083E" w:rsidRPr="00BB703D" w:rsidRDefault="00F4083E" w:rsidP="00286354">
      <w:pPr>
        <w:numPr>
          <w:ilvl w:val="0"/>
          <w:numId w:val="1"/>
        </w:numPr>
        <w:tabs>
          <w:tab w:val="num" w:pos="720"/>
        </w:tabs>
        <w:jc w:val="both"/>
        <w:rPr>
          <w:u w:val="single"/>
          <w:lang w:val="sr-Cyrl-CS"/>
        </w:rPr>
      </w:pPr>
      <w:r w:rsidRPr="00BB703D">
        <w:rPr>
          <w:u w:val="single"/>
          <w:lang w:val="sr-Cyrl-CS"/>
        </w:rPr>
        <w:t>ЗАШТИТА ПРАВА ПОНУЂАЧА</w:t>
      </w:r>
    </w:p>
    <w:p w:rsidR="00F4083E" w:rsidRPr="00BB703D" w:rsidRDefault="00F4083E" w:rsidP="00F4083E">
      <w:pPr>
        <w:ind w:left="720"/>
        <w:jc w:val="both"/>
        <w:rPr>
          <w:u w:val="single"/>
          <w:lang w:val="sr-Cyrl-CS"/>
        </w:rPr>
      </w:pPr>
    </w:p>
    <w:p w:rsidR="00F4083E" w:rsidRPr="00D03684" w:rsidRDefault="00F4083E" w:rsidP="00F4083E">
      <w:pPr>
        <w:pStyle w:val="normal0"/>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Републичкој комисији.</w:t>
      </w:r>
      <w:proofErr w:type="gramEnd"/>
      <w:r w:rsidRPr="00D03684">
        <w:rPr>
          <w:rFonts w:ascii="Times New Roman" w:hAnsi="Times New Roman" w:cs="Times New Roman"/>
          <w:sz w:val="24"/>
          <w:szCs w:val="24"/>
        </w:rPr>
        <w:t xml:space="preserve"> </w:t>
      </w:r>
    </w:p>
    <w:p w:rsidR="00F4083E" w:rsidRDefault="00F4083E" w:rsidP="00F4083E">
      <w:pPr>
        <w:pStyle w:val="normal0"/>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w:t>
      </w:r>
      <w:proofErr w:type="gramEnd"/>
      <w:r w:rsidRPr="00D03684">
        <w:rPr>
          <w:rFonts w:ascii="Times New Roman" w:hAnsi="Times New Roman" w:cs="Times New Roman"/>
          <w:sz w:val="24"/>
          <w:szCs w:val="24"/>
          <w:lang w:val="sr-Cyrl-CS"/>
        </w:rPr>
        <w:t xml:space="preserve"> Закона о јавним набавкама.</w:t>
      </w:r>
    </w:p>
    <w:p w:rsidR="00F4083E" w:rsidRDefault="00F4083E" w:rsidP="00F4083E">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proofErr w:type="gramEnd"/>
      <w:r w:rsidRPr="00D03684">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F4083E" w:rsidRDefault="00F4083E" w:rsidP="00F4083E">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w:t>
      </w:r>
      <w:proofErr w:type="gramEnd"/>
      <w:r w:rsidRPr="00D03684">
        <w:rPr>
          <w:rFonts w:ascii="Times New Roman" w:hAnsi="Times New Roman" w:cs="Times New Roman"/>
          <w:sz w:val="24"/>
          <w:szCs w:val="24"/>
        </w:rPr>
        <w:t xml:space="preserve"> </w:t>
      </w:r>
    </w:p>
    <w:p w:rsidR="00F4083E" w:rsidRDefault="00F4083E" w:rsidP="00F4083E">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w:t>
      </w:r>
      <w:proofErr w:type="gramEnd"/>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F4083E" w:rsidRPr="00D03684" w:rsidRDefault="00F4083E" w:rsidP="00F4083E">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roofErr w:type="gramEnd"/>
    </w:p>
    <w:p w:rsidR="00F4083E" w:rsidRPr="00D03684" w:rsidRDefault="00F4083E" w:rsidP="00F4083E">
      <w:pPr>
        <w:pStyle w:val="normal0"/>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w:t>
      </w:r>
      <w:r w:rsidRPr="00D03684">
        <w:rPr>
          <w:rFonts w:ascii="Times New Roman" w:hAnsi="Times New Roman" w:cs="Times New Roman"/>
          <w:i/>
          <w:sz w:val="24"/>
          <w:szCs w:val="24"/>
          <w:lang w:val="sr-Cyrl-CS"/>
        </w:rPr>
        <w:lastRenderedPageBreak/>
        <w:t xml:space="preserve">број </w:t>
      </w:r>
      <w:r w:rsidRPr="00D03684">
        <w:rPr>
          <w:rFonts w:ascii="Times New Roman" w:hAnsi="Times New Roman" w:cs="Times New Roman"/>
          <w:sz w:val="24"/>
          <w:szCs w:val="24"/>
          <w:lang w:val="sr-Cyrl-CS"/>
        </w:rPr>
        <w:t xml:space="preserve">97 </w:t>
      </w:r>
      <w:r w:rsidR="007169ED">
        <w:rPr>
          <w:rFonts w:ascii="Times New Roman" w:hAnsi="Times New Roman" w:cs="Times New Roman"/>
          <w:sz w:val="24"/>
          <w:szCs w:val="24"/>
        </w:rPr>
        <w:t>1-02-4042-1</w:t>
      </w:r>
      <w:r w:rsidR="00AF0FDB">
        <w:rPr>
          <w:rFonts w:ascii="Times New Roman" w:hAnsi="Times New Roman" w:cs="Times New Roman"/>
          <w:sz w:val="24"/>
          <w:szCs w:val="24"/>
        </w:rPr>
        <w:t>0</w:t>
      </w:r>
      <w:r w:rsidRPr="00D03684">
        <w:rPr>
          <w:rFonts w:ascii="Times New Roman" w:hAnsi="Times New Roman" w:cs="Times New Roman"/>
          <w:sz w:val="24"/>
          <w:szCs w:val="24"/>
          <w:lang w:val="sr-Cyrl-CS"/>
        </w:rPr>
        <w:t>/</w:t>
      </w:r>
      <w:r w:rsidR="007169ED">
        <w:rPr>
          <w:rFonts w:ascii="Times New Roman" w:hAnsi="Times New Roman" w:cs="Times New Roman"/>
          <w:sz w:val="24"/>
          <w:szCs w:val="24"/>
        </w:rPr>
        <w:t>1</w:t>
      </w:r>
      <w:r w:rsidR="00AF0FDB">
        <w:rPr>
          <w:rFonts w:ascii="Times New Roman" w:hAnsi="Times New Roman" w:cs="Times New Roman"/>
          <w:sz w:val="24"/>
          <w:szCs w:val="24"/>
        </w:rPr>
        <w:t>8</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F4083E" w:rsidRPr="00BB703D" w:rsidRDefault="00F4083E" w:rsidP="00F4083E">
      <w:pPr>
        <w:ind w:firstLine="720"/>
        <w:jc w:val="both"/>
        <w:rPr>
          <w:lang w:val="sr-Cyrl-CS"/>
        </w:rPr>
      </w:pPr>
    </w:p>
    <w:p w:rsidR="00F4083E" w:rsidRPr="00BB703D" w:rsidRDefault="00F4083E" w:rsidP="00286354">
      <w:pPr>
        <w:numPr>
          <w:ilvl w:val="0"/>
          <w:numId w:val="1"/>
        </w:numPr>
        <w:tabs>
          <w:tab w:val="num" w:pos="720"/>
        </w:tabs>
        <w:jc w:val="both"/>
        <w:rPr>
          <w:caps/>
          <w:u w:val="single"/>
          <w:lang w:val="sr-Cyrl-CS"/>
        </w:rPr>
      </w:pPr>
      <w:r w:rsidRPr="00BB703D">
        <w:rPr>
          <w:bCs/>
          <w:caps/>
          <w:u w:val="single"/>
          <w:lang w:val="sr-Cyrl-CS"/>
        </w:rPr>
        <w:t>Рок за ПРИСТУПАЊЕ закључењУ уговора</w:t>
      </w:r>
    </w:p>
    <w:p w:rsidR="00F4083E" w:rsidRPr="00BB703D" w:rsidRDefault="00F4083E" w:rsidP="00F4083E">
      <w:pPr>
        <w:pStyle w:val="normal0"/>
        <w:spacing w:before="0" w:beforeAutospacing="0" w:after="0" w:afterAutospacing="0"/>
        <w:rPr>
          <w:rFonts w:ascii="Times New Roman" w:hAnsi="Times New Roman" w:cs="Times New Roman"/>
          <w:sz w:val="24"/>
          <w:szCs w:val="24"/>
          <w:lang w:val="sr-Cyrl-CS"/>
        </w:rPr>
      </w:pPr>
    </w:p>
    <w:p w:rsidR="00F4083E" w:rsidRPr="00BB703D" w:rsidRDefault="00F4083E" w:rsidP="00F4083E">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F4083E" w:rsidRPr="00BB703D" w:rsidRDefault="00F4083E" w:rsidP="00F4083E">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F4083E" w:rsidRDefault="00F4083E" w:rsidP="00F4083E">
      <w:pPr>
        <w:ind w:firstLine="720"/>
        <w:jc w:val="both"/>
        <w:rPr>
          <w:lang w:val="sr-Cyrl-CS"/>
        </w:rPr>
      </w:pPr>
      <w:proofErr w:type="gramStart"/>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roofErr w:type="gramEnd"/>
    </w:p>
    <w:p w:rsidR="004F51A8" w:rsidRDefault="004F51A8" w:rsidP="00F4083E">
      <w:pPr>
        <w:ind w:firstLine="720"/>
        <w:jc w:val="both"/>
        <w:rPr>
          <w:lang w:val="sr-Cyrl-CS"/>
        </w:rPr>
        <w:sectPr w:rsidR="004F51A8" w:rsidSect="00DD5AF9">
          <w:pgSz w:w="12240" w:h="15840"/>
          <w:pgMar w:top="415" w:right="1440" w:bottom="1152" w:left="1440" w:header="576" w:footer="439" w:gutter="0"/>
          <w:cols w:space="708"/>
          <w:titlePg/>
          <w:docGrid w:linePitch="360"/>
        </w:sectPr>
      </w:pPr>
    </w:p>
    <w:p w:rsidR="00AF0FDB" w:rsidRDefault="00AF0FDB" w:rsidP="00F4083E">
      <w:pPr>
        <w:ind w:firstLine="720"/>
        <w:jc w:val="both"/>
        <w:rPr>
          <w:lang w:val="sr-Cyrl-CS"/>
        </w:rPr>
      </w:pPr>
    </w:p>
    <w:p w:rsidR="004F51A8" w:rsidRDefault="004F51A8" w:rsidP="00F4083E">
      <w:pPr>
        <w:ind w:firstLine="720"/>
        <w:jc w:val="both"/>
        <w:rPr>
          <w:lang w:val="sr-Cyrl-CS"/>
        </w:rPr>
      </w:pPr>
    </w:p>
    <w:p w:rsidR="004F51A8" w:rsidRDefault="004F51A8" w:rsidP="00F4083E">
      <w:pPr>
        <w:ind w:firstLine="720"/>
        <w:jc w:val="both"/>
        <w:rPr>
          <w:lang w:val="sr-Cyrl-CS"/>
        </w:rPr>
      </w:pPr>
    </w:p>
    <w:p w:rsidR="00AF0FDB" w:rsidRDefault="00AF0FDB" w:rsidP="00AF0FDB">
      <w:pPr>
        <w:ind w:firstLine="720"/>
        <w:jc w:val="right"/>
        <w:rPr>
          <w:lang w:val="sr-Cyrl-CS"/>
        </w:rPr>
      </w:pPr>
      <w:r>
        <w:rPr>
          <w:lang w:val="sr-Cyrl-CS"/>
        </w:rPr>
        <w:t>Потписи председника и чланова комисије:</w:t>
      </w:r>
    </w:p>
    <w:p w:rsidR="00AF0FDB" w:rsidRDefault="00AF0FDB" w:rsidP="00AF0FDB">
      <w:pPr>
        <w:autoSpaceDE w:val="0"/>
        <w:autoSpaceDN w:val="0"/>
        <w:adjustRightInd w:val="0"/>
        <w:jc w:val="right"/>
        <w:rPr>
          <w:color w:val="000000"/>
          <w:lang w:val="sr-Cyrl-CS"/>
        </w:rPr>
      </w:pPr>
    </w:p>
    <w:p w:rsidR="00AF0FDB" w:rsidRDefault="00AF0FDB" w:rsidP="00AF0FDB">
      <w:pPr>
        <w:autoSpaceDE w:val="0"/>
        <w:autoSpaceDN w:val="0"/>
        <w:adjustRightInd w:val="0"/>
        <w:jc w:val="right"/>
        <w:rPr>
          <w:color w:val="000000"/>
        </w:rPr>
      </w:pPr>
      <w:r>
        <w:rPr>
          <w:color w:val="000000"/>
          <w:lang w:val="sr-Cyrl-CS"/>
        </w:rPr>
        <w:t xml:space="preserve"> </w:t>
      </w:r>
    </w:p>
    <w:p w:rsidR="00AF0FDB" w:rsidRDefault="00AF0FDB" w:rsidP="00AF0FDB">
      <w:pPr>
        <w:autoSpaceDE w:val="0"/>
        <w:autoSpaceDN w:val="0"/>
        <w:adjustRightInd w:val="0"/>
        <w:ind w:firstLine="720"/>
        <w:jc w:val="right"/>
        <w:rPr>
          <w:color w:val="000000"/>
          <w:lang w:val="sr-Cyrl-CS"/>
        </w:rPr>
      </w:pPr>
      <w:r>
        <w:rPr>
          <w:color w:val="000000"/>
          <w:lang w:val="sr-Cyrl-CS"/>
        </w:rPr>
        <w:t xml:space="preserve">1) </w:t>
      </w:r>
      <w:r w:rsidR="00A974A4">
        <w:rPr>
          <w:color w:val="000000"/>
          <w:lang w:val="sr-Cyrl-CS"/>
        </w:rPr>
        <w:t>Бобан Панајотовић</w:t>
      </w:r>
      <w:r w:rsidRPr="00A50F80">
        <w:rPr>
          <w:color w:val="000000"/>
          <w:lang w:val="sr-Cyrl-CS"/>
        </w:rPr>
        <w:t xml:space="preserve"> </w:t>
      </w:r>
      <w:r>
        <w:rPr>
          <w:color w:val="000000"/>
          <w:lang w:val="sr-Cyrl-CS"/>
        </w:rPr>
        <w:t xml:space="preserve">– </w:t>
      </w:r>
      <w:r w:rsidR="00A974A4">
        <w:rPr>
          <w:color w:val="000000"/>
          <w:lang w:val="sr-Cyrl-CS"/>
        </w:rPr>
        <w:t xml:space="preserve">заменик </w:t>
      </w:r>
      <w:r>
        <w:rPr>
          <w:color w:val="000000"/>
          <w:lang w:val="sr-Cyrl-CS"/>
        </w:rPr>
        <w:t>председник</w:t>
      </w:r>
      <w:r w:rsidR="00A974A4">
        <w:rPr>
          <w:color w:val="000000"/>
          <w:lang w:val="sr-Cyrl-CS"/>
        </w:rPr>
        <w:t>а</w:t>
      </w:r>
      <w:r>
        <w:rPr>
          <w:color w:val="000000"/>
          <w:lang w:val="sr-Cyrl-CS"/>
        </w:rPr>
        <w:t xml:space="preserve"> комисије </w:t>
      </w:r>
    </w:p>
    <w:p w:rsidR="00AF0FDB" w:rsidRDefault="00AF0FDB" w:rsidP="00AF0FDB">
      <w:pPr>
        <w:autoSpaceDE w:val="0"/>
        <w:autoSpaceDN w:val="0"/>
        <w:adjustRightInd w:val="0"/>
        <w:ind w:firstLine="720"/>
        <w:jc w:val="right"/>
        <w:rPr>
          <w:color w:val="000000"/>
          <w:lang w:val="sr-Cyrl-CS"/>
        </w:rPr>
      </w:pPr>
    </w:p>
    <w:p w:rsidR="00AF0FDB" w:rsidRDefault="00AF0FDB" w:rsidP="00AF0FDB">
      <w:pPr>
        <w:autoSpaceDE w:val="0"/>
        <w:autoSpaceDN w:val="0"/>
        <w:adjustRightInd w:val="0"/>
        <w:ind w:firstLine="720"/>
        <w:jc w:val="right"/>
        <w:rPr>
          <w:color w:val="000000"/>
        </w:rPr>
      </w:pPr>
      <w:r>
        <w:rPr>
          <w:color w:val="000000"/>
          <w:lang w:val="sr-Cyrl-CS"/>
        </w:rPr>
        <w:t>___________________________</w:t>
      </w:r>
    </w:p>
    <w:p w:rsidR="00AF0FDB" w:rsidRDefault="00AF0FDB" w:rsidP="00AF0FDB">
      <w:pPr>
        <w:autoSpaceDE w:val="0"/>
        <w:autoSpaceDN w:val="0"/>
        <w:adjustRightInd w:val="0"/>
        <w:ind w:firstLine="720"/>
        <w:jc w:val="right"/>
        <w:rPr>
          <w:color w:val="000000"/>
        </w:rPr>
      </w:pPr>
    </w:p>
    <w:p w:rsidR="00AF0FDB" w:rsidRDefault="00AF0FDB" w:rsidP="00AF0FDB">
      <w:pPr>
        <w:autoSpaceDE w:val="0"/>
        <w:autoSpaceDN w:val="0"/>
        <w:adjustRightInd w:val="0"/>
        <w:ind w:left="720" w:firstLine="720"/>
        <w:jc w:val="right"/>
        <w:rPr>
          <w:color w:val="000000"/>
          <w:lang w:val="sr-Cyrl-CS"/>
        </w:rPr>
      </w:pPr>
      <w:r>
        <w:rPr>
          <w:color w:val="000000"/>
          <w:lang w:val="sr-Cyrl-CS"/>
        </w:rPr>
        <w:t>2)</w:t>
      </w:r>
      <w:r>
        <w:rPr>
          <w:color w:val="000000"/>
        </w:rPr>
        <w:t xml:space="preserve"> </w:t>
      </w:r>
      <w:r w:rsidR="00A974A4">
        <w:rPr>
          <w:color w:val="000000"/>
          <w:lang w:val="sr-Cyrl-CS"/>
        </w:rPr>
        <w:t>Милош Јосиповић</w:t>
      </w:r>
      <w:r>
        <w:rPr>
          <w:color w:val="000000"/>
          <w:lang w:val="sr-Cyrl-CS"/>
        </w:rPr>
        <w:t xml:space="preserve"> – </w:t>
      </w:r>
      <w:r w:rsidR="00A974A4">
        <w:rPr>
          <w:color w:val="000000"/>
          <w:lang w:val="sr-Cyrl-CS"/>
        </w:rPr>
        <w:t>ч</w:t>
      </w:r>
      <w:r>
        <w:rPr>
          <w:color w:val="000000"/>
          <w:lang w:val="sr-Cyrl-CS"/>
        </w:rPr>
        <w:t xml:space="preserve">лан комисије </w:t>
      </w:r>
    </w:p>
    <w:p w:rsidR="00AF0FDB" w:rsidRDefault="00AF0FDB" w:rsidP="00AF0FDB">
      <w:pPr>
        <w:autoSpaceDE w:val="0"/>
        <w:autoSpaceDN w:val="0"/>
        <w:adjustRightInd w:val="0"/>
        <w:ind w:left="720" w:firstLine="720"/>
        <w:jc w:val="right"/>
        <w:rPr>
          <w:color w:val="000000"/>
          <w:lang w:val="sr-Cyrl-CS"/>
        </w:rPr>
      </w:pPr>
    </w:p>
    <w:p w:rsidR="00AF0FDB" w:rsidRDefault="00AF0FDB" w:rsidP="00AF0FDB">
      <w:pPr>
        <w:autoSpaceDE w:val="0"/>
        <w:autoSpaceDN w:val="0"/>
        <w:adjustRightInd w:val="0"/>
        <w:ind w:left="720" w:firstLine="720"/>
        <w:jc w:val="right"/>
        <w:rPr>
          <w:color w:val="000000"/>
        </w:rPr>
      </w:pPr>
      <w:r>
        <w:rPr>
          <w:color w:val="000000"/>
          <w:lang w:val="sr-Cyrl-CS"/>
        </w:rPr>
        <w:t>___________________________</w:t>
      </w:r>
    </w:p>
    <w:p w:rsidR="00AF0FDB" w:rsidRDefault="00AF0FDB" w:rsidP="00AF0FDB">
      <w:pPr>
        <w:autoSpaceDE w:val="0"/>
        <w:autoSpaceDN w:val="0"/>
        <w:adjustRightInd w:val="0"/>
        <w:ind w:firstLine="720"/>
        <w:jc w:val="right"/>
        <w:rPr>
          <w:color w:val="000000"/>
        </w:rPr>
      </w:pPr>
    </w:p>
    <w:p w:rsidR="00AF0FDB" w:rsidRDefault="00AF0FDB" w:rsidP="00AF0FDB">
      <w:pPr>
        <w:autoSpaceDE w:val="0"/>
        <w:autoSpaceDN w:val="0"/>
        <w:adjustRightInd w:val="0"/>
        <w:ind w:firstLine="720"/>
        <w:jc w:val="right"/>
      </w:pPr>
    </w:p>
    <w:p w:rsidR="00AF0FDB" w:rsidRDefault="00AF0FDB" w:rsidP="00AF0FDB">
      <w:pPr>
        <w:autoSpaceDE w:val="0"/>
        <w:autoSpaceDN w:val="0"/>
        <w:adjustRightInd w:val="0"/>
        <w:ind w:firstLine="720"/>
        <w:jc w:val="right"/>
        <w:rPr>
          <w:lang w:val="sr-Cyrl-CS"/>
        </w:rPr>
      </w:pPr>
      <w:r>
        <w:t xml:space="preserve">3) Слободан Матовић – члан </w:t>
      </w:r>
      <w:r>
        <w:rPr>
          <w:lang w:val="sr-Cyrl-CS"/>
        </w:rPr>
        <w:t>комисије</w:t>
      </w:r>
    </w:p>
    <w:p w:rsidR="00AF0FDB" w:rsidRDefault="00AF0FDB" w:rsidP="00AF0FDB">
      <w:pPr>
        <w:autoSpaceDE w:val="0"/>
        <w:autoSpaceDN w:val="0"/>
        <w:adjustRightInd w:val="0"/>
        <w:ind w:firstLine="720"/>
        <w:jc w:val="right"/>
        <w:rPr>
          <w:color w:val="000000"/>
          <w:lang w:val="sr-Cyrl-CS"/>
        </w:rPr>
      </w:pPr>
      <w:r>
        <w:rPr>
          <w:lang w:val="sr-Cyrl-CS"/>
        </w:rPr>
        <w:t xml:space="preserve"> </w:t>
      </w:r>
    </w:p>
    <w:p w:rsidR="00AF0FDB" w:rsidRDefault="00AF0FDB" w:rsidP="00AF0FDB">
      <w:pPr>
        <w:autoSpaceDE w:val="0"/>
        <w:autoSpaceDN w:val="0"/>
        <w:adjustRightInd w:val="0"/>
        <w:ind w:firstLine="720"/>
        <w:jc w:val="right"/>
        <w:rPr>
          <w:lang w:val="sr-Cyrl-CS"/>
        </w:rPr>
      </w:pPr>
      <w:r>
        <w:rPr>
          <w:color w:val="000000"/>
          <w:lang w:val="sr-Cyrl-CS"/>
        </w:rPr>
        <w:t>___________________________</w:t>
      </w:r>
    </w:p>
    <w:p w:rsidR="00AF0FDB" w:rsidRPr="0054369B" w:rsidRDefault="00AF0FDB" w:rsidP="00AF0FDB">
      <w:pPr>
        <w:autoSpaceDE w:val="0"/>
        <w:autoSpaceDN w:val="0"/>
        <w:adjustRightInd w:val="0"/>
        <w:ind w:firstLine="720"/>
        <w:jc w:val="right"/>
        <w:rPr>
          <w:lang w:val="sr-Cyrl-CS"/>
        </w:rPr>
      </w:pPr>
    </w:p>
    <w:p w:rsidR="00AF0FDB" w:rsidRPr="00BB703D" w:rsidRDefault="00AF0FDB" w:rsidP="00F4083E">
      <w:pPr>
        <w:ind w:firstLine="720"/>
        <w:jc w:val="both"/>
        <w:rPr>
          <w:lang w:val="sr-Cyrl-CS"/>
        </w:rPr>
      </w:pPr>
    </w:p>
    <w:sectPr w:rsidR="00AF0FDB" w:rsidRPr="00BB703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745" w:rsidRDefault="00196745" w:rsidP="001B0891">
      <w:r>
        <w:separator/>
      </w:r>
    </w:p>
  </w:endnote>
  <w:endnote w:type="continuationSeparator" w:id="0">
    <w:p w:rsidR="00196745" w:rsidRDefault="00196745"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551FAA" w:rsidRDefault="00551FAA">
            <w:pPr>
              <w:pStyle w:val="Footer"/>
              <w:jc w:val="right"/>
            </w:pPr>
            <w:r>
              <w:t xml:space="preserve"> </w:t>
            </w:r>
            <w:r w:rsidR="00BB4A64">
              <w:rPr>
                <w:b/>
              </w:rPr>
              <w:fldChar w:fldCharType="begin"/>
            </w:r>
            <w:r>
              <w:rPr>
                <w:b/>
              </w:rPr>
              <w:instrText xml:space="preserve"> PAGE </w:instrText>
            </w:r>
            <w:r w:rsidR="00BB4A64">
              <w:rPr>
                <w:b/>
              </w:rPr>
              <w:fldChar w:fldCharType="separate"/>
            </w:r>
            <w:r w:rsidR="00A974A4">
              <w:rPr>
                <w:b/>
                <w:noProof/>
              </w:rPr>
              <w:t>19</w:t>
            </w:r>
            <w:r w:rsidR="00BB4A64">
              <w:rPr>
                <w:b/>
              </w:rPr>
              <w:fldChar w:fldCharType="end"/>
            </w:r>
            <w:r>
              <w:t xml:space="preserve"> </w:t>
            </w:r>
            <w:r>
              <w:rPr>
                <w:lang w:val="sr-Cyrl-CS"/>
              </w:rPr>
              <w:t>од</w:t>
            </w:r>
            <w:r>
              <w:t xml:space="preserve"> </w:t>
            </w:r>
            <w:r w:rsidR="00BB4A64">
              <w:rPr>
                <w:b/>
              </w:rPr>
              <w:fldChar w:fldCharType="begin"/>
            </w:r>
            <w:r>
              <w:rPr>
                <w:b/>
              </w:rPr>
              <w:instrText xml:space="preserve"> NUMPAGES  </w:instrText>
            </w:r>
            <w:r w:rsidR="00BB4A64">
              <w:rPr>
                <w:b/>
              </w:rPr>
              <w:fldChar w:fldCharType="separate"/>
            </w:r>
            <w:r w:rsidR="00A974A4">
              <w:rPr>
                <w:b/>
                <w:noProof/>
              </w:rPr>
              <w:t>42</w:t>
            </w:r>
            <w:r w:rsidR="00BB4A64">
              <w:rPr>
                <w:b/>
              </w:rPr>
              <w:fldChar w:fldCharType="end"/>
            </w:r>
          </w:p>
        </w:sdtContent>
      </w:sdt>
    </w:sdtContent>
  </w:sdt>
  <w:p w:rsidR="00551FAA" w:rsidRDefault="00551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551FAA" w:rsidRDefault="00551FAA" w:rsidP="00D0372A">
            <w:pPr>
              <w:pStyle w:val="Footer"/>
              <w:jc w:val="right"/>
            </w:pPr>
            <w:r>
              <w:t xml:space="preserve"> </w:t>
            </w:r>
            <w:r w:rsidR="00BB4A64">
              <w:rPr>
                <w:b/>
              </w:rPr>
              <w:fldChar w:fldCharType="begin"/>
            </w:r>
            <w:r>
              <w:rPr>
                <w:b/>
              </w:rPr>
              <w:instrText xml:space="preserve"> PAGE </w:instrText>
            </w:r>
            <w:r w:rsidR="00BB4A64">
              <w:rPr>
                <w:b/>
              </w:rPr>
              <w:fldChar w:fldCharType="separate"/>
            </w:r>
            <w:r w:rsidR="00A974A4">
              <w:rPr>
                <w:b/>
                <w:noProof/>
              </w:rPr>
              <w:t>42</w:t>
            </w:r>
            <w:r w:rsidR="00BB4A64">
              <w:rPr>
                <w:b/>
              </w:rPr>
              <w:fldChar w:fldCharType="end"/>
            </w:r>
            <w:r>
              <w:t xml:space="preserve"> </w:t>
            </w:r>
            <w:r>
              <w:rPr>
                <w:lang w:val="sr-Cyrl-CS"/>
              </w:rPr>
              <w:t>од</w:t>
            </w:r>
            <w:r>
              <w:t xml:space="preserve"> </w:t>
            </w:r>
            <w:r w:rsidR="00BB4A64">
              <w:rPr>
                <w:b/>
              </w:rPr>
              <w:fldChar w:fldCharType="begin"/>
            </w:r>
            <w:r>
              <w:rPr>
                <w:b/>
              </w:rPr>
              <w:instrText xml:space="preserve"> NUMPAGES  </w:instrText>
            </w:r>
            <w:r w:rsidR="00BB4A64">
              <w:rPr>
                <w:b/>
              </w:rPr>
              <w:fldChar w:fldCharType="separate"/>
            </w:r>
            <w:r w:rsidR="00A974A4">
              <w:rPr>
                <w:b/>
                <w:noProof/>
              </w:rPr>
              <w:t>42</w:t>
            </w:r>
            <w:r w:rsidR="00BB4A64">
              <w:rPr>
                <w:b/>
              </w:rPr>
              <w:fldChar w:fldCharType="end"/>
            </w:r>
          </w:p>
        </w:sdtContent>
      </w:sdt>
    </w:sdtContent>
  </w:sdt>
  <w:p w:rsidR="00551FAA" w:rsidRDefault="00551F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AA" w:rsidRDefault="00551FAA">
    <w:pPr>
      <w:pStyle w:val="Footer"/>
      <w:jc w:val="right"/>
    </w:pPr>
    <w:r>
      <w:rPr>
        <w:lang w:val="sr-Cyrl-CS"/>
      </w:rPr>
      <w:t>Страна</w:t>
    </w:r>
    <w:r>
      <w:t xml:space="preserve"> </w:t>
    </w:r>
    <w:r w:rsidR="00BB4A64">
      <w:rPr>
        <w:b/>
      </w:rPr>
      <w:fldChar w:fldCharType="begin"/>
    </w:r>
    <w:r>
      <w:rPr>
        <w:b/>
      </w:rPr>
      <w:instrText xml:space="preserve"> PAGE </w:instrText>
    </w:r>
    <w:r w:rsidR="00BB4A64">
      <w:rPr>
        <w:b/>
      </w:rPr>
      <w:fldChar w:fldCharType="separate"/>
    </w:r>
    <w:r w:rsidR="00A974A4">
      <w:rPr>
        <w:b/>
        <w:noProof/>
      </w:rPr>
      <w:t>41</w:t>
    </w:r>
    <w:r w:rsidR="00BB4A64">
      <w:rPr>
        <w:b/>
      </w:rPr>
      <w:fldChar w:fldCharType="end"/>
    </w:r>
    <w:r>
      <w:t xml:space="preserve"> </w:t>
    </w:r>
    <w:r>
      <w:rPr>
        <w:lang w:val="sr-Cyrl-CS"/>
      </w:rPr>
      <w:t>од</w:t>
    </w:r>
    <w:r>
      <w:t xml:space="preserve"> </w:t>
    </w:r>
    <w:r w:rsidR="00BB4A64">
      <w:rPr>
        <w:b/>
      </w:rPr>
      <w:fldChar w:fldCharType="begin"/>
    </w:r>
    <w:r>
      <w:rPr>
        <w:b/>
      </w:rPr>
      <w:instrText xml:space="preserve"> NUMPAGES  </w:instrText>
    </w:r>
    <w:r w:rsidR="00BB4A64">
      <w:rPr>
        <w:b/>
      </w:rPr>
      <w:fldChar w:fldCharType="separate"/>
    </w:r>
    <w:r w:rsidR="00A974A4">
      <w:rPr>
        <w:b/>
        <w:noProof/>
      </w:rPr>
      <w:t>42</w:t>
    </w:r>
    <w:r w:rsidR="00BB4A64">
      <w:rPr>
        <w:b/>
      </w:rPr>
      <w:fldChar w:fldCharType="end"/>
    </w:r>
  </w:p>
  <w:p w:rsidR="00551FAA" w:rsidRDefault="00551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745" w:rsidRDefault="00196745" w:rsidP="001B0891">
      <w:r>
        <w:separator/>
      </w:r>
    </w:p>
  </w:footnote>
  <w:footnote w:type="continuationSeparator" w:id="0">
    <w:p w:rsidR="00196745" w:rsidRDefault="00196745"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AA" w:rsidRDefault="00551FAA" w:rsidP="003F0DE1">
    <w:pPr>
      <w:pStyle w:val="Header"/>
      <w:rPr>
        <w:noProof/>
      </w:rPr>
    </w:pPr>
    <w:r>
      <w:rPr>
        <w:noProof/>
        <w:lang w:val="en-GB" w:eastAsia="en-GB"/>
      </w:rPr>
      <w:drawing>
        <wp:inline distT="0" distB="0" distL="0" distR="0">
          <wp:extent cx="740410" cy="382905"/>
          <wp:effectExtent l="19050" t="0" r="254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551FAA" w:rsidRPr="00ED2931" w:rsidRDefault="00551FAA" w:rsidP="003F0DE1">
    <w:pPr>
      <w:jc w:val="center"/>
      <w:rPr>
        <w:sz w:val="16"/>
        <w:szCs w:val="16"/>
        <w:lang w:val="sr-Cyrl-CS"/>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станица за мониторинг РФ спектра, на две године</w:t>
    </w:r>
  </w:p>
  <w:p w:rsidR="00551FAA" w:rsidRDefault="00551F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AA" w:rsidRDefault="00551FAA" w:rsidP="008B3E3E">
    <w:pPr>
      <w:pStyle w:val="Header"/>
      <w:rPr>
        <w:noProof/>
      </w:rPr>
    </w:pPr>
  </w:p>
  <w:p w:rsidR="00551FAA" w:rsidRDefault="00551FAA"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551FAA" w:rsidRPr="00ED2931" w:rsidRDefault="00551FAA" w:rsidP="003F0DE1">
    <w:pPr>
      <w:jc w:val="center"/>
      <w:rPr>
        <w:sz w:val="16"/>
        <w:szCs w:val="16"/>
        <w:lang w:val="sr-Cyrl-CS"/>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станица за мониторинг РФ спектра, на две године</w:t>
    </w:r>
  </w:p>
  <w:p w:rsidR="00551FAA" w:rsidRPr="00ED2931" w:rsidRDefault="00551FAA" w:rsidP="008B3E3E">
    <w:pPr>
      <w:jc w:val="center"/>
      <w:rPr>
        <w:sz w:val="16"/>
        <w:szCs w:val="16"/>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AA" w:rsidRDefault="00551FAA" w:rsidP="00862F4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551FAA" w:rsidRPr="00363341" w:rsidRDefault="00551FAA" w:rsidP="00363341">
    <w:pPr>
      <w:jc w:val="center"/>
      <w:rPr>
        <w:bCs/>
        <w:color w:val="17365D"/>
        <w:sz w:val="16"/>
        <w:szCs w:val="16"/>
        <w:lang w:val="sr-Cyrl-CS"/>
      </w:rPr>
    </w:pPr>
    <w:r>
      <w:rPr>
        <w:sz w:val="16"/>
        <w:szCs w:val="16"/>
      </w:rPr>
      <w:t>J</w:t>
    </w:r>
    <w:r>
      <w:rPr>
        <w:sz w:val="16"/>
        <w:szCs w:val="16"/>
        <w:lang w:val="sr-Cyrl-CS"/>
      </w:rPr>
      <w:t>авн набавк</w:t>
    </w:r>
    <w:r>
      <w:rPr>
        <w:sz w:val="16"/>
        <w:szCs w:val="16"/>
      </w:rPr>
      <w:t>a</w:t>
    </w:r>
    <w:r w:rsidRPr="00363341">
      <w:rPr>
        <w:sz w:val="16"/>
        <w:szCs w:val="16"/>
        <w:lang w:val="sr-Cyrl-CS"/>
      </w:rPr>
      <w:t xml:space="preserve"> </w:t>
    </w:r>
    <w:r w:rsidRPr="00363341">
      <w:rPr>
        <w:iCs/>
        <w:sz w:val="16"/>
        <w:szCs w:val="16"/>
        <w:lang w:val="sr-Cyrl-CS"/>
      </w:rPr>
      <w:t xml:space="preserve">услуга – </w:t>
    </w:r>
    <w:r w:rsidRPr="00363341">
      <w:rPr>
        <w:iCs/>
        <w:sz w:val="16"/>
        <w:szCs w:val="16"/>
      </w:rPr>
      <w:t>физичко-техничко обезбеђење новоизграђених станица за мониторинг РФ спектра, на две године</w:t>
    </w:r>
    <w:r w:rsidRPr="00363341">
      <w:rPr>
        <w:bCs/>
        <w:sz w:val="16"/>
        <w:szCs w:val="16"/>
        <w:lang w:val="sr-Cyrl-CS"/>
      </w:rPr>
      <w:t xml:space="preserve"> </w:t>
    </w:r>
    <w:r w:rsidR="00BB4A64" w:rsidRPr="00BB4A64">
      <w:rPr>
        <w:bCs/>
        <w:sz w:val="16"/>
        <w:szCs w:val="16"/>
        <w:lang w:val="sr-Cyrl-CS"/>
      </w:rPr>
      <w:pict>
        <v:rect id="_x0000_i1025"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AA" w:rsidRDefault="00551FAA" w:rsidP="004F51A8">
    <w:pPr>
      <w:pStyle w:val="Header"/>
      <w:rPr>
        <w:noProof/>
      </w:rPr>
    </w:pPr>
    <w:r>
      <w:rPr>
        <w:noProof/>
        <w:lang w:val="en-GB" w:eastAsia="en-GB"/>
      </w:rPr>
      <w:drawing>
        <wp:inline distT="0" distB="0" distL="0" distR="0">
          <wp:extent cx="740410" cy="382905"/>
          <wp:effectExtent l="19050" t="0" r="2540" b="0"/>
          <wp:docPr id="5"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551FAA" w:rsidRPr="00ED2931" w:rsidRDefault="00551FAA" w:rsidP="004F51A8">
    <w:pPr>
      <w:jc w:val="center"/>
      <w:rPr>
        <w:sz w:val="16"/>
        <w:szCs w:val="16"/>
        <w:lang w:val="sr-Cyrl-CS"/>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станица за мониторинг РФ спектра, на две године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C17F3"/>
    <w:multiLevelType w:val="hybridMultilevel"/>
    <w:tmpl w:val="2FC64D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AD54A3"/>
    <w:multiLevelType w:val="hybridMultilevel"/>
    <w:tmpl w:val="D0249732"/>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9">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5">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825B81"/>
    <w:multiLevelType w:val="hybridMultilevel"/>
    <w:tmpl w:val="0AD29D48"/>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F947B6"/>
    <w:multiLevelType w:val="hybridMultilevel"/>
    <w:tmpl w:val="8BBAC50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8">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4">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7">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28">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72404D99"/>
    <w:multiLevelType w:val="hybridMultilevel"/>
    <w:tmpl w:val="F7BEFD8A"/>
    <w:name w:val="WW8Num72"/>
    <w:lvl w:ilvl="0" w:tplc="35E021A8">
      <w:start w:val="2"/>
      <w:numFmt w:val="upperRoman"/>
      <w:lvlText w:val="%1."/>
      <w:lvlJc w:val="righ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2">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1"/>
  </w:num>
  <w:num w:numId="3">
    <w:abstractNumId w:val="24"/>
  </w:num>
  <w:num w:numId="4">
    <w:abstractNumId w:val="9"/>
  </w:num>
  <w:num w:numId="5">
    <w:abstractNumId w:val="16"/>
  </w:num>
  <w:num w:numId="6">
    <w:abstractNumId w:val="10"/>
  </w:num>
  <w:num w:numId="7">
    <w:abstractNumId w:val="6"/>
  </w:num>
  <w:num w:numId="8">
    <w:abstractNumId w:val="21"/>
  </w:num>
  <w:num w:numId="9">
    <w:abstractNumId w:val="0"/>
  </w:num>
  <w:num w:numId="10">
    <w:abstractNumId w:val="27"/>
  </w:num>
  <w:num w:numId="11">
    <w:abstractNumId w:val="18"/>
  </w:num>
  <w:num w:numId="12">
    <w:abstractNumId w:val="25"/>
  </w:num>
  <w:num w:numId="13">
    <w:abstractNumId w:val="20"/>
  </w:num>
  <w:num w:numId="14">
    <w:abstractNumId w:val="17"/>
  </w:num>
  <w:num w:numId="15">
    <w:abstractNumId w:val="28"/>
  </w:num>
  <w:num w:numId="16">
    <w:abstractNumId w:val="1"/>
  </w:num>
  <w:num w:numId="17">
    <w:abstractNumId w:val="13"/>
  </w:num>
  <w:num w:numId="18">
    <w:abstractNumId w:val="8"/>
  </w:num>
  <w:num w:numId="19">
    <w:abstractNumId w:val="23"/>
  </w:num>
  <w:num w:numId="20">
    <w:abstractNumId w:val="30"/>
  </w:num>
  <w:num w:numId="21">
    <w:abstractNumId w:val="2"/>
  </w:num>
  <w:num w:numId="22">
    <w:abstractNumId w:val="12"/>
  </w:num>
  <w:num w:numId="23">
    <w:abstractNumId w:val="15"/>
  </w:num>
  <w:num w:numId="24">
    <w:abstractNumId w:val="14"/>
  </w:num>
  <w:num w:numId="25">
    <w:abstractNumId w:val="11"/>
  </w:num>
  <w:num w:numId="26">
    <w:abstractNumId w:val="29"/>
  </w:num>
  <w:num w:numId="27">
    <w:abstractNumId w:val="19"/>
  </w:num>
  <w:num w:numId="28">
    <w:abstractNumId w:val="32"/>
  </w:num>
  <w:num w:numId="29">
    <w:abstractNumId w:val="35"/>
  </w:num>
  <w:num w:numId="30">
    <w:abstractNumId w:val="33"/>
  </w:num>
  <w:num w:numId="31">
    <w:abstractNumId w:val="22"/>
  </w:num>
  <w:num w:numId="32">
    <w:abstractNumId w:val="7"/>
  </w:num>
  <w:num w:numId="33">
    <w:abstractNumId w:val="26"/>
  </w:num>
  <w:num w:numId="34">
    <w:abstractNumId w:val="5"/>
  </w:num>
  <w:num w:numId="35">
    <w:abstractNumId w:val="3"/>
  </w:num>
  <w:num w:numId="36">
    <w:abstractNumId w:val="34"/>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hideSpellingErrors/>
  <w:proofState w:grammar="clean"/>
  <w:defaultTabStop w:val="720"/>
  <w:hyphenationZone w:val="425"/>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105A2"/>
    <w:rsid w:val="00011E62"/>
    <w:rsid w:val="000137E4"/>
    <w:rsid w:val="000173B5"/>
    <w:rsid w:val="00017564"/>
    <w:rsid w:val="000176BB"/>
    <w:rsid w:val="00021A32"/>
    <w:rsid w:val="00021D58"/>
    <w:rsid w:val="00023C74"/>
    <w:rsid w:val="00026171"/>
    <w:rsid w:val="00027101"/>
    <w:rsid w:val="00031821"/>
    <w:rsid w:val="000324D6"/>
    <w:rsid w:val="000332BA"/>
    <w:rsid w:val="00033B4C"/>
    <w:rsid w:val="00033F92"/>
    <w:rsid w:val="0003439D"/>
    <w:rsid w:val="00034B4F"/>
    <w:rsid w:val="00037042"/>
    <w:rsid w:val="00037476"/>
    <w:rsid w:val="00042795"/>
    <w:rsid w:val="00042FAB"/>
    <w:rsid w:val="00044113"/>
    <w:rsid w:val="000441D9"/>
    <w:rsid w:val="0004774F"/>
    <w:rsid w:val="00047A4A"/>
    <w:rsid w:val="0005147D"/>
    <w:rsid w:val="00053459"/>
    <w:rsid w:val="00056A3C"/>
    <w:rsid w:val="0006536B"/>
    <w:rsid w:val="00065622"/>
    <w:rsid w:val="000659C0"/>
    <w:rsid w:val="00066054"/>
    <w:rsid w:val="000660EE"/>
    <w:rsid w:val="000668BB"/>
    <w:rsid w:val="00070744"/>
    <w:rsid w:val="00071A59"/>
    <w:rsid w:val="00073256"/>
    <w:rsid w:val="00074638"/>
    <w:rsid w:val="00074832"/>
    <w:rsid w:val="000754CA"/>
    <w:rsid w:val="00075795"/>
    <w:rsid w:val="00076806"/>
    <w:rsid w:val="00076CBB"/>
    <w:rsid w:val="0008071E"/>
    <w:rsid w:val="000810BE"/>
    <w:rsid w:val="000813E7"/>
    <w:rsid w:val="00081875"/>
    <w:rsid w:val="00084964"/>
    <w:rsid w:val="000851E4"/>
    <w:rsid w:val="00093879"/>
    <w:rsid w:val="00094A2B"/>
    <w:rsid w:val="00097315"/>
    <w:rsid w:val="00097A96"/>
    <w:rsid w:val="000A0304"/>
    <w:rsid w:val="000A0C56"/>
    <w:rsid w:val="000A165D"/>
    <w:rsid w:val="000A1B90"/>
    <w:rsid w:val="000A311F"/>
    <w:rsid w:val="000A37BA"/>
    <w:rsid w:val="000A74E9"/>
    <w:rsid w:val="000B1577"/>
    <w:rsid w:val="000B2A06"/>
    <w:rsid w:val="000B2D81"/>
    <w:rsid w:val="000B3816"/>
    <w:rsid w:val="000B3CE5"/>
    <w:rsid w:val="000B49FF"/>
    <w:rsid w:val="000B6813"/>
    <w:rsid w:val="000C00F1"/>
    <w:rsid w:val="000C0DF8"/>
    <w:rsid w:val="000C1650"/>
    <w:rsid w:val="000C261D"/>
    <w:rsid w:val="000C2898"/>
    <w:rsid w:val="000C3C73"/>
    <w:rsid w:val="000C4823"/>
    <w:rsid w:val="000C4F37"/>
    <w:rsid w:val="000D0EE2"/>
    <w:rsid w:val="000D2EE5"/>
    <w:rsid w:val="000D4050"/>
    <w:rsid w:val="000D49AF"/>
    <w:rsid w:val="000D4C95"/>
    <w:rsid w:val="000D520B"/>
    <w:rsid w:val="000D6C8D"/>
    <w:rsid w:val="000E0D18"/>
    <w:rsid w:val="000E14CB"/>
    <w:rsid w:val="000E15BF"/>
    <w:rsid w:val="000E4B34"/>
    <w:rsid w:val="000E54F9"/>
    <w:rsid w:val="000F0A4F"/>
    <w:rsid w:val="000F0B83"/>
    <w:rsid w:val="000F0E2F"/>
    <w:rsid w:val="000F5D71"/>
    <w:rsid w:val="000F6CD2"/>
    <w:rsid w:val="000F7554"/>
    <w:rsid w:val="000F7A3E"/>
    <w:rsid w:val="000F7C8F"/>
    <w:rsid w:val="00100665"/>
    <w:rsid w:val="0010185F"/>
    <w:rsid w:val="00102769"/>
    <w:rsid w:val="00103201"/>
    <w:rsid w:val="001053B8"/>
    <w:rsid w:val="00106254"/>
    <w:rsid w:val="00107390"/>
    <w:rsid w:val="001115EB"/>
    <w:rsid w:val="001133D1"/>
    <w:rsid w:val="00113A78"/>
    <w:rsid w:val="001157A5"/>
    <w:rsid w:val="00115A8D"/>
    <w:rsid w:val="0011671E"/>
    <w:rsid w:val="00117E27"/>
    <w:rsid w:val="00120180"/>
    <w:rsid w:val="0012190B"/>
    <w:rsid w:val="00121FA2"/>
    <w:rsid w:val="001243EC"/>
    <w:rsid w:val="0012543B"/>
    <w:rsid w:val="0012565A"/>
    <w:rsid w:val="0013209E"/>
    <w:rsid w:val="001330EB"/>
    <w:rsid w:val="00136697"/>
    <w:rsid w:val="00136962"/>
    <w:rsid w:val="00136FBA"/>
    <w:rsid w:val="00142638"/>
    <w:rsid w:val="00145D51"/>
    <w:rsid w:val="001466A0"/>
    <w:rsid w:val="001468B5"/>
    <w:rsid w:val="001471B6"/>
    <w:rsid w:val="001507FF"/>
    <w:rsid w:val="0015265C"/>
    <w:rsid w:val="001535DA"/>
    <w:rsid w:val="00154118"/>
    <w:rsid w:val="001558F4"/>
    <w:rsid w:val="00155A03"/>
    <w:rsid w:val="0015668F"/>
    <w:rsid w:val="00157131"/>
    <w:rsid w:val="0016464D"/>
    <w:rsid w:val="001663E2"/>
    <w:rsid w:val="0017021F"/>
    <w:rsid w:val="001706DD"/>
    <w:rsid w:val="00171ACA"/>
    <w:rsid w:val="00172BF4"/>
    <w:rsid w:val="001765DA"/>
    <w:rsid w:val="00176769"/>
    <w:rsid w:val="00177962"/>
    <w:rsid w:val="00180454"/>
    <w:rsid w:val="00180530"/>
    <w:rsid w:val="00187B9F"/>
    <w:rsid w:val="001904BB"/>
    <w:rsid w:val="001930FF"/>
    <w:rsid w:val="001940C0"/>
    <w:rsid w:val="00194129"/>
    <w:rsid w:val="00196745"/>
    <w:rsid w:val="001967C9"/>
    <w:rsid w:val="00196885"/>
    <w:rsid w:val="001A12F4"/>
    <w:rsid w:val="001A1CE9"/>
    <w:rsid w:val="001A2336"/>
    <w:rsid w:val="001A30C6"/>
    <w:rsid w:val="001A33DA"/>
    <w:rsid w:val="001A47D0"/>
    <w:rsid w:val="001A6751"/>
    <w:rsid w:val="001B0891"/>
    <w:rsid w:val="001B0EF6"/>
    <w:rsid w:val="001B11FA"/>
    <w:rsid w:val="001B1D15"/>
    <w:rsid w:val="001B3EBA"/>
    <w:rsid w:val="001B4965"/>
    <w:rsid w:val="001B4D52"/>
    <w:rsid w:val="001B52FB"/>
    <w:rsid w:val="001B6323"/>
    <w:rsid w:val="001C0AB5"/>
    <w:rsid w:val="001C107C"/>
    <w:rsid w:val="001C180E"/>
    <w:rsid w:val="001C3006"/>
    <w:rsid w:val="001C6811"/>
    <w:rsid w:val="001D0A9E"/>
    <w:rsid w:val="001D3B8D"/>
    <w:rsid w:val="001D4877"/>
    <w:rsid w:val="001D57B0"/>
    <w:rsid w:val="001D6CAC"/>
    <w:rsid w:val="001D6EE3"/>
    <w:rsid w:val="001E0110"/>
    <w:rsid w:val="001E09DB"/>
    <w:rsid w:val="001E135E"/>
    <w:rsid w:val="001E15A5"/>
    <w:rsid w:val="001E43F7"/>
    <w:rsid w:val="001E5352"/>
    <w:rsid w:val="001E5AD1"/>
    <w:rsid w:val="001E6A34"/>
    <w:rsid w:val="001E7085"/>
    <w:rsid w:val="001E70DE"/>
    <w:rsid w:val="001E746C"/>
    <w:rsid w:val="001E7A62"/>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4AE3"/>
    <w:rsid w:val="002156B1"/>
    <w:rsid w:val="00216FC6"/>
    <w:rsid w:val="00220CCF"/>
    <w:rsid w:val="00222EC6"/>
    <w:rsid w:val="0022365F"/>
    <w:rsid w:val="0023130F"/>
    <w:rsid w:val="002356AA"/>
    <w:rsid w:val="00235CC7"/>
    <w:rsid w:val="00240F14"/>
    <w:rsid w:val="002416C3"/>
    <w:rsid w:val="00243F1B"/>
    <w:rsid w:val="00244FC8"/>
    <w:rsid w:val="00245CCA"/>
    <w:rsid w:val="00245FF5"/>
    <w:rsid w:val="00246153"/>
    <w:rsid w:val="002479F6"/>
    <w:rsid w:val="002505F5"/>
    <w:rsid w:val="0025378E"/>
    <w:rsid w:val="002540A5"/>
    <w:rsid w:val="002556D8"/>
    <w:rsid w:val="002562EC"/>
    <w:rsid w:val="00257D07"/>
    <w:rsid w:val="00260AEF"/>
    <w:rsid w:val="002618FA"/>
    <w:rsid w:val="0026270D"/>
    <w:rsid w:val="00262F71"/>
    <w:rsid w:val="002644FC"/>
    <w:rsid w:val="00264C90"/>
    <w:rsid w:val="0026738C"/>
    <w:rsid w:val="00267C06"/>
    <w:rsid w:val="002701F8"/>
    <w:rsid w:val="00273519"/>
    <w:rsid w:val="00275BE6"/>
    <w:rsid w:val="00276832"/>
    <w:rsid w:val="00277A20"/>
    <w:rsid w:val="00277EBC"/>
    <w:rsid w:val="00280A32"/>
    <w:rsid w:val="002818CB"/>
    <w:rsid w:val="00282999"/>
    <w:rsid w:val="00282AA6"/>
    <w:rsid w:val="00283B93"/>
    <w:rsid w:val="00283C6D"/>
    <w:rsid w:val="00285EE9"/>
    <w:rsid w:val="00286354"/>
    <w:rsid w:val="00291285"/>
    <w:rsid w:val="00292B38"/>
    <w:rsid w:val="002933DA"/>
    <w:rsid w:val="00294868"/>
    <w:rsid w:val="00294A59"/>
    <w:rsid w:val="00297DA3"/>
    <w:rsid w:val="002A00F4"/>
    <w:rsid w:val="002A2D50"/>
    <w:rsid w:val="002A6D03"/>
    <w:rsid w:val="002B1771"/>
    <w:rsid w:val="002B1B55"/>
    <w:rsid w:val="002B1BE9"/>
    <w:rsid w:val="002B3150"/>
    <w:rsid w:val="002B360B"/>
    <w:rsid w:val="002B578F"/>
    <w:rsid w:val="002B6FBF"/>
    <w:rsid w:val="002C0292"/>
    <w:rsid w:val="002C09BF"/>
    <w:rsid w:val="002C127F"/>
    <w:rsid w:val="002C2CE8"/>
    <w:rsid w:val="002C310C"/>
    <w:rsid w:val="002C5F9C"/>
    <w:rsid w:val="002C669D"/>
    <w:rsid w:val="002D14D3"/>
    <w:rsid w:val="002D20FF"/>
    <w:rsid w:val="002D4643"/>
    <w:rsid w:val="002D5A74"/>
    <w:rsid w:val="002D5CA9"/>
    <w:rsid w:val="002D7611"/>
    <w:rsid w:val="002E185B"/>
    <w:rsid w:val="002E2318"/>
    <w:rsid w:val="002E39CF"/>
    <w:rsid w:val="002E43B9"/>
    <w:rsid w:val="002E4E1C"/>
    <w:rsid w:val="002E6823"/>
    <w:rsid w:val="002E7831"/>
    <w:rsid w:val="002F0190"/>
    <w:rsid w:val="002F0843"/>
    <w:rsid w:val="002F11AE"/>
    <w:rsid w:val="002F2515"/>
    <w:rsid w:val="002F3A83"/>
    <w:rsid w:val="002F438D"/>
    <w:rsid w:val="002F45A3"/>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318E"/>
    <w:rsid w:val="00313D77"/>
    <w:rsid w:val="00316090"/>
    <w:rsid w:val="00320EAB"/>
    <w:rsid w:val="00320FBA"/>
    <w:rsid w:val="00321D34"/>
    <w:rsid w:val="0032289A"/>
    <w:rsid w:val="00323049"/>
    <w:rsid w:val="0032384A"/>
    <w:rsid w:val="00323DC0"/>
    <w:rsid w:val="003254D1"/>
    <w:rsid w:val="003275DF"/>
    <w:rsid w:val="00327815"/>
    <w:rsid w:val="00327E13"/>
    <w:rsid w:val="00330408"/>
    <w:rsid w:val="0033044C"/>
    <w:rsid w:val="00332769"/>
    <w:rsid w:val="003347FD"/>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63D5"/>
    <w:rsid w:val="003568D6"/>
    <w:rsid w:val="00356C75"/>
    <w:rsid w:val="003572CB"/>
    <w:rsid w:val="0035766D"/>
    <w:rsid w:val="00360264"/>
    <w:rsid w:val="00360B32"/>
    <w:rsid w:val="00361F2B"/>
    <w:rsid w:val="00363341"/>
    <w:rsid w:val="00363F9D"/>
    <w:rsid w:val="00365258"/>
    <w:rsid w:val="00366E5A"/>
    <w:rsid w:val="00366ED4"/>
    <w:rsid w:val="00366F97"/>
    <w:rsid w:val="00370894"/>
    <w:rsid w:val="00371D51"/>
    <w:rsid w:val="00372E1F"/>
    <w:rsid w:val="00373D59"/>
    <w:rsid w:val="00374B2B"/>
    <w:rsid w:val="00374D0E"/>
    <w:rsid w:val="00375718"/>
    <w:rsid w:val="003762EE"/>
    <w:rsid w:val="00376AA8"/>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1585"/>
    <w:rsid w:val="003A220A"/>
    <w:rsid w:val="003A46DE"/>
    <w:rsid w:val="003B2706"/>
    <w:rsid w:val="003B4266"/>
    <w:rsid w:val="003B455C"/>
    <w:rsid w:val="003C24C4"/>
    <w:rsid w:val="003C3B17"/>
    <w:rsid w:val="003C3B3E"/>
    <w:rsid w:val="003C48A1"/>
    <w:rsid w:val="003C5A37"/>
    <w:rsid w:val="003C6D3B"/>
    <w:rsid w:val="003D2FFE"/>
    <w:rsid w:val="003D3968"/>
    <w:rsid w:val="003D3AF0"/>
    <w:rsid w:val="003D4011"/>
    <w:rsid w:val="003D5FD3"/>
    <w:rsid w:val="003E0109"/>
    <w:rsid w:val="003E0DFA"/>
    <w:rsid w:val="003E3F27"/>
    <w:rsid w:val="003E4948"/>
    <w:rsid w:val="003E662B"/>
    <w:rsid w:val="003E6F9C"/>
    <w:rsid w:val="003E7BAB"/>
    <w:rsid w:val="003F01F4"/>
    <w:rsid w:val="003F0424"/>
    <w:rsid w:val="003F0DE1"/>
    <w:rsid w:val="003F285C"/>
    <w:rsid w:val="003F3334"/>
    <w:rsid w:val="003F371E"/>
    <w:rsid w:val="003F57CD"/>
    <w:rsid w:val="003F5FBA"/>
    <w:rsid w:val="003F6275"/>
    <w:rsid w:val="003F7AB5"/>
    <w:rsid w:val="00400445"/>
    <w:rsid w:val="00400B21"/>
    <w:rsid w:val="0040118D"/>
    <w:rsid w:val="0040182C"/>
    <w:rsid w:val="004026E5"/>
    <w:rsid w:val="00403594"/>
    <w:rsid w:val="00405C4D"/>
    <w:rsid w:val="0041027D"/>
    <w:rsid w:val="0041070F"/>
    <w:rsid w:val="00413382"/>
    <w:rsid w:val="00416556"/>
    <w:rsid w:val="00417E68"/>
    <w:rsid w:val="00420156"/>
    <w:rsid w:val="00420867"/>
    <w:rsid w:val="00421335"/>
    <w:rsid w:val="0042388A"/>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CB1"/>
    <w:rsid w:val="004437F1"/>
    <w:rsid w:val="004443AC"/>
    <w:rsid w:val="0044444C"/>
    <w:rsid w:val="00444F8C"/>
    <w:rsid w:val="00446254"/>
    <w:rsid w:val="004466B5"/>
    <w:rsid w:val="00447A65"/>
    <w:rsid w:val="004518E4"/>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5E57"/>
    <w:rsid w:val="00471926"/>
    <w:rsid w:val="00474790"/>
    <w:rsid w:val="00474F0B"/>
    <w:rsid w:val="00476D18"/>
    <w:rsid w:val="0047720B"/>
    <w:rsid w:val="00477274"/>
    <w:rsid w:val="004861CE"/>
    <w:rsid w:val="00486366"/>
    <w:rsid w:val="004913D7"/>
    <w:rsid w:val="004932BB"/>
    <w:rsid w:val="00493399"/>
    <w:rsid w:val="0049497B"/>
    <w:rsid w:val="00495DE4"/>
    <w:rsid w:val="00496EB2"/>
    <w:rsid w:val="00497204"/>
    <w:rsid w:val="004A0951"/>
    <w:rsid w:val="004A21EE"/>
    <w:rsid w:val="004A26D1"/>
    <w:rsid w:val="004A2A09"/>
    <w:rsid w:val="004A387A"/>
    <w:rsid w:val="004A48A7"/>
    <w:rsid w:val="004A49B0"/>
    <w:rsid w:val="004A4D07"/>
    <w:rsid w:val="004A764C"/>
    <w:rsid w:val="004B1C37"/>
    <w:rsid w:val="004B2845"/>
    <w:rsid w:val="004B3877"/>
    <w:rsid w:val="004B3C18"/>
    <w:rsid w:val="004B4056"/>
    <w:rsid w:val="004B46CE"/>
    <w:rsid w:val="004C00D8"/>
    <w:rsid w:val="004C6A04"/>
    <w:rsid w:val="004C7BC0"/>
    <w:rsid w:val="004D1A1A"/>
    <w:rsid w:val="004D1F35"/>
    <w:rsid w:val="004D2532"/>
    <w:rsid w:val="004D3D9A"/>
    <w:rsid w:val="004D3E4F"/>
    <w:rsid w:val="004E396F"/>
    <w:rsid w:val="004E492E"/>
    <w:rsid w:val="004E54C3"/>
    <w:rsid w:val="004E6DB5"/>
    <w:rsid w:val="004E6F3C"/>
    <w:rsid w:val="004E7290"/>
    <w:rsid w:val="004F4214"/>
    <w:rsid w:val="004F51A8"/>
    <w:rsid w:val="004F5B47"/>
    <w:rsid w:val="004F6CE3"/>
    <w:rsid w:val="0050038E"/>
    <w:rsid w:val="00501F12"/>
    <w:rsid w:val="00502DC4"/>
    <w:rsid w:val="00503E48"/>
    <w:rsid w:val="005064D7"/>
    <w:rsid w:val="00510CAC"/>
    <w:rsid w:val="005110CA"/>
    <w:rsid w:val="00511618"/>
    <w:rsid w:val="00512073"/>
    <w:rsid w:val="00513690"/>
    <w:rsid w:val="00516ACC"/>
    <w:rsid w:val="00520104"/>
    <w:rsid w:val="00523193"/>
    <w:rsid w:val="00531381"/>
    <w:rsid w:val="005336AD"/>
    <w:rsid w:val="005338D7"/>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1134"/>
    <w:rsid w:val="00551FAA"/>
    <w:rsid w:val="0055328E"/>
    <w:rsid w:val="00554514"/>
    <w:rsid w:val="00556FCE"/>
    <w:rsid w:val="00561FCB"/>
    <w:rsid w:val="00571B7A"/>
    <w:rsid w:val="005721FB"/>
    <w:rsid w:val="00573140"/>
    <w:rsid w:val="00574A88"/>
    <w:rsid w:val="00574F49"/>
    <w:rsid w:val="0057600B"/>
    <w:rsid w:val="0058312C"/>
    <w:rsid w:val="005856B0"/>
    <w:rsid w:val="00585914"/>
    <w:rsid w:val="005875BE"/>
    <w:rsid w:val="00590E98"/>
    <w:rsid w:val="0059222A"/>
    <w:rsid w:val="00592A49"/>
    <w:rsid w:val="00593378"/>
    <w:rsid w:val="00594F82"/>
    <w:rsid w:val="00595104"/>
    <w:rsid w:val="00595E97"/>
    <w:rsid w:val="00595F09"/>
    <w:rsid w:val="00596350"/>
    <w:rsid w:val="005A0412"/>
    <w:rsid w:val="005A0F85"/>
    <w:rsid w:val="005A198C"/>
    <w:rsid w:val="005A4435"/>
    <w:rsid w:val="005A5C58"/>
    <w:rsid w:val="005B0FA6"/>
    <w:rsid w:val="005B13F8"/>
    <w:rsid w:val="005B3B10"/>
    <w:rsid w:val="005B497B"/>
    <w:rsid w:val="005B4E88"/>
    <w:rsid w:val="005C030F"/>
    <w:rsid w:val="005C256E"/>
    <w:rsid w:val="005C2805"/>
    <w:rsid w:val="005C34BD"/>
    <w:rsid w:val="005C45DE"/>
    <w:rsid w:val="005C50D6"/>
    <w:rsid w:val="005C6CF6"/>
    <w:rsid w:val="005C7984"/>
    <w:rsid w:val="005D0203"/>
    <w:rsid w:val="005D2290"/>
    <w:rsid w:val="005D4151"/>
    <w:rsid w:val="005D4791"/>
    <w:rsid w:val="005D546C"/>
    <w:rsid w:val="005D5FCC"/>
    <w:rsid w:val="005D7036"/>
    <w:rsid w:val="005E0B14"/>
    <w:rsid w:val="005E2E7A"/>
    <w:rsid w:val="005E56DF"/>
    <w:rsid w:val="005E67D9"/>
    <w:rsid w:val="005E6C2E"/>
    <w:rsid w:val="005E76FC"/>
    <w:rsid w:val="005F0DB1"/>
    <w:rsid w:val="005F172D"/>
    <w:rsid w:val="005F2A73"/>
    <w:rsid w:val="005F2D35"/>
    <w:rsid w:val="005F2F6A"/>
    <w:rsid w:val="005F63D0"/>
    <w:rsid w:val="0060025D"/>
    <w:rsid w:val="00601537"/>
    <w:rsid w:val="00602397"/>
    <w:rsid w:val="006024C8"/>
    <w:rsid w:val="00602E46"/>
    <w:rsid w:val="00603BC8"/>
    <w:rsid w:val="006046B3"/>
    <w:rsid w:val="00604D1F"/>
    <w:rsid w:val="006058AD"/>
    <w:rsid w:val="00610394"/>
    <w:rsid w:val="00610CAF"/>
    <w:rsid w:val="0061170F"/>
    <w:rsid w:val="006127BE"/>
    <w:rsid w:val="0061306E"/>
    <w:rsid w:val="006150C5"/>
    <w:rsid w:val="006158BA"/>
    <w:rsid w:val="006166D1"/>
    <w:rsid w:val="00620A02"/>
    <w:rsid w:val="00621F2A"/>
    <w:rsid w:val="006275F3"/>
    <w:rsid w:val="00627C4D"/>
    <w:rsid w:val="00631503"/>
    <w:rsid w:val="00631CB9"/>
    <w:rsid w:val="0063260C"/>
    <w:rsid w:val="00636717"/>
    <w:rsid w:val="00637566"/>
    <w:rsid w:val="006408B7"/>
    <w:rsid w:val="00641D64"/>
    <w:rsid w:val="006431C2"/>
    <w:rsid w:val="00645906"/>
    <w:rsid w:val="00646B58"/>
    <w:rsid w:val="0064707A"/>
    <w:rsid w:val="006474CC"/>
    <w:rsid w:val="00650FDF"/>
    <w:rsid w:val="00652B44"/>
    <w:rsid w:val="006535F6"/>
    <w:rsid w:val="0065453C"/>
    <w:rsid w:val="006545E6"/>
    <w:rsid w:val="006550CB"/>
    <w:rsid w:val="00656302"/>
    <w:rsid w:val="006612FC"/>
    <w:rsid w:val="00663156"/>
    <w:rsid w:val="006646B8"/>
    <w:rsid w:val="0066496B"/>
    <w:rsid w:val="00665C43"/>
    <w:rsid w:val="00665D43"/>
    <w:rsid w:val="00665DB1"/>
    <w:rsid w:val="00666069"/>
    <w:rsid w:val="006665EC"/>
    <w:rsid w:val="00667282"/>
    <w:rsid w:val="00672B91"/>
    <w:rsid w:val="00673469"/>
    <w:rsid w:val="006738E2"/>
    <w:rsid w:val="00674E8F"/>
    <w:rsid w:val="006750A8"/>
    <w:rsid w:val="00676171"/>
    <w:rsid w:val="00676D55"/>
    <w:rsid w:val="00676FB1"/>
    <w:rsid w:val="006777AE"/>
    <w:rsid w:val="00682065"/>
    <w:rsid w:val="0068358D"/>
    <w:rsid w:val="00683811"/>
    <w:rsid w:val="0068486F"/>
    <w:rsid w:val="00684AAA"/>
    <w:rsid w:val="0068568A"/>
    <w:rsid w:val="00687DC0"/>
    <w:rsid w:val="00690BFB"/>
    <w:rsid w:val="00690E6D"/>
    <w:rsid w:val="00690F9B"/>
    <w:rsid w:val="00692CB7"/>
    <w:rsid w:val="00693579"/>
    <w:rsid w:val="00693DDB"/>
    <w:rsid w:val="00694585"/>
    <w:rsid w:val="006945DA"/>
    <w:rsid w:val="00694684"/>
    <w:rsid w:val="006956F8"/>
    <w:rsid w:val="00696634"/>
    <w:rsid w:val="00696893"/>
    <w:rsid w:val="006971D7"/>
    <w:rsid w:val="006A0662"/>
    <w:rsid w:val="006A1D0F"/>
    <w:rsid w:val="006A1DE0"/>
    <w:rsid w:val="006A2879"/>
    <w:rsid w:val="006A3E99"/>
    <w:rsid w:val="006A4214"/>
    <w:rsid w:val="006A4F8F"/>
    <w:rsid w:val="006A50EE"/>
    <w:rsid w:val="006B1863"/>
    <w:rsid w:val="006B1942"/>
    <w:rsid w:val="006B1F44"/>
    <w:rsid w:val="006B2F06"/>
    <w:rsid w:val="006B301C"/>
    <w:rsid w:val="006B4F94"/>
    <w:rsid w:val="006B5ED8"/>
    <w:rsid w:val="006B6A4B"/>
    <w:rsid w:val="006C0BCC"/>
    <w:rsid w:val="006C14B0"/>
    <w:rsid w:val="006C1E38"/>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22E7"/>
    <w:rsid w:val="006F482B"/>
    <w:rsid w:val="006F4862"/>
    <w:rsid w:val="0070202E"/>
    <w:rsid w:val="00702596"/>
    <w:rsid w:val="007034F6"/>
    <w:rsid w:val="00706E34"/>
    <w:rsid w:val="00707404"/>
    <w:rsid w:val="0070767D"/>
    <w:rsid w:val="00710D19"/>
    <w:rsid w:val="00710D41"/>
    <w:rsid w:val="00711D71"/>
    <w:rsid w:val="00712431"/>
    <w:rsid w:val="00713A10"/>
    <w:rsid w:val="00714498"/>
    <w:rsid w:val="007161A9"/>
    <w:rsid w:val="007167F0"/>
    <w:rsid w:val="007169ED"/>
    <w:rsid w:val="007175D4"/>
    <w:rsid w:val="00720132"/>
    <w:rsid w:val="00720DF5"/>
    <w:rsid w:val="00721A7F"/>
    <w:rsid w:val="00722C84"/>
    <w:rsid w:val="00722EE7"/>
    <w:rsid w:val="007260B6"/>
    <w:rsid w:val="00726E51"/>
    <w:rsid w:val="00730219"/>
    <w:rsid w:val="00734962"/>
    <w:rsid w:val="00736586"/>
    <w:rsid w:val="0073658B"/>
    <w:rsid w:val="00737959"/>
    <w:rsid w:val="00740183"/>
    <w:rsid w:val="0074115B"/>
    <w:rsid w:val="00741C52"/>
    <w:rsid w:val="00743B6D"/>
    <w:rsid w:val="00745508"/>
    <w:rsid w:val="0074563E"/>
    <w:rsid w:val="00746427"/>
    <w:rsid w:val="00746547"/>
    <w:rsid w:val="007506BF"/>
    <w:rsid w:val="00750756"/>
    <w:rsid w:val="00752F9D"/>
    <w:rsid w:val="007545AD"/>
    <w:rsid w:val="00754EB4"/>
    <w:rsid w:val="00755DC5"/>
    <w:rsid w:val="007563CF"/>
    <w:rsid w:val="007620CC"/>
    <w:rsid w:val="00762F47"/>
    <w:rsid w:val="00763AAA"/>
    <w:rsid w:val="0076455F"/>
    <w:rsid w:val="0076594B"/>
    <w:rsid w:val="00765DD9"/>
    <w:rsid w:val="00770F1E"/>
    <w:rsid w:val="007726FA"/>
    <w:rsid w:val="00772955"/>
    <w:rsid w:val="0077558B"/>
    <w:rsid w:val="00775FBA"/>
    <w:rsid w:val="00776262"/>
    <w:rsid w:val="00776E50"/>
    <w:rsid w:val="00780F2F"/>
    <w:rsid w:val="00781B1F"/>
    <w:rsid w:val="00782779"/>
    <w:rsid w:val="00783ECF"/>
    <w:rsid w:val="0078547D"/>
    <w:rsid w:val="00791078"/>
    <w:rsid w:val="00791A1F"/>
    <w:rsid w:val="00791BA9"/>
    <w:rsid w:val="0079258D"/>
    <w:rsid w:val="00793925"/>
    <w:rsid w:val="0079414F"/>
    <w:rsid w:val="00794618"/>
    <w:rsid w:val="00794AB0"/>
    <w:rsid w:val="007964B0"/>
    <w:rsid w:val="007968E4"/>
    <w:rsid w:val="00797D15"/>
    <w:rsid w:val="007A0885"/>
    <w:rsid w:val="007A3AD4"/>
    <w:rsid w:val="007A44DE"/>
    <w:rsid w:val="007A71BF"/>
    <w:rsid w:val="007A753A"/>
    <w:rsid w:val="007A78CD"/>
    <w:rsid w:val="007A7917"/>
    <w:rsid w:val="007B0F84"/>
    <w:rsid w:val="007B2389"/>
    <w:rsid w:val="007B2EC6"/>
    <w:rsid w:val="007B321C"/>
    <w:rsid w:val="007B4E34"/>
    <w:rsid w:val="007B7F14"/>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DC3"/>
    <w:rsid w:val="007F2CB2"/>
    <w:rsid w:val="007F3487"/>
    <w:rsid w:val="007F3596"/>
    <w:rsid w:val="007F3840"/>
    <w:rsid w:val="007F4104"/>
    <w:rsid w:val="007F61D3"/>
    <w:rsid w:val="007F719E"/>
    <w:rsid w:val="007F72EC"/>
    <w:rsid w:val="008046CC"/>
    <w:rsid w:val="0080613C"/>
    <w:rsid w:val="008061FF"/>
    <w:rsid w:val="008063FB"/>
    <w:rsid w:val="00806784"/>
    <w:rsid w:val="00807138"/>
    <w:rsid w:val="008102C2"/>
    <w:rsid w:val="00811D78"/>
    <w:rsid w:val="00811FE1"/>
    <w:rsid w:val="00812AE5"/>
    <w:rsid w:val="008132B0"/>
    <w:rsid w:val="00817E75"/>
    <w:rsid w:val="00817F6A"/>
    <w:rsid w:val="00820E4D"/>
    <w:rsid w:val="0082144B"/>
    <w:rsid w:val="00823767"/>
    <w:rsid w:val="00823BAB"/>
    <w:rsid w:val="00824825"/>
    <w:rsid w:val="00827EEC"/>
    <w:rsid w:val="008301AF"/>
    <w:rsid w:val="00832438"/>
    <w:rsid w:val="008341F9"/>
    <w:rsid w:val="00834BE9"/>
    <w:rsid w:val="00836DB9"/>
    <w:rsid w:val="00837486"/>
    <w:rsid w:val="00840727"/>
    <w:rsid w:val="00842DFA"/>
    <w:rsid w:val="008465CC"/>
    <w:rsid w:val="00847D7C"/>
    <w:rsid w:val="0085090A"/>
    <w:rsid w:val="00851AB4"/>
    <w:rsid w:val="00851B1C"/>
    <w:rsid w:val="00852B51"/>
    <w:rsid w:val="00854A94"/>
    <w:rsid w:val="00856628"/>
    <w:rsid w:val="00856FDE"/>
    <w:rsid w:val="008570A1"/>
    <w:rsid w:val="00860311"/>
    <w:rsid w:val="00860624"/>
    <w:rsid w:val="008616DF"/>
    <w:rsid w:val="00861B49"/>
    <w:rsid w:val="00862CDA"/>
    <w:rsid w:val="00862F4B"/>
    <w:rsid w:val="008630B4"/>
    <w:rsid w:val="008635A6"/>
    <w:rsid w:val="00864FAD"/>
    <w:rsid w:val="00866627"/>
    <w:rsid w:val="00866DC7"/>
    <w:rsid w:val="00872F76"/>
    <w:rsid w:val="008741B0"/>
    <w:rsid w:val="00875D78"/>
    <w:rsid w:val="008767F3"/>
    <w:rsid w:val="00880D18"/>
    <w:rsid w:val="00880E29"/>
    <w:rsid w:val="00881556"/>
    <w:rsid w:val="00882EA0"/>
    <w:rsid w:val="008843BE"/>
    <w:rsid w:val="00884DE7"/>
    <w:rsid w:val="0088655F"/>
    <w:rsid w:val="0088790B"/>
    <w:rsid w:val="008902D5"/>
    <w:rsid w:val="008906EB"/>
    <w:rsid w:val="0089121C"/>
    <w:rsid w:val="00891D12"/>
    <w:rsid w:val="00893350"/>
    <w:rsid w:val="0089355A"/>
    <w:rsid w:val="008A26FC"/>
    <w:rsid w:val="008A4262"/>
    <w:rsid w:val="008A449F"/>
    <w:rsid w:val="008A44CE"/>
    <w:rsid w:val="008A5F0F"/>
    <w:rsid w:val="008B1A89"/>
    <w:rsid w:val="008B312D"/>
    <w:rsid w:val="008B3E3E"/>
    <w:rsid w:val="008B63BC"/>
    <w:rsid w:val="008B68B8"/>
    <w:rsid w:val="008C0369"/>
    <w:rsid w:val="008C1630"/>
    <w:rsid w:val="008C1FEF"/>
    <w:rsid w:val="008C35D8"/>
    <w:rsid w:val="008C43F6"/>
    <w:rsid w:val="008C73FD"/>
    <w:rsid w:val="008D03C3"/>
    <w:rsid w:val="008D6FEC"/>
    <w:rsid w:val="008D7267"/>
    <w:rsid w:val="008D7D32"/>
    <w:rsid w:val="008E0650"/>
    <w:rsid w:val="008E126B"/>
    <w:rsid w:val="008E15FD"/>
    <w:rsid w:val="008E28EF"/>
    <w:rsid w:val="008E79A1"/>
    <w:rsid w:val="008E7B3B"/>
    <w:rsid w:val="008F2C8F"/>
    <w:rsid w:val="008F3D7C"/>
    <w:rsid w:val="008F4FC1"/>
    <w:rsid w:val="008F5EC9"/>
    <w:rsid w:val="008F63E9"/>
    <w:rsid w:val="008F6485"/>
    <w:rsid w:val="009018DD"/>
    <w:rsid w:val="009025F0"/>
    <w:rsid w:val="00902D19"/>
    <w:rsid w:val="0091368B"/>
    <w:rsid w:val="009177C6"/>
    <w:rsid w:val="00917ED7"/>
    <w:rsid w:val="00920475"/>
    <w:rsid w:val="009210F7"/>
    <w:rsid w:val="0092127F"/>
    <w:rsid w:val="00925A5E"/>
    <w:rsid w:val="00927723"/>
    <w:rsid w:val="00927B05"/>
    <w:rsid w:val="0093107B"/>
    <w:rsid w:val="00933866"/>
    <w:rsid w:val="00933D58"/>
    <w:rsid w:val="00934135"/>
    <w:rsid w:val="0093425C"/>
    <w:rsid w:val="00934A59"/>
    <w:rsid w:val="009352E9"/>
    <w:rsid w:val="00936103"/>
    <w:rsid w:val="00936B35"/>
    <w:rsid w:val="009377C9"/>
    <w:rsid w:val="0094191D"/>
    <w:rsid w:val="00941DC5"/>
    <w:rsid w:val="00943BF5"/>
    <w:rsid w:val="00944D24"/>
    <w:rsid w:val="0094751C"/>
    <w:rsid w:val="00950A24"/>
    <w:rsid w:val="00952220"/>
    <w:rsid w:val="00954144"/>
    <w:rsid w:val="00954D41"/>
    <w:rsid w:val="009563BE"/>
    <w:rsid w:val="00956BC9"/>
    <w:rsid w:val="00957A37"/>
    <w:rsid w:val="00961573"/>
    <w:rsid w:val="00961B1A"/>
    <w:rsid w:val="00961F91"/>
    <w:rsid w:val="00962EC7"/>
    <w:rsid w:val="00966BE0"/>
    <w:rsid w:val="0096700E"/>
    <w:rsid w:val="00967040"/>
    <w:rsid w:val="0097184D"/>
    <w:rsid w:val="00974921"/>
    <w:rsid w:val="00975E26"/>
    <w:rsid w:val="009825BA"/>
    <w:rsid w:val="00982E24"/>
    <w:rsid w:val="0098392A"/>
    <w:rsid w:val="009846FF"/>
    <w:rsid w:val="009860B2"/>
    <w:rsid w:val="009903F9"/>
    <w:rsid w:val="009911D8"/>
    <w:rsid w:val="00994A9A"/>
    <w:rsid w:val="00994C4A"/>
    <w:rsid w:val="0099524C"/>
    <w:rsid w:val="0099558F"/>
    <w:rsid w:val="009956ED"/>
    <w:rsid w:val="00997734"/>
    <w:rsid w:val="009A04D1"/>
    <w:rsid w:val="009A0737"/>
    <w:rsid w:val="009A143B"/>
    <w:rsid w:val="009A4E0C"/>
    <w:rsid w:val="009A50B4"/>
    <w:rsid w:val="009B0681"/>
    <w:rsid w:val="009B070E"/>
    <w:rsid w:val="009B098E"/>
    <w:rsid w:val="009B23DA"/>
    <w:rsid w:val="009B4ACA"/>
    <w:rsid w:val="009B5605"/>
    <w:rsid w:val="009B627B"/>
    <w:rsid w:val="009B66A9"/>
    <w:rsid w:val="009C0439"/>
    <w:rsid w:val="009C44A8"/>
    <w:rsid w:val="009C4D01"/>
    <w:rsid w:val="009C6EBD"/>
    <w:rsid w:val="009C7528"/>
    <w:rsid w:val="009C75C6"/>
    <w:rsid w:val="009C7775"/>
    <w:rsid w:val="009C7EBD"/>
    <w:rsid w:val="009D0A0C"/>
    <w:rsid w:val="009D3B98"/>
    <w:rsid w:val="009D4454"/>
    <w:rsid w:val="009D4B90"/>
    <w:rsid w:val="009E1D44"/>
    <w:rsid w:val="009E2ED0"/>
    <w:rsid w:val="009E3BD0"/>
    <w:rsid w:val="009E4A51"/>
    <w:rsid w:val="009E6E00"/>
    <w:rsid w:val="009F0469"/>
    <w:rsid w:val="009F1850"/>
    <w:rsid w:val="009F2C5E"/>
    <w:rsid w:val="009F356F"/>
    <w:rsid w:val="009F5C32"/>
    <w:rsid w:val="009F67CE"/>
    <w:rsid w:val="00A006A7"/>
    <w:rsid w:val="00A012BB"/>
    <w:rsid w:val="00A03FCE"/>
    <w:rsid w:val="00A04776"/>
    <w:rsid w:val="00A069BF"/>
    <w:rsid w:val="00A0745C"/>
    <w:rsid w:val="00A128DA"/>
    <w:rsid w:val="00A141E6"/>
    <w:rsid w:val="00A20C83"/>
    <w:rsid w:val="00A25456"/>
    <w:rsid w:val="00A26008"/>
    <w:rsid w:val="00A32B82"/>
    <w:rsid w:val="00A32D11"/>
    <w:rsid w:val="00A3353C"/>
    <w:rsid w:val="00A34C8F"/>
    <w:rsid w:val="00A35260"/>
    <w:rsid w:val="00A35B80"/>
    <w:rsid w:val="00A37A24"/>
    <w:rsid w:val="00A37CAA"/>
    <w:rsid w:val="00A40B59"/>
    <w:rsid w:val="00A40EF1"/>
    <w:rsid w:val="00A43125"/>
    <w:rsid w:val="00A43CDB"/>
    <w:rsid w:val="00A4516B"/>
    <w:rsid w:val="00A45D7F"/>
    <w:rsid w:val="00A46F72"/>
    <w:rsid w:val="00A470B8"/>
    <w:rsid w:val="00A4795E"/>
    <w:rsid w:val="00A50277"/>
    <w:rsid w:val="00A50328"/>
    <w:rsid w:val="00A5126C"/>
    <w:rsid w:val="00A522B9"/>
    <w:rsid w:val="00A52356"/>
    <w:rsid w:val="00A63C5D"/>
    <w:rsid w:val="00A7067C"/>
    <w:rsid w:val="00A72463"/>
    <w:rsid w:val="00A758F1"/>
    <w:rsid w:val="00A762E5"/>
    <w:rsid w:val="00A76491"/>
    <w:rsid w:val="00A76512"/>
    <w:rsid w:val="00A824FB"/>
    <w:rsid w:val="00A82E03"/>
    <w:rsid w:val="00A83EA7"/>
    <w:rsid w:val="00A852E9"/>
    <w:rsid w:val="00A87A66"/>
    <w:rsid w:val="00A87F40"/>
    <w:rsid w:val="00A90965"/>
    <w:rsid w:val="00A91258"/>
    <w:rsid w:val="00A92B27"/>
    <w:rsid w:val="00A94894"/>
    <w:rsid w:val="00A974A4"/>
    <w:rsid w:val="00AA18B3"/>
    <w:rsid w:val="00AA39A8"/>
    <w:rsid w:val="00AA59EA"/>
    <w:rsid w:val="00AA6C20"/>
    <w:rsid w:val="00AA742E"/>
    <w:rsid w:val="00AB05B1"/>
    <w:rsid w:val="00AB25CD"/>
    <w:rsid w:val="00AB4BF4"/>
    <w:rsid w:val="00AB4D8C"/>
    <w:rsid w:val="00AB6BE3"/>
    <w:rsid w:val="00AC28B2"/>
    <w:rsid w:val="00AC2E22"/>
    <w:rsid w:val="00AC38F2"/>
    <w:rsid w:val="00AC3F91"/>
    <w:rsid w:val="00AC42A9"/>
    <w:rsid w:val="00AC6251"/>
    <w:rsid w:val="00AD1F5C"/>
    <w:rsid w:val="00AD1FB4"/>
    <w:rsid w:val="00AD673E"/>
    <w:rsid w:val="00AD7129"/>
    <w:rsid w:val="00AD7E61"/>
    <w:rsid w:val="00AE106C"/>
    <w:rsid w:val="00AE1212"/>
    <w:rsid w:val="00AE1C0E"/>
    <w:rsid w:val="00AE211B"/>
    <w:rsid w:val="00AE5642"/>
    <w:rsid w:val="00AE58CF"/>
    <w:rsid w:val="00AE68B7"/>
    <w:rsid w:val="00AE6AA7"/>
    <w:rsid w:val="00AF0FDB"/>
    <w:rsid w:val="00AF1BA6"/>
    <w:rsid w:val="00AF1BFC"/>
    <w:rsid w:val="00AF1DF8"/>
    <w:rsid w:val="00AF2403"/>
    <w:rsid w:val="00AF270D"/>
    <w:rsid w:val="00AF35F2"/>
    <w:rsid w:val="00AF3638"/>
    <w:rsid w:val="00AF3E99"/>
    <w:rsid w:val="00AF4978"/>
    <w:rsid w:val="00AF57A5"/>
    <w:rsid w:val="00AF78D5"/>
    <w:rsid w:val="00B041C9"/>
    <w:rsid w:val="00B04318"/>
    <w:rsid w:val="00B05786"/>
    <w:rsid w:val="00B05A18"/>
    <w:rsid w:val="00B109BA"/>
    <w:rsid w:val="00B10ABE"/>
    <w:rsid w:val="00B15542"/>
    <w:rsid w:val="00B164CC"/>
    <w:rsid w:val="00B2033C"/>
    <w:rsid w:val="00B21839"/>
    <w:rsid w:val="00B21971"/>
    <w:rsid w:val="00B24359"/>
    <w:rsid w:val="00B26A44"/>
    <w:rsid w:val="00B26BA2"/>
    <w:rsid w:val="00B279A5"/>
    <w:rsid w:val="00B34ECD"/>
    <w:rsid w:val="00B36984"/>
    <w:rsid w:val="00B379E5"/>
    <w:rsid w:val="00B42860"/>
    <w:rsid w:val="00B45540"/>
    <w:rsid w:val="00B4660C"/>
    <w:rsid w:val="00B47304"/>
    <w:rsid w:val="00B50576"/>
    <w:rsid w:val="00B51B2A"/>
    <w:rsid w:val="00B540E7"/>
    <w:rsid w:val="00B55905"/>
    <w:rsid w:val="00B56BF4"/>
    <w:rsid w:val="00B61513"/>
    <w:rsid w:val="00B674C3"/>
    <w:rsid w:val="00B67B5C"/>
    <w:rsid w:val="00B70749"/>
    <w:rsid w:val="00B74B71"/>
    <w:rsid w:val="00B769DD"/>
    <w:rsid w:val="00B76B36"/>
    <w:rsid w:val="00B80A14"/>
    <w:rsid w:val="00B8388E"/>
    <w:rsid w:val="00B86659"/>
    <w:rsid w:val="00B86E85"/>
    <w:rsid w:val="00B87E7F"/>
    <w:rsid w:val="00B92308"/>
    <w:rsid w:val="00B92B68"/>
    <w:rsid w:val="00B932B1"/>
    <w:rsid w:val="00B93B49"/>
    <w:rsid w:val="00B945BB"/>
    <w:rsid w:val="00B9462E"/>
    <w:rsid w:val="00B949A3"/>
    <w:rsid w:val="00B961B5"/>
    <w:rsid w:val="00BA3910"/>
    <w:rsid w:val="00BA3F1B"/>
    <w:rsid w:val="00BA4FA2"/>
    <w:rsid w:val="00BA5C0C"/>
    <w:rsid w:val="00BA6934"/>
    <w:rsid w:val="00BB112C"/>
    <w:rsid w:val="00BB17F6"/>
    <w:rsid w:val="00BB1A85"/>
    <w:rsid w:val="00BB2475"/>
    <w:rsid w:val="00BB2530"/>
    <w:rsid w:val="00BB2A10"/>
    <w:rsid w:val="00BB36E3"/>
    <w:rsid w:val="00BB3D98"/>
    <w:rsid w:val="00BB4A64"/>
    <w:rsid w:val="00BB57CF"/>
    <w:rsid w:val="00BB623A"/>
    <w:rsid w:val="00BC0A7B"/>
    <w:rsid w:val="00BC18AA"/>
    <w:rsid w:val="00BC34B3"/>
    <w:rsid w:val="00BC3FD2"/>
    <w:rsid w:val="00BC77BF"/>
    <w:rsid w:val="00BD0F5B"/>
    <w:rsid w:val="00BD193F"/>
    <w:rsid w:val="00BD29EF"/>
    <w:rsid w:val="00BD3B75"/>
    <w:rsid w:val="00BD4159"/>
    <w:rsid w:val="00BD4730"/>
    <w:rsid w:val="00BD4936"/>
    <w:rsid w:val="00BD6461"/>
    <w:rsid w:val="00BD7720"/>
    <w:rsid w:val="00BE05A7"/>
    <w:rsid w:val="00BE1969"/>
    <w:rsid w:val="00BE2255"/>
    <w:rsid w:val="00BE2517"/>
    <w:rsid w:val="00BE2EDB"/>
    <w:rsid w:val="00BE33F9"/>
    <w:rsid w:val="00BE4C1F"/>
    <w:rsid w:val="00BE5A77"/>
    <w:rsid w:val="00BE63C5"/>
    <w:rsid w:val="00BE6E85"/>
    <w:rsid w:val="00BE73CC"/>
    <w:rsid w:val="00BF1A39"/>
    <w:rsid w:val="00BF2616"/>
    <w:rsid w:val="00BF301C"/>
    <w:rsid w:val="00BF348F"/>
    <w:rsid w:val="00BF492F"/>
    <w:rsid w:val="00BF5D78"/>
    <w:rsid w:val="00C02EDA"/>
    <w:rsid w:val="00C03E81"/>
    <w:rsid w:val="00C05053"/>
    <w:rsid w:val="00C07C18"/>
    <w:rsid w:val="00C10077"/>
    <w:rsid w:val="00C10DE9"/>
    <w:rsid w:val="00C128DF"/>
    <w:rsid w:val="00C13315"/>
    <w:rsid w:val="00C14000"/>
    <w:rsid w:val="00C1405E"/>
    <w:rsid w:val="00C14719"/>
    <w:rsid w:val="00C15345"/>
    <w:rsid w:val="00C16411"/>
    <w:rsid w:val="00C171E6"/>
    <w:rsid w:val="00C20ABF"/>
    <w:rsid w:val="00C20FF3"/>
    <w:rsid w:val="00C24043"/>
    <w:rsid w:val="00C24BE5"/>
    <w:rsid w:val="00C27463"/>
    <w:rsid w:val="00C27FD0"/>
    <w:rsid w:val="00C30572"/>
    <w:rsid w:val="00C31980"/>
    <w:rsid w:val="00C33C33"/>
    <w:rsid w:val="00C34636"/>
    <w:rsid w:val="00C4189F"/>
    <w:rsid w:val="00C444DC"/>
    <w:rsid w:val="00C51852"/>
    <w:rsid w:val="00C5238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4849"/>
    <w:rsid w:val="00C84A2E"/>
    <w:rsid w:val="00C855A9"/>
    <w:rsid w:val="00C86216"/>
    <w:rsid w:val="00C868E3"/>
    <w:rsid w:val="00C918A9"/>
    <w:rsid w:val="00C9251F"/>
    <w:rsid w:val="00C93FEB"/>
    <w:rsid w:val="00C94C7E"/>
    <w:rsid w:val="00C95692"/>
    <w:rsid w:val="00C976F8"/>
    <w:rsid w:val="00C9790E"/>
    <w:rsid w:val="00CA0A01"/>
    <w:rsid w:val="00CA1262"/>
    <w:rsid w:val="00CA491D"/>
    <w:rsid w:val="00CA5583"/>
    <w:rsid w:val="00CA630D"/>
    <w:rsid w:val="00CA777A"/>
    <w:rsid w:val="00CB091D"/>
    <w:rsid w:val="00CB10CE"/>
    <w:rsid w:val="00CB3D75"/>
    <w:rsid w:val="00CB7700"/>
    <w:rsid w:val="00CC1F32"/>
    <w:rsid w:val="00CC3C34"/>
    <w:rsid w:val="00CC4D32"/>
    <w:rsid w:val="00CC5923"/>
    <w:rsid w:val="00CC7790"/>
    <w:rsid w:val="00CC7D19"/>
    <w:rsid w:val="00CC7F63"/>
    <w:rsid w:val="00CD1CAD"/>
    <w:rsid w:val="00CD2EE9"/>
    <w:rsid w:val="00CD319F"/>
    <w:rsid w:val="00CD3901"/>
    <w:rsid w:val="00CD43B3"/>
    <w:rsid w:val="00CD6820"/>
    <w:rsid w:val="00CD7AB4"/>
    <w:rsid w:val="00CE246E"/>
    <w:rsid w:val="00CE3CC0"/>
    <w:rsid w:val="00CE3CE5"/>
    <w:rsid w:val="00CE5697"/>
    <w:rsid w:val="00CE6691"/>
    <w:rsid w:val="00CE77F7"/>
    <w:rsid w:val="00CE7B04"/>
    <w:rsid w:val="00CF1E73"/>
    <w:rsid w:val="00CF51B5"/>
    <w:rsid w:val="00CF5850"/>
    <w:rsid w:val="00CF76A1"/>
    <w:rsid w:val="00D00C5D"/>
    <w:rsid w:val="00D01372"/>
    <w:rsid w:val="00D01EA3"/>
    <w:rsid w:val="00D0241C"/>
    <w:rsid w:val="00D0372A"/>
    <w:rsid w:val="00D0594A"/>
    <w:rsid w:val="00D06491"/>
    <w:rsid w:val="00D06A12"/>
    <w:rsid w:val="00D06BA8"/>
    <w:rsid w:val="00D07AF6"/>
    <w:rsid w:val="00D10304"/>
    <w:rsid w:val="00D11284"/>
    <w:rsid w:val="00D12D52"/>
    <w:rsid w:val="00D1459F"/>
    <w:rsid w:val="00D15032"/>
    <w:rsid w:val="00D152D1"/>
    <w:rsid w:val="00D15895"/>
    <w:rsid w:val="00D15932"/>
    <w:rsid w:val="00D16C30"/>
    <w:rsid w:val="00D16DF7"/>
    <w:rsid w:val="00D17013"/>
    <w:rsid w:val="00D17F06"/>
    <w:rsid w:val="00D20BEA"/>
    <w:rsid w:val="00D20F5B"/>
    <w:rsid w:val="00D259FE"/>
    <w:rsid w:val="00D25E2E"/>
    <w:rsid w:val="00D261B0"/>
    <w:rsid w:val="00D30C13"/>
    <w:rsid w:val="00D30D95"/>
    <w:rsid w:val="00D31B85"/>
    <w:rsid w:val="00D31D5F"/>
    <w:rsid w:val="00D34516"/>
    <w:rsid w:val="00D34D44"/>
    <w:rsid w:val="00D35A6B"/>
    <w:rsid w:val="00D41E78"/>
    <w:rsid w:val="00D4215E"/>
    <w:rsid w:val="00D42B95"/>
    <w:rsid w:val="00D43266"/>
    <w:rsid w:val="00D454E7"/>
    <w:rsid w:val="00D4598C"/>
    <w:rsid w:val="00D459AB"/>
    <w:rsid w:val="00D46719"/>
    <w:rsid w:val="00D46BBF"/>
    <w:rsid w:val="00D52256"/>
    <w:rsid w:val="00D52709"/>
    <w:rsid w:val="00D6085A"/>
    <w:rsid w:val="00D60C6A"/>
    <w:rsid w:val="00D60E42"/>
    <w:rsid w:val="00D62F0C"/>
    <w:rsid w:val="00D63637"/>
    <w:rsid w:val="00D65624"/>
    <w:rsid w:val="00D65A72"/>
    <w:rsid w:val="00D6782C"/>
    <w:rsid w:val="00D71C85"/>
    <w:rsid w:val="00D71F91"/>
    <w:rsid w:val="00D7558A"/>
    <w:rsid w:val="00D7703C"/>
    <w:rsid w:val="00D77F27"/>
    <w:rsid w:val="00D801F9"/>
    <w:rsid w:val="00D82B7A"/>
    <w:rsid w:val="00D8346D"/>
    <w:rsid w:val="00D83980"/>
    <w:rsid w:val="00D83EA4"/>
    <w:rsid w:val="00D84580"/>
    <w:rsid w:val="00D8624E"/>
    <w:rsid w:val="00D87488"/>
    <w:rsid w:val="00D9002F"/>
    <w:rsid w:val="00D9047B"/>
    <w:rsid w:val="00D935B0"/>
    <w:rsid w:val="00D94FC3"/>
    <w:rsid w:val="00D96EE3"/>
    <w:rsid w:val="00D97757"/>
    <w:rsid w:val="00DA134C"/>
    <w:rsid w:val="00DA313F"/>
    <w:rsid w:val="00DA325D"/>
    <w:rsid w:val="00DA5F57"/>
    <w:rsid w:val="00DA7E61"/>
    <w:rsid w:val="00DB0F71"/>
    <w:rsid w:val="00DB1693"/>
    <w:rsid w:val="00DB2AB2"/>
    <w:rsid w:val="00DB301A"/>
    <w:rsid w:val="00DB3B84"/>
    <w:rsid w:val="00DB6B53"/>
    <w:rsid w:val="00DB7BD3"/>
    <w:rsid w:val="00DC2039"/>
    <w:rsid w:val="00DC291E"/>
    <w:rsid w:val="00DC2C85"/>
    <w:rsid w:val="00DC3049"/>
    <w:rsid w:val="00DC311F"/>
    <w:rsid w:val="00DC33AA"/>
    <w:rsid w:val="00DC34C1"/>
    <w:rsid w:val="00DC4339"/>
    <w:rsid w:val="00DD022F"/>
    <w:rsid w:val="00DD2892"/>
    <w:rsid w:val="00DD545D"/>
    <w:rsid w:val="00DD5AF9"/>
    <w:rsid w:val="00DD7BC6"/>
    <w:rsid w:val="00DE0673"/>
    <w:rsid w:val="00DE0C89"/>
    <w:rsid w:val="00DE2631"/>
    <w:rsid w:val="00DE27A1"/>
    <w:rsid w:val="00DE3AB8"/>
    <w:rsid w:val="00DE459B"/>
    <w:rsid w:val="00DE58AA"/>
    <w:rsid w:val="00DE6000"/>
    <w:rsid w:val="00DF015D"/>
    <w:rsid w:val="00DF0C2A"/>
    <w:rsid w:val="00DF14A7"/>
    <w:rsid w:val="00DF203D"/>
    <w:rsid w:val="00DF3774"/>
    <w:rsid w:val="00DF4888"/>
    <w:rsid w:val="00E01481"/>
    <w:rsid w:val="00E03218"/>
    <w:rsid w:val="00E03235"/>
    <w:rsid w:val="00E03E0C"/>
    <w:rsid w:val="00E051FC"/>
    <w:rsid w:val="00E06197"/>
    <w:rsid w:val="00E06ABB"/>
    <w:rsid w:val="00E06E19"/>
    <w:rsid w:val="00E109C2"/>
    <w:rsid w:val="00E10BB1"/>
    <w:rsid w:val="00E10EA8"/>
    <w:rsid w:val="00E147BF"/>
    <w:rsid w:val="00E14895"/>
    <w:rsid w:val="00E15C16"/>
    <w:rsid w:val="00E17426"/>
    <w:rsid w:val="00E20572"/>
    <w:rsid w:val="00E20EFE"/>
    <w:rsid w:val="00E2240B"/>
    <w:rsid w:val="00E2494B"/>
    <w:rsid w:val="00E253EC"/>
    <w:rsid w:val="00E255F5"/>
    <w:rsid w:val="00E26664"/>
    <w:rsid w:val="00E266B4"/>
    <w:rsid w:val="00E26BF7"/>
    <w:rsid w:val="00E27C71"/>
    <w:rsid w:val="00E32E19"/>
    <w:rsid w:val="00E32FE6"/>
    <w:rsid w:val="00E33253"/>
    <w:rsid w:val="00E332F0"/>
    <w:rsid w:val="00E33FBB"/>
    <w:rsid w:val="00E34658"/>
    <w:rsid w:val="00E35713"/>
    <w:rsid w:val="00E41D46"/>
    <w:rsid w:val="00E434B0"/>
    <w:rsid w:val="00E43619"/>
    <w:rsid w:val="00E447A7"/>
    <w:rsid w:val="00E44ABF"/>
    <w:rsid w:val="00E46B39"/>
    <w:rsid w:val="00E46D63"/>
    <w:rsid w:val="00E474C2"/>
    <w:rsid w:val="00E50256"/>
    <w:rsid w:val="00E50B0A"/>
    <w:rsid w:val="00E52A54"/>
    <w:rsid w:val="00E53055"/>
    <w:rsid w:val="00E53B18"/>
    <w:rsid w:val="00E54522"/>
    <w:rsid w:val="00E574EE"/>
    <w:rsid w:val="00E609F1"/>
    <w:rsid w:val="00E611D7"/>
    <w:rsid w:val="00E614FF"/>
    <w:rsid w:val="00E62EA1"/>
    <w:rsid w:val="00E64E41"/>
    <w:rsid w:val="00E652D4"/>
    <w:rsid w:val="00E657A9"/>
    <w:rsid w:val="00E65EB1"/>
    <w:rsid w:val="00E723CF"/>
    <w:rsid w:val="00E72EE5"/>
    <w:rsid w:val="00E7325C"/>
    <w:rsid w:val="00E75B92"/>
    <w:rsid w:val="00E80D2E"/>
    <w:rsid w:val="00E812A1"/>
    <w:rsid w:val="00E81A74"/>
    <w:rsid w:val="00E831F8"/>
    <w:rsid w:val="00E83940"/>
    <w:rsid w:val="00E86A91"/>
    <w:rsid w:val="00E86C53"/>
    <w:rsid w:val="00E87230"/>
    <w:rsid w:val="00E87668"/>
    <w:rsid w:val="00E912C3"/>
    <w:rsid w:val="00E92795"/>
    <w:rsid w:val="00E96B45"/>
    <w:rsid w:val="00E97758"/>
    <w:rsid w:val="00EA0C01"/>
    <w:rsid w:val="00EA2228"/>
    <w:rsid w:val="00EA28E9"/>
    <w:rsid w:val="00EA2ACD"/>
    <w:rsid w:val="00EA3D06"/>
    <w:rsid w:val="00EA3EE1"/>
    <w:rsid w:val="00EA5EE3"/>
    <w:rsid w:val="00EA718A"/>
    <w:rsid w:val="00EB27EA"/>
    <w:rsid w:val="00EB48FB"/>
    <w:rsid w:val="00EB4DBC"/>
    <w:rsid w:val="00EB5273"/>
    <w:rsid w:val="00EB529F"/>
    <w:rsid w:val="00EB5C36"/>
    <w:rsid w:val="00EB6850"/>
    <w:rsid w:val="00EB68C2"/>
    <w:rsid w:val="00EB6D17"/>
    <w:rsid w:val="00EB6E73"/>
    <w:rsid w:val="00EB7C9E"/>
    <w:rsid w:val="00EC1B37"/>
    <w:rsid w:val="00EC2614"/>
    <w:rsid w:val="00EC4703"/>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66B6"/>
    <w:rsid w:val="00EE7424"/>
    <w:rsid w:val="00EE7AE6"/>
    <w:rsid w:val="00EE7CC6"/>
    <w:rsid w:val="00EF1F22"/>
    <w:rsid w:val="00EF208B"/>
    <w:rsid w:val="00EF4AF3"/>
    <w:rsid w:val="00EF4E77"/>
    <w:rsid w:val="00EF535E"/>
    <w:rsid w:val="00EF68F7"/>
    <w:rsid w:val="00EF797C"/>
    <w:rsid w:val="00F0196A"/>
    <w:rsid w:val="00F0315A"/>
    <w:rsid w:val="00F039BF"/>
    <w:rsid w:val="00F05A92"/>
    <w:rsid w:val="00F05AB0"/>
    <w:rsid w:val="00F10327"/>
    <w:rsid w:val="00F12484"/>
    <w:rsid w:val="00F124B8"/>
    <w:rsid w:val="00F12A77"/>
    <w:rsid w:val="00F12E4D"/>
    <w:rsid w:val="00F14F3A"/>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6C3B"/>
    <w:rsid w:val="00F4083E"/>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5703"/>
    <w:rsid w:val="00F703D6"/>
    <w:rsid w:val="00F71160"/>
    <w:rsid w:val="00F72B8F"/>
    <w:rsid w:val="00F73E41"/>
    <w:rsid w:val="00F74A1E"/>
    <w:rsid w:val="00F76858"/>
    <w:rsid w:val="00F76EB5"/>
    <w:rsid w:val="00F80F49"/>
    <w:rsid w:val="00F829C5"/>
    <w:rsid w:val="00F83026"/>
    <w:rsid w:val="00F853AD"/>
    <w:rsid w:val="00F9024A"/>
    <w:rsid w:val="00F90F78"/>
    <w:rsid w:val="00F91489"/>
    <w:rsid w:val="00F93636"/>
    <w:rsid w:val="00F94ED5"/>
    <w:rsid w:val="00F95253"/>
    <w:rsid w:val="00F9646C"/>
    <w:rsid w:val="00FA0CA2"/>
    <w:rsid w:val="00FA1F91"/>
    <w:rsid w:val="00FA325D"/>
    <w:rsid w:val="00FA3FFB"/>
    <w:rsid w:val="00FA42D8"/>
    <w:rsid w:val="00FA47ED"/>
    <w:rsid w:val="00FA52FF"/>
    <w:rsid w:val="00FA573E"/>
    <w:rsid w:val="00FA5EEA"/>
    <w:rsid w:val="00FB332D"/>
    <w:rsid w:val="00FB3BE8"/>
    <w:rsid w:val="00FB57FF"/>
    <w:rsid w:val="00FB6817"/>
    <w:rsid w:val="00FC1B17"/>
    <w:rsid w:val="00FC1E5A"/>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FA8"/>
    <w:rsid w:val="00FE41F3"/>
    <w:rsid w:val="00FE448F"/>
    <w:rsid w:val="00FE68A7"/>
    <w:rsid w:val="00FE71AD"/>
    <w:rsid w:val="00FE71F5"/>
    <w:rsid w:val="00FE76DD"/>
    <w:rsid w:val="00FE7FAC"/>
    <w:rsid w:val="00FF124A"/>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174CA-52FD-4F5B-8C98-5F03A89B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11438</Words>
  <Characters>65203</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76489</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2013-04-29T08:19:00Z</cp:lastPrinted>
  <dcterms:created xsi:type="dcterms:W3CDTF">2018-07-31T11:45:00Z</dcterms:created>
  <dcterms:modified xsi:type="dcterms:W3CDTF">2018-07-31T11:45:00Z</dcterms:modified>
</cp:coreProperties>
</file>