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7B7C4C" w:rsidRDefault="00130FEF" w:rsidP="00C918A9">
      <w:pPr>
        <w:pStyle w:val="Heading1"/>
        <w:tabs>
          <w:tab w:val="left" w:pos="285"/>
        </w:tabs>
        <w:rPr>
          <w:sz w:val="36"/>
          <w:lang w:val="sr-Cyrl-CS"/>
        </w:rPr>
      </w:pPr>
      <w:r>
        <w:rPr>
          <w:noProof/>
          <w:sz w:val="36"/>
          <w:lang w:val="en-US"/>
        </w:rPr>
        <w:drawing>
          <wp:inline distT="0" distB="0" distL="0" distR="0">
            <wp:extent cx="2190750" cy="1092200"/>
            <wp:effectExtent l="19050" t="0" r="0" b="0"/>
            <wp:docPr id="4"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r w:rsidR="00C918A9" w:rsidRPr="00AA39A8">
        <w:rPr>
          <w:sz w:val="36"/>
          <w:lang w:val="sr-Cyrl-CS"/>
        </w:rPr>
        <w:tab/>
      </w:r>
    </w:p>
    <w:p w:rsidR="004569D2" w:rsidRPr="00130FEF" w:rsidRDefault="004569D2" w:rsidP="004569D2">
      <w:r w:rsidRPr="00B213ED">
        <w:rPr>
          <w:lang w:val="sr-Cyrl-CS"/>
        </w:rPr>
        <w:t>Број</w:t>
      </w:r>
      <w:r w:rsidRPr="00B213ED">
        <w:t xml:space="preserve">: </w:t>
      </w:r>
      <w:r w:rsidR="00130FEF" w:rsidRPr="00D759AF">
        <w:rPr>
          <w:szCs w:val="32"/>
          <w:lang w:val="sr-Cyrl-CS"/>
        </w:rPr>
        <w:t>1-02-4042-</w:t>
      </w:r>
      <w:r w:rsidR="00130FEF" w:rsidRPr="00D759AF">
        <w:rPr>
          <w:szCs w:val="32"/>
        </w:rPr>
        <w:t>12</w:t>
      </w:r>
      <w:r w:rsidR="00130FEF" w:rsidRPr="00D759AF">
        <w:rPr>
          <w:szCs w:val="32"/>
          <w:lang w:val="sr-Cyrl-CS"/>
        </w:rPr>
        <w:t>/1</w:t>
      </w:r>
      <w:r w:rsidR="00130FEF" w:rsidRPr="00D759AF">
        <w:rPr>
          <w:szCs w:val="32"/>
        </w:rPr>
        <w:t>9</w:t>
      </w:r>
      <w:r w:rsidR="00130FEF">
        <w:rPr>
          <w:szCs w:val="32"/>
        </w:rPr>
        <w:t>-3</w:t>
      </w:r>
    </w:p>
    <w:p w:rsidR="004569D2" w:rsidRPr="00130FEF" w:rsidRDefault="004569D2" w:rsidP="004569D2">
      <w:r w:rsidRPr="00B213ED">
        <w:rPr>
          <w:lang w:val="sr-Cyrl-CS"/>
        </w:rPr>
        <w:t>Датум</w:t>
      </w:r>
      <w:r w:rsidRPr="00B213ED">
        <w:t xml:space="preserve">: </w:t>
      </w:r>
      <w:r w:rsidR="0092740A" w:rsidRPr="00F27DF6">
        <w:t>16</w:t>
      </w:r>
      <w:r w:rsidR="00130FEF" w:rsidRPr="00F27DF6">
        <w:t>.04.2019.</w:t>
      </w:r>
    </w:p>
    <w:p w:rsidR="004569D2" w:rsidRPr="00B213ED" w:rsidRDefault="004569D2" w:rsidP="004569D2">
      <w:r w:rsidRPr="00B213ED">
        <w:rPr>
          <w:lang w:val="sr-Cyrl-CS"/>
        </w:rPr>
        <w:t>Београд</w:t>
      </w:r>
    </w:p>
    <w:p w:rsidR="00A92B27" w:rsidRPr="007B7C4C" w:rsidRDefault="00A92B27" w:rsidP="002B1B55">
      <w:pPr>
        <w:pStyle w:val="Heading1"/>
        <w:tabs>
          <w:tab w:val="left" w:pos="691"/>
        </w:tabs>
        <w:rPr>
          <w:sz w:val="36"/>
          <w:lang w:val="sr-Cyrl-CS"/>
        </w:rPr>
      </w:pPr>
    </w:p>
    <w:p w:rsidR="00A92B27" w:rsidRPr="007B7C4C" w:rsidRDefault="00A92B27" w:rsidP="00A92B27">
      <w:pPr>
        <w:pStyle w:val="Heading1"/>
        <w:jc w:val="center"/>
        <w:rPr>
          <w:sz w:val="36"/>
          <w:lang w:val="sr-Cyrl-CS"/>
        </w:rPr>
      </w:pPr>
    </w:p>
    <w:p w:rsidR="009025F0" w:rsidRPr="007B7C4C" w:rsidRDefault="009025F0" w:rsidP="009025F0">
      <w:pPr>
        <w:rPr>
          <w:lang w:val="sr-Cyrl-CS"/>
        </w:rPr>
      </w:pPr>
    </w:p>
    <w:p w:rsidR="00A92B27" w:rsidRPr="00635C9D" w:rsidRDefault="00A92B27" w:rsidP="00A92B27">
      <w:pPr>
        <w:pStyle w:val="Heading1"/>
        <w:jc w:val="center"/>
        <w:rPr>
          <w:color w:val="0070C0"/>
          <w:sz w:val="36"/>
          <w:lang w:val="sr-Cyrl-CS"/>
        </w:rPr>
      </w:pPr>
    </w:p>
    <w:p w:rsidR="00951602" w:rsidRPr="00D759AF" w:rsidRDefault="00951602" w:rsidP="00951602">
      <w:pPr>
        <w:keepNext/>
        <w:jc w:val="center"/>
        <w:outlineLvl w:val="0"/>
        <w:rPr>
          <w:bCs/>
          <w:sz w:val="28"/>
          <w:lang w:val="hr-HR"/>
        </w:rPr>
      </w:pPr>
      <w:r w:rsidRPr="00D759AF">
        <w:rPr>
          <w:bCs/>
          <w:sz w:val="28"/>
          <w:lang w:val="hr-HR"/>
        </w:rPr>
        <w:t>КОНКУРСНА ДОКУМЕНТАЦИЈА</w:t>
      </w:r>
    </w:p>
    <w:p w:rsidR="00951602" w:rsidRPr="00F17C60" w:rsidRDefault="00951602" w:rsidP="00951602">
      <w:pPr>
        <w:jc w:val="center"/>
        <w:rPr>
          <w:b/>
        </w:rPr>
      </w:pPr>
    </w:p>
    <w:p w:rsidR="00D759AF" w:rsidRDefault="00951602" w:rsidP="00951602">
      <w:pPr>
        <w:jc w:val="center"/>
        <w:rPr>
          <w:iCs/>
          <w:sz w:val="32"/>
          <w:szCs w:val="32"/>
        </w:rPr>
      </w:pPr>
      <w:r w:rsidRPr="00F17C60">
        <w:rPr>
          <w:sz w:val="32"/>
          <w:szCs w:val="32"/>
          <w:lang w:val="sr-Cyrl-CS"/>
        </w:rPr>
        <w:t xml:space="preserve">за јавну набавку </w:t>
      </w:r>
      <w:r w:rsidRPr="006F613A">
        <w:rPr>
          <w:iCs/>
          <w:sz w:val="32"/>
          <w:szCs w:val="32"/>
        </w:rPr>
        <w:t xml:space="preserve">услуга – </w:t>
      </w:r>
    </w:p>
    <w:p w:rsidR="00D759AF" w:rsidRPr="00D759AF" w:rsidRDefault="00D759AF" w:rsidP="00951602">
      <w:pPr>
        <w:jc w:val="center"/>
        <w:rPr>
          <w:b/>
          <w:iCs/>
          <w:sz w:val="32"/>
          <w:szCs w:val="32"/>
        </w:rPr>
      </w:pPr>
    </w:p>
    <w:p w:rsidR="00A92B27" w:rsidRPr="005E028C" w:rsidRDefault="005E028C" w:rsidP="00A92B27">
      <w:pPr>
        <w:jc w:val="center"/>
        <w:rPr>
          <w:b/>
          <w:i/>
          <w:sz w:val="36"/>
          <w:szCs w:val="32"/>
          <w:lang w:val="sr-Cyrl-CS"/>
        </w:rPr>
      </w:pPr>
      <w:r w:rsidRPr="005E028C">
        <w:rPr>
          <w:b/>
          <w:sz w:val="28"/>
        </w:rPr>
        <w:t>ОДРЖАВАЊЕ ДИЗЕЛ-ЕЛЕКТРИЧНИХ АГРЕГАТА У ХИБРИДНИМ СИСТЕМИМА НА ДАЉИНСКИ УПРАВЉАНИМ КОНТРОЛНО-МЕРНИМ СТАНИЦАМА, СА ИСПОРУКОМ ГОРИВА, НА ДВЕ ГОДИНЕ</w:t>
      </w:r>
      <w:r w:rsidRPr="005E028C">
        <w:rPr>
          <w:b/>
          <w:sz w:val="36"/>
          <w:szCs w:val="32"/>
          <w:lang w:val="sr-Cyrl-CS"/>
        </w:rPr>
        <w:t xml:space="preserve"> </w:t>
      </w:r>
    </w:p>
    <w:p w:rsidR="00A92B27" w:rsidRPr="00F34D7D" w:rsidRDefault="00A92B27" w:rsidP="00A92B27">
      <w:pPr>
        <w:jc w:val="center"/>
        <w:rPr>
          <w:i/>
          <w:sz w:val="36"/>
          <w:lang w:val="sr-Cyrl-CS"/>
        </w:rPr>
      </w:pPr>
    </w:p>
    <w:p w:rsidR="00A92B27" w:rsidRPr="00F34D7D" w:rsidRDefault="00A92B27" w:rsidP="00A92B27">
      <w:pPr>
        <w:jc w:val="center"/>
        <w:rPr>
          <w:i/>
          <w:sz w:val="36"/>
          <w:lang w:val="sr-Cyrl-CS"/>
        </w:rPr>
      </w:pPr>
    </w:p>
    <w:p w:rsidR="00A92B27" w:rsidRPr="00F34D7D" w:rsidRDefault="00A92B27" w:rsidP="00A92B27">
      <w:pPr>
        <w:jc w:val="center"/>
        <w:rPr>
          <w:i/>
          <w:sz w:val="36"/>
          <w:lang w:val="sr-Cyrl-CS"/>
        </w:rPr>
      </w:pPr>
    </w:p>
    <w:p w:rsidR="00A92B27" w:rsidRPr="00F34D7D" w:rsidRDefault="00A92B27" w:rsidP="00A92B27">
      <w:pPr>
        <w:jc w:val="center"/>
        <w:rPr>
          <w:i/>
          <w:sz w:val="28"/>
          <w:szCs w:val="32"/>
          <w:lang w:val="sr-Cyrl-CS"/>
        </w:rPr>
      </w:pPr>
      <w:r w:rsidRPr="00F34D7D">
        <w:rPr>
          <w:i/>
          <w:sz w:val="28"/>
          <w:szCs w:val="32"/>
          <w:lang w:val="sr-Cyrl-CS"/>
        </w:rPr>
        <w:t xml:space="preserve"> отворени поступак</w:t>
      </w:r>
    </w:p>
    <w:p w:rsidR="00A92B27" w:rsidRPr="00F34D7D" w:rsidRDefault="00121FA2" w:rsidP="00A92B27">
      <w:pPr>
        <w:jc w:val="center"/>
        <w:rPr>
          <w:i/>
          <w:sz w:val="28"/>
          <w:szCs w:val="28"/>
          <w:lang w:val="sr-Cyrl-CS"/>
        </w:rPr>
      </w:pPr>
      <w:r w:rsidRPr="00F34D7D">
        <w:rPr>
          <w:i/>
          <w:sz w:val="28"/>
          <w:szCs w:val="28"/>
          <w:lang w:val="sr-Cyrl-CS"/>
        </w:rPr>
        <w:t xml:space="preserve"> </w:t>
      </w:r>
    </w:p>
    <w:p w:rsidR="00A92B27" w:rsidRPr="00F34D7D" w:rsidRDefault="00A92B27" w:rsidP="00A92B27">
      <w:pPr>
        <w:jc w:val="center"/>
        <w:rPr>
          <w:b/>
          <w:sz w:val="36"/>
          <w:lang w:val="sr-Cyrl-CS"/>
        </w:rPr>
      </w:pPr>
    </w:p>
    <w:p w:rsidR="00A92B27" w:rsidRPr="00F34D7D" w:rsidRDefault="00A92B27" w:rsidP="00A92B27">
      <w:pPr>
        <w:jc w:val="center"/>
        <w:rPr>
          <w:b/>
          <w:sz w:val="36"/>
          <w:lang w:val="sr-Cyrl-CS"/>
        </w:rPr>
      </w:pPr>
    </w:p>
    <w:p w:rsidR="00A92B27" w:rsidRPr="00F34D7D" w:rsidRDefault="00A92B27" w:rsidP="00A92B27">
      <w:pPr>
        <w:jc w:val="center"/>
        <w:rPr>
          <w:b/>
          <w:sz w:val="36"/>
        </w:rPr>
      </w:pPr>
    </w:p>
    <w:p w:rsidR="00A371D7" w:rsidRPr="00F34D7D" w:rsidRDefault="00A371D7" w:rsidP="00A92B27">
      <w:pPr>
        <w:jc w:val="center"/>
        <w:rPr>
          <w:b/>
          <w:sz w:val="36"/>
        </w:rPr>
      </w:pPr>
    </w:p>
    <w:p w:rsidR="00A371D7" w:rsidRPr="00F34D7D" w:rsidRDefault="00A371D7" w:rsidP="00A92B27">
      <w:pPr>
        <w:jc w:val="center"/>
        <w:rPr>
          <w:b/>
          <w:sz w:val="36"/>
        </w:rPr>
      </w:pPr>
    </w:p>
    <w:p w:rsidR="00A371D7" w:rsidRPr="00F34D7D" w:rsidRDefault="00A371D7" w:rsidP="00A92B27">
      <w:pPr>
        <w:jc w:val="center"/>
        <w:rPr>
          <w:b/>
          <w:sz w:val="36"/>
        </w:rPr>
      </w:pPr>
    </w:p>
    <w:p w:rsidR="00A92B27" w:rsidRPr="00D759AF" w:rsidRDefault="00D759AF" w:rsidP="00A92B27">
      <w:pPr>
        <w:jc w:val="center"/>
        <w:rPr>
          <w:szCs w:val="32"/>
          <w:lang w:val="sr-Cyrl-CS"/>
        </w:rPr>
      </w:pPr>
      <w:r w:rsidRPr="00D759AF">
        <w:rPr>
          <w:szCs w:val="32"/>
        </w:rPr>
        <w:t>Ред.</w:t>
      </w:r>
      <w:r w:rsidR="00A371D7" w:rsidRPr="00D759AF">
        <w:rPr>
          <w:szCs w:val="32"/>
        </w:rPr>
        <w:t xml:space="preserve"> </w:t>
      </w:r>
      <w:r w:rsidR="00A92B27" w:rsidRPr="00D759AF">
        <w:rPr>
          <w:szCs w:val="32"/>
          <w:lang w:val="sr-Cyrl-CS"/>
        </w:rPr>
        <w:t>бр</w:t>
      </w:r>
      <w:r w:rsidR="00C74DDA" w:rsidRPr="00D759AF">
        <w:rPr>
          <w:szCs w:val="32"/>
          <w:lang w:val="sr-Cyrl-CS"/>
        </w:rPr>
        <w:t>. 1-02</w:t>
      </w:r>
      <w:r w:rsidR="00A92B27" w:rsidRPr="00D759AF">
        <w:rPr>
          <w:szCs w:val="32"/>
          <w:lang w:val="sr-Cyrl-CS"/>
        </w:rPr>
        <w:t>-404</w:t>
      </w:r>
      <w:r w:rsidR="00155A03" w:rsidRPr="00D759AF">
        <w:rPr>
          <w:szCs w:val="32"/>
          <w:lang w:val="sr-Cyrl-CS"/>
        </w:rPr>
        <w:t>2</w:t>
      </w:r>
      <w:r w:rsidR="00A92B27" w:rsidRPr="00D759AF">
        <w:rPr>
          <w:szCs w:val="32"/>
          <w:lang w:val="sr-Cyrl-CS"/>
        </w:rPr>
        <w:t>-</w:t>
      </w:r>
      <w:r w:rsidRPr="00D759AF">
        <w:rPr>
          <w:szCs w:val="32"/>
        </w:rPr>
        <w:t>12</w:t>
      </w:r>
      <w:r w:rsidR="00A92B27" w:rsidRPr="00D759AF">
        <w:rPr>
          <w:szCs w:val="32"/>
          <w:lang w:val="sr-Cyrl-CS"/>
        </w:rPr>
        <w:t>/</w:t>
      </w:r>
      <w:r w:rsidR="0031522E" w:rsidRPr="00D759AF">
        <w:rPr>
          <w:szCs w:val="32"/>
          <w:lang w:val="sr-Cyrl-CS"/>
        </w:rPr>
        <w:t>1</w:t>
      </w:r>
      <w:r w:rsidR="00951602" w:rsidRPr="00D759AF">
        <w:rPr>
          <w:szCs w:val="32"/>
        </w:rPr>
        <w:t>9</w:t>
      </w:r>
      <w:r w:rsidR="00A92B27" w:rsidRPr="00D759AF">
        <w:rPr>
          <w:szCs w:val="32"/>
          <w:lang w:val="sr-Cyrl-CS"/>
        </w:rPr>
        <w:t xml:space="preserve">  </w:t>
      </w:r>
    </w:p>
    <w:p w:rsidR="00A92B27" w:rsidRPr="00F34D7D" w:rsidRDefault="00A92B27" w:rsidP="00A92B27">
      <w:pPr>
        <w:pStyle w:val="Heading7"/>
        <w:jc w:val="center"/>
        <w:rPr>
          <w:b/>
          <w:sz w:val="28"/>
          <w:szCs w:val="28"/>
          <w:lang w:val="sr-Cyrl-CS"/>
        </w:rPr>
      </w:pPr>
    </w:p>
    <w:p w:rsidR="00A92B27" w:rsidRPr="007B7C4C" w:rsidRDefault="00A92B27" w:rsidP="00A92B27">
      <w:pPr>
        <w:pStyle w:val="Heading7"/>
        <w:jc w:val="center"/>
        <w:rPr>
          <w:b/>
          <w:sz w:val="28"/>
          <w:szCs w:val="28"/>
          <w:lang w:val="sr-Cyrl-CS"/>
        </w:rPr>
      </w:pPr>
    </w:p>
    <w:p w:rsidR="00D759AF" w:rsidRDefault="00D759AF" w:rsidP="00951602">
      <w:pPr>
        <w:pStyle w:val="Heading7"/>
        <w:jc w:val="center"/>
        <w:rPr>
          <w:b/>
          <w:sz w:val="28"/>
          <w:szCs w:val="28"/>
          <w:lang w:val="sr-Cyrl-CS"/>
        </w:rPr>
      </w:pPr>
    </w:p>
    <w:p w:rsidR="009C53FC" w:rsidRPr="009C53FC" w:rsidRDefault="009C53FC" w:rsidP="009C53FC">
      <w:pPr>
        <w:rPr>
          <w:lang w:val="sr-Cyrl-CS"/>
        </w:rPr>
      </w:pPr>
    </w:p>
    <w:p w:rsidR="00951602" w:rsidRPr="009C53FC" w:rsidRDefault="00951602" w:rsidP="00951602">
      <w:pPr>
        <w:pStyle w:val="Heading7"/>
        <w:jc w:val="center"/>
        <w:rPr>
          <w:b/>
          <w:szCs w:val="28"/>
          <w:lang w:val="sr-Cyrl-CS"/>
        </w:rPr>
      </w:pPr>
      <w:r w:rsidRPr="009C53FC">
        <w:rPr>
          <w:b/>
          <w:szCs w:val="28"/>
          <w:lang w:val="sr-Cyrl-CS"/>
        </w:rPr>
        <w:t>С А Д Р Ж А Ј</w:t>
      </w:r>
    </w:p>
    <w:p w:rsidR="00951602" w:rsidRPr="004276C4" w:rsidRDefault="00951602" w:rsidP="00951602">
      <w:pPr>
        <w:rPr>
          <w:b/>
          <w:lang w:val="sr-Cyrl-CS"/>
        </w:rPr>
      </w:pPr>
    </w:p>
    <w:p w:rsidR="00951602" w:rsidRPr="004276C4" w:rsidRDefault="00951602" w:rsidP="00951602">
      <w:pPr>
        <w:rPr>
          <w:b/>
          <w:lang w:val="sr-Cyrl-CS"/>
        </w:rPr>
      </w:pPr>
    </w:p>
    <w:p w:rsidR="00951602" w:rsidRPr="004276C4" w:rsidRDefault="00951602" w:rsidP="00951602">
      <w:pPr>
        <w:rPr>
          <w:b/>
          <w:lang w:val="sr-Cyrl-CS"/>
        </w:rPr>
      </w:pPr>
    </w:p>
    <w:p w:rsidR="00951602" w:rsidRPr="004276C4" w:rsidRDefault="00951602" w:rsidP="00951602">
      <w:pPr>
        <w:rPr>
          <w:b/>
          <w:lang w:val="sr-Cyrl-CS"/>
        </w:rPr>
      </w:pPr>
    </w:p>
    <w:p w:rsidR="00951602" w:rsidRPr="009C53FC" w:rsidRDefault="009C53FC" w:rsidP="00951602">
      <w:pPr>
        <w:pBdr>
          <w:bottom w:val="single" w:sz="12" w:space="1" w:color="auto"/>
        </w:pBdr>
        <w:rPr>
          <w:szCs w:val="28"/>
          <w:lang w:val="sr-Cyrl-CS"/>
        </w:rPr>
      </w:pPr>
      <w:r w:rsidRPr="009C53FC">
        <w:rPr>
          <w:szCs w:val="28"/>
          <w:lang w:val="sr-Cyrl-CS"/>
        </w:rPr>
        <w:t>Одељак</w:t>
      </w:r>
      <w:r w:rsidRPr="009C53FC">
        <w:rPr>
          <w:szCs w:val="28"/>
        </w:rPr>
        <w:tab/>
      </w:r>
      <w:r w:rsidRPr="009C53FC">
        <w:rPr>
          <w:szCs w:val="28"/>
        </w:rPr>
        <w:tab/>
      </w:r>
      <w:r w:rsidRPr="009C53FC">
        <w:rPr>
          <w:szCs w:val="28"/>
        </w:rPr>
        <w:tab/>
      </w:r>
      <w:r w:rsidRPr="009C53FC">
        <w:rPr>
          <w:szCs w:val="28"/>
          <w:lang w:val="sr-Cyrl-CS"/>
        </w:rPr>
        <w:t>Предмет</w:t>
      </w:r>
    </w:p>
    <w:p w:rsidR="00951602" w:rsidRPr="004276C4" w:rsidRDefault="00951602" w:rsidP="00951602">
      <w:pPr>
        <w:pBdr>
          <w:bottom w:val="single" w:sz="12" w:space="1" w:color="auto"/>
        </w:pBdr>
        <w:rPr>
          <w:b/>
          <w:lang w:val="sr-Cyrl-CS"/>
        </w:rPr>
      </w:pPr>
    </w:p>
    <w:p w:rsidR="00951602" w:rsidRPr="004276C4" w:rsidRDefault="00951602" w:rsidP="00951602">
      <w:pPr>
        <w:rPr>
          <w:b/>
          <w:lang w:val="sr-Cyrl-CS"/>
        </w:rPr>
      </w:pPr>
    </w:p>
    <w:p w:rsidR="00951602" w:rsidRPr="004276C4" w:rsidRDefault="00951602" w:rsidP="00951602">
      <w:pPr>
        <w:rPr>
          <w:b/>
          <w:lang w:val="sr-Cyrl-CS"/>
        </w:rPr>
      </w:pP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ОПШТИ ПОДАЦИ О ЈАВНОЈ НАБАВЦИ</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СПЕЦИФИКАЦИЈА</w:t>
      </w:r>
      <w:r w:rsidRPr="007B5C78">
        <w:rPr>
          <w:rFonts w:ascii="Times New Roman" w:hAnsi="Times New Roman"/>
          <w:sz w:val="24"/>
          <w:szCs w:val="28"/>
        </w:rPr>
        <w:t xml:space="preserve"> И ЗАХТЕВИ</w:t>
      </w:r>
      <w:r w:rsidRPr="007B5C78">
        <w:rPr>
          <w:rFonts w:ascii="Times New Roman" w:hAnsi="Times New Roman"/>
          <w:sz w:val="24"/>
          <w:szCs w:val="28"/>
          <w:lang w:val="sr-Cyrl-CS"/>
        </w:rPr>
        <w:t xml:space="preserve"> ПРЕДМЕТА НАБАВКЕ</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951602"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КРИТЕРИЈУМ ЗА ОЦЕЊИВАЊЕ ПОНУДА</w:t>
      </w:r>
    </w:p>
    <w:p w:rsidR="00495477" w:rsidRPr="00495477" w:rsidRDefault="00495477" w:rsidP="00495477">
      <w:pPr>
        <w:pStyle w:val="ListParagraph"/>
        <w:numPr>
          <w:ilvl w:val="0"/>
          <w:numId w:val="5"/>
        </w:numPr>
        <w:ind w:left="1080"/>
        <w:rPr>
          <w:rFonts w:ascii="Times New Roman" w:hAnsi="Times New Roman"/>
          <w:sz w:val="24"/>
          <w:szCs w:val="28"/>
          <w:lang w:val="sr-Cyrl-CS"/>
        </w:rPr>
      </w:pPr>
      <w:r w:rsidRPr="00495477">
        <w:rPr>
          <w:rFonts w:ascii="Times New Roman" w:hAnsi="Times New Roman"/>
          <w:sz w:val="24"/>
          <w:szCs w:val="28"/>
          <w:lang w:val="sr-Cyrl-CS"/>
        </w:rPr>
        <w:t>УПУТСТВО ПОНУЂАЧИМА КАКО ДА САЧИНЕ ПОНУДУ</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ОБРАЗАЦ ПОНУДЕ</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ОБРАЗАЦ СТРУКТУРЕ ЦЕНА</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ОБРАЗАЦ ТРОШКОВА ПРИПРЕМЕ ПОНУДЕ</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ОБРАЗАЦ ИЗЈАВЕ О НЕЗАВИСНОЈ ПОНУДИ</w:t>
      </w:r>
    </w:p>
    <w:p w:rsidR="00951602" w:rsidRPr="007B5C78"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 xml:space="preserve">ОБРАЗАЦ О ПОШТОВАЊУ ОБАВЕЗА ПОНУЂАЧА </w:t>
      </w:r>
    </w:p>
    <w:p w:rsidR="00951602" w:rsidRPr="007B5C78" w:rsidRDefault="00951602" w:rsidP="00951602">
      <w:pPr>
        <w:pStyle w:val="ListParagraph"/>
        <w:ind w:left="1080"/>
        <w:rPr>
          <w:rFonts w:ascii="Times New Roman" w:hAnsi="Times New Roman"/>
          <w:sz w:val="24"/>
          <w:szCs w:val="28"/>
        </w:rPr>
      </w:pPr>
      <w:r w:rsidRPr="007B5C78">
        <w:rPr>
          <w:rFonts w:ascii="Times New Roman" w:hAnsi="Times New Roman"/>
          <w:sz w:val="24"/>
          <w:szCs w:val="28"/>
          <w:lang w:val="sr-Cyrl-CS"/>
        </w:rPr>
        <w:t>ИЗ ДРУГИХ ПРОПИСА</w:t>
      </w:r>
    </w:p>
    <w:p w:rsidR="00951602" w:rsidRDefault="00951602" w:rsidP="00951602">
      <w:pPr>
        <w:pStyle w:val="ListParagraph"/>
        <w:numPr>
          <w:ilvl w:val="0"/>
          <w:numId w:val="5"/>
        </w:numPr>
        <w:ind w:left="1080"/>
        <w:rPr>
          <w:rFonts w:ascii="Times New Roman" w:hAnsi="Times New Roman"/>
          <w:sz w:val="24"/>
          <w:szCs w:val="28"/>
          <w:lang w:val="sr-Cyrl-CS"/>
        </w:rPr>
      </w:pPr>
      <w:r w:rsidRPr="007B5C78">
        <w:rPr>
          <w:rFonts w:ascii="Times New Roman" w:hAnsi="Times New Roman"/>
          <w:sz w:val="24"/>
          <w:szCs w:val="28"/>
          <w:lang w:val="sr-Cyrl-CS"/>
        </w:rPr>
        <w:t>МОДЕЛ УГОВОРА</w:t>
      </w:r>
    </w:p>
    <w:p w:rsidR="0078756D" w:rsidRPr="007B5C78" w:rsidRDefault="0078756D" w:rsidP="00951602">
      <w:pPr>
        <w:pStyle w:val="ListParagraph"/>
        <w:numPr>
          <w:ilvl w:val="0"/>
          <w:numId w:val="5"/>
        </w:numPr>
        <w:ind w:left="1080"/>
        <w:rPr>
          <w:rFonts w:ascii="Times New Roman" w:hAnsi="Times New Roman"/>
          <w:sz w:val="24"/>
          <w:szCs w:val="28"/>
          <w:lang w:val="sr-Cyrl-CS"/>
        </w:rPr>
      </w:pPr>
      <w:r>
        <w:rPr>
          <w:rFonts w:ascii="Times New Roman" w:hAnsi="Times New Roman"/>
          <w:sz w:val="24"/>
          <w:szCs w:val="28"/>
          <w:lang w:val="sr-Cyrl-CS"/>
        </w:rPr>
        <w:t>ПРИЛОЗИ</w:t>
      </w:r>
    </w:p>
    <w:p w:rsidR="00A92B27" w:rsidRPr="009C3A5C" w:rsidRDefault="00A92B27" w:rsidP="00A92B27">
      <w:pPr>
        <w:pStyle w:val="ListParagraph"/>
        <w:ind w:left="1080"/>
        <w:jc w:val="both"/>
        <w:rPr>
          <w:rFonts w:ascii="Times New Roman" w:hAnsi="Times New Roman"/>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pStyle w:val="ListParagraph"/>
        <w:ind w:left="1080"/>
        <w:jc w:val="both"/>
        <w:rPr>
          <w:rFonts w:ascii="Times New Roman" w:hAnsi="Times New Roman"/>
          <w:b/>
          <w:sz w:val="24"/>
          <w:szCs w:val="24"/>
          <w:lang w:val="sr-Cyrl-CS"/>
        </w:rPr>
      </w:pPr>
    </w:p>
    <w:p w:rsidR="00A92B27" w:rsidRPr="007B7C4C" w:rsidRDefault="00A92B27" w:rsidP="00A92B27">
      <w:pPr>
        <w:jc w:val="both"/>
        <w:rPr>
          <w:b/>
          <w:lang w:val="sr-Cyrl-CS"/>
        </w:rPr>
      </w:pPr>
    </w:p>
    <w:p w:rsidR="00CD3901" w:rsidRPr="007B7C4C" w:rsidRDefault="00CD3901" w:rsidP="00A92B27">
      <w:pPr>
        <w:jc w:val="both"/>
        <w:rPr>
          <w:b/>
          <w:lang w:val="sr-Cyrl-CS"/>
        </w:rPr>
      </w:pPr>
    </w:p>
    <w:p w:rsidR="005044C6" w:rsidRDefault="005044C6" w:rsidP="00A92B27">
      <w:pPr>
        <w:jc w:val="both"/>
        <w:rPr>
          <w:b/>
          <w:lang w:val="sr-Cyrl-CS"/>
        </w:rPr>
      </w:pPr>
    </w:p>
    <w:p w:rsidR="00724A49" w:rsidRDefault="00724A49" w:rsidP="00A92B27">
      <w:pPr>
        <w:jc w:val="both"/>
        <w:rPr>
          <w:b/>
        </w:rPr>
      </w:pPr>
    </w:p>
    <w:p w:rsidR="00A42F55" w:rsidRDefault="00A42F55" w:rsidP="00A92B27">
      <w:pPr>
        <w:jc w:val="both"/>
        <w:rPr>
          <w:b/>
        </w:rPr>
      </w:pPr>
    </w:p>
    <w:p w:rsidR="00A42F55" w:rsidRDefault="00A42F55" w:rsidP="00A92B27">
      <w:pPr>
        <w:jc w:val="both"/>
        <w:rPr>
          <w:b/>
        </w:rPr>
      </w:pPr>
    </w:p>
    <w:p w:rsidR="0078756D" w:rsidRDefault="0078756D" w:rsidP="00A92B27">
      <w:pPr>
        <w:jc w:val="both"/>
        <w:rPr>
          <w:b/>
        </w:rPr>
      </w:pPr>
    </w:p>
    <w:p w:rsidR="0078756D" w:rsidRDefault="0078756D" w:rsidP="00A92B27">
      <w:pPr>
        <w:jc w:val="both"/>
        <w:rPr>
          <w:b/>
        </w:rPr>
      </w:pPr>
    </w:p>
    <w:p w:rsidR="0078756D" w:rsidRDefault="0078756D" w:rsidP="00A92B27">
      <w:pPr>
        <w:jc w:val="both"/>
        <w:rPr>
          <w:b/>
        </w:rPr>
      </w:pPr>
    </w:p>
    <w:p w:rsidR="0078756D" w:rsidRDefault="0078756D" w:rsidP="00A92B27">
      <w:pPr>
        <w:jc w:val="both"/>
        <w:rPr>
          <w:b/>
        </w:rPr>
      </w:pPr>
    </w:p>
    <w:p w:rsidR="0078756D" w:rsidRDefault="0078756D" w:rsidP="00A92B27">
      <w:pPr>
        <w:jc w:val="both"/>
        <w:rPr>
          <w:b/>
        </w:rPr>
      </w:pPr>
    </w:p>
    <w:p w:rsidR="0078756D" w:rsidRPr="0078756D" w:rsidRDefault="0078756D" w:rsidP="00A92B27">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671386">
        <w:trPr>
          <w:jc w:val="center"/>
        </w:trPr>
        <w:tc>
          <w:tcPr>
            <w:tcW w:w="9576" w:type="dxa"/>
            <w:tcBorders>
              <w:top w:val="nil"/>
              <w:left w:val="nil"/>
              <w:bottom w:val="nil"/>
              <w:right w:val="nil"/>
            </w:tcBorders>
            <w:shd w:val="clear" w:color="auto" w:fill="FDE9D9" w:themeFill="accent6" w:themeFillTint="33"/>
          </w:tcPr>
          <w:p w:rsidR="00A92B27" w:rsidRPr="007B7C4C" w:rsidRDefault="00A92B27" w:rsidP="00635C9D">
            <w:pPr>
              <w:spacing w:before="120" w:after="120"/>
              <w:jc w:val="center"/>
              <w:rPr>
                <w:b/>
                <w:bCs/>
                <w:sz w:val="28"/>
                <w:szCs w:val="28"/>
                <w:lang w:val="sr-Cyrl-CS"/>
              </w:rPr>
            </w:pPr>
            <w:r w:rsidRPr="007B7C4C">
              <w:rPr>
                <w:b/>
                <w:bCs/>
                <w:sz w:val="28"/>
                <w:szCs w:val="28"/>
                <w:lang w:val="sr-Cyrl-CS"/>
              </w:rPr>
              <w:lastRenderedPageBreak/>
              <w:t>ОДЕЉАК I</w:t>
            </w:r>
          </w:p>
        </w:tc>
      </w:tr>
    </w:tbl>
    <w:p w:rsidR="00A371D7" w:rsidRDefault="00A371D7" w:rsidP="00B90BE6">
      <w:pPr>
        <w:ind w:firstLine="720"/>
        <w:jc w:val="both"/>
        <w:rPr>
          <w:bCs/>
        </w:rPr>
      </w:pPr>
    </w:p>
    <w:p w:rsidR="00B90BE6" w:rsidRPr="00AB542D" w:rsidRDefault="00B90BE6" w:rsidP="00B90BE6">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00F868BB" w:rsidRPr="00AB542D">
        <w:rPr>
          <w:lang w:val="sr-Cyrl-CS"/>
        </w:rPr>
        <w:t>Наручилац</w:t>
      </w:r>
      <w:r w:rsidRPr="00AB542D">
        <w:rPr>
          <w:lang w:val="sr-Cyrl-CS"/>
        </w:rPr>
        <w:t xml:space="preserve"> је припремио образац:</w:t>
      </w:r>
    </w:p>
    <w:p w:rsidR="00AC3F91" w:rsidRPr="00AB542D" w:rsidRDefault="00AC3F91" w:rsidP="00540103">
      <w:pPr>
        <w:ind w:firstLine="720"/>
        <w:jc w:val="both"/>
        <w:rPr>
          <w:bCs/>
          <w:lang w:val="sr-Cyrl-CS"/>
        </w:rPr>
      </w:pPr>
    </w:p>
    <w:p w:rsidR="00F1778E" w:rsidRPr="00AB542D" w:rsidRDefault="00F1778E" w:rsidP="00AC3F91">
      <w:pPr>
        <w:pStyle w:val="ListParagraph"/>
        <w:spacing w:after="0"/>
        <w:ind w:left="1800"/>
        <w:rPr>
          <w:rFonts w:ascii="Times New Roman" w:hAnsi="Times New Roman"/>
          <w:b/>
          <w:sz w:val="28"/>
          <w:szCs w:val="28"/>
          <w:lang w:val="sr-Cyrl-CS"/>
        </w:rPr>
      </w:pPr>
    </w:p>
    <w:p w:rsidR="00AC3F91" w:rsidRPr="00AB542D" w:rsidRDefault="00AC3F91" w:rsidP="00AC3F91">
      <w:pPr>
        <w:pStyle w:val="ListParagraph"/>
        <w:spacing w:after="0"/>
        <w:ind w:left="1800"/>
        <w:rPr>
          <w:rFonts w:ascii="Times New Roman" w:hAnsi="Times New Roman"/>
          <w:b/>
          <w:sz w:val="28"/>
          <w:szCs w:val="28"/>
          <w:lang w:val="sr-Cyrl-CS"/>
        </w:rPr>
      </w:pPr>
      <w:r w:rsidRPr="00AB542D">
        <w:rPr>
          <w:rFonts w:ascii="Times New Roman" w:hAnsi="Times New Roman"/>
          <w:b/>
          <w:sz w:val="28"/>
          <w:szCs w:val="28"/>
          <w:lang w:val="sr-Cyrl-CS"/>
        </w:rPr>
        <w:t>ОПШТИ ПОДАЦИ О ЈАВНОЈ НАБАВЦИ</w:t>
      </w:r>
    </w:p>
    <w:p w:rsidR="00AC3F91" w:rsidRPr="009C53FC" w:rsidRDefault="00AC3F91" w:rsidP="00540103">
      <w:pPr>
        <w:ind w:firstLine="720"/>
        <w:jc w:val="both"/>
        <w:rPr>
          <w:bCs/>
          <w:lang w:val="sr-Cyrl-CS"/>
        </w:rPr>
      </w:pPr>
    </w:p>
    <w:p w:rsidR="00AC3F91" w:rsidRPr="009C53FC" w:rsidRDefault="00AC3F91" w:rsidP="00540103">
      <w:pPr>
        <w:ind w:firstLine="720"/>
        <w:jc w:val="both"/>
        <w:rPr>
          <w:bCs/>
          <w:lang w:val="sr-Cyrl-CS"/>
        </w:rPr>
      </w:pPr>
    </w:p>
    <w:p w:rsidR="00951602" w:rsidRPr="009C53FC" w:rsidRDefault="00951602" w:rsidP="00951602">
      <w:pPr>
        <w:ind w:firstLine="720"/>
        <w:jc w:val="both"/>
        <w:rPr>
          <w:iCs/>
          <w:lang w:val="sr-Cyrl-CS"/>
        </w:rPr>
      </w:pPr>
      <w:r w:rsidRPr="009C53FC">
        <w:rPr>
          <w:bCs/>
          <w:lang w:val="sr-Cyrl-CS"/>
        </w:rPr>
        <w:t xml:space="preserve">На основу члана 61. Закона о јавним набавкама </w:t>
      </w:r>
      <w:r w:rsidRPr="009C53FC">
        <w:rPr>
          <w:lang w:val="sr-Cyrl-CS"/>
        </w:rPr>
        <w:t xml:space="preserve">(„Службени гласник РС“, бр. 124/12, 14/15 и 68/15), </w:t>
      </w:r>
      <w:r w:rsidRPr="009C53FC">
        <w:rPr>
          <w:bCs/>
          <w:lang w:val="sr-Cyrl-CS"/>
        </w:rPr>
        <w:t>члана</w:t>
      </w:r>
      <w:r w:rsidRPr="009C53FC">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C53FC">
        <w:rPr>
          <w:rFonts w:eastAsia="Calibri"/>
          <w:lang w:val="sr-Cyrl-CS"/>
        </w:rPr>
        <w:t>Одлуке</w:t>
      </w:r>
      <w:r w:rsidRPr="009C53FC">
        <w:rPr>
          <w:lang w:val="sr-Cyrl-CS"/>
        </w:rPr>
        <w:t xml:space="preserve"> о покретању поступка јавне набавке број    1-02-404</w:t>
      </w:r>
      <w:r w:rsidR="00D759AF" w:rsidRPr="009C53FC">
        <w:rPr>
          <w:lang w:val="sr-Cyrl-CS"/>
        </w:rPr>
        <w:t>2</w:t>
      </w:r>
      <w:r w:rsidRPr="009C53FC">
        <w:rPr>
          <w:lang w:val="sr-Cyrl-CS"/>
        </w:rPr>
        <w:t>-</w:t>
      </w:r>
      <w:r w:rsidR="00D759AF" w:rsidRPr="009C53FC">
        <w:rPr>
          <w:lang w:val="sr-Cyrl-CS"/>
        </w:rPr>
        <w:t>12</w:t>
      </w:r>
      <w:r w:rsidRPr="009C53FC">
        <w:rPr>
          <w:lang w:val="sr-Cyrl-CS"/>
        </w:rPr>
        <w:t>/1</w:t>
      </w:r>
      <w:r w:rsidR="00D759AF" w:rsidRPr="009C53FC">
        <w:rPr>
          <w:lang w:val="sr-Cyrl-CS"/>
        </w:rPr>
        <w:t>9</w:t>
      </w:r>
      <w:r w:rsidRPr="009C53FC">
        <w:rPr>
          <w:lang w:val="sr-Cyrl-CS"/>
        </w:rPr>
        <w:t xml:space="preserve"> од </w:t>
      </w:r>
      <w:r w:rsidRPr="009C53FC">
        <w:t>28</w:t>
      </w:r>
      <w:r w:rsidRPr="009C53FC">
        <w:rPr>
          <w:lang w:val="sr-Cyrl-CS"/>
        </w:rPr>
        <w:t>.</w:t>
      </w:r>
      <w:r w:rsidR="00D759AF" w:rsidRPr="009C53FC">
        <w:rPr>
          <w:lang w:val="sr-Cyrl-CS"/>
        </w:rPr>
        <w:t>03</w:t>
      </w:r>
      <w:r w:rsidRPr="009C53FC">
        <w:rPr>
          <w:lang w:val="sr-Cyrl-CS"/>
        </w:rPr>
        <w:t>.201</w:t>
      </w:r>
      <w:r w:rsidR="00D759AF" w:rsidRPr="009C53FC">
        <w:rPr>
          <w:lang w:val="sr-Cyrl-CS"/>
        </w:rPr>
        <w:t>9</w:t>
      </w:r>
      <w:r w:rsidRPr="009C53FC">
        <w:rPr>
          <w:lang w:val="sr-Cyrl-CS"/>
        </w:rPr>
        <w:t>. године</w:t>
      </w:r>
      <w:r w:rsidR="00D759AF" w:rsidRPr="009C53FC">
        <w:rPr>
          <w:lang w:val="sr-Cyrl-CS"/>
        </w:rPr>
        <w:t xml:space="preserve"> и</w:t>
      </w:r>
      <w:r w:rsidRPr="009C53FC">
        <w:rPr>
          <w:lang w:val="sr-Cyrl-CS"/>
        </w:rPr>
        <w:t xml:space="preserve"> Решења о образовању комисије за јавну набавку 1-02-404</w:t>
      </w:r>
      <w:r w:rsidR="00D759AF" w:rsidRPr="009C53FC">
        <w:rPr>
          <w:lang w:val="sr-Cyrl-CS"/>
        </w:rPr>
        <w:t>2</w:t>
      </w:r>
      <w:r w:rsidRPr="009C53FC">
        <w:rPr>
          <w:lang w:val="sr-Cyrl-CS"/>
        </w:rPr>
        <w:t>-</w:t>
      </w:r>
      <w:r w:rsidR="00D759AF" w:rsidRPr="009C53FC">
        <w:rPr>
          <w:lang w:val="sr-Cyrl-CS"/>
        </w:rPr>
        <w:t>12</w:t>
      </w:r>
      <w:r w:rsidRPr="009C53FC">
        <w:rPr>
          <w:lang w:val="sr-Cyrl-CS"/>
        </w:rPr>
        <w:t>/1</w:t>
      </w:r>
      <w:r w:rsidR="00D759AF" w:rsidRPr="009C53FC">
        <w:rPr>
          <w:lang w:val="sr-Cyrl-CS"/>
        </w:rPr>
        <w:t>9</w:t>
      </w:r>
      <w:r w:rsidRPr="009C53FC">
        <w:rPr>
          <w:lang w:val="sr-Cyrl-CS"/>
        </w:rPr>
        <w:t xml:space="preserve"> од </w:t>
      </w:r>
      <w:r w:rsidRPr="009C53FC">
        <w:t>28</w:t>
      </w:r>
      <w:r w:rsidRPr="009C53FC">
        <w:rPr>
          <w:lang w:val="sr-Cyrl-CS"/>
        </w:rPr>
        <w:t>.</w:t>
      </w:r>
      <w:r w:rsidR="00D759AF" w:rsidRPr="009C53FC">
        <w:rPr>
          <w:lang w:val="sr-Cyrl-CS"/>
        </w:rPr>
        <w:t>03</w:t>
      </w:r>
      <w:r w:rsidRPr="009C53FC">
        <w:rPr>
          <w:lang w:val="sr-Cyrl-CS"/>
        </w:rPr>
        <w:t>.201</w:t>
      </w:r>
      <w:r w:rsidR="00D759AF" w:rsidRPr="009C53FC">
        <w:rPr>
          <w:lang w:val="sr-Cyrl-CS"/>
        </w:rPr>
        <w:t>9</w:t>
      </w:r>
      <w:r w:rsidRPr="009C53FC">
        <w:rPr>
          <w:lang w:val="sr-Cyrl-CS"/>
        </w:rPr>
        <w:t>. године</w:t>
      </w:r>
      <w:r w:rsidR="009C3A5C" w:rsidRPr="009C53FC">
        <w:rPr>
          <w:lang w:val="sr-Cyrl-CS"/>
        </w:rPr>
        <w:t>,</w:t>
      </w:r>
      <w:r w:rsidRPr="009C53FC">
        <w:rPr>
          <w:lang w:val="sr-Cyrl-CS"/>
        </w:rPr>
        <w:t xml:space="preserve"> Наручилац – Регулаторна агенција за електронске комуникације и поштанске услуге, ул. Палмотићева број 2, 11103 Београд, </w:t>
      </w:r>
      <w:hyperlink r:id="rId9" w:history="1">
        <w:r w:rsidRPr="009C53FC">
          <w:rPr>
            <w:rStyle w:val="Hyperlink"/>
            <w:color w:val="auto"/>
            <w:lang w:val="sr-Latn-CS"/>
          </w:rPr>
          <w:t>www</w:t>
        </w:r>
        <w:r w:rsidRPr="009C53FC">
          <w:rPr>
            <w:rStyle w:val="Hyperlink"/>
            <w:color w:val="auto"/>
          </w:rPr>
          <w:t>.ratel.rs</w:t>
        </w:r>
      </w:hyperlink>
      <w:r w:rsidRPr="009C53FC">
        <w:t xml:space="preserve">, </w:t>
      </w:r>
      <w:r w:rsidRPr="009C53FC">
        <w:rPr>
          <w:lang w:val="sr-Cyrl-CS"/>
        </w:rPr>
        <w:t xml:space="preserve">покреће јавну набавку </w:t>
      </w:r>
      <w:r w:rsidRPr="009C53FC">
        <w:rPr>
          <w:iCs/>
          <w:lang w:val="sr-Cyrl-CS"/>
        </w:rPr>
        <w:t>услуга</w:t>
      </w:r>
      <w:r w:rsidRPr="009C53FC">
        <w:rPr>
          <w:lang w:val="sr-Cyrl-CS"/>
        </w:rPr>
        <w:t>, ради закључења уговора о јавној набавци.</w:t>
      </w:r>
    </w:p>
    <w:p w:rsidR="009C3A5C" w:rsidRPr="009C53FC" w:rsidRDefault="009C3A5C" w:rsidP="00951602">
      <w:pPr>
        <w:spacing w:line="276" w:lineRule="auto"/>
        <w:ind w:firstLine="720"/>
        <w:jc w:val="both"/>
        <w:rPr>
          <w:spacing w:val="-4"/>
          <w:lang w:val="sr-Cyrl-CS"/>
        </w:rPr>
      </w:pPr>
    </w:p>
    <w:p w:rsidR="00951602" w:rsidRPr="009C53FC" w:rsidRDefault="00951602" w:rsidP="00951602">
      <w:pPr>
        <w:spacing w:line="276" w:lineRule="auto"/>
        <w:ind w:firstLine="720"/>
        <w:jc w:val="both"/>
        <w:rPr>
          <w:lang w:val="sr-Cyrl-CS"/>
        </w:rPr>
      </w:pPr>
      <w:r w:rsidRPr="009C53FC">
        <w:rPr>
          <w:spacing w:val="-4"/>
          <w:lang w:val="sr-Cyrl-CS"/>
        </w:rPr>
        <w:t xml:space="preserve">Назив и ознака из општег речника набавке је </w:t>
      </w:r>
      <w:r w:rsidR="00C4541B" w:rsidRPr="009C53FC">
        <w:rPr>
          <w:spacing w:val="-4"/>
          <w:lang w:val="sr-Cyrl-CS"/>
        </w:rPr>
        <w:t>50800000 Разне услуге поправке и одржавања</w:t>
      </w:r>
      <w:r w:rsidRPr="009C53FC">
        <w:rPr>
          <w:lang w:val="sr-Cyrl-CS"/>
        </w:rPr>
        <w:t>.</w:t>
      </w:r>
    </w:p>
    <w:p w:rsidR="009C3A5C" w:rsidRPr="009C53FC" w:rsidRDefault="009C3A5C" w:rsidP="00951602">
      <w:pPr>
        <w:ind w:firstLine="720"/>
        <w:jc w:val="both"/>
      </w:pPr>
    </w:p>
    <w:p w:rsidR="00635C9D" w:rsidRDefault="00951602" w:rsidP="0029647B">
      <w:pPr>
        <w:ind w:firstLine="720"/>
        <w:jc w:val="both"/>
        <w:rPr>
          <w:b/>
        </w:rPr>
      </w:pPr>
      <w:r w:rsidRPr="009C53FC">
        <w:rPr>
          <w:lang w:val="sr-Latn-CS"/>
        </w:rPr>
        <w:t>Предмет</w:t>
      </w:r>
      <w:r w:rsidRPr="009C53FC">
        <w:rPr>
          <w:lang w:val="sr-Cyrl-CS"/>
        </w:rPr>
        <w:t xml:space="preserve"> јавне набавке је</w:t>
      </w:r>
      <w:r w:rsidRPr="009C53FC">
        <w:rPr>
          <w:b/>
          <w:lang w:val="sr-Latn-CS"/>
        </w:rPr>
        <w:t xml:space="preserve"> </w:t>
      </w:r>
      <w:r w:rsidRPr="009C53FC">
        <w:rPr>
          <w:lang w:val="sr-Cyrl-CS"/>
        </w:rPr>
        <w:t xml:space="preserve">набавка </w:t>
      </w:r>
      <w:r w:rsidRPr="009C53FC">
        <w:rPr>
          <w:iCs/>
          <w:lang w:val="sr-Cyrl-CS"/>
        </w:rPr>
        <w:t xml:space="preserve">услуга – </w:t>
      </w:r>
      <w:r w:rsidR="005E028C" w:rsidRPr="005E028C">
        <w:rPr>
          <w:b/>
        </w:rPr>
        <w:t>одржавање дизел-електричних агрегата у хибридним системима на даљински управљаним контролно-мерним станицама, са испоруком горива, на две године</w:t>
      </w:r>
      <w:r w:rsidR="005E028C">
        <w:rPr>
          <w:b/>
        </w:rPr>
        <w:t>.</w:t>
      </w:r>
    </w:p>
    <w:p w:rsidR="005E028C" w:rsidRDefault="005E028C" w:rsidP="0029647B">
      <w:pPr>
        <w:ind w:firstLine="720"/>
        <w:jc w:val="both"/>
        <w:rPr>
          <w:b/>
        </w:rPr>
      </w:pPr>
    </w:p>
    <w:p w:rsidR="005E028C" w:rsidRPr="005E028C" w:rsidRDefault="005E028C" w:rsidP="0029647B">
      <w:pPr>
        <w:ind w:firstLine="720"/>
        <w:jc w:val="both"/>
        <w:rPr>
          <w:b/>
          <w:bCs/>
          <w:iCs/>
        </w:rPr>
      </w:pPr>
    </w:p>
    <w:p w:rsidR="0029647B" w:rsidRPr="009C53FC" w:rsidRDefault="0029647B" w:rsidP="00B536BB">
      <w:pPr>
        <w:autoSpaceDE w:val="0"/>
        <w:autoSpaceDN w:val="0"/>
        <w:adjustRightInd w:val="0"/>
        <w:ind w:firstLine="720"/>
        <w:jc w:val="both"/>
        <w:rPr>
          <w:lang w:val="sr-Cyrl-CS"/>
        </w:rPr>
      </w:pPr>
      <w:r w:rsidRPr="009C53FC">
        <w:rPr>
          <w:lang w:val="sr-Cyrl-CS"/>
        </w:rPr>
        <w:t>Додатне информације могу се добити сваког радног дана од 10.00 до 14.00 часова,</w:t>
      </w:r>
      <w:r w:rsidR="00635C9D" w:rsidRPr="009C53FC">
        <w:rPr>
          <w:lang w:val="sr-Cyrl-CS"/>
        </w:rPr>
        <w:t xml:space="preserve">  </w:t>
      </w:r>
      <w:r w:rsidRPr="009C53FC">
        <w:rPr>
          <w:lang w:val="sr-Cyrl-CS"/>
        </w:rPr>
        <w:t>контакт особ</w:t>
      </w:r>
      <w:r w:rsidR="00635C9D" w:rsidRPr="009C53FC">
        <w:rPr>
          <w:lang w:val="sr-Cyrl-CS"/>
        </w:rPr>
        <w:t>а је</w:t>
      </w:r>
      <w:r w:rsidR="00635CBA" w:rsidRPr="009C53FC">
        <w:rPr>
          <w:lang w:val="sr-Cyrl-CS"/>
        </w:rPr>
        <w:t xml:space="preserve"> Жељко Гаговић</w:t>
      </w:r>
      <w:r w:rsidR="0031522E" w:rsidRPr="009C53FC">
        <w:rPr>
          <w:lang w:val="sr-Cyrl-CS"/>
        </w:rPr>
        <w:t>, путем факса</w:t>
      </w:r>
      <w:r w:rsidR="00635C9D" w:rsidRPr="009C53FC">
        <w:rPr>
          <w:lang w:val="sr-Cyrl-CS"/>
        </w:rPr>
        <w:t xml:space="preserve"> број</w:t>
      </w:r>
      <w:r w:rsidR="0031522E" w:rsidRPr="009C53FC">
        <w:rPr>
          <w:lang w:val="sr-Cyrl-CS"/>
        </w:rPr>
        <w:t xml:space="preserve"> 011/3232-5</w:t>
      </w:r>
      <w:r w:rsidRPr="009C53FC">
        <w:rPr>
          <w:lang w:val="sr-Cyrl-CS"/>
        </w:rPr>
        <w:t>3</w:t>
      </w:r>
      <w:r w:rsidR="0031522E" w:rsidRPr="009C53FC">
        <w:rPr>
          <w:lang w:val="sr-Cyrl-CS"/>
        </w:rPr>
        <w:t>7</w:t>
      </w:r>
      <w:r w:rsidRPr="009C53FC">
        <w:rPr>
          <w:lang w:val="sr-Cyrl-CS"/>
        </w:rPr>
        <w:t xml:space="preserve"> или путем </w:t>
      </w:r>
      <w:r w:rsidRPr="009C53FC">
        <w:rPr>
          <w:i/>
          <w:lang w:val="sr-Cyrl-CS"/>
        </w:rPr>
        <w:t xml:space="preserve">e-mail </w:t>
      </w:r>
      <w:r w:rsidRPr="009C53FC">
        <w:rPr>
          <w:lang w:val="sr-Cyrl-CS"/>
        </w:rPr>
        <w:t xml:space="preserve">адресе </w:t>
      </w:r>
      <w:hyperlink r:id="rId10" w:history="1">
        <w:r w:rsidR="00635CBA" w:rsidRPr="009C53FC">
          <w:rPr>
            <w:rStyle w:val="Hyperlink"/>
            <w:color w:val="auto"/>
            <w:lang w:val="sr-Latn-CS"/>
          </w:rPr>
          <w:t>zeljko</w:t>
        </w:r>
        <w:r w:rsidR="00635CBA" w:rsidRPr="009C53FC">
          <w:rPr>
            <w:rStyle w:val="Hyperlink"/>
            <w:color w:val="auto"/>
            <w:lang w:val="sr-Cyrl-CS"/>
          </w:rPr>
          <w:t>.gagovic@ratel.r</w:t>
        </w:r>
        <w:r w:rsidR="00635CBA" w:rsidRPr="009C53FC">
          <w:rPr>
            <w:rStyle w:val="Hyperlink"/>
            <w:color w:val="auto"/>
          </w:rPr>
          <w:t>s</w:t>
        </w:r>
      </w:hyperlink>
      <w:r w:rsidR="0016239E" w:rsidRPr="009C53FC">
        <w:t>.</w:t>
      </w:r>
    </w:p>
    <w:p w:rsidR="000231CD" w:rsidRPr="009C53FC" w:rsidRDefault="000231CD" w:rsidP="0029647B">
      <w:pPr>
        <w:autoSpaceDE w:val="0"/>
        <w:autoSpaceDN w:val="0"/>
        <w:adjustRightInd w:val="0"/>
        <w:ind w:firstLine="720"/>
        <w:jc w:val="both"/>
        <w:rPr>
          <w:lang w:val="sr-Cyrl-CS"/>
        </w:rPr>
      </w:pPr>
    </w:p>
    <w:p w:rsidR="00AC3F91" w:rsidRPr="009C53FC" w:rsidRDefault="00AC3F91" w:rsidP="00861B49">
      <w:pPr>
        <w:autoSpaceDE w:val="0"/>
        <w:autoSpaceDN w:val="0"/>
        <w:adjustRightInd w:val="0"/>
        <w:ind w:firstLine="720"/>
        <w:jc w:val="both"/>
        <w:rPr>
          <w:lang w:val="sr-Cyrl-CS"/>
        </w:rPr>
      </w:pPr>
    </w:p>
    <w:p w:rsidR="00AC3F91" w:rsidRPr="00AB542D"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3F3334" w:rsidRPr="007B7C4C" w:rsidRDefault="003F3334"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AC3F91" w:rsidRPr="007B7C4C" w:rsidRDefault="00AC3F91" w:rsidP="00861B49">
      <w:pPr>
        <w:autoSpaceDE w:val="0"/>
        <w:autoSpaceDN w:val="0"/>
        <w:adjustRightInd w:val="0"/>
        <w:ind w:firstLine="720"/>
        <w:jc w:val="both"/>
        <w:rPr>
          <w:lang w:val="sr-Cyrl-CS"/>
        </w:rPr>
      </w:pPr>
    </w:p>
    <w:p w:rsidR="005044C6" w:rsidRDefault="005044C6" w:rsidP="00861B49">
      <w:pPr>
        <w:autoSpaceDE w:val="0"/>
        <w:autoSpaceDN w:val="0"/>
        <w:adjustRightInd w:val="0"/>
        <w:ind w:firstLine="720"/>
        <w:jc w:val="both"/>
        <w:rPr>
          <w:lang w:val="sr-Cyrl-CS"/>
        </w:rPr>
      </w:pPr>
    </w:p>
    <w:p w:rsidR="00AB542D" w:rsidRDefault="00AB542D" w:rsidP="00861B49">
      <w:pPr>
        <w:autoSpaceDE w:val="0"/>
        <w:autoSpaceDN w:val="0"/>
        <w:adjustRightInd w:val="0"/>
        <w:ind w:firstLine="720"/>
        <w:jc w:val="both"/>
        <w:rPr>
          <w:lang w:val="sr-Cyrl-CS"/>
        </w:rPr>
      </w:pPr>
    </w:p>
    <w:p w:rsidR="00D759AF" w:rsidRDefault="00D759AF" w:rsidP="00861B49">
      <w:pPr>
        <w:autoSpaceDE w:val="0"/>
        <w:autoSpaceDN w:val="0"/>
        <w:adjustRightInd w:val="0"/>
        <w:ind w:firstLine="720"/>
        <w:jc w:val="both"/>
        <w:rPr>
          <w:lang w:val="sr-Cyrl-CS"/>
        </w:rPr>
      </w:pPr>
    </w:p>
    <w:p w:rsidR="00D759AF" w:rsidRDefault="00D759AF" w:rsidP="00861B49">
      <w:pPr>
        <w:autoSpaceDE w:val="0"/>
        <w:autoSpaceDN w:val="0"/>
        <w:adjustRightInd w:val="0"/>
        <w:ind w:firstLine="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7B7C4C" w:rsidTr="00F1778E">
        <w:tc>
          <w:tcPr>
            <w:tcW w:w="9576" w:type="dxa"/>
            <w:tcBorders>
              <w:top w:val="nil"/>
              <w:left w:val="nil"/>
              <w:bottom w:val="nil"/>
              <w:right w:val="nil"/>
            </w:tcBorders>
            <w:shd w:val="clear" w:color="auto" w:fill="FDE9D9" w:themeFill="accent6" w:themeFillTint="33"/>
          </w:tcPr>
          <w:p w:rsidR="00A92B27" w:rsidRPr="007B7C4C" w:rsidRDefault="00A92B27" w:rsidP="00F1778E">
            <w:pPr>
              <w:spacing w:before="120" w:after="120"/>
              <w:jc w:val="center"/>
              <w:rPr>
                <w:b/>
                <w:sz w:val="28"/>
                <w:szCs w:val="28"/>
                <w:lang w:val="sr-Cyrl-CS"/>
              </w:rPr>
            </w:pPr>
            <w:r w:rsidRPr="007B7C4C">
              <w:rPr>
                <w:b/>
                <w:sz w:val="28"/>
                <w:szCs w:val="28"/>
                <w:lang w:val="sr-Cyrl-CS"/>
              </w:rPr>
              <w:t>ОДЕЉАК II</w:t>
            </w:r>
          </w:p>
        </w:tc>
      </w:tr>
    </w:tbl>
    <w:p w:rsidR="00A371D7" w:rsidRDefault="00A371D7" w:rsidP="00CD3901">
      <w:pPr>
        <w:ind w:firstLine="720"/>
        <w:jc w:val="both"/>
        <w:rPr>
          <w:bCs/>
        </w:rPr>
      </w:pPr>
    </w:p>
    <w:p w:rsidR="00CD3901" w:rsidRPr="00AB542D" w:rsidRDefault="00643BF0" w:rsidP="00CD3901">
      <w:pPr>
        <w:ind w:firstLine="720"/>
        <w:jc w:val="both"/>
        <w:rPr>
          <w:b/>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AB542D">
        <w:rPr>
          <w:lang w:val="sr-Cyrl-CS"/>
        </w:rPr>
        <w:t>,</w:t>
      </w:r>
      <w:r w:rsidR="00CD3901" w:rsidRPr="00AB542D">
        <w:rPr>
          <w:lang w:val="sr-Cyrl-CS"/>
        </w:rPr>
        <w:t xml:space="preserve"> </w:t>
      </w:r>
      <w:r w:rsidR="00F868BB" w:rsidRPr="00AB542D">
        <w:rPr>
          <w:lang w:val="sr-Cyrl-CS"/>
        </w:rPr>
        <w:t>Наручилац</w:t>
      </w:r>
      <w:r w:rsidR="00CD3901" w:rsidRPr="00AB542D">
        <w:rPr>
          <w:lang w:val="sr-Cyrl-CS"/>
        </w:rPr>
        <w:t xml:space="preserve"> је припремио</w:t>
      </w:r>
      <w:r w:rsidR="000C3C73" w:rsidRPr="00AB542D">
        <w:rPr>
          <w:lang w:val="sr-Cyrl-CS"/>
        </w:rPr>
        <w:t xml:space="preserve"> образац</w:t>
      </w:r>
      <w:r w:rsidR="00CD3901" w:rsidRPr="00AB542D">
        <w:rPr>
          <w:lang w:val="sr-Cyrl-CS"/>
        </w:rPr>
        <w:t>:</w:t>
      </w:r>
    </w:p>
    <w:p w:rsidR="00CD3901" w:rsidRPr="00AB542D" w:rsidRDefault="00CD3901" w:rsidP="00CD3901">
      <w:pPr>
        <w:rPr>
          <w:b/>
          <w:lang w:val="sr-Cyrl-CS"/>
        </w:rPr>
      </w:pPr>
    </w:p>
    <w:p w:rsidR="00CD3901" w:rsidRPr="00AB542D" w:rsidRDefault="00CD3901" w:rsidP="00CD3901">
      <w:pPr>
        <w:rPr>
          <w:b/>
          <w:lang w:val="sr-Cyrl-CS"/>
        </w:rPr>
      </w:pPr>
    </w:p>
    <w:p w:rsidR="00F1778E" w:rsidRPr="00AB542D" w:rsidRDefault="00F1778E" w:rsidP="00BE5A77">
      <w:pPr>
        <w:pStyle w:val="ListParagraph"/>
        <w:ind w:left="1800"/>
        <w:rPr>
          <w:rFonts w:ascii="Times New Roman" w:hAnsi="Times New Roman"/>
          <w:b/>
          <w:sz w:val="24"/>
          <w:szCs w:val="24"/>
          <w:lang w:val="sr-Cyrl-CS"/>
        </w:rPr>
      </w:pPr>
    </w:p>
    <w:p w:rsidR="00951602" w:rsidRPr="00F17C60" w:rsidRDefault="00951602" w:rsidP="00951602">
      <w:pPr>
        <w:spacing w:line="276" w:lineRule="auto"/>
        <w:contextualSpacing/>
        <w:jc w:val="center"/>
        <w:rPr>
          <w:b/>
          <w:sz w:val="28"/>
          <w:szCs w:val="28"/>
          <w:lang w:val="sr-Cyrl-CS"/>
        </w:rPr>
      </w:pP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rsidR="00951602" w:rsidRDefault="00951602" w:rsidP="00951602">
      <w:pPr>
        <w:rPr>
          <w:b/>
          <w:sz w:val="28"/>
          <w:szCs w:val="28"/>
          <w:lang w:val="sr-Cyrl-CS"/>
        </w:rPr>
      </w:pPr>
    </w:p>
    <w:p w:rsidR="00951602" w:rsidRDefault="00951602" w:rsidP="00951602">
      <w:pPr>
        <w:ind w:firstLine="720"/>
        <w:jc w:val="both"/>
      </w:pPr>
      <w:r w:rsidRPr="00DE11C6">
        <w:t>Предмет набавке је</w:t>
      </w:r>
      <w:r w:rsidR="003C1D06">
        <w:t xml:space="preserve"> пружање услуга</w:t>
      </w:r>
      <w:r w:rsidRPr="00DE11C6">
        <w:t xml:space="preserve"> о</w:t>
      </w:r>
      <w:r w:rsidR="003C1D06">
        <w:rPr>
          <w:lang w:val="en-GB"/>
        </w:rPr>
        <w:t>државањ</w:t>
      </w:r>
      <w:r w:rsidR="003C1D06">
        <w:t>а</w:t>
      </w:r>
      <w:r w:rsidRPr="00DE11C6">
        <w:rPr>
          <w:lang w:val="en-GB"/>
        </w:rPr>
        <w:t xml:space="preserve"> </w:t>
      </w:r>
      <w:r w:rsidRPr="00DE11C6">
        <w:t>дизел електричних агрегата</w:t>
      </w:r>
      <w:r>
        <w:t xml:space="preserve"> (у даљем тексту ДЕА) у хибридним системима у гарантном периоду</w:t>
      </w:r>
      <w:r w:rsidRPr="00DE11C6">
        <w:t>, са испоруком горива на даљински управљаним контролно мерним станицама</w:t>
      </w:r>
      <w:r>
        <w:t xml:space="preserve"> (у даљем тексту ДУКМС</w:t>
      </w:r>
      <w:r w:rsidR="00D2587C">
        <w:t xml:space="preserve"> или станица)</w:t>
      </w:r>
      <w:r>
        <w:t>.</w:t>
      </w:r>
    </w:p>
    <w:p w:rsidR="00951602" w:rsidRDefault="00951602" w:rsidP="00951602">
      <w:pPr>
        <w:ind w:firstLine="720"/>
        <w:jc w:val="both"/>
      </w:pPr>
    </w:p>
    <w:p w:rsidR="00951602" w:rsidRPr="00B20C9D" w:rsidRDefault="00951602" w:rsidP="00951602">
      <w:pPr>
        <w:ind w:firstLine="720"/>
        <w:jc w:val="both"/>
      </w:pPr>
      <w:r>
        <w:t>Локације на којима је потребно предвидети вршење услуг</w:t>
      </w:r>
      <w:r w:rsidR="003C1D06">
        <w:t>а</w:t>
      </w:r>
      <w:r>
        <w:t xml:space="preserve"> су:</w:t>
      </w:r>
    </w:p>
    <w:p w:rsidR="00951602" w:rsidRPr="004B4056" w:rsidRDefault="00951602" w:rsidP="00194F2F">
      <w:pPr>
        <w:numPr>
          <w:ilvl w:val="0"/>
          <w:numId w:val="27"/>
        </w:numPr>
        <w:tabs>
          <w:tab w:val="left" w:pos="993"/>
        </w:tabs>
        <w:spacing w:after="200" w:line="276" w:lineRule="auto"/>
        <w:ind w:left="0" w:firstLine="709"/>
        <w:contextualSpacing/>
        <w:jc w:val="both"/>
        <w:rPr>
          <w:rFonts w:eastAsia="Calibri"/>
        </w:rPr>
      </w:pPr>
      <w:r>
        <w:rPr>
          <w:rFonts w:eastAsia="Calibri"/>
        </w:rPr>
        <w:t>ДУКМС</w:t>
      </w:r>
      <w:r w:rsidRPr="004B4056">
        <w:rPr>
          <w:rFonts w:eastAsia="Calibri"/>
        </w:rPr>
        <w:t xml:space="preserve"> „</w:t>
      </w:r>
      <w:r>
        <w:rPr>
          <w:rFonts w:eastAsia="Calibri"/>
        </w:rPr>
        <w:t>Мироч</w:t>
      </w:r>
      <w:r w:rsidRPr="004B4056">
        <w:rPr>
          <w:rFonts w:eastAsia="Calibri"/>
        </w:rPr>
        <w:t>“</w:t>
      </w:r>
      <w:r>
        <w:rPr>
          <w:rFonts w:eastAsia="Calibri"/>
        </w:rPr>
        <w:t>: Катастарска општина Петрово село, на делу катастарске парцеле</w:t>
      </w:r>
      <w:r w:rsidRPr="004B4056">
        <w:rPr>
          <w:rFonts w:eastAsia="Calibri"/>
        </w:rPr>
        <w:t xml:space="preserve"> бр. </w:t>
      </w:r>
      <w:r>
        <w:rPr>
          <w:rFonts w:eastAsia="Calibri"/>
        </w:rPr>
        <w:t xml:space="preserve">3380 </w:t>
      </w:r>
      <w:r w:rsidRPr="004B4056">
        <w:rPr>
          <w:rFonts w:eastAsia="Calibri"/>
        </w:rPr>
        <w:t>(4</w:t>
      </w:r>
      <w:r>
        <w:rPr>
          <w:rFonts w:eastAsia="Calibri"/>
        </w:rPr>
        <w:t>4</w:t>
      </w:r>
      <w:r w:rsidRPr="004B4056">
        <w:rPr>
          <w:rFonts w:eastAsia="Calibri"/>
        </w:rPr>
        <w:t>°</w:t>
      </w:r>
      <w:r>
        <w:rPr>
          <w:rFonts w:eastAsia="Calibri"/>
        </w:rPr>
        <w:t>3</w:t>
      </w:r>
      <w:r w:rsidRPr="004B4056">
        <w:rPr>
          <w:rFonts w:eastAsia="Calibri"/>
        </w:rPr>
        <w:t>4'</w:t>
      </w:r>
      <w:r>
        <w:rPr>
          <w:rFonts w:eastAsia="Calibri"/>
        </w:rPr>
        <w:t>56,07"N, 22°21'22,23"E)</w:t>
      </w:r>
      <w:r w:rsidRPr="004B4056">
        <w:rPr>
          <w:rFonts w:eastAsia="Calibri"/>
        </w:rPr>
        <w:t xml:space="preserve">. </w:t>
      </w:r>
    </w:p>
    <w:p w:rsidR="00951602" w:rsidRPr="004B4056" w:rsidRDefault="00951602" w:rsidP="00194F2F">
      <w:pPr>
        <w:numPr>
          <w:ilvl w:val="0"/>
          <w:numId w:val="27"/>
        </w:numPr>
        <w:tabs>
          <w:tab w:val="left" w:pos="993"/>
        </w:tabs>
        <w:spacing w:after="200" w:line="276" w:lineRule="auto"/>
        <w:ind w:left="0" w:firstLine="709"/>
        <w:contextualSpacing/>
        <w:jc w:val="both"/>
        <w:rPr>
          <w:rFonts w:eastAsia="Calibri"/>
        </w:rPr>
      </w:pPr>
      <w:r w:rsidRPr="0035047F">
        <w:rPr>
          <w:rFonts w:eastAsia="Calibri"/>
        </w:rPr>
        <w:t>ДУКМС „Повлен“:</w:t>
      </w:r>
      <w:r>
        <w:rPr>
          <w:rFonts w:eastAsia="Calibri"/>
        </w:rPr>
        <w:t xml:space="preserve"> Катастарска општина Горње зарожје, на делу катастарске парцеле</w:t>
      </w:r>
      <w:r w:rsidRPr="004B4056">
        <w:rPr>
          <w:rFonts w:eastAsia="Calibri"/>
        </w:rPr>
        <w:t xml:space="preserve"> бр. </w:t>
      </w:r>
      <w:r>
        <w:rPr>
          <w:rFonts w:eastAsia="Calibri"/>
        </w:rPr>
        <w:t xml:space="preserve">420 </w:t>
      </w:r>
      <w:r w:rsidRPr="004B4056">
        <w:rPr>
          <w:rFonts w:eastAsia="Calibri"/>
        </w:rPr>
        <w:t>(4</w:t>
      </w:r>
      <w:r>
        <w:rPr>
          <w:rFonts w:eastAsia="Calibri"/>
        </w:rPr>
        <w:t>4</w:t>
      </w:r>
      <w:r w:rsidRPr="004B4056">
        <w:rPr>
          <w:rFonts w:eastAsia="Calibri"/>
        </w:rPr>
        <w:t>°</w:t>
      </w:r>
      <w:r>
        <w:rPr>
          <w:rFonts w:eastAsia="Calibri"/>
        </w:rPr>
        <w:t>08</w:t>
      </w:r>
      <w:r w:rsidRPr="004B4056">
        <w:rPr>
          <w:rFonts w:eastAsia="Calibri"/>
        </w:rPr>
        <w:t>'</w:t>
      </w:r>
      <w:r>
        <w:rPr>
          <w:rFonts w:eastAsia="Calibri"/>
        </w:rPr>
        <w:t>29"N, 19°43'14,22"E)</w:t>
      </w:r>
      <w:r w:rsidRPr="004B4056">
        <w:rPr>
          <w:rFonts w:eastAsia="Calibri"/>
        </w:rPr>
        <w:t xml:space="preserve">. </w:t>
      </w:r>
    </w:p>
    <w:p w:rsidR="00951602" w:rsidRPr="004B4056" w:rsidRDefault="00951602" w:rsidP="00194F2F">
      <w:pPr>
        <w:numPr>
          <w:ilvl w:val="0"/>
          <w:numId w:val="27"/>
        </w:numPr>
        <w:tabs>
          <w:tab w:val="left" w:pos="993"/>
        </w:tabs>
        <w:spacing w:after="200" w:line="276" w:lineRule="auto"/>
        <w:ind w:left="0" w:firstLine="709"/>
        <w:contextualSpacing/>
        <w:jc w:val="both"/>
        <w:rPr>
          <w:rFonts w:eastAsia="Calibri"/>
        </w:rPr>
      </w:pPr>
      <w:r w:rsidRPr="002F175C">
        <w:rPr>
          <w:rFonts w:eastAsia="Calibri"/>
        </w:rPr>
        <w:t>ДУКМС „Дубочане“:</w:t>
      </w:r>
      <w:r>
        <w:rPr>
          <w:rFonts w:eastAsia="Calibri"/>
        </w:rPr>
        <w:t xml:space="preserve"> Катастарска општина Дубочане, на делу катастарске парцеле</w:t>
      </w:r>
      <w:r w:rsidRPr="004B4056">
        <w:rPr>
          <w:rFonts w:eastAsia="Calibri"/>
        </w:rPr>
        <w:t xml:space="preserve"> бр. </w:t>
      </w:r>
      <w:r>
        <w:rPr>
          <w:rFonts w:eastAsia="Calibri"/>
        </w:rPr>
        <w:t xml:space="preserve">3794/2 </w:t>
      </w:r>
      <w:r w:rsidRPr="004B4056">
        <w:rPr>
          <w:rFonts w:eastAsia="Calibri"/>
        </w:rPr>
        <w:t>(4</w:t>
      </w:r>
      <w:r>
        <w:rPr>
          <w:rFonts w:eastAsia="Calibri"/>
        </w:rPr>
        <w:t>4</w:t>
      </w:r>
      <w:r w:rsidRPr="004B4056">
        <w:rPr>
          <w:rFonts w:eastAsia="Calibri"/>
        </w:rPr>
        <w:t>°</w:t>
      </w:r>
      <w:r>
        <w:rPr>
          <w:rFonts w:eastAsia="Calibri"/>
        </w:rPr>
        <w:t>05</w:t>
      </w:r>
      <w:r w:rsidRPr="004B4056">
        <w:rPr>
          <w:rFonts w:eastAsia="Calibri"/>
        </w:rPr>
        <w:t>'</w:t>
      </w:r>
      <w:r>
        <w:rPr>
          <w:rFonts w:eastAsia="Calibri"/>
        </w:rPr>
        <w:t>48,41"N, 22°15'53,03"E)</w:t>
      </w:r>
      <w:r w:rsidRPr="004B4056">
        <w:rPr>
          <w:rFonts w:eastAsia="Calibri"/>
        </w:rPr>
        <w:t xml:space="preserve">. </w:t>
      </w:r>
    </w:p>
    <w:p w:rsidR="00951602" w:rsidRPr="00C45E62" w:rsidRDefault="00951602" w:rsidP="00194F2F">
      <w:pPr>
        <w:numPr>
          <w:ilvl w:val="0"/>
          <w:numId w:val="27"/>
        </w:numPr>
        <w:tabs>
          <w:tab w:val="left" w:pos="993"/>
        </w:tabs>
        <w:spacing w:after="200" w:line="276" w:lineRule="auto"/>
        <w:ind w:left="0" w:firstLine="709"/>
        <w:contextualSpacing/>
        <w:jc w:val="both"/>
        <w:rPr>
          <w:rFonts w:eastAsia="Calibri"/>
        </w:rPr>
      </w:pPr>
      <w:r w:rsidRPr="002F175C">
        <w:rPr>
          <w:rFonts w:eastAsia="Calibri"/>
        </w:rPr>
        <w:t>ДУКМС „Ракобарски вис“:</w:t>
      </w:r>
      <w:r>
        <w:rPr>
          <w:rFonts w:eastAsia="Calibri"/>
        </w:rPr>
        <w:t xml:space="preserve"> Катастарска општина Ракова бара, на делу катастарских парцела</w:t>
      </w:r>
      <w:r w:rsidRPr="004B4056">
        <w:rPr>
          <w:rFonts w:eastAsia="Calibri"/>
        </w:rPr>
        <w:t xml:space="preserve"> бр. </w:t>
      </w:r>
      <w:r>
        <w:rPr>
          <w:rFonts w:eastAsia="Calibri"/>
        </w:rPr>
        <w:t xml:space="preserve">3274 и 3273/1 </w:t>
      </w:r>
      <w:r w:rsidRPr="004B4056">
        <w:rPr>
          <w:rFonts w:eastAsia="Calibri"/>
        </w:rPr>
        <w:t>(4</w:t>
      </w:r>
      <w:r>
        <w:rPr>
          <w:rFonts w:eastAsia="Calibri"/>
        </w:rPr>
        <w:t>4</w:t>
      </w:r>
      <w:r w:rsidRPr="004B4056">
        <w:rPr>
          <w:rFonts w:eastAsia="Calibri"/>
        </w:rPr>
        <w:t>°</w:t>
      </w:r>
      <w:r>
        <w:rPr>
          <w:rFonts w:eastAsia="Calibri"/>
        </w:rPr>
        <w:t>33</w:t>
      </w:r>
      <w:r w:rsidRPr="004B4056">
        <w:rPr>
          <w:rFonts w:eastAsia="Calibri"/>
        </w:rPr>
        <w:t>'</w:t>
      </w:r>
      <w:r>
        <w:rPr>
          <w:rFonts w:eastAsia="Calibri"/>
        </w:rPr>
        <w:t>22,81"N, 21°42'26,57"E)</w:t>
      </w:r>
      <w:r w:rsidRPr="004B4056">
        <w:rPr>
          <w:rFonts w:eastAsia="Calibri"/>
        </w:rPr>
        <w:t xml:space="preserve">. </w:t>
      </w:r>
    </w:p>
    <w:p w:rsidR="00951602" w:rsidRPr="00C45E62" w:rsidRDefault="00C45E62" w:rsidP="00194F2F">
      <w:pPr>
        <w:numPr>
          <w:ilvl w:val="0"/>
          <w:numId w:val="27"/>
        </w:numPr>
        <w:tabs>
          <w:tab w:val="left" w:pos="993"/>
        </w:tabs>
        <w:spacing w:after="200" w:line="276" w:lineRule="auto"/>
        <w:ind w:left="0" w:firstLine="709"/>
        <w:contextualSpacing/>
        <w:jc w:val="both"/>
        <w:rPr>
          <w:rFonts w:eastAsia="Calibri"/>
        </w:rPr>
      </w:pPr>
      <w:r w:rsidRPr="002F175C">
        <w:rPr>
          <w:rFonts w:eastAsia="Calibri"/>
        </w:rPr>
        <w:t>ДУКМС „</w:t>
      </w:r>
      <w:r>
        <w:rPr>
          <w:rFonts w:eastAsia="Calibri"/>
        </w:rPr>
        <w:t>Јелица</w:t>
      </w:r>
      <w:r w:rsidRPr="002F175C">
        <w:rPr>
          <w:rFonts w:eastAsia="Calibri"/>
        </w:rPr>
        <w:t>“:</w:t>
      </w:r>
      <w:r>
        <w:rPr>
          <w:rFonts w:eastAsia="Calibri"/>
        </w:rPr>
        <w:t xml:space="preserve"> Катастарска општина Зеоке (Лучани), на делу катастарске парцеле</w:t>
      </w:r>
      <w:r w:rsidRPr="004B4056">
        <w:rPr>
          <w:rFonts w:eastAsia="Calibri"/>
        </w:rPr>
        <w:t xml:space="preserve"> бр. </w:t>
      </w:r>
      <w:r>
        <w:rPr>
          <w:rFonts w:eastAsia="Calibri"/>
        </w:rPr>
        <w:t xml:space="preserve">326/2 </w:t>
      </w:r>
      <w:r w:rsidRPr="004B4056">
        <w:rPr>
          <w:rFonts w:eastAsia="Calibri"/>
        </w:rPr>
        <w:t>(4</w:t>
      </w:r>
      <w:r>
        <w:rPr>
          <w:rFonts w:eastAsia="Calibri"/>
        </w:rPr>
        <w:t>3</w:t>
      </w:r>
      <w:r w:rsidRPr="004B4056">
        <w:rPr>
          <w:rFonts w:eastAsia="Calibri"/>
        </w:rPr>
        <w:t>°</w:t>
      </w:r>
      <w:r>
        <w:rPr>
          <w:rFonts w:eastAsia="Calibri"/>
        </w:rPr>
        <w:t>51</w:t>
      </w:r>
      <w:r w:rsidRPr="004B4056">
        <w:rPr>
          <w:rFonts w:eastAsia="Calibri"/>
        </w:rPr>
        <w:t>'</w:t>
      </w:r>
      <w:r>
        <w:rPr>
          <w:rFonts w:eastAsia="Calibri"/>
        </w:rPr>
        <w:t>13,37"N, 29°16'34,40"E)</w:t>
      </w:r>
      <w:r w:rsidRPr="004B4056">
        <w:rPr>
          <w:rFonts w:eastAsia="Calibri"/>
        </w:rPr>
        <w:t xml:space="preserve">. </w:t>
      </w:r>
    </w:p>
    <w:p w:rsidR="007B1FB8" w:rsidRDefault="007B1FB8" w:rsidP="00951602">
      <w:pPr>
        <w:tabs>
          <w:tab w:val="left" w:pos="993"/>
        </w:tabs>
        <w:spacing w:after="200" w:line="276" w:lineRule="auto"/>
        <w:ind w:left="709"/>
        <w:contextualSpacing/>
        <w:jc w:val="both"/>
        <w:rPr>
          <w:b/>
        </w:rPr>
      </w:pPr>
    </w:p>
    <w:p w:rsidR="00C45E62" w:rsidRPr="00C45E62" w:rsidRDefault="00C45E62" w:rsidP="00951602">
      <w:pPr>
        <w:tabs>
          <w:tab w:val="left" w:pos="993"/>
        </w:tabs>
        <w:spacing w:after="200" w:line="276" w:lineRule="auto"/>
        <w:ind w:left="709"/>
        <w:contextualSpacing/>
        <w:jc w:val="both"/>
        <w:rPr>
          <w:b/>
        </w:rPr>
      </w:pPr>
    </w:p>
    <w:p w:rsidR="00951602" w:rsidRPr="004F7696" w:rsidRDefault="00951602" w:rsidP="00951602">
      <w:pPr>
        <w:tabs>
          <w:tab w:val="left" w:pos="993"/>
        </w:tabs>
        <w:spacing w:after="200" w:line="276" w:lineRule="auto"/>
        <w:ind w:left="709"/>
        <w:contextualSpacing/>
        <w:jc w:val="both"/>
        <w:rPr>
          <w:lang w:val="sr-Cyrl-CS"/>
        </w:rPr>
      </w:pPr>
      <w:r w:rsidRPr="009C3A5C">
        <w:rPr>
          <w:lang w:val="sr-Cyrl-CS"/>
        </w:rPr>
        <w:t>У питању су тешко приступачне планинске локације</w:t>
      </w:r>
      <w:r w:rsidR="009C3A5C" w:rsidRPr="009C3A5C">
        <w:rPr>
          <w:lang w:val="sr-Cyrl-CS"/>
        </w:rPr>
        <w:t>, ван насеља.</w:t>
      </w:r>
    </w:p>
    <w:p w:rsidR="00951602" w:rsidRDefault="00951602" w:rsidP="00951602">
      <w:pPr>
        <w:tabs>
          <w:tab w:val="left" w:pos="993"/>
        </w:tabs>
        <w:spacing w:after="200" w:line="276" w:lineRule="auto"/>
        <w:ind w:left="709"/>
        <w:contextualSpacing/>
        <w:jc w:val="both"/>
        <w:rPr>
          <w:b/>
          <w:lang w:val="sr-Cyrl-CS"/>
        </w:rPr>
      </w:pPr>
    </w:p>
    <w:p w:rsidR="00F27DF6" w:rsidRDefault="00F27DF6" w:rsidP="00951602">
      <w:pPr>
        <w:tabs>
          <w:tab w:val="left" w:pos="993"/>
        </w:tabs>
        <w:spacing w:after="200" w:line="276" w:lineRule="auto"/>
        <w:ind w:left="709"/>
        <w:contextualSpacing/>
        <w:jc w:val="both"/>
        <w:rPr>
          <w:b/>
          <w:lang w:val="sr-Cyrl-CS"/>
        </w:rPr>
      </w:pPr>
    </w:p>
    <w:p w:rsidR="00951602" w:rsidRDefault="00951602" w:rsidP="00951602">
      <w:pPr>
        <w:tabs>
          <w:tab w:val="left" w:pos="0"/>
        </w:tabs>
        <w:spacing w:line="276" w:lineRule="auto"/>
        <w:ind w:firstLine="709"/>
        <w:contextualSpacing/>
        <w:jc w:val="both"/>
        <w:rPr>
          <w:lang w:val="sr-Cyrl-CS"/>
        </w:rPr>
      </w:pPr>
      <w:r>
        <w:rPr>
          <w:lang w:val="sr-Cyrl-CS"/>
        </w:rPr>
        <w:t>На предметним локацијама напајање комплетне станице се обезбеђује из хибридног система за напајање који се састоји од:</w:t>
      </w:r>
    </w:p>
    <w:p w:rsidR="00951602" w:rsidRPr="00B20C9D" w:rsidRDefault="00951602" w:rsidP="00194F2F">
      <w:pPr>
        <w:pStyle w:val="ListParagraph"/>
        <w:numPr>
          <w:ilvl w:val="0"/>
          <w:numId w:val="28"/>
        </w:numPr>
        <w:tabs>
          <w:tab w:val="left" w:pos="0"/>
        </w:tabs>
        <w:spacing w:after="0"/>
        <w:jc w:val="both"/>
        <w:rPr>
          <w:sz w:val="24"/>
          <w:szCs w:val="24"/>
          <w:lang w:val="sr-Cyrl-CS"/>
        </w:rPr>
      </w:pPr>
      <w:r w:rsidRPr="00B20C9D">
        <w:rPr>
          <w:rFonts w:ascii="Times New Roman" w:hAnsi="Times New Roman"/>
          <w:sz w:val="24"/>
          <w:szCs w:val="24"/>
          <w:lang w:val="sr-Cyrl-CS"/>
        </w:rPr>
        <w:t>Соларних панела и одговарајућих соларних инвертора,</w:t>
      </w:r>
    </w:p>
    <w:p w:rsidR="00951602" w:rsidRPr="004F7696" w:rsidRDefault="00951602" w:rsidP="00194F2F">
      <w:pPr>
        <w:pStyle w:val="ListParagraph"/>
        <w:numPr>
          <w:ilvl w:val="0"/>
          <w:numId w:val="28"/>
        </w:numPr>
        <w:tabs>
          <w:tab w:val="left" w:pos="0"/>
        </w:tabs>
        <w:spacing w:after="0"/>
        <w:jc w:val="both"/>
        <w:rPr>
          <w:sz w:val="24"/>
          <w:szCs w:val="24"/>
          <w:lang w:val="sr-Cyrl-CS"/>
        </w:rPr>
      </w:pPr>
      <w:r w:rsidRPr="00B20C9D">
        <w:rPr>
          <w:rFonts w:ascii="Times New Roman" w:hAnsi="Times New Roman"/>
          <w:sz w:val="24"/>
          <w:szCs w:val="24"/>
          <w:lang w:val="sr-Cyrl-CS"/>
        </w:rPr>
        <w:t>Дизел електричног агрегата са свим пратећим склоповима</w:t>
      </w:r>
      <w:r>
        <w:rPr>
          <w:rFonts w:ascii="Times New Roman" w:hAnsi="Times New Roman"/>
          <w:sz w:val="24"/>
          <w:szCs w:val="24"/>
          <w:lang w:val="sr-Cyrl-CS"/>
        </w:rPr>
        <w:t>, главним разводним орманом (у даљем тексту ГРТ) са</w:t>
      </w:r>
      <w:r w:rsidRPr="00B20C9D">
        <w:rPr>
          <w:rFonts w:ascii="Times New Roman" w:hAnsi="Times New Roman"/>
          <w:sz w:val="24"/>
          <w:szCs w:val="24"/>
          <w:lang w:val="sr-Cyrl-CS"/>
        </w:rPr>
        <w:t xml:space="preserve"> контролном аутоматиком која управља радом ДЕА и хибридног система за напајање у целини.</w:t>
      </w:r>
    </w:p>
    <w:p w:rsidR="00951602" w:rsidRPr="00B20C9D" w:rsidRDefault="00951602" w:rsidP="00194F2F">
      <w:pPr>
        <w:pStyle w:val="ListParagraph"/>
        <w:numPr>
          <w:ilvl w:val="0"/>
          <w:numId w:val="28"/>
        </w:numPr>
        <w:tabs>
          <w:tab w:val="left" w:pos="0"/>
        </w:tabs>
        <w:spacing w:after="0"/>
        <w:jc w:val="both"/>
        <w:rPr>
          <w:sz w:val="24"/>
          <w:szCs w:val="24"/>
          <w:lang w:val="sr-Cyrl-CS"/>
        </w:rPr>
      </w:pPr>
      <w:r>
        <w:rPr>
          <w:rFonts w:ascii="Times New Roman" w:hAnsi="Times New Roman"/>
          <w:sz w:val="24"/>
          <w:szCs w:val="24"/>
          <w:lang w:val="sr-Cyrl-CS"/>
        </w:rPr>
        <w:t>Осталог неопходног за рад хибридног система.</w:t>
      </w:r>
    </w:p>
    <w:p w:rsidR="00951602" w:rsidRDefault="00951602" w:rsidP="009C3A5C">
      <w:pPr>
        <w:pStyle w:val="ListParagraph"/>
        <w:tabs>
          <w:tab w:val="left" w:pos="0"/>
        </w:tabs>
        <w:spacing w:after="120" w:line="240" w:lineRule="auto"/>
        <w:contextualSpacing w:val="0"/>
        <w:jc w:val="both"/>
        <w:rPr>
          <w:rFonts w:ascii="Times New Roman" w:hAnsi="Times New Roman"/>
          <w:sz w:val="24"/>
          <w:szCs w:val="24"/>
          <w:lang w:val="sr-Cyrl-CS"/>
        </w:rPr>
      </w:pPr>
      <w:r>
        <w:rPr>
          <w:rFonts w:ascii="Times New Roman" w:hAnsi="Times New Roman"/>
          <w:sz w:val="24"/>
          <w:szCs w:val="24"/>
          <w:lang w:val="sr-Cyrl-CS"/>
        </w:rPr>
        <w:lastRenderedPageBreak/>
        <w:t>Опис ДЕА и пратећих склопова:</w:t>
      </w:r>
    </w:p>
    <w:p w:rsidR="00951602" w:rsidRPr="00646325" w:rsidRDefault="00951602" w:rsidP="00194F2F">
      <w:pPr>
        <w:pStyle w:val="ListParagraph"/>
        <w:numPr>
          <w:ilvl w:val="0"/>
          <w:numId w:val="29"/>
        </w:numPr>
        <w:tabs>
          <w:tab w:val="left" w:pos="0"/>
        </w:tabs>
        <w:spacing w:after="0"/>
        <w:jc w:val="both"/>
        <w:rPr>
          <w:sz w:val="24"/>
          <w:szCs w:val="24"/>
          <w:lang w:val="sr-Cyrl-CS"/>
        </w:rPr>
      </w:pPr>
      <w:r>
        <w:rPr>
          <w:rFonts w:ascii="Times New Roman" w:hAnsi="Times New Roman"/>
          <w:sz w:val="24"/>
          <w:szCs w:val="24"/>
          <w:lang w:val="sr-Cyrl-CS"/>
        </w:rPr>
        <w:t xml:space="preserve">Тип ДЕА: </w:t>
      </w:r>
      <w:r>
        <w:rPr>
          <w:rFonts w:ascii="Times New Roman" w:hAnsi="Times New Roman"/>
          <w:sz w:val="24"/>
          <w:szCs w:val="24"/>
        </w:rPr>
        <w:t>BEEN 20, производње Енергерта д.о.о.,</w:t>
      </w:r>
    </w:p>
    <w:p w:rsidR="00951602" w:rsidRPr="00646325" w:rsidRDefault="00951602" w:rsidP="00194F2F">
      <w:pPr>
        <w:pStyle w:val="ListParagraph"/>
        <w:numPr>
          <w:ilvl w:val="0"/>
          <w:numId w:val="29"/>
        </w:numPr>
        <w:tabs>
          <w:tab w:val="left" w:pos="0"/>
        </w:tabs>
        <w:spacing w:after="0"/>
        <w:jc w:val="both"/>
        <w:rPr>
          <w:sz w:val="24"/>
          <w:szCs w:val="24"/>
          <w:lang w:val="sr-Cyrl-CS"/>
        </w:rPr>
      </w:pPr>
      <w:r>
        <w:rPr>
          <w:rFonts w:ascii="Times New Roman" w:hAnsi="Times New Roman"/>
          <w:sz w:val="24"/>
          <w:szCs w:val="24"/>
          <w:lang w:val="sr-Cyrl-CS"/>
        </w:rPr>
        <w:t xml:space="preserve">Тип уграђеног мотора у ДЕА: </w:t>
      </w:r>
      <w:r>
        <w:rPr>
          <w:rFonts w:ascii="Times New Roman" w:hAnsi="Times New Roman"/>
          <w:sz w:val="24"/>
          <w:szCs w:val="24"/>
        </w:rPr>
        <w:t>KDI</w:t>
      </w:r>
      <w:r>
        <w:rPr>
          <w:rFonts w:ascii="Times New Roman" w:hAnsi="Times New Roman"/>
          <w:sz w:val="24"/>
          <w:szCs w:val="24"/>
          <w:lang w:val="sr-Cyrl-CS"/>
        </w:rPr>
        <w:t xml:space="preserve"> 1903М/615, производње </w:t>
      </w:r>
      <w:r>
        <w:rPr>
          <w:rFonts w:ascii="Times New Roman" w:hAnsi="Times New Roman"/>
          <w:sz w:val="24"/>
          <w:szCs w:val="24"/>
        </w:rPr>
        <w:t>Kohler,</w:t>
      </w:r>
    </w:p>
    <w:p w:rsidR="00951602" w:rsidRPr="00646325" w:rsidRDefault="00951602" w:rsidP="00194F2F">
      <w:pPr>
        <w:pStyle w:val="ListParagraph"/>
        <w:numPr>
          <w:ilvl w:val="0"/>
          <w:numId w:val="29"/>
        </w:numPr>
        <w:tabs>
          <w:tab w:val="left" w:pos="0"/>
        </w:tabs>
        <w:spacing w:after="0"/>
        <w:jc w:val="both"/>
        <w:rPr>
          <w:sz w:val="24"/>
          <w:szCs w:val="24"/>
          <w:lang w:val="sr-Cyrl-CS"/>
        </w:rPr>
      </w:pPr>
      <w:r>
        <w:rPr>
          <w:rFonts w:ascii="Times New Roman" w:hAnsi="Times New Roman"/>
          <w:sz w:val="24"/>
          <w:szCs w:val="24"/>
          <w:lang w:val="sr-Cyrl-CS"/>
        </w:rPr>
        <w:t xml:space="preserve">Тип уграђеног генератора у ДЕА: </w:t>
      </w:r>
      <w:r>
        <w:rPr>
          <w:rFonts w:ascii="Times New Roman" w:hAnsi="Times New Roman"/>
          <w:sz w:val="24"/>
          <w:szCs w:val="24"/>
        </w:rPr>
        <w:t>ECP 28_M4,</w:t>
      </w:r>
      <w:r>
        <w:rPr>
          <w:rFonts w:ascii="Times New Roman" w:hAnsi="Times New Roman"/>
          <w:sz w:val="24"/>
          <w:szCs w:val="24"/>
          <w:lang w:val="sr-Cyrl-CS"/>
        </w:rPr>
        <w:t xml:space="preserve"> производње </w:t>
      </w:r>
      <w:r>
        <w:rPr>
          <w:rFonts w:ascii="Times New Roman" w:hAnsi="Times New Roman"/>
          <w:sz w:val="24"/>
          <w:szCs w:val="24"/>
        </w:rPr>
        <w:t>Mecc Alte,</w:t>
      </w:r>
    </w:p>
    <w:p w:rsidR="00951602" w:rsidRPr="00646325" w:rsidRDefault="00951602" w:rsidP="00194F2F">
      <w:pPr>
        <w:pStyle w:val="ListParagraph"/>
        <w:numPr>
          <w:ilvl w:val="0"/>
          <w:numId w:val="29"/>
        </w:numPr>
        <w:tabs>
          <w:tab w:val="left" w:pos="0"/>
        </w:tabs>
        <w:spacing w:after="0"/>
        <w:jc w:val="both"/>
        <w:rPr>
          <w:sz w:val="24"/>
          <w:szCs w:val="24"/>
          <w:lang w:val="sr-Cyrl-CS"/>
        </w:rPr>
      </w:pPr>
      <w:r>
        <w:rPr>
          <w:rFonts w:ascii="Times New Roman" w:hAnsi="Times New Roman"/>
          <w:sz w:val="24"/>
          <w:szCs w:val="24"/>
        </w:rPr>
        <w:t>ГРТ са контролном аутоматиком, производње Енергетра д.о.о., са микроконтролером V200-18-E46B – Unitronics,</w:t>
      </w:r>
    </w:p>
    <w:p w:rsidR="00951602" w:rsidRPr="004F7696" w:rsidRDefault="00951602" w:rsidP="00194F2F">
      <w:pPr>
        <w:pStyle w:val="ListParagraph"/>
        <w:numPr>
          <w:ilvl w:val="0"/>
          <w:numId w:val="29"/>
        </w:numPr>
        <w:tabs>
          <w:tab w:val="left" w:pos="0"/>
        </w:tabs>
        <w:spacing w:after="0"/>
        <w:jc w:val="both"/>
        <w:rPr>
          <w:sz w:val="24"/>
          <w:szCs w:val="24"/>
          <w:lang w:val="sr-Cyrl-CS"/>
        </w:rPr>
      </w:pPr>
      <w:r>
        <w:rPr>
          <w:rFonts w:ascii="Times New Roman" w:hAnsi="Times New Roman"/>
          <w:sz w:val="24"/>
          <w:szCs w:val="24"/>
        </w:rPr>
        <w:t>Резервоар за смештај горива неопходног за рад ДЕА: 1500 литара,</w:t>
      </w:r>
    </w:p>
    <w:p w:rsidR="00951602" w:rsidRPr="004F7696" w:rsidRDefault="00951602" w:rsidP="00194F2F">
      <w:pPr>
        <w:pStyle w:val="ListParagraph"/>
        <w:numPr>
          <w:ilvl w:val="0"/>
          <w:numId w:val="29"/>
        </w:numPr>
        <w:tabs>
          <w:tab w:val="left" w:pos="0"/>
        </w:tabs>
        <w:spacing w:after="0"/>
        <w:jc w:val="both"/>
        <w:rPr>
          <w:sz w:val="24"/>
          <w:szCs w:val="24"/>
          <w:lang w:val="sr-Cyrl-CS"/>
        </w:rPr>
      </w:pPr>
      <w:r>
        <w:rPr>
          <w:rFonts w:ascii="Times New Roman" w:hAnsi="Times New Roman"/>
          <w:sz w:val="24"/>
          <w:szCs w:val="24"/>
        </w:rPr>
        <w:t>Остала пратећа опрема са електро-механичким разводом и компонентама неопходним за рад и функционисање ДЕА.</w:t>
      </w:r>
    </w:p>
    <w:p w:rsidR="00951602" w:rsidRPr="00AE5677" w:rsidRDefault="00951602" w:rsidP="00951602">
      <w:pPr>
        <w:tabs>
          <w:tab w:val="left" w:pos="0"/>
        </w:tabs>
        <w:ind w:left="720"/>
        <w:jc w:val="both"/>
      </w:pPr>
    </w:p>
    <w:p w:rsidR="00951602" w:rsidRDefault="00951602" w:rsidP="00951602">
      <w:pPr>
        <w:tabs>
          <w:tab w:val="left" w:pos="0"/>
        </w:tabs>
        <w:ind w:left="720"/>
        <w:jc w:val="both"/>
      </w:pPr>
      <w:r>
        <w:rPr>
          <w:lang w:val="sr-Cyrl-CS"/>
        </w:rPr>
        <w:t>Смештај ДЕА</w:t>
      </w:r>
    </w:p>
    <w:p w:rsidR="00951602" w:rsidRPr="00AE5677" w:rsidRDefault="00951602" w:rsidP="00951602">
      <w:pPr>
        <w:tabs>
          <w:tab w:val="left" w:pos="0"/>
        </w:tabs>
        <w:ind w:left="720"/>
        <w:jc w:val="both"/>
      </w:pPr>
    </w:p>
    <w:p w:rsidR="00951602" w:rsidRPr="00AE5677" w:rsidRDefault="00951602" w:rsidP="00951602">
      <w:pPr>
        <w:tabs>
          <w:tab w:val="left" w:pos="0"/>
        </w:tabs>
        <w:ind w:firstLine="720"/>
        <w:jc w:val="both"/>
      </w:pPr>
      <w:r>
        <w:rPr>
          <w:lang w:val="sr-Cyrl-CS"/>
        </w:rPr>
        <w:t>ДЕА и резервоар за смештај горива се налазе у подземном бетонском простору непосредно уз контејнер у коме се налази ГРТ са контролном аутоматиком</w:t>
      </w:r>
      <w:r>
        <w:t>.</w:t>
      </w:r>
    </w:p>
    <w:p w:rsidR="00951602" w:rsidRPr="00646325" w:rsidRDefault="00951602" w:rsidP="00951602">
      <w:pPr>
        <w:tabs>
          <w:tab w:val="left" w:pos="0"/>
        </w:tabs>
        <w:ind w:left="720"/>
        <w:jc w:val="both"/>
        <w:rPr>
          <w:lang w:val="sr-Cyrl-CS"/>
        </w:rPr>
      </w:pPr>
    </w:p>
    <w:p w:rsidR="00951602" w:rsidRDefault="00951602" w:rsidP="00951602">
      <w:pPr>
        <w:tabs>
          <w:tab w:val="left" w:pos="993"/>
        </w:tabs>
        <w:spacing w:after="200" w:line="276" w:lineRule="auto"/>
        <w:ind w:firstLine="709"/>
        <w:contextualSpacing/>
        <w:jc w:val="both"/>
        <w:rPr>
          <w:b/>
          <w:lang w:val="sr-Cyrl-CS"/>
        </w:rPr>
      </w:pPr>
    </w:p>
    <w:p w:rsidR="00951602" w:rsidRDefault="00951602" w:rsidP="00951602">
      <w:pPr>
        <w:tabs>
          <w:tab w:val="left" w:pos="993"/>
        </w:tabs>
        <w:spacing w:after="200" w:line="276" w:lineRule="auto"/>
        <w:ind w:left="709"/>
        <w:contextualSpacing/>
        <w:jc w:val="both"/>
        <w:rPr>
          <w:b/>
          <w:lang w:val="sr-Cyrl-CS"/>
        </w:rPr>
      </w:pPr>
      <w:r>
        <w:rPr>
          <w:b/>
          <w:lang w:val="sr-Cyrl-CS"/>
        </w:rPr>
        <w:t xml:space="preserve">Опис услуга </w:t>
      </w:r>
    </w:p>
    <w:p w:rsidR="009C3A5C" w:rsidRDefault="009C3A5C" w:rsidP="00951602">
      <w:pPr>
        <w:tabs>
          <w:tab w:val="left" w:pos="993"/>
        </w:tabs>
        <w:spacing w:after="200" w:line="276" w:lineRule="auto"/>
        <w:ind w:left="709"/>
        <w:contextualSpacing/>
        <w:jc w:val="both"/>
        <w:rPr>
          <w:b/>
        </w:rPr>
      </w:pPr>
    </w:p>
    <w:p w:rsidR="00951602" w:rsidRDefault="00951602" w:rsidP="00951602">
      <w:pPr>
        <w:tabs>
          <w:tab w:val="left" w:pos="993"/>
        </w:tabs>
        <w:spacing w:line="276" w:lineRule="auto"/>
        <w:ind w:left="709"/>
        <w:contextualSpacing/>
        <w:jc w:val="both"/>
      </w:pPr>
      <w:r>
        <w:t>Понудом је потребно предвидети следеће услуге:</w:t>
      </w:r>
    </w:p>
    <w:p w:rsidR="00951602" w:rsidRPr="004E4392" w:rsidRDefault="00951602" w:rsidP="00194F2F">
      <w:pPr>
        <w:pStyle w:val="ListParagraph"/>
        <w:numPr>
          <w:ilvl w:val="0"/>
          <w:numId w:val="30"/>
        </w:numPr>
        <w:tabs>
          <w:tab w:val="left" w:pos="993"/>
        </w:tabs>
        <w:jc w:val="both"/>
        <w:rPr>
          <w:rFonts w:ascii="Times New Roman" w:hAnsi="Times New Roman"/>
          <w:sz w:val="24"/>
          <w:szCs w:val="24"/>
        </w:rPr>
      </w:pPr>
      <w:r w:rsidRPr="004E4392">
        <w:rPr>
          <w:rFonts w:ascii="Times New Roman" w:hAnsi="Times New Roman"/>
          <w:sz w:val="24"/>
          <w:szCs w:val="24"/>
        </w:rPr>
        <w:t xml:space="preserve">Редован сервис мотора на сваких </w:t>
      </w:r>
      <w:r w:rsidR="00D50A40" w:rsidRPr="004E4392">
        <w:rPr>
          <w:rFonts w:ascii="Times New Roman" w:hAnsi="Times New Roman"/>
          <w:sz w:val="24"/>
          <w:szCs w:val="24"/>
        </w:rPr>
        <w:t>35</w:t>
      </w:r>
      <w:r w:rsidRPr="004E4392">
        <w:rPr>
          <w:rFonts w:ascii="Times New Roman" w:hAnsi="Times New Roman"/>
          <w:sz w:val="24"/>
          <w:szCs w:val="24"/>
        </w:rPr>
        <w:t xml:space="preserve">0 радних сати или једном годишње у случај кад ДЕА није радио више од </w:t>
      </w:r>
      <w:r w:rsidR="00D50A40" w:rsidRPr="004E4392">
        <w:rPr>
          <w:rFonts w:ascii="Times New Roman" w:hAnsi="Times New Roman"/>
          <w:sz w:val="24"/>
          <w:szCs w:val="24"/>
        </w:rPr>
        <w:t>35</w:t>
      </w:r>
      <w:r w:rsidRPr="004E4392">
        <w:rPr>
          <w:rFonts w:ascii="Times New Roman" w:hAnsi="Times New Roman"/>
          <w:sz w:val="24"/>
          <w:szCs w:val="24"/>
        </w:rPr>
        <w:t>0 сати годишње, а по препоруци произвођача,</w:t>
      </w:r>
    </w:p>
    <w:p w:rsidR="00951602" w:rsidRPr="004E4392" w:rsidRDefault="00951602" w:rsidP="00194F2F">
      <w:pPr>
        <w:pStyle w:val="ListParagraph"/>
        <w:numPr>
          <w:ilvl w:val="0"/>
          <w:numId w:val="30"/>
        </w:numPr>
        <w:tabs>
          <w:tab w:val="left" w:pos="993"/>
        </w:tabs>
        <w:jc w:val="both"/>
        <w:rPr>
          <w:rFonts w:ascii="Times New Roman" w:hAnsi="Times New Roman"/>
          <w:sz w:val="24"/>
          <w:szCs w:val="24"/>
        </w:rPr>
      </w:pPr>
      <w:r w:rsidRPr="004E4392">
        <w:rPr>
          <w:rFonts w:ascii="Times New Roman" w:hAnsi="Times New Roman"/>
          <w:sz w:val="24"/>
          <w:szCs w:val="24"/>
        </w:rPr>
        <w:t xml:space="preserve">Редован сервис генератора на сваких </w:t>
      </w:r>
      <w:r w:rsidR="00D50A40" w:rsidRPr="004E4392">
        <w:rPr>
          <w:rFonts w:ascii="Times New Roman" w:hAnsi="Times New Roman"/>
          <w:sz w:val="24"/>
          <w:szCs w:val="24"/>
        </w:rPr>
        <w:t>7</w:t>
      </w:r>
      <w:r w:rsidRPr="004E4392">
        <w:rPr>
          <w:rFonts w:ascii="Times New Roman" w:hAnsi="Times New Roman"/>
          <w:sz w:val="24"/>
          <w:szCs w:val="24"/>
        </w:rPr>
        <w:t xml:space="preserve">00 радних сати или једном годишње у случај кад ДЕА није радио више од </w:t>
      </w:r>
      <w:r w:rsidR="00D50A40" w:rsidRPr="004E4392">
        <w:rPr>
          <w:rFonts w:ascii="Times New Roman" w:hAnsi="Times New Roman"/>
          <w:sz w:val="24"/>
          <w:szCs w:val="24"/>
        </w:rPr>
        <w:t>7</w:t>
      </w:r>
      <w:r w:rsidRPr="004E4392">
        <w:rPr>
          <w:rFonts w:ascii="Times New Roman" w:hAnsi="Times New Roman"/>
          <w:sz w:val="24"/>
          <w:szCs w:val="24"/>
        </w:rPr>
        <w:t>00 сати годишње, а по препоруци произвођача,</w:t>
      </w:r>
    </w:p>
    <w:p w:rsidR="00951602" w:rsidRPr="004E4392" w:rsidRDefault="00D50A40" w:rsidP="00194F2F">
      <w:pPr>
        <w:pStyle w:val="ListParagraph"/>
        <w:numPr>
          <w:ilvl w:val="0"/>
          <w:numId w:val="30"/>
        </w:numPr>
        <w:tabs>
          <w:tab w:val="left" w:pos="993"/>
        </w:tabs>
        <w:jc w:val="both"/>
        <w:rPr>
          <w:rFonts w:ascii="Times New Roman" w:hAnsi="Times New Roman"/>
          <w:sz w:val="24"/>
          <w:szCs w:val="24"/>
        </w:rPr>
      </w:pPr>
      <w:r w:rsidRPr="004E4392">
        <w:rPr>
          <w:rFonts w:ascii="Times New Roman" w:hAnsi="Times New Roman"/>
          <w:sz w:val="24"/>
          <w:szCs w:val="24"/>
        </w:rPr>
        <w:t>Пред сваку наступајућу зиму извршити п</w:t>
      </w:r>
      <w:r w:rsidR="00951602" w:rsidRPr="004E4392">
        <w:rPr>
          <w:rFonts w:ascii="Times New Roman" w:hAnsi="Times New Roman"/>
          <w:sz w:val="24"/>
          <w:szCs w:val="24"/>
        </w:rPr>
        <w:t>рипрему ДЕА са заменом свега</w:t>
      </w:r>
      <w:r w:rsidRPr="004E4392">
        <w:rPr>
          <w:rFonts w:ascii="Times New Roman" w:hAnsi="Times New Roman"/>
          <w:sz w:val="24"/>
          <w:szCs w:val="24"/>
        </w:rPr>
        <w:t xml:space="preserve"> </w:t>
      </w:r>
      <w:r w:rsidR="00951602" w:rsidRPr="004E4392">
        <w:rPr>
          <w:rFonts w:ascii="Times New Roman" w:hAnsi="Times New Roman"/>
          <w:sz w:val="24"/>
          <w:szCs w:val="24"/>
        </w:rPr>
        <w:t xml:space="preserve"> неопходног (флуида, итд.) за рад у зимским условима, а по</w:t>
      </w:r>
      <w:r w:rsidRPr="004E4392">
        <w:rPr>
          <w:rFonts w:ascii="Times New Roman" w:hAnsi="Times New Roman"/>
          <w:sz w:val="24"/>
          <w:szCs w:val="24"/>
        </w:rPr>
        <w:t xml:space="preserve"> препоруци произвођача, </w:t>
      </w:r>
    </w:p>
    <w:p w:rsidR="00951602" w:rsidRPr="004E4392" w:rsidRDefault="00951602" w:rsidP="00194F2F">
      <w:pPr>
        <w:pStyle w:val="ListParagraph"/>
        <w:numPr>
          <w:ilvl w:val="0"/>
          <w:numId w:val="30"/>
        </w:numPr>
        <w:tabs>
          <w:tab w:val="left" w:pos="993"/>
        </w:tabs>
        <w:jc w:val="both"/>
        <w:rPr>
          <w:rFonts w:ascii="Times New Roman" w:hAnsi="Times New Roman"/>
          <w:sz w:val="24"/>
          <w:szCs w:val="24"/>
        </w:rPr>
      </w:pPr>
      <w:r w:rsidRPr="004E4392">
        <w:rPr>
          <w:rFonts w:ascii="Times New Roman" w:hAnsi="Times New Roman"/>
          <w:sz w:val="24"/>
          <w:szCs w:val="24"/>
        </w:rPr>
        <w:t>Проверу стања свих склопова ДЕА</w:t>
      </w:r>
      <w:r w:rsidR="008F0512" w:rsidRPr="004E4392">
        <w:rPr>
          <w:rFonts w:ascii="Times New Roman" w:hAnsi="Times New Roman"/>
          <w:sz w:val="24"/>
          <w:szCs w:val="24"/>
        </w:rPr>
        <w:t xml:space="preserve"> и пратеће опреме</w:t>
      </w:r>
      <w:r w:rsidRPr="004E4392">
        <w:rPr>
          <w:rFonts w:ascii="Times New Roman" w:hAnsi="Times New Roman"/>
          <w:sz w:val="24"/>
          <w:szCs w:val="24"/>
        </w:rPr>
        <w:t xml:space="preserve"> (мотор, генератор, ГРТ са контролном аутоматиком, резервоар, остала пратећа опрема са електро-механичким разводом и компонентама неопходним за рад и функционисање ДЕА),</w:t>
      </w:r>
    </w:p>
    <w:p w:rsidR="00951602" w:rsidRPr="004E4392" w:rsidRDefault="00951602" w:rsidP="00194F2F">
      <w:pPr>
        <w:pStyle w:val="ListParagraph"/>
        <w:numPr>
          <w:ilvl w:val="0"/>
          <w:numId w:val="30"/>
        </w:numPr>
        <w:tabs>
          <w:tab w:val="left" w:pos="993"/>
        </w:tabs>
        <w:jc w:val="both"/>
        <w:rPr>
          <w:rFonts w:ascii="Times New Roman" w:hAnsi="Times New Roman"/>
          <w:sz w:val="24"/>
          <w:szCs w:val="24"/>
        </w:rPr>
      </w:pPr>
      <w:r w:rsidRPr="004E4392">
        <w:rPr>
          <w:rFonts w:ascii="Times New Roman" w:hAnsi="Times New Roman"/>
          <w:sz w:val="24"/>
          <w:szCs w:val="24"/>
        </w:rPr>
        <w:t>Испоруку горива</w:t>
      </w:r>
      <w:r w:rsidR="00D03FF4" w:rsidRPr="004E4392">
        <w:rPr>
          <w:rFonts w:ascii="Times New Roman" w:hAnsi="Times New Roman"/>
          <w:sz w:val="24"/>
          <w:szCs w:val="24"/>
        </w:rPr>
        <w:t xml:space="preserve"> (гасно уље EVRO DIZEL)</w:t>
      </w:r>
      <w:r w:rsidRPr="004E4392">
        <w:rPr>
          <w:rFonts w:ascii="Times New Roman" w:hAnsi="Times New Roman"/>
          <w:sz w:val="24"/>
          <w:szCs w:val="24"/>
        </w:rPr>
        <w:t xml:space="preserve"> неопходног за рад ДЕА. Количина горива по испоруци, по лок</w:t>
      </w:r>
      <w:r w:rsidR="00B26DCF" w:rsidRPr="004E4392">
        <w:rPr>
          <w:rFonts w:ascii="Times New Roman" w:hAnsi="Times New Roman"/>
          <w:sz w:val="24"/>
          <w:szCs w:val="24"/>
        </w:rPr>
        <w:t>ацији ће се кретати од 30</w:t>
      </w:r>
      <w:r w:rsidR="00F357CB" w:rsidRPr="004E4392">
        <w:rPr>
          <w:rFonts w:ascii="Times New Roman" w:hAnsi="Times New Roman"/>
          <w:sz w:val="24"/>
          <w:szCs w:val="24"/>
        </w:rPr>
        <w:t>0 до 14</w:t>
      </w:r>
      <w:r w:rsidRPr="004E4392">
        <w:rPr>
          <w:rFonts w:ascii="Times New Roman" w:hAnsi="Times New Roman"/>
          <w:sz w:val="24"/>
          <w:szCs w:val="24"/>
        </w:rPr>
        <w:t>00 литара завис</w:t>
      </w:r>
      <w:r w:rsidR="006C3DA6">
        <w:rPr>
          <w:rFonts w:ascii="Times New Roman" w:hAnsi="Times New Roman"/>
          <w:sz w:val="24"/>
          <w:szCs w:val="24"/>
        </w:rPr>
        <w:t>но од стања горива у резервоару, а по конкретном договору за сваку испоруку са Наручиоцем.</w:t>
      </w:r>
    </w:p>
    <w:p w:rsidR="00951602" w:rsidRPr="004E4392" w:rsidRDefault="00951602" w:rsidP="00951602">
      <w:pPr>
        <w:pStyle w:val="ListParagraph"/>
        <w:tabs>
          <w:tab w:val="left" w:pos="993"/>
        </w:tabs>
        <w:jc w:val="both"/>
        <w:rPr>
          <w:rFonts w:ascii="Times New Roman" w:hAnsi="Times New Roman"/>
          <w:sz w:val="24"/>
          <w:szCs w:val="24"/>
        </w:rPr>
      </w:pPr>
    </w:p>
    <w:p w:rsidR="009C3A5C" w:rsidRDefault="00951602" w:rsidP="00951602">
      <w:pPr>
        <w:pStyle w:val="ListParagraph"/>
        <w:tabs>
          <w:tab w:val="left" w:pos="993"/>
        </w:tabs>
        <w:jc w:val="both"/>
        <w:rPr>
          <w:rFonts w:ascii="Times New Roman" w:hAnsi="Times New Roman"/>
          <w:sz w:val="24"/>
          <w:szCs w:val="24"/>
        </w:rPr>
      </w:pPr>
      <w:r w:rsidRPr="004E4392">
        <w:rPr>
          <w:rFonts w:ascii="Times New Roman" w:hAnsi="Times New Roman"/>
          <w:sz w:val="24"/>
          <w:szCs w:val="24"/>
        </w:rPr>
        <w:t xml:space="preserve">Напомена за тачке 1) и 2): </w:t>
      </w:r>
    </w:p>
    <w:p w:rsidR="00951602" w:rsidRPr="00EE593D" w:rsidRDefault="009C3A5C" w:rsidP="00951602">
      <w:pPr>
        <w:pStyle w:val="ListParagraph"/>
        <w:tabs>
          <w:tab w:val="left" w:pos="993"/>
        </w:tabs>
        <w:jc w:val="both"/>
        <w:rPr>
          <w:rFonts w:ascii="Times New Roman" w:hAnsi="Times New Roman"/>
          <w:sz w:val="24"/>
          <w:szCs w:val="24"/>
        </w:rPr>
      </w:pPr>
      <w:r>
        <w:rPr>
          <w:rFonts w:ascii="Times New Roman" w:hAnsi="Times New Roman"/>
          <w:sz w:val="24"/>
          <w:szCs w:val="24"/>
        </w:rPr>
        <w:t>Р</w:t>
      </w:r>
      <w:r w:rsidR="00951602" w:rsidRPr="004E4392">
        <w:rPr>
          <w:rFonts w:ascii="Times New Roman" w:hAnsi="Times New Roman"/>
          <w:sz w:val="24"/>
          <w:szCs w:val="24"/>
        </w:rPr>
        <w:t>едован сервис ће се радити у зависности од потребе, временских услова и периода године непосредн</w:t>
      </w:r>
      <w:r w:rsidR="00D50A40" w:rsidRPr="004E4392">
        <w:rPr>
          <w:rFonts w:ascii="Times New Roman" w:hAnsi="Times New Roman"/>
          <w:sz w:val="24"/>
          <w:szCs w:val="24"/>
        </w:rPr>
        <w:t>о пре или после истека сваких 35</w:t>
      </w:r>
      <w:r w:rsidR="00951602" w:rsidRPr="004E4392">
        <w:rPr>
          <w:rFonts w:ascii="Times New Roman" w:hAnsi="Times New Roman"/>
          <w:sz w:val="24"/>
          <w:szCs w:val="24"/>
        </w:rPr>
        <w:t>0 радних сати</w:t>
      </w:r>
      <w:r w:rsidR="00D50A40" w:rsidRPr="004E4392">
        <w:rPr>
          <w:rFonts w:ascii="Times New Roman" w:hAnsi="Times New Roman"/>
          <w:sz w:val="24"/>
          <w:szCs w:val="24"/>
        </w:rPr>
        <w:t xml:space="preserve"> за мотор и 700 радних сати за генератор</w:t>
      </w:r>
      <w:r w:rsidR="00951602" w:rsidRPr="004E4392">
        <w:rPr>
          <w:rFonts w:ascii="Times New Roman" w:hAnsi="Times New Roman"/>
          <w:sz w:val="24"/>
          <w:szCs w:val="24"/>
        </w:rPr>
        <w:t xml:space="preserve"> (+/- 100 радних сати)</w:t>
      </w:r>
      <w:r w:rsidR="00EE593D" w:rsidRPr="004E4392">
        <w:rPr>
          <w:rFonts w:ascii="Times New Roman" w:hAnsi="Times New Roman"/>
          <w:sz w:val="24"/>
          <w:szCs w:val="24"/>
        </w:rPr>
        <w:t>.</w:t>
      </w:r>
    </w:p>
    <w:p w:rsidR="00F238A5" w:rsidRDefault="00F238A5" w:rsidP="009C3A5C">
      <w:pPr>
        <w:tabs>
          <w:tab w:val="left" w:pos="720"/>
        </w:tabs>
        <w:spacing w:after="120"/>
        <w:ind w:left="720"/>
        <w:jc w:val="both"/>
      </w:pPr>
    </w:p>
    <w:p w:rsidR="00F238A5" w:rsidRDefault="00F238A5" w:rsidP="009C3A5C">
      <w:pPr>
        <w:tabs>
          <w:tab w:val="left" w:pos="720"/>
        </w:tabs>
        <w:spacing w:after="120"/>
        <w:ind w:left="720"/>
        <w:jc w:val="both"/>
      </w:pPr>
    </w:p>
    <w:p w:rsidR="00951602" w:rsidRPr="00044E0D" w:rsidRDefault="00951602" w:rsidP="009C3A5C">
      <w:pPr>
        <w:tabs>
          <w:tab w:val="left" w:pos="720"/>
        </w:tabs>
        <w:spacing w:after="120"/>
        <w:ind w:left="720"/>
        <w:jc w:val="both"/>
      </w:pPr>
      <w:r>
        <w:lastRenderedPageBreak/>
        <w:t>О извршеним услугама, извођач је дужан да уради и достави следеће:</w:t>
      </w:r>
    </w:p>
    <w:p w:rsidR="00951602" w:rsidRPr="00CB10F5" w:rsidRDefault="00951602" w:rsidP="00194F2F">
      <w:pPr>
        <w:pStyle w:val="ListParagraph"/>
        <w:numPr>
          <w:ilvl w:val="0"/>
          <w:numId w:val="31"/>
        </w:numPr>
        <w:tabs>
          <w:tab w:val="left" w:pos="993"/>
        </w:tabs>
        <w:ind w:hanging="11"/>
        <w:jc w:val="both"/>
        <w:rPr>
          <w:rFonts w:ascii="Times New Roman" w:hAnsi="Times New Roman"/>
          <w:sz w:val="24"/>
          <w:szCs w:val="24"/>
        </w:rPr>
      </w:pPr>
      <w:r w:rsidRPr="00CB10F5">
        <w:rPr>
          <w:rFonts w:ascii="Times New Roman" w:hAnsi="Times New Roman"/>
          <w:sz w:val="24"/>
          <w:szCs w:val="24"/>
        </w:rPr>
        <w:t>Унесе све податаке у контролну аутоматику о извршеним сервисима, а по препоруци произвођача,</w:t>
      </w:r>
    </w:p>
    <w:p w:rsidR="00951602" w:rsidRPr="00CB10F5" w:rsidRDefault="00D2587C" w:rsidP="00194F2F">
      <w:pPr>
        <w:pStyle w:val="ListParagraph"/>
        <w:numPr>
          <w:ilvl w:val="0"/>
          <w:numId w:val="31"/>
        </w:numPr>
        <w:tabs>
          <w:tab w:val="left" w:pos="993"/>
        </w:tabs>
        <w:ind w:hanging="11"/>
        <w:jc w:val="both"/>
        <w:rPr>
          <w:rFonts w:ascii="Times New Roman" w:hAnsi="Times New Roman"/>
          <w:sz w:val="24"/>
          <w:szCs w:val="24"/>
        </w:rPr>
      </w:pPr>
      <w:r>
        <w:rPr>
          <w:rFonts w:ascii="Times New Roman" w:hAnsi="Times New Roman"/>
          <w:sz w:val="24"/>
          <w:szCs w:val="24"/>
        </w:rPr>
        <w:t>Изради</w:t>
      </w:r>
      <w:r w:rsidR="00951602" w:rsidRPr="00CB10F5">
        <w:rPr>
          <w:rFonts w:ascii="Times New Roman" w:hAnsi="Times New Roman"/>
          <w:sz w:val="24"/>
          <w:szCs w:val="24"/>
        </w:rPr>
        <w:t xml:space="preserve"> писани извештај о извршеним сервисима,</w:t>
      </w:r>
    </w:p>
    <w:p w:rsidR="00951602" w:rsidRPr="00CB10F5" w:rsidRDefault="00D2587C" w:rsidP="00194F2F">
      <w:pPr>
        <w:pStyle w:val="ListParagraph"/>
        <w:numPr>
          <w:ilvl w:val="0"/>
          <w:numId w:val="31"/>
        </w:numPr>
        <w:tabs>
          <w:tab w:val="left" w:pos="993"/>
        </w:tabs>
        <w:ind w:hanging="11"/>
        <w:jc w:val="both"/>
        <w:rPr>
          <w:rFonts w:ascii="Times New Roman" w:hAnsi="Times New Roman"/>
          <w:sz w:val="24"/>
          <w:szCs w:val="24"/>
        </w:rPr>
      </w:pPr>
      <w:r>
        <w:rPr>
          <w:rFonts w:ascii="Times New Roman" w:hAnsi="Times New Roman"/>
          <w:sz w:val="24"/>
          <w:szCs w:val="24"/>
        </w:rPr>
        <w:t>Изради</w:t>
      </w:r>
      <w:r w:rsidR="00951602" w:rsidRPr="00CB10F5">
        <w:rPr>
          <w:rFonts w:ascii="Times New Roman" w:hAnsi="Times New Roman"/>
          <w:sz w:val="24"/>
          <w:szCs w:val="24"/>
        </w:rPr>
        <w:t xml:space="preserve"> писани извештај о припреми ДЕА за рад у зимским условима,</w:t>
      </w:r>
    </w:p>
    <w:p w:rsidR="00951602" w:rsidRPr="00CB10F5" w:rsidRDefault="00D2587C" w:rsidP="00194F2F">
      <w:pPr>
        <w:pStyle w:val="ListParagraph"/>
        <w:numPr>
          <w:ilvl w:val="0"/>
          <w:numId w:val="31"/>
        </w:numPr>
        <w:tabs>
          <w:tab w:val="left" w:pos="993"/>
        </w:tabs>
        <w:ind w:hanging="11"/>
        <w:jc w:val="both"/>
        <w:rPr>
          <w:rFonts w:ascii="Times New Roman" w:hAnsi="Times New Roman"/>
          <w:sz w:val="24"/>
          <w:szCs w:val="24"/>
        </w:rPr>
      </w:pPr>
      <w:r>
        <w:rPr>
          <w:rFonts w:ascii="Times New Roman" w:hAnsi="Times New Roman"/>
          <w:sz w:val="24"/>
          <w:szCs w:val="24"/>
        </w:rPr>
        <w:t>Изради</w:t>
      </w:r>
      <w:r w:rsidR="00951602" w:rsidRPr="00CB10F5">
        <w:rPr>
          <w:rFonts w:ascii="Times New Roman" w:hAnsi="Times New Roman"/>
          <w:sz w:val="24"/>
          <w:szCs w:val="24"/>
        </w:rPr>
        <w:t xml:space="preserve"> писани извештај о стању свих склопова ДЕА, са препорукама за отклањање уочених недостатака, а по препоруци произвођача,</w:t>
      </w:r>
    </w:p>
    <w:p w:rsidR="00951602" w:rsidRPr="00CB10F5" w:rsidRDefault="00D2587C" w:rsidP="00194F2F">
      <w:pPr>
        <w:pStyle w:val="ListParagraph"/>
        <w:numPr>
          <w:ilvl w:val="0"/>
          <w:numId w:val="31"/>
        </w:numPr>
        <w:tabs>
          <w:tab w:val="left" w:pos="993"/>
        </w:tabs>
        <w:ind w:hanging="11"/>
        <w:jc w:val="both"/>
        <w:rPr>
          <w:rFonts w:ascii="Times New Roman" w:hAnsi="Times New Roman"/>
          <w:sz w:val="24"/>
          <w:szCs w:val="24"/>
        </w:rPr>
      </w:pPr>
      <w:r>
        <w:rPr>
          <w:rFonts w:ascii="Times New Roman" w:hAnsi="Times New Roman"/>
          <w:sz w:val="24"/>
          <w:szCs w:val="24"/>
        </w:rPr>
        <w:t>Изради</w:t>
      </w:r>
      <w:r w:rsidR="003C1D06">
        <w:rPr>
          <w:rFonts w:ascii="Times New Roman" w:hAnsi="Times New Roman"/>
          <w:sz w:val="24"/>
          <w:szCs w:val="24"/>
        </w:rPr>
        <w:t xml:space="preserve"> писани извештај о испорученом</w:t>
      </w:r>
      <w:r w:rsidR="00951602" w:rsidRPr="00CB10F5">
        <w:rPr>
          <w:rFonts w:ascii="Times New Roman" w:hAnsi="Times New Roman"/>
          <w:sz w:val="24"/>
          <w:szCs w:val="24"/>
        </w:rPr>
        <w:t xml:space="preserve"> горив</w:t>
      </w:r>
      <w:r w:rsidR="003C1D06">
        <w:rPr>
          <w:rFonts w:ascii="Times New Roman" w:hAnsi="Times New Roman"/>
          <w:sz w:val="24"/>
          <w:szCs w:val="24"/>
        </w:rPr>
        <w:t>у</w:t>
      </w:r>
      <w:r w:rsidR="00951602" w:rsidRPr="00CB10F5">
        <w:rPr>
          <w:rFonts w:ascii="Times New Roman" w:hAnsi="Times New Roman"/>
          <w:sz w:val="24"/>
          <w:szCs w:val="24"/>
        </w:rPr>
        <w:t xml:space="preserve"> са навођењем стања горива у резервоару пре и након испоруке, као и количини испорученог горива.</w:t>
      </w:r>
    </w:p>
    <w:p w:rsidR="00951602" w:rsidRDefault="00951602" w:rsidP="00951602">
      <w:pPr>
        <w:pStyle w:val="ListParagraph"/>
        <w:tabs>
          <w:tab w:val="left" w:pos="993"/>
        </w:tabs>
        <w:jc w:val="both"/>
        <w:rPr>
          <w:rFonts w:ascii="Times New Roman" w:hAnsi="Times New Roman"/>
          <w:sz w:val="24"/>
          <w:szCs w:val="24"/>
        </w:rPr>
      </w:pPr>
    </w:p>
    <w:p w:rsidR="00D2587C" w:rsidRDefault="00D2587C" w:rsidP="00D2587C">
      <w:pPr>
        <w:pStyle w:val="ListParagraph"/>
        <w:tabs>
          <w:tab w:val="left" w:pos="993"/>
        </w:tabs>
        <w:ind w:left="0" w:firstLine="720"/>
        <w:jc w:val="both"/>
        <w:rPr>
          <w:rFonts w:ascii="Times New Roman" w:hAnsi="Times New Roman"/>
          <w:sz w:val="24"/>
          <w:szCs w:val="24"/>
        </w:rPr>
      </w:pPr>
      <w:r>
        <w:rPr>
          <w:rFonts w:ascii="Times New Roman" w:hAnsi="Times New Roman"/>
          <w:sz w:val="24"/>
          <w:szCs w:val="24"/>
        </w:rPr>
        <w:t>Форма и садржина извештаја ће се усагласити у директном договору Наручиоца и Извршиоца.</w:t>
      </w:r>
    </w:p>
    <w:p w:rsidR="003C1D06" w:rsidRPr="003C1D06" w:rsidRDefault="003C1D06" w:rsidP="00D2587C">
      <w:pPr>
        <w:pStyle w:val="ListParagraph"/>
        <w:tabs>
          <w:tab w:val="left" w:pos="993"/>
        </w:tabs>
        <w:ind w:left="0" w:firstLine="720"/>
        <w:jc w:val="both"/>
        <w:rPr>
          <w:rFonts w:ascii="Times New Roman" w:hAnsi="Times New Roman"/>
          <w:sz w:val="24"/>
          <w:szCs w:val="24"/>
        </w:rPr>
      </w:pPr>
      <w:r>
        <w:rPr>
          <w:rFonts w:ascii="Times New Roman" w:hAnsi="Times New Roman"/>
          <w:sz w:val="24"/>
          <w:szCs w:val="24"/>
        </w:rPr>
        <w:t>Сви извештаји о извршеним услугама и испорученом</w:t>
      </w:r>
      <w:r w:rsidR="007E119E">
        <w:rPr>
          <w:rFonts w:ascii="Times New Roman" w:hAnsi="Times New Roman"/>
          <w:sz w:val="24"/>
          <w:szCs w:val="24"/>
        </w:rPr>
        <w:t xml:space="preserve"> гориву се достављају овлашћеном представнику Наручиоца.</w:t>
      </w:r>
    </w:p>
    <w:p w:rsidR="00951602" w:rsidRPr="003C1D06" w:rsidRDefault="00951602" w:rsidP="00951602">
      <w:pPr>
        <w:pStyle w:val="ListParagraph"/>
        <w:tabs>
          <w:tab w:val="left" w:pos="993"/>
        </w:tabs>
        <w:jc w:val="both"/>
        <w:rPr>
          <w:sz w:val="24"/>
          <w:szCs w:val="24"/>
          <w:highlight w:val="green"/>
        </w:rPr>
      </w:pPr>
    </w:p>
    <w:p w:rsidR="009C3A5C" w:rsidRDefault="00951602" w:rsidP="00951602">
      <w:pPr>
        <w:pStyle w:val="ListParagraph"/>
        <w:tabs>
          <w:tab w:val="left" w:pos="993"/>
        </w:tabs>
        <w:spacing w:after="0"/>
        <w:ind w:left="0" w:firstLine="720"/>
        <w:jc w:val="both"/>
        <w:rPr>
          <w:rFonts w:ascii="Times New Roman" w:hAnsi="Times New Roman"/>
          <w:sz w:val="24"/>
          <w:szCs w:val="24"/>
          <w:lang w:val="sr-Cyrl-CS"/>
        </w:rPr>
      </w:pPr>
      <w:r w:rsidRPr="00235261">
        <w:rPr>
          <w:rFonts w:ascii="Times New Roman" w:hAnsi="Times New Roman"/>
          <w:sz w:val="24"/>
          <w:szCs w:val="24"/>
        </w:rPr>
        <w:t>Рок за вршење услуг</w:t>
      </w:r>
      <w:r>
        <w:rPr>
          <w:rFonts w:ascii="Times New Roman" w:hAnsi="Times New Roman"/>
          <w:sz w:val="24"/>
          <w:szCs w:val="24"/>
        </w:rPr>
        <w:t>а</w:t>
      </w:r>
      <w:r w:rsidRPr="00235261">
        <w:rPr>
          <w:rFonts w:ascii="Times New Roman" w:hAnsi="Times New Roman"/>
          <w:sz w:val="24"/>
          <w:szCs w:val="24"/>
        </w:rPr>
        <w:t xml:space="preserve"> је максимално 10 (десет) дана од </w:t>
      </w:r>
      <w:r w:rsidRPr="00235261">
        <w:rPr>
          <w:rFonts w:ascii="Times New Roman" w:hAnsi="Times New Roman"/>
          <w:sz w:val="24"/>
          <w:szCs w:val="24"/>
          <w:lang w:val="sr-Cyrl-CS"/>
        </w:rPr>
        <w:t xml:space="preserve">дана давања налога Наручиоца за вршење услуге, а у термину који ће усагласити  </w:t>
      </w:r>
      <w:r>
        <w:rPr>
          <w:rFonts w:ascii="Times New Roman" w:hAnsi="Times New Roman"/>
          <w:sz w:val="24"/>
          <w:szCs w:val="24"/>
          <w:lang w:val="sr-Cyrl-CS"/>
        </w:rPr>
        <w:t>Наручиоц</w:t>
      </w:r>
      <w:r w:rsidR="00476156">
        <w:rPr>
          <w:rFonts w:ascii="Times New Roman" w:hAnsi="Times New Roman"/>
          <w:sz w:val="24"/>
          <w:szCs w:val="24"/>
          <w:lang w:val="sr-Cyrl-CS"/>
        </w:rPr>
        <w:t xml:space="preserve"> и Извршилац</w:t>
      </w:r>
      <w:r>
        <w:rPr>
          <w:rFonts w:ascii="Times New Roman" w:hAnsi="Times New Roman"/>
          <w:sz w:val="24"/>
          <w:szCs w:val="24"/>
          <w:lang w:val="sr-Cyrl-CS"/>
        </w:rPr>
        <w:t>.</w:t>
      </w:r>
    </w:p>
    <w:p w:rsidR="00951602" w:rsidRDefault="00951602" w:rsidP="00951602">
      <w:pPr>
        <w:pStyle w:val="ListParagraph"/>
        <w:tabs>
          <w:tab w:val="left" w:pos="993"/>
        </w:tabs>
        <w:spacing w:after="0"/>
        <w:ind w:left="0" w:firstLine="720"/>
        <w:jc w:val="both"/>
        <w:rPr>
          <w:rFonts w:ascii="Times New Roman" w:hAnsi="Times New Roman"/>
          <w:sz w:val="24"/>
          <w:szCs w:val="24"/>
          <w:lang w:val="sr-Cyrl-CS"/>
        </w:rPr>
      </w:pPr>
      <w:r>
        <w:rPr>
          <w:rFonts w:ascii="Times New Roman" w:hAnsi="Times New Roman"/>
          <w:sz w:val="24"/>
          <w:szCs w:val="24"/>
          <w:lang w:val="sr-Cyrl-CS"/>
        </w:rPr>
        <w:t xml:space="preserve"> </w:t>
      </w:r>
    </w:p>
    <w:p w:rsidR="00951602" w:rsidRDefault="00951602" w:rsidP="00951602">
      <w:pPr>
        <w:ind w:firstLine="714"/>
        <w:jc w:val="both"/>
        <w:rPr>
          <w:lang w:val="sr-Cyrl-CS"/>
        </w:rPr>
      </w:pPr>
      <w:r w:rsidRPr="00235261">
        <w:rPr>
          <w:lang w:val="sr-Cyrl-CS"/>
        </w:rPr>
        <w:t>Налог за вршење услуг</w:t>
      </w:r>
      <w:r>
        <w:rPr>
          <w:lang w:val="sr-Cyrl-CS"/>
        </w:rPr>
        <w:t>а</w:t>
      </w:r>
      <w:r w:rsidRPr="00235261">
        <w:rPr>
          <w:lang w:val="sr-Cyrl-CS"/>
        </w:rPr>
        <w:t xml:space="preserve"> ће се да</w:t>
      </w:r>
      <w:r>
        <w:rPr>
          <w:lang w:val="sr-Cyrl-CS"/>
        </w:rPr>
        <w:t>вати</w:t>
      </w:r>
      <w:r w:rsidRPr="00235261">
        <w:rPr>
          <w:lang w:val="sr-Cyrl-CS"/>
        </w:rPr>
        <w:t xml:space="preserve"> изабраном пон</w:t>
      </w:r>
      <w:r w:rsidR="007E119E">
        <w:rPr>
          <w:lang w:val="sr-Cyrl-CS"/>
        </w:rPr>
        <w:t xml:space="preserve">уђачу за сваку локацију посебно, са јасним описом услуге/услуга коју/које је потребно извршити. </w:t>
      </w:r>
      <w:r w:rsidRPr="00235261">
        <w:rPr>
          <w:lang w:val="sr-Cyrl-CS"/>
        </w:rPr>
        <w:t xml:space="preserve"> </w:t>
      </w:r>
    </w:p>
    <w:p w:rsidR="009C3A5C" w:rsidRDefault="009C3A5C" w:rsidP="00951602">
      <w:pPr>
        <w:ind w:firstLine="714"/>
        <w:jc w:val="both"/>
        <w:rPr>
          <w:lang w:val="sr-Cyrl-CS"/>
        </w:rPr>
      </w:pPr>
    </w:p>
    <w:p w:rsidR="00951602" w:rsidRDefault="00951602" w:rsidP="00951602">
      <w:pPr>
        <w:ind w:firstLine="714"/>
        <w:jc w:val="both"/>
        <w:rPr>
          <w:lang w:val="sr-Cyrl-CS"/>
        </w:rPr>
      </w:pPr>
      <w:r w:rsidRPr="00235261">
        <w:rPr>
          <w:lang w:val="sr-Cyrl-CS"/>
        </w:rPr>
        <w:t>У налогу за испоруку горива ће се назначити количина горива коју је потребно испоручити за сваку локацију.</w:t>
      </w:r>
    </w:p>
    <w:p w:rsidR="00F1778E" w:rsidRPr="00AB542D" w:rsidRDefault="00F1778E" w:rsidP="00F10C2C">
      <w:pPr>
        <w:ind w:firstLine="720"/>
        <w:jc w:val="both"/>
        <w:rPr>
          <w:b/>
          <w:lang w:val="sr-Cyrl-CS"/>
        </w:rPr>
      </w:pPr>
    </w:p>
    <w:p w:rsidR="00FE448F" w:rsidRPr="00AB542D" w:rsidRDefault="00FE448F" w:rsidP="000C3C73">
      <w:pPr>
        <w:spacing w:line="276" w:lineRule="auto"/>
        <w:ind w:firstLine="720"/>
        <w:jc w:val="both"/>
        <w:rPr>
          <w:lang w:val="sr-Cyrl-CS"/>
        </w:rPr>
      </w:pPr>
    </w:p>
    <w:p w:rsidR="00CD3901" w:rsidRPr="00AB542D" w:rsidRDefault="00CD3901" w:rsidP="000C3C73">
      <w:pPr>
        <w:jc w:val="both"/>
        <w:rPr>
          <w:lang w:val="sr-Cyrl-CS"/>
        </w:rPr>
      </w:pPr>
    </w:p>
    <w:p w:rsidR="000C3C73" w:rsidRPr="00AB542D" w:rsidRDefault="000C3C73" w:rsidP="00CD3901">
      <w:pPr>
        <w:jc w:val="both"/>
        <w:rPr>
          <w:lang w:val="sr-Cyrl-CS"/>
        </w:rPr>
      </w:pPr>
    </w:p>
    <w:p w:rsidR="000C3C73" w:rsidRPr="00AB542D" w:rsidRDefault="000C3C73" w:rsidP="00CD3901">
      <w:pPr>
        <w:jc w:val="both"/>
        <w:rPr>
          <w:lang w:val="sr-Cyrl-CS"/>
        </w:rPr>
      </w:pPr>
    </w:p>
    <w:p w:rsidR="000C3C73" w:rsidRPr="00AB542D"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p w:rsidR="000C3C73" w:rsidRPr="007B7C4C" w:rsidRDefault="000C3C73" w:rsidP="00CD3901">
      <w:pPr>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AE15BE" w:rsidTr="00882D7F">
        <w:trPr>
          <w:jc w:val="center"/>
        </w:trPr>
        <w:tc>
          <w:tcPr>
            <w:tcW w:w="9576" w:type="dxa"/>
            <w:tcBorders>
              <w:top w:val="nil"/>
              <w:left w:val="nil"/>
              <w:bottom w:val="nil"/>
              <w:right w:val="nil"/>
            </w:tcBorders>
            <w:shd w:val="clear" w:color="auto" w:fill="FDE9D9" w:themeFill="accent6" w:themeFillTint="33"/>
          </w:tcPr>
          <w:p w:rsidR="00AF4978" w:rsidRPr="00994B1D" w:rsidRDefault="006B7B85" w:rsidP="00994B1D">
            <w:pPr>
              <w:spacing w:before="120" w:after="120"/>
              <w:jc w:val="center"/>
              <w:rPr>
                <w:b/>
                <w:sz w:val="28"/>
                <w:szCs w:val="28"/>
              </w:rPr>
            </w:pPr>
            <w:r>
              <w:rPr>
                <w:b/>
                <w:sz w:val="32"/>
                <w:szCs w:val="32"/>
                <w:lang w:val="sr-Cyrl-CS"/>
              </w:rPr>
              <w:lastRenderedPageBreak/>
              <w:br w:type="page"/>
            </w:r>
            <w:r w:rsidR="00AF4978" w:rsidRPr="00AE15BE">
              <w:rPr>
                <w:b/>
                <w:sz w:val="28"/>
                <w:szCs w:val="28"/>
                <w:lang w:val="sr-Cyrl-CS"/>
              </w:rPr>
              <w:t>ОДЕЉАК I</w:t>
            </w:r>
            <w:r w:rsidR="00994B1D">
              <w:rPr>
                <w:b/>
                <w:sz w:val="28"/>
                <w:szCs w:val="28"/>
              </w:rPr>
              <w:t>II</w:t>
            </w:r>
          </w:p>
        </w:tc>
      </w:tr>
    </w:tbl>
    <w:p w:rsidR="008B679C" w:rsidRPr="003841CB" w:rsidRDefault="008B679C" w:rsidP="00AE15BE">
      <w:pPr>
        <w:ind w:firstLine="720"/>
        <w:jc w:val="both"/>
        <w:rPr>
          <w:bCs/>
          <w:color w:val="0070C0"/>
        </w:rPr>
      </w:pPr>
    </w:p>
    <w:p w:rsidR="00AE15BE" w:rsidRPr="009F6D13" w:rsidRDefault="00643BF0" w:rsidP="00AE15BE">
      <w:pPr>
        <w:ind w:firstLine="720"/>
        <w:jc w:val="both"/>
        <w:rPr>
          <w:b/>
          <w:sz w:val="28"/>
          <w:szCs w:val="28"/>
          <w:lang w:val="sr-Cyrl-CS"/>
        </w:rPr>
      </w:pPr>
      <w:r w:rsidRPr="00631C56">
        <w:rPr>
          <w:bCs/>
          <w:lang w:val="sr-Cyrl-CS"/>
        </w:rPr>
        <w:t xml:space="preserve">На основу члана 61. Закона о јавним набавкама </w:t>
      </w:r>
      <w:r w:rsidRPr="00631C56">
        <w:rPr>
          <w:lang w:val="sr-Cyrl-CS"/>
        </w:rPr>
        <w:t>(„Службени гласник РС“, бр.</w:t>
      </w:r>
      <w:r w:rsidRPr="003841CB">
        <w:rPr>
          <w:color w:val="0070C0"/>
          <w:lang w:val="sr-Cyrl-CS"/>
        </w:rPr>
        <w:t xml:space="preserve"> </w:t>
      </w:r>
      <w:r w:rsidRPr="009F6D13">
        <w:rPr>
          <w:lang w:val="sr-Cyrl-CS"/>
        </w:rPr>
        <w:t xml:space="preserve">124/12, 14/15 и 68/15), </w:t>
      </w:r>
      <w:r w:rsidRPr="009F6D13">
        <w:rPr>
          <w:bCs/>
          <w:lang w:val="sr-Cyrl-CS"/>
        </w:rPr>
        <w:t>члана</w:t>
      </w:r>
      <w:r w:rsidRPr="009F6D13">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9F6D13">
        <w:rPr>
          <w:lang w:val="sr-Cyrl-CS"/>
        </w:rPr>
        <w:t xml:space="preserve">, </w:t>
      </w:r>
      <w:r w:rsidR="00F868BB" w:rsidRPr="009F6D13">
        <w:rPr>
          <w:lang w:val="sr-Cyrl-CS"/>
        </w:rPr>
        <w:t>Наручилац</w:t>
      </w:r>
      <w:r w:rsidR="00AE15BE" w:rsidRPr="009F6D13">
        <w:rPr>
          <w:lang w:val="sr-Cyrl-CS"/>
        </w:rPr>
        <w:t xml:space="preserve"> је припремио образац:</w:t>
      </w:r>
    </w:p>
    <w:p w:rsidR="00AE15BE" w:rsidRPr="009F6D13" w:rsidRDefault="00AE15BE" w:rsidP="00AE15BE">
      <w:pPr>
        <w:jc w:val="both"/>
        <w:rPr>
          <w:lang w:val="sr-Cyrl-CS"/>
        </w:rPr>
      </w:pPr>
    </w:p>
    <w:p w:rsidR="00AE15BE" w:rsidRPr="009F6D13" w:rsidRDefault="00AE15BE" w:rsidP="00AE15BE">
      <w:pPr>
        <w:jc w:val="both"/>
        <w:rPr>
          <w:sz w:val="22"/>
          <w:lang w:val="sr-Cyrl-CS"/>
        </w:rPr>
      </w:pPr>
    </w:p>
    <w:p w:rsidR="00AE15BE" w:rsidRPr="00AA02F7" w:rsidRDefault="00AE15BE" w:rsidP="00AE15BE">
      <w:pPr>
        <w:pStyle w:val="ListParagraph"/>
        <w:spacing w:after="0"/>
        <w:jc w:val="center"/>
        <w:rPr>
          <w:rFonts w:ascii="Times New Roman" w:hAnsi="Times New Roman"/>
          <w:b/>
          <w:sz w:val="28"/>
          <w:szCs w:val="28"/>
          <w:lang w:val="sr-Cyrl-CS"/>
        </w:rPr>
      </w:pPr>
      <w:r w:rsidRPr="00AA02F7">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AE15BE" w:rsidRPr="009F6D13" w:rsidRDefault="00AE15BE" w:rsidP="00AE15BE">
      <w:pPr>
        <w:jc w:val="both"/>
        <w:rPr>
          <w:lang w:val="sr-Cyrl-CS"/>
        </w:rPr>
      </w:pPr>
    </w:p>
    <w:p w:rsidR="008B679C" w:rsidRPr="009F6D13" w:rsidRDefault="008B679C" w:rsidP="00D055CF">
      <w:pPr>
        <w:jc w:val="both"/>
        <w:rPr>
          <w:b/>
          <w:szCs w:val="28"/>
        </w:rPr>
      </w:pPr>
    </w:p>
    <w:p w:rsidR="00D055CF" w:rsidRPr="009F6D13" w:rsidRDefault="00D055CF" w:rsidP="00D055CF">
      <w:pPr>
        <w:shd w:val="clear" w:color="auto" w:fill="FFFFFF"/>
        <w:ind w:firstLine="720"/>
        <w:jc w:val="both"/>
        <w:rPr>
          <w:lang w:val="sr-Cyrl-CS"/>
        </w:rPr>
      </w:pPr>
      <w:r w:rsidRPr="009F6D13">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911FAA" w:rsidRPr="009F6D13">
        <w:rPr>
          <w:lang w:val="sr-Cyrl-CS"/>
        </w:rPr>
        <w:t>Понуђач</w:t>
      </w:r>
      <w:r w:rsidRPr="009F6D13">
        <w:rPr>
          <w:lang w:val="sr-Cyrl-CS"/>
        </w:rPr>
        <w:t>а.</w:t>
      </w:r>
    </w:p>
    <w:p w:rsidR="00D055CF" w:rsidRDefault="00D055CF" w:rsidP="00D055CF">
      <w:pPr>
        <w:shd w:val="clear" w:color="auto" w:fill="FFFFFF"/>
        <w:ind w:firstLine="576"/>
        <w:jc w:val="both"/>
        <w:rPr>
          <w:lang w:val="sr-Cyrl-CS"/>
        </w:rPr>
      </w:pPr>
    </w:p>
    <w:p w:rsidR="00426E48" w:rsidRPr="009F6D13" w:rsidRDefault="00426E48" w:rsidP="00D055CF">
      <w:pPr>
        <w:shd w:val="clear" w:color="auto" w:fill="FFFFFF"/>
        <w:ind w:firstLine="576"/>
        <w:jc w:val="both"/>
        <w:rPr>
          <w:lang w:val="sr-Cyrl-CS"/>
        </w:rPr>
      </w:pPr>
    </w:p>
    <w:p w:rsidR="00551B45" w:rsidRPr="001E4CC8" w:rsidRDefault="00551B45" w:rsidP="00551B45">
      <w:pPr>
        <w:numPr>
          <w:ilvl w:val="0"/>
          <w:numId w:val="7"/>
        </w:numPr>
        <w:tabs>
          <w:tab w:val="left" w:pos="0"/>
        </w:tabs>
        <w:ind w:left="0" w:right="120" w:firstLine="0"/>
        <w:jc w:val="both"/>
        <w:rPr>
          <w:b/>
          <w:lang w:val="sr-Cyrl-CS"/>
        </w:rPr>
      </w:pPr>
      <w:r>
        <w:rPr>
          <w:b/>
        </w:rPr>
        <w:t xml:space="preserve"> </w:t>
      </w:r>
      <w:r w:rsidRPr="001E4CC8">
        <w:rPr>
          <w:b/>
          <w:lang w:val="sr-Cyrl-CS"/>
        </w:rPr>
        <w:t>ОБАВЕЗНИ УСЛОВИ</w:t>
      </w:r>
    </w:p>
    <w:p w:rsidR="00551B45" w:rsidRPr="001E4CC8" w:rsidRDefault="00551B45" w:rsidP="00551B45">
      <w:pPr>
        <w:tabs>
          <w:tab w:val="left" w:pos="0"/>
        </w:tabs>
        <w:ind w:right="120"/>
        <w:rPr>
          <w:b/>
          <w:lang w:val="sr-Cyrl-CS"/>
        </w:rPr>
      </w:pPr>
    </w:p>
    <w:p w:rsidR="00551B45" w:rsidRPr="001E4CC8" w:rsidRDefault="00551B45" w:rsidP="00551B45">
      <w:pPr>
        <w:tabs>
          <w:tab w:val="left" w:pos="0"/>
        </w:tabs>
        <w:ind w:right="120"/>
        <w:rPr>
          <w:b/>
          <w:lang w:val="sr-Cyrl-CS"/>
        </w:rPr>
      </w:pPr>
      <w:r w:rsidRPr="001E4CC8">
        <w:rPr>
          <w:b/>
          <w:lang w:val="sr-Cyrl-CS"/>
        </w:rPr>
        <w:t xml:space="preserve"> I-1. </w:t>
      </w:r>
      <w:r w:rsidRPr="001E4CC8">
        <w:rPr>
          <w:b/>
        </w:rPr>
        <w:t xml:space="preserve">Обавезни услови </w:t>
      </w:r>
      <w:r w:rsidRPr="001E4CC8">
        <w:rPr>
          <w:b/>
          <w:lang w:val="sr-Cyrl-CS"/>
        </w:rPr>
        <w:t xml:space="preserve">за учешће </w:t>
      </w:r>
      <w:r w:rsidRPr="001E4CC8">
        <w:rPr>
          <w:b/>
          <w:u w:val="single"/>
          <w:lang w:val="sr-Cyrl-CS"/>
        </w:rPr>
        <w:t>правних лица</w:t>
      </w:r>
      <w:r w:rsidRPr="001E4CC8">
        <w:rPr>
          <w:b/>
          <w:lang w:val="sr-Cyrl-CS"/>
        </w:rPr>
        <w:t xml:space="preserve"> у поступку јавне набавке, </w:t>
      </w:r>
    </w:p>
    <w:p w:rsidR="00551B45" w:rsidRPr="001E4CC8" w:rsidRDefault="00551B45" w:rsidP="00551B45">
      <w:pPr>
        <w:tabs>
          <w:tab w:val="left" w:pos="0"/>
        </w:tabs>
        <w:ind w:right="120"/>
        <w:rPr>
          <w:lang w:val="sr-Cyrl-CS"/>
        </w:rPr>
      </w:pPr>
      <w:r>
        <w:t xml:space="preserve">        </w:t>
      </w:r>
      <w:r w:rsidRPr="001E4CC8">
        <w:rPr>
          <w:lang w:val="sr-Cyrl-CS"/>
        </w:rPr>
        <w:t>сагласно чл. 75. Закона о јавним набавкама су:</w:t>
      </w:r>
    </w:p>
    <w:p w:rsidR="00551B45" w:rsidRPr="001E4CC8" w:rsidRDefault="00551B45" w:rsidP="00551B45">
      <w:pPr>
        <w:pStyle w:val="normal0"/>
        <w:numPr>
          <w:ilvl w:val="0"/>
          <w:numId w:val="6"/>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51B45" w:rsidRPr="001E4CC8" w:rsidRDefault="00551B45" w:rsidP="00551B45">
      <w:pPr>
        <w:pStyle w:val="normal0"/>
        <w:numPr>
          <w:ilvl w:val="0"/>
          <w:numId w:val="6"/>
        </w:numPr>
        <w:tabs>
          <w:tab w:val="left" w:pos="990"/>
        </w:tabs>
        <w:spacing w:before="120" w:before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1E4CC8" w:rsidRDefault="00551B45" w:rsidP="00551B45">
      <w:pPr>
        <w:pStyle w:val="normal0"/>
        <w:numPr>
          <w:ilvl w:val="0"/>
          <w:numId w:val="6"/>
        </w:numPr>
        <w:tabs>
          <w:tab w:val="left" w:pos="990"/>
        </w:tabs>
        <w:spacing w:before="120" w:before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51B45" w:rsidRPr="001E4CC8" w:rsidRDefault="00551B45" w:rsidP="00551B45">
      <w:pPr>
        <w:pStyle w:val="normal0"/>
        <w:numPr>
          <w:ilvl w:val="0"/>
          <w:numId w:val="6"/>
        </w:numPr>
        <w:tabs>
          <w:tab w:val="left" w:pos="990"/>
        </w:tabs>
        <w:spacing w:before="120" w:before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1E4CC8" w:rsidRDefault="00551B45" w:rsidP="00551B45">
      <w:pPr>
        <w:tabs>
          <w:tab w:val="left" w:pos="0"/>
        </w:tabs>
        <w:ind w:right="120"/>
        <w:rPr>
          <w:lang w:val="sr-Cyrl-CS"/>
        </w:rPr>
      </w:pPr>
      <w:r w:rsidRPr="001E4CC8">
        <w:rPr>
          <w:b/>
          <w:lang w:val="sr-Cyrl-CS"/>
        </w:rPr>
        <w:t xml:space="preserve">Документа потребна за доказивање обавезних услова за учешће </w:t>
      </w:r>
      <w:r w:rsidRPr="001E4CC8">
        <w:rPr>
          <w:b/>
          <w:u w:val="single"/>
          <w:lang w:val="sr-Cyrl-CS"/>
        </w:rPr>
        <w:t>правних лица</w:t>
      </w:r>
    </w:p>
    <w:p w:rsidR="00551B45" w:rsidRPr="001E4CC8" w:rsidRDefault="00551B45" w:rsidP="00551B45">
      <w:pPr>
        <w:tabs>
          <w:tab w:val="left" w:pos="0"/>
        </w:tabs>
        <w:ind w:right="120"/>
        <w:rPr>
          <w:lang w:val="sr-Cyrl-CS"/>
        </w:rPr>
      </w:pPr>
      <w:r w:rsidRPr="001E4CC8">
        <w:rPr>
          <w:b/>
          <w:lang w:val="sr-Cyrl-CS"/>
        </w:rPr>
        <w:t xml:space="preserve">у поступку јавне набавке, </w:t>
      </w:r>
      <w:r w:rsidRPr="001E4CC8">
        <w:rPr>
          <w:lang w:val="sr-Cyrl-CS"/>
        </w:rPr>
        <w:t>сагласно чл. 77. Закона о јавним набавкама су:</w:t>
      </w:r>
    </w:p>
    <w:p w:rsidR="00551B45" w:rsidRPr="001E4CC8" w:rsidRDefault="00551B45" w:rsidP="00551B45">
      <w:pPr>
        <w:ind w:right="120" w:firstLine="567"/>
        <w:rPr>
          <w:lang w:val="sr-Cyrl-CS"/>
        </w:rPr>
      </w:pPr>
    </w:p>
    <w:p w:rsidR="00551B45" w:rsidRPr="001E4CC8" w:rsidRDefault="00551B45" w:rsidP="00194F2F">
      <w:pPr>
        <w:numPr>
          <w:ilvl w:val="0"/>
          <w:numId w:val="33"/>
        </w:numPr>
        <w:shd w:val="clear" w:color="auto" w:fill="FFFFFF"/>
        <w:tabs>
          <w:tab w:val="left" w:pos="990"/>
        </w:tabs>
        <w:ind w:left="0" w:right="120" w:firstLine="567"/>
        <w:jc w:val="both"/>
        <w:rPr>
          <w:lang w:val="sr-Cyrl-CS"/>
        </w:rPr>
      </w:pPr>
      <w:r w:rsidRPr="001E4CC8">
        <w:rPr>
          <w:lang w:val="sr-Cyrl-CS"/>
        </w:rPr>
        <w:t>Извод из регистра Агенције за привредне регистре, односно извод из регистра надлежног Привредног суда;</w:t>
      </w:r>
    </w:p>
    <w:p w:rsidR="00551B45" w:rsidRPr="001E4CC8" w:rsidRDefault="00551B45" w:rsidP="00194F2F">
      <w:pPr>
        <w:numPr>
          <w:ilvl w:val="0"/>
          <w:numId w:val="33"/>
        </w:numPr>
        <w:shd w:val="clear" w:color="auto" w:fill="FFFFFF"/>
        <w:tabs>
          <w:tab w:val="left" w:pos="990"/>
        </w:tabs>
        <w:spacing w:before="120"/>
        <w:ind w:left="0" w:right="119" w:firstLine="567"/>
        <w:jc w:val="both"/>
        <w:rPr>
          <w:lang w:val="sr-Cyrl-CS"/>
        </w:rPr>
      </w:pPr>
      <w:r w:rsidRPr="001E4CC8">
        <w:rPr>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w:t>
      </w:r>
      <w:r w:rsidRPr="001E4CC8">
        <w:rPr>
          <w:lang w:val="sr-Cyrl-CS"/>
        </w:rPr>
        <w:lastRenderedPageBreak/>
        <w:t xml:space="preserve">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51B45" w:rsidRPr="001E4CC8" w:rsidRDefault="00551B45" w:rsidP="00551B45">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1E4CC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51B45" w:rsidRPr="001E4CC8"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551B45" w:rsidRPr="001E4CC8" w:rsidRDefault="00551B45" w:rsidP="00194F2F">
      <w:pPr>
        <w:numPr>
          <w:ilvl w:val="0"/>
          <w:numId w:val="33"/>
        </w:numPr>
        <w:shd w:val="clear" w:color="auto" w:fill="FFFFFF"/>
        <w:tabs>
          <w:tab w:val="left" w:pos="990"/>
        </w:tabs>
        <w:spacing w:before="120"/>
        <w:ind w:left="0" w:right="119" w:firstLine="567"/>
        <w:jc w:val="both"/>
        <w:rPr>
          <w:lang w:val="sr-Cyrl-CS"/>
        </w:rPr>
      </w:pPr>
      <w:r w:rsidRPr="001E4CC8">
        <w:rPr>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551B45" w:rsidRPr="001E4CC8" w:rsidRDefault="00551B45" w:rsidP="00551B45">
      <w:pPr>
        <w:pStyle w:val="ListParagraph"/>
        <w:shd w:val="clear" w:color="auto" w:fill="FFFFFF"/>
        <w:tabs>
          <w:tab w:val="left" w:pos="810"/>
        </w:tabs>
        <w:spacing w:after="0" w:line="240" w:lineRule="auto"/>
        <w:ind w:left="0" w:right="119" w:firstLine="567"/>
        <w:jc w:val="both"/>
        <w:rPr>
          <w:rFonts w:ascii="Times New Roman" w:hAnsi="Times New Roman"/>
          <w:sz w:val="24"/>
          <w:szCs w:val="24"/>
          <w:lang w:val="sr-Cyrl-CS"/>
        </w:rPr>
      </w:pPr>
      <w:r w:rsidRPr="001E4CC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51B45" w:rsidRPr="001E4CC8" w:rsidRDefault="00551B45" w:rsidP="00194F2F">
      <w:pPr>
        <w:numPr>
          <w:ilvl w:val="0"/>
          <w:numId w:val="33"/>
        </w:numPr>
        <w:tabs>
          <w:tab w:val="left" w:pos="990"/>
        </w:tabs>
        <w:ind w:left="0" w:right="119" w:firstLine="567"/>
        <w:jc w:val="both"/>
        <w:rPr>
          <w:lang w:val="sr-Cyrl-CS"/>
        </w:rPr>
      </w:pPr>
      <w:r w:rsidRPr="001E4CC8">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1E4CC8" w:rsidRDefault="00551B45" w:rsidP="00551B45">
      <w:pPr>
        <w:ind w:right="120" w:firstLine="567"/>
        <w:rPr>
          <w:b/>
        </w:rPr>
      </w:pPr>
    </w:p>
    <w:p w:rsidR="00551B45" w:rsidRPr="001E4CC8" w:rsidRDefault="00551B45" w:rsidP="00551B45">
      <w:pPr>
        <w:ind w:right="120"/>
        <w:rPr>
          <w:b/>
        </w:rPr>
      </w:pPr>
    </w:p>
    <w:p w:rsidR="00551B45" w:rsidRPr="001E4CC8" w:rsidRDefault="00551B45" w:rsidP="00551B45">
      <w:pPr>
        <w:tabs>
          <w:tab w:val="left" w:pos="0"/>
        </w:tabs>
        <w:ind w:right="120"/>
        <w:rPr>
          <w:lang w:val="sr-Cyrl-CS"/>
        </w:rPr>
      </w:pPr>
      <w:r w:rsidRPr="001E4CC8">
        <w:rPr>
          <w:b/>
        </w:rPr>
        <w:t xml:space="preserve">I-2. </w:t>
      </w:r>
      <w:r w:rsidRPr="001E4CC8">
        <w:rPr>
          <w:b/>
          <w:lang w:val="sr-Cyrl-CS"/>
        </w:rPr>
        <w:t xml:space="preserve">Обавезни услови за учешће </w:t>
      </w:r>
      <w:r w:rsidRPr="001E4CC8">
        <w:rPr>
          <w:b/>
          <w:u w:val="single"/>
          <w:lang w:val="sr-Cyrl-CS"/>
        </w:rPr>
        <w:t>предузетника</w:t>
      </w:r>
      <w:r w:rsidRPr="001E4CC8">
        <w:rPr>
          <w:b/>
          <w:lang w:val="sr-Cyrl-CS"/>
        </w:rPr>
        <w:t xml:space="preserve"> у поступку јавне набавке</w:t>
      </w:r>
      <w:r w:rsidRPr="001E4CC8">
        <w:rPr>
          <w:lang w:val="sr-Cyrl-CS"/>
        </w:rPr>
        <w:t>,</w:t>
      </w:r>
    </w:p>
    <w:p w:rsidR="00551B45" w:rsidRPr="001E4CC8" w:rsidRDefault="00551B45" w:rsidP="00551B45">
      <w:pPr>
        <w:tabs>
          <w:tab w:val="left" w:pos="0"/>
        </w:tabs>
        <w:ind w:right="120"/>
      </w:pPr>
      <w:r w:rsidRPr="001E4CC8">
        <w:rPr>
          <w:lang w:val="sr-Cyrl-CS"/>
        </w:rPr>
        <w:t xml:space="preserve"> </w:t>
      </w:r>
      <w:r>
        <w:t xml:space="preserve">      </w:t>
      </w:r>
      <w:r w:rsidRPr="001E4CC8">
        <w:rPr>
          <w:lang w:val="sr-Cyrl-CS"/>
        </w:rPr>
        <w:t>сагласно чл. 75 Закона о јавним набавкама су:</w:t>
      </w:r>
    </w:p>
    <w:p w:rsidR="00551B45" w:rsidRPr="001E4CC8" w:rsidRDefault="00551B45" w:rsidP="00551B45">
      <w:pPr>
        <w:tabs>
          <w:tab w:val="left" w:pos="0"/>
        </w:tabs>
        <w:ind w:right="120"/>
      </w:pPr>
    </w:p>
    <w:p w:rsidR="00551B45" w:rsidRPr="001E4CC8" w:rsidRDefault="00551B45" w:rsidP="00551B45">
      <w:pPr>
        <w:pStyle w:val="normal0"/>
        <w:numPr>
          <w:ilvl w:val="0"/>
          <w:numId w:val="8"/>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51B45" w:rsidRPr="001E4CC8" w:rsidRDefault="00551B45" w:rsidP="00551B45">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1E4CC8" w:rsidRDefault="00551B45" w:rsidP="00551B45">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51B45" w:rsidRPr="001E4CC8" w:rsidRDefault="00551B45" w:rsidP="00551B45">
      <w:pPr>
        <w:pStyle w:val="normal0"/>
        <w:numPr>
          <w:ilvl w:val="0"/>
          <w:numId w:val="8"/>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1E4CC8" w:rsidRDefault="00551B45" w:rsidP="00551B45">
      <w:pPr>
        <w:tabs>
          <w:tab w:val="left" w:pos="0"/>
        </w:tabs>
        <w:ind w:right="120"/>
        <w:rPr>
          <w:b/>
        </w:rPr>
      </w:pPr>
      <w:r w:rsidRPr="001E4CC8">
        <w:rPr>
          <w:b/>
          <w:lang w:val="sr-Cyrl-CS"/>
        </w:rPr>
        <w:t xml:space="preserve">Документа потребна за доказивање обавезних услова за учешће </w:t>
      </w:r>
      <w:r w:rsidRPr="001E4CC8">
        <w:rPr>
          <w:b/>
          <w:u w:val="single"/>
          <w:lang w:val="sr-Cyrl-CS"/>
        </w:rPr>
        <w:t>предузетника</w:t>
      </w:r>
    </w:p>
    <w:p w:rsidR="00551B45" w:rsidRPr="001E4CC8" w:rsidRDefault="00551B45" w:rsidP="00551B45">
      <w:pPr>
        <w:tabs>
          <w:tab w:val="left" w:pos="0"/>
        </w:tabs>
        <w:ind w:right="120"/>
        <w:rPr>
          <w:lang w:val="sr-Cyrl-CS"/>
        </w:rPr>
      </w:pPr>
      <w:r w:rsidRPr="001E4CC8">
        <w:rPr>
          <w:b/>
          <w:lang w:val="sr-Cyrl-CS"/>
        </w:rPr>
        <w:t xml:space="preserve">у поступку јавне набавке, </w:t>
      </w:r>
      <w:r w:rsidRPr="001E4CC8">
        <w:rPr>
          <w:lang w:val="sr-Cyrl-CS"/>
        </w:rPr>
        <w:t>сагласно чл. 77. Закона о јавним набавкама су:</w:t>
      </w:r>
    </w:p>
    <w:p w:rsidR="00551B45" w:rsidRPr="001E4CC8" w:rsidRDefault="00551B45" w:rsidP="00551B45">
      <w:pPr>
        <w:ind w:right="120" w:firstLine="567"/>
        <w:rPr>
          <w:lang w:val="sr-Cyrl-CS"/>
        </w:rPr>
      </w:pPr>
    </w:p>
    <w:p w:rsidR="00551B45" w:rsidRPr="001E4CC8" w:rsidRDefault="00551B45" w:rsidP="00551B45">
      <w:pPr>
        <w:numPr>
          <w:ilvl w:val="0"/>
          <w:numId w:val="9"/>
        </w:numPr>
        <w:shd w:val="clear" w:color="auto" w:fill="FFFFFF"/>
        <w:tabs>
          <w:tab w:val="left" w:pos="990"/>
        </w:tabs>
        <w:ind w:left="0" w:right="120" w:firstLine="567"/>
        <w:jc w:val="both"/>
        <w:rPr>
          <w:lang w:val="sr-Cyrl-CS"/>
        </w:rPr>
      </w:pPr>
      <w:r w:rsidRPr="001E4CC8">
        <w:rPr>
          <w:lang w:val="sr-Cyrl-CS"/>
        </w:rPr>
        <w:t>Извод из регистра Агенције за привредне регистре, односно извод из регистра надлежног Привредног суда;</w:t>
      </w:r>
    </w:p>
    <w:p w:rsidR="00551B45" w:rsidRPr="001E4CC8" w:rsidRDefault="00551B45" w:rsidP="00551B45">
      <w:pPr>
        <w:numPr>
          <w:ilvl w:val="0"/>
          <w:numId w:val="9"/>
        </w:numPr>
        <w:shd w:val="clear" w:color="auto" w:fill="FFFFFF"/>
        <w:tabs>
          <w:tab w:val="left" w:pos="990"/>
        </w:tabs>
        <w:ind w:left="0" w:right="120" w:firstLine="567"/>
        <w:jc w:val="both"/>
        <w:rPr>
          <w:lang w:val="sr-Cyrl-CS"/>
        </w:rPr>
      </w:pPr>
      <w:r w:rsidRPr="001E4CC8">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551B45" w:rsidRPr="001E4CC8"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51B45" w:rsidRPr="001E4CC8" w:rsidRDefault="00551B45" w:rsidP="00551B45">
      <w:pPr>
        <w:numPr>
          <w:ilvl w:val="0"/>
          <w:numId w:val="9"/>
        </w:numPr>
        <w:shd w:val="clear" w:color="auto" w:fill="FFFFFF"/>
        <w:tabs>
          <w:tab w:val="left" w:pos="990"/>
        </w:tabs>
        <w:ind w:left="0" w:right="120" w:firstLine="567"/>
        <w:jc w:val="both"/>
        <w:rPr>
          <w:lang w:val="sr-Cyrl-CS"/>
        </w:rPr>
      </w:pPr>
      <w:r w:rsidRPr="001E4CC8">
        <w:rPr>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51B45" w:rsidRPr="001E4CC8"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51B45" w:rsidRPr="001E4CC8" w:rsidRDefault="00551B45" w:rsidP="00551B45">
      <w:pPr>
        <w:numPr>
          <w:ilvl w:val="0"/>
          <w:numId w:val="9"/>
        </w:numPr>
        <w:tabs>
          <w:tab w:val="left" w:pos="990"/>
        </w:tabs>
        <w:ind w:left="0" w:right="120" w:firstLine="567"/>
        <w:jc w:val="both"/>
        <w:rPr>
          <w:lang w:val="sr-Cyrl-CS"/>
        </w:rPr>
      </w:pPr>
      <w:r w:rsidRPr="001E4CC8">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1E4CC8" w:rsidRDefault="00551B45" w:rsidP="00551B45">
      <w:pPr>
        <w:ind w:right="120"/>
        <w:rPr>
          <w:b/>
        </w:rPr>
      </w:pPr>
    </w:p>
    <w:p w:rsidR="00551B45" w:rsidRPr="001E4CC8" w:rsidRDefault="00551B45" w:rsidP="00551B45">
      <w:pPr>
        <w:ind w:right="120"/>
        <w:rPr>
          <w:b/>
        </w:rPr>
      </w:pPr>
    </w:p>
    <w:p w:rsidR="00551B45" w:rsidRPr="001E4CC8" w:rsidRDefault="00551B45" w:rsidP="00551B45">
      <w:pPr>
        <w:tabs>
          <w:tab w:val="left" w:pos="0"/>
        </w:tabs>
        <w:ind w:right="120"/>
        <w:rPr>
          <w:lang w:val="sr-Cyrl-CS"/>
        </w:rPr>
      </w:pPr>
      <w:r w:rsidRPr="001E4CC8">
        <w:rPr>
          <w:b/>
        </w:rPr>
        <w:t xml:space="preserve">I-3. </w:t>
      </w:r>
      <w:r w:rsidRPr="001E4CC8">
        <w:rPr>
          <w:b/>
          <w:lang w:val="sr-Cyrl-CS"/>
        </w:rPr>
        <w:t xml:space="preserve">Обавезни услови за учешће </w:t>
      </w:r>
      <w:r w:rsidRPr="001E4CC8">
        <w:rPr>
          <w:b/>
          <w:u w:val="single"/>
          <w:lang w:val="sr-Cyrl-CS"/>
        </w:rPr>
        <w:t>физичких лица</w:t>
      </w:r>
      <w:r w:rsidRPr="001E4CC8">
        <w:rPr>
          <w:b/>
          <w:lang w:val="sr-Cyrl-CS"/>
        </w:rPr>
        <w:t xml:space="preserve"> у поступку јавне набавке</w:t>
      </w:r>
      <w:r w:rsidRPr="001E4CC8">
        <w:rPr>
          <w:lang w:val="sr-Cyrl-CS"/>
        </w:rPr>
        <w:t>,</w:t>
      </w:r>
    </w:p>
    <w:p w:rsidR="00551B45" w:rsidRPr="001E4CC8" w:rsidRDefault="00551B45" w:rsidP="00551B45">
      <w:pPr>
        <w:tabs>
          <w:tab w:val="left" w:pos="0"/>
        </w:tabs>
        <w:ind w:right="120"/>
      </w:pPr>
      <w:r w:rsidRPr="001E4CC8">
        <w:rPr>
          <w:lang w:val="sr-Cyrl-CS"/>
        </w:rPr>
        <w:t xml:space="preserve"> </w:t>
      </w:r>
      <w:r>
        <w:t xml:space="preserve">      </w:t>
      </w:r>
      <w:r w:rsidRPr="001E4CC8">
        <w:rPr>
          <w:lang w:val="sr-Cyrl-CS"/>
        </w:rPr>
        <w:t>сагласно чл. 75 Закона о јавним набавкама су:</w:t>
      </w:r>
    </w:p>
    <w:p w:rsidR="00551B45" w:rsidRPr="001E4CC8" w:rsidRDefault="00551B45" w:rsidP="00551B45">
      <w:pPr>
        <w:tabs>
          <w:tab w:val="left" w:pos="0"/>
        </w:tabs>
        <w:ind w:right="120" w:firstLine="567"/>
      </w:pPr>
    </w:p>
    <w:p w:rsidR="00551B45" w:rsidRPr="001E4CC8" w:rsidRDefault="00551B45" w:rsidP="00551B45">
      <w:pPr>
        <w:pStyle w:val="normal0"/>
        <w:numPr>
          <w:ilvl w:val="0"/>
          <w:numId w:val="10"/>
        </w:numPr>
        <w:tabs>
          <w:tab w:val="left" w:pos="990"/>
        </w:tabs>
        <w:spacing w:before="0" w:beforeAutospacing="0" w:after="0" w:afterAutospacing="0"/>
        <w:ind w:left="0" w:right="119"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1E4CC8" w:rsidRDefault="00551B45" w:rsidP="00551B45">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551B45" w:rsidRPr="001E4CC8" w:rsidRDefault="00551B45" w:rsidP="00551B45">
      <w:pPr>
        <w:pStyle w:val="normal0"/>
        <w:numPr>
          <w:ilvl w:val="0"/>
          <w:numId w:val="10"/>
        </w:numPr>
        <w:tabs>
          <w:tab w:val="left" w:pos="990"/>
        </w:tabs>
        <w:ind w:left="0" w:right="120" w:firstLine="567"/>
        <w:jc w:val="both"/>
        <w:rPr>
          <w:rFonts w:ascii="Times New Roman" w:hAnsi="Times New Roman" w:cs="Times New Roman"/>
          <w:sz w:val="24"/>
          <w:szCs w:val="24"/>
          <w:lang w:val="sr-Cyrl-CS"/>
        </w:rPr>
      </w:pPr>
      <w:r w:rsidRPr="001E4CC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51B45" w:rsidRPr="001E4CC8" w:rsidRDefault="00551B45" w:rsidP="00551B45">
      <w:pPr>
        <w:tabs>
          <w:tab w:val="left" w:pos="0"/>
        </w:tabs>
        <w:ind w:right="120" w:firstLine="567"/>
        <w:rPr>
          <w:b/>
        </w:rPr>
      </w:pPr>
      <w:r w:rsidRPr="001E4CC8">
        <w:rPr>
          <w:b/>
        </w:rPr>
        <w:t>Д</w:t>
      </w:r>
      <w:r w:rsidRPr="001E4CC8">
        <w:rPr>
          <w:b/>
          <w:lang w:val="sr-Cyrl-CS"/>
        </w:rPr>
        <w:t xml:space="preserve">окумента потребна за доказивање обавезних услова за учешће </w:t>
      </w:r>
      <w:r w:rsidRPr="001E4CC8">
        <w:rPr>
          <w:b/>
          <w:u w:val="single"/>
          <w:lang w:val="sr-Cyrl-CS"/>
        </w:rPr>
        <w:t>физичких лица</w:t>
      </w:r>
    </w:p>
    <w:p w:rsidR="00551B45" w:rsidRPr="001E4CC8" w:rsidRDefault="00551B45" w:rsidP="00551B45">
      <w:pPr>
        <w:tabs>
          <w:tab w:val="left" w:pos="0"/>
        </w:tabs>
        <w:ind w:right="120" w:firstLine="567"/>
        <w:rPr>
          <w:lang w:val="sr-Cyrl-CS"/>
        </w:rPr>
      </w:pPr>
      <w:r w:rsidRPr="001E4CC8">
        <w:rPr>
          <w:b/>
          <w:lang w:val="sr-Cyrl-CS"/>
        </w:rPr>
        <w:t xml:space="preserve">у поступку јавне набавке, </w:t>
      </w:r>
      <w:r w:rsidRPr="001E4CC8">
        <w:rPr>
          <w:lang w:val="sr-Cyrl-CS"/>
        </w:rPr>
        <w:t>сагласно чл. 77. Закона о јавним набавкама су:</w:t>
      </w:r>
    </w:p>
    <w:p w:rsidR="00551B45" w:rsidRPr="001E4CC8" w:rsidRDefault="00551B45" w:rsidP="00551B45">
      <w:pPr>
        <w:ind w:right="120" w:firstLine="567"/>
        <w:rPr>
          <w:lang w:val="sr-Cyrl-CS"/>
        </w:rPr>
      </w:pPr>
    </w:p>
    <w:p w:rsidR="00551B45" w:rsidRPr="001E4CC8" w:rsidRDefault="00551B45" w:rsidP="00551B45">
      <w:pPr>
        <w:numPr>
          <w:ilvl w:val="0"/>
          <w:numId w:val="11"/>
        </w:numPr>
        <w:shd w:val="clear" w:color="auto" w:fill="FFFFFF"/>
        <w:tabs>
          <w:tab w:val="left" w:pos="990"/>
        </w:tabs>
        <w:ind w:left="0" w:right="119" w:firstLine="567"/>
        <w:jc w:val="both"/>
        <w:rPr>
          <w:lang w:val="sr-Cyrl-CS"/>
        </w:rPr>
      </w:pPr>
      <w:r w:rsidRPr="001E4CC8">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51B45" w:rsidRPr="001E4CC8"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51B45" w:rsidRPr="001E4CC8" w:rsidRDefault="00551B45" w:rsidP="00551B45">
      <w:pPr>
        <w:numPr>
          <w:ilvl w:val="0"/>
          <w:numId w:val="11"/>
        </w:numPr>
        <w:shd w:val="clear" w:color="auto" w:fill="FFFFFF"/>
        <w:tabs>
          <w:tab w:val="left" w:pos="990"/>
        </w:tabs>
        <w:ind w:left="0" w:right="120" w:firstLine="567"/>
        <w:jc w:val="both"/>
        <w:rPr>
          <w:lang w:val="sr-Cyrl-CS"/>
        </w:rPr>
      </w:pPr>
      <w:r w:rsidRPr="001E4CC8">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51B45" w:rsidRPr="001E4CC8" w:rsidRDefault="00551B45" w:rsidP="00551B45">
      <w:pPr>
        <w:pStyle w:val="ListParagraph"/>
        <w:shd w:val="clear" w:color="auto" w:fill="FFFFFF"/>
        <w:tabs>
          <w:tab w:val="left" w:pos="810"/>
        </w:tabs>
        <w:spacing w:after="0"/>
        <w:ind w:left="0" w:right="120" w:firstLine="567"/>
        <w:jc w:val="both"/>
        <w:rPr>
          <w:rFonts w:ascii="Times New Roman" w:hAnsi="Times New Roman"/>
          <w:sz w:val="24"/>
          <w:szCs w:val="24"/>
          <w:lang w:val="sr-Cyrl-CS"/>
        </w:rPr>
      </w:pPr>
      <w:r w:rsidRPr="001E4CC8">
        <w:rPr>
          <w:rFonts w:ascii="Times New Roman" w:hAnsi="Times New Roman"/>
          <w:sz w:val="24"/>
          <w:szCs w:val="24"/>
          <w:lang w:val="sr-Cyrl-CS"/>
        </w:rPr>
        <w:t xml:space="preserve"> Уверење Пореске управе не може бити старија од два месеца пре отварања понуда;</w:t>
      </w:r>
    </w:p>
    <w:p w:rsidR="00551B45" w:rsidRPr="001E4CC8" w:rsidRDefault="00551B45" w:rsidP="00551B45">
      <w:pPr>
        <w:numPr>
          <w:ilvl w:val="0"/>
          <w:numId w:val="11"/>
        </w:numPr>
        <w:tabs>
          <w:tab w:val="left" w:pos="990"/>
        </w:tabs>
        <w:ind w:left="0" w:right="120" w:firstLine="567"/>
        <w:jc w:val="both"/>
        <w:rPr>
          <w:lang w:val="sr-Cyrl-CS"/>
        </w:rPr>
      </w:pPr>
      <w:r w:rsidRPr="001E4CC8">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8B679C" w:rsidRDefault="008B679C" w:rsidP="008B679C">
      <w:pPr>
        <w:shd w:val="clear" w:color="auto" w:fill="FFFFFF"/>
        <w:tabs>
          <w:tab w:val="left" w:pos="0"/>
          <w:tab w:val="left" w:pos="1080"/>
        </w:tabs>
        <w:jc w:val="both"/>
      </w:pPr>
    </w:p>
    <w:p w:rsidR="004A22B4" w:rsidRDefault="004A22B4" w:rsidP="00AE15BE">
      <w:pPr>
        <w:tabs>
          <w:tab w:val="left" w:pos="1080"/>
        </w:tabs>
        <w:jc w:val="both"/>
        <w:rPr>
          <w:b/>
        </w:rPr>
      </w:pPr>
    </w:p>
    <w:p w:rsidR="00551B45" w:rsidRPr="00551B45" w:rsidRDefault="00551B45" w:rsidP="00AE15BE">
      <w:pPr>
        <w:tabs>
          <w:tab w:val="left" w:pos="1080"/>
        </w:tabs>
        <w:jc w:val="both"/>
        <w:rPr>
          <w:b/>
        </w:rPr>
      </w:pPr>
    </w:p>
    <w:p w:rsidR="00301AB7" w:rsidRPr="00631C56" w:rsidRDefault="00301AB7" w:rsidP="006F2765">
      <w:pPr>
        <w:numPr>
          <w:ilvl w:val="0"/>
          <w:numId w:val="7"/>
        </w:numPr>
        <w:tabs>
          <w:tab w:val="left" w:pos="426"/>
          <w:tab w:val="left" w:pos="1080"/>
        </w:tabs>
        <w:ind w:left="426" w:hanging="142"/>
        <w:jc w:val="both"/>
        <w:rPr>
          <w:lang w:val="sr-Cyrl-CS"/>
        </w:rPr>
      </w:pPr>
      <w:r w:rsidRPr="00631C56">
        <w:rPr>
          <w:b/>
          <w:lang w:val="sr-Cyrl-CS"/>
        </w:rPr>
        <w:lastRenderedPageBreak/>
        <w:t>ДОДАТНИ УСЛОВИ ЗА УЧЕШЋЕ У ПОСТУПКУ ЈАВНЕ НАБАВКЕ</w:t>
      </w:r>
      <w:r w:rsidR="003C23CE" w:rsidRPr="00631C56">
        <w:rPr>
          <w:lang w:val="sr-Cyrl-CS"/>
        </w:rPr>
        <w:t xml:space="preserve">, </w:t>
      </w:r>
    </w:p>
    <w:p w:rsidR="00635CBA" w:rsidRPr="00631C56" w:rsidRDefault="00301AB7" w:rsidP="00301AB7">
      <w:pPr>
        <w:tabs>
          <w:tab w:val="left" w:pos="851"/>
        </w:tabs>
        <w:ind w:left="284"/>
        <w:jc w:val="both"/>
        <w:rPr>
          <w:lang w:val="sr-Cyrl-CS"/>
        </w:rPr>
      </w:pPr>
      <w:r w:rsidRPr="00631C56">
        <w:rPr>
          <w:lang w:val="sr-Cyrl-CS"/>
        </w:rPr>
        <w:t xml:space="preserve">  </w:t>
      </w:r>
      <w:r w:rsidR="003C23CE" w:rsidRPr="00631C56">
        <w:rPr>
          <w:lang w:val="sr-Cyrl-CS"/>
        </w:rPr>
        <w:t>сагласно члану</w:t>
      </w:r>
      <w:r w:rsidR="00635CBA" w:rsidRPr="00631C56">
        <w:rPr>
          <w:lang w:val="sr-Cyrl-CS"/>
        </w:rPr>
        <w:t xml:space="preserve"> 76. Закона о јавним набавкама су:</w:t>
      </w:r>
    </w:p>
    <w:p w:rsidR="00635CBA" w:rsidRDefault="00635CBA" w:rsidP="00635CBA">
      <w:pPr>
        <w:tabs>
          <w:tab w:val="left" w:pos="1418"/>
        </w:tabs>
        <w:jc w:val="both"/>
        <w:rPr>
          <w:color w:val="0070C0"/>
        </w:rPr>
      </w:pPr>
      <w:r w:rsidRPr="006E79C4">
        <w:rPr>
          <w:color w:val="0070C0"/>
          <w:highlight w:val="yellow"/>
        </w:rPr>
        <w:t xml:space="preserve"> </w:t>
      </w:r>
    </w:p>
    <w:p w:rsidR="00551B45" w:rsidRPr="006E79C4" w:rsidRDefault="00551B45" w:rsidP="00635CBA">
      <w:pPr>
        <w:tabs>
          <w:tab w:val="left" w:pos="1418"/>
        </w:tabs>
        <w:jc w:val="both"/>
        <w:rPr>
          <w:color w:val="0070C0"/>
        </w:rPr>
      </w:pPr>
    </w:p>
    <w:p w:rsidR="00635CBA" w:rsidRDefault="00635CBA" w:rsidP="006F2765">
      <w:pPr>
        <w:numPr>
          <w:ilvl w:val="0"/>
          <w:numId w:val="13"/>
        </w:numPr>
        <w:shd w:val="clear" w:color="auto" w:fill="FFFFFF"/>
        <w:tabs>
          <w:tab w:val="left" w:pos="284"/>
          <w:tab w:val="left" w:pos="1080"/>
        </w:tabs>
        <w:ind w:left="0" w:firstLine="0"/>
        <w:jc w:val="both"/>
        <w:rPr>
          <w:b/>
          <w:lang w:val="sr-Cyrl-CS"/>
        </w:rPr>
      </w:pPr>
      <w:r w:rsidRPr="006F0802">
        <w:rPr>
          <w:b/>
          <w:lang w:val="sr-Cyrl-CS"/>
        </w:rPr>
        <w:t>Да располаже неопходним финансијским капацитетом</w:t>
      </w:r>
    </w:p>
    <w:p w:rsidR="00985B61" w:rsidRDefault="00985B61" w:rsidP="00985B61">
      <w:pPr>
        <w:shd w:val="clear" w:color="auto" w:fill="FFFFFF"/>
        <w:tabs>
          <w:tab w:val="left" w:pos="284"/>
          <w:tab w:val="left" w:pos="1080"/>
        </w:tabs>
        <w:jc w:val="both"/>
        <w:rPr>
          <w:b/>
          <w:lang w:val="sr-Cyrl-CS"/>
        </w:rPr>
      </w:pPr>
    </w:p>
    <w:p w:rsidR="008F547E" w:rsidRPr="00901BFE" w:rsidRDefault="008F547E" w:rsidP="00194F2F">
      <w:pPr>
        <w:numPr>
          <w:ilvl w:val="0"/>
          <w:numId w:val="18"/>
        </w:numPr>
        <w:tabs>
          <w:tab w:val="left" w:pos="1080"/>
        </w:tabs>
        <w:ind w:left="284" w:hanging="284"/>
        <w:jc w:val="both"/>
        <w:rPr>
          <w:strike/>
          <w:lang w:val="sr-Cyrl-CS"/>
        </w:rPr>
      </w:pPr>
      <w:r w:rsidRPr="00901BFE">
        <w:rPr>
          <w:lang w:val="sr-Cyrl-CS"/>
        </w:rPr>
        <w:t xml:space="preserve">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w:t>
      </w:r>
      <w:r w:rsidR="00901BFE" w:rsidRPr="00901BFE">
        <w:t xml:space="preserve">у последње три године (2018., 2017. и 2016.) </w:t>
      </w:r>
      <w:r w:rsidRPr="00901BFE">
        <w:rPr>
          <w:lang w:val="sr-Cyrl-CS"/>
        </w:rPr>
        <w:t xml:space="preserve">остварио пословни приход од најмање </w:t>
      </w:r>
      <w:r w:rsidR="004D18DA" w:rsidRPr="00901BFE">
        <w:t>15</w:t>
      </w:r>
      <w:r w:rsidR="00901BFE" w:rsidRPr="00901BFE">
        <w:rPr>
          <w:lang w:val="sr-Cyrl-CS"/>
        </w:rPr>
        <w:t>.000.000,00 динара;</w:t>
      </w:r>
    </w:p>
    <w:p w:rsidR="0096709F" w:rsidRPr="006F0802" w:rsidRDefault="0096709F" w:rsidP="0096709F">
      <w:pPr>
        <w:tabs>
          <w:tab w:val="left" w:pos="1080"/>
        </w:tabs>
        <w:jc w:val="both"/>
        <w:rPr>
          <w:lang w:val="sr-Cyrl-CS"/>
        </w:rPr>
      </w:pPr>
    </w:p>
    <w:p w:rsidR="00901BFE" w:rsidRPr="00F413A9" w:rsidRDefault="00901BFE" w:rsidP="00194F2F">
      <w:pPr>
        <w:numPr>
          <w:ilvl w:val="0"/>
          <w:numId w:val="18"/>
        </w:numPr>
        <w:tabs>
          <w:tab w:val="left" w:pos="1080"/>
        </w:tabs>
        <w:ind w:left="284" w:hanging="284"/>
        <w:jc w:val="both"/>
        <w:rPr>
          <w:lang w:val="sr-Cyrl-CS"/>
        </w:rPr>
      </w:pPr>
      <w:r w:rsidRPr="00F413A9">
        <w:rPr>
          <w:lang w:val="sr-Cyrl-CS"/>
        </w:rPr>
        <w:t xml:space="preserve">да </w:t>
      </w:r>
      <w:r w:rsidRPr="00901BFE">
        <w:rPr>
          <w:lang w:val="sr-Cyrl-CS"/>
        </w:rPr>
        <w:t>да у протеклих 12 месеци, рачунајући од месеца који претходи месецу објављивања позива за подношење понуда, није био у блокади више од 20 дана</w:t>
      </w:r>
      <w:r w:rsidRPr="00F413A9">
        <w:rPr>
          <w:lang w:val="sr-Cyrl-CS"/>
        </w:rPr>
        <w:t>.</w:t>
      </w:r>
    </w:p>
    <w:p w:rsidR="00635CBA" w:rsidRDefault="00635CBA" w:rsidP="00635CBA">
      <w:pPr>
        <w:ind w:right="120" w:firstLine="720"/>
        <w:jc w:val="both"/>
        <w:rPr>
          <w:lang w:val="sr-Cyrl-CS"/>
        </w:rPr>
      </w:pPr>
    </w:p>
    <w:p w:rsidR="00DB1434" w:rsidRPr="000273F7" w:rsidRDefault="00DB1434" w:rsidP="00635CBA">
      <w:pPr>
        <w:ind w:right="120" w:firstLine="720"/>
        <w:jc w:val="both"/>
        <w:rPr>
          <w:lang w:val="sr-Cyrl-CS"/>
        </w:rPr>
      </w:pPr>
    </w:p>
    <w:p w:rsidR="00635CBA" w:rsidRPr="00631C56" w:rsidRDefault="00635CBA" w:rsidP="00301AB7">
      <w:pPr>
        <w:numPr>
          <w:ilvl w:val="0"/>
          <w:numId w:val="13"/>
        </w:numPr>
        <w:shd w:val="clear" w:color="auto" w:fill="FFFFFF"/>
        <w:tabs>
          <w:tab w:val="left" w:pos="284"/>
          <w:tab w:val="left" w:pos="1080"/>
        </w:tabs>
        <w:ind w:left="0" w:firstLine="0"/>
        <w:jc w:val="both"/>
        <w:rPr>
          <w:b/>
          <w:lang w:val="sr-Cyrl-CS"/>
        </w:rPr>
      </w:pPr>
      <w:r w:rsidRPr="00631C56">
        <w:rPr>
          <w:b/>
          <w:lang w:val="sr-Cyrl-CS"/>
        </w:rPr>
        <w:t>Да располаже неопходним пословним капацитетом</w:t>
      </w:r>
    </w:p>
    <w:p w:rsidR="00635CBA" w:rsidRPr="006E79C4" w:rsidRDefault="00635CBA" w:rsidP="00635CBA">
      <w:pPr>
        <w:shd w:val="clear" w:color="auto" w:fill="FFFFFF"/>
        <w:tabs>
          <w:tab w:val="left" w:pos="0"/>
          <w:tab w:val="left" w:pos="540"/>
        </w:tabs>
        <w:jc w:val="both"/>
        <w:rPr>
          <w:highlight w:val="yellow"/>
          <w:lang w:val="sr-Cyrl-CS"/>
        </w:rPr>
      </w:pPr>
    </w:p>
    <w:p w:rsidR="00635CBA" w:rsidRPr="00866255" w:rsidRDefault="00635CBA" w:rsidP="00635CBA">
      <w:pPr>
        <w:shd w:val="clear" w:color="auto" w:fill="FFFFFF"/>
        <w:tabs>
          <w:tab w:val="left" w:pos="0"/>
          <w:tab w:val="left" w:pos="540"/>
        </w:tabs>
        <w:ind w:firstLine="720"/>
        <w:jc w:val="both"/>
        <w:rPr>
          <w:lang w:val="sr-Cyrl-CS"/>
        </w:rPr>
      </w:pPr>
      <w:r w:rsidRPr="00866255">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9B5F91" w:rsidRPr="006C3DA6" w:rsidRDefault="00985B61" w:rsidP="00194F2F">
      <w:pPr>
        <w:pStyle w:val="ListParagraph"/>
        <w:numPr>
          <w:ilvl w:val="0"/>
          <w:numId w:val="19"/>
        </w:numPr>
        <w:shd w:val="clear" w:color="auto" w:fill="FFFFFF"/>
        <w:tabs>
          <w:tab w:val="left" w:pos="0"/>
          <w:tab w:val="left" w:pos="540"/>
          <w:tab w:val="left" w:pos="1080"/>
        </w:tabs>
        <w:spacing w:before="240" w:after="0" w:line="240" w:lineRule="auto"/>
        <w:ind w:left="284" w:hanging="284"/>
        <w:contextualSpacing w:val="0"/>
        <w:jc w:val="both"/>
        <w:rPr>
          <w:rFonts w:ascii="Times New Roman" w:hAnsi="Times New Roman"/>
          <w:sz w:val="24"/>
          <w:szCs w:val="24"/>
        </w:rPr>
      </w:pPr>
      <w:r>
        <w:rPr>
          <w:rFonts w:ascii="Times New Roman" w:hAnsi="Times New Roman"/>
          <w:sz w:val="24"/>
          <w:szCs w:val="24"/>
          <w:u w:val="single"/>
        </w:rPr>
        <w:t>Д</w:t>
      </w:r>
      <w:r w:rsidR="00635CBA" w:rsidRPr="006C3DA6">
        <w:rPr>
          <w:rFonts w:ascii="Times New Roman" w:hAnsi="Times New Roman"/>
          <w:sz w:val="24"/>
          <w:szCs w:val="24"/>
          <w:u w:val="single"/>
        </w:rPr>
        <w:t xml:space="preserve">а </w:t>
      </w:r>
      <w:r w:rsidR="004E5ABC" w:rsidRPr="006C3DA6">
        <w:rPr>
          <w:rFonts w:ascii="Times New Roman" w:hAnsi="Times New Roman"/>
          <w:sz w:val="24"/>
          <w:szCs w:val="24"/>
          <w:u w:val="single"/>
        </w:rPr>
        <w:t>понуђач</w:t>
      </w:r>
      <w:r w:rsidR="00635CBA" w:rsidRPr="006C3DA6">
        <w:rPr>
          <w:rFonts w:ascii="Times New Roman" w:hAnsi="Times New Roman"/>
          <w:sz w:val="24"/>
          <w:szCs w:val="24"/>
          <w:u w:val="single"/>
        </w:rPr>
        <w:t xml:space="preserve"> поседује</w:t>
      </w:r>
      <w:r w:rsidR="009B5F91" w:rsidRPr="006C3DA6">
        <w:rPr>
          <w:rFonts w:ascii="Times New Roman" w:hAnsi="Times New Roman"/>
          <w:sz w:val="24"/>
          <w:szCs w:val="24"/>
          <w:u w:val="single"/>
        </w:rPr>
        <w:t xml:space="preserve"> следеће</w:t>
      </w:r>
      <w:r w:rsidR="00635CBA" w:rsidRPr="006C3DA6">
        <w:rPr>
          <w:rFonts w:ascii="Times New Roman" w:hAnsi="Times New Roman"/>
          <w:sz w:val="24"/>
          <w:szCs w:val="24"/>
          <w:u w:val="single"/>
        </w:rPr>
        <w:t xml:space="preserve"> </w:t>
      </w:r>
      <w:r w:rsidR="00BD23FC" w:rsidRPr="00985B61">
        <w:rPr>
          <w:rFonts w:ascii="Times New Roman" w:hAnsi="Times New Roman"/>
          <w:b/>
          <w:sz w:val="24"/>
          <w:szCs w:val="24"/>
          <w:u w:val="single"/>
        </w:rPr>
        <w:t>с</w:t>
      </w:r>
      <w:r w:rsidR="00635CBA" w:rsidRPr="00985B61">
        <w:rPr>
          <w:rFonts w:ascii="Times New Roman" w:hAnsi="Times New Roman"/>
          <w:b/>
          <w:sz w:val="24"/>
          <w:szCs w:val="24"/>
          <w:u w:val="single"/>
        </w:rPr>
        <w:t>ертификате</w:t>
      </w:r>
      <w:r w:rsidR="009B5F91" w:rsidRPr="006C3DA6">
        <w:rPr>
          <w:rFonts w:ascii="Times New Roman" w:hAnsi="Times New Roman"/>
          <w:sz w:val="24"/>
          <w:szCs w:val="24"/>
          <w:u w:val="single"/>
        </w:rPr>
        <w:t>:</w:t>
      </w:r>
    </w:p>
    <w:p w:rsidR="009B5F91" w:rsidRDefault="00BD23FC" w:rsidP="00194F2F">
      <w:pPr>
        <w:pStyle w:val="ListParagraph"/>
        <w:numPr>
          <w:ilvl w:val="0"/>
          <w:numId w:val="35"/>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9001</w:t>
      </w:r>
      <w:r w:rsidR="004E5ABC" w:rsidRPr="009B5F91">
        <w:rPr>
          <w:rFonts w:ascii="Times New Roman" w:hAnsi="Times New Roman"/>
          <w:sz w:val="24"/>
          <w:szCs w:val="24"/>
        </w:rPr>
        <w:t xml:space="preserve"> (управљање квалитетом)</w:t>
      </w:r>
      <w:r w:rsidR="00635CBA" w:rsidRPr="009B5F91">
        <w:rPr>
          <w:rFonts w:ascii="Times New Roman" w:hAnsi="Times New Roman"/>
          <w:sz w:val="24"/>
          <w:szCs w:val="24"/>
        </w:rPr>
        <w:t xml:space="preserve">, </w:t>
      </w:r>
    </w:p>
    <w:p w:rsidR="009B5F91" w:rsidRDefault="009B5F91" w:rsidP="00194F2F">
      <w:pPr>
        <w:pStyle w:val="ListParagraph"/>
        <w:numPr>
          <w:ilvl w:val="0"/>
          <w:numId w:val="35"/>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14001</w:t>
      </w:r>
      <w:r w:rsidR="004E5ABC" w:rsidRPr="009B5F91">
        <w:rPr>
          <w:rFonts w:ascii="Times New Roman" w:hAnsi="Times New Roman"/>
          <w:sz w:val="24"/>
          <w:szCs w:val="24"/>
        </w:rPr>
        <w:t xml:space="preserve"> (заштита животне средине)</w:t>
      </w:r>
      <w:r w:rsidR="00635CBA" w:rsidRPr="009B5F91">
        <w:rPr>
          <w:rFonts w:ascii="Times New Roman" w:hAnsi="Times New Roman"/>
          <w:sz w:val="24"/>
          <w:szCs w:val="24"/>
        </w:rPr>
        <w:t xml:space="preserve"> и </w:t>
      </w:r>
    </w:p>
    <w:p w:rsidR="00985B61" w:rsidRPr="00985B61" w:rsidRDefault="00BD23FC" w:rsidP="00194F2F">
      <w:pPr>
        <w:pStyle w:val="ListParagraph"/>
        <w:numPr>
          <w:ilvl w:val="0"/>
          <w:numId w:val="35"/>
        </w:numPr>
        <w:shd w:val="clear" w:color="auto" w:fill="FFFFFF"/>
        <w:tabs>
          <w:tab w:val="left" w:pos="0"/>
          <w:tab w:val="left" w:pos="540"/>
          <w:tab w:val="left" w:pos="1080"/>
        </w:tabs>
        <w:spacing w:before="120" w:after="0" w:line="240" w:lineRule="auto"/>
        <w:contextualSpacing w:val="0"/>
        <w:jc w:val="both"/>
        <w:rPr>
          <w:rFonts w:ascii="Times New Roman" w:hAnsi="Times New Roman"/>
          <w:sz w:val="24"/>
          <w:szCs w:val="24"/>
        </w:rPr>
      </w:pPr>
      <w:r w:rsidRPr="009B5F91">
        <w:rPr>
          <w:rFonts w:ascii="Times New Roman" w:hAnsi="Times New Roman"/>
          <w:sz w:val="24"/>
          <w:szCs w:val="24"/>
        </w:rPr>
        <w:t>ISO</w:t>
      </w:r>
      <w:r w:rsidR="00635CBA" w:rsidRPr="009B5F91">
        <w:rPr>
          <w:rFonts w:ascii="Times New Roman" w:hAnsi="Times New Roman"/>
          <w:sz w:val="24"/>
          <w:szCs w:val="24"/>
        </w:rPr>
        <w:t xml:space="preserve"> 18001</w:t>
      </w:r>
      <w:r w:rsidR="004E5ABC" w:rsidRPr="009B5F91">
        <w:rPr>
          <w:rFonts w:ascii="Times New Roman" w:hAnsi="Times New Roman"/>
          <w:sz w:val="24"/>
          <w:szCs w:val="24"/>
        </w:rPr>
        <w:t xml:space="preserve"> (безбедност и здравље на раду)</w:t>
      </w:r>
      <w:r w:rsidR="009B5F91">
        <w:rPr>
          <w:rFonts w:ascii="Times New Roman" w:hAnsi="Times New Roman"/>
          <w:sz w:val="24"/>
          <w:szCs w:val="24"/>
        </w:rPr>
        <w:t>.</w:t>
      </w:r>
    </w:p>
    <w:p w:rsidR="00985B61" w:rsidRPr="00985B61" w:rsidRDefault="00985B61" w:rsidP="00194F2F">
      <w:pPr>
        <w:pStyle w:val="ListParagraph"/>
        <w:numPr>
          <w:ilvl w:val="0"/>
          <w:numId w:val="19"/>
        </w:numPr>
        <w:shd w:val="clear" w:color="auto" w:fill="FFFFFF"/>
        <w:tabs>
          <w:tab w:val="left" w:pos="0"/>
          <w:tab w:val="left" w:pos="540"/>
          <w:tab w:val="left" w:pos="1080"/>
        </w:tabs>
        <w:spacing w:before="240" w:after="120" w:line="240" w:lineRule="auto"/>
        <w:ind w:left="284" w:hanging="284"/>
        <w:contextualSpacing w:val="0"/>
        <w:jc w:val="both"/>
        <w:rPr>
          <w:rFonts w:ascii="Times New Roman" w:hAnsi="Times New Roman"/>
          <w:sz w:val="24"/>
          <w:szCs w:val="24"/>
        </w:rPr>
      </w:pPr>
      <w:r w:rsidRPr="00985B61">
        <w:rPr>
          <w:rFonts w:ascii="Times New Roman" w:hAnsi="Times New Roman"/>
          <w:sz w:val="24"/>
          <w:szCs w:val="24"/>
        </w:rPr>
        <w:t xml:space="preserve">Да има одговарајући </w:t>
      </w:r>
      <w:r w:rsidRPr="00985B61">
        <w:rPr>
          <w:rFonts w:ascii="Times New Roman" w:hAnsi="Times New Roman"/>
          <w:b/>
          <w:sz w:val="24"/>
          <w:szCs w:val="24"/>
        </w:rPr>
        <w:t>пословни капацитет - референце</w:t>
      </w:r>
    </w:p>
    <w:p w:rsidR="00985B61" w:rsidRPr="00A42F55" w:rsidRDefault="00985B61" w:rsidP="00A42F55">
      <w:pPr>
        <w:pStyle w:val="ListParagraph"/>
        <w:numPr>
          <w:ilvl w:val="0"/>
          <w:numId w:val="15"/>
        </w:numPr>
        <w:shd w:val="clear" w:color="auto" w:fill="FFFFFF"/>
        <w:tabs>
          <w:tab w:val="left" w:pos="1080"/>
        </w:tabs>
        <w:spacing w:before="120" w:after="0"/>
        <w:ind w:left="1077" w:hanging="357"/>
        <w:jc w:val="both"/>
        <w:rPr>
          <w:rFonts w:ascii="Times New Roman" w:hAnsi="Times New Roman"/>
          <w:sz w:val="24"/>
          <w:szCs w:val="24"/>
        </w:rPr>
      </w:pPr>
      <w:r w:rsidRPr="00A42F55">
        <w:rPr>
          <w:rFonts w:ascii="Times New Roman" w:hAnsi="Times New Roman"/>
          <w:sz w:val="24"/>
          <w:szCs w:val="24"/>
        </w:rPr>
        <w:t xml:space="preserve">Под неопходним пословним капацитетом - референцама се подразумева да је понуђач у претходне </w:t>
      </w:r>
      <w:r w:rsidR="00926214" w:rsidRPr="00A42F55">
        <w:rPr>
          <w:rFonts w:ascii="Times New Roman" w:hAnsi="Times New Roman"/>
          <w:sz w:val="24"/>
          <w:szCs w:val="24"/>
        </w:rPr>
        <w:t>3</w:t>
      </w:r>
      <w:r w:rsidRPr="00A42F55">
        <w:rPr>
          <w:rFonts w:ascii="Times New Roman" w:hAnsi="Times New Roman"/>
          <w:sz w:val="24"/>
          <w:szCs w:val="24"/>
        </w:rPr>
        <w:t xml:space="preserve"> (</w:t>
      </w:r>
      <w:r w:rsidR="00926214" w:rsidRPr="00A42F55">
        <w:rPr>
          <w:rFonts w:ascii="Times New Roman" w:hAnsi="Times New Roman"/>
          <w:sz w:val="24"/>
          <w:szCs w:val="24"/>
        </w:rPr>
        <w:t>три</w:t>
      </w:r>
      <w:r w:rsidRPr="00A42F55">
        <w:rPr>
          <w:rFonts w:ascii="Times New Roman" w:hAnsi="Times New Roman"/>
          <w:sz w:val="24"/>
          <w:szCs w:val="24"/>
        </w:rPr>
        <w:t>) године, рачунајући од месеца који претходи месецу објављивања Позива за подошење понуда, успешно реализовао</w:t>
      </w:r>
      <w:r w:rsidR="00926214" w:rsidRPr="00A42F55">
        <w:rPr>
          <w:rFonts w:ascii="Times New Roman" w:hAnsi="Times New Roman"/>
          <w:sz w:val="24"/>
          <w:szCs w:val="24"/>
        </w:rPr>
        <w:t xml:space="preserve"> и/или је у реализацији</w:t>
      </w:r>
      <w:r w:rsidRPr="00A42F55">
        <w:rPr>
          <w:rFonts w:ascii="Times New Roman" w:hAnsi="Times New Roman"/>
          <w:sz w:val="24"/>
          <w:szCs w:val="24"/>
        </w:rPr>
        <w:t xml:space="preserve"> најмање </w:t>
      </w:r>
      <w:r w:rsidR="00926214" w:rsidRPr="00A42F55">
        <w:rPr>
          <w:rFonts w:ascii="Times New Roman" w:hAnsi="Times New Roman"/>
          <w:sz w:val="24"/>
          <w:szCs w:val="24"/>
        </w:rPr>
        <w:t>3</w:t>
      </w:r>
      <w:r w:rsidRPr="00A42F55">
        <w:rPr>
          <w:rFonts w:ascii="Times New Roman" w:hAnsi="Times New Roman"/>
          <w:sz w:val="24"/>
          <w:szCs w:val="24"/>
        </w:rPr>
        <w:t xml:space="preserve"> (</w:t>
      </w:r>
      <w:r w:rsidR="00926214" w:rsidRPr="00A42F55">
        <w:rPr>
          <w:rFonts w:ascii="Times New Roman" w:hAnsi="Times New Roman"/>
          <w:sz w:val="24"/>
          <w:szCs w:val="24"/>
        </w:rPr>
        <w:t>три</w:t>
      </w:r>
      <w:r w:rsidRPr="00A42F55">
        <w:rPr>
          <w:rFonts w:ascii="Times New Roman" w:hAnsi="Times New Roman"/>
          <w:sz w:val="24"/>
          <w:szCs w:val="24"/>
        </w:rPr>
        <w:t xml:space="preserve">) </w:t>
      </w:r>
      <w:r w:rsidR="00926214" w:rsidRPr="00A42F55">
        <w:rPr>
          <w:rFonts w:ascii="Times New Roman" w:hAnsi="Times New Roman"/>
          <w:sz w:val="24"/>
          <w:szCs w:val="24"/>
        </w:rPr>
        <w:t>уговора о одржавању дизел електричних агрегата.</w:t>
      </w:r>
    </w:p>
    <w:p w:rsidR="00985B61" w:rsidRDefault="00985B61" w:rsidP="00985B61">
      <w:pPr>
        <w:shd w:val="clear" w:color="auto" w:fill="FFFFFF"/>
        <w:tabs>
          <w:tab w:val="left" w:pos="0"/>
          <w:tab w:val="left" w:pos="540"/>
          <w:tab w:val="left" w:pos="1080"/>
        </w:tabs>
        <w:spacing w:before="120"/>
        <w:jc w:val="both"/>
      </w:pPr>
    </w:p>
    <w:p w:rsidR="00635CBA" w:rsidRPr="008D3257" w:rsidRDefault="00635CBA" w:rsidP="004D18DA">
      <w:pPr>
        <w:numPr>
          <w:ilvl w:val="0"/>
          <w:numId w:val="13"/>
        </w:numPr>
        <w:shd w:val="clear" w:color="auto" w:fill="FFFFFF"/>
        <w:tabs>
          <w:tab w:val="left" w:pos="270"/>
          <w:tab w:val="left" w:pos="1080"/>
        </w:tabs>
        <w:ind w:left="270" w:hanging="270"/>
        <w:jc w:val="both"/>
        <w:rPr>
          <w:b/>
          <w:lang w:val="sr-Cyrl-CS"/>
        </w:rPr>
      </w:pPr>
      <w:r w:rsidRPr="008D3257">
        <w:rPr>
          <w:b/>
          <w:lang w:val="sr-Cyrl-CS"/>
        </w:rPr>
        <w:t xml:space="preserve">Да располаже неопходним кадровским капацитетом </w:t>
      </w:r>
    </w:p>
    <w:p w:rsidR="00635CBA" w:rsidRPr="00184C16" w:rsidRDefault="00635CBA" w:rsidP="00903CD2">
      <w:pPr>
        <w:shd w:val="clear" w:color="auto" w:fill="FFFFFF"/>
        <w:tabs>
          <w:tab w:val="left" w:pos="540"/>
          <w:tab w:val="left" w:pos="1080"/>
        </w:tabs>
        <w:ind w:left="720"/>
        <w:jc w:val="both"/>
        <w:rPr>
          <w:lang w:val="sr-Cyrl-CS"/>
        </w:rPr>
      </w:pPr>
    </w:p>
    <w:p w:rsidR="00635CBA" w:rsidRPr="006F0802" w:rsidRDefault="00635CBA" w:rsidP="00903CD2">
      <w:pPr>
        <w:shd w:val="clear" w:color="auto" w:fill="FFFFFF"/>
        <w:tabs>
          <w:tab w:val="left" w:pos="0"/>
          <w:tab w:val="left" w:pos="540"/>
        </w:tabs>
        <w:ind w:firstLine="720"/>
        <w:jc w:val="both"/>
        <w:rPr>
          <w:lang w:val="sr-Cyrl-CS"/>
        </w:rPr>
      </w:pPr>
      <w:r w:rsidRPr="006F0802">
        <w:rPr>
          <w:lang w:val="sr-Cyrl-CS"/>
        </w:rPr>
        <w:t>Узимајући у обзир процењену вредност набавке и значај предмета набавке за Наручиоца, п</w:t>
      </w:r>
      <w:r w:rsidRPr="006F0802">
        <w:t xml:space="preserve">од </w:t>
      </w:r>
      <w:r w:rsidRPr="006F0802">
        <w:rPr>
          <w:lang w:val="sr-Cyrl-CS"/>
        </w:rPr>
        <w:t xml:space="preserve">неопходним </w:t>
      </w:r>
      <w:r w:rsidRPr="006F0802">
        <w:t>кадровским капацитетом се подразумева да понуђач</w:t>
      </w:r>
      <w:r w:rsidR="001C41BE" w:rsidRPr="006F0802">
        <w:rPr>
          <w:lang w:val="sr-Cyrl-CS"/>
        </w:rPr>
        <w:t xml:space="preserve"> има </w:t>
      </w:r>
      <w:r w:rsidR="004D6942" w:rsidRPr="006F0802">
        <w:rPr>
          <w:lang w:val="sr-Cyrl-CS"/>
        </w:rPr>
        <w:t>запослен</w:t>
      </w:r>
      <w:r w:rsidR="004D18DA">
        <w:rPr>
          <w:lang w:val="sr-Cyrl-CS"/>
        </w:rPr>
        <w:t>а</w:t>
      </w:r>
      <w:r w:rsidR="001C41BE" w:rsidRPr="006F0802">
        <w:rPr>
          <w:lang w:val="sr-Cyrl-CS"/>
        </w:rPr>
        <w:t xml:space="preserve"> </w:t>
      </w:r>
      <w:r w:rsidR="004D18DA">
        <w:rPr>
          <w:lang w:val="sr-Cyrl-CS"/>
        </w:rPr>
        <w:t>и</w:t>
      </w:r>
      <w:r w:rsidR="00926214">
        <w:rPr>
          <w:lang w:val="sr-Cyrl-CS"/>
        </w:rPr>
        <w:t>ли</w:t>
      </w:r>
      <w:r w:rsidR="004D18DA">
        <w:rPr>
          <w:lang w:val="sr-Cyrl-CS"/>
        </w:rPr>
        <w:t xml:space="preserve"> ангажована следећа</w:t>
      </w:r>
      <w:r w:rsidR="00E6511C">
        <w:rPr>
          <w:lang w:val="sr-Cyrl-CS"/>
        </w:rPr>
        <w:t xml:space="preserve"> </w:t>
      </w:r>
      <w:r w:rsidR="004D18DA">
        <w:rPr>
          <w:lang w:val="sr-Cyrl-CS"/>
        </w:rPr>
        <w:t>лица</w:t>
      </w:r>
      <w:r w:rsidRPr="006F0802">
        <w:rPr>
          <w:lang w:val="sr-Cyrl-CS"/>
        </w:rPr>
        <w:t>:</w:t>
      </w:r>
    </w:p>
    <w:p w:rsidR="0027577F" w:rsidRPr="00FB2A0B" w:rsidRDefault="0027577F" w:rsidP="00194F2F">
      <w:pPr>
        <w:pStyle w:val="ListParagraph"/>
        <w:numPr>
          <w:ilvl w:val="0"/>
          <w:numId w:val="15"/>
        </w:numPr>
        <w:shd w:val="clear" w:color="auto" w:fill="FFFFFF"/>
        <w:tabs>
          <w:tab w:val="left" w:pos="1080"/>
        </w:tabs>
        <w:spacing w:before="120" w:after="0"/>
        <w:ind w:left="1077" w:hanging="357"/>
        <w:jc w:val="both"/>
        <w:rPr>
          <w:rFonts w:ascii="Times New Roman" w:hAnsi="Times New Roman"/>
          <w:sz w:val="24"/>
          <w:szCs w:val="24"/>
        </w:rPr>
      </w:pPr>
      <w:r w:rsidRPr="00FB2A0B">
        <w:rPr>
          <w:rFonts w:ascii="Times New Roman" w:hAnsi="Times New Roman"/>
          <w:sz w:val="24"/>
          <w:szCs w:val="24"/>
        </w:rPr>
        <w:t xml:space="preserve">најмање </w:t>
      </w:r>
      <w:r w:rsidR="004D18DA">
        <w:rPr>
          <w:rFonts w:ascii="Times New Roman" w:hAnsi="Times New Roman"/>
          <w:sz w:val="24"/>
          <w:szCs w:val="24"/>
        </w:rPr>
        <w:t>једно</w:t>
      </w:r>
      <w:r w:rsidR="00416EA4" w:rsidRPr="00FB2A0B">
        <w:rPr>
          <w:rFonts w:ascii="Times New Roman" w:hAnsi="Times New Roman"/>
          <w:sz w:val="24"/>
          <w:szCs w:val="24"/>
          <w:lang w:val="sr-Cyrl-CS"/>
        </w:rPr>
        <w:t xml:space="preserve"> </w:t>
      </w:r>
      <w:r w:rsidRPr="00FB2A0B">
        <w:rPr>
          <w:rFonts w:ascii="Times New Roman" w:hAnsi="Times New Roman"/>
          <w:sz w:val="24"/>
          <w:szCs w:val="24"/>
          <w:lang w:val="sr-Cyrl-CS"/>
        </w:rPr>
        <w:t>(</w:t>
      </w:r>
      <w:r w:rsidR="004D18DA">
        <w:rPr>
          <w:rFonts w:ascii="Times New Roman" w:hAnsi="Times New Roman"/>
          <w:sz w:val="24"/>
          <w:szCs w:val="24"/>
          <w:lang w:val="sr-Cyrl-CS"/>
        </w:rPr>
        <w:t>1</w:t>
      </w:r>
      <w:r w:rsidRPr="00FB2A0B">
        <w:rPr>
          <w:rFonts w:ascii="Times New Roman" w:hAnsi="Times New Roman"/>
          <w:sz w:val="24"/>
          <w:szCs w:val="24"/>
        </w:rPr>
        <w:t>) лиц</w:t>
      </w:r>
      <w:r w:rsidR="004D18DA">
        <w:rPr>
          <w:rFonts w:ascii="Times New Roman" w:hAnsi="Times New Roman"/>
          <w:sz w:val="24"/>
          <w:szCs w:val="24"/>
        </w:rPr>
        <w:t>е</w:t>
      </w:r>
      <w:r w:rsidRPr="00FB2A0B">
        <w:rPr>
          <w:rFonts w:ascii="Times New Roman" w:hAnsi="Times New Roman"/>
          <w:sz w:val="24"/>
          <w:szCs w:val="24"/>
        </w:rPr>
        <w:t xml:space="preserve"> са завршеним VII степеном стручне спреме</w:t>
      </w:r>
      <w:r w:rsidR="00104968">
        <w:rPr>
          <w:rFonts w:ascii="Times New Roman" w:hAnsi="Times New Roman"/>
          <w:sz w:val="24"/>
          <w:szCs w:val="24"/>
        </w:rPr>
        <w:t xml:space="preserve"> </w:t>
      </w:r>
      <w:r w:rsidR="00104968" w:rsidRPr="00104968">
        <w:rPr>
          <w:rFonts w:ascii="Times New Roman" w:hAnsi="Times New Roman"/>
          <w:sz w:val="24"/>
          <w:szCs w:val="24"/>
        </w:rPr>
        <w:t>(најмање 240 ЕСПБ бодова)</w:t>
      </w:r>
      <w:r w:rsidRPr="00FB2A0B">
        <w:rPr>
          <w:rFonts w:ascii="Times New Roman" w:hAnsi="Times New Roman"/>
          <w:sz w:val="24"/>
          <w:szCs w:val="24"/>
        </w:rPr>
        <w:t xml:space="preserve"> – дипломирани инжењер електро</w:t>
      </w:r>
      <w:r w:rsidRPr="00FB2A0B">
        <w:rPr>
          <w:rFonts w:ascii="Times New Roman" w:hAnsi="Times New Roman"/>
          <w:sz w:val="24"/>
          <w:szCs w:val="24"/>
          <w:lang w:val="sr-Cyrl-CS"/>
        </w:rPr>
        <w:t>технике</w:t>
      </w:r>
      <w:r w:rsidR="00926214">
        <w:rPr>
          <w:rFonts w:ascii="Times New Roman" w:hAnsi="Times New Roman"/>
          <w:sz w:val="24"/>
          <w:szCs w:val="24"/>
          <w:lang w:val="sr-Cyrl-CS"/>
        </w:rPr>
        <w:t>,</w:t>
      </w:r>
      <w:r w:rsidRPr="00FB2A0B">
        <w:rPr>
          <w:rFonts w:ascii="Times New Roman" w:hAnsi="Times New Roman"/>
          <w:sz w:val="24"/>
          <w:szCs w:val="24"/>
        </w:rPr>
        <w:t xml:space="preserve"> са важећом лиценцом бр. 350</w:t>
      </w:r>
      <w:r w:rsidR="004D18DA">
        <w:rPr>
          <w:rFonts w:ascii="Times New Roman" w:hAnsi="Times New Roman"/>
          <w:sz w:val="24"/>
          <w:szCs w:val="24"/>
        </w:rPr>
        <w:t xml:space="preserve"> или 450</w:t>
      </w:r>
      <w:r w:rsidRPr="00FB2A0B">
        <w:rPr>
          <w:rFonts w:ascii="Times New Roman" w:hAnsi="Times New Roman"/>
          <w:sz w:val="24"/>
          <w:szCs w:val="24"/>
        </w:rPr>
        <w:t>;</w:t>
      </w:r>
    </w:p>
    <w:p w:rsidR="0027577F" w:rsidRPr="00C37292" w:rsidRDefault="0027577F" w:rsidP="00194F2F">
      <w:pPr>
        <w:pStyle w:val="ListParagraph"/>
        <w:numPr>
          <w:ilvl w:val="0"/>
          <w:numId w:val="15"/>
        </w:numPr>
        <w:shd w:val="clear" w:color="auto" w:fill="FFFFFF"/>
        <w:tabs>
          <w:tab w:val="left" w:pos="1080"/>
        </w:tabs>
        <w:spacing w:after="0"/>
        <w:ind w:left="1080"/>
        <w:jc w:val="both"/>
        <w:rPr>
          <w:rFonts w:ascii="Times New Roman" w:hAnsi="Times New Roman"/>
          <w:sz w:val="24"/>
          <w:szCs w:val="24"/>
        </w:rPr>
      </w:pPr>
      <w:r>
        <w:rPr>
          <w:rFonts w:ascii="Times New Roman" w:hAnsi="Times New Roman"/>
          <w:sz w:val="24"/>
          <w:szCs w:val="24"/>
          <w:lang w:val="sr-Cyrl-CS"/>
        </w:rPr>
        <w:t xml:space="preserve">најмање </w:t>
      </w:r>
      <w:r w:rsidR="000820B2">
        <w:rPr>
          <w:rFonts w:ascii="Times New Roman" w:hAnsi="Times New Roman"/>
          <w:sz w:val="24"/>
          <w:szCs w:val="24"/>
          <w:lang w:val="sr-Cyrl-CS"/>
        </w:rPr>
        <w:t>пет</w:t>
      </w:r>
      <w:r>
        <w:rPr>
          <w:rFonts w:ascii="Times New Roman" w:hAnsi="Times New Roman"/>
          <w:sz w:val="24"/>
          <w:szCs w:val="24"/>
          <w:lang w:val="sr-Cyrl-CS"/>
        </w:rPr>
        <w:t xml:space="preserve"> (</w:t>
      </w:r>
      <w:r w:rsidR="000820B2">
        <w:rPr>
          <w:rFonts w:ascii="Times New Roman" w:hAnsi="Times New Roman"/>
          <w:sz w:val="24"/>
          <w:szCs w:val="24"/>
          <w:lang w:val="sr-Cyrl-CS"/>
        </w:rPr>
        <w:t>5</w:t>
      </w:r>
      <w:r w:rsidRPr="00FB2A0B">
        <w:rPr>
          <w:rFonts w:ascii="Times New Roman" w:hAnsi="Times New Roman"/>
          <w:sz w:val="24"/>
          <w:szCs w:val="24"/>
          <w:lang w:val="sr-Cyrl-CS"/>
        </w:rPr>
        <w:t>) радника КВ и/или ВКВ радника и/или техничара одговарајуће струке у вези са предметом набавке (машинске, електро и слично);</w:t>
      </w:r>
    </w:p>
    <w:p w:rsidR="00C37292" w:rsidRPr="00C37292" w:rsidRDefault="00C37292" w:rsidP="00C37292">
      <w:pPr>
        <w:shd w:val="clear" w:color="auto" w:fill="FFFFFF"/>
        <w:tabs>
          <w:tab w:val="left" w:pos="1080"/>
        </w:tabs>
        <w:ind w:left="720"/>
        <w:jc w:val="both"/>
      </w:pPr>
    </w:p>
    <w:p w:rsidR="00635CBA" w:rsidRPr="008D3257" w:rsidRDefault="00635CBA" w:rsidP="006A4940">
      <w:pPr>
        <w:numPr>
          <w:ilvl w:val="0"/>
          <w:numId w:val="13"/>
        </w:numPr>
        <w:shd w:val="clear" w:color="auto" w:fill="FFFFFF"/>
        <w:tabs>
          <w:tab w:val="left" w:pos="540"/>
          <w:tab w:val="left" w:pos="1080"/>
        </w:tabs>
        <w:ind w:left="284" w:hanging="284"/>
        <w:jc w:val="both"/>
        <w:rPr>
          <w:b/>
          <w:lang w:val="sr-Cyrl-CS"/>
        </w:rPr>
      </w:pPr>
      <w:r w:rsidRPr="008D3257">
        <w:rPr>
          <w:b/>
          <w:lang w:val="sr-Cyrl-CS"/>
        </w:rPr>
        <w:t xml:space="preserve">Да располаже неопходним техничким капацитетом </w:t>
      </w:r>
    </w:p>
    <w:p w:rsidR="00635CBA" w:rsidRPr="00632030" w:rsidRDefault="00635CBA" w:rsidP="00635CBA">
      <w:pPr>
        <w:shd w:val="clear" w:color="auto" w:fill="FFFFFF"/>
        <w:tabs>
          <w:tab w:val="left" w:pos="540"/>
          <w:tab w:val="left" w:pos="1080"/>
        </w:tabs>
        <w:ind w:left="720"/>
        <w:jc w:val="both"/>
        <w:rPr>
          <w:u w:val="single"/>
          <w:lang w:val="sr-Cyrl-CS"/>
        </w:rPr>
      </w:pPr>
    </w:p>
    <w:p w:rsidR="00044863" w:rsidRPr="00632030" w:rsidRDefault="00635CBA" w:rsidP="00635CBA">
      <w:pPr>
        <w:tabs>
          <w:tab w:val="left" w:pos="720"/>
        </w:tabs>
        <w:jc w:val="both"/>
        <w:rPr>
          <w:lang w:val="sr-Cyrl-CS"/>
        </w:rPr>
      </w:pPr>
      <w:r w:rsidRPr="00632030">
        <w:tab/>
      </w:r>
      <w:r w:rsidRPr="00632030">
        <w:rPr>
          <w:lang w:val="sr-Cyrl-CS"/>
        </w:rPr>
        <w:t>Узимајући у обзир процењену вредност набавке и значај предмета набавке за Наручиоца, п</w:t>
      </w:r>
      <w:r w:rsidRPr="00632030">
        <w:t xml:space="preserve">од </w:t>
      </w:r>
      <w:r w:rsidRPr="00632030">
        <w:rPr>
          <w:lang w:val="sr-Cyrl-CS"/>
        </w:rPr>
        <w:t xml:space="preserve">неопходним техничким </w:t>
      </w:r>
      <w:r w:rsidRPr="00632030">
        <w:t xml:space="preserve">капацитетом се подразумева да </w:t>
      </w:r>
      <w:r w:rsidR="008C394B">
        <w:t xml:space="preserve">као </w:t>
      </w:r>
      <w:r w:rsidRPr="00632030">
        <w:t>понуђач</w:t>
      </w:r>
      <w:r w:rsidR="008C394B">
        <w:t>,</w:t>
      </w:r>
      <w:r w:rsidRPr="00632030">
        <w:t xml:space="preserve"> </w:t>
      </w:r>
      <w:r w:rsidR="008C394B">
        <w:t xml:space="preserve">као </w:t>
      </w:r>
      <w:r w:rsidR="008C394B" w:rsidRPr="00632030">
        <w:rPr>
          <w:lang w:val="sr-Cyrl-CS"/>
        </w:rPr>
        <w:t>власник или путем најма или лизинга</w:t>
      </w:r>
      <w:r w:rsidR="008C394B">
        <w:rPr>
          <w:lang w:val="sr-Cyrl-CS"/>
        </w:rPr>
        <w:t xml:space="preserve">, </w:t>
      </w:r>
      <w:r w:rsidRPr="00632030">
        <w:t xml:space="preserve">располаже </w:t>
      </w:r>
      <w:r w:rsidR="00AC2720" w:rsidRPr="00632030">
        <w:rPr>
          <w:lang w:val="sr-Cyrl-CS"/>
        </w:rPr>
        <w:t>следећи</w:t>
      </w:r>
      <w:r w:rsidRPr="00632030">
        <w:rPr>
          <w:lang w:val="sr-Cyrl-CS"/>
        </w:rPr>
        <w:t xml:space="preserve">м </w:t>
      </w:r>
      <w:r w:rsidR="00A54689">
        <w:t>возилима</w:t>
      </w:r>
      <w:r w:rsidRPr="00632030">
        <w:rPr>
          <w:lang w:val="sr-Cyrl-CS"/>
        </w:rPr>
        <w:t>:</w:t>
      </w:r>
    </w:p>
    <w:p w:rsidR="00635CBA" w:rsidRPr="00A078D2" w:rsidRDefault="00044863" w:rsidP="00194F2F">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sidRPr="00632030">
        <w:rPr>
          <w:rFonts w:ascii="Times New Roman" w:hAnsi="Times New Roman"/>
          <w:sz w:val="24"/>
          <w:szCs w:val="24"/>
          <w:lang w:val="sr-Cyrl-CS"/>
        </w:rPr>
        <w:t>Теретно возило</w:t>
      </w:r>
      <w:r w:rsidR="00A078D2">
        <w:rPr>
          <w:rFonts w:ascii="Times New Roman" w:hAnsi="Times New Roman"/>
          <w:sz w:val="24"/>
          <w:szCs w:val="24"/>
          <w:lang w:val="sr-Cyrl-CS"/>
        </w:rPr>
        <w:t xml:space="preserve"> </w:t>
      </w:r>
      <w:r w:rsidR="00635CBA" w:rsidRPr="00632030">
        <w:rPr>
          <w:rFonts w:ascii="Times New Roman" w:hAnsi="Times New Roman"/>
          <w:sz w:val="24"/>
          <w:szCs w:val="24"/>
        </w:rPr>
        <w:t>носивости миниму</w:t>
      </w:r>
      <w:r w:rsidR="00635CBA" w:rsidRPr="00632030">
        <w:rPr>
          <w:rFonts w:ascii="Times New Roman" w:hAnsi="Times New Roman"/>
          <w:sz w:val="24"/>
          <w:szCs w:val="24"/>
          <w:lang w:val="sr-Cyrl-CS"/>
        </w:rPr>
        <w:t>м</w:t>
      </w:r>
      <w:r w:rsidR="00635CBA" w:rsidRPr="00632030">
        <w:rPr>
          <w:rFonts w:ascii="Times New Roman" w:hAnsi="Times New Roman"/>
          <w:sz w:val="24"/>
          <w:szCs w:val="24"/>
        </w:rPr>
        <w:t xml:space="preserve"> </w:t>
      </w:r>
      <w:r w:rsidR="00A078D2">
        <w:rPr>
          <w:rFonts w:ascii="Times New Roman" w:hAnsi="Times New Roman"/>
          <w:sz w:val="24"/>
          <w:szCs w:val="24"/>
        </w:rPr>
        <w:t>2</w:t>
      </w:r>
      <w:r w:rsidR="00635CBA" w:rsidRPr="00632030">
        <w:rPr>
          <w:rFonts w:ascii="Times New Roman" w:hAnsi="Times New Roman"/>
          <w:sz w:val="24"/>
          <w:szCs w:val="24"/>
        </w:rPr>
        <w:t xml:space="preserve"> тон</w:t>
      </w:r>
      <w:r w:rsidR="00A54689">
        <w:rPr>
          <w:rFonts w:ascii="Times New Roman" w:hAnsi="Times New Roman"/>
          <w:sz w:val="24"/>
          <w:szCs w:val="24"/>
        </w:rPr>
        <w:t>е</w:t>
      </w:r>
      <w:r w:rsidR="00635CBA" w:rsidRPr="00632030">
        <w:rPr>
          <w:rFonts w:ascii="Times New Roman" w:hAnsi="Times New Roman"/>
          <w:sz w:val="24"/>
          <w:szCs w:val="24"/>
        </w:rPr>
        <w:t xml:space="preserve"> – </w:t>
      </w:r>
      <w:r w:rsidR="00635CBA" w:rsidRPr="00632030">
        <w:rPr>
          <w:rFonts w:ascii="Times New Roman" w:hAnsi="Times New Roman"/>
          <w:sz w:val="24"/>
          <w:szCs w:val="24"/>
          <w:lang w:val="sr-Cyrl-CS"/>
        </w:rPr>
        <w:t xml:space="preserve">најмање </w:t>
      </w:r>
      <w:r w:rsidR="00A078D2">
        <w:rPr>
          <w:rFonts w:ascii="Times New Roman" w:hAnsi="Times New Roman"/>
          <w:sz w:val="24"/>
          <w:szCs w:val="24"/>
          <w:lang w:val="sr-Cyrl-CS"/>
        </w:rPr>
        <w:t>1</w:t>
      </w:r>
      <w:r w:rsidR="00635CBA" w:rsidRPr="00632030">
        <w:rPr>
          <w:rFonts w:ascii="Times New Roman" w:hAnsi="Times New Roman"/>
          <w:sz w:val="24"/>
          <w:szCs w:val="24"/>
          <w:lang w:val="sr-Cyrl-CS"/>
        </w:rPr>
        <w:t>;</w:t>
      </w:r>
    </w:p>
    <w:p w:rsidR="00A078D2" w:rsidRPr="00632030" w:rsidRDefault="00A078D2" w:rsidP="00194F2F">
      <w:pPr>
        <w:pStyle w:val="ListParagraph"/>
        <w:numPr>
          <w:ilvl w:val="0"/>
          <w:numId w:val="15"/>
        </w:numPr>
        <w:shd w:val="clear" w:color="auto" w:fill="FFFFFF"/>
        <w:tabs>
          <w:tab w:val="left" w:pos="1080"/>
        </w:tabs>
        <w:spacing w:after="0"/>
        <w:ind w:left="284" w:firstLine="436"/>
        <w:jc w:val="both"/>
        <w:rPr>
          <w:rFonts w:ascii="Times New Roman" w:hAnsi="Times New Roman"/>
          <w:sz w:val="24"/>
          <w:szCs w:val="24"/>
        </w:rPr>
      </w:pPr>
      <w:r>
        <w:rPr>
          <w:rFonts w:ascii="Times New Roman" w:hAnsi="Times New Roman"/>
          <w:sz w:val="24"/>
          <w:szCs w:val="24"/>
          <w:lang w:val="sr-Cyrl-CS"/>
        </w:rPr>
        <w:t xml:space="preserve">Теренско возило са погоном 4х4 </w:t>
      </w:r>
      <w:r w:rsidRPr="00632030">
        <w:rPr>
          <w:rFonts w:ascii="Times New Roman" w:hAnsi="Times New Roman"/>
          <w:sz w:val="24"/>
          <w:szCs w:val="24"/>
        </w:rPr>
        <w:t xml:space="preserve">– </w:t>
      </w:r>
      <w:r w:rsidRPr="00632030">
        <w:rPr>
          <w:rFonts w:ascii="Times New Roman" w:hAnsi="Times New Roman"/>
          <w:sz w:val="24"/>
          <w:szCs w:val="24"/>
          <w:lang w:val="sr-Cyrl-CS"/>
        </w:rPr>
        <w:t xml:space="preserve">најмање </w:t>
      </w:r>
      <w:r>
        <w:rPr>
          <w:rFonts w:ascii="Times New Roman" w:hAnsi="Times New Roman"/>
          <w:sz w:val="24"/>
          <w:szCs w:val="24"/>
          <w:lang w:val="sr-Cyrl-CS"/>
        </w:rPr>
        <w:t>1;</w:t>
      </w:r>
    </w:p>
    <w:p w:rsidR="008F0512" w:rsidRDefault="008F0512" w:rsidP="008F0512">
      <w:pPr>
        <w:shd w:val="clear" w:color="auto" w:fill="FFFFFF"/>
        <w:tabs>
          <w:tab w:val="left" w:pos="1080"/>
        </w:tabs>
        <w:jc w:val="both"/>
      </w:pPr>
    </w:p>
    <w:p w:rsidR="008F0512" w:rsidRPr="007B1FB8" w:rsidRDefault="008F0512" w:rsidP="008F0512">
      <w:pPr>
        <w:pStyle w:val="ListParagraph"/>
        <w:numPr>
          <w:ilvl w:val="0"/>
          <w:numId w:val="13"/>
        </w:numPr>
        <w:shd w:val="clear" w:color="auto" w:fill="FFFFFF"/>
        <w:tabs>
          <w:tab w:val="left" w:pos="1080"/>
        </w:tabs>
        <w:ind w:left="270" w:hanging="270"/>
        <w:jc w:val="both"/>
        <w:rPr>
          <w:rFonts w:ascii="Times New Roman" w:hAnsi="Times New Roman"/>
          <w:b/>
          <w:sz w:val="24"/>
          <w:szCs w:val="24"/>
        </w:rPr>
      </w:pPr>
      <w:r w:rsidRPr="007B1FB8">
        <w:rPr>
          <w:rFonts w:ascii="Times New Roman" w:hAnsi="Times New Roman"/>
          <w:b/>
          <w:sz w:val="24"/>
          <w:szCs w:val="24"/>
        </w:rPr>
        <w:t xml:space="preserve">Да обезбеди доказ да је овлашћен за одржавање и сервисирање </w:t>
      </w:r>
      <w:r w:rsidR="007530C9" w:rsidRPr="007B1FB8">
        <w:rPr>
          <w:rFonts w:ascii="Times New Roman" w:hAnsi="Times New Roman"/>
          <w:b/>
          <w:sz w:val="24"/>
          <w:szCs w:val="24"/>
        </w:rPr>
        <w:t>уређаја</w:t>
      </w:r>
      <w:r w:rsidRPr="007B1FB8">
        <w:rPr>
          <w:rFonts w:ascii="Times New Roman" w:hAnsi="Times New Roman"/>
          <w:b/>
          <w:sz w:val="24"/>
          <w:szCs w:val="24"/>
        </w:rPr>
        <w:t xml:space="preserve"> и опреме</w:t>
      </w:r>
    </w:p>
    <w:p w:rsidR="007530C9" w:rsidRPr="005E0123" w:rsidRDefault="008F0512" w:rsidP="007530C9">
      <w:pPr>
        <w:jc w:val="both"/>
        <w:rPr>
          <w:rFonts w:eastAsia="Arial Unicode MS"/>
          <w:lang w:val="sr-Cyrl-CS"/>
        </w:rPr>
      </w:pPr>
      <w:r>
        <w:rPr>
          <w:lang w:val="sr-Cyrl-CS"/>
        </w:rPr>
        <w:tab/>
      </w:r>
      <w:r w:rsidR="007530C9" w:rsidRPr="005E0123">
        <w:rPr>
          <w:rFonts w:eastAsia="Arial Unicode MS"/>
          <w:lang w:val="sr-Cyrl-CS"/>
        </w:rPr>
        <w:t>Понуђач са којим се закључи уговор о предметној јавној набавци</w:t>
      </w:r>
      <w:r w:rsidR="007530C9" w:rsidRPr="005E0123">
        <w:rPr>
          <w:rFonts w:eastAsia="Arial Unicode MS"/>
          <w:lang w:val="ru-RU"/>
        </w:rPr>
        <w:t>, мора да обезбеди сервисирање и</w:t>
      </w:r>
      <w:r w:rsidR="007530C9" w:rsidRPr="005E0123">
        <w:rPr>
          <w:rFonts w:eastAsia="Arial Unicode MS"/>
          <w:lang w:val="sr-Cyrl-CS"/>
        </w:rPr>
        <w:t xml:space="preserve"> </w:t>
      </w:r>
      <w:r w:rsidR="007530C9" w:rsidRPr="005E0123">
        <w:rPr>
          <w:rFonts w:eastAsia="Arial Unicode MS"/>
          <w:lang w:val="ru-RU"/>
        </w:rPr>
        <w:t>одржавањ</w:t>
      </w:r>
      <w:r w:rsidR="007530C9" w:rsidRPr="005E0123">
        <w:rPr>
          <w:rFonts w:eastAsia="Arial Unicode MS"/>
          <w:lang w:val="sr-Cyrl-CS"/>
        </w:rPr>
        <w:t>е</w:t>
      </w:r>
      <w:r w:rsidR="007530C9" w:rsidRPr="005E0123">
        <w:rPr>
          <w:rFonts w:eastAsia="Arial Unicode MS"/>
          <w:lang w:val="ru-RU"/>
        </w:rPr>
        <w:t xml:space="preserve"> </w:t>
      </w:r>
      <w:r w:rsidR="007530C9" w:rsidRPr="005E0123">
        <w:rPr>
          <w:rFonts w:eastAsia="Arial Unicode MS"/>
          <w:lang w:val="sr-Cyrl-CS"/>
        </w:rPr>
        <w:t>предметних д</w:t>
      </w:r>
      <w:r w:rsidR="007530C9">
        <w:rPr>
          <w:rFonts w:eastAsia="Arial Unicode MS"/>
          <w:lang w:val="sr-Cyrl-CS"/>
        </w:rPr>
        <w:t>обара, односно уређаја и опреме</w:t>
      </w:r>
      <w:r w:rsidR="007530C9" w:rsidRPr="005E0123">
        <w:rPr>
          <w:lang w:val="sr-Cyrl-CS"/>
        </w:rPr>
        <w:t xml:space="preserve"> у свему према условима и стандардима произвођача</w:t>
      </w:r>
      <w:r w:rsidR="007530C9" w:rsidRPr="005E0123">
        <w:rPr>
          <w:lang w:val="ru-RU"/>
        </w:rPr>
        <w:t xml:space="preserve">. </w:t>
      </w:r>
    </w:p>
    <w:p w:rsidR="007530C9" w:rsidRDefault="007530C9" w:rsidP="007530C9">
      <w:pPr>
        <w:pStyle w:val="Heading1"/>
        <w:keepNext w:val="0"/>
        <w:spacing w:before="120"/>
        <w:ind w:firstLine="720"/>
        <w:jc w:val="both"/>
        <w:rPr>
          <w:b w:val="0"/>
          <w:sz w:val="24"/>
          <w:lang w:val="sr-Cyrl-CS"/>
        </w:rPr>
      </w:pPr>
      <w:r w:rsidRPr="005E0123">
        <w:rPr>
          <w:b w:val="0"/>
          <w:bCs w:val="0"/>
          <w:sz w:val="24"/>
          <w:lang w:val="sr-Cyrl-CS"/>
        </w:rPr>
        <w:t xml:space="preserve">Понуђач мора обезбедити доказе да за </w:t>
      </w:r>
      <w:r w:rsidRPr="005E0123">
        <w:rPr>
          <w:b w:val="0"/>
          <w:sz w:val="24"/>
          <w:lang w:val="sr-Cyrl-CS"/>
        </w:rPr>
        <w:t>добра, односно уређаје и опрему</w:t>
      </w:r>
      <w:r>
        <w:rPr>
          <w:b w:val="0"/>
          <w:sz w:val="24"/>
          <w:lang w:val="sr-Cyrl-CS"/>
        </w:rPr>
        <w:t xml:space="preserve"> који су предмет редовног сервисирања и одржавања</w:t>
      </w:r>
      <w:r w:rsidRPr="005E0123">
        <w:rPr>
          <w:b w:val="0"/>
          <w:sz w:val="24"/>
          <w:lang w:val="ru-RU"/>
        </w:rPr>
        <w:t>, има</w:t>
      </w:r>
      <w:r w:rsidRPr="005E0123">
        <w:rPr>
          <w:b w:val="0"/>
          <w:sz w:val="24"/>
          <w:lang w:val="sr-Cyrl-CS"/>
        </w:rPr>
        <w:t xml:space="preserve"> </w:t>
      </w:r>
      <w:r w:rsidRPr="008C394B">
        <w:rPr>
          <w:b w:val="0"/>
          <w:sz w:val="24"/>
          <w:u w:val="single"/>
          <w:lang w:val="sr-Cyrl-CS"/>
        </w:rPr>
        <w:t>уговор</w:t>
      </w:r>
      <w:r w:rsidRPr="005E0123">
        <w:rPr>
          <w:b w:val="0"/>
          <w:sz w:val="24"/>
          <w:lang w:val="sr-Cyrl-CS"/>
        </w:rPr>
        <w:t xml:space="preserve"> са произвођачем</w:t>
      </w:r>
      <w:r>
        <w:rPr>
          <w:b w:val="0"/>
          <w:sz w:val="24"/>
          <w:lang w:val="sr-Cyrl-CS"/>
        </w:rPr>
        <w:t xml:space="preserve"> добара</w:t>
      </w:r>
      <w:r w:rsidRPr="005E0123">
        <w:rPr>
          <w:b w:val="0"/>
          <w:sz w:val="24"/>
          <w:lang w:val="sr-Cyrl-CS"/>
        </w:rPr>
        <w:t xml:space="preserve"> или уговор са фирмом која има уго</w:t>
      </w:r>
      <w:r>
        <w:rPr>
          <w:b w:val="0"/>
          <w:sz w:val="24"/>
          <w:lang w:val="sr-Cyrl-CS"/>
        </w:rPr>
        <w:t xml:space="preserve">вор са произвођачем добара, </w:t>
      </w:r>
      <w:r w:rsidRPr="008C394B">
        <w:rPr>
          <w:b w:val="0"/>
          <w:sz w:val="24"/>
          <w:u w:val="single"/>
          <w:lang w:val="sr-Cyrl-CS"/>
        </w:rPr>
        <w:t>о сервисирању и одржавању предметних добара</w:t>
      </w:r>
      <w:r w:rsidRPr="005E0123">
        <w:rPr>
          <w:b w:val="0"/>
          <w:sz w:val="24"/>
          <w:lang w:val="sr-Cyrl-CS"/>
        </w:rPr>
        <w:t>,</w:t>
      </w:r>
      <w:r w:rsidRPr="005E0123">
        <w:rPr>
          <w:b w:val="0"/>
          <w:sz w:val="24"/>
          <w:lang w:val="ru-RU"/>
        </w:rPr>
        <w:t xml:space="preserve"> </w:t>
      </w:r>
      <w:r w:rsidRPr="005E0123">
        <w:rPr>
          <w:b w:val="0"/>
          <w:sz w:val="24"/>
          <w:lang w:val="sr-Cyrl-CS"/>
        </w:rPr>
        <w:t>а којим се доказује да је наведена фирма из Србије овлашћена за сервисирање</w:t>
      </w:r>
      <w:r>
        <w:rPr>
          <w:b w:val="0"/>
          <w:sz w:val="24"/>
          <w:lang w:val="sr-Cyrl-CS"/>
        </w:rPr>
        <w:t xml:space="preserve"> и одржавање наведених добара</w:t>
      </w:r>
      <w:r w:rsidRPr="005E0123">
        <w:rPr>
          <w:b w:val="0"/>
          <w:sz w:val="24"/>
          <w:lang w:val="sr-Cyrl-CS"/>
        </w:rPr>
        <w:t>, а односи се на територију Републике Србије.</w:t>
      </w:r>
    </w:p>
    <w:p w:rsidR="004E4392" w:rsidRPr="004E4392" w:rsidRDefault="004E4392" w:rsidP="004E4392">
      <w:pPr>
        <w:rPr>
          <w:lang w:val="sr-Cyrl-CS"/>
        </w:rPr>
      </w:pPr>
    </w:p>
    <w:p w:rsidR="004E4392" w:rsidRPr="004E4392" w:rsidRDefault="004E4392" w:rsidP="004E4392">
      <w:pPr>
        <w:pStyle w:val="ListParagraph"/>
        <w:spacing w:after="0"/>
        <w:ind w:left="0" w:firstLine="720"/>
        <w:jc w:val="both"/>
        <w:rPr>
          <w:rFonts w:ascii="Times New Roman" w:hAnsi="Times New Roman"/>
          <w:sz w:val="24"/>
          <w:szCs w:val="24"/>
        </w:rPr>
      </w:pPr>
      <w:r w:rsidRPr="008C394B">
        <w:rPr>
          <w:rFonts w:ascii="Times New Roman" w:hAnsi="Times New Roman"/>
          <w:color w:val="000000" w:themeColor="text1"/>
          <w:sz w:val="24"/>
          <w:szCs w:val="24"/>
          <w:u w:val="single"/>
          <w:lang w:val="sr-Cyrl-CS"/>
        </w:rPr>
        <w:t>Понуђач који је произвођач добара</w:t>
      </w:r>
      <w:r w:rsidRPr="004E4392">
        <w:rPr>
          <w:rFonts w:ascii="Times New Roman" w:hAnsi="Times New Roman"/>
          <w:color w:val="000000" w:themeColor="text1"/>
          <w:sz w:val="24"/>
          <w:szCs w:val="24"/>
          <w:lang w:val="sr-Cyrl-CS"/>
        </w:rPr>
        <w:t xml:space="preserve">, односно уређаја и опреме која су </w:t>
      </w:r>
      <w:r w:rsidRPr="004E4392">
        <w:rPr>
          <w:rFonts w:ascii="Times New Roman" w:hAnsi="Times New Roman"/>
          <w:sz w:val="24"/>
          <w:lang w:val="sr-Cyrl-CS"/>
        </w:rPr>
        <w:t>предмет редовног сервисирања и одржавања</w:t>
      </w:r>
      <w:r w:rsidRPr="004E4392">
        <w:rPr>
          <w:rFonts w:ascii="Times New Roman" w:hAnsi="Times New Roman"/>
          <w:color w:val="000000" w:themeColor="text1"/>
          <w:sz w:val="24"/>
          <w:szCs w:val="24"/>
          <w:lang w:val="sr-Cyrl-CS"/>
        </w:rPr>
        <w:t xml:space="preserve">, </w:t>
      </w:r>
      <w:r w:rsidRPr="004E4392">
        <w:rPr>
          <w:rFonts w:ascii="Times New Roman" w:hAnsi="Times New Roman"/>
          <w:color w:val="000000" w:themeColor="text1"/>
          <w:sz w:val="24"/>
          <w:szCs w:val="24"/>
        </w:rPr>
        <w:t>мора</w:t>
      </w:r>
      <w:r w:rsidRPr="004E4392">
        <w:rPr>
          <w:rFonts w:ascii="Times New Roman" w:hAnsi="Times New Roman"/>
          <w:color w:val="000000" w:themeColor="text1"/>
          <w:sz w:val="24"/>
          <w:szCs w:val="24"/>
          <w:lang w:val="sr-Cyrl-CS"/>
        </w:rPr>
        <w:t xml:space="preserve"> да приложи </w:t>
      </w:r>
      <w:r w:rsidRPr="008C394B">
        <w:rPr>
          <w:rFonts w:ascii="Times New Roman" w:hAnsi="Times New Roman"/>
          <w:sz w:val="24"/>
          <w:szCs w:val="24"/>
          <w:u w:val="single"/>
          <w:lang w:val="sr-Cyrl-CS"/>
        </w:rPr>
        <w:t>Изјаву</w:t>
      </w:r>
      <w:r w:rsidRPr="004E4392">
        <w:rPr>
          <w:rFonts w:ascii="Times New Roman" w:hAnsi="Times New Roman"/>
          <w:sz w:val="24"/>
          <w:szCs w:val="24"/>
          <w:lang w:val="sr-Cyrl-CS"/>
        </w:rPr>
        <w:t xml:space="preserve"> дату под материјалном и кривичном одговорношћу </w:t>
      </w:r>
      <w:r w:rsidRPr="008C394B">
        <w:rPr>
          <w:rFonts w:ascii="Times New Roman" w:hAnsi="Times New Roman"/>
          <w:sz w:val="24"/>
          <w:szCs w:val="24"/>
          <w:u w:val="single"/>
          <w:lang w:val="sr-Cyrl-CS"/>
        </w:rPr>
        <w:t>да врши услуге сервисирања добара</w:t>
      </w:r>
      <w:r>
        <w:rPr>
          <w:rFonts w:ascii="Times New Roman" w:hAnsi="Times New Roman"/>
          <w:sz w:val="24"/>
          <w:szCs w:val="24"/>
          <w:lang w:val="sr-Cyrl-CS"/>
        </w:rPr>
        <w:t xml:space="preserve">, </w:t>
      </w:r>
      <w:r w:rsidRPr="004E4392">
        <w:rPr>
          <w:rFonts w:ascii="Times New Roman" w:hAnsi="Times New Roman"/>
          <w:color w:val="000000" w:themeColor="text1"/>
          <w:sz w:val="24"/>
          <w:szCs w:val="24"/>
          <w:lang w:val="sr-Cyrl-CS"/>
        </w:rPr>
        <w:t xml:space="preserve">односно уређаја и опреме која су </w:t>
      </w:r>
      <w:r w:rsidRPr="004E4392">
        <w:rPr>
          <w:rFonts w:ascii="Times New Roman" w:hAnsi="Times New Roman"/>
          <w:sz w:val="24"/>
          <w:lang w:val="sr-Cyrl-CS"/>
        </w:rPr>
        <w:t>предмет редовног сервисирања и одржавања</w:t>
      </w:r>
      <w:r w:rsidRPr="004E4392">
        <w:rPr>
          <w:rFonts w:ascii="Times New Roman" w:hAnsi="Times New Roman"/>
          <w:sz w:val="24"/>
          <w:szCs w:val="24"/>
          <w:lang w:val="sr-Cyrl-CS"/>
        </w:rPr>
        <w:t>.</w:t>
      </w:r>
    </w:p>
    <w:p w:rsidR="004E4392" w:rsidRDefault="004E4392" w:rsidP="004E4392">
      <w:pPr>
        <w:rPr>
          <w:lang w:val="sr-Cyrl-CS"/>
        </w:rPr>
      </w:pPr>
    </w:p>
    <w:p w:rsidR="00C37292" w:rsidRPr="004E4392" w:rsidRDefault="00C37292" w:rsidP="004E4392">
      <w:pPr>
        <w:rPr>
          <w:lang w:val="sr-Cyrl-CS"/>
        </w:rPr>
      </w:pPr>
    </w:p>
    <w:p w:rsidR="008F4344" w:rsidRDefault="008F4344" w:rsidP="00635CBA">
      <w:pPr>
        <w:tabs>
          <w:tab w:val="left" w:pos="720"/>
        </w:tabs>
        <w:jc w:val="both"/>
        <w:rPr>
          <w:lang w:val="sr-Cyrl-CS"/>
        </w:rPr>
      </w:pPr>
    </w:p>
    <w:p w:rsidR="00A03EFB" w:rsidRPr="008C394B" w:rsidRDefault="00A03EFB" w:rsidP="00A03EFB">
      <w:pPr>
        <w:numPr>
          <w:ilvl w:val="0"/>
          <w:numId w:val="7"/>
        </w:numPr>
        <w:shd w:val="clear" w:color="auto" w:fill="FFFFFF"/>
        <w:tabs>
          <w:tab w:val="left" w:pos="567"/>
          <w:tab w:val="left" w:pos="1080"/>
        </w:tabs>
        <w:ind w:left="567" w:hanging="283"/>
        <w:jc w:val="both"/>
        <w:rPr>
          <w:lang w:val="sr-Cyrl-CS"/>
        </w:rPr>
      </w:pPr>
      <w:r w:rsidRPr="008C394B">
        <w:rPr>
          <w:b/>
          <w:lang w:val="sr-Cyrl-CS"/>
        </w:rPr>
        <w:t>ДОКУМЕНТА ПОТРЕБНА ЗА ДОКАЗИВАЊЕ ДОДАТНИХ УСЛОВА</w:t>
      </w:r>
      <w:r w:rsidRPr="008C394B">
        <w:rPr>
          <w:lang w:val="sr-Cyrl-CS"/>
        </w:rPr>
        <w:t xml:space="preserve">, </w:t>
      </w:r>
    </w:p>
    <w:p w:rsidR="00635CBA" w:rsidRPr="005D56A8" w:rsidRDefault="00A03EFB" w:rsidP="00A03EFB">
      <w:pPr>
        <w:shd w:val="clear" w:color="auto" w:fill="FFFFFF"/>
        <w:tabs>
          <w:tab w:val="left" w:pos="851"/>
          <w:tab w:val="left" w:pos="1080"/>
        </w:tabs>
        <w:ind w:left="851" w:hanging="567"/>
        <w:jc w:val="both"/>
        <w:rPr>
          <w:lang w:val="sr-Cyrl-CS"/>
        </w:rPr>
      </w:pPr>
      <w:r w:rsidRPr="008C394B">
        <w:rPr>
          <w:lang w:val="sr-Cyrl-CS"/>
        </w:rPr>
        <w:t xml:space="preserve">     </w:t>
      </w:r>
      <w:r w:rsidR="003C23CE" w:rsidRPr="008C394B">
        <w:rPr>
          <w:lang w:val="sr-Cyrl-CS"/>
        </w:rPr>
        <w:t xml:space="preserve">сагласно члану </w:t>
      </w:r>
      <w:r w:rsidR="00635CBA" w:rsidRPr="008C394B">
        <w:rPr>
          <w:lang w:val="sr-Cyrl-CS"/>
        </w:rPr>
        <w:t>77. Закона о јавним набавкама</w:t>
      </w:r>
      <w:r w:rsidR="003C23CE" w:rsidRPr="008C394B">
        <w:rPr>
          <w:lang w:val="sr-Cyrl-CS"/>
        </w:rPr>
        <w:t xml:space="preserve"> су</w:t>
      </w:r>
      <w:r w:rsidR="00635CBA" w:rsidRPr="008C394B">
        <w:rPr>
          <w:lang w:val="sr-Cyrl-CS"/>
        </w:rPr>
        <w:t>:</w:t>
      </w:r>
    </w:p>
    <w:p w:rsidR="00635CBA" w:rsidRDefault="00635CBA" w:rsidP="00635CBA">
      <w:pPr>
        <w:shd w:val="clear" w:color="auto" w:fill="FFFFFF"/>
        <w:ind w:firstLine="720"/>
        <w:jc w:val="both"/>
        <w:rPr>
          <w:i/>
          <w:lang w:val="sr-Cyrl-CS"/>
        </w:rPr>
      </w:pPr>
      <w:r w:rsidRPr="005D56A8">
        <w:rPr>
          <w:i/>
          <w:lang w:val="sr-Cyrl-CS"/>
        </w:rPr>
        <w:t xml:space="preserve"> </w:t>
      </w:r>
    </w:p>
    <w:p w:rsidR="00C37292" w:rsidRPr="005D56A8" w:rsidRDefault="00C37292" w:rsidP="00635CBA">
      <w:pPr>
        <w:shd w:val="clear" w:color="auto" w:fill="FFFFFF"/>
        <w:ind w:firstLine="720"/>
        <w:jc w:val="both"/>
        <w:rPr>
          <w:i/>
          <w:lang w:val="sr-Cyrl-CS"/>
        </w:rPr>
      </w:pPr>
    </w:p>
    <w:p w:rsidR="00986D30" w:rsidRPr="005D56A8" w:rsidRDefault="00635CBA" w:rsidP="00194F2F">
      <w:pPr>
        <w:numPr>
          <w:ilvl w:val="0"/>
          <w:numId w:val="16"/>
        </w:numPr>
        <w:tabs>
          <w:tab w:val="left" w:pos="284"/>
        </w:tabs>
        <w:ind w:left="0" w:firstLine="0"/>
        <w:jc w:val="both"/>
        <w:rPr>
          <w:lang w:val="sr-Cyrl-CS"/>
        </w:rPr>
      </w:pPr>
      <w:r w:rsidRPr="005D56A8">
        <w:rPr>
          <w:lang w:val="sr-Cyrl-CS"/>
        </w:rPr>
        <w:t xml:space="preserve">Као </w:t>
      </w:r>
      <w:r w:rsidRPr="005D56A8">
        <w:rPr>
          <w:b/>
          <w:u w:val="single"/>
          <w:lang w:val="sr-Cyrl-CS"/>
        </w:rPr>
        <w:t>доказ о испуњености финансијског капацитета</w:t>
      </w:r>
      <w:r w:rsidRPr="005D56A8">
        <w:rPr>
          <w:lang w:val="sr-Cyrl-CS"/>
        </w:rPr>
        <w:t xml:space="preserve"> понуђач је дужан да достави</w:t>
      </w:r>
      <w:r w:rsidR="00986D30" w:rsidRPr="005D56A8">
        <w:rPr>
          <w:lang w:val="sr-Cyrl-CS"/>
        </w:rPr>
        <w:t>:</w:t>
      </w:r>
    </w:p>
    <w:p w:rsidR="00986D30" w:rsidRPr="005D56A8" w:rsidRDefault="00986D30" w:rsidP="00986D30">
      <w:pPr>
        <w:tabs>
          <w:tab w:val="left" w:pos="1080"/>
        </w:tabs>
        <w:ind w:left="720"/>
        <w:jc w:val="both"/>
        <w:rPr>
          <w:lang w:val="sr-Cyrl-CS"/>
        </w:rPr>
      </w:pPr>
    </w:p>
    <w:p w:rsidR="00E27AA8" w:rsidRPr="005D56A8" w:rsidRDefault="00E27AA8" w:rsidP="00194F2F">
      <w:pPr>
        <w:numPr>
          <w:ilvl w:val="0"/>
          <w:numId w:val="20"/>
        </w:numPr>
        <w:tabs>
          <w:tab w:val="left" w:pos="1080"/>
        </w:tabs>
        <w:spacing w:before="120"/>
        <w:ind w:left="714" w:hanging="357"/>
      </w:pPr>
      <w:r w:rsidRPr="00A54689">
        <w:rPr>
          <w:u w:val="single"/>
        </w:rPr>
        <w:t>Извештај о бонитету</w:t>
      </w:r>
      <w:r w:rsidRPr="005D56A8">
        <w:t xml:space="preserve"> за јавне набавке БОН-ЈН или скоринг издат од АПР, биланс стања са мишљењем овлашћеног ревизора уколико је мишљење ревизора законски обавезно или други документ из којег се види укупан п</w:t>
      </w:r>
      <w:r w:rsidR="00F81EED" w:rsidRPr="005D56A8">
        <w:t xml:space="preserve">ословни приход за </w:t>
      </w:r>
      <w:r w:rsidR="00D62712" w:rsidRPr="00901BFE">
        <w:t>2018., 2017. и 2016.</w:t>
      </w:r>
      <w:r w:rsidR="00F81EED" w:rsidRPr="005D56A8">
        <w:t xml:space="preserve"> годину.</w:t>
      </w:r>
    </w:p>
    <w:p w:rsidR="00E27AA8" w:rsidRPr="005D56A8" w:rsidRDefault="00E27AA8" w:rsidP="00DC13D1">
      <w:pPr>
        <w:ind w:right="120" w:firstLine="720"/>
        <w:jc w:val="both"/>
      </w:pPr>
    </w:p>
    <w:p w:rsidR="00F81EED" w:rsidRPr="005D56A8" w:rsidRDefault="00F81EED" w:rsidP="00194F2F">
      <w:pPr>
        <w:numPr>
          <w:ilvl w:val="0"/>
          <w:numId w:val="20"/>
        </w:numPr>
        <w:tabs>
          <w:tab w:val="left" w:pos="1080"/>
        </w:tabs>
        <w:spacing w:before="120"/>
        <w:ind w:left="714" w:hanging="357"/>
      </w:pPr>
      <w:r w:rsidRPr="00A54689">
        <w:rPr>
          <w:u w:val="single"/>
        </w:rPr>
        <w:t>Потврду Народне банке Србије</w:t>
      </w:r>
      <w:r w:rsidRPr="005D56A8">
        <w:t xml:space="preserve">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8C4F98" w:rsidRPr="005D56A8" w:rsidRDefault="008C4F98" w:rsidP="008C4F98">
      <w:pPr>
        <w:tabs>
          <w:tab w:val="left" w:pos="1080"/>
        </w:tabs>
        <w:spacing w:before="120"/>
        <w:ind w:left="357"/>
      </w:pPr>
    </w:p>
    <w:p w:rsidR="004569D2" w:rsidRDefault="004569D2" w:rsidP="004824B4">
      <w:pPr>
        <w:shd w:val="clear" w:color="auto" w:fill="FFFFFF"/>
        <w:tabs>
          <w:tab w:val="left" w:pos="1080"/>
        </w:tabs>
        <w:jc w:val="both"/>
      </w:pPr>
    </w:p>
    <w:p w:rsidR="00635CBA" w:rsidRPr="002402E6" w:rsidRDefault="00635CBA" w:rsidP="00194F2F">
      <w:pPr>
        <w:numPr>
          <w:ilvl w:val="0"/>
          <w:numId w:val="17"/>
        </w:numPr>
        <w:shd w:val="clear" w:color="auto" w:fill="FFFFFF"/>
        <w:tabs>
          <w:tab w:val="left" w:pos="284"/>
        </w:tabs>
        <w:ind w:left="0" w:firstLine="0"/>
        <w:jc w:val="both"/>
        <w:rPr>
          <w:lang w:val="sr-Cyrl-CS"/>
        </w:rPr>
      </w:pPr>
      <w:r w:rsidRPr="002402E6">
        <w:rPr>
          <w:lang w:val="sr-Cyrl-CS"/>
        </w:rPr>
        <w:lastRenderedPageBreak/>
        <w:t xml:space="preserve">Као </w:t>
      </w:r>
      <w:r w:rsidRPr="002402E6">
        <w:rPr>
          <w:b/>
          <w:u w:val="single"/>
          <w:lang w:val="sr-Cyrl-CS"/>
        </w:rPr>
        <w:t>доказ о испуњености пословног капацитета</w:t>
      </w:r>
      <w:r w:rsidRPr="002402E6">
        <w:rPr>
          <w:lang w:val="sr-Cyrl-CS"/>
        </w:rPr>
        <w:t xml:space="preserve"> понуђачи достављају:</w:t>
      </w:r>
    </w:p>
    <w:p w:rsidR="00BD23FC" w:rsidRPr="002402E6" w:rsidRDefault="00BD23FC" w:rsidP="00BD23FC">
      <w:pPr>
        <w:shd w:val="clear" w:color="auto" w:fill="FFFFFF"/>
        <w:tabs>
          <w:tab w:val="left" w:pos="1080"/>
        </w:tabs>
        <w:ind w:left="360"/>
        <w:jc w:val="both"/>
      </w:pPr>
    </w:p>
    <w:p w:rsidR="00A27915" w:rsidRPr="0074074C" w:rsidRDefault="00BD23FC" w:rsidP="0074074C">
      <w:pPr>
        <w:pStyle w:val="ListParagraph"/>
        <w:numPr>
          <w:ilvl w:val="0"/>
          <w:numId w:val="21"/>
        </w:numPr>
        <w:shd w:val="clear" w:color="auto" w:fill="FFFFFF"/>
        <w:tabs>
          <w:tab w:val="left" w:pos="1080"/>
        </w:tabs>
        <w:spacing w:after="0"/>
        <w:jc w:val="both"/>
        <w:rPr>
          <w:rFonts w:ascii="Times New Roman" w:hAnsi="Times New Roman"/>
          <w:sz w:val="24"/>
          <w:szCs w:val="24"/>
        </w:rPr>
      </w:pPr>
      <w:r w:rsidRPr="00915001">
        <w:rPr>
          <w:rFonts w:ascii="Times New Roman" w:hAnsi="Times New Roman"/>
          <w:sz w:val="24"/>
          <w:szCs w:val="24"/>
        </w:rPr>
        <w:t>Да понуђач поседује ISO сертификате</w:t>
      </w:r>
      <w:r w:rsidRPr="002402E6">
        <w:rPr>
          <w:rFonts w:ascii="Times New Roman" w:hAnsi="Times New Roman"/>
          <w:sz w:val="24"/>
          <w:szCs w:val="24"/>
        </w:rPr>
        <w:t xml:space="preserve"> - </w:t>
      </w:r>
      <w:r w:rsidR="00915001" w:rsidRPr="00915001">
        <w:rPr>
          <w:rFonts w:ascii="Times New Roman" w:hAnsi="Times New Roman"/>
          <w:sz w:val="24"/>
          <w:szCs w:val="24"/>
          <w:u w:val="single"/>
        </w:rPr>
        <w:t>К</w:t>
      </w:r>
      <w:r w:rsidR="00635CBA" w:rsidRPr="00915001">
        <w:rPr>
          <w:rFonts w:ascii="Times New Roman" w:hAnsi="Times New Roman"/>
          <w:sz w:val="24"/>
          <w:szCs w:val="24"/>
          <w:u w:val="single"/>
        </w:rPr>
        <w:t>опиј</w:t>
      </w:r>
      <w:r w:rsidR="00915001" w:rsidRPr="00915001">
        <w:rPr>
          <w:rFonts w:ascii="Times New Roman" w:hAnsi="Times New Roman"/>
          <w:sz w:val="24"/>
          <w:szCs w:val="24"/>
          <w:u w:val="single"/>
          <w:lang w:val="sr-Cyrl-CS"/>
        </w:rPr>
        <w:t>е</w:t>
      </w:r>
      <w:r w:rsidR="004E5ABC" w:rsidRPr="00915001">
        <w:rPr>
          <w:rFonts w:ascii="Times New Roman" w:hAnsi="Times New Roman"/>
          <w:sz w:val="24"/>
          <w:szCs w:val="24"/>
          <w:u w:val="single"/>
        </w:rPr>
        <w:t xml:space="preserve"> важећих с</w:t>
      </w:r>
      <w:r w:rsidR="00635CBA" w:rsidRPr="00915001">
        <w:rPr>
          <w:rFonts w:ascii="Times New Roman" w:hAnsi="Times New Roman"/>
          <w:sz w:val="24"/>
          <w:szCs w:val="24"/>
          <w:u w:val="single"/>
        </w:rPr>
        <w:t>ертификата</w:t>
      </w:r>
      <w:r w:rsidRPr="002402E6">
        <w:rPr>
          <w:rFonts w:ascii="Times New Roman" w:hAnsi="Times New Roman"/>
          <w:sz w:val="24"/>
          <w:szCs w:val="24"/>
        </w:rPr>
        <w:t xml:space="preserve"> ISO 9001 (управљање квалитетом), ISO 14001 (заштита животне средине) и ISO 18001 (безбедност и здравље на раду)</w:t>
      </w:r>
      <w:r w:rsidR="008F4344" w:rsidRPr="002402E6">
        <w:rPr>
          <w:rFonts w:ascii="Times New Roman" w:hAnsi="Times New Roman"/>
          <w:sz w:val="24"/>
          <w:szCs w:val="24"/>
          <w:lang w:val="sr-Cyrl-CS"/>
        </w:rPr>
        <w:t>.</w:t>
      </w:r>
    </w:p>
    <w:p w:rsidR="00787E5E" w:rsidRPr="002402E6" w:rsidRDefault="00A27915" w:rsidP="00194F2F">
      <w:pPr>
        <w:pStyle w:val="ListParagraph"/>
        <w:numPr>
          <w:ilvl w:val="0"/>
          <w:numId w:val="34"/>
        </w:numPr>
        <w:shd w:val="clear" w:color="auto" w:fill="FFFFFF"/>
        <w:tabs>
          <w:tab w:val="left" w:pos="0"/>
          <w:tab w:val="left" w:pos="540"/>
          <w:tab w:val="left" w:pos="851"/>
        </w:tabs>
        <w:spacing w:after="0" w:line="240" w:lineRule="auto"/>
        <w:ind w:left="851" w:hanging="284"/>
        <w:jc w:val="both"/>
        <w:rPr>
          <w:rFonts w:ascii="Times New Roman" w:hAnsi="Times New Roman"/>
          <w:sz w:val="24"/>
          <w:szCs w:val="24"/>
          <w:lang w:val="sr-Cyrl-CS"/>
        </w:rPr>
      </w:pPr>
      <w:r w:rsidRPr="00915001">
        <w:rPr>
          <w:rFonts w:ascii="Times New Roman" w:hAnsi="Times New Roman"/>
          <w:sz w:val="24"/>
          <w:szCs w:val="24"/>
        </w:rPr>
        <w:t>Да има пословне референце</w:t>
      </w:r>
      <w:r w:rsidR="002B296F" w:rsidRPr="00C45F7B">
        <w:rPr>
          <w:rFonts w:ascii="Times New Roman" w:hAnsi="Times New Roman"/>
          <w:sz w:val="24"/>
          <w:szCs w:val="24"/>
        </w:rPr>
        <w:t xml:space="preserve"> </w:t>
      </w:r>
      <w:r w:rsidR="000163A0" w:rsidRPr="00C45F7B">
        <w:rPr>
          <w:rFonts w:ascii="Times New Roman" w:hAnsi="Times New Roman"/>
          <w:sz w:val="24"/>
          <w:szCs w:val="24"/>
        </w:rPr>
        <w:t>–</w:t>
      </w:r>
      <w:r w:rsidR="002B296F" w:rsidRPr="00C45F7B">
        <w:rPr>
          <w:rFonts w:ascii="Times New Roman" w:hAnsi="Times New Roman"/>
          <w:sz w:val="24"/>
          <w:szCs w:val="24"/>
        </w:rPr>
        <w:t xml:space="preserve"> </w:t>
      </w:r>
      <w:r w:rsidR="00787E5E" w:rsidRPr="00C45F7B">
        <w:rPr>
          <w:rFonts w:ascii="Times New Roman" w:hAnsi="Times New Roman"/>
          <w:sz w:val="24"/>
          <w:szCs w:val="24"/>
        </w:rPr>
        <w:t>п</w:t>
      </w:r>
      <w:r w:rsidR="004E6963" w:rsidRPr="00C45F7B">
        <w:rPr>
          <w:rFonts w:ascii="Times New Roman" w:hAnsi="Times New Roman"/>
          <w:sz w:val="24"/>
          <w:szCs w:val="24"/>
          <w:lang w:val="sr-Cyrl-CS"/>
        </w:rPr>
        <w:t xml:space="preserve">опуњен и потписан </w:t>
      </w:r>
      <w:r w:rsidR="004E6963" w:rsidRPr="00915001">
        <w:rPr>
          <w:rFonts w:ascii="Times New Roman" w:hAnsi="Times New Roman"/>
          <w:sz w:val="24"/>
          <w:szCs w:val="24"/>
          <w:u w:val="single"/>
          <w:lang w:val="sr-Cyrl-CS"/>
        </w:rPr>
        <w:t>Образац референтна листа - Прилог П 1</w:t>
      </w:r>
      <w:r w:rsidR="004E6963" w:rsidRPr="002402E6">
        <w:rPr>
          <w:rFonts w:ascii="Times New Roman" w:hAnsi="Times New Roman"/>
          <w:b/>
          <w:i/>
          <w:sz w:val="24"/>
          <w:szCs w:val="24"/>
          <w:lang w:val="sr-Cyrl-CS"/>
        </w:rPr>
        <w:t xml:space="preserve"> </w:t>
      </w:r>
      <w:r w:rsidR="00915001">
        <w:rPr>
          <w:rFonts w:ascii="Times New Roman" w:hAnsi="Times New Roman"/>
          <w:sz w:val="24"/>
          <w:szCs w:val="24"/>
          <w:lang w:val="sr-Cyrl-CS"/>
        </w:rPr>
        <w:t xml:space="preserve">(образац приложен у Одељку </w:t>
      </w:r>
      <w:r w:rsidR="00915001">
        <w:rPr>
          <w:rFonts w:ascii="Times New Roman" w:hAnsi="Times New Roman"/>
          <w:sz w:val="24"/>
          <w:szCs w:val="24"/>
        </w:rPr>
        <w:t>XI</w:t>
      </w:r>
      <w:r w:rsidR="004E6963" w:rsidRPr="002402E6">
        <w:rPr>
          <w:rFonts w:ascii="Times New Roman" w:hAnsi="Times New Roman"/>
          <w:sz w:val="24"/>
          <w:szCs w:val="24"/>
          <w:lang w:val="sr-Cyrl-CS"/>
        </w:rPr>
        <w:t xml:space="preserve">. Прилози), </w:t>
      </w:r>
      <w:r w:rsidR="00787E5E" w:rsidRPr="002402E6">
        <w:rPr>
          <w:rFonts w:ascii="Times New Roman" w:hAnsi="Times New Roman"/>
          <w:sz w:val="24"/>
          <w:szCs w:val="24"/>
          <w:lang w:val="sr-Cyrl-CS"/>
        </w:rPr>
        <w:t>са именом и презименом и потписом одговорног лица понуђача, у коме су наведена реализована и/или у реализацији најмање 3 (три) уговора о одржавању дизел електричних агрегата, а који су инвеститори-наручиоци својим потписом и печатом потврдили</w:t>
      </w:r>
      <w:r w:rsidR="00A54689">
        <w:rPr>
          <w:rFonts w:ascii="Times New Roman" w:hAnsi="Times New Roman"/>
          <w:sz w:val="24"/>
          <w:szCs w:val="24"/>
          <w:lang w:val="sr-Cyrl-CS"/>
        </w:rPr>
        <w:t>,</w:t>
      </w:r>
      <w:r w:rsidR="00787E5E" w:rsidRPr="002402E6">
        <w:rPr>
          <w:rFonts w:ascii="Times New Roman" w:hAnsi="Times New Roman"/>
          <w:sz w:val="24"/>
          <w:szCs w:val="24"/>
          <w:lang w:val="sr-Cyrl-CS"/>
        </w:rPr>
        <w:t xml:space="preserve"> сваки од наведених уговора-референци;</w:t>
      </w:r>
    </w:p>
    <w:p w:rsidR="00B334AE" w:rsidRDefault="00B334AE" w:rsidP="00787E5E">
      <w:pPr>
        <w:shd w:val="clear" w:color="auto" w:fill="FFFFFF"/>
        <w:tabs>
          <w:tab w:val="left" w:pos="720"/>
        </w:tabs>
        <w:spacing w:before="120"/>
        <w:ind w:left="360" w:right="120"/>
        <w:jc w:val="both"/>
        <w:rPr>
          <w:i/>
          <w:lang w:val="sr-Cyrl-CS"/>
        </w:rPr>
      </w:pPr>
    </w:p>
    <w:p w:rsidR="00635CBA" w:rsidRPr="002402E6" w:rsidRDefault="003907A3" w:rsidP="00194F2F">
      <w:pPr>
        <w:numPr>
          <w:ilvl w:val="0"/>
          <w:numId w:val="17"/>
        </w:numPr>
        <w:shd w:val="clear" w:color="auto" w:fill="FFFFFF"/>
        <w:tabs>
          <w:tab w:val="left" w:pos="284"/>
        </w:tabs>
        <w:ind w:left="0" w:firstLine="0"/>
        <w:jc w:val="both"/>
        <w:rPr>
          <w:lang w:val="sr-Cyrl-CS"/>
        </w:rPr>
      </w:pPr>
      <w:r w:rsidRPr="002402E6">
        <w:rPr>
          <w:lang w:val="sr-Cyrl-CS"/>
        </w:rPr>
        <w:t xml:space="preserve">Као </w:t>
      </w:r>
      <w:r w:rsidRPr="002402E6">
        <w:rPr>
          <w:b/>
          <w:u w:val="single"/>
          <w:lang w:val="sr-Cyrl-CS"/>
        </w:rPr>
        <w:t xml:space="preserve">доказ о испуњености </w:t>
      </w:r>
      <w:r w:rsidR="00635CBA" w:rsidRPr="002402E6">
        <w:rPr>
          <w:b/>
          <w:u w:val="single"/>
          <w:lang w:val="sr-Cyrl-CS"/>
        </w:rPr>
        <w:t>кадровск</w:t>
      </w:r>
      <w:r w:rsidRPr="002402E6">
        <w:rPr>
          <w:b/>
          <w:u w:val="single"/>
          <w:lang w:val="sr-Cyrl-CS"/>
        </w:rPr>
        <w:t>ог</w:t>
      </w:r>
      <w:r w:rsidR="00635CBA" w:rsidRPr="002402E6">
        <w:rPr>
          <w:b/>
          <w:u w:val="single"/>
          <w:lang w:val="sr-Cyrl-CS"/>
        </w:rPr>
        <w:t xml:space="preserve"> капацитет</w:t>
      </w:r>
      <w:r w:rsidRPr="002402E6">
        <w:rPr>
          <w:b/>
          <w:u w:val="single"/>
          <w:lang w:val="sr-Cyrl-CS"/>
        </w:rPr>
        <w:t>а</w:t>
      </w:r>
      <w:r w:rsidRPr="002402E6">
        <w:rPr>
          <w:lang w:val="sr-Cyrl-CS"/>
        </w:rPr>
        <w:t xml:space="preserve"> понуђачи достављају</w:t>
      </w:r>
      <w:r w:rsidR="00635CBA" w:rsidRPr="002402E6">
        <w:rPr>
          <w:lang w:val="sr-Cyrl-CS"/>
        </w:rPr>
        <w:t>:</w:t>
      </w:r>
    </w:p>
    <w:p w:rsidR="00787E5E" w:rsidRPr="002402E6" w:rsidRDefault="00787E5E" w:rsidP="00194F2F">
      <w:pPr>
        <w:pStyle w:val="ListParagraph"/>
        <w:numPr>
          <w:ilvl w:val="0"/>
          <w:numId w:val="37"/>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2402E6">
        <w:rPr>
          <w:rFonts w:ascii="Times New Roman" w:hAnsi="Times New Roman"/>
          <w:sz w:val="24"/>
          <w:u w:val="single"/>
          <w:lang w:val="sr-Cyrl-CS"/>
        </w:rPr>
        <w:t>Доказ о радном ангажовању</w:t>
      </w:r>
      <w:r w:rsidRPr="002402E6">
        <w:rPr>
          <w:rFonts w:ascii="Times New Roman" w:hAnsi="Times New Roman"/>
          <w:sz w:val="24"/>
          <w:lang w:val="sr-Cyrl-CS"/>
        </w:rPr>
        <w:t xml:space="preserve"> за најмање једног</w:t>
      </w:r>
      <w:r w:rsidRPr="002402E6">
        <w:rPr>
          <w:rFonts w:ascii="Times New Roman" w:hAnsi="Times New Roman"/>
          <w:sz w:val="24"/>
          <w:szCs w:val="24"/>
        </w:rPr>
        <w:t xml:space="preserve"> дипломираног инжењера електро</w:t>
      </w:r>
      <w:r w:rsidRPr="002402E6">
        <w:rPr>
          <w:rFonts w:ascii="Times New Roman" w:hAnsi="Times New Roman"/>
          <w:sz w:val="24"/>
          <w:szCs w:val="24"/>
          <w:lang w:val="sr-Cyrl-CS"/>
        </w:rPr>
        <w:t>технике</w:t>
      </w:r>
      <w:r w:rsidRPr="002402E6">
        <w:rPr>
          <w:rFonts w:ascii="Times New Roman" w:hAnsi="Times New Roman"/>
          <w:sz w:val="24"/>
          <w:lang w:val="sr-Cyrl-CS"/>
        </w:rPr>
        <w:t xml:space="preserve"> и 5 радника (</w:t>
      </w:r>
      <w:r w:rsidRPr="002402E6">
        <w:rPr>
          <w:rFonts w:ascii="Times New Roman" w:hAnsi="Times New Roman"/>
          <w:sz w:val="24"/>
          <w:szCs w:val="24"/>
          <w:lang w:val="sr-Cyrl-CS"/>
        </w:rPr>
        <w:t xml:space="preserve">за запослене - </w:t>
      </w:r>
      <w:r w:rsidRPr="002402E6">
        <w:rPr>
          <w:rFonts w:ascii="Times New Roman" w:hAnsi="Times New Roman"/>
          <w:sz w:val="24"/>
          <w:lang w:val="sr-Cyrl-CS"/>
        </w:rPr>
        <w:t>к</w:t>
      </w:r>
      <w:r w:rsidRPr="002402E6">
        <w:rPr>
          <w:rFonts w:ascii="Times New Roman" w:hAnsi="Times New Roman"/>
          <w:sz w:val="24"/>
          <w:szCs w:val="24"/>
          <w:lang w:val="sr-Cyrl-CS"/>
        </w:rPr>
        <w:t>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59453C" w:rsidRPr="002402E6" w:rsidRDefault="0059453C" w:rsidP="00194F2F">
      <w:pPr>
        <w:pStyle w:val="ListParagraph"/>
        <w:numPr>
          <w:ilvl w:val="0"/>
          <w:numId w:val="37"/>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2402E6">
        <w:rPr>
          <w:rFonts w:ascii="Times New Roman" w:hAnsi="Times New Roman"/>
          <w:sz w:val="24"/>
          <w:u w:val="single"/>
          <w:lang w:val="sr-Cyrl-CS"/>
        </w:rPr>
        <w:t>Копија дипломе</w:t>
      </w:r>
      <w:r w:rsidRPr="002402E6">
        <w:rPr>
          <w:rFonts w:ascii="Times New Roman" w:hAnsi="Times New Roman"/>
          <w:sz w:val="24"/>
          <w:lang w:val="sr-Cyrl-CS"/>
        </w:rPr>
        <w:t xml:space="preserve"> за најмање једног </w:t>
      </w:r>
      <w:r w:rsidRPr="002402E6">
        <w:rPr>
          <w:rFonts w:ascii="Times New Roman" w:hAnsi="Times New Roman"/>
          <w:sz w:val="24"/>
          <w:szCs w:val="24"/>
        </w:rPr>
        <w:t>дипломираног инжењера електро</w:t>
      </w:r>
      <w:r w:rsidRPr="002402E6">
        <w:rPr>
          <w:rFonts w:ascii="Times New Roman" w:hAnsi="Times New Roman"/>
          <w:sz w:val="24"/>
          <w:szCs w:val="24"/>
          <w:lang w:val="sr-Cyrl-CS"/>
        </w:rPr>
        <w:t>технике</w:t>
      </w:r>
      <w:r w:rsidRPr="002402E6">
        <w:rPr>
          <w:rFonts w:ascii="Times New Roman" w:hAnsi="Times New Roman"/>
          <w:sz w:val="24"/>
          <w:szCs w:val="24"/>
        </w:rPr>
        <w:t xml:space="preserve"> са завршеним VII степеном стручне спреме (најмање 240 ЕСПБ бодова);– </w:t>
      </w:r>
    </w:p>
    <w:p w:rsidR="00635CBA" w:rsidRPr="002402E6" w:rsidRDefault="00E64BF9" w:rsidP="00194F2F">
      <w:pPr>
        <w:pStyle w:val="ListParagraph"/>
        <w:numPr>
          <w:ilvl w:val="0"/>
          <w:numId w:val="37"/>
        </w:numPr>
        <w:shd w:val="clear" w:color="auto" w:fill="FFFFFF"/>
        <w:tabs>
          <w:tab w:val="left" w:pos="1080"/>
        </w:tabs>
        <w:spacing w:before="120" w:after="0" w:line="240" w:lineRule="auto"/>
        <w:contextualSpacing w:val="0"/>
        <w:jc w:val="both"/>
        <w:rPr>
          <w:rFonts w:ascii="Times New Roman" w:hAnsi="Times New Roman"/>
          <w:sz w:val="24"/>
          <w:lang w:val="sr-Cyrl-CS"/>
        </w:rPr>
      </w:pPr>
      <w:r w:rsidRPr="002402E6">
        <w:rPr>
          <w:rFonts w:ascii="Times New Roman" w:hAnsi="Times New Roman"/>
          <w:sz w:val="24"/>
          <w:u w:val="single"/>
          <w:lang w:val="sr-Cyrl-CS"/>
        </w:rPr>
        <w:t>К</w:t>
      </w:r>
      <w:r w:rsidR="00635CBA" w:rsidRPr="002402E6">
        <w:rPr>
          <w:rFonts w:ascii="Times New Roman" w:hAnsi="Times New Roman"/>
          <w:sz w:val="24"/>
          <w:u w:val="single"/>
          <w:lang w:val="sr-Cyrl-CS"/>
        </w:rPr>
        <w:t>опије важећ</w:t>
      </w:r>
      <w:r w:rsidR="00896842" w:rsidRPr="002402E6">
        <w:rPr>
          <w:rFonts w:ascii="Times New Roman" w:hAnsi="Times New Roman"/>
          <w:sz w:val="24"/>
          <w:u w:val="single"/>
          <w:lang w:val="sr-Cyrl-CS"/>
        </w:rPr>
        <w:t>е личне лиценце</w:t>
      </w:r>
      <w:r w:rsidR="00896842" w:rsidRPr="002402E6">
        <w:rPr>
          <w:rFonts w:ascii="Times New Roman" w:hAnsi="Times New Roman"/>
          <w:sz w:val="24"/>
          <w:lang w:val="sr-Cyrl-CS"/>
        </w:rPr>
        <w:t xml:space="preserve"> бр. 350 или 450 </w:t>
      </w:r>
      <w:r w:rsidR="00635CBA" w:rsidRPr="002402E6">
        <w:rPr>
          <w:rFonts w:ascii="Times New Roman" w:hAnsi="Times New Roman"/>
          <w:sz w:val="24"/>
          <w:lang w:val="sr-Cyrl-CS"/>
        </w:rPr>
        <w:t>и потврде Инжењерске коморе Србије о важности личне лиценце;</w:t>
      </w:r>
    </w:p>
    <w:p w:rsidR="00302C3F" w:rsidRDefault="00302C3F" w:rsidP="00302C3F">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E64BF9" w:rsidRPr="002402E6" w:rsidRDefault="00E64BF9" w:rsidP="00194F2F">
      <w:pPr>
        <w:numPr>
          <w:ilvl w:val="0"/>
          <w:numId w:val="17"/>
        </w:numPr>
        <w:shd w:val="clear" w:color="auto" w:fill="FFFFFF"/>
        <w:tabs>
          <w:tab w:val="left" w:pos="284"/>
        </w:tabs>
        <w:ind w:left="0" w:firstLine="0"/>
        <w:jc w:val="both"/>
        <w:rPr>
          <w:lang w:val="sr-Cyrl-CS"/>
        </w:rPr>
      </w:pPr>
      <w:r w:rsidRPr="002402E6">
        <w:rPr>
          <w:lang w:val="sr-Cyrl-CS"/>
        </w:rPr>
        <w:t xml:space="preserve">Као </w:t>
      </w:r>
      <w:r w:rsidRPr="002402E6">
        <w:rPr>
          <w:b/>
          <w:u w:val="single"/>
          <w:lang w:val="sr-Cyrl-CS"/>
        </w:rPr>
        <w:t>доказ о испуњености техничког капацитета</w:t>
      </w:r>
      <w:r w:rsidRPr="002402E6">
        <w:rPr>
          <w:lang w:val="sr-Cyrl-CS"/>
        </w:rPr>
        <w:t xml:space="preserve"> понуђачи достављају:</w:t>
      </w:r>
    </w:p>
    <w:p w:rsidR="00E64BF9" w:rsidRPr="002402E6" w:rsidRDefault="00E64BF9" w:rsidP="00E64BF9">
      <w:pPr>
        <w:shd w:val="clear" w:color="auto" w:fill="FFFFFF"/>
        <w:tabs>
          <w:tab w:val="left" w:pos="284"/>
        </w:tabs>
        <w:jc w:val="both"/>
        <w:rPr>
          <w:lang w:val="sr-Cyrl-CS"/>
        </w:rPr>
      </w:pPr>
    </w:p>
    <w:p w:rsidR="002402E6" w:rsidRPr="002402E6" w:rsidRDefault="002402E6" w:rsidP="00194F2F">
      <w:pPr>
        <w:pStyle w:val="ListParagraph"/>
        <w:numPr>
          <w:ilvl w:val="0"/>
          <w:numId w:val="37"/>
        </w:numPr>
        <w:shd w:val="clear" w:color="auto" w:fill="FFFFFF"/>
        <w:tabs>
          <w:tab w:val="left" w:pos="1080"/>
        </w:tabs>
        <w:spacing w:after="0" w:line="240" w:lineRule="auto"/>
        <w:ind w:left="714" w:hanging="357"/>
        <w:contextualSpacing w:val="0"/>
        <w:jc w:val="both"/>
        <w:rPr>
          <w:rFonts w:ascii="Times New Roman" w:hAnsi="Times New Roman"/>
          <w:sz w:val="24"/>
          <w:lang w:val="sr-Cyrl-CS"/>
        </w:rPr>
      </w:pPr>
      <w:r w:rsidRPr="002402E6">
        <w:rPr>
          <w:rFonts w:ascii="Times New Roman" w:hAnsi="Times New Roman"/>
          <w:sz w:val="24"/>
          <w:lang w:val="sr-Cyrl-CS"/>
        </w:rPr>
        <w:t>Очитани подаци из саобраћајне дозволе за возила или уговор о закупу</w:t>
      </w:r>
      <w:r w:rsidR="00A54689">
        <w:rPr>
          <w:rFonts w:ascii="Times New Roman" w:hAnsi="Times New Roman"/>
          <w:sz w:val="24"/>
          <w:lang w:val="sr-Cyrl-CS"/>
        </w:rPr>
        <w:t>,</w:t>
      </w:r>
      <w:r w:rsidRPr="002402E6">
        <w:rPr>
          <w:rFonts w:ascii="Times New Roman" w:hAnsi="Times New Roman"/>
          <w:sz w:val="24"/>
          <w:lang w:val="sr-Cyrl-CS"/>
        </w:rPr>
        <w:t xml:space="preserve"> ако су возила закупљена, или  уговор о лизингу</w:t>
      </w:r>
      <w:r w:rsidR="00A54689">
        <w:rPr>
          <w:rFonts w:ascii="Times New Roman" w:hAnsi="Times New Roman"/>
          <w:sz w:val="24"/>
          <w:lang w:val="sr-Cyrl-CS"/>
        </w:rPr>
        <w:t>,</w:t>
      </w:r>
      <w:r w:rsidRPr="002402E6">
        <w:rPr>
          <w:rFonts w:ascii="Times New Roman" w:hAnsi="Times New Roman"/>
          <w:sz w:val="24"/>
          <w:lang w:val="sr-Cyrl-CS"/>
        </w:rPr>
        <w:t xml:space="preserve"> ако су возила узета на лизинг.</w:t>
      </w:r>
    </w:p>
    <w:p w:rsidR="003B1B05" w:rsidRPr="002402E6" w:rsidRDefault="003B1B05" w:rsidP="00E64BF9">
      <w:pPr>
        <w:pStyle w:val="normal0"/>
        <w:spacing w:before="0" w:beforeAutospacing="0" w:after="0" w:afterAutospacing="0"/>
        <w:jc w:val="both"/>
        <w:rPr>
          <w:rFonts w:ascii="Times New Roman" w:hAnsi="Times New Roman" w:cs="Times New Roman"/>
          <w:sz w:val="24"/>
          <w:szCs w:val="24"/>
          <w:lang w:val="sr-Cyrl-CS"/>
        </w:rPr>
      </w:pPr>
      <w:bookmarkStart w:id="0" w:name="str_91"/>
      <w:bookmarkEnd w:id="0"/>
    </w:p>
    <w:p w:rsidR="004E6B81" w:rsidRPr="002402E6" w:rsidRDefault="004E6B81" w:rsidP="00194F2F">
      <w:pPr>
        <w:numPr>
          <w:ilvl w:val="0"/>
          <w:numId w:val="17"/>
        </w:numPr>
        <w:shd w:val="clear" w:color="auto" w:fill="FFFFFF"/>
        <w:tabs>
          <w:tab w:val="left" w:pos="284"/>
        </w:tabs>
        <w:ind w:left="0" w:firstLine="0"/>
        <w:jc w:val="both"/>
        <w:rPr>
          <w:lang w:val="sr-Cyrl-CS"/>
        </w:rPr>
      </w:pPr>
      <w:r w:rsidRPr="002402E6">
        <w:rPr>
          <w:lang w:val="sr-Cyrl-CS"/>
        </w:rPr>
        <w:t xml:space="preserve">Као </w:t>
      </w:r>
      <w:r w:rsidRPr="002402E6">
        <w:rPr>
          <w:b/>
          <w:u w:val="single"/>
          <w:lang w:val="sr-Cyrl-CS"/>
        </w:rPr>
        <w:t xml:space="preserve">доказ </w:t>
      </w:r>
      <w:r>
        <w:rPr>
          <w:b/>
          <w:u w:val="single"/>
          <w:lang w:val="sr-Cyrl-CS"/>
        </w:rPr>
        <w:t>да је</w:t>
      </w:r>
      <w:r w:rsidRPr="004E6B81">
        <w:rPr>
          <w:b/>
          <w:u w:val="single"/>
          <w:lang w:val="sr-Cyrl-CS"/>
        </w:rPr>
        <w:t xml:space="preserve"> </w:t>
      </w:r>
      <w:r w:rsidRPr="004E6B81">
        <w:rPr>
          <w:b/>
          <w:u w:val="single"/>
        </w:rPr>
        <w:t>овлашћен за одржавање и сервисирање уређаја и опреме</w:t>
      </w:r>
      <w:r w:rsidRPr="002402E6">
        <w:rPr>
          <w:lang w:val="sr-Cyrl-CS"/>
        </w:rPr>
        <w:t xml:space="preserve"> понуђачи достављају:</w:t>
      </w:r>
    </w:p>
    <w:p w:rsidR="0076740F" w:rsidRPr="0074074C" w:rsidRDefault="004E6B81" w:rsidP="0076740F">
      <w:pPr>
        <w:pStyle w:val="Heading1"/>
        <w:keepNext w:val="0"/>
        <w:numPr>
          <w:ilvl w:val="0"/>
          <w:numId w:val="37"/>
        </w:numPr>
        <w:spacing w:before="120"/>
        <w:jc w:val="both"/>
        <w:rPr>
          <w:b w:val="0"/>
          <w:sz w:val="24"/>
          <w:lang w:val="sr-Cyrl-CS"/>
        </w:rPr>
      </w:pPr>
      <w:r w:rsidRPr="004E6B81">
        <w:rPr>
          <w:b w:val="0"/>
          <w:sz w:val="24"/>
          <w:u w:val="single"/>
          <w:lang w:val="sr-Cyrl-CS"/>
        </w:rPr>
        <w:t>Копију уговора</w:t>
      </w:r>
      <w:r w:rsidRPr="005E0123">
        <w:rPr>
          <w:b w:val="0"/>
          <w:sz w:val="24"/>
          <w:lang w:val="sr-Cyrl-CS"/>
        </w:rPr>
        <w:t xml:space="preserve"> са произвођачем</w:t>
      </w:r>
      <w:r>
        <w:rPr>
          <w:b w:val="0"/>
          <w:sz w:val="24"/>
          <w:lang w:val="sr-Cyrl-CS"/>
        </w:rPr>
        <w:t xml:space="preserve"> добара</w:t>
      </w:r>
      <w:r w:rsidRPr="005E0123">
        <w:rPr>
          <w:b w:val="0"/>
          <w:sz w:val="24"/>
          <w:lang w:val="sr-Cyrl-CS"/>
        </w:rPr>
        <w:t xml:space="preserve"> или уговор са фирмом која има уго</w:t>
      </w:r>
      <w:r>
        <w:rPr>
          <w:b w:val="0"/>
          <w:sz w:val="24"/>
          <w:lang w:val="sr-Cyrl-CS"/>
        </w:rPr>
        <w:t xml:space="preserve">вор са произвођачем добара, </w:t>
      </w:r>
      <w:r w:rsidRPr="008C394B">
        <w:rPr>
          <w:b w:val="0"/>
          <w:sz w:val="24"/>
          <w:u w:val="single"/>
          <w:lang w:val="sr-Cyrl-CS"/>
        </w:rPr>
        <w:t>о сервисирању и одржавању предметних добара</w:t>
      </w:r>
      <w:r w:rsidRPr="005E0123">
        <w:rPr>
          <w:b w:val="0"/>
          <w:sz w:val="24"/>
          <w:lang w:val="sr-Cyrl-CS"/>
        </w:rPr>
        <w:t>,</w:t>
      </w:r>
      <w:r w:rsidRPr="005E0123">
        <w:rPr>
          <w:b w:val="0"/>
          <w:sz w:val="24"/>
          <w:lang w:val="ru-RU"/>
        </w:rPr>
        <w:t xml:space="preserve"> </w:t>
      </w:r>
      <w:r w:rsidRPr="005E0123">
        <w:rPr>
          <w:b w:val="0"/>
          <w:sz w:val="24"/>
          <w:lang w:val="sr-Cyrl-CS"/>
        </w:rPr>
        <w:t>а којим се доказује да је наведена фирма из Србије овлашћена за сервисирање</w:t>
      </w:r>
      <w:r>
        <w:rPr>
          <w:b w:val="0"/>
          <w:sz w:val="24"/>
          <w:lang w:val="sr-Cyrl-CS"/>
        </w:rPr>
        <w:t xml:space="preserve"> и одржавање наведених добара</w:t>
      </w:r>
      <w:r w:rsidRPr="005E0123">
        <w:rPr>
          <w:b w:val="0"/>
          <w:sz w:val="24"/>
          <w:lang w:val="sr-Cyrl-CS"/>
        </w:rPr>
        <w:t>, а односи се на територију Републике Србије.</w:t>
      </w:r>
    </w:p>
    <w:p w:rsidR="0076740F" w:rsidRPr="0076740F" w:rsidRDefault="0076740F" w:rsidP="0076740F">
      <w:pPr>
        <w:ind w:left="360"/>
        <w:jc w:val="both"/>
      </w:pPr>
      <w:r w:rsidRPr="0076740F">
        <w:rPr>
          <w:color w:val="000000" w:themeColor="text1"/>
          <w:lang w:val="sr-Cyrl-CS"/>
        </w:rPr>
        <w:t>Ако је п</w:t>
      </w:r>
      <w:r w:rsidR="004E6B81" w:rsidRPr="0076740F">
        <w:rPr>
          <w:color w:val="000000" w:themeColor="text1"/>
          <w:lang w:val="sr-Cyrl-CS"/>
        </w:rPr>
        <w:t xml:space="preserve">онуђач произвођач добара, односно уређаја и опреме која су </w:t>
      </w:r>
      <w:r w:rsidR="004E6B81" w:rsidRPr="0076740F">
        <w:rPr>
          <w:lang w:val="sr-Cyrl-CS"/>
        </w:rPr>
        <w:t>предмет редовног сервисирања и одржавања</w:t>
      </w:r>
      <w:r w:rsidR="004E6B81" w:rsidRPr="0076740F">
        <w:rPr>
          <w:color w:val="000000" w:themeColor="text1"/>
          <w:lang w:val="sr-Cyrl-CS"/>
        </w:rPr>
        <w:t xml:space="preserve">, </w:t>
      </w:r>
    </w:p>
    <w:p w:rsidR="004E6B81" w:rsidRPr="004E4392" w:rsidRDefault="004E6B81" w:rsidP="00194F2F">
      <w:pPr>
        <w:pStyle w:val="ListParagraph"/>
        <w:numPr>
          <w:ilvl w:val="0"/>
          <w:numId w:val="37"/>
        </w:numPr>
        <w:spacing w:before="120" w:after="0"/>
        <w:ind w:left="714" w:hanging="357"/>
        <w:contextualSpacing w:val="0"/>
        <w:jc w:val="both"/>
        <w:rPr>
          <w:rFonts w:ascii="Times New Roman" w:hAnsi="Times New Roman"/>
          <w:sz w:val="24"/>
          <w:szCs w:val="24"/>
        </w:rPr>
      </w:pPr>
      <w:r w:rsidRPr="008C394B">
        <w:rPr>
          <w:rFonts w:ascii="Times New Roman" w:hAnsi="Times New Roman"/>
          <w:sz w:val="24"/>
          <w:szCs w:val="24"/>
          <w:u w:val="single"/>
          <w:lang w:val="sr-Cyrl-CS"/>
        </w:rPr>
        <w:t>Изјаву</w:t>
      </w:r>
      <w:r w:rsidRPr="004E4392">
        <w:rPr>
          <w:rFonts w:ascii="Times New Roman" w:hAnsi="Times New Roman"/>
          <w:sz w:val="24"/>
          <w:szCs w:val="24"/>
          <w:lang w:val="sr-Cyrl-CS"/>
        </w:rPr>
        <w:t xml:space="preserve"> дату под материјалном и кривичном одговорношћу </w:t>
      </w:r>
      <w:r w:rsidRPr="008C394B">
        <w:rPr>
          <w:rFonts w:ascii="Times New Roman" w:hAnsi="Times New Roman"/>
          <w:sz w:val="24"/>
          <w:szCs w:val="24"/>
          <w:u w:val="single"/>
          <w:lang w:val="sr-Cyrl-CS"/>
        </w:rPr>
        <w:t>да врши услуге сервисирања добара</w:t>
      </w:r>
      <w:r>
        <w:rPr>
          <w:rFonts w:ascii="Times New Roman" w:hAnsi="Times New Roman"/>
          <w:sz w:val="24"/>
          <w:szCs w:val="24"/>
          <w:lang w:val="sr-Cyrl-CS"/>
        </w:rPr>
        <w:t xml:space="preserve">, </w:t>
      </w:r>
      <w:r w:rsidRPr="004E4392">
        <w:rPr>
          <w:rFonts w:ascii="Times New Roman" w:hAnsi="Times New Roman"/>
          <w:color w:val="000000" w:themeColor="text1"/>
          <w:sz w:val="24"/>
          <w:szCs w:val="24"/>
          <w:lang w:val="sr-Cyrl-CS"/>
        </w:rPr>
        <w:t xml:space="preserve">односно уређаја и опреме која су </w:t>
      </w:r>
      <w:r w:rsidRPr="004E4392">
        <w:rPr>
          <w:rFonts w:ascii="Times New Roman" w:hAnsi="Times New Roman"/>
          <w:sz w:val="24"/>
          <w:lang w:val="sr-Cyrl-CS"/>
        </w:rPr>
        <w:t>предмет редовног сервисирања и одржавања</w:t>
      </w:r>
      <w:r w:rsidRPr="004E4392">
        <w:rPr>
          <w:rFonts w:ascii="Times New Roman" w:hAnsi="Times New Roman"/>
          <w:sz w:val="24"/>
          <w:szCs w:val="24"/>
          <w:lang w:val="sr-Cyrl-CS"/>
        </w:rPr>
        <w:t>.</w:t>
      </w:r>
    </w:p>
    <w:p w:rsidR="00016823" w:rsidRPr="0074074C" w:rsidRDefault="00016823" w:rsidP="00E64BF9">
      <w:pPr>
        <w:pStyle w:val="normal0"/>
        <w:spacing w:before="0" w:beforeAutospacing="0" w:after="0" w:afterAutospacing="0"/>
        <w:jc w:val="both"/>
        <w:rPr>
          <w:rFonts w:ascii="Times New Roman" w:hAnsi="Times New Roman" w:cs="Times New Roman"/>
          <w:sz w:val="24"/>
          <w:szCs w:val="24"/>
        </w:rPr>
      </w:pPr>
    </w:p>
    <w:p w:rsidR="00915001" w:rsidRPr="00BF5D1E" w:rsidRDefault="00915001" w:rsidP="00915001">
      <w:pPr>
        <w:numPr>
          <w:ilvl w:val="0"/>
          <w:numId w:val="17"/>
        </w:numPr>
        <w:shd w:val="clear" w:color="auto" w:fill="FFFFFF"/>
        <w:tabs>
          <w:tab w:val="left" w:pos="540"/>
          <w:tab w:val="left" w:pos="1080"/>
        </w:tabs>
        <w:ind w:left="0" w:firstLine="0"/>
        <w:jc w:val="both"/>
        <w:rPr>
          <w:lang w:val="sr-Cyrl-CS"/>
        </w:rPr>
      </w:pPr>
      <w:r w:rsidRPr="00BF5D1E">
        <w:rPr>
          <w:lang w:val="sr-Cyrl-CS"/>
        </w:rPr>
        <w:t xml:space="preserve">Као </w:t>
      </w:r>
      <w:r w:rsidRPr="00BF5D1E">
        <w:rPr>
          <w:b/>
          <w:u w:val="single"/>
          <w:lang w:val="sr-Cyrl-CS"/>
        </w:rPr>
        <w:t>доказ о да</w:t>
      </w:r>
      <w:r w:rsidR="00F27DF6" w:rsidRPr="00BF5D1E">
        <w:rPr>
          <w:b/>
          <w:u w:val="single"/>
          <w:lang w:val="sr-Cyrl-CS"/>
        </w:rPr>
        <w:t xml:space="preserve"> је упознат са предметом услуге и условима на терену</w:t>
      </w:r>
      <w:r w:rsidRPr="00BF5D1E">
        <w:rPr>
          <w:b/>
        </w:rPr>
        <w:t xml:space="preserve"> </w:t>
      </w:r>
      <w:r w:rsidRPr="00BF5D1E">
        <w:rPr>
          <w:lang w:val="sr-Cyrl-CS"/>
        </w:rPr>
        <w:t>понуђач доставља:</w:t>
      </w:r>
    </w:p>
    <w:p w:rsidR="00915001" w:rsidRPr="00BF5D1E" w:rsidRDefault="00915001" w:rsidP="00915001">
      <w:pPr>
        <w:shd w:val="clear" w:color="auto" w:fill="FFFFFF"/>
        <w:tabs>
          <w:tab w:val="left" w:pos="284"/>
        </w:tabs>
        <w:jc w:val="both"/>
        <w:rPr>
          <w:lang w:val="sr-Cyrl-CS"/>
        </w:rPr>
      </w:pPr>
    </w:p>
    <w:p w:rsidR="00F27DF6" w:rsidRPr="00BF5D1E" w:rsidRDefault="00915001" w:rsidP="00915001">
      <w:pPr>
        <w:pStyle w:val="CommentText"/>
        <w:numPr>
          <w:ilvl w:val="0"/>
          <w:numId w:val="38"/>
        </w:numPr>
        <w:spacing w:before="0"/>
        <w:ind w:left="567"/>
        <w:rPr>
          <w:rFonts w:ascii="Times New Roman" w:hAnsi="Times New Roman"/>
          <w:sz w:val="24"/>
          <w:szCs w:val="24"/>
        </w:rPr>
      </w:pPr>
      <w:r w:rsidRPr="00BF5D1E">
        <w:rPr>
          <w:rFonts w:ascii="Times New Roman" w:hAnsi="Times New Roman"/>
          <w:sz w:val="24"/>
          <w:szCs w:val="24"/>
          <w:u w:val="single"/>
        </w:rPr>
        <w:lastRenderedPageBreak/>
        <w:t xml:space="preserve">Образац </w:t>
      </w:r>
      <w:r w:rsidR="0031082A" w:rsidRPr="00BF5D1E">
        <w:rPr>
          <w:rFonts w:ascii="Times New Roman" w:hAnsi="Times New Roman"/>
          <w:sz w:val="24"/>
          <w:szCs w:val="24"/>
          <w:u w:val="single"/>
        </w:rPr>
        <w:t>И</w:t>
      </w:r>
      <w:r w:rsidRPr="00BF5D1E">
        <w:rPr>
          <w:rFonts w:ascii="Times New Roman" w:hAnsi="Times New Roman"/>
          <w:sz w:val="24"/>
          <w:szCs w:val="24"/>
          <w:u w:val="single"/>
        </w:rPr>
        <w:t>зјаве о извршеном обиласку</w:t>
      </w:r>
      <w:r w:rsidR="0031082A" w:rsidRPr="00BF5D1E">
        <w:rPr>
          <w:rFonts w:ascii="Times New Roman" w:hAnsi="Times New Roman"/>
          <w:sz w:val="24"/>
          <w:szCs w:val="24"/>
          <w:u w:val="single"/>
        </w:rPr>
        <w:t xml:space="preserve"> типичне локације станице</w:t>
      </w:r>
      <w:r w:rsidRPr="00BF5D1E">
        <w:rPr>
          <w:rFonts w:ascii="Times New Roman" w:hAnsi="Times New Roman"/>
          <w:sz w:val="24"/>
          <w:szCs w:val="24"/>
          <w:u w:val="single"/>
        </w:rPr>
        <w:t xml:space="preserve"> и упознавању са условима на терену - </w:t>
      </w:r>
      <w:r w:rsidRPr="00BF5D1E">
        <w:rPr>
          <w:rFonts w:ascii="Times New Roman" w:hAnsi="Times New Roman"/>
          <w:sz w:val="24"/>
          <w:szCs w:val="24"/>
          <w:u w:val="single"/>
          <w:lang w:val="sr-Cyrl-CS"/>
        </w:rPr>
        <w:t xml:space="preserve">Прилог П </w:t>
      </w:r>
      <w:r w:rsidRPr="00BF5D1E">
        <w:rPr>
          <w:rFonts w:ascii="Times New Roman" w:hAnsi="Times New Roman"/>
          <w:sz w:val="24"/>
          <w:szCs w:val="24"/>
          <w:u w:val="single"/>
        </w:rPr>
        <w:t>2</w:t>
      </w:r>
      <w:r w:rsidRPr="00BF5D1E">
        <w:rPr>
          <w:rFonts w:ascii="Times New Roman" w:hAnsi="Times New Roman"/>
          <w:b/>
          <w:i/>
          <w:sz w:val="24"/>
          <w:szCs w:val="24"/>
          <w:lang w:val="sr-Cyrl-CS"/>
        </w:rPr>
        <w:t xml:space="preserve"> </w:t>
      </w:r>
      <w:r w:rsidRPr="00BF5D1E">
        <w:rPr>
          <w:rFonts w:ascii="Times New Roman" w:hAnsi="Times New Roman"/>
          <w:sz w:val="24"/>
          <w:szCs w:val="24"/>
          <w:lang w:val="sr-Cyrl-CS"/>
        </w:rPr>
        <w:t xml:space="preserve">(образац приложен у Одељку </w:t>
      </w:r>
      <w:r w:rsidRPr="00BF5D1E">
        <w:rPr>
          <w:rFonts w:ascii="Times New Roman" w:hAnsi="Times New Roman"/>
          <w:sz w:val="24"/>
          <w:szCs w:val="24"/>
        </w:rPr>
        <w:t>XI</w:t>
      </w:r>
      <w:r w:rsidR="00E44444" w:rsidRPr="00BF5D1E">
        <w:rPr>
          <w:rFonts w:ascii="Times New Roman" w:hAnsi="Times New Roman"/>
          <w:sz w:val="24"/>
          <w:szCs w:val="24"/>
        </w:rPr>
        <w:t>I</w:t>
      </w:r>
      <w:r w:rsidRPr="00BF5D1E">
        <w:rPr>
          <w:rFonts w:ascii="Times New Roman" w:hAnsi="Times New Roman"/>
          <w:sz w:val="24"/>
          <w:szCs w:val="24"/>
        </w:rPr>
        <w:t xml:space="preserve"> -</w:t>
      </w:r>
      <w:r w:rsidRPr="00BF5D1E">
        <w:rPr>
          <w:rFonts w:ascii="Times New Roman" w:hAnsi="Times New Roman"/>
          <w:sz w:val="24"/>
          <w:szCs w:val="24"/>
          <w:lang w:val="sr-Cyrl-CS"/>
        </w:rPr>
        <w:t xml:space="preserve"> Прилози</w:t>
      </w:r>
      <w:r w:rsidRPr="00BF5D1E">
        <w:rPr>
          <w:rFonts w:ascii="Times New Roman" w:hAnsi="Times New Roman"/>
          <w:sz w:val="24"/>
          <w:szCs w:val="24"/>
        </w:rPr>
        <w:t>), који мора бити потпис</w:t>
      </w:r>
      <w:r w:rsidR="0031082A" w:rsidRPr="00BF5D1E">
        <w:rPr>
          <w:rFonts w:ascii="Times New Roman" w:hAnsi="Times New Roman"/>
          <w:sz w:val="24"/>
          <w:szCs w:val="24"/>
        </w:rPr>
        <w:t>ан од стране</w:t>
      </w:r>
      <w:r w:rsidR="00F27DF6" w:rsidRPr="00BF5D1E">
        <w:rPr>
          <w:rFonts w:ascii="Times New Roman" w:hAnsi="Times New Roman"/>
          <w:sz w:val="24"/>
          <w:szCs w:val="24"/>
        </w:rPr>
        <w:t xml:space="preserve"> одговорног лица понуђача </w:t>
      </w:r>
    </w:p>
    <w:p w:rsidR="00915001" w:rsidRPr="00BF5D1E" w:rsidRDefault="00F27DF6" w:rsidP="00DF2BAA">
      <w:pPr>
        <w:pStyle w:val="CommentText"/>
        <w:spacing w:after="120"/>
        <w:ind w:left="567"/>
        <w:rPr>
          <w:rFonts w:ascii="Times New Roman" w:hAnsi="Times New Roman"/>
          <w:sz w:val="24"/>
          <w:szCs w:val="24"/>
        </w:rPr>
      </w:pPr>
      <w:r w:rsidRPr="00BF5D1E">
        <w:rPr>
          <w:rFonts w:ascii="Times New Roman" w:hAnsi="Times New Roman"/>
          <w:sz w:val="24"/>
          <w:szCs w:val="24"/>
        </w:rPr>
        <w:t>или</w:t>
      </w:r>
    </w:p>
    <w:p w:rsidR="00F27DF6" w:rsidRPr="00BF5D1E" w:rsidRDefault="00F27DF6" w:rsidP="00F27DF6">
      <w:pPr>
        <w:pStyle w:val="CommentText"/>
        <w:numPr>
          <w:ilvl w:val="0"/>
          <w:numId w:val="38"/>
        </w:numPr>
        <w:spacing w:before="0"/>
        <w:ind w:left="567"/>
        <w:rPr>
          <w:rFonts w:ascii="Times New Roman" w:hAnsi="Times New Roman"/>
          <w:sz w:val="24"/>
          <w:szCs w:val="24"/>
        </w:rPr>
      </w:pPr>
      <w:r w:rsidRPr="00BF5D1E">
        <w:rPr>
          <w:rFonts w:ascii="Times New Roman" w:hAnsi="Times New Roman"/>
          <w:sz w:val="24"/>
          <w:szCs w:val="24"/>
          <w:u w:val="single"/>
        </w:rPr>
        <w:t>Изјаву да је упознат са предметом услуге и условима на терену (у слободној форми Понуђача)</w:t>
      </w:r>
      <w:r w:rsidRPr="00BF5D1E">
        <w:rPr>
          <w:rFonts w:ascii="Times New Roman" w:hAnsi="Times New Roman"/>
          <w:sz w:val="24"/>
          <w:szCs w:val="24"/>
        </w:rPr>
        <w:t xml:space="preserve">, која мора бити потписана од стране одговорног лица понуђача. </w:t>
      </w:r>
    </w:p>
    <w:p w:rsidR="00E44444" w:rsidRDefault="00E44444" w:rsidP="0074074C">
      <w:pPr>
        <w:pStyle w:val="CommentText"/>
        <w:tabs>
          <w:tab w:val="left" w:pos="1080"/>
        </w:tabs>
        <w:spacing w:before="0"/>
        <w:ind w:left="0"/>
        <w:rPr>
          <w:rFonts w:ascii="Times New Roman" w:hAnsi="Times New Roman"/>
          <w:sz w:val="24"/>
          <w:szCs w:val="24"/>
          <w:lang w:val="sr-Cyrl-CS"/>
        </w:rPr>
      </w:pPr>
    </w:p>
    <w:p w:rsidR="003A3D81" w:rsidRPr="00C44F14"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C44F14">
        <w:rPr>
          <w:rFonts w:ascii="Times New Roman" w:hAnsi="Times New Roman" w:cs="Times New Roman"/>
          <w:b/>
          <w:sz w:val="24"/>
          <w:szCs w:val="24"/>
          <w:lang w:val="sr-Cyrl-CS"/>
        </w:rPr>
        <w:t>НАПОМЕНЕ</w:t>
      </w:r>
    </w:p>
    <w:p w:rsidR="003A3D81" w:rsidRPr="00C44F14" w:rsidRDefault="003A3D81" w:rsidP="003A3D81">
      <w:pPr>
        <w:pStyle w:val="normal0"/>
        <w:spacing w:before="0" w:beforeAutospacing="0" w:after="0" w:afterAutospacing="0"/>
        <w:jc w:val="both"/>
        <w:rPr>
          <w:rFonts w:ascii="Times New Roman" w:hAnsi="Times New Roman" w:cs="Times New Roman"/>
          <w:b/>
          <w:sz w:val="24"/>
          <w:szCs w:val="24"/>
          <w:lang w:val="sr-Cyrl-CS"/>
        </w:rPr>
      </w:pPr>
    </w:p>
    <w:p w:rsidR="003A3D81" w:rsidRPr="00C44F14" w:rsidRDefault="003A3D81" w:rsidP="00C13773">
      <w:pPr>
        <w:pStyle w:val="NormalWeb"/>
        <w:numPr>
          <w:ilvl w:val="0"/>
          <w:numId w:val="14"/>
        </w:numPr>
        <w:tabs>
          <w:tab w:val="left" w:pos="1080"/>
        </w:tabs>
        <w:spacing w:before="0" w:beforeAutospacing="0" w:after="0" w:afterAutospacing="0"/>
        <w:ind w:left="0" w:firstLine="720"/>
        <w:jc w:val="both"/>
        <w:rPr>
          <w:spacing w:val="-4"/>
          <w:lang w:val="sr-Cyrl-CS"/>
        </w:rPr>
      </w:pPr>
      <w:r w:rsidRPr="00C44F14">
        <w:rPr>
          <w:lang w:val="sr-Cyrl-CS"/>
        </w:rPr>
        <w:t xml:space="preserve">Понуђач је дужан да </w:t>
      </w:r>
      <w:r w:rsidRPr="00C44F14">
        <w:rPr>
          <w:b/>
          <w:lang w:val="sr-Cyrl-CS"/>
        </w:rPr>
        <w:t>за подизвођаче</w:t>
      </w:r>
      <w:r w:rsidRPr="00C44F14">
        <w:rPr>
          <w:lang w:val="sr-Cyrl-CS"/>
        </w:rPr>
        <w:t xml:space="preserve"> достави доказе о испуњености обавезних услова из члана 75. став 1. тач 1) до 4) Закона о јавним набавкама</w:t>
      </w:r>
      <w:r w:rsidRPr="00C44F14">
        <w:rPr>
          <w:spacing w:val="-4"/>
          <w:lang w:val="sr-Cyrl-CS"/>
        </w:rPr>
        <w:t xml:space="preserve">. </w:t>
      </w:r>
      <w:r w:rsidRPr="00C44F14">
        <w:rPr>
          <w:lang w:val="sr-Cyrl-CS"/>
        </w:rPr>
        <w:t xml:space="preserve">Поред наведених доказа о испуњености обавезних услова, </w:t>
      </w:r>
      <w:r w:rsidR="00E64BF9" w:rsidRPr="00C44F14">
        <w:rPr>
          <w:lang w:val="sr-Cyrl-CS"/>
        </w:rPr>
        <w:t>п</w:t>
      </w:r>
      <w:r w:rsidR="00911FAA" w:rsidRPr="00C44F14">
        <w:rPr>
          <w:lang w:val="sr-Cyrl-CS"/>
        </w:rPr>
        <w:t>онуђач</w:t>
      </w:r>
      <w:r w:rsidRPr="00C44F14">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C44F14">
        <w:rPr>
          <w:spacing w:val="-4"/>
          <w:lang w:val="sr-Cyrl-CS"/>
        </w:rPr>
        <w:t xml:space="preserve"> </w:t>
      </w:r>
    </w:p>
    <w:p w:rsidR="003A3D81" w:rsidRPr="00C44F14"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C44F14">
        <w:rPr>
          <w:b/>
          <w:lang w:val="sr-Cyrl-CS"/>
        </w:rPr>
        <w:t xml:space="preserve">Сваки </w:t>
      </w:r>
      <w:r w:rsidR="00E64BF9" w:rsidRPr="00C44F14">
        <w:rPr>
          <w:b/>
          <w:lang w:val="sr-Cyrl-CS"/>
        </w:rPr>
        <w:t>п</w:t>
      </w:r>
      <w:r w:rsidR="00911FAA" w:rsidRPr="00C44F14">
        <w:rPr>
          <w:b/>
          <w:lang w:val="sr-Cyrl-CS"/>
        </w:rPr>
        <w:t>онуђач</w:t>
      </w:r>
      <w:r w:rsidRPr="00C44F14">
        <w:rPr>
          <w:b/>
          <w:lang w:val="sr-Cyrl-CS"/>
        </w:rPr>
        <w:t xml:space="preserve"> из групе </w:t>
      </w:r>
      <w:r w:rsidR="00911FAA" w:rsidRPr="00C44F14">
        <w:rPr>
          <w:b/>
          <w:lang w:val="sr-Cyrl-CS"/>
        </w:rPr>
        <w:t>Понуђач</w:t>
      </w:r>
      <w:r w:rsidRPr="00C44F14">
        <w:rPr>
          <w:b/>
          <w:lang w:val="sr-Cyrl-CS"/>
        </w:rPr>
        <w:t>а мора да испуни обавезне услове</w:t>
      </w:r>
      <w:r w:rsidRPr="00C44F14">
        <w:rPr>
          <w:lang w:val="sr-Cyrl-CS"/>
        </w:rPr>
        <w:t xml:space="preserve"> из члана 75. став 1. тач. 1) до 4) Закона о јавним набавкама</w:t>
      </w:r>
      <w:r w:rsidRPr="00C44F14">
        <w:rPr>
          <w:spacing w:val="-4"/>
          <w:lang w:val="sr-Cyrl-CS"/>
        </w:rPr>
        <w:t xml:space="preserve">. Услов из члана 75. став 1. тачка 5) </w:t>
      </w:r>
      <w:r w:rsidRPr="00C44F14">
        <w:rPr>
          <w:lang w:val="sr-Cyrl-CS"/>
        </w:rPr>
        <w:t>Закона о јавним набавкама</w:t>
      </w:r>
      <w:r w:rsidRPr="00C44F14">
        <w:rPr>
          <w:spacing w:val="-4"/>
          <w:lang w:val="sr-Cyrl-CS"/>
        </w:rPr>
        <w:t xml:space="preserve"> дужан је да испуни </w:t>
      </w:r>
      <w:r w:rsidR="00E64BF9" w:rsidRPr="00C44F14">
        <w:rPr>
          <w:spacing w:val="-4"/>
          <w:lang w:val="sr-Cyrl-CS"/>
        </w:rPr>
        <w:t>п</w:t>
      </w:r>
      <w:r w:rsidR="00911FAA" w:rsidRPr="00C44F14">
        <w:rPr>
          <w:spacing w:val="-4"/>
          <w:lang w:val="sr-Cyrl-CS"/>
        </w:rPr>
        <w:t>онуђач</w:t>
      </w:r>
      <w:r w:rsidRPr="00C44F14">
        <w:rPr>
          <w:spacing w:val="-4"/>
          <w:lang w:val="sr-Cyrl-CS"/>
        </w:rPr>
        <w:t xml:space="preserve"> из групе </w:t>
      </w:r>
      <w:r w:rsidR="00E64BF9" w:rsidRPr="00C44F14">
        <w:rPr>
          <w:spacing w:val="-4"/>
          <w:lang w:val="sr-Cyrl-CS"/>
        </w:rPr>
        <w:t>п</w:t>
      </w:r>
      <w:r w:rsidR="00911FAA" w:rsidRPr="00C44F14">
        <w:rPr>
          <w:spacing w:val="-4"/>
          <w:lang w:val="sr-Cyrl-CS"/>
        </w:rPr>
        <w:t>онуђач</w:t>
      </w:r>
      <w:r w:rsidRPr="00C44F14">
        <w:rPr>
          <w:spacing w:val="-4"/>
          <w:lang w:val="sr-Cyrl-CS"/>
        </w:rPr>
        <w:t>а којем је поверено извршење дела набавке за који је неопходна испуњеност тог услова</w:t>
      </w:r>
      <w:r w:rsidRPr="00C44F14">
        <w:rPr>
          <w:lang w:val="sr-Cyrl-CS"/>
        </w:rPr>
        <w:t xml:space="preserve">. Поред наведених доказа о испуњености обавезних услова, сваки од </w:t>
      </w:r>
      <w:r w:rsidR="00E64BF9" w:rsidRPr="00C44F14">
        <w:rPr>
          <w:lang w:val="sr-Cyrl-CS"/>
        </w:rPr>
        <w:t>п</w:t>
      </w:r>
      <w:r w:rsidR="00911FAA" w:rsidRPr="00C44F14">
        <w:rPr>
          <w:lang w:val="sr-Cyrl-CS"/>
        </w:rPr>
        <w:t>онуђач</w:t>
      </w:r>
      <w:r w:rsidRPr="00C44F14">
        <w:rPr>
          <w:lang w:val="sr-Cyrl-CS"/>
        </w:rPr>
        <w:t xml:space="preserve">а из групе </w:t>
      </w:r>
      <w:r w:rsidR="00E64BF9" w:rsidRPr="00C44F14">
        <w:rPr>
          <w:lang w:val="sr-Cyrl-CS"/>
        </w:rPr>
        <w:t>п</w:t>
      </w:r>
      <w:r w:rsidR="00911FAA" w:rsidRPr="00C44F14">
        <w:rPr>
          <w:lang w:val="sr-Cyrl-CS"/>
        </w:rPr>
        <w:t>онуђач</w:t>
      </w:r>
      <w:r w:rsidRPr="00C44F14">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C44F14">
        <w:rPr>
          <w:b/>
          <w:spacing w:val="-4"/>
          <w:lang w:val="sr-Cyrl-CS"/>
        </w:rPr>
        <w:t xml:space="preserve">Додатне услове </w:t>
      </w:r>
      <w:r w:rsidR="00E64BF9" w:rsidRPr="00C44F14">
        <w:rPr>
          <w:b/>
          <w:spacing w:val="-4"/>
          <w:lang w:val="sr-Cyrl-CS"/>
        </w:rPr>
        <w:t>п</w:t>
      </w:r>
      <w:r w:rsidR="00911FAA" w:rsidRPr="00C44F14">
        <w:rPr>
          <w:b/>
          <w:spacing w:val="-4"/>
          <w:lang w:val="sr-Cyrl-CS"/>
        </w:rPr>
        <w:t>онуђач</w:t>
      </w:r>
      <w:r w:rsidRPr="00C44F14">
        <w:rPr>
          <w:b/>
          <w:spacing w:val="-4"/>
          <w:lang w:val="sr-Cyrl-CS"/>
        </w:rPr>
        <w:t xml:space="preserve">и из групе </w:t>
      </w:r>
      <w:r w:rsidR="00E64BF9" w:rsidRPr="00C44F14">
        <w:rPr>
          <w:b/>
          <w:spacing w:val="-4"/>
          <w:lang w:val="sr-Cyrl-CS"/>
        </w:rPr>
        <w:t>п</w:t>
      </w:r>
      <w:r w:rsidR="00911FAA" w:rsidRPr="00C44F14">
        <w:rPr>
          <w:b/>
          <w:spacing w:val="-4"/>
          <w:lang w:val="sr-Cyrl-CS"/>
        </w:rPr>
        <w:t>онуђач</w:t>
      </w:r>
      <w:r w:rsidRPr="00C44F14">
        <w:rPr>
          <w:b/>
          <w:spacing w:val="-4"/>
          <w:lang w:val="sr-Cyrl-CS"/>
        </w:rPr>
        <w:t>а испуњавају заједно.</w:t>
      </w:r>
    </w:p>
    <w:p w:rsidR="003A3D81" w:rsidRPr="00C44F14"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C44F14">
        <w:rPr>
          <w:b/>
          <w:lang w:val="sr-Cyrl-CS"/>
        </w:rPr>
        <w:t>Понуђач није дужан да доставља доказе који су јавно доступни на интернет страницама надлежних органа</w:t>
      </w:r>
      <w:r w:rsidRPr="00C44F14">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w:t>
      </w:r>
      <w:r w:rsidR="00E64BF9" w:rsidRPr="00C44F14">
        <w:rPr>
          <w:lang w:val="sr-Cyrl-CS"/>
        </w:rPr>
        <w:t>п</w:t>
      </w:r>
      <w:r w:rsidR="00911FAA" w:rsidRPr="00C44F14">
        <w:rPr>
          <w:lang w:val="sr-Cyrl-CS"/>
        </w:rPr>
        <w:t>онуђач</w:t>
      </w:r>
      <w:r w:rsidRPr="00C44F14">
        <w:rPr>
          <w:lang w:val="sr-Cyrl-CS"/>
        </w:rPr>
        <w:t xml:space="preserve"> уписан у </w:t>
      </w:r>
      <w:r w:rsidRPr="00C44F14">
        <w:rPr>
          <w:u w:val="single"/>
          <w:lang w:val="sr-Cyrl-CS"/>
        </w:rPr>
        <w:t xml:space="preserve">Регистар </w:t>
      </w:r>
      <w:r w:rsidR="00E64BF9" w:rsidRPr="00C44F14">
        <w:rPr>
          <w:u w:val="single"/>
          <w:lang w:val="sr-Cyrl-CS"/>
        </w:rPr>
        <w:t>п</w:t>
      </w:r>
      <w:r w:rsidR="00911FAA" w:rsidRPr="00C44F14">
        <w:rPr>
          <w:u w:val="single"/>
          <w:lang w:val="sr-Cyrl-CS"/>
        </w:rPr>
        <w:t>онуђач</w:t>
      </w:r>
      <w:r w:rsidRPr="00C44F14">
        <w:rPr>
          <w:u w:val="single"/>
          <w:lang w:val="sr-Cyrl-CS"/>
        </w:rPr>
        <w:t>а</w:t>
      </w:r>
      <w:r w:rsidRPr="00C44F14">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1" w:name="str_92"/>
      <w:bookmarkEnd w:id="1"/>
    </w:p>
    <w:p w:rsidR="003A3D81" w:rsidRPr="00C44F14"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C44F14">
        <w:rPr>
          <w:b/>
          <w:lang w:val="sr-Cyrl-CS"/>
        </w:rPr>
        <w:t>Уколико је доказ о испуњености услова електронски документ</w:t>
      </w:r>
      <w:r w:rsidRPr="00C44F14">
        <w:rPr>
          <w:lang w:val="sr-Cyrl-CS"/>
        </w:rPr>
        <w:t xml:space="preserve">, </w:t>
      </w:r>
      <w:r w:rsidR="00E64BF9" w:rsidRPr="00C44F14">
        <w:rPr>
          <w:lang w:val="sr-Cyrl-CS"/>
        </w:rPr>
        <w:t>п</w:t>
      </w:r>
      <w:r w:rsidR="00911FAA" w:rsidRPr="00C44F14">
        <w:rPr>
          <w:lang w:val="sr-Cyrl-CS"/>
        </w:rPr>
        <w:t>онуђач</w:t>
      </w:r>
      <w:r w:rsidRPr="00C44F14">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C44F14"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C44F14">
        <w:rPr>
          <w:b/>
          <w:lang w:val="sr-Cyrl-CS"/>
        </w:rPr>
        <w:t xml:space="preserve">Ако </w:t>
      </w:r>
      <w:r w:rsidR="00E64BF9" w:rsidRPr="00C44F14">
        <w:rPr>
          <w:b/>
          <w:lang w:val="sr-Cyrl-CS"/>
        </w:rPr>
        <w:t>п</w:t>
      </w:r>
      <w:r w:rsidR="00911FAA" w:rsidRPr="00C44F14">
        <w:rPr>
          <w:b/>
          <w:lang w:val="sr-Cyrl-CS"/>
        </w:rPr>
        <w:t>онуђач</w:t>
      </w:r>
      <w:r w:rsidRPr="00C44F14">
        <w:rPr>
          <w:b/>
          <w:lang w:val="sr-Cyrl-CS"/>
        </w:rPr>
        <w:t xml:space="preserve"> има седиште у другој држави</w:t>
      </w:r>
      <w:r w:rsidRPr="00C44F14">
        <w:rPr>
          <w:lang w:val="sr-Cyrl-CS"/>
        </w:rPr>
        <w:t xml:space="preserve">, </w:t>
      </w:r>
      <w:r w:rsidR="00F868BB" w:rsidRPr="00C44F14">
        <w:rPr>
          <w:lang w:val="sr-Cyrl-CS"/>
        </w:rPr>
        <w:t>Наручилац</w:t>
      </w:r>
      <w:r w:rsidRPr="00C44F14">
        <w:rPr>
          <w:lang w:val="sr-Cyrl-CS"/>
        </w:rPr>
        <w:t xml:space="preserve"> може да провери да ли су документи којима </w:t>
      </w:r>
      <w:r w:rsidR="00E64BF9" w:rsidRPr="00C44F14">
        <w:rPr>
          <w:lang w:val="sr-Cyrl-CS"/>
        </w:rPr>
        <w:t>п</w:t>
      </w:r>
      <w:r w:rsidR="00911FAA" w:rsidRPr="00C44F14">
        <w:rPr>
          <w:lang w:val="sr-Cyrl-CS"/>
        </w:rPr>
        <w:t>онуђач</w:t>
      </w:r>
      <w:r w:rsidRPr="00C44F14">
        <w:rPr>
          <w:lang w:val="sr-Cyrl-CS"/>
        </w:rPr>
        <w:t xml:space="preserve"> доказује испуњеност тражених услова издати од стране надлежних органа те државе. </w:t>
      </w:r>
    </w:p>
    <w:p w:rsidR="003A3D81" w:rsidRPr="00C44F14"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C44F14">
        <w:rPr>
          <w:lang w:val="sr-Cyrl-CS"/>
        </w:rPr>
        <w:t xml:space="preserve">Ако </w:t>
      </w:r>
      <w:r w:rsidR="00E64BF9" w:rsidRPr="00C44F14">
        <w:rPr>
          <w:lang w:val="sr-Cyrl-CS"/>
        </w:rPr>
        <w:t>п</w:t>
      </w:r>
      <w:r w:rsidR="00911FAA" w:rsidRPr="00C44F14">
        <w:rPr>
          <w:lang w:val="sr-Cyrl-CS"/>
        </w:rPr>
        <w:t>онуђач</w:t>
      </w:r>
      <w:r w:rsidRPr="00C44F14">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C44F14">
        <w:rPr>
          <w:lang w:val="sr-Cyrl-CS"/>
        </w:rPr>
        <w:t>п</w:t>
      </w:r>
      <w:r w:rsidR="00911FAA" w:rsidRPr="00C44F14">
        <w:rPr>
          <w:lang w:val="sr-Cyrl-CS"/>
        </w:rPr>
        <w:t>онуђач</w:t>
      </w:r>
      <w:r w:rsidRPr="00C44F14">
        <w:rPr>
          <w:lang w:val="sr-Cyrl-CS"/>
        </w:rPr>
        <w:t xml:space="preserve"> има седиште и уколико уз понуду приложи одговарајући доказ за то, </w:t>
      </w:r>
      <w:r w:rsidR="00F868BB" w:rsidRPr="00C44F14">
        <w:rPr>
          <w:lang w:val="sr-Cyrl-CS"/>
        </w:rPr>
        <w:t>Наручилац</w:t>
      </w:r>
      <w:r w:rsidRPr="00C44F14">
        <w:rPr>
          <w:lang w:val="sr-Cyrl-CS"/>
        </w:rPr>
        <w:t xml:space="preserve"> ће дозволити </w:t>
      </w:r>
      <w:r w:rsidR="00E64BF9" w:rsidRPr="00C44F14">
        <w:rPr>
          <w:lang w:val="sr-Cyrl-CS"/>
        </w:rPr>
        <w:t>п</w:t>
      </w:r>
      <w:r w:rsidR="00911FAA" w:rsidRPr="00C44F14">
        <w:rPr>
          <w:lang w:val="sr-Cyrl-CS"/>
        </w:rPr>
        <w:t>онуђач</w:t>
      </w:r>
      <w:r w:rsidRPr="00C44F14">
        <w:rPr>
          <w:lang w:val="sr-Cyrl-CS"/>
        </w:rPr>
        <w:t xml:space="preserve">у да накнадно достави тражена документа у примереном року. </w:t>
      </w:r>
    </w:p>
    <w:p w:rsidR="003A3D81" w:rsidRPr="00CF6586" w:rsidRDefault="003A3D81" w:rsidP="00E44444">
      <w:pPr>
        <w:pStyle w:val="NormalWeb"/>
        <w:numPr>
          <w:ilvl w:val="0"/>
          <w:numId w:val="14"/>
        </w:numPr>
        <w:tabs>
          <w:tab w:val="left" w:pos="1080"/>
        </w:tabs>
        <w:spacing w:before="120" w:beforeAutospacing="0" w:after="0" w:afterAutospacing="0"/>
        <w:ind w:left="0" w:firstLine="720"/>
        <w:jc w:val="both"/>
        <w:rPr>
          <w:spacing w:val="-4"/>
          <w:lang w:val="sr-Cyrl-CS"/>
        </w:rPr>
      </w:pPr>
      <w:r w:rsidRPr="00C44F14">
        <w:rPr>
          <w:lang w:val="sr-Cyrl-CS"/>
        </w:rPr>
        <w:t xml:space="preserve">Ако се у држави у којој </w:t>
      </w:r>
      <w:r w:rsidR="00E64BF9" w:rsidRPr="00C44F14">
        <w:rPr>
          <w:lang w:val="sr-Cyrl-CS"/>
        </w:rPr>
        <w:t>п</w:t>
      </w:r>
      <w:r w:rsidR="00911FAA" w:rsidRPr="00C44F14">
        <w:rPr>
          <w:lang w:val="sr-Cyrl-CS"/>
        </w:rPr>
        <w:t>онуђач</w:t>
      </w:r>
      <w:r w:rsidRPr="00C44F14">
        <w:rPr>
          <w:lang w:val="sr-Cyrl-CS"/>
        </w:rPr>
        <w:t xml:space="preserve"> има седиште не издају докази из члана 77. Закона о јавним набавкама, </w:t>
      </w:r>
      <w:r w:rsidR="00E64BF9" w:rsidRPr="00C44F14">
        <w:rPr>
          <w:lang w:val="sr-Cyrl-CS"/>
        </w:rPr>
        <w:t>п</w:t>
      </w:r>
      <w:r w:rsidR="00911FAA" w:rsidRPr="00C44F14">
        <w:rPr>
          <w:lang w:val="sr-Cyrl-CS"/>
        </w:rPr>
        <w:t>онуђач</w:t>
      </w:r>
      <w:r w:rsidRPr="00C44F14">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F6586" w:rsidRPr="00AE15BE" w:rsidTr="00B73413">
        <w:tc>
          <w:tcPr>
            <w:tcW w:w="9576" w:type="dxa"/>
            <w:tcBorders>
              <w:top w:val="nil"/>
              <w:left w:val="nil"/>
              <w:bottom w:val="nil"/>
              <w:right w:val="nil"/>
            </w:tcBorders>
            <w:shd w:val="clear" w:color="auto" w:fill="FDE9D9" w:themeFill="accent6" w:themeFillTint="33"/>
          </w:tcPr>
          <w:p w:rsidR="00CF6586" w:rsidRPr="00AE15BE" w:rsidRDefault="00CF6586" w:rsidP="00B73413">
            <w:pPr>
              <w:spacing w:before="120" w:after="120"/>
              <w:jc w:val="center"/>
              <w:rPr>
                <w:b/>
                <w:sz w:val="28"/>
                <w:szCs w:val="28"/>
                <w:lang w:val="sr-Cyrl-CS"/>
              </w:rPr>
            </w:pPr>
            <w:r>
              <w:rPr>
                <w:u w:val="single"/>
                <w:lang w:val="sr-Cyrl-CS"/>
              </w:rPr>
              <w:lastRenderedPageBreak/>
              <w:br w:type="page"/>
            </w:r>
            <w:r w:rsidRPr="00AE15BE">
              <w:rPr>
                <w:b/>
                <w:sz w:val="28"/>
                <w:szCs w:val="28"/>
                <w:lang w:val="sr-Cyrl-CS"/>
              </w:rPr>
              <w:t xml:space="preserve">ОДЕЉАК </w:t>
            </w:r>
            <w:r>
              <w:rPr>
                <w:b/>
                <w:sz w:val="28"/>
                <w:szCs w:val="28"/>
              </w:rPr>
              <w:t>I</w:t>
            </w:r>
            <w:r w:rsidRPr="00AE15BE">
              <w:rPr>
                <w:b/>
                <w:sz w:val="28"/>
                <w:szCs w:val="28"/>
                <w:lang w:val="sr-Cyrl-CS"/>
              </w:rPr>
              <w:t>V</w:t>
            </w:r>
          </w:p>
        </w:tc>
      </w:tr>
    </w:tbl>
    <w:p w:rsidR="00CF6586" w:rsidRDefault="00CF6586" w:rsidP="00CF6586">
      <w:pPr>
        <w:ind w:firstLine="720"/>
        <w:jc w:val="both"/>
        <w:rPr>
          <w:bCs/>
          <w:lang w:val="sr-Cyrl-CS"/>
        </w:rPr>
      </w:pPr>
    </w:p>
    <w:p w:rsidR="00CF6586" w:rsidRDefault="00CF6586" w:rsidP="00CF6586">
      <w:pPr>
        <w:tabs>
          <w:tab w:val="left" w:pos="426"/>
        </w:tabs>
        <w:jc w:val="center"/>
        <w:rPr>
          <w:b/>
          <w:caps/>
          <w:sz w:val="28"/>
          <w:lang w:val="sr-Cyrl-CS"/>
        </w:rPr>
      </w:pPr>
      <w:bookmarkStart w:id="2" w:name="_Toc86132224"/>
      <w:bookmarkStart w:id="3" w:name="_Toc86216891"/>
    </w:p>
    <w:p w:rsidR="00880995" w:rsidRDefault="00880995" w:rsidP="00CF6586">
      <w:pPr>
        <w:tabs>
          <w:tab w:val="left" w:pos="426"/>
        </w:tabs>
        <w:jc w:val="center"/>
        <w:rPr>
          <w:b/>
          <w:sz w:val="28"/>
        </w:rPr>
      </w:pPr>
      <w:r w:rsidRPr="00CF6586">
        <w:rPr>
          <w:b/>
          <w:caps/>
          <w:sz w:val="28"/>
          <w:lang w:val="sr-Cyrl-CS"/>
        </w:rPr>
        <w:t>КРИТЕРИЈУМИ</w:t>
      </w:r>
      <w:r w:rsidRPr="00CF6586">
        <w:rPr>
          <w:b/>
          <w:sz w:val="28"/>
          <w:lang w:val="sr-Latn-CS"/>
        </w:rPr>
        <w:t xml:space="preserve"> ЗА ОЦЕЊИ</w:t>
      </w:r>
      <w:r w:rsidRPr="00CF6586">
        <w:rPr>
          <w:b/>
          <w:sz w:val="28"/>
          <w:lang w:val="sr-Cyrl-CS"/>
        </w:rPr>
        <w:t>В</w:t>
      </w:r>
      <w:r w:rsidRPr="00CF6586">
        <w:rPr>
          <w:b/>
          <w:sz w:val="28"/>
          <w:lang w:val="sr-Latn-CS"/>
        </w:rPr>
        <w:t>АЊЕ ПОНУДА</w:t>
      </w:r>
      <w:bookmarkStart w:id="4" w:name="_Toc95628919"/>
      <w:bookmarkStart w:id="5" w:name="_Toc95632822"/>
      <w:bookmarkStart w:id="6" w:name="_Toc95634812"/>
      <w:bookmarkStart w:id="7" w:name="_Toc96309572"/>
      <w:bookmarkStart w:id="8" w:name="_Toc95628920"/>
      <w:bookmarkStart w:id="9" w:name="_Toc95632823"/>
      <w:bookmarkStart w:id="10" w:name="_Toc95634813"/>
      <w:bookmarkStart w:id="11" w:name="_Toc96309573"/>
      <w:bookmarkStart w:id="12" w:name="_Toc95628941"/>
      <w:bookmarkStart w:id="13" w:name="_Toc95632844"/>
      <w:bookmarkStart w:id="14" w:name="_Toc95634834"/>
      <w:bookmarkStart w:id="15" w:name="_Toc96309594"/>
      <w:bookmarkStart w:id="16" w:name="_Toc95628946"/>
      <w:bookmarkStart w:id="17" w:name="_Toc95632849"/>
      <w:bookmarkStart w:id="18" w:name="_Toc95634839"/>
      <w:bookmarkStart w:id="19" w:name="_Toc96309599"/>
      <w:bookmarkStart w:id="20" w:name="_Toc95628948"/>
      <w:bookmarkStart w:id="21" w:name="_Toc95632851"/>
      <w:bookmarkStart w:id="22" w:name="_Toc95634841"/>
      <w:bookmarkStart w:id="23" w:name="_Toc96309601"/>
      <w:bookmarkStart w:id="24" w:name="_Toc95628950"/>
      <w:bookmarkStart w:id="25" w:name="_Toc95632853"/>
      <w:bookmarkStart w:id="26" w:name="_Toc95634843"/>
      <w:bookmarkStart w:id="27" w:name="_Toc96309603"/>
      <w:bookmarkStart w:id="28" w:name="_Toc95628951"/>
      <w:bookmarkStart w:id="29" w:name="_Toc95632854"/>
      <w:bookmarkStart w:id="30" w:name="_Toc95634844"/>
      <w:bookmarkStart w:id="31" w:name="_Toc96309604"/>
      <w:bookmarkStart w:id="32" w:name="_Toc95628953"/>
      <w:bookmarkStart w:id="33" w:name="_Toc95632856"/>
      <w:bookmarkStart w:id="34" w:name="_Toc95634846"/>
      <w:bookmarkStart w:id="35" w:name="_Toc96309606"/>
      <w:bookmarkStart w:id="36" w:name="_Toc95628954"/>
      <w:bookmarkStart w:id="37" w:name="_Toc95632857"/>
      <w:bookmarkStart w:id="38" w:name="_Toc95634847"/>
      <w:bookmarkStart w:id="39" w:name="_Toc96309607"/>
      <w:bookmarkStart w:id="40" w:name="_Toc95628974"/>
      <w:bookmarkStart w:id="41" w:name="_Toc95632877"/>
      <w:bookmarkStart w:id="42" w:name="_Toc95634867"/>
      <w:bookmarkStart w:id="43" w:name="_Toc96309627"/>
      <w:bookmarkStart w:id="44" w:name="_Toc95628981"/>
      <w:bookmarkStart w:id="45" w:name="_Toc95632884"/>
      <w:bookmarkStart w:id="46" w:name="_Toc95634874"/>
      <w:bookmarkStart w:id="47" w:name="_Toc96309634"/>
      <w:bookmarkStart w:id="48" w:name="_Toc95628986"/>
      <w:bookmarkStart w:id="49" w:name="_Toc95632889"/>
      <w:bookmarkStart w:id="50" w:name="_Toc95634879"/>
      <w:bookmarkStart w:id="51" w:name="_Toc96309639"/>
      <w:bookmarkStart w:id="52" w:name="_Toc95628987"/>
      <w:bookmarkStart w:id="53" w:name="_Toc95632890"/>
      <w:bookmarkStart w:id="54" w:name="_Toc95634880"/>
      <w:bookmarkStart w:id="55" w:name="_Toc96309640"/>
      <w:bookmarkStart w:id="56" w:name="_Toc95628989"/>
      <w:bookmarkStart w:id="57" w:name="_Toc95632892"/>
      <w:bookmarkStart w:id="58" w:name="_Toc95634882"/>
      <w:bookmarkStart w:id="59" w:name="_Toc96309642"/>
      <w:bookmarkStart w:id="60" w:name="_Toc95628990"/>
      <w:bookmarkStart w:id="61" w:name="_Toc95632893"/>
      <w:bookmarkStart w:id="62" w:name="_Toc95634883"/>
      <w:bookmarkStart w:id="63" w:name="_Toc96309643"/>
      <w:bookmarkStart w:id="64" w:name="_Toc95628991"/>
      <w:bookmarkStart w:id="65" w:name="_Toc95632894"/>
      <w:bookmarkStart w:id="66" w:name="_Toc95634884"/>
      <w:bookmarkStart w:id="67" w:name="_Toc96309644"/>
      <w:bookmarkStart w:id="68" w:name="_Toc95628992"/>
      <w:bookmarkStart w:id="69" w:name="_Toc95632895"/>
      <w:bookmarkStart w:id="70" w:name="_Toc95634885"/>
      <w:bookmarkStart w:id="71" w:name="_Toc96309645"/>
      <w:bookmarkStart w:id="72" w:name="_Toc95628996"/>
      <w:bookmarkStart w:id="73" w:name="_Toc95632899"/>
      <w:bookmarkStart w:id="74" w:name="_Toc95634889"/>
      <w:bookmarkStart w:id="75" w:name="_Toc96309649"/>
      <w:bookmarkStart w:id="76" w:name="_Toc95628997"/>
      <w:bookmarkStart w:id="77" w:name="_Toc95632900"/>
      <w:bookmarkStart w:id="78" w:name="_Toc95634890"/>
      <w:bookmarkStart w:id="79" w:name="_Toc96309650"/>
      <w:bookmarkStart w:id="80" w:name="_Toc95628998"/>
      <w:bookmarkStart w:id="81" w:name="_Toc95632901"/>
      <w:bookmarkStart w:id="82" w:name="_Toc95634891"/>
      <w:bookmarkStart w:id="83" w:name="_Toc96309651"/>
      <w:bookmarkStart w:id="84" w:name="_Toc95629000"/>
      <w:bookmarkStart w:id="85" w:name="_Toc95632903"/>
      <w:bookmarkStart w:id="86" w:name="_Toc95634893"/>
      <w:bookmarkStart w:id="87" w:name="_Toc96309653"/>
      <w:bookmarkStart w:id="88" w:name="_Toc95629004"/>
      <w:bookmarkStart w:id="89" w:name="_Toc95632907"/>
      <w:bookmarkStart w:id="90" w:name="_Toc95634897"/>
      <w:bookmarkStart w:id="91" w:name="_Toc96309657"/>
      <w:bookmarkStart w:id="92" w:name="_Toc95629008"/>
      <w:bookmarkStart w:id="93" w:name="_Toc95632911"/>
      <w:bookmarkStart w:id="94" w:name="_Toc95634901"/>
      <w:bookmarkStart w:id="95" w:name="_Toc96309661"/>
      <w:bookmarkStart w:id="96" w:name="_Toc95629009"/>
      <w:bookmarkStart w:id="97" w:name="_Toc95632912"/>
      <w:bookmarkStart w:id="98" w:name="_Toc95634902"/>
      <w:bookmarkStart w:id="99" w:name="_Toc96309662"/>
      <w:bookmarkStart w:id="100" w:name="_Toc95629010"/>
      <w:bookmarkStart w:id="101" w:name="_Toc95632913"/>
      <w:bookmarkStart w:id="102" w:name="_Toc95634903"/>
      <w:bookmarkStart w:id="103" w:name="_Toc96309663"/>
      <w:bookmarkStart w:id="104" w:name="_Toc95629011"/>
      <w:bookmarkStart w:id="105" w:name="_Toc95632914"/>
      <w:bookmarkStart w:id="106" w:name="_Toc95634904"/>
      <w:bookmarkStart w:id="107" w:name="_Toc96309664"/>
      <w:bookmarkStart w:id="108" w:name="_Toc95629012"/>
      <w:bookmarkStart w:id="109" w:name="_Toc95632915"/>
      <w:bookmarkStart w:id="110" w:name="_Toc95634905"/>
      <w:bookmarkStart w:id="111" w:name="_Toc96309665"/>
      <w:bookmarkStart w:id="112" w:name="_Toc95629013"/>
      <w:bookmarkStart w:id="113" w:name="_Toc95632916"/>
      <w:bookmarkStart w:id="114" w:name="_Toc95634906"/>
      <w:bookmarkStart w:id="115" w:name="_Toc96309666"/>
      <w:bookmarkStart w:id="116" w:name="_Toc95629014"/>
      <w:bookmarkStart w:id="117" w:name="_Toc95632917"/>
      <w:bookmarkStart w:id="118" w:name="_Toc95634907"/>
      <w:bookmarkStart w:id="119" w:name="_Toc96309667"/>
      <w:bookmarkStart w:id="120" w:name="_Toc95629019"/>
      <w:bookmarkStart w:id="121" w:name="_Toc95632922"/>
      <w:bookmarkStart w:id="122" w:name="_Toc95634912"/>
      <w:bookmarkStart w:id="123" w:name="_Toc96309672"/>
      <w:bookmarkStart w:id="124" w:name="_Toc95629020"/>
      <w:bookmarkStart w:id="125" w:name="_Toc95632923"/>
      <w:bookmarkStart w:id="126" w:name="_Toc95634913"/>
      <w:bookmarkStart w:id="127" w:name="_Toc96309673"/>
      <w:bookmarkStart w:id="128" w:name="_Toc95629021"/>
      <w:bookmarkStart w:id="129" w:name="_Toc95632924"/>
      <w:bookmarkStart w:id="130" w:name="_Toc95634914"/>
      <w:bookmarkStart w:id="131" w:name="_Toc96309674"/>
      <w:bookmarkStart w:id="132" w:name="_Toc95629022"/>
      <w:bookmarkStart w:id="133" w:name="_Toc95632925"/>
      <w:bookmarkStart w:id="134" w:name="_Toc95634915"/>
      <w:bookmarkStart w:id="135" w:name="_Toc96309675"/>
      <w:bookmarkStart w:id="136" w:name="_Toc95629023"/>
      <w:bookmarkStart w:id="137" w:name="_Toc95632926"/>
      <w:bookmarkStart w:id="138" w:name="_Toc95634916"/>
      <w:bookmarkStart w:id="139" w:name="_Toc96309676"/>
      <w:bookmarkStart w:id="140" w:name="_Toc95629026"/>
      <w:bookmarkStart w:id="141" w:name="_Toc95632929"/>
      <w:bookmarkStart w:id="142" w:name="_Toc95634919"/>
      <w:bookmarkStart w:id="143" w:name="_Toc96309679"/>
      <w:bookmarkStart w:id="144" w:name="_Toc95629029"/>
      <w:bookmarkStart w:id="145" w:name="_Toc95632932"/>
      <w:bookmarkStart w:id="146" w:name="_Toc95634922"/>
      <w:bookmarkStart w:id="147" w:name="_Toc96309682"/>
      <w:bookmarkStart w:id="148" w:name="_Toc95629031"/>
      <w:bookmarkStart w:id="149" w:name="_Toc95632934"/>
      <w:bookmarkStart w:id="150" w:name="_Toc95634924"/>
      <w:bookmarkStart w:id="151" w:name="_Toc96309684"/>
      <w:bookmarkStart w:id="152" w:name="_Toc95629039"/>
      <w:bookmarkStart w:id="153" w:name="_Toc95632942"/>
      <w:bookmarkStart w:id="154" w:name="_Toc95634932"/>
      <w:bookmarkStart w:id="155" w:name="_Toc96309692"/>
      <w:bookmarkStart w:id="156" w:name="_Toc95629040"/>
      <w:bookmarkStart w:id="157" w:name="_Toc95632943"/>
      <w:bookmarkStart w:id="158" w:name="_Toc95634933"/>
      <w:bookmarkStart w:id="159" w:name="_Toc96309693"/>
      <w:bookmarkStart w:id="160" w:name="_Toc95629061"/>
      <w:bookmarkStart w:id="161" w:name="_Toc95632964"/>
      <w:bookmarkStart w:id="162" w:name="_Toc95634954"/>
      <w:bookmarkStart w:id="163" w:name="_Toc96309714"/>
      <w:bookmarkStart w:id="164" w:name="_Toc95629066"/>
      <w:bookmarkStart w:id="165" w:name="_Toc95632969"/>
      <w:bookmarkStart w:id="166" w:name="_Toc95634959"/>
      <w:bookmarkStart w:id="167" w:name="_Toc96309719"/>
      <w:bookmarkStart w:id="168" w:name="_Toc95629068"/>
      <w:bookmarkStart w:id="169" w:name="_Toc95632971"/>
      <w:bookmarkStart w:id="170" w:name="_Toc95634961"/>
      <w:bookmarkStart w:id="171" w:name="_Toc96309721"/>
      <w:bookmarkStart w:id="172" w:name="_Toc95629070"/>
      <w:bookmarkStart w:id="173" w:name="_Toc95632973"/>
      <w:bookmarkStart w:id="174" w:name="_Toc95634963"/>
      <w:bookmarkStart w:id="175" w:name="_Toc96309723"/>
      <w:bookmarkStart w:id="176" w:name="_Toc95629071"/>
      <w:bookmarkStart w:id="177" w:name="_Toc95632974"/>
      <w:bookmarkStart w:id="178" w:name="_Toc95634964"/>
      <w:bookmarkStart w:id="179" w:name="_Toc96309724"/>
      <w:bookmarkStart w:id="180" w:name="_Toc95629073"/>
      <w:bookmarkStart w:id="181" w:name="_Toc95632976"/>
      <w:bookmarkStart w:id="182" w:name="_Toc95634966"/>
      <w:bookmarkStart w:id="183" w:name="_Toc96309726"/>
      <w:bookmarkStart w:id="184" w:name="_Toc95629074"/>
      <w:bookmarkStart w:id="185" w:name="_Toc95632977"/>
      <w:bookmarkStart w:id="186" w:name="_Toc95634967"/>
      <w:bookmarkStart w:id="187" w:name="_Toc96309727"/>
      <w:bookmarkStart w:id="188" w:name="_Toc95629094"/>
      <w:bookmarkStart w:id="189" w:name="_Toc95632997"/>
      <w:bookmarkStart w:id="190" w:name="_Toc95634987"/>
      <w:bookmarkStart w:id="191" w:name="_Toc96309747"/>
      <w:bookmarkStart w:id="192" w:name="_Toc95629106"/>
      <w:bookmarkStart w:id="193" w:name="_Toc95633009"/>
      <w:bookmarkStart w:id="194" w:name="_Toc95634999"/>
      <w:bookmarkStart w:id="195" w:name="_Toc96309759"/>
      <w:bookmarkStart w:id="196" w:name="_Toc95629107"/>
      <w:bookmarkStart w:id="197" w:name="_Toc95633010"/>
      <w:bookmarkStart w:id="198" w:name="_Toc95635000"/>
      <w:bookmarkStart w:id="199" w:name="_Toc96309760"/>
      <w:bookmarkStart w:id="200" w:name="_Toc95629109"/>
      <w:bookmarkStart w:id="201" w:name="_Toc95633012"/>
      <w:bookmarkStart w:id="202" w:name="_Toc95635002"/>
      <w:bookmarkStart w:id="203" w:name="_Toc96309762"/>
      <w:bookmarkStart w:id="204" w:name="_Toc95629110"/>
      <w:bookmarkStart w:id="205" w:name="_Toc95633013"/>
      <w:bookmarkStart w:id="206" w:name="_Toc95635003"/>
      <w:bookmarkStart w:id="207" w:name="_Toc96309763"/>
      <w:bookmarkStart w:id="208" w:name="_Toc95629111"/>
      <w:bookmarkStart w:id="209" w:name="_Toc95633014"/>
      <w:bookmarkStart w:id="210" w:name="_Toc95635004"/>
      <w:bookmarkStart w:id="211" w:name="_Toc96309764"/>
      <w:bookmarkStart w:id="212" w:name="_Toc95629112"/>
      <w:bookmarkStart w:id="213" w:name="_Toc95633015"/>
      <w:bookmarkStart w:id="214" w:name="_Toc95635005"/>
      <w:bookmarkStart w:id="215" w:name="_Toc96309765"/>
      <w:bookmarkStart w:id="216" w:name="_Toc95629116"/>
      <w:bookmarkStart w:id="217" w:name="_Toc95633019"/>
      <w:bookmarkStart w:id="218" w:name="_Toc95635009"/>
      <w:bookmarkStart w:id="219" w:name="_Toc96309769"/>
      <w:bookmarkStart w:id="220" w:name="_Toc95629117"/>
      <w:bookmarkStart w:id="221" w:name="_Toc95633020"/>
      <w:bookmarkStart w:id="222" w:name="_Toc95635010"/>
      <w:bookmarkStart w:id="223" w:name="_Toc96309770"/>
      <w:bookmarkStart w:id="224" w:name="_Toc95629118"/>
      <w:bookmarkStart w:id="225" w:name="_Toc95633021"/>
      <w:bookmarkStart w:id="226" w:name="_Toc95635011"/>
      <w:bookmarkStart w:id="227" w:name="_Toc96309771"/>
      <w:bookmarkStart w:id="228" w:name="_Toc95629120"/>
      <w:bookmarkStart w:id="229" w:name="_Toc95633023"/>
      <w:bookmarkStart w:id="230" w:name="_Toc95635013"/>
      <w:bookmarkStart w:id="231" w:name="_Toc96309773"/>
      <w:bookmarkStart w:id="232" w:name="_Toc95629124"/>
      <w:bookmarkStart w:id="233" w:name="_Toc95633027"/>
      <w:bookmarkStart w:id="234" w:name="_Toc95635017"/>
      <w:bookmarkStart w:id="235" w:name="_Toc96309777"/>
      <w:bookmarkStart w:id="236" w:name="_Toc95629128"/>
      <w:bookmarkStart w:id="237" w:name="_Toc95633031"/>
      <w:bookmarkStart w:id="238" w:name="_Toc95635021"/>
      <w:bookmarkStart w:id="239" w:name="_Toc96309781"/>
      <w:bookmarkStart w:id="240" w:name="_Toc95629129"/>
      <w:bookmarkStart w:id="241" w:name="_Toc95633032"/>
      <w:bookmarkStart w:id="242" w:name="_Toc95635022"/>
      <w:bookmarkStart w:id="243" w:name="_Toc96309782"/>
      <w:bookmarkStart w:id="244" w:name="_Toc95629130"/>
      <w:bookmarkStart w:id="245" w:name="_Toc95633033"/>
      <w:bookmarkStart w:id="246" w:name="_Toc95635023"/>
      <w:bookmarkStart w:id="247" w:name="_Toc96309783"/>
      <w:bookmarkStart w:id="248" w:name="_Toc95629131"/>
      <w:bookmarkStart w:id="249" w:name="_Toc95633034"/>
      <w:bookmarkStart w:id="250" w:name="_Toc95635024"/>
      <w:bookmarkStart w:id="251" w:name="_Toc96309784"/>
      <w:bookmarkStart w:id="252" w:name="_Toc95629132"/>
      <w:bookmarkStart w:id="253" w:name="_Toc95633035"/>
      <w:bookmarkStart w:id="254" w:name="_Toc95635025"/>
      <w:bookmarkStart w:id="255" w:name="_Toc96309785"/>
      <w:bookmarkStart w:id="256" w:name="_Toc95629133"/>
      <w:bookmarkStart w:id="257" w:name="_Toc95633036"/>
      <w:bookmarkStart w:id="258" w:name="_Toc95635026"/>
      <w:bookmarkStart w:id="259" w:name="_Toc96309786"/>
      <w:bookmarkStart w:id="260" w:name="_Toc95629134"/>
      <w:bookmarkStart w:id="261" w:name="_Toc95633037"/>
      <w:bookmarkStart w:id="262" w:name="_Toc95635027"/>
      <w:bookmarkStart w:id="263" w:name="_Toc96309787"/>
      <w:bookmarkStart w:id="264" w:name="_Toc95629138"/>
      <w:bookmarkStart w:id="265" w:name="_Toc95633041"/>
      <w:bookmarkStart w:id="266" w:name="_Toc95635031"/>
      <w:bookmarkStart w:id="267" w:name="_Toc96309791"/>
      <w:bookmarkStart w:id="268" w:name="_Toc95629139"/>
      <w:bookmarkStart w:id="269" w:name="_Toc95633042"/>
      <w:bookmarkStart w:id="270" w:name="_Toc95635032"/>
      <w:bookmarkStart w:id="271" w:name="_Toc96309792"/>
      <w:bookmarkStart w:id="272" w:name="_Toc95629140"/>
      <w:bookmarkStart w:id="273" w:name="_Toc95633043"/>
      <w:bookmarkStart w:id="274" w:name="_Toc95635033"/>
      <w:bookmarkStart w:id="275" w:name="_Toc96309793"/>
      <w:bookmarkStart w:id="276" w:name="_Toc95629141"/>
      <w:bookmarkStart w:id="277" w:name="_Toc95633044"/>
      <w:bookmarkStart w:id="278" w:name="_Toc95635034"/>
      <w:bookmarkStart w:id="279" w:name="_Toc96309794"/>
      <w:bookmarkStart w:id="280" w:name="_Toc95629142"/>
      <w:bookmarkStart w:id="281" w:name="_Toc95633045"/>
      <w:bookmarkStart w:id="282" w:name="_Toc95635035"/>
      <w:bookmarkStart w:id="283" w:name="_Toc96309795"/>
      <w:bookmarkStart w:id="284" w:name="_Toc95629143"/>
      <w:bookmarkStart w:id="285" w:name="_Toc95633046"/>
      <w:bookmarkStart w:id="286" w:name="_Toc95635036"/>
      <w:bookmarkStart w:id="287" w:name="_Toc96309796"/>
      <w:bookmarkStart w:id="288" w:name="_Toc95629146"/>
      <w:bookmarkStart w:id="289" w:name="_Toc95633049"/>
      <w:bookmarkStart w:id="290" w:name="_Toc95635039"/>
      <w:bookmarkStart w:id="291" w:name="_Toc96309799"/>
      <w:bookmarkStart w:id="292" w:name="_Toc95629148"/>
      <w:bookmarkStart w:id="293" w:name="_Toc95633051"/>
      <w:bookmarkStart w:id="294" w:name="_Toc95635041"/>
      <w:bookmarkStart w:id="295" w:name="_Toc96309801"/>
      <w:bookmarkStart w:id="296" w:name="_Toc95629149"/>
      <w:bookmarkStart w:id="297" w:name="_Toc95633052"/>
      <w:bookmarkStart w:id="298" w:name="_Toc95635042"/>
      <w:bookmarkStart w:id="299" w:name="_Toc96309802"/>
      <w:bookmarkStart w:id="300" w:name="_Toc95629151"/>
      <w:bookmarkStart w:id="301" w:name="_Toc95633054"/>
      <w:bookmarkStart w:id="302" w:name="_Toc95635044"/>
      <w:bookmarkStart w:id="303" w:name="_Toc96309804"/>
      <w:bookmarkStart w:id="304" w:name="_Toc10115619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CF6586" w:rsidRPr="00CF6586" w:rsidRDefault="00CF6586" w:rsidP="00CF6586">
      <w:pPr>
        <w:tabs>
          <w:tab w:val="left" w:pos="426"/>
        </w:tabs>
        <w:jc w:val="center"/>
        <w:rPr>
          <w:b/>
          <w:sz w:val="28"/>
        </w:rPr>
      </w:pPr>
    </w:p>
    <w:bookmarkEnd w:id="2"/>
    <w:bookmarkEnd w:id="3"/>
    <w:bookmarkEnd w:id="304"/>
    <w:p w:rsidR="00880995" w:rsidRPr="00AB542D" w:rsidRDefault="00880995" w:rsidP="00880995">
      <w:pPr>
        <w:pStyle w:val="Protocol"/>
        <w:spacing w:before="0" w:line="80" w:lineRule="atLeast"/>
        <w:ind w:firstLine="720"/>
        <w:rPr>
          <w:rFonts w:ascii="Times New Roman" w:eastAsia="Arial Unicode MS" w:hAnsi="Times New Roman"/>
          <w:sz w:val="24"/>
          <w:szCs w:val="24"/>
        </w:rPr>
      </w:pPr>
      <w:r w:rsidRPr="00AB542D">
        <w:rPr>
          <w:rFonts w:ascii="Times New Roman" w:eastAsia="Arial Unicode MS" w:hAnsi="Times New Roman"/>
          <w:sz w:val="24"/>
          <w:szCs w:val="24"/>
          <w:lang w:val="ru-RU"/>
        </w:rPr>
        <w:t xml:space="preserve"> </w:t>
      </w:r>
    </w:p>
    <w:p w:rsidR="00880995" w:rsidRPr="00AB542D" w:rsidRDefault="00880995" w:rsidP="00880995">
      <w:pPr>
        <w:pStyle w:val="Heading1"/>
        <w:keepNext w:val="0"/>
        <w:tabs>
          <w:tab w:val="left" w:pos="180"/>
        </w:tabs>
        <w:ind w:firstLine="720"/>
        <w:jc w:val="both"/>
        <w:rPr>
          <w:lang w:val="sr-Cyrl-CS"/>
        </w:rPr>
      </w:pPr>
      <w:r w:rsidRPr="00AB542D">
        <w:rPr>
          <w:b w:val="0"/>
          <w:bCs w:val="0"/>
          <w:iCs/>
          <w:sz w:val="24"/>
          <w:lang w:val="sr-Cyrl-CS"/>
        </w:rPr>
        <w:t xml:space="preserve">Стручна комисија наручиоца извршиће избор најповољније понуде применом критеријума </w:t>
      </w:r>
      <w:r w:rsidRPr="003F2112">
        <w:rPr>
          <w:b w:val="0"/>
          <w:bCs w:val="0"/>
          <w:iCs/>
          <w:sz w:val="24"/>
          <w:u w:val="single"/>
          <w:lang w:val="sr-Cyrl-CS"/>
        </w:rPr>
        <w:t>најниже понуђене цене</w:t>
      </w:r>
      <w:r w:rsidRPr="00AB542D">
        <w:rPr>
          <w:b w:val="0"/>
          <w:bCs w:val="0"/>
          <w:iCs/>
          <w:sz w:val="24"/>
          <w:lang w:val="sr-Cyrl-CS"/>
        </w:rPr>
        <w:t>.</w:t>
      </w:r>
      <w:r w:rsidRPr="00AB542D">
        <w:rPr>
          <w:lang w:val="sr-Cyrl-CS"/>
        </w:rPr>
        <w:t xml:space="preserve"> </w:t>
      </w:r>
    </w:p>
    <w:p w:rsidR="00880995" w:rsidRPr="00AB542D" w:rsidRDefault="00880995" w:rsidP="00880995"/>
    <w:p w:rsidR="00880995" w:rsidRPr="006D207B" w:rsidRDefault="00880995" w:rsidP="00880995">
      <w:pPr>
        <w:pStyle w:val="Heading1"/>
        <w:keepNext w:val="0"/>
        <w:tabs>
          <w:tab w:val="left" w:pos="180"/>
        </w:tabs>
        <w:ind w:right="120" w:firstLine="720"/>
        <w:jc w:val="both"/>
        <w:rPr>
          <w:b w:val="0"/>
          <w:bCs w:val="0"/>
          <w:iCs/>
          <w:sz w:val="24"/>
          <w:lang w:val="sr-Cyrl-CS"/>
        </w:rPr>
      </w:pPr>
      <w:r w:rsidRPr="006D207B">
        <w:rPr>
          <w:b w:val="0"/>
          <w:bCs w:val="0"/>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w:t>
      </w:r>
      <w:r>
        <w:rPr>
          <w:b w:val="0"/>
          <w:bCs w:val="0"/>
          <w:iCs/>
          <w:sz w:val="24"/>
          <w:lang w:val="sr-Cyrl-CS"/>
        </w:rPr>
        <w:t>ршења услуге</w:t>
      </w:r>
      <w:r w:rsidRPr="006D207B">
        <w:rPr>
          <w:b w:val="0"/>
          <w:bCs w:val="0"/>
          <w:iCs/>
          <w:sz w:val="24"/>
          <w:lang w:val="sr-Cyrl-CS"/>
        </w:rPr>
        <w:t>.</w:t>
      </w:r>
    </w:p>
    <w:p w:rsidR="00880995" w:rsidRDefault="00880995" w:rsidP="00880995">
      <w:pPr>
        <w:tabs>
          <w:tab w:val="num" w:pos="720"/>
        </w:tabs>
        <w:jc w:val="both"/>
        <w:rPr>
          <w:caps/>
          <w:u w:val="single"/>
          <w:lang w:val="sr-Cyrl-CS"/>
        </w:rPr>
      </w:pPr>
    </w:p>
    <w:p w:rsidR="00880995" w:rsidRDefault="00880995" w:rsidP="00880995">
      <w:pPr>
        <w:pStyle w:val="NormalWeb"/>
        <w:tabs>
          <w:tab w:val="left" w:pos="1080"/>
        </w:tabs>
        <w:spacing w:before="240" w:beforeAutospacing="0" w:after="0" w:afterAutospacing="0"/>
        <w:jc w:val="both"/>
        <w:rPr>
          <w:lang w:val="sr-Cyrl-CS"/>
        </w:rPr>
      </w:pPr>
    </w:p>
    <w:p w:rsidR="00CF6586" w:rsidRDefault="00CF6586" w:rsidP="00880995">
      <w:pPr>
        <w:pStyle w:val="NormalWeb"/>
        <w:tabs>
          <w:tab w:val="left" w:pos="1080"/>
        </w:tabs>
        <w:spacing w:before="240" w:beforeAutospacing="0" w:after="0" w:afterAutospacing="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AE15BE" w:rsidTr="005C2FBD">
        <w:tc>
          <w:tcPr>
            <w:tcW w:w="9576" w:type="dxa"/>
            <w:tcBorders>
              <w:top w:val="nil"/>
              <w:left w:val="nil"/>
              <w:bottom w:val="nil"/>
              <w:right w:val="nil"/>
            </w:tcBorders>
            <w:shd w:val="clear" w:color="auto" w:fill="FDE9D9" w:themeFill="accent6" w:themeFillTint="33"/>
          </w:tcPr>
          <w:p w:rsidR="000E54F9" w:rsidRPr="00AE15BE" w:rsidRDefault="00ED5DFD" w:rsidP="00CF6586">
            <w:pPr>
              <w:spacing w:before="120" w:after="120"/>
              <w:jc w:val="center"/>
              <w:rPr>
                <w:b/>
                <w:sz w:val="28"/>
                <w:szCs w:val="28"/>
                <w:lang w:val="sr-Cyrl-CS"/>
              </w:rPr>
            </w:pPr>
            <w:r>
              <w:rPr>
                <w:u w:val="single"/>
                <w:lang w:val="sr-Cyrl-CS"/>
              </w:rPr>
              <w:br w:type="page"/>
            </w:r>
            <w:r w:rsidR="000E54F9" w:rsidRPr="00AE15BE">
              <w:rPr>
                <w:b/>
                <w:sz w:val="28"/>
                <w:szCs w:val="28"/>
                <w:lang w:val="sr-Cyrl-CS"/>
              </w:rPr>
              <w:t>ОДЕЉАК V</w:t>
            </w:r>
          </w:p>
        </w:tc>
      </w:tr>
    </w:tbl>
    <w:p w:rsidR="009647B6" w:rsidRDefault="009647B6" w:rsidP="00AA18B3">
      <w:pPr>
        <w:ind w:firstLine="720"/>
        <w:jc w:val="both"/>
        <w:rPr>
          <w:bCs/>
          <w:lang w:val="sr-Cyrl-CS"/>
        </w:rPr>
      </w:pPr>
    </w:p>
    <w:p w:rsidR="000E54F9" w:rsidRPr="00AB542D" w:rsidRDefault="00643BF0" w:rsidP="00AA18B3">
      <w:pPr>
        <w:ind w:firstLine="720"/>
        <w:jc w:val="both"/>
        <w:rPr>
          <w:b/>
          <w:sz w:val="28"/>
          <w:szCs w:val="28"/>
          <w:lang w:val="sr-Cyrl-CS"/>
        </w:rPr>
      </w:pPr>
      <w:r w:rsidRPr="00AB542D">
        <w:rPr>
          <w:bCs/>
          <w:lang w:val="sr-Cyrl-CS"/>
        </w:rPr>
        <w:t xml:space="preserve">На основу члана 61. Закона о јавним набавкама </w:t>
      </w:r>
      <w:r w:rsidRPr="00AB542D">
        <w:rPr>
          <w:lang w:val="sr-Cyrl-CS"/>
        </w:rPr>
        <w:t xml:space="preserve">(„Службени гласник РС“, бр. 124/12, 14/15 и 68/15), </w:t>
      </w:r>
      <w:r w:rsidRPr="00AB542D">
        <w:rPr>
          <w:bCs/>
          <w:lang w:val="sr-Cyrl-CS"/>
        </w:rPr>
        <w:t>члана</w:t>
      </w:r>
      <w:r w:rsidRPr="00AB542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0E54F9" w:rsidRPr="00AB542D">
        <w:rPr>
          <w:lang w:val="sr-Cyrl-CS"/>
        </w:rPr>
        <w:t xml:space="preserve">, </w:t>
      </w:r>
      <w:r w:rsidR="00F868BB" w:rsidRPr="00AB542D">
        <w:rPr>
          <w:lang w:val="sr-Cyrl-CS"/>
        </w:rPr>
        <w:t>Наручилац</w:t>
      </w:r>
      <w:r w:rsidR="000E54F9" w:rsidRPr="00AB542D">
        <w:rPr>
          <w:lang w:val="sr-Cyrl-CS"/>
        </w:rPr>
        <w:t xml:space="preserve"> је припремио образац:</w:t>
      </w:r>
    </w:p>
    <w:p w:rsidR="000E54F9" w:rsidRPr="00AB542D" w:rsidRDefault="000E54F9" w:rsidP="00AA18B3">
      <w:pPr>
        <w:ind w:firstLine="720"/>
        <w:jc w:val="both"/>
        <w:rPr>
          <w:b/>
          <w:sz w:val="28"/>
          <w:szCs w:val="28"/>
          <w:lang w:val="sr-Cyrl-CS"/>
        </w:rPr>
      </w:pPr>
    </w:p>
    <w:p w:rsidR="00AA18B3" w:rsidRPr="00AB542D" w:rsidRDefault="00AA18B3" w:rsidP="00AA18B3">
      <w:pPr>
        <w:ind w:firstLine="720"/>
        <w:jc w:val="both"/>
        <w:rPr>
          <w:b/>
          <w:sz w:val="28"/>
          <w:szCs w:val="28"/>
          <w:lang w:val="sr-Cyrl-CS"/>
        </w:rPr>
      </w:pPr>
    </w:p>
    <w:p w:rsidR="000E54F9" w:rsidRPr="00AB542D" w:rsidRDefault="000E54F9" w:rsidP="00AA18B3">
      <w:pPr>
        <w:pStyle w:val="ListParagraph"/>
        <w:spacing w:after="0"/>
        <w:jc w:val="center"/>
        <w:rPr>
          <w:rFonts w:ascii="Times New Roman" w:hAnsi="Times New Roman"/>
          <w:b/>
          <w:sz w:val="28"/>
          <w:szCs w:val="28"/>
          <w:lang w:val="sr-Cyrl-CS"/>
        </w:rPr>
      </w:pPr>
      <w:r w:rsidRPr="00AB542D">
        <w:rPr>
          <w:rFonts w:ascii="Times New Roman" w:hAnsi="Times New Roman"/>
          <w:b/>
          <w:sz w:val="28"/>
          <w:szCs w:val="28"/>
          <w:lang w:val="sr-Cyrl-CS"/>
        </w:rPr>
        <w:t>УПУТСТВО ПОНУЂАЧИМА КАКО ДА САЧИНЕ ПОНУДУ</w:t>
      </w:r>
    </w:p>
    <w:p w:rsidR="000E54F9" w:rsidRPr="00AB542D" w:rsidRDefault="000E54F9" w:rsidP="00AA18B3">
      <w:pPr>
        <w:jc w:val="both"/>
        <w:rPr>
          <w:lang w:val="sr-Cyrl-CS"/>
        </w:rPr>
      </w:pPr>
    </w:p>
    <w:p w:rsidR="00AA18B3" w:rsidRPr="00AB542D" w:rsidRDefault="00AA18B3" w:rsidP="00AA18B3">
      <w:pPr>
        <w:jc w:val="both"/>
        <w:rPr>
          <w:lang w:val="sr-Cyrl-CS"/>
        </w:rPr>
      </w:pPr>
    </w:p>
    <w:p w:rsidR="00CD3901" w:rsidRPr="00AB542D" w:rsidRDefault="00D15895" w:rsidP="004E26DC">
      <w:pPr>
        <w:numPr>
          <w:ilvl w:val="0"/>
          <w:numId w:val="1"/>
        </w:numPr>
        <w:tabs>
          <w:tab w:val="clear" w:pos="1211"/>
          <w:tab w:val="num" w:pos="284"/>
        </w:tabs>
        <w:ind w:left="0" w:firstLine="0"/>
        <w:jc w:val="both"/>
        <w:rPr>
          <w:lang w:val="sr-Cyrl-CS"/>
        </w:rPr>
      </w:pPr>
      <w:r w:rsidRPr="00AB542D">
        <w:rPr>
          <w:lang w:val="sr-Cyrl-CS"/>
        </w:rPr>
        <w:t xml:space="preserve"> </w:t>
      </w:r>
      <w:r w:rsidR="00CD3901" w:rsidRPr="00AB542D">
        <w:rPr>
          <w:lang w:val="sr-Cyrl-CS"/>
        </w:rPr>
        <w:t>ЈЕЗИК ПОНУДЕ</w:t>
      </w:r>
    </w:p>
    <w:p w:rsidR="00CD3901" w:rsidRPr="00AB542D" w:rsidRDefault="00CD3901" w:rsidP="00AA18B3">
      <w:pPr>
        <w:ind w:firstLine="720"/>
        <w:jc w:val="both"/>
        <w:rPr>
          <w:rFonts w:eastAsia="Arial Unicode MS"/>
          <w:lang w:val="sr-Cyrl-CS"/>
        </w:rPr>
      </w:pPr>
    </w:p>
    <w:p w:rsidR="0090575F" w:rsidRPr="00AB542D" w:rsidRDefault="0090575F" w:rsidP="0090575F">
      <w:pPr>
        <w:ind w:firstLine="720"/>
        <w:jc w:val="both"/>
        <w:rPr>
          <w:rFonts w:eastAsia="Arial Unicode MS"/>
          <w:lang w:val="sr-Cyrl-CS"/>
        </w:rPr>
      </w:pPr>
      <w:r w:rsidRPr="00AB542D">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4E26DC" w:rsidRPr="00AB542D" w:rsidRDefault="004E26DC" w:rsidP="0090575F">
      <w:pPr>
        <w:ind w:firstLine="720"/>
        <w:jc w:val="both"/>
        <w:rPr>
          <w:rFonts w:eastAsia="Arial Unicode MS"/>
          <w:lang w:val="sr-Cyrl-CS"/>
        </w:rPr>
      </w:pPr>
    </w:p>
    <w:p w:rsidR="00E86C53" w:rsidRDefault="00E86C53" w:rsidP="00E64E41">
      <w:pPr>
        <w:jc w:val="both"/>
        <w:rPr>
          <w:lang w:val="sr-Cyrl-CS"/>
        </w:rPr>
      </w:pPr>
    </w:p>
    <w:p w:rsidR="00B150EA" w:rsidRPr="00AB542D" w:rsidRDefault="00B150EA" w:rsidP="00E64E41">
      <w:pPr>
        <w:jc w:val="both"/>
        <w:rPr>
          <w:lang w:val="sr-Cyrl-CS"/>
        </w:rPr>
      </w:pPr>
    </w:p>
    <w:p w:rsidR="00444F8C" w:rsidRPr="00AB542D" w:rsidRDefault="003F7AB5" w:rsidP="004E26DC">
      <w:pPr>
        <w:numPr>
          <w:ilvl w:val="0"/>
          <w:numId w:val="1"/>
        </w:numPr>
        <w:tabs>
          <w:tab w:val="clear" w:pos="1211"/>
          <w:tab w:val="num" w:pos="284"/>
        </w:tabs>
        <w:ind w:left="0" w:firstLine="0"/>
        <w:jc w:val="both"/>
        <w:rPr>
          <w:lang w:val="sr-Cyrl-CS"/>
        </w:rPr>
      </w:pPr>
      <w:r w:rsidRPr="00AB542D">
        <w:rPr>
          <w:lang w:val="sr-Cyrl-CS"/>
        </w:rPr>
        <w:t xml:space="preserve"> </w:t>
      </w:r>
      <w:r w:rsidR="00444F8C" w:rsidRPr="00AB542D">
        <w:rPr>
          <w:lang w:val="sr-Cyrl-CS"/>
        </w:rPr>
        <w:t>ИЗРАДА ПОНУДЕ</w:t>
      </w:r>
    </w:p>
    <w:p w:rsidR="00216FC6" w:rsidRPr="00AB542D" w:rsidRDefault="00216FC6" w:rsidP="00216FC6">
      <w:pPr>
        <w:pStyle w:val="ListParagraph"/>
        <w:spacing w:after="0"/>
        <w:jc w:val="both"/>
        <w:rPr>
          <w:rFonts w:ascii="Times New Roman" w:hAnsi="Times New Roman"/>
          <w:sz w:val="24"/>
          <w:szCs w:val="24"/>
          <w:u w:val="single"/>
          <w:lang w:val="sr-Cyrl-CS"/>
        </w:rPr>
      </w:pPr>
    </w:p>
    <w:p w:rsidR="004E26DC" w:rsidRPr="00AB542D" w:rsidRDefault="00911FAA" w:rsidP="00883525">
      <w:pPr>
        <w:ind w:firstLine="720"/>
        <w:jc w:val="both"/>
        <w:rPr>
          <w:bCs/>
          <w:lang w:val="sr-Cyrl-CS"/>
        </w:rPr>
      </w:pPr>
      <w:r w:rsidRPr="00AB542D">
        <w:rPr>
          <w:bCs/>
          <w:lang w:val="sr-Cyrl-CS"/>
        </w:rPr>
        <w:t>Понуђач</w:t>
      </w:r>
      <w:r w:rsidR="00883525" w:rsidRPr="00AB542D">
        <w:rPr>
          <w:bCs/>
          <w:lang w:val="sr-Cyrl-CS"/>
        </w:rPr>
        <w:t xml:space="preserve"> мора да достави понуду у писаном облику. </w:t>
      </w:r>
    </w:p>
    <w:p w:rsidR="00883525" w:rsidRPr="00AB542D" w:rsidRDefault="00911FAA" w:rsidP="00883525">
      <w:pPr>
        <w:ind w:firstLine="720"/>
        <w:jc w:val="both"/>
        <w:rPr>
          <w:lang w:val="sr-Cyrl-CS"/>
        </w:rPr>
      </w:pPr>
      <w:r w:rsidRPr="00AB542D">
        <w:rPr>
          <w:bCs/>
          <w:lang w:val="sr-Cyrl-CS"/>
        </w:rPr>
        <w:t>Понуђач</w:t>
      </w:r>
      <w:r w:rsidR="00883525" w:rsidRPr="00AB542D">
        <w:rPr>
          <w:bCs/>
          <w:lang w:val="sr-Cyrl-CS"/>
        </w:rPr>
        <w:t xml:space="preserve"> може, поред писаног облика, да достави понуду и у</w:t>
      </w:r>
      <w:r w:rsidR="00883525" w:rsidRPr="00AB542D">
        <w:rPr>
          <w:rFonts w:eastAsia="Arial Unicode MS"/>
          <w:lang w:val="sr-Cyrl-CS"/>
        </w:rPr>
        <w:t xml:space="preserve"> електронском облику (на „</w:t>
      </w:r>
      <w:r w:rsidR="00883525" w:rsidRPr="00AB542D">
        <w:rPr>
          <w:rFonts w:eastAsia="Arial Unicode MS"/>
          <w:i/>
          <w:lang w:val="sr-Cyrl-CS"/>
        </w:rPr>
        <w:t>CD ROM“-у</w:t>
      </w:r>
      <w:r w:rsidR="00883525" w:rsidRPr="00AB542D">
        <w:rPr>
          <w:rFonts w:eastAsia="Arial Unicode MS"/>
          <w:lang w:val="sr-Cyrl-CS"/>
        </w:rPr>
        <w:t xml:space="preserve"> или „</w:t>
      </w:r>
      <w:r w:rsidR="00883525" w:rsidRPr="00AB542D">
        <w:rPr>
          <w:rFonts w:eastAsia="Arial Unicode MS"/>
          <w:i/>
          <w:lang w:val="sr-Cyrl-CS"/>
        </w:rPr>
        <w:t>USB“-у</w:t>
      </w:r>
      <w:r w:rsidR="00883525" w:rsidRPr="00AB542D">
        <w:rPr>
          <w:rFonts w:eastAsia="Arial Unicode MS"/>
          <w:lang w:val="sr-Cyrl-CS"/>
        </w:rPr>
        <w:t xml:space="preserve">, у </w:t>
      </w:r>
      <w:r w:rsidR="00883525" w:rsidRPr="00AB542D">
        <w:rPr>
          <w:rFonts w:eastAsia="Arial Unicode MS"/>
          <w:i/>
          <w:lang w:val="sr-Cyrl-CS"/>
        </w:rPr>
        <w:t>Word</w:t>
      </w:r>
      <w:r w:rsidR="00883525" w:rsidRPr="00AB542D">
        <w:rPr>
          <w:rFonts w:eastAsia="Arial Unicode MS"/>
          <w:lang w:val="sr-Cyrl-CS"/>
        </w:rPr>
        <w:t xml:space="preserve"> (.</w:t>
      </w:r>
      <w:r w:rsidR="00883525" w:rsidRPr="00AB542D">
        <w:rPr>
          <w:rFonts w:eastAsia="Arial Unicode MS"/>
          <w:i/>
          <w:lang w:val="sr-Cyrl-CS"/>
        </w:rPr>
        <w:t>doc</w:t>
      </w:r>
      <w:r w:rsidR="00883525" w:rsidRPr="00AB542D">
        <w:rPr>
          <w:rFonts w:eastAsia="Arial Unicode MS"/>
          <w:lang w:val="sr-Cyrl-CS"/>
        </w:rPr>
        <w:t xml:space="preserve"> или </w:t>
      </w:r>
      <w:r w:rsidR="00883525" w:rsidRPr="00AB542D">
        <w:rPr>
          <w:rFonts w:eastAsia="Arial Unicode MS"/>
          <w:i/>
          <w:lang w:val="sr-Cyrl-CS"/>
        </w:rPr>
        <w:t>.doc</w:t>
      </w:r>
      <w:r w:rsidR="00883525" w:rsidRPr="00AB542D">
        <w:rPr>
          <w:rFonts w:eastAsia="Arial Unicode MS"/>
          <w:i/>
          <w:lang w:val="sr-Latn-CS"/>
        </w:rPr>
        <w:t>x</w:t>
      </w:r>
      <w:r w:rsidR="00883525" w:rsidRPr="00AB542D">
        <w:rPr>
          <w:rFonts w:eastAsia="Arial Unicode MS"/>
          <w:lang w:val="sr-Cyrl-CS"/>
        </w:rPr>
        <w:t xml:space="preserve">) или </w:t>
      </w:r>
      <w:r w:rsidR="00883525" w:rsidRPr="00AB542D">
        <w:rPr>
          <w:rFonts w:eastAsia="Arial Unicode MS"/>
          <w:i/>
          <w:lang w:val="sr-Cyrl-CS"/>
        </w:rPr>
        <w:t>Acrobat Reader</w:t>
      </w:r>
      <w:r w:rsidR="00883525" w:rsidRPr="00AB542D">
        <w:rPr>
          <w:rFonts w:eastAsia="Arial Unicode MS"/>
          <w:lang w:val="sr-Cyrl-CS"/>
        </w:rPr>
        <w:t xml:space="preserve"> (</w:t>
      </w:r>
      <w:r w:rsidR="004A22B4" w:rsidRPr="00AB542D">
        <w:rPr>
          <w:rFonts w:eastAsia="Arial Unicode MS"/>
          <w:lang w:val="sr-Cyrl-CS"/>
        </w:rPr>
        <w:t>.</w:t>
      </w:r>
      <w:r w:rsidR="00883525" w:rsidRPr="00AB542D">
        <w:rPr>
          <w:rFonts w:eastAsia="Arial Unicode MS"/>
          <w:i/>
          <w:lang w:val="sr-Cyrl-CS"/>
        </w:rPr>
        <w:t>pdf</w:t>
      </w:r>
      <w:r w:rsidR="00883525" w:rsidRPr="00AB542D">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AB542D">
        <w:rPr>
          <w:rFonts w:eastAsia="Arial Unicode MS"/>
          <w:lang w:val="sr-Cyrl-CS"/>
        </w:rPr>
        <w:t>п</w:t>
      </w:r>
      <w:r w:rsidRPr="00AB542D">
        <w:rPr>
          <w:rFonts w:eastAsia="Arial Unicode MS"/>
          <w:lang w:val="sr-Cyrl-CS"/>
        </w:rPr>
        <w:t>онуђач</w:t>
      </w:r>
      <w:r w:rsidR="00883525" w:rsidRPr="00AB542D">
        <w:rPr>
          <w:rFonts w:eastAsia="Arial Unicode MS"/>
          <w:lang w:val="sr-Cyrl-CS"/>
        </w:rPr>
        <w:t>а.</w:t>
      </w:r>
      <w:r w:rsidR="00883525" w:rsidRPr="00AB542D">
        <w:rPr>
          <w:lang w:val="sr-Cyrl-CS"/>
        </w:rPr>
        <w:t xml:space="preserve"> </w:t>
      </w:r>
    </w:p>
    <w:p w:rsidR="003B2E3C" w:rsidRDefault="003B2E3C" w:rsidP="003B2E3C">
      <w:pPr>
        <w:ind w:firstLine="720"/>
        <w:jc w:val="both"/>
        <w:rPr>
          <w:bCs/>
          <w:lang w:val="sr-Cyrl-CS"/>
        </w:rPr>
      </w:pPr>
    </w:p>
    <w:p w:rsidR="00883525" w:rsidRDefault="003B2E3C" w:rsidP="003B2E3C">
      <w:pPr>
        <w:ind w:firstLine="720"/>
        <w:jc w:val="both"/>
        <w:rPr>
          <w:lang w:val="sr-Cyrl-CS"/>
        </w:rPr>
      </w:pPr>
      <w:r w:rsidRPr="003B2E3C">
        <w:rPr>
          <w:bCs/>
          <w:lang w:val="sr-Cyrl-CS"/>
        </w:rPr>
        <w:lastRenderedPageBreak/>
        <w:t>Прилог П</w:t>
      </w:r>
      <w:r>
        <w:rPr>
          <w:bCs/>
          <w:lang w:val="sr-Cyrl-CS"/>
        </w:rPr>
        <w:t>3 (</w:t>
      </w:r>
      <w:r>
        <w:rPr>
          <w:lang w:val="sr-Cyrl-CS"/>
        </w:rPr>
        <w:t xml:space="preserve">приложен у Одељку </w:t>
      </w:r>
      <w:r>
        <w:t>XII -</w:t>
      </w:r>
      <w:r w:rsidRPr="002402E6">
        <w:rPr>
          <w:lang w:val="sr-Cyrl-CS"/>
        </w:rPr>
        <w:t xml:space="preserve"> Прилози</w:t>
      </w:r>
      <w:r w:rsidRPr="00100E42">
        <w:t>)</w:t>
      </w:r>
      <w:r w:rsidRPr="003B2E3C">
        <w:rPr>
          <w:bCs/>
          <w:lang w:val="sr-Cyrl-CS"/>
        </w:rPr>
        <w:t xml:space="preserve"> залепити на коверат понуде која се доставља наручиоцу</w:t>
      </w:r>
      <w:r>
        <w:rPr>
          <w:bCs/>
          <w:lang w:val="sr-Cyrl-CS"/>
        </w:rPr>
        <w:t xml:space="preserve"> и</w:t>
      </w:r>
      <w:r w:rsidR="004A22B4" w:rsidRPr="00AB542D">
        <w:rPr>
          <w:lang w:val="sr-Cyrl-CS"/>
        </w:rPr>
        <w:t xml:space="preserve"> навести назив и адресу </w:t>
      </w:r>
      <w:r w:rsidR="00911FAA" w:rsidRPr="00AB542D">
        <w:rPr>
          <w:lang w:val="sr-Cyrl-CS"/>
        </w:rPr>
        <w:t>Понуђач</w:t>
      </w:r>
      <w:r w:rsidR="00883525" w:rsidRPr="00AB542D">
        <w:rPr>
          <w:lang w:val="sr-Cyrl-CS"/>
        </w:rPr>
        <w:t>а.</w:t>
      </w:r>
    </w:p>
    <w:p w:rsidR="003B2E3C" w:rsidRPr="00AB542D" w:rsidRDefault="003B2E3C" w:rsidP="003B2E3C">
      <w:pPr>
        <w:ind w:firstLine="720"/>
        <w:jc w:val="both"/>
        <w:rPr>
          <w:lang w:val="sr-Cyrl-CS"/>
        </w:rPr>
      </w:pPr>
    </w:p>
    <w:p w:rsidR="00883525" w:rsidRPr="00AB542D" w:rsidRDefault="00883525" w:rsidP="00883525">
      <w:pPr>
        <w:jc w:val="both"/>
        <w:rPr>
          <w:lang w:val="sr-Cyrl-CS"/>
        </w:rPr>
      </w:pPr>
      <w:r w:rsidRPr="00AB542D">
        <w:rPr>
          <w:lang w:val="sr-Cyrl-CS"/>
        </w:rPr>
        <w:tab/>
        <w:t>Понуду доставити тако што ће се документа и докази, који су тражени конкурсном документацијом:</w:t>
      </w:r>
    </w:p>
    <w:p w:rsidR="00883525" w:rsidRPr="00AB542D" w:rsidRDefault="00883525" w:rsidP="00883525">
      <w:pPr>
        <w:pStyle w:val="ListParagraph"/>
        <w:numPr>
          <w:ilvl w:val="0"/>
          <w:numId w:val="3"/>
        </w:numPr>
        <w:spacing w:after="0"/>
        <w:jc w:val="both"/>
        <w:rPr>
          <w:rFonts w:ascii="Times New Roman" w:hAnsi="Times New Roman"/>
          <w:sz w:val="24"/>
          <w:szCs w:val="24"/>
          <w:lang w:val="sr-Cyrl-CS"/>
        </w:rPr>
      </w:pPr>
      <w:r w:rsidRPr="00AB542D">
        <w:rPr>
          <w:rFonts w:ascii="Times New Roman" w:hAnsi="Times New Roman"/>
          <w:sz w:val="24"/>
          <w:szCs w:val="24"/>
          <w:lang w:val="sr-Cyrl-CS"/>
        </w:rPr>
        <w:t>сортирати по редоследу којим су тражени  конкурсном документацијом и</w:t>
      </w:r>
    </w:p>
    <w:p w:rsidR="00883525" w:rsidRPr="00AB542D" w:rsidRDefault="00883525" w:rsidP="00883525">
      <w:pPr>
        <w:pStyle w:val="ListParagraph"/>
        <w:numPr>
          <w:ilvl w:val="0"/>
          <w:numId w:val="3"/>
        </w:numPr>
        <w:spacing w:after="0"/>
        <w:jc w:val="both"/>
        <w:rPr>
          <w:rFonts w:ascii="Times New Roman" w:hAnsi="Times New Roman"/>
          <w:sz w:val="24"/>
          <w:szCs w:val="24"/>
          <w:lang w:val="sr-Cyrl-CS"/>
        </w:rPr>
      </w:pPr>
      <w:r w:rsidRPr="00AB542D">
        <w:rPr>
          <w:rFonts w:ascii="Times New Roman" w:hAnsi="Times New Roman"/>
          <w:sz w:val="24"/>
          <w:szCs w:val="24"/>
          <w:lang w:val="sr-Cyrl-CS"/>
        </w:rPr>
        <w:t>међусобно повезати тако да чине једну целину (не мора се увезати јемствеником).</w:t>
      </w:r>
    </w:p>
    <w:p w:rsidR="00883525" w:rsidRPr="00AB542D" w:rsidRDefault="00883525" w:rsidP="00883525">
      <w:pPr>
        <w:pStyle w:val="ListParagraph"/>
        <w:spacing w:after="0"/>
        <w:ind w:left="1080"/>
        <w:jc w:val="both"/>
        <w:rPr>
          <w:rFonts w:ascii="Times New Roman" w:hAnsi="Times New Roman"/>
          <w:sz w:val="24"/>
          <w:szCs w:val="24"/>
          <w:lang w:val="sr-Cyrl-CS"/>
        </w:rPr>
      </w:pPr>
    </w:p>
    <w:p w:rsidR="00883525" w:rsidRPr="00AB542D" w:rsidRDefault="004A22B4" w:rsidP="004E26DC">
      <w:pPr>
        <w:pStyle w:val="ListParagraph"/>
        <w:tabs>
          <w:tab w:val="left" w:pos="720"/>
        </w:tabs>
        <w:spacing w:before="120" w:after="0" w:line="240" w:lineRule="auto"/>
        <w:ind w:left="0" w:firstLine="720"/>
        <w:contextualSpacing w:val="0"/>
        <w:jc w:val="both"/>
        <w:rPr>
          <w:rFonts w:ascii="Times New Roman" w:hAnsi="Times New Roman"/>
          <w:b/>
          <w:i/>
          <w:sz w:val="24"/>
          <w:szCs w:val="24"/>
          <w:u w:val="single"/>
          <w:lang w:val="sr-Cyrl-CS"/>
        </w:rPr>
      </w:pPr>
      <w:r w:rsidRPr="00AB542D">
        <w:rPr>
          <w:rFonts w:ascii="Times New Roman" w:hAnsi="Times New Roman"/>
          <w:b/>
          <w:i/>
          <w:sz w:val="24"/>
          <w:szCs w:val="24"/>
          <w:u w:val="single"/>
          <w:lang w:val="sr-Cyrl-CS"/>
        </w:rPr>
        <w:t xml:space="preserve">Овлашћено лице </w:t>
      </w:r>
      <w:r w:rsidR="004E26DC" w:rsidRPr="00AB542D">
        <w:rPr>
          <w:rFonts w:ascii="Times New Roman" w:hAnsi="Times New Roman"/>
          <w:b/>
          <w:i/>
          <w:sz w:val="24"/>
          <w:szCs w:val="24"/>
          <w:u w:val="single"/>
          <w:lang w:val="sr-Cyrl-CS"/>
        </w:rPr>
        <w:t>п</w:t>
      </w:r>
      <w:r w:rsidR="00911FAA" w:rsidRPr="00AB542D">
        <w:rPr>
          <w:rFonts w:ascii="Times New Roman" w:hAnsi="Times New Roman"/>
          <w:b/>
          <w:i/>
          <w:sz w:val="24"/>
          <w:szCs w:val="24"/>
          <w:u w:val="single"/>
          <w:lang w:val="sr-Cyrl-CS"/>
        </w:rPr>
        <w:t>онуђач</w:t>
      </w:r>
      <w:r w:rsidR="00883525" w:rsidRPr="00AB542D">
        <w:rPr>
          <w:rFonts w:ascii="Times New Roman" w:hAnsi="Times New Roman"/>
          <w:b/>
          <w:i/>
          <w:sz w:val="24"/>
          <w:szCs w:val="24"/>
          <w:u w:val="single"/>
          <w:lang w:val="sr-Cyrl-CS"/>
        </w:rPr>
        <w:t xml:space="preserve">а мора да попуни, потпише и овери тражене обрасце из конкурсне документације, на начин описан поред сваког доказа. </w:t>
      </w:r>
    </w:p>
    <w:p w:rsidR="00883525" w:rsidRPr="00AB542D" w:rsidRDefault="00883525" w:rsidP="00883525">
      <w:pPr>
        <w:pStyle w:val="ListParagraph"/>
        <w:tabs>
          <w:tab w:val="left" w:pos="720"/>
        </w:tabs>
        <w:spacing w:after="0"/>
        <w:ind w:left="0" w:firstLine="720"/>
        <w:jc w:val="both"/>
        <w:rPr>
          <w:rFonts w:ascii="Times New Roman" w:hAnsi="Times New Roman"/>
          <w:b/>
          <w:i/>
          <w:sz w:val="24"/>
          <w:szCs w:val="24"/>
          <w:lang w:val="sr-Cyrl-CS"/>
        </w:rPr>
      </w:pPr>
      <w:r w:rsidRPr="00AB542D">
        <w:rPr>
          <w:rFonts w:ascii="Times New Roman" w:hAnsi="Times New Roman"/>
          <w:b/>
          <w:i/>
          <w:sz w:val="24"/>
          <w:szCs w:val="24"/>
          <w:lang w:val="sr-Cyrl-CS"/>
        </w:rPr>
        <w:t>У случај</w:t>
      </w:r>
      <w:r w:rsidR="004A22B4" w:rsidRPr="00AB542D">
        <w:rPr>
          <w:rFonts w:ascii="Times New Roman" w:hAnsi="Times New Roman"/>
          <w:b/>
          <w:i/>
          <w:sz w:val="24"/>
          <w:szCs w:val="24"/>
          <w:lang w:val="sr-Cyrl-CS"/>
        </w:rPr>
        <w:t xml:space="preserve">у подношења заједничке понуде,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004A22B4" w:rsidRPr="00AB542D">
        <w:rPr>
          <w:rFonts w:ascii="Times New Roman" w:hAnsi="Times New Roman"/>
          <w:b/>
          <w:i/>
          <w:sz w:val="24"/>
          <w:szCs w:val="24"/>
          <w:lang w:val="sr-Cyrl-CS"/>
        </w:rPr>
        <w:t xml:space="preserve">и из групе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004A22B4" w:rsidRPr="00AB542D">
        <w:rPr>
          <w:rFonts w:ascii="Times New Roman" w:hAnsi="Times New Roman"/>
          <w:b/>
          <w:i/>
          <w:sz w:val="24"/>
          <w:szCs w:val="24"/>
          <w:lang w:val="sr-Cyrl-CS"/>
        </w:rPr>
        <w:t xml:space="preserve">а могу  овластити једног </w:t>
      </w:r>
      <w:r w:rsidR="004E26DC" w:rsidRPr="00AB542D">
        <w:rPr>
          <w:rFonts w:ascii="Times New Roman" w:hAnsi="Times New Roman"/>
          <w:b/>
          <w:i/>
          <w:sz w:val="24"/>
          <w:szCs w:val="24"/>
          <w:lang w:val="sr-Cyrl-CS"/>
        </w:rPr>
        <w:t>п</w:t>
      </w:r>
      <w:r w:rsidR="00911FAA" w:rsidRPr="00AB542D">
        <w:rPr>
          <w:rFonts w:ascii="Times New Roman" w:hAnsi="Times New Roman"/>
          <w:b/>
          <w:i/>
          <w:sz w:val="24"/>
          <w:szCs w:val="24"/>
          <w:lang w:val="sr-Cyrl-CS"/>
        </w:rPr>
        <w:t>онуђач</w:t>
      </w:r>
      <w:r w:rsidRPr="00AB542D">
        <w:rPr>
          <w:rFonts w:ascii="Times New Roman" w:hAnsi="Times New Roman"/>
          <w:b/>
          <w:i/>
          <w:sz w:val="24"/>
          <w:szCs w:val="24"/>
          <w:lang w:val="sr-Cyrl-CS"/>
        </w:rPr>
        <w:t xml:space="preserve">а да у име групе попуни, потпише и овери тражене обрасце из конкурсне документације, на начин описан поред сваког доказа.  </w:t>
      </w:r>
    </w:p>
    <w:p w:rsidR="0038505C" w:rsidRPr="00AB542D" w:rsidRDefault="0038505C" w:rsidP="00884DE7">
      <w:pPr>
        <w:rPr>
          <w:b/>
          <w:lang w:val="sr-Cyrl-CS"/>
        </w:rPr>
      </w:pPr>
    </w:p>
    <w:p w:rsidR="004E26DC" w:rsidRPr="00AB542D" w:rsidRDefault="004E26DC" w:rsidP="00884DE7">
      <w:pPr>
        <w:rPr>
          <w:b/>
          <w:lang w:val="sr-Cyrl-CS"/>
        </w:rPr>
      </w:pPr>
    </w:p>
    <w:p w:rsidR="00EF68F7" w:rsidRPr="00AB542D" w:rsidRDefault="00EF68F7" w:rsidP="004E26DC">
      <w:pPr>
        <w:numPr>
          <w:ilvl w:val="0"/>
          <w:numId w:val="1"/>
        </w:numPr>
        <w:tabs>
          <w:tab w:val="clear" w:pos="1211"/>
          <w:tab w:val="num" w:pos="0"/>
          <w:tab w:val="num" w:pos="284"/>
        </w:tabs>
        <w:ind w:left="0" w:firstLine="0"/>
        <w:rPr>
          <w:lang w:val="sr-Cyrl-CS"/>
        </w:rPr>
      </w:pPr>
      <w:r w:rsidRPr="00AB542D">
        <w:rPr>
          <w:lang w:val="sr-Cyrl-CS"/>
        </w:rPr>
        <w:t xml:space="preserve"> ВАРИЈАНТНА ПОНУДА</w:t>
      </w:r>
    </w:p>
    <w:p w:rsidR="00EF68F7" w:rsidRPr="00AB542D" w:rsidRDefault="00EF68F7" w:rsidP="00EF68F7">
      <w:pPr>
        <w:pStyle w:val="ListParagraph"/>
        <w:spacing w:after="0"/>
        <w:rPr>
          <w:rFonts w:ascii="Times New Roman" w:hAnsi="Times New Roman"/>
          <w:lang w:val="sr-Cyrl-CS"/>
        </w:rPr>
      </w:pPr>
    </w:p>
    <w:p w:rsidR="00444F8C" w:rsidRPr="00AB542D" w:rsidRDefault="00EF68F7" w:rsidP="00EF68F7">
      <w:pPr>
        <w:pStyle w:val="ListParagraph"/>
        <w:spacing w:after="0"/>
        <w:rPr>
          <w:rFonts w:ascii="Times New Roman" w:hAnsi="Times New Roman"/>
          <w:sz w:val="24"/>
          <w:szCs w:val="24"/>
          <w:lang w:val="sr-Cyrl-CS"/>
        </w:rPr>
      </w:pPr>
      <w:r w:rsidRPr="00AB542D">
        <w:rPr>
          <w:rFonts w:ascii="Times New Roman" w:hAnsi="Times New Roman"/>
          <w:sz w:val="24"/>
          <w:szCs w:val="24"/>
          <w:lang w:val="sr-Cyrl-CS"/>
        </w:rPr>
        <w:t>Подношење понуде са варијантама није дозвољено.</w:t>
      </w:r>
    </w:p>
    <w:p w:rsidR="008272F3" w:rsidRPr="00AB542D" w:rsidRDefault="008272F3" w:rsidP="00444F8C">
      <w:pPr>
        <w:pStyle w:val="ListParagraph"/>
        <w:spacing w:after="0"/>
        <w:rPr>
          <w:rFonts w:ascii="Times New Roman" w:hAnsi="Times New Roman"/>
          <w:sz w:val="24"/>
          <w:szCs w:val="24"/>
          <w:lang w:val="sr-Cyrl-CS"/>
        </w:rPr>
      </w:pPr>
    </w:p>
    <w:p w:rsidR="004E26DC" w:rsidRPr="00AB542D" w:rsidRDefault="004E26DC" w:rsidP="00444F8C">
      <w:pPr>
        <w:pStyle w:val="ListParagraph"/>
        <w:spacing w:after="0"/>
        <w:rPr>
          <w:rFonts w:ascii="Times New Roman" w:hAnsi="Times New Roman"/>
          <w:sz w:val="24"/>
          <w:szCs w:val="24"/>
          <w:lang w:val="sr-Cyrl-CS"/>
        </w:rPr>
      </w:pPr>
    </w:p>
    <w:p w:rsidR="00883525" w:rsidRPr="00AB542D" w:rsidRDefault="00883525" w:rsidP="004E26DC">
      <w:pPr>
        <w:numPr>
          <w:ilvl w:val="0"/>
          <w:numId w:val="1"/>
        </w:numPr>
        <w:tabs>
          <w:tab w:val="clear" w:pos="1211"/>
          <w:tab w:val="num" w:pos="0"/>
          <w:tab w:val="num" w:pos="284"/>
        </w:tabs>
        <w:ind w:left="0" w:firstLine="0"/>
        <w:rPr>
          <w:lang w:val="sr-Cyrl-CS"/>
        </w:rPr>
      </w:pPr>
      <w:r w:rsidRPr="00AB542D">
        <w:rPr>
          <w:lang w:val="sr-Cyrl-CS"/>
        </w:rPr>
        <w:t>ИЗМЕНА, ДОПУНА И ОПОЗИВ ПОНУДЕ</w:t>
      </w:r>
    </w:p>
    <w:p w:rsidR="00883525" w:rsidRPr="00AB542D" w:rsidRDefault="00883525" w:rsidP="00883525">
      <w:pPr>
        <w:tabs>
          <w:tab w:val="num" w:pos="720"/>
        </w:tabs>
        <w:jc w:val="both"/>
        <w:rPr>
          <w:u w:val="single"/>
          <w:lang w:val="sr-Cyrl-CS"/>
        </w:rPr>
      </w:pPr>
    </w:p>
    <w:p w:rsidR="00D54F4F" w:rsidRPr="00AB542D" w:rsidRDefault="00883525" w:rsidP="00883525">
      <w:pPr>
        <w:ind w:firstLine="540"/>
        <w:jc w:val="both"/>
        <w:rPr>
          <w:lang w:val="sr-Cyrl-CS"/>
        </w:rPr>
      </w:pPr>
      <w:r w:rsidRPr="00AB542D">
        <w:rPr>
          <w:lang w:val="sr-Cyrl-CS"/>
        </w:rPr>
        <w:t xml:space="preserve">У року за подношење понуде </w:t>
      </w:r>
      <w:r w:rsidR="004E26DC" w:rsidRPr="00AB542D">
        <w:rPr>
          <w:lang w:val="sr-Cyrl-CS"/>
        </w:rPr>
        <w:t>п</w:t>
      </w:r>
      <w:r w:rsidR="00911FAA" w:rsidRPr="00AB542D">
        <w:rPr>
          <w:lang w:val="sr-Cyrl-CS"/>
        </w:rPr>
        <w:t>онуђач</w:t>
      </w:r>
      <w:r w:rsidRPr="00AB542D">
        <w:rPr>
          <w:lang w:val="sr-Cyrl-CS"/>
        </w:rPr>
        <w:t xml:space="preserve"> може да измени, допуни или опозове своју понуду, уколико је понуду предао. </w:t>
      </w:r>
    </w:p>
    <w:p w:rsidR="00883525" w:rsidRPr="00AB542D" w:rsidRDefault="00883525" w:rsidP="00883525">
      <w:pPr>
        <w:ind w:firstLine="540"/>
        <w:jc w:val="both"/>
        <w:rPr>
          <w:lang w:val="sr-Cyrl-CS"/>
        </w:rPr>
      </w:pPr>
      <w:r w:rsidRPr="00AB542D">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AB542D" w:rsidRDefault="00883525" w:rsidP="00883525">
      <w:pPr>
        <w:ind w:firstLine="540"/>
        <w:jc w:val="both"/>
        <w:rPr>
          <w:lang w:val="sr-Cyrl-CS"/>
        </w:rPr>
      </w:pPr>
    </w:p>
    <w:p w:rsidR="00883525" w:rsidRPr="00AB542D" w:rsidRDefault="00883525" w:rsidP="00883525">
      <w:pPr>
        <w:ind w:left="360"/>
        <w:jc w:val="center"/>
        <w:rPr>
          <w:b/>
          <w:bCs/>
          <w:lang w:val="sr-Cyrl-CS"/>
        </w:rPr>
      </w:pPr>
      <w:r w:rsidRPr="00AB542D">
        <w:rPr>
          <w:b/>
          <w:bCs/>
          <w:lang w:val="sr-Cyrl-CS"/>
        </w:rPr>
        <w:t>Регулаторна агенција за електронске комуникације и поштанске услуге</w:t>
      </w:r>
      <w:r w:rsidR="00D54F4F" w:rsidRPr="00AB542D">
        <w:rPr>
          <w:b/>
          <w:bCs/>
          <w:lang w:val="sr-Cyrl-CS"/>
        </w:rPr>
        <w:t xml:space="preserve"> РАТЕЛ</w:t>
      </w:r>
      <w:r w:rsidRPr="00AB542D">
        <w:rPr>
          <w:b/>
          <w:bCs/>
          <w:lang w:val="sr-Cyrl-CS"/>
        </w:rPr>
        <w:t xml:space="preserve"> </w:t>
      </w:r>
    </w:p>
    <w:p w:rsidR="00883525" w:rsidRPr="00AB542D" w:rsidRDefault="00883525" w:rsidP="00883525">
      <w:pPr>
        <w:ind w:left="360"/>
        <w:jc w:val="center"/>
        <w:rPr>
          <w:b/>
          <w:bCs/>
          <w:lang w:val="sr-Cyrl-CS"/>
        </w:rPr>
      </w:pPr>
      <w:r w:rsidRPr="00AB542D">
        <w:rPr>
          <w:b/>
          <w:bCs/>
          <w:lang w:val="sr-Cyrl-CS"/>
        </w:rPr>
        <w:t xml:space="preserve">ул. </w:t>
      </w:r>
      <w:r w:rsidRPr="00AB542D">
        <w:rPr>
          <w:b/>
          <w:lang w:val="sr-Cyrl-CS"/>
        </w:rPr>
        <w:t>Палмотићева број 2</w:t>
      </w:r>
      <w:r w:rsidRPr="00AB542D">
        <w:rPr>
          <w:b/>
          <w:bCs/>
          <w:lang w:val="sr-Cyrl-CS"/>
        </w:rPr>
        <w:t>, 11000 Београд</w:t>
      </w:r>
    </w:p>
    <w:p w:rsidR="00883525" w:rsidRPr="00AB542D" w:rsidRDefault="00883525" w:rsidP="00883525">
      <w:pPr>
        <w:ind w:left="360"/>
        <w:jc w:val="center"/>
        <w:rPr>
          <w:b/>
          <w:bCs/>
          <w:lang w:val="sr-Cyrl-CS"/>
        </w:rPr>
      </w:pPr>
      <w:r w:rsidRPr="00AB542D">
        <w:rPr>
          <w:b/>
          <w:bCs/>
          <w:lang w:val="sr-Cyrl-CS"/>
        </w:rPr>
        <w:t>- Писарница -</w:t>
      </w:r>
    </w:p>
    <w:p w:rsidR="00883525" w:rsidRPr="00AB542D" w:rsidRDefault="00883525" w:rsidP="00883525">
      <w:pPr>
        <w:pStyle w:val="Footer"/>
        <w:tabs>
          <w:tab w:val="left" w:pos="720"/>
        </w:tabs>
        <w:jc w:val="center"/>
        <w:rPr>
          <w:lang w:val="sr-Cyrl-CS"/>
        </w:rPr>
      </w:pPr>
      <w:r w:rsidRPr="00AB542D">
        <w:rPr>
          <w:b/>
          <w:bCs/>
          <w:lang w:val="sr-Cyrl-CS"/>
        </w:rPr>
        <w:t xml:space="preserve">”ИЗМЕНА/ДОПУНА/ОПОЗИВ Понуде за јавну набавку </w:t>
      </w:r>
      <w:r w:rsidR="00E03923" w:rsidRPr="00AB542D">
        <w:rPr>
          <w:b/>
          <w:bCs/>
          <w:lang w:val="sr-Cyrl-CS"/>
        </w:rPr>
        <w:t xml:space="preserve">радова </w:t>
      </w:r>
      <w:r w:rsidRPr="00AB542D">
        <w:rPr>
          <w:b/>
          <w:bCs/>
          <w:lang w:val="sr-Cyrl-CS"/>
        </w:rPr>
        <w:t>– бр. 1-02-4042-</w:t>
      </w:r>
      <w:r w:rsidR="00471DF9">
        <w:rPr>
          <w:b/>
          <w:bCs/>
          <w:lang w:val="sr-Cyrl-CS"/>
        </w:rPr>
        <w:t>12</w:t>
      </w:r>
      <w:r w:rsidR="00361B43" w:rsidRPr="00AB542D">
        <w:rPr>
          <w:b/>
          <w:bCs/>
          <w:lang w:val="sr-Cyrl-CS"/>
        </w:rPr>
        <w:t>/1</w:t>
      </w:r>
      <w:r w:rsidR="00471DF9">
        <w:rPr>
          <w:b/>
          <w:bCs/>
          <w:lang w:val="sr-Cyrl-CS"/>
        </w:rPr>
        <w:t>9</w:t>
      </w:r>
      <w:r w:rsidRPr="00AB542D">
        <w:rPr>
          <w:b/>
          <w:bCs/>
          <w:lang w:val="sr-Cyrl-CS"/>
        </w:rPr>
        <w:t>”</w:t>
      </w:r>
    </w:p>
    <w:p w:rsidR="00883525" w:rsidRPr="00AB542D" w:rsidRDefault="00883525" w:rsidP="00883525">
      <w:pPr>
        <w:pStyle w:val="CM55"/>
        <w:spacing w:after="0" w:line="291" w:lineRule="atLeast"/>
        <w:ind w:left="720"/>
        <w:jc w:val="center"/>
        <w:rPr>
          <w:rFonts w:ascii="Times New Roman" w:hAnsi="Times New Roman" w:cs="Times New Roman"/>
          <w:b/>
          <w:lang w:val="sr-Cyrl-CS"/>
        </w:rPr>
      </w:pPr>
      <w:r w:rsidRPr="00AB542D">
        <w:rPr>
          <w:rFonts w:ascii="Times New Roman" w:hAnsi="Times New Roman" w:cs="Times New Roman"/>
          <w:b/>
          <w:lang w:val="sr-Cyrl-CS"/>
        </w:rPr>
        <w:t>- НЕ ОТВАРАТИ  -</w:t>
      </w:r>
    </w:p>
    <w:p w:rsidR="002644FC" w:rsidRDefault="002644FC" w:rsidP="00884DE7">
      <w:pPr>
        <w:ind w:left="720"/>
        <w:jc w:val="both"/>
        <w:rPr>
          <w:u w:val="single"/>
          <w:lang w:val="sr-Cyrl-CS"/>
        </w:rPr>
      </w:pPr>
    </w:p>
    <w:p w:rsidR="00CF6586" w:rsidRPr="00AB542D" w:rsidRDefault="00CF6586" w:rsidP="00884DE7">
      <w:pPr>
        <w:ind w:left="720"/>
        <w:jc w:val="both"/>
        <w:rPr>
          <w:u w:val="single"/>
          <w:lang w:val="sr-Cyrl-CS"/>
        </w:rPr>
      </w:pPr>
    </w:p>
    <w:p w:rsidR="000F1516" w:rsidRPr="00AB542D" w:rsidRDefault="000F1516" w:rsidP="00884DE7">
      <w:pPr>
        <w:ind w:left="720"/>
        <w:jc w:val="both"/>
        <w:rPr>
          <w:u w:val="single"/>
          <w:lang w:val="sr-Cyrl-CS"/>
        </w:rPr>
      </w:pPr>
    </w:p>
    <w:p w:rsidR="00361B43" w:rsidRPr="00AB542D" w:rsidRDefault="00EF68F7" w:rsidP="004E26DC">
      <w:pPr>
        <w:numPr>
          <w:ilvl w:val="0"/>
          <w:numId w:val="1"/>
        </w:numPr>
        <w:tabs>
          <w:tab w:val="clear" w:pos="1211"/>
          <w:tab w:val="num" w:pos="0"/>
          <w:tab w:val="num" w:pos="284"/>
        </w:tabs>
        <w:ind w:left="0" w:firstLine="0"/>
        <w:rPr>
          <w:lang w:val="sr-Cyrl-CS"/>
        </w:rPr>
      </w:pPr>
      <w:r w:rsidRPr="00AB542D">
        <w:rPr>
          <w:lang w:val="sr-Cyrl-CS"/>
        </w:rPr>
        <w:t xml:space="preserve"> </w:t>
      </w:r>
      <w:r w:rsidR="00361B43" w:rsidRPr="00AB542D">
        <w:rPr>
          <w:lang w:val="sr-Cyrl-CS"/>
        </w:rPr>
        <w:t>УЧЕСТВОВАЊЕ У ЗАЈЕДНИЧКОЈ ПОНУДИ ИЛИ КАО ПОДИЗВОЂАЧ</w:t>
      </w:r>
    </w:p>
    <w:p w:rsidR="00361B43" w:rsidRPr="00AB542D" w:rsidRDefault="00361B43" w:rsidP="00361B43">
      <w:pPr>
        <w:ind w:left="720"/>
        <w:jc w:val="both"/>
        <w:rPr>
          <w:u w:val="single"/>
          <w:lang w:val="sr-Cyrl-CS"/>
        </w:rPr>
      </w:pPr>
    </w:p>
    <w:p w:rsidR="00361B43" w:rsidRPr="00AB542D" w:rsidRDefault="00361B43" w:rsidP="00361B43">
      <w:pPr>
        <w:pStyle w:val="ListParagraph"/>
        <w:spacing w:after="0"/>
        <w:ind w:left="0" w:firstLine="720"/>
        <w:jc w:val="both"/>
        <w:rPr>
          <w:rFonts w:ascii="Times New Roman" w:hAnsi="Times New Roman"/>
          <w:caps/>
          <w:sz w:val="24"/>
          <w:szCs w:val="24"/>
          <w:u w:val="single"/>
          <w:lang w:val="sr-Cyrl-CS"/>
        </w:rPr>
      </w:pPr>
      <w:r w:rsidRPr="00AB542D">
        <w:rPr>
          <w:rFonts w:ascii="Times New Roman" w:hAnsi="Times New Roman"/>
          <w:sz w:val="24"/>
          <w:szCs w:val="24"/>
          <w:lang w:val="sr-Cyrl-CS"/>
        </w:rPr>
        <w:t xml:space="preserve">У случају да je </w:t>
      </w:r>
      <w:r w:rsidR="00D54F4F" w:rsidRPr="00AB542D">
        <w:rPr>
          <w:rFonts w:ascii="Times New Roman" w:hAnsi="Times New Roman"/>
          <w:sz w:val="24"/>
          <w:szCs w:val="24"/>
          <w:lang w:val="sr-Cyrl-CS"/>
        </w:rPr>
        <w:t>п</w:t>
      </w:r>
      <w:r w:rsidR="00911FAA" w:rsidRPr="00AB542D">
        <w:rPr>
          <w:rFonts w:ascii="Times New Roman" w:hAnsi="Times New Roman"/>
          <w:sz w:val="24"/>
          <w:szCs w:val="24"/>
          <w:lang w:val="sr-Cyrl-CS"/>
        </w:rPr>
        <w:t>онуђач</w:t>
      </w:r>
      <w:r w:rsidRPr="00AB542D">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Default="00361B43" w:rsidP="00361B43">
      <w:pPr>
        <w:ind w:firstLine="720"/>
        <w:jc w:val="both"/>
        <w:rPr>
          <w:lang w:val="sr-Cyrl-CS"/>
        </w:rPr>
      </w:pPr>
      <w:r w:rsidRPr="00AB542D">
        <w:rPr>
          <w:lang w:val="sr-Cyrl-CS"/>
        </w:rPr>
        <w:t xml:space="preserve">У случају да je </w:t>
      </w:r>
      <w:r w:rsidR="00D54F4F" w:rsidRPr="00AB542D">
        <w:rPr>
          <w:lang w:val="sr-Cyrl-CS"/>
        </w:rPr>
        <w:t>п</w:t>
      </w:r>
      <w:r w:rsidR="00911FAA" w:rsidRPr="00AB542D">
        <w:rPr>
          <w:lang w:val="sr-Cyrl-CS"/>
        </w:rPr>
        <w:t>онуђач</w:t>
      </w:r>
      <w:r w:rsidRPr="00AB542D">
        <w:rPr>
          <w:lang w:val="sr-Cyrl-CS"/>
        </w:rPr>
        <w:t xml:space="preserve"> самостално поднео понуду, не може истовремено да учествује као подизвођач.</w:t>
      </w:r>
    </w:p>
    <w:p w:rsidR="00361B43" w:rsidRPr="00AB542D" w:rsidRDefault="00D54F4F" w:rsidP="00D54F4F">
      <w:pPr>
        <w:numPr>
          <w:ilvl w:val="0"/>
          <w:numId w:val="1"/>
        </w:numPr>
        <w:tabs>
          <w:tab w:val="clear" w:pos="1211"/>
          <w:tab w:val="num" w:pos="0"/>
          <w:tab w:val="num" w:pos="284"/>
        </w:tabs>
        <w:ind w:left="0" w:firstLine="0"/>
        <w:rPr>
          <w:lang w:val="sr-Cyrl-CS"/>
        </w:rPr>
      </w:pPr>
      <w:r w:rsidRPr="00AB542D">
        <w:rPr>
          <w:lang w:val="sr-Cyrl-CS"/>
        </w:rPr>
        <w:lastRenderedPageBreak/>
        <w:t xml:space="preserve"> ИЗВРШЕЊЕ НАБАВКЕ СА ПОДИЗВОЂАЧЕМ</w:t>
      </w:r>
    </w:p>
    <w:p w:rsidR="00361B43" w:rsidRPr="00AB542D" w:rsidRDefault="00361B43" w:rsidP="00361B43">
      <w:pPr>
        <w:ind w:left="720"/>
        <w:jc w:val="both"/>
        <w:rPr>
          <w:caps/>
          <w:u w:val="single"/>
          <w:lang w:val="sr-Cyrl-CS"/>
        </w:rPr>
      </w:pP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Ако </w:t>
      </w:r>
      <w:r w:rsidR="00D54F4F"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је дужан да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у потпуности одговара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AB542D"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AB542D">
        <w:rPr>
          <w:rFonts w:ascii="Times New Roman" w:hAnsi="Times New Roman" w:cs="Times New Roman"/>
          <w:sz w:val="24"/>
          <w:szCs w:val="24"/>
          <w:lang w:val="sr-Cyrl-CS"/>
        </w:rPr>
        <w:t>Наручилац</w:t>
      </w:r>
      <w:r w:rsidR="00361B43" w:rsidRPr="00AB542D">
        <w:rPr>
          <w:rFonts w:ascii="Times New Roman" w:hAnsi="Times New Roman" w:cs="Times New Roman"/>
          <w:sz w:val="24"/>
          <w:szCs w:val="24"/>
          <w:lang w:val="sr-Cyrl-CS"/>
        </w:rPr>
        <w:t xml:space="preserve"> претрпео знатну штету. </w:t>
      </w:r>
    </w:p>
    <w:p w:rsidR="00ED5DFD" w:rsidRPr="00AB542D"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AB542D">
        <w:rPr>
          <w:rFonts w:ascii="Times New Roman" w:hAnsi="Times New Roman" w:cs="Times New Roman"/>
          <w:sz w:val="24"/>
          <w:szCs w:val="24"/>
          <w:lang w:val="sr-Cyrl-CS"/>
        </w:rPr>
        <w:t>Н</w:t>
      </w:r>
      <w:r w:rsidR="00361B43" w:rsidRPr="00AB542D">
        <w:rPr>
          <w:rFonts w:ascii="Times New Roman" w:hAnsi="Times New Roman" w:cs="Times New Roman"/>
          <w:sz w:val="24"/>
          <w:szCs w:val="24"/>
          <w:lang w:val="sr-Cyrl-CS"/>
        </w:rPr>
        <w:t xml:space="preserve">аручиоца. </w:t>
      </w:r>
    </w:p>
    <w:p w:rsidR="00D54F4F" w:rsidRPr="00AB542D"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AB542D"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AB542D" w:rsidRDefault="00361B43" w:rsidP="00D54F4F">
      <w:pPr>
        <w:numPr>
          <w:ilvl w:val="0"/>
          <w:numId w:val="1"/>
        </w:numPr>
        <w:tabs>
          <w:tab w:val="num" w:pos="0"/>
          <w:tab w:val="num" w:pos="284"/>
          <w:tab w:val="left" w:pos="1080"/>
        </w:tabs>
        <w:ind w:left="0" w:firstLine="0"/>
        <w:jc w:val="both"/>
        <w:rPr>
          <w:caps/>
          <w:lang w:val="sr-Cyrl-CS"/>
        </w:rPr>
      </w:pPr>
      <w:r w:rsidRPr="00AB542D">
        <w:rPr>
          <w:caps/>
          <w:lang w:val="sr-Cyrl-CS"/>
        </w:rPr>
        <w:t xml:space="preserve"> Подношење заједничке понуде</w:t>
      </w:r>
    </w:p>
    <w:p w:rsidR="00361B43" w:rsidRPr="00AB542D" w:rsidRDefault="00361B43" w:rsidP="00361B43">
      <w:pPr>
        <w:tabs>
          <w:tab w:val="num" w:pos="720"/>
        </w:tabs>
        <w:ind w:left="720"/>
        <w:jc w:val="both"/>
        <w:rPr>
          <w:caps/>
          <w:u w:val="single"/>
          <w:lang w:val="sr-Cyrl-CS"/>
        </w:rPr>
      </w:pP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Понуду може поднети група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а. </w:t>
      </w:r>
    </w:p>
    <w:p w:rsidR="004A22B4" w:rsidRPr="00AB542D"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u w:val="single"/>
          <w:lang w:val="sr-Cyrl-CS"/>
        </w:rPr>
        <w:t>Саставни део заједничке понуде је споразум</w:t>
      </w:r>
      <w:r w:rsidRPr="00AB542D">
        <w:rPr>
          <w:rFonts w:ascii="Times New Roman" w:hAnsi="Times New Roman" w:cs="Times New Roman"/>
          <w:sz w:val="24"/>
          <w:szCs w:val="24"/>
          <w:lang w:val="sr-Cyrl-CS"/>
        </w:rPr>
        <w:t xml:space="preserve"> којим се </w:t>
      </w:r>
      <w:r w:rsidR="008D1B9B" w:rsidRPr="00AB542D">
        <w:rPr>
          <w:rFonts w:ascii="Times New Roman" w:hAnsi="Times New Roman" w:cs="Times New Roman"/>
          <w:sz w:val="24"/>
          <w:szCs w:val="24"/>
          <w:lang w:val="sr-Cyrl-CS"/>
        </w:rPr>
        <w:t>п</w:t>
      </w:r>
      <w:r w:rsidR="00911FAA" w:rsidRPr="00AB542D">
        <w:rPr>
          <w:rFonts w:ascii="Times New Roman" w:hAnsi="Times New Roman" w:cs="Times New Roman"/>
          <w:sz w:val="24"/>
          <w:szCs w:val="24"/>
          <w:lang w:val="sr-Cyrl-CS"/>
        </w:rPr>
        <w:t>онуђач</w:t>
      </w:r>
      <w:r w:rsidRPr="00AB542D">
        <w:rPr>
          <w:rFonts w:ascii="Times New Roman" w:hAnsi="Times New Roman" w:cs="Times New Roman"/>
          <w:sz w:val="24"/>
          <w:szCs w:val="24"/>
          <w:lang w:val="sr-Cyrl-CS"/>
        </w:rPr>
        <w:t xml:space="preserve">и из групе међусобно и према </w:t>
      </w:r>
      <w:r w:rsidR="00F868BB" w:rsidRPr="00AB542D">
        <w:rPr>
          <w:rFonts w:ascii="Times New Roman" w:hAnsi="Times New Roman" w:cs="Times New Roman"/>
          <w:sz w:val="24"/>
          <w:szCs w:val="24"/>
          <w:lang w:val="sr-Cyrl-CS"/>
        </w:rPr>
        <w:t>Наручиоцу</w:t>
      </w:r>
      <w:r w:rsidRPr="00AB542D">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AB542D"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AB542D">
        <w:rPr>
          <w:rFonts w:ascii="Times New Roman" w:hAnsi="Times New Roman" w:cs="Times New Roman"/>
          <w:sz w:val="24"/>
          <w:szCs w:val="24"/>
          <w:lang w:val="sr-Cyrl-CS"/>
        </w:rPr>
        <w:t xml:space="preserve"> групу </w:t>
      </w:r>
      <w:r w:rsidR="00911FAA" w:rsidRPr="00AB542D">
        <w:rPr>
          <w:rFonts w:ascii="Times New Roman" w:hAnsi="Times New Roman" w:cs="Times New Roman"/>
          <w:sz w:val="24"/>
          <w:szCs w:val="24"/>
          <w:lang w:val="sr-Cyrl-CS"/>
        </w:rPr>
        <w:t>Понуђач</w:t>
      </w:r>
      <w:r w:rsidR="004A22B4" w:rsidRPr="00AB542D">
        <w:rPr>
          <w:rFonts w:ascii="Times New Roman" w:hAnsi="Times New Roman" w:cs="Times New Roman"/>
          <w:sz w:val="24"/>
          <w:szCs w:val="24"/>
          <w:lang w:val="sr-Cyrl-CS"/>
        </w:rPr>
        <w:t>а пред Н</w:t>
      </w:r>
      <w:r w:rsidRPr="00AB542D">
        <w:rPr>
          <w:rFonts w:ascii="Times New Roman" w:hAnsi="Times New Roman" w:cs="Times New Roman"/>
          <w:sz w:val="24"/>
          <w:szCs w:val="24"/>
          <w:lang w:val="sr-Cyrl-CS"/>
        </w:rPr>
        <w:t xml:space="preserve">аручиоцем и </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2) опис послова сваког од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а из групе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у извршењу уговора;</w:t>
      </w:r>
    </w:p>
    <w:p w:rsidR="00361B43" w:rsidRPr="00AB542D"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AB542D"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Понуђач</w:t>
      </w:r>
      <w:r w:rsidR="00361B43" w:rsidRPr="00AB542D">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AB542D">
        <w:rPr>
          <w:rFonts w:ascii="Times New Roman" w:hAnsi="Times New Roman" w:cs="Times New Roman"/>
          <w:sz w:val="24"/>
          <w:szCs w:val="24"/>
          <w:lang w:val="sr-Cyrl-CS"/>
        </w:rPr>
        <w:t>Наручиоцу</w:t>
      </w:r>
      <w:r w:rsidR="00361B43" w:rsidRPr="00AB542D">
        <w:rPr>
          <w:rFonts w:ascii="Times New Roman" w:hAnsi="Times New Roman" w:cs="Times New Roman"/>
          <w:sz w:val="24"/>
          <w:szCs w:val="24"/>
          <w:lang w:val="sr-Cyrl-CS"/>
        </w:rPr>
        <w:t xml:space="preserve">. </w:t>
      </w:r>
    </w:p>
    <w:p w:rsidR="000C4F37" w:rsidRDefault="000C4F37" w:rsidP="00361B43">
      <w:pPr>
        <w:ind w:left="720"/>
        <w:jc w:val="both"/>
        <w:rPr>
          <w:lang w:val="sr-Cyrl-CS"/>
        </w:rPr>
      </w:pPr>
    </w:p>
    <w:p w:rsidR="004B5918" w:rsidRPr="00AB542D" w:rsidRDefault="004B5918" w:rsidP="00361B43">
      <w:pPr>
        <w:ind w:left="720"/>
        <w:jc w:val="both"/>
        <w:rPr>
          <w:lang w:val="sr-Cyrl-CS"/>
        </w:rPr>
      </w:pPr>
    </w:p>
    <w:p w:rsidR="004B5918" w:rsidRPr="000F1B12" w:rsidRDefault="004B5918" w:rsidP="004B5918">
      <w:pPr>
        <w:numPr>
          <w:ilvl w:val="0"/>
          <w:numId w:val="1"/>
        </w:numPr>
        <w:tabs>
          <w:tab w:val="clear" w:pos="1211"/>
          <w:tab w:val="left" w:pos="426"/>
        </w:tabs>
        <w:ind w:left="0" w:right="120" w:firstLine="0"/>
        <w:rPr>
          <w:lang w:val="sr-Cyrl-CS"/>
        </w:rPr>
      </w:pPr>
      <w:r w:rsidRPr="000F1B12">
        <w:rPr>
          <w:lang w:val="sr-Cyrl-CS"/>
        </w:rPr>
        <w:t xml:space="preserve">РОКОВИ </w:t>
      </w:r>
    </w:p>
    <w:p w:rsidR="004B5918" w:rsidRPr="000F1B12" w:rsidRDefault="004B5918" w:rsidP="004B5918">
      <w:pPr>
        <w:ind w:right="120"/>
        <w:jc w:val="both"/>
        <w:rPr>
          <w:highlight w:val="yellow"/>
          <w:lang w:val="sr-Cyrl-CS"/>
        </w:rPr>
      </w:pPr>
    </w:p>
    <w:p w:rsidR="004B5918" w:rsidRPr="000F1B12" w:rsidRDefault="004B5918" w:rsidP="004B5918">
      <w:pPr>
        <w:pStyle w:val="ListParagraph"/>
        <w:tabs>
          <w:tab w:val="left" w:pos="993"/>
        </w:tabs>
        <w:spacing w:after="0"/>
        <w:ind w:left="0" w:firstLine="720"/>
        <w:jc w:val="both"/>
        <w:rPr>
          <w:rFonts w:ascii="Times New Roman" w:hAnsi="Times New Roman"/>
          <w:sz w:val="24"/>
          <w:szCs w:val="24"/>
          <w:lang w:val="sr-Cyrl-CS"/>
        </w:rPr>
      </w:pPr>
      <w:r w:rsidRPr="000F1B12">
        <w:rPr>
          <w:rFonts w:ascii="Times New Roman" w:hAnsi="Times New Roman"/>
          <w:sz w:val="24"/>
          <w:szCs w:val="24"/>
        </w:rPr>
        <w:t xml:space="preserve">Рок за вршење услуга на конкретној локацији је максимално 10 (десет) дана од </w:t>
      </w:r>
      <w:r w:rsidRPr="000F1B12">
        <w:rPr>
          <w:rFonts w:ascii="Times New Roman" w:hAnsi="Times New Roman"/>
          <w:sz w:val="24"/>
          <w:szCs w:val="24"/>
          <w:lang w:val="sr-Cyrl-CS"/>
        </w:rPr>
        <w:t xml:space="preserve">дана давања налога Наручиоца за вршење услуге, а у термину који ће усагласити  Наручилац и Извршилац. </w:t>
      </w:r>
    </w:p>
    <w:p w:rsidR="004B5918" w:rsidRPr="000F1B12" w:rsidRDefault="004B5918" w:rsidP="004B5918">
      <w:pPr>
        <w:pStyle w:val="Heading1"/>
        <w:keepNext w:val="0"/>
        <w:tabs>
          <w:tab w:val="left" w:pos="180"/>
          <w:tab w:val="left" w:pos="360"/>
        </w:tabs>
        <w:spacing w:before="120"/>
        <w:ind w:firstLine="720"/>
        <w:jc w:val="both"/>
        <w:rPr>
          <w:b w:val="0"/>
          <w:sz w:val="24"/>
          <w:lang w:val="sr-Cyrl-CS"/>
        </w:rPr>
      </w:pPr>
      <w:r w:rsidRPr="000F1B12">
        <w:rPr>
          <w:b w:val="0"/>
          <w:sz w:val="24"/>
          <w:lang w:val="sr-Latn-CS"/>
        </w:rPr>
        <w:lastRenderedPageBreak/>
        <w:t xml:space="preserve">Уколико понуђач понуди </w:t>
      </w:r>
      <w:r w:rsidRPr="000F1B12">
        <w:rPr>
          <w:b w:val="0"/>
          <w:sz w:val="24"/>
          <w:lang w:val="sr-Cyrl-CS"/>
        </w:rPr>
        <w:t>дужи рок за вршење услуга</w:t>
      </w:r>
      <w:r w:rsidRPr="000F1B12">
        <w:rPr>
          <w:b w:val="0"/>
          <w:sz w:val="24"/>
          <w:lang w:val="sr-Latn-CS"/>
        </w:rPr>
        <w:t xml:space="preserve"> његова понуда ће бити одбијена као не</w:t>
      </w:r>
      <w:r w:rsidRPr="000F1B12">
        <w:rPr>
          <w:b w:val="0"/>
          <w:sz w:val="24"/>
          <w:lang w:val="sr-Cyrl-CS"/>
        </w:rPr>
        <w:t>прихватљива.</w:t>
      </w:r>
    </w:p>
    <w:p w:rsidR="00A14FDA" w:rsidRPr="00A14FDA" w:rsidRDefault="00A14FDA" w:rsidP="00A14FDA">
      <w:pPr>
        <w:spacing w:before="120"/>
        <w:ind w:firstLine="709"/>
        <w:jc w:val="both"/>
        <w:rPr>
          <w:lang w:val="sr-Cyrl-CS"/>
        </w:rPr>
      </w:pPr>
      <w:r w:rsidRPr="00A14FDA">
        <w:rPr>
          <w:lang w:val="sr-Cyrl-CS"/>
        </w:rPr>
        <w:t xml:space="preserve">Извођач је дужан да започне вршење услуга даном увођења у посао. </w:t>
      </w:r>
    </w:p>
    <w:p w:rsidR="004B5918" w:rsidRPr="000F1B12" w:rsidRDefault="004B5918" w:rsidP="004B5918">
      <w:pPr>
        <w:spacing w:before="120"/>
        <w:ind w:right="119" w:firstLine="720"/>
        <w:jc w:val="both"/>
        <w:rPr>
          <w:highlight w:val="yellow"/>
          <w:lang w:val="sr-Cyrl-CS"/>
        </w:rPr>
      </w:pPr>
    </w:p>
    <w:p w:rsidR="004B5918" w:rsidRPr="000F1B12" w:rsidRDefault="004B5918" w:rsidP="004B5918">
      <w:pPr>
        <w:numPr>
          <w:ilvl w:val="0"/>
          <w:numId w:val="1"/>
        </w:numPr>
        <w:tabs>
          <w:tab w:val="clear" w:pos="1211"/>
          <w:tab w:val="left" w:pos="426"/>
        </w:tabs>
        <w:ind w:left="0" w:right="120" w:firstLine="0"/>
        <w:rPr>
          <w:lang w:val="sr-Cyrl-CS"/>
        </w:rPr>
      </w:pPr>
      <w:r w:rsidRPr="000F1B12">
        <w:rPr>
          <w:lang w:val="sr-Cyrl-CS"/>
        </w:rPr>
        <w:t xml:space="preserve"> </w:t>
      </w:r>
      <w:r w:rsidRPr="000F1B12">
        <w:rPr>
          <w:iCs/>
          <w:lang w:val="sr-Cyrl-CS"/>
        </w:rPr>
        <w:t>ПРИМОПРЕДАЈА ИЗВРШЕНИХ УСЛУГА</w:t>
      </w:r>
    </w:p>
    <w:p w:rsidR="004B5918" w:rsidRPr="000F1B12" w:rsidRDefault="004B5918" w:rsidP="004B5918">
      <w:pPr>
        <w:ind w:right="120" w:firstLine="720"/>
        <w:jc w:val="both"/>
        <w:rPr>
          <w:highlight w:val="yellow"/>
          <w:lang w:val="sr-Cyrl-CS"/>
        </w:rPr>
      </w:pPr>
    </w:p>
    <w:p w:rsidR="00E157EA" w:rsidRPr="000F1B12" w:rsidRDefault="00E157EA" w:rsidP="00E157EA">
      <w:pPr>
        <w:ind w:firstLine="720"/>
        <w:jc w:val="both"/>
        <w:rPr>
          <w:lang w:val="sr-Cyrl-CS"/>
        </w:rPr>
      </w:pPr>
      <w:r w:rsidRPr="000F1B12">
        <w:rPr>
          <w:lang w:val="sr-Cyrl-CS"/>
        </w:rPr>
        <w:t>Примопредаја извршених услуга подразумева квантитативно-квалитативни пријем свих извршених услуга и испоручене количине горива и обавиће се на локацији станице на којој је извршена предметна услуга од стране Извршиоца.</w:t>
      </w:r>
    </w:p>
    <w:p w:rsidR="007A0FBA" w:rsidRPr="007A0FBA" w:rsidRDefault="007A0FBA" w:rsidP="007A0FBA">
      <w:pPr>
        <w:spacing w:before="120"/>
        <w:ind w:firstLine="720"/>
        <w:jc w:val="both"/>
      </w:pPr>
      <w:r w:rsidRPr="007A0FBA">
        <w:t xml:space="preserve">Извршилац </w:t>
      </w:r>
      <w:r w:rsidR="009A2C3C">
        <w:t>сачињава</w:t>
      </w:r>
      <w:r w:rsidRPr="007A0FBA">
        <w:t xml:space="preserve"> </w:t>
      </w:r>
      <w:r w:rsidRPr="007A0FBA">
        <w:rPr>
          <w:i/>
          <w:lang w:val="sr-Cyrl-CS"/>
        </w:rPr>
        <w:t>Спецификацију извршених услуга</w:t>
      </w:r>
      <w:r w:rsidRPr="007A0FBA">
        <w:t xml:space="preserve"> за сваку локацију, која садржи све појединачно и</w:t>
      </w:r>
      <w:r w:rsidR="00A27F38">
        <w:t>з</w:t>
      </w:r>
      <w:r w:rsidRPr="007A0FBA">
        <w:t>вршене услуге и испоручену количину горива и подноси представнику Наручиоца на верификацију.</w:t>
      </w:r>
    </w:p>
    <w:p w:rsidR="004B5918" w:rsidRPr="000F1B12" w:rsidRDefault="004B5918" w:rsidP="004B5918">
      <w:pPr>
        <w:ind w:right="120" w:firstLine="720"/>
        <w:jc w:val="both"/>
        <w:rPr>
          <w:highlight w:val="yellow"/>
          <w:lang w:val="sr-Cyrl-CS"/>
        </w:rPr>
      </w:pPr>
    </w:p>
    <w:p w:rsidR="004B5918" w:rsidRPr="000F1B12" w:rsidRDefault="004B5918" w:rsidP="004B5918">
      <w:pPr>
        <w:ind w:right="120" w:firstLine="720"/>
        <w:jc w:val="both"/>
        <w:rPr>
          <w:lang w:val="sr-Cyrl-CS"/>
        </w:rPr>
      </w:pPr>
      <w:r w:rsidRPr="000F1B12">
        <w:rPr>
          <w:lang w:val="sr-Cyrl-CS"/>
        </w:rPr>
        <w:t>При</w:t>
      </w:r>
      <w:r w:rsidR="00016823">
        <w:rPr>
          <w:lang w:val="sr-Cyrl-CS"/>
        </w:rPr>
        <w:t>ликом вршења услуге на локацији</w:t>
      </w:r>
      <w:r w:rsidRPr="000F1B12">
        <w:rPr>
          <w:lang w:val="sr-Cyrl-CS"/>
        </w:rPr>
        <w:t xml:space="preserve"> са Извршиоцем ће бити присутан и представник Наручиоца.</w:t>
      </w:r>
    </w:p>
    <w:p w:rsidR="004B5918" w:rsidRPr="000F1B12" w:rsidRDefault="004B5918" w:rsidP="004B5918">
      <w:pPr>
        <w:ind w:firstLine="720"/>
        <w:jc w:val="both"/>
        <w:rPr>
          <w:lang w:val="sr-Cyrl-CS"/>
        </w:rPr>
      </w:pPr>
    </w:p>
    <w:p w:rsidR="004B5918" w:rsidRPr="000F1B12" w:rsidRDefault="004B5918" w:rsidP="004B5918">
      <w:pPr>
        <w:tabs>
          <w:tab w:val="left" w:pos="709"/>
        </w:tabs>
        <w:autoSpaceDE w:val="0"/>
        <w:autoSpaceDN w:val="0"/>
        <w:adjustRightInd w:val="0"/>
        <w:jc w:val="both"/>
        <w:rPr>
          <w:bCs/>
        </w:rPr>
      </w:pPr>
      <w:r w:rsidRPr="000F1B12">
        <w:rPr>
          <w:bCs/>
        </w:rPr>
        <w:tab/>
        <w:t>У оквиру примопредај</w:t>
      </w:r>
      <w:r w:rsidRPr="000F1B12">
        <w:rPr>
          <w:bCs/>
          <w:lang w:val="sr-Cyrl-CS"/>
        </w:rPr>
        <w:t>е извршених услуга</w:t>
      </w:r>
      <w:r w:rsidRPr="000F1B12">
        <w:rPr>
          <w:bCs/>
        </w:rPr>
        <w:t xml:space="preserve"> извршиће се тестирање рада ДЕА како би се утврдило да ли исти ради у складу предвиђене намене. </w:t>
      </w:r>
    </w:p>
    <w:p w:rsidR="004B5918" w:rsidRPr="000F1B12" w:rsidRDefault="004B5918" w:rsidP="004B5918">
      <w:pPr>
        <w:jc w:val="both"/>
        <w:rPr>
          <w:lang w:val="sr-Cyrl-CS"/>
        </w:rPr>
      </w:pPr>
    </w:p>
    <w:p w:rsidR="000F1516" w:rsidRPr="000F1B12" w:rsidRDefault="000F1516" w:rsidP="00361B43">
      <w:pPr>
        <w:ind w:left="720"/>
        <w:jc w:val="both"/>
        <w:rPr>
          <w:lang w:val="sr-Cyrl-CS"/>
        </w:rPr>
      </w:pPr>
    </w:p>
    <w:p w:rsidR="00444F8C" w:rsidRPr="000F1B12" w:rsidRDefault="00444F8C" w:rsidP="00DB70C8">
      <w:pPr>
        <w:numPr>
          <w:ilvl w:val="0"/>
          <w:numId w:val="1"/>
        </w:numPr>
        <w:tabs>
          <w:tab w:val="clear" w:pos="1211"/>
        </w:tabs>
        <w:ind w:left="142" w:hanging="142"/>
        <w:jc w:val="both"/>
        <w:rPr>
          <w:caps/>
          <w:lang w:val="sr-Cyrl-CS"/>
        </w:rPr>
      </w:pPr>
      <w:r w:rsidRPr="000F1B12">
        <w:rPr>
          <w:caps/>
          <w:lang w:val="sr-Cyrl-CS"/>
        </w:rPr>
        <w:t>НАЧИН ПЛАЋАЊА</w:t>
      </w:r>
    </w:p>
    <w:p w:rsidR="004B5918" w:rsidRPr="000F1B12" w:rsidRDefault="004B5918" w:rsidP="00DB70C8">
      <w:pPr>
        <w:ind w:left="284" w:hanging="284"/>
        <w:jc w:val="both"/>
        <w:rPr>
          <w:caps/>
          <w:lang w:val="sr-Cyrl-CS"/>
        </w:rPr>
      </w:pPr>
    </w:p>
    <w:p w:rsidR="004B5918" w:rsidRPr="000F1B12" w:rsidRDefault="004B5918" w:rsidP="004B5918">
      <w:pPr>
        <w:ind w:firstLine="720"/>
        <w:jc w:val="both"/>
        <w:rPr>
          <w:lang w:val="sr-Cyrl-CS"/>
        </w:rPr>
      </w:pPr>
      <w:r w:rsidRPr="000F1B12">
        <w:rPr>
          <w:lang w:val="sr-Cyrl-CS"/>
        </w:rPr>
        <w:t>Плаћање изабраном понуђачу ће се вршити у складу са ценама из Обрасца структуре цена.</w:t>
      </w:r>
    </w:p>
    <w:p w:rsidR="005E028C" w:rsidRPr="000F1B12" w:rsidRDefault="005E028C" w:rsidP="003B2E3C">
      <w:pPr>
        <w:spacing w:before="120"/>
        <w:ind w:firstLine="720"/>
        <w:jc w:val="both"/>
        <w:rPr>
          <w:lang w:val="sr-Cyrl-CS"/>
        </w:rPr>
      </w:pPr>
      <w:r w:rsidRPr="000F1B12">
        <w:rPr>
          <w:lang w:val="sr-Cyrl-CS"/>
        </w:rPr>
        <w:t>Наручилац се обавезује да ће</w:t>
      </w:r>
      <w:r w:rsidR="00DF2ED9" w:rsidRPr="000F1B12">
        <w:rPr>
          <w:lang w:val="sr-Cyrl-CS"/>
        </w:rPr>
        <w:t xml:space="preserve"> извршене</w:t>
      </w:r>
      <w:r w:rsidRPr="000F1B12">
        <w:rPr>
          <w:lang w:val="sr-Cyrl-CS"/>
        </w:rPr>
        <w:t xml:space="preserve"> </w:t>
      </w:r>
      <w:r w:rsidRPr="000F1B12">
        <w:rPr>
          <w:bCs/>
          <w:spacing w:val="-7"/>
        </w:rPr>
        <w:t xml:space="preserve">услуге </w:t>
      </w:r>
      <w:r w:rsidRPr="000F1B12">
        <w:t>одржавања дизел-електричних агрегата у хибридним системима на даљински управљаним контролно-мерним станицама</w:t>
      </w:r>
      <w:r w:rsidR="00DB70C8" w:rsidRPr="000F1B12">
        <w:t xml:space="preserve"> и</w:t>
      </w:r>
      <w:r w:rsidRPr="000F1B12">
        <w:t xml:space="preserve"> испорук</w:t>
      </w:r>
      <w:r w:rsidR="00DB70C8" w:rsidRPr="000F1B12">
        <w:t>у</w:t>
      </w:r>
      <w:r w:rsidRPr="000F1B12">
        <w:t xml:space="preserve"> горива</w:t>
      </w:r>
      <w:r w:rsidR="00DB70C8" w:rsidRPr="000F1B12">
        <w:t xml:space="preserve"> </w:t>
      </w:r>
      <w:r w:rsidRPr="000F1B12">
        <w:rPr>
          <w:bCs/>
          <w:lang w:val="sr-Cyrl-CS"/>
        </w:rPr>
        <w:t xml:space="preserve">плаћати </w:t>
      </w:r>
      <w:r w:rsidRPr="000F1B12">
        <w:rPr>
          <w:bCs/>
        </w:rPr>
        <w:t xml:space="preserve">Извршиоцу месечно, према јединичним ценама из образца структуре цена, </w:t>
      </w:r>
      <w:r w:rsidRPr="000F1B12">
        <w:rPr>
          <w:lang w:val="sr-Cyrl-CS"/>
        </w:rPr>
        <w:t xml:space="preserve">на основу </w:t>
      </w:r>
      <w:r w:rsidR="00DB70C8" w:rsidRPr="000F1B12">
        <w:rPr>
          <w:lang w:val="sr-Cyrl-CS"/>
        </w:rPr>
        <w:t>достављене фактуре и верификованих с</w:t>
      </w:r>
      <w:r w:rsidRPr="000F1B12">
        <w:rPr>
          <w:i/>
          <w:lang w:val="sr-Cyrl-CS"/>
        </w:rPr>
        <w:t>пецификаци</w:t>
      </w:r>
      <w:r w:rsidR="00DF2ED9" w:rsidRPr="000F1B12">
        <w:rPr>
          <w:i/>
          <w:lang w:val="sr-Cyrl-CS"/>
        </w:rPr>
        <w:t>ј</w:t>
      </w:r>
      <w:r w:rsidR="00DB70C8" w:rsidRPr="000F1B12">
        <w:rPr>
          <w:i/>
          <w:lang w:val="sr-Cyrl-CS"/>
        </w:rPr>
        <w:t>а</w:t>
      </w:r>
      <w:r w:rsidRPr="000F1B12">
        <w:rPr>
          <w:i/>
          <w:lang w:val="sr-Cyrl-CS"/>
        </w:rPr>
        <w:t xml:space="preserve"> извршених услуга</w:t>
      </w:r>
      <w:r w:rsidR="00DB70C8" w:rsidRPr="000F1B12">
        <w:rPr>
          <w:i/>
          <w:lang w:val="sr-Cyrl-CS"/>
        </w:rPr>
        <w:t xml:space="preserve"> </w:t>
      </w:r>
      <w:r w:rsidR="00DF2ED9" w:rsidRPr="000F1B12">
        <w:rPr>
          <w:lang w:val="sr-Cyrl-CS"/>
        </w:rPr>
        <w:t>за протекли месец.</w:t>
      </w:r>
    </w:p>
    <w:p w:rsidR="001530D6" w:rsidRPr="000F1B12" w:rsidRDefault="001530D6" w:rsidP="001530D6">
      <w:pPr>
        <w:ind w:firstLine="720"/>
        <w:jc w:val="both"/>
      </w:pPr>
      <w:r w:rsidRPr="000F1B12">
        <w:rPr>
          <w:lang w:val="sr-Cyrl-CS"/>
        </w:rPr>
        <w:t xml:space="preserve">У случају да услед лоших временских услова није могуће изаћи на локацију и извршити захтевану услугу, Извршиоцу ће се платити транспортни трошкови </w:t>
      </w:r>
      <w:r w:rsidRPr="000F1B12">
        <w:t>на основу уговорених јединичних цена из Обрасца структуре цена, а што ће верификовати присутни представник Наручиоца</w:t>
      </w:r>
      <w:r w:rsidR="00D263DD" w:rsidRPr="000F1B12">
        <w:t xml:space="preserve"> у </w:t>
      </w:r>
      <w:r w:rsidR="00D263DD" w:rsidRPr="000F1B12">
        <w:rPr>
          <w:lang w:val="sr-Cyrl-CS"/>
        </w:rPr>
        <w:t>С</w:t>
      </w:r>
      <w:r w:rsidR="00D263DD" w:rsidRPr="000F1B12">
        <w:rPr>
          <w:i/>
          <w:lang w:val="sr-Cyrl-CS"/>
        </w:rPr>
        <w:t>пецификацији извршених услуга</w:t>
      </w:r>
      <w:r w:rsidRPr="000F1B12">
        <w:t>.</w:t>
      </w:r>
    </w:p>
    <w:p w:rsidR="001530D6" w:rsidRPr="000F1B12" w:rsidRDefault="001530D6" w:rsidP="00DF2ED9">
      <w:pPr>
        <w:ind w:firstLine="720"/>
        <w:jc w:val="both"/>
        <w:rPr>
          <w:lang w:val="sr-Cyrl-CS"/>
        </w:rPr>
      </w:pPr>
    </w:p>
    <w:p w:rsidR="003E1E6F" w:rsidRPr="000F1B12" w:rsidRDefault="003E1E6F" w:rsidP="001530D6">
      <w:pPr>
        <w:widowControl w:val="0"/>
        <w:ind w:firstLine="720"/>
        <w:jc w:val="both"/>
      </w:pPr>
      <w:r w:rsidRPr="000F1B12">
        <w:rPr>
          <w:lang w:val="sr-Cyrl-CS"/>
        </w:rPr>
        <w:t xml:space="preserve">Рок плаћања </w:t>
      </w:r>
      <w:r w:rsidR="001530D6" w:rsidRPr="000F1B12">
        <w:rPr>
          <w:rFonts w:eastAsia="TimesNewRomanPSMT"/>
        </w:rPr>
        <w:t>н</w:t>
      </w:r>
      <w:r w:rsidR="001530D6" w:rsidRPr="000F1B12">
        <w:t xml:space="preserve">е може бити краћи од 15 дана, </w:t>
      </w:r>
      <w:r w:rsidR="001530D6" w:rsidRPr="000F1B12">
        <w:rPr>
          <w:lang w:val="sr-Cyrl-CS"/>
        </w:rPr>
        <w:t xml:space="preserve"> </w:t>
      </w:r>
      <w:r w:rsidR="001530D6" w:rsidRPr="000F1B12">
        <w:rPr>
          <w:iCs/>
          <w:lang w:val="sr-Cyrl-CS"/>
        </w:rPr>
        <w:t>ни</w:t>
      </w:r>
      <w:r w:rsidR="001530D6" w:rsidRPr="000F1B12">
        <w:rPr>
          <w:i/>
          <w:iCs/>
          <w:lang w:val="sr-Cyrl-CS"/>
        </w:rPr>
        <w:t xml:space="preserve"> </w:t>
      </w:r>
      <w:r w:rsidR="001530D6" w:rsidRPr="000F1B12">
        <w:rPr>
          <w:rFonts w:eastAsia="TimesNewRomanPSMT"/>
        </w:rPr>
        <w:t xml:space="preserve">дужи од 45 дана </w:t>
      </w:r>
      <w:r w:rsidR="001530D6" w:rsidRPr="000F1B12">
        <w:rPr>
          <w:iCs/>
          <w:lang w:val="sr-Cyrl-CS"/>
        </w:rPr>
        <w:t>од д</w:t>
      </w:r>
      <w:r w:rsidR="001530D6" w:rsidRPr="000F1B12">
        <w:t xml:space="preserve">ана службеног пријема фактуре, у складу са </w:t>
      </w:r>
      <w:r w:rsidR="001530D6" w:rsidRPr="000F1B12">
        <w:rPr>
          <w:lang w:val="sr-Cyrl-CS"/>
        </w:rPr>
        <w:t>Законом</w:t>
      </w:r>
      <w:r w:rsidRPr="000F1B12">
        <w:rPr>
          <w:lang w:val="sr-Cyrl-CS"/>
        </w:rPr>
        <w:t xml:space="preserve"> о роковима измирења новчаних обавеза у комерцијалним трансакцијама („Службени гласник РС“ бр. 119/12 и 68/15), односно</w:t>
      </w:r>
      <w:r w:rsidRPr="000F1B12">
        <w:rPr>
          <w:i/>
          <w:iCs/>
          <w:lang w:val="sr-Cyrl-CS"/>
        </w:rPr>
        <w:t xml:space="preserve">, </w:t>
      </w:r>
    </w:p>
    <w:p w:rsidR="007B3FA5" w:rsidRPr="000F1B12" w:rsidRDefault="003E1E6F" w:rsidP="007B3FA5">
      <w:pPr>
        <w:pStyle w:val="NoSpacing"/>
        <w:spacing w:before="120"/>
        <w:ind w:firstLine="720"/>
        <w:jc w:val="both"/>
        <w:rPr>
          <w:lang w:val="sr-Cyrl-CS"/>
        </w:rPr>
      </w:pPr>
      <w:r w:rsidRPr="000F1B12">
        <w:rPr>
          <w:lang w:val="sr-Cyrl-CS"/>
        </w:rPr>
        <w:t>Плаћање изабраном понуђачу - извршиоцу, који је своју понуду доставио у еврима, ће се вршити у динарској против-вредности према средњем девизном курсу Народне банке Србије на дан</w:t>
      </w:r>
      <w:r w:rsidR="003B1B05" w:rsidRPr="000F1B12">
        <w:rPr>
          <w:lang w:val="sr-Cyrl-CS"/>
        </w:rPr>
        <w:t xml:space="preserve"> </w:t>
      </w:r>
      <w:r w:rsidRPr="000F1B12">
        <w:rPr>
          <w:lang w:val="sr-Cyrl-CS"/>
        </w:rPr>
        <w:t>фактур</w:t>
      </w:r>
      <w:r w:rsidR="0036156B" w:rsidRPr="000F1B12">
        <w:rPr>
          <w:lang w:val="sr-Cyrl-CS"/>
        </w:rPr>
        <w:t>исања</w:t>
      </w:r>
      <w:r w:rsidRPr="000F1B12">
        <w:rPr>
          <w:lang w:val="sr-Cyrl-CS"/>
        </w:rPr>
        <w:t xml:space="preserve">. </w:t>
      </w:r>
    </w:p>
    <w:p w:rsidR="003E1E6F" w:rsidRPr="000F1B12" w:rsidRDefault="003E1E6F" w:rsidP="003B2E3C">
      <w:pPr>
        <w:tabs>
          <w:tab w:val="left" w:pos="720"/>
        </w:tabs>
        <w:spacing w:before="120"/>
        <w:ind w:firstLine="720"/>
        <w:jc w:val="both"/>
        <w:rPr>
          <w:lang w:val="sr-Cyrl-CS"/>
        </w:rPr>
      </w:pPr>
      <w:r w:rsidRPr="000F1B12">
        <w:rPr>
          <w:lang w:val="sr-Cyrl-CS"/>
        </w:rPr>
        <w:t>Плаћање се врши уплатом на рачун понуђача.</w:t>
      </w:r>
    </w:p>
    <w:p w:rsidR="007B3FA5" w:rsidRPr="000F1B12" w:rsidRDefault="007B3FA5" w:rsidP="007B3FA5">
      <w:pPr>
        <w:ind w:firstLine="720"/>
        <w:jc w:val="both"/>
        <w:rPr>
          <w:lang w:val="sr-Cyrl-CS"/>
        </w:rPr>
      </w:pPr>
    </w:p>
    <w:p w:rsidR="00444F8C" w:rsidRPr="000F1B12" w:rsidRDefault="00437D75" w:rsidP="00AF6CA8">
      <w:pPr>
        <w:numPr>
          <w:ilvl w:val="0"/>
          <w:numId w:val="1"/>
        </w:numPr>
        <w:tabs>
          <w:tab w:val="clear" w:pos="1211"/>
          <w:tab w:val="num" w:pos="0"/>
          <w:tab w:val="num" w:pos="284"/>
        </w:tabs>
        <w:ind w:left="0" w:firstLine="0"/>
        <w:rPr>
          <w:lang w:val="sr-Cyrl-CS"/>
        </w:rPr>
      </w:pPr>
      <w:r w:rsidRPr="000F1B12">
        <w:rPr>
          <w:lang w:val="sr-Cyrl-CS"/>
        </w:rPr>
        <w:lastRenderedPageBreak/>
        <w:t xml:space="preserve"> </w:t>
      </w:r>
      <w:r w:rsidR="00444F8C" w:rsidRPr="000F1B12">
        <w:rPr>
          <w:lang w:val="sr-Cyrl-CS"/>
        </w:rPr>
        <w:t>ЦЕНА</w:t>
      </w:r>
    </w:p>
    <w:p w:rsidR="00444F8C" w:rsidRPr="000F1B12" w:rsidRDefault="00444F8C" w:rsidP="00444F8C">
      <w:pPr>
        <w:ind w:left="720"/>
        <w:rPr>
          <w:u w:val="single"/>
          <w:lang w:val="sr-Cyrl-CS"/>
        </w:rPr>
      </w:pPr>
    </w:p>
    <w:p w:rsidR="00CA7A39" w:rsidRPr="009A2C3C" w:rsidRDefault="00CA7A39" w:rsidP="009635AE">
      <w:pPr>
        <w:ind w:firstLine="720"/>
        <w:jc w:val="both"/>
        <w:rPr>
          <w:bCs/>
          <w:iCs/>
          <w:lang w:val="sr-Cyrl-CS"/>
        </w:rPr>
      </w:pPr>
      <w:r w:rsidRPr="009A2C3C">
        <w:rPr>
          <w:lang w:val="sr-Cyrl-CS"/>
        </w:rPr>
        <w:t xml:space="preserve">Понуђена цене се дају </w:t>
      </w:r>
      <w:r w:rsidR="009635AE" w:rsidRPr="009A2C3C">
        <w:rPr>
          <w:bCs/>
          <w:iCs/>
          <w:lang w:val="sr-Cyrl-CS"/>
        </w:rPr>
        <w:t>у динарима</w:t>
      </w:r>
      <w:r w:rsidR="009635AE" w:rsidRPr="009A2C3C">
        <w:rPr>
          <w:bCs/>
          <w:iCs/>
          <w:lang w:val="ru-RU"/>
        </w:rPr>
        <w:t xml:space="preserve"> </w:t>
      </w:r>
      <w:r w:rsidR="009635AE" w:rsidRPr="009A2C3C">
        <w:rPr>
          <w:bCs/>
          <w:iCs/>
          <w:lang w:val="sr-Cyrl-CS"/>
        </w:rPr>
        <w:t xml:space="preserve">или еврима. </w:t>
      </w:r>
    </w:p>
    <w:p w:rsidR="009635AE" w:rsidRPr="009A2C3C" w:rsidRDefault="009635AE" w:rsidP="009635AE">
      <w:pPr>
        <w:ind w:firstLine="720"/>
        <w:jc w:val="both"/>
        <w:rPr>
          <w:bCs/>
          <w:iCs/>
          <w:lang w:val="sr-Cyrl-CS"/>
        </w:rPr>
      </w:pPr>
      <w:r w:rsidRPr="009A2C3C">
        <w:rPr>
          <w:bCs/>
          <w:iCs/>
          <w:lang w:val="sr-Cyrl-CS"/>
        </w:rPr>
        <w:t>Сви евентуални попусти на цену морају бити укључени у укупну цену.</w:t>
      </w:r>
    </w:p>
    <w:p w:rsidR="009635AE" w:rsidRPr="009A2C3C" w:rsidRDefault="009635AE" w:rsidP="009635AE">
      <w:pPr>
        <w:ind w:firstLine="720"/>
        <w:jc w:val="both"/>
        <w:rPr>
          <w:lang w:val="sr-Cyrl-CS"/>
        </w:rPr>
      </w:pPr>
      <w:r w:rsidRPr="009A2C3C">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635AE" w:rsidRPr="009A2C3C" w:rsidRDefault="00F26799" w:rsidP="009635AE">
      <w:pPr>
        <w:ind w:firstLine="720"/>
        <w:jc w:val="both"/>
        <w:rPr>
          <w:lang w:val="sr-Cyrl-CS"/>
        </w:rPr>
      </w:pPr>
      <w:r w:rsidRPr="009A2C3C">
        <w:rPr>
          <w:lang w:val="sr-Cyrl-CS"/>
        </w:rPr>
        <w:t>У</w:t>
      </w:r>
      <w:r w:rsidR="009635AE" w:rsidRPr="009A2C3C">
        <w:rPr>
          <w:lang w:val="sr-Cyrl-CS"/>
        </w:rPr>
        <w:t xml:space="preserve"> случају да је понуђена цена у еврима, плаћање домаћем </w:t>
      </w:r>
      <w:r w:rsidR="00936495" w:rsidRPr="009A2C3C">
        <w:rPr>
          <w:lang w:val="sr-Cyrl-CS"/>
        </w:rPr>
        <w:t>п</w:t>
      </w:r>
      <w:r w:rsidR="00911FAA" w:rsidRPr="009A2C3C">
        <w:rPr>
          <w:lang w:val="sr-Cyrl-CS"/>
        </w:rPr>
        <w:t>онуђач</w:t>
      </w:r>
      <w:r w:rsidR="009635AE" w:rsidRPr="009A2C3C">
        <w:rPr>
          <w:lang w:val="sr-Cyrl-CS"/>
        </w:rPr>
        <w:t>у ће се вршити у динарској против-вредности, према средњем девизном кур</w:t>
      </w:r>
      <w:r w:rsidR="00B1428B" w:rsidRPr="009A2C3C">
        <w:rPr>
          <w:lang w:val="sr-Cyrl-CS"/>
        </w:rPr>
        <w:t xml:space="preserve">су Народне банке Србије, на дан </w:t>
      </w:r>
      <w:r w:rsidR="0052457A" w:rsidRPr="009A2C3C">
        <w:rPr>
          <w:lang w:val="sr-Cyrl-CS"/>
        </w:rPr>
        <w:t>факт</w:t>
      </w:r>
      <w:r w:rsidR="00B1428B" w:rsidRPr="009A2C3C">
        <w:rPr>
          <w:lang w:val="sr-Cyrl-CS"/>
        </w:rPr>
        <w:t>урисања</w:t>
      </w:r>
      <w:r w:rsidR="009635AE" w:rsidRPr="009A2C3C">
        <w:rPr>
          <w:lang w:val="sr-Cyrl-CS"/>
        </w:rPr>
        <w:t>.</w:t>
      </w:r>
    </w:p>
    <w:p w:rsidR="00361B43" w:rsidRPr="009A2C3C" w:rsidRDefault="00361B43" w:rsidP="00361B43">
      <w:pPr>
        <w:ind w:firstLine="720"/>
        <w:jc w:val="both"/>
        <w:rPr>
          <w:lang w:val="sr-Cyrl-CS"/>
        </w:rPr>
      </w:pPr>
      <w:r w:rsidRPr="009A2C3C">
        <w:rPr>
          <w:lang w:val="sr-Cyrl-CS"/>
        </w:rPr>
        <w:t>Понуђене цене у Обрасцу понуде и Обрасцу структуре цена су фикс</w:t>
      </w:r>
      <w:r w:rsidR="00B1428B" w:rsidRPr="009A2C3C">
        <w:rPr>
          <w:lang w:val="sr-Cyrl-CS"/>
        </w:rPr>
        <w:t xml:space="preserve">не до краја реализације уговора, осим цена горива. </w:t>
      </w:r>
    </w:p>
    <w:p w:rsidR="0062754F" w:rsidRPr="009A2C3C" w:rsidRDefault="0062754F" w:rsidP="0062754F">
      <w:pPr>
        <w:suppressAutoHyphens/>
        <w:spacing w:line="100" w:lineRule="atLeast"/>
        <w:ind w:firstLine="720"/>
        <w:jc w:val="both"/>
        <w:rPr>
          <w:rFonts w:eastAsia="Arial Unicode MS"/>
          <w:kern w:val="1"/>
          <w:lang w:eastAsia="ar-SA"/>
        </w:rPr>
      </w:pPr>
      <w:r w:rsidRPr="009A2C3C">
        <w:rPr>
          <w:rFonts w:eastAsia="Arial Unicode MS"/>
          <w:kern w:val="1"/>
          <w:lang w:val="sr-Cyrl-CS" w:eastAsia="ar-SA"/>
        </w:rPr>
        <w:t>Цене горива</w:t>
      </w:r>
      <w:r w:rsidR="00DF2254" w:rsidRPr="009A2C3C">
        <w:rPr>
          <w:rFonts w:eastAsia="Arial Unicode MS"/>
          <w:kern w:val="1"/>
          <w:lang w:val="sr-Cyrl-CS" w:eastAsia="ar-SA"/>
        </w:rPr>
        <w:t xml:space="preserve"> </w:t>
      </w:r>
      <w:r w:rsidRPr="009A2C3C">
        <w:rPr>
          <w:rFonts w:eastAsia="Arial Unicode MS"/>
          <w:kern w:val="1"/>
          <w:lang w:val="sr-Cyrl-CS" w:eastAsia="ar-SA"/>
        </w:rPr>
        <w:t xml:space="preserve">могу се мењати, </w:t>
      </w:r>
      <w:r w:rsidRPr="009A2C3C">
        <w:rPr>
          <w:rFonts w:eastAsia="Arial Unicode MS"/>
          <w:kern w:val="1"/>
          <w:lang w:eastAsia="ar-SA"/>
        </w:rPr>
        <w:t xml:space="preserve">у складу са </w:t>
      </w:r>
      <w:r w:rsidRPr="009A2C3C">
        <w:rPr>
          <w:rFonts w:eastAsia="Arial Unicode MS"/>
          <w:kern w:val="1"/>
          <w:lang w:val="sr-Cyrl-CS" w:eastAsia="ar-SA"/>
        </w:rPr>
        <w:t>кретањем цена нафтних деривата на тржишту Републике Србије, без посебног анексирања Уговора</w:t>
      </w:r>
      <w:r w:rsidRPr="009A2C3C">
        <w:rPr>
          <w:rFonts w:eastAsia="Arial Unicode MS"/>
          <w:kern w:val="1"/>
          <w:lang w:eastAsia="ar-SA"/>
        </w:rPr>
        <w:t>.</w:t>
      </w:r>
    </w:p>
    <w:p w:rsidR="0062754F" w:rsidRPr="009A2C3C" w:rsidRDefault="0062754F" w:rsidP="0062754F">
      <w:pPr>
        <w:suppressAutoHyphens/>
        <w:spacing w:line="100" w:lineRule="atLeast"/>
        <w:ind w:firstLine="720"/>
        <w:jc w:val="both"/>
        <w:rPr>
          <w:rFonts w:eastAsia="Arial Unicode MS"/>
          <w:kern w:val="1"/>
          <w:lang w:val="sr-Cyrl-CS" w:eastAsia="ar-SA"/>
        </w:rPr>
      </w:pPr>
      <w:r w:rsidRPr="009A2C3C">
        <w:rPr>
          <w:rFonts w:eastAsia="Arial Unicode MS"/>
          <w:kern w:val="1"/>
          <w:lang w:eastAsia="ar-SA"/>
        </w:rPr>
        <w:t>Пре и</w:t>
      </w:r>
      <w:r w:rsidR="00DF2254" w:rsidRPr="009A2C3C">
        <w:rPr>
          <w:rFonts w:eastAsia="Arial Unicode MS"/>
          <w:kern w:val="1"/>
          <w:lang w:eastAsia="ar-SA"/>
        </w:rPr>
        <w:t>с</w:t>
      </w:r>
      <w:r w:rsidRPr="009A2C3C">
        <w:rPr>
          <w:rFonts w:eastAsia="Arial Unicode MS"/>
          <w:kern w:val="1"/>
          <w:lang w:eastAsia="ar-SA"/>
        </w:rPr>
        <w:t xml:space="preserve">поруке горива Извршилац обавезно обавештава представника Наручиоца о актуелној </w:t>
      </w:r>
      <w:r w:rsidR="00A27F38" w:rsidRPr="009A2C3C">
        <w:rPr>
          <w:rFonts w:eastAsia="Arial Unicode MS"/>
          <w:kern w:val="1"/>
          <w:lang w:eastAsia="ar-SA"/>
        </w:rPr>
        <w:t xml:space="preserve">малопродајној </w:t>
      </w:r>
      <w:r w:rsidRPr="009A2C3C">
        <w:rPr>
          <w:rFonts w:eastAsia="Arial Unicode MS"/>
          <w:kern w:val="1"/>
          <w:lang w:eastAsia="ar-SA"/>
        </w:rPr>
        <w:t>цени горива</w:t>
      </w:r>
      <w:r w:rsidR="00A27F38" w:rsidRPr="009A2C3C">
        <w:rPr>
          <w:rFonts w:eastAsia="Arial Unicode MS"/>
          <w:kern w:val="1"/>
          <w:lang w:eastAsia="ar-SA"/>
        </w:rPr>
        <w:t xml:space="preserve"> на тржишту</w:t>
      </w:r>
      <w:r w:rsidRPr="009A2C3C">
        <w:rPr>
          <w:rFonts w:eastAsia="Arial Unicode MS"/>
          <w:kern w:val="1"/>
          <w:lang w:eastAsia="ar-SA"/>
        </w:rPr>
        <w:t>, а представник Наручиоца даје сагласнот на</w:t>
      </w:r>
      <w:r w:rsidR="00B15386" w:rsidRPr="009A2C3C">
        <w:rPr>
          <w:rFonts w:eastAsia="Arial Unicode MS"/>
          <w:kern w:val="1"/>
          <w:lang w:eastAsia="ar-SA"/>
        </w:rPr>
        <w:t xml:space="preserve"> понуђену</w:t>
      </w:r>
      <w:r w:rsidRPr="009A2C3C">
        <w:rPr>
          <w:rFonts w:eastAsia="Arial Unicode MS"/>
          <w:kern w:val="1"/>
          <w:lang w:eastAsia="ar-SA"/>
        </w:rPr>
        <w:t xml:space="preserve"> цену и тачну количину горива за испоруку.</w:t>
      </w:r>
    </w:p>
    <w:p w:rsidR="00361B43" w:rsidRPr="009A2C3C" w:rsidRDefault="00361B43" w:rsidP="00361B43">
      <w:pPr>
        <w:autoSpaceDE w:val="0"/>
        <w:autoSpaceDN w:val="0"/>
        <w:adjustRightInd w:val="0"/>
        <w:ind w:firstLine="720"/>
        <w:jc w:val="both"/>
        <w:rPr>
          <w:rFonts w:eastAsia="Calibri"/>
          <w:lang w:val="sr-Cyrl-CS"/>
        </w:rPr>
      </w:pPr>
      <w:r w:rsidRPr="009A2C3C">
        <w:rPr>
          <w:rFonts w:eastAsia="Calibri"/>
          <w:lang w:val="sr-Cyrl-CS"/>
        </w:rPr>
        <w:t xml:space="preserve">Ако је у понуди исказана неуобичајено ниска цена, </w:t>
      </w:r>
      <w:r w:rsidR="00F868BB" w:rsidRPr="009A2C3C">
        <w:rPr>
          <w:rFonts w:eastAsia="Calibri"/>
          <w:lang w:val="sr-Cyrl-CS"/>
        </w:rPr>
        <w:t>Наручилац</w:t>
      </w:r>
      <w:r w:rsidRPr="009A2C3C">
        <w:rPr>
          <w:rFonts w:eastAsia="Calibri"/>
          <w:lang w:val="sr-Cyrl-CS"/>
        </w:rPr>
        <w:t xml:space="preserve"> ће поступити у складу са чланом 92. Закона, односно тражиће образложење свих њених саставних делова које сматра меродавним.</w:t>
      </w:r>
    </w:p>
    <w:p w:rsidR="005A49B2" w:rsidRPr="000F1B12" w:rsidRDefault="005A49B2" w:rsidP="00361B43">
      <w:pPr>
        <w:autoSpaceDE w:val="0"/>
        <w:autoSpaceDN w:val="0"/>
        <w:adjustRightInd w:val="0"/>
        <w:ind w:firstLine="720"/>
        <w:jc w:val="both"/>
        <w:rPr>
          <w:rFonts w:eastAsia="Calibri"/>
          <w:lang w:val="sr-Cyrl-CS"/>
        </w:rPr>
      </w:pPr>
    </w:p>
    <w:p w:rsidR="004569D2" w:rsidRPr="000F1B12" w:rsidRDefault="004569D2" w:rsidP="00361B43">
      <w:pPr>
        <w:autoSpaceDE w:val="0"/>
        <w:autoSpaceDN w:val="0"/>
        <w:adjustRightInd w:val="0"/>
        <w:ind w:firstLine="720"/>
        <w:jc w:val="both"/>
        <w:rPr>
          <w:rFonts w:eastAsia="Calibri"/>
          <w:lang w:val="sr-Cyrl-CS"/>
        </w:rPr>
      </w:pPr>
    </w:p>
    <w:p w:rsidR="005A49B2" w:rsidRPr="000F1B12" w:rsidRDefault="005A49B2" w:rsidP="005A49B2">
      <w:pPr>
        <w:numPr>
          <w:ilvl w:val="0"/>
          <w:numId w:val="1"/>
        </w:numPr>
        <w:tabs>
          <w:tab w:val="clear" w:pos="1211"/>
          <w:tab w:val="num" w:pos="426"/>
        </w:tabs>
        <w:ind w:left="0" w:firstLine="0"/>
        <w:jc w:val="both"/>
        <w:rPr>
          <w:lang w:val="hr-HR"/>
        </w:rPr>
      </w:pPr>
      <w:r w:rsidRPr="000F1B12">
        <w:rPr>
          <w:lang w:val="hr-HR"/>
        </w:rPr>
        <w:t>ГАРАН</w:t>
      </w:r>
      <w:r w:rsidRPr="000F1B12">
        <w:t>ТНИ РОК</w:t>
      </w:r>
    </w:p>
    <w:p w:rsidR="005A49B2" w:rsidRPr="000F1B12" w:rsidRDefault="005A49B2" w:rsidP="005A49B2">
      <w:pPr>
        <w:jc w:val="center"/>
      </w:pPr>
    </w:p>
    <w:p w:rsidR="005A49B2" w:rsidRPr="005221A2" w:rsidRDefault="005A49B2" w:rsidP="005A49B2">
      <w:pPr>
        <w:ind w:firstLine="720"/>
        <w:rPr>
          <w:strike/>
        </w:rPr>
      </w:pPr>
      <w:r w:rsidRPr="005221A2">
        <w:rPr>
          <w:bCs/>
          <w:lang w:val="sr-Cyrl-CS"/>
        </w:rPr>
        <w:t xml:space="preserve">Гарантни рок на </w:t>
      </w:r>
      <w:r w:rsidRPr="005221A2">
        <w:rPr>
          <w:bCs/>
          <w:iCs/>
          <w:lang w:val="sr-Cyrl-CS"/>
        </w:rPr>
        <w:t>извршене</w:t>
      </w:r>
      <w:r w:rsidR="00B15386" w:rsidRPr="005221A2">
        <w:rPr>
          <w:bCs/>
          <w:iCs/>
          <w:lang w:val="sr-Cyrl-CS"/>
        </w:rPr>
        <w:t xml:space="preserve"> услуге</w:t>
      </w:r>
      <w:r w:rsidRPr="005221A2">
        <w:rPr>
          <w:bCs/>
          <w:iCs/>
          <w:lang w:val="sr-Cyrl-CS"/>
        </w:rPr>
        <w:t xml:space="preserve"> </w:t>
      </w:r>
      <w:r w:rsidR="00016823">
        <w:rPr>
          <w:bCs/>
          <w:iCs/>
          <w:lang w:val="sr-Cyrl-CS"/>
        </w:rPr>
        <w:t>је</w:t>
      </w:r>
      <w:r w:rsidRPr="005221A2">
        <w:t xml:space="preserve"> </w:t>
      </w:r>
      <w:r w:rsidR="005221A2" w:rsidRPr="005221A2">
        <w:t>9</w:t>
      </w:r>
      <w:r w:rsidRPr="005221A2">
        <w:t>0 (</w:t>
      </w:r>
      <w:r w:rsidR="005221A2" w:rsidRPr="005221A2">
        <w:t>деведесет</w:t>
      </w:r>
      <w:r w:rsidRPr="005221A2">
        <w:t>) дана</w:t>
      </w:r>
      <w:r w:rsidRPr="005221A2">
        <w:rPr>
          <w:lang w:val="sr-Cyrl-CS"/>
        </w:rPr>
        <w:t xml:space="preserve"> од дана</w:t>
      </w:r>
      <w:r w:rsidRPr="005221A2">
        <w:rPr>
          <w:i/>
          <w:lang w:val="sr-Cyrl-CS"/>
        </w:rPr>
        <w:t xml:space="preserve"> </w:t>
      </w:r>
      <w:r w:rsidRPr="005221A2">
        <w:rPr>
          <w:lang w:val="sr-Cyrl-CS"/>
        </w:rPr>
        <w:t>верификације  извршених услуга</w:t>
      </w:r>
      <w:r w:rsidR="00950D4B" w:rsidRPr="005221A2">
        <w:rPr>
          <w:lang w:val="sr-Cyrl-CS"/>
        </w:rPr>
        <w:t>.</w:t>
      </w:r>
      <w:r w:rsidRPr="005221A2">
        <w:rPr>
          <w:lang w:val="sr-Cyrl-CS"/>
        </w:rPr>
        <w:t xml:space="preserve"> од стране овлашћеног представника Наручиоца.</w:t>
      </w:r>
    </w:p>
    <w:p w:rsidR="005A49B2" w:rsidRPr="005221A2" w:rsidRDefault="00950D4B" w:rsidP="005A49B2">
      <w:pPr>
        <w:spacing w:before="120"/>
        <w:ind w:firstLine="720"/>
        <w:rPr>
          <w:strike/>
        </w:rPr>
      </w:pPr>
      <w:r w:rsidRPr="005221A2">
        <w:rPr>
          <w:bCs/>
          <w:iCs/>
          <w:lang w:val="sr-Cyrl-CS"/>
        </w:rPr>
        <w:t>За г</w:t>
      </w:r>
      <w:r w:rsidR="005A49B2" w:rsidRPr="005221A2">
        <w:rPr>
          <w:bCs/>
          <w:iCs/>
          <w:lang w:val="sr-Cyrl-CS"/>
        </w:rPr>
        <w:t>арантни рок за уграђен</w:t>
      </w:r>
      <w:r w:rsidRPr="005221A2">
        <w:rPr>
          <w:bCs/>
          <w:iCs/>
          <w:lang w:val="sr-Cyrl-CS"/>
        </w:rPr>
        <w:t>е делове и</w:t>
      </w:r>
      <w:r w:rsidR="005A49B2" w:rsidRPr="005221A2">
        <w:rPr>
          <w:bCs/>
          <w:iCs/>
          <w:lang w:val="sr-Cyrl-CS"/>
        </w:rPr>
        <w:t xml:space="preserve"> материјал, а који подлеж</w:t>
      </w:r>
      <w:r w:rsidR="00016823">
        <w:rPr>
          <w:bCs/>
          <w:iCs/>
          <w:lang w:val="sr-Cyrl-CS"/>
        </w:rPr>
        <w:t>у</w:t>
      </w:r>
      <w:r w:rsidR="005A49B2" w:rsidRPr="005221A2">
        <w:rPr>
          <w:bCs/>
          <w:iCs/>
          <w:lang w:val="sr-Cyrl-CS"/>
        </w:rPr>
        <w:t xml:space="preserve"> гаранцији произвођача, важи гаранција произвођача</w:t>
      </w:r>
      <w:r w:rsidRPr="005221A2">
        <w:rPr>
          <w:bCs/>
          <w:iCs/>
          <w:lang w:val="sr-Cyrl-CS"/>
        </w:rPr>
        <w:t xml:space="preserve">. </w:t>
      </w:r>
      <w:r w:rsidR="005A49B2" w:rsidRPr="005221A2">
        <w:rPr>
          <w:bCs/>
          <w:iCs/>
          <w:lang w:val="sr-Cyrl-CS"/>
        </w:rPr>
        <w:t xml:space="preserve"> </w:t>
      </w:r>
    </w:p>
    <w:p w:rsidR="004569D2" w:rsidRPr="000F1B12" w:rsidRDefault="004569D2" w:rsidP="00361B43">
      <w:pPr>
        <w:autoSpaceDE w:val="0"/>
        <w:autoSpaceDN w:val="0"/>
        <w:adjustRightInd w:val="0"/>
        <w:ind w:firstLine="720"/>
        <w:jc w:val="both"/>
        <w:rPr>
          <w:rFonts w:eastAsia="Calibri"/>
          <w:lang w:val="sr-Cyrl-CS"/>
        </w:rPr>
      </w:pPr>
    </w:p>
    <w:p w:rsidR="004569D2" w:rsidRPr="000F1B12" w:rsidRDefault="004569D2" w:rsidP="00361B43">
      <w:pPr>
        <w:autoSpaceDE w:val="0"/>
        <w:autoSpaceDN w:val="0"/>
        <w:adjustRightInd w:val="0"/>
        <w:ind w:firstLine="720"/>
        <w:jc w:val="both"/>
        <w:rPr>
          <w:rFonts w:eastAsia="Calibri"/>
          <w:lang w:val="sr-Cyrl-CS"/>
        </w:rPr>
      </w:pPr>
    </w:p>
    <w:p w:rsidR="000A6D26" w:rsidRPr="000F1B12" w:rsidRDefault="000A6D26" w:rsidP="00B82F99">
      <w:pPr>
        <w:numPr>
          <w:ilvl w:val="0"/>
          <w:numId w:val="1"/>
        </w:numPr>
        <w:tabs>
          <w:tab w:val="clear" w:pos="1211"/>
          <w:tab w:val="num" w:pos="426"/>
        </w:tabs>
        <w:ind w:left="0" w:firstLine="0"/>
        <w:jc w:val="both"/>
        <w:rPr>
          <w:lang w:val="hr-HR"/>
        </w:rPr>
      </w:pPr>
      <w:r w:rsidRPr="000F1B12">
        <w:rPr>
          <w:lang w:val="hr-HR"/>
        </w:rPr>
        <w:t>СРЕДСТ</w:t>
      </w:r>
      <w:r w:rsidRPr="000F1B12">
        <w:rPr>
          <w:lang w:val="sr-Cyrl-CS"/>
        </w:rPr>
        <w:t>В</w:t>
      </w:r>
      <w:r w:rsidR="000F1B12">
        <w:rPr>
          <w:lang w:val="sr-Cyrl-CS"/>
        </w:rPr>
        <w:t>О</w:t>
      </w:r>
      <w:r w:rsidRPr="000F1B12">
        <w:rPr>
          <w:lang w:val="hr-HR"/>
        </w:rPr>
        <w:t xml:space="preserve"> Ф</w:t>
      </w:r>
      <w:r w:rsidRPr="000F1B12">
        <w:rPr>
          <w:lang w:val="sr-Cyrl-CS"/>
        </w:rPr>
        <w:t>И</w:t>
      </w:r>
      <w:r w:rsidRPr="000F1B12">
        <w:rPr>
          <w:lang w:val="hr-HR"/>
        </w:rPr>
        <w:t>НАНС</w:t>
      </w:r>
      <w:r w:rsidRPr="000F1B12">
        <w:rPr>
          <w:lang w:val="sr-Cyrl-CS"/>
        </w:rPr>
        <w:t>И</w:t>
      </w:r>
      <w:r w:rsidRPr="000F1B12">
        <w:rPr>
          <w:lang w:val="hr-HR"/>
        </w:rPr>
        <w:t>ЈСКОГ ОБЕЗБЕ</w:t>
      </w:r>
      <w:r w:rsidRPr="000F1B12">
        <w:rPr>
          <w:lang w:val="sr-Cyrl-CS"/>
        </w:rPr>
        <w:t>Ђ</w:t>
      </w:r>
      <w:r w:rsidRPr="000F1B12">
        <w:rPr>
          <w:lang w:val="hr-HR"/>
        </w:rPr>
        <w:t>ЕЊ</w:t>
      </w:r>
      <w:r w:rsidRPr="000F1B12">
        <w:rPr>
          <w:lang w:val="sr-Cyrl-CS"/>
        </w:rPr>
        <w:t>А</w:t>
      </w:r>
    </w:p>
    <w:p w:rsidR="000A6D26" w:rsidRPr="000F1B12" w:rsidRDefault="000A6D26" w:rsidP="000A6D26">
      <w:pPr>
        <w:ind w:left="720"/>
        <w:jc w:val="both"/>
        <w:rPr>
          <w:highlight w:val="yellow"/>
          <w:u w:val="single"/>
        </w:rPr>
      </w:pPr>
    </w:p>
    <w:p w:rsidR="00AE0E7E" w:rsidRPr="000F1B12" w:rsidRDefault="00AE0E7E" w:rsidP="00AE0E7E">
      <w:pPr>
        <w:pStyle w:val="BodyText3"/>
        <w:jc w:val="both"/>
        <w:rPr>
          <w:noProof/>
          <w:sz w:val="24"/>
          <w:szCs w:val="24"/>
          <w:lang w:val="sr-Cyrl-CS"/>
        </w:rPr>
      </w:pPr>
      <w:r w:rsidRPr="000F1B12">
        <w:rPr>
          <w:noProof/>
          <w:sz w:val="24"/>
          <w:szCs w:val="24"/>
          <w:lang w:val="sr-Cyrl-CS"/>
        </w:rPr>
        <w:t>Меница</w:t>
      </w:r>
    </w:p>
    <w:p w:rsidR="00AE0E7E" w:rsidRPr="005221A2" w:rsidRDefault="00AE0E7E" w:rsidP="005A49B2">
      <w:pPr>
        <w:pStyle w:val="BodyText3"/>
        <w:spacing w:after="0"/>
        <w:jc w:val="both"/>
        <w:rPr>
          <w:sz w:val="24"/>
          <w:szCs w:val="24"/>
          <w:lang w:val="sr-Cyrl-CS"/>
        </w:rPr>
      </w:pPr>
      <w:r w:rsidRPr="000F1B12">
        <w:rPr>
          <w:sz w:val="24"/>
          <w:szCs w:val="24"/>
          <w:lang w:val="sr-Cyrl-CS"/>
        </w:rPr>
        <w:tab/>
      </w:r>
      <w:r w:rsidRPr="005221A2">
        <w:rPr>
          <w:sz w:val="24"/>
          <w:szCs w:val="24"/>
          <w:lang w:val="sr-Cyrl-CS"/>
        </w:rPr>
        <w:t xml:space="preserve">Понуђач чија је понуда изабрана као најприхватљивија, односно Извршилац, обавезује се да ће приликом закључења уговора Наручиоцу доставити </w:t>
      </w:r>
      <w:r w:rsidRPr="005221A2">
        <w:rPr>
          <w:b/>
          <w:sz w:val="24"/>
          <w:szCs w:val="24"/>
          <w:lang w:val="sr-Cyrl-CS"/>
        </w:rPr>
        <w:t>бланко соло меницу, као средство</w:t>
      </w:r>
      <w:r w:rsidR="00200352" w:rsidRPr="005221A2">
        <w:rPr>
          <w:b/>
          <w:sz w:val="24"/>
          <w:szCs w:val="24"/>
          <w:lang w:val="sr-Cyrl-CS"/>
        </w:rPr>
        <w:t xml:space="preserve"> обезбеђења</w:t>
      </w:r>
      <w:r w:rsidRPr="005221A2">
        <w:rPr>
          <w:b/>
          <w:sz w:val="24"/>
          <w:szCs w:val="24"/>
          <w:lang w:val="sr-Cyrl-CS"/>
        </w:rPr>
        <w:t xml:space="preserve"> за добро извршење посла</w:t>
      </w:r>
      <w:r w:rsidR="00BC29C3" w:rsidRPr="005221A2">
        <w:rPr>
          <w:b/>
          <w:sz w:val="24"/>
          <w:szCs w:val="24"/>
          <w:lang w:val="sr-Cyrl-CS"/>
        </w:rPr>
        <w:t>,</w:t>
      </w:r>
      <w:r w:rsidR="005A49B2" w:rsidRPr="005221A2">
        <w:rPr>
          <w:b/>
          <w:sz w:val="24"/>
          <w:szCs w:val="24"/>
          <w:lang w:val="sr-Cyrl-CS"/>
        </w:rPr>
        <w:t xml:space="preserve"> </w:t>
      </w:r>
      <w:r w:rsidRPr="005221A2">
        <w:rPr>
          <w:sz w:val="24"/>
          <w:szCs w:val="24"/>
          <w:lang w:val="sr-Cyrl-CS"/>
        </w:rPr>
        <w:t>а која се Извршиоцу враћа у року</w:t>
      </w:r>
      <w:r w:rsidR="005221A2" w:rsidRPr="005221A2">
        <w:rPr>
          <w:sz w:val="24"/>
          <w:szCs w:val="24"/>
          <w:lang w:val="sr-Cyrl-CS"/>
        </w:rPr>
        <w:t xml:space="preserve"> од</w:t>
      </w:r>
      <w:r w:rsidRPr="005221A2">
        <w:rPr>
          <w:sz w:val="24"/>
          <w:szCs w:val="24"/>
          <w:lang w:val="sr-Cyrl-CS"/>
        </w:rPr>
        <w:t xml:space="preserve"> 10 (десет) дана од дана </w:t>
      </w:r>
      <w:r w:rsidR="005A49B2" w:rsidRPr="005221A2">
        <w:rPr>
          <w:sz w:val="24"/>
          <w:szCs w:val="24"/>
          <w:lang w:val="sr-Cyrl-CS"/>
        </w:rPr>
        <w:t>истека гаранције за последње извршене услуге у току трајања уговора</w:t>
      </w:r>
      <w:r w:rsidRPr="005221A2">
        <w:rPr>
          <w:sz w:val="24"/>
          <w:szCs w:val="24"/>
          <w:lang w:val="sr-Cyrl-CS"/>
        </w:rPr>
        <w:t>.</w:t>
      </w:r>
    </w:p>
    <w:p w:rsidR="00200352" w:rsidRPr="005221A2" w:rsidRDefault="005A49B2" w:rsidP="000F1B12">
      <w:pPr>
        <w:pStyle w:val="BodyText3"/>
        <w:spacing w:before="120" w:after="0"/>
        <w:jc w:val="both"/>
        <w:rPr>
          <w:sz w:val="24"/>
          <w:szCs w:val="24"/>
          <w:lang w:val="sr-Cyrl-CS"/>
        </w:rPr>
      </w:pPr>
      <w:r w:rsidRPr="005221A2">
        <w:rPr>
          <w:bCs/>
          <w:spacing w:val="-4"/>
          <w:sz w:val="24"/>
          <w:szCs w:val="24"/>
          <w:lang w:val="sr-Cyrl-CS"/>
        </w:rPr>
        <w:tab/>
      </w:r>
      <w:r w:rsidR="00AE0E7E" w:rsidRPr="005221A2">
        <w:rPr>
          <w:bCs/>
          <w:spacing w:val="-4"/>
          <w:sz w:val="24"/>
          <w:szCs w:val="24"/>
          <w:lang w:val="sr-Cyrl-CS"/>
        </w:rPr>
        <w:t>Бланко соло меница мора бити</w:t>
      </w:r>
      <w:r w:rsidR="00AE0E7E" w:rsidRPr="005221A2">
        <w:rPr>
          <w:spacing w:val="-4"/>
          <w:sz w:val="24"/>
          <w:szCs w:val="24"/>
          <w:lang w:val="sr-Cyrl-CS"/>
        </w:rPr>
        <w:t xml:space="preserve"> регистрована у Регистру Народне банке Србије, потписана од стране </w:t>
      </w:r>
      <w:r w:rsidR="00AE0E7E" w:rsidRPr="005221A2">
        <w:rPr>
          <w:spacing w:val="-6"/>
          <w:sz w:val="24"/>
          <w:szCs w:val="24"/>
          <w:lang w:val="sr-Cyrl-CS"/>
        </w:rPr>
        <w:t xml:space="preserve">лица овлашћеног за заступање </w:t>
      </w:r>
      <w:r w:rsidR="00AE0E7E" w:rsidRPr="005221A2">
        <w:rPr>
          <w:sz w:val="24"/>
          <w:szCs w:val="24"/>
          <w:lang w:val="sr-Cyrl-CS"/>
        </w:rPr>
        <w:t>Извршиоца</w:t>
      </w:r>
      <w:r w:rsidR="00AE0E7E" w:rsidRPr="005221A2">
        <w:rPr>
          <w:spacing w:val="-6"/>
          <w:sz w:val="24"/>
          <w:szCs w:val="24"/>
          <w:lang w:val="sr-Cyrl-CS"/>
        </w:rPr>
        <w:t xml:space="preserve">, са печатом </w:t>
      </w:r>
      <w:r w:rsidR="00AE0E7E" w:rsidRPr="005221A2">
        <w:rPr>
          <w:sz w:val="24"/>
          <w:szCs w:val="24"/>
          <w:lang w:val="sr-Cyrl-CS"/>
        </w:rPr>
        <w:t>Извршиоца</w:t>
      </w:r>
      <w:r w:rsidR="00AE0E7E" w:rsidRPr="005221A2">
        <w:rPr>
          <w:spacing w:val="-6"/>
          <w:sz w:val="24"/>
          <w:szCs w:val="24"/>
          <w:lang w:val="sr-Cyrl-CS"/>
        </w:rPr>
        <w:t xml:space="preserve">, уз коју се доставља једнократно </w:t>
      </w:r>
      <w:r w:rsidR="00AE0E7E" w:rsidRPr="005221A2">
        <w:rPr>
          <w:spacing w:val="-7"/>
          <w:sz w:val="24"/>
          <w:szCs w:val="24"/>
          <w:lang w:val="sr-Cyrl-CS"/>
        </w:rPr>
        <w:t>менично овлашћење, да се меница може попунити</w:t>
      </w:r>
      <w:r w:rsidR="00AE0E7E" w:rsidRPr="005221A2">
        <w:rPr>
          <w:b/>
          <w:bCs/>
          <w:spacing w:val="-7"/>
          <w:sz w:val="24"/>
          <w:szCs w:val="24"/>
          <w:lang w:val="sr-Cyrl-CS"/>
        </w:rPr>
        <w:t xml:space="preserve"> </w:t>
      </w:r>
      <w:r w:rsidR="00AE0E7E" w:rsidRPr="005221A2">
        <w:rPr>
          <w:bCs/>
          <w:spacing w:val="-7"/>
          <w:sz w:val="24"/>
          <w:szCs w:val="24"/>
          <w:lang w:val="sr-Cyrl-CS"/>
        </w:rPr>
        <w:t xml:space="preserve">до 10% од </w:t>
      </w:r>
      <w:r w:rsidR="00AE0E7E" w:rsidRPr="005221A2">
        <w:rPr>
          <w:sz w:val="24"/>
          <w:szCs w:val="24"/>
          <w:lang w:val="sr-Cyrl-CS"/>
        </w:rPr>
        <w:t>укупне вредности уговорених услуга без ПДВ,</w:t>
      </w:r>
      <w:r w:rsidR="00AE0E7E" w:rsidRPr="005221A2">
        <w:rPr>
          <w:bCs/>
          <w:spacing w:val="-7"/>
          <w:sz w:val="24"/>
          <w:szCs w:val="24"/>
          <w:lang w:val="sr-Cyrl-CS"/>
        </w:rPr>
        <w:t xml:space="preserve"> са роком важности најмање </w:t>
      </w:r>
      <w:r w:rsidR="005221A2" w:rsidRPr="005221A2">
        <w:rPr>
          <w:bCs/>
          <w:spacing w:val="-7"/>
          <w:sz w:val="24"/>
          <w:szCs w:val="24"/>
          <w:lang w:val="sr-Cyrl-CS"/>
        </w:rPr>
        <w:t>9</w:t>
      </w:r>
      <w:r w:rsidR="00AE0E7E" w:rsidRPr="005221A2">
        <w:rPr>
          <w:bCs/>
          <w:spacing w:val="-7"/>
          <w:sz w:val="24"/>
          <w:szCs w:val="24"/>
          <w:lang w:val="sr-Cyrl-CS"/>
        </w:rPr>
        <w:t>0 дана дужe</w:t>
      </w:r>
      <w:r w:rsidR="00200352" w:rsidRPr="005221A2">
        <w:rPr>
          <w:bCs/>
          <w:spacing w:val="-7"/>
          <w:sz w:val="24"/>
          <w:szCs w:val="24"/>
          <w:lang w:val="sr-Cyrl-CS"/>
        </w:rPr>
        <w:t xml:space="preserve"> </w:t>
      </w:r>
      <w:r w:rsidR="00200352" w:rsidRPr="005221A2">
        <w:rPr>
          <w:sz w:val="24"/>
          <w:szCs w:val="24"/>
          <w:lang w:val="sr-Cyrl-CS"/>
        </w:rPr>
        <w:t>од дана истека важности уговора.</w:t>
      </w:r>
    </w:p>
    <w:p w:rsidR="00AE0E7E" w:rsidRPr="005221A2" w:rsidRDefault="00200352" w:rsidP="00200352">
      <w:pPr>
        <w:pStyle w:val="BodyText3"/>
        <w:tabs>
          <w:tab w:val="left" w:pos="1080"/>
        </w:tabs>
        <w:spacing w:before="120" w:after="0"/>
        <w:jc w:val="both"/>
        <w:rPr>
          <w:sz w:val="24"/>
          <w:szCs w:val="24"/>
          <w:lang w:val="sr-Cyrl-CS"/>
        </w:rPr>
      </w:pPr>
      <w:r w:rsidRPr="005221A2">
        <w:rPr>
          <w:sz w:val="24"/>
          <w:szCs w:val="24"/>
          <w:lang w:val="sr-Cyrl-CS"/>
        </w:rPr>
        <w:tab/>
        <w:t>Изврши</w:t>
      </w:r>
      <w:r w:rsidR="00AE0E7E" w:rsidRPr="005221A2">
        <w:rPr>
          <w:sz w:val="24"/>
          <w:szCs w:val="24"/>
          <w:lang w:val="sr-Cyrl-CS"/>
        </w:rPr>
        <w:t>лац</w:t>
      </w:r>
      <w:r w:rsidR="00AE0E7E" w:rsidRPr="005221A2">
        <w:rPr>
          <w:spacing w:val="-5"/>
          <w:sz w:val="24"/>
          <w:szCs w:val="24"/>
          <w:lang w:val="sr-Cyrl-CS"/>
        </w:rPr>
        <w:t xml:space="preserve"> је обавезан да уз меницу достави и копију картона депонованих потписа</w:t>
      </w:r>
      <w:r w:rsidR="00AE0E7E" w:rsidRPr="005221A2">
        <w:rPr>
          <w:bCs/>
          <w:spacing w:val="-5"/>
          <w:sz w:val="24"/>
          <w:szCs w:val="24"/>
          <w:lang w:val="sr-Cyrl-CS"/>
        </w:rPr>
        <w:t xml:space="preserve"> оверену на </w:t>
      </w:r>
      <w:r w:rsidR="00AE0E7E" w:rsidRPr="005221A2">
        <w:rPr>
          <w:bCs/>
          <w:spacing w:val="-2"/>
          <w:sz w:val="24"/>
          <w:szCs w:val="24"/>
          <w:lang w:val="sr-Cyrl-CS"/>
        </w:rPr>
        <w:t>дан достављања менице</w:t>
      </w:r>
      <w:r w:rsidR="00AE0E7E" w:rsidRPr="005221A2">
        <w:rPr>
          <w:spacing w:val="-2"/>
          <w:sz w:val="24"/>
          <w:szCs w:val="24"/>
          <w:lang w:val="sr-Cyrl-CS"/>
        </w:rPr>
        <w:t xml:space="preserve">, којом се доказује да је лице које потписује бланко соло </w:t>
      </w:r>
      <w:r w:rsidR="00AE0E7E" w:rsidRPr="005221A2">
        <w:rPr>
          <w:spacing w:val="-2"/>
          <w:sz w:val="24"/>
          <w:szCs w:val="24"/>
          <w:lang w:val="sr-Cyrl-CS"/>
        </w:rPr>
        <w:lastRenderedPageBreak/>
        <w:t xml:space="preserve">меницу и </w:t>
      </w:r>
      <w:r w:rsidR="00AE0E7E" w:rsidRPr="005221A2">
        <w:rPr>
          <w:spacing w:val="-4"/>
          <w:sz w:val="24"/>
          <w:szCs w:val="24"/>
          <w:lang w:val="sr-Cyrl-CS"/>
        </w:rPr>
        <w:t xml:space="preserve">менично овлашћење, овлашћено за потписивање и да нема ограничења за исто и оригинал или </w:t>
      </w:r>
      <w:r w:rsidR="00AE0E7E" w:rsidRPr="005221A2">
        <w:rPr>
          <w:spacing w:val="-9"/>
          <w:sz w:val="24"/>
          <w:szCs w:val="24"/>
          <w:lang w:val="sr-Cyrl-CS"/>
        </w:rPr>
        <w:t xml:space="preserve">копију захтева за регистрацију меница. </w:t>
      </w:r>
    </w:p>
    <w:p w:rsidR="002D468D" w:rsidRPr="00784C90" w:rsidRDefault="00200352" w:rsidP="00BC29C3">
      <w:pPr>
        <w:widowControl w:val="0"/>
        <w:autoSpaceDE w:val="0"/>
        <w:autoSpaceDN w:val="0"/>
        <w:adjustRightInd w:val="0"/>
        <w:spacing w:before="120" w:line="275" w:lineRule="exact"/>
        <w:ind w:left="17" w:right="34" w:firstLine="703"/>
        <w:jc w:val="both"/>
        <w:rPr>
          <w:u w:val="single"/>
        </w:rPr>
      </w:pPr>
      <w:r w:rsidRPr="005221A2">
        <w:rPr>
          <w:lang w:val="sr-Cyrl-CS"/>
        </w:rPr>
        <w:t>Бланко соло меницу, као средство обезбеђења за добро извршење посла</w:t>
      </w:r>
      <w:r w:rsidRPr="005221A2">
        <w:t>,</w:t>
      </w:r>
      <w:r w:rsidRPr="005221A2">
        <w:rPr>
          <w:spacing w:val="-3"/>
        </w:rPr>
        <w:t xml:space="preserve"> Наручилац може да наплати уколико </w:t>
      </w:r>
      <w:r w:rsidRPr="005221A2">
        <w:t>Изв</w:t>
      </w:r>
      <w:r w:rsidR="000F1B12" w:rsidRPr="005221A2">
        <w:t>ршилац</w:t>
      </w:r>
      <w:r w:rsidRPr="005221A2">
        <w:t xml:space="preserve"> не отпочне са захтеваном услугом </w:t>
      </w:r>
      <w:r w:rsidR="00BC29C3" w:rsidRPr="005221A2">
        <w:rPr>
          <w:lang w:val="sr-Cyrl-CS"/>
        </w:rPr>
        <w:t xml:space="preserve">ни у накнадно остављеном року </w:t>
      </w:r>
      <w:r w:rsidRPr="005221A2">
        <w:t xml:space="preserve">и </w:t>
      </w:r>
      <w:r w:rsidR="00BC29C3" w:rsidRPr="005221A2">
        <w:t xml:space="preserve">ако не отклања </w:t>
      </w:r>
      <w:r w:rsidRPr="005221A2">
        <w:t>недостатк</w:t>
      </w:r>
      <w:r w:rsidR="00BC29C3" w:rsidRPr="005221A2">
        <w:t>е</w:t>
      </w:r>
      <w:r w:rsidRPr="005221A2">
        <w:t xml:space="preserve"> у гарантном року</w:t>
      </w:r>
      <w:r w:rsidR="00BC29C3" w:rsidRPr="005221A2">
        <w:t>.</w:t>
      </w:r>
    </w:p>
    <w:p w:rsidR="00E54CC1" w:rsidRDefault="00E54CC1" w:rsidP="00E54CC1">
      <w:pPr>
        <w:ind w:left="720"/>
        <w:rPr>
          <w:u w:val="single"/>
          <w:lang w:val="sr-Cyrl-CS"/>
        </w:rPr>
      </w:pPr>
    </w:p>
    <w:p w:rsidR="003B2E3C" w:rsidRPr="00AB542D" w:rsidRDefault="003B2E3C" w:rsidP="00E54CC1">
      <w:pPr>
        <w:ind w:left="720"/>
        <w:rPr>
          <w:u w:val="single"/>
          <w:lang w:val="sr-Cyrl-CS"/>
        </w:rPr>
      </w:pPr>
    </w:p>
    <w:p w:rsidR="00023C74" w:rsidRPr="00AB542D" w:rsidRDefault="00023C74" w:rsidP="00331417">
      <w:pPr>
        <w:numPr>
          <w:ilvl w:val="0"/>
          <w:numId w:val="1"/>
        </w:numPr>
        <w:tabs>
          <w:tab w:val="clear" w:pos="1211"/>
          <w:tab w:val="left" w:pos="426"/>
        </w:tabs>
        <w:ind w:left="0" w:firstLine="0"/>
        <w:rPr>
          <w:lang w:val="sr-Cyrl-CS"/>
        </w:rPr>
      </w:pPr>
      <w:r w:rsidRPr="00AB542D">
        <w:rPr>
          <w:lang w:val="sr-Cyrl-CS"/>
        </w:rPr>
        <w:t>ЗАШТИТА ДОКУМЕНТАЦИЈЕ И ПОДАТАКА</w:t>
      </w:r>
    </w:p>
    <w:p w:rsidR="00023C74" w:rsidRPr="00AB542D" w:rsidRDefault="00023C74" w:rsidP="00023C74">
      <w:pPr>
        <w:ind w:left="720"/>
        <w:rPr>
          <w:u w:val="single"/>
          <w:lang w:val="sr-Cyrl-CS"/>
        </w:rPr>
      </w:pPr>
    </w:p>
    <w:p w:rsidR="00AC193C" w:rsidRPr="00AB542D" w:rsidRDefault="00F868BB"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AC193C" w:rsidRPr="00AB542D">
        <w:rPr>
          <w:rFonts w:ascii="Times New Roman" w:hAnsi="Times New Roman" w:cs="Times New Roman"/>
          <w:sz w:val="24"/>
          <w:szCs w:val="24"/>
          <w:lang w:val="sr-Cyrl-CS"/>
        </w:rPr>
        <w:t xml:space="preserve"> је дужан да чува као поверљиве све податке о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 xml:space="preserve"> означио у понуди.</w:t>
      </w:r>
    </w:p>
    <w:p w:rsidR="00AC193C" w:rsidRPr="00AB542D" w:rsidRDefault="00AC193C"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AB542D" w:rsidRDefault="00F868BB"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AC193C" w:rsidRPr="00AB542D">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AB542D">
        <w:rPr>
          <w:rFonts w:ascii="Times New Roman" w:hAnsi="Times New Roman" w:cs="Times New Roman"/>
          <w:sz w:val="24"/>
          <w:szCs w:val="24"/>
          <w:lang w:val="sr-Cyrl-CS"/>
        </w:rPr>
        <w:t>Понуђач</w:t>
      </w:r>
      <w:r w:rsidR="00AC193C" w:rsidRPr="00AB542D">
        <w:rPr>
          <w:rFonts w:ascii="Times New Roman" w:hAnsi="Times New Roman" w:cs="Times New Roman"/>
          <w:sz w:val="24"/>
          <w:szCs w:val="24"/>
          <w:lang w:val="sr-Cyrl-CS"/>
        </w:rPr>
        <w:t>а и подносилаца пријава, као и поднете понуде, до истека рока предвиђеног за отварање понуда.</w:t>
      </w:r>
    </w:p>
    <w:p w:rsidR="00AC193C" w:rsidRPr="00AB542D" w:rsidRDefault="00AC193C" w:rsidP="00AC193C">
      <w:pPr>
        <w:pStyle w:val="1tekst"/>
        <w:ind w:left="0" w:right="0" w:firstLine="720"/>
        <w:rPr>
          <w:rFonts w:ascii="Times New Roman" w:hAnsi="Times New Roman" w:cs="Times New Roman"/>
          <w:sz w:val="24"/>
          <w:szCs w:val="24"/>
          <w:lang w:val="sr-Cyrl-CS"/>
        </w:rPr>
      </w:pPr>
      <w:r w:rsidRPr="00AB542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DC4B96" w:rsidRPr="00AB542D" w:rsidRDefault="00DC4B96" w:rsidP="00936495">
      <w:pPr>
        <w:jc w:val="both"/>
        <w:rPr>
          <w:u w:val="single"/>
          <w:lang w:val="sr-Cyrl-CS"/>
        </w:rPr>
      </w:pPr>
    </w:p>
    <w:p w:rsidR="00821A01" w:rsidRPr="00AB542D" w:rsidRDefault="00821A01" w:rsidP="00821A01">
      <w:pPr>
        <w:tabs>
          <w:tab w:val="num" w:pos="720"/>
        </w:tabs>
        <w:jc w:val="both"/>
        <w:rPr>
          <w:u w:val="single"/>
          <w:lang w:val="sr-Cyrl-CS"/>
        </w:rPr>
      </w:pPr>
    </w:p>
    <w:p w:rsidR="00667713" w:rsidRPr="0096156B" w:rsidRDefault="0031082A" w:rsidP="00330EBE">
      <w:pPr>
        <w:numPr>
          <w:ilvl w:val="0"/>
          <w:numId w:val="1"/>
        </w:numPr>
        <w:tabs>
          <w:tab w:val="clear" w:pos="1211"/>
          <w:tab w:val="left" w:pos="426"/>
        </w:tabs>
        <w:ind w:left="0" w:firstLine="0"/>
        <w:rPr>
          <w:lang w:val="sr-Cyrl-CS"/>
        </w:rPr>
      </w:pPr>
      <w:r w:rsidRPr="0096156B">
        <w:rPr>
          <w:lang w:val="sr-Cyrl-CS"/>
        </w:rPr>
        <w:t>ОБИЛАЗАК ТИПИЧНЕ ЛОКАЦИЈЕ СТАНИЦЕ</w:t>
      </w:r>
    </w:p>
    <w:p w:rsidR="00667713" w:rsidRPr="0096156B" w:rsidRDefault="00667713" w:rsidP="00667713">
      <w:pPr>
        <w:ind w:left="720"/>
        <w:jc w:val="both"/>
        <w:rPr>
          <w:u w:val="single"/>
          <w:lang w:val="sr-Cyrl-CS"/>
        </w:rPr>
      </w:pPr>
    </w:p>
    <w:p w:rsidR="004F2202" w:rsidRPr="0096156B" w:rsidRDefault="004F2202" w:rsidP="004F2202">
      <w:pPr>
        <w:ind w:firstLine="540"/>
        <w:jc w:val="both"/>
        <w:rPr>
          <w:bCs/>
          <w:lang w:val="sr-Cyrl-CS"/>
        </w:rPr>
      </w:pPr>
      <w:r w:rsidRPr="0096156B">
        <w:rPr>
          <w:lang w:val="sr-Cyrl-CS"/>
        </w:rPr>
        <w:t>Заинтересовани</w:t>
      </w:r>
      <w:r w:rsidR="00772AFF" w:rsidRPr="0096156B">
        <w:rPr>
          <w:lang w:val="sr-Cyrl-CS"/>
        </w:rPr>
        <w:t>м</w:t>
      </w:r>
      <w:r w:rsidRPr="0096156B">
        <w:rPr>
          <w:lang w:val="sr-Cyrl-CS"/>
        </w:rPr>
        <w:t xml:space="preserve"> понуђачи</w:t>
      </w:r>
      <w:r w:rsidR="00772AFF" w:rsidRPr="0096156B">
        <w:rPr>
          <w:lang w:val="sr-Cyrl-CS"/>
        </w:rPr>
        <w:t>ма ће бити омогућен обилазак станице „ДУКМС Повлен“, као типичне локације</w:t>
      </w:r>
      <w:r w:rsidRPr="0096156B">
        <w:rPr>
          <w:lang w:val="sr-Cyrl-CS"/>
        </w:rPr>
        <w:t xml:space="preserve"> у</w:t>
      </w:r>
      <w:r w:rsidR="00772AFF" w:rsidRPr="0096156B">
        <w:rPr>
          <w:bCs/>
          <w:lang w:val="sr-Cyrl-CS"/>
        </w:rPr>
        <w:t xml:space="preserve"> циљу сагледавања обима посла</w:t>
      </w:r>
      <w:r w:rsidRPr="0096156B">
        <w:rPr>
          <w:bCs/>
          <w:lang w:val="sr-Cyrl-CS"/>
        </w:rPr>
        <w:t xml:space="preserve"> и осталог неопходног за давање понуде и извршење </w:t>
      </w:r>
      <w:r w:rsidR="00772AFF" w:rsidRPr="0096156B">
        <w:rPr>
          <w:bCs/>
          <w:lang w:val="sr-Cyrl-CS"/>
        </w:rPr>
        <w:t>услуга</w:t>
      </w:r>
      <w:r w:rsidRPr="0096156B">
        <w:rPr>
          <w:bCs/>
          <w:lang w:val="sr-Cyrl-CS"/>
        </w:rPr>
        <w:t>, а у договору са контакт особом</w:t>
      </w:r>
      <w:r w:rsidR="0023658A" w:rsidRPr="0096156B">
        <w:rPr>
          <w:bCs/>
          <w:lang w:val="sr-Cyrl-CS"/>
        </w:rPr>
        <w:t xml:space="preserve"> Наручиоца</w:t>
      </w:r>
      <w:r w:rsidRPr="0096156B">
        <w:rPr>
          <w:bCs/>
          <w:lang w:val="sr-Cyrl-CS"/>
        </w:rPr>
        <w:t>.</w:t>
      </w:r>
    </w:p>
    <w:p w:rsidR="00772AFF" w:rsidRPr="0096156B" w:rsidRDefault="00772AFF" w:rsidP="004F2202">
      <w:pPr>
        <w:ind w:firstLine="540"/>
        <w:jc w:val="both"/>
        <w:rPr>
          <w:bCs/>
          <w:lang w:val="sr-Cyrl-CS"/>
        </w:rPr>
      </w:pPr>
    </w:p>
    <w:p w:rsidR="004F2202" w:rsidRPr="0096156B" w:rsidRDefault="004F2202" w:rsidP="004F2202">
      <w:pPr>
        <w:ind w:firstLine="540"/>
        <w:jc w:val="both"/>
        <w:rPr>
          <w:bCs/>
          <w:lang w:val="sr-Cyrl-CS"/>
        </w:rPr>
      </w:pPr>
      <w:r w:rsidRPr="0096156B">
        <w:rPr>
          <w:bCs/>
          <w:lang w:val="sr-Cyrl-CS"/>
        </w:rPr>
        <w:t xml:space="preserve">Током обиласка локација, понуђачима ће бити омогућено да се детаљно упознају са предметом </w:t>
      </w:r>
      <w:r w:rsidR="00772AFF" w:rsidRPr="0096156B">
        <w:rPr>
          <w:bCs/>
          <w:lang w:val="sr-Cyrl-CS"/>
        </w:rPr>
        <w:t>вршења услуге</w:t>
      </w:r>
      <w:r w:rsidRPr="0096156B">
        <w:rPr>
          <w:bCs/>
          <w:lang w:val="sr-Cyrl-CS"/>
        </w:rPr>
        <w:t>, да поставе питања у вези предметн</w:t>
      </w:r>
      <w:r w:rsidR="00772AFF" w:rsidRPr="0096156B">
        <w:rPr>
          <w:bCs/>
          <w:lang w:val="sr-Cyrl-CS"/>
        </w:rPr>
        <w:t>их</w:t>
      </w:r>
      <w:r w:rsidRPr="0096156B">
        <w:rPr>
          <w:bCs/>
          <w:lang w:val="sr-Cyrl-CS"/>
        </w:rPr>
        <w:t xml:space="preserve"> </w:t>
      </w:r>
      <w:r w:rsidR="00772AFF" w:rsidRPr="0096156B">
        <w:rPr>
          <w:bCs/>
          <w:lang w:val="sr-Cyrl-CS"/>
        </w:rPr>
        <w:t>услуга и</w:t>
      </w:r>
      <w:r w:rsidRPr="0096156B">
        <w:rPr>
          <w:bCs/>
          <w:lang w:val="sr-Cyrl-CS"/>
        </w:rPr>
        <w:t xml:space="preserve"> да изврше неопходна снимања целокупне ситуације у циљу давања понуде.</w:t>
      </w:r>
    </w:p>
    <w:p w:rsidR="00190895" w:rsidRPr="0096156B" w:rsidRDefault="00036263" w:rsidP="000468E5">
      <w:pPr>
        <w:spacing w:before="120"/>
        <w:ind w:firstLine="539"/>
        <w:jc w:val="both"/>
        <w:rPr>
          <w:bCs/>
          <w:lang w:val="sr-Cyrl-CS"/>
        </w:rPr>
      </w:pPr>
      <w:r w:rsidRPr="0096156B">
        <w:rPr>
          <w:bCs/>
          <w:lang w:val="sr-Cyrl-CS"/>
        </w:rPr>
        <w:t>Обилазак локациј</w:t>
      </w:r>
      <w:r w:rsidR="005221A2" w:rsidRPr="0096156B">
        <w:rPr>
          <w:bCs/>
          <w:lang w:val="sr-Cyrl-CS"/>
        </w:rPr>
        <w:t>е</w:t>
      </w:r>
      <w:r w:rsidRPr="0096156B">
        <w:rPr>
          <w:bCs/>
          <w:lang w:val="sr-Cyrl-CS"/>
        </w:rPr>
        <w:t xml:space="preserve"> је предвиђен </w:t>
      </w:r>
      <w:r w:rsidR="0031082A" w:rsidRPr="0096156B">
        <w:rPr>
          <w:bCs/>
          <w:lang w:val="sr-Cyrl-CS"/>
        </w:rPr>
        <w:t xml:space="preserve">дана </w:t>
      </w:r>
      <w:r w:rsidR="005221A2" w:rsidRPr="0096156B">
        <w:rPr>
          <w:bCs/>
          <w:lang w:val="sr-Cyrl-CS"/>
        </w:rPr>
        <w:t>25.04</w:t>
      </w:r>
      <w:r w:rsidR="0031082A" w:rsidRPr="0096156B">
        <w:rPr>
          <w:bCs/>
          <w:lang w:val="sr-Cyrl-CS"/>
        </w:rPr>
        <w:t>.2019</w:t>
      </w:r>
      <w:r w:rsidR="003B1A61" w:rsidRPr="0096156B">
        <w:rPr>
          <w:bCs/>
          <w:lang w:val="sr-Cyrl-CS"/>
        </w:rPr>
        <w:t>. године.</w:t>
      </w:r>
    </w:p>
    <w:p w:rsidR="00190895" w:rsidRPr="0096156B" w:rsidRDefault="003B1A61" w:rsidP="00190895">
      <w:pPr>
        <w:ind w:left="567"/>
        <w:jc w:val="both"/>
        <w:rPr>
          <w:bCs/>
          <w:lang w:val="sr-Cyrl-CS"/>
        </w:rPr>
      </w:pPr>
      <w:r w:rsidRPr="0096156B">
        <w:rPr>
          <w:bCs/>
          <w:lang w:val="sr-Cyrl-CS"/>
        </w:rPr>
        <w:t xml:space="preserve">Време обиласка локација ће се </w:t>
      </w:r>
      <w:r w:rsidR="00190895" w:rsidRPr="0096156B">
        <w:rPr>
          <w:bCs/>
          <w:lang w:val="sr-Cyrl-CS"/>
        </w:rPr>
        <w:t>договор</w:t>
      </w:r>
      <w:r w:rsidRPr="0096156B">
        <w:rPr>
          <w:bCs/>
          <w:lang w:val="sr-Cyrl-CS"/>
        </w:rPr>
        <w:t>ити</w:t>
      </w:r>
      <w:r w:rsidR="00190895" w:rsidRPr="0096156B">
        <w:rPr>
          <w:bCs/>
          <w:lang w:val="sr-Cyrl-CS"/>
        </w:rPr>
        <w:t xml:space="preserve"> са контакт особом.</w:t>
      </w:r>
    </w:p>
    <w:p w:rsidR="004F2202" w:rsidRPr="0096156B" w:rsidRDefault="004F2202" w:rsidP="00190895">
      <w:pPr>
        <w:spacing w:before="120"/>
        <w:ind w:firstLine="540"/>
        <w:jc w:val="both"/>
        <w:rPr>
          <w:bCs/>
          <w:lang w:val="sr-Cyrl-CS"/>
        </w:rPr>
      </w:pPr>
      <w:r w:rsidRPr="0096156B">
        <w:rPr>
          <w:bCs/>
          <w:lang w:val="sr-Cyrl-CS"/>
        </w:rPr>
        <w:t>Контакт особ</w:t>
      </w:r>
      <w:r w:rsidRPr="0096156B">
        <w:rPr>
          <w:bCs/>
        </w:rPr>
        <w:t>a:</w:t>
      </w:r>
      <w:r w:rsidRPr="0096156B">
        <w:rPr>
          <w:bCs/>
          <w:lang w:val="sr-Cyrl-CS"/>
        </w:rPr>
        <w:t xml:space="preserve"> Бобан Панајотовић, </w:t>
      </w:r>
      <w:r w:rsidRPr="0096156B">
        <w:rPr>
          <w:bCs/>
        </w:rPr>
        <w:t xml:space="preserve">e-mail: boban.panajotovic@ratel.rs, </w:t>
      </w:r>
      <w:r w:rsidRPr="0096156B">
        <w:rPr>
          <w:bCs/>
          <w:lang w:val="sr-Cyrl-CS"/>
        </w:rPr>
        <w:t>тел. 01</w:t>
      </w:r>
      <w:r w:rsidRPr="0096156B">
        <w:rPr>
          <w:bCs/>
        </w:rPr>
        <w:t>1</w:t>
      </w:r>
      <w:r w:rsidRPr="0096156B">
        <w:rPr>
          <w:bCs/>
          <w:lang w:val="sr-Cyrl-CS"/>
        </w:rPr>
        <w:t>/</w:t>
      </w:r>
      <w:r w:rsidRPr="0096156B">
        <w:rPr>
          <w:bCs/>
        </w:rPr>
        <w:t>2026-886</w:t>
      </w:r>
      <w:r w:rsidRPr="0096156B">
        <w:rPr>
          <w:bCs/>
          <w:lang w:val="sr-Cyrl-CS"/>
        </w:rPr>
        <w:t>, моб 064/64085</w:t>
      </w:r>
      <w:r w:rsidRPr="0096156B">
        <w:rPr>
          <w:bCs/>
        </w:rPr>
        <w:t>34.</w:t>
      </w:r>
    </w:p>
    <w:p w:rsidR="00667713" w:rsidRPr="0096156B" w:rsidRDefault="004F2202" w:rsidP="00036263">
      <w:pPr>
        <w:ind w:firstLine="540"/>
        <w:jc w:val="both"/>
        <w:rPr>
          <w:bCs/>
          <w:lang w:val="sr-Cyrl-CS"/>
        </w:rPr>
      </w:pPr>
      <w:r w:rsidRPr="0096156B">
        <w:rPr>
          <w:bCs/>
          <w:lang w:val="sr-Cyrl-CS"/>
        </w:rPr>
        <w:t xml:space="preserve">Обилазак се мора најавити бар два дана пре датума обиласка </w:t>
      </w:r>
      <w:r w:rsidR="005221A2" w:rsidRPr="0096156B">
        <w:rPr>
          <w:bCs/>
          <w:lang w:val="sr-Cyrl-CS"/>
        </w:rPr>
        <w:t>локације</w:t>
      </w:r>
      <w:r w:rsidRPr="0096156B">
        <w:rPr>
          <w:bCs/>
          <w:lang w:val="sr-Cyrl-CS"/>
        </w:rPr>
        <w:t>, путем телефона или електронске поште</w:t>
      </w:r>
      <w:r w:rsidR="00036263" w:rsidRPr="0096156B">
        <w:rPr>
          <w:bCs/>
          <w:lang w:val="sr-Cyrl-CS"/>
        </w:rPr>
        <w:t>.</w:t>
      </w:r>
    </w:p>
    <w:p w:rsidR="003B2E3C" w:rsidRPr="0096156B" w:rsidRDefault="003B2E3C" w:rsidP="00036263">
      <w:pPr>
        <w:ind w:firstLine="540"/>
        <w:jc w:val="both"/>
        <w:rPr>
          <w:u w:val="single"/>
          <w:lang w:val="sr-Cyrl-CS"/>
        </w:rPr>
      </w:pPr>
    </w:p>
    <w:p w:rsidR="00AA3288" w:rsidRPr="0096156B" w:rsidRDefault="00AA3288" w:rsidP="00DF2BAA">
      <w:pPr>
        <w:spacing w:after="120"/>
        <w:ind w:firstLine="539"/>
        <w:rPr>
          <w:bCs/>
        </w:rPr>
      </w:pPr>
      <w:r w:rsidRPr="0096156B">
        <w:rPr>
          <w:bCs/>
        </w:rPr>
        <w:t xml:space="preserve">Напомена: </w:t>
      </w:r>
    </w:p>
    <w:p w:rsidR="0096156B" w:rsidRPr="0096156B" w:rsidRDefault="00AA3288" w:rsidP="0096156B">
      <w:pPr>
        <w:pStyle w:val="CommentText"/>
        <w:spacing w:before="0"/>
        <w:ind w:left="207"/>
        <w:rPr>
          <w:rFonts w:ascii="Times New Roman" w:hAnsi="Times New Roman"/>
          <w:sz w:val="24"/>
          <w:szCs w:val="24"/>
        </w:rPr>
      </w:pPr>
      <w:r w:rsidRPr="0096156B">
        <w:rPr>
          <w:rFonts w:ascii="Times New Roman" w:hAnsi="Times New Roman"/>
          <w:bCs/>
          <w:sz w:val="24"/>
          <w:szCs w:val="24"/>
        </w:rPr>
        <w:t>Уколико понуђач</w:t>
      </w:r>
      <w:r w:rsidR="00772AFF" w:rsidRPr="0096156B">
        <w:rPr>
          <w:rFonts w:ascii="Times New Roman" w:hAnsi="Times New Roman"/>
          <w:bCs/>
          <w:sz w:val="24"/>
          <w:szCs w:val="24"/>
        </w:rPr>
        <w:t xml:space="preserve"> сматра да није потребно да изврши обилазак типичне локације</w:t>
      </w:r>
      <w:r w:rsidR="0096156B" w:rsidRPr="0096156B">
        <w:rPr>
          <w:rFonts w:ascii="Times New Roman" w:hAnsi="Times New Roman"/>
          <w:bCs/>
          <w:sz w:val="24"/>
          <w:szCs w:val="24"/>
        </w:rPr>
        <w:t xml:space="preserve"> са Наручиоцем у предвиђеном термину</w:t>
      </w:r>
      <w:r w:rsidR="00772AFF" w:rsidRPr="0096156B">
        <w:rPr>
          <w:rFonts w:ascii="Times New Roman" w:hAnsi="Times New Roman"/>
          <w:bCs/>
          <w:sz w:val="24"/>
          <w:szCs w:val="24"/>
        </w:rPr>
        <w:t xml:space="preserve">, мора да </w:t>
      </w:r>
      <w:r w:rsidR="0096156B" w:rsidRPr="0096156B">
        <w:rPr>
          <w:rFonts w:ascii="Times New Roman" w:hAnsi="Times New Roman"/>
          <w:bCs/>
          <w:sz w:val="24"/>
          <w:szCs w:val="24"/>
        </w:rPr>
        <w:t>поднесе</w:t>
      </w:r>
      <w:r w:rsidR="00772AFF" w:rsidRPr="0096156B">
        <w:rPr>
          <w:rFonts w:ascii="Times New Roman" w:hAnsi="Times New Roman"/>
          <w:bCs/>
          <w:sz w:val="24"/>
          <w:szCs w:val="24"/>
        </w:rPr>
        <w:t xml:space="preserve"> </w:t>
      </w:r>
      <w:r w:rsidR="0096156B" w:rsidRPr="0096156B">
        <w:rPr>
          <w:rFonts w:ascii="Times New Roman" w:hAnsi="Times New Roman"/>
          <w:bCs/>
          <w:sz w:val="24"/>
          <w:szCs w:val="24"/>
        </w:rPr>
        <w:t>И</w:t>
      </w:r>
      <w:r w:rsidR="00772AFF" w:rsidRPr="0096156B">
        <w:rPr>
          <w:rFonts w:ascii="Times New Roman" w:hAnsi="Times New Roman"/>
          <w:bCs/>
          <w:sz w:val="24"/>
          <w:szCs w:val="24"/>
        </w:rPr>
        <w:t xml:space="preserve">зјаву </w:t>
      </w:r>
      <w:r w:rsidR="0096156B" w:rsidRPr="0096156B">
        <w:rPr>
          <w:rFonts w:ascii="Times New Roman" w:hAnsi="Times New Roman"/>
          <w:sz w:val="24"/>
          <w:szCs w:val="24"/>
          <w:u w:val="single"/>
        </w:rPr>
        <w:t>да је упознат са предметом услуге и условима на терену (у слободној форми Понуђача)</w:t>
      </w:r>
      <w:r w:rsidR="0096156B" w:rsidRPr="0096156B">
        <w:rPr>
          <w:rFonts w:ascii="Times New Roman" w:hAnsi="Times New Roman"/>
          <w:sz w:val="24"/>
          <w:szCs w:val="24"/>
        </w:rPr>
        <w:t xml:space="preserve">, која мора бити потписана од стране одговорног лица понуђача. </w:t>
      </w:r>
    </w:p>
    <w:p w:rsidR="0065312B" w:rsidRPr="00AB542D" w:rsidRDefault="0065312B" w:rsidP="00667713">
      <w:pPr>
        <w:ind w:left="720"/>
        <w:jc w:val="both"/>
        <w:rPr>
          <w:u w:val="single"/>
          <w:lang w:val="sr-Cyrl-CS"/>
        </w:rPr>
      </w:pPr>
    </w:p>
    <w:p w:rsidR="007D44E0" w:rsidRDefault="007D44E0" w:rsidP="00667713">
      <w:pPr>
        <w:ind w:left="720"/>
        <w:jc w:val="both"/>
        <w:rPr>
          <w:u w:val="single"/>
          <w:lang w:val="sr-Cyrl-CS"/>
        </w:rPr>
      </w:pPr>
    </w:p>
    <w:p w:rsidR="0065312B" w:rsidRPr="00AB542D" w:rsidRDefault="00023C74" w:rsidP="0074615B">
      <w:pPr>
        <w:numPr>
          <w:ilvl w:val="0"/>
          <w:numId w:val="1"/>
        </w:numPr>
        <w:tabs>
          <w:tab w:val="clear" w:pos="1211"/>
          <w:tab w:val="left" w:pos="426"/>
        </w:tabs>
        <w:ind w:left="0" w:firstLine="0"/>
        <w:rPr>
          <w:lang w:val="sr-Cyrl-CS"/>
        </w:rPr>
      </w:pPr>
      <w:r w:rsidRPr="00AB542D">
        <w:rPr>
          <w:lang w:val="sr-Cyrl-CS"/>
        </w:rPr>
        <w:t>ДОДАТНЕ И</w:t>
      </w:r>
      <w:r w:rsidR="00936495" w:rsidRPr="00AB542D">
        <w:rPr>
          <w:lang w:val="sr-Cyrl-CS"/>
        </w:rPr>
        <w:t>НФОРМАЦИЈЕ И ПОЈАШЊЕЊА</w:t>
      </w:r>
    </w:p>
    <w:p w:rsidR="00023C74" w:rsidRPr="00AB542D" w:rsidRDefault="0065312B" w:rsidP="0074615B">
      <w:pPr>
        <w:tabs>
          <w:tab w:val="left" w:pos="426"/>
        </w:tabs>
        <w:rPr>
          <w:lang w:val="sr-Cyrl-CS"/>
        </w:rPr>
      </w:pPr>
      <w:r w:rsidRPr="00AB542D">
        <w:rPr>
          <w:lang w:val="sr-Cyrl-CS"/>
        </w:rPr>
        <w:t xml:space="preserve">       </w:t>
      </w:r>
      <w:r w:rsidR="00936495" w:rsidRPr="00AB542D">
        <w:rPr>
          <w:lang w:val="sr-Cyrl-CS"/>
        </w:rPr>
        <w:t>КОНКУР</w:t>
      </w:r>
      <w:r w:rsidRPr="00AB542D">
        <w:rPr>
          <w:lang w:val="sr-Cyrl-CS"/>
        </w:rPr>
        <w:t>СНЕ</w:t>
      </w:r>
      <w:r w:rsidR="00023C74" w:rsidRPr="00AB542D">
        <w:rPr>
          <w:lang w:val="sr-Cyrl-CS"/>
        </w:rPr>
        <w:t xml:space="preserve"> ДОКУМЕНТАЦИЈЕ</w:t>
      </w:r>
    </w:p>
    <w:p w:rsidR="00023C74" w:rsidRPr="00AB542D" w:rsidRDefault="00023C74" w:rsidP="00023C74">
      <w:pPr>
        <w:ind w:left="720"/>
        <w:jc w:val="both"/>
        <w:rPr>
          <w:u w:val="single"/>
          <w:lang w:val="sr-Cyrl-CS"/>
        </w:rPr>
      </w:pPr>
    </w:p>
    <w:p w:rsidR="00754E0D" w:rsidRPr="00AB542D" w:rsidRDefault="00754E0D" w:rsidP="00754E0D">
      <w:pPr>
        <w:ind w:firstLine="720"/>
        <w:jc w:val="both"/>
        <w:rPr>
          <w:lang w:val="sr-Cyrl-CS"/>
        </w:rPr>
      </w:pPr>
      <w:r w:rsidRPr="00AB542D">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AB542D" w:rsidRDefault="00754E0D" w:rsidP="00754E0D">
      <w:pPr>
        <w:ind w:firstLine="720"/>
        <w:jc w:val="both"/>
        <w:rPr>
          <w:lang w:val="sr-Cyrl-CS"/>
        </w:rPr>
      </w:pPr>
      <w:r w:rsidRPr="00AB542D">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AB542D">
        <w:rPr>
          <w:lang w:val="sr-Cyrl-CS"/>
        </w:rPr>
        <w:t>Наручиоцу</w:t>
      </w:r>
      <w:r w:rsidRPr="00AB542D">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AB542D" w:rsidRDefault="00F868BB" w:rsidP="00754E0D">
      <w:pPr>
        <w:ind w:firstLine="720"/>
        <w:jc w:val="both"/>
        <w:rPr>
          <w:lang w:val="sr-Cyrl-CS"/>
        </w:rPr>
      </w:pPr>
      <w:r w:rsidRPr="00AB542D">
        <w:rPr>
          <w:lang w:val="sr-Cyrl-CS"/>
        </w:rPr>
        <w:t>Наручилац</w:t>
      </w:r>
      <w:r w:rsidR="00754E0D" w:rsidRPr="00AB542D">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AB542D" w:rsidRDefault="00754E0D" w:rsidP="00754E0D">
      <w:pPr>
        <w:shd w:val="clear" w:color="auto" w:fill="FFFFFF"/>
        <w:ind w:firstLine="720"/>
        <w:jc w:val="both"/>
        <w:rPr>
          <w:lang w:val="sr-Cyrl-CS"/>
        </w:rPr>
      </w:pPr>
      <w:r w:rsidRPr="00AB542D">
        <w:rPr>
          <w:lang w:val="sr-Cyrl-CS"/>
        </w:rPr>
        <w:t>Захтев за додатне информације или појашњења треба упутити на адресу:</w:t>
      </w:r>
    </w:p>
    <w:p w:rsidR="00754E0D" w:rsidRPr="00AB542D" w:rsidRDefault="00754E0D" w:rsidP="00754E0D">
      <w:pPr>
        <w:rPr>
          <w:b/>
          <w:bCs/>
          <w:lang w:val="sr-Cyrl-CS"/>
        </w:rPr>
      </w:pPr>
    </w:p>
    <w:p w:rsidR="00754E0D" w:rsidRPr="00AB542D" w:rsidRDefault="00754E0D" w:rsidP="00754E0D">
      <w:pPr>
        <w:jc w:val="center"/>
        <w:rPr>
          <w:b/>
          <w:bCs/>
          <w:lang w:val="sr-Cyrl-CS"/>
        </w:rPr>
      </w:pPr>
      <w:r w:rsidRPr="00AB542D">
        <w:rPr>
          <w:b/>
          <w:bCs/>
          <w:lang w:val="sr-Cyrl-CS"/>
        </w:rPr>
        <w:t>Регулаторна агенција за електронске комуникације и поштанске услуге</w:t>
      </w:r>
    </w:p>
    <w:p w:rsidR="00754E0D" w:rsidRPr="00AB542D" w:rsidRDefault="00754E0D" w:rsidP="00754E0D">
      <w:pPr>
        <w:jc w:val="center"/>
        <w:rPr>
          <w:b/>
          <w:bCs/>
          <w:lang w:val="sr-Cyrl-CS"/>
        </w:rPr>
      </w:pPr>
      <w:r w:rsidRPr="00AB542D">
        <w:rPr>
          <w:b/>
          <w:bCs/>
          <w:lang w:val="sr-Cyrl-CS"/>
        </w:rPr>
        <w:t>11000 Београд</w:t>
      </w:r>
    </w:p>
    <w:p w:rsidR="00754E0D" w:rsidRPr="00AB542D" w:rsidRDefault="00754E0D" w:rsidP="00754E0D">
      <w:pPr>
        <w:jc w:val="center"/>
        <w:rPr>
          <w:b/>
          <w:bCs/>
          <w:lang w:val="sr-Cyrl-CS"/>
        </w:rPr>
      </w:pPr>
      <w:r w:rsidRPr="00AB542D">
        <w:rPr>
          <w:b/>
          <w:bCs/>
          <w:lang w:val="sr-Cyrl-CS"/>
        </w:rPr>
        <w:t>Палмотићева број 2</w:t>
      </w:r>
    </w:p>
    <w:p w:rsidR="00754E0D" w:rsidRPr="00AB542D" w:rsidRDefault="00754E0D" w:rsidP="00754E0D">
      <w:pPr>
        <w:jc w:val="center"/>
        <w:rPr>
          <w:b/>
          <w:bCs/>
          <w:lang w:val="sr-Cyrl-CS"/>
        </w:rPr>
      </w:pPr>
      <w:r w:rsidRPr="00AB542D">
        <w:rPr>
          <w:b/>
          <w:bCs/>
          <w:lang w:val="sr-Cyrl-CS"/>
        </w:rPr>
        <w:t>- Писарница -</w:t>
      </w:r>
    </w:p>
    <w:p w:rsidR="00754E0D" w:rsidRPr="00AB542D" w:rsidRDefault="00754E0D" w:rsidP="00754E0D">
      <w:pPr>
        <w:pStyle w:val="Footer"/>
        <w:tabs>
          <w:tab w:val="left" w:pos="720"/>
        </w:tabs>
        <w:jc w:val="center"/>
        <w:rPr>
          <w:b/>
          <w:lang w:val="sr-Cyrl-CS"/>
        </w:rPr>
      </w:pPr>
      <w:r w:rsidRPr="00AB542D">
        <w:rPr>
          <w:b/>
          <w:bCs/>
          <w:lang w:val="sr-Cyrl-CS"/>
        </w:rPr>
        <w:t>„</w:t>
      </w:r>
      <w:r w:rsidRPr="00AB542D">
        <w:rPr>
          <w:b/>
          <w:lang w:val="sr-Cyrl-CS"/>
        </w:rPr>
        <w:t>Објашњења – јавна набавка број 1-02-4042-</w:t>
      </w:r>
      <w:r w:rsidR="0031082A">
        <w:rPr>
          <w:b/>
          <w:lang w:val="sr-Cyrl-CS"/>
        </w:rPr>
        <w:t>12</w:t>
      </w:r>
      <w:r w:rsidRPr="00AB542D">
        <w:rPr>
          <w:b/>
          <w:lang w:val="sr-Cyrl-CS"/>
        </w:rPr>
        <w:t>/1</w:t>
      </w:r>
      <w:r w:rsidR="0031082A">
        <w:rPr>
          <w:b/>
          <w:lang w:val="sr-Cyrl-CS"/>
        </w:rPr>
        <w:t>9</w:t>
      </w:r>
      <w:r w:rsidRPr="00AB542D">
        <w:rPr>
          <w:b/>
          <w:bCs/>
          <w:lang w:val="sr-Cyrl-CS"/>
        </w:rPr>
        <w:t>”</w:t>
      </w:r>
    </w:p>
    <w:p w:rsidR="00754E0D" w:rsidRPr="00AB542D" w:rsidRDefault="00754E0D" w:rsidP="00754E0D">
      <w:pPr>
        <w:pStyle w:val="Footer"/>
        <w:tabs>
          <w:tab w:val="left" w:pos="720"/>
        </w:tabs>
        <w:jc w:val="center"/>
        <w:rPr>
          <w:b/>
          <w:lang w:val="sr-Cyrl-CS"/>
        </w:rPr>
      </w:pPr>
    </w:p>
    <w:p w:rsidR="00754E0D" w:rsidRPr="00AB542D" w:rsidRDefault="00754E0D" w:rsidP="00754E0D">
      <w:pPr>
        <w:pStyle w:val="Footer"/>
        <w:tabs>
          <w:tab w:val="left" w:pos="720"/>
        </w:tabs>
        <w:ind w:firstLine="720"/>
        <w:jc w:val="both"/>
        <w:rPr>
          <w:b/>
          <w:lang w:val="sr-Cyrl-CS"/>
        </w:rPr>
      </w:pPr>
      <w:r w:rsidRPr="00AB542D">
        <w:rPr>
          <w:lang w:val="sr-Cyrl-CS"/>
        </w:rPr>
        <w:t xml:space="preserve">Тражење додатних информација и појашњења </w:t>
      </w:r>
      <w:r w:rsidR="00911FAA" w:rsidRPr="00AB542D">
        <w:rPr>
          <w:lang w:val="sr-Cyrl-CS"/>
        </w:rPr>
        <w:t>Понуђач</w:t>
      </w:r>
      <w:r w:rsidRPr="00AB542D">
        <w:rPr>
          <w:lang w:val="sr-Cyrl-CS"/>
        </w:rPr>
        <w:t xml:space="preserve"> може доставити и путем </w:t>
      </w:r>
      <w:r w:rsidRPr="00AB542D">
        <w:rPr>
          <w:i/>
          <w:lang w:val="sr-Cyrl-CS"/>
        </w:rPr>
        <w:t>e-mail</w:t>
      </w:r>
      <w:r w:rsidRPr="00AB542D">
        <w:rPr>
          <w:lang w:val="sr-Cyrl-CS"/>
        </w:rPr>
        <w:t xml:space="preserve"> адресе </w:t>
      </w:r>
      <w:hyperlink r:id="rId11" w:history="1">
        <w:r w:rsidR="00936495" w:rsidRPr="00AB542D">
          <w:rPr>
            <w:rStyle w:val="Hyperlink"/>
            <w:color w:val="auto"/>
            <w:lang w:val="sr-Latn-CS"/>
          </w:rPr>
          <w:t>zeljko</w:t>
        </w:r>
        <w:r w:rsidR="00936495" w:rsidRPr="00AB542D">
          <w:rPr>
            <w:rStyle w:val="Hyperlink"/>
            <w:color w:val="auto"/>
            <w:lang w:val="sr-Cyrl-CS"/>
          </w:rPr>
          <w:t>.gagovic@ratel.rs</w:t>
        </w:r>
      </w:hyperlink>
      <w:r w:rsidRPr="00AB542D">
        <w:rPr>
          <w:lang w:val="sr-Cyrl-CS"/>
        </w:rPr>
        <w:t xml:space="preserve"> или путем факса 011/3232-537.</w:t>
      </w:r>
    </w:p>
    <w:p w:rsidR="00023C74" w:rsidRPr="00AB542D" w:rsidRDefault="00023C74" w:rsidP="00023C74">
      <w:pPr>
        <w:jc w:val="both"/>
        <w:rPr>
          <w:lang w:val="sr-Cyrl-CS"/>
        </w:rPr>
      </w:pPr>
    </w:p>
    <w:p w:rsidR="0065312B" w:rsidRPr="00AB542D" w:rsidRDefault="0065312B" w:rsidP="00023C74">
      <w:pPr>
        <w:jc w:val="both"/>
        <w:rPr>
          <w:lang w:val="sr-Cyrl-CS"/>
        </w:rPr>
      </w:pPr>
    </w:p>
    <w:p w:rsidR="00023C74" w:rsidRPr="00AB542D" w:rsidRDefault="00023C74" w:rsidP="00BB7ECF">
      <w:pPr>
        <w:numPr>
          <w:ilvl w:val="0"/>
          <w:numId w:val="1"/>
        </w:numPr>
        <w:tabs>
          <w:tab w:val="clear" w:pos="1211"/>
          <w:tab w:val="left" w:pos="426"/>
        </w:tabs>
        <w:ind w:left="0" w:firstLine="0"/>
        <w:jc w:val="both"/>
        <w:rPr>
          <w:caps/>
          <w:lang w:val="sr-Cyrl-CS"/>
        </w:rPr>
      </w:pPr>
      <w:r w:rsidRPr="00AB542D">
        <w:rPr>
          <w:caps/>
          <w:lang w:val="sr-Cyrl-CS"/>
        </w:rPr>
        <w:t>ДОДАТНА ОБЈАШЊЕЊА, КОНТРОЛЕ И ДОПУШТЕНЕ ИСПРАВКЕ</w:t>
      </w:r>
    </w:p>
    <w:p w:rsidR="00023C74" w:rsidRPr="00AB542D" w:rsidRDefault="00023C74" w:rsidP="00023C74">
      <w:pPr>
        <w:ind w:left="720"/>
        <w:rPr>
          <w:u w:val="single"/>
          <w:lang w:val="sr-Cyrl-CS"/>
        </w:rPr>
      </w:pPr>
    </w:p>
    <w:p w:rsidR="00754E0D" w:rsidRPr="00AB542D" w:rsidRDefault="00F868BB" w:rsidP="00754E0D">
      <w:pPr>
        <w:ind w:firstLine="720"/>
        <w:jc w:val="both"/>
        <w:rPr>
          <w:lang w:val="sr-Cyrl-CS"/>
        </w:rPr>
      </w:pPr>
      <w:r w:rsidRPr="00AB542D">
        <w:rPr>
          <w:lang w:val="sr-Cyrl-CS"/>
        </w:rPr>
        <w:t>Наручилац</w:t>
      </w:r>
      <w:r w:rsidR="00754E0D" w:rsidRPr="00AB542D">
        <w:rPr>
          <w:lang w:val="sr-Cyrl-CS"/>
        </w:rPr>
        <w:t xml:space="preserve"> може да захтева од </w:t>
      </w:r>
      <w:r w:rsidR="00911FAA" w:rsidRPr="00AB542D">
        <w:rPr>
          <w:lang w:val="sr-Cyrl-CS"/>
        </w:rPr>
        <w:t>Понуђач</w:t>
      </w:r>
      <w:r w:rsidR="00754E0D" w:rsidRPr="00AB542D">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AB542D">
        <w:rPr>
          <w:lang w:val="sr-Cyrl-CS"/>
        </w:rPr>
        <w:t>Понуђач</w:t>
      </w:r>
      <w:r w:rsidR="00754E0D" w:rsidRPr="00AB542D">
        <w:rPr>
          <w:lang w:val="sr-Cyrl-CS"/>
        </w:rPr>
        <w:t>а односно његовог подизвођача.</w:t>
      </w:r>
    </w:p>
    <w:p w:rsidR="00754E0D" w:rsidRPr="00AB542D"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754E0D" w:rsidRPr="00AB542D">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AB542D"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754E0D" w:rsidRPr="00AB542D">
        <w:rPr>
          <w:rFonts w:ascii="Times New Roman" w:hAnsi="Times New Roman" w:cs="Times New Roman"/>
          <w:sz w:val="24"/>
          <w:szCs w:val="24"/>
          <w:lang w:val="sr-Cyrl-CS"/>
        </w:rPr>
        <w:t xml:space="preserve"> може, уз сагласност </w:t>
      </w:r>
      <w:r w:rsidR="00911FAA" w:rsidRPr="00AB542D">
        <w:rPr>
          <w:rFonts w:ascii="Times New Roman" w:hAnsi="Times New Roman" w:cs="Times New Roman"/>
          <w:sz w:val="24"/>
          <w:szCs w:val="24"/>
          <w:lang w:val="sr-Cyrl-CS"/>
        </w:rPr>
        <w:t>Понуђач</w:t>
      </w:r>
      <w:r w:rsidR="00754E0D" w:rsidRPr="00AB542D">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2F438D" w:rsidRPr="00AB542D" w:rsidRDefault="002F438D" w:rsidP="001D57B0">
      <w:pPr>
        <w:autoSpaceDE w:val="0"/>
        <w:autoSpaceDN w:val="0"/>
        <w:adjustRightInd w:val="0"/>
        <w:ind w:firstLine="720"/>
        <w:jc w:val="both"/>
        <w:rPr>
          <w:rFonts w:eastAsia="Calibri"/>
          <w:lang w:val="sr-Cyrl-CS"/>
        </w:rPr>
      </w:pPr>
    </w:p>
    <w:p w:rsidR="003F2112" w:rsidRPr="00AB542D" w:rsidRDefault="003F2112" w:rsidP="0097184D">
      <w:pPr>
        <w:tabs>
          <w:tab w:val="num" w:pos="720"/>
        </w:tabs>
        <w:jc w:val="both"/>
        <w:rPr>
          <w:caps/>
          <w:u w:val="single"/>
          <w:lang w:val="sr-Cyrl-CS"/>
        </w:rPr>
      </w:pPr>
    </w:p>
    <w:p w:rsidR="00934593" w:rsidRPr="00AB542D" w:rsidRDefault="00934593" w:rsidP="00BB7ECF">
      <w:pPr>
        <w:numPr>
          <w:ilvl w:val="0"/>
          <w:numId w:val="1"/>
        </w:numPr>
        <w:tabs>
          <w:tab w:val="clear" w:pos="1211"/>
          <w:tab w:val="left" w:pos="426"/>
        </w:tabs>
        <w:ind w:left="0" w:firstLine="0"/>
        <w:jc w:val="both"/>
        <w:rPr>
          <w:caps/>
          <w:lang w:val="sr-Cyrl-CS"/>
        </w:rPr>
      </w:pPr>
      <w:r w:rsidRPr="00AB542D">
        <w:rPr>
          <w:caps/>
          <w:lang w:val="sr-Cyrl-CS"/>
        </w:rPr>
        <w:t>ВАЖНОСТ ПОНУДЕ</w:t>
      </w:r>
    </w:p>
    <w:p w:rsidR="00934593" w:rsidRPr="00AB542D" w:rsidRDefault="00934593" w:rsidP="00934593">
      <w:pPr>
        <w:jc w:val="both"/>
        <w:rPr>
          <w:u w:val="single"/>
          <w:lang w:val="sr-Cyrl-CS"/>
        </w:rPr>
      </w:pPr>
    </w:p>
    <w:p w:rsidR="00934593" w:rsidRPr="00AB542D" w:rsidRDefault="00F56E2F" w:rsidP="00934593">
      <w:pPr>
        <w:ind w:firstLine="720"/>
        <w:jc w:val="both"/>
        <w:rPr>
          <w:rFonts w:eastAsia="Arial Unicode MS"/>
          <w:lang w:val="sr-Cyrl-CS"/>
        </w:rPr>
      </w:pPr>
      <w:r w:rsidRPr="00AB542D">
        <w:rPr>
          <w:rFonts w:eastAsia="Arial Unicode MS"/>
          <w:lang w:val="sr-Cyrl-CS"/>
        </w:rPr>
        <w:t>Рок важења понуде не сме бити краћи од шездесет (60) дана од дана отварања понуда.</w:t>
      </w:r>
    </w:p>
    <w:p w:rsidR="00934593" w:rsidRPr="00AB542D" w:rsidRDefault="00F56E2F" w:rsidP="00934593">
      <w:pPr>
        <w:ind w:firstLine="720"/>
        <w:jc w:val="both"/>
        <w:rPr>
          <w:lang w:val="sr-Cyrl-CS"/>
        </w:rPr>
      </w:pPr>
      <w:r w:rsidRPr="00AB542D">
        <w:rPr>
          <w:lang w:val="sr-Cyrl-CS"/>
        </w:rPr>
        <w:t>У случају да Понуђач наведе краћи рок важења понуде, понуда се одбија као неприхватљива.</w:t>
      </w:r>
    </w:p>
    <w:p w:rsidR="00934593" w:rsidRDefault="00934593" w:rsidP="00934593">
      <w:pPr>
        <w:tabs>
          <w:tab w:val="num" w:pos="720"/>
        </w:tabs>
        <w:ind w:left="720"/>
        <w:jc w:val="both"/>
        <w:rPr>
          <w:caps/>
          <w:u w:val="single"/>
          <w:lang w:val="sr-Cyrl-CS"/>
        </w:rPr>
      </w:pPr>
    </w:p>
    <w:p w:rsidR="008350D7" w:rsidRPr="00AB542D" w:rsidRDefault="008350D7" w:rsidP="00934593">
      <w:pPr>
        <w:tabs>
          <w:tab w:val="num" w:pos="720"/>
        </w:tabs>
        <w:ind w:left="720"/>
        <w:jc w:val="both"/>
        <w:rPr>
          <w:caps/>
          <w:u w:val="single"/>
          <w:lang w:val="sr-Cyrl-CS"/>
        </w:rPr>
      </w:pPr>
    </w:p>
    <w:p w:rsidR="000854E7" w:rsidRPr="00AB542D" w:rsidRDefault="000854E7" w:rsidP="00934593">
      <w:pPr>
        <w:tabs>
          <w:tab w:val="num" w:pos="720"/>
        </w:tabs>
        <w:ind w:left="720"/>
        <w:jc w:val="both"/>
        <w:rPr>
          <w:caps/>
          <w:u w:val="single"/>
          <w:lang w:val="sr-Cyrl-CS"/>
        </w:rPr>
      </w:pPr>
    </w:p>
    <w:p w:rsidR="00BA5C0C" w:rsidRPr="00AB542D" w:rsidRDefault="002E185B" w:rsidP="00BB7ECF">
      <w:pPr>
        <w:numPr>
          <w:ilvl w:val="0"/>
          <w:numId w:val="1"/>
        </w:numPr>
        <w:tabs>
          <w:tab w:val="clear" w:pos="1211"/>
          <w:tab w:val="left" w:pos="426"/>
        </w:tabs>
        <w:ind w:left="0" w:firstLine="0"/>
        <w:jc w:val="both"/>
        <w:rPr>
          <w:caps/>
          <w:lang w:val="sr-Cyrl-CS"/>
        </w:rPr>
      </w:pPr>
      <w:r w:rsidRPr="00AB542D">
        <w:rPr>
          <w:caps/>
          <w:lang w:val="sr-Cyrl-CS"/>
        </w:rPr>
        <w:lastRenderedPageBreak/>
        <w:t xml:space="preserve">ПОШТОВАЊЕ ОБАВЕЗА </w:t>
      </w:r>
      <w:r w:rsidR="00911FAA" w:rsidRPr="00AB542D">
        <w:rPr>
          <w:caps/>
          <w:lang w:val="sr-Cyrl-CS"/>
        </w:rPr>
        <w:t>ПОНУЂАЧ</w:t>
      </w:r>
      <w:r w:rsidRPr="00AB542D">
        <w:rPr>
          <w:caps/>
          <w:lang w:val="sr-Cyrl-CS"/>
        </w:rPr>
        <w:t>А ИЗ ДРУГИХ ПРОПИСА</w:t>
      </w:r>
    </w:p>
    <w:p w:rsidR="00BA5C0C" w:rsidRPr="00AB542D" w:rsidRDefault="00BA5C0C" w:rsidP="00BA5C0C">
      <w:pPr>
        <w:tabs>
          <w:tab w:val="num" w:pos="720"/>
        </w:tabs>
        <w:ind w:left="720"/>
        <w:jc w:val="both"/>
        <w:rPr>
          <w:caps/>
          <w:u w:val="single"/>
          <w:lang w:val="sr-Cyrl-CS"/>
        </w:rPr>
      </w:pPr>
    </w:p>
    <w:p w:rsidR="00611FE2" w:rsidRPr="00AB542D" w:rsidRDefault="00911FAA" w:rsidP="00611FE2">
      <w:pPr>
        <w:tabs>
          <w:tab w:val="num" w:pos="720"/>
        </w:tabs>
        <w:ind w:firstLine="720"/>
        <w:jc w:val="both"/>
        <w:rPr>
          <w:lang w:val="sr-Cyrl-CS"/>
        </w:rPr>
      </w:pPr>
      <w:r w:rsidRPr="00AB542D">
        <w:rPr>
          <w:lang w:val="sr-Cyrl-CS"/>
        </w:rPr>
        <w:t>Понуђач</w:t>
      </w:r>
      <w:r w:rsidR="00611FE2" w:rsidRPr="00AB542D">
        <w:rPr>
          <w:lang w:val="sr-Cyrl-CS"/>
        </w:rPr>
        <w:t xml:space="preserve"> је дужан да при састављању своје понуде наведе да</w:t>
      </w:r>
      <w:r w:rsidR="004A22B4" w:rsidRPr="00AB542D">
        <w:rPr>
          <w:lang w:val="sr-Cyrl-CS"/>
        </w:rPr>
        <w:t xml:space="preserve"> је поштовао обавезе које произ</w:t>
      </w:r>
      <w:r w:rsidR="00611FE2" w:rsidRPr="00AB542D">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AB542D" w:rsidRDefault="00611FE2" w:rsidP="00611FE2">
      <w:pPr>
        <w:tabs>
          <w:tab w:val="num" w:pos="720"/>
        </w:tabs>
        <w:ind w:firstLine="720"/>
        <w:jc w:val="both"/>
        <w:rPr>
          <w:caps/>
          <w:u w:val="single"/>
          <w:lang w:val="sr-Cyrl-CS"/>
        </w:rPr>
      </w:pPr>
      <w:r w:rsidRPr="00AB542D">
        <w:rPr>
          <w:lang w:val="sr-Cyrl-CS"/>
        </w:rPr>
        <w:t xml:space="preserve">Као доказ о поштовању наведених обавеза, </w:t>
      </w:r>
      <w:r w:rsidR="00911FAA" w:rsidRPr="00AB542D">
        <w:rPr>
          <w:lang w:val="sr-Cyrl-CS"/>
        </w:rPr>
        <w:t>Понуђач</w:t>
      </w:r>
      <w:r w:rsidRPr="00AB542D">
        <w:rPr>
          <w:lang w:val="sr-Cyrl-CS"/>
        </w:rPr>
        <w:t xml:space="preserve"> попуњава, потписује и оверава Изјаву дату под материјалном и кривичном одговорношћу (Одељак XI).</w:t>
      </w:r>
    </w:p>
    <w:p w:rsidR="004A47C4" w:rsidRDefault="004A47C4" w:rsidP="00AF270D">
      <w:pPr>
        <w:jc w:val="both"/>
        <w:rPr>
          <w:lang w:val="sr-Cyrl-CS"/>
        </w:rPr>
      </w:pPr>
    </w:p>
    <w:p w:rsidR="008350D7" w:rsidRPr="00AB542D" w:rsidRDefault="008350D7" w:rsidP="00AF270D">
      <w:pPr>
        <w:jc w:val="both"/>
        <w:rPr>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НЕГАТИВНЕ РЕФЕРЕНЦЕ</w:t>
      </w:r>
    </w:p>
    <w:p w:rsidR="00611FE2" w:rsidRPr="00AB542D" w:rsidRDefault="00611FE2" w:rsidP="00611FE2">
      <w:pPr>
        <w:tabs>
          <w:tab w:val="num" w:pos="720"/>
        </w:tabs>
        <w:ind w:left="540"/>
        <w:jc w:val="both"/>
        <w:rPr>
          <w:u w:val="single"/>
          <w:lang w:val="sr-Cyrl-CS"/>
        </w:rPr>
      </w:pPr>
    </w:p>
    <w:p w:rsidR="00611FE2" w:rsidRPr="00AB542D" w:rsidRDefault="00F868BB" w:rsidP="00611FE2">
      <w:pPr>
        <w:tabs>
          <w:tab w:val="num" w:pos="720"/>
        </w:tabs>
        <w:ind w:firstLine="720"/>
        <w:jc w:val="both"/>
        <w:rPr>
          <w:lang w:val="sr-Cyrl-CS"/>
        </w:rPr>
      </w:pPr>
      <w:r w:rsidRPr="00AB542D">
        <w:rPr>
          <w:lang w:val="sr-Cyrl-CS"/>
        </w:rPr>
        <w:t>Наручилац</w:t>
      </w:r>
      <w:r w:rsidR="00611FE2" w:rsidRPr="00AB542D">
        <w:rPr>
          <w:lang w:val="sr-Cyrl-CS"/>
        </w:rPr>
        <w:t xml:space="preserve"> може одбити понуду уколико поседује доказ да је </w:t>
      </w:r>
      <w:r w:rsidR="00911FAA" w:rsidRPr="00AB542D">
        <w:rPr>
          <w:lang w:val="sr-Cyrl-CS"/>
        </w:rPr>
        <w:t>Понуђач</w:t>
      </w:r>
      <w:r w:rsidR="00611FE2" w:rsidRPr="00AB542D">
        <w:rPr>
          <w:lang w:val="sr-Cyrl-CS"/>
        </w:rPr>
        <w:t xml:space="preserve"> у претходне три године пре објављивања позива за подношење понуда у поступку јавне набавке: </w:t>
      </w:r>
    </w:p>
    <w:p w:rsidR="00611FE2" w:rsidRPr="00AB542D" w:rsidRDefault="00611FE2" w:rsidP="00611FE2">
      <w:pPr>
        <w:tabs>
          <w:tab w:val="num" w:pos="720"/>
        </w:tabs>
        <w:ind w:firstLine="720"/>
        <w:jc w:val="both"/>
        <w:rPr>
          <w:lang w:val="sr-Cyrl-CS"/>
        </w:rPr>
      </w:pPr>
      <w:r w:rsidRPr="00AB542D">
        <w:rPr>
          <w:lang w:val="sr-Cyrl-CS"/>
        </w:rPr>
        <w:t xml:space="preserve">1) поступао супротно забрани из чл. 23. и 25. Закона о јавним набавкама; </w:t>
      </w:r>
    </w:p>
    <w:p w:rsidR="00611FE2" w:rsidRPr="00AB542D" w:rsidRDefault="00611FE2" w:rsidP="00611FE2">
      <w:pPr>
        <w:tabs>
          <w:tab w:val="num" w:pos="720"/>
        </w:tabs>
        <w:ind w:firstLine="720"/>
        <w:jc w:val="both"/>
        <w:rPr>
          <w:lang w:val="sr-Cyrl-CS"/>
        </w:rPr>
      </w:pPr>
      <w:r w:rsidRPr="00AB542D">
        <w:rPr>
          <w:lang w:val="sr-Cyrl-CS"/>
        </w:rPr>
        <w:t xml:space="preserve">2) учинио повреду конкуренције; </w:t>
      </w:r>
    </w:p>
    <w:p w:rsidR="00611FE2" w:rsidRPr="00AB542D" w:rsidRDefault="00611FE2" w:rsidP="00611FE2">
      <w:pPr>
        <w:tabs>
          <w:tab w:val="num" w:pos="720"/>
        </w:tabs>
        <w:ind w:firstLine="720"/>
        <w:jc w:val="both"/>
        <w:rPr>
          <w:lang w:val="sr-Cyrl-CS"/>
        </w:rPr>
      </w:pPr>
      <w:r w:rsidRPr="00AB542D">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AB542D" w:rsidRDefault="00611FE2" w:rsidP="00611FE2">
      <w:pPr>
        <w:tabs>
          <w:tab w:val="num" w:pos="720"/>
        </w:tabs>
        <w:ind w:firstLine="720"/>
        <w:jc w:val="both"/>
        <w:rPr>
          <w:lang w:val="sr-Cyrl-CS"/>
        </w:rPr>
      </w:pPr>
      <w:r w:rsidRPr="00AB542D">
        <w:rPr>
          <w:lang w:val="sr-Cyrl-CS"/>
        </w:rPr>
        <w:t xml:space="preserve">4) одбио да достави доказе и средства обезбеђења на шта се у понуди обавезао. </w:t>
      </w:r>
    </w:p>
    <w:p w:rsidR="00611FE2" w:rsidRPr="00AB542D" w:rsidRDefault="00F868BB" w:rsidP="00F0641F">
      <w:pPr>
        <w:tabs>
          <w:tab w:val="num" w:pos="720"/>
        </w:tabs>
        <w:spacing w:before="120"/>
        <w:ind w:firstLine="720"/>
        <w:jc w:val="both"/>
        <w:rPr>
          <w:lang w:val="sr-Cyrl-CS"/>
        </w:rPr>
      </w:pPr>
      <w:r w:rsidRPr="00AB542D">
        <w:rPr>
          <w:lang w:val="sr-Cyrl-CS"/>
        </w:rPr>
        <w:t>Наручилац</w:t>
      </w:r>
      <w:r w:rsidR="00611FE2" w:rsidRPr="00AB542D">
        <w:rPr>
          <w:lang w:val="sr-Cyrl-CS"/>
        </w:rPr>
        <w:t xml:space="preserve"> може одбити понуду уколико поседује доказ који потврђује да </w:t>
      </w:r>
      <w:r w:rsidR="00911FAA" w:rsidRPr="00AB542D">
        <w:rPr>
          <w:lang w:val="sr-Cyrl-CS"/>
        </w:rPr>
        <w:t>Понуђач</w:t>
      </w:r>
      <w:r w:rsidR="00611FE2" w:rsidRPr="00AB542D">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AB542D" w:rsidRDefault="00611FE2" w:rsidP="00611FE2">
      <w:pPr>
        <w:tabs>
          <w:tab w:val="num" w:pos="720"/>
        </w:tabs>
        <w:ind w:firstLine="720"/>
        <w:jc w:val="both"/>
        <w:rPr>
          <w:lang w:val="sr-Cyrl-CS"/>
        </w:rPr>
      </w:pPr>
      <w:r w:rsidRPr="00AB542D">
        <w:rPr>
          <w:lang w:val="sr-Cyrl-CS"/>
        </w:rPr>
        <w:t>Докази су дефинисани чланом 82. Закона о јавним набавкама.</w:t>
      </w:r>
    </w:p>
    <w:p w:rsidR="00C85017" w:rsidRDefault="00C85017" w:rsidP="00611FE2">
      <w:pPr>
        <w:tabs>
          <w:tab w:val="num" w:pos="720"/>
        </w:tabs>
        <w:jc w:val="both"/>
        <w:rPr>
          <w:u w:val="single"/>
          <w:lang w:val="sr-Cyrl-CS"/>
        </w:rPr>
      </w:pPr>
    </w:p>
    <w:p w:rsidR="008350D7" w:rsidRPr="00AB542D" w:rsidRDefault="008350D7" w:rsidP="00611FE2">
      <w:pPr>
        <w:tabs>
          <w:tab w:val="num" w:pos="720"/>
        </w:tabs>
        <w:jc w:val="both"/>
        <w:rPr>
          <w:u w:val="single"/>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 xml:space="preserve">ОБАВЕШТЕЊЕ </w:t>
      </w:r>
      <w:r w:rsidR="00911FAA" w:rsidRPr="00AB542D">
        <w:rPr>
          <w:caps/>
          <w:lang w:val="sr-Cyrl-CS"/>
        </w:rPr>
        <w:t>ПОНУЂАЧ</w:t>
      </w:r>
      <w:r w:rsidRPr="00AB542D">
        <w:rPr>
          <w:caps/>
          <w:lang w:val="sr-Cyrl-CS"/>
        </w:rPr>
        <w:t>У О ПОВРЕДИ ЗАШТИЋЕНИХ ПРАВА</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Oбавештавају се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и.</w:t>
      </w:r>
    </w:p>
    <w:p w:rsidR="00611FE2" w:rsidRPr="00AB542D" w:rsidRDefault="00611FE2" w:rsidP="00611FE2">
      <w:pPr>
        <w:tabs>
          <w:tab w:val="num" w:pos="720"/>
        </w:tabs>
        <w:ind w:left="540"/>
        <w:jc w:val="both"/>
        <w:rPr>
          <w:u w:val="single"/>
          <w:lang w:val="sr-Cyrl-CS"/>
        </w:rPr>
      </w:pPr>
    </w:p>
    <w:p w:rsidR="008350D7" w:rsidRPr="00AB542D" w:rsidRDefault="008350D7" w:rsidP="00611FE2">
      <w:pPr>
        <w:tabs>
          <w:tab w:val="num" w:pos="720"/>
        </w:tabs>
        <w:ind w:left="540"/>
        <w:jc w:val="both"/>
        <w:rPr>
          <w:u w:val="single"/>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АДРЕСА ДРЖАВНОГ ОРГАНА ИЛИ ОРГАНИЗАЦИЈЕ</w:t>
      </w:r>
    </w:p>
    <w:p w:rsidR="00611FE2" w:rsidRPr="00AB542D" w:rsidRDefault="00611FE2" w:rsidP="00611FE2">
      <w:pPr>
        <w:tabs>
          <w:tab w:val="num" w:pos="720"/>
        </w:tabs>
        <w:ind w:left="540"/>
        <w:jc w:val="both"/>
        <w:rPr>
          <w:u w:val="single"/>
          <w:lang w:val="sr-Cyrl-CS"/>
        </w:rPr>
      </w:pPr>
    </w:p>
    <w:p w:rsidR="00611FE2" w:rsidRPr="00AB542D" w:rsidRDefault="00611FE2" w:rsidP="00611FE2">
      <w:pPr>
        <w:ind w:firstLine="720"/>
        <w:jc w:val="both"/>
        <w:rPr>
          <w:lang w:val="sr-Cyrl-CS"/>
        </w:rPr>
      </w:pPr>
      <w:r w:rsidRPr="00AB542D">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AB542D" w:rsidRDefault="00611FE2" w:rsidP="004A22B4">
      <w:pPr>
        <w:ind w:firstLine="720"/>
        <w:jc w:val="both"/>
        <w:rPr>
          <w:lang w:val="sr-Cyrl-CS"/>
        </w:rPr>
      </w:pPr>
      <w:r w:rsidRPr="00AB542D">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2" w:history="1">
        <w:r w:rsidR="004A22B4" w:rsidRPr="00AB542D">
          <w:rPr>
            <w:rStyle w:val="Hyperlink"/>
            <w:color w:val="auto"/>
            <w:lang w:val="sr-Cyrl-CS"/>
          </w:rPr>
          <w:t>www.poreskauprava.gov.rs</w:t>
        </w:r>
      </w:hyperlink>
      <w:r w:rsidRPr="00AB542D">
        <w:rPr>
          <w:lang w:val="sr-Cyrl-CS"/>
        </w:rPr>
        <w:t xml:space="preserve">. </w:t>
      </w:r>
    </w:p>
    <w:p w:rsidR="00611FE2" w:rsidRPr="00AB542D" w:rsidRDefault="00611FE2" w:rsidP="00611FE2">
      <w:pPr>
        <w:ind w:firstLine="720"/>
        <w:jc w:val="both"/>
        <w:rPr>
          <w:lang w:val="sr-Cyrl-CS"/>
        </w:rPr>
      </w:pPr>
      <w:r w:rsidRPr="00AB542D">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3" w:history="1">
        <w:r w:rsidR="004A22B4" w:rsidRPr="00AB542D">
          <w:rPr>
            <w:rStyle w:val="Hyperlink"/>
            <w:color w:val="auto"/>
            <w:lang w:val="sr-Cyrl-CS"/>
          </w:rPr>
          <w:t>www.mpzzs.gov.rs</w:t>
        </w:r>
      </w:hyperlink>
      <w:r w:rsidRPr="00AB542D">
        <w:rPr>
          <w:lang w:val="sr-Cyrl-CS"/>
        </w:rPr>
        <w:t xml:space="preserve">, адреса Агенције </w:t>
      </w:r>
      <w:r w:rsidRPr="00AB542D">
        <w:rPr>
          <w:lang w:val="sr-Cyrl-CS"/>
        </w:rPr>
        <w:lastRenderedPageBreak/>
        <w:t xml:space="preserve">за заштиту животне средине: Руже Јовановић 27а, Београд, интернет адреса Агенције: </w:t>
      </w:r>
      <w:hyperlink r:id="rId14" w:history="1">
        <w:r w:rsidRPr="00AB542D">
          <w:rPr>
            <w:rStyle w:val="Hyperlink"/>
            <w:color w:val="auto"/>
            <w:lang w:val="sr-Cyrl-CS"/>
          </w:rPr>
          <w:t>www.sepa.gov.rs</w:t>
        </w:r>
      </w:hyperlink>
      <w:r w:rsidRPr="00AB542D">
        <w:rPr>
          <w:lang w:val="sr-Cyrl-CS"/>
        </w:rPr>
        <w:t>;</w:t>
      </w:r>
    </w:p>
    <w:p w:rsidR="00611FE2" w:rsidRPr="00AB542D" w:rsidRDefault="00611FE2" w:rsidP="00611FE2">
      <w:pPr>
        <w:ind w:firstLine="720"/>
        <w:jc w:val="both"/>
        <w:rPr>
          <w:lang w:val="sr-Cyrl-CS"/>
        </w:rPr>
      </w:pPr>
      <w:r w:rsidRPr="00AB542D">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5" w:history="1">
        <w:r w:rsidR="004A22B4" w:rsidRPr="00AB542D">
          <w:rPr>
            <w:rStyle w:val="Hyperlink"/>
            <w:color w:val="auto"/>
            <w:lang w:val="sr-Cyrl-CS"/>
          </w:rPr>
          <w:t>www.minrzs.gov.rs</w:t>
        </w:r>
      </w:hyperlink>
      <w:r w:rsidRPr="00AB542D">
        <w:rPr>
          <w:lang w:val="sr-Cyrl-CS"/>
        </w:rPr>
        <w:t xml:space="preserve">. </w:t>
      </w:r>
    </w:p>
    <w:p w:rsidR="00611FE2" w:rsidRDefault="00611FE2" w:rsidP="00611FE2">
      <w:pPr>
        <w:tabs>
          <w:tab w:val="num" w:pos="720"/>
        </w:tabs>
        <w:ind w:left="540"/>
        <w:jc w:val="both"/>
        <w:rPr>
          <w:u w:val="single"/>
          <w:lang w:val="sr-Cyrl-CS"/>
        </w:rPr>
      </w:pPr>
    </w:p>
    <w:p w:rsidR="008350D7" w:rsidRPr="00AB542D" w:rsidRDefault="008350D7" w:rsidP="00611FE2">
      <w:pPr>
        <w:tabs>
          <w:tab w:val="num" w:pos="720"/>
        </w:tabs>
        <w:ind w:left="540"/>
        <w:jc w:val="both"/>
        <w:rPr>
          <w:u w:val="single"/>
          <w:lang w:val="sr-Cyrl-CS"/>
        </w:rPr>
      </w:pPr>
    </w:p>
    <w:p w:rsidR="004A47C4" w:rsidRPr="00AB542D" w:rsidRDefault="004A47C4" w:rsidP="00611FE2">
      <w:pPr>
        <w:tabs>
          <w:tab w:val="num" w:pos="720"/>
        </w:tabs>
        <w:ind w:left="540"/>
        <w:jc w:val="both"/>
        <w:rPr>
          <w:u w:val="single"/>
          <w:lang w:val="sr-Cyrl-CS"/>
        </w:rPr>
      </w:pPr>
    </w:p>
    <w:p w:rsidR="00611FE2" w:rsidRPr="00AB542D" w:rsidRDefault="00611FE2" w:rsidP="00E73EE1">
      <w:pPr>
        <w:numPr>
          <w:ilvl w:val="0"/>
          <w:numId w:val="1"/>
        </w:numPr>
        <w:tabs>
          <w:tab w:val="clear" w:pos="1211"/>
          <w:tab w:val="left" w:pos="426"/>
        </w:tabs>
        <w:ind w:left="0" w:firstLine="0"/>
        <w:jc w:val="both"/>
        <w:rPr>
          <w:caps/>
          <w:lang w:val="sr-Cyrl-CS"/>
        </w:rPr>
      </w:pPr>
      <w:r w:rsidRPr="00AB542D">
        <w:rPr>
          <w:caps/>
          <w:lang w:val="sr-Cyrl-CS"/>
        </w:rPr>
        <w:t xml:space="preserve">ЗАШТИТА ПРАВА </w:t>
      </w:r>
      <w:r w:rsidR="00911FAA" w:rsidRPr="00AB542D">
        <w:rPr>
          <w:caps/>
          <w:lang w:val="sr-Cyrl-CS"/>
        </w:rPr>
        <w:t>ПОНУЂАЧ</w:t>
      </w:r>
      <w:r w:rsidRPr="00AB542D">
        <w:rPr>
          <w:caps/>
          <w:lang w:val="sr-Cyrl-CS"/>
        </w:rPr>
        <w:t>А</w:t>
      </w:r>
    </w:p>
    <w:p w:rsidR="00611FE2" w:rsidRPr="00AB542D" w:rsidRDefault="00611FE2" w:rsidP="00611FE2">
      <w:pPr>
        <w:ind w:left="720"/>
        <w:jc w:val="both"/>
        <w:rPr>
          <w:u w:val="single"/>
          <w:lang w:val="sr-Cyrl-CS"/>
        </w:rPr>
      </w:pP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 за заштиту права подноси се </w:t>
      </w:r>
      <w:r w:rsidR="00F868BB" w:rsidRPr="00AB542D">
        <w:rPr>
          <w:rFonts w:ascii="Times New Roman" w:hAnsi="Times New Roman" w:cs="Times New Roman"/>
          <w:sz w:val="24"/>
          <w:szCs w:val="24"/>
          <w:lang w:val="sr-Cyrl-CS"/>
        </w:rPr>
        <w:t>Наручиоцу</w:t>
      </w:r>
      <w:r w:rsidRPr="00AB542D">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AB542D"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Наручилац</w:t>
      </w:r>
      <w:r w:rsidR="00611FE2" w:rsidRPr="00AB542D">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AB542D"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AB542D">
        <w:rPr>
          <w:rFonts w:ascii="Times New Roman" w:hAnsi="Times New Roman" w:cs="Times New Roman"/>
          <w:sz w:val="24"/>
          <w:szCs w:val="24"/>
          <w:lang w:val="sr-Cyrl-CS"/>
        </w:rPr>
        <w:t xml:space="preserve">Подносилац захтева за заштиту права </w:t>
      </w:r>
      <w:r w:rsidR="00911FAA" w:rsidRPr="00AB542D">
        <w:rPr>
          <w:rFonts w:ascii="Times New Roman" w:hAnsi="Times New Roman" w:cs="Times New Roman"/>
          <w:sz w:val="24"/>
          <w:szCs w:val="24"/>
          <w:lang w:val="sr-Cyrl-CS"/>
        </w:rPr>
        <w:t>Понуђач</w:t>
      </w:r>
      <w:r w:rsidRPr="00AB542D">
        <w:rPr>
          <w:rFonts w:ascii="Times New Roman" w:hAnsi="Times New Roman" w:cs="Times New Roman"/>
          <w:sz w:val="24"/>
          <w:szCs w:val="24"/>
          <w:lang w:val="sr-Cyrl-CS"/>
        </w:rPr>
        <w:t>а дужан је да на рачун буџета Републике Србије (</w:t>
      </w:r>
      <w:r w:rsidRPr="00AB542D">
        <w:rPr>
          <w:rFonts w:ascii="Times New Roman" w:hAnsi="Times New Roman" w:cs="Times New Roman"/>
          <w:i/>
          <w:sz w:val="24"/>
          <w:szCs w:val="24"/>
          <w:lang w:val="sr-Cyrl-CS"/>
        </w:rPr>
        <w:t>број рачуна</w:t>
      </w:r>
      <w:r w:rsidRPr="00AB542D">
        <w:rPr>
          <w:rFonts w:ascii="Times New Roman" w:hAnsi="Times New Roman" w:cs="Times New Roman"/>
          <w:sz w:val="24"/>
          <w:szCs w:val="24"/>
          <w:lang w:val="sr-Cyrl-CS"/>
        </w:rPr>
        <w:t xml:space="preserve">: 840-30678845-06, </w:t>
      </w:r>
      <w:r w:rsidRPr="00AB542D">
        <w:rPr>
          <w:rFonts w:ascii="Times New Roman" w:hAnsi="Times New Roman" w:cs="Times New Roman"/>
          <w:i/>
          <w:sz w:val="24"/>
          <w:szCs w:val="24"/>
          <w:lang w:val="sr-Cyrl-CS"/>
        </w:rPr>
        <w:t>шифра плаћања</w:t>
      </w:r>
      <w:r w:rsidRPr="00AB542D">
        <w:rPr>
          <w:rFonts w:ascii="Times New Roman" w:hAnsi="Times New Roman" w:cs="Times New Roman"/>
          <w:sz w:val="24"/>
          <w:szCs w:val="24"/>
          <w:lang w:val="sr-Cyrl-CS"/>
        </w:rPr>
        <w:t xml:space="preserve"> 153, </w:t>
      </w:r>
      <w:r w:rsidRPr="00AB542D">
        <w:rPr>
          <w:rFonts w:ascii="Times New Roman" w:hAnsi="Times New Roman" w:cs="Times New Roman"/>
          <w:i/>
          <w:sz w:val="24"/>
          <w:szCs w:val="24"/>
          <w:lang w:val="sr-Cyrl-CS"/>
        </w:rPr>
        <w:t xml:space="preserve">модел и позив на број </w:t>
      </w:r>
      <w:r w:rsidR="00E54786" w:rsidRPr="00AB542D">
        <w:rPr>
          <w:rFonts w:ascii="Times New Roman" w:hAnsi="Times New Roman" w:cs="Times New Roman"/>
          <w:sz w:val="24"/>
          <w:szCs w:val="24"/>
          <w:lang w:val="sr-Cyrl-CS"/>
        </w:rPr>
        <w:t>97 1-02-4042-14</w:t>
      </w:r>
      <w:r w:rsidRPr="00AB542D">
        <w:rPr>
          <w:rFonts w:ascii="Times New Roman" w:hAnsi="Times New Roman" w:cs="Times New Roman"/>
          <w:sz w:val="24"/>
          <w:szCs w:val="24"/>
          <w:lang w:val="sr-Cyrl-CS"/>
        </w:rPr>
        <w:t xml:space="preserve">/17, </w:t>
      </w:r>
      <w:r w:rsidRPr="00AB542D">
        <w:rPr>
          <w:rFonts w:ascii="Times New Roman" w:hAnsi="Times New Roman" w:cs="Times New Roman"/>
          <w:i/>
          <w:sz w:val="24"/>
          <w:szCs w:val="24"/>
          <w:lang w:val="sr-Cyrl-CS"/>
        </w:rPr>
        <w:t>сврха уплате</w:t>
      </w:r>
      <w:r w:rsidRPr="00AB542D">
        <w:rPr>
          <w:rFonts w:ascii="Times New Roman" w:hAnsi="Times New Roman" w:cs="Times New Roman"/>
          <w:sz w:val="24"/>
          <w:szCs w:val="24"/>
          <w:lang w:val="sr-Cyrl-CS"/>
        </w:rPr>
        <w:t xml:space="preserve">: ЗПП - РАТЕЛ, </w:t>
      </w:r>
      <w:r w:rsidRPr="00AB542D">
        <w:rPr>
          <w:rFonts w:ascii="Times New Roman" w:hAnsi="Times New Roman" w:cs="Times New Roman"/>
          <w:i/>
          <w:sz w:val="24"/>
          <w:szCs w:val="24"/>
          <w:lang w:val="sr-Cyrl-CS"/>
        </w:rPr>
        <w:t>прималац уплате</w:t>
      </w:r>
      <w:r w:rsidRPr="00AB542D">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AB542D" w:rsidRDefault="00611FE2" w:rsidP="00611FE2">
      <w:pPr>
        <w:ind w:firstLine="720"/>
        <w:jc w:val="both"/>
        <w:rPr>
          <w:lang w:val="sr-Cyrl-CS"/>
        </w:rPr>
      </w:pPr>
    </w:p>
    <w:p w:rsidR="000854E7" w:rsidRDefault="000854E7" w:rsidP="00611FE2">
      <w:pPr>
        <w:ind w:firstLine="720"/>
        <w:jc w:val="both"/>
        <w:rPr>
          <w:lang w:val="sr-Cyrl-CS"/>
        </w:rPr>
      </w:pPr>
    </w:p>
    <w:p w:rsidR="008350D7" w:rsidRPr="00AB542D" w:rsidRDefault="008350D7" w:rsidP="00611FE2">
      <w:pPr>
        <w:ind w:firstLine="720"/>
        <w:jc w:val="both"/>
        <w:rPr>
          <w:lang w:val="sr-Cyrl-CS"/>
        </w:rPr>
      </w:pPr>
    </w:p>
    <w:p w:rsidR="00611FE2" w:rsidRPr="00AB542D" w:rsidRDefault="00611FE2" w:rsidP="00BB7ECF">
      <w:pPr>
        <w:numPr>
          <w:ilvl w:val="0"/>
          <w:numId w:val="1"/>
        </w:numPr>
        <w:tabs>
          <w:tab w:val="clear" w:pos="1211"/>
          <w:tab w:val="left" w:pos="426"/>
        </w:tabs>
        <w:ind w:left="0" w:firstLine="0"/>
        <w:jc w:val="both"/>
        <w:rPr>
          <w:caps/>
          <w:lang w:val="sr-Cyrl-CS"/>
        </w:rPr>
      </w:pPr>
      <w:r w:rsidRPr="00AB542D">
        <w:rPr>
          <w:caps/>
          <w:lang w:val="sr-Cyrl-CS"/>
        </w:rPr>
        <w:t>Рок за ПРИСТУПАЊЕ закључењУ уговора</w:t>
      </w:r>
    </w:p>
    <w:p w:rsidR="00611FE2" w:rsidRPr="00AB542D"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AB542D" w:rsidRDefault="00611FE2" w:rsidP="00611FE2">
      <w:pPr>
        <w:ind w:firstLine="720"/>
        <w:jc w:val="both"/>
        <w:rPr>
          <w:lang w:val="sr-Cyrl-CS"/>
        </w:rPr>
      </w:pPr>
      <w:r w:rsidRPr="00AB542D">
        <w:rPr>
          <w:lang w:val="sr-Cyrl-CS"/>
        </w:rPr>
        <w:t xml:space="preserve">Уговор о јавној набавци ће бити достављен </w:t>
      </w:r>
      <w:r w:rsidR="00911FAA" w:rsidRPr="00AB542D">
        <w:rPr>
          <w:lang w:val="sr-Cyrl-CS"/>
        </w:rPr>
        <w:t>Понуђач</w:t>
      </w:r>
      <w:r w:rsidRPr="00AB542D">
        <w:rPr>
          <w:lang w:val="sr-Cyrl-CS"/>
        </w:rPr>
        <w:t xml:space="preserve">у којем је уговор додељен у року од осам </w:t>
      </w:r>
      <w:r w:rsidR="004A22B4" w:rsidRPr="00AB542D">
        <w:rPr>
          <w:lang w:val="sr-Cyrl-CS"/>
        </w:rPr>
        <w:t xml:space="preserve">(8) </w:t>
      </w:r>
      <w:r w:rsidRPr="00AB542D">
        <w:rPr>
          <w:lang w:val="sr-Cyrl-CS"/>
        </w:rPr>
        <w:t xml:space="preserve">дана од дана протека рока за подношење захтева за заштиту права. </w:t>
      </w:r>
    </w:p>
    <w:p w:rsidR="00611FE2" w:rsidRPr="00AB542D" w:rsidRDefault="00611FE2" w:rsidP="00611FE2">
      <w:pPr>
        <w:ind w:firstLine="720"/>
        <w:jc w:val="both"/>
        <w:rPr>
          <w:lang w:val="sr-Cyrl-CS"/>
        </w:rPr>
      </w:pPr>
      <w:r w:rsidRPr="00AB542D">
        <w:rPr>
          <w:lang w:val="sr-Cyrl-CS"/>
        </w:rPr>
        <w:t xml:space="preserve">У случају да је пристигла само једна понуда, </w:t>
      </w:r>
      <w:r w:rsidR="00F868BB" w:rsidRPr="00AB542D">
        <w:rPr>
          <w:lang w:val="sr-Cyrl-CS"/>
        </w:rPr>
        <w:t>Наручилац</w:t>
      </w:r>
      <w:r w:rsidRPr="00AB542D">
        <w:rPr>
          <w:lang w:val="sr-Cyrl-CS"/>
        </w:rPr>
        <w:t xml:space="preserve"> задржава право да закључи уговор о јавној набавци и пре истека рока од осам </w:t>
      </w:r>
      <w:r w:rsidR="004A22B4" w:rsidRPr="00AB542D">
        <w:rPr>
          <w:lang w:val="sr-Cyrl-CS"/>
        </w:rPr>
        <w:t xml:space="preserve">(8) </w:t>
      </w:r>
      <w:r w:rsidRPr="00AB542D">
        <w:rPr>
          <w:lang w:val="sr-Cyrl-CS"/>
        </w:rPr>
        <w:t>дана од дана истека рока за подношење захтева за заштиту права.</w:t>
      </w:r>
    </w:p>
    <w:p w:rsidR="00611FE2" w:rsidRPr="00AB542D" w:rsidRDefault="00F868BB" w:rsidP="00611FE2">
      <w:pPr>
        <w:ind w:firstLine="720"/>
        <w:jc w:val="both"/>
        <w:rPr>
          <w:lang w:val="sr-Cyrl-CS"/>
        </w:rPr>
      </w:pPr>
      <w:r w:rsidRPr="00AB542D">
        <w:rPr>
          <w:lang w:val="sr-Cyrl-CS"/>
        </w:rPr>
        <w:t>Наручилац</w:t>
      </w:r>
      <w:r w:rsidR="00611FE2" w:rsidRPr="00AB542D">
        <w:rPr>
          <w:lang w:val="sr-Cyrl-CS"/>
        </w:rPr>
        <w:t xml:space="preserve"> ће упутити писмени позив </w:t>
      </w:r>
      <w:r w:rsidR="00911FAA" w:rsidRPr="00AB542D">
        <w:rPr>
          <w:lang w:val="sr-Cyrl-CS"/>
        </w:rPr>
        <w:t>Понуђач</w:t>
      </w:r>
      <w:r w:rsidR="00611FE2" w:rsidRPr="00AB542D">
        <w:rPr>
          <w:lang w:val="sr-Cyrl-CS"/>
        </w:rPr>
        <w:t>у чија понуда је изабрана као најповољнија да приступи потписивању уговора.</w:t>
      </w:r>
    </w:p>
    <w:p w:rsidR="00DB6C6C" w:rsidRPr="00AB542D" w:rsidRDefault="00611FE2" w:rsidP="00C27D5E">
      <w:pPr>
        <w:ind w:firstLine="720"/>
        <w:jc w:val="both"/>
        <w:rPr>
          <w:lang w:val="sr-Cyrl-CS"/>
        </w:rPr>
      </w:pPr>
      <w:r w:rsidRPr="00AB542D">
        <w:rPr>
          <w:lang w:val="sr-Cyrl-CS"/>
        </w:rPr>
        <w:t xml:space="preserve">Ако </w:t>
      </w:r>
      <w:r w:rsidR="00911FAA" w:rsidRPr="00AB542D">
        <w:rPr>
          <w:lang w:val="sr-Cyrl-CS"/>
        </w:rPr>
        <w:t>Понуђач</w:t>
      </w:r>
      <w:r w:rsidRPr="00AB542D">
        <w:rPr>
          <w:lang w:val="sr-Cyrl-CS"/>
        </w:rPr>
        <w:t xml:space="preserve"> којем је додељен уговор одбије да закључи уговор о јавној набавци, </w:t>
      </w:r>
      <w:r w:rsidR="00F868BB" w:rsidRPr="00AB542D">
        <w:rPr>
          <w:lang w:val="sr-Cyrl-CS"/>
        </w:rPr>
        <w:t>Наручилац</w:t>
      </w:r>
      <w:r w:rsidRPr="00AB542D">
        <w:rPr>
          <w:lang w:val="sr-Cyrl-CS"/>
        </w:rPr>
        <w:t xml:space="preserve"> може да закључи уговор са првим следећим најповољнијим </w:t>
      </w:r>
      <w:r w:rsidR="00911FAA" w:rsidRPr="00AB542D">
        <w:rPr>
          <w:lang w:val="sr-Cyrl-CS"/>
        </w:rPr>
        <w:t>Понуђач</w:t>
      </w:r>
      <w:r w:rsidRPr="00AB542D">
        <w:rPr>
          <w:lang w:val="sr-Cyrl-CS"/>
        </w:rPr>
        <w:t>ем.</w:t>
      </w:r>
    </w:p>
    <w:tbl>
      <w:tblPr>
        <w:tblW w:w="0" w:type="auto"/>
        <w:shd w:val="clear" w:color="auto" w:fill="FDE9D9" w:themeFill="accent6" w:themeFillTint="33"/>
        <w:tblLook w:val="04A0"/>
      </w:tblPr>
      <w:tblGrid>
        <w:gridCol w:w="9576"/>
      </w:tblGrid>
      <w:tr w:rsidR="00A92B27" w:rsidRPr="00AE15BE" w:rsidTr="00646590">
        <w:tc>
          <w:tcPr>
            <w:tcW w:w="9576" w:type="dxa"/>
            <w:shd w:val="clear" w:color="auto" w:fill="FDE9D9" w:themeFill="accent6" w:themeFillTint="33"/>
          </w:tcPr>
          <w:p w:rsidR="00A92B27" w:rsidRPr="00AE15BE" w:rsidRDefault="00BA5C0C" w:rsidP="00646590">
            <w:pPr>
              <w:spacing w:before="120" w:after="120"/>
              <w:jc w:val="center"/>
              <w:rPr>
                <w:b/>
                <w:sz w:val="28"/>
                <w:szCs w:val="28"/>
                <w:lang w:val="sr-Cyrl-CS"/>
              </w:rPr>
            </w:pPr>
            <w:r w:rsidRPr="00646590">
              <w:rPr>
                <w:b/>
                <w:sz w:val="28"/>
                <w:szCs w:val="28"/>
                <w:shd w:val="clear" w:color="auto" w:fill="FDE9D9" w:themeFill="accent6" w:themeFillTint="33"/>
                <w:lang w:val="sr-Cyrl-CS"/>
              </w:rPr>
              <w:lastRenderedPageBreak/>
              <w:t>ОДЕЉАК</w:t>
            </w:r>
            <w:r w:rsidRPr="00AE15BE">
              <w:rPr>
                <w:b/>
                <w:sz w:val="28"/>
                <w:szCs w:val="28"/>
                <w:lang w:val="sr-Cyrl-CS"/>
              </w:rPr>
              <w:t xml:space="preserve"> V</w:t>
            </w:r>
            <w:r w:rsidR="00A92B27" w:rsidRPr="00AE15BE">
              <w:rPr>
                <w:b/>
                <w:sz w:val="28"/>
                <w:szCs w:val="28"/>
                <w:lang w:val="sr-Cyrl-CS"/>
              </w:rPr>
              <w:t>I</w:t>
            </w:r>
          </w:p>
        </w:tc>
      </w:tr>
    </w:tbl>
    <w:p w:rsidR="009979EB" w:rsidRDefault="009979EB" w:rsidP="00BA5C0C">
      <w:pPr>
        <w:ind w:firstLine="720"/>
        <w:jc w:val="both"/>
        <w:rPr>
          <w:bCs/>
          <w:lang w:val="sr-Cyrl-CS"/>
        </w:rPr>
      </w:pPr>
    </w:p>
    <w:p w:rsidR="00BA5C0C" w:rsidRPr="002F4898" w:rsidRDefault="00643BF0" w:rsidP="00BA5C0C">
      <w:pPr>
        <w:ind w:firstLine="720"/>
        <w:jc w:val="both"/>
        <w:rPr>
          <w:b/>
          <w:sz w:val="28"/>
          <w:szCs w:val="28"/>
          <w:lang w:val="sr-Cyrl-CS"/>
        </w:rPr>
      </w:pPr>
      <w:r w:rsidRPr="002F4898">
        <w:rPr>
          <w:bCs/>
          <w:lang w:val="sr-Cyrl-CS"/>
        </w:rPr>
        <w:t xml:space="preserve">На основу члана 61. Закона о јавним набавкама </w:t>
      </w:r>
      <w:r w:rsidRPr="002F4898">
        <w:rPr>
          <w:lang w:val="sr-Cyrl-CS"/>
        </w:rPr>
        <w:t xml:space="preserve">(„Службени гласник РС“, бр. 124/12, 14/15 и 68/15), </w:t>
      </w:r>
      <w:r w:rsidRPr="002F4898">
        <w:rPr>
          <w:bCs/>
          <w:lang w:val="sr-Cyrl-CS"/>
        </w:rPr>
        <w:t>члана</w:t>
      </w:r>
      <w:r w:rsidRPr="002F489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2F4898">
        <w:rPr>
          <w:lang w:val="sr-Cyrl-CS"/>
        </w:rPr>
        <w:t xml:space="preserve">, </w:t>
      </w:r>
      <w:r w:rsidR="00F868BB" w:rsidRPr="002F4898">
        <w:rPr>
          <w:lang w:val="sr-Cyrl-CS"/>
        </w:rPr>
        <w:t>Наручилац</w:t>
      </w:r>
      <w:r w:rsidR="00BA5C0C" w:rsidRPr="002F4898">
        <w:rPr>
          <w:lang w:val="sr-Cyrl-CS"/>
        </w:rPr>
        <w:t xml:space="preserve"> је припремио:</w:t>
      </w:r>
    </w:p>
    <w:p w:rsidR="00A758F1" w:rsidRPr="002F4898" w:rsidRDefault="00A758F1" w:rsidP="00827EEC">
      <w:pPr>
        <w:ind w:left="2160" w:hanging="2160"/>
        <w:jc w:val="center"/>
        <w:rPr>
          <w:b/>
          <w:lang w:val="sr-Cyrl-CS"/>
        </w:rPr>
      </w:pPr>
    </w:p>
    <w:p w:rsidR="00827EEC" w:rsidRPr="002F4898" w:rsidRDefault="00827EEC" w:rsidP="00827EEC">
      <w:pPr>
        <w:ind w:left="2160" w:hanging="2160"/>
        <w:jc w:val="center"/>
        <w:rPr>
          <w:b/>
          <w:sz w:val="28"/>
          <w:szCs w:val="28"/>
          <w:lang w:val="sr-Latn-CS"/>
        </w:rPr>
      </w:pPr>
      <w:r w:rsidRPr="002F4898">
        <w:rPr>
          <w:b/>
          <w:sz w:val="28"/>
          <w:szCs w:val="28"/>
          <w:lang w:val="sr-Cyrl-CS"/>
        </w:rPr>
        <w:t>ОБРАЗАЦ ПОНУДЕ</w:t>
      </w:r>
      <w:r w:rsidR="00D0594A" w:rsidRPr="002F4898">
        <w:rPr>
          <w:b/>
          <w:sz w:val="28"/>
          <w:szCs w:val="28"/>
          <w:lang w:val="sr-Cyrl-CS"/>
        </w:rPr>
        <w:t xml:space="preserve"> </w:t>
      </w:r>
    </w:p>
    <w:p w:rsidR="009979EB" w:rsidRPr="002F4898" w:rsidRDefault="00827EEC" w:rsidP="00827EEC">
      <w:pPr>
        <w:jc w:val="both"/>
        <w:rPr>
          <w:bCs/>
          <w:lang w:val="sr-Cyrl-CS"/>
        </w:rPr>
      </w:pPr>
      <w:r w:rsidRPr="002F4898">
        <w:rPr>
          <w:bCs/>
          <w:lang w:val="sr-Cyrl-CS"/>
        </w:rPr>
        <w:t xml:space="preserve"> </w:t>
      </w:r>
    </w:p>
    <w:tbl>
      <w:tblPr>
        <w:tblW w:w="0" w:type="auto"/>
        <w:tblLook w:val="04A0"/>
      </w:tblPr>
      <w:tblGrid>
        <w:gridCol w:w="2808"/>
        <w:gridCol w:w="6768"/>
      </w:tblGrid>
      <w:tr w:rsidR="00827EEC" w:rsidRPr="002F4898" w:rsidTr="00FA573E">
        <w:tc>
          <w:tcPr>
            <w:tcW w:w="2808" w:type="dxa"/>
          </w:tcPr>
          <w:p w:rsidR="00827EEC" w:rsidRPr="002F4898" w:rsidRDefault="005A028E" w:rsidP="00FA573E">
            <w:pPr>
              <w:jc w:val="both"/>
              <w:rPr>
                <w:b/>
                <w:bCs/>
                <w:lang w:val="sr-Cyrl-CS"/>
              </w:rPr>
            </w:pPr>
            <w:r w:rsidRPr="002F4898">
              <w:rPr>
                <w:b/>
                <w:bCs/>
                <w:lang w:val="sr-Cyrl-CS"/>
              </w:rPr>
              <w:t>Наручилац:</w:t>
            </w:r>
          </w:p>
        </w:tc>
        <w:tc>
          <w:tcPr>
            <w:tcW w:w="6768" w:type="dxa"/>
          </w:tcPr>
          <w:p w:rsidR="00827EEC" w:rsidRPr="002F4898" w:rsidRDefault="00000A35" w:rsidP="00FA573E">
            <w:pPr>
              <w:jc w:val="both"/>
              <w:rPr>
                <w:b/>
                <w:bCs/>
                <w:lang w:val="sr-Cyrl-CS"/>
              </w:rPr>
            </w:pPr>
            <w:r w:rsidRPr="002F4898">
              <w:rPr>
                <w:b/>
                <w:bCs/>
                <w:lang w:val="sr-Cyrl-CS"/>
              </w:rPr>
              <w:t>Регулаторна</w:t>
            </w:r>
            <w:r w:rsidR="00827EEC" w:rsidRPr="002F4898">
              <w:rPr>
                <w:b/>
                <w:bCs/>
                <w:lang w:val="sr-Cyrl-CS"/>
              </w:rPr>
              <w:t xml:space="preserve"> агенција за електронске комуникације</w:t>
            </w:r>
            <w:r w:rsidRPr="002F4898">
              <w:rPr>
                <w:b/>
                <w:bCs/>
                <w:lang w:val="sr-Cyrl-CS"/>
              </w:rPr>
              <w:t xml:space="preserve"> и поштанске услуге, </w:t>
            </w:r>
            <w:r w:rsidR="00827EEC" w:rsidRPr="002F4898">
              <w:rPr>
                <w:b/>
                <w:bCs/>
                <w:lang w:val="sr-Cyrl-CS"/>
              </w:rPr>
              <w:t>11000 Београд</w:t>
            </w:r>
            <w:r w:rsidR="00611FE2" w:rsidRPr="002F4898">
              <w:rPr>
                <w:b/>
                <w:bCs/>
                <w:lang w:val="sr-Cyrl-CS"/>
              </w:rPr>
              <w:t>, ул. Палмотићева број 2</w:t>
            </w:r>
          </w:p>
        </w:tc>
      </w:tr>
    </w:tbl>
    <w:p w:rsidR="00A758F1" w:rsidRPr="002F4898" w:rsidRDefault="00A758F1" w:rsidP="00827EEC">
      <w:pPr>
        <w:jc w:val="both"/>
        <w:rPr>
          <w:b/>
          <w:bCs/>
          <w:lang w:val="sr-Cyrl-CS"/>
        </w:rPr>
      </w:pPr>
    </w:p>
    <w:p w:rsidR="00357ADD" w:rsidRPr="002F4898" w:rsidRDefault="00357ADD" w:rsidP="00827EEC">
      <w:pPr>
        <w:jc w:val="both"/>
        <w:rPr>
          <w:b/>
          <w:bCs/>
          <w:lang w:val="sr-Cyrl-CS"/>
        </w:rPr>
      </w:pPr>
    </w:p>
    <w:tbl>
      <w:tblPr>
        <w:tblW w:w="9576" w:type="dxa"/>
        <w:shd w:val="clear" w:color="auto" w:fill="F2F2F2" w:themeFill="background1" w:themeFillShade="F2"/>
        <w:tblLook w:val="04A0"/>
      </w:tblPr>
      <w:tblGrid>
        <w:gridCol w:w="1668"/>
        <w:gridCol w:w="7908"/>
      </w:tblGrid>
      <w:tr w:rsidR="00827EEC" w:rsidRPr="00EE16A5" w:rsidTr="00EE16A5">
        <w:tc>
          <w:tcPr>
            <w:tcW w:w="1668" w:type="dxa"/>
            <w:shd w:val="clear" w:color="auto" w:fill="F2F2F2" w:themeFill="background1" w:themeFillShade="F2"/>
          </w:tcPr>
          <w:p w:rsidR="00827EEC" w:rsidRPr="00EE16A5" w:rsidRDefault="006636AE" w:rsidP="00FA573E">
            <w:pPr>
              <w:jc w:val="both"/>
              <w:rPr>
                <w:b/>
                <w:bCs/>
                <w:lang w:val="sr-Cyrl-CS"/>
              </w:rPr>
            </w:pPr>
            <w:r w:rsidRPr="00EE16A5">
              <w:rPr>
                <w:b/>
                <w:bCs/>
                <w:lang w:val="sr-Cyrl-CS"/>
              </w:rPr>
              <w:t>Предмет набавке:</w:t>
            </w:r>
          </w:p>
        </w:tc>
        <w:tc>
          <w:tcPr>
            <w:tcW w:w="7908" w:type="dxa"/>
            <w:tcBorders>
              <w:bottom w:val="single" w:sz="4" w:space="0" w:color="auto"/>
            </w:tcBorders>
            <w:shd w:val="clear" w:color="auto" w:fill="F2F2F2" w:themeFill="background1" w:themeFillShade="F2"/>
          </w:tcPr>
          <w:p w:rsidR="00827EEC" w:rsidRPr="00EE16A5" w:rsidRDefault="00611FE2" w:rsidP="000B61F7">
            <w:pPr>
              <w:spacing w:before="120" w:after="120"/>
              <w:jc w:val="both"/>
              <w:rPr>
                <w:b/>
                <w:bCs/>
                <w:iCs/>
              </w:rPr>
            </w:pPr>
            <w:r w:rsidRPr="00EE16A5">
              <w:rPr>
                <w:iCs/>
                <w:lang w:val="sr-Cyrl-CS"/>
              </w:rPr>
              <w:t xml:space="preserve">Јавна набавка </w:t>
            </w:r>
            <w:r w:rsidR="00EE16A5" w:rsidRPr="00EE16A5">
              <w:rPr>
                <w:iCs/>
                <w:lang w:val="sr-Cyrl-CS"/>
              </w:rPr>
              <w:t xml:space="preserve">услуга – </w:t>
            </w:r>
            <w:r w:rsidR="00EE16A5" w:rsidRPr="00EE16A5">
              <w:rPr>
                <w:b/>
              </w:rPr>
              <w:t>одржавање дизел-електричних агрегата у хибридним системима на даљински управљаним контролно-мерним станицама, са испоруком горива, на две године</w:t>
            </w:r>
          </w:p>
        </w:tc>
      </w:tr>
      <w:tr w:rsidR="00827EEC" w:rsidRPr="00EE16A5" w:rsidTr="00EE16A5">
        <w:tc>
          <w:tcPr>
            <w:tcW w:w="1668" w:type="dxa"/>
            <w:shd w:val="clear" w:color="auto" w:fill="F2F2F2" w:themeFill="background1" w:themeFillShade="F2"/>
          </w:tcPr>
          <w:p w:rsidR="009979EB" w:rsidRPr="00EE16A5" w:rsidRDefault="006636AE" w:rsidP="00FA573E">
            <w:pPr>
              <w:jc w:val="both"/>
              <w:rPr>
                <w:b/>
                <w:bCs/>
                <w:lang w:val="sr-Cyrl-CS"/>
              </w:rPr>
            </w:pPr>
            <w:r w:rsidRPr="00EE16A5">
              <w:rPr>
                <w:b/>
                <w:bCs/>
                <w:lang w:val="sr-Cyrl-CS"/>
              </w:rPr>
              <w:t xml:space="preserve">Број </w:t>
            </w:r>
          </w:p>
          <w:p w:rsidR="00827EEC" w:rsidRPr="00EE16A5" w:rsidRDefault="006636AE" w:rsidP="00FA573E">
            <w:pPr>
              <w:jc w:val="both"/>
              <w:rPr>
                <w:b/>
                <w:bCs/>
                <w:lang w:val="sr-Cyrl-CS"/>
              </w:rPr>
            </w:pPr>
            <w:r w:rsidRPr="00EE16A5">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827EEC" w:rsidRPr="00EE16A5" w:rsidRDefault="00722C84" w:rsidP="00EE16A5">
            <w:pPr>
              <w:jc w:val="center"/>
              <w:rPr>
                <w:bCs/>
                <w:i/>
                <w:iCs/>
                <w:sz w:val="28"/>
                <w:szCs w:val="28"/>
                <w:lang w:val="sr-Cyrl-CS"/>
              </w:rPr>
            </w:pPr>
            <w:r w:rsidRPr="00EE16A5">
              <w:rPr>
                <w:bCs/>
                <w:lang w:val="sr-Cyrl-CS"/>
              </w:rPr>
              <w:t>1-02</w:t>
            </w:r>
            <w:r w:rsidR="00827EEC" w:rsidRPr="00EE16A5">
              <w:rPr>
                <w:bCs/>
                <w:lang w:val="sr-Cyrl-CS"/>
              </w:rPr>
              <w:t>-404</w:t>
            </w:r>
            <w:r w:rsidR="00E54786" w:rsidRPr="00EE16A5">
              <w:rPr>
                <w:bCs/>
                <w:lang w:val="sr-Cyrl-CS"/>
              </w:rPr>
              <w:t>2-</w:t>
            </w:r>
            <w:r w:rsidR="00EE16A5" w:rsidRPr="00EE16A5">
              <w:rPr>
                <w:bCs/>
                <w:lang w:val="sr-Cyrl-CS"/>
              </w:rPr>
              <w:t>12</w:t>
            </w:r>
            <w:r w:rsidR="00827EEC" w:rsidRPr="00EE16A5">
              <w:rPr>
                <w:bCs/>
                <w:lang w:val="sr-Cyrl-CS"/>
              </w:rPr>
              <w:t>/1</w:t>
            </w:r>
            <w:r w:rsidR="00EE16A5" w:rsidRPr="00EE16A5">
              <w:rPr>
                <w:bCs/>
                <w:lang w:val="sr-Cyrl-CS"/>
              </w:rPr>
              <w:t>9</w:t>
            </w:r>
          </w:p>
        </w:tc>
      </w:tr>
      <w:tr w:rsidR="00BD6461" w:rsidRPr="00EE16A5" w:rsidTr="00EE16A5">
        <w:tc>
          <w:tcPr>
            <w:tcW w:w="1668" w:type="dxa"/>
            <w:shd w:val="clear" w:color="auto" w:fill="F2F2F2" w:themeFill="background1" w:themeFillShade="F2"/>
          </w:tcPr>
          <w:p w:rsidR="00BD6461" w:rsidRPr="00EE16A5" w:rsidRDefault="00BD6461" w:rsidP="00C444DC">
            <w:pPr>
              <w:jc w:val="center"/>
              <w:rPr>
                <w:b/>
                <w:bCs/>
                <w:sz w:val="20"/>
                <w:szCs w:val="20"/>
                <w:lang w:val="sr-Cyrl-CS"/>
              </w:rPr>
            </w:pPr>
          </w:p>
          <w:p w:rsidR="00BD6461" w:rsidRPr="00EE16A5" w:rsidRDefault="006636AE" w:rsidP="00C444DC">
            <w:pPr>
              <w:rPr>
                <w:b/>
                <w:bCs/>
                <w:lang w:val="sr-Cyrl-CS"/>
              </w:rPr>
            </w:pPr>
            <w:r w:rsidRPr="00EE16A5">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BD6461" w:rsidRPr="00EE16A5" w:rsidRDefault="00BD6461" w:rsidP="00C444DC">
            <w:pPr>
              <w:jc w:val="center"/>
              <w:rPr>
                <w:b/>
                <w:bCs/>
                <w:szCs w:val="20"/>
                <w:lang w:val="sr-Cyrl-CS"/>
              </w:rPr>
            </w:pPr>
          </w:p>
          <w:p w:rsidR="00BD6461" w:rsidRPr="00EE16A5" w:rsidRDefault="00BD6461" w:rsidP="00C444DC">
            <w:pPr>
              <w:jc w:val="center"/>
              <w:rPr>
                <w:b/>
                <w:bCs/>
                <w:szCs w:val="20"/>
                <w:lang w:val="sr-Cyrl-CS"/>
              </w:rPr>
            </w:pPr>
          </w:p>
        </w:tc>
      </w:tr>
      <w:tr w:rsidR="009979EB" w:rsidRPr="00EE16A5" w:rsidTr="00EE16A5">
        <w:tc>
          <w:tcPr>
            <w:tcW w:w="1668" w:type="dxa"/>
            <w:shd w:val="clear" w:color="auto" w:fill="F2F2F2" w:themeFill="background1" w:themeFillShade="F2"/>
          </w:tcPr>
          <w:p w:rsidR="009979EB" w:rsidRPr="00EE16A5" w:rsidRDefault="009979EB"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9979EB" w:rsidRPr="00EE16A5" w:rsidRDefault="009979EB" w:rsidP="009979EB">
            <w:pPr>
              <w:tabs>
                <w:tab w:val="left" w:pos="1102"/>
              </w:tabs>
              <w:rPr>
                <w:bCs/>
                <w:szCs w:val="20"/>
                <w:lang w:val="sr-Cyrl-CS"/>
              </w:rPr>
            </w:pPr>
            <w:r w:rsidRPr="00EE16A5">
              <w:rPr>
                <w:bCs/>
                <w:sz w:val="20"/>
                <w:szCs w:val="20"/>
                <w:lang w:val="sr-Cyrl-CS"/>
              </w:rPr>
              <w:tab/>
            </w:r>
          </w:p>
          <w:p w:rsidR="009979EB" w:rsidRPr="00EE16A5" w:rsidRDefault="009979EB" w:rsidP="009979EB">
            <w:pPr>
              <w:ind w:left="-193"/>
              <w:jc w:val="center"/>
              <w:rPr>
                <w:bCs/>
                <w:sz w:val="20"/>
                <w:szCs w:val="20"/>
                <w:lang w:val="sr-Cyrl-CS"/>
              </w:rPr>
            </w:pPr>
          </w:p>
        </w:tc>
      </w:tr>
      <w:tr w:rsidR="00BD6461" w:rsidRPr="00EE16A5" w:rsidTr="00EE16A5">
        <w:tc>
          <w:tcPr>
            <w:tcW w:w="1668" w:type="dxa"/>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w:t>
            </w:r>
            <w:r w:rsidR="00830930" w:rsidRPr="00EE16A5">
              <w:rPr>
                <w:bCs/>
                <w:sz w:val="20"/>
                <w:szCs w:val="20"/>
                <w:lang w:val="sr-Cyrl-CS"/>
              </w:rPr>
              <w:t>н</w:t>
            </w:r>
            <w:r w:rsidRPr="00EE16A5">
              <w:rPr>
                <w:bCs/>
                <w:sz w:val="20"/>
                <w:szCs w:val="20"/>
                <w:lang w:val="sr-Cyrl-CS"/>
              </w:rPr>
              <w:t>азив)</w:t>
            </w:r>
          </w:p>
          <w:p w:rsidR="00BD6461" w:rsidRPr="00EE16A5" w:rsidRDefault="00BD6461" w:rsidP="00C444DC">
            <w:pPr>
              <w:jc w:val="center"/>
              <w:rPr>
                <w:bCs/>
                <w:sz w:val="20"/>
                <w:szCs w:val="20"/>
                <w:lang w:val="sr-Cyrl-CS"/>
              </w:rPr>
            </w:pPr>
          </w:p>
          <w:p w:rsidR="00BD6461" w:rsidRPr="00EE16A5" w:rsidRDefault="00BD6461" w:rsidP="00C444DC">
            <w:pP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w:t>
            </w:r>
            <w:r w:rsidR="00830930" w:rsidRPr="00EE16A5">
              <w:rPr>
                <w:bCs/>
                <w:sz w:val="20"/>
                <w:szCs w:val="20"/>
                <w:lang w:val="sr-Cyrl-CS"/>
              </w:rPr>
              <w:t>а</w:t>
            </w:r>
            <w:r w:rsidRPr="00EE16A5">
              <w:rPr>
                <w:bCs/>
                <w:sz w:val="20"/>
                <w:szCs w:val="20"/>
                <w:lang w:val="sr-Cyrl-CS"/>
              </w:rPr>
              <w:t>дреса</w:t>
            </w:r>
            <w:r w:rsidR="00830930" w:rsidRPr="00EE16A5">
              <w:rPr>
                <w:bCs/>
                <w:sz w:val="20"/>
                <w:szCs w:val="20"/>
                <w:lang w:val="sr-Cyrl-CS"/>
              </w:rPr>
              <w:t xml:space="preserve"> </w:t>
            </w:r>
            <w:r w:rsidRPr="00EE16A5">
              <w:rPr>
                <w:bCs/>
                <w:sz w:val="20"/>
                <w:szCs w:val="20"/>
                <w:lang w:val="sr-Cyrl-CS"/>
              </w:rPr>
              <w:t>-</w:t>
            </w:r>
            <w:r w:rsidR="00830930" w:rsidRPr="00EE16A5">
              <w:rPr>
                <w:bCs/>
                <w:sz w:val="20"/>
                <w:szCs w:val="20"/>
                <w:lang w:val="sr-Cyrl-CS"/>
              </w:rPr>
              <w:t xml:space="preserve"> у</w:t>
            </w:r>
            <w:r w:rsidRPr="00EE16A5">
              <w:rPr>
                <w:bCs/>
                <w:sz w:val="20"/>
                <w:szCs w:val="20"/>
                <w:lang w:val="sr-Cyrl-CS"/>
              </w:rPr>
              <w:t>лица,</w:t>
            </w:r>
            <w:r w:rsidR="00830930" w:rsidRPr="00EE16A5">
              <w:rPr>
                <w:bCs/>
                <w:sz w:val="20"/>
                <w:szCs w:val="20"/>
                <w:lang w:val="sr-Cyrl-CS"/>
              </w:rPr>
              <w:t xml:space="preserve"> град,</w:t>
            </w:r>
            <w:r w:rsidRPr="00EE16A5">
              <w:rPr>
                <w:bCs/>
                <w:sz w:val="20"/>
                <w:szCs w:val="20"/>
                <w:lang w:val="sr-Cyrl-CS"/>
              </w:rPr>
              <w:t xml:space="preserve"> </w:t>
            </w:r>
            <w:r w:rsidR="00830930" w:rsidRPr="00EE16A5">
              <w:rPr>
                <w:bCs/>
                <w:sz w:val="20"/>
                <w:szCs w:val="20"/>
                <w:lang w:val="sr-Cyrl-CS"/>
              </w:rPr>
              <w:t>о</w:t>
            </w:r>
            <w:r w:rsidRPr="00EE16A5">
              <w:rPr>
                <w:bCs/>
                <w:sz w:val="20"/>
                <w:szCs w:val="20"/>
                <w:lang w:val="sr-Cyrl-CS"/>
              </w:rPr>
              <w:t xml:space="preserve">пштина, </w:t>
            </w:r>
            <w:r w:rsidR="00830930" w:rsidRPr="00EE16A5">
              <w:rPr>
                <w:bCs/>
                <w:sz w:val="20"/>
                <w:szCs w:val="20"/>
                <w:lang w:val="sr-Cyrl-CS"/>
              </w:rPr>
              <w:t>д</w:t>
            </w:r>
            <w:r w:rsidRPr="00EE16A5">
              <w:rPr>
                <w:bCs/>
                <w:sz w:val="20"/>
                <w:szCs w:val="20"/>
                <w:lang w:val="sr-Cyrl-CS"/>
              </w:rPr>
              <w:t>ржава)</w:t>
            </w:r>
          </w:p>
          <w:p w:rsidR="00BD6461" w:rsidRPr="00EE16A5" w:rsidRDefault="00BD6461" w:rsidP="00C444DC">
            <w:pPr>
              <w:jc w:val="center"/>
              <w:rPr>
                <w:bCs/>
                <w:sz w:val="20"/>
                <w:szCs w:val="20"/>
                <w:lang w:val="sr-Cyrl-CS"/>
              </w:rPr>
            </w:pPr>
          </w:p>
          <w:p w:rsidR="00BD6461" w:rsidRPr="00EE16A5" w:rsidRDefault="00BD6461" w:rsidP="00C444DC">
            <w:pPr>
              <w:jc w:val="cente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w:t>
            </w:r>
            <w:r w:rsidR="00830930" w:rsidRPr="00EE16A5">
              <w:rPr>
                <w:bCs/>
                <w:sz w:val="20"/>
                <w:szCs w:val="20"/>
                <w:lang w:val="sr-Cyrl-CS"/>
              </w:rPr>
              <w:t>м</w:t>
            </w:r>
            <w:r w:rsidRPr="00EE16A5">
              <w:rPr>
                <w:bCs/>
                <w:sz w:val="20"/>
                <w:szCs w:val="20"/>
                <w:lang w:val="sr-Cyrl-CS"/>
              </w:rPr>
              <w:t>атични број)</w:t>
            </w:r>
          </w:p>
          <w:p w:rsidR="00BD6461" w:rsidRPr="00EE16A5" w:rsidRDefault="00BD6461" w:rsidP="00C444DC">
            <w:pPr>
              <w:jc w:val="center"/>
              <w:rPr>
                <w:bCs/>
                <w:sz w:val="20"/>
                <w:szCs w:val="20"/>
                <w:lang w:val="sr-Cyrl-CS"/>
              </w:rPr>
            </w:pPr>
          </w:p>
          <w:p w:rsidR="00BD6461" w:rsidRPr="00EE16A5" w:rsidRDefault="00BD6461" w:rsidP="00C444DC">
            <w:pPr>
              <w:jc w:val="cente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(ПИБ)</w:t>
            </w:r>
          </w:p>
          <w:p w:rsidR="00BD6461" w:rsidRPr="00EE16A5" w:rsidRDefault="00BD6461" w:rsidP="00C444DC">
            <w:pPr>
              <w:jc w:val="center"/>
              <w:rPr>
                <w:bCs/>
                <w:sz w:val="20"/>
                <w:szCs w:val="20"/>
                <w:lang w:val="sr-Cyrl-CS"/>
              </w:rPr>
            </w:pPr>
          </w:p>
          <w:p w:rsidR="00BD6461" w:rsidRPr="00EE16A5" w:rsidRDefault="00BD6461" w:rsidP="00C444DC">
            <w:pPr>
              <w:jc w:val="cente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(шифра делатности)</w:t>
            </w:r>
          </w:p>
          <w:p w:rsidR="00BD6461" w:rsidRPr="00EE16A5" w:rsidRDefault="00BD6461" w:rsidP="00C444DC">
            <w:pPr>
              <w:jc w:val="center"/>
              <w:rPr>
                <w:bCs/>
                <w:sz w:val="20"/>
                <w:szCs w:val="20"/>
                <w:lang w:val="sr-Cyrl-CS"/>
              </w:rPr>
            </w:pPr>
          </w:p>
          <w:p w:rsidR="00BD6461" w:rsidRPr="00EE16A5" w:rsidRDefault="00BD6461" w:rsidP="00C444DC">
            <w:pPr>
              <w:jc w:val="cente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w:t>
            </w:r>
            <w:r w:rsidR="00830930" w:rsidRPr="00EE16A5">
              <w:rPr>
                <w:bCs/>
                <w:sz w:val="20"/>
                <w:szCs w:val="20"/>
                <w:lang w:val="sr-Cyrl-CS"/>
              </w:rPr>
              <w:t>б</w:t>
            </w:r>
            <w:r w:rsidRPr="00EE16A5">
              <w:rPr>
                <w:bCs/>
                <w:sz w:val="20"/>
                <w:szCs w:val="20"/>
                <w:lang w:val="sr-Cyrl-CS"/>
              </w:rPr>
              <w:t>рој текућег рачуна)</w:t>
            </w:r>
          </w:p>
          <w:p w:rsidR="00BD6461" w:rsidRPr="00EE16A5" w:rsidRDefault="00BD6461" w:rsidP="00C444DC">
            <w:pPr>
              <w:jc w:val="center"/>
              <w:rPr>
                <w:bCs/>
                <w:sz w:val="20"/>
                <w:szCs w:val="20"/>
                <w:lang w:val="sr-Cyrl-CS"/>
              </w:rPr>
            </w:pPr>
          </w:p>
          <w:p w:rsidR="00BD6461" w:rsidRPr="00EE16A5" w:rsidRDefault="00BD6461" w:rsidP="00C444DC">
            <w:pPr>
              <w:jc w:val="cente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BD6461" w:rsidRPr="00EE16A5" w:rsidRDefault="00BD6461" w:rsidP="00C444DC">
            <w:pPr>
              <w:jc w:val="center"/>
              <w:rPr>
                <w:bCs/>
                <w:sz w:val="20"/>
                <w:szCs w:val="20"/>
                <w:lang w:val="sr-Cyrl-CS"/>
              </w:rPr>
            </w:pPr>
            <w:r w:rsidRPr="00EE16A5">
              <w:rPr>
                <w:bCs/>
                <w:sz w:val="20"/>
                <w:szCs w:val="20"/>
                <w:lang w:val="sr-Cyrl-CS"/>
              </w:rPr>
              <w:t>(</w:t>
            </w:r>
            <w:r w:rsidR="00830930" w:rsidRPr="00EE16A5">
              <w:rPr>
                <w:bCs/>
                <w:sz w:val="20"/>
                <w:szCs w:val="20"/>
                <w:lang w:val="sr-Cyrl-CS"/>
              </w:rPr>
              <w:t>з</w:t>
            </w:r>
            <w:r w:rsidRPr="00EE16A5">
              <w:rPr>
                <w:bCs/>
                <w:sz w:val="20"/>
                <w:szCs w:val="20"/>
                <w:lang w:val="sr-Cyrl-CS"/>
              </w:rPr>
              <w:t>аконски заступник)</w:t>
            </w:r>
          </w:p>
          <w:p w:rsidR="00BD6461" w:rsidRPr="00EE16A5" w:rsidRDefault="00BD6461" w:rsidP="00C444DC">
            <w:pPr>
              <w:jc w:val="center"/>
              <w:rPr>
                <w:bCs/>
                <w:sz w:val="20"/>
                <w:szCs w:val="20"/>
                <w:lang w:val="sr-Cyrl-CS"/>
              </w:rPr>
            </w:pPr>
          </w:p>
          <w:p w:rsidR="00BD6461" w:rsidRPr="00EE16A5" w:rsidRDefault="00BD6461" w:rsidP="00C444DC">
            <w:pPr>
              <w:jc w:val="center"/>
              <w:rPr>
                <w:bCs/>
                <w:sz w:val="20"/>
                <w:szCs w:val="20"/>
                <w:lang w:val="sr-Cyrl-CS"/>
              </w:rPr>
            </w:pPr>
          </w:p>
        </w:tc>
      </w:tr>
      <w:tr w:rsidR="00830930"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EE16A5" w:rsidRDefault="00830930" w:rsidP="00C444DC">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30930" w:rsidRPr="00EE16A5" w:rsidRDefault="00830930" w:rsidP="00C444DC">
            <w:pPr>
              <w:jc w:val="center"/>
              <w:rPr>
                <w:bCs/>
                <w:sz w:val="20"/>
                <w:szCs w:val="20"/>
                <w:lang w:val="sr-Cyrl-CS"/>
              </w:rPr>
            </w:pPr>
          </w:p>
          <w:p w:rsidR="00830930" w:rsidRPr="00EE16A5" w:rsidRDefault="00830930" w:rsidP="00C444DC">
            <w:pPr>
              <w:jc w:val="center"/>
              <w:rPr>
                <w:bCs/>
                <w:sz w:val="20"/>
                <w:szCs w:val="20"/>
                <w:lang w:val="sr-Cyrl-CS"/>
              </w:rPr>
            </w:pPr>
          </w:p>
        </w:tc>
      </w:tr>
      <w:tr w:rsidR="00BD6461" w:rsidRPr="00EE16A5" w:rsidTr="00EE16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EE16A5" w:rsidRDefault="00BD6461" w:rsidP="00C444DC">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BD6461" w:rsidRPr="00EE16A5" w:rsidRDefault="00BD6461" w:rsidP="00830930">
            <w:pPr>
              <w:jc w:val="center"/>
              <w:rPr>
                <w:bCs/>
                <w:sz w:val="20"/>
                <w:szCs w:val="20"/>
                <w:lang w:val="sr-Cyrl-CS"/>
              </w:rPr>
            </w:pPr>
            <w:r w:rsidRPr="00EE16A5">
              <w:rPr>
                <w:bCs/>
                <w:sz w:val="20"/>
                <w:szCs w:val="20"/>
                <w:lang w:val="sr-Cyrl-CS"/>
              </w:rPr>
              <w:t>(</w:t>
            </w:r>
            <w:r w:rsidR="00830930" w:rsidRPr="00EE16A5">
              <w:rPr>
                <w:bCs/>
                <w:sz w:val="20"/>
                <w:szCs w:val="20"/>
                <w:lang w:val="sr-Cyrl-CS"/>
              </w:rPr>
              <w:t>к</w:t>
            </w:r>
            <w:r w:rsidRPr="00EE16A5">
              <w:rPr>
                <w:bCs/>
                <w:sz w:val="20"/>
                <w:szCs w:val="20"/>
                <w:lang w:val="sr-Cyrl-CS"/>
              </w:rPr>
              <w:t>онтак</w:t>
            </w:r>
            <w:r w:rsidR="002F438D" w:rsidRPr="00EE16A5">
              <w:rPr>
                <w:bCs/>
                <w:sz w:val="20"/>
                <w:szCs w:val="20"/>
                <w:lang w:val="sr-Cyrl-CS"/>
              </w:rPr>
              <w:t>т</w:t>
            </w:r>
            <w:r w:rsidRPr="00EE16A5">
              <w:rPr>
                <w:bCs/>
                <w:sz w:val="20"/>
                <w:szCs w:val="20"/>
                <w:lang w:val="sr-Cyrl-CS"/>
              </w:rPr>
              <w:t xml:space="preserve"> особа, телефон, </w:t>
            </w:r>
            <w:r w:rsidRPr="00EE16A5">
              <w:rPr>
                <w:bCs/>
                <w:i/>
                <w:sz w:val="20"/>
                <w:szCs w:val="20"/>
                <w:lang w:val="sr-Cyrl-CS"/>
              </w:rPr>
              <w:t>e-mail</w:t>
            </w:r>
            <w:r w:rsidRPr="00EE16A5">
              <w:rPr>
                <w:bCs/>
                <w:sz w:val="20"/>
                <w:szCs w:val="20"/>
                <w:lang w:val="sr-Cyrl-CS"/>
              </w:rPr>
              <w:t>)</w:t>
            </w:r>
          </w:p>
        </w:tc>
      </w:tr>
    </w:tbl>
    <w:p w:rsidR="00827EEC" w:rsidRPr="005B170E" w:rsidRDefault="00827EEC" w:rsidP="00C13773">
      <w:pPr>
        <w:numPr>
          <w:ilvl w:val="0"/>
          <w:numId w:val="12"/>
        </w:numPr>
        <w:ind w:left="270" w:hanging="270"/>
        <w:jc w:val="both"/>
        <w:rPr>
          <w:b/>
          <w:bCs/>
          <w:lang w:val="sr-Cyrl-CS"/>
        </w:rPr>
      </w:pPr>
      <w:r w:rsidRPr="005B170E">
        <w:rPr>
          <w:b/>
          <w:bCs/>
          <w:lang w:val="sr-Cyrl-CS"/>
        </w:rPr>
        <w:lastRenderedPageBreak/>
        <w:t>Подносим следећу понуду:</w:t>
      </w:r>
    </w:p>
    <w:p w:rsidR="00827EEC" w:rsidRPr="005B170E" w:rsidRDefault="00827EEC" w:rsidP="00827EEC">
      <w:pPr>
        <w:jc w:val="both"/>
        <w:rPr>
          <w:bCs/>
          <w:i/>
          <w:lang w:val="sr-Cyrl-CS"/>
        </w:rPr>
      </w:pPr>
      <w:r w:rsidRPr="005B170E">
        <w:rPr>
          <w:bCs/>
          <w:i/>
          <w:lang w:val="sr-Cyrl-CS"/>
        </w:rPr>
        <w:t xml:space="preserve">    (заокружити на који начин)</w:t>
      </w:r>
    </w:p>
    <w:p w:rsidR="00827EEC" w:rsidRPr="005B170E" w:rsidRDefault="00827EEC" w:rsidP="00827EEC">
      <w:pPr>
        <w:jc w:val="both"/>
        <w:rPr>
          <w:b/>
          <w:b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а) самостално</w:t>
      </w:r>
    </w:p>
    <w:p w:rsidR="00827EEC" w:rsidRPr="005B170E" w:rsidRDefault="00827EEC" w:rsidP="00827EEC">
      <w:pPr>
        <w:autoSpaceDE w:val="0"/>
        <w:autoSpaceDN w:val="0"/>
        <w:adjustRightInd w:val="0"/>
        <w:jc w:val="both"/>
        <w:rPr>
          <w:rFonts w:eastAsia="Calibri"/>
          <w:b/>
          <w:bCs/>
          <w:lang w:val="sr-Cyrl-CS"/>
        </w:rPr>
      </w:pPr>
    </w:p>
    <w:p w:rsidR="00EF73F6"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б) са подизвођачем:</w:t>
      </w:r>
    </w:p>
    <w:p w:rsidR="00EF73F6" w:rsidRPr="005B170E" w:rsidRDefault="00EF73F6" w:rsidP="00827EEC">
      <w:pPr>
        <w:autoSpaceDE w:val="0"/>
        <w:autoSpaceDN w:val="0"/>
        <w:adjustRightInd w:val="0"/>
        <w:jc w:val="both"/>
        <w:rPr>
          <w:rFonts w:eastAsia="Calibri"/>
          <w:b/>
          <w:bCs/>
          <w:lang w:val="sr-Cyrl-CS"/>
        </w:rPr>
      </w:pP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lang w:val="sr-Cyrl-CS"/>
        </w:rPr>
      </w:pPr>
      <w:r w:rsidRPr="005B170E">
        <w:rPr>
          <w:rFonts w:eastAsia="Calibri"/>
          <w:lang w:val="sr-Cyrl-CS"/>
        </w:rPr>
        <w:t xml:space="preserve">3.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5B170E" w:rsidRDefault="00827EEC" w:rsidP="00827EEC">
      <w:pPr>
        <w:autoSpaceDE w:val="0"/>
        <w:autoSpaceDN w:val="0"/>
        <w:adjustRightInd w:val="0"/>
        <w:jc w:val="both"/>
        <w:rPr>
          <w:rFonts w:eastAsia="Calibri"/>
          <w:i/>
          <w:iCs/>
          <w:lang w:val="sr-Cyrl-CS"/>
        </w:rPr>
      </w:pPr>
      <w:r w:rsidRPr="005B170E">
        <w:rPr>
          <w:rFonts w:eastAsia="Calibri"/>
          <w:i/>
          <w:iCs/>
          <w:lang w:val="sr-Cyrl-CS"/>
        </w:rPr>
        <w:t>(навести</w:t>
      </w:r>
      <w:r w:rsidR="00FB3BE8" w:rsidRPr="005B170E">
        <w:rPr>
          <w:rFonts w:eastAsia="Calibri"/>
          <w:i/>
          <w:iCs/>
          <w:lang w:val="sr-Cyrl-CS"/>
        </w:rPr>
        <w:t>:</w:t>
      </w:r>
      <w:r w:rsidR="00DD7BC6" w:rsidRPr="005B170E">
        <w:rPr>
          <w:rFonts w:eastAsia="Calibri"/>
          <w:i/>
          <w:iCs/>
          <w:lang w:val="sr-Cyrl-CS"/>
        </w:rPr>
        <w:t xml:space="preserve"> назив и седиште</w:t>
      </w:r>
      <w:r w:rsidRPr="005B170E">
        <w:rPr>
          <w:rFonts w:eastAsia="Calibri"/>
          <w:i/>
          <w:iCs/>
          <w:lang w:val="sr-Cyrl-CS"/>
        </w:rPr>
        <w:t xml:space="preserve"> подизвођача</w:t>
      </w:r>
      <w:r w:rsidR="00FB3BE8" w:rsidRPr="005B170E">
        <w:rPr>
          <w:rFonts w:eastAsia="Calibri"/>
          <w:i/>
          <w:iCs/>
          <w:lang w:val="sr-Cyrl-CS"/>
        </w:rPr>
        <w:t>,ПИБ, матични број, број рачуна, овлашћено лице</w:t>
      </w:r>
      <w:r w:rsidR="00DD7BC6" w:rsidRPr="005B170E">
        <w:rPr>
          <w:rFonts w:eastAsia="Calibri"/>
          <w:i/>
          <w:iCs/>
          <w:lang w:val="sr-Cyrl-CS"/>
        </w:rPr>
        <w:t>/а</w:t>
      </w:r>
      <w:r w:rsidR="00FB3BE8" w:rsidRPr="005B170E">
        <w:rPr>
          <w:rFonts w:eastAsia="Calibri"/>
          <w:i/>
          <w:iCs/>
          <w:lang w:val="sr-Cyrl-CS"/>
        </w:rPr>
        <w:t xml:space="preserve"> за заступање, проценат укупне вредности набавке који ће </w:t>
      </w:r>
      <w:r w:rsidR="00DD7BC6" w:rsidRPr="005B170E">
        <w:rPr>
          <w:rFonts w:eastAsia="Calibri"/>
          <w:i/>
          <w:iCs/>
          <w:lang w:val="sr-Cyrl-CS"/>
        </w:rPr>
        <w:t xml:space="preserve">се </w:t>
      </w:r>
      <w:r w:rsidR="00FB3BE8" w:rsidRPr="005B170E">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A758F1" w:rsidRPr="005B170E" w:rsidRDefault="00A758F1" w:rsidP="00827EEC">
      <w:pPr>
        <w:autoSpaceDE w:val="0"/>
        <w:autoSpaceDN w:val="0"/>
        <w:adjustRightInd w:val="0"/>
        <w:jc w:val="both"/>
        <w:rPr>
          <w:rFonts w:eastAsia="Calibri"/>
          <w:i/>
          <w:iCs/>
          <w:lang w:val="sr-Cyrl-CS"/>
        </w:rPr>
      </w:pPr>
    </w:p>
    <w:p w:rsidR="00827EEC" w:rsidRPr="005B170E" w:rsidRDefault="00827EEC" w:rsidP="00827EEC">
      <w:pPr>
        <w:autoSpaceDE w:val="0"/>
        <w:autoSpaceDN w:val="0"/>
        <w:adjustRightInd w:val="0"/>
        <w:jc w:val="both"/>
        <w:rPr>
          <w:rFonts w:eastAsia="Calibri"/>
          <w:b/>
          <w:bCs/>
          <w:lang w:val="sr-Cyrl-CS"/>
        </w:rPr>
      </w:pPr>
      <w:r w:rsidRPr="005B170E">
        <w:rPr>
          <w:rFonts w:eastAsia="Calibri"/>
          <w:b/>
          <w:bCs/>
          <w:lang w:val="sr-Cyrl-CS"/>
        </w:rPr>
        <w:t>в) као заједничку понуду:</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1.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2. </w:t>
      </w:r>
      <w:r w:rsidR="00FB3BE8"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5B170E" w:rsidRDefault="00006CB7" w:rsidP="00006CB7">
      <w:pPr>
        <w:autoSpaceDE w:val="0"/>
        <w:autoSpaceDN w:val="0"/>
        <w:adjustRightInd w:val="0"/>
        <w:jc w:val="both"/>
        <w:rPr>
          <w:rFonts w:eastAsia="Calibri"/>
          <w:lang w:val="sr-Cyrl-CS"/>
        </w:rPr>
      </w:pPr>
      <w:r w:rsidRPr="005B170E">
        <w:rPr>
          <w:rFonts w:eastAsia="Calibri"/>
          <w:lang w:val="sr-Cyrl-CS"/>
        </w:rPr>
        <w:t xml:space="preserve">3. </w:t>
      </w:r>
      <w:r w:rsidR="00DD7BC6"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5B170E" w:rsidRDefault="00DD7BC6" w:rsidP="00DD7BC6">
      <w:pPr>
        <w:autoSpaceDE w:val="0"/>
        <w:autoSpaceDN w:val="0"/>
        <w:adjustRightInd w:val="0"/>
        <w:jc w:val="both"/>
        <w:rPr>
          <w:rFonts w:eastAsia="Calibri"/>
          <w:i/>
          <w:iCs/>
          <w:lang w:val="sr-Cyrl-CS"/>
        </w:rPr>
      </w:pPr>
      <w:r w:rsidRPr="005B170E">
        <w:rPr>
          <w:rFonts w:eastAsia="Calibri"/>
          <w:i/>
          <w:iCs/>
          <w:lang w:val="sr-Cyrl-CS"/>
        </w:rPr>
        <w:t xml:space="preserve">(навести: назив и седиште </w:t>
      </w:r>
      <w:r w:rsidR="00911FAA" w:rsidRPr="005B170E">
        <w:rPr>
          <w:rFonts w:eastAsia="Calibri"/>
          <w:i/>
          <w:iCs/>
          <w:lang w:val="sr-Cyrl-CS"/>
        </w:rPr>
        <w:t>Понуђач</w:t>
      </w:r>
      <w:r w:rsidRPr="005B170E">
        <w:rPr>
          <w:rFonts w:eastAsia="Calibri"/>
          <w:i/>
          <w:iCs/>
          <w:lang w:val="sr-Cyrl-CS"/>
        </w:rPr>
        <w:t>а, ПИБ, матични број, број рачуна, овлашћено лице/а за заступање</w:t>
      </w:r>
      <w:r w:rsidR="00595F09" w:rsidRPr="005B170E">
        <w:rPr>
          <w:rFonts w:eastAsia="Calibri"/>
          <w:i/>
          <w:iCs/>
          <w:lang w:val="sr-Cyrl-CS"/>
        </w:rPr>
        <w:t>, контакт особа, телефон, факс и е-маил адреса</w:t>
      </w:r>
      <w:r w:rsidRPr="005B170E">
        <w:rPr>
          <w:rFonts w:eastAsia="Calibri"/>
          <w:i/>
          <w:iCs/>
          <w:lang w:val="sr-Cyrl-CS"/>
        </w:rPr>
        <w:t>)</w:t>
      </w:r>
    </w:p>
    <w:p w:rsidR="00426184" w:rsidRPr="005B170E" w:rsidRDefault="00B77AAE" w:rsidP="002947F9">
      <w:pPr>
        <w:jc w:val="both"/>
        <w:rPr>
          <w:b/>
          <w:bCs/>
          <w:smallCaps/>
          <w:lang w:val="sr-Cyrl-CS"/>
        </w:rPr>
      </w:pPr>
      <w:r w:rsidRPr="005B170E">
        <w:rPr>
          <w:b/>
          <w:bCs/>
          <w:smallCaps/>
          <w:lang w:val="sr-Cyrl-CS"/>
        </w:rPr>
        <w:lastRenderedPageBreak/>
        <w:t>Цена</w:t>
      </w:r>
      <w:r w:rsidR="00426184" w:rsidRPr="005B170E">
        <w:rPr>
          <w:b/>
          <w:bCs/>
          <w:smallCaps/>
          <w:lang w:val="sr-Cyrl-CS"/>
        </w:rPr>
        <w:t>:</w:t>
      </w:r>
    </w:p>
    <w:p w:rsidR="00426184" w:rsidRPr="005B170E" w:rsidRDefault="00426184" w:rsidP="00426184">
      <w:pPr>
        <w:jc w:val="both"/>
        <w:rPr>
          <w:bCs/>
          <w:i/>
          <w:lang w:val="sr-Cyrl-CS"/>
        </w:rPr>
      </w:pPr>
      <w:r w:rsidRPr="005B170E">
        <w:rPr>
          <w:bCs/>
          <w:i/>
          <w:lang w:val="sr-Cyrl-CS"/>
        </w:rPr>
        <w:t>(попунити понуђен</w:t>
      </w:r>
      <w:r w:rsidR="001654E6">
        <w:rPr>
          <w:bCs/>
          <w:i/>
          <w:lang w:val="sr-Cyrl-CS"/>
        </w:rPr>
        <w:t>е</w:t>
      </w:r>
      <w:r w:rsidRPr="005B170E">
        <w:rPr>
          <w:bCs/>
          <w:i/>
          <w:lang w:val="sr-Cyrl-CS"/>
        </w:rPr>
        <w:t xml:space="preserve"> цен</w:t>
      </w:r>
      <w:r w:rsidR="001654E6">
        <w:rPr>
          <w:bCs/>
          <w:i/>
          <w:lang w:val="sr-Cyrl-CS"/>
        </w:rPr>
        <w:t>е</w:t>
      </w:r>
      <w:r w:rsidRPr="005B170E">
        <w:rPr>
          <w:bCs/>
          <w:i/>
          <w:lang w:val="sr-Cyrl-CS"/>
        </w:rPr>
        <w:t xml:space="preserve"> и навести валуту)</w:t>
      </w:r>
    </w:p>
    <w:p w:rsidR="00426184" w:rsidRDefault="00426184" w:rsidP="00426184">
      <w:pPr>
        <w:jc w:val="both"/>
        <w:rPr>
          <w:bCs/>
          <w:lang w:val="sr-Cyrl-CS"/>
        </w:rPr>
      </w:pPr>
    </w:p>
    <w:p w:rsidR="00A06D24" w:rsidRPr="005B170E" w:rsidRDefault="00A06D24" w:rsidP="00426184">
      <w:pPr>
        <w:jc w:val="both"/>
        <w:rPr>
          <w:bCs/>
          <w:lang w:val="sr-Cyrl-CS"/>
        </w:rPr>
      </w:pPr>
    </w:p>
    <w:p w:rsidR="00E0738E" w:rsidRPr="00C047AE" w:rsidRDefault="00E0738E" w:rsidP="00E0738E">
      <w:pPr>
        <w:rPr>
          <w:b/>
          <w:bCs/>
          <w:lang w:val="sr-Cyrl-CS"/>
        </w:rPr>
      </w:pPr>
      <w:r w:rsidRPr="00436038">
        <w:rPr>
          <w:b/>
          <w:bCs/>
          <w:lang w:val="sr-Cyrl-CS"/>
        </w:rPr>
        <w:t>Подносим следећу ПОНУДУ:</w:t>
      </w:r>
    </w:p>
    <w:p w:rsidR="00E0738E" w:rsidRPr="00C047AE" w:rsidRDefault="00E0738E" w:rsidP="00E0738E">
      <w:pPr>
        <w:rPr>
          <w:b/>
          <w:bCs/>
          <w:lang w:val="sr-Cyrl-CS"/>
        </w:rPr>
      </w:pPr>
    </w:p>
    <w:tbl>
      <w:tblPr>
        <w:tblStyle w:val="TableGrid"/>
        <w:tblW w:w="10065" w:type="dxa"/>
        <w:tblInd w:w="108" w:type="dxa"/>
        <w:shd w:val="clear" w:color="auto" w:fill="EAF1DD" w:themeFill="accent3" w:themeFillTint="33"/>
        <w:tblLayout w:type="fixed"/>
        <w:tblLook w:val="04A0"/>
      </w:tblPr>
      <w:tblGrid>
        <w:gridCol w:w="6096"/>
        <w:gridCol w:w="3969"/>
      </w:tblGrid>
      <w:tr w:rsidR="00E0738E" w:rsidRPr="00185BC7" w:rsidTr="00394CED">
        <w:trPr>
          <w:trHeight w:val="223"/>
        </w:trPr>
        <w:tc>
          <w:tcPr>
            <w:tcW w:w="6096" w:type="dxa"/>
            <w:tcBorders>
              <w:bottom w:val="double" w:sz="4" w:space="0" w:color="auto"/>
            </w:tcBorders>
            <w:shd w:val="clear" w:color="auto" w:fill="F2F2F2" w:themeFill="background1" w:themeFillShade="F2"/>
            <w:vAlign w:val="center"/>
          </w:tcPr>
          <w:p w:rsidR="00E0738E" w:rsidRPr="00185BC7" w:rsidRDefault="00185BC7" w:rsidP="00185BC7">
            <w:pPr>
              <w:widowControl w:val="0"/>
              <w:spacing w:before="120" w:after="120"/>
              <w:ind w:right="-74"/>
              <w:jc w:val="center"/>
              <w:rPr>
                <w:szCs w:val="28"/>
              </w:rPr>
            </w:pPr>
            <w:r>
              <w:rPr>
                <w:szCs w:val="28"/>
              </w:rPr>
              <w:t>Цене</w:t>
            </w:r>
          </w:p>
        </w:tc>
        <w:tc>
          <w:tcPr>
            <w:tcW w:w="3969" w:type="dxa"/>
            <w:tcBorders>
              <w:bottom w:val="double" w:sz="4" w:space="0" w:color="auto"/>
            </w:tcBorders>
            <w:shd w:val="clear" w:color="auto" w:fill="F2F2F2" w:themeFill="background1" w:themeFillShade="F2"/>
            <w:vAlign w:val="center"/>
          </w:tcPr>
          <w:p w:rsidR="00E0738E" w:rsidRPr="00185BC7" w:rsidRDefault="00E0738E" w:rsidP="00185BC7">
            <w:pPr>
              <w:spacing w:before="120" w:after="120"/>
              <w:jc w:val="center"/>
              <w:rPr>
                <w:iCs/>
                <w:szCs w:val="28"/>
                <w:lang w:val="sr-Cyrl-CS"/>
              </w:rPr>
            </w:pPr>
            <w:r w:rsidRPr="00185BC7">
              <w:rPr>
                <w:szCs w:val="28"/>
              </w:rPr>
              <w:t>( РСД или EUR )</w:t>
            </w:r>
          </w:p>
        </w:tc>
      </w:tr>
      <w:tr w:rsidR="00E0738E" w:rsidRPr="00C047AE" w:rsidTr="00E0738E">
        <w:trPr>
          <w:trHeight w:val="618"/>
        </w:trPr>
        <w:tc>
          <w:tcPr>
            <w:tcW w:w="6096" w:type="dxa"/>
            <w:tcBorders>
              <w:top w:val="double" w:sz="4" w:space="0" w:color="auto"/>
            </w:tcBorders>
            <w:shd w:val="clear" w:color="auto" w:fill="auto"/>
          </w:tcPr>
          <w:p w:rsidR="00EE16A5" w:rsidRDefault="00E0738E" w:rsidP="00185BC7">
            <w:pPr>
              <w:widowControl w:val="0"/>
              <w:spacing w:before="120"/>
              <w:ind w:right="-74"/>
              <w:rPr>
                <w:b/>
              </w:rPr>
            </w:pPr>
            <w:r w:rsidRPr="00C047AE">
              <w:rPr>
                <w:b/>
              </w:rPr>
              <w:t xml:space="preserve">Укупно цена без ПДВ </w:t>
            </w:r>
          </w:p>
          <w:p w:rsidR="00E0738E" w:rsidRPr="003B772D" w:rsidRDefault="00E0738E" w:rsidP="00185BC7">
            <w:pPr>
              <w:widowControl w:val="0"/>
              <w:ind w:right="-74"/>
              <w:rPr>
                <w:bCs/>
                <w:lang w:val="sr-Cyrl-CS"/>
              </w:rPr>
            </w:pPr>
            <w:r w:rsidRPr="00C047AE">
              <w:rPr>
                <w:b/>
              </w:rPr>
              <w:t xml:space="preserve">за </w:t>
            </w:r>
            <w:r>
              <w:rPr>
                <w:b/>
              </w:rPr>
              <w:t>Локацију</w:t>
            </w:r>
            <w:r w:rsidRPr="00C047AE">
              <w:rPr>
                <w:b/>
                <w:bCs/>
                <w:lang w:val="sr-Cyrl-CS"/>
              </w:rPr>
              <w:t xml:space="preserve"> 1</w:t>
            </w:r>
            <w:r>
              <w:rPr>
                <w:b/>
                <w:bCs/>
                <w:lang w:val="sr-Cyrl-CS"/>
              </w:rPr>
              <w:t>: ДУКМС „Мироч“</w:t>
            </w:r>
          </w:p>
        </w:tc>
        <w:tc>
          <w:tcPr>
            <w:tcW w:w="3969" w:type="dxa"/>
            <w:tcBorders>
              <w:top w:val="double" w:sz="4" w:space="0" w:color="auto"/>
            </w:tcBorders>
            <w:shd w:val="clear" w:color="auto" w:fill="auto"/>
          </w:tcPr>
          <w:p w:rsidR="00E0738E" w:rsidRPr="00C047AE" w:rsidRDefault="00E0738E" w:rsidP="00E0738E">
            <w:pPr>
              <w:spacing w:before="240" w:after="240"/>
              <w:jc w:val="right"/>
              <w:rPr>
                <w:b/>
                <w:iCs/>
                <w:lang w:val="sr-Cyrl-CS"/>
              </w:rPr>
            </w:pPr>
          </w:p>
        </w:tc>
      </w:tr>
      <w:tr w:rsidR="00E0738E" w:rsidRPr="00C047AE" w:rsidTr="00E0738E">
        <w:trPr>
          <w:trHeight w:val="299"/>
        </w:trPr>
        <w:tc>
          <w:tcPr>
            <w:tcW w:w="6096" w:type="dxa"/>
            <w:shd w:val="clear" w:color="auto" w:fill="auto"/>
          </w:tcPr>
          <w:p w:rsidR="00EE16A5" w:rsidRDefault="00E0738E" w:rsidP="00185BC7">
            <w:pPr>
              <w:widowControl w:val="0"/>
              <w:spacing w:before="120"/>
              <w:ind w:right="-74"/>
              <w:rPr>
                <w:b/>
              </w:rPr>
            </w:pPr>
            <w:r w:rsidRPr="00C047AE">
              <w:rPr>
                <w:b/>
              </w:rPr>
              <w:t>Укупно цена без ПДВ</w:t>
            </w:r>
          </w:p>
          <w:p w:rsidR="00E0738E" w:rsidRPr="003B772D" w:rsidRDefault="00E0738E" w:rsidP="00EE16A5">
            <w:pPr>
              <w:widowControl w:val="0"/>
              <w:ind w:right="-74"/>
              <w:rPr>
                <w:bCs/>
                <w:lang w:val="sr-Cyrl-CS"/>
              </w:rPr>
            </w:pPr>
            <w:r w:rsidRPr="00C047AE">
              <w:rPr>
                <w:b/>
              </w:rPr>
              <w:t xml:space="preserve">за </w:t>
            </w:r>
            <w:r>
              <w:rPr>
                <w:b/>
              </w:rPr>
              <w:t>Локацију</w:t>
            </w:r>
            <w:r w:rsidRPr="00C047AE">
              <w:rPr>
                <w:b/>
                <w:bCs/>
                <w:lang w:val="sr-Cyrl-CS"/>
              </w:rPr>
              <w:t xml:space="preserve"> </w:t>
            </w:r>
            <w:r>
              <w:rPr>
                <w:b/>
                <w:bCs/>
                <w:lang w:val="sr-Cyrl-CS"/>
              </w:rPr>
              <w:t>2: ДУКМС „Повлен“</w:t>
            </w:r>
          </w:p>
        </w:tc>
        <w:tc>
          <w:tcPr>
            <w:tcW w:w="3969" w:type="dxa"/>
            <w:shd w:val="clear" w:color="auto" w:fill="auto"/>
          </w:tcPr>
          <w:p w:rsidR="00E0738E" w:rsidRPr="00C047AE" w:rsidRDefault="00E0738E" w:rsidP="00E0738E">
            <w:pPr>
              <w:spacing w:before="120" w:after="120"/>
              <w:rPr>
                <w:lang w:val="sr-Cyrl-CS"/>
              </w:rPr>
            </w:pPr>
          </w:p>
        </w:tc>
      </w:tr>
      <w:tr w:rsidR="00E0738E" w:rsidRPr="00C047AE" w:rsidTr="00E0738E">
        <w:trPr>
          <w:trHeight w:val="299"/>
        </w:trPr>
        <w:tc>
          <w:tcPr>
            <w:tcW w:w="6096" w:type="dxa"/>
            <w:shd w:val="clear" w:color="auto" w:fill="auto"/>
          </w:tcPr>
          <w:p w:rsidR="00EE16A5" w:rsidRDefault="00E0738E" w:rsidP="00185BC7">
            <w:pPr>
              <w:widowControl w:val="0"/>
              <w:spacing w:before="120"/>
              <w:ind w:right="-74"/>
              <w:rPr>
                <w:b/>
              </w:rPr>
            </w:pPr>
            <w:r w:rsidRPr="00C047AE">
              <w:rPr>
                <w:b/>
              </w:rPr>
              <w:t>Укупно цена без ПДВ</w:t>
            </w:r>
          </w:p>
          <w:p w:rsidR="00E0738E" w:rsidRPr="003B772D" w:rsidRDefault="00E0738E" w:rsidP="00EE16A5">
            <w:pPr>
              <w:widowControl w:val="0"/>
              <w:ind w:right="-74"/>
              <w:rPr>
                <w:b/>
                <w:bCs/>
                <w:lang w:val="sr-Cyrl-CS"/>
              </w:rPr>
            </w:pPr>
            <w:r w:rsidRPr="00C047AE">
              <w:rPr>
                <w:b/>
              </w:rPr>
              <w:t xml:space="preserve">за </w:t>
            </w:r>
            <w:r>
              <w:rPr>
                <w:b/>
              </w:rPr>
              <w:t>Локацију</w:t>
            </w:r>
            <w:r w:rsidRPr="00C047AE">
              <w:rPr>
                <w:b/>
                <w:bCs/>
                <w:lang w:val="sr-Cyrl-CS"/>
              </w:rPr>
              <w:t xml:space="preserve"> </w:t>
            </w:r>
            <w:r>
              <w:rPr>
                <w:b/>
                <w:bCs/>
                <w:lang w:val="sr-Cyrl-CS"/>
              </w:rPr>
              <w:t>3: ДУКМС „Дубочане“</w:t>
            </w:r>
          </w:p>
        </w:tc>
        <w:tc>
          <w:tcPr>
            <w:tcW w:w="3969" w:type="dxa"/>
            <w:shd w:val="clear" w:color="auto" w:fill="auto"/>
          </w:tcPr>
          <w:p w:rsidR="00E0738E" w:rsidRPr="00C047AE" w:rsidRDefault="00E0738E" w:rsidP="00E0738E">
            <w:pPr>
              <w:spacing w:before="120" w:after="120"/>
              <w:rPr>
                <w:lang w:val="sr-Cyrl-CS"/>
              </w:rPr>
            </w:pPr>
          </w:p>
        </w:tc>
      </w:tr>
      <w:tr w:rsidR="00E0738E" w:rsidRPr="00C047AE" w:rsidTr="00E0738E">
        <w:trPr>
          <w:trHeight w:val="299"/>
        </w:trPr>
        <w:tc>
          <w:tcPr>
            <w:tcW w:w="6096" w:type="dxa"/>
            <w:shd w:val="clear" w:color="auto" w:fill="auto"/>
          </w:tcPr>
          <w:p w:rsidR="00EE16A5" w:rsidRDefault="00E0738E" w:rsidP="00185BC7">
            <w:pPr>
              <w:widowControl w:val="0"/>
              <w:spacing w:before="120"/>
              <w:ind w:right="-74"/>
              <w:rPr>
                <w:b/>
              </w:rPr>
            </w:pPr>
            <w:r w:rsidRPr="00C047AE">
              <w:rPr>
                <w:b/>
              </w:rPr>
              <w:t>Укупно цена без ПДВ</w:t>
            </w:r>
          </w:p>
          <w:p w:rsidR="00E0738E" w:rsidRPr="003B772D" w:rsidRDefault="00E0738E" w:rsidP="00EE16A5">
            <w:pPr>
              <w:widowControl w:val="0"/>
              <w:ind w:right="-74"/>
              <w:rPr>
                <w:b/>
                <w:bCs/>
                <w:lang w:val="sr-Cyrl-CS"/>
              </w:rPr>
            </w:pPr>
            <w:r w:rsidRPr="00C047AE">
              <w:rPr>
                <w:b/>
              </w:rPr>
              <w:t xml:space="preserve">за </w:t>
            </w:r>
            <w:r>
              <w:rPr>
                <w:b/>
              </w:rPr>
              <w:t>Локацију</w:t>
            </w:r>
            <w:r w:rsidRPr="00C047AE">
              <w:rPr>
                <w:b/>
                <w:bCs/>
                <w:lang w:val="sr-Cyrl-CS"/>
              </w:rPr>
              <w:t xml:space="preserve"> </w:t>
            </w:r>
            <w:r w:rsidR="007735D6">
              <w:rPr>
                <w:b/>
                <w:bCs/>
                <w:lang w:val="sr-Cyrl-CS"/>
              </w:rPr>
              <w:t>4: ДУКМС „Ракобарски вис</w:t>
            </w:r>
            <w:r>
              <w:rPr>
                <w:b/>
                <w:bCs/>
                <w:lang w:val="sr-Cyrl-CS"/>
              </w:rPr>
              <w:t>“</w:t>
            </w:r>
          </w:p>
        </w:tc>
        <w:tc>
          <w:tcPr>
            <w:tcW w:w="3969" w:type="dxa"/>
            <w:shd w:val="clear" w:color="auto" w:fill="auto"/>
          </w:tcPr>
          <w:p w:rsidR="00E0738E" w:rsidRPr="00C047AE" w:rsidRDefault="00E0738E" w:rsidP="00E0738E">
            <w:pPr>
              <w:spacing w:before="120" w:after="120"/>
              <w:rPr>
                <w:lang w:val="sr-Cyrl-CS"/>
              </w:rPr>
            </w:pPr>
          </w:p>
        </w:tc>
      </w:tr>
      <w:tr w:rsidR="00E0738E" w:rsidRPr="00C047AE" w:rsidTr="00E0738E">
        <w:trPr>
          <w:trHeight w:val="299"/>
        </w:trPr>
        <w:tc>
          <w:tcPr>
            <w:tcW w:w="6096" w:type="dxa"/>
            <w:tcBorders>
              <w:bottom w:val="double" w:sz="4" w:space="0" w:color="auto"/>
            </w:tcBorders>
            <w:shd w:val="clear" w:color="auto" w:fill="auto"/>
          </w:tcPr>
          <w:p w:rsidR="00EE16A5" w:rsidRDefault="007735D6" w:rsidP="00185BC7">
            <w:pPr>
              <w:widowControl w:val="0"/>
              <w:spacing w:before="120"/>
              <w:ind w:right="-74"/>
              <w:rPr>
                <w:b/>
              </w:rPr>
            </w:pPr>
            <w:r w:rsidRPr="00C047AE">
              <w:rPr>
                <w:b/>
              </w:rPr>
              <w:t>Укупно цена без ПДВ</w:t>
            </w:r>
          </w:p>
          <w:p w:rsidR="00E0738E" w:rsidRPr="003B772D" w:rsidRDefault="007735D6" w:rsidP="00EE16A5">
            <w:pPr>
              <w:widowControl w:val="0"/>
              <w:ind w:right="-74"/>
              <w:rPr>
                <w:b/>
                <w:bCs/>
                <w:lang w:val="sr-Cyrl-CS"/>
              </w:rPr>
            </w:pPr>
            <w:r w:rsidRPr="00C047AE">
              <w:rPr>
                <w:b/>
              </w:rPr>
              <w:t xml:space="preserve">за </w:t>
            </w:r>
            <w:r>
              <w:rPr>
                <w:b/>
              </w:rPr>
              <w:t>Локацију</w:t>
            </w:r>
            <w:r w:rsidRPr="00C047AE">
              <w:rPr>
                <w:b/>
                <w:bCs/>
                <w:lang w:val="sr-Cyrl-CS"/>
              </w:rPr>
              <w:t xml:space="preserve"> </w:t>
            </w:r>
            <w:r>
              <w:rPr>
                <w:b/>
                <w:bCs/>
                <w:lang w:val="sr-Cyrl-CS"/>
              </w:rPr>
              <w:t>5: ДУКМС „Јелица“</w:t>
            </w:r>
          </w:p>
        </w:tc>
        <w:tc>
          <w:tcPr>
            <w:tcW w:w="3969" w:type="dxa"/>
            <w:tcBorders>
              <w:bottom w:val="double" w:sz="4" w:space="0" w:color="auto"/>
            </w:tcBorders>
            <w:shd w:val="clear" w:color="auto" w:fill="auto"/>
          </w:tcPr>
          <w:p w:rsidR="00E0738E" w:rsidRPr="00C047AE" w:rsidRDefault="00E0738E" w:rsidP="00E0738E">
            <w:pPr>
              <w:spacing w:before="120" w:after="120"/>
              <w:rPr>
                <w:lang w:val="sr-Cyrl-CS"/>
              </w:rPr>
            </w:pPr>
          </w:p>
        </w:tc>
      </w:tr>
      <w:tr w:rsidR="00E0738E" w:rsidRPr="00C047AE" w:rsidTr="00E0738E">
        <w:trPr>
          <w:trHeight w:val="708"/>
        </w:trPr>
        <w:tc>
          <w:tcPr>
            <w:tcW w:w="6096" w:type="dxa"/>
            <w:tcBorders>
              <w:top w:val="double" w:sz="4" w:space="0" w:color="auto"/>
              <w:bottom w:val="double" w:sz="4" w:space="0" w:color="auto"/>
            </w:tcBorders>
            <w:shd w:val="clear" w:color="auto" w:fill="F2F2F2" w:themeFill="background1" w:themeFillShade="F2"/>
          </w:tcPr>
          <w:p w:rsidR="00EE16A5" w:rsidRDefault="00E0738E" w:rsidP="00185BC7">
            <w:pPr>
              <w:widowControl w:val="0"/>
              <w:spacing w:before="120"/>
              <w:ind w:right="-74"/>
              <w:rPr>
                <w:b/>
                <w:iCs/>
                <w:lang w:val="sr-Cyrl-CS"/>
              </w:rPr>
            </w:pPr>
            <w:r w:rsidRPr="00C047AE">
              <w:rPr>
                <w:b/>
                <w:iCs/>
              </w:rPr>
              <w:t xml:space="preserve">УКУПНО </w:t>
            </w:r>
            <w:r w:rsidR="00EE16A5" w:rsidRPr="00C047AE">
              <w:rPr>
                <w:b/>
                <w:iCs/>
              </w:rPr>
              <w:t xml:space="preserve">ЦЕНА БЕЗ </w:t>
            </w:r>
            <w:r w:rsidR="00EE16A5" w:rsidRPr="00C047AE">
              <w:rPr>
                <w:b/>
                <w:iCs/>
                <w:lang w:val="sr-Cyrl-CS"/>
              </w:rPr>
              <w:t>ПДВ</w:t>
            </w:r>
          </w:p>
          <w:p w:rsidR="00E0738E" w:rsidRPr="00C047AE" w:rsidRDefault="00E0738E" w:rsidP="00EE16A5">
            <w:pPr>
              <w:rPr>
                <w:b/>
                <w:lang w:val="sr-Cyrl-CS"/>
              </w:rPr>
            </w:pPr>
            <w:r w:rsidRPr="00C047AE">
              <w:rPr>
                <w:b/>
                <w:iCs/>
              </w:rPr>
              <w:t xml:space="preserve">ЗА СВЕ </w:t>
            </w:r>
            <w:r w:rsidR="00471704">
              <w:rPr>
                <w:b/>
                <w:iCs/>
              </w:rPr>
              <w:t>ЛОКАЦИЈЕ</w:t>
            </w:r>
            <w:r w:rsidRPr="00C047AE">
              <w:rPr>
                <w:b/>
                <w:iCs/>
              </w:rPr>
              <w:t xml:space="preserve"> </w:t>
            </w:r>
            <w:r w:rsidRPr="00C047AE">
              <w:rPr>
                <w:iCs/>
              </w:rPr>
              <w:t>(1+2+3+4</w:t>
            </w:r>
            <w:r w:rsidR="00471704">
              <w:rPr>
                <w:iCs/>
              </w:rPr>
              <w:t>+5</w:t>
            </w:r>
            <w:r w:rsidRPr="00C047AE">
              <w:rPr>
                <w:iCs/>
              </w:rPr>
              <w:t>)</w:t>
            </w:r>
          </w:p>
        </w:tc>
        <w:tc>
          <w:tcPr>
            <w:tcW w:w="3969" w:type="dxa"/>
            <w:tcBorders>
              <w:top w:val="double" w:sz="4" w:space="0" w:color="auto"/>
              <w:bottom w:val="double" w:sz="4" w:space="0" w:color="auto"/>
            </w:tcBorders>
            <w:shd w:val="clear" w:color="auto" w:fill="F2F2F2" w:themeFill="background1" w:themeFillShade="F2"/>
          </w:tcPr>
          <w:p w:rsidR="00E0738E" w:rsidRPr="00C047AE" w:rsidRDefault="00E0738E" w:rsidP="00E0738E">
            <w:pPr>
              <w:spacing w:before="240" w:after="240"/>
              <w:rPr>
                <w:b/>
                <w:lang w:val="sr-Cyrl-CS"/>
              </w:rPr>
            </w:pPr>
          </w:p>
        </w:tc>
      </w:tr>
      <w:tr w:rsidR="00E0738E" w:rsidRPr="00C047AE" w:rsidTr="00394CED">
        <w:trPr>
          <w:trHeight w:val="347"/>
        </w:trPr>
        <w:tc>
          <w:tcPr>
            <w:tcW w:w="6096" w:type="dxa"/>
            <w:tcBorders>
              <w:top w:val="double" w:sz="4" w:space="0" w:color="auto"/>
            </w:tcBorders>
            <w:shd w:val="clear" w:color="auto" w:fill="auto"/>
          </w:tcPr>
          <w:p w:rsidR="00EE16A5" w:rsidRDefault="00E0738E" w:rsidP="00EE16A5">
            <w:pPr>
              <w:spacing w:before="120"/>
              <w:rPr>
                <w:iCs/>
                <w:lang w:val="sr-Cyrl-CS"/>
              </w:rPr>
            </w:pPr>
            <w:r w:rsidRPr="00C047AE">
              <w:rPr>
                <w:iCs/>
              </w:rPr>
              <w:t xml:space="preserve">УКУПНО </w:t>
            </w:r>
            <w:r w:rsidR="00EE16A5" w:rsidRPr="00C047AE">
              <w:rPr>
                <w:iCs/>
                <w:lang w:val="sr-Cyrl-CS"/>
              </w:rPr>
              <w:t xml:space="preserve">ПДВ </w:t>
            </w:r>
          </w:p>
          <w:p w:rsidR="00E0738E" w:rsidRPr="00C047AE" w:rsidRDefault="00E0738E" w:rsidP="00EE16A5">
            <w:pPr>
              <w:rPr>
                <w:iCs/>
              </w:rPr>
            </w:pPr>
            <w:r w:rsidRPr="00C047AE">
              <w:rPr>
                <w:iCs/>
              </w:rPr>
              <w:t xml:space="preserve">ЗА СВЕ </w:t>
            </w:r>
            <w:r w:rsidR="00471704">
              <w:rPr>
                <w:iCs/>
              </w:rPr>
              <w:t>ЛОКАЦИЈЕ</w:t>
            </w:r>
            <w:r w:rsidRPr="00C047AE">
              <w:rPr>
                <w:iCs/>
              </w:rPr>
              <w:t xml:space="preserve"> </w:t>
            </w:r>
            <w:r w:rsidRPr="00C047AE">
              <w:rPr>
                <w:iCs/>
                <w:lang w:val="sr-Cyrl-CS"/>
              </w:rPr>
              <w:t xml:space="preserve">( ......... %) </w:t>
            </w:r>
          </w:p>
        </w:tc>
        <w:tc>
          <w:tcPr>
            <w:tcW w:w="3969" w:type="dxa"/>
            <w:tcBorders>
              <w:top w:val="double" w:sz="4" w:space="0" w:color="auto"/>
            </w:tcBorders>
            <w:shd w:val="clear" w:color="auto" w:fill="auto"/>
          </w:tcPr>
          <w:p w:rsidR="00E0738E" w:rsidRPr="00C047AE" w:rsidRDefault="00E0738E" w:rsidP="00E0738E">
            <w:pPr>
              <w:spacing w:after="120"/>
              <w:rPr>
                <w:lang w:val="sr-Cyrl-CS"/>
              </w:rPr>
            </w:pPr>
          </w:p>
        </w:tc>
      </w:tr>
      <w:tr w:rsidR="00E0738E" w:rsidRPr="00C047AE" w:rsidTr="00394CED">
        <w:trPr>
          <w:trHeight w:val="484"/>
        </w:trPr>
        <w:tc>
          <w:tcPr>
            <w:tcW w:w="6096" w:type="dxa"/>
            <w:shd w:val="clear" w:color="auto" w:fill="auto"/>
          </w:tcPr>
          <w:p w:rsidR="00EE16A5" w:rsidRDefault="00E0738E" w:rsidP="00EE16A5">
            <w:pPr>
              <w:spacing w:before="120"/>
              <w:rPr>
                <w:iCs/>
                <w:lang w:val="sr-Cyrl-CS"/>
              </w:rPr>
            </w:pPr>
            <w:r w:rsidRPr="00C047AE">
              <w:rPr>
                <w:iCs/>
              </w:rPr>
              <w:t>УКУПНО</w:t>
            </w:r>
            <w:r w:rsidR="00EE16A5">
              <w:rPr>
                <w:iCs/>
              </w:rPr>
              <w:t xml:space="preserve"> </w:t>
            </w:r>
            <w:r w:rsidR="00EE16A5" w:rsidRPr="00C047AE">
              <w:rPr>
                <w:iCs/>
              </w:rPr>
              <w:t xml:space="preserve">ЦЕНА </w:t>
            </w:r>
            <w:r w:rsidR="00EE16A5">
              <w:rPr>
                <w:iCs/>
              </w:rPr>
              <w:t>СА</w:t>
            </w:r>
            <w:r w:rsidR="00EE16A5" w:rsidRPr="00C047AE">
              <w:rPr>
                <w:iCs/>
              </w:rPr>
              <w:t xml:space="preserve"> </w:t>
            </w:r>
            <w:r w:rsidR="00EE16A5" w:rsidRPr="00C047AE">
              <w:rPr>
                <w:iCs/>
                <w:lang w:val="sr-Cyrl-CS"/>
              </w:rPr>
              <w:t>ПДВ</w:t>
            </w:r>
          </w:p>
          <w:p w:rsidR="00E0738E" w:rsidRPr="00C047AE" w:rsidRDefault="00E0738E" w:rsidP="00EE16A5">
            <w:pPr>
              <w:rPr>
                <w:iCs/>
              </w:rPr>
            </w:pPr>
            <w:r w:rsidRPr="00C047AE">
              <w:rPr>
                <w:iCs/>
              </w:rPr>
              <w:t xml:space="preserve">ЗА СВЕ </w:t>
            </w:r>
            <w:r w:rsidR="00471704">
              <w:rPr>
                <w:iCs/>
              </w:rPr>
              <w:t>ЛОКАЦИЈЕ</w:t>
            </w:r>
            <w:r w:rsidRPr="00C047AE">
              <w:rPr>
                <w:iCs/>
              </w:rPr>
              <w:t xml:space="preserve"> (1+2+3+4</w:t>
            </w:r>
            <w:r w:rsidR="00471704">
              <w:rPr>
                <w:iCs/>
              </w:rPr>
              <w:t>+5</w:t>
            </w:r>
            <w:r w:rsidRPr="00C047AE">
              <w:rPr>
                <w:iCs/>
              </w:rPr>
              <w:t>)</w:t>
            </w:r>
          </w:p>
        </w:tc>
        <w:tc>
          <w:tcPr>
            <w:tcW w:w="3969" w:type="dxa"/>
            <w:shd w:val="clear" w:color="auto" w:fill="auto"/>
          </w:tcPr>
          <w:p w:rsidR="00E0738E" w:rsidRPr="00C047AE" w:rsidRDefault="00E0738E" w:rsidP="00E0738E">
            <w:pPr>
              <w:spacing w:before="240" w:after="240"/>
              <w:rPr>
                <w:lang w:val="sr-Cyrl-CS"/>
              </w:rPr>
            </w:pPr>
          </w:p>
        </w:tc>
      </w:tr>
    </w:tbl>
    <w:p w:rsidR="00E0738E" w:rsidRPr="00DF6331" w:rsidRDefault="00E0738E" w:rsidP="00E0738E">
      <w:pPr>
        <w:spacing w:before="240" w:after="120"/>
      </w:pPr>
      <w:r w:rsidRPr="00DF6331">
        <w:rPr>
          <w:b/>
        </w:rPr>
        <w:t>Напоменe:</w:t>
      </w:r>
      <w:r w:rsidRPr="00DF6331">
        <w:t xml:space="preserve"> </w:t>
      </w:r>
    </w:p>
    <w:p w:rsidR="00E0738E" w:rsidRPr="00DF6331" w:rsidRDefault="00E0738E" w:rsidP="00E0738E">
      <w:pPr>
        <w:rPr>
          <w:iCs/>
          <w:lang w:val="sr-Cyrl-CS"/>
        </w:rPr>
      </w:pPr>
      <w:r w:rsidRPr="00DF6331">
        <w:rPr>
          <w:iCs/>
          <w:lang w:val="sr-Cyrl-CS"/>
        </w:rPr>
        <w:t>У</w:t>
      </w:r>
      <w:r w:rsidRPr="00DF6331">
        <w:rPr>
          <w:iCs/>
        </w:rPr>
        <w:t>КУПНО</w:t>
      </w:r>
      <w:r w:rsidR="00185BC7">
        <w:rPr>
          <w:iCs/>
        </w:rPr>
        <w:t xml:space="preserve"> ЦЕНА</w:t>
      </w:r>
      <w:r w:rsidR="00185BC7" w:rsidRPr="00185BC7">
        <w:rPr>
          <w:iCs/>
          <w:lang w:val="sr-Cyrl-CS"/>
        </w:rPr>
        <w:t xml:space="preserve"> </w:t>
      </w:r>
      <w:r w:rsidR="00185BC7" w:rsidRPr="00DF6331">
        <w:rPr>
          <w:iCs/>
          <w:lang w:val="sr-Cyrl-CS"/>
        </w:rPr>
        <w:t>БЕЗ ПДВ</w:t>
      </w:r>
      <w:r w:rsidRPr="00DF6331">
        <w:rPr>
          <w:iCs/>
        </w:rPr>
        <w:t xml:space="preserve"> ЗА СВЕ </w:t>
      </w:r>
      <w:r w:rsidR="00471704">
        <w:rPr>
          <w:iCs/>
        </w:rPr>
        <w:t>ЛОКАЦИЈЕ</w:t>
      </w:r>
      <w:r w:rsidRPr="00DF6331">
        <w:rPr>
          <w:iCs/>
        </w:rPr>
        <w:t xml:space="preserve"> (1+2+3+4</w:t>
      </w:r>
      <w:r w:rsidR="00471704">
        <w:rPr>
          <w:iCs/>
        </w:rPr>
        <w:t>+5</w:t>
      </w:r>
      <w:r w:rsidRPr="00DF6331">
        <w:rPr>
          <w:iCs/>
        </w:rPr>
        <w:t>)</w:t>
      </w:r>
      <w:r w:rsidR="00185BC7">
        <w:rPr>
          <w:iCs/>
        </w:rPr>
        <w:t xml:space="preserve"> </w:t>
      </w:r>
      <w:r w:rsidRPr="00DF6331">
        <w:rPr>
          <w:iCs/>
          <w:lang w:val="sr-Cyrl-CS"/>
        </w:rPr>
        <w:t>служи само за рангирање понуда, а к</w:t>
      </w:r>
      <w:r w:rsidRPr="00DF6331">
        <w:rPr>
          <w:lang w:val="sr-Cyrl-CS"/>
        </w:rPr>
        <w:t>оначна вредност</w:t>
      </w:r>
      <w:r w:rsidR="00471704">
        <w:rPr>
          <w:lang w:val="sr-Cyrl-CS"/>
        </w:rPr>
        <w:t xml:space="preserve"> извршених</w:t>
      </w:r>
      <w:r w:rsidRPr="00DF6331">
        <w:rPr>
          <w:lang w:val="sr-Cyrl-CS"/>
        </w:rPr>
        <w:t xml:space="preserve"> </w:t>
      </w:r>
      <w:r w:rsidR="00471704">
        <w:rPr>
          <w:lang w:val="sr-Cyrl-CS"/>
        </w:rPr>
        <w:t>услуга и испоручен</w:t>
      </w:r>
      <w:r w:rsidR="00394CED">
        <w:rPr>
          <w:lang w:val="sr-Cyrl-CS"/>
        </w:rPr>
        <w:t>их количина</w:t>
      </w:r>
      <w:r w:rsidR="00471704">
        <w:rPr>
          <w:lang w:val="sr-Cyrl-CS"/>
        </w:rPr>
        <w:t xml:space="preserve"> горива</w:t>
      </w:r>
      <w:r w:rsidRPr="00DF6331">
        <w:rPr>
          <w:lang w:val="sr-Cyrl-CS"/>
        </w:rPr>
        <w:t xml:space="preserve"> по овом уговору утврђује се на бази стварно изв</w:t>
      </w:r>
      <w:r w:rsidR="00471704">
        <w:rPr>
          <w:lang w:val="sr-Cyrl-CS"/>
        </w:rPr>
        <w:t>ршених услуга, испоручених количина горива</w:t>
      </w:r>
      <w:r w:rsidRPr="00DF6331">
        <w:rPr>
          <w:lang w:val="sr-Cyrl-CS"/>
        </w:rPr>
        <w:t xml:space="preserve"> и јединични</w:t>
      </w:r>
      <w:r w:rsidR="00513ABC">
        <w:rPr>
          <w:lang w:val="sr-Cyrl-CS"/>
        </w:rPr>
        <w:t>х цена из обрасца структуре цена.</w:t>
      </w:r>
    </w:p>
    <w:p w:rsidR="00E0738E" w:rsidRPr="00DF6331" w:rsidRDefault="00E0738E" w:rsidP="00E0738E">
      <w:pPr>
        <w:rPr>
          <w:bCs/>
          <w:u w:val="single"/>
        </w:rPr>
      </w:pPr>
    </w:p>
    <w:p w:rsidR="00426928" w:rsidRDefault="00426928" w:rsidP="00830930">
      <w:pPr>
        <w:jc w:val="both"/>
        <w:rPr>
          <w:bCs/>
          <w:lang w:val="sr-Cyrl-CS"/>
        </w:rPr>
      </w:pPr>
    </w:p>
    <w:p w:rsidR="0096156B" w:rsidRDefault="0096156B" w:rsidP="00830930">
      <w:pPr>
        <w:jc w:val="both"/>
        <w:rPr>
          <w:bCs/>
          <w:lang w:val="sr-Cyrl-CS"/>
        </w:rPr>
      </w:pPr>
    </w:p>
    <w:p w:rsidR="0096156B" w:rsidRDefault="0096156B" w:rsidP="00830930">
      <w:pPr>
        <w:jc w:val="both"/>
        <w:rPr>
          <w:bCs/>
          <w:lang w:val="sr-Cyrl-CS"/>
        </w:rPr>
      </w:pPr>
    </w:p>
    <w:p w:rsidR="0096156B" w:rsidRDefault="0096156B" w:rsidP="00830930">
      <w:pPr>
        <w:jc w:val="both"/>
        <w:rPr>
          <w:bCs/>
          <w:lang w:val="sr-Cyrl-CS"/>
        </w:rPr>
      </w:pPr>
    </w:p>
    <w:p w:rsidR="002440F8" w:rsidRDefault="002440F8" w:rsidP="00830930">
      <w:pPr>
        <w:jc w:val="both"/>
        <w:rPr>
          <w:bCs/>
          <w:lang w:val="sr-Cyrl-CS"/>
        </w:rPr>
      </w:pPr>
    </w:p>
    <w:p w:rsidR="002440F8" w:rsidRDefault="002440F8" w:rsidP="00830930">
      <w:pPr>
        <w:jc w:val="both"/>
        <w:rPr>
          <w:bCs/>
          <w:lang w:val="sr-Cyrl-CS"/>
        </w:rPr>
      </w:pPr>
    </w:p>
    <w:p w:rsidR="002440F8" w:rsidRDefault="002440F8" w:rsidP="00830930">
      <w:pPr>
        <w:jc w:val="both"/>
        <w:rPr>
          <w:bCs/>
          <w:lang w:val="sr-Cyrl-CS"/>
        </w:rPr>
      </w:pPr>
    </w:p>
    <w:p w:rsidR="002440F8" w:rsidRPr="004927DA" w:rsidRDefault="002440F8" w:rsidP="00830930">
      <w:pPr>
        <w:jc w:val="both"/>
        <w:rPr>
          <w:bCs/>
          <w:lang w:val="sr-Cyrl-CS"/>
        </w:rPr>
      </w:pPr>
    </w:p>
    <w:p w:rsidR="00830930" w:rsidRPr="004927DA" w:rsidRDefault="00830930" w:rsidP="00446986">
      <w:pPr>
        <w:jc w:val="both"/>
        <w:rPr>
          <w:b/>
          <w:bCs/>
          <w:caps/>
          <w:lang w:val="sr-Cyrl-CS"/>
        </w:rPr>
      </w:pPr>
      <w:r w:rsidRPr="004927DA">
        <w:rPr>
          <w:b/>
          <w:bCs/>
          <w:caps/>
          <w:lang w:val="sr-Cyrl-CS"/>
        </w:rPr>
        <w:lastRenderedPageBreak/>
        <w:t>Услови:</w:t>
      </w:r>
    </w:p>
    <w:p w:rsidR="00830930" w:rsidRPr="004927DA" w:rsidRDefault="00830930" w:rsidP="00830930">
      <w:pPr>
        <w:jc w:val="both"/>
        <w:rPr>
          <w:bCs/>
          <w:i/>
          <w:lang w:val="sr-Cyrl-CS"/>
        </w:rPr>
      </w:pPr>
      <w:r w:rsidRPr="004927DA">
        <w:rPr>
          <w:bCs/>
          <w:i/>
          <w:lang w:val="sr-Cyrl-CS"/>
        </w:rPr>
        <w:t>(попунити понуђене услове)</w:t>
      </w:r>
    </w:p>
    <w:p w:rsidR="004B5918" w:rsidRDefault="004B5918" w:rsidP="00830930">
      <w:pPr>
        <w:jc w:val="both"/>
        <w:rPr>
          <w:bCs/>
          <w:i/>
        </w:rPr>
      </w:pPr>
    </w:p>
    <w:p w:rsidR="002440F8" w:rsidRPr="004B5918" w:rsidRDefault="002440F8" w:rsidP="00830930">
      <w:pPr>
        <w:jc w:val="both"/>
        <w:rPr>
          <w:bCs/>
          <w:i/>
        </w:rPr>
      </w:pPr>
    </w:p>
    <w:p w:rsidR="004B5918" w:rsidRPr="004927DA" w:rsidRDefault="004B5918" w:rsidP="004B5918">
      <w:pPr>
        <w:pStyle w:val="Default"/>
        <w:jc w:val="both"/>
        <w:rPr>
          <w:rFonts w:ascii="Times New Roman" w:hAnsi="Times New Roman" w:cs="Times New Roman"/>
          <w:color w:val="auto"/>
          <w:lang w:val="sr-Cyrl-CS"/>
        </w:rPr>
      </w:pPr>
      <w:r w:rsidRPr="004927DA">
        <w:rPr>
          <w:rFonts w:ascii="Times New Roman" w:hAnsi="Times New Roman" w:cs="Times New Roman"/>
          <w:b/>
          <w:color w:val="auto"/>
        </w:rPr>
        <w:t xml:space="preserve">Рок </w:t>
      </w:r>
      <w:r w:rsidR="00DF07B2">
        <w:rPr>
          <w:rFonts w:ascii="Times New Roman" w:hAnsi="Times New Roman" w:cs="Times New Roman"/>
          <w:b/>
          <w:color w:val="auto"/>
        </w:rPr>
        <w:t xml:space="preserve">за </w:t>
      </w:r>
      <w:r>
        <w:rPr>
          <w:rFonts w:ascii="Times New Roman" w:hAnsi="Times New Roman" w:cs="Times New Roman"/>
          <w:b/>
          <w:color w:val="auto"/>
        </w:rPr>
        <w:t>вршењ</w:t>
      </w:r>
      <w:r w:rsidR="00DF07B2">
        <w:rPr>
          <w:rFonts w:ascii="Times New Roman" w:hAnsi="Times New Roman" w:cs="Times New Roman"/>
          <w:b/>
          <w:color w:val="auto"/>
        </w:rPr>
        <w:t>е</w:t>
      </w:r>
      <w:r>
        <w:rPr>
          <w:rFonts w:ascii="Times New Roman" w:hAnsi="Times New Roman" w:cs="Times New Roman"/>
          <w:b/>
          <w:color w:val="auto"/>
        </w:rPr>
        <w:t xml:space="preserve"> услуге</w:t>
      </w:r>
      <w:r w:rsidRPr="004927DA">
        <w:rPr>
          <w:rFonts w:ascii="Times New Roman" w:hAnsi="Times New Roman" w:cs="Times New Roman"/>
          <w:b/>
          <w:color w:val="auto"/>
        </w:rPr>
        <w:t xml:space="preserve">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4B5918" w:rsidRPr="00F037A7" w:rsidRDefault="004B5918" w:rsidP="004B5918">
      <w:pPr>
        <w:pStyle w:val="Default"/>
        <w:jc w:val="both"/>
        <w:rPr>
          <w:rFonts w:ascii="Times New Roman" w:hAnsi="Times New Roman" w:cs="Times New Roman"/>
          <w:color w:val="auto"/>
          <w:lang w:val="sr-Cyrl-CS"/>
        </w:rPr>
      </w:pPr>
      <w:r w:rsidRPr="00F037A7">
        <w:rPr>
          <w:rFonts w:ascii="Times New Roman" w:hAnsi="Times New Roman" w:cs="Times New Roman"/>
          <w:color w:val="auto"/>
          <w:lang w:val="sr-Cyrl-CS"/>
        </w:rPr>
        <w:t>Р</w:t>
      </w:r>
      <w:r w:rsidRPr="00F037A7">
        <w:rPr>
          <w:rFonts w:ascii="Times New Roman" w:hAnsi="Times New Roman" w:cs="Times New Roman"/>
          <w:bCs/>
          <w:color w:val="auto"/>
          <w:lang w:val="sr-Cyrl-CS"/>
        </w:rPr>
        <w:t xml:space="preserve">ачуна се од дана </w:t>
      </w:r>
      <w:r w:rsidRPr="00F037A7">
        <w:rPr>
          <w:rFonts w:ascii="Times New Roman" w:hAnsi="Times New Roman" w:cs="Times New Roman"/>
          <w:lang w:val="sr-Cyrl-CS"/>
        </w:rPr>
        <w:t xml:space="preserve">добијања налога Наручиоца за </w:t>
      </w:r>
      <w:r>
        <w:rPr>
          <w:rFonts w:ascii="Times New Roman" w:hAnsi="Times New Roman" w:cs="Times New Roman"/>
          <w:lang w:val="sr-Cyrl-CS"/>
        </w:rPr>
        <w:t>вршење услуге</w:t>
      </w:r>
      <w:r w:rsidRPr="00F037A7">
        <w:rPr>
          <w:rFonts w:ascii="Times New Roman" w:hAnsi="Times New Roman" w:cs="Times New Roman"/>
          <w:color w:val="auto"/>
          <w:lang w:val="sr-Cyrl-CS"/>
        </w:rPr>
        <w:t>.</w:t>
      </w:r>
    </w:p>
    <w:p w:rsidR="004B5918" w:rsidRDefault="00016823" w:rsidP="004B5918">
      <w:pPr>
        <w:pStyle w:val="Default"/>
        <w:jc w:val="both"/>
        <w:rPr>
          <w:rFonts w:ascii="Times New Roman" w:hAnsi="Times New Roman" w:cs="Times New Roman"/>
          <w:i/>
          <w:color w:val="auto"/>
          <w:lang w:val="sr-Cyrl-CS"/>
        </w:rPr>
      </w:pPr>
      <w:r>
        <w:rPr>
          <w:rFonts w:ascii="Times New Roman" w:hAnsi="Times New Roman" w:cs="Times New Roman"/>
          <w:bCs/>
          <w:i/>
          <w:color w:val="auto"/>
          <w:lang w:val="sr-Cyrl-CS"/>
        </w:rPr>
        <w:t xml:space="preserve">(Не може бити дужи од 10 </w:t>
      </w:r>
      <w:r>
        <w:rPr>
          <w:rFonts w:ascii="Times New Roman" w:hAnsi="Times New Roman" w:cs="Times New Roman"/>
          <w:i/>
          <w:color w:val="auto"/>
          <w:lang w:val="sr-Cyrl-CS"/>
        </w:rPr>
        <w:t>дана.)</w:t>
      </w:r>
    </w:p>
    <w:p w:rsidR="00BB4A2C" w:rsidRPr="004B5918" w:rsidRDefault="00BB4A2C" w:rsidP="004B5918">
      <w:pPr>
        <w:pStyle w:val="Default"/>
        <w:jc w:val="both"/>
        <w:rPr>
          <w:rFonts w:ascii="Times New Roman" w:hAnsi="Times New Roman" w:cs="Times New Roman"/>
          <w:i/>
          <w:color w:val="auto"/>
          <w:lang w:val="sr-Cyrl-CS"/>
        </w:rPr>
      </w:pPr>
    </w:p>
    <w:p w:rsidR="00BB4A2C" w:rsidRPr="004927DA" w:rsidRDefault="00BB4A2C" w:rsidP="00BB4A2C">
      <w:pPr>
        <w:pStyle w:val="Default"/>
        <w:jc w:val="both"/>
        <w:rPr>
          <w:rFonts w:ascii="Times New Roman" w:hAnsi="Times New Roman" w:cs="Times New Roman"/>
          <w:color w:val="auto"/>
          <w:lang w:val="sr-Cyrl-CS"/>
        </w:rPr>
      </w:pPr>
      <w:r>
        <w:rPr>
          <w:rFonts w:ascii="Times New Roman" w:hAnsi="Times New Roman" w:cs="Times New Roman"/>
          <w:b/>
          <w:color w:val="auto"/>
        </w:rPr>
        <w:t>Грантни р</w:t>
      </w:r>
      <w:r w:rsidRPr="004927DA">
        <w:rPr>
          <w:rFonts w:ascii="Times New Roman" w:hAnsi="Times New Roman" w:cs="Times New Roman"/>
          <w:b/>
          <w:color w:val="auto"/>
        </w:rPr>
        <w:t xml:space="preserve">ок </w:t>
      </w:r>
      <w:r>
        <w:rPr>
          <w:rFonts w:ascii="Times New Roman" w:hAnsi="Times New Roman" w:cs="Times New Roman"/>
          <w:b/>
          <w:color w:val="auto"/>
        </w:rPr>
        <w:t xml:space="preserve">на извршене </w:t>
      </w:r>
      <w:r w:rsidR="0096156B">
        <w:rPr>
          <w:rFonts w:ascii="Times New Roman" w:hAnsi="Times New Roman" w:cs="Times New Roman"/>
          <w:b/>
          <w:color w:val="auto"/>
        </w:rPr>
        <w:t>услуге</w:t>
      </w:r>
      <w:r w:rsidRPr="004927DA">
        <w:rPr>
          <w:rFonts w:ascii="Times New Roman" w:hAnsi="Times New Roman" w:cs="Times New Roman"/>
          <w:b/>
          <w:color w:val="auto"/>
        </w:rPr>
        <w:t xml:space="preserve">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BB4A2C" w:rsidRPr="00F037A7" w:rsidRDefault="00BB4A2C" w:rsidP="00BB4A2C">
      <w:pPr>
        <w:pStyle w:val="Default"/>
        <w:jc w:val="both"/>
        <w:rPr>
          <w:rFonts w:ascii="Times New Roman" w:hAnsi="Times New Roman" w:cs="Times New Roman"/>
          <w:color w:val="auto"/>
          <w:lang w:val="sr-Cyrl-CS"/>
        </w:rPr>
      </w:pPr>
      <w:r w:rsidRPr="00F037A7">
        <w:rPr>
          <w:rFonts w:ascii="Times New Roman" w:hAnsi="Times New Roman" w:cs="Times New Roman"/>
          <w:color w:val="auto"/>
          <w:lang w:val="sr-Cyrl-CS"/>
        </w:rPr>
        <w:t>Р</w:t>
      </w:r>
      <w:r w:rsidRPr="00BB4A2C">
        <w:rPr>
          <w:rFonts w:ascii="Times New Roman" w:hAnsi="Times New Roman" w:cs="Times New Roman"/>
          <w:color w:val="auto"/>
          <w:lang w:val="sr-Cyrl-CS"/>
        </w:rPr>
        <w:t xml:space="preserve">ачуна се од дана од дана </w:t>
      </w:r>
      <w:r>
        <w:rPr>
          <w:rFonts w:ascii="Times New Roman" w:hAnsi="Times New Roman" w:cs="Times New Roman"/>
          <w:color w:val="auto"/>
          <w:lang w:val="sr-Cyrl-CS"/>
        </w:rPr>
        <w:t xml:space="preserve">верификације </w:t>
      </w:r>
      <w:r w:rsidRPr="00BB4A2C">
        <w:rPr>
          <w:rFonts w:ascii="Times New Roman" w:hAnsi="Times New Roman" w:cs="Times New Roman"/>
          <w:color w:val="auto"/>
          <w:lang w:val="sr-Cyrl-CS"/>
        </w:rPr>
        <w:t>извршених услуга од стране овлашћеног представника Наручиоца.</w:t>
      </w:r>
    </w:p>
    <w:p w:rsidR="00BB4A2C" w:rsidRPr="004B5918" w:rsidRDefault="00BB4A2C" w:rsidP="00BB4A2C">
      <w:pPr>
        <w:pStyle w:val="Default"/>
        <w:jc w:val="both"/>
        <w:rPr>
          <w:rFonts w:ascii="Times New Roman" w:hAnsi="Times New Roman" w:cs="Times New Roman"/>
          <w:i/>
          <w:color w:val="auto"/>
          <w:lang w:val="sr-Cyrl-CS"/>
        </w:rPr>
      </w:pPr>
      <w:r w:rsidRPr="0096156B">
        <w:rPr>
          <w:rFonts w:ascii="Times New Roman" w:hAnsi="Times New Roman" w:cs="Times New Roman"/>
          <w:bCs/>
          <w:i/>
          <w:color w:val="auto"/>
          <w:lang w:val="sr-Cyrl-CS"/>
        </w:rPr>
        <w:t xml:space="preserve">(Не може бити </w:t>
      </w:r>
      <w:r w:rsidR="0096156B" w:rsidRPr="0096156B">
        <w:rPr>
          <w:rFonts w:ascii="Times New Roman" w:hAnsi="Times New Roman" w:cs="Times New Roman"/>
          <w:bCs/>
          <w:i/>
          <w:color w:val="auto"/>
          <w:lang w:val="sr-Cyrl-CS"/>
        </w:rPr>
        <w:t>краћи</w:t>
      </w:r>
      <w:r w:rsidRPr="0096156B">
        <w:rPr>
          <w:rFonts w:ascii="Times New Roman" w:hAnsi="Times New Roman" w:cs="Times New Roman"/>
          <w:bCs/>
          <w:i/>
          <w:color w:val="auto"/>
          <w:lang w:val="sr-Cyrl-CS"/>
        </w:rPr>
        <w:t xml:space="preserve"> од </w:t>
      </w:r>
      <w:r w:rsidR="0096156B" w:rsidRPr="0096156B">
        <w:rPr>
          <w:rFonts w:ascii="Times New Roman" w:hAnsi="Times New Roman" w:cs="Times New Roman"/>
          <w:bCs/>
          <w:i/>
          <w:color w:val="auto"/>
          <w:lang w:val="sr-Cyrl-CS"/>
        </w:rPr>
        <w:t>9</w:t>
      </w:r>
      <w:r w:rsidRPr="0096156B">
        <w:rPr>
          <w:rFonts w:ascii="Times New Roman" w:hAnsi="Times New Roman" w:cs="Times New Roman"/>
          <w:bCs/>
          <w:i/>
          <w:color w:val="auto"/>
          <w:lang w:val="sr-Cyrl-CS"/>
        </w:rPr>
        <w:t xml:space="preserve">0 </w:t>
      </w:r>
      <w:r w:rsidRPr="0096156B">
        <w:rPr>
          <w:rFonts w:ascii="Times New Roman" w:hAnsi="Times New Roman" w:cs="Times New Roman"/>
          <w:i/>
          <w:color w:val="auto"/>
          <w:lang w:val="sr-Cyrl-CS"/>
        </w:rPr>
        <w:t>дана.)</w:t>
      </w:r>
    </w:p>
    <w:p w:rsidR="004927DA" w:rsidRDefault="004927DA" w:rsidP="00830930">
      <w:pPr>
        <w:jc w:val="both"/>
        <w:rPr>
          <w:bCs/>
          <w:i/>
          <w:lang w:val="sr-Cyrl-CS"/>
        </w:rPr>
      </w:pPr>
    </w:p>
    <w:p w:rsidR="002440F8" w:rsidRPr="004927DA" w:rsidRDefault="002440F8" w:rsidP="00830930">
      <w:pPr>
        <w:jc w:val="both"/>
        <w:rPr>
          <w:bCs/>
          <w:i/>
          <w:lang w:val="sr-Cyrl-CS"/>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bCs/>
          <w:color w:val="auto"/>
          <w:lang w:val="sr-Cyrl-CS"/>
        </w:rPr>
        <w:t>Рок плаћања</w:t>
      </w:r>
      <w:r w:rsidRPr="004927DA">
        <w:rPr>
          <w:rFonts w:ascii="Times New Roman" w:hAnsi="Times New Roman" w:cs="Times New Roman"/>
          <w:bCs/>
          <w:color w:val="auto"/>
          <w:lang w:val="sr-Cyrl-CS"/>
        </w:rPr>
        <w:t xml:space="preserve"> </w:t>
      </w:r>
      <w:r w:rsidRPr="004927DA">
        <w:rPr>
          <w:rFonts w:ascii="Times New Roman" w:hAnsi="Times New Roman" w:cs="Times New Roman"/>
          <w:color w:val="auto"/>
        </w:rPr>
        <w:t xml:space="preserve">је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 xml:space="preserve">). </w:t>
      </w:r>
    </w:p>
    <w:p w:rsidR="00830930" w:rsidRPr="004927DA" w:rsidRDefault="00830930" w:rsidP="00830930">
      <w:pPr>
        <w:pStyle w:val="Default"/>
        <w:jc w:val="both"/>
        <w:rPr>
          <w:rFonts w:ascii="Times New Roman" w:eastAsiaTheme="minorHAnsi" w:hAnsi="Times New Roman" w:cs="Times New Roman"/>
          <w:bCs/>
          <w:color w:val="auto"/>
        </w:rPr>
      </w:pPr>
      <w:r w:rsidRPr="004927DA">
        <w:rPr>
          <w:rFonts w:ascii="Times New Roman" w:hAnsi="Times New Roman" w:cs="Times New Roman"/>
          <w:color w:val="auto"/>
          <w:lang w:val="sr-Cyrl-CS"/>
        </w:rPr>
        <w:t>Р</w:t>
      </w:r>
      <w:r w:rsidRPr="004927DA">
        <w:rPr>
          <w:rFonts w:ascii="Times New Roman" w:hAnsi="Times New Roman" w:cs="Times New Roman"/>
          <w:bCs/>
          <w:color w:val="auto"/>
          <w:lang w:val="sr-Cyrl-CS"/>
        </w:rPr>
        <w:t xml:space="preserve">ачуна се од дана службеног пријема фактуре </w:t>
      </w:r>
      <w:r w:rsidR="00B7513C">
        <w:rPr>
          <w:rFonts w:ascii="Times New Roman" w:hAnsi="Times New Roman" w:cs="Times New Roman"/>
          <w:bCs/>
          <w:color w:val="auto"/>
          <w:lang w:val="sr-Cyrl-CS"/>
        </w:rPr>
        <w:t>након</w:t>
      </w:r>
      <w:r w:rsidRPr="004927DA">
        <w:rPr>
          <w:rFonts w:ascii="Times New Roman" w:hAnsi="Times New Roman" w:cs="Times New Roman"/>
          <w:bCs/>
          <w:color w:val="auto"/>
          <w:lang w:val="sr-Cyrl-CS"/>
        </w:rPr>
        <w:t xml:space="preserve"> </w:t>
      </w:r>
      <w:r w:rsidRPr="004927DA">
        <w:rPr>
          <w:rFonts w:ascii="Times New Roman" w:eastAsiaTheme="minorHAnsi" w:hAnsi="Times New Roman" w:cs="Times New Roman"/>
          <w:bCs/>
          <w:color w:val="auto"/>
        </w:rPr>
        <w:t>извршене п</w:t>
      </w:r>
      <w:r w:rsidRPr="004927DA">
        <w:rPr>
          <w:rFonts w:ascii="Times New Roman" w:hAnsi="Times New Roman" w:cs="Times New Roman"/>
          <w:color w:val="auto"/>
          <w:lang w:val="sr-Cyrl-CS"/>
        </w:rPr>
        <w:t>римопредаје</w:t>
      </w:r>
      <w:r w:rsidR="00394CED">
        <w:rPr>
          <w:rFonts w:ascii="Times New Roman" w:hAnsi="Times New Roman" w:cs="Times New Roman"/>
          <w:color w:val="auto"/>
          <w:lang w:val="sr-Cyrl-CS"/>
        </w:rPr>
        <w:t xml:space="preserve"> извршених</w:t>
      </w:r>
      <w:r w:rsidRPr="004927DA">
        <w:rPr>
          <w:rFonts w:ascii="Times New Roman" w:hAnsi="Times New Roman" w:cs="Times New Roman"/>
          <w:color w:val="auto"/>
          <w:lang w:val="sr-Cyrl-CS"/>
        </w:rPr>
        <w:t xml:space="preserve"> </w:t>
      </w:r>
      <w:r w:rsidR="00B7513C">
        <w:rPr>
          <w:rFonts w:ascii="Times New Roman" w:hAnsi="Times New Roman" w:cs="Times New Roman"/>
          <w:color w:val="auto"/>
          <w:lang w:val="sr-Cyrl-CS"/>
        </w:rPr>
        <w:t>услуга и испоручен</w:t>
      </w:r>
      <w:r w:rsidR="00394CED">
        <w:rPr>
          <w:rFonts w:ascii="Times New Roman" w:hAnsi="Times New Roman" w:cs="Times New Roman"/>
          <w:color w:val="auto"/>
          <w:lang w:val="sr-Cyrl-CS"/>
        </w:rPr>
        <w:t>их количина</w:t>
      </w:r>
      <w:r w:rsidR="00B7513C">
        <w:rPr>
          <w:rFonts w:ascii="Times New Roman" w:hAnsi="Times New Roman" w:cs="Times New Roman"/>
          <w:color w:val="auto"/>
          <w:lang w:val="sr-Cyrl-CS"/>
        </w:rPr>
        <w:t xml:space="preserve"> горива</w:t>
      </w:r>
      <w:r w:rsidRPr="004927DA">
        <w:rPr>
          <w:rFonts w:ascii="Times New Roman" w:eastAsiaTheme="minorHAnsi" w:hAnsi="Times New Roman" w:cs="Times New Roman"/>
          <w:bCs/>
          <w:color w:val="auto"/>
        </w:rPr>
        <w:t xml:space="preserve"> и потписан</w:t>
      </w:r>
      <w:r w:rsidR="00B7513C">
        <w:rPr>
          <w:rFonts w:ascii="Times New Roman" w:eastAsiaTheme="minorHAnsi" w:hAnsi="Times New Roman" w:cs="Times New Roman"/>
          <w:bCs/>
          <w:color w:val="auto"/>
        </w:rPr>
        <w:t>е</w:t>
      </w:r>
      <w:r w:rsidRPr="004927DA">
        <w:rPr>
          <w:rFonts w:ascii="Times New Roman" w:eastAsiaTheme="minorHAnsi" w:hAnsi="Times New Roman" w:cs="Times New Roman"/>
          <w:bCs/>
          <w:color w:val="auto"/>
        </w:rPr>
        <w:t xml:space="preserve"> </w:t>
      </w:r>
      <w:r w:rsidR="00B7513C" w:rsidRPr="00B7513C">
        <w:rPr>
          <w:rFonts w:ascii="Times New Roman" w:hAnsi="Times New Roman" w:cs="Times New Roman"/>
          <w:i/>
          <w:lang w:val="sr-Cyrl-CS"/>
        </w:rPr>
        <w:t>Спецификациј</w:t>
      </w:r>
      <w:r w:rsidR="00B7513C">
        <w:rPr>
          <w:rFonts w:ascii="Times New Roman" w:hAnsi="Times New Roman" w:cs="Times New Roman"/>
          <w:i/>
          <w:lang w:val="sr-Cyrl-CS"/>
        </w:rPr>
        <w:t>е</w:t>
      </w:r>
      <w:r w:rsidR="00B7513C" w:rsidRPr="00B7513C">
        <w:rPr>
          <w:rFonts w:ascii="Times New Roman" w:hAnsi="Times New Roman" w:cs="Times New Roman"/>
          <w:i/>
          <w:lang w:val="sr-Cyrl-CS"/>
        </w:rPr>
        <w:t xml:space="preserve"> извршених услуга</w:t>
      </w:r>
      <w:r w:rsidRPr="00B7513C">
        <w:rPr>
          <w:rFonts w:ascii="Times New Roman" w:eastAsiaTheme="minorHAnsi" w:hAnsi="Times New Roman" w:cs="Times New Roman"/>
          <w:bCs/>
          <w:color w:val="auto"/>
        </w:rPr>
        <w:t>.</w:t>
      </w:r>
    </w:p>
    <w:p w:rsidR="001C3B38" w:rsidRPr="00016823" w:rsidRDefault="001C3B38" w:rsidP="001C3B38">
      <w:pPr>
        <w:pStyle w:val="Default"/>
        <w:jc w:val="both"/>
        <w:rPr>
          <w:rFonts w:ascii="Times New Roman" w:hAnsi="Times New Roman" w:cs="Times New Roman"/>
          <w:i/>
          <w:color w:val="auto"/>
        </w:rPr>
      </w:pPr>
      <w:r w:rsidRPr="00016823">
        <w:rPr>
          <w:rFonts w:ascii="Times New Roman" w:hAnsi="Times New Roman" w:cs="Times New Roman"/>
          <w:bCs/>
          <w:i/>
          <w:color w:val="auto"/>
          <w:lang w:val="sr-Cyrl-CS"/>
        </w:rPr>
        <w:t xml:space="preserve">(Не може бити краћи од </w:t>
      </w:r>
      <w:r>
        <w:rPr>
          <w:rFonts w:ascii="Times New Roman" w:hAnsi="Times New Roman" w:cs="Times New Roman"/>
          <w:bCs/>
          <w:i/>
          <w:color w:val="auto"/>
          <w:lang w:val="sr-Cyrl-CS"/>
        </w:rPr>
        <w:t>15</w:t>
      </w:r>
      <w:r w:rsidRPr="00016823">
        <w:rPr>
          <w:rFonts w:ascii="Times New Roman" w:hAnsi="Times New Roman" w:cs="Times New Roman"/>
          <w:bCs/>
          <w:i/>
          <w:color w:val="auto"/>
          <w:lang w:val="sr-Cyrl-CS"/>
        </w:rPr>
        <w:t xml:space="preserve">  дана</w:t>
      </w:r>
      <w:r>
        <w:rPr>
          <w:rFonts w:ascii="Times New Roman" w:hAnsi="Times New Roman" w:cs="Times New Roman"/>
          <w:bCs/>
          <w:i/>
          <w:color w:val="auto"/>
          <w:lang w:val="sr-Cyrl-CS"/>
        </w:rPr>
        <w:t>, ни дужи од 45 дана</w:t>
      </w:r>
      <w:r w:rsidRPr="00016823">
        <w:rPr>
          <w:rFonts w:ascii="Times New Roman" w:hAnsi="Times New Roman" w:cs="Times New Roman"/>
          <w:bCs/>
          <w:i/>
          <w:color w:val="auto"/>
          <w:lang w:val="sr-Cyrl-CS"/>
        </w:rPr>
        <w:t xml:space="preserve"> </w:t>
      </w:r>
      <w:r w:rsidRPr="00016823">
        <w:rPr>
          <w:rFonts w:ascii="Times New Roman" w:hAnsi="Times New Roman" w:cs="Times New Roman"/>
          <w:i/>
          <w:color w:val="auto"/>
        </w:rPr>
        <w:t xml:space="preserve">од дана </w:t>
      </w:r>
      <w:r>
        <w:rPr>
          <w:rFonts w:ascii="Times New Roman" w:hAnsi="Times New Roman" w:cs="Times New Roman"/>
          <w:i/>
          <w:color w:val="auto"/>
        </w:rPr>
        <w:t>достављања фактуре</w:t>
      </w:r>
      <w:r w:rsidRPr="00016823">
        <w:rPr>
          <w:rFonts w:ascii="Times New Roman" w:hAnsi="Times New Roman" w:cs="Times New Roman"/>
          <w:i/>
          <w:color w:val="auto"/>
        </w:rPr>
        <w:t>.)</w:t>
      </w:r>
    </w:p>
    <w:p w:rsidR="00830930" w:rsidRDefault="00830930" w:rsidP="00830930">
      <w:pPr>
        <w:pStyle w:val="Default"/>
        <w:jc w:val="both"/>
        <w:rPr>
          <w:rFonts w:ascii="Times New Roman" w:eastAsiaTheme="minorHAnsi" w:hAnsi="Times New Roman" w:cs="Times New Roman"/>
          <w:bCs/>
          <w:color w:val="auto"/>
        </w:rPr>
      </w:pPr>
    </w:p>
    <w:p w:rsidR="002440F8" w:rsidRPr="002440F8" w:rsidRDefault="002440F8" w:rsidP="00830930">
      <w:pPr>
        <w:pStyle w:val="Default"/>
        <w:jc w:val="both"/>
        <w:rPr>
          <w:rFonts w:ascii="Times New Roman" w:eastAsiaTheme="minorHAnsi" w:hAnsi="Times New Roman" w:cs="Times New Roman"/>
          <w:bCs/>
          <w:color w:val="auto"/>
        </w:rPr>
      </w:pPr>
    </w:p>
    <w:p w:rsidR="00830930" w:rsidRPr="004927DA" w:rsidRDefault="00830930" w:rsidP="00830930">
      <w:pPr>
        <w:pStyle w:val="Default"/>
        <w:jc w:val="both"/>
        <w:rPr>
          <w:rFonts w:ascii="Times New Roman" w:hAnsi="Times New Roman" w:cs="Times New Roman"/>
          <w:color w:val="auto"/>
          <w:lang w:val="sr-Cyrl-CS"/>
        </w:rPr>
      </w:pPr>
      <w:r w:rsidRPr="004927DA">
        <w:rPr>
          <w:rFonts w:ascii="Times New Roman" w:hAnsi="Times New Roman" w:cs="Times New Roman"/>
          <w:b/>
          <w:color w:val="auto"/>
        </w:rPr>
        <w:t xml:space="preserve">Рок важења понуде </w:t>
      </w:r>
      <w:r w:rsidRPr="004927DA">
        <w:rPr>
          <w:rFonts w:ascii="Times New Roman" w:hAnsi="Times New Roman" w:cs="Times New Roman"/>
          <w:color w:val="auto"/>
        </w:rPr>
        <w:t>је</w:t>
      </w:r>
      <w:r w:rsidRPr="004927DA">
        <w:rPr>
          <w:rFonts w:ascii="Times New Roman" w:hAnsi="Times New Roman" w:cs="Times New Roman"/>
          <w:b/>
          <w:color w:val="auto"/>
        </w:rPr>
        <w:t xml:space="preserve"> </w:t>
      </w:r>
      <w:r w:rsidRPr="004927DA">
        <w:rPr>
          <w:rFonts w:ascii="Times New Roman" w:hAnsi="Times New Roman" w:cs="Times New Roman"/>
          <w:color w:val="auto"/>
        </w:rPr>
        <w:t xml:space="preserve"> </w:t>
      </w:r>
      <w:r w:rsidRPr="004927DA">
        <w:rPr>
          <w:rFonts w:ascii="Times New Roman" w:hAnsi="Times New Roman" w:cs="Times New Roman"/>
          <w:color w:val="auto"/>
          <w:shd w:val="clear" w:color="auto" w:fill="EEECE1" w:themeFill="background2"/>
        </w:rPr>
        <w:t>________</w:t>
      </w:r>
      <w:r w:rsidRPr="004927DA">
        <w:rPr>
          <w:rFonts w:ascii="Times New Roman" w:hAnsi="Times New Roman" w:cs="Times New Roman"/>
          <w:color w:val="auto"/>
        </w:rPr>
        <w:t xml:space="preserve"> дана </w:t>
      </w:r>
      <w:r w:rsidRPr="004927DA">
        <w:rPr>
          <w:rFonts w:ascii="Times New Roman" w:hAnsi="Times New Roman" w:cs="Times New Roman"/>
          <w:color w:val="auto"/>
          <w:lang w:val="sr-Cyrl-CS"/>
        </w:rPr>
        <w:t>(</w:t>
      </w:r>
      <w:r w:rsidRPr="004927DA">
        <w:rPr>
          <w:rFonts w:ascii="Times New Roman" w:hAnsi="Times New Roman" w:cs="Times New Roman"/>
          <w:i/>
          <w:color w:val="auto"/>
          <w:lang w:val="sr-Cyrl-CS"/>
        </w:rPr>
        <w:t>понуђени рок</w:t>
      </w:r>
      <w:r w:rsidRPr="004927DA">
        <w:rPr>
          <w:rFonts w:ascii="Times New Roman" w:hAnsi="Times New Roman" w:cs="Times New Roman"/>
          <w:color w:val="auto"/>
          <w:lang w:val="sr-Cyrl-CS"/>
        </w:rPr>
        <w:t>).</w:t>
      </w:r>
    </w:p>
    <w:p w:rsidR="00830930" w:rsidRPr="00016823" w:rsidRDefault="00016823" w:rsidP="00830930">
      <w:pPr>
        <w:pStyle w:val="Default"/>
        <w:jc w:val="both"/>
        <w:rPr>
          <w:rFonts w:ascii="Times New Roman" w:hAnsi="Times New Roman" w:cs="Times New Roman"/>
          <w:i/>
          <w:color w:val="auto"/>
        </w:rPr>
      </w:pPr>
      <w:r w:rsidRPr="00016823">
        <w:rPr>
          <w:rFonts w:ascii="Times New Roman" w:hAnsi="Times New Roman" w:cs="Times New Roman"/>
          <w:bCs/>
          <w:i/>
          <w:color w:val="auto"/>
          <w:lang w:val="sr-Cyrl-CS"/>
        </w:rPr>
        <w:t>(</w:t>
      </w:r>
      <w:r w:rsidR="00830930" w:rsidRPr="00016823">
        <w:rPr>
          <w:rFonts w:ascii="Times New Roman" w:hAnsi="Times New Roman" w:cs="Times New Roman"/>
          <w:bCs/>
          <w:i/>
          <w:color w:val="auto"/>
          <w:lang w:val="sr-Cyrl-CS"/>
        </w:rPr>
        <w:t xml:space="preserve">Не може бити краћи од </w:t>
      </w:r>
      <w:r w:rsidR="00A96462" w:rsidRPr="00016823">
        <w:rPr>
          <w:rFonts w:ascii="Times New Roman" w:hAnsi="Times New Roman" w:cs="Times New Roman"/>
          <w:bCs/>
          <w:i/>
          <w:color w:val="auto"/>
          <w:lang w:val="sr-Cyrl-CS"/>
        </w:rPr>
        <w:t>6</w:t>
      </w:r>
      <w:r w:rsidR="00830930" w:rsidRPr="00016823">
        <w:rPr>
          <w:rFonts w:ascii="Times New Roman" w:hAnsi="Times New Roman" w:cs="Times New Roman"/>
          <w:bCs/>
          <w:i/>
          <w:color w:val="auto"/>
          <w:lang w:val="sr-Cyrl-CS"/>
        </w:rPr>
        <w:t xml:space="preserve">0  дана </w:t>
      </w:r>
      <w:r w:rsidR="00830930" w:rsidRPr="00016823">
        <w:rPr>
          <w:rFonts w:ascii="Times New Roman" w:hAnsi="Times New Roman" w:cs="Times New Roman"/>
          <w:i/>
          <w:color w:val="auto"/>
        </w:rPr>
        <w:t>од дана јавног отварања понуда.</w:t>
      </w:r>
      <w:r w:rsidRPr="00016823">
        <w:rPr>
          <w:rFonts w:ascii="Times New Roman" w:hAnsi="Times New Roman" w:cs="Times New Roman"/>
          <w:i/>
          <w:color w:val="auto"/>
        </w:rPr>
        <w:t>)</w:t>
      </w:r>
    </w:p>
    <w:p w:rsidR="00830930" w:rsidRPr="004927DA" w:rsidRDefault="00830930" w:rsidP="00830930">
      <w:pPr>
        <w:pStyle w:val="Default"/>
        <w:jc w:val="both"/>
        <w:rPr>
          <w:rFonts w:ascii="Times New Roman" w:hAnsi="Times New Roman" w:cs="Times New Roman"/>
          <w:b/>
          <w:bCs/>
          <w:color w:val="auto"/>
          <w:highlight w:val="yellow"/>
          <w:lang w:val="sr-Cyrl-CS"/>
        </w:rPr>
      </w:pPr>
    </w:p>
    <w:p w:rsidR="001A564B" w:rsidRPr="005B0190" w:rsidRDefault="001A564B" w:rsidP="00426928">
      <w:pPr>
        <w:rPr>
          <w:b/>
          <w:color w:val="0070C0"/>
          <w:lang w:val="sr-Cyrl-CS"/>
        </w:rPr>
      </w:pPr>
    </w:p>
    <w:p w:rsidR="001A564B" w:rsidRPr="006A5491" w:rsidRDefault="00B77AAE" w:rsidP="005A028E">
      <w:pPr>
        <w:rPr>
          <w:b/>
          <w:bCs/>
          <w:lang w:val="sr-Cyrl-CS"/>
        </w:rPr>
      </w:pPr>
      <w:r w:rsidRPr="006A5491">
        <w:rPr>
          <w:bCs/>
          <w:lang w:val="sr-Cyrl-CS"/>
        </w:rPr>
        <w:t xml:space="preserve">Уколико </w:t>
      </w:r>
      <w:r w:rsidR="00911FAA" w:rsidRPr="006A5491">
        <w:rPr>
          <w:bCs/>
          <w:lang w:val="sr-Cyrl-CS"/>
        </w:rPr>
        <w:t>Понуђач</w:t>
      </w:r>
      <w:r w:rsidRPr="006A5491">
        <w:rPr>
          <w:bCs/>
          <w:lang w:val="sr-Cyrl-CS"/>
        </w:rPr>
        <w:t xml:space="preserve"> није доставио доказе о испуњености услова, у обавези је да наведе </w:t>
      </w:r>
      <w:r w:rsidRPr="006A5491">
        <w:rPr>
          <w:lang w:val="sr-Cyrl-CS"/>
        </w:rPr>
        <w:t>који су то докази и на којим интернет страницама надлежних органа се ови докази могу проверити</w:t>
      </w:r>
      <w:r w:rsidRPr="006A5491">
        <w:rPr>
          <w:bCs/>
          <w:lang w:val="sr-Cyrl-CS"/>
        </w:rPr>
        <w:t>:</w:t>
      </w:r>
      <w:r w:rsidRPr="006A5491">
        <w:rPr>
          <w:b/>
          <w:bCs/>
          <w:lang w:val="sr-Cyrl-CS"/>
        </w:rPr>
        <w:t xml:space="preserve"> </w:t>
      </w:r>
    </w:p>
    <w:p w:rsidR="001A564B" w:rsidRPr="006A5491" w:rsidRDefault="001A564B" w:rsidP="005A028E">
      <w:pPr>
        <w:rPr>
          <w:b/>
          <w:bCs/>
          <w:lang w:val="sr-Cyrl-CS"/>
        </w:rPr>
      </w:pPr>
    </w:p>
    <w:p w:rsidR="00B77AAE" w:rsidRPr="006A5491" w:rsidRDefault="00B77AAE" w:rsidP="005A028E">
      <w:pPr>
        <w:rPr>
          <w:b/>
          <w:lang w:val="sr-Cyrl-CS"/>
        </w:rPr>
      </w:pPr>
      <w:r w:rsidRPr="002440F8">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1C42EE" w:rsidRPr="006A5491" w:rsidRDefault="00426184" w:rsidP="00ED5DEC">
      <w:pPr>
        <w:rPr>
          <w:b/>
          <w:bCs/>
          <w:lang w:val="sr-Cyrl-CS"/>
        </w:rPr>
      </w:pPr>
      <w:r w:rsidRPr="006A5491">
        <w:rPr>
          <w:b/>
          <w:bCs/>
          <w:lang w:val="sr-Cyrl-CS"/>
        </w:rPr>
        <w:tab/>
      </w:r>
      <w:r w:rsidRPr="006A5491">
        <w:rPr>
          <w:b/>
          <w:bCs/>
          <w:lang w:val="sr-Cyrl-CS"/>
        </w:rPr>
        <w:tab/>
      </w:r>
      <w:r w:rsidRPr="006A5491">
        <w:rPr>
          <w:b/>
          <w:bCs/>
          <w:lang w:val="sr-Cyrl-CS"/>
        </w:rPr>
        <w:tab/>
      </w:r>
    </w:p>
    <w:p w:rsidR="001C42EE" w:rsidRDefault="001C42EE" w:rsidP="00ED5DEC">
      <w:pPr>
        <w:rPr>
          <w:b/>
          <w:bCs/>
          <w:lang w:val="sr-Cyrl-CS"/>
        </w:rPr>
      </w:pPr>
    </w:p>
    <w:p w:rsidR="00CC21B8" w:rsidRDefault="00CC21B8" w:rsidP="00ED5DEC">
      <w:pPr>
        <w:rPr>
          <w:b/>
          <w:bCs/>
          <w:lang w:val="sr-Cyrl-CS"/>
        </w:rPr>
      </w:pPr>
    </w:p>
    <w:p w:rsidR="00CC21B8" w:rsidRPr="00E108D2" w:rsidRDefault="00CC21B8" w:rsidP="00CC21B8">
      <w:pPr>
        <w:tabs>
          <w:tab w:val="left" w:pos="7350"/>
        </w:tabs>
        <w:rPr>
          <w:bCs/>
          <w:i/>
          <w:lang w:val="sr-Cyrl-CS"/>
        </w:rPr>
      </w:pPr>
      <w:r w:rsidRPr="00E108D2">
        <w:rPr>
          <w:bCs/>
          <w:i/>
          <w:lang w:val="sr-Cyrl-CS"/>
        </w:rPr>
        <w:t>______________________________</w:t>
      </w:r>
    </w:p>
    <w:p w:rsidR="00CC21B8" w:rsidRPr="00E108D2" w:rsidRDefault="00CC21B8" w:rsidP="00CC21B8">
      <w:pPr>
        <w:tabs>
          <w:tab w:val="left" w:pos="7350"/>
        </w:tabs>
        <w:rPr>
          <w:bCs/>
          <w:i/>
          <w:lang w:val="sr-Cyrl-CS"/>
        </w:rPr>
      </w:pPr>
      <w:r w:rsidRPr="00E108D2">
        <w:rPr>
          <w:bCs/>
          <w:i/>
          <w:lang w:val="sr-Cyrl-CS"/>
        </w:rPr>
        <w:t xml:space="preserve">            (Место и датум)</w:t>
      </w:r>
    </w:p>
    <w:p w:rsidR="00CC21B8" w:rsidRDefault="00CC21B8" w:rsidP="00ED5DEC">
      <w:pPr>
        <w:rPr>
          <w:b/>
          <w:bCs/>
          <w:lang w:val="sr-Cyrl-CS"/>
        </w:rPr>
      </w:pPr>
    </w:p>
    <w:p w:rsidR="00CC21B8" w:rsidRDefault="00CC21B8" w:rsidP="00CC21B8">
      <w:pPr>
        <w:jc w:val="both"/>
        <w:rPr>
          <w:b/>
          <w:iCs/>
          <w:lang w:val="sr-Cyrl-CS"/>
        </w:rPr>
      </w:pPr>
      <w:r w:rsidRPr="00D378D7">
        <w:rPr>
          <w:b/>
          <w:iCs/>
          <w:lang w:val="sr-Cyrl-CS"/>
        </w:rPr>
        <w:t xml:space="preserve">                                                                                              Понуђач</w:t>
      </w:r>
    </w:p>
    <w:p w:rsidR="00CC21B8" w:rsidRPr="00D378D7" w:rsidRDefault="00CC21B8" w:rsidP="00CC21B8">
      <w:pPr>
        <w:jc w:val="both"/>
        <w:rPr>
          <w:b/>
          <w:iCs/>
          <w:lang w:val="sr-Cyrl-CS"/>
        </w:rPr>
      </w:pPr>
    </w:p>
    <w:p w:rsidR="00CC21B8" w:rsidRPr="00D378D7" w:rsidRDefault="00CC21B8" w:rsidP="00CC21B8">
      <w:pPr>
        <w:jc w:val="both"/>
        <w:rPr>
          <w:i/>
          <w:iCs/>
          <w:lang w:val="sr-Cyrl-CS"/>
        </w:rPr>
      </w:pPr>
    </w:p>
    <w:p w:rsidR="00CC21B8" w:rsidRPr="00D378D7" w:rsidRDefault="00CC21B8" w:rsidP="00CC21B8">
      <w:pPr>
        <w:jc w:val="both"/>
        <w:rPr>
          <w:i/>
          <w:iCs/>
          <w:lang w:val="sr-Cyrl-CS"/>
        </w:rPr>
      </w:pPr>
      <w:r w:rsidRPr="00D378D7">
        <w:rPr>
          <w:i/>
          <w:iCs/>
          <w:lang w:val="sr-Cyrl-CS"/>
        </w:rPr>
        <w:t xml:space="preserve">                                                            _______________________________________________</w:t>
      </w:r>
    </w:p>
    <w:p w:rsidR="00CC21B8" w:rsidRPr="00D378D7" w:rsidRDefault="00CC21B8" w:rsidP="00CC21B8">
      <w:pPr>
        <w:tabs>
          <w:tab w:val="left" w:pos="7350"/>
        </w:tabs>
        <w:rPr>
          <w:bCs/>
          <w:i/>
          <w:lang w:val="sr-Cyrl-CS"/>
        </w:rPr>
      </w:pPr>
      <w:r w:rsidRPr="00D378D7">
        <w:rPr>
          <w:bCs/>
          <w:i/>
          <w:lang w:val="sr-Cyrl-CS"/>
        </w:rPr>
        <w:t xml:space="preserve">                                                                (Име и презиме овлашћеног представника понуђача)</w:t>
      </w:r>
    </w:p>
    <w:p w:rsidR="00CC21B8" w:rsidRPr="00D378D7" w:rsidRDefault="00CC21B8" w:rsidP="00CC21B8">
      <w:pPr>
        <w:jc w:val="center"/>
        <w:rPr>
          <w:lang w:val="sr-Cyrl-CS"/>
        </w:rPr>
      </w:pPr>
    </w:p>
    <w:p w:rsidR="00CC21B8" w:rsidRPr="00D378D7" w:rsidRDefault="00CC21B8" w:rsidP="00CC21B8">
      <w:pPr>
        <w:jc w:val="center"/>
        <w:rPr>
          <w:lang w:val="sr-Cyrl-CS"/>
        </w:rPr>
      </w:pPr>
      <w:r w:rsidRPr="00D378D7">
        <w:rPr>
          <w:i/>
          <w:iCs/>
          <w:lang w:val="sr-Cyrl-CS"/>
        </w:rPr>
        <w:t xml:space="preserve">                                                                ______________________________________</w:t>
      </w:r>
    </w:p>
    <w:p w:rsidR="00392B6D" w:rsidRPr="000B56E4" w:rsidRDefault="00CC21B8" w:rsidP="00586C06">
      <w:pPr>
        <w:jc w:val="center"/>
        <w:rPr>
          <w:rFonts w:eastAsia="Calibri"/>
          <w:i/>
          <w:color w:val="FFFFFF" w:themeColor="background1"/>
          <w:lang w:val="sr-Cyrl-CS"/>
        </w:rPr>
        <w:sectPr w:rsidR="00392B6D" w:rsidRPr="000B56E4" w:rsidSect="003577C5">
          <w:headerReference w:type="default" r:id="rId16"/>
          <w:footerReference w:type="default" r:id="rId17"/>
          <w:footerReference w:type="first" r:id="rId18"/>
          <w:pgSz w:w="12240" w:h="15840" w:code="1"/>
          <w:pgMar w:top="1985" w:right="1134" w:bottom="1418" w:left="1134" w:header="578" w:footer="437" w:gutter="0"/>
          <w:cols w:space="708"/>
          <w:titlePg/>
          <w:docGrid w:linePitch="360"/>
        </w:sectPr>
      </w:pPr>
      <w:r w:rsidRPr="00D378D7">
        <w:rPr>
          <w:i/>
          <w:lang w:val="sr-Cyrl-CS"/>
        </w:rPr>
        <w:t xml:space="preserve">                                                                   (Потпис)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95"/>
      </w:tblGrid>
      <w:tr w:rsidR="00A92B27" w:rsidRPr="00AE15BE" w:rsidTr="00CF5765">
        <w:trPr>
          <w:trHeight w:val="365"/>
          <w:jc w:val="center"/>
        </w:trPr>
        <w:tc>
          <w:tcPr>
            <w:tcW w:w="14295" w:type="dxa"/>
            <w:tcBorders>
              <w:top w:val="nil"/>
              <w:left w:val="nil"/>
              <w:bottom w:val="nil"/>
              <w:right w:val="nil"/>
            </w:tcBorders>
            <w:shd w:val="clear" w:color="auto" w:fill="DDD9C3"/>
          </w:tcPr>
          <w:p w:rsidR="00A92B27" w:rsidRPr="00AE15BE" w:rsidRDefault="00A92B27" w:rsidP="00CC21B8">
            <w:pPr>
              <w:jc w:val="center"/>
              <w:rPr>
                <w:b/>
                <w:sz w:val="28"/>
                <w:szCs w:val="28"/>
                <w:lang w:val="sr-Cyrl-CS"/>
              </w:rPr>
            </w:pPr>
            <w:r w:rsidRPr="00AE15BE">
              <w:rPr>
                <w:b/>
                <w:sz w:val="28"/>
                <w:szCs w:val="28"/>
                <w:lang w:val="sr-Cyrl-CS"/>
              </w:rPr>
              <w:lastRenderedPageBreak/>
              <w:t>ОДЕЉАК V</w:t>
            </w:r>
            <w:r w:rsidR="002F5A9B" w:rsidRPr="00AE15BE">
              <w:rPr>
                <w:b/>
                <w:sz w:val="28"/>
                <w:szCs w:val="28"/>
                <w:lang w:val="sr-Cyrl-CS"/>
              </w:rPr>
              <w:t>II</w:t>
            </w:r>
            <w:r w:rsidRPr="00AE15BE">
              <w:rPr>
                <w:b/>
                <w:sz w:val="28"/>
                <w:szCs w:val="28"/>
                <w:lang w:val="sr-Cyrl-CS"/>
              </w:rPr>
              <w:t xml:space="preserve"> </w:t>
            </w:r>
          </w:p>
        </w:tc>
      </w:tr>
    </w:tbl>
    <w:p w:rsidR="0082248A" w:rsidRDefault="0082248A" w:rsidP="008C43F6">
      <w:pPr>
        <w:ind w:firstLine="720"/>
        <w:jc w:val="both"/>
        <w:rPr>
          <w:bCs/>
          <w:lang w:val="sr-Cyrl-CS"/>
        </w:rPr>
      </w:pPr>
    </w:p>
    <w:p w:rsidR="00392B6D" w:rsidRDefault="00D30D95" w:rsidP="005808C8">
      <w:pPr>
        <w:spacing w:after="120"/>
        <w:jc w:val="center"/>
        <w:rPr>
          <w:b/>
          <w:sz w:val="28"/>
          <w:szCs w:val="28"/>
          <w:lang w:val="sr-Cyrl-CS"/>
        </w:rPr>
      </w:pPr>
      <w:r w:rsidRPr="004812F9">
        <w:rPr>
          <w:b/>
          <w:sz w:val="28"/>
          <w:szCs w:val="28"/>
          <w:lang w:val="sr-Cyrl-CS"/>
        </w:rPr>
        <w:t>ОБРАЗАЦ СТРУКТУРЕ ЦЕНА</w:t>
      </w:r>
    </w:p>
    <w:tbl>
      <w:tblPr>
        <w:tblStyle w:val="TableGrid"/>
        <w:tblW w:w="0" w:type="auto"/>
        <w:tblInd w:w="198" w:type="dxa"/>
        <w:tblLayout w:type="fixed"/>
        <w:tblLook w:val="04A0"/>
      </w:tblPr>
      <w:tblGrid>
        <w:gridCol w:w="477"/>
        <w:gridCol w:w="6379"/>
        <w:gridCol w:w="567"/>
        <w:gridCol w:w="567"/>
        <w:gridCol w:w="1559"/>
        <w:gridCol w:w="1559"/>
        <w:gridCol w:w="1559"/>
        <w:gridCol w:w="1560"/>
      </w:tblGrid>
      <w:tr w:rsidR="00777670" w:rsidRPr="004812F9" w:rsidTr="002A37D3">
        <w:tc>
          <w:tcPr>
            <w:tcW w:w="477" w:type="dxa"/>
            <w:shd w:val="clear" w:color="auto" w:fill="F2F2F2" w:themeFill="background1" w:themeFillShade="F2"/>
          </w:tcPr>
          <w:p w:rsidR="006F3725" w:rsidRDefault="006F3725" w:rsidP="006F3725">
            <w:pPr>
              <w:pStyle w:val="ListParagraph"/>
              <w:spacing w:after="0"/>
              <w:ind w:left="0"/>
              <w:jc w:val="center"/>
              <w:rPr>
                <w:rFonts w:ascii="Times New Roman" w:hAnsi="Times New Roman"/>
                <w:sz w:val="20"/>
                <w:szCs w:val="20"/>
              </w:rPr>
            </w:pPr>
          </w:p>
          <w:p w:rsidR="006F3725" w:rsidRDefault="0064468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Р.</w:t>
            </w:r>
          </w:p>
          <w:p w:rsidR="00644685" w:rsidRPr="004812F9" w:rsidRDefault="006F3725" w:rsidP="006F3725">
            <w:pPr>
              <w:pStyle w:val="ListParagraph"/>
              <w:spacing w:after="0"/>
              <w:ind w:left="0"/>
              <w:jc w:val="center"/>
              <w:rPr>
                <w:rFonts w:ascii="Times New Roman" w:hAnsi="Times New Roman"/>
                <w:sz w:val="20"/>
                <w:szCs w:val="20"/>
              </w:rPr>
            </w:pPr>
            <w:r>
              <w:rPr>
                <w:rFonts w:ascii="Times New Roman" w:hAnsi="Times New Roman"/>
                <w:sz w:val="20"/>
                <w:szCs w:val="20"/>
              </w:rPr>
              <w:t>б</w:t>
            </w:r>
            <w:r w:rsidR="00644685" w:rsidRPr="004812F9">
              <w:rPr>
                <w:rFonts w:ascii="Times New Roman" w:hAnsi="Times New Roman"/>
                <w:sz w:val="20"/>
                <w:szCs w:val="20"/>
              </w:rPr>
              <w:t>р.</w:t>
            </w:r>
          </w:p>
        </w:tc>
        <w:tc>
          <w:tcPr>
            <w:tcW w:w="6379" w:type="dxa"/>
            <w:shd w:val="clear" w:color="auto" w:fill="F2F2F2" w:themeFill="background1" w:themeFillShade="F2"/>
          </w:tcPr>
          <w:p w:rsidR="006F3725" w:rsidRDefault="006F3725" w:rsidP="006F3725">
            <w:pPr>
              <w:pStyle w:val="ListParagraph"/>
              <w:spacing w:after="0"/>
              <w:ind w:left="0"/>
              <w:jc w:val="center"/>
              <w:rPr>
                <w:rFonts w:ascii="Times New Roman" w:eastAsiaTheme="minorHAnsi" w:hAnsi="Times New Roman"/>
                <w:sz w:val="20"/>
                <w:szCs w:val="20"/>
              </w:rPr>
            </w:pPr>
          </w:p>
          <w:p w:rsidR="00644685" w:rsidRPr="004812F9" w:rsidRDefault="00644685" w:rsidP="006F3725">
            <w:pPr>
              <w:pStyle w:val="ListParagraph"/>
              <w:spacing w:after="0"/>
              <w:ind w:left="0"/>
              <w:jc w:val="center"/>
              <w:rPr>
                <w:rFonts w:ascii="Times New Roman" w:hAnsi="Times New Roman"/>
                <w:sz w:val="20"/>
                <w:szCs w:val="20"/>
              </w:rPr>
            </w:pPr>
            <w:r w:rsidRPr="004812F9">
              <w:rPr>
                <w:rFonts w:ascii="Times New Roman" w:eastAsiaTheme="minorHAnsi" w:hAnsi="Times New Roman"/>
                <w:sz w:val="20"/>
                <w:szCs w:val="20"/>
              </w:rPr>
              <w:t>Назив услуге</w:t>
            </w:r>
          </w:p>
        </w:tc>
        <w:tc>
          <w:tcPr>
            <w:tcW w:w="567" w:type="dxa"/>
            <w:shd w:val="clear" w:color="auto" w:fill="F2F2F2" w:themeFill="background1" w:themeFillShade="F2"/>
          </w:tcPr>
          <w:p w:rsidR="004812F9" w:rsidRPr="00CF5765" w:rsidRDefault="00644685" w:rsidP="005808C8">
            <w:pPr>
              <w:autoSpaceDE w:val="0"/>
              <w:autoSpaceDN w:val="0"/>
              <w:adjustRightInd w:val="0"/>
              <w:spacing w:before="120"/>
              <w:ind w:left="-108" w:right="-108"/>
              <w:jc w:val="center"/>
              <w:rPr>
                <w:rFonts w:eastAsiaTheme="minorHAnsi"/>
                <w:bCs/>
                <w:sz w:val="18"/>
                <w:szCs w:val="18"/>
              </w:rPr>
            </w:pPr>
            <w:r w:rsidRPr="00CF5765">
              <w:rPr>
                <w:rFonts w:eastAsiaTheme="minorHAnsi"/>
                <w:bCs/>
                <w:sz w:val="18"/>
                <w:szCs w:val="18"/>
              </w:rPr>
              <w:t>Једи</w:t>
            </w:r>
          </w:p>
          <w:p w:rsidR="004812F9" w:rsidRPr="00CF5765" w:rsidRDefault="004812F9" w:rsidP="00CF5765">
            <w:pPr>
              <w:autoSpaceDE w:val="0"/>
              <w:autoSpaceDN w:val="0"/>
              <w:adjustRightInd w:val="0"/>
              <w:ind w:left="-108" w:right="-108"/>
              <w:jc w:val="center"/>
              <w:rPr>
                <w:rFonts w:eastAsiaTheme="minorHAnsi"/>
                <w:bCs/>
                <w:sz w:val="18"/>
                <w:szCs w:val="18"/>
              </w:rPr>
            </w:pPr>
            <w:r w:rsidRPr="00CF5765">
              <w:rPr>
                <w:rFonts w:eastAsiaTheme="minorHAnsi"/>
                <w:bCs/>
                <w:sz w:val="18"/>
                <w:szCs w:val="18"/>
              </w:rPr>
              <w:t>н</w:t>
            </w:r>
            <w:r w:rsidR="00644685" w:rsidRPr="00CF5765">
              <w:rPr>
                <w:rFonts w:eastAsiaTheme="minorHAnsi"/>
                <w:bCs/>
                <w:sz w:val="18"/>
                <w:szCs w:val="18"/>
              </w:rPr>
              <w:t>ица</w:t>
            </w:r>
          </w:p>
          <w:p w:rsidR="00644685" w:rsidRPr="00CF5765" w:rsidRDefault="00644685" w:rsidP="00CF5765">
            <w:pPr>
              <w:autoSpaceDE w:val="0"/>
              <w:autoSpaceDN w:val="0"/>
              <w:adjustRightInd w:val="0"/>
              <w:ind w:left="-108" w:right="-108"/>
              <w:jc w:val="center"/>
              <w:rPr>
                <w:rFonts w:eastAsiaTheme="minorHAnsi"/>
                <w:bCs/>
                <w:sz w:val="18"/>
                <w:szCs w:val="18"/>
              </w:rPr>
            </w:pPr>
            <w:r w:rsidRPr="00CF5765">
              <w:rPr>
                <w:rFonts w:eastAsiaTheme="minorHAnsi"/>
                <w:bCs/>
                <w:sz w:val="18"/>
                <w:szCs w:val="18"/>
              </w:rPr>
              <w:t>мере</w:t>
            </w:r>
          </w:p>
        </w:tc>
        <w:tc>
          <w:tcPr>
            <w:tcW w:w="567" w:type="dxa"/>
            <w:shd w:val="clear" w:color="auto" w:fill="F2F2F2" w:themeFill="background1" w:themeFillShade="F2"/>
          </w:tcPr>
          <w:p w:rsidR="005808C8" w:rsidRDefault="005808C8" w:rsidP="006F3725">
            <w:pPr>
              <w:autoSpaceDE w:val="0"/>
              <w:autoSpaceDN w:val="0"/>
              <w:adjustRightInd w:val="0"/>
              <w:ind w:left="-108" w:right="-113"/>
              <w:jc w:val="center"/>
              <w:rPr>
                <w:rFonts w:eastAsiaTheme="minorHAnsi"/>
                <w:bCs/>
                <w:sz w:val="20"/>
                <w:szCs w:val="20"/>
              </w:rPr>
            </w:pPr>
          </w:p>
          <w:p w:rsidR="004812F9" w:rsidRPr="004812F9" w:rsidRDefault="00644685" w:rsidP="006F3725">
            <w:pPr>
              <w:autoSpaceDE w:val="0"/>
              <w:autoSpaceDN w:val="0"/>
              <w:adjustRightInd w:val="0"/>
              <w:ind w:left="-108" w:right="-113"/>
              <w:jc w:val="center"/>
              <w:rPr>
                <w:rFonts w:eastAsiaTheme="minorHAnsi"/>
                <w:bCs/>
                <w:sz w:val="20"/>
                <w:szCs w:val="20"/>
              </w:rPr>
            </w:pPr>
            <w:r w:rsidRPr="004812F9">
              <w:rPr>
                <w:rFonts w:eastAsiaTheme="minorHAnsi"/>
                <w:bCs/>
                <w:sz w:val="20"/>
                <w:szCs w:val="20"/>
              </w:rPr>
              <w:t>Коли</w:t>
            </w:r>
          </w:p>
          <w:p w:rsidR="00644685" w:rsidRPr="004812F9" w:rsidRDefault="00644685" w:rsidP="006F3725">
            <w:pPr>
              <w:autoSpaceDE w:val="0"/>
              <w:autoSpaceDN w:val="0"/>
              <w:adjustRightInd w:val="0"/>
              <w:ind w:left="-108" w:right="-113"/>
              <w:jc w:val="center"/>
              <w:rPr>
                <w:rFonts w:eastAsiaTheme="minorHAnsi"/>
                <w:bCs/>
                <w:sz w:val="20"/>
                <w:szCs w:val="20"/>
              </w:rPr>
            </w:pPr>
            <w:r w:rsidRPr="004812F9">
              <w:rPr>
                <w:rFonts w:eastAsiaTheme="minorHAnsi"/>
                <w:bCs/>
                <w:sz w:val="20"/>
                <w:szCs w:val="20"/>
              </w:rPr>
              <w:t>чина</w:t>
            </w:r>
          </w:p>
        </w:tc>
        <w:tc>
          <w:tcPr>
            <w:tcW w:w="1559" w:type="dxa"/>
            <w:shd w:val="clear" w:color="auto" w:fill="F2F2F2" w:themeFill="background1" w:themeFillShade="F2"/>
            <w:vAlign w:val="center"/>
          </w:tcPr>
          <w:p w:rsidR="002A37D3" w:rsidRDefault="00644685" w:rsidP="00CF5765">
            <w:pPr>
              <w:autoSpaceDE w:val="0"/>
              <w:autoSpaceDN w:val="0"/>
              <w:adjustRightInd w:val="0"/>
              <w:ind w:left="-108" w:right="-165"/>
              <w:jc w:val="center"/>
              <w:rPr>
                <w:rFonts w:eastAsiaTheme="minorHAnsi"/>
                <w:bCs/>
                <w:sz w:val="20"/>
                <w:szCs w:val="20"/>
              </w:rPr>
            </w:pPr>
            <w:r w:rsidRPr="004812F9">
              <w:rPr>
                <w:rFonts w:eastAsiaTheme="minorHAnsi"/>
                <w:bCs/>
                <w:sz w:val="20"/>
                <w:szCs w:val="20"/>
              </w:rPr>
              <w:t>Јединична  цена</w:t>
            </w:r>
            <w:r w:rsidR="00363E1C">
              <w:rPr>
                <w:rFonts w:eastAsiaTheme="minorHAnsi"/>
                <w:bCs/>
                <w:sz w:val="20"/>
                <w:szCs w:val="20"/>
              </w:rPr>
              <w:t xml:space="preserve"> </w:t>
            </w:r>
          </w:p>
          <w:p w:rsidR="00644685" w:rsidRPr="004812F9" w:rsidRDefault="00644685" w:rsidP="00CF5765">
            <w:pPr>
              <w:autoSpaceDE w:val="0"/>
              <w:autoSpaceDN w:val="0"/>
              <w:adjustRightInd w:val="0"/>
              <w:ind w:left="-108" w:right="-165"/>
              <w:jc w:val="center"/>
              <w:rPr>
                <w:rFonts w:eastAsiaTheme="minorHAnsi"/>
                <w:bCs/>
                <w:sz w:val="20"/>
                <w:szCs w:val="20"/>
              </w:rPr>
            </w:pPr>
            <w:r w:rsidRPr="004812F9">
              <w:rPr>
                <w:rFonts w:eastAsiaTheme="minorHAnsi"/>
                <w:bCs/>
                <w:sz w:val="20"/>
                <w:szCs w:val="20"/>
              </w:rPr>
              <w:t>без ПДВ</w:t>
            </w:r>
          </w:p>
          <w:p w:rsidR="00644685" w:rsidRPr="004812F9" w:rsidRDefault="00644685" w:rsidP="00CF5765">
            <w:pPr>
              <w:autoSpaceDE w:val="0"/>
              <w:autoSpaceDN w:val="0"/>
              <w:adjustRightInd w:val="0"/>
              <w:ind w:left="-108" w:right="-165"/>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644685" w:rsidRPr="004812F9" w:rsidRDefault="00644685" w:rsidP="006F3725">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644685" w:rsidRPr="004812F9" w:rsidRDefault="00644685" w:rsidP="006F3725">
            <w:pPr>
              <w:autoSpaceDE w:val="0"/>
              <w:autoSpaceDN w:val="0"/>
              <w:adjustRightInd w:val="0"/>
              <w:jc w:val="center"/>
              <w:rPr>
                <w:rFonts w:eastAsiaTheme="minorHAnsi"/>
                <w:bCs/>
                <w:sz w:val="20"/>
                <w:szCs w:val="20"/>
              </w:rPr>
            </w:pPr>
            <w:r w:rsidRPr="004812F9">
              <w:rPr>
                <w:rFonts w:eastAsiaTheme="minorHAnsi"/>
                <w:bCs/>
                <w:sz w:val="20"/>
                <w:szCs w:val="20"/>
              </w:rPr>
              <w:t>без ПДВ</w:t>
            </w:r>
          </w:p>
          <w:p w:rsidR="00644685" w:rsidRPr="004812F9" w:rsidRDefault="00644685" w:rsidP="006F3725">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644685" w:rsidRPr="004812F9" w:rsidRDefault="00644685" w:rsidP="006F3725">
            <w:pPr>
              <w:autoSpaceDE w:val="0"/>
              <w:autoSpaceDN w:val="0"/>
              <w:adjustRightInd w:val="0"/>
              <w:jc w:val="center"/>
              <w:rPr>
                <w:rFonts w:eastAsiaTheme="minorHAnsi"/>
                <w:bCs/>
                <w:sz w:val="20"/>
                <w:szCs w:val="20"/>
              </w:rPr>
            </w:pPr>
            <w:r w:rsidRPr="004812F9">
              <w:rPr>
                <w:rFonts w:eastAsiaTheme="minorHAnsi"/>
                <w:bCs/>
                <w:sz w:val="20"/>
                <w:szCs w:val="20"/>
              </w:rPr>
              <w:t>Укупно ПДВ</w:t>
            </w:r>
          </w:p>
          <w:p w:rsidR="00644685" w:rsidRPr="004812F9" w:rsidRDefault="00644685" w:rsidP="006F3725">
            <w:pPr>
              <w:autoSpaceDE w:val="0"/>
              <w:autoSpaceDN w:val="0"/>
              <w:adjustRightInd w:val="0"/>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60" w:type="dxa"/>
            <w:shd w:val="clear" w:color="auto" w:fill="F2F2F2" w:themeFill="background1" w:themeFillShade="F2"/>
            <w:vAlign w:val="center"/>
          </w:tcPr>
          <w:p w:rsidR="00644685" w:rsidRPr="004812F9" w:rsidRDefault="00644685" w:rsidP="006F3725">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644685" w:rsidRPr="004812F9" w:rsidRDefault="00644685" w:rsidP="006F3725">
            <w:pPr>
              <w:autoSpaceDE w:val="0"/>
              <w:autoSpaceDN w:val="0"/>
              <w:adjustRightInd w:val="0"/>
              <w:jc w:val="center"/>
              <w:rPr>
                <w:rFonts w:eastAsiaTheme="minorHAnsi"/>
                <w:bCs/>
                <w:sz w:val="20"/>
                <w:szCs w:val="20"/>
              </w:rPr>
            </w:pPr>
            <w:r w:rsidRPr="004812F9">
              <w:rPr>
                <w:rFonts w:eastAsiaTheme="minorHAnsi"/>
                <w:bCs/>
                <w:sz w:val="20"/>
                <w:szCs w:val="20"/>
              </w:rPr>
              <w:t>са ПДВ</w:t>
            </w:r>
          </w:p>
          <w:p w:rsidR="00644685" w:rsidRPr="004812F9" w:rsidRDefault="00644685" w:rsidP="006F3725">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r>
      <w:tr w:rsidR="00644685" w:rsidRPr="004812F9" w:rsidTr="002A37D3">
        <w:tc>
          <w:tcPr>
            <w:tcW w:w="477" w:type="dxa"/>
            <w:tcBorders>
              <w:bottom w:val="double" w:sz="4" w:space="0" w:color="auto"/>
            </w:tcBorders>
            <w:shd w:val="clear" w:color="auto" w:fill="F2F2F2" w:themeFill="background1" w:themeFillShade="F2"/>
          </w:tcPr>
          <w:p w:rsidR="00644685" w:rsidRPr="004812F9" w:rsidRDefault="00644685" w:rsidP="006F3725">
            <w:pPr>
              <w:pStyle w:val="ListParagraph"/>
              <w:spacing w:after="0"/>
              <w:ind w:left="0"/>
              <w:jc w:val="center"/>
              <w:rPr>
                <w:rFonts w:ascii="Times New Roman" w:hAnsi="Times New Roman"/>
                <w:sz w:val="18"/>
                <w:szCs w:val="20"/>
              </w:rPr>
            </w:pPr>
            <w:r w:rsidRPr="004812F9">
              <w:rPr>
                <w:rFonts w:ascii="Times New Roman" w:hAnsi="Times New Roman"/>
                <w:sz w:val="18"/>
                <w:szCs w:val="20"/>
              </w:rPr>
              <w:t>1</w:t>
            </w:r>
          </w:p>
        </w:tc>
        <w:tc>
          <w:tcPr>
            <w:tcW w:w="6379" w:type="dxa"/>
            <w:tcBorders>
              <w:bottom w:val="double" w:sz="4" w:space="0" w:color="auto"/>
            </w:tcBorders>
            <w:shd w:val="clear" w:color="auto" w:fill="F2F2F2" w:themeFill="background1" w:themeFillShade="F2"/>
          </w:tcPr>
          <w:p w:rsidR="00644685" w:rsidRPr="004812F9" w:rsidRDefault="00644685" w:rsidP="00644685">
            <w:pPr>
              <w:pStyle w:val="ListParagraph"/>
              <w:spacing w:after="0"/>
              <w:ind w:left="0"/>
              <w:jc w:val="center"/>
              <w:rPr>
                <w:rFonts w:ascii="Times New Roman" w:hAnsi="Times New Roman"/>
                <w:sz w:val="18"/>
                <w:szCs w:val="20"/>
              </w:rPr>
            </w:pPr>
            <w:r w:rsidRPr="004812F9">
              <w:rPr>
                <w:rFonts w:ascii="Times New Roman" w:hAnsi="Times New Roman"/>
                <w:sz w:val="18"/>
                <w:szCs w:val="20"/>
              </w:rPr>
              <w:t>2</w:t>
            </w:r>
          </w:p>
        </w:tc>
        <w:tc>
          <w:tcPr>
            <w:tcW w:w="567" w:type="dxa"/>
            <w:tcBorders>
              <w:bottom w:val="double" w:sz="4" w:space="0" w:color="auto"/>
            </w:tcBorders>
            <w:shd w:val="clear" w:color="auto" w:fill="F2F2F2" w:themeFill="background1" w:themeFillShade="F2"/>
          </w:tcPr>
          <w:p w:rsidR="00644685" w:rsidRPr="00CF5765" w:rsidRDefault="00644685" w:rsidP="004812F9">
            <w:pPr>
              <w:pStyle w:val="ListParagraph"/>
              <w:spacing w:after="0"/>
              <w:ind w:left="0"/>
              <w:jc w:val="center"/>
              <w:rPr>
                <w:rFonts w:ascii="Times New Roman" w:hAnsi="Times New Roman"/>
                <w:sz w:val="18"/>
                <w:szCs w:val="18"/>
              </w:rPr>
            </w:pPr>
            <w:r w:rsidRPr="00CF5765">
              <w:rPr>
                <w:rFonts w:ascii="Times New Roman" w:hAnsi="Times New Roman"/>
                <w:sz w:val="18"/>
                <w:szCs w:val="18"/>
              </w:rPr>
              <w:t>3</w:t>
            </w:r>
          </w:p>
        </w:tc>
        <w:tc>
          <w:tcPr>
            <w:tcW w:w="567" w:type="dxa"/>
            <w:tcBorders>
              <w:bottom w:val="double" w:sz="4" w:space="0" w:color="auto"/>
            </w:tcBorders>
            <w:shd w:val="clear" w:color="auto" w:fill="F2F2F2" w:themeFill="background1" w:themeFillShade="F2"/>
          </w:tcPr>
          <w:p w:rsidR="00644685" w:rsidRPr="004812F9" w:rsidRDefault="00644685" w:rsidP="006F3725">
            <w:pPr>
              <w:pStyle w:val="ListParagraph"/>
              <w:spacing w:after="0"/>
              <w:ind w:left="0"/>
              <w:jc w:val="center"/>
              <w:rPr>
                <w:rFonts w:ascii="Times New Roman" w:hAnsi="Times New Roman"/>
                <w:sz w:val="18"/>
                <w:szCs w:val="20"/>
              </w:rPr>
            </w:pPr>
            <w:r w:rsidRPr="004812F9">
              <w:rPr>
                <w:rFonts w:ascii="Times New Roman" w:hAnsi="Times New Roman"/>
                <w:sz w:val="18"/>
                <w:szCs w:val="20"/>
              </w:rPr>
              <w:t>4</w:t>
            </w:r>
          </w:p>
        </w:tc>
        <w:tc>
          <w:tcPr>
            <w:tcW w:w="1559" w:type="dxa"/>
            <w:tcBorders>
              <w:bottom w:val="double" w:sz="4" w:space="0" w:color="auto"/>
            </w:tcBorders>
            <w:shd w:val="clear" w:color="auto" w:fill="F2F2F2" w:themeFill="background1" w:themeFillShade="F2"/>
          </w:tcPr>
          <w:p w:rsidR="00644685" w:rsidRPr="004812F9" w:rsidRDefault="00644685" w:rsidP="00644685">
            <w:pPr>
              <w:pStyle w:val="ListParagraph"/>
              <w:spacing w:after="0"/>
              <w:ind w:left="0"/>
              <w:jc w:val="center"/>
              <w:rPr>
                <w:rFonts w:ascii="Times New Roman" w:hAnsi="Times New Roman"/>
                <w:sz w:val="18"/>
                <w:szCs w:val="20"/>
              </w:rPr>
            </w:pPr>
            <w:r w:rsidRPr="004812F9">
              <w:rPr>
                <w:rFonts w:ascii="Times New Roman" w:hAnsi="Times New Roman"/>
                <w:sz w:val="18"/>
                <w:szCs w:val="20"/>
              </w:rPr>
              <w:t>5</w:t>
            </w:r>
          </w:p>
        </w:tc>
        <w:tc>
          <w:tcPr>
            <w:tcW w:w="1559" w:type="dxa"/>
            <w:tcBorders>
              <w:bottom w:val="double" w:sz="4" w:space="0" w:color="auto"/>
            </w:tcBorders>
            <w:shd w:val="clear" w:color="auto" w:fill="F2F2F2" w:themeFill="background1" w:themeFillShade="F2"/>
          </w:tcPr>
          <w:p w:rsidR="00644685" w:rsidRPr="004812F9" w:rsidRDefault="00644685" w:rsidP="00644685">
            <w:pPr>
              <w:pStyle w:val="ListParagraph"/>
              <w:spacing w:after="0"/>
              <w:ind w:left="0"/>
              <w:jc w:val="center"/>
              <w:rPr>
                <w:rFonts w:ascii="Times New Roman" w:hAnsi="Times New Roman"/>
                <w:sz w:val="18"/>
                <w:szCs w:val="20"/>
              </w:rPr>
            </w:pPr>
            <w:r w:rsidRPr="004812F9">
              <w:rPr>
                <w:rFonts w:ascii="Times New Roman" w:hAnsi="Times New Roman"/>
                <w:sz w:val="18"/>
                <w:szCs w:val="20"/>
              </w:rPr>
              <w:t>6</w:t>
            </w:r>
            <w:r w:rsidR="002B680E" w:rsidRPr="004812F9">
              <w:rPr>
                <w:rFonts w:ascii="Times New Roman" w:hAnsi="Times New Roman"/>
                <w:sz w:val="18"/>
                <w:szCs w:val="20"/>
              </w:rPr>
              <w:t>=4x5</w:t>
            </w:r>
          </w:p>
        </w:tc>
        <w:tc>
          <w:tcPr>
            <w:tcW w:w="1559" w:type="dxa"/>
            <w:tcBorders>
              <w:bottom w:val="double" w:sz="4" w:space="0" w:color="auto"/>
            </w:tcBorders>
            <w:shd w:val="clear" w:color="auto" w:fill="F2F2F2" w:themeFill="background1" w:themeFillShade="F2"/>
          </w:tcPr>
          <w:p w:rsidR="00644685" w:rsidRPr="004812F9" w:rsidRDefault="00644685" w:rsidP="00644685">
            <w:pPr>
              <w:pStyle w:val="ListParagraph"/>
              <w:spacing w:after="0"/>
              <w:ind w:left="0"/>
              <w:jc w:val="center"/>
              <w:rPr>
                <w:rFonts w:ascii="Times New Roman" w:hAnsi="Times New Roman"/>
                <w:sz w:val="18"/>
                <w:szCs w:val="20"/>
              </w:rPr>
            </w:pPr>
            <w:r w:rsidRPr="004812F9">
              <w:rPr>
                <w:rFonts w:ascii="Times New Roman" w:hAnsi="Times New Roman"/>
                <w:sz w:val="18"/>
                <w:szCs w:val="20"/>
              </w:rPr>
              <w:t>7</w:t>
            </w:r>
          </w:p>
        </w:tc>
        <w:tc>
          <w:tcPr>
            <w:tcW w:w="1560" w:type="dxa"/>
            <w:tcBorders>
              <w:bottom w:val="double" w:sz="4" w:space="0" w:color="auto"/>
            </w:tcBorders>
            <w:shd w:val="clear" w:color="auto" w:fill="F2F2F2" w:themeFill="background1" w:themeFillShade="F2"/>
          </w:tcPr>
          <w:p w:rsidR="00644685" w:rsidRPr="004812F9" w:rsidRDefault="00644685" w:rsidP="00644685">
            <w:pPr>
              <w:pStyle w:val="ListParagraph"/>
              <w:spacing w:after="0"/>
              <w:ind w:left="0"/>
              <w:jc w:val="center"/>
              <w:rPr>
                <w:rFonts w:ascii="Times New Roman" w:hAnsi="Times New Roman"/>
                <w:sz w:val="18"/>
                <w:szCs w:val="20"/>
              </w:rPr>
            </w:pPr>
            <w:r w:rsidRPr="004812F9">
              <w:rPr>
                <w:rFonts w:ascii="Times New Roman" w:hAnsi="Times New Roman"/>
                <w:sz w:val="18"/>
                <w:szCs w:val="20"/>
              </w:rPr>
              <w:t>8</w:t>
            </w:r>
            <w:r w:rsidR="002B680E" w:rsidRPr="004812F9">
              <w:rPr>
                <w:rFonts w:ascii="Times New Roman" w:hAnsi="Times New Roman"/>
                <w:sz w:val="18"/>
                <w:szCs w:val="20"/>
              </w:rPr>
              <w:t>=6+7</w:t>
            </w:r>
          </w:p>
        </w:tc>
      </w:tr>
      <w:tr w:rsidR="005808C8" w:rsidRPr="004812F9" w:rsidTr="00DD06C7">
        <w:tc>
          <w:tcPr>
            <w:tcW w:w="14227" w:type="dxa"/>
            <w:gridSpan w:val="8"/>
            <w:tcBorders>
              <w:top w:val="double" w:sz="4" w:space="0" w:color="auto"/>
            </w:tcBorders>
          </w:tcPr>
          <w:p w:rsidR="005808C8" w:rsidRPr="005808C8" w:rsidRDefault="005808C8" w:rsidP="00644685">
            <w:pPr>
              <w:pStyle w:val="ListParagraph"/>
              <w:spacing w:after="0"/>
              <w:ind w:left="0"/>
              <w:rPr>
                <w:rFonts w:ascii="Times New Roman" w:hAnsi="Times New Roman"/>
                <w:b/>
                <w:szCs w:val="20"/>
              </w:rPr>
            </w:pPr>
            <w:r w:rsidRPr="005808C8">
              <w:rPr>
                <w:rFonts w:ascii="Times New Roman" w:hAnsi="Times New Roman"/>
                <w:b/>
                <w:szCs w:val="20"/>
              </w:rPr>
              <w:t>Локација 1: ДУКМС „МИРОЧ“</w:t>
            </w:r>
          </w:p>
        </w:tc>
      </w:tr>
      <w:tr w:rsidR="00644685" w:rsidRPr="004812F9" w:rsidTr="002A37D3">
        <w:tc>
          <w:tcPr>
            <w:tcW w:w="477" w:type="dxa"/>
          </w:tcPr>
          <w:p w:rsidR="00644685" w:rsidRPr="004812F9" w:rsidRDefault="00644685" w:rsidP="00363E1C">
            <w:pPr>
              <w:pStyle w:val="ListParagraph"/>
              <w:spacing w:after="0"/>
              <w:ind w:left="0"/>
              <w:jc w:val="center"/>
              <w:rPr>
                <w:rFonts w:ascii="Times New Roman" w:hAnsi="Times New Roman"/>
                <w:sz w:val="20"/>
                <w:szCs w:val="20"/>
              </w:rPr>
            </w:pPr>
            <w:r w:rsidRPr="004812F9">
              <w:rPr>
                <w:rFonts w:ascii="Times New Roman" w:hAnsi="Times New Roman"/>
                <w:sz w:val="20"/>
                <w:szCs w:val="20"/>
              </w:rPr>
              <w:t>1.1</w:t>
            </w:r>
          </w:p>
        </w:tc>
        <w:tc>
          <w:tcPr>
            <w:tcW w:w="6379" w:type="dxa"/>
          </w:tcPr>
          <w:p w:rsidR="007528B2" w:rsidRPr="0096156B" w:rsidRDefault="004812F9" w:rsidP="006C7C97">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w:t>
            </w:r>
            <w:r w:rsidR="00363E1C" w:rsidRPr="0096156B">
              <w:rPr>
                <w:rFonts w:ascii="Times New Roman" w:hAnsi="Times New Roman"/>
                <w:sz w:val="20"/>
                <w:szCs w:val="20"/>
              </w:rPr>
              <w:t>за услуг</w:t>
            </w:r>
            <w:r w:rsidR="006C7C97" w:rsidRPr="0096156B">
              <w:rPr>
                <w:rFonts w:ascii="Times New Roman" w:hAnsi="Times New Roman"/>
                <w:sz w:val="20"/>
                <w:szCs w:val="20"/>
              </w:rPr>
              <w:t>е</w:t>
            </w:r>
            <w:r w:rsidR="00363E1C" w:rsidRPr="0096156B">
              <w:rPr>
                <w:rFonts w:ascii="Times New Roman" w:hAnsi="Times New Roman"/>
                <w:sz w:val="20"/>
                <w:szCs w:val="20"/>
              </w:rPr>
              <w:t xml:space="preserve"> одржавања </w:t>
            </w:r>
            <w:r w:rsidRPr="0096156B">
              <w:rPr>
                <w:rFonts w:ascii="Times New Roman" w:hAnsi="Times New Roman"/>
                <w:sz w:val="20"/>
                <w:szCs w:val="20"/>
              </w:rPr>
              <w:t xml:space="preserve">у нормалним условима проходности приступних путева  </w:t>
            </w:r>
            <w:r w:rsidR="007528B2" w:rsidRPr="0096156B">
              <w:rPr>
                <w:rFonts w:ascii="Times New Roman" w:hAnsi="Times New Roman"/>
                <w:sz w:val="18"/>
                <w:szCs w:val="20"/>
              </w:rPr>
              <w:t>(</w:t>
            </w:r>
            <w:r w:rsidRPr="0096156B">
              <w:rPr>
                <w:rFonts w:ascii="Times New Roman" w:hAnsi="Times New Roman"/>
                <w:sz w:val="18"/>
                <w:szCs w:val="20"/>
              </w:rPr>
              <w:t>о</w:t>
            </w:r>
            <w:r w:rsidR="007528B2" w:rsidRPr="0096156B">
              <w:rPr>
                <w:rFonts w:ascii="Times New Roman" w:hAnsi="Times New Roman"/>
                <w:sz w:val="18"/>
                <w:szCs w:val="20"/>
              </w:rPr>
              <w:t>могућен приступ</w:t>
            </w:r>
            <w:r w:rsidR="00DF3F6E" w:rsidRPr="0096156B">
              <w:rPr>
                <w:rFonts w:ascii="Times New Roman" w:hAnsi="Times New Roman"/>
                <w:sz w:val="18"/>
                <w:szCs w:val="20"/>
              </w:rPr>
              <w:t xml:space="preserve"> стандардним</w:t>
            </w:r>
            <w:r w:rsidR="007528B2" w:rsidRPr="0096156B">
              <w:rPr>
                <w:rFonts w:ascii="Times New Roman" w:hAnsi="Times New Roman"/>
                <w:sz w:val="18"/>
                <w:szCs w:val="20"/>
              </w:rPr>
              <w:t xml:space="preserve"> теренским возилом у временским условима без  непогода и знатних падавина)</w:t>
            </w:r>
          </w:p>
        </w:tc>
        <w:tc>
          <w:tcPr>
            <w:tcW w:w="567" w:type="dxa"/>
          </w:tcPr>
          <w:p w:rsidR="004812F9" w:rsidRPr="00CF5765" w:rsidRDefault="004812F9" w:rsidP="004812F9">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w:t>
            </w:r>
            <w:r w:rsidR="00694836" w:rsidRPr="00CF5765">
              <w:rPr>
                <w:rFonts w:ascii="Times New Roman" w:hAnsi="Times New Roman"/>
                <w:sz w:val="18"/>
                <w:szCs w:val="18"/>
              </w:rPr>
              <w:t>ом</w:t>
            </w:r>
          </w:p>
          <w:p w:rsidR="00644685" w:rsidRPr="00CF5765" w:rsidRDefault="00694836" w:rsidP="004812F9">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44685" w:rsidRPr="004812F9" w:rsidRDefault="00694836"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44685" w:rsidRPr="004812F9" w:rsidRDefault="00644685" w:rsidP="00644685">
            <w:pPr>
              <w:pStyle w:val="ListParagraph"/>
              <w:spacing w:after="0"/>
              <w:ind w:left="0"/>
              <w:rPr>
                <w:rFonts w:ascii="Times New Roman" w:hAnsi="Times New Roman"/>
                <w:sz w:val="20"/>
                <w:szCs w:val="20"/>
              </w:rPr>
            </w:pPr>
          </w:p>
        </w:tc>
        <w:tc>
          <w:tcPr>
            <w:tcW w:w="1559" w:type="dxa"/>
          </w:tcPr>
          <w:p w:rsidR="00644685" w:rsidRPr="004812F9" w:rsidRDefault="00644685" w:rsidP="00644685">
            <w:pPr>
              <w:pStyle w:val="ListParagraph"/>
              <w:spacing w:after="0"/>
              <w:ind w:left="0"/>
              <w:rPr>
                <w:rFonts w:ascii="Times New Roman" w:hAnsi="Times New Roman"/>
                <w:sz w:val="20"/>
                <w:szCs w:val="20"/>
              </w:rPr>
            </w:pPr>
          </w:p>
        </w:tc>
        <w:tc>
          <w:tcPr>
            <w:tcW w:w="1559" w:type="dxa"/>
          </w:tcPr>
          <w:p w:rsidR="00644685" w:rsidRPr="004812F9" w:rsidRDefault="00644685" w:rsidP="00644685">
            <w:pPr>
              <w:pStyle w:val="ListParagraph"/>
              <w:spacing w:after="0"/>
              <w:ind w:left="0"/>
              <w:rPr>
                <w:rFonts w:ascii="Times New Roman" w:hAnsi="Times New Roman"/>
                <w:sz w:val="20"/>
                <w:szCs w:val="20"/>
              </w:rPr>
            </w:pPr>
          </w:p>
        </w:tc>
        <w:tc>
          <w:tcPr>
            <w:tcW w:w="1560" w:type="dxa"/>
          </w:tcPr>
          <w:p w:rsidR="00644685" w:rsidRPr="004812F9" w:rsidRDefault="00644685" w:rsidP="00644685">
            <w:pPr>
              <w:pStyle w:val="ListParagraph"/>
              <w:spacing w:after="0"/>
              <w:ind w:left="0"/>
              <w:rPr>
                <w:rFonts w:ascii="Times New Roman" w:hAnsi="Times New Roman"/>
                <w:sz w:val="20"/>
                <w:szCs w:val="20"/>
              </w:rPr>
            </w:pPr>
          </w:p>
        </w:tc>
      </w:tr>
      <w:tr w:rsidR="006F3725" w:rsidRPr="004812F9" w:rsidTr="002A37D3">
        <w:tc>
          <w:tcPr>
            <w:tcW w:w="47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1.2</w:t>
            </w:r>
          </w:p>
        </w:tc>
        <w:tc>
          <w:tcPr>
            <w:tcW w:w="6379" w:type="dxa"/>
          </w:tcPr>
          <w:p w:rsidR="006F3725" w:rsidRPr="0096156B" w:rsidRDefault="006F3725" w:rsidP="006C7C97">
            <w:pPr>
              <w:pStyle w:val="ListParagraph"/>
              <w:spacing w:after="0"/>
              <w:ind w:left="0"/>
              <w:rPr>
                <w:rFonts w:ascii="Times New Roman" w:hAnsi="Times New Roman"/>
                <w:sz w:val="20"/>
                <w:szCs w:val="20"/>
              </w:rPr>
            </w:pPr>
            <w:r w:rsidRPr="0096156B">
              <w:rPr>
                <w:rFonts w:ascii="Times New Roman" w:hAnsi="Times New Roman"/>
                <w:sz w:val="20"/>
                <w:szCs w:val="20"/>
              </w:rPr>
              <w:t>Транспортни трошкови</w:t>
            </w:r>
            <w:r w:rsidR="00363E1C" w:rsidRPr="0096156B">
              <w:rPr>
                <w:rFonts w:ascii="Times New Roman" w:hAnsi="Times New Roman"/>
                <w:sz w:val="20"/>
                <w:szCs w:val="20"/>
              </w:rPr>
              <w:t xml:space="preserve"> за услуг</w:t>
            </w:r>
            <w:r w:rsidR="006C7C97" w:rsidRPr="0096156B">
              <w:rPr>
                <w:rFonts w:ascii="Times New Roman" w:hAnsi="Times New Roman"/>
                <w:sz w:val="20"/>
                <w:szCs w:val="20"/>
              </w:rPr>
              <w:t>е</w:t>
            </w:r>
            <w:r w:rsidR="00363E1C" w:rsidRPr="0096156B">
              <w:rPr>
                <w:rFonts w:ascii="Times New Roman" w:hAnsi="Times New Roman"/>
                <w:sz w:val="20"/>
                <w:szCs w:val="20"/>
              </w:rPr>
              <w:t xml:space="preserve"> одржавања</w:t>
            </w:r>
            <w:r w:rsidRPr="0096156B">
              <w:rPr>
                <w:rFonts w:ascii="Times New Roman" w:hAnsi="Times New Roman"/>
                <w:sz w:val="20"/>
                <w:szCs w:val="20"/>
              </w:rPr>
              <w:t xml:space="preserve"> у отежаним условима проходности приступних путева  </w:t>
            </w:r>
            <w:r w:rsidRPr="0096156B">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60" w:type="dxa"/>
          </w:tcPr>
          <w:p w:rsidR="006F3725" w:rsidRPr="004812F9" w:rsidRDefault="006F3725" w:rsidP="00644685">
            <w:pPr>
              <w:pStyle w:val="ListParagraph"/>
              <w:spacing w:after="0"/>
              <w:ind w:left="0"/>
              <w:rPr>
                <w:rFonts w:ascii="Times New Roman" w:hAnsi="Times New Roman"/>
                <w:sz w:val="20"/>
                <w:szCs w:val="20"/>
              </w:rPr>
            </w:pPr>
          </w:p>
        </w:tc>
      </w:tr>
      <w:tr w:rsidR="006F3725" w:rsidRPr="004812F9" w:rsidTr="002A37D3">
        <w:tc>
          <w:tcPr>
            <w:tcW w:w="47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1.3</w:t>
            </w:r>
          </w:p>
        </w:tc>
        <w:tc>
          <w:tcPr>
            <w:tcW w:w="6379" w:type="dxa"/>
          </w:tcPr>
          <w:p w:rsidR="006F3725" w:rsidRPr="004812F9" w:rsidRDefault="006F3725" w:rsidP="00363E1C">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 xml:space="preserve">Услуга редовног сервиса мотора </w:t>
            </w:r>
          </w:p>
        </w:tc>
        <w:tc>
          <w:tcPr>
            <w:tcW w:w="567" w:type="dxa"/>
          </w:tcPr>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4</w:t>
            </w: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60" w:type="dxa"/>
          </w:tcPr>
          <w:p w:rsidR="006F3725" w:rsidRPr="004812F9" w:rsidRDefault="006F3725" w:rsidP="00644685">
            <w:pPr>
              <w:pStyle w:val="ListParagraph"/>
              <w:spacing w:after="0"/>
              <w:ind w:left="0"/>
              <w:rPr>
                <w:rFonts w:ascii="Times New Roman" w:hAnsi="Times New Roman"/>
                <w:sz w:val="20"/>
                <w:szCs w:val="20"/>
              </w:rPr>
            </w:pPr>
          </w:p>
        </w:tc>
      </w:tr>
      <w:tr w:rsidR="006F3725" w:rsidRPr="004812F9" w:rsidTr="002A37D3">
        <w:tc>
          <w:tcPr>
            <w:tcW w:w="47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1.4</w:t>
            </w:r>
          </w:p>
        </w:tc>
        <w:tc>
          <w:tcPr>
            <w:tcW w:w="6379" w:type="dxa"/>
          </w:tcPr>
          <w:p w:rsidR="006F3725" w:rsidRPr="004812F9" w:rsidRDefault="006F3725" w:rsidP="00363E1C">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Услуга редовног сервиса генератора</w:t>
            </w:r>
          </w:p>
        </w:tc>
        <w:tc>
          <w:tcPr>
            <w:tcW w:w="567" w:type="dxa"/>
          </w:tcPr>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60" w:type="dxa"/>
          </w:tcPr>
          <w:p w:rsidR="006F3725" w:rsidRPr="004812F9" w:rsidRDefault="006F3725" w:rsidP="00644685">
            <w:pPr>
              <w:pStyle w:val="ListParagraph"/>
              <w:spacing w:after="0"/>
              <w:ind w:left="0"/>
              <w:rPr>
                <w:rFonts w:ascii="Times New Roman" w:hAnsi="Times New Roman"/>
                <w:sz w:val="20"/>
                <w:szCs w:val="20"/>
              </w:rPr>
            </w:pPr>
          </w:p>
        </w:tc>
      </w:tr>
      <w:tr w:rsidR="006F3725" w:rsidRPr="004812F9" w:rsidTr="002A37D3">
        <w:tc>
          <w:tcPr>
            <w:tcW w:w="47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1.5</w:t>
            </w:r>
          </w:p>
        </w:tc>
        <w:tc>
          <w:tcPr>
            <w:tcW w:w="6379" w:type="dxa"/>
          </w:tcPr>
          <w:p w:rsidR="006F3725" w:rsidRPr="004812F9" w:rsidRDefault="006F3725" w:rsidP="00363E1C">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Припрема ДЕА са заменом свега за рад у зимским условима</w:t>
            </w:r>
          </w:p>
        </w:tc>
        <w:tc>
          <w:tcPr>
            <w:tcW w:w="567" w:type="dxa"/>
          </w:tcPr>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60" w:type="dxa"/>
          </w:tcPr>
          <w:p w:rsidR="006F3725" w:rsidRPr="004812F9" w:rsidRDefault="006F3725" w:rsidP="00644685">
            <w:pPr>
              <w:pStyle w:val="ListParagraph"/>
              <w:spacing w:after="0"/>
              <w:ind w:left="0"/>
              <w:rPr>
                <w:rFonts w:ascii="Times New Roman" w:hAnsi="Times New Roman"/>
                <w:sz w:val="20"/>
                <w:szCs w:val="20"/>
              </w:rPr>
            </w:pPr>
          </w:p>
        </w:tc>
      </w:tr>
      <w:tr w:rsidR="006F3725" w:rsidRPr="004812F9" w:rsidTr="002A37D3">
        <w:tc>
          <w:tcPr>
            <w:tcW w:w="47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1.6</w:t>
            </w:r>
          </w:p>
        </w:tc>
        <w:tc>
          <w:tcPr>
            <w:tcW w:w="6379" w:type="dxa"/>
          </w:tcPr>
          <w:p w:rsidR="006F3725" w:rsidRPr="004812F9" w:rsidRDefault="00363E1C" w:rsidP="00363E1C">
            <w:pPr>
              <w:rPr>
                <w:sz w:val="20"/>
                <w:szCs w:val="20"/>
              </w:rPr>
            </w:pPr>
            <w:r w:rsidRPr="004812F9">
              <w:rPr>
                <w:sz w:val="20"/>
                <w:szCs w:val="20"/>
              </w:rPr>
              <w:t xml:space="preserve">Транспортни трошкови </w:t>
            </w:r>
            <w:r>
              <w:rPr>
                <w:sz w:val="20"/>
                <w:szCs w:val="20"/>
              </w:rPr>
              <w:t xml:space="preserve">за испоруку горива </w:t>
            </w:r>
            <w:r w:rsidRPr="004812F9">
              <w:rPr>
                <w:sz w:val="20"/>
                <w:szCs w:val="20"/>
              </w:rPr>
              <w:t xml:space="preserve">у нормалним условима проходности приступних путева  </w:t>
            </w:r>
            <w:r w:rsidRPr="00CF5765">
              <w:rPr>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F3725" w:rsidRPr="00CF5765" w:rsidRDefault="006F3725"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F3725" w:rsidRPr="004812F9" w:rsidRDefault="006F3725"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59" w:type="dxa"/>
          </w:tcPr>
          <w:p w:rsidR="006F3725" w:rsidRPr="004812F9" w:rsidRDefault="006F3725" w:rsidP="00644685">
            <w:pPr>
              <w:pStyle w:val="ListParagraph"/>
              <w:spacing w:after="0"/>
              <w:ind w:left="0"/>
              <w:rPr>
                <w:rFonts w:ascii="Times New Roman" w:hAnsi="Times New Roman"/>
                <w:sz w:val="20"/>
                <w:szCs w:val="20"/>
              </w:rPr>
            </w:pPr>
          </w:p>
        </w:tc>
        <w:tc>
          <w:tcPr>
            <w:tcW w:w="1560" w:type="dxa"/>
          </w:tcPr>
          <w:p w:rsidR="006F3725" w:rsidRPr="004812F9" w:rsidRDefault="006F3725" w:rsidP="00644685">
            <w:pPr>
              <w:pStyle w:val="ListParagraph"/>
              <w:spacing w:after="0"/>
              <w:ind w:left="0"/>
              <w:rPr>
                <w:rFonts w:ascii="Times New Roman" w:hAnsi="Times New Roman"/>
                <w:sz w:val="20"/>
                <w:szCs w:val="20"/>
              </w:rPr>
            </w:pPr>
          </w:p>
        </w:tc>
      </w:tr>
      <w:tr w:rsidR="00363E1C" w:rsidRPr="004812F9" w:rsidTr="002A37D3">
        <w:tc>
          <w:tcPr>
            <w:tcW w:w="477" w:type="dxa"/>
          </w:tcPr>
          <w:p w:rsidR="00363E1C" w:rsidRPr="004812F9" w:rsidRDefault="00363E1C"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1.7</w:t>
            </w:r>
          </w:p>
        </w:tc>
        <w:tc>
          <w:tcPr>
            <w:tcW w:w="6379" w:type="dxa"/>
          </w:tcPr>
          <w:p w:rsidR="00363E1C" w:rsidRPr="00363E1C" w:rsidRDefault="00363E1C" w:rsidP="00363E1C">
            <w:pPr>
              <w:pStyle w:val="ListParagraph"/>
              <w:spacing w:after="0"/>
              <w:ind w:left="0"/>
              <w:rPr>
                <w:rFonts w:ascii="Times New Roman" w:hAnsi="Times New Roman"/>
                <w:sz w:val="20"/>
                <w:szCs w:val="20"/>
              </w:rPr>
            </w:pPr>
            <w:r w:rsidRPr="00363E1C">
              <w:rPr>
                <w:rFonts w:ascii="Times New Roman" w:hAnsi="Times New Roman"/>
                <w:sz w:val="20"/>
                <w:szCs w:val="20"/>
              </w:rPr>
              <w:t xml:space="preserve">Транспортни трошкови за испоруку горива у отежаним условима проходности приступних путева  </w:t>
            </w:r>
            <w:r w:rsidRPr="00CF5765">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363E1C" w:rsidRPr="00CF5765" w:rsidRDefault="00363E1C"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363E1C" w:rsidRPr="00CF5765" w:rsidRDefault="00363E1C" w:rsidP="00B73413">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363E1C" w:rsidRPr="004812F9" w:rsidRDefault="00363E1C"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w:t>
            </w:r>
          </w:p>
        </w:tc>
        <w:tc>
          <w:tcPr>
            <w:tcW w:w="1559" w:type="dxa"/>
          </w:tcPr>
          <w:p w:rsidR="00363E1C" w:rsidRPr="004812F9" w:rsidRDefault="00363E1C" w:rsidP="00644685">
            <w:pPr>
              <w:pStyle w:val="ListParagraph"/>
              <w:spacing w:after="0"/>
              <w:ind w:left="0"/>
              <w:rPr>
                <w:rFonts w:ascii="Times New Roman" w:hAnsi="Times New Roman"/>
                <w:sz w:val="20"/>
                <w:szCs w:val="20"/>
              </w:rPr>
            </w:pPr>
          </w:p>
        </w:tc>
        <w:tc>
          <w:tcPr>
            <w:tcW w:w="1559" w:type="dxa"/>
          </w:tcPr>
          <w:p w:rsidR="00363E1C" w:rsidRPr="004812F9" w:rsidRDefault="00363E1C" w:rsidP="00644685">
            <w:pPr>
              <w:pStyle w:val="ListParagraph"/>
              <w:spacing w:after="0"/>
              <w:ind w:left="0"/>
              <w:rPr>
                <w:rFonts w:ascii="Times New Roman" w:hAnsi="Times New Roman"/>
                <w:sz w:val="20"/>
                <w:szCs w:val="20"/>
              </w:rPr>
            </w:pPr>
          </w:p>
        </w:tc>
        <w:tc>
          <w:tcPr>
            <w:tcW w:w="1559" w:type="dxa"/>
          </w:tcPr>
          <w:p w:rsidR="00363E1C" w:rsidRPr="004812F9" w:rsidRDefault="00363E1C" w:rsidP="00644685">
            <w:pPr>
              <w:pStyle w:val="ListParagraph"/>
              <w:spacing w:after="0"/>
              <w:ind w:left="0"/>
              <w:rPr>
                <w:rFonts w:ascii="Times New Roman" w:hAnsi="Times New Roman"/>
                <w:sz w:val="20"/>
                <w:szCs w:val="20"/>
              </w:rPr>
            </w:pPr>
          </w:p>
        </w:tc>
        <w:tc>
          <w:tcPr>
            <w:tcW w:w="1560" w:type="dxa"/>
          </w:tcPr>
          <w:p w:rsidR="00363E1C" w:rsidRPr="004812F9" w:rsidRDefault="00363E1C" w:rsidP="00644685">
            <w:pPr>
              <w:pStyle w:val="ListParagraph"/>
              <w:spacing w:after="0"/>
              <w:ind w:left="0"/>
              <w:rPr>
                <w:rFonts w:ascii="Times New Roman" w:hAnsi="Times New Roman"/>
                <w:sz w:val="20"/>
                <w:szCs w:val="20"/>
              </w:rPr>
            </w:pPr>
          </w:p>
        </w:tc>
      </w:tr>
      <w:tr w:rsidR="00564CF7" w:rsidRPr="004812F9" w:rsidTr="002A37D3">
        <w:tc>
          <w:tcPr>
            <w:tcW w:w="477" w:type="dxa"/>
            <w:tcBorders>
              <w:bottom w:val="double" w:sz="4" w:space="0" w:color="auto"/>
            </w:tcBorders>
          </w:tcPr>
          <w:p w:rsidR="00564CF7" w:rsidRPr="004812F9" w:rsidRDefault="00564CF7" w:rsidP="006F3725">
            <w:pPr>
              <w:pStyle w:val="ListParagraph"/>
              <w:spacing w:after="0"/>
              <w:ind w:left="0"/>
              <w:jc w:val="center"/>
              <w:rPr>
                <w:rFonts w:ascii="Times New Roman" w:hAnsi="Times New Roman"/>
                <w:sz w:val="20"/>
                <w:szCs w:val="20"/>
              </w:rPr>
            </w:pPr>
            <w:r w:rsidRPr="004812F9">
              <w:rPr>
                <w:rFonts w:ascii="Times New Roman" w:hAnsi="Times New Roman"/>
                <w:sz w:val="20"/>
                <w:szCs w:val="20"/>
              </w:rPr>
              <w:t>1.8</w:t>
            </w:r>
          </w:p>
        </w:tc>
        <w:tc>
          <w:tcPr>
            <w:tcW w:w="6379" w:type="dxa"/>
            <w:tcBorders>
              <w:bottom w:val="double" w:sz="4" w:space="0" w:color="auto"/>
            </w:tcBorders>
          </w:tcPr>
          <w:p w:rsidR="00564CF7" w:rsidRPr="00363E1C" w:rsidRDefault="00363E1C" w:rsidP="00CF5765">
            <w:pPr>
              <w:pStyle w:val="ListParagraph"/>
              <w:spacing w:after="0"/>
              <w:ind w:left="0"/>
              <w:rPr>
                <w:rFonts w:ascii="Times New Roman" w:hAnsi="Times New Roman"/>
                <w:sz w:val="20"/>
                <w:szCs w:val="20"/>
              </w:rPr>
            </w:pPr>
            <w:r>
              <w:rPr>
                <w:rFonts w:ascii="Times New Roman" w:hAnsi="Times New Roman"/>
                <w:sz w:val="20"/>
                <w:szCs w:val="20"/>
              </w:rPr>
              <w:t>Г</w:t>
            </w:r>
            <w:r w:rsidRPr="00363E1C">
              <w:rPr>
                <w:rFonts w:ascii="Times New Roman" w:hAnsi="Times New Roman"/>
                <w:sz w:val="20"/>
                <w:szCs w:val="20"/>
              </w:rPr>
              <w:t>орив</w:t>
            </w:r>
            <w:r>
              <w:rPr>
                <w:rFonts w:ascii="Times New Roman" w:hAnsi="Times New Roman"/>
                <w:sz w:val="20"/>
                <w:szCs w:val="20"/>
              </w:rPr>
              <w:t>о -</w:t>
            </w:r>
            <w:r w:rsidRPr="00363E1C">
              <w:rPr>
                <w:rFonts w:ascii="Times New Roman" w:hAnsi="Times New Roman"/>
                <w:sz w:val="20"/>
                <w:szCs w:val="20"/>
              </w:rPr>
              <w:t xml:space="preserve">EVRO DIZEL </w:t>
            </w:r>
            <w:r w:rsidR="00564CF7" w:rsidRPr="00363E1C">
              <w:rPr>
                <w:rFonts w:ascii="Times New Roman" w:hAnsi="Times New Roman"/>
                <w:sz w:val="20"/>
                <w:szCs w:val="20"/>
              </w:rPr>
              <w:t>за рад ДЕА током целог уговорног периода.</w:t>
            </w:r>
          </w:p>
        </w:tc>
        <w:tc>
          <w:tcPr>
            <w:tcW w:w="567" w:type="dxa"/>
            <w:tcBorders>
              <w:bottom w:val="double" w:sz="4" w:space="0" w:color="auto"/>
            </w:tcBorders>
          </w:tcPr>
          <w:p w:rsidR="00564CF7" w:rsidRPr="00CF5765" w:rsidRDefault="00564CF7" w:rsidP="004812F9">
            <w:pPr>
              <w:pStyle w:val="ListParagraph"/>
              <w:spacing w:after="0"/>
              <w:ind w:left="0"/>
              <w:jc w:val="center"/>
              <w:rPr>
                <w:rFonts w:ascii="Times New Roman" w:hAnsi="Times New Roman"/>
                <w:sz w:val="18"/>
                <w:szCs w:val="18"/>
              </w:rPr>
            </w:pPr>
            <w:r w:rsidRPr="00CF5765">
              <w:rPr>
                <w:rFonts w:ascii="Times New Roman" w:hAnsi="Times New Roman"/>
                <w:sz w:val="18"/>
                <w:szCs w:val="18"/>
              </w:rPr>
              <w:t>литара</w:t>
            </w:r>
          </w:p>
        </w:tc>
        <w:tc>
          <w:tcPr>
            <w:tcW w:w="567" w:type="dxa"/>
            <w:tcBorders>
              <w:bottom w:val="double" w:sz="4" w:space="0" w:color="auto"/>
            </w:tcBorders>
          </w:tcPr>
          <w:p w:rsidR="00564CF7" w:rsidRPr="004812F9" w:rsidRDefault="00564CF7" w:rsidP="00363E1C">
            <w:pPr>
              <w:pStyle w:val="ListParagraph"/>
              <w:spacing w:after="0"/>
              <w:ind w:left="-108" w:right="-113"/>
              <w:jc w:val="center"/>
              <w:rPr>
                <w:rFonts w:ascii="Times New Roman" w:hAnsi="Times New Roman"/>
                <w:sz w:val="20"/>
                <w:szCs w:val="20"/>
              </w:rPr>
            </w:pPr>
            <w:r w:rsidRPr="004812F9">
              <w:rPr>
                <w:rFonts w:ascii="Times New Roman" w:hAnsi="Times New Roman"/>
                <w:sz w:val="20"/>
                <w:szCs w:val="20"/>
              </w:rPr>
              <w:t>3000</w:t>
            </w:r>
          </w:p>
        </w:tc>
        <w:tc>
          <w:tcPr>
            <w:tcW w:w="1559" w:type="dxa"/>
            <w:tcBorders>
              <w:bottom w:val="double" w:sz="4" w:space="0" w:color="auto"/>
            </w:tcBorders>
          </w:tcPr>
          <w:p w:rsidR="00564CF7" w:rsidRPr="004812F9" w:rsidRDefault="00564CF7" w:rsidP="00644685">
            <w:pPr>
              <w:pStyle w:val="ListParagraph"/>
              <w:spacing w:after="0"/>
              <w:ind w:left="0"/>
              <w:rPr>
                <w:rFonts w:ascii="Times New Roman" w:hAnsi="Times New Roman"/>
                <w:sz w:val="20"/>
                <w:szCs w:val="20"/>
              </w:rPr>
            </w:pPr>
          </w:p>
        </w:tc>
        <w:tc>
          <w:tcPr>
            <w:tcW w:w="1559" w:type="dxa"/>
            <w:tcBorders>
              <w:bottom w:val="double" w:sz="4" w:space="0" w:color="auto"/>
            </w:tcBorders>
          </w:tcPr>
          <w:p w:rsidR="00564CF7" w:rsidRPr="004812F9" w:rsidRDefault="00564CF7" w:rsidP="00644685">
            <w:pPr>
              <w:pStyle w:val="ListParagraph"/>
              <w:spacing w:after="0"/>
              <w:ind w:left="0"/>
              <w:rPr>
                <w:rFonts w:ascii="Times New Roman" w:hAnsi="Times New Roman"/>
                <w:sz w:val="20"/>
                <w:szCs w:val="20"/>
              </w:rPr>
            </w:pPr>
          </w:p>
        </w:tc>
        <w:tc>
          <w:tcPr>
            <w:tcW w:w="1559" w:type="dxa"/>
            <w:tcBorders>
              <w:bottom w:val="double" w:sz="4" w:space="0" w:color="auto"/>
            </w:tcBorders>
          </w:tcPr>
          <w:p w:rsidR="00564CF7" w:rsidRPr="004812F9" w:rsidRDefault="00564CF7" w:rsidP="00644685">
            <w:pPr>
              <w:pStyle w:val="ListParagraph"/>
              <w:spacing w:after="0"/>
              <w:ind w:left="0"/>
              <w:rPr>
                <w:rFonts w:ascii="Times New Roman" w:hAnsi="Times New Roman"/>
                <w:sz w:val="20"/>
                <w:szCs w:val="20"/>
              </w:rPr>
            </w:pPr>
          </w:p>
        </w:tc>
        <w:tc>
          <w:tcPr>
            <w:tcW w:w="1560" w:type="dxa"/>
            <w:tcBorders>
              <w:bottom w:val="double" w:sz="4" w:space="0" w:color="auto"/>
            </w:tcBorders>
          </w:tcPr>
          <w:p w:rsidR="00564CF7" w:rsidRPr="004812F9" w:rsidRDefault="00564CF7" w:rsidP="00644685">
            <w:pPr>
              <w:pStyle w:val="ListParagraph"/>
              <w:spacing w:after="0"/>
              <w:ind w:left="0"/>
              <w:rPr>
                <w:rFonts w:ascii="Times New Roman" w:hAnsi="Times New Roman"/>
                <w:sz w:val="20"/>
                <w:szCs w:val="20"/>
              </w:rPr>
            </w:pPr>
          </w:p>
        </w:tc>
      </w:tr>
      <w:tr w:rsidR="00564CF7" w:rsidRPr="004812F9" w:rsidTr="00CF5765">
        <w:tc>
          <w:tcPr>
            <w:tcW w:w="7990"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64CF7" w:rsidRPr="00CF5765" w:rsidRDefault="00F05478" w:rsidP="00F05478">
            <w:pPr>
              <w:autoSpaceDE w:val="0"/>
              <w:autoSpaceDN w:val="0"/>
              <w:adjustRightInd w:val="0"/>
              <w:spacing w:before="120" w:after="120"/>
              <w:rPr>
                <w:rFonts w:eastAsiaTheme="minorHAnsi"/>
                <w:b/>
                <w:sz w:val="18"/>
                <w:szCs w:val="18"/>
              </w:rPr>
            </w:pPr>
            <w:r>
              <w:rPr>
                <w:rFonts w:eastAsiaTheme="minorHAnsi"/>
                <w:b/>
                <w:sz w:val="18"/>
                <w:szCs w:val="18"/>
              </w:rPr>
              <w:t>УКУПНО ЦЕНА БЕЗ</w:t>
            </w:r>
            <w:r w:rsidR="00564CF7" w:rsidRPr="00CF5765">
              <w:rPr>
                <w:rFonts w:eastAsiaTheme="minorHAnsi"/>
                <w:b/>
                <w:sz w:val="18"/>
                <w:szCs w:val="18"/>
              </w:rPr>
              <w:t xml:space="preserve"> ПДВ (РСД/EUR)</w:t>
            </w:r>
          </w:p>
        </w:tc>
        <w:tc>
          <w:tcPr>
            <w:tcW w:w="6237"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64CF7" w:rsidRPr="004812F9" w:rsidRDefault="00564CF7" w:rsidP="002A37D3">
            <w:pPr>
              <w:pStyle w:val="ListParagraph"/>
              <w:spacing w:before="120" w:after="120"/>
              <w:ind w:left="0"/>
              <w:rPr>
                <w:rFonts w:ascii="Times New Roman" w:hAnsi="Times New Roman"/>
                <w:sz w:val="20"/>
                <w:szCs w:val="20"/>
              </w:rPr>
            </w:pPr>
          </w:p>
        </w:tc>
      </w:tr>
      <w:tr w:rsidR="00564CF7" w:rsidRPr="004812F9" w:rsidTr="00CF5765">
        <w:tc>
          <w:tcPr>
            <w:tcW w:w="7990" w:type="dxa"/>
            <w:gridSpan w:val="4"/>
            <w:tcBorders>
              <w:top w:val="double" w:sz="4" w:space="0" w:color="auto"/>
            </w:tcBorders>
          </w:tcPr>
          <w:p w:rsidR="00564CF7" w:rsidRPr="00CF5765" w:rsidRDefault="00564CF7" w:rsidP="006E1CFA">
            <w:pPr>
              <w:autoSpaceDE w:val="0"/>
              <w:autoSpaceDN w:val="0"/>
              <w:adjustRightInd w:val="0"/>
              <w:spacing w:before="120" w:after="120"/>
              <w:rPr>
                <w:rFonts w:eastAsiaTheme="minorHAnsi"/>
                <w:sz w:val="18"/>
                <w:szCs w:val="18"/>
              </w:rPr>
            </w:pPr>
            <w:r w:rsidRPr="00CF5765">
              <w:rPr>
                <w:rFonts w:eastAsiaTheme="minorHAnsi"/>
                <w:sz w:val="18"/>
                <w:szCs w:val="18"/>
              </w:rPr>
              <w:t>УКУПНО ПДВ  (РСД/EUR)</w:t>
            </w:r>
          </w:p>
        </w:tc>
        <w:tc>
          <w:tcPr>
            <w:tcW w:w="6237" w:type="dxa"/>
            <w:gridSpan w:val="4"/>
            <w:tcBorders>
              <w:top w:val="double" w:sz="4" w:space="0" w:color="auto"/>
            </w:tcBorders>
          </w:tcPr>
          <w:p w:rsidR="00564CF7" w:rsidRPr="004812F9" w:rsidRDefault="00564CF7" w:rsidP="006E1CFA">
            <w:pPr>
              <w:pStyle w:val="ListParagraph"/>
              <w:spacing w:after="0"/>
              <w:ind w:left="0"/>
              <w:rPr>
                <w:rFonts w:ascii="Times New Roman" w:hAnsi="Times New Roman"/>
                <w:sz w:val="20"/>
                <w:szCs w:val="20"/>
              </w:rPr>
            </w:pPr>
          </w:p>
        </w:tc>
      </w:tr>
      <w:tr w:rsidR="00564CF7" w:rsidRPr="004812F9" w:rsidTr="00CF5765">
        <w:tc>
          <w:tcPr>
            <w:tcW w:w="7990" w:type="dxa"/>
            <w:gridSpan w:val="4"/>
          </w:tcPr>
          <w:p w:rsidR="00564CF7" w:rsidRPr="00CF5765" w:rsidRDefault="00564CF7" w:rsidP="006E1CFA">
            <w:pPr>
              <w:autoSpaceDE w:val="0"/>
              <w:autoSpaceDN w:val="0"/>
              <w:adjustRightInd w:val="0"/>
              <w:spacing w:before="120" w:after="120"/>
              <w:rPr>
                <w:rFonts w:eastAsiaTheme="minorHAnsi"/>
                <w:sz w:val="18"/>
                <w:szCs w:val="18"/>
              </w:rPr>
            </w:pPr>
            <w:r w:rsidRPr="00CF5765">
              <w:rPr>
                <w:rFonts w:eastAsiaTheme="minorHAnsi"/>
                <w:sz w:val="18"/>
                <w:szCs w:val="18"/>
              </w:rPr>
              <w:t>УКУПНО ЦЕНА СА ПДВ (РСД/EUR)</w:t>
            </w:r>
          </w:p>
        </w:tc>
        <w:tc>
          <w:tcPr>
            <w:tcW w:w="6237" w:type="dxa"/>
            <w:gridSpan w:val="4"/>
          </w:tcPr>
          <w:p w:rsidR="00564CF7" w:rsidRPr="004812F9" w:rsidRDefault="00564CF7" w:rsidP="006E1CFA">
            <w:pPr>
              <w:pStyle w:val="ListParagraph"/>
              <w:spacing w:after="0"/>
              <w:ind w:left="0"/>
              <w:rPr>
                <w:rFonts w:ascii="Times New Roman" w:hAnsi="Times New Roman"/>
                <w:sz w:val="20"/>
                <w:szCs w:val="20"/>
              </w:rPr>
            </w:pPr>
          </w:p>
        </w:tc>
      </w:tr>
    </w:tbl>
    <w:p w:rsidR="00A76C70" w:rsidRDefault="00A76C70" w:rsidP="00A76C70">
      <w:pPr>
        <w:rPr>
          <w:b/>
          <w:spacing w:val="-8"/>
          <w:highlight w:val="yellow"/>
        </w:rPr>
      </w:pPr>
    </w:p>
    <w:p w:rsidR="00C960C3" w:rsidRDefault="00C960C3" w:rsidP="00A76C70">
      <w:pPr>
        <w:rPr>
          <w:b/>
          <w:spacing w:val="-8"/>
          <w:highlight w:val="yellow"/>
        </w:rPr>
      </w:pPr>
    </w:p>
    <w:tbl>
      <w:tblPr>
        <w:tblStyle w:val="TableGrid"/>
        <w:tblW w:w="0" w:type="auto"/>
        <w:tblInd w:w="198" w:type="dxa"/>
        <w:tblLayout w:type="fixed"/>
        <w:tblLook w:val="04A0"/>
      </w:tblPr>
      <w:tblGrid>
        <w:gridCol w:w="477"/>
        <w:gridCol w:w="6379"/>
        <w:gridCol w:w="567"/>
        <w:gridCol w:w="567"/>
        <w:gridCol w:w="1559"/>
        <w:gridCol w:w="1559"/>
        <w:gridCol w:w="1559"/>
        <w:gridCol w:w="1560"/>
      </w:tblGrid>
      <w:tr w:rsidR="00C960C3" w:rsidRPr="004812F9" w:rsidTr="00DD06C7">
        <w:tc>
          <w:tcPr>
            <w:tcW w:w="477" w:type="dxa"/>
            <w:shd w:val="clear" w:color="auto" w:fill="F2F2F2" w:themeFill="background1" w:themeFillShade="F2"/>
          </w:tcPr>
          <w:p w:rsidR="00C960C3" w:rsidRDefault="00C960C3" w:rsidP="00DD06C7">
            <w:pPr>
              <w:pStyle w:val="ListParagraph"/>
              <w:spacing w:after="0"/>
              <w:ind w:left="0"/>
              <w:jc w:val="center"/>
              <w:rPr>
                <w:rFonts w:ascii="Times New Roman" w:hAnsi="Times New Roman"/>
                <w:sz w:val="20"/>
                <w:szCs w:val="20"/>
              </w:rPr>
            </w:pPr>
          </w:p>
          <w:p w:rsidR="00C960C3" w:rsidRDefault="00C960C3"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Р.</w:t>
            </w:r>
          </w:p>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б</w:t>
            </w:r>
            <w:r w:rsidRPr="004812F9">
              <w:rPr>
                <w:rFonts w:ascii="Times New Roman" w:hAnsi="Times New Roman"/>
                <w:sz w:val="20"/>
                <w:szCs w:val="20"/>
              </w:rPr>
              <w:t>р.</w:t>
            </w:r>
          </w:p>
        </w:tc>
        <w:tc>
          <w:tcPr>
            <w:tcW w:w="6379" w:type="dxa"/>
            <w:shd w:val="clear" w:color="auto" w:fill="F2F2F2" w:themeFill="background1" w:themeFillShade="F2"/>
          </w:tcPr>
          <w:p w:rsidR="00C960C3" w:rsidRDefault="00C960C3" w:rsidP="00DD06C7">
            <w:pPr>
              <w:pStyle w:val="ListParagraph"/>
              <w:spacing w:after="0"/>
              <w:ind w:left="0"/>
              <w:jc w:val="center"/>
              <w:rPr>
                <w:rFonts w:ascii="Times New Roman" w:eastAsiaTheme="minorHAnsi" w:hAnsi="Times New Roman"/>
                <w:sz w:val="20"/>
                <w:szCs w:val="20"/>
              </w:rPr>
            </w:pPr>
          </w:p>
          <w:p w:rsidR="00C960C3" w:rsidRPr="004812F9" w:rsidRDefault="00C960C3" w:rsidP="00DD06C7">
            <w:pPr>
              <w:pStyle w:val="ListParagraph"/>
              <w:spacing w:after="0"/>
              <w:ind w:left="0"/>
              <w:jc w:val="center"/>
              <w:rPr>
                <w:rFonts w:ascii="Times New Roman" w:hAnsi="Times New Roman"/>
                <w:sz w:val="20"/>
                <w:szCs w:val="20"/>
              </w:rPr>
            </w:pPr>
            <w:r w:rsidRPr="004812F9">
              <w:rPr>
                <w:rFonts w:ascii="Times New Roman" w:eastAsiaTheme="minorHAnsi" w:hAnsi="Times New Roman"/>
                <w:sz w:val="20"/>
                <w:szCs w:val="20"/>
              </w:rPr>
              <w:t>Назив услуге</w:t>
            </w:r>
          </w:p>
        </w:tc>
        <w:tc>
          <w:tcPr>
            <w:tcW w:w="567" w:type="dxa"/>
            <w:shd w:val="clear" w:color="auto" w:fill="F2F2F2" w:themeFill="background1" w:themeFillShade="F2"/>
          </w:tcPr>
          <w:p w:rsidR="00C960C3" w:rsidRPr="00CF5765" w:rsidRDefault="00C960C3" w:rsidP="00DD06C7">
            <w:pPr>
              <w:autoSpaceDE w:val="0"/>
              <w:autoSpaceDN w:val="0"/>
              <w:adjustRightInd w:val="0"/>
              <w:spacing w:before="120"/>
              <w:ind w:left="-108" w:right="-108"/>
              <w:jc w:val="center"/>
              <w:rPr>
                <w:rFonts w:eastAsiaTheme="minorHAnsi"/>
                <w:bCs/>
                <w:sz w:val="18"/>
                <w:szCs w:val="18"/>
              </w:rPr>
            </w:pPr>
            <w:r w:rsidRPr="00CF5765">
              <w:rPr>
                <w:rFonts w:eastAsiaTheme="minorHAnsi"/>
                <w:bCs/>
                <w:sz w:val="18"/>
                <w:szCs w:val="18"/>
              </w:rPr>
              <w:t>Једи</w:t>
            </w:r>
          </w:p>
          <w:p w:rsidR="00C960C3" w:rsidRPr="00CF5765" w:rsidRDefault="00C960C3"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ница</w:t>
            </w:r>
          </w:p>
          <w:p w:rsidR="00C960C3" w:rsidRPr="00CF5765" w:rsidRDefault="00C960C3"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мере</w:t>
            </w:r>
          </w:p>
        </w:tc>
        <w:tc>
          <w:tcPr>
            <w:tcW w:w="567" w:type="dxa"/>
            <w:shd w:val="clear" w:color="auto" w:fill="F2F2F2" w:themeFill="background1" w:themeFillShade="F2"/>
          </w:tcPr>
          <w:p w:rsidR="00C960C3" w:rsidRDefault="00C960C3" w:rsidP="00DD06C7">
            <w:pPr>
              <w:autoSpaceDE w:val="0"/>
              <w:autoSpaceDN w:val="0"/>
              <w:adjustRightInd w:val="0"/>
              <w:ind w:left="-108" w:right="-113"/>
              <w:jc w:val="center"/>
              <w:rPr>
                <w:rFonts w:eastAsiaTheme="minorHAnsi"/>
                <w:bCs/>
                <w:sz w:val="20"/>
                <w:szCs w:val="20"/>
              </w:rPr>
            </w:pPr>
          </w:p>
          <w:p w:rsidR="00C960C3" w:rsidRPr="004812F9" w:rsidRDefault="00C960C3"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Коли</w:t>
            </w:r>
          </w:p>
          <w:p w:rsidR="00C960C3" w:rsidRPr="004812F9" w:rsidRDefault="00C960C3"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чина</w:t>
            </w:r>
          </w:p>
        </w:tc>
        <w:tc>
          <w:tcPr>
            <w:tcW w:w="1559" w:type="dxa"/>
            <w:shd w:val="clear" w:color="auto" w:fill="F2F2F2" w:themeFill="background1" w:themeFillShade="F2"/>
            <w:vAlign w:val="center"/>
          </w:tcPr>
          <w:p w:rsidR="00C960C3" w:rsidRDefault="00C960C3"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Јединична  цена</w:t>
            </w:r>
            <w:r>
              <w:rPr>
                <w:rFonts w:eastAsiaTheme="minorHAnsi"/>
                <w:bCs/>
                <w:sz w:val="20"/>
                <w:szCs w:val="20"/>
              </w:rPr>
              <w:t xml:space="preserve"> </w:t>
            </w:r>
          </w:p>
          <w:p w:rsidR="00C960C3" w:rsidRPr="004812F9" w:rsidRDefault="00C960C3"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без ПДВ</w:t>
            </w:r>
          </w:p>
          <w:p w:rsidR="00C960C3" w:rsidRPr="004812F9" w:rsidRDefault="00C960C3"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C960C3" w:rsidRPr="004812F9" w:rsidRDefault="00C960C3"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C960C3" w:rsidRPr="004812F9" w:rsidRDefault="00C960C3" w:rsidP="00DD06C7">
            <w:pPr>
              <w:autoSpaceDE w:val="0"/>
              <w:autoSpaceDN w:val="0"/>
              <w:adjustRightInd w:val="0"/>
              <w:jc w:val="center"/>
              <w:rPr>
                <w:rFonts w:eastAsiaTheme="minorHAnsi"/>
                <w:bCs/>
                <w:sz w:val="20"/>
                <w:szCs w:val="20"/>
              </w:rPr>
            </w:pPr>
            <w:r w:rsidRPr="004812F9">
              <w:rPr>
                <w:rFonts w:eastAsiaTheme="minorHAnsi"/>
                <w:bCs/>
                <w:sz w:val="20"/>
                <w:szCs w:val="20"/>
              </w:rPr>
              <w:t>без ПДВ</w:t>
            </w:r>
          </w:p>
          <w:p w:rsidR="00C960C3" w:rsidRPr="004812F9" w:rsidRDefault="00C960C3"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C960C3" w:rsidRPr="004812F9" w:rsidRDefault="00C960C3" w:rsidP="00DD06C7">
            <w:pPr>
              <w:autoSpaceDE w:val="0"/>
              <w:autoSpaceDN w:val="0"/>
              <w:adjustRightInd w:val="0"/>
              <w:jc w:val="center"/>
              <w:rPr>
                <w:rFonts w:eastAsiaTheme="minorHAnsi"/>
                <w:bCs/>
                <w:sz w:val="20"/>
                <w:szCs w:val="20"/>
              </w:rPr>
            </w:pPr>
            <w:r w:rsidRPr="004812F9">
              <w:rPr>
                <w:rFonts w:eastAsiaTheme="minorHAnsi"/>
                <w:bCs/>
                <w:sz w:val="20"/>
                <w:szCs w:val="20"/>
              </w:rPr>
              <w:t>Укупно ПДВ</w:t>
            </w:r>
          </w:p>
          <w:p w:rsidR="00C960C3" w:rsidRPr="004812F9" w:rsidRDefault="00C960C3" w:rsidP="00DD06C7">
            <w:pPr>
              <w:autoSpaceDE w:val="0"/>
              <w:autoSpaceDN w:val="0"/>
              <w:adjustRightInd w:val="0"/>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60" w:type="dxa"/>
            <w:shd w:val="clear" w:color="auto" w:fill="F2F2F2" w:themeFill="background1" w:themeFillShade="F2"/>
            <w:vAlign w:val="center"/>
          </w:tcPr>
          <w:p w:rsidR="00C960C3" w:rsidRPr="004812F9" w:rsidRDefault="00C960C3"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C960C3" w:rsidRPr="004812F9" w:rsidRDefault="00C960C3" w:rsidP="00DD06C7">
            <w:pPr>
              <w:autoSpaceDE w:val="0"/>
              <w:autoSpaceDN w:val="0"/>
              <w:adjustRightInd w:val="0"/>
              <w:jc w:val="center"/>
              <w:rPr>
                <w:rFonts w:eastAsiaTheme="minorHAnsi"/>
                <w:bCs/>
                <w:sz w:val="20"/>
                <w:szCs w:val="20"/>
              </w:rPr>
            </w:pPr>
            <w:r w:rsidRPr="004812F9">
              <w:rPr>
                <w:rFonts w:eastAsiaTheme="minorHAnsi"/>
                <w:bCs/>
                <w:sz w:val="20"/>
                <w:szCs w:val="20"/>
              </w:rPr>
              <w:t>са ПДВ</w:t>
            </w:r>
          </w:p>
          <w:p w:rsidR="00C960C3" w:rsidRPr="004812F9" w:rsidRDefault="00C960C3"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r>
      <w:tr w:rsidR="00C960C3" w:rsidRPr="004812F9" w:rsidTr="00DD06C7">
        <w:tc>
          <w:tcPr>
            <w:tcW w:w="477"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1</w:t>
            </w:r>
          </w:p>
        </w:tc>
        <w:tc>
          <w:tcPr>
            <w:tcW w:w="6379"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2</w:t>
            </w:r>
          </w:p>
        </w:tc>
        <w:tc>
          <w:tcPr>
            <w:tcW w:w="567" w:type="dxa"/>
            <w:tcBorders>
              <w:bottom w:val="double" w:sz="4" w:space="0" w:color="auto"/>
            </w:tcBorders>
            <w:shd w:val="clear" w:color="auto" w:fill="F2F2F2" w:themeFill="background1" w:themeFillShade="F2"/>
          </w:tcPr>
          <w:p w:rsidR="00C960C3" w:rsidRPr="00CF5765" w:rsidRDefault="00C960C3"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3</w:t>
            </w:r>
          </w:p>
        </w:tc>
        <w:tc>
          <w:tcPr>
            <w:tcW w:w="567"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4</w:t>
            </w:r>
          </w:p>
        </w:tc>
        <w:tc>
          <w:tcPr>
            <w:tcW w:w="1559"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5</w:t>
            </w:r>
          </w:p>
        </w:tc>
        <w:tc>
          <w:tcPr>
            <w:tcW w:w="1559"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6=4x5</w:t>
            </w:r>
          </w:p>
        </w:tc>
        <w:tc>
          <w:tcPr>
            <w:tcW w:w="1559"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7</w:t>
            </w:r>
          </w:p>
        </w:tc>
        <w:tc>
          <w:tcPr>
            <w:tcW w:w="1560" w:type="dxa"/>
            <w:tcBorders>
              <w:bottom w:val="double" w:sz="4" w:space="0" w:color="auto"/>
            </w:tcBorders>
            <w:shd w:val="clear" w:color="auto" w:fill="F2F2F2" w:themeFill="background1" w:themeFillShade="F2"/>
          </w:tcPr>
          <w:p w:rsidR="00C960C3" w:rsidRPr="004812F9" w:rsidRDefault="00C960C3"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8=6+7</w:t>
            </w:r>
          </w:p>
        </w:tc>
      </w:tr>
      <w:tr w:rsidR="00C960C3" w:rsidRPr="004812F9" w:rsidTr="00DD06C7">
        <w:tc>
          <w:tcPr>
            <w:tcW w:w="14227" w:type="dxa"/>
            <w:gridSpan w:val="8"/>
            <w:tcBorders>
              <w:top w:val="double" w:sz="4" w:space="0" w:color="auto"/>
            </w:tcBorders>
          </w:tcPr>
          <w:p w:rsidR="00C960C3" w:rsidRPr="005808C8" w:rsidRDefault="00C960C3" w:rsidP="00C960C3">
            <w:pPr>
              <w:pStyle w:val="ListParagraph"/>
              <w:spacing w:before="120" w:after="120" w:line="240" w:lineRule="auto"/>
              <w:ind w:left="0"/>
              <w:contextualSpacing w:val="0"/>
              <w:rPr>
                <w:rFonts w:ascii="Times New Roman" w:hAnsi="Times New Roman"/>
                <w:b/>
                <w:szCs w:val="20"/>
              </w:rPr>
            </w:pPr>
            <w:r w:rsidRPr="005808C8">
              <w:rPr>
                <w:rFonts w:ascii="Times New Roman" w:hAnsi="Times New Roman"/>
                <w:b/>
                <w:szCs w:val="20"/>
              </w:rPr>
              <w:t xml:space="preserve">Локација </w:t>
            </w:r>
            <w:r>
              <w:rPr>
                <w:rFonts w:ascii="Times New Roman" w:hAnsi="Times New Roman"/>
                <w:b/>
                <w:szCs w:val="20"/>
              </w:rPr>
              <w:t>2</w:t>
            </w:r>
            <w:r w:rsidRPr="005808C8">
              <w:rPr>
                <w:rFonts w:ascii="Times New Roman" w:hAnsi="Times New Roman"/>
                <w:b/>
                <w:szCs w:val="20"/>
              </w:rPr>
              <w:t>: ДУКМС „</w:t>
            </w:r>
            <w:r w:rsidRPr="00C960C3">
              <w:rPr>
                <w:rFonts w:ascii="Times New Roman" w:hAnsi="Times New Roman"/>
                <w:b/>
                <w:bCs/>
                <w:lang w:val="sr-Cyrl-CS"/>
              </w:rPr>
              <w:t>ПОВЛЕН</w:t>
            </w:r>
            <w:r w:rsidRPr="005808C8">
              <w:rPr>
                <w:rFonts w:ascii="Times New Roman" w:hAnsi="Times New Roman"/>
                <w:b/>
                <w:szCs w:val="20"/>
              </w:rPr>
              <w:t>“</w:t>
            </w: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.1</w:t>
            </w:r>
          </w:p>
        </w:tc>
        <w:tc>
          <w:tcPr>
            <w:tcW w:w="6379" w:type="dxa"/>
          </w:tcPr>
          <w:p w:rsidR="00C960C3" w:rsidRPr="0096156B" w:rsidRDefault="00C960C3" w:rsidP="006C7C97">
            <w:pPr>
              <w:pStyle w:val="ListParagraph"/>
              <w:spacing w:after="0"/>
              <w:ind w:left="0"/>
              <w:rPr>
                <w:rFonts w:ascii="Times New Roman" w:hAnsi="Times New Roman"/>
                <w:sz w:val="20"/>
                <w:szCs w:val="20"/>
              </w:rPr>
            </w:pPr>
            <w:r w:rsidRPr="0096156B">
              <w:rPr>
                <w:rFonts w:ascii="Times New Roman" w:hAnsi="Times New Roman"/>
                <w:sz w:val="20"/>
                <w:szCs w:val="20"/>
              </w:rPr>
              <w:t>Транспортни трошкови за услуг</w:t>
            </w:r>
            <w:r w:rsidR="006C7C97" w:rsidRPr="0096156B">
              <w:rPr>
                <w:rFonts w:ascii="Times New Roman" w:hAnsi="Times New Roman"/>
                <w:sz w:val="20"/>
                <w:szCs w:val="20"/>
              </w:rPr>
              <w:t>е</w:t>
            </w:r>
            <w:r w:rsidRPr="0096156B">
              <w:rPr>
                <w:rFonts w:ascii="Times New Roman" w:hAnsi="Times New Roman"/>
                <w:sz w:val="20"/>
                <w:szCs w:val="20"/>
              </w:rPr>
              <w:t xml:space="preserve"> одржавања у нормалним условима проходности приступних путева  </w:t>
            </w:r>
            <w:r w:rsidRPr="0096156B">
              <w:rPr>
                <w:rFonts w:ascii="Times New Roman" w:hAnsi="Times New Roman"/>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8C3002" w:rsidRDefault="008C3002"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.2</w:t>
            </w:r>
          </w:p>
        </w:tc>
        <w:tc>
          <w:tcPr>
            <w:tcW w:w="6379" w:type="dxa"/>
          </w:tcPr>
          <w:p w:rsidR="00C960C3" w:rsidRPr="0096156B" w:rsidRDefault="00C960C3" w:rsidP="006C7C97">
            <w:pPr>
              <w:pStyle w:val="ListParagraph"/>
              <w:spacing w:after="0"/>
              <w:ind w:left="0"/>
              <w:rPr>
                <w:rFonts w:ascii="Times New Roman" w:hAnsi="Times New Roman"/>
                <w:sz w:val="20"/>
                <w:szCs w:val="20"/>
              </w:rPr>
            </w:pPr>
            <w:r w:rsidRPr="0096156B">
              <w:rPr>
                <w:rFonts w:ascii="Times New Roman" w:hAnsi="Times New Roman"/>
                <w:sz w:val="20"/>
                <w:szCs w:val="20"/>
              </w:rPr>
              <w:t>Транспортни трошкови за услуг</w:t>
            </w:r>
            <w:r w:rsidR="006C7C97" w:rsidRPr="0096156B">
              <w:rPr>
                <w:rFonts w:ascii="Times New Roman" w:hAnsi="Times New Roman"/>
                <w:sz w:val="20"/>
                <w:szCs w:val="20"/>
              </w:rPr>
              <w:t>е</w:t>
            </w:r>
            <w:r w:rsidRPr="0096156B">
              <w:rPr>
                <w:rFonts w:ascii="Times New Roman" w:hAnsi="Times New Roman"/>
                <w:sz w:val="20"/>
                <w:szCs w:val="20"/>
              </w:rPr>
              <w:t xml:space="preserve"> одржавања у отежаним условима проходности приступних путева  </w:t>
            </w:r>
            <w:r w:rsidRPr="0096156B">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4812F9" w:rsidRDefault="00C960C3"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.3</w:t>
            </w:r>
          </w:p>
        </w:tc>
        <w:tc>
          <w:tcPr>
            <w:tcW w:w="6379" w:type="dxa"/>
          </w:tcPr>
          <w:p w:rsidR="00C960C3" w:rsidRPr="004812F9" w:rsidRDefault="00C960C3"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 xml:space="preserve">Услуга редовног сервиса мотора </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8C3002" w:rsidRDefault="008C3002"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.4</w:t>
            </w:r>
          </w:p>
        </w:tc>
        <w:tc>
          <w:tcPr>
            <w:tcW w:w="6379" w:type="dxa"/>
          </w:tcPr>
          <w:p w:rsidR="00C960C3" w:rsidRPr="004812F9" w:rsidRDefault="00C960C3"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Услуга редовног сервиса генератора</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4812F9" w:rsidRDefault="00C960C3"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.5</w:t>
            </w:r>
          </w:p>
        </w:tc>
        <w:tc>
          <w:tcPr>
            <w:tcW w:w="6379" w:type="dxa"/>
          </w:tcPr>
          <w:p w:rsidR="00C960C3" w:rsidRPr="004812F9" w:rsidRDefault="00C960C3"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Припрема ДЕА са заменом свега за рад у зимским условима</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4812F9" w:rsidRDefault="00C960C3"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.6</w:t>
            </w:r>
          </w:p>
        </w:tc>
        <w:tc>
          <w:tcPr>
            <w:tcW w:w="6379" w:type="dxa"/>
          </w:tcPr>
          <w:p w:rsidR="00C960C3" w:rsidRPr="004812F9" w:rsidRDefault="00C960C3" w:rsidP="00DD06C7">
            <w:pPr>
              <w:rPr>
                <w:sz w:val="20"/>
                <w:szCs w:val="20"/>
              </w:rPr>
            </w:pPr>
            <w:r w:rsidRPr="004812F9">
              <w:rPr>
                <w:sz w:val="20"/>
                <w:szCs w:val="20"/>
              </w:rPr>
              <w:t xml:space="preserve">Транспортни трошкови </w:t>
            </w:r>
            <w:r>
              <w:rPr>
                <w:sz w:val="20"/>
                <w:szCs w:val="20"/>
              </w:rPr>
              <w:t xml:space="preserve">за испоруку горива </w:t>
            </w:r>
            <w:r w:rsidRPr="004812F9">
              <w:rPr>
                <w:sz w:val="20"/>
                <w:szCs w:val="20"/>
              </w:rPr>
              <w:t xml:space="preserve">у нормалним условима проходности приступних путева  </w:t>
            </w:r>
            <w:r w:rsidRPr="00CF5765">
              <w:rPr>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4812F9" w:rsidRDefault="00C960C3"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.7</w:t>
            </w:r>
          </w:p>
        </w:tc>
        <w:tc>
          <w:tcPr>
            <w:tcW w:w="6379" w:type="dxa"/>
          </w:tcPr>
          <w:p w:rsidR="00C960C3" w:rsidRPr="00363E1C" w:rsidRDefault="00C960C3" w:rsidP="00DD06C7">
            <w:pPr>
              <w:pStyle w:val="ListParagraph"/>
              <w:spacing w:after="0"/>
              <w:ind w:left="0"/>
              <w:rPr>
                <w:rFonts w:ascii="Times New Roman" w:hAnsi="Times New Roman"/>
                <w:sz w:val="20"/>
                <w:szCs w:val="20"/>
              </w:rPr>
            </w:pPr>
            <w:r w:rsidRPr="00363E1C">
              <w:rPr>
                <w:rFonts w:ascii="Times New Roman" w:hAnsi="Times New Roman"/>
                <w:sz w:val="20"/>
                <w:szCs w:val="20"/>
              </w:rPr>
              <w:t xml:space="preserve">Транспортни трошкови за испоруку горива у отежаним условима проходности приступних путева  </w:t>
            </w:r>
            <w:r w:rsidRPr="00CF5765">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C960C3" w:rsidRPr="00CF5765" w:rsidRDefault="00C960C3"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C960C3" w:rsidRPr="004812F9" w:rsidRDefault="00C960C3"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1</w:t>
            </w: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59" w:type="dxa"/>
          </w:tcPr>
          <w:p w:rsidR="00C960C3" w:rsidRPr="004812F9" w:rsidRDefault="00C960C3" w:rsidP="00DD06C7">
            <w:pPr>
              <w:pStyle w:val="ListParagraph"/>
              <w:spacing w:after="0"/>
              <w:ind w:left="0"/>
              <w:rPr>
                <w:rFonts w:ascii="Times New Roman" w:hAnsi="Times New Roman"/>
                <w:sz w:val="20"/>
                <w:szCs w:val="20"/>
              </w:rPr>
            </w:pPr>
          </w:p>
        </w:tc>
        <w:tc>
          <w:tcPr>
            <w:tcW w:w="1560" w:type="dxa"/>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477" w:type="dxa"/>
            <w:tcBorders>
              <w:bottom w:val="double" w:sz="4" w:space="0" w:color="auto"/>
            </w:tcBorders>
          </w:tcPr>
          <w:p w:rsidR="00C960C3" w:rsidRPr="004812F9" w:rsidRDefault="00C960C3"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r w:rsidRPr="004812F9">
              <w:rPr>
                <w:rFonts w:ascii="Times New Roman" w:hAnsi="Times New Roman"/>
                <w:sz w:val="20"/>
                <w:szCs w:val="20"/>
              </w:rPr>
              <w:t>.8</w:t>
            </w:r>
          </w:p>
        </w:tc>
        <w:tc>
          <w:tcPr>
            <w:tcW w:w="6379" w:type="dxa"/>
            <w:tcBorders>
              <w:bottom w:val="double" w:sz="4" w:space="0" w:color="auto"/>
            </w:tcBorders>
          </w:tcPr>
          <w:p w:rsidR="00C960C3" w:rsidRPr="00363E1C" w:rsidRDefault="00C960C3" w:rsidP="00DD06C7">
            <w:pPr>
              <w:pStyle w:val="ListParagraph"/>
              <w:spacing w:after="0"/>
              <w:ind w:left="0"/>
              <w:rPr>
                <w:rFonts w:ascii="Times New Roman" w:hAnsi="Times New Roman"/>
                <w:sz w:val="20"/>
                <w:szCs w:val="20"/>
              </w:rPr>
            </w:pPr>
            <w:r>
              <w:rPr>
                <w:rFonts w:ascii="Times New Roman" w:hAnsi="Times New Roman"/>
                <w:sz w:val="20"/>
                <w:szCs w:val="20"/>
              </w:rPr>
              <w:t>Г</w:t>
            </w:r>
            <w:r w:rsidRPr="00363E1C">
              <w:rPr>
                <w:rFonts w:ascii="Times New Roman" w:hAnsi="Times New Roman"/>
                <w:sz w:val="20"/>
                <w:szCs w:val="20"/>
              </w:rPr>
              <w:t>орив</w:t>
            </w:r>
            <w:r>
              <w:rPr>
                <w:rFonts w:ascii="Times New Roman" w:hAnsi="Times New Roman"/>
                <w:sz w:val="20"/>
                <w:szCs w:val="20"/>
              </w:rPr>
              <w:t>о -</w:t>
            </w:r>
            <w:r w:rsidRPr="00363E1C">
              <w:rPr>
                <w:rFonts w:ascii="Times New Roman" w:hAnsi="Times New Roman"/>
                <w:sz w:val="20"/>
                <w:szCs w:val="20"/>
              </w:rPr>
              <w:t>EVRO DIZEL за рад ДЕА током целог уговорног периода.</w:t>
            </w:r>
          </w:p>
        </w:tc>
        <w:tc>
          <w:tcPr>
            <w:tcW w:w="567" w:type="dxa"/>
            <w:tcBorders>
              <w:bottom w:val="double" w:sz="4" w:space="0" w:color="auto"/>
            </w:tcBorders>
          </w:tcPr>
          <w:p w:rsidR="00C960C3" w:rsidRPr="00CF5765" w:rsidRDefault="00C960C3"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литара</w:t>
            </w:r>
          </w:p>
        </w:tc>
        <w:tc>
          <w:tcPr>
            <w:tcW w:w="567" w:type="dxa"/>
            <w:tcBorders>
              <w:bottom w:val="double" w:sz="4" w:space="0" w:color="auto"/>
            </w:tcBorders>
          </w:tcPr>
          <w:p w:rsidR="00C960C3" w:rsidRPr="004812F9" w:rsidRDefault="008C3002" w:rsidP="00DD06C7">
            <w:pPr>
              <w:pStyle w:val="ListParagraph"/>
              <w:spacing w:after="0"/>
              <w:ind w:left="-108" w:right="-113"/>
              <w:jc w:val="center"/>
              <w:rPr>
                <w:rFonts w:ascii="Times New Roman" w:hAnsi="Times New Roman"/>
                <w:sz w:val="20"/>
                <w:szCs w:val="20"/>
              </w:rPr>
            </w:pPr>
            <w:r>
              <w:rPr>
                <w:rFonts w:ascii="Times New Roman" w:hAnsi="Times New Roman"/>
                <w:sz w:val="20"/>
                <w:szCs w:val="20"/>
              </w:rPr>
              <w:t>4</w:t>
            </w:r>
            <w:r w:rsidR="00C960C3" w:rsidRPr="004812F9">
              <w:rPr>
                <w:rFonts w:ascii="Times New Roman" w:hAnsi="Times New Roman"/>
                <w:sz w:val="20"/>
                <w:szCs w:val="20"/>
              </w:rPr>
              <w:t>000</w:t>
            </w:r>
          </w:p>
        </w:tc>
        <w:tc>
          <w:tcPr>
            <w:tcW w:w="1559" w:type="dxa"/>
            <w:tcBorders>
              <w:bottom w:val="double" w:sz="4" w:space="0" w:color="auto"/>
            </w:tcBorders>
          </w:tcPr>
          <w:p w:rsidR="00C960C3" w:rsidRPr="004812F9" w:rsidRDefault="00C960C3"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C960C3" w:rsidRPr="004812F9" w:rsidRDefault="00C960C3"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C960C3" w:rsidRPr="004812F9" w:rsidRDefault="00C960C3" w:rsidP="00DD06C7">
            <w:pPr>
              <w:pStyle w:val="ListParagraph"/>
              <w:spacing w:after="0"/>
              <w:ind w:left="0"/>
              <w:rPr>
                <w:rFonts w:ascii="Times New Roman" w:hAnsi="Times New Roman"/>
                <w:sz w:val="20"/>
                <w:szCs w:val="20"/>
              </w:rPr>
            </w:pPr>
          </w:p>
        </w:tc>
        <w:tc>
          <w:tcPr>
            <w:tcW w:w="1560" w:type="dxa"/>
            <w:tcBorders>
              <w:bottom w:val="double" w:sz="4" w:space="0" w:color="auto"/>
            </w:tcBorders>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7990"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960C3" w:rsidRPr="00CF5765" w:rsidRDefault="00C960C3" w:rsidP="00DD06C7">
            <w:pPr>
              <w:autoSpaceDE w:val="0"/>
              <w:autoSpaceDN w:val="0"/>
              <w:adjustRightInd w:val="0"/>
              <w:spacing w:before="120" w:after="120"/>
              <w:rPr>
                <w:rFonts w:eastAsiaTheme="minorHAnsi"/>
                <w:b/>
                <w:sz w:val="18"/>
                <w:szCs w:val="18"/>
              </w:rPr>
            </w:pPr>
            <w:r>
              <w:rPr>
                <w:rFonts w:eastAsiaTheme="minorHAnsi"/>
                <w:b/>
                <w:sz w:val="18"/>
                <w:szCs w:val="18"/>
              </w:rPr>
              <w:t>УКУПНО ЦЕНА БЕЗ</w:t>
            </w:r>
            <w:r w:rsidRPr="00CF5765">
              <w:rPr>
                <w:rFonts w:eastAsiaTheme="minorHAnsi"/>
                <w:b/>
                <w:sz w:val="18"/>
                <w:szCs w:val="18"/>
              </w:rPr>
              <w:t xml:space="preserve"> ПДВ (РСД/EUR)</w:t>
            </w:r>
          </w:p>
        </w:tc>
        <w:tc>
          <w:tcPr>
            <w:tcW w:w="6237"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C960C3" w:rsidRPr="004812F9" w:rsidRDefault="00C960C3" w:rsidP="00DD06C7">
            <w:pPr>
              <w:pStyle w:val="ListParagraph"/>
              <w:spacing w:before="120" w:after="120"/>
              <w:ind w:left="0"/>
              <w:rPr>
                <w:rFonts w:ascii="Times New Roman" w:hAnsi="Times New Roman"/>
                <w:sz w:val="20"/>
                <w:szCs w:val="20"/>
              </w:rPr>
            </w:pPr>
          </w:p>
        </w:tc>
      </w:tr>
      <w:tr w:rsidR="00C960C3" w:rsidRPr="004812F9" w:rsidTr="00DD06C7">
        <w:tc>
          <w:tcPr>
            <w:tcW w:w="7990" w:type="dxa"/>
            <w:gridSpan w:val="4"/>
            <w:tcBorders>
              <w:top w:val="double" w:sz="4" w:space="0" w:color="auto"/>
            </w:tcBorders>
          </w:tcPr>
          <w:p w:rsidR="00C960C3" w:rsidRPr="00CF5765" w:rsidRDefault="00C960C3"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ПДВ  (РСД/EUR)</w:t>
            </w:r>
          </w:p>
        </w:tc>
        <w:tc>
          <w:tcPr>
            <w:tcW w:w="6237" w:type="dxa"/>
            <w:gridSpan w:val="4"/>
            <w:tcBorders>
              <w:top w:val="double" w:sz="4" w:space="0" w:color="auto"/>
            </w:tcBorders>
          </w:tcPr>
          <w:p w:rsidR="00C960C3" w:rsidRPr="004812F9" w:rsidRDefault="00C960C3" w:rsidP="00DD06C7">
            <w:pPr>
              <w:pStyle w:val="ListParagraph"/>
              <w:spacing w:after="0"/>
              <w:ind w:left="0"/>
              <w:rPr>
                <w:rFonts w:ascii="Times New Roman" w:hAnsi="Times New Roman"/>
                <w:sz w:val="20"/>
                <w:szCs w:val="20"/>
              </w:rPr>
            </w:pPr>
          </w:p>
        </w:tc>
      </w:tr>
      <w:tr w:rsidR="00C960C3" w:rsidRPr="004812F9" w:rsidTr="00DD06C7">
        <w:tc>
          <w:tcPr>
            <w:tcW w:w="7990" w:type="dxa"/>
            <w:gridSpan w:val="4"/>
          </w:tcPr>
          <w:p w:rsidR="00C960C3" w:rsidRPr="00CF5765" w:rsidRDefault="00C960C3"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ЦЕНА СА ПДВ (РСД/EUR)</w:t>
            </w:r>
          </w:p>
        </w:tc>
        <w:tc>
          <w:tcPr>
            <w:tcW w:w="6237" w:type="dxa"/>
            <w:gridSpan w:val="4"/>
          </w:tcPr>
          <w:p w:rsidR="00C960C3" w:rsidRPr="004812F9" w:rsidRDefault="00C960C3" w:rsidP="00DD06C7">
            <w:pPr>
              <w:pStyle w:val="ListParagraph"/>
              <w:spacing w:after="0"/>
              <w:ind w:left="0"/>
              <w:rPr>
                <w:rFonts w:ascii="Times New Roman" w:hAnsi="Times New Roman"/>
                <w:sz w:val="20"/>
                <w:szCs w:val="20"/>
              </w:rPr>
            </w:pPr>
          </w:p>
        </w:tc>
      </w:tr>
    </w:tbl>
    <w:p w:rsidR="00C960C3" w:rsidRPr="00C960C3" w:rsidRDefault="00C960C3" w:rsidP="00A76C70">
      <w:pPr>
        <w:rPr>
          <w:b/>
          <w:spacing w:val="-8"/>
          <w:highlight w:val="yellow"/>
        </w:rPr>
      </w:pPr>
    </w:p>
    <w:p w:rsidR="00504B45" w:rsidRDefault="00504B45" w:rsidP="0008611B">
      <w:pPr>
        <w:rPr>
          <w:b/>
          <w:spacing w:val="-8"/>
          <w:highlight w:val="yellow"/>
        </w:rPr>
      </w:pPr>
    </w:p>
    <w:p w:rsidR="00083E12" w:rsidRPr="00083E12" w:rsidRDefault="00083E12" w:rsidP="0008611B">
      <w:pPr>
        <w:rPr>
          <w:b/>
          <w:spacing w:val="-8"/>
          <w:highlight w:val="yellow"/>
        </w:rPr>
      </w:pPr>
    </w:p>
    <w:tbl>
      <w:tblPr>
        <w:tblStyle w:val="TableGrid"/>
        <w:tblW w:w="0" w:type="auto"/>
        <w:tblInd w:w="198" w:type="dxa"/>
        <w:tblLayout w:type="fixed"/>
        <w:tblLook w:val="04A0"/>
      </w:tblPr>
      <w:tblGrid>
        <w:gridCol w:w="477"/>
        <w:gridCol w:w="6379"/>
        <w:gridCol w:w="567"/>
        <w:gridCol w:w="567"/>
        <w:gridCol w:w="1559"/>
        <w:gridCol w:w="1559"/>
        <w:gridCol w:w="1559"/>
        <w:gridCol w:w="1560"/>
      </w:tblGrid>
      <w:tr w:rsidR="00083E12" w:rsidRPr="004812F9" w:rsidTr="00DD06C7">
        <w:tc>
          <w:tcPr>
            <w:tcW w:w="477" w:type="dxa"/>
            <w:shd w:val="clear" w:color="auto" w:fill="F2F2F2" w:themeFill="background1" w:themeFillShade="F2"/>
          </w:tcPr>
          <w:p w:rsidR="00083E12" w:rsidRDefault="00083E12" w:rsidP="00DD06C7">
            <w:pPr>
              <w:pStyle w:val="ListParagraph"/>
              <w:spacing w:after="0"/>
              <w:ind w:left="0"/>
              <w:jc w:val="center"/>
              <w:rPr>
                <w:rFonts w:ascii="Times New Roman" w:hAnsi="Times New Roman"/>
                <w:sz w:val="20"/>
                <w:szCs w:val="20"/>
              </w:rPr>
            </w:pPr>
          </w:p>
          <w:p w:rsidR="00083E12" w:rsidRDefault="00083E1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Р.</w:t>
            </w:r>
          </w:p>
          <w:p w:rsidR="00083E12" w:rsidRPr="004812F9" w:rsidRDefault="00083E12" w:rsidP="00DD06C7">
            <w:pPr>
              <w:pStyle w:val="ListParagraph"/>
              <w:spacing w:after="0"/>
              <w:ind w:left="0"/>
              <w:jc w:val="center"/>
              <w:rPr>
                <w:rFonts w:ascii="Times New Roman" w:hAnsi="Times New Roman"/>
                <w:sz w:val="20"/>
                <w:szCs w:val="20"/>
              </w:rPr>
            </w:pPr>
            <w:r>
              <w:rPr>
                <w:rFonts w:ascii="Times New Roman" w:hAnsi="Times New Roman"/>
                <w:sz w:val="20"/>
                <w:szCs w:val="20"/>
              </w:rPr>
              <w:t>б</w:t>
            </w:r>
            <w:r w:rsidRPr="004812F9">
              <w:rPr>
                <w:rFonts w:ascii="Times New Roman" w:hAnsi="Times New Roman"/>
                <w:sz w:val="20"/>
                <w:szCs w:val="20"/>
              </w:rPr>
              <w:t>р.</w:t>
            </w:r>
          </w:p>
        </w:tc>
        <w:tc>
          <w:tcPr>
            <w:tcW w:w="6379" w:type="dxa"/>
            <w:shd w:val="clear" w:color="auto" w:fill="F2F2F2" w:themeFill="background1" w:themeFillShade="F2"/>
          </w:tcPr>
          <w:p w:rsidR="00083E12" w:rsidRDefault="00083E12" w:rsidP="00DD06C7">
            <w:pPr>
              <w:pStyle w:val="ListParagraph"/>
              <w:spacing w:after="0"/>
              <w:ind w:left="0"/>
              <w:jc w:val="center"/>
              <w:rPr>
                <w:rFonts w:ascii="Times New Roman" w:eastAsiaTheme="minorHAnsi" w:hAnsi="Times New Roman"/>
                <w:sz w:val="20"/>
                <w:szCs w:val="20"/>
              </w:rPr>
            </w:pPr>
          </w:p>
          <w:p w:rsidR="00083E12" w:rsidRPr="004812F9" w:rsidRDefault="00083E12" w:rsidP="00DD06C7">
            <w:pPr>
              <w:pStyle w:val="ListParagraph"/>
              <w:spacing w:after="0"/>
              <w:ind w:left="0"/>
              <w:jc w:val="center"/>
              <w:rPr>
                <w:rFonts w:ascii="Times New Roman" w:hAnsi="Times New Roman"/>
                <w:sz w:val="20"/>
                <w:szCs w:val="20"/>
              </w:rPr>
            </w:pPr>
            <w:r w:rsidRPr="004812F9">
              <w:rPr>
                <w:rFonts w:ascii="Times New Roman" w:eastAsiaTheme="minorHAnsi" w:hAnsi="Times New Roman"/>
                <w:sz w:val="20"/>
                <w:szCs w:val="20"/>
              </w:rPr>
              <w:t>Назив услуге</w:t>
            </w:r>
          </w:p>
        </w:tc>
        <w:tc>
          <w:tcPr>
            <w:tcW w:w="567" w:type="dxa"/>
            <w:shd w:val="clear" w:color="auto" w:fill="F2F2F2" w:themeFill="background1" w:themeFillShade="F2"/>
          </w:tcPr>
          <w:p w:rsidR="00083E12" w:rsidRPr="00CF5765" w:rsidRDefault="00083E12" w:rsidP="00DD06C7">
            <w:pPr>
              <w:autoSpaceDE w:val="0"/>
              <w:autoSpaceDN w:val="0"/>
              <w:adjustRightInd w:val="0"/>
              <w:spacing w:before="120"/>
              <w:ind w:left="-108" w:right="-108"/>
              <w:jc w:val="center"/>
              <w:rPr>
                <w:rFonts w:eastAsiaTheme="minorHAnsi"/>
                <w:bCs/>
                <w:sz w:val="18"/>
                <w:szCs w:val="18"/>
              </w:rPr>
            </w:pPr>
            <w:r w:rsidRPr="00CF5765">
              <w:rPr>
                <w:rFonts w:eastAsiaTheme="minorHAnsi"/>
                <w:bCs/>
                <w:sz w:val="18"/>
                <w:szCs w:val="18"/>
              </w:rPr>
              <w:t>Једи</w:t>
            </w:r>
          </w:p>
          <w:p w:rsidR="00083E12" w:rsidRPr="00CF5765" w:rsidRDefault="00083E12"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ница</w:t>
            </w:r>
          </w:p>
          <w:p w:rsidR="00083E12" w:rsidRPr="00CF5765" w:rsidRDefault="00083E12"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мере</w:t>
            </w:r>
          </w:p>
        </w:tc>
        <w:tc>
          <w:tcPr>
            <w:tcW w:w="567" w:type="dxa"/>
            <w:shd w:val="clear" w:color="auto" w:fill="F2F2F2" w:themeFill="background1" w:themeFillShade="F2"/>
          </w:tcPr>
          <w:p w:rsidR="00083E12" w:rsidRDefault="00083E12" w:rsidP="00DD06C7">
            <w:pPr>
              <w:autoSpaceDE w:val="0"/>
              <w:autoSpaceDN w:val="0"/>
              <w:adjustRightInd w:val="0"/>
              <w:ind w:left="-108" w:right="-113"/>
              <w:jc w:val="center"/>
              <w:rPr>
                <w:rFonts w:eastAsiaTheme="minorHAnsi"/>
                <w:bCs/>
                <w:sz w:val="20"/>
                <w:szCs w:val="20"/>
              </w:rPr>
            </w:pPr>
          </w:p>
          <w:p w:rsidR="00083E12" w:rsidRPr="004812F9" w:rsidRDefault="00083E12"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Коли</w:t>
            </w:r>
          </w:p>
          <w:p w:rsidR="00083E12" w:rsidRPr="004812F9" w:rsidRDefault="00083E12"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чина</w:t>
            </w:r>
          </w:p>
        </w:tc>
        <w:tc>
          <w:tcPr>
            <w:tcW w:w="1559" w:type="dxa"/>
            <w:shd w:val="clear" w:color="auto" w:fill="F2F2F2" w:themeFill="background1" w:themeFillShade="F2"/>
            <w:vAlign w:val="center"/>
          </w:tcPr>
          <w:p w:rsidR="00083E12" w:rsidRDefault="00083E12"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Јединична  цена</w:t>
            </w:r>
            <w:r>
              <w:rPr>
                <w:rFonts w:eastAsiaTheme="minorHAnsi"/>
                <w:bCs/>
                <w:sz w:val="20"/>
                <w:szCs w:val="20"/>
              </w:rPr>
              <w:t xml:space="preserve"> </w:t>
            </w:r>
          </w:p>
          <w:p w:rsidR="00083E12" w:rsidRPr="004812F9" w:rsidRDefault="00083E12"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без ПДВ</w:t>
            </w:r>
          </w:p>
          <w:p w:rsidR="00083E12" w:rsidRPr="004812F9" w:rsidRDefault="00083E12"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083E12" w:rsidRPr="004812F9" w:rsidRDefault="00083E12"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083E12" w:rsidRPr="004812F9" w:rsidRDefault="00083E12" w:rsidP="00DD06C7">
            <w:pPr>
              <w:autoSpaceDE w:val="0"/>
              <w:autoSpaceDN w:val="0"/>
              <w:adjustRightInd w:val="0"/>
              <w:jc w:val="center"/>
              <w:rPr>
                <w:rFonts w:eastAsiaTheme="minorHAnsi"/>
                <w:bCs/>
                <w:sz w:val="20"/>
                <w:szCs w:val="20"/>
              </w:rPr>
            </w:pPr>
            <w:r w:rsidRPr="004812F9">
              <w:rPr>
                <w:rFonts w:eastAsiaTheme="minorHAnsi"/>
                <w:bCs/>
                <w:sz w:val="20"/>
                <w:szCs w:val="20"/>
              </w:rPr>
              <w:t>без ПДВ</w:t>
            </w:r>
          </w:p>
          <w:p w:rsidR="00083E12" w:rsidRPr="004812F9" w:rsidRDefault="00083E12"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083E12" w:rsidRPr="004812F9" w:rsidRDefault="00083E12" w:rsidP="00DD06C7">
            <w:pPr>
              <w:autoSpaceDE w:val="0"/>
              <w:autoSpaceDN w:val="0"/>
              <w:adjustRightInd w:val="0"/>
              <w:jc w:val="center"/>
              <w:rPr>
                <w:rFonts w:eastAsiaTheme="minorHAnsi"/>
                <w:bCs/>
                <w:sz w:val="20"/>
                <w:szCs w:val="20"/>
              </w:rPr>
            </w:pPr>
            <w:r w:rsidRPr="004812F9">
              <w:rPr>
                <w:rFonts w:eastAsiaTheme="minorHAnsi"/>
                <w:bCs/>
                <w:sz w:val="20"/>
                <w:szCs w:val="20"/>
              </w:rPr>
              <w:t>Укупно ПДВ</w:t>
            </w:r>
          </w:p>
          <w:p w:rsidR="00083E12" w:rsidRPr="004812F9" w:rsidRDefault="00083E12" w:rsidP="00DD06C7">
            <w:pPr>
              <w:autoSpaceDE w:val="0"/>
              <w:autoSpaceDN w:val="0"/>
              <w:adjustRightInd w:val="0"/>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60" w:type="dxa"/>
            <w:shd w:val="clear" w:color="auto" w:fill="F2F2F2" w:themeFill="background1" w:themeFillShade="F2"/>
            <w:vAlign w:val="center"/>
          </w:tcPr>
          <w:p w:rsidR="00083E12" w:rsidRPr="004812F9" w:rsidRDefault="00083E12"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083E12" w:rsidRPr="004812F9" w:rsidRDefault="00083E12" w:rsidP="00DD06C7">
            <w:pPr>
              <w:autoSpaceDE w:val="0"/>
              <w:autoSpaceDN w:val="0"/>
              <w:adjustRightInd w:val="0"/>
              <w:jc w:val="center"/>
              <w:rPr>
                <w:rFonts w:eastAsiaTheme="minorHAnsi"/>
                <w:bCs/>
                <w:sz w:val="20"/>
                <w:szCs w:val="20"/>
              </w:rPr>
            </w:pPr>
            <w:r w:rsidRPr="004812F9">
              <w:rPr>
                <w:rFonts w:eastAsiaTheme="minorHAnsi"/>
                <w:bCs/>
                <w:sz w:val="20"/>
                <w:szCs w:val="20"/>
              </w:rPr>
              <w:t>са ПДВ</w:t>
            </w:r>
          </w:p>
          <w:p w:rsidR="00083E12" w:rsidRPr="004812F9" w:rsidRDefault="00083E12"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r>
      <w:tr w:rsidR="00083E12" w:rsidRPr="004812F9" w:rsidTr="00DD06C7">
        <w:tc>
          <w:tcPr>
            <w:tcW w:w="477"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1</w:t>
            </w:r>
          </w:p>
        </w:tc>
        <w:tc>
          <w:tcPr>
            <w:tcW w:w="6379"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2</w:t>
            </w:r>
          </w:p>
        </w:tc>
        <w:tc>
          <w:tcPr>
            <w:tcW w:w="567" w:type="dxa"/>
            <w:tcBorders>
              <w:bottom w:val="double" w:sz="4" w:space="0" w:color="auto"/>
            </w:tcBorders>
            <w:shd w:val="clear" w:color="auto" w:fill="F2F2F2" w:themeFill="background1" w:themeFillShade="F2"/>
          </w:tcPr>
          <w:p w:rsidR="00083E12" w:rsidRPr="00CF5765" w:rsidRDefault="00083E12"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3</w:t>
            </w:r>
          </w:p>
        </w:tc>
        <w:tc>
          <w:tcPr>
            <w:tcW w:w="567"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4</w:t>
            </w:r>
          </w:p>
        </w:tc>
        <w:tc>
          <w:tcPr>
            <w:tcW w:w="1559"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5</w:t>
            </w:r>
          </w:p>
        </w:tc>
        <w:tc>
          <w:tcPr>
            <w:tcW w:w="1559"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6=4x5</w:t>
            </w:r>
          </w:p>
        </w:tc>
        <w:tc>
          <w:tcPr>
            <w:tcW w:w="1559"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7</w:t>
            </w:r>
          </w:p>
        </w:tc>
        <w:tc>
          <w:tcPr>
            <w:tcW w:w="1560" w:type="dxa"/>
            <w:tcBorders>
              <w:bottom w:val="double" w:sz="4" w:space="0" w:color="auto"/>
            </w:tcBorders>
            <w:shd w:val="clear" w:color="auto" w:fill="F2F2F2" w:themeFill="background1" w:themeFillShade="F2"/>
          </w:tcPr>
          <w:p w:rsidR="00083E12" w:rsidRPr="004812F9" w:rsidRDefault="00083E1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8=6+7</w:t>
            </w:r>
          </w:p>
        </w:tc>
      </w:tr>
      <w:tr w:rsidR="00083E12" w:rsidRPr="00386726" w:rsidTr="00DD06C7">
        <w:tc>
          <w:tcPr>
            <w:tcW w:w="14227" w:type="dxa"/>
            <w:gridSpan w:val="8"/>
            <w:tcBorders>
              <w:top w:val="double" w:sz="4" w:space="0" w:color="auto"/>
            </w:tcBorders>
          </w:tcPr>
          <w:p w:rsidR="00083E12" w:rsidRPr="00386726" w:rsidRDefault="00083E12" w:rsidP="00083E12">
            <w:pPr>
              <w:pStyle w:val="ListParagraph"/>
              <w:spacing w:before="120" w:after="120" w:line="240" w:lineRule="auto"/>
              <w:ind w:left="0"/>
              <w:contextualSpacing w:val="0"/>
              <w:rPr>
                <w:rFonts w:ascii="Times New Roman" w:hAnsi="Times New Roman"/>
                <w:b/>
                <w:szCs w:val="20"/>
              </w:rPr>
            </w:pPr>
            <w:r w:rsidRPr="00386726">
              <w:rPr>
                <w:rFonts w:ascii="Times New Roman" w:hAnsi="Times New Roman"/>
                <w:b/>
                <w:szCs w:val="20"/>
              </w:rPr>
              <w:t>Локација 3: ДУКМС „</w:t>
            </w:r>
            <w:r w:rsidR="00386726" w:rsidRPr="00386726">
              <w:rPr>
                <w:rFonts w:ascii="Times New Roman" w:hAnsi="Times New Roman"/>
                <w:b/>
                <w:bCs/>
                <w:lang w:val="sr-Cyrl-CS"/>
              </w:rPr>
              <w:t>ДУБОЧАНЕ</w:t>
            </w:r>
            <w:r w:rsidRPr="00386726">
              <w:rPr>
                <w:rFonts w:ascii="Times New Roman" w:hAnsi="Times New Roman"/>
                <w:b/>
                <w:szCs w:val="20"/>
              </w:rPr>
              <w:t>“</w:t>
            </w:r>
          </w:p>
        </w:tc>
      </w:tr>
      <w:tr w:rsidR="006C7C97" w:rsidRPr="004812F9" w:rsidTr="00DD06C7">
        <w:tc>
          <w:tcPr>
            <w:tcW w:w="477" w:type="dxa"/>
          </w:tcPr>
          <w:p w:rsidR="006C7C97" w:rsidRPr="004812F9"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Pr="004812F9">
              <w:rPr>
                <w:rFonts w:ascii="Times New Roman" w:hAnsi="Times New Roman"/>
                <w:sz w:val="20"/>
                <w:szCs w:val="20"/>
              </w:rPr>
              <w:t>.1</w:t>
            </w:r>
          </w:p>
        </w:tc>
        <w:tc>
          <w:tcPr>
            <w:tcW w:w="6379" w:type="dxa"/>
          </w:tcPr>
          <w:p w:rsidR="006C7C97" w:rsidRPr="0096156B" w:rsidRDefault="006C7C97" w:rsidP="00CD4F0F">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за услуге одржавања у нормалним условима проходности приступних путева  </w:t>
            </w:r>
            <w:r w:rsidRPr="0096156B">
              <w:rPr>
                <w:rFonts w:ascii="Times New Roman" w:hAnsi="Times New Roman"/>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C7C97" w:rsidRPr="000B40D6"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60" w:type="dxa"/>
          </w:tcPr>
          <w:p w:rsidR="006C7C97" w:rsidRPr="004812F9" w:rsidRDefault="006C7C97" w:rsidP="00DD06C7">
            <w:pPr>
              <w:pStyle w:val="ListParagraph"/>
              <w:spacing w:after="0"/>
              <w:ind w:left="0"/>
              <w:rPr>
                <w:rFonts w:ascii="Times New Roman" w:hAnsi="Times New Roman"/>
                <w:sz w:val="20"/>
                <w:szCs w:val="20"/>
              </w:rPr>
            </w:pPr>
          </w:p>
        </w:tc>
      </w:tr>
      <w:tr w:rsidR="006C7C97" w:rsidRPr="004812F9" w:rsidTr="00DD06C7">
        <w:tc>
          <w:tcPr>
            <w:tcW w:w="477" w:type="dxa"/>
          </w:tcPr>
          <w:p w:rsidR="006C7C97" w:rsidRPr="004812F9"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Pr="004812F9">
              <w:rPr>
                <w:rFonts w:ascii="Times New Roman" w:hAnsi="Times New Roman"/>
                <w:sz w:val="20"/>
                <w:szCs w:val="20"/>
              </w:rPr>
              <w:t>.2</w:t>
            </w:r>
          </w:p>
        </w:tc>
        <w:tc>
          <w:tcPr>
            <w:tcW w:w="6379" w:type="dxa"/>
          </w:tcPr>
          <w:p w:rsidR="006C7C97" w:rsidRPr="0096156B" w:rsidRDefault="006C7C97" w:rsidP="00CD4F0F">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за услуге одржавања у отежаним условима проходности приступних путева  </w:t>
            </w:r>
            <w:r w:rsidRPr="0096156B">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C7C97" w:rsidRPr="004812F9" w:rsidRDefault="006C7C97"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60" w:type="dxa"/>
          </w:tcPr>
          <w:p w:rsidR="006C7C97" w:rsidRPr="004812F9" w:rsidRDefault="006C7C97" w:rsidP="00DD06C7">
            <w:pPr>
              <w:pStyle w:val="ListParagraph"/>
              <w:spacing w:after="0"/>
              <w:ind w:left="0"/>
              <w:rPr>
                <w:rFonts w:ascii="Times New Roman" w:hAnsi="Times New Roman"/>
                <w:sz w:val="20"/>
                <w:szCs w:val="20"/>
              </w:rPr>
            </w:pPr>
          </w:p>
        </w:tc>
      </w:tr>
      <w:tr w:rsidR="00083E12" w:rsidRPr="004812F9" w:rsidTr="00DD06C7">
        <w:tc>
          <w:tcPr>
            <w:tcW w:w="477" w:type="dxa"/>
          </w:tcPr>
          <w:p w:rsidR="00083E12" w:rsidRPr="004812F9" w:rsidRDefault="000B4963"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00083E12" w:rsidRPr="004812F9">
              <w:rPr>
                <w:rFonts w:ascii="Times New Roman" w:hAnsi="Times New Roman"/>
                <w:sz w:val="20"/>
                <w:szCs w:val="20"/>
              </w:rPr>
              <w:t>.3</w:t>
            </w:r>
          </w:p>
        </w:tc>
        <w:tc>
          <w:tcPr>
            <w:tcW w:w="6379" w:type="dxa"/>
          </w:tcPr>
          <w:p w:rsidR="00083E12" w:rsidRPr="004812F9" w:rsidRDefault="00083E12"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 xml:space="preserve">Услуга редовног сервиса мотора </w:t>
            </w:r>
          </w:p>
        </w:tc>
        <w:tc>
          <w:tcPr>
            <w:tcW w:w="567" w:type="dxa"/>
          </w:tcPr>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083E12" w:rsidRPr="000B40D6" w:rsidRDefault="000B40D6"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60" w:type="dxa"/>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477" w:type="dxa"/>
          </w:tcPr>
          <w:p w:rsidR="00083E12" w:rsidRPr="004812F9" w:rsidRDefault="000B4963"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00083E12" w:rsidRPr="004812F9">
              <w:rPr>
                <w:rFonts w:ascii="Times New Roman" w:hAnsi="Times New Roman"/>
                <w:sz w:val="20"/>
                <w:szCs w:val="20"/>
              </w:rPr>
              <w:t>.4</w:t>
            </w:r>
          </w:p>
        </w:tc>
        <w:tc>
          <w:tcPr>
            <w:tcW w:w="6379" w:type="dxa"/>
          </w:tcPr>
          <w:p w:rsidR="00083E12" w:rsidRPr="004812F9" w:rsidRDefault="00083E12"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Услуга редовног сервиса генератора</w:t>
            </w:r>
          </w:p>
        </w:tc>
        <w:tc>
          <w:tcPr>
            <w:tcW w:w="567" w:type="dxa"/>
          </w:tcPr>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083E12" w:rsidRPr="004812F9" w:rsidRDefault="00083E1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60" w:type="dxa"/>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477" w:type="dxa"/>
          </w:tcPr>
          <w:p w:rsidR="00083E12" w:rsidRPr="004812F9" w:rsidRDefault="000B4963"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00083E12" w:rsidRPr="004812F9">
              <w:rPr>
                <w:rFonts w:ascii="Times New Roman" w:hAnsi="Times New Roman"/>
                <w:sz w:val="20"/>
                <w:szCs w:val="20"/>
              </w:rPr>
              <w:t>.5</w:t>
            </w:r>
          </w:p>
        </w:tc>
        <w:tc>
          <w:tcPr>
            <w:tcW w:w="6379" w:type="dxa"/>
          </w:tcPr>
          <w:p w:rsidR="00083E12" w:rsidRPr="004812F9" w:rsidRDefault="00083E12"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Припрема ДЕА са заменом свега за рад у зимским условима</w:t>
            </w:r>
          </w:p>
        </w:tc>
        <w:tc>
          <w:tcPr>
            <w:tcW w:w="567" w:type="dxa"/>
          </w:tcPr>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083E12" w:rsidRPr="004812F9" w:rsidRDefault="00083E1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60" w:type="dxa"/>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477" w:type="dxa"/>
          </w:tcPr>
          <w:p w:rsidR="00083E12" w:rsidRPr="004812F9" w:rsidRDefault="000B4963"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00083E12" w:rsidRPr="004812F9">
              <w:rPr>
                <w:rFonts w:ascii="Times New Roman" w:hAnsi="Times New Roman"/>
                <w:sz w:val="20"/>
                <w:szCs w:val="20"/>
              </w:rPr>
              <w:t>.6</w:t>
            </w:r>
          </w:p>
        </w:tc>
        <w:tc>
          <w:tcPr>
            <w:tcW w:w="6379" w:type="dxa"/>
          </w:tcPr>
          <w:p w:rsidR="00083E12" w:rsidRPr="004812F9" w:rsidRDefault="00083E12" w:rsidP="00DD06C7">
            <w:pPr>
              <w:rPr>
                <w:sz w:val="20"/>
                <w:szCs w:val="20"/>
              </w:rPr>
            </w:pPr>
            <w:r w:rsidRPr="004812F9">
              <w:rPr>
                <w:sz w:val="20"/>
                <w:szCs w:val="20"/>
              </w:rPr>
              <w:t xml:space="preserve">Транспортни трошкови </w:t>
            </w:r>
            <w:r>
              <w:rPr>
                <w:sz w:val="20"/>
                <w:szCs w:val="20"/>
              </w:rPr>
              <w:t xml:space="preserve">за испоруку горива </w:t>
            </w:r>
            <w:r w:rsidRPr="004812F9">
              <w:rPr>
                <w:sz w:val="20"/>
                <w:szCs w:val="20"/>
              </w:rPr>
              <w:t xml:space="preserve">у нормалним условима проходности приступних путева  </w:t>
            </w:r>
            <w:r w:rsidRPr="00CF5765">
              <w:rPr>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083E12" w:rsidRPr="004812F9" w:rsidRDefault="00083E1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60" w:type="dxa"/>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477" w:type="dxa"/>
          </w:tcPr>
          <w:p w:rsidR="00083E12" w:rsidRPr="004812F9" w:rsidRDefault="000B4963"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00083E12" w:rsidRPr="004812F9">
              <w:rPr>
                <w:rFonts w:ascii="Times New Roman" w:hAnsi="Times New Roman"/>
                <w:sz w:val="20"/>
                <w:szCs w:val="20"/>
              </w:rPr>
              <w:t>.7</w:t>
            </w:r>
          </w:p>
        </w:tc>
        <w:tc>
          <w:tcPr>
            <w:tcW w:w="6379" w:type="dxa"/>
          </w:tcPr>
          <w:p w:rsidR="00083E12" w:rsidRPr="00363E1C" w:rsidRDefault="00083E12" w:rsidP="00DD06C7">
            <w:pPr>
              <w:pStyle w:val="ListParagraph"/>
              <w:spacing w:after="0"/>
              <w:ind w:left="0"/>
              <w:rPr>
                <w:rFonts w:ascii="Times New Roman" w:hAnsi="Times New Roman"/>
                <w:sz w:val="20"/>
                <w:szCs w:val="20"/>
              </w:rPr>
            </w:pPr>
            <w:r w:rsidRPr="00363E1C">
              <w:rPr>
                <w:rFonts w:ascii="Times New Roman" w:hAnsi="Times New Roman"/>
                <w:sz w:val="20"/>
                <w:szCs w:val="20"/>
              </w:rPr>
              <w:t xml:space="preserve">Транспортни трошкови за испоруку горива у отежаним условима проходности приступних путева  </w:t>
            </w:r>
            <w:r w:rsidRPr="00CF5765">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083E12" w:rsidRPr="00CF5765" w:rsidRDefault="00083E1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083E12" w:rsidRPr="004812F9" w:rsidRDefault="00083E1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1</w:t>
            </w: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59" w:type="dxa"/>
          </w:tcPr>
          <w:p w:rsidR="00083E12" w:rsidRPr="004812F9" w:rsidRDefault="00083E12" w:rsidP="00DD06C7">
            <w:pPr>
              <w:pStyle w:val="ListParagraph"/>
              <w:spacing w:after="0"/>
              <w:ind w:left="0"/>
              <w:rPr>
                <w:rFonts w:ascii="Times New Roman" w:hAnsi="Times New Roman"/>
                <w:sz w:val="20"/>
                <w:szCs w:val="20"/>
              </w:rPr>
            </w:pPr>
          </w:p>
        </w:tc>
        <w:tc>
          <w:tcPr>
            <w:tcW w:w="1560" w:type="dxa"/>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477" w:type="dxa"/>
            <w:tcBorders>
              <w:bottom w:val="double" w:sz="4" w:space="0" w:color="auto"/>
            </w:tcBorders>
          </w:tcPr>
          <w:p w:rsidR="00083E12" w:rsidRPr="004812F9" w:rsidRDefault="000B4963"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r w:rsidR="00083E12" w:rsidRPr="004812F9">
              <w:rPr>
                <w:rFonts w:ascii="Times New Roman" w:hAnsi="Times New Roman"/>
                <w:sz w:val="20"/>
                <w:szCs w:val="20"/>
              </w:rPr>
              <w:t>.8</w:t>
            </w:r>
          </w:p>
        </w:tc>
        <w:tc>
          <w:tcPr>
            <w:tcW w:w="6379" w:type="dxa"/>
            <w:tcBorders>
              <w:bottom w:val="double" w:sz="4" w:space="0" w:color="auto"/>
            </w:tcBorders>
          </w:tcPr>
          <w:p w:rsidR="00083E12" w:rsidRPr="00363E1C" w:rsidRDefault="00083E12" w:rsidP="00DD06C7">
            <w:pPr>
              <w:pStyle w:val="ListParagraph"/>
              <w:spacing w:after="0"/>
              <w:ind w:left="0"/>
              <w:rPr>
                <w:rFonts w:ascii="Times New Roman" w:hAnsi="Times New Roman"/>
                <w:sz w:val="20"/>
                <w:szCs w:val="20"/>
              </w:rPr>
            </w:pPr>
            <w:r>
              <w:rPr>
                <w:rFonts w:ascii="Times New Roman" w:hAnsi="Times New Roman"/>
                <w:sz w:val="20"/>
                <w:szCs w:val="20"/>
              </w:rPr>
              <w:t>Г</w:t>
            </w:r>
            <w:r w:rsidRPr="00363E1C">
              <w:rPr>
                <w:rFonts w:ascii="Times New Roman" w:hAnsi="Times New Roman"/>
                <w:sz w:val="20"/>
                <w:szCs w:val="20"/>
              </w:rPr>
              <w:t>орив</w:t>
            </w:r>
            <w:r>
              <w:rPr>
                <w:rFonts w:ascii="Times New Roman" w:hAnsi="Times New Roman"/>
                <w:sz w:val="20"/>
                <w:szCs w:val="20"/>
              </w:rPr>
              <w:t>о -</w:t>
            </w:r>
            <w:r w:rsidRPr="00363E1C">
              <w:rPr>
                <w:rFonts w:ascii="Times New Roman" w:hAnsi="Times New Roman"/>
                <w:sz w:val="20"/>
                <w:szCs w:val="20"/>
              </w:rPr>
              <w:t>EVRO DIZEL за рад ДЕА током целог уговорног периода.</w:t>
            </w:r>
          </w:p>
        </w:tc>
        <w:tc>
          <w:tcPr>
            <w:tcW w:w="567" w:type="dxa"/>
            <w:tcBorders>
              <w:bottom w:val="double" w:sz="4" w:space="0" w:color="auto"/>
            </w:tcBorders>
          </w:tcPr>
          <w:p w:rsidR="00083E12" w:rsidRPr="00CF5765" w:rsidRDefault="00083E12"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литара</w:t>
            </w:r>
          </w:p>
        </w:tc>
        <w:tc>
          <w:tcPr>
            <w:tcW w:w="567" w:type="dxa"/>
            <w:tcBorders>
              <w:bottom w:val="double" w:sz="4" w:space="0" w:color="auto"/>
            </w:tcBorders>
          </w:tcPr>
          <w:p w:rsidR="00083E12" w:rsidRPr="004812F9" w:rsidRDefault="000B40D6" w:rsidP="00DD06C7">
            <w:pPr>
              <w:pStyle w:val="ListParagraph"/>
              <w:spacing w:after="0"/>
              <w:ind w:left="-108" w:right="-113"/>
              <w:jc w:val="center"/>
              <w:rPr>
                <w:rFonts w:ascii="Times New Roman" w:hAnsi="Times New Roman"/>
                <w:sz w:val="20"/>
                <w:szCs w:val="20"/>
              </w:rPr>
            </w:pPr>
            <w:r>
              <w:rPr>
                <w:rFonts w:ascii="Times New Roman" w:hAnsi="Times New Roman"/>
                <w:sz w:val="20"/>
                <w:szCs w:val="20"/>
              </w:rPr>
              <w:t>4</w:t>
            </w:r>
            <w:r w:rsidR="00083E12" w:rsidRPr="004812F9">
              <w:rPr>
                <w:rFonts w:ascii="Times New Roman" w:hAnsi="Times New Roman"/>
                <w:sz w:val="20"/>
                <w:szCs w:val="20"/>
              </w:rPr>
              <w:t>000</w:t>
            </w:r>
          </w:p>
        </w:tc>
        <w:tc>
          <w:tcPr>
            <w:tcW w:w="1559" w:type="dxa"/>
            <w:tcBorders>
              <w:bottom w:val="double" w:sz="4" w:space="0" w:color="auto"/>
            </w:tcBorders>
          </w:tcPr>
          <w:p w:rsidR="00083E12" w:rsidRPr="004812F9" w:rsidRDefault="00083E12"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083E12" w:rsidRPr="004812F9" w:rsidRDefault="00083E12"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083E12" w:rsidRPr="004812F9" w:rsidRDefault="00083E12" w:rsidP="00DD06C7">
            <w:pPr>
              <w:pStyle w:val="ListParagraph"/>
              <w:spacing w:after="0"/>
              <w:ind w:left="0"/>
              <w:rPr>
                <w:rFonts w:ascii="Times New Roman" w:hAnsi="Times New Roman"/>
                <w:sz w:val="20"/>
                <w:szCs w:val="20"/>
              </w:rPr>
            </w:pPr>
          </w:p>
        </w:tc>
        <w:tc>
          <w:tcPr>
            <w:tcW w:w="1560" w:type="dxa"/>
            <w:tcBorders>
              <w:bottom w:val="double" w:sz="4" w:space="0" w:color="auto"/>
            </w:tcBorders>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7990"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3E12" w:rsidRPr="00CF5765" w:rsidRDefault="00083E12" w:rsidP="00DD06C7">
            <w:pPr>
              <w:autoSpaceDE w:val="0"/>
              <w:autoSpaceDN w:val="0"/>
              <w:adjustRightInd w:val="0"/>
              <w:spacing w:before="120" w:after="120"/>
              <w:rPr>
                <w:rFonts w:eastAsiaTheme="minorHAnsi"/>
                <w:b/>
                <w:sz w:val="18"/>
                <w:szCs w:val="18"/>
              </w:rPr>
            </w:pPr>
            <w:r>
              <w:rPr>
                <w:rFonts w:eastAsiaTheme="minorHAnsi"/>
                <w:b/>
                <w:sz w:val="18"/>
                <w:szCs w:val="18"/>
              </w:rPr>
              <w:t>УКУПНО ЦЕНА БЕЗ</w:t>
            </w:r>
            <w:r w:rsidRPr="00CF5765">
              <w:rPr>
                <w:rFonts w:eastAsiaTheme="minorHAnsi"/>
                <w:b/>
                <w:sz w:val="18"/>
                <w:szCs w:val="18"/>
              </w:rPr>
              <w:t xml:space="preserve"> ПДВ (РСД/EUR)</w:t>
            </w:r>
          </w:p>
        </w:tc>
        <w:tc>
          <w:tcPr>
            <w:tcW w:w="6237"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83E12" w:rsidRPr="004812F9" w:rsidRDefault="00083E12" w:rsidP="00DD06C7">
            <w:pPr>
              <w:pStyle w:val="ListParagraph"/>
              <w:spacing w:before="120" w:after="120"/>
              <w:ind w:left="0"/>
              <w:rPr>
                <w:rFonts w:ascii="Times New Roman" w:hAnsi="Times New Roman"/>
                <w:sz w:val="20"/>
                <w:szCs w:val="20"/>
              </w:rPr>
            </w:pPr>
          </w:p>
        </w:tc>
      </w:tr>
      <w:tr w:rsidR="00083E12" w:rsidRPr="004812F9" w:rsidTr="00DD06C7">
        <w:tc>
          <w:tcPr>
            <w:tcW w:w="7990" w:type="dxa"/>
            <w:gridSpan w:val="4"/>
            <w:tcBorders>
              <w:top w:val="double" w:sz="4" w:space="0" w:color="auto"/>
            </w:tcBorders>
          </w:tcPr>
          <w:p w:rsidR="00083E12" w:rsidRPr="00CF5765" w:rsidRDefault="00083E12"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ПДВ  (РСД/EUR)</w:t>
            </w:r>
          </w:p>
        </w:tc>
        <w:tc>
          <w:tcPr>
            <w:tcW w:w="6237" w:type="dxa"/>
            <w:gridSpan w:val="4"/>
            <w:tcBorders>
              <w:top w:val="double" w:sz="4" w:space="0" w:color="auto"/>
            </w:tcBorders>
          </w:tcPr>
          <w:p w:rsidR="00083E12" w:rsidRPr="004812F9" w:rsidRDefault="00083E12" w:rsidP="00DD06C7">
            <w:pPr>
              <w:pStyle w:val="ListParagraph"/>
              <w:spacing w:after="0"/>
              <w:ind w:left="0"/>
              <w:rPr>
                <w:rFonts w:ascii="Times New Roman" w:hAnsi="Times New Roman"/>
                <w:sz w:val="20"/>
                <w:szCs w:val="20"/>
              </w:rPr>
            </w:pPr>
          </w:p>
        </w:tc>
      </w:tr>
      <w:tr w:rsidR="00083E12" w:rsidRPr="004812F9" w:rsidTr="00DD06C7">
        <w:tc>
          <w:tcPr>
            <w:tcW w:w="7990" w:type="dxa"/>
            <w:gridSpan w:val="4"/>
          </w:tcPr>
          <w:p w:rsidR="00083E12" w:rsidRPr="00CF5765" w:rsidRDefault="00083E12"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ЦЕНА СА ПДВ (РСД/EUR)</w:t>
            </w:r>
          </w:p>
        </w:tc>
        <w:tc>
          <w:tcPr>
            <w:tcW w:w="6237" w:type="dxa"/>
            <w:gridSpan w:val="4"/>
          </w:tcPr>
          <w:p w:rsidR="00083E12" w:rsidRPr="004812F9" w:rsidRDefault="00083E12" w:rsidP="00DD06C7">
            <w:pPr>
              <w:pStyle w:val="ListParagraph"/>
              <w:spacing w:after="0"/>
              <w:ind w:left="0"/>
              <w:rPr>
                <w:rFonts w:ascii="Times New Roman" w:hAnsi="Times New Roman"/>
                <w:sz w:val="20"/>
                <w:szCs w:val="20"/>
              </w:rPr>
            </w:pPr>
          </w:p>
        </w:tc>
      </w:tr>
    </w:tbl>
    <w:p w:rsidR="00A76C70" w:rsidRDefault="00A76C70" w:rsidP="0008611B">
      <w:pPr>
        <w:rPr>
          <w:b/>
          <w:spacing w:val="-8"/>
          <w:highlight w:val="yellow"/>
        </w:rPr>
      </w:pPr>
    </w:p>
    <w:p w:rsidR="00A76C70" w:rsidRDefault="00A76C70" w:rsidP="0008611B">
      <w:pPr>
        <w:rPr>
          <w:b/>
          <w:spacing w:val="-8"/>
          <w:highlight w:val="yellow"/>
        </w:rPr>
      </w:pPr>
    </w:p>
    <w:p w:rsidR="00A76C70" w:rsidRDefault="00A76C70" w:rsidP="0008611B">
      <w:pPr>
        <w:rPr>
          <w:b/>
          <w:spacing w:val="-8"/>
          <w:highlight w:val="yellow"/>
        </w:rPr>
      </w:pPr>
    </w:p>
    <w:tbl>
      <w:tblPr>
        <w:tblStyle w:val="TableGrid"/>
        <w:tblW w:w="0" w:type="auto"/>
        <w:tblInd w:w="198" w:type="dxa"/>
        <w:tblLayout w:type="fixed"/>
        <w:tblLook w:val="04A0"/>
      </w:tblPr>
      <w:tblGrid>
        <w:gridCol w:w="477"/>
        <w:gridCol w:w="6379"/>
        <w:gridCol w:w="567"/>
        <w:gridCol w:w="567"/>
        <w:gridCol w:w="1559"/>
        <w:gridCol w:w="1559"/>
        <w:gridCol w:w="1559"/>
        <w:gridCol w:w="1560"/>
      </w:tblGrid>
      <w:tr w:rsidR="009730FF" w:rsidRPr="004812F9" w:rsidTr="00DD06C7">
        <w:tc>
          <w:tcPr>
            <w:tcW w:w="477" w:type="dxa"/>
            <w:shd w:val="clear" w:color="auto" w:fill="F2F2F2" w:themeFill="background1" w:themeFillShade="F2"/>
          </w:tcPr>
          <w:p w:rsidR="009730FF" w:rsidRDefault="009730FF" w:rsidP="00DD06C7">
            <w:pPr>
              <w:pStyle w:val="ListParagraph"/>
              <w:spacing w:after="0"/>
              <w:ind w:left="0"/>
              <w:jc w:val="center"/>
              <w:rPr>
                <w:rFonts w:ascii="Times New Roman" w:hAnsi="Times New Roman"/>
                <w:sz w:val="20"/>
                <w:szCs w:val="20"/>
              </w:rPr>
            </w:pPr>
          </w:p>
          <w:p w:rsidR="009730FF" w:rsidRDefault="009730FF"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Р.</w:t>
            </w:r>
          </w:p>
          <w:p w:rsidR="009730FF" w:rsidRPr="004812F9" w:rsidRDefault="009730FF" w:rsidP="00DD06C7">
            <w:pPr>
              <w:pStyle w:val="ListParagraph"/>
              <w:spacing w:after="0"/>
              <w:ind w:left="0"/>
              <w:jc w:val="center"/>
              <w:rPr>
                <w:rFonts w:ascii="Times New Roman" w:hAnsi="Times New Roman"/>
                <w:sz w:val="20"/>
                <w:szCs w:val="20"/>
              </w:rPr>
            </w:pPr>
            <w:r>
              <w:rPr>
                <w:rFonts w:ascii="Times New Roman" w:hAnsi="Times New Roman"/>
                <w:sz w:val="20"/>
                <w:szCs w:val="20"/>
              </w:rPr>
              <w:t>б</w:t>
            </w:r>
            <w:r w:rsidRPr="004812F9">
              <w:rPr>
                <w:rFonts w:ascii="Times New Roman" w:hAnsi="Times New Roman"/>
                <w:sz w:val="20"/>
                <w:szCs w:val="20"/>
              </w:rPr>
              <w:t>р.</w:t>
            </w:r>
          </w:p>
        </w:tc>
        <w:tc>
          <w:tcPr>
            <w:tcW w:w="6379" w:type="dxa"/>
            <w:shd w:val="clear" w:color="auto" w:fill="F2F2F2" w:themeFill="background1" w:themeFillShade="F2"/>
          </w:tcPr>
          <w:p w:rsidR="009730FF" w:rsidRDefault="009730FF" w:rsidP="00DD06C7">
            <w:pPr>
              <w:pStyle w:val="ListParagraph"/>
              <w:spacing w:after="0"/>
              <w:ind w:left="0"/>
              <w:jc w:val="center"/>
              <w:rPr>
                <w:rFonts w:ascii="Times New Roman" w:eastAsiaTheme="minorHAnsi" w:hAnsi="Times New Roman"/>
                <w:sz w:val="20"/>
                <w:szCs w:val="20"/>
              </w:rPr>
            </w:pPr>
          </w:p>
          <w:p w:rsidR="009730FF" w:rsidRPr="004812F9" w:rsidRDefault="009730FF" w:rsidP="00DD06C7">
            <w:pPr>
              <w:pStyle w:val="ListParagraph"/>
              <w:spacing w:after="0"/>
              <w:ind w:left="0"/>
              <w:jc w:val="center"/>
              <w:rPr>
                <w:rFonts w:ascii="Times New Roman" w:hAnsi="Times New Roman"/>
                <w:sz w:val="20"/>
                <w:szCs w:val="20"/>
              </w:rPr>
            </w:pPr>
            <w:r w:rsidRPr="004812F9">
              <w:rPr>
                <w:rFonts w:ascii="Times New Roman" w:eastAsiaTheme="minorHAnsi" w:hAnsi="Times New Roman"/>
                <w:sz w:val="20"/>
                <w:szCs w:val="20"/>
              </w:rPr>
              <w:t>Назив услуге</w:t>
            </w:r>
          </w:p>
        </w:tc>
        <w:tc>
          <w:tcPr>
            <w:tcW w:w="567" w:type="dxa"/>
            <w:shd w:val="clear" w:color="auto" w:fill="F2F2F2" w:themeFill="background1" w:themeFillShade="F2"/>
          </w:tcPr>
          <w:p w:rsidR="009730FF" w:rsidRPr="00CF5765" w:rsidRDefault="009730FF" w:rsidP="00DD06C7">
            <w:pPr>
              <w:autoSpaceDE w:val="0"/>
              <w:autoSpaceDN w:val="0"/>
              <w:adjustRightInd w:val="0"/>
              <w:spacing w:before="120"/>
              <w:ind w:left="-108" w:right="-108"/>
              <w:jc w:val="center"/>
              <w:rPr>
                <w:rFonts w:eastAsiaTheme="minorHAnsi"/>
                <w:bCs/>
                <w:sz w:val="18"/>
                <w:szCs w:val="18"/>
              </w:rPr>
            </w:pPr>
            <w:r w:rsidRPr="00CF5765">
              <w:rPr>
                <w:rFonts w:eastAsiaTheme="minorHAnsi"/>
                <w:bCs/>
                <w:sz w:val="18"/>
                <w:szCs w:val="18"/>
              </w:rPr>
              <w:t>Једи</w:t>
            </w:r>
          </w:p>
          <w:p w:rsidR="009730FF" w:rsidRPr="00CF5765" w:rsidRDefault="009730FF"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ница</w:t>
            </w:r>
          </w:p>
          <w:p w:rsidR="009730FF" w:rsidRPr="00CF5765" w:rsidRDefault="009730FF"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мере</w:t>
            </w:r>
          </w:p>
        </w:tc>
        <w:tc>
          <w:tcPr>
            <w:tcW w:w="567" w:type="dxa"/>
            <w:shd w:val="clear" w:color="auto" w:fill="F2F2F2" w:themeFill="background1" w:themeFillShade="F2"/>
          </w:tcPr>
          <w:p w:rsidR="009730FF" w:rsidRDefault="009730FF" w:rsidP="00DD06C7">
            <w:pPr>
              <w:autoSpaceDE w:val="0"/>
              <w:autoSpaceDN w:val="0"/>
              <w:adjustRightInd w:val="0"/>
              <w:ind w:left="-108" w:right="-113"/>
              <w:jc w:val="center"/>
              <w:rPr>
                <w:rFonts w:eastAsiaTheme="minorHAnsi"/>
                <w:bCs/>
                <w:sz w:val="20"/>
                <w:szCs w:val="20"/>
              </w:rPr>
            </w:pPr>
          </w:p>
          <w:p w:rsidR="009730FF" w:rsidRPr="004812F9" w:rsidRDefault="009730FF"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Коли</w:t>
            </w:r>
          </w:p>
          <w:p w:rsidR="009730FF" w:rsidRPr="004812F9" w:rsidRDefault="009730FF"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чина</w:t>
            </w:r>
          </w:p>
        </w:tc>
        <w:tc>
          <w:tcPr>
            <w:tcW w:w="1559" w:type="dxa"/>
            <w:shd w:val="clear" w:color="auto" w:fill="F2F2F2" w:themeFill="background1" w:themeFillShade="F2"/>
            <w:vAlign w:val="center"/>
          </w:tcPr>
          <w:p w:rsidR="009730FF" w:rsidRDefault="009730FF"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Јединична  цена</w:t>
            </w:r>
            <w:r>
              <w:rPr>
                <w:rFonts w:eastAsiaTheme="minorHAnsi"/>
                <w:bCs/>
                <w:sz w:val="20"/>
                <w:szCs w:val="20"/>
              </w:rPr>
              <w:t xml:space="preserve"> </w:t>
            </w:r>
          </w:p>
          <w:p w:rsidR="009730FF" w:rsidRPr="004812F9" w:rsidRDefault="009730FF"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без ПДВ</w:t>
            </w:r>
          </w:p>
          <w:p w:rsidR="009730FF" w:rsidRPr="004812F9" w:rsidRDefault="009730FF"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9730FF" w:rsidRPr="004812F9" w:rsidRDefault="009730FF"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9730FF" w:rsidRPr="004812F9" w:rsidRDefault="009730FF" w:rsidP="00DD06C7">
            <w:pPr>
              <w:autoSpaceDE w:val="0"/>
              <w:autoSpaceDN w:val="0"/>
              <w:adjustRightInd w:val="0"/>
              <w:jc w:val="center"/>
              <w:rPr>
                <w:rFonts w:eastAsiaTheme="minorHAnsi"/>
                <w:bCs/>
                <w:sz w:val="20"/>
                <w:szCs w:val="20"/>
              </w:rPr>
            </w:pPr>
            <w:r w:rsidRPr="004812F9">
              <w:rPr>
                <w:rFonts w:eastAsiaTheme="minorHAnsi"/>
                <w:bCs/>
                <w:sz w:val="20"/>
                <w:szCs w:val="20"/>
              </w:rPr>
              <w:t>без ПДВ</w:t>
            </w:r>
          </w:p>
          <w:p w:rsidR="009730FF" w:rsidRPr="004812F9" w:rsidRDefault="009730FF"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9730FF" w:rsidRPr="004812F9" w:rsidRDefault="009730FF" w:rsidP="00DD06C7">
            <w:pPr>
              <w:autoSpaceDE w:val="0"/>
              <w:autoSpaceDN w:val="0"/>
              <w:adjustRightInd w:val="0"/>
              <w:jc w:val="center"/>
              <w:rPr>
                <w:rFonts w:eastAsiaTheme="minorHAnsi"/>
                <w:bCs/>
                <w:sz w:val="20"/>
                <w:szCs w:val="20"/>
              </w:rPr>
            </w:pPr>
            <w:r w:rsidRPr="004812F9">
              <w:rPr>
                <w:rFonts w:eastAsiaTheme="minorHAnsi"/>
                <w:bCs/>
                <w:sz w:val="20"/>
                <w:szCs w:val="20"/>
              </w:rPr>
              <w:t>Укупно ПДВ</w:t>
            </w:r>
          </w:p>
          <w:p w:rsidR="009730FF" w:rsidRPr="004812F9" w:rsidRDefault="009730FF" w:rsidP="00DD06C7">
            <w:pPr>
              <w:autoSpaceDE w:val="0"/>
              <w:autoSpaceDN w:val="0"/>
              <w:adjustRightInd w:val="0"/>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60" w:type="dxa"/>
            <w:shd w:val="clear" w:color="auto" w:fill="F2F2F2" w:themeFill="background1" w:themeFillShade="F2"/>
            <w:vAlign w:val="center"/>
          </w:tcPr>
          <w:p w:rsidR="009730FF" w:rsidRPr="004812F9" w:rsidRDefault="009730FF"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9730FF" w:rsidRPr="004812F9" w:rsidRDefault="009730FF" w:rsidP="00DD06C7">
            <w:pPr>
              <w:autoSpaceDE w:val="0"/>
              <w:autoSpaceDN w:val="0"/>
              <w:adjustRightInd w:val="0"/>
              <w:jc w:val="center"/>
              <w:rPr>
                <w:rFonts w:eastAsiaTheme="minorHAnsi"/>
                <w:bCs/>
                <w:sz w:val="20"/>
                <w:szCs w:val="20"/>
              </w:rPr>
            </w:pPr>
            <w:r w:rsidRPr="004812F9">
              <w:rPr>
                <w:rFonts w:eastAsiaTheme="minorHAnsi"/>
                <w:bCs/>
                <w:sz w:val="20"/>
                <w:szCs w:val="20"/>
              </w:rPr>
              <w:t>са ПДВ</w:t>
            </w:r>
          </w:p>
          <w:p w:rsidR="009730FF" w:rsidRPr="004812F9" w:rsidRDefault="009730FF"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r>
      <w:tr w:rsidR="009730FF" w:rsidRPr="004812F9" w:rsidTr="00DD06C7">
        <w:tc>
          <w:tcPr>
            <w:tcW w:w="477"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1</w:t>
            </w:r>
          </w:p>
        </w:tc>
        <w:tc>
          <w:tcPr>
            <w:tcW w:w="6379"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2</w:t>
            </w:r>
          </w:p>
        </w:tc>
        <w:tc>
          <w:tcPr>
            <w:tcW w:w="567" w:type="dxa"/>
            <w:tcBorders>
              <w:bottom w:val="double" w:sz="4" w:space="0" w:color="auto"/>
            </w:tcBorders>
            <w:shd w:val="clear" w:color="auto" w:fill="F2F2F2" w:themeFill="background1" w:themeFillShade="F2"/>
          </w:tcPr>
          <w:p w:rsidR="009730FF" w:rsidRPr="00CF5765" w:rsidRDefault="009730FF"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3</w:t>
            </w:r>
          </w:p>
        </w:tc>
        <w:tc>
          <w:tcPr>
            <w:tcW w:w="567"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4</w:t>
            </w:r>
          </w:p>
        </w:tc>
        <w:tc>
          <w:tcPr>
            <w:tcW w:w="1559"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5</w:t>
            </w:r>
          </w:p>
        </w:tc>
        <w:tc>
          <w:tcPr>
            <w:tcW w:w="1559"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6=4x5</w:t>
            </w:r>
          </w:p>
        </w:tc>
        <w:tc>
          <w:tcPr>
            <w:tcW w:w="1559"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7</w:t>
            </w:r>
          </w:p>
        </w:tc>
        <w:tc>
          <w:tcPr>
            <w:tcW w:w="1560" w:type="dxa"/>
            <w:tcBorders>
              <w:bottom w:val="double" w:sz="4" w:space="0" w:color="auto"/>
            </w:tcBorders>
            <w:shd w:val="clear" w:color="auto" w:fill="F2F2F2" w:themeFill="background1" w:themeFillShade="F2"/>
          </w:tcPr>
          <w:p w:rsidR="009730FF" w:rsidRPr="004812F9" w:rsidRDefault="009730FF"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8=6+7</w:t>
            </w:r>
          </w:p>
        </w:tc>
      </w:tr>
      <w:tr w:rsidR="009730FF" w:rsidRPr="009730FF" w:rsidTr="00DD06C7">
        <w:tc>
          <w:tcPr>
            <w:tcW w:w="14227" w:type="dxa"/>
            <w:gridSpan w:val="8"/>
            <w:tcBorders>
              <w:top w:val="double" w:sz="4" w:space="0" w:color="auto"/>
            </w:tcBorders>
          </w:tcPr>
          <w:p w:rsidR="009730FF" w:rsidRPr="009730FF" w:rsidRDefault="009730FF" w:rsidP="00C22F22">
            <w:pPr>
              <w:pStyle w:val="ListParagraph"/>
              <w:spacing w:before="120" w:after="120" w:line="240" w:lineRule="auto"/>
              <w:ind w:left="0"/>
              <w:contextualSpacing w:val="0"/>
              <w:rPr>
                <w:rFonts w:ascii="Times New Roman" w:hAnsi="Times New Roman"/>
                <w:b/>
                <w:szCs w:val="20"/>
              </w:rPr>
            </w:pPr>
            <w:r w:rsidRPr="009730FF">
              <w:rPr>
                <w:rFonts w:ascii="Times New Roman" w:hAnsi="Times New Roman"/>
                <w:b/>
                <w:szCs w:val="20"/>
              </w:rPr>
              <w:t xml:space="preserve">Локација </w:t>
            </w:r>
            <w:r w:rsidR="00C22F22">
              <w:rPr>
                <w:rFonts w:ascii="Times New Roman" w:hAnsi="Times New Roman"/>
                <w:b/>
                <w:szCs w:val="20"/>
              </w:rPr>
              <w:t>4</w:t>
            </w:r>
            <w:r w:rsidRPr="009730FF">
              <w:rPr>
                <w:rFonts w:ascii="Times New Roman" w:hAnsi="Times New Roman"/>
                <w:b/>
                <w:szCs w:val="20"/>
              </w:rPr>
              <w:t>: ДУКМС „</w:t>
            </w:r>
            <w:r w:rsidRPr="009730FF">
              <w:rPr>
                <w:rFonts w:ascii="Times New Roman" w:hAnsi="Times New Roman"/>
                <w:b/>
                <w:bCs/>
                <w:lang w:val="sr-Cyrl-CS"/>
              </w:rPr>
              <w:t>РАКОБАРСКИ ВИС</w:t>
            </w:r>
            <w:r w:rsidRPr="009730FF">
              <w:rPr>
                <w:rFonts w:ascii="Times New Roman" w:hAnsi="Times New Roman"/>
                <w:b/>
                <w:szCs w:val="20"/>
              </w:rPr>
              <w:t>“</w:t>
            </w:r>
          </w:p>
        </w:tc>
      </w:tr>
      <w:tr w:rsidR="006C7C97" w:rsidRPr="004812F9" w:rsidTr="00DD06C7">
        <w:tc>
          <w:tcPr>
            <w:tcW w:w="477" w:type="dxa"/>
          </w:tcPr>
          <w:p w:rsidR="006C7C97" w:rsidRPr="004812F9"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Pr="004812F9">
              <w:rPr>
                <w:rFonts w:ascii="Times New Roman" w:hAnsi="Times New Roman"/>
                <w:sz w:val="20"/>
                <w:szCs w:val="20"/>
              </w:rPr>
              <w:t>.1</w:t>
            </w:r>
          </w:p>
        </w:tc>
        <w:tc>
          <w:tcPr>
            <w:tcW w:w="6379" w:type="dxa"/>
          </w:tcPr>
          <w:p w:rsidR="006C7C97" w:rsidRPr="0096156B" w:rsidRDefault="006C7C97" w:rsidP="00CD4F0F">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за услуге одржавања у нормалним условима проходности приступних путева  </w:t>
            </w:r>
            <w:r w:rsidRPr="0096156B">
              <w:rPr>
                <w:rFonts w:ascii="Times New Roman" w:hAnsi="Times New Roman"/>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C7C97" w:rsidRPr="004812F9" w:rsidRDefault="006C7C97"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60" w:type="dxa"/>
          </w:tcPr>
          <w:p w:rsidR="006C7C97" w:rsidRPr="004812F9" w:rsidRDefault="006C7C97" w:rsidP="00DD06C7">
            <w:pPr>
              <w:pStyle w:val="ListParagraph"/>
              <w:spacing w:after="0"/>
              <w:ind w:left="0"/>
              <w:rPr>
                <w:rFonts w:ascii="Times New Roman" w:hAnsi="Times New Roman"/>
                <w:sz w:val="20"/>
                <w:szCs w:val="20"/>
              </w:rPr>
            </w:pPr>
          </w:p>
        </w:tc>
      </w:tr>
      <w:tr w:rsidR="006C7C97" w:rsidRPr="004812F9" w:rsidTr="00DD06C7">
        <w:tc>
          <w:tcPr>
            <w:tcW w:w="477" w:type="dxa"/>
          </w:tcPr>
          <w:p w:rsidR="006C7C97" w:rsidRPr="004812F9"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Pr="004812F9">
              <w:rPr>
                <w:rFonts w:ascii="Times New Roman" w:hAnsi="Times New Roman"/>
                <w:sz w:val="20"/>
                <w:szCs w:val="20"/>
              </w:rPr>
              <w:t>.2</w:t>
            </w:r>
          </w:p>
        </w:tc>
        <w:tc>
          <w:tcPr>
            <w:tcW w:w="6379" w:type="dxa"/>
          </w:tcPr>
          <w:p w:rsidR="006C7C97" w:rsidRPr="0096156B" w:rsidRDefault="006C7C97" w:rsidP="00CD4F0F">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за услуге одржавања у отежаним условима проходности приступних путева  </w:t>
            </w:r>
            <w:r w:rsidRPr="0096156B">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C7C97" w:rsidRPr="004812F9" w:rsidRDefault="006C7C97"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60" w:type="dxa"/>
          </w:tcPr>
          <w:p w:rsidR="006C7C97" w:rsidRPr="004812F9" w:rsidRDefault="006C7C97" w:rsidP="00DD06C7">
            <w:pPr>
              <w:pStyle w:val="ListParagraph"/>
              <w:spacing w:after="0"/>
              <w:ind w:left="0"/>
              <w:rPr>
                <w:rFonts w:ascii="Times New Roman" w:hAnsi="Times New Roman"/>
                <w:sz w:val="20"/>
                <w:szCs w:val="20"/>
              </w:rPr>
            </w:pPr>
          </w:p>
        </w:tc>
      </w:tr>
      <w:tr w:rsidR="009730FF" w:rsidRPr="004812F9" w:rsidTr="00DD06C7">
        <w:tc>
          <w:tcPr>
            <w:tcW w:w="477" w:type="dxa"/>
          </w:tcPr>
          <w:p w:rsidR="009730FF" w:rsidRPr="004812F9" w:rsidRDefault="00C22F22"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009730FF" w:rsidRPr="004812F9">
              <w:rPr>
                <w:rFonts w:ascii="Times New Roman" w:hAnsi="Times New Roman"/>
                <w:sz w:val="20"/>
                <w:szCs w:val="20"/>
              </w:rPr>
              <w:t>.3</w:t>
            </w:r>
          </w:p>
        </w:tc>
        <w:tc>
          <w:tcPr>
            <w:tcW w:w="6379" w:type="dxa"/>
          </w:tcPr>
          <w:p w:rsidR="009730FF" w:rsidRPr="004812F9" w:rsidRDefault="009730FF"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 xml:space="preserve">Услуга редовног сервиса мотора </w:t>
            </w:r>
          </w:p>
        </w:tc>
        <w:tc>
          <w:tcPr>
            <w:tcW w:w="567" w:type="dxa"/>
          </w:tcPr>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9730FF" w:rsidRPr="004812F9" w:rsidRDefault="009730FF"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4</w:t>
            </w: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60" w:type="dxa"/>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477" w:type="dxa"/>
          </w:tcPr>
          <w:p w:rsidR="009730FF" w:rsidRPr="004812F9" w:rsidRDefault="00C22F22"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009730FF" w:rsidRPr="004812F9">
              <w:rPr>
                <w:rFonts w:ascii="Times New Roman" w:hAnsi="Times New Roman"/>
                <w:sz w:val="20"/>
                <w:szCs w:val="20"/>
              </w:rPr>
              <w:t>.4</w:t>
            </w:r>
          </w:p>
        </w:tc>
        <w:tc>
          <w:tcPr>
            <w:tcW w:w="6379" w:type="dxa"/>
          </w:tcPr>
          <w:p w:rsidR="009730FF" w:rsidRPr="004812F9" w:rsidRDefault="009730FF"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Услуга редовног сервиса генератора</w:t>
            </w:r>
          </w:p>
        </w:tc>
        <w:tc>
          <w:tcPr>
            <w:tcW w:w="567" w:type="dxa"/>
          </w:tcPr>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9730FF" w:rsidRPr="004812F9" w:rsidRDefault="009730FF"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60" w:type="dxa"/>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477" w:type="dxa"/>
          </w:tcPr>
          <w:p w:rsidR="009730FF" w:rsidRPr="004812F9" w:rsidRDefault="00C22F22"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009730FF" w:rsidRPr="004812F9">
              <w:rPr>
                <w:rFonts w:ascii="Times New Roman" w:hAnsi="Times New Roman"/>
                <w:sz w:val="20"/>
                <w:szCs w:val="20"/>
              </w:rPr>
              <w:t>.5</w:t>
            </w:r>
          </w:p>
        </w:tc>
        <w:tc>
          <w:tcPr>
            <w:tcW w:w="6379" w:type="dxa"/>
          </w:tcPr>
          <w:p w:rsidR="009730FF" w:rsidRPr="004812F9" w:rsidRDefault="009730FF"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Припрема ДЕА са заменом свега за рад у зимским условима</w:t>
            </w:r>
          </w:p>
        </w:tc>
        <w:tc>
          <w:tcPr>
            <w:tcW w:w="567" w:type="dxa"/>
          </w:tcPr>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9730FF" w:rsidRPr="004812F9" w:rsidRDefault="009730FF"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60" w:type="dxa"/>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477" w:type="dxa"/>
          </w:tcPr>
          <w:p w:rsidR="009730FF" w:rsidRPr="004812F9" w:rsidRDefault="00C22F22"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009730FF" w:rsidRPr="004812F9">
              <w:rPr>
                <w:rFonts w:ascii="Times New Roman" w:hAnsi="Times New Roman"/>
                <w:sz w:val="20"/>
                <w:szCs w:val="20"/>
              </w:rPr>
              <w:t>.6</w:t>
            </w:r>
          </w:p>
        </w:tc>
        <w:tc>
          <w:tcPr>
            <w:tcW w:w="6379" w:type="dxa"/>
          </w:tcPr>
          <w:p w:rsidR="009730FF" w:rsidRPr="004812F9" w:rsidRDefault="009730FF" w:rsidP="00DD06C7">
            <w:pPr>
              <w:rPr>
                <w:sz w:val="20"/>
                <w:szCs w:val="20"/>
              </w:rPr>
            </w:pPr>
            <w:r w:rsidRPr="004812F9">
              <w:rPr>
                <w:sz w:val="20"/>
                <w:szCs w:val="20"/>
              </w:rPr>
              <w:t xml:space="preserve">Транспортни трошкови </w:t>
            </w:r>
            <w:r>
              <w:rPr>
                <w:sz w:val="20"/>
                <w:szCs w:val="20"/>
              </w:rPr>
              <w:t xml:space="preserve">за испоруку горива </w:t>
            </w:r>
            <w:r w:rsidRPr="004812F9">
              <w:rPr>
                <w:sz w:val="20"/>
                <w:szCs w:val="20"/>
              </w:rPr>
              <w:t xml:space="preserve">у нормалним условима проходности приступних путева  </w:t>
            </w:r>
            <w:r w:rsidRPr="00CF5765">
              <w:rPr>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9730FF" w:rsidRPr="004812F9" w:rsidRDefault="009730FF"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60" w:type="dxa"/>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477" w:type="dxa"/>
          </w:tcPr>
          <w:p w:rsidR="009730FF" w:rsidRPr="004812F9" w:rsidRDefault="00C22F22"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009730FF" w:rsidRPr="004812F9">
              <w:rPr>
                <w:rFonts w:ascii="Times New Roman" w:hAnsi="Times New Roman"/>
                <w:sz w:val="20"/>
                <w:szCs w:val="20"/>
              </w:rPr>
              <w:t>.7</w:t>
            </w:r>
          </w:p>
        </w:tc>
        <w:tc>
          <w:tcPr>
            <w:tcW w:w="6379" w:type="dxa"/>
          </w:tcPr>
          <w:p w:rsidR="009730FF" w:rsidRPr="00363E1C" w:rsidRDefault="009730FF" w:rsidP="00DD06C7">
            <w:pPr>
              <w:pStyle w:val="ListParagraph"/>
              <w:spacing w:after="0"/>
              <w:ind w:left="0"/>
              <w:rPr>
                <w:rFonts w:ascii="Times New Roman" w:hAnsi="Times New Roman"/>
                <w:sz w:val="20"/>
                <w:szCs w:val="20"/>
              </w:rPr>
            </w:pPr>
            <w:r w:rsidRPr="00363E1C">
              <w:rPr>
                <w:rFonts w:ascii="Times New Roman" w:hAnsi="Times New Roman"/>
                <w:sz w:val="20"/>
                <w:szCs w:val="20"/>
              </w:rPr>
              <w:t xml:space="preserve">Транспортни трошкови за испоруку горива у отежаним условима проходности приступних путева  </w:t>
            </w:r>
            <w:r w:rsidRPr="00CF5765">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9730FF" w:rsidRPr="00CF5765" w:rsidRDefault="009730FF"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9730FF" w:rsidRPr="004812F9" w:rsidRDefault="009730FF"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1</w:t>
            </w: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59" w:type="dxa"/>
          </w:tcPr>
          <w:p w:rsidR="009730FF" w:rsidRPr="004812F9" w:rsidRDefault="009730FF" w:rsidP="00DD06C7">
            <w:pPr>
              <w:pStyle w:val="ListParagraph"/>
              <w:spacing w:after="0"/>
              <w:ind w:left="0"/>
              <w:rPr>
                <w:rFonts w:ascii="Times New Roman" w:hAnsi="Times New Roman"/>
                <w:sz w:val="20"/>
                <w:szCs w:val="20"/>
              </w:rPr>
            </w:pPr>
          </w:p>
        </w:tc>
        <w:tc>
          <w:tcPr>
            <w:tcW w:w="1560" w:type="dxa"/>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477" w:type="dxa"/>
            <w:tcBorders>
              <w:bottom w:val="double" w:sz="4" w:space="0" w:color="auto"/>
            </w:tcBorders>
          </w:tcPr>
          <w:p w:rsidR="009730FF" w:rsidRPr="004812F9" w:rsidRDefault="00C22F22" w:rsidP="00DD06C7">
            <w:pPr>
              <w:pStyle w:val="ListParagraph"/>
              <w:spacing w:after="0"/>
              <w:ind w:left="0"/>
              <w:jc w:val="center"/>
              <w:rPr>
                <w:rFonts w:ascii="Times New Roman" w:hAnsi="Times New Roman"/>
                <w:sz w:val="20"/>
                <w:szCs w:val="20"/>
              </w:rPr>
            </w:pPr>
            <w:r>
              <w:rPr>
                <w:rFonts w:ascii="Times New Roman" w:hAnsi="Times New Roman"/>
                <w:sz w:val="20"/>
                <w:szCs w:val="20"/>
              </w:rPr>
              <w:t>4</w:t>
            </w:r>
            <w:r w:rsidR="009730FF" w:rsidRPr="004812F9">
              <w:rPr>
                <w:rFonts w:ascii="Times New Roman" w:hAnsi="Times New Roman"/>
                <w:sz w:val="20"/>
                <w:szCs w:val="20"/>
              </w:rPr>
              <w:t>.8</w:t>
            </w:r>
          </w:p>
        </w:tc>
        <w:tc>
          <w:tcPr>
            <w:tcW w:w="6379" w:type="dxa"/>
            <w:tcBorders>
              <w:bottom w:val="double" w:sz="4" w:space="0" w:color="auto"/>
            </w:tcBorders>
          </w:tcPr>
          <w:p w:rsidR="009730FF" w:rsidRPr="00363E1C" w:rsidRDefault="009730FF" w:rsidP="00DD06C7">
            <w:pPr>
              <w:pStyle w:val="ListParagraph"/>
              <w:spacing w:after="0"/>
              <w:ind w:left="0"/>
              <w:rPr>
                <w:rFonts w:ascii="Times New Roman" w:hAnsi="Times New Roman"/>
                <w:sz w:val="20"/>
                <w:szCs w:val="20"/>
              </w:rPr>
            </w:pPr>
            <w:r>
              <w:rPr>
                <w:rFonts w:ascii="Times New Roman" w:hAnsi="Times New Roman"/>
                <w:sz w:val="20"/>
                <w:szCs w:val="20"/>
              </w:rPr>
              <w:t>Г</w:t>
            </w:r>
            <w:r w:rsidRPr="00363E1C">
              <w:rPr>
                <w:rFonts w:ascii="Times New Roman" w:hAnsi="Times New Roman"/>
                <w:sz w:val="20"/>
                <w:szCs w:val="20"/>
              </w:rPr>
              <w:t>орив</w:t>
            </w:r>
            <w:r>
              <w:rPr>
                <w:rFonts w:ascii="Times New Roman" w:hAnsi="Times New Roman"/>
                <w:sz w:val="20"/>
                <w:szCs w:val="20"/>
              </w:rPr>
              <w:t>о -</w:t>
            </w:r>
            <w:r w:rsidRPr="00363E1C">
              <w:rPr>
                <w:rFonts w:ascii="Times New Roman" w:hAnsi="Times New Roman"/>
                <w:sz w:val="20"/>
                <w:szCs w:val="20"/>
              </w:rPr>
              <w:t>EVRO DIZEL за рад ДЕА током целог уговорног периода.</w:t>
            </w:r>
          </w:p>
        </w:tc>
        <w:tc>
          <w:tcPr>
            <w:tcW w:w="567" w:type="dxa"/>
            <w:tcBorders>
              <w:bottom w:val="double" w:sz="4" w:space="0" w:color="auto"/>
            </w:tcBorders>
          </w:tcPr>
          <w:p w:rsidR="009730FF" w:rsidRPr="00CF5765" w:rsidRDefault="009730FF"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литара</w:t>
            </w:r>
          </w:p>
        </w:tc>
        <w:tc>
          <w:tcPr>
            <w:tcW w:w="567" w:type="dxa"/>
            <w:tcBorders>
              <w:bottom w:val="double" w:sz="4" w:space="0" w:color="auto"/>
            </w:tcBorders>
          </w:tcPr>
          <w:p w:rsidR="009730FF" w:rsidRPr="004812F9" w:rsidRDefault="009730FF" w:rsidP="00853CC8">
            <w:pPr>
              <w:pStyle w:val="ListParagraph"/>
              <w:spacing w:after="0"/>
              <w:ind w:left="-108" w:right="-113"/>
              <w:jc w:val="center"/>
              <w:rPr>
                <w:rFonts w:ascii="Times New Roman" w:hAnsi="Times New Roman"/>
                <w:sz w:val="20"/>
                <w:szCs w:val="20"/>
              </w:rPr>
            </w:pPr>
            <w:r w:rsidRPr="004812F9">
              <w:rPr>
                <w:rFonts w:ascii="Times New Roman" w:hAnsi="Times New Roman"/>
                <w:sz w:val="20"/>
                <w:szCs w:val="20"/>
              </w:rPr>
              <w:t>3</w:t>
            </w:r>
            <w:r w:rsidR="00853CC8">
              <w:rPr>
                <w:rFonts w:ascii="Times New Roman" w:hAnsi="Times New Roman"/>
                <w:sz w:val="20"/>
                <w:szCs w:val="20"/>
              </w:rPr>
              <w:t>5</w:t>
            </w:r>
            <w:r w:rsidRPr="004812F9">
              <w:rPr>
                <w:rFonts w:ascii="Times New Roman" w:hAnsi="Times New Roman"/>
                <w:sz w:val="20"/>
                <w:szCs w:val="20"/>
              </w:rPr>
              <w:t>00</w:t>
            </w:r>
          </w:p>
        </w:tc>
        <w:tc>
          <w:tcPr>
            <w:tcW w:w="1559" w:type="dxa"/>
            <w:tcBorders>
              <w:bottom w:val="double" w:sz="4" w:space="0" w:color="auto"/>
            </w:tcBorders>
          </w:tcPr>
          <w:p w:rsidR="009730FF" w:rsidRPr="004812F9" w:rsidRDefault="009730FF"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9730FF" w:rsidRPr="004812F9" w:rsidRDefault="009730FF"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9730FF" w:rsidRPr="004812F9" w:rsidRDefault="009730FF" w:rsidP="00DD06C7">
            <w:pPr>
              <w:pStyle w:val="ListParagraph"/>
              <w:spacing w:after="0"/>
              <w:ind w:left="0"/>
              <w:rPr>
                <w:rFonts w:ascii="Times New Roman" w:hAnsi="Times New Roman"/>
                <w:sz w:val="20"/>
                <w:szCs w:val="20"/>
              </w:rPr>
            </w:pPr>
          </w:p>
        </w:tc>
        <w:tc>
          <w:tcPr>
            <w:tcW w:w="1560" w:type="dxa"/>
            <w:tcBorders>
              <w:bottom w:val="double" w:sz="4" w:space="0" w:color="auto"/>
            </w:tcBorders>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7990"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730FF" w:rsidRPr="00CF5765" w:rsidRDefault="009730FF" w:rsidP="00DD06C7">
            <w:pPr>
              <w:autoSpaceDE w:val="0"/>
              <w:autoSpaceDN w:val="0"/>
              <w:adjustRightInd w:val="0"/>
              <w:spacing w:before="120" w:after="120"/>
              <w:rPr>
                <w:rFonts w:eastAsiaTheme="minorHAnsi"/>
                <w:b/>
                <w:sz w:val="18"/>
                <w:szCs w:val="18"/>
              </w:rPr>
            </w:pPr>
            <w:r>
              <w:rPr>
                <w:rFonts w:eastAsiaTheme="minorHAnsi"/>
                <w:b/>
                <w:sz w:val="18"/>
                <w:szCs w:val="18"/>
              </w:rPr>
              <w:t>УКУПНО ЦЕНА БЕЗ</w:t>
            </w:r>
            <w:r w:rsidRPr="00CF5765">
              <w:rPr>
                <w:rFonts w:eastAsiaTheme="minorHAnsi"/>
                <w:b/>
                <w:sz w:val="18"/>
                <w:szCs w:val="18"/>
              </w:rPr>
              <w:t xml:space="preserve"> ПДВ (РСД/EUR)</w:t>
            </w:r>
          </w:p>
        </w:tc>
        <w:tc>
          <w:tcPr>
            <w:tcW w:w="6237"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9730FF" w:rsidRPr="004812F9" w:rsidRDefault="009730FF" w:rsidP="00DD06C7">
            <w:pPr>
              <w:pStyle w:val="ListParagraph"/>
              <w:spacing w:before="120" w:after="120"/>
              <w:ind w:left="0"/>
              <w:rPr>
                <w:rFonts w:ascii="Times New Roman" w:hAnsi="Times New Roman"/>
                <w:sz w:val="20"/>
                <w:szCs w:val="20"/>
              </w:rPr>
            </w:pPr>
          </w:p>
        </w:tc>
      </w:tr>
      <w:tr w:rsidR="009730FF" w:rsidRPr="004812F9" w:rsidTr="00DD06C7">
        <w:tc>
          <w:tcPr>
            <w:tcW w:w="7990" w:type="dxa"/>
            <w:gridSpan w:val="4"/>
            <w:tcBorders>
              <w:top w:val="double" w:sz="4" w:space="0" w:color="auto"/>
            </w:tcBorders>
          </w:tcPr>
          <w:p w:rsidR="009730FF" w:rsidRPr="00CF5765" w:rsidRDefault="009730FF"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ПДВ  (РСД/EUR)</w:t>
            </w:r>
          </w:p>
        </w:tc>
        <w:tc>
          <w:tcPr>
            <w:tcW w:w="6237" w:type="dxa"/>
            <w:gridSpan w:val="4"/>
            <w:tcBorders>
              <w:top w:val="double" w:sz="4" w:space="0" w:color="auto"/>
            </w:tcBorders>
          </w:tcPr>
          <w:p w:rsidR="009730FF" w:rsidRPr="004812F9" w:rsidRDefault="009730FF" w:rsidP="00DD06C7">
            <w:pPr>
              <w:pStyle w:val="ListParagraph"/>
              <w:spacing w:after="0"/>
              <w:ind w:left="0"/>
              <w:rPr>
                <w:rFonts w:ascii="Times New Roman" w:hAnsi="Times New Roman"/>
                <w:sz w:val="20"/>
                <w:szCs w:val="20"/>
              </w:rPr>
            </w:pPr>
          </w:p>
        </w:tc>
      </w:tr>
      <w:tr w:rsidR="009730FF" w:rsidRPr="004812F9" w:rsidTr="00DD06C7">
        <w:tc>
          <w:tcPr>
            <w:tcW w:w="7990" w:type="dxa"/>
            <w:gridSpan w:val="4"/>
          </w:tcPr>
          <w:p w:rsidR="009730FF" w:rsidRPr="00CF5765" w:rsidRDefault="009730FF"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ЦЕНА СА ПДВ (РСД/EUR)</w:t>
            </w:r>
          </w:p>
        </w:tc>
        <w:tc>
          <w:tcPr>
            <w:tcW w:w="6237" w:type="dxa"/>
            <w:gridSpan w:val="4"/>
          </w:tcPr>
          <w:p w:rsidR="009730FF" w:rsidRPr="004812F9" w:rsidRDefault="009730FF" w:rsidP="00DD06C7">
            <w:pPr>
              <w:pStyle w:val="ListParagraph"/>
              <w:spacing w:after="0"/>
              <w:ind w:left="0"/>
              <w:rPr>
                <w:rFonts w:ascii="Times New Roman" w:hAnsi="Times New Roman"/>
                <w:sz w:val="20"/>
                <w:szCs w:val="20"/>
              </w:rPr>
            </w:pPr>
          </w:p>
        </w:tc>
      </w:tr>
    </w:tbl>
    <w:p w:rsidR="00A76C70" w:rsidRDefault="00A76C70" w:rsidP="0008611B">
      <w:pPr>
        <w:rPr>
          <w:b/>
          <w:spacing w:val="-8"/>
          <w:highlight w:val="yellow"/>
        </w:rPr>
      </w:pPr>
    </w:p>
    <w:p w:rsidR="00197AA8" w:rsidRPr="00197AA8" w:rsidRDefault="00197AA8" w:rsidP="0008611B">
      <w:pPr>
        <w:rPr>
          <w:b/>
          <w:spacing w:val="-8"/>
          <w:highlight w:val="yellow"/>
        </w:rPr>
      </w:pPr>
    </w:p>
    <w:p w:rsidR="00A76C70" w:rsidRDefault="00A76C70" w:rsidP="0008611B">
      <w:pPr>
        <w:rPr>
          <w:b/>
          <w:spacing w:val="-8"/>
          <w:highlight w:val="yellow"/>
        </w:rPr>
      </w:pPr>
    </w:p>
    <w:tbl>
      <w:tblPr>
        <w:tblStyle w:val="TableGrid"/>
        <w:tblW w:w="0" w:type="auto"/>
        <w:tblInd w:w="198" w:type="dxa"/>
        <w:tblLayout w:type="fixed"/>
        <w:tblLook w:val="04A0"/>
      </w:tblPr>
      <w:tblGrid>
        <w:gridCol w:w="477"/>
        <w:gridCol w:w="6379"/>
        <w:gridCol w:w="567"/>
        <w:gridCol w:w="567"/>
        <w:gridCol w:w="1559"/>
        <w:gridCol w:w="1559"/>
        <w:gridCol w:w="1559"/>
        <w:gridCol w:w="1560"/>
      </w:tblGrid>
      <w:tr w:rsidR="005857A2" w:rsidRPr="004812F9" w:rsidTr="00DD06C7">
        <w:tc>
          <w:tcPr>
            <w:tcW w:w="477" w:type="dxa"/>
            <w:shd w:val="clear" w:color="auto" w:fill="F2F2F2" w:themeFill="background1" w:themeFillShade="F2"/>
          </w:tcPr>
          <w:p w:rsidR="005857A2" w:rsidRDefault="005857A2" w:rsidP="00DD06C7">
            <w:pPr>
              <w:pStyle w:val="ListParagraph"/>
              <w:spacing w:after="0"/>
              <w:ind w:left="0"/>
              <w:jc w:val="center"/>
              <w:rPr>
                <w:rFonts w:ascii="Times New Roman" w:hAnsi="Times New Roman"/>
                <w:sz w:val="20"/>
                <w:szCs w:val="20"/>
              </w:rPr>
            </w:pPr>
          </w:p>
          <w:p w:rsidR="005857A2" w:rsidRDefault="005857A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Р.</w:t>
            </w:r>
          </w:p>
          <w:p w:rsidR="005857A2" w:rsidRPr="004812F9" w:rsidRDefault="005857A2" w:rsidP="00DD06C7">
            <w:pPr>
              <w:pStyle w:val="ListParagraph"/>
              <w:spacing w:after="0"/>
              <w:ind w:left="0"/>
              <w:jc w:val="center"/>
              <w:rPr>
                <w:rFonts w:ascii="Times New Roman" w:hAnsi="Times New Roman"/>
                <w:sz w:val="20"/>
                <w:szCs w:val="20"/>
              </w:rPr>
            </w:pPr>
            <w:r>
              <w:rPr>
                <w:rFonts w:ascii="Times New Roman" w:hAnsi="Times New Roman"/>
                <w:sz w:val="20"/>
                <w:szCs w:val="20"/>
              </w:rPr>
              <w:t>б</w:t>
            </w:r>
            <w:r w:rsidRPr="004812F9">
              <w:rPr>
                <w:rFonts w:ascii="Times New Roman" w:hAnsi="Times New Roman"/>
                <w:sz w:val="20"/>
                <w:szCs w:val="20"/>
              </w:rPr>
              <w:t>р.</w:t>
            </w:r>
          </w:p>
        </w:tc>
        <w:tc>
          <w:tcPr>
            <w:tcW w:w="6379" w:type="dxa"/>
            <w:shd w:val="clear" w:color="auto" w:fill="F2F2F2" w:themeFill="background1" w:themeFillShade="F2"/>
          </w:tcPr>
          <w:p w:rsidR="005857A2" w:rsidRDefault="005857A2" w:rsidP="00DD06C7">
            <w:pPr>
              <w:pStyle w:val="ListParagraph"/>
              <w:spacing w:after="0"/>
              <w:ind w:left="0"/>
              <w:jc w:val="center"/>
              <w:rPr>
                <w:rFonts w:ascii="Times New Roman" w:eastAsiaTheme="minorHAnsi" w:hAnsi="Times New Roman"/>
                <w:sz w:val="20"/>
                <w:szCs w:val="20"/>
              </w:rPr>
            </w:pPr>
          </w:p>
          <w:p w:rsidR="005857A2" w:rsidRPr="004812F9" w:rsidRDefault="005857A2" w:rsidP="00DD06C7">
            <w:pPr>
              <w:pStyle w:val="ListParagraph"/>
              <w:spacing w:after="0"/>
              <w:ind w:left="0"/>
              <w:jc w:val="center"/>
              <w:rPr>
                <w:rFonts w:ascii="Times New Roman" w:hAnsi="Times New Roman"/>
                <w:sz w:val="20"/>
                <w:szCs w:val="20"/>
              </w:rPr>
            </w:pPr>
            <w:r w:rsidRPr="004812F9">
              <w:rPr>
                <w:rFonts w:ascii="Times New Roman" w:eastAsiaTheme="minorHAnsi" w:hAnsi="Times New Roman"/>
                <w:sz w:val="20"/>
                <w:szCs w:val="20"/>
              </w:rPr>
              <w:t>Назив услуге</w:t>
            </w:r>
          </w:p>
        </w:tc>
        <w:tc>
          <w:tcPr>
            <w:tcW w:w="567" w:type="dxa"/>
            <w:shd w:val="clear" w:color="auto" w:fill="F2F2F2" w:themeFill="background1" w:themeFillShade="F2"/>
          </w:tcPr>
          <w:p w:rsidR="005857A2" w:rsidRPr="00CF5765" w:rsidRDefault="005857A2" w:rsidP="00DD06C7">
            <w:pPr>
              <w:autoSpaceDE w:val="0"/>
              <w:autoSpaceDN w:val="0"/>
              <w:adjustRightInd w:val="0"/>
              <w:spacing w:before="120"/>
              <w:ind w:left="-108" w:right="-108"/>
              <w:jc w:val="center"/>
              <w:rPr>
                <w:rFonts w:eastAsiaTheme="minorHAnsi"/>
                <w:bCs/>
                <w:sz w:val="18"/>
                <w:szCs w:val="18"/>
              </w:rPr>
            </w:pPr>
            <w:r w:rsidRPr="00CF5765">
              <w:rPr>
                <w:rFonts w:eastAsiaTheme="minorHAnsi"/>
                <w:bCs/>
                <w:sz w:val="18"/>
                <w:szCs w:val="18"/>
              </w:rPr>
              <w:t>Једи</w:t>
            </w:r>
          </w:p>
          <w:p w:rsidR="005857A2" w:rsidRPr="00CF5765" w:rsidRDefault="005857A2"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ница</w:t>
            </w:r>
          </w:p>
          <w:p w:rsidR="005857A2" w:rsidRPr="00CF5765" w:rsidRDefault="005857A2" w:rsidP="00DD06C7">
            <w:pPr>
              <w:autoSpaceDE w:val="0"/>
              <w:autoSpaceDN w:val="0"/>
              <w:adjustRightInd w:val="0"/>
              <w:ind w:left="-108" w:right="-108"/>
              <w:jc w:val="center"/>
              <w:rPr>
                <w:rFonts w:eastAsiaTheme="minorHAnsi"/>
                <w:bCs/>
                <w:sz w:val="18"/>
                <w:szCs w:val="18"/>
              </w:rPr>
            </w:pPr>
            <w:r w:rsidRPr="00CF5765">
              <w:rPr>
                <w:rFonts w:eastAsiaTheme="minorHAnsi"/>
                <w:bCs/>
                <w:sz w:val="18"/>
                <w:szCs w:val="18"/>
              </w:rPr>
              <w:t>мере</w:t>
            </w:r>
          </w:p>
        </w:tc>
        <w:tc>
          <w:tcPr>
            <w:tcW w:w="567" w:type="dxa"/>
            <w:shd w:val="clear" w:color="auto" w:fill="F2F2F2" w:themeFill="background1" w:themeFillShade="F2"/>
          </w:tcPr>
          <w:p w:rsidR="005857A2" w:rsidRDefault="005857A2" w:rsidP="00DD06C7">
            <w:pPr>
              <w:autoSpaceDE w:val="0"/>
              <w:autoSpaceDN w:val="0"/>
              <w:adjustRightInd w:val="0"/>
              <w:ind w:left="-108" w:right="-113"/>
              <w:jc w:val="center"/>
              <w:rPr>
                <w:rFonts w:eastAsiaTheme="minorHAnsi"/>
                <w:bCs/>
                <w:sz w:val="20"/>
                <w:szCs w:val="20"/>
              </w:rPr>
            </w:pPr>
          </w:p>
          <w:p w:rsidR="005857A2" w:rsidRPr="004812F9" w:rsidRDefault="005857A2"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Коли</w:t>
            </w:r>
          </w:p>
          <w:p w:rsidR="005857A2" w:rsidRPr="004812F9" w:rsidRDefault="005857A2" w:rsidP="00DD06C7">
            <w:pPr>
              <w:autoSpaceDE w:val="0"/>
              <w:autoSpaceDN w:val="0"/>
              <w:adjustRightInd w:val="0"/>
              <w:ind w:left="-108" w:right="-113"/>
              <w:jc w:val="center"/>
              <w:rPr>
                <w:rFonts w:eastAsiaTheme="minorHAnsi"/>
                <w:bCs/>
                <w:sz w:val="20"/>
                <w:szCs w:val="20"/>
              </w:rPr>
            </w:pPr>
            <w:r w:rsidRPr="004812F9">
              <w:rPr>
                <w:rFonts w:eastAsiaTheme="minorHAnsi"/>
                <w:bCs/>
                <w:sz w:val="20"/>
                <w:szCs w:val="20"/>
              </w:rPr>
              <w:t>чина</w:t>
            </w:r>
          </w:p>
        </w:tc>
        <w:tc>
          <w:tcPr>
            <w:tcW w:w="1559" w:type="dxa"/>
            <w:shd w:val="clear" w:color="auto" w:fill="F2F2F2" w:themeFill="background1" w:themeFillShade="F2"/>
            <w:vAlign w:val="center"/>
          </w:tcPr>
          <w:p w:rsidR="005857A2" w:rsidRDefault="005857A2"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Јединична  цена</w:t>
            </w:r>
            <w:r>
              <w:rPr>
                <w:rFonts w:eastAsiaTheme="minorHAnsi"/>
                <w:bCs/>
                <w:sz w:val="20"/>
                <w:szCs w:val="20"/>
              </w:rPr>
              <w:t xml:space="preserve"> </w:t>
            </w:r>
          </w:p>
          <w:p w:rsidR="005857A2" w:rsidRPr="004812F9" w:rsidRDefault="005857A2"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без ПДВ</w:t>
            </w:r>
          </w:p>
          <w:p w:rsidR="005857A2" w:rsidRPr="004812F9" w:rsidRDefault="005857A2" w:rsidP="00DD06C7">
            <w:pPr>
              <w:autoSpaceDE w:val="0"/>
              <w:autoSpaceDN w:val="0"/>
              <w:adjustRightInd w:val="0"/>
              <w:ind w:left="-108" w:right="-165"/>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5857A2" w:rsidRPr="004812F9" w:rsidRDefault="005857A2"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5857A2" w:rsidRPr="004812F9" w:rsidRDefault="005857A2" w:rsidP="00DD06C7">
            <w:pPr>
              <w:autoSpaceDE w:val="0"/>
              <w:autoSpaceDN w:val="0"/>
              <w:adjustRightInd w:val="0"/>
              <w:jc w:val="center"/>
              <w:rPr>
                <w:rFonts w:eastAsiaTheme="minorHAnsi"/>
                <w:bCs/>
                <w:sz w:val="20"/>
                <w:szCs w:val="20"/>
              </w:rPr>
            </w:pPr>
            <w:r w:rsidRPr="004812F9">
              <w:rPr>
                <w:rFonts w:eastAsiaTheme="minorHAnsi"/>
                <w:bCs/>
                <w:sz w:val="20"/>
                <w:szCs w:val="20"/>
              </w:rPr>
              <w:t>без ПДВ</w:t>
            </w:r>
          </w:p>
          <w:p w:rsidR="005857A2" w:rsidRPr="004812F9" w:rsidRDefault="005857A2"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59" w:type="dxa"/>
            <w:shd w:val="clear" w:color="auto" w:fill="F2F2F2" w:themeFill="background1" w:themeFillShade="F2"/>
            <w:vAlign w:val="center"/>
          </w:tcPr>
          <w:p w:rsidR="005857A2" w:rsidRPr="004812F9" w:rsidRDefault="005857A2" w:rsidP="00DD06C7">
            <w:pPr>
              <w:autoSpaceDE w:val="0"/>
              <w:autoSpaceDN w:val="0"/>
              <w:adjustRightInd w:val="0"/>
              <w:jc w:val="center"/>
              <w:rPr>
                <w:rFonts w:eastAsiaTheme="minorHAnsi"/>
                <w:bCs/>
                <w:sz w:val="20"/>
                <w:szCs w:val="20"/>
              </w:rPr>
            </w:pPr>
            <w:r w:rsidRPr="004812F9">
              <w:rPr>
                <w:rFonts w:eastAsiaTheme="minorHAnsi"/>
                <w:bCs/>
                <w:sz w:val="20"/>
                <w:szCs w:val="20"/>
              </w:rPr>
              <w:t>Укупно ПДВ</w:t>
            </w:r>
          </w:p>
          <w:p w:rsidR="005857A2" w:rsidRPr="004812F9" w:rsidRDefault="005857A2" w:rsidP="00DD06C7">
            <w:pPr>
              <w:autoSpaceDE w:val="0"/>
              <w:autoSpaceDN w:val="0"/>
              <w:adjustRightInd w:val="0"/>
              <w:jc w:val="center"/>
              <w:rPr>
                <w:rFonts w:eastAsiaTheme="minorHAnsi"/>
                <w:bCs/>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c>
          <w:tcPr>
            <w:tcW w:w="1560" w:type="dxa"/>
            <w:shd w:val="clear" w:color="auto" w:fill="F2F2F2" w:themeFill="background1" w:themeFillShade="F2"/>
            <w:vAlign w:val="center"/>
          </w:tcPr>
          <w:p w:rsidR="005857A2" w:rsidRPr="004812F9" w:rsidRDefault="005857A2" w:rsidP="00DD06C7">
            <w:pPr>
              <w:autoSpaceDE w:val="0"/>
              <w:autoSpaceDN w:val="0"/>
              <w:adjustRightInd w:val="0"/>
              <w:jc w:val="center"/>
              <w:rPr>
                <w:rFonts w:eastAsiaTheme="minorHAnsi"/>
                <w:bCs/>
                <w:sz w:val="20"/>
                <w:szCs w:val="20"/>
              </w:rPr>
            </w:pPr>
            <w:r w:rsidRPr="004812F9">
              <w:rPr>
                <w:rFonts w:eastAsiaTheme="minorHAnsi"/>
                <w:bCs/>
                <w:sz w:val="20"/>
                <w:szCs w:val="20"/>
              </w:rPr>
              <w:t>Укупна цена</w:t>
            </w:r>
          </w:p>
          <w:p w:rsidR="005857A2" w:rsidRPr="004812F9" w:rsidRDefault="005857A2" w:rsidP="00DD06C7">
            <w:pPr>
              <w:autoSpaceDE w:val="0"/>
              <w:autoSpaceDN w:val="0"/>
              <w:adjustRightInd w:val="0"/>
              <w:jc w:val="center"/>
              <w:rPr>
                <w:rFonts w:eastAsiaTheme="minorHAnsi"/>
                <w:bCs/>
                <w:sz w:val="20"/>
                <w:szCs w:val="20"/>
              </w:rPr>
            </w:pPr>
            <w:r w:rsidRPr="004812F9">
              <w:rPr>
                <w:rFonts w:eastAsiaTheme="minorHAnsi"/>
                <w:bCs/>
                <w:sz w:val="20"/>
                <w:szCs w:val="20"/>
              </w:rPr>
              <w:t>са ПДВ</w:t>
            </w:r>
          </w:p>
          <w:p w:rsidR="005857A2" w:rsidRPr="004812F9" w:rsidRDefault="005857A2" w:rsidP="00DD06C7">
            <w:pPr>
              <w:autoSpaceDE w:val="0"/>
              <w:autoSpaceDN w:val="0"/>
              <w:adjustRightInd w:val="0"/>
              <w:jc w:val="center"/>
              <w:rPr>
                <w:rFonts w:eastAsiaTheme="minorHAnsi"/>
                <w:sz w:val="20"/>
                <w:szCs w:val="20"/>
              </w:rPr>
            </w:pPr>
            <w:r w:rsidRPr="004812F9">
              <w:rPr>
                <w:rFonts w:eastAsiaTheme="minorHAnsi"/>
                <w:bCs/>
                <w:sz w:val="20"/>
                <w:szCs w:val="20"/>
              </w:rPr>
              <w:t>(</w:t>
            </w:r>
            <w:r w:rsidRPr="004812F9">
              <w:rPr>
                <w:rFonts w:eastAsiaTheme="minorHAnsi"/>
                <w:bCs/>
                <w:iCs/>
                <w:sz w:val="20"/>
                <w:szCs w:val="20"/>
                <w:lang w:val="sr-Cyrl-CS"/>
              </w:rPr>
              <w:t>РСД/</w:t>
            </w:r>
            <w:r w:rsidRPr="004812F9">
              <w:rPr>
                <w:rFonts w:eastAsiaTheme="minorHAnsi"/>
                <w:bCs/>
                <w:iCs/>
                <w:sz w:val="20"/>
                <w:szCs w:val="20"/>
                <w:lang w:val="sr-Latn-CS"/>
              </w:rPr>
              <w:t>EUR</w:t>
            </w:r>
            <w:r w:rsidRPr="004812F9">
              <w:rPr>
                <w:rFonts w:eastAsiaTheme="minorHAnsi"/>
                <w:bCs/>
                <w:sz w:val="20"/>
                <w:szCs w:val="20"/>
              </w:rPr>
              <w:t>)</w:t>
            </w:r>
          </w:p>
        </w:tc>
      </w:tr>
      <w:tr w:rsidR="005857A2" w:rsidRPr="004812F9" w:rsidTr="00DD06C7">
        <w:tc>
          <w:tcPr>
            <w:tcW w:w="477"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1</w:t>
            </w:r>
          </w:p>
        </w:tc>
        <w:tc>
          <w:tcPr>
            <w:tcW w:w="6379"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2</w:t>
            </w:r>
          </w:p>
        </w:tc>
        <w:tc>
          <w:tcPr>
            <w:tcW w:w="567" w:type="dxa"/>
            <w:tcBorders>
              <w:bottom w:val="double" w:sz="4" w:space="0" w:color="auto"/>
            </w:tcBorders>
            <w:shd w:val="clear" w:color="auto" w:fill="F2F2F2" w:themeFill="background1" w:themeFillShade="F2"/>
          </w:tcPr>
          <w:p w:rsidR="005857A2" w:rsidRPr="00CF5765" w:rsidRDefault="005857A2"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3</w:t>
            </w:r>
          </w:p>
        </w:tc>
        <w:tc>
          <w:tcPr>
            <w:tcW w:w="567"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4</w:t>
            </w:r>
          </w:p>
        </w:tc>
        <w:tc>
          <w:tcPr>
            <w:tcW w:w="1559"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5</w:t>
            </w:r>
          </w:p>
        </w:tc>
        <w:tc>
          <w:tcPr>
            <w:tcW w:w="1559"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6=4x5</w:t>
            </w:r>
          </w:p>
        </w:tc>
        <w:tc>
          <w:tcPr>
            <w:tcW w:w="1559"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7</w:t>
            </w:r>
          </w:p>
        </w:tc>
        <w:tc>
          <w:tcPr>
            <w:tcW w:w="1560" w:type="dxa"/>
            <w:tcBorders>
              <w:bottom w:val="double" w:sz="4" w:space="0" w:color="auto"/>
            </w:tcBorders>
            <w:shd w:val="clear" w:color="auto" w:fill="F2F2F2" w:themeFill="background1" w:themeFillShade="F2"/>
          </w:tcPr>
          <w:p w:rsidR="005857A2" w:rsidRPr="004812F9" w:rsidRDefault="005857A2" w:rsidP="00DD06C7">
            <w:pPr>
              <w:pStyle w:val="ListParagraph"/>
              <w:spacing w:after="0"/>
              <w:ind w:left="0"/>
              <w:jc w:val="center"/>
              <w:rPr>
                <w:rFonts w:ascii="Times New Roman" w:hAnsi="Times New Roman"/>
                <w:sz w:val="18"/>
                <w:szCs w:val="20"/>
              </w:rPr>
            </w:pPr>
            <w:r w:rsidRPr="004812F9">
              <w:rPr>
                <w:rFonts w:ascii="Times New Roman" w:hAnsi="Times New Roman"/>
                <w:sz w:val="18"/>
                <w:szCs w:val="20"/>
              </w:rPr>
              <w:t>8=6+7</w:t>
            </w:r>
          </w:p>
        </w:tc>
      </w:tr>
      <w:tr w:rsidR="005857A2" w:rsidRPr="00386726" w:rsidTr="00DD06C7">
        <w:tc>
          <w:tcPr>
            <w:tcW w:w="14227" w:type="dxa"/>
            <w:gridSpan w:val="8"/>
            <w:tcBorders>
              <w:top w:val="double" w:sz="4" w:space="0" w:color="auto"/>
            </w:tcBorders>
          </w:tcPr>
          <w:p w:rsidR="005857A2" w:rsidRPr="00386726" w:rsidRDefault="005857A2" w:rsidP="00542AEF">
            <w:pPr>
              <w:pStyle w:val="ListParagraph"/>
              <w:spacing w:before="120" w:after="120" w:line="240" w:lineRule="auto"/>
              <w:ind w:left="0"/>
              <w:contextualSpacing w:val="0"/>
              <w:rPr>
                <w:rFonts w:ascii="Times New Roman" w:hAnsi="Times New Roman"/>
                <w:b/>
                <w:szCs w:val="20"/>
              </w:rPr>
            </w:pPr>
            <w:r w:rsidRPr="00386726">
              <w:rPr>
                <w:rFonts w:ascii="Times New Roman" w:hAnsi="Times New Roman"/>
                <w:b/>
                <w:szCs w:val="20"/>
              </w:rPr>
              <w:t xml:space="preserve">Локација </w:t>
            </w:r>
            <w:r>
              <w:rPr>
                <w:rFonts w:ascii="Times New Roman" w:hAnsi="Times New Roman"/>
                <w:b/>
                <w:szCs w:val="20"/>
              </w:rPr>
              <w:t>5</w:t>
            </w:r>
            <w:r w:rsidRPr="00386726">
              <w:rPr>
                <w:rFonts w:ascii="Times New Roman" w:hAnsi="Times New Roman"/>
                <w:b/>
                <w:szCs w:val="20"/>
              </w:rPr>
              <w:t>: ДУКМС „</w:t>
            </w:r>
            <w:r w:rsidR="00542AEF">
              <w:rPr>
                <w:rFonts w:ascii="Times New Roman" w:hAnsi="Times New Roman"/>
                <w:b/>
                <w:szCs w:val="20"/>
              </w:rPr>
              <w:t>Ј</w:t>
            </w:r>
            <w:r w:rsidRPr="00386726">
              <w:rPr>
                <w:rFonts w:ascii="Times New Roman" w:hAnsi="Times New Roman"/>
                <w:b/>
                <w:bCs/>
                <w:lang w:val="sr-Cyrl-CS"/>
              </w:rPr>
              <w:t>Е</w:t>
            </w:r>
            <w:r w:rsidR="00542AEF">
              <w:rPr>
                <w:rFonts w:ascii="Times New Roman" w:hAnsi="Times New Roman"/>
                <w:b/>
                <w:bCs/>
                <w:lang w:val="sr-Cyrl-CS"/>
              </w:rPr>
              <w:t>ЛИЦА</w:t>
            </w:r>
            <w:r w:rsidRPr="00386726">
              <w:rPr>
                <w:rFonts w:ascii="Times New Roman" w:hAnsi="Times New Roman"/>
                <w:b/>
                <w:szCs w:val="20"/>
              </w:rPr>
              <w:t>“</w:t>
            </w:r>
          </w:p>
        </w:tc>
      </w:tr>
      <w:tr w:rsidR="006C7C97" w:rsidRPr="004812F9" w:rsidTr="00DD06C7">
        <w:tc>
          <w:tcPr>
            <w:tcW w:w="477" w:type="dxa"/>
          </w:tcPr>
          <w:p w:rsidR="006C7C97" w:rsidRPr="004812F9"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Pr="004812F9">
              <w:rPr>
                <w:rFonts w:ascii="Times New Roman" w:hAnsi="Times New Roman"/>
                <w:sz w:val="20"/>
                <w:szCs w:val="20"/>
              </w:rPr>
              <w:t>.1</w:t>
            </w:r>
          </w:p>
        </w:tc>
        <w:tc>
          <w:tcPr>
            <w:tcW w:w="6379" w:type="dxa"/>
          </w:tcPr>
          <w:p w:rsidR="006C7C97" w:rsidRPr="0096156B" w:rsidRDefault="006C7C97" w:rsidP="00CD4F0F">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за услуге одржавања у нормалним условима проходности приступних путева  </w:t>
            </w:r>
            <w:r w:rsidRPr="0096156B">
              <w:rPr>
                <w:rFonts w:ascii="Times New Roman" w:hAnsi="Times New Roman"/>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C7C97" w:rsidRPr="004812F9" w:rsidRDefault="006C7C97"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60" w:type="dxa"/>
          </w:tcPr>
          <w:p w:rsidR="006C7C97" w:rsidRPr="004812F9" w:rsidRDefault="006C7C97" w:rsidP="00DD06C7">
            <w:pPr>
              <w:pStyle w:val="ListParagraph"/>
              <w:spacing w:after="0"/>
              <w:ind w:left="0"/>
              <w:rPr>
                <w:rFonts w:ascii="Times New Roman" w:hAnsi="Times New Roman"/>
                <w:sz w:val="20"/>
                <w:szCs w:val="20"/>
              </w:rPr>
            </w:pPr>
          </w:p>
        </w:tc>
      </w:tr>
      <w:tr w:rsidR="006C7C97" w:rsidRPr="004812F9" w:rsidTr="00DD06C7">
        <w:tc>
          <w:tcPr>
            <w:tcW w:w="477" w:type="dxa"/>
          </w:tcPr>
          <w:p w:rsidR="006C7C97" w:rsidRPr="004812F9"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Pr="004812F9">
              <w:rPr>
                <w:rFonts w:ascii="Times New Roman" w:hAnsi="Times New Roman"/>
                <w:sz w:val="20"/>
                <w:szCs w:val="20"/>
              </w:rPr>
              <w:t>.2</w:t>
            </w:r>
          </w:p>
        </w:tc>
        <w:tc>
          <w:tcPr>
            <w:tcW w:w="6379" w:type="dxa"/>
          </w:tcPr>
          <w:p w:rsidR="006C7C97" w:rsidRPr="0096156B" w:rsidRDefault="006C7C97" w:rsidP="00CD4F0F">
            <w:pPr>
              <w:pStyle w:val="ListParagraph"/>
              <w:spacing w:after="0"/>
              <w:ind w:left="0"/>
              <w:rPr>
                <w:rFonts w:ascii="Times New Roman" w:hAnsi="Times New Roman"/>
                <w:sz w:val="20"/>
                <w:szCs w:val="20"/>
              </w:rPr>
            </w:pPr>
            <w:r w:rsidRPr="0096156B">
              <w:rPr>
                <w:rFonts w:ascii="Times New Roman" w:hAnsi="Times New Roman"/>
                <w:sz w:val="20"/>
                <w:szCs w:val="20"/>
              </w:rPr>
              <w:t xml:space="preserve">Транспортни трошкови за услуге одржавања у отежаним условима проходности приступних путева  </w:t>
            </w:r>
            <w:r w:rsidRPr="0096156B">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6C7C97" w:rsidRPr="00CF5765" w:rsidRDefault="006C7C97"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6C7C97" w:rsidRPr="00CC1BBA" w:rsidRDefault="006C7C97" w:rsidP="00DD06C7">
            <w:pPr>
              <w:pStyle w:val="ListParagraph"/>
              <w:spacing w:after="0"/>
              <w:ind w:left="0"/>
              <w:jc w:val="center"/>
              <w:rPr>
                <w:rFonts w:ascii="Times New Roman" w:hAnsi="Times New Roman"/>
                <w:sz w:val="20"/>
                <w:szCs w:val="20"/>
              </w:rPr>
            </w:pPr>
            <w:r>
              <w:rPr>
                <w:rFonts w:ascii="Times New Roman" w:hAnsi="Times New Roman"/>
                <w:sz w:val="20"/>
                <w:szCs w:val="20"/>
              </w:rPr>
              <w:t>1</w:t>
            </w: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59" w:type="dxa"/>
          </w:tcPr>
          <w:p w:rsidR="006C7C97" w:rsidRPr="004812F9" w:rsidRDefault="006C7C97" w:rsidP="00DD06C7">
            <w:pPr>
              <w:pStyle w:val="ListParagraph"/>
              <w:spacing w:after="0"/>
              <w:ind w:left="0"/>
              <w:rPr>
                <w:rFonts w:ascii="Times New Roman" w:hAnsi="Times New Roman"/>
                <w:sz w:val="20"/>
                <w:szCs w:val="20"/>
              </w:rPr>
            </w:pPr>
          </w:p>
        </w:tc>
        <w:tc>
          <w:tcPr>
            <w:tcW w:w="1560" w:type="dxa"/>
          </w:tcPr>
          <w:p w:rsidR="006C7C97" w:rsidRPr="004812F9" w:rsidRDefault="006C7C97" w:rsidP="00DD06C7">
            <w:pPr>
              <w:pStyle w:val="ListParagraph"/>
              <w:spacing w:after="0"/>
              <w:ind w:left="0"/>
              <w:rPr>
                <w:rFonts w:ascii="Times New Roman" w:hAnsi="Times New Roman"/>
                <w:sz w:val="20"/>
                <w:szCs w:val="20"/>
              </w:rPr>
            </w:pPr>
          </w:p>
        </w:tc>
      </w:tr>
      <w:tr w:rsidR="005857A2" w:rsidRPr="004812F9" w:rsidTr="00DD06C7">
        <w:tc>
          <w:tcPr>
            <w:tcW w:w="477" w:type="dxa"/>
          </w:tcPr>
          <w:p w:rsidR="005857A2" w:rsidRPr="004812F9" w:rsidRDefault="00542AEF"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005857A2" w:rsidRPr="004812F9">
              <w:rPr>
                <w:rFonts w:ascii="Times New Roman" w:hAnsi="Times New Roman"/>
                <w:sz w:val="20"/>
                <w:szCs w:val="20"/>
              </w:rPr>
              <w:t>.3</w:t>
            </w:r>
          </w:p>
        </w:tc>
        <w:tc>
          <w:tcPr>
            <w:tcW w:w="6379" w:type="dxa"/>
          </w:tcPr>
          <w:p w:rsidR="005857A2" w:rsidRPr="004812F9" w:rsidRDefault="005857A2"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 xml:space="preserve">Услуга редовног сервиса мотора </w:t>
            </w:r>
          </w:p>
        </w:tc>
        <w:tc>
          <w:tcPr>
            <w:tcW w:w="567" w:type="dxa"/>
          </w:tcPr>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5857A2" w:rsidRPr="00CC1BBA" w:rsidRDefault="00CC1BBA" w:rsidP="00DD06C7">
            <w:pPr>
              <w:pStyle w:val="ListParagraph"/>
              <w:spacing w:after="0"/>
              <w:ind w:left="0"/>
              <w:jc w:val="center"/>
              <w:rPr>
                <w:rFonts w:ascii="Times New Roman" w:hAnsi="Times New Roman"/>
                <w:sz w:val="20"/>
                <w:szCs w:val="20"/>
              </w:rPr>
            </w:pPr>
            <w:r>
              <w:rPr>
                <w:rFonts w:ascii="Times New Roman" w:hAnsi="Times New Roman"/>
                <w:sz w:val="20"/>
                <w:szCs w:val="20"/>
              </w:rPr>
              <w:t>3</w:t>
            </w: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60" w:type="dxa"/>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477" w:type="dxa"/>
          </w:tcPr>
          <w:p w:rsidR="005857A2" w:rsidRPr="004812F9" w:rsidRDefault="00542AEF"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005857A2" w:rsidRPr="004812F9">
              <w:rPr>
                <w:rFonts w:ascii="Times New Roman" w:hAnsi="Times New Roman"/>
                <w:sz w:val="20"/>
                <w:szCs w:val="20"/>
              </w:rPr>
              <w:t>.4</w:t>
            </w:r>
          </w:p>
        </w:tc>
        <w:tc>
          <w:tcPr>
            <w:tcW w:w="6379" w:type="dxa"/>
          </w:tcPr>
          <w:p w:rsidR="005857A2" w:rsidRPr="004812F9" w:rsidRDefault="005857A2"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Услуга редовног сервиса генератора</w:t>
            </w:r>
          </w:p>
        </w:tc>
        <w:tc>
          <w:tcPr>
            <w:tcW w:w="567" w:type="dxa"/>
          </w:tcPr>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5857A2" w:rsidRPr="004812F9" w:rsidRDefault="005857A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60" w:type="dxa"/>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477" w:type="dxa"/>
          </w:tcPr>
          <w:p w:rsidR="005857A2" w:rsidRPr="004812F9" w:rsidRDefault="00542AEF"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005857A2" w:rsidRPr="004812F9">
              <w:rPr>
                <w:rFonts w:ascii="Times New Roman" w:hAnsi="Times New Roman"/>
                <w:sz w:val="20"/>
                <w:szCs w:val="20"/>
              </w:rPr>
              <w:t>.5</w:t>
            </w:r>
          </w:p>
        </w:tc>
        <w:tc>
          <w:tcPr>
            <w:tcW w:w="6379" w:type="dxa"/>
          </w:tcPr>
          <w:p w:rsidR="005857A2" w:rsidRPr="004812F9" w:rsidRDefault="005857A2" w:rsidP="00DD06C7">
            <w:pPr>
              <w:pStyle w:val="ListParagraph"/>
              <w:spacing w:before="120" w:after="0" w:line="240" w:lineRule="auto"/>
              <w:ind w:left="0"/>
              <w:contextualSpacing w:val="0"/>
              <w:rPr>
                <w:rFonts w:ascii="Times New Roman" w:hAnsi="Times New Roman"/>
                <w:sz w:val="20"/>
                <w:szCs w:val="20"/>
              </w:rPr>
            </w:pPr>
            <w:r w:rsidRPr="004812F9">
              <w:rPr>
                <w:rFonts w:ascii="Times New Roman" w:hAnsi="Times New Roman"/>
                <w:sz w:val="20"/>
                <w:szCs w:val="20"/>
              </w:rPr>
              <w:t>Припрема ДЕА са заменом свега за рад у зимским условима</w:t>
            </w:r>
          </w:p>
        </w:tc>
        <w:tc>
          <w:tcPr>
            <w:tcW w:w="567" w:type="dxa"/>
          </w:tcPr>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5857A2" w:rsidRPr="004812F9" w:rsidRDefault="005857A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2</w:t>
            </w: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60" w:type="dxa"/>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477" w:type="dxa"/>
          </w:tcPr>
          <w:p w:rsidR="005857A2" w:rsidRPr="004812F9" w:rsidRDefault="00542AEF"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005857A2" w:rsidRPr="004812F9">
              <w:rPr>
                <w:rFonts w:ascii="Times New Roman" w:hAnsi="Times New Roman"/>
                <w:sz w:val="20"/>
                <w:szCs w:val="20"/>
              </w:rPr>
              <w:t>.6</w:t>
            </w:r>
          </w:p>
        </w:tc>
        <w:tc>
          <w:tcPr>
            <w:tcW w:w="6379" w:type="dxa"/>
          </w:tcPr>
          <w:p w:rsidR="005857A2" w:rsidRPr="004812F9" w:rsidRDefault="005857A2" w:rsidP="00DD06C7">
            <w:pPr>
              <w:rPr>
                <w:sz w:val="20"/>
                <w:szCs w:val="20"/>
              </w:rPr>
            </w:pPr>
            <w:r w:rsidRPr="004812F9">
              <w:rPr>
                <w:sz w:val="20"/>
                <w:szCs w:val="20"/>
              </w:rPr>
              <w:t xml:space="preserve">Транспортни трошкови </w:t>
            </w:r>
            <w:r>
              <w:rPr>
                <w:sz w:val="20"/>
                <w:szCs w:val="20"/>
              </w:rPr>
              <w:t xml:space="preserve">за испоруку горива </w:t>
            </w:r>
            <w:r w:rsidRPr="004812F9">
              <w:rPr>
                <w:sz w:val="20"/>
                <w:szCs w:val="20"/>
              </w:rPr>
              <w:t xml:space="preserve">у нормалним условима проходности приступних путева  </w:t>
            </w:r>
            <w:r w:rsidRPr="00CF5765">
              <w:rPr>
                <w:sz w:val="18"/>
                <w:szCs w:val="20"/>
              </w:rPr>
              <w:t>(омогућен приступ стандардним теренским возилом у временским условима без  непогода и знатних падавина)</w:t>
            </w:r>
          </w:p>
        </w:tc>
        <w:tc>
          <w:tcPr>
            <w:tcW w:w="567" w:type="dxa"/>
          </w:tcPr>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5857A2" w:rsidRPr="005768BD" w:rsidRDefault="005768BD" w:rsidP="00DD06C7">
            <w:pPr>
              <w:pStyle w:val="ListParagraph"/>
              <w:spacing w:after="0"/>
              <w:ind w:left="0"/>
              <w:jc w:val="center"/>
              <w:rPr>
                <w:rFonts w:ascii="Times New Roman" w:hAnsi="Times New Roman"/>
                <w:sz w:val="20"/>
                <w:szCs w:val="20"/>
              </w:rPr>
            </w:pPr>
            <w:r>
              <w:rPr>
                <w:rFonts w:ascii="Times New Roman" w:hAnsi="Times New Roman"/>
                <w:sz w:val="20"/>
                <w:szCs w:val="20"/>
              </w:rPr>
              <w:t>2</w:t>
            </w: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60" w:type="dxa"/>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477" w:type="dxa"/>
          </w:tcPr>
          <w:p w:rsidR="005857A2" w:rsidRPr="004812F9" w:rsidRDefault="00542AEF"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005857A2" w:rsidRPr="004812F9">
              <w:rPr>
                <w:rFonts w:ascii="Times New Roman" w:hAnsi="Times New Roman"/>
                <w:sz w:val="20"/>
                <w:szCs w:val="20"/>
              </w:rPr>
              <w:t>.7</w:t>
            </w:r>
          </w:p>
        </w:tc>
        <w:tc>
          <w:tcPr>
            <w:tcW w:w="6379" w:type="dxa"/>
          </w:tcPr>
          <w:p w:rsidR="005857A2" w:rsidRPr="00363E1C" w:rsidRDefault="005857A2" w:rsidP="00DD06C7">
            <w:pPr>
              <w:pStyle w:val="ListParagraph"/>
              <w:spacing w:after="0"/>
              <w:ind w:left="0"/>
              <w:rPr>
                <w:rFonts w:ascii="Times New Roman" w:hAnsi="Times New Roman"/>
                <w:sz w:val="20"/>
                <w:szCs w:val="20"/>
              </w:rPr>
            </w:pPr>
            <w:r w:rsidRPr="00363E1C">
              <w:rPr>
                <w:rFonts w:ascii="Times New Roman" w:hAnsi="Times New Roman"/>
                <w:sz w:val="20"/>
                <w:szCs w:val="20"/>
              </w:rPr>
              <w:t xml:space="preserve">Транспортни трошкови за испоруку горива у отежаним условима проходности приступних путева  </w:t>
            </w:r>
            <w:r w:rsidRPr="00CF5765">
              <w:rPr>
                <w:rFonts w:ascii="Times New Roman" w:hAnsi="Times New Roman"/>
                <w:sz w:val="18"/>
                <w:szCs w:val="20"/>
              </w:rPr>
              <w:t>(није могућ приступ стандардним теренским возилом због лоших временских услова и могућих знатних падавина)</w:t>
            </w:r>
          </w:p>
        </w:tc>
        <w:tc>
          <w:tcPr>
            <w:tcW w:w="567" w:type="dxa"/>
          </w:tcPr>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ком</w:t>
            </w:r>
          </w:p>
          <w:p w:rsidR="005857A2" w:rsidRPr="00CF5765" w:rsidRDefault="005857A2" w:rsidP="00DD06C7">
            <w:pPr>
              <w:pStyle w:val="ListParagraph"/>
              <w:spacing w:after="0" w:line="240" w:lineRule="auto"/>
              <w:ind w:left="0"/>
              <w:contextualSpacing w:val="0"/>
              <w:jc w:val="center"/>
              <w:rPr>
                <w:rFonts w:ascii="Times New Roman" w:hAnsi="Times New Roman"/>
                <w:sz w:val="18"/>
                <w:szCs w:val="18"/>
              </w:rPr>
            </w:pPr>
            <w:r w:rsidRPr="00CF5765">
              <w:rPr>
                <w:rFonts w:ascii="Times New Roman" w:hAnsi="Times New Roman"/>
                <w:sz w:val="18"/>
                <w:szCs w:val="18"/>
              </w:rPr>
              <w:t>плет</w:t>
            </w:r>
          </w:p>
        </w:tc>
        <w:tc>
          <w:tcPr>
            <w:tcW w:w="567" w:type="dxa"/>
          </w:tcPr>
          <w:p w:rsidR="005857A2" w:rsidRPr="004812F9" w:rsidRDefault="005857A2" w:rsidP="00DD06C7">
            <w:pPr>
              <w:pStyle w:val="ListParagraph"/>
              <w:spacing w:after="0"/>
              <w:ind w:left="0"/>
              <w:jc w:val="center"/>
              <w:rPr>
                <w:rFonts w:ascii="Times New Roman" w:hAnsi="Times New Roman"/>
                <w:sz w:val="20"/>
                <w:szCs w:val="20"/>
              </w:rPr>
            </w:pPr>
            <w:r w:rsidRPr="004812F9">
              <w:rPr>
                <w:rFonts w:ascii="Times New Roman" w:hAnsi="Times New Roman"/>
                <w:sz w:val="20"/>
                <w:szCs w:val="20"/>
              </w:rPr>
              <w:t>1</w:t>
            </w: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59" w:type="dxa"/>
          </w:tcPr>
          <w:p w:rsidR="005857A2" w:rsidRPr="004812F9" w:rsidRDefault="005857A2" w:rsidP="00DD06C7">
            <w:pPr>
              <w:pStyle w:val="ListParagraph"/>
              <w:spacing w:after="0"/>
              <w:ind w:left="0"/>
              <w:rPr>
                <w:rFonts w:ascii="Times New Roman" w:hAnsi="Times New Roman"/>
                <w:sz w:val="20"/>
                <w:szCs w:val="20"/>
              </w:rPr>
            </w:pPr>
          </w:p>
        </w:tc>
        <w:tc>
          <w:tcPr>
            <w:tcW w:w="1560" w:type="dxa"/>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477" w:type="dxa"/>
            <w:tcBorders>
              <w:bottom w:val="double" w:sz="4" w:space="0" w:color="auto"/>
            </w:tcBorders>
          </w:tcPr>
          <w:p w:rsidR="005857A2" w:rsidRPr="004812F9" w:rsidRDefault="00542AEF" w:rsidP="00DD06C7">
            <w:pPr>
              <w:pStyle w:val="ListParagraph"/>
              <w:spacing w:after="0"/>
              <w:ind w:left="0"/>
              <w:jc w:val="center"/>
              <w:rPr>
                <w:rFonts w:ascii="Times New Roman" w:hAnsi="Times New Roman"/>
                <w:sz w:val="20"/>
                <w:szCs w:val="20"/>
              </w:rPr>
            </w:pPr>
            <w:r>
              <w:rPr>
                <w:rFonts w:ascii="Times New Roman" w:hAnsi="Times New Roman"/>
                <w:sz w:val="20"/>
                <w:szCs w:val="20"/>
              </w:rPr>
              <w:t>5</w:t>
            </w:r>
            <w:r w:rsidR="005857A2" w:rsidRPr="004812F9">
              <w:rPr>
                <w:rFonts w:ascii="Times New Roman" w:hAnsi="Times New Roman"/>
                <w:sz w:val="20"/>
                <w:szCs w:val="20"/>
              </w:rPr>
              <w:t>.8</w:t>
            </w:r>
          </w:p>
        </w:tc>
        <w:tc>
          <w:tcPr>
            <w:tcW w:w="6379" w:type="dxa"/>
            <w:tcBorders>
              <w:bottom w:val="double" w:sz="4" w:space="0" w:color="auto"/>
            </w:tcBorders>
          </w:tcPr>
          <w:p w:rsidR="005857A2" w:rsidRPr="00363E1C" w:rsidRDefault="005857A2" w:rsidP="00DD06C7">
            <w:pPr>
              <w:pStyle w:val="ListParagraph"/>
              <w:spacing w:after="0"/>
              <w:ind w:left="0"/>
              <w:rPr>
                <w:rFonts w:ascii="Times New Roman" w:hAnsi="Times New Roman"/>
                <w:sz w:val="20"/>
                <w:szCs w:val="20"/>
              </w:rPr>
            </w:pPr>
            <w:r>
              <w:rPr>
                <w:rFonts w:ascii="Times New Roman" w:hAnsi="Times New Roman"/>
                <w:sz w:val="20"/>
                <w:szCs w:val="20"/>
              </w:rPr>
              <w:t>Г</w:t>
            </w:r>
            <w:r w:rsidRPr="00363E1C">
              <w:rPr>
                <w:rFonts w:ascii="Times New Roman" w:hAnsi="Times New Roman"/>
                <w:sz w:val="20"/>
                <w:szCs w:val="20"/>
              </w:rPr>
              <w:t>орив</w:t>
            </w:r>
            <w:r>
              <w:rPr>
                <w:rFonts w:ascii="Times New Roman" w:hAnsi="Times New Roman"/>
                <w:sz w:val="20"/>
                <w:szCs w:val="20"/>
              </w:rPr>
              <w:t>о -</w:t>
            </w:r>
            <w:r w:rsidRPr="00363E1C">
              <w:rPr>
                <w:rFonts w:ascii="Times New Roman" w:hAnsi="Times New Roman"/>
                <w:sz w:val="20"/>
                <w:szCs w:val="20"/>
              </w:rPr>
              <w:t>EVRO DIZEL за рад ДЕА током целог уговорног периода.</w:t>
            </w:r>
          </w:p>
        </w:tc>
        <w:tc>
          <w:tcPr>
            <w:tcW w:w="567" w:type="dxa"/>
            <w:tcBorders>
              <w:bottom w:val="double" w:sz="4" w:space="0" w:color="auto"/>
            </w:tcBorders>
          </w:tcPr>
          <w:p w:rsidR="005857A2" w:rsidRPr="00CF5765" w:rsidRDefault="005857A2" w:rsidP="00DD06C7">
            <w:pPr>
              <w:pStyle w:val="ListParagraph"/>
              <w:spacing w:after="0"/>
              <w:ind w:left="0"/>
              <w:jc w:val="center"/>
              <w:rPr>
                <w:rFonts w:ascii="Times New Roman" w:hAnsi="Times New Roman"/>
                <w:sz w:val="18"/>
                <w:szCs w:val="18"/>
              </w:rPr>
            </w:pPr>
            <w:r w:rsidRPr="00CF5765">
              <w:rPr>
                <w:rFonts w:ascii="Times New Roman" w:hAnsi="Times New Roman"/>
                <w:sz w:val="18"/>
                <w:szCs w:val="18"/>
              </w:rPr>
              <w:t>литара</w:t>
            </w:r>
          </w:p>
        </w:tc>
        <w:tc>
          <w:tcPr>
            <w:tcW w:w="567" w:type="dxa"/>
            <w:tcBorders>
              <w:bottom w:val="double" w:sz="4" w:space="0" w:color="auto"/>
            </w:tcBorders>
          </w:tcPr>
          <w:p w:rsidR="005857A2" w:rsidRPr="004812F9" w:rsidRDefault="00CC1BBA" w:rsidP="00DD06C7">
            <w:pPr>
              <w:pStyle w:val="ListParagraph"/>
              <w:spacing w:after="0"/>
              <w:ind w:left="-108" w:right="-113"/>
              <w:jc w:val="center"/>
              <w:rPr>
                <w:rFonts w:ascii="Times New Roman" w:hAnsi="Times New Roman"/>
                <w:sz w:val="20"/>
                <w:szCs w:val="20"/>
              </w:rPr>
            </w:pPr>
            <w:r>
              <w:rPr>
                <w:rFonts w:ascii="Times New Roman" w:hAnsi="Times New Roman"/>
                <w:sz w:val="20"/>
                <w:szCs w:val="20"/>
              </w:rPr>
              <w:t>25</w:t>
            </w:r>
            <w:r w:rsidR="005857A2" w:rsidRPr="004812F9">
              <w:rPr>
                <w:rFonts w:ascii="Times New Roman" w:hAnsi="Times New Roman"/>
                <w:sz w:val="20"/>
                <w:szCs w:val="20"/>
              </w:rPr>
              <w:t>00</w:t>
            </w:r>
          </w:p>
        </w:tc>
        <w:tc>
          <w:tcPr>
            <w:tcW w:w="1559" w:type="dxa"/>
            <w:tcBorders>
              <w:bottom w:val="double" w:sz="4" w:space="0" w:color="auto"/>
            </w:tcBorders>
          </w:tcPr>
          <w:p w:rsidR="005857A2" w:rsidRPr="004812F9" w:rsidRDefault="005857A2"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5857A2" w:rsidRPr="004812F9" w:rsidRDefault="005857A2" w:rsidP="00DD06C7">
            <w:pPr>
              <w:pStyle w:val="ListParagraph"/>
              <w:spacing w:after="0"/>
              <w:ind w:left="0"/>
              <w:rPr>
                <w:rFonts w:ascii="Times New Roman" w:hAnsi="Times New Roman"/>
                <w:sz w:val="20"/>
                <w:szCs w:val="20"/>
              </w:rPr>
            </w:pPr>
          </w:p>
        </w:tc>
        <w:tc>
          <w:tcPr>
            <w:tcW w:w="1559" w:type="dxa"/>
            <w:tcBorders>
              <w:bottom w:val="double" w:sz="4" w:space="0" w:color="auto"/>
            </w:tcBorders>
          </w:tcPr>
          <w:p w:rsidR="005857A2" w:rsidRPr="004812F9" w:rsidRDefault="005857A2" w:rsidP="00DD06C7">
            <w:pPr>
              <w:pStyle w:val="ListParagraph"/>
              <w:spacing w:after="0"/>
              <w:ind w:left="0"/>
              <w:rPr>
                <w:rFonts w:ascii="Times New Roman" w:hAnsi="Times New Roman"/>
                <w:sz w:val="20"/>
                <w:szCs w:val="20"/>
              </w:rPr>
            </w:pPr>
          </w:p>
        </w:tc>
        <w:tc>
          <w:tcPr>
            <w:tcW w:w="1560" w:type="dxa"/>
            <w:tcBorders>
              <w:bottom w:val="double" w:sz="4" w:space="0" w:color="auto"/>
            </w:tcBorders>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7990"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857A2" w:rsidRPr="00CF5765" w:rsidRDefault="005857A2" w:rsidP="00DD06C7">
            <w:pPr>
              <w:autoSpaceDE w:val="0"/>
              <w:autoSpaceDN w:val="0"/>
              <w:adjustRightInd w:val="0"/>
              <w:spacing w:before="120" w:after="120"/>
              <w:rPr>
                <w:rFonts w:eastAsiaTheme="minorHAnsi"/>
                <w:b/>
                <w:sz w:val="18"/>
                <w:szCs w:val="18"/>
              </w:rPr>
            </w:pPr>
            <w:r>
              <w:rPr>
                <w:rFonts w:eastAsiaTheme="minorHAnsi"/>
                <w:b/>
                <w:sz w:val="18"/>
                <w:szCs w:val="18"/>
              </w:rPr>
              <w:t>УКУПНО ЦЕНА БЕЗ</w:t>
            </w:r>
            <w:r w:rsidRPr="00CF5765">
              <w:rPr>
                <w:rFonts w:eastAsiaTheme="minorHAnsi"/>
                <w:b/>
                <w:sz w:val="18"/>
                <w:szCs w:val="18"/>
              </w:rPr>
              <w:t xml:space="preserve"> ПДВ (РСД/EUR)</w:t>
            </w:r>
          </w:p>
        </w:tc>
        <w:tc>
          <w:tcPr>
            <w:tcW w:w="6237"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857A2" w:rsidRPr="004812F9" w:rsidRDefault="005857A2" w:rsidP="00DD06C7">
            <w:pPr>
              <w:pStyle w:val="ListParagraph"/>
              <w:spacing w:before="120" w:after="120"/>
              <w:ind w:left="0"/>
              <w:rPr>
                <w:rFonts w:ascii="Times New Roman" w:hAnsi="Times New Roman"/>
                <w:sz w:val="20"/>
                <w:szCs w:val="20"/>
              </w:rPr>
            </w:pPr>
          </w:p>
        </w:tc>
      </w:tr>
      <w:tr w:rsidR="005857A2" w:rsidRPr="004812F9" w:rsidTr="00DD06C7">
        <w:tc>
          <w:tcPr>
            <w:tcW w:w="7990" w:type="dxa"/>
            <w:gridSpan w:val="4"/>
            <w:tcBorders>
              <w:top w:val="double" w:sz="4" w:space="0" w:color="auto"/>
            </w:tcBorders>
          </w:tcPr>
          <w:p w:rsidR="005857A2" w:rsidRPr="00CF5765" w:rsidRDefault="005857A2"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ПДВ  (РСД/EUR)</w:t>
            </w:r>
          </w:p>
        </w:tc>
        <w:tc>
          <w:tcPr>
            <w:tcW w:w="6237" w:type="dxa"/>
            <w:gridSpan w:val="4"/>
            <w:tcBorders>
              <w:top w:val="double" w:sz="4" w:space="0" w:color="auto"/>
            </w:tcBorders>
          </w:tcPr>
          <w:p w:rsidR="005857A2" w:rsidRPr="004812F9" w:rsidRDefault="005857A2" w:rsidP="00DD06C7">
            <w:pPr>
              <w:pStyle w:val="ListParagraph"/>
              <w:spacing w:after="0"/>
              <w:ind w:left="0"/>
              <w:rPr>
                <w:rFonts w:ascii="Times New Roman" w:hAnsi="Times New Roman"/>
                <w:sz w:val="20"/>
                <w:szCs w:val="20"/>
              </w:rPr>
            </w:pPr>
          </w:p>
        </w:tc>
      </w:tr>
      <w:tr w:rsidR="005857A2" w:rsidRPr="004812F9" w:rsidTr="00DD06C7">
        <w:tc>
          <w:tcPr>
            <w:tcW w:w="7990" w:type="dxa"/>
            <w:gridSpan w:val="4"/>
          </w:tcPr>
          <w:p w:rsidR="005857A2" w:rsidRPr="00CF5765" w:rsidRDefault="005857A2" w:rsidP="00DD06C7">
            <w:pPr>
              <w:autoSpaceDE w:val="0"/>
              <w:autoSpaceDN w:val="0"/>
              <w:adjustRightInd w:val="0"/>
              <w:spacing w:before="120" w:after="120"/>
              <w:rPr>
                <w:rFonts w:eastAsiaTheme="minorHAnsi"/>
                <w:sz w:val="18"/>
                <w:szCs w:val="18"/>
              </w:rPr>
            </w:pPr>
            <w:r w:rsidRPr="00CF5765">
              <w:rPr>
                <w:rFonts w:eastAsiaTheme="minorHAnsi"/>
                <w:sz w:val="18"/>
                <w:szCs w:val="18"/>
              </w:rPr>
              <w:t>УКУПНО ЦЕНА СА ПДВ (РСД/EUR)</w:t>
            </w:r>
          </w:p>
        </w:tc>
        <w:tc>
          <w:tcPr>
            <w:tcW w:w="6237" w:type="dxa"/>
            <w:gridSpan w:val="4"/>
          </w:tcPr>
          <w:p w:rsidR="005857A2" w:rsidRPr="004812F9" w:rsidRDefault="005857A2" w:rsidP="00DD06C7">
            <w:pPr>
              <w:pStyle w:val="ListParagraph"/>
              <w:spacing w:after="0"/>
              <w:ind w:left="0"/>
              <w:rPr>
                <w:rFonts w:ascii="Times New Roman" w:hAnsi="Times New Roman"/>
                <w:sz w:val="20"/>
                <w:szCs w:val="20"/>
              </w:rPr>
            </w:pPr>
          </w:p>
        </w:tc>
      </w:tr>
    </w:tbl>
    <w:p w:rsidR="00A76C70" w:rsidRDefault="00A76C70" w:rsidP="0008611B">
      <w:pPr>
        <w:rPr>
          <w:b/>
          <w:spacing w:val="-8"/>
          <w:highlight w:val="yellow"/>
        </w:rPr>
      </w:pPr>
    </w:p>
    <w:p w:rsidR="00A76C70" w:rsidRDefault="00A76C70" w:rsidP="0008611B">
      <w:pPr>
        <w:rPr>
          <w:b/>
          <w:spacing w:val="-8"/>
          <w:highlight w:val="yellow"/>
        </w:rPr>
      </w:pPr>
    </w:p>
    <w:p w:rsidR="00FC760F" w:rsidRPr="0096156B" w:rsidRDefault="00FC760F" w:rsidP="00FC760F">
      <w:pPr>
        <w:rPr>
          <w:b/>
          <w:iCs/>
          <w:lang w:val="sr-Cyrl-CS"/>
        </w:rPr>
      </w:pPr>
      <w:r w:rsidRPr="0096156B">
        <w:rPr>
          <w:b/>
          <w:iCs/>
          <w:lang w:val="sr-Cyrl-CS"/>
        </w:rPr>
        <w:t>Напомена:</w:t>
      </w:r>
    </w:p>
    <w:p w:rsidR="00FC760F" w:rsidRPr="0096156B" w:rsidRDefault="00FC760F" w:rsidP="00FC760F">
      <w:pPr>
        <w:rPr>
          <w:lang w:val="sr-Cyrl-CS"/>
        </w:rPr>
      </w:pPr>
      <w:r w:rsidRPr="0096156B">
        <w:rPr>
          <w:lang w:val="sr-Cyrl-CS"/>
        </w:rPr>
        <w:t>Количине услуга и горива су оријентационе, односно очекиване.</w:t>
      </w:r>
    </w:p>
    <w:p w:rsidR="00FC760F" w:rsidRPr="0096156B" w:rsidRDefault="00FC760F" w:rsidP="00FC760F">
      <w:pPr>
        <w:rPr>
          <w:b/>
          <w:spacing w:val="-8"/>
        </w:rPr>
      </w:pPr>
      <w:r w:rsidRPr="0096156B">
        <w:rPr>
          <w:spacing w:val="-8"/>
        </w:rPr>
        <w:t>Наручилац задржава право да промени дате количине према стварним потребама и условима</w:t>
      </w:r>
    </w:p>
    <w:p w:rsidR="00FC760F" w:rsidRDefault="00FC760F" w:rsidP="0017053A">
      <w:pPr>
        <w:rPr>
          <w:b/>
          <w:spacing w:val="-8"/>
          <w:highlight w:val="yellow"/>
        </w:rPr>
      </w:pPr>
    </w:p>
    <w:p w:rsidR="00FC760F" w:rsidRDefault="00FC760F" w:rsidP="0017053A">
      <w:pPr>
        <w:rPr>
          <w:b/>
          <w:spacing w:val="-8"/>
          <w:highlight w:val="yellow"/>
        </w:rPr>
      </w:pPr>
    </w:p>
    <w:tbl>
      <w:tblPr>
        <w:tblStyle w:val="TableGrid"/>
        <w:tblW w:w="13750" w:type="dxa"/>
        <w:tblInd w:w="108" w:type="dxa"/>
        <w:shd w:val="clear" w:color="auto" w:fill="EAF1DD" w:themeFill="accent3" w:themeFillTint="33"/>
        <w:tblLayout w:type="fixed"/>
        <w:tblLook w:val="04A0"/>
      </w:tblPr>
      <w:tblGrid>
        <w:gridCol w:w="7655"/>
        <w:gridCol w:w="6095"/>
      </w:tblGrid>
      <w:tr w:rsidR="00FC760F" w:rsidRPr="00C047AE" w:rsidTr="00FC760F">
        <w:trPr>
          <w:trHeight w:val="708"/>
        </w:trPr>
        <w:tc>
          <w:tcPr>
            <w:tcW w:w="7655" w:type="dxa"/>
            <w:tcBorders>
              <w:top w:val="double" w:sz="4" w:space="0" w:color="auto"/>
              <w:bottom w:val="double" w:sz="4" w:space="0" w:color="auto"/>
            </w:tcBorders>
            <w:shd w:val="clear" w:color="auto" w:fill="F2F2F2" w:themeFill="background1" w:themeFillShade="F2"/>
          </w:tcPr>
          <w:p w:rsidR="00FC760F" w:rsidRDefault="00FC760F" w:rsidP="001E1988">
            <w:pPr>
              <w:widowControl w:val="0"/>
              <w:spacing w:before="120"/>
              <w:ind w:right="-74"/>
              <w:rPr>
                <w:b/>
                <w:iCs/>
                <w:lang w:val="sr-Cyrl-CS"/>
              </w:rPr>
            </w:pPr>
            <w:r w:rsidRPr="00C047AE">
              <w:rPr>
                <w:b/>
                <w:iCs/>
              </w:rPr>
              <w:t xml:space="preserve">УКУПНО ЦЕНА БЕЗ </w:t>
            </w:r>
            <w:r w:rsidRPr="00C047AE">
              <w:rPr>
                <w:b/>
                <w:iCs/>
                <w:lang w:val="sr-Cyrl-CS"/>
              </w:rPr>
              <w:t>ПДВ</w:t>
            </w:r>
          </w:p>
          <w:p w:rsidR="00FC760F" w:rsidRPr="00C047AE" w:rsidRDefault="00FC760F" w:rsidP="001E1988">
            <w:pPr>
              <w:rPr>
                <w:b/>
                <w:lang w:val="sr-Cyrl-CS"/>
              </w:rPr>
            </w:pPr>
            <w:r w:rsidRPr="00C047AE">
              <w:rPr>
                <w:b/>
                <w:iCs/>
              </w:rPr>
              <w:t xml:space="preserve">ЗА СВЕ </w:t>
            </w:r>
            <w:r>
              <w:rPr>
                <w:b/>
                <w:iCs/>
              </w:rPr>
              <w:t>ЛОКАЦИЈЕ</w:t>
            </w:r>
            <w:r w:rsidRPr="00C047AE">
              <w:rPr>
                <w:b/>
                <w:iCs/>
              </w:rPr>
              <w:t xml:space="preserve"> </w:t>
            </w:r>
            <w:r w:rsidRPr="00C047AE">
              <w:rPr>
                <w:iCs/>
              </w:rPr>
              <w:t>(1+2+3+4</w:t>
            </w:r>
            <w:r>
              <w:rPr>
                <w:iCs/>
              </w:rPr>
              <w:t>+5</w:t>
            </w:r>
            <w:r w:rsidRPr="00C047AE">
              <w:rPr>
                <w:iCs/>
              </w:rPr>
              <w:t>)</w:t>
            </w:r>
          </w:p>
        </w:tc>
        <w:tc>
          <w:tcPr>
            <w:tcW w:w="6095" w:type="dxa"/>
            <w:tcBorders>
              <w:top w:val="double" w:sz="4" w:space="0" w:color="auto"/>
              <w:bottom w:val="double" w:sz="4" w:space="0" w:color="auto"/>
            </w:tcBorders>
            <w:shd w:val="clear" w:color="auto" w:fill="F2F2F2" w:themeFill="background1" w:themeFillShade="F2"/>
          </w:tcPr>
          <w:p w:rsidR="00FC760F" w:rsidRPr="00C047AE" w:rsidRDefault="00FC760F" w:rsidP="001E1988">
            <w:pPr>
              <w:spacing w:before="240" w:after="240"/>
              <w:rPr>
                <w:b/>
                <w:lang w:val="sr-Cyrl-CS"/>
              </w:rPr>
            </w:pPr>
          </w:p>
        </w:tc>
      </w:tr>
      <w:tr w:rsidR="00FC760F" w:rsidRPr="00C047AE" w:rsidTr="00FC760F">
        <w:trPr>
          <w:trHeight w:val="347"/>
        </w:trPr>
        <w:tc>
          <w:tcPr>
            <w:tcW w:w="7655" w:type="dxa"/>
            <w:tcBorders>
              <w:top w:val="double" w:sz="4" w:space="0" w:color="auto"/>
            </w:tcBorders>
            <w:shd w:val="clear" w:color="auto" w:fill="auto"/>
          </w:tcPr>
          <w:p w:rsidR="00FC760F" w:rsidRDefault="00FC760F" w:rsidP="001E1988">
            <w:pPr>
              <w:spacing w:before="120"/>
              <w:rPr>
                <w:iCs/>
                <w:lang w:val="sr-Cyrl-CS"/>
              </w:rPr>
            </w:pPr>
            <w:r w:rsidRPr="00C047AE">
              <w:rPr>
                <w:iCs/>
              </w:rPr>
              <w:t xml:space="preserve">УКУПНО </w:t>
            </w:r>
            <w:r w:rsidRPr="00C047AE">
              <w:rPr>
                <w:iCs/>
                <w:lang w:val="sr-Cyrl-CS"/>
              </w:rPr>
              <w:t xml:space="preserve">ПДВ </w:t>
            </w:r>
          </w:p>
          <w:p w:rsidR="00FC760F" w:rsidRPr="00C047AE" w:rsidRDefault="00FC760F" w:rsidP="001E1988">
            <w:pPr>
              <w:rPr>
                <w:iCs/>
              </w:rPr>
            </w:pPr>
            <w:r w:rsidRPr="00C047AE">
              <w:rPr>
                <w:iCs/>
              </w:rPr>
              <w:t xml:space="preserve">ЗА СВЕ </w:t>
            </w:r>
            <w:r>
              <w:rPr>
                <w:iCs/>
              </w:rPr>
              <w:t>ЛОКАЦИЈЕ</w:t>
            </w:r>
            <w:r w:rsidRPr="00C047AE">
              <w:rPr>
                <w:iCs/>
              </w:rPr>
              <w:t xml:space="preserve"> </w:t>
            </w:r>
            <w:r w:rsidRPr="00C047AE">
              <w:rPr>
                <w:iCs/>
                <w:lang w:val="sr-Cyrl-CS"/>
              </w:rPr>
              <w:t xml:space="preserve">( ......... %) </w:t>
            </w:r>
          </w:p>
        </w:tc>
        <w:tc>
          <w:tcPr>
            <w:tcW w:w="6095" w:type="dxa"/>
            <w:tcBorders>
              <w:top w:val="double" w:sz="4" w:space="0" w:color="auto"/>
            </w:tcBorders>
            <w:shd w:val="clear" w:color="auto" w:fill="auto"/>
          </w:tcPr>
          <w:p w:rsidR="00FC760F" w:rsidRPr="00C047AE" w:rsidRDefault="00FC760F" w:rsidP="001E1988">
            <w:pPr>
              <w:spacing w:after="120"/>
              <w:rPr>
                <w:lang w:val="sr-Cyrl-CS"/>
              </w:rPr>
            </w:pPr>
          </w:p>
        </w:tc>
      </w:tr>
      <w:tr w:rsidR="00FC760F" w:rsidRPr="00C047AE" w:rsidTr="00FC760F">
        <w:trPr>
          <w:trHeight w:val="484"/>
        </w:trPr>
        <w:tc>
          <w:tcPr>
            <w:tcW w:w="7655" w:type="dxa"/>
            <w:shd w:val="clear" w:color="auto" w:fill="auto"/>
          </w:tcPr>
          <w:p w:rsidR="00FC760F" w:rsidRDefault="00FC760F" w:rsidP="001E1988">
            <w:pPr>
              <w:spacing w:before="120"/>
              <w:rPr>
                <w:iCs/>
                <w:lang w:val="sr-Cyrl-CS"/>
              </w:rPr>
            </w:pPr>
            <w:r w:rsidRPr="00C047AE">
              <w:rPr>
                <w:iCs/>
              </w:rPr>
              <w:t>УКУПНО</w:t>
            </w:r>
            <w:r>
              <w:rPr>
                <w:iCs/>
              </w:rPr>
              <w:t xml:space="preserve"> </w:t>
            </w:r>
            <w:r w:rsidRPr="00C047AE">
              <w:rPr>
                <w:iCs/>
              </w:rPr>
              <w:t xml:space="preserve">ЦЕНА </w:t>
            </w:r>
            <w:r>
              <w:rPr>
                <w:iCs/>
              </w:rPr>
              <w:t>СА</w:t>
            </w:r>
            <w:r w:rsidRPr="00C047AE">
              <w:rPr>
                <w:iCs/>
              </w:rPr>
              <w:t xml:space="preserve"> </w:t>
            </w:r>
            <w:r w:rsidRPr="00C047AE">
              <w:rPr>
                <w:iCs/>
                <w:lang w:val="sr-Cyrl-CS"/>
              </w:rPr>
              <w:t>ПДВ</w:t>
            </w:r>
          </w:p>
          <w:p w:rsidR="00FC760F" w:rsidRPr="00C047AE" w:rsidRDefault="00FC760F" w:rsidP="001E1988">
            <w:pPr>
              <w:rPr>
                <w:iCs/>
              </w:rPr>
            </w:pPr>
            <w:r w:rsidRPr="00C047AE">
              <w:rPr>
                <w:iCs/>
              </w:rPr>
              <w:t xml:space="preserve">ЗА СВЕ </w:t>
            </w:r>
            <w:r>
              <w:rPr>
                <w:iCs/>
              </w:rPr>
              <w:t>ЛОКАЦИЈЕ</w:t>
            </w:r>
            <w:r w:rsidRPr="00C047AE">
              <w:rPr>
                <w:iCs/>
              </w:rPr>
              <w:t xml:space="preserve"> (1+2+3+4</w:t>
            </w:r>
            <w:r>
              <w:rPr>
                <w:iCs/>
              </w:rPr>
              <w:t>+5</w:t>
            </w:r>
            <w:r w:rsidRPr="00C047AE">
              <w:rPr>
                <w:iCs/>
              </w:rPr>
              <w:t>)</w:t>
            </w:r>
          </w:p>
        </w:tc>
        <w:tc>
          <w:tcPr>
            <w:tcW w:w="6095" w:type="dxa"/>
            <w:shd w:val="clear" w:color="auto" w:fill="auto"/>
          </w:tcPr>
          <w:p w:rsidR="00FC760F" w:rsidRPr="00C047AE" w:rsidRDefault="00FC760F" w:rsidP="001E1988">
            <w:pPr>
              <w:spacing w:before="240" w:after="240"/>
              <w:rPr>
                <w:lang w:val="sr-Cyrl-CS"/>
              </w:rPr>
            </w:pPr>
          </w:p>
        </w:tc>
      </w:tr>
    </w:tbl>
    <w:p w:rsidR="00FC760F" w:rsidRDefault="00FC760F" w:rsidP="0017053A">
      <w:pPr>
        <w:rPr>
          <w:b/>
          <w:spacing w:val="-8"/>
          <w:highlight w:val="yellow"/>
        </w:rPr>
      </w:pPr>
    </w:p>
    <w:p w:rsidR="00FC760F" w:rsidRDefault="00FC760F" w:rsidP="00FC760F">
      <w:pPr>
        <w:autoSpaceDE w:val="0"/>
        <w:autoSpaceDN w:val="0"/>
        <w:adjustRightInd w:val="0"/>
        <w:jc w:val="both"/>
        <w:rPr>
          <w:b/>
          <w:lang w:val="sr-Cyrl-CS"/>
        </w:rPr>
      </w:pPr>
    </w:p>
    <w:p w:rsidR="00FC760F" w:rsidRPr="007D6AB3" w:rsidRDefault="006B6926" w:rsidP="00FC760F">
      <w:pPr>
        <w:autoSpaceDE w:val="0"/>
        <w:autoSpaceDN w:val="0"/>
        <w:adjustRightInd w:val="0"/>
        <w:jc w:val="both"/>
        <w:rPr>
          <w:b/>
          <w:lang w:val="sr-Cyrl-CS"/>
        </w:rPr>
      </w:pPr>
      <w:r>
        <w:rPr>
          <w:b/>
          <w:lang w:val="sr-Cyrl-CS"/>
        </w:rPr>
        <w:t>У</w:t>
      </w:r>
      <w:r w:rsidRPr="007D6AB3">
        <w:rPr>
          <w:b/>
          <w:lang w:val="sr-Cyrl-CS"/>
        </w:rPr>
        <w:t>путство о начину попуњавања обрасца структуре цена:</w:t>
      </w:r>
    </w:p>
    <w:p w:rsidR="00FC760F" w:rsidRPr="007D6AB3" w:rsidRDefault="00FC760F" w:rsidP="00FC760F">
      <w:pPr>
        <w:autoSpaceDE w:val="0"/>
        <w:autoSpaceDN w:val="0"/>
        <w:adjustRightInd w:val="0"/>
        <w:ind w:firstLine="720"/>
        <w:jc w:val="both"/>
        <w:rPr>
          <w:lang w:val="sr-Cyrl-CS"/>
        </w:rPr>
      </w:pPr>
    </w:p>
    <w:p w:rsidR="00FC760F" w:rsidRPr="007D6AB3" w:rsidRDefault="00FC760F" w:rsidP="00FC760F">
      <w:pPr>
        <w:autoSpaceDE w:val="0"/>
        <w:autoSpaceDN w:val="0"/>
        <w:adjustRightInd w:val="0"/>
        <w:ind w:firstLine="720"/>
        <w:jc w:val="both"/>
        <w:rPr>
          <w:lang w:val="sr-Cyrl-CS"/>
        </w:rPr>
      </w:pPr>
      <w:r w:rsidRPr="007D6AB3">
        <w:rPr>
          <w:lang w:val="sr-Cyrl-CS"/>
        </w:rPr>
        <w:t>Образац структуре цена</w:t>
      </w:r>
      <w:r w:rsidRPr="007D6AB3">
        <w:rPr>
          <w:lang w:val="ru-RU"/>
        </w:rPr>
        <w:t xml:space="preserve"> мора бити попуњен тако да се може проверити усклађеност</w:t>
      </w:r>
      <w:r w:rsidRPr="007D6AB3">
        <w:rPr>
          <w:lang w:val="sr-Cyrl-CS"/>
        </w:rPr>
        <w:t xml:space="preserve"> </w:t>
      </w:r>
      <w:r w:rsidRPr="007D6AB3">
        <w:rPr>
          <w:lang w:val="ru-RU"/>
        </w:rPr>
        <w:t>јединствених цена са трошковима.</w:t>
      </w:r>
    </w:p>
    <w:p w:rsidR="00FC760F" w:rsidRDefault="00FC760F" w:rsidP="00FC760F">
      <w:pPr>
        <w:autoSpaceDE w:val="0"/>
        <w:autoSpaceDN w:val="0"/>
        <w:adjustRightInd w:val="0"/>
        <w:spacing w:before="120"/>
        <w:ind w:firstLine="720"/>
        <w:jc w:val="both"/>
        <w:rPr>
          <w:lang w:val="ru-RU"/>
        </w:rPr>
      </w:pPr>
      <w:r w:rsidRPr="007D6AB3">
        <w:rPr>
          <w:lang w:val="ru-RU"/>
        </w:rPr>
        <w:t>У Обрасцу структуре цена морају бити приказан</w:t>
      </w:r>
      <w:r w:rsidRPr="007D6AB3">
        <w:t xml:space="preserve">е </w:t>
      </w:r>
      <w:r w:rsidRPr="007D6AB3">
        <w:rPr>
          <w:lang w:val="sr-Cyrl-CS"/>
        </w:rPr>
        <w:t>јединичне цене</w:t>
      </w:r>
      <w:r w:rsidRPr="007D6AB3">
        <w:rPr>
          <w:lang w:val="ru-RU"/>
        </w:rPr>
        <w:t xml:space="preserve">, у динарима или еврима и основни елементи структуре цене, </w:t>
      </w:r>
      <w:r w:rsidRPr="007D6AB3">
        <w:rPr>
          <w:lang w:val="sr-Cyrl-CS"/>
        </w:rPr>
        <w:t xml:space="preserve">јединична цена без ПДВ, укупна цене </w:t>
      </w:r>
      <w:r w:rsidRPr="007D6AB3">
        <w:rPr>
          <w:lang w:val="ru-RU"/>
        </w:rPr>
        <w:t>са и без ПДВ,</w:t>
      </w:r>
      <w:r w:rsidRPr="007D6AB3">
        <w:t xml:space="preserve"> ПДВ</w:t>
      </w:r>
      <w:r w:rsidRPr="007D6AB3">
        <w:rPr>
          <w:lang w:val="ru-RU"/>
        </w:rPr>
        <w:t>.</w:t>
      </w:r>
    </w:p>
    <w:p w:rsidR="00FC760F" w:rsidRPr="007D6AB3" w:rsidRDefault="00FC760F" w:rsidP="00FC760F">
      <w:pPr>
        <w:autoSpaceDE w:val="0"/>
        <w:autoSpaceDN w:val="0"/>
        <w:adjustRightInd w:val="0"/>
        <w:spacing w:before="120"/>
        <w:ind w:firstLine="720"/>
        <w:jc w:val="both"/>
        <w:rPr>
          <w:lang w:val="ru-RU"/>
        </w:rPr>
      </w:pPr>
      <w:r>
        <w:rPr>
          <w:lang w:val="sr-Cyrl-CS"/>
        </w:rPr>
        <w:t xml:space="preserve">Укупне цене </w:t>
      </w:r>
      <w:r w:rsidRPr="007D6AB3">
        <w:rPr>
          <w:lang w:val="sr-Cyrl-CS"/>
        </w:rPr>
        <w:t>без ПДВ</w:t>
      </w:r>
      <w:r>
        <w:rPr>
          <w:lang w:val="sr-Cyrl-CS"/>
        </w:rPr>
        <w:t xml:space="preserve"> за сваку локацију, односно за свих 5 станица, </w:t>
      </w:r>
      <w:r w:rsidRPr="007D6AB3">
        <w:rPr>
          <w:lang w:val="ru-RU"/>
        </w:rPr>
        <w:t>уписује и у Обрасцу понуде</w:t>
      </w:r>
      <w:r>
        <w:rPr>
          <w:lang w:val="ru-RU"/>
        </w:rPr>
        <w:t xml:space="preserve"> </w:t>
      </w:r>
    </w:p>
    <w:p w:rsidR="00FC760F" w:rsidRPr="00C87161" w:rsidRDefault="00FC760F" w:rsidP="00F024BD">
      <w:pPr>
        <w:spacing w:before="120"/>
        <w:ind w:firstLine="720"/>
        <w:rPr>
          <w:lang w:val="ru-RU"/>
        </w:rPr>
      </w:pPr>
      <w:r>
        <w:rPr>
          <w:lang w:val="ru-RU"/>
        </w:rPr>
        <w:t xml:space="preserve">УКУПНО ЦЕНА БЕЗ ПДВ </w:t>
      </w:r>
      <w:r w:rsidR="00F024BD" w:rsidRPr="00C047AE">
        <w:rPr>
          <w:iCs/>
        </w:rPr>
        <w:t xml:space="preserve">ЗА СВЕ </w:t>
      </w:r>
      <w:r w:rsidR="00F024BD">
        <w:rPr>
          <w:iCs/>
        </w:rPr>
        <w:t>ЛОКАЦИЈЕ</w:t>
      </w:r>
      <w:r w:rsidR="00F024BD" w:rsidRPr="00C047AE">
        <w:rPr>
          <w:iCs/>
        </w:rPr>
        <w:t xml:space="preserve"> (1+2+3+4</w:t>
      </w:r>
      <w:r w:rsidR="00F024BD">
        <w:rPr>
          <w:iCs/>
        </w:rPr>
        <w:t>+5</w:t>
      </w:r>
      <w:r w:rsidR="00F024BD" w:rsidRPr="00C047AE">
        <w:rPr>
          <w:iCs/>
        </w:rPr>
        <w:t>)</w:t>
      </w:r>
      <w:r w:rsidR="00F024BD">
        <w:rPr>
          <w:iCs/>
        </w:rPr>
        <w:t xml:space="preserve"> </w:t>
      </w:r>
      <w:r w:rsidRPr="007D6AB3">
        <w:rPr>
          <w:lang w:val="ru-RU"/>
        </w:rPr>
        <w:t xml:space="preserve">добија </w:t>
      </w:r>
      <w:r>
        <w:rPr>
          <w:lang w:val="ru-RU"/>
        </w:rPr>
        <w:t xml:space="preserve">се сабирањем укупних </w:t>
      </w:r>
      <w:r w:rsidRPr="007D6AB3">
        <w:rPr>
          <w:lang w:val="ru-RU"/>
        </w:rPr>
        <w:t xml:space="preserve">цена без ПДВ за свих пет </w:t>
      </w:r>
      <w:r>
        <w:rPr>
          <w:lang w:val="ru-RU"/>
        </w:rPr>
        <w:t>локација</w:t>
      </w:r>
      <w:r w:rsidRPr="007D6AB3">
        <w:rPr>
          <w:lang w:val="ru-RU"/>
        </w:rPr>
        <w:t xml:space="preserve"> </w:t>
      </w:r>
      <w:r w:rsidR="00F024BD">
        <w:rPr>
          <w:lang w:val="ru-RU"/>
        </w:rPr>
        <w:t>и</w:t>
      </w:r>
      <w:r>
        <w:rPr>
          <w:lang w:val="ru-RU"/>
        </w:rPr>
        <w:t xml:space="preserve"> </w:t>
      </w:r>
      <w:r w:rsidRPr="007D6AB3">
        <w:rPr>
          <w:lang w:val="ru-RU"/>
        </w:rPr>
        <w:t>уписује и у Обрасцу понуде служи</w:t>
      </w:r>
      <w:r w:rsidR="00F024BD">
        <w:rPr>
          <w:lang w:val="ru-RU"/>
        </w:rPr>
        <w:t>ће</w:t>
      </w:r>
      <w:r w:rsidRPr="007D6AB3">
        <w:rPr>
          <w:lang w:val="ru-RU"/>
        </w:rPr>
        <w:t xml:space="preserve"> као цена за избор најповољнијег понуђача.</w:t>
      </w:r>
    </w:p>
    <w:p w:rsidR="00FC760F" w:rsidRPr="00FC760F" w:rsidRDefault="00FC760F" w:rsidP="0017053A">
      <w:pPr>
        <w:rPr>
          <w:b/>
          <w:spacing w:val="-8"/>
          <w:highlight w:val="yellow"/>
        </w:rPr>
      </w:pPr>
    </w:p>
    <w:p w:rsidR="00D67C2D" w:rsidRPr="007A599B" w:rsidRDefault="00D67C2D" w:rsidP="00D67C2D">
      <w:pPr>
        <w:jc w:val="both"/>
        <w:rPr>
          <w:b/>
          <w:iCs/>
          <w:lang w:val="sr-Cyrl-CS"/>
        </w:rPr>
      </w:pPr>
      <w:r w:rsidRPr="007A599B">
        <w:rPr>
          <w:b/>
          <w:iCs/>
          <w:lang w:val="sr-Cyrl-CS"/>
        </w:rPr>
        <w:t xml:space="preserve">                                                                                              </w:t>
      </w:r>
      <w:r w:rsidRPr="007A599B">
        <w:rPr>
          <w:b/>
          <w:iCs/>
        </w:rPr>
        <w:tab/>
      </w:r>
      <w:r w:rsidRPr="007A599B">
        <w:rPr>
          <w:b/>
          <w:iCs/>
        </w:rPr>
        <w:tab/>
      </w:r>
      <w:r w:rsidRPr="007A599B">
        <w:rPr>
          <w:b/>
          <w:iCs/>
        </w:rPr>
        <w:tab/>
      </w:r>
      <w:r w:rsidRPr="007A599B">
        <w:rPr>
          <w:b/>
          <w:iCs/>
        </w:rPr>
        <w:tab/>
      </w:r>
      <w:r w:rsidRPr="007A599B">
        <w:rPr>
          <w:b/>
          <w:iCs/>
        </w:rPr>
        <w:tab/>
      </w:r>
      <w:r w:rsidRPr="007A599B">
        <w:rPr>
          <w:b/>
          <w:iCs/>
        </w:rPr>
        <w:tab/>
      </w:r>
      <w:r w:rsidRPr="007A599B">
        <w:rPr>
          <w:b/>
          <w:iCs/>
          <w:lang w:val="sr-Cyrl-CS"/>
        </w:rPr>
        <w:t>Понуђач</w:t>
      </w:r>
    </w:p>
    <w:p w:rsidR="00D67C2D" w:rsidRPr="007A599B" w:rsidRDefault="00D67C2D" w:rsidP="00D67C2D">
      <w:pPr>
        <w:jc w:val="both"/>
        <w:rPr>
          <w:i/>
          <w:iCs/>
          <w:lang w:val="sr-Cyrl-CS"/>
        </w:rPr>
      </w:pPr>
    </w:p>
    <w:p w:rsidR="00D67C2D" w:rsidRPr="007A599B" w:rsidRDefault="00FD7165" w:rsidP="00FD7165">
      <w:pPr>
        <w:tabs>
          <w:tab w:val="left" w:pos="7350"/>
        </w:tabs>
        <w:rPr>
          <w:i/>
          <w:iCs/>
          <w:lang w:val="sr-Cyrl-CS"/>
        </w:rPr>
      </w:pPr>
      <w:r w:rsidRPr="007A599B">
        <w:rPr>
          <w:bCs/>
          <w:i/>
          <w:lang w:val="sr-Cyrl-CS"/>
        </w:rPr>
        <w:t>____________________________</w:t>
      </w:r>
      <w:r>
        <w:rPr>
          <w:bCs/>
          <w:i/>
          <w:lang w:val="sr-Cyrl-CS"/>
        </w:rPr>
        <w:t xml:space="preserve">______        </w:t>
      </w:r>
      <w:r>
        <w:rPr>
          <w:bCs/>
          <w:i/>
          <w:lang w:val="sr-Cyrl-CS"/>
        </w:rPr>
        <w:tab/>
      </w:r>
      <w:r w:rsidR="00D67C2D" w:rsidRPr="007A599B">
        <w:rPr>
          <w:i/>
          <w:iCs/>
          <w:lang w:val="sr-Cyrl-CS"/>
        </w:rPr>
        <w:t>_______________________________________________</w:t>
      </w:r>
    </w:p>
    <w:p w:rsidR="00D67C2D" w:rsidRPr="007A599B" w:rsidRDefault="00D67C2D" w:rsidP="00D67C2D">
      <w:pPr>
        <w:tabs>
          <w:tab w:val="left" w:pos="7350"/>
        </w:tabs>
        <w:rPr>
          <w:bCs/>
          <w:i/>
          <w:lang w:val="sr-Cyrl-CS"/>
        </w:rPr>
      </w:pPr>
      <w:r w:rsidRPr="007A599B">
        <w:rPr>
          <w:bCs/>
          <w:i/>
          <w:lang w:val="sr-Cyrl-CS"/>
        </w:rPr>
        <w:t xml:space="preserve">      </w:t>
      </w:r>
      <w:r w:rsidR="00FD7165">
        <w:rPr>
          <w:bCs/>
          <w:i/>
          <w:lang w:val="sr-Cyrl-CS"/>
        </w:rPr>
        <w:t xml:space="preserve">           </w:t>
      </w:r>
      <w:r w:rsidR="00FD7165" w:rsidRPr="007A599B">
        <w:rPr>
          <w:bCs/>
          <w:i/>
          <w:lang w:val="sr-Cyrl-CS"/>
        </w:rPr>
        <w:t>(Место и датум)</w:t>
      </w:r>
      <w:r w:rsidRPr="007A599B">
        <w:rPr>
          <w:bCs/>
          <w:i/>
          <w:lang w:val="sr-Cyrl-CS"/>
        </w:rPr>
        <w:t xml:space="preserve">                                                         </w:t>
      </w:r>
      <w:r w:rsidRPr="007A599B">
        <w:rPr>
          <w:bCs/>
          <w:i/>
        </w:rPr>
        <w:tab/>
      </w:r>
      <w:r w:rsidRPr="007A599B">
        <w:rPr>
          <w:bCs/>
          <w:i/>
          <w:lang w:val="sr-Cyrl-CS"/>
        </w:rPr>
        <w:t xml:space="preserve"> </w:t>
      </w:r>
      <w:r w:rsidR="00FD7165">
        <w:rPr>
          <w:bCs/>
          <w:i/>
          <w:lang w:val="sr-Cyrl-CS"/>
        </w:rPr>
        <w:t xml:space="preserve"> </w:t>
      </w:r>
      <w:r w:rsidRPr="007A599B">
        <w:rPr>
          <w:bCs/>
          <w:i/>
          <w:lang w:val="sr-Cyrl-CS"/>
        </w:rPr>
        <w:t>(Име и презиме овлашћеног представника понуђача)</w:t>
      </w:r>
    </w:p>
    <w:p w:rsidR="00D67C2D" w:rsidRPr="007A599B" w:rsidRDefault="00FD7165" w:rsidP="00D67C2D">
      <w:pPr>
        <w:tabs>
          <w:tab w:val="left" w:pos="7350"/>
        </w:tabs>
        <w:rPr>
          <w:bCs/>
          <w:i/>
          <w:lang w:val="sr-Cyrl-CS"/>
        </w:rPr>
      </w:pPr>
      <w:r>
        <w:rPr>
          <w:bCs/>
          <w:i/>
          <w:lang w:val="sr-Cyrl-CS"/>
        </w:rPr>
        <w:t xml:space="preserve">            </w:t>
      </w:r>
    </w:p>
    <w:p w:rsidR="00D67C2D" w:rsidRPr="007A599B" w:rsidRDefault="00D67C2D" w:rsidP="00D67C2D">
      <w:pPr>
        <w:jc w:val="center"/>
        <w:rPr>
          <w:lang w:val="sr-Cyrl-CS"/>
        </w:rPr>
      </w:pPr>
      <w:r w:rsidRPr="007A599B">
        <w:rPr>
          <w:i/>
          <w:iCs/>
          <w:lang w:val="sr-Cyrl-CS"/>
        </w:rPr>
        <w:t xml:space="preserve">                                                                </w:t>
      </w:r>
      <w:r w:rsidRPr="007A599B">
        <w:rPr>
          <w:i/>
          <w:iCs/>
        </w:rPr>
        <w:tab/>
      </w:r>
      <w:r w:rsidRPr="007A599B">
        <w:rPr>
          <w:i/>
          <w:iCs/>
        </w:rPr>
        <w:tab/>
        <w:t xml:space="preserve">                </w:t>
      </w:r>
      <w:r w:rsidRPr="007A599B">
        <w:rPr>
          <w:i/>
          <w:iCs/>
          <w:lang w:val="sr-Cyrl-CS"/>
        </w:rPr>
        <w:t>_____________________________________</w:t>
      </w:r>
    </w:p>
    <w:p w:rsidR="00D67C2D" w:rsidRPr="007A599B" w:rsidRDefault="00D67C2D" w:rsidP="00D67C2D">
      <w:pPr>
        <w:jc w:val="center"/>
        <w:rPr>
          <w:i/>
          <w:lang w:val="sr-Cyrl-CS"/>
        </w:rPr>
      </w:pPr>
      <w:r w:rsidRPr="007A599B">
        <w:rPr>
          <w:i/>
          <w:lang w:val="sr-Cyrl-CS"/>
        </w:rPr>
        <w:t xml:space="preserve">                                                                  </w:t>
      </w:r>
      <w:r w:rsidRPr="007A599B">
        <w:rPr>
          <w:i/>
        </w:rPr>
        <w:t xml:space="preserve">                        </w:t>
      </w:r>
      <w:r w:rsidRPr="007A599B">
        <w:rPr>
          <w:i/>
          <w:lang w:val="sr-Cyrl-CS"/>
        </w:rPr>
        <w:t xml:space="preserve"> (Потпис)</w:t>
      </w:r>
    </w:p>
    <w:p w:rsidR="003F0DFC" w:rsidRPr="007A599B" w:rsidRDefault="003F0DFC" w:rsidP="00B73413">
      <w:pPr>
        <w:rPr>
          <w:spacing w:val="-8"/>
        </w:rPr>
        <w:sectPr w:rsidR="003F0DFC" w:rsidRPr="007A599B" w:rsidSect="00D759AF">
          <w:pgSz w:w="15840" w:h="12240" w:orient="landscape"/>
          <w:pgMar w:top="1440" w:right="418" w:bottom="1440" w:left="1152" w:header="576" w:footer="432" w:gutter="0"/>
          <w:cols w:space="708"/>
          <w:titlePg/>
          <w:docGrid w:linePitch="360"/>
        </w:sectPr>
      </w:pPr>
    </w:p>
    <w:p w:rsidR="000A6F37" w:rsidRDefault="000A6F37" w:rsidP="00E20572">
      <w:pPr>
        <w:autoSpaceDE w:val="0"/>
        <w:autoSpaceDN w:val="0"/>
        <w:adjustRightInd w:val="0"/>
        <w:ind w:firstLine="720"/>
        <w:jc w:val="both"/>
        <w:rPr>
          <w:b/>
          <w:lang w:val="sr-Cyrl-CS"/>
        </w:rPr>
      </w:pPr>
    </w:p>
    <w:p w:rsidR="000A6F37" w:rsidRDefault="000A6F37" w:rsidP="00E20572">
      <w:pPr>
        <w:autoSpaceDE w:val="0"/>
        <w:autoSpaceDN w:val="0"/>
        <w:adjustRightInd w:val="0"/>
        <w:ind w:firstLine="720"/>
        <w:jc w:val="both"/>
        <w:rPr>
          <w:b/>
          <w:lang w:val="sr-Cyrl-CS"/>
        </w:rPr>
      </w:pPr>
    </w:p>
    <w:p w:rsidR="006476F1" w:rsidRDefault="006476F1" w:rsidP="00E20572">
      <w:pPr>
        <w:autoSpaceDE w:val="0"/>
        <w:autoSpaceDN w:val="0"/>
        <w:adjustRightInd w:val="0"/>
        <w:ind w:firstLine="720"/>
        <w:jc w:val="both"/>
        <w:rPr>
          <w:b/>
        </w:rPr>
      </w:pPr>
    </w:p>
    <w:p w:rsidR="006476F1" w:rsidRDefault="006476F1" w:rsidP="00E20572">
      <w:pPr>
        <w:autoSpaceDE w:val="0"/>
        <w:autoSpaceDN w:val="0"/>
        <w:adjustRightInd w:val="0"/>
        <w:ind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CC21B8">
            <w:pPr>
              <w:spacing w:before="120" w:after="120"/>
              <w:jc w:val="center"/>
              <w:rPr>
                <w:b/>
                <w:sz w:val="28"/>
                <w:szCs w:val="28"/>
                <w:lang w:val="sr-Cyrl-CS"/>
              </w:rPr>
            </w:pPr>
            <w:r w:rsidRPr="00AE15BE">
              <w:rPr>
                <w:bCs/>
                <w:sz w:val="20"/>
                <w:szCs w:val="20"/>
                <w:lang w:val="sr-Cyrl-CS"/>
              </w:rPr>
              <w:br w:type="page"/>
            </w:r>
            <w:r w:rsidRPr="00AE15BE">
              <w:rPr>
                <w:b/>
                <w:sz w:val="28"/>
                <w:szCs w:val="28"/>
                <w:lang w:val="sr-Cyrl-CS"/>
              </w:rPr>
              <w:tab/>
              <w:t xml:space="preserve">ОДЕЉАК  </w:t>
            </w:r>
            <w:r w:rsidR="00CC21B8" w:rsidRPr="00AE15BE">
              <w:rPr>
                <w:b/>
                <w:sz w:val="28"/>
                <w:szCs w:val="28"/>
                <w:lang w:val="sr-Cyrl-CS"/>
              </w:rPr>
              <w:t>VIII</w:t>
            </w:r>
          </w:p>
        </w:tc>
      </w:tr>
    </w:tbl>
    <w:p w:rsidR="0032039C" w:rsidRDefault="0032039C" w:rsidP="0032039C">
      <w:pPr>
        <w:ind w:firstLine="720"/>
        <w:jc w:val="both"/>
        <w:rPr>
          <w:bCs/>
          <w:lang w:val="sr-Cyrl-CS"/>
        </w:rPr>
      </w:pPr>
    </w:p>
    <w:p w:rsidR="0032039C" w:rsidRPr="00997837" w:rsidRDefault="0032039C" w:rsidP="0032039C">
      <w:pPr>
        <w:ind w:firstLine="720"/>
        <w:jc w:val="both"/>
        <w:rPr>
          <w:b/>
          <w:sz w:val="28"/>
          <w:szCs w:val="28"/>
          <w:lang w:val="sr-Cyrl-CS"/>
        </w:rPr>
      </w:pPr>
      <w:r w:rsidRPr="0099783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97837">
        <w:rPr>
          <w:lang w:val="sr-Cyrl-CS"/>
        </w:rPr>
        <w:t>аручилац је припремио образац:</w:t>
      </w:r>
    </w:p>
    <w:p w:rsidR="0032039C" w:rsidRPr="00997837" w:rsidRDefault="0032039C" w:rsidP="0032039C">
      <w:pPr>
        <w:ind w:right="120"/>
        <w:jc w:val="both"/>
        <w:rPr>
          <w:lang w:val="sr-Cyrl-CS"/>
        </w:rPr>
      </w:pPr>
    </w:p>
    <w:p w:rsidR="0032039C" w:rsidRPr="00997837" w:rsidRDefault="0032039C" w:rsidP="0032039C">
      <w:pPr>
        <w:ind w:right="120"/>
        <w:jc w:val="both"/>
        <w:rPr>
          <w:lang w:val="sr-Cyrl-CS"/>
        </w:rPr>
      </w:pPr>
    </w:p>
    <w:p w:rsidR="0032039C" w:rsidRPr="00997837" w:rsidRDefault="0032039C" w:rsidP="0032039C">
      <w:pPr>
        <w:pStyle w:val="ListParagraph"/>
        <w:spacing w:after="0"/>
        <w:ind w:left="0" w:right="120"/>
        <w:jc w:val="center"/>
        <w:rPr>
          <w:rFonts w:ascii="Times New Roman" w:hAnsi="Times New Roman"/>
          <w:b/>
          <w:sz w:val="28"/>
          <w:szCs w:val="28"/>
          <w:lang w:val="sr-Cyrl-CS"/>
        </w:rPr>
      </w:pPr>
      <w:r w:rsidRPr="00997837">
        <w:rPr>
          <w:rFonts w:ascii="Times New Roman" w:hAnsi="Times New Roman"/>
          <w:b/>
          <w:sz w:val="28"/>
          <w:szCs w:val="28"/>
          <w:lang w:val="sr-Cyrl-CS"/>
        </w:rPr>
        <w:t xml:space="preserve">ОБРАЗАЦ ТРОШКОВА ПРИПРЕМЕ ПОНУДЕ  </w:t>
      </w:r>
    </w:p>
    <w:p w:rsidR="0032039C" w:rsidRPr="00997837"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997837" w:rsidTr="00B00217">
        <w:trPr>
          <w:cantSplit/>
          <w:trHeight w:val="683"/>
        </w:trPr>
        <w:tc>
          <w:tcPr>
            <w:tcW w:w="6237" w:type="dxa"/>
            <w:tcBorders>
              <w:bottom w:val="double" w:sz="4" w:space="0" w:color="auto"/>
            </w:tcBorders>
            <w:shd w:val="clear" w:color="auto" w:fill="F2F2F2" w:themeFill="background1" w:themeFillShade="F2"/>
          </w:tcPr>
          <w:p w:rsidR="0032039C" w:rsidRPr="00997837" w:rsidRDefault="0032039C" w:rsidP="00B00217">
            <w:pPr>
              <w:autoSpaceDE w:val="0"/>
              <w:autoSpaceDN w:val="0"/>
              <w:adjustRightInd w:val="0"/>
              <w:spacing w:before="120" w:after="120"/>
              <w:jc w:val="center"/>
              <w:rPr>
                <w:rFonts w:eastAsiaTheme="minorHAnsi"/>
              </w:rPr>
            </w:pPr>
            <w:r w:rsidRPr="00997837">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997837" w:rsidRDefault="0032039C" w:rsidP="00B00217">
            <w:pPr>
              <w:autoSpaceDE w:val="0"/>
              <w:autoSpaceDN w:val="0"/>
              <w:adjustRightInd w:val="0"/>
              <w:spacing w:before="120" w:after="120"/>
              <w:jc w:val="center"/>
              <w:rPr>
                <w:rFonts w:eastAsiaTheme="minorHAnsi"/>
              </w:rPr>
            </w:pPr>
            <w:r w:rsidRPr="00997837">
              <w:rPr>
                <w:lang w:val="sr-Cyrl-CS"/>
              </w:rPr>
              <w:t>( РСД / EUR )</w:t>
            </w:r>
          </w:p>
        </w:tc>
      </w:tr>
      <w:tr w:rsidR="0032039C" w:rsidRPr="00997837" w:rsidTr="00B00217">
        <w:trPr>
          <w:cantSplit/>
          <w:trHeight w:val="113"/>
        </w:trPr>
        <w:tc>
          <w:tcPr>
            <w:tcW w:w="6237" w:type="dxa"/>
            <w:tcBorders>
              <w:top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bottom w:val="sing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bottom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997837" w:rsidRDefault="0032039C" w:rsidP="00B00217">
            <w:pPr>
              <w:autoSpaceDE w:val="0"/>
              <w:autoSpaceDN w:val="0"/>
              <w:adjustRightInd w:val="0"/>
              <w:spacing w:before="60" w:after="60"/>
              <w:jc w:val="center"/>
              <w:rPr>
                <w:rFonts w:eastAsiaTheme="minorHAnsi"/>
                <w:b/>
                <w:sz w:val="20"/>
                <w:szCs w:val="20"/>
              </w:rPr>
            </w:pPr>
          </w:p>
        </w:tc>
      </w:tr>
      <w:tr w:rsidR="0032039C" w:rsidRPr="00997837" w:rsidTr="00B00217">
        <w:trPr>
          <w:cantSplit/>
          <w:trHeight w:val="113"/>
        </w:trPr>
        <w:tc>
          <w:tcPr>
            <w:tcW w:w="6237" w:type="dxa"/>
            <w:tcBorders>
              <w:top w:val="double" w:sz="4" w:space="0" w:color="auto"/>
            </w:tcBorders>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без ПДВ</w:t>
            </w:r>
          </w:p>
        </w:tc>
        <w:tc>
          <w:tcPr>
            <w:tcW w:w="3261" w:type="dxa"/>
            <w:tcBorders>
              <w:top w:val="double" w:sz="4" w:space="0" w:color="auto"/>
            </w:tcBorders>
          </w:tcPr>
          <w:p w:rsidR="0032039C" w:rsidRPr="00997837" w:rsidRDefault="0032039C" w:rsidP="00B00217">
            <w:pPr>
              <w:autoSpaceDE w:val="0"/>
              <w:autoSpaceDN w:val="0"/>
              <w:adjustRightInd w:val="0"/>
              <w:spacing w:before="60" w:after="60"/>
              <w:jc w:val="center"/>
              <w:rPr>
                <w:rFonts w:eastAsiaTheme="minorHAnsi"/>
                <w:b/>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ПДВ</w:t>
            </w:r>
          </w:p>
        </w:tc>
        <w:tc>
          <w:tcPr>
            <w:tcW w:w="3261" w:type="dxa"/>
          </w:tcPr>
          <w:p w:rsidR="0032039C" w:rsidRPr="00997837" w:rsidRDefault="0032039C" w:rsidP="00B00217">
            <w:pPr>
              <w:autoSpaceDE w:val="0"/>
              <w:autoSpaceDN w:val="0"/>
              <w:adjustRightInd w:val="0"/>
              <w:spacing w:before="60" w:after="60"/>
              <w:jc w:val="center"/>
              <w:rPr>
                <w:rFonts w:eastAsiaTheme="minorHAnsi"/>
                <w:b/>
                <w:szCs w:val="20"/>
              </w:rPr>
            </w:pPr>
          </w:p>
        </w:tc>
      </w:tr>
      <w:tr w:rsidR="0032039C" w:rsidRPr="00997837" w:rsidTr="00B00217">
        <w:trPr>
          <w:cantSplit/>
          <w:trHeight w:val="113"/>
        </w:trPr>
        <w:tc>
          <w:tcPr>
            <w:tcW w:w="6237" w:type="dxa"/>
            <w:shd w:val="clear" w:color="auto" w:fill="auto"/>
          </w:tcPr>
          <w:p w:rsidR="0032039C" w:rsidRPr="00997837" w:rsidRDefault="0032039C" w:rsidP="00B00217">
            <w:pPr>
              <w:autoSpaceDE w:val="0"/>
              <w:autoSpaceDN w:val="0"/>
              <w:adjustRightInd w:val="0"/>
              <w:spacing w:before="120" w:after="120"/>
              <w:jc w:val="both"/>
              <w:rPr>
                <w:rFonts w:eastAsiaTheme="minorHAnsi"/>
                <w:szCs w:val="20"/>
              </w:rPr>
            </w:pPr>
            <w:r w:rsidRPr="00997837">
              <w:rPr>
                <w:rFonts w:eastAsiaTheme="minorHAnsi"/>
                <w:szCs w:val="20"/>
              </w:rPr>
              <w:t>Укупно са ПДВ</w:t>
            </w:r>
          </w:p>
        </w:tc>
        <w:tc>
          <w:tcPr>
            <w:tcW w:w="3261" w:type="dxa"/>
          </w:tcPr>
          <w:p w:rsidR="0032039C" w:rsidRPr="00997837" w:rsidRDefault="0032039C" w:rsidP="00B00217">
            <w:pPr>
              <w:autoSpaceDE w:val="0"/>
              <w:autoSpaceDN w:val="0"/>
              <w:adjustRightInd w:val="0"/>
              <w:spacing w:before="60" w:after="60"/>
              <w:jc w:val="center"/>
              <w:rPr>
                <w:rFonts w:eastAsiaTheme="minorHAnsi"/>
                <w:b/>
                <w:szCs w:val="20"/>
              </w:rPr>
            </w:pPr>
          </w:p>
        </w:tc>
      </w:tr>
    </w:tbl>
    <w:p w:rsidR="0032039C" w:rsidRPr="00997837" w:rsidRDefault="0032039C" w:rsidP="0032039C">
      <w:pPr>
        <w:ind w:right="120"/>
        <w:jc w:val="both"/>
        <w:rPr>
          <w:lang w:val="sr-Cyrl-CS"/>
        </w:rPr>
      </w:pPr>
    </w:p>
    <w:p w:rsidR="00CC3623" w:rsidRPr="0051123A" w:rsidRDefault="00CC3623" w:rsidP="00CC3623">
      <w:pPr>
        <w:jc w:val="both"/>
        <w:rPr>
          <w:b/>
          <w:iCs/>
          <w:lang w:val="sr-Cyrl-CS"/>
        </w:rPr>
      </w:pPr>
      <w:r w:rsidRPr="0051123A">
        <w:rPr>
          <w:b/>
          <w:iCs/>
          <w:lang w:val="sr-Cyrl-CS"/>
        </w:rPr>
        <w:t xml:space="preserve">                                                                                              Понуђач</w:t>
      </w:r>
    </w:p>
    <w:p w:rsidR="00CC3623" w:rsidRPr="0051123A" w:rsidRDefault="00CC3623" w:rsidP="00CC3623">
      <w:pPr>
        <w:jc w:val="both"/>
        <w:rPr>
          <w:i/>
          <w:iCs/>
          <w:lang w:val="sr-Cyrl-CS"/>
        </w:rPr>
      </w:pPr>
    </w:p>
    <w:p w:rsidR="00CC3623" w:rsidRPr="0051123A" w:rsidRDefault="00CC3623" w:rsidP="00CC3623">
      <w:pPr>
        <w:jc w:val="both"/>
        <w:rPr>
          <w:i/>
          <w:iCs/>
          <w:lang w:val="sr-Cyrl-CS"/>
        </w:rPr>
      </w:pPr>
      <w:r w:rsidRPr="0051123A">
        <w:rPr>
          <w:i/>
          <w:iCs/>
          <w:lang w:val="sr-Cyrl-CS"/>
        </w:rPr>
        <w:t xml:space="preserve">                                                            _______________________________________________</w:t>
      </w:r>
    </w:p>
    <w:p w:rsidR="00CC3623" w:rsidRPr="0051123A" w:rsidRDefault="00CC3623" w:rsidP="00CC3623">
      <w:pPr>
        <w:tabs>
          <w:tab w:val="left" w:pos="7350"/>
        </w:tabs>
        <w:rPr>
          <w:bCs/>
          <w:i/>
          <w:lang w:val="sr-Cyrl-CS"/>
        </w:rPr>
      </w:pPr>
      <w:r w:rsidRPr="0051123A">
        <w:rPr>
          <w:bCs/>
          <w:i/>
          <w:lang w:val="sr-Cyrl-CS"/>
        </w:rPr>
        <w:t xml:space="preserve">                                                                (Име и презиме овлашћеног представника понуђача)</w:t>
      </w:r>
    </w:p>
    <w:p w:rsidR="00CC3623" w:rsidRPr="0051123A" w:rsidRDefault="00CC3623" w:rsidP="00CC3623">
      <w:pPr>
        <w:tabs>
          <w:tab w:val="left" w:pos="7350"/>
        </w:tabs>
        <w:rPr>
          <w:bCs/>
          <w:i/>
          <w:lang w:val="sr-Cyrl-CS"/>
        </w:rPr>
      </w:pPr>
      <w:r w:rsidRPr="0051123A">
        <w:rPr>
          <w:bCs/>
          <w:i/>
          <w:lang w:val="sr-Cyrl-CS"/>
        </w:rPr>
        <w:t>____________________________</w:t>
      </w:r>
    </w:p>
    <w:p w:rsidR="00CC3623" w:rsidRPr="0051123A" w:rsidRDefault="00CC3623" w:rsidP="00CC3623">
      <w:pPr>
        <w:tabs>
          <w:tab w:val="left" w:pos="7350"/>
        </w:tabs>
        <w:rPr>
          <w:bCs/>
          <w:i/>
          <w:lang w:val="sr-Cyrl-CS"/>
        </w:rPr>
      </w:pPr>
      <w:r w:rsidRPr="0051123A">
        <w:rPr>
          <w:bCs/>
          <w:i/>
          <w:lang w:val="sr-Cyrl-CS"/>
        </w:rPr>
        <w:t xml:space="preserve">            (Место и датум)</w:t>
      </w:r>
    </w:p>
    <w:p w:rsidR="00CC3623" w:rsidRPr="0051123A" w:rsidRDefault="00CC3623" w:rsidP="00CC3623">
      <w:pPr>
        <w:jc w:val="center"/>
        <w:rPr>
          <w:lang w:val="sr-Cyrl-CS"/>
        </w:rPr>
      </w:pPr>
      <w:r w:rsidRPr="0051123A">
        <w:rPr>
          <w:i/>
          <w:iCs/>
          <w:lang w:val="sr-Cyrl-CS"/>
        </w:rPr>
        <w:t xml:space="preserve">                                                                _____________________________________</w:t>
      </w:r>
    </w:p>
    <w:p w:rsidR="00CC3623" w:rsidRPr="0051123A" w:rsidRDefault="00CC3623" w:rsidP="00CC3623">
      <w:pPr>
        <w:jc w:val="center"/>
        <w:rPr>
          <w:i/>
          <w:lang w:val="sr-Cyrl-CS"/>
        </w:rPr>
      </w:pPr>
      <w:r w:rsidRPr="0051123A">
        <w:rPr>
          <w:i/>
          <w:lang w:val="sr-Cyrl-CS"/>
        </w:rPr>
        <w:t xml:space="preserve">                                                                   (Потпис)</w:t>
      </w: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p>
    <w:p w:rsidR="0032039C" w:rsidRPr="00997837" w:rsidRDefault="0032039C" w:rsidP="0032039C">
      <w:pPr>
        <w:ind w:right="120"/>
        <w:jc w:val="both"/>
        <w:rPr>
          <w:b/>
          <w:lang w:val="sr-Cyrl-CS"/>
        </w:rPr>
      </w:pPr>
      <w:r w:rsidRPr="00997837">
        <w:rPr>
          <w:b/>
          <w:lang w:val="sr-Cyrl-CS"/>
        </w:rPr>
        <w:t xml:space="preserve">Напомена: </w:t>
      </w:r>
    </w:p>
    <w:p w:rsidR="0032039C" w:rsidRPr="00997837" w:rsidRDefault="0032039C" w:rsidP="0032039C">
      <w:pPr>
        <w:ind w:right="120"/>
        <w:jc w:val="both"/>
        <w:rPr>
          <w:i/>
          <w:lang w:val="sr-Cyrl-CS"/>
        </w:rPr>
      </w:pPr>
      <w:r w:rsidRPr="00997837">
        <w:rPr>
          <w:i/>
          <w:lang w:val="sr-Cyrl-CS"/>
        </w:rPr>
        <w:t xml:space="preserve">Понуђач може да у оквиру понуде достави укупан износ и структуру трошкова припремања понуде. </w:t>
      </w:r>
    </w:p>
    <w:p w:rsidR="0032039C" w:rsidRPr="00997837"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997837">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32039C" w:rsidRDefault="0032039C" w:rsidP="0032039C">
      <w:pPr>
        <w:jc w:val="both"/>
      </w:pPr>
    </w:p>
    <w:p w:rsidR="00CC3623" w:rsidRDefault="00CC3623" w:rsidP="0032039C">
      <w:pPr>
        <w:jc w:val="both"/>
      </w:pPr>
    </w:p>
    <w:p w:rsidR="00CC3623" w:rsidRDefault="00CC3623" w:rsidP="0032039C">
      <w:pPr>
        <w:jc w:val="both"/>
      </w:pPr>
    </w:p>
    <w:p w:rsidR="00CC3623" w:rsidRDefault="00CC3623" w:rsidP="003203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B00217">
            <w:pPr>
              <w:spacing w:before="120" w:after="120"/>
              <w:jc w:val="center"/>
              <w:rPr>
                <w:b/>
                <w:sz w:val="28"/>
                <w:szCs w:val="28"/>
                <w:lang w:val="sr-Cyrl-CS"/>
              </w:rPr>
            </w:pPr>
            <w:r w:rsidRPr="00AE15BE">
              <w:rPr>
                <w:b/>
                <w:sz w:val="28"/>
                <w:szCs w:val="28"/>
                <w:lang w:val="sr-Cyrl-CS"/>
              </w:rPr>
              <w:t xml:space="preserve">ОДЕЉАК </w:t>
            </w:r>
            <w:r w:rsidR="00CC21B8" w:rsidRPr="00AE15BE">
              <w:rPr>
                <w:b/>
                <w:sz w:val="28"/>
                <w:szCs w:val="28"/>
                <w:lang w:val="sr-Cyrl-CS"/>
              </w:rPr>
              <w:t>I</w:t>
            </w:r>
            <w:r w:rsidRPr="00AE15BE">
              <w:rPr>
                <w:b/>
                <w:sz w:val="28"/>
                <w:szCs w:val="28"/>
                <w:lang w:val="sr-Cyrl-CS"/>
              </w:rPr>
              <w:t xml:space="preserve">X </w:t>
            </w:r>
          </w:p>
        </w:tc>
      </w:tr>
    </w:tbl>
    <w:p w:rsidR="0032039C" w:rsidRDefault="0032039C" w:rsidP="0032039C">
      <w:pPr>
        <w:ind w:firstLine="720"/>
        <w:jc w:val="both"/>
        <w:rPr>
          <w:bCs/>
          <w:lang w:val="sr-Cyrl-CS"/>
        </w:rPr>
      </w:pPr>
    </w:p>
    <w:p w:rsidR="0032039C" w:rsidRPr="0071003B" w:rsidRDefault="0032039C" w:rsidP="0032039C">
      <w:pPr>
        <w:ind w:firstLine="720"/>
        <w:jc w:val="both"/>
        <w:rPr>
          <w:b/>
          <w:sz w:val="28"/>
          <w:szCs w:val="28"/>
          <w:lang w:val="sr-Cyrl-CS"/>
        </w:rPr>
      </w:pPr>
      <w:r w:rsidRPr="0071003B">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1003B">
        <w:rPr>
          <w:lang w:val="sr-Cyrl-CS"/>
        </w:rPr>
        <w:t>аручилац је припремио образац:</w:t>
      </w: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1800"/>
        <w:rPr>
          <w:rFonts w:ascii="Times New Roman" w:hAnsi="Times New Roman"/>
          <w:b/>
          <w:sz w:val="28"/>
          <w:szCs w:val="28"/>
          <w:lang w:val="sr-Cyrl-CS"/>
        </w:rPr>
      </w:pPr>
    </w:p>
    <w:p w:rsidR="0032039C" w:rsidRPr="0071003B" w:rsidRDefault="0032039C" w:rsidP="0032039C">
      <w:pPr>
        <w:pStyle w:val="ListParagraph"/>
        <w:ind w:left="0"/>
        <w:jc w:val="center"/>
        <w:rPr>
          <w:rFonts w:ascii="Times New Roman" w:hAnsi="Times New Roman"/>
          <w:b/>
          <w:sz w:val="28"/>
          <w:szCs w:val="28"/>
          <w:lang w:val="sr-Cyrl-CS"/>
        </w:rPr>
      </w:pPr>
      <w:r w:rsidRPr="0071003B">
        <w:rPr>
          <w:rFonts w:ascii="Times New Roman" w:hAnsi="Times New Roman"/>
          <w:b/>
          <w:sz w:val="28"/>
          <w:szCs w:val="28"/>
          <w:lang w:val="sr-Cyrl-CS"/>
        </w:rPr>
        <w:t>ОБРАЗАЦ ИЗЈАВЕ О НЕЗАВИСНОЈ ПОНУДИ</w:t>
      </w:r>
    </w:p>
    <w:p w:rsidR="0032039C" w:rsidRPr="0071003B" w:rsidRDefault="0032039C" w:rsidP="0032039C">
      <w:pPr>
        <w:jc w:val="center"/>
        <w:rPr>
          <w:lang w:val="sr-Cyrl-CS"/>
        </w:rPr>
      </w:pPr>
    </w:p>
    <w:p w:rsidR="0032039C" w:rsidRPr="0071003B" w:rsidRDefault="0032039C" w:rsidP="0032039C">
      <w:pPr>
        <w:jc w:val="center"/>
        <w:rPr>
          <w:lang w:val="sr-Cyrl-CS"/>
        </w:rPr>
      </w:pPr>
    </w:p>
    <w:p w:rsidR="0032039C" w:rsidRPr="0071003B" w:rsidRDefault="0032039C" w:rsidP="0032039C">
      <w:pPr>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Изјављујем под пуном материјалном и кривичном одговорношћу,</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noProof/>
          <w:lang w:val="sr-Cyrl-CS"/>
        </w:rPr>
      </w:pPr>
    </w:p>
    <w:p w:rsidR="0032039C" w:rsidRPr="0071003B" w:rsidRDefault="0032039C" w:rsidP="0032039C">
      <w:pPr>
        <w:ind w:firstLine="720"/>
        <w:jc w:val="center"/>
        <w:rPr>
          <w:rFonts w:eastAsia="Arial Unicode MS"/>
          <w:noProof/>
          <w:lang w:val="sr-Cyrl-CS"/>
        </w:rPr>
      </w:pPr>
      <w:r w:rsidRPr="0071003B">
        <w:rPr>
          <w:rFonts w:eastAsia="Arial Unicode MS"/>
          <w:noProof/>
          <w:lang w:val="sr-Cyrl-CS"/>
        </w:rPr>
        <w:t>________________________________________________________________________</w:t>
      </w:r>
    </w:p>
    <w:p w:rsidR="0032039C" w:rsidRPr="0071003B" w:rsidRDefault="0032039C" w:rsidP="0032039C">
      <w:pPr>
        <w:ind w:firstLine="720"/>
        <w:jc w:val="center"/>
        <w:rPr>
          <w:rFonts w:eastAsia="Arial Unicode MS"/>
          <w:i/>
          <w:noProof/>
          <w:lang w:val="sr-Cyrl-CS"/>
        </w:rPr>
      </w:pPr>
      <w:r w:rsidRPr="0071003B">
        <w:rPr>
          <w:rFonts w:eastAsia="Arial Unicode MS"/>
          <w:i/>
          <w:noProof/>
          <w:lang w:val="sr-Cyrl-CS"/>
        </w:rPr>
        <w:t>(назив и адреса понуђача)</w:t>
      </w:r>
    </w:p>
    <w:p w:rsidR="0032039C" w:rsidRPr="0071003B" w:rsidRDefault="0032039C" w:rsidP="0032039C">
      <w:pPr>
        <w:ind w:firstLine="720"/>
        <w:jc w:val="center"/>
        <w:rPr>
          <w:rFonts w:eastAsia="Arial Unicode MS"/>
          <w:noProof/>
          <w:lang w:val="sr-Cyrl-CS"/>
        </w:rPr>
      </w:pPr>
    </w:p>
    <w:p w:rsidR="0032039C" w:rsidRPr="007A599B" w:rsidRDefault="0032039C" w:rsidP="0032039C">
      <w:pPr>
        <w:ind w:left="709"/>
        <w:jc w:val="both"/>
        <w:rPr>
          <w:lang w:val="sr-Cyrl-CS"/>
        </w:rPr>
      </w:pPr>
      <w:r w:rsidRPr="007A599B">
        <w:rPr>
          <w:rFonts w:eastAsia="Arial Unicode MS"/>
          <w:noProof/>
          <w:lang w:val="sr-Cyrl-CS"/>
        </w:rPr>
        <w:t>да понуду</w:t>
      </w:r>
      <w:r w:rsidRPr="007A599B">
        <w:rPr>
          <w:rFonts w:eastAsia="Arial Unicode MS"/>
          <w:noProof/>
        </w:rPr>
        <w:t xml:space="preserve"> за jaвну </w:t>
      </w:r>
      <w:r w:rsidRPr="007A599B">
        <w:rPr>
          <w:lang w:val="sr-Cyrl-CS"/>
        </w:rPr>
        <w:t xml:space="preserve">набавка </w:t>
      </w:r>
      <w:r w:rsidR="007A599B" w:rsidRPr="007A599B">
        <w:rPr>
          <w:iCs/>
          <w:lang w:val="sr-Cyrl-CS"/>
        </w:rPr>
        <w:t xml:space="preserve">услуга – </w:t>
      </w:r>
      <w:r w:rsidR="007A599B" w:rsidRPr="007A599B">
        <w:rPr>
          <w:b/>
        </w:rPr>
        <w:t>одржавање дизел-електричних агрегата у хибридним системима на даљински управљаним контролно-мерним станицама, са испоруком горива, на две године</w:t>
      </w:r>
      <w:r w:rsidR="007A599B" w:rsidRPr="007A599B">
        <w:t xml:space="preserve">, ред. бр. </w:t>
      </w:r>
      <w:r w:rsidR="007A599B" w:rsidRPr="007A599B">
        <w:rPr>
          <w:b/>
        </w:rPr>
        <w:t>1-02-4042-12/19</w:t>
      </w:r>
      <w:r w:rsidRPr="007A599B">
        <w:rPr>
          <w:lang w:val="sr-Cyrl-CS"/>
        </w:rPr>
        <w:t>,</w:t>
      </w:r>
      <w:r w:rsidRPr="007A599B">
        <w:rPr>
          <w:rFonts w:eastAsia="Arial Unicode MS"/>
          <w:noProof/>
          <w:lang w:val="sr-Cyrl-CS"/>
        </w:rPr>
        <w:t xml:space="preserve"> подносим независно, </w:t>
      </w:r>
      <w:r w:rsidRPr="007A599B">
        <w:rPr>
          <w:lang w:val="sr-Cyrl-CS"/>
        </w:rPr>
        <w:t>без договора са другим понуђачима или заинтересованим лицима.</w:t>
      </w:r>
    </w:p>
    <w:p w:rsidR="0032039C" w:rsidRPr="007A599B" w:rsidRDefault="0032039C" w:rsidP="0032039C">
      <w:pPr>
        <w:ind w:left="360" w:firstLine="450"/>
        <w:jc w:val="center"/>
        <w:rPr>
          <w:sz w:val="28"/>
          <w:szCs w:val="28"/>
          <w:lang w:val="sr-Cyrl-CS"/>
        </w:rPr>
      </w:pPr>
    </w:p>
    <w:p w:rsidR="002C2616" w:rsidRPr="007A599B" w:rsidRDefault="002C2616" w:rsidP="002C2616">
      <w:pPr>
        <w:jc w:val="both"/>
        <w:rPr>
          <w:b/>
          <w:iCs/>
          <w:lang w:val="sr-Cyrl-CS"/>
        </w:rPr>
      </w:pPr>
      <w:r w:rsidRPr="007A599B">
        <w:rPr>
          <w:b/>
          <w:iCs/>
          <w:lang w:val="sr-Cyrl-CS"/>
        </w:rPr>
        <w:t xml:space="preserve">                                                                                              Понуђач</w:t>
      </w:r>
    </w:p>
    <w:p w:rsidR="002C2616" w:rsidRPr="007A599B" w:rsidRDefault="002C2616" w:rsidP="002C2616">
      <w:pPr>
        <w:jc w:val="both"/>
        <w:rPr>
          <w:i/>
          <w:iCs/>
          <w:lang w:val="sr-Cyrl-CS"/>
        </w:rPr>
      </w:pPr>
    </w:p>
    <w:p w:rsidR="002C2616" w:rsidRPr="007A599B" w:rsidRDefault="002C2616" w:rsidP="00BD6D54">
      <w:pPr>
        <w:ind w:right="-563"/>
        <w:jc w:val="both"/>
        <w:rPr>
          <w:i/>
          <w:iCs/>
          <w:lang w:val="sr-Cyrl-CS"/>
        </w:rPr>
      </w:pPr>
      <w:r w:rsidRPr="007A599B">
        <w:rPr>
          <w:i/>
          <w:iCs/>
          <w:lang w:val="sr-Cyrl-CS"/>
        </w:rPr>
        <w:t xml:space="preserve">                                                            </w:t>
      </w:r>
      <w:r w:rsidR="00BD6D54">
        <w:rPr>
          <w:i/>
          <w:iCs/>
        </w:rPr>
        <w:tab/>
      </w:r>
      <w:r w:rsidRPr="007A599B">
        <w:rPr>
          <w:i/>
          <w:iCs/>
          <w:lang w:val="sr-Cyrl-CS"/>
        </w:rPr>
        <w:t>___________________________________________</w:t>
      </w:r>
      <w:r w:rsidR="00356A58">
        <w:rPr>
          <w:i/>
          <w:iCs/>
          <w:lang w:val="sr-Cyrl-CS"/>
        </w:rPr>
        <w:t>__</w:t>
      </w:r>
    </w:p>
    <w:p w:rsidR="002C2616" w:rsidRPr="007A599B" w:rsidRDefault="002C2616" w:rsidP="00BD6D54">
      <w:pPr>
        <w:tabs>
          <w:tab w:val="left" w:pos="7350"/>
        </w:tabs>
        <w:ind w:right="-563"/>
        <w:rPr>
          <w:bCs/>
          <w:i/>
          <w:lang w:val="sr-Cyrl-CS"/>
        </w:rPr>
      </w:pPr>
      <w:r w:rsidRPr="007A599B">
        <w:rPr>
          <w:bCs/>
          <w:i/>
          <w:lang w:val="sr-Cyrl-CS"/>
        </w:rPr>
        <w:t xml:space="preserve">                                                               </w:t>
      </w:r>
      <w:r w:rsidR="00BD6D54">
        <w:rPr>
          <w:bCs/>
          <w:i/>
        </w:rPr>
        <w:t xml:space="preserve">       </w:t>
      </w:r>
      <w:r w:rsidRPr="007A599B">
        <w:rPr>
          <w:bCs/>
          <w:i/>
          <w:lang w:val="sr-Cyrl-CS"/>
        </w:rPr>
        <w:t xml:space="preserve"> </w:t>
      </w:r>
      <w:r w:rsidR="00BD6D54">
        <w:rPr>
          <w:bCs/>
          <w:i/>
        </w:rPr>
        <w:t xml:space="preserve"> </w:t>
      </w:r>
      <w:r w:rsidRPr="007A599B">
        <w:rPr>
          <w:bCs/>
          <w:i/>
          <w:lang w:val="sr-Cyrl-CS"/>
        </w:rPr>
        <w:t>(Име и презиме овлашћеног представника понуђача)</w:t>
      </w:r>
    </w:p>
    <w:p w:rsidR="002C2616" w:rsidRPr="007A599B" w:rsidRDefault="002C2616" w:rsidP="00BD6D54">
      <w:pPr>
        <w:tabs>
          <w:tab w:val="left" w:pos="7350"/>
        </w:tabs>
        <w:ind w:right="-279"/>
        <w:rPr>
          <w:bCs/>
          <w:i/>
          <w:lang w:val="sr-Cyrl-CS"/>
        </w:rPr>
      </w:pPr>
      <w:r w:rsidRPr="007A599B">
        <w:rPr>
          <w:bCs/>
          <w:i/>
          <w:lang w:val="sr-Cyrl-CS"/>
        </w:rPr>
        <w:t>____________________________</w:t>
      </w:r>
    </w:p>
    <w:p w:rsidR="002C2616" w:rsidRPr="007A599B" w:rsidRDefault="002C2616" w:rsidP="00BD6D54">
      <w:pPr>
        <w:tabs>
          <w:tab w:val="left" w:pos="7350"/>
        </w:tabs>
        <w:ind w:right="-279"/>
        <w:rPr>
          <w:bCs/>
          <w:i/>
          <w:lang w:val="sr-Cyrl-CS"/>
        </w:rPr>
      </w:pPr>
      <w:r w:rsidRPr="007A599B">
        <w:rPr>
          <w:bCs/>
          <w:i/>
          <w:lang w:val="sr-Cyrl-CS"/>
        </w:rPr>
        <w:t xml:space="preserve">            (Место и датум)</w:t>
      </w:r>
    </w:p>
    <w:p w:rsidR="002C2616" w:rsidRPr="007A599B" w:rsidRDefault="002C2616" w:rsidP="00BD6D54">
      <w:pPr>
        <w:ind w:right="-279"/>
        <w:jc w:val="center"/>
        <w:rPr>
          <w:lang w:val="sr-Cyrl-CS"/>
        </w:rPr>
      </w:pPr>
      <w:r w:rsidRPr="007A599B">
        <w:rPr>
          <w:i/>
          <w:iCs/>
          <w:lang w:val="sr-Cyrl-CS"/>
        </w:rPr>
        <w:t xml:space="preserve">                                                                _____________________________________</w:t>
      </w:r>
    </w:p>
    <w:p w:rsidR="002C2616" w:rsidRPr="007A599B" w:rsidRDefault="002C2616" w:rsidP="00BD6D54">
      <w:pPr>
        <w:ind w:right="-279"/>
        <w:jc w:val="center"/>
        <w:rPr>
          <w:i/>
          <w:lang w:val="sr-Cyrl-CS"/>
        </w:rPr>
      </w:pPr>
      <w:r w:rsidRPr="007A599B">
        <w:rPr>
          <w:i/>
          <w:lang w:val="sr-Cyrl-CS"/>
        </w:rPr>
        <w:t xml:space="preserve">                                                                   (Потпис)</w:t>
      </w:r>
    </w:p>
    <w:p w:rsidR="0032039C" w:rsidRPr="0071003B" w:rsidRDefault="0032039C" w:rsidP="00BD6D54">
      <w:pPr>
        <w:ind w:left="360" w:right="-279" w:firstLine="450"/>
        <w:jc w:val="center"/>
        <w:rPr>
          <w:sz w:val="28"/>
          <w:szCs w:val="28"/>
          <w:lang w:val="sr-Cyrl-CS"/>
        </w:rPr>
      </w:pPr>
    </w:p>
    <w:p w:rsidR="0032039C" w:rsidRPr="0071003B" w:rsidRDefault="0032039C" w:rsidP="0032039C">
      <w:pPr>
        <w:jc w:val="both"/>
        <w:rPr>
          <w:b/>
          <w:lang w:val="sr-Cyrl-CS"/>
        </w:rPr>
      </w:pPr>
    </w:p>
    <w:p w:rsidR="0032039C" w:rsidRPr="0071003B" w:rsidRDefault="0032039C" w:rsidP="0032039C">
      <w:pPr>
        <w:pStyle w:val="BodyText"/>
        <w:spacing w:line="360" w:lineRule="auto"/>
        <w:rPr>
          <w:b/>
          <w:lang w:val="sr-Cyrl-CS"/>
        </w:rPr>
      </w:pPr>
      <w:r w:rsidRPr="0071003B">
        <w:rPr>
          <w:b/>
          <w:lang w:val="sr-Cyrl-CS"/>
        </w:rPr>
        <w:t xml:space="preserve">Напомена: </w:t>
      </w:r>
    </w:p>
    <w:p w:rsidR="0032039C" w:rsidRPr="0071003B" w:rsidRDefault="0032039C" w:rsidP="0032039C">
      <w:pPr>
        <w:pStyle w:val="BodyText"/>
        <w:rPr>
          <w:i/>
          <w:lang w:val="sr-Cyrl-CS"/>
        </w:rPr>
      </w:pPr>
      <w:r w:rsidRPr="0071003B">
        <w:rPr>
          <w:i/>
          <w:lang w:val="sr-Cyrl-CS"/>
        </w:rPr>
        <w:t>У случају већег броја понуђача из групе понуђача образац треба фотокопирати и доставити  за сваког понуђача из групе понуђача.</w:t>
      </w:r>
    </w:p>
    <w:p w:rsidR="0032039C" w:rsidRPr="0071003B" w:rsidRDefault="0032039C" w:rsidP="0032039C">
      <w:pPr>
        <w:pStyle w:val="BodyText"/>
        <w:rPr>
          <w:i/>
          <w:lang w:val="sr-Cyrl-CS"/>
        </w:rPr>
      </w:pPr>
    </w:p>
    <w:p w:rsidR="0032039C" w:rsidRPr="004C5B0B" w:rsidRDefault="0032039C" w:rsidP="0032039C">
      <w:pPr>
        <w:ind w:firstLine="720"/>
        <w:jc w:val="both"/>
        <w:rPr>
          <w:bCs/>
          <w:color w:val="0070C0"/>
          <w:lang w:val="sr-Cyrl-CS"/>
        </w:rPr>
      </w:pPr>
    </w:p>
    <w:p w:rsidR="0032039C" w:rsidRDefault="0032039C" w:rsidP="0032039C">
      <w:pPr>
        <w:ind w:firstLine="720"/>
        <w:jc w:val="both"/>
        <w:rPr>
          <w:bCs/>
          <w:lang w:val="sr-Cyrl-CS"/>
        </w:rPr>
      </w:pPr>
    </w:p>
    <w:p w:rsidR="0032039C" w:rsidRDefault="0032039C" w:rsidP="0032039C">
      <w:pPr>
        <w:ind w:firstLine="720"/>
        <w:jc w:val="both"/>
        <w:rPr>
          <w:bCs/>
          <w:lang w:val="sr-Cyrl-CS"/>
        </w:rPr>
      </w:pPr>
    </w:p>
    <w:p w:rsidR="00375B14" w:rsidRDefault="00375B14" w:rsidP="0032039C">
      <w:pPr>
        <w:ind w:firstLine="7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AE15BE" w:rsidTr="00B00217">
        <w:tc>
          <w:tcPr>
            <w:tcW w:w="9576" w:type="dxa"/>
            <w:tcBorders>
              <w:top w:val="nil"/>
              <w:left w:val="nil"/>
              <w:bottom w:val="nil"/>
              <w:right w:val="nil"/>
            </w:tcBorders>
            <w:shd w:val="clear" w:color="auto" w:fill="FDE9D9" w:themeFill="accent6" w:themeFillTint="33"/>
          </w:tcPr>
          <w:p w:rsidR="0032039C" w:rsidRPr="00AE15BE" w:rsidRDefault="0032039C" w:rsidP="0078756D">
            <w:pPr>
              <w:spacing w:before="120" w:after="120"/>
              <w:jc w:val="center"/>
              <w:rPr>
                <w:b/>
                <w:sz w:val="28"/>
                <w:szCs w:val="28"/>
                <w:lang w:val="sr-Cyrl-CS"/>
              </w:rPr>
            </w:pPr>
            <w:r w:rsidRPr="00AE15BE">
              <w:rPr>
                <w:b/>
                <w:sz w:val="28"/>
                <w:szCs w:val="28"/>
                <w:lang w:val="hr-HR"/>
              </w:rPr>
              <w:t>ОДЕЉАК X</w:t>
            </w:r>
            <w:r w:rsidRPr="00AE15BE">
              <w:rPr>
                <w:b/>
                <w:sz w:val="28"/>
                <w:szCs w:val="28"/>
                <w:lang w:val="sr-Cyrl-CS"/>
              </w:rPr>
              <w:t xml:space="preserve"> </w:t>
            </w:r>
          </w:p>
        </w:tc>
      </w:tr>
    </w:tbl>
    <w:p w:rsidR="0032039C" w:rsidRPr="00483AF4" w:rsidRDefault="0032039C" w:rsidP="0032039C">
      <w:pPr>
        <w:ind w:firstLine="720"/>
        <w:jc w:val="both"/>
        <w:rPr>
          <w:bCs/>
          <w:lang w:val="sr-Cyrl-CS"/>
        </w:rPr>
      </w:pPr>
    </w:p>
    <w:p w:rsidR="0032039C" w:rsidRPr="00483AF4" w:rsidRDefault="0032039C" w:rsidP="0032039C">
      <w:pPr>
        <w:ind w:firstLine="720"/>
        <w:jc w:val="both"/>
        <w:rPr>
          <w:b/>
          <w:sz w:val="28"/>
          <w:szCs w:val="28"/>
          <w:lang w:val="sr-Cyrl-CS"/>
        </w:rPr>
      </w:pPr>
      <w:r w:rsidRPr="00483AF4">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483AF4">
        <w:rPr>
          <w:lang w:val="sr-Cyrl-CS"/>
        </w:rPr>
        <w:t>аручилац је припремио образац:</w:t>
      </w:r>
    </w:p>
    <w:p w:rsidR="0032039C" w:rsidRPr="00483AF4" w:rsidRDefault="0032039C" w:rsidP="0032039C">
      <w:pPr>
        <w:pStyle w:val="ListParagraph"/>
        <w:ind w:left="1800"/>
        <w:rPr>
          <w:rFonts w:ascii="Times New Roman" w:hAnsi="Times New Roman"/>
          <w:b/>
          <w:sz w:val="28"/>
          <w:szCs w:val="28"/>
          <w:lang w:val="sr-Cyrl-CS"/>
        </w:rPr>
      </w:pPr>
    </w:p>
    <w:p w:rsidR="0032039C" w:rsidRPr="00483AF4" w:rsidRDefault="0032039C" w:rsidP="0032039C">
      <w:pPr>
        <w:pStyle w:val="ListParagraph"/>
        <w:ind w:left="1800"/>
        <w:rPr>
          <w:rFonts w:ascii="Times New Roman" w:hAnsi="Times New Roman"/>
          <w:b/>
          <w:sz w:val="28"/>
          <w:szCs w:val="28"/>
          <w:lang w:val="sr-Cyrl-CS"/>
        </w:rPr>
      </w:pPr>
    </w:p>
    <w:p w:rsidR="0032039C" w:rsidRPr="00483AF4" w:rsidRDefault="0032039C" w:rsidP="0032039C">
      <w:pPr>
        <w:pStyle w:val="ListParagraph"/>
        <w:ind w:left="0"/>
        <w:jc w:val="center"/>
        <w:rPr>
          <w:rFonts w:ascii="Times New Roman" w:hAnsi="Times New Roman"/>
          <w:b/>
          <w:sz w:val="28"/>
          <w:szCs w:val="28"/>
          <w:lang w:val="sr-Cyrl-CS"/>
        </w:rPr>
      </w:pPr>
      <w:r w:rsidRPr="00483AF4">
        <w:rPr>
          <w:rFonts w:ascii="Times New Roman" w:hAnsi="Times New Roman"/>
          <w:b/>
          <w:sz w:val="28"/>
          <w:szCs w:val="28"/>
          <w:lang w:val="sr-Cyrl-CS"/>
        </w:rPr>
        <w:t xml:space="preserve">ОБРАЗАЦ ИЗЈАВЕ О ПОШТОВАЊУ ОBАВЕЗА ПОНУЂАЧА </w:t>
      </w:r>
    </w:p>
    <w:p w:rsidR="0032039C" w:rsidRPr="00483AF4" w:rsidRDefault="0032039C" w:rsidP="0032039C">
      <w:pPr>
        <w:pStyle w:val="ListParagraph"/>
        <w:ind w:left="0"/>
        <w:jc w:val="center"/>
        <w:rPr>
          <w:rFonts w:ascii="Times New Roman" w:hAnsi="Times New Roman"/>
          <w:b/>
          <w:sz w:val="28"/>
          <w:szCs w:val="28"/>
          <w:lang w:val="sr-Cyrl-CS"/>
        </w:rPr>
      </w:pPr>
      <w:r w:rsidRPr="00483AF4">
        <w:rPr>
          <w:rFonts w:ascii="Times New Roman" w:hAnsi="Times New Roman"/>
          <w:b/>
          <w:sz w:val="28"/>
          <w:szCs w:val="28"/>
          <w:lang w:val="sr-Cyrl-CS"/>
        </w:rPr>
        <w:t>ИЗ ДРУГИХ ПРОПИСА</w:t>
      </w:r>
    </w:p>
    <w:p w:rsidR="0032039C" w:rsidRPr="00483AF4" w:rsidRDefault="0032039C" w:rsidP="0032039C">
      <w:pPr>
        <w:jc w:val="both"/>
        <w:rPr>
          <w:lang w:val="sr-Cyrl-CS"/>
        </w:rPr>
      </w:pPr>
    </w:p>
    <w:p w:rsidR="0032039C" w:rsidRPr="00483AF4" w:rsidRDefault="0032039C" w:rsidP="0032039C">
      <w:pPr>
        <w:jc w:val="both"/>
        <w:rPr>
          <w:lang w:val="sr-Cyrl-CS"/>
        </w:rPr>
      </w:pPr>
    </w:p>
    <w:p w:rsidR="0032039C" w:rsidRPr="00483AF4" w:rsidRDefault="0032039C" w:rsidP="0032039C">
      <w:pPr>
        <w:jc w:val="center"/>
        <w:rPr>
          <w:rFonts w:eastAsia="Arial Unicode MS"/>
          <w:noProof/>
          <w:lang w:val="sr-Cyrl-CS"/>
        </w:rPr>
      </w:pPr>
    </w:p>
    <w:p w:rsidR="0032039C" w:rsidRPr="00483AF4" w:rsidRDefault="0032039C" w:rsidP="0032039C">
      <w:pPr>
        <w:tabs>
          <w:tab w:val="num" w:pos="720"/>
        </w:tabs>
        <w:ind w:firstLine="720"/>
        <w:jc w:val="both"/>
        <w:rPr>
          <w:rFonts w:eastAsia="Arial Unicode MS"/>
          <w:noProof/>
          <w:lang w:val="sr-Cyrl-CS"/>
        </w:rPr>
      </w:pPr>
      <w:r w:rsidRPr="00483AF4">
        <w:rPr>
          <w:rFonts w:eastAsia="Arial Unicode MS"/>
          <w:noProof/>
          <w:lang w:val="sr-Cyrl-CS"/>
        </w:rPr>
        <w:t xml:space="preserve">Изјављујем под пуном материјалном и кривичном одговорношћу, </w:t>
      </w:r>
    </w:p>
    <w:p w:rsidR="0032039C" w:rsidRPr="00483AF4" w:rsidRDefault="0032039C" w:rsidP="0032039C">
      <w:pPr>
        <w:tabs>
          <w:tab w:val="num" w:pos="720"/>
        </w:tabs>
        <w:ind w:firstLine="720"/>
        <w:jc w:val="both"/>
        <w:rPr>
          <w:rFonts w:eastAsia="Arial Unicode MS"/>
          <w:noProof/>
          <w:lang w:val="sr-Cyrl-CS"/>
        </w:rPr>
      </w:pPr>
    </w:p>
    <w:p w:rsidR="0032039C" w:rsidRPr="00483AF4" w:rsidRDefault="0032039C" w:rsidP="0032039C">
      <w:pPr>
        <w:ind w:firstLine="720"/>
        <w:rPr>
          <w:rFonts w:eastAsia="Arial Unicode MS"/>
          <w:noProof/>
          <w:lang w:val="sr-Cyrl-CS"/>
        </w:rPr>
      </w:pPr>
      <w:r w:rsidRPr="00483AF4">
        <w:rPr>
          <w:rFonts w:eastAsia="Arial Unicode MS"/>
          <w:noProof/>
          <w:lang w:val="sr-Cyrl-CS"/>
        </w:rPr>
        <w:t>________________________________________________________________________</w:t>
      </w:r>
    </w:p>
    <w:p w:rsidR="0032039C" w:rsidRPr="00483AF4" w:rsidRDefault="0032039C" w:rsidP="0032039C">
      <w:pPr>
        <w:ind w:firstLine="720"/>
        <w:rPr>
          <w:rFonts w:eastAsia="Arial Unicode MS"/>
          <w:noProof/>
          <w:lang w:val="sr-Cyrl-CS"/>
        </w:rPr>
      </w:pPr>
    </w:p>
    <w:p w:rsidR="0032039C" w:rsidRPr="00483AF4" w:rsidRDefault="0032039C" w:rsidP="0032039C">
      <w:pPr>
        <w:ind w:firstLine="720"/>
        <w:rPr>
          <w:rFonts w:eastAsia="Arial Unicode MS"/>
          <w:noProof/>
          <w:lang w:val="sr-Cyrl-CS"/>
        </w:rPr>
      </w:pPr>
      <w:r w:rsidRPr="00483AF4">
        <w:rPr>
          <w:rFonts w:eastAsia="Arial Unicode MS"/>
          <w:noProof/>
          <w:lang w:val="sr-Cyrl-CS"/>
        </w:rPr>
        <w:t>________________________________________________________________________</w:t>
      </w:r>
    </w:p>
    <w:p w:rsidR="0032039C" w:rsidRPr="00483AF4" w:rsidRDefault="0032039C" w:rsidP="0032039C">
      <w:pPr>
        <w:ind w:firstLine="720"/>
        <w:jc w:val="center"/>
        <w:rPr>
          <w:rFonts w:eastAsia="Arial Unicode MS"/>
          <w:i/>
          <w:noProof/>
          <w:lang w:val="sr-Cyrl-CS"/>
        </w:rPr>
      </w:pPr>
      <w:r w:rsidRPr="00483AF4">
        <w:rPr>
          <w:rFonts w:eastAsia="Arial Unicode MS"/>
          <w:i/>
          <w:noProof/>
          <w:lang w:val="sr-Cyrl-CS"/>
        </w:rPr>
        <w:t>(назив и адреса понуђача)</w:t>
      </w:r>
    </w:p>
    <w:p w:rsidR="0032039C" w:rsidRPr="00483AF4" w:rsidRDefault="0032039C" w:rsidP="0032039C">
      <w:pPr>
        <w:tabs>
          <w:tab w:val="num" w:pos="720"/>
        </w:tabs>
        <w:ind w:firstLine="720"/>
        <w:jc w:val="both"/>
        <w:rPr>
          <w:rFonts w:eastAsia="Arial Unicode MS"/>
          <w:noProof/>
          <w:lang w:val="sr-Cyrl-CS"/>
        </w:rPr>
      </w:pPr>
    </w:p>
    <w:p w:rsidR="0032039C" w:rsidRPr="00483AF4" w:rsidRDefault="0032039C" w:rsidP="0032039C">
      <w:pPr>
        <w:tabs>
          <w:tab w:val="num" w:pos="720"/>
        </w:tabs>
        <w:spacing w:line="360" w:lineRule="auto"/>
        <w:ind w:left="709"/>
        <w:jc w:val="both"/>
        <w:rPr>
          <w:lang w:val="sr-Cyrl-CS"/>
        </w:rPr>
      </w:pPr>
      <w:r w:rsidRPr="00483AF4">
        <w:rPr>
          <w:lang w:val="sr-Cyrl-CS"/>
        </w:rPr>
        <w:t xml:space="preserve">да сам поштовао обавезе које произилазе из важећих прописа о заштити на раду, запошљавању и условима рада, заштити животне средине као и да немам меру забране обављања делатности која је на снази у време подношења понуде. </w:t>
      </w:r>
    </w:p>
    <w:p w:rsidR="0032039C" w:rsidRPr="00483AF4" w:rsidRDefault="0032039C" w:rsidP="0032039C">
      <w:pPr>
        <w:rPr>
          <w:sz w:val="28"/>
          <w:szCs w:val="28"/>
          <w:lang w:val="sr-Cyrl-CS"/>
        </w:rPr>
      </w:pPr>
    </w:p>
    <w:p w:rsidR="0078756D" w:rsidRPr="00483AF4" w:rsidRDefault="0078756D" w:rsidP="0078756D">
      <w:pPr>
        <w:jc w:val="both"/>
        <w:rPr>
          <w:b/>
          <w:iCs/>
          <w:lang w:val="sr-Cyrl-CS"/>
        </w:rPr>
      </w:pPr>
      <w:r w:rsidRPr="00483AF4">
        <w:rPr>
          <w:b/>
          <w:iCs/>
          <w:lang w:val="sr-Cyrl-CS"/>
        </w:rPr>
        <w:t xml:space="preserve">                                                                                              Понуђач</w:t>
      </w:r>
    </w:p>
    <w:p w:rsidR="0078756D" w:rsidRPr="00483AF4" w:rsidRDefault="0078756D" w:rsidP="0078756D">
      <w:pPr>
        <w:jc w:val="both"/>
        <w:rPr>
          <w:i/>
          <w:iCs/>
          <w:lang w:val="sr-Cyrl-CS"/>
        </w:rPr>
      </w:pPr>
    </w:p>
    <w:p w:rsidR="0078756D" w:rsidRPr="00483AF4" w:rsidRDefault="0078756D" w:rsidP="0078756D">
      <w:pPr>
        <w:jc w:val="both"/>
        <w:rPr>
          <w:i/>
          <w:iCs/>
          <w:lang w:val="sr-Cyrl-CS"/>
        </w:rPr>
      </w:pPr>
      <w:r w:rsidRPr="00483AF4">
        <w:rPr>
          <w:i/>
          <w:iCs/>
          <w:lang w:val="sr-Cyrl-CS"/>
        </w:rPr>
        <w:t xml:space="preserve">                                                            _______________________________________________</w:t>
      </w:r>
    </w:p>
    <w:p w:rsidR="0078756D" w:rsidRPr="00483AF4" w:rsidRDefault="0078756D" w:rsidP="0078756D">
      <w:pPr>
        <w:tabs>
          <w:tab w:val="left" w:pos="7350"/>
        </w:tabs>
        <w:rPr>
          <w:bCs/>
          <w:i/>
          <w:lang w:val="sr-Cyrl-CS"/>
        </w:rPr>
      </w:pPr>
      <w:r w:rsidRPr="00483AF4">
        <w:rPr>
          <w:bCs/>
          <w:i/>
          <w:lang w:val="sr-Cyrl-CS"/>
        </w:rPr>
        <w:t xml:space="preserve">                                                                (Име и презиме овлашћеног представника понуђача)</w:t>
      </w:r>
    </w:p>
    <w:p w:rsidR="0078756D" w:rsidRPr="00483AF4" w:rsidRDefault="0078756D" w:rsidP="0078756D">
      <w:pPr>
        <w:tabs>
          <w:tab w:val="left" w:pos="7350"/>
        </w:tabs>
        <w:rPr>
          <w:bCs/>
          <w:i/>
          <w:lang w:val="sr-Cyrl-CS"/>
        </w:rPr>
      </w:pPr>
      <w:r w:rsidRPr="00483AF4">
        <w:rPr>
          <w:bCs/>
          <w:i/>
          <w:lang w:val="sr-Cyrl-CS"/>
        </w:rPr>
        <w:t>____________________________</w:t>
      </w:r>
    </w:p>
    <w:p w:rsidR="0078756D" w:rsidRPr="00483AF4" w:rsidRDefault="0078756D" w:rsidP="0078756D">
      <w:pPr>
        <w:tabs>
          <w:tab w:val="left" w:pos="7350"/>
        </w:tabs>
        <w:rPr>
          <w:bCs/>
          <w:i/>
          <w:lang w:val="sr-Cyrl-CS"/>
        </w:rPr>
      </w:pPr>
      <w:r w:rsidRPr="00483AF4">
        <w:rPr>
          <w:bCs/>
          <w:i/>
          <w:lang w:val="sr-Cyrl-CS"/>
        </w:rPr>
        <w:t xml:space="preserve">            (Место и датум)</w:t>
      </w:r>
    </w:p>
    <w:p w:rsidR="0078756D" w:rsidRPr="00483AF4" w:rsidRDefault="0078756D" w:rsidP="0078756D">
      <w:pPr>
        <w:jc w:val="center"/>
        <w:rPr>
          <w:lang w:val="sr-Cyrl-CS"/>
        </w:rPr>
      </w:pPr>
      <w:r w:rsidRPr="00483AF4">
        <w:rPr>
          <w:i/>
          <w:iCs/>
          <w:lang w:val="sr-Cyrl-CS"/>
        </w:rPr>
        <w:t xml:space="preserve">                                                                _____________________________________</w:t>
      </w:r>
    </w:p>
    <w:p w:rsidR="0078756D" w:rsidRPr="00483AF4" w:rsidRDefault="0078756D" w:rsidP="0078756D">
      <w:pPr>
        <w:jc w:val="center"/>
        <w:rPr>
          <w:i/>
          <w:lang w:val="sr-Cyrl-CS"/>
        </w:rPr>
      </w:pPr>
      <w:r w:rsidRPr="00483AF4">
        <w:rPr>
          <w:i/>
          <w:lang w:val="sr-Cyrl-CS"/>
        </w:rPr>
        <w:t xml:space="preserve">                                                                   (Потпис)</w:t>
      </w:r>
    </w:p>
    <w:p w:rsidR="0032039C" w:rsidRPr="00483AF4" w:rsidRDefault="0032039C" w:rsidP="0032039C">
      <w:pPr>
        <w:pStyle w:val="BodyText"/>
        <w:spacing w:line="360" w:lineRule="auto"/>
        <w:rPr>
          <w:b/>
          <w:lang w:val="sr-Cyrl-CS"/>
        </w:rPr>
      </w:pPr>
    </w:p>
    <w:p w:rsidR="0032039C" w:rsidRPr="00483AF4" w:rsidRDefault="0032039C" w:rsidP="0032039C">
      <w:pPr>
        <w:pStyle w:val="BodyText"/>
        <w:spacing w:line="360" w:lineRule="auto"/>
        <w:rPr>
          <w:b/>
          <w:lang w:val="sr-Cyrl-CS"/>
        </w:rPr>
      </w:pPr>
      <w:r w:rsidRPr="00483AF4">
        <w:rPr>
          <w:b/>
          <w:lang w:val="sr-Cyrl-CS"/>
        </w:rPr>
        <w:t xml:space="preserve">Напомена: </w:t>
      </w:r>
    </w:p>
    <w:p w:rsidR="0032039C" w:rsidRPr="00483AF4" w:rsidRDefault="0032039C" w:rsidP="0032039C">
      <w:pPr>
        <w:pStyle w:val="BodyText"/>
        <w:rPr>
          <w:i/>
          <w:lang w:val="sr-Cyrl-CS"/>
        </w:rPr>
      </w:pPr>
      <w:r w:rsidRPr="00483AF4">
        <w:rPr>
          <w:i/>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67272F" w:rsidRPr="00483AF4" w:rsidRDefault="0067272F" w:rsidP="00240F2F">
      <w:pPr>
        <w:jc w:val="both"/>
        <w:rPr>
          <w:lang w:val="sr-Cyrl-CS"/>
        </w:rPr>
      </w:pPr>
    </w:p>
    <w:p w:rsidR="00323967" w:rsidRPr="00483AF4" w:rsidRDefault="00323967" w:rsidP="00240F2F">
      <w:pPr>
        <w:jc w:val="both"/>
        <w:rPr>
          <w:lang w:val="sr-Cyrl-CS"/>
        </w:rPr>
      </w:pPr>
    </w:p>
    <w:p w:rsidR="00375B14" w:rsidRDefault="00375B14" w:rsidP="00240F2F">
      <w:pPr>
        <w:jc w:val="both"/>
        <w:rPr>
          <w:lang w:val="sr-Cyrl-CS"/>
        </w:rPr>
      </w:pPr>
    </w:p>
    <w:p w:rsidR="00CE478C" w:rsidRPr="00483AF4" w:rsidRDefault="00CE478C" w:rsidP="00240F2F">
      <w:pPr>
        <w:jc w:val="both"/>
        <w:rPr>
          <w:lang w:val="sr-Cyrl-CS"/>
        </w:rPr>
      </w:pPr>
    </w:p>
    <w:p w:rsidR="00375B14" w:rsidRPr="00483AF4" w:rsidRDefault="00375B14" w:rsidP="00240F2F">
      <w:pPr>
        <w:jc w:val="both"/>
        <w:rPr>
          <w:lang w:val="sr-Cyrl-CS"/>
        </w:rPr>
      </w:pPr>
    </w:p>
    <w:p w:rsidR="00375B14" w:rsidRDefault="00375B14" w:rsidP="00375B14">
      <w:pPr>
        <w:ind w:firstLine="7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75B14" w:rsidRPr="00AE15BE" w:rsidTr="000A399E">
        <w:tc>
          <w:tcPr>
            <w:tcW w:w="9576" w:type="dxa"/>
            <w:tcBorders>
              <w:top w:val="nil"/>
              <w:left w:val="nil"/>
              <w:bottom w:val="nil"/>
              <w:right w:val="nil"/>
            </w:tcBorders>
            <w:shd w:val="clear" w:color="auto" w:fill="FDE9D9" w:themeFill="accent6" w:themeFillTint="33"/>
          </w:tcPr>
          <w:p w:rsidR="00375B14" w:rsidRPr="00AE15BE" w:rsidRDefault="00375B14" w:rsidP="00B73413">
            <w:pPr>
              <w:spacing w:before="120" w:after="120"/>
              <w:jc w:val="center"/>
              <w:rPr>
                <w:b/>
                <w:sz w:val="28"/>
                <w:szCs w:val="28"/>
                <w:lang w:val="sr-Cyrl-CS"/>
              </w:rPr>
            </w:pPr>
            <w:r w:rsidRPr="00AE15BE">
              <w:rPr>
                <w:b/>
                <w:sz w:val="28"/>
                <w:szCs w:val="28"/>
                <w:lang w:val="hr-HR"/>
              </w:rPr>
              <w:t>ОДЕЉАК X</w:t>
            </w:r>
            <w:r w:rsidRPr="00AE15BE">
              <w:rPr>
                <w:b/>
                <w:sz w:val="28"/>
                <w:szCs w:val="28"/>
                <w:lang w:val="sr-Latn-CS"/>
              </w:rPr>
              <w:t>I</w:t>
            </w:r>
            <w:r w:rsidRPr="00AE15BE">
              <w:rPr>
                <w:b/>
                <w:sz w:val="28"/>
                <w:szCs w:val="28"/>
                <w:lang w:val="sr-Cyrl-CS"/>
              </w:rPr>
              <w:t xml:space="preserve"> </w:t>
            </w:r>
          </w:p>
        </w:tc>
      </w:tr>
    </w:tbl>
    <w:p w:rsidR="00375B14" w:rsidRDefault="00375B14" w:rsidP="00375B14">
      <w:pPr>
        <w:ind w:firstLine="720"/>
        <w:jc w:val="both"/>
        <w:rPr>
          <w:bCs/>
          <w:lang w:val="sr-Cyrl-CS"/>
        </w:rPr>
      </w:pPr>
    </w:p>
    <w:p w:rsidR="0039708B" w:rsidRPr="00483AF4" w:rsidRDefault="0039708B" w:rsidP="0039708B">
      <w:pPr>
        <w:ind w:firstLine="720"/>
        <w:jc w:val="both"/>
        <w:rPr>
          <w:b/>
          <w:sz w:val="28"/>
          <w:szCs w:val="28"/>
          <w:lang w:val="sr-Cyrl-CS"/>
        </w:rPr>
      </w:pPr>
      <w:r w:rsidRPr="00483AF4">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483AF4">
        <w:rPr>
          <w:lang w:val="sr-Cyrl-CS"/>
        </w:rPr>
        <w:t>аручилац је припремио образац:</w:t>
      </w:r>
    </w:p>
    <w:p w:rsidR="00375B14" w:rsidRDefault="00375B14" w:rsidP="00240F2F">
      <w:pPr>
        <w:jc w:val="both"/>
        <w:rPr>
          <w:color w:val="0000FF"/>
        </w:rPr>
      </w:pPr>
    </w:p>
    <w:p w:rsidR="00CE478C" w:rsidRPr="00CE478C" w:rsidRDefault="00CE478C" w:rsidP="00240F2F">
      <w:pPr>
        <w:jc w:val="both"/>
        <w:rPr>
          <w:color w:val="0000FF"/>
        </w:rPr>
      </w:pPr>
    </w:p>
    <w:p w:rsidR="0039708B" w:rsidRPr="0039708B" w:rsidRDefault="0039708B" w:rsidP="00240F2F">
      <w:pPr>
        <w:jc w:val="both"/>
        <w:rPr>
          <w:color w:val="0000FF"/>
        </w:rPr>
      </w:pPr>
    </w:p>
    <w:p w:rsidR="002B6D48" w:rsidRPr="00E108D2" w:rsidRDefault="002B6D48" w:rsidP="002B6D48">
      <w:pPr>
        <w:jc w:val="center"/>
        <w:rPr>
          <w:b/>
          <w:sz w:val="28"/>
          <w:szCs w:val="28"/>
        </w:rPr>
      </w:pPr>
      <w:r w:rsidRPr="00E108D2">
        <w:rPr>
          <w:b/>
          <w:sz w:val="28"/>
          <w:szCs w:val="28"/>
          <w:lang w:val="hr-HR"/>
        </w:rPr>
        <w:t>МОДЕЛ УГО</w:t>
      </w:r>
      <w:r w:rsidRPr="00E108D2">
        <w:rPr>
          <w:b/>
          <w:sz w:val="28"/>
          <w:szCs w:val="28"/>
          <w:lang w:val="sr-Cyrl-CS"/>
        </w:rPr>
        <w:t>В</w:t>
      </w:r>
      <w:r w:rsidRPr="00E108D2">
        <w:rPr>
          <w:b/>
          <w:sz w:val="28"/>
          <w:szCs w:val="28"/>
          <w:lang w:val="hr-HR"/>
        </w:rPr>
        <w:t>ОРА</w:t>
      </w:r>
    </w:p>
    <w:p w:rsidR="002B6D48" w:rsidRPr="00E108D2" w:rsidRDefault="002B6D48" w:rsidP="002B6D48">
      <w:pPr>
        <w:jc w:val="center"/>
        <w:rPr>
          <w:iCs/>
          <w:lang w:val="sr-Cyrl-CS"/>
        </w:rPr>
      </w:pPr>
      <w:r w:rsidRPr="00E108D2">
        <w:rPr>
          <w:lang w:val="sr-Cyrl-CS"/>
        </w:rPr>
        <w:t>за јавну набавку услуга</w:t>
      </w:r>
      <w:r w:rsidRPr="00E108D2">
        <w:rPr>
          <w:iCs/>
          <w:lang w:val="sr-Cyrl-CS"/>
        </w:rPr>
        <w:t xml:space="preserve"> – </w:t>
      </w:r>
    </w:p>
    <w:p w:rsidR="002B6D48" w:rsidRPr="00E108D2" w:rsidRDefault="006B4A50" w:rsidP="002B6D48">
      <w:pPr>
        <w:jc w:val="center"/>
        <w:rPr>
          <w:b/>
        </w:rPr>
      </w:pPr>
      <w:r w:rsidRPr="00E108D2">
        <w:rPr>
          <w:b/>
        </w:rPr>
        <w:t>О</w:t>
      </w:r>
      <w:r w:rsidRPr="00E108D2">
        <w:rPr>
          <w:b/>
          <w:lang w:val="en-GB"/>
        </w:rPr>
        <w:t xml:space="preserve">ДРЖАВАЊЕ </w:t>
      </w:r>
      <w:r w:rsidRPr="00E108D2">
        <w:rPr>
          <w:b/>
        </w:rPr>
        <w:t>ДИЗЕЛ ЕЛЕКТРИЧНИХ АГРЕГАТА У ХИБРИДНИМ СИСТЕМИМА, СА ИСПОРУКОМ ГОРИВА НА ДАЉИНСКИ УПРАВЉАНИМ КОНТРОЛНО МЕРНИМ СТАНИЦАМА</w:t>
      </w:r>
    </w:p>
    <w:p w:rsidR="002B6D48" w:rsidRPr="00E108D2" w:rsidRDefault="002B6D48" w:rsidP="002B6D48">
      <w:pPr>
        <w:jc w:val="center"/>
        <w:rPr>
          <w:b/>
          <w:sz w:val="28"/>
          <w:szCs w:val="28"/>
        </w:rPr>
      </w:pPr>
    </w:p>
    <w:p w:rsidR="006B4A50" w:rsidRPr="00E108D2" w:rsidRDefault="006B4A50" w:rsidP="002B6D48">
      <w:pPr>
        <w:jc w:val="center"/>
        <w:rPr>
          <w:b/>
          <w:sz w:val="28"/>
          <w:szCs w:val="28"/>
        </w:rPr>
      </w:pPr>
    </w:p>
    <w:p w:rsidR="002B6D48" w:rsidRPr="00E108D2" w:rsidRDefault="002B6D48" w:rsidP="002B6D48">
      <w:pPr>
        <w:jc w:val="both"/>
      </w:pPr>
      <w:r w:rsidRPr="00E108D2">
        <w:rPr>
          <w:lang w:val="sr-Cyrl-CS"/>
        </w:rPr>
        <w:t>Закључен у Београду, дана _____________, између:</w:t>
      </w:r>
    </w:p>
    <w:p w:rsidR="0039708B" w:rsidRPr="00E108D2" w:rsidRDefault="0039708B" w:rsidP="002B6D48">
      <w:pPr>
        <w:jc w:val="both"/>
      </w:pPr>
    </w:p>
    <w:p w:rsidR="002B6D48" w:rsidRPr="00E108D2" w:rsidRDefault="002B6D48" w:rsidP="002B6D48">
      <w:pPr>
        <w:jc w:val="both"/>
        <w:rPr>
          <w:lang w:val="sr-Cyrl-CS"/>
        </w:rPr>
      </w:pPr>
    </w:p>
    <w:p w:rsidR="002B6D48" w:rsidRPr="00E108D2" w:rsidRDefault="002B6D48" w:rsidP="002B6D48">
      <w:pPr>
        <w:jc w:val="both"/>
        <w:rPr>
          <w:rFonts w:eastAsia="Calibri"/>
          <w:lang w:val="sr-Cyrl-CS"/>
        </w:rPr>
      </w:pPr>
      <w:r w:rsidRPr="00E108D2">
        <w:rPr>
          <w:rFonts w:eastAsia="Calibri"/>
          <w:b/>
          <w:lang w:val="sr-Cyrl-CS"/>
        </w:rPr>
        <w:t>Регулаторна агенција за електронске комуникације и поштанске услуге – РАТЕЛ</w:t>
      </w:r>
      <w:r w:rsidR="00AA62CB">
        <w:rPr>
          <w:rFonts w:eastAsia="Calibri"/>
          <w:b/>
          <w:lang w:val="sr-Cyrl-CS"/>
        </w:rPr>
        <w:t xml:space="preserve"> </w:t>
      </w:r>
      <w:r w:rsidR="00AA62CB" w:rsidRPr="00E108D2">
        <w:rPr>
          <w:lang w:val="sr-Cyrl-CS"/>
        </w:rPr>
        <w:t>(у даљем тексту: Наручилац)</w:t>
      </w:r>
      <w:r w:rsidRPr="00E108D2">
        <w:rPr>
          <w:rFonts w:eastAsia="Calibri"/>
          <w:lang w:val="sr-Cyrl-CS"/>
        </w:rPr>
        <w:t xml:space="preserve">, са седиштем у Београду, улица улица </w:t>
      </w:r>
      <w:r w:rsidRPr="00E108D2">
        <w:rPr>
          <w:rFonts w:eastAsia="Calibri"/>
          <w:bCs/>
          <w:lang w:val="sr-Cyrl-CS"/>
        </w:rPr>
        <w:t>Палмотићева број 2</w:t>
      </w:r>
      <w:r w:rsidR="00AA62CB">
        <w:rPr>
          <w:rFonts w:eastAsia="Calibri"/>
          <w:bCs/>
          <w:lang w:val="sr-Cyrl-CS"/>
        </w:rPr>
        <w:t xml:space="preserve"> </w:t>
      </w:r>
      <w:r w:rsidRPr="00E108D2">
        <w:rPr>
          <w:rFonts w:eastAsia="Calibri"/>
          <w:lang w:val="sr-Cyrl-CS"/>
        </w:rPr>
        <w:t xml:space="preserve">, коју заступа директор др Владица Тинтор. </w:t>
      </w:r>
    </w:p>
    <w:p w:rsidR="002B6D48" w:rsidRPr="00E108D2" w:rsidRDefault="002B6D48" w:rsidP="002B6D48">
      <w:pPr>
        <w:jc w:val="both"/>
        <w:rPr>
          <w:lang w:val="sr-Cyrl-CS"/>
        </w:rPr>
      </w:pPr>
      <w:r w:rsidRPr="00E108D2">
        <w:rPr>
          <w:rFonts w:eastAsia="Calibri"/>
          <w:lang w:val="sr-Cyrl-CS"/>
        </w:rPr>
        <w:t xml:space="preserve">ПИБ: 103986571; матични број: 17606590; рачун бр: 840-963627-41 код </w:t>
      </w:r>
      <w:r w:rsidRPr="00E108D2">
        <w:rPr>
          <w:rFonts w:eastAsia="Calibri"/>
          <w:bCs/>
        </w:rPr>
        <w:t>Управе за трезор Министарства финансија</w:t>
      </w:r>
      <w:r w:rsidRPr="00E108D2">
        <w:rPr>
          <w:rFonts w:eastAsia="Calibri"/>
          <w:lang w:val="sr-Cyrl-CS"/>
        </w:rPr>
        <w:t xml:space="preserve"> Републике Србије; шифра делатности: 84.13</w:t>
      </w:r>
      <w:r w:rsidR="00AA62CB">
        <w:rPr>
          <w:rFonts w:eastAsia="Calibri"/>
          <w:lang w:val="sr-Cyrl-CS"/>
        </w:rPr>
        <w:t>.</w:t>
      </w:r>
      <w:r w:rsidRPr="00E108D2">
        <w:rPr>
          <w:rFonts w:eastAsia="Calibri"/>
          <w:lang w:val="sr-Cyrl-CS"/>
        </w:rPr>
        <w:t xml:space="preserve"> </w:t>
      </w:r>
    </w:p>
    <w:p w:rsidR="002B6D48" w:rsidRPr="00E108D2" w:rsidRDefault="002B6D48" w:rsidP="002B6D48">
      <w:pPr>
        <w:jc w:val="both"/>
        <w:rPr>
          <w:lang w:val="sr-Cyrl-CS"/>
        </w:rPr>
      </w:pPr>
    </w:p>
    <w:p w:rsidR="002B6D48" w:rsidRPr="00E108D2" w:rsidRDefault="002B6D48" w:rsidP="002B6D48">
      <w:pPr>
        <w:autoSpaceDE w:val="0"/>
        <w:autoSpaceDN w:val="0"/>
        <w:adjustRightInd w:val="0"/>
        <w:spacing w:before="120" w:after="120"/>
        <w:jc w:val="both"/>
        <w:rPr>
          <w:rFonts w:eastAsia="TimesNewRoman"/>
          <w:lang w:val="sr-Cyrl-CS"/>
        </w:rPr>
      </w:pPr>
      <w:r w:rsidRPr="00E108D2">
        <w:rPr>
          <w:rFonts w:eastAsia="TimesNewRoman"/>
        </w:rPr>
        <w:t>и</w:t>
      </w:r>
    </w:p>
    <w:p w:rsidR="002B6D48" w:rsidRPr="00E108D2" w:rsidRDefault="002B6D48" w:rsidP="002B6D48">
      <w:pPr>
        <w:autoSpaceDE w:val="0"/>
        <w:autoSpaceDN w:val="0"/>
        <w:adjustRightInd w:val="0"/>
        <w:jc w:val="both"/>
        <w:rPr>
          <w:rFonts w:eastAsia="TimesNewRoman"/>
        </w:rPr>
      </w:pPr>
      <w:r w:rsidRPr="00E108D2">
        <w:rPr>
          <w:rFonts w:eastAsia="TimesNewRoman,Bold"/>
          <w:b/>
          <w:bCs/>
        </w:rPr>
        <w:t>„</w:t>
      </w:r>
      <w:r w:rsidRPr="00E108D2">
        <w:rPr>
          <w:rFonts w:eastAsia="TimesNewRoman,Bold"/>
          <w:b/>
          <w:bCs/>
          <w:lang w:val="sr-Cyrl-CS"/>
        </w:rPr>
        <w:t>___________________________________________________________</w:t>
      </w:r>
      <w:r w:rsidRPr="00E108D2">
        <w:rPr>
          <w:rFonts w:eastAsia="TimesNewRoman,Bold"/>
          <w:b/>
          <w:bCs/>
        </w:rPr>
        <w:t>“</w:t>
      </w:r>
      <w:r w:rsidR="00AA62CB">
        <w:rPr>
          <w:rFonts w:eastAsia="TimesNewRoman,Bold"/>
          <w:b/>
          <w:bCs/>
        </w:rPr>
        <w:t xml:space="preserve"> </w:t>
      </w:r>
      <w:r w:rsidR="00AA62CB" w:rsidRPr="00F208BD">
        <w:rPr>
          <w:rFonts w:eastAsia="TimesNewRoman"/>
        </w:rPr>
        <w:t>(у даљем тексту: Извршилац)</w:t>
      </w:r>
      <w:r w:rsidR="00AA62CB">
        <w:rPr>
          <w:rFonts w:eastAsia="TimesNewRoman"/>
        </w:rPr>
        <w:t xml:space="preserve">, </w:t>
      </w:r>
      <w:r w:rsidRPr="00E108D2">
        <w:rPr>
          <w:rFonts w:eastAsia="TimesNewRoman"/>
        </w:rPr>
        <w:t xml:space="preserve">са седиштем у </w:t>
      </w:r>
      <w:r w:rsidR="00AA62CB">
        <w:rPr>
          <w:rFonts w:eastAsia="TimesNewRoman"/>
          <w:lang w:val="sr-Cyrl-CS"/>
        </w:rPr>
        <w:t>_______________</w:t>
      </w:r>
      <w:r w:rsidRPr="00E108D2">
        <w:rPr>
          <w:rFonts w:eastAsia="TimesNewRoman"/>
        </w:rPr>
        <w:t>,</w:t>
      </w:r>
      <w:r w:rsidR="00AA62CB">
        <w:rPr>
          <w:rFonts w:eastAsia="TimesNewRoman"/>
        </w:rPr>
        <w:t xml:space="preserve"> </w:t>
      </w:r>
      <w:r w:rsidRPr="00E108D2">
        <w:rPr>
          <w:rFonts w:eastAsia="TimesNewRoman"/>
        </w:rPr>
        <w:t xml:space="preserve">улица </w:t>
      </w:r>
      <w:r w:rsidRPr="00E108D2">
        <w:rPr>
          <w:rFonts w:eastAsia="TimesNewRoman"/>
          <w:lang w:val="sr-Cyrl-CS"/>
        </w:rPr>
        <w:t>_____</w:t>
      </w:r>
      <w:r w:rsidR="00AA62CB">
        <w:rPr>
          <w:rFonts w:eastAsia="TimesNewRoman"/>
          <w:lang w:val="sr-Cyrl-CS"/>
        </w:rPr>
        <w:t>_______________________________</w:t>
      </w:r>
      <w:r w:rsidRPr="00E108D2">
        <w:rPr>
          <w:rFonts w:eastAsia="TimesNewRoman"/>
        </w:rPr>
        <w:t xml:space="preserve"> бр</w:t>
      </w:r>
      <w:r w:rsidR="00AA62CB">
        <w:rPr>
          <w:rFonts w:eastAsia="TimesNewRoman"/>
        </w:rPr>
        <w:t>ој</w:t>
      </w:r>
      <w:r w:rsidRPr="00E108D2">
        <w:rPr>
          <w:rFonts w:eastAsia="TimesNewRoman"/>
        </w:rPr>
        <w:t xml:space="preserve"> </w:t>
      </w:r>
      <w:r w:rsidRPr="00E108D2">
        <w:rPr>
          <w:rFonts w:eastAsia="TimesNewRoman"/>
          <w:lang w:val="sr-Cyrl-CS"/>
        </w:rPr>
        <w:t xml:space="preserve">_________ </w:t>
      </w:r>
      <w:r w:rsidRPr="00E108D2">
        <w:rPr>
          <w:rFonts w:eastAsia="TimesNewRoman"/>
        </w:rPr>
        <w:t>, кога заступа: ______________________________.</w:t>
      </w:r>
    </w:p>
    <w:p w:rsidR="002B6D48" w:rsidRPr="00E108D2" w:rsidRDefault="002B6D48" w:rsidP="002B6D48">
      <w:pPr>
        <w:autoSpaceDE w:val="0"/>
        <w:autoSpaceDN w:val="0"/>
        <w:adjustRightInd w:val="0"/>
        <w:jc w:val="both"/>
        <w:rPr>
          <w:rFonts w:eastAsia="TimesNewRoman"/>
        </w:rPr>
      </w:pPr>
      <w:r w:rsidRPr="00E108D2">
        <w:rPr>
          <w:rFonts w:eastAsia="TimesNewRoman"/>
        </w:rPr>
        <w:t>ПИБ: _________________; матични број: ________________; број рачунa: ________________________ код ____________________; шифра делатности: ______.</w:t>
      </w:r>
    </w:p>
    <w:p w:rsidR="002B6D48" w:rsidRPr="00E108D2" w:rsidRDefault="002B6D48" w:rsidP="002B6D48">
      <w:pPr>
        <w:jc w:val="center"/>
        <w:rPr>
          <w:lang w:val="sr-Cyrl-CS"/>
        </w:rPr>
      </w:pPr>
    </w:p>
    <w:p w:rsidR="002B6D48" w:rsidRDefault="002B6D48" w:rsidP="002B6D48">
      <w:pPr>
        <w:jc w:val="center"/>
        <w:rPr>
          <w:lang w:val="sr-Cyrl-CS"/>
        </w:rPr>
      </w:pPr>
    </w:p>
    <w:p w:rsidR="00CE478C" w:rsidRPr="00E108D2" w:rsidRDefault="00CE478C" w:rsidP="002B6D48">
      <w:pPr>
        <w:jc w:val="center"/>
        <w:rPr>
          <w:lang w:val="sr-Cyrl-CS"/>
        </w:rPr>
      </w:pPr>
    </w:p>
    <w:p w:rsidR="002B6D48" w:rsidRPr="00E108D2" w:rsidRDefault="002B6D48" w:rsidP="002B6D48">
      <w:pPr>
        <w:jc w:val="center"/>
      </w:pPr>
      <w:r w:rsidRPr="00E108D2">
        <w:rPr>
          <w:lang w:val="sr-Cyrl-CS"/>
        </w:rPr>
        <w:t>ПРЕДМЕТ УГОВОРА</w:t>
      </w:r>
    </w:p>
    <w:p w:rsidR="002B6D48" w:rsidRPr="00E108D2" w:rsidRDefault="002B6D48" w:rsidP="002B6D48">
      <w:pPr>
        <w:jc w:val="center"/>
        <w:rPr>
          <w:b/>
        </w:rPr>
      </w:pPr>
    </w:p>
    <w:p w:rsidR="002B6D48" w:rsidRPr="00E108D2" w:rsidRDefault="002B6D48" w:rsidP="002B6D48">
      <w:pPr>
        <w:spacing w:after="120"/>
        <w:jc w:val="center"/>
        <w:rPr>
          <w:rFonts w:eastAsia="SimSun"/>
        </w:rPr>
      </w:pPr>
      <w:r w:rsidRPr="00E108D2">
        <w:rPr>
          <w:rFonts w:eastAsia="SimSun"/>
          <w:lang w:val="ru-RU"/>
        </w:rPr>
        <w:t>Члан 1.</w:t>
      </w:r>
    </w:p>
    <w:p w:rsidR="002B6D48" w:rsidRPr="00E108D2" w:rsidRDefault="002B6D48" w:rsidP="002B6D48">
      <w:pPr>
        <w:ind w:firstLine="720"/>
        <w:jc w:val="both"/>
      </w:pPr>
      <w:r w:rsidRPr="00E108D2">
        <w:t xml:space="preserve">Предмет овог уговора је </w:t>
      </w:r>
      <w:r w:rsidR="006B4A50" w:rsidRPr="00E108D2">
        <w:t xml:space="preserve">услуга – одржавање дизел-електричних агрегата у хибридним системима на даљински управљаним контролно-мерним станицама, са испоруком горива, на две године </w:t>
      </w:r>
      <w:r w:rsidRPr="00E108D2">
        <w:t>на територији Републике Србије.</w:t>
      </w:r>
    </w:p>
    <w:p w:rsidR="002B6D48" w:rsidRPr="00E108D2" w:rsidRDefault="002B6D48" w:rsidP="002B6D48">
      <w:pPr>
        <w:tabs>
          <w:tab w:val="left" w:pos="1080"/>
        </w:tabs>
        <w:ind w:firstLine="720"/>
        <w:jc w:val="both"/>
        <w:rPr>
          <w:lang w:val="sr-Cyrl-CS"/>
        </w:rPr>
      </w:pPr>
    </w:p>
    <w:p w:rsidR="002B6D48" w:rsidRPr="00E108D2" w:rsidRDefault="002B6D48" w:rsidP="002B6D48">
      <w:pPr>
        <w:tabs>
          <w:tab w:val="left" w:pos="1080"/>
        </w:tabs>
        <w:ind w:firstLine="720"/>
        <w:jc w:val="both"/>
        <w:rPr>
          <w:lang w:val="sr-Cyrl-CS"/>
        </w:rPr>
      </w:pPr>
    </w:p>
    <w:p w:rsidR="00375B14" w:rsidRPr="00E108D2" w:rsidRDefault="00375B14" w:rsidP="00240F2F">
      <w:pPr>
        <w:jc w:val="both"/>
        <w:rPr>
          <w:lang w:val="sr-Cyrl-CS"/>
        </w:rPr>
      </w:pPr>
    </w:p>
    <w:p w:rsidR="002B6D48" w:rsidRPr="00E108D2" w:rsidRDefault="002B6D48" w:rsidP="00240F2F">
      <w:pPr>
        <w:jc w:val="both"/>
        <w:rPr>
          <w:lang w:val="sr-Cyrl-CS"/>
        </w:rPr>
      </w:pPr>
    </w:p>
    <w:p w:rsidR="002B6D48" w:rsidRDefault="002B6D48" w:rsidP="00240F2F">
      <w:pPr>
        <w:jc w:val="both"/>
        <w:rPr>
          <w:color w:val="0000FF"/>
          <w:lang w:val="sr-Cyrl-CS"/>
        </w:rPr>
      </w:pPr>
    </w:p>
    <w:p w:rsidR="002B6D48" w:rsidRPr="008B7B57" w:rsidRDefault="002B6D48" w:rsidP="002B6D48">
      <w:pPr>
        <w:jc w:val="center"/>
        <w:rPr>
          <w:bCs/>
        </w:rPr>
      </w:pPr>
      <w:r w:rsidRPr="008B7B57">
        <w:rPr>
          <w:lang w:val="sr-Cyrl-CS"/>
        </w:rPr>
        <w:t>ЦЕНА</w:t>
      </w:r>
    </w:p>
    <w:p w:rsidR="002B6D48" w:rsidRPr="008B7B57" w:rsidRDefault="002B6D48" w:rsidP="002B6D48">
      <w:pPr>
        <w:jc w:val="center"/>
      </w:pPr>
    </w:p>
    <w:p w:rsidR="002B6D48" w:rsidRPr="008B7B57" w:rsidRDefault="002B6D48" w:rsidP="002B6D48">
      <w:pPr>
        <w:spacing w:after="120"/>
        <w:jc w:val="center"/>
        <w:rPr>
          <w:lang w:val="sr-Cyrl-CS"/>
        </w:rPr>
      </w:pPr>
      <w:r w:rsidRPr="008B7B57">
        <w:rPr>
          <w:lang w:val="sr-Cyrl-CS"/>
        </w:rPr>
        <w:t>Члан 2.</w:t>
      </w:r>
    </w:p>
    <w:p w:rsidR="002B6D48" w:rsidRPr="008B7B57" w:rsidRDefault="002B6D48" w:rsidP="002B6D48">
      <w:pPr>
        <w:ind w:firstLine="720"/>
        <w:jc w:val="both"/>
        <w:rPr>
          <w:lang w:val="sr-Cyrl-CS"/>
        </w:rPr>
      </w:pPr>
      <w:r w:rsidRPr="008B7B57">
        <w:rPr>
          <w:lang w:val="sr-Cyrl-CS"/>
        </w:rPr>
        <w:t>Наручилац се обавезује да ће</w:t>
      </w:r>
      <w:r w:rsidR="00AB6CA0" w:rsidRPr="008B7B57">
        <w:t xml:space="preserve"> услуге из члана 1. Уговора </w:t>
      </w:r>
      <w:r w:rsidRPr="008B7B57">
        <w:rPr>
          <w:lang w:val="sr-Cyrl-CS"/>
        </w:rPr>
        <w:t xml:space="preserve">Извршиоцу плаћати </w:t>
      </w:r>
      <w:r w:rsidR="00AB6CA0" w:rsidRPr="008B7B57">
        <w:rPr>
          <w:lang w:val="sr-Cyrl-CS"/>
        </w:rPr>
        <w:t xml:space="preserve">према ценама из </w:t>
      </w:r>
      <w:r w:rsidRPr="008B7B57">
        <w:rPr>
          <w:lang w:val="sr-Cyrl-CS"/>
        </w:rPr>
        <w:t>Понуд</w:t>
      </w:r>
      <w:r w:rsidR="00AB6CA0" w:rsidRPr="008B7B57">
        <w:rPr>
          <w:lang w:val="sr-Cyrl-CS"/>
        </w:rPr>
        <w:t>е</w:t>
      </w:r>
      <w:r w:rsidRPr="008B7B57">
        <w:rPr>
          <w:lang w:val="sr-Cyrl-CS"/>
        </w:rPr>
        <w:t xml:space="preserve">, </w:t>
      </w:r>
      <w:r w:rsidR="00AB6CA0" w:rsidRPr="008B7B57">
        <w:rPr>
          <w:lang w:val="sr-Cyrl-CS"/>
        </w:rPr>
        <w:t>односно</w:t>
      </w:r>
      <w:r w:rsidRPr="008B7B57">
        <w:rPr>
          <w:lang w:val="sr-Cyrl-CS"/>
        </w:rPr>
        <w:t xml:space="preserve"> према</w:t>
      </w:r>
      <w:r w:rsidR="00FF4713" w:rsidRPr="008B7B57">
        <w:t xml:space="preserve"> ценама </w:t>
      </w:r>
      <w:r w:rsidR="00AB6CA0" w:rsidRPr="008B7B57">
        <w:t>из</w:t>
      </w:r>
      <w:r w:rsidRPr="008B7B57">
        <w:rPr>
          <w:lang w:val="sr-Cyrl-CS"/>
        </w:rPr>
        <w:t xml:space="preserve"> Обра</w:t>
      </w:r>
      <w:r w:rsidR="00AB6CA0" w:rsidRPr="008B7B57">
        <w:rPr>
          <w:lang w:val="sr-Cyrl-CS"/>
        </w:rPr>
        <w:t>сца</w:t>
      </w:r>
      <w:r w:rsidRPr="008B7B57">
        <w:rPr>
          <w:lang w:val="sr-Cyrl-CS"/>
        </w:rPr>
        <w:t xml:space="preserve"> структуре цен</w:t>
      </w:r>
      <w:r w:rsidR="00FF4713" w:rsidRPr="008B7B57">
        <w:rPr>
          <w:lang w:val="sr-Cyrl-CS"/>
        </w:rPr>
        <w:t>а</w:t>
      </w:r>
      <w:r w:rsidRPr="008B7B57">
        <w:rPr>
          <w:lang w:val="sr-Cyrl-CS"/>
        </w:rPr>
        <w:t>.</w:t>
      </w:r>
    </w:p>
    <w:p w:rsidR="002B6D48" w:rsidRPr="008B7B57" w:rsidRDefault="002B6D48" w:rsidP="002B6D48">
      <w:pPr>
        <w:spacing w:before="120"/>
        <w:ind w:firstLine="720"/>
        <w:jc w:val="both"/>
        <w:rPr>
          <w:lang w:val="sr-Cyrl-CS"/>
        </w:rPr>
      </w:pPr>
      <w:r w:rsidRPr="008B7B57">
        <w:rPr>
          <w:lang w:val="sr-Cyrl-CS"/>
        </w:rPr>
        <w:t>Укупна максимална вредност Уговора је до процењене вредности јавне набавке, односно _____________________________</w:t>
      </w:r>
      <w:r w:rsidR="00627BA6" w:rsidRPr="008B7B57">
        <w:rPr>
          <w:lang w:val="sr-Cyrl-CS"/>
        </w:rPr>
        <w:t xml:space="preserve"> </w:t>
      </w:r>
      <w:r w:rsidRPr="008B7B57">
        <w:t>РСД без ПДВ</w:t>
      </w:r>
      <w:r w:rsidR="00B36947" w:rsidRPr="008B7B57">
        <w:t xml:space="preserve"> </w:t>
      </w:r>
      <w:r w:rsidR="00B36947" w:rsidRPr="008B7B57">
        <w:rPr>
          <w:i/>
          <w:lang w:val="sr-Cyrl-CS"/>
        </w:rPr>
        <w:t>(уписује Наручилац)</w:t>
      </w:r>
      <w:r w:rsidRPr="008B7B57">
        <w:rPr>
          <w:lang w:val="sr-Cyrl-CS"/>
        </w:rPr>
        <w:t>.</w:t>
      </w:r>
    </w:p>
    <w:p w:rsidR="00627BA6" w:rsidRPr="009A2C3C" w:rsidRDefault="00627BA6" w:rsidP="00B36947">
      <w:pPr>
        <w:spacing w:before="120"/>
        <w:ind w:firstLine="720"/>
        <w:jc w:val="both"/>
        <w:rPr>
          <w:lang w:val="sr-Cyrl-CS"/>
        </w:rPr>
      </w:pPr>
      <w:r w:rsidRPr="009A2C3C">
        <w:rPr>
          <w:lang w:val="sr-Cyrl-CS"/>
        </w:rPr>
        <w:t>Понуђене цене и</w:t>
      </w:r>
      <w:r w:rsidR="00AB6CA0" w:rsidRPr="009A2C3C">
        <w:rPr>
          <w:lang w:val="sr-Cyrl-CS"/>
        </w:rPr>
        <w:t>з</w:t>
      </w:r>
      <w:r w:rsidRPr="009A2C3C">
        <w:rPr>
          <w:lang w:val="sr-Cyrl-CS"/>
        </w:rPr>
        <w:t xml:space="preserve"> Обрасц</w:t>
      </w:r>
      <w:r w:rsidR="00AB6CA0" w:rsidRPr="009A2C3C">
        <w:rPr>
          <w:lang w:val="sr-Cyrl-CS"/>
        </w:rPr>
        <w:t>а</w:t>
      </w:r>
      <w:r w:rsidRPr="009A2C3C">
        <w:rPr>
          <w:lang w:val="sr-Cyrl-CS"/>
        </w:rPr>
        <w:t xml:space="preserve"> структуре цена су фиксне до краја реализације уговора, осим цена горива. </w:t>
      </w:r>
    </w:p>
    <w:p w:rsidR="009A2C3C" w:rsidRPr="009A2C3C" w:rsidRDefault="009A2C3C" w:rsidP="009A2C3C">
      <w:pPr>
        <w:suppressAutoHyphens/>
        <w:spacing w:line="100" w:lineRule="atLeast"/>
        <w:ind w:firstLine="720"/>
        <w:jc w:val="both"/>
        <w:rPr>
          <w:rFonts w:eastAsia="Arial Unicode MS"/>
          <w:kern w:val="1"/>
          <w:lang w:eastAsia="ar-SA"/>
        </w:rPr>
      </w:pPr>
      <w:r w:rsidRPr="009A2C3C">
        <w:rPr>
          <w:rFonts w:eastAsia="Arial Unicode MS"/>
          <w:kern w:val="1"/>
          <w:lang w:val="sr-Cyrl-CS" w:eastAsia="ar-SA"/>
        </w:rPr>
        <w:t xml:space="preserve">Цене горива могу се мењати, </w:t>
      </w:r>
      <w:r w:rsidRPr="009A2C3C">
        <w:rPr>
          <w:rFonts w:eastAsia="Arial Unicode MS"/>
          <w:kern w:val="1"/>
          <w:lang w:eastAsia="ar-SA"/>
        </w:rPr>
        <w:t xml:space="preserve">у складу са </w:t>
      </w:r>
      <w:r w:rsidRPr="009A2C3C">
        <w:rPr>
          <w:rFonts w:eastAsia="Arial Unicode MS"/>
          <w:kern w:val="1"/>
          <w:lang w:val="sr-Cyrl-CS" w:eastAsia="ar-SA"/>
        </w:rPr>
        <w:t>кретањем цена нафтних деривата на тржишту Републике Србије, без посебног анексирања Уговора</w:t>
      </w:r>
      <w:r w:rsidRPr="009A2C3C">
        <w:rPr>
          <w:rFonts w:eastAsia="Arial Unicode MS"/>
          <w:kern w:val="1"/>
          <w:lang w:eastAsia="ar-SA"/>
        </w:rPr>
        <w:t>.</w:t>
      </w:r>
    </w:p>
    <w:p w:rsidR="009A2C3C" w:rsidRPr="009A2C3C" w:rsidRDefault="009A2C3C" w:rsidP="009A2C3C">
      <w:pPr>
        <w:suppressAutoHyphens/>
        <w:spacing w:line="100" w:lineRule="atLeast"/>
        <w:ind w:firstLine="720"/>
        <w:jc w:val="both"/>
        <w:rPr>
          <w:rFonts w:eastAsia="Arial Unicode MS"/>
          <w:kern w:val="1"/>
          <w:lang w:val="sr-Cyrl-CS" w:eastAsia="ar-SA"/>
        </w:rPr>
      </w:pPr>
      <w:r w:rsidRPr="009A2C3C">
        <w:rPr>
          <w:rFonts w:eastAsia="Arial Unicode MS"/>
          <w:kern w:val="1"/>
          <w:lang w:eastAsia="ar-SA"/>
        </w:rPr>
        <w:t>Пре испоруке горива Извршилац обавезно обавештава представника Наручиоца о актуелној малопродајној цени горива на тржишту, а представник Наручиоца даје сагласнот на понуђену цену и тачну количину горива за испоруку.</w:t>
      </w:r>
    </w:p>
    <w:p w:rsidR="00CE478C" w:rsidRDefault="00CE478C" w:rsidP="00FF4713">
      <w:pPr>
        <w:ind w:firstLine="720"/>
        <w:jc w:val="both"/>
        <w:rPr>
          <w:lang w:val="sr-Cyrl-CS"/>
        </w:rPr>
      </w:pPr>
    </w:p>
    <w:p w:rsidR="00FF4713" w:rsidRPr="008B7B57" w:rsidRDefault="00FF4713" w:rsidP="00FF4713">
      <w:pPr>
        <w:ind w:firstLine="720"/>
        <w:jc w:val="both"/>
        <w:rPr>
          <w:lang w:val="sr-Cyrl-CS"/>
        </w:rPr>
      </w:pPr>
      <w:r w:rsidRPr="008B7B57">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фактурисања.</w:t>
      </w:r>
    </w:p>
    <w:p w:rsidR="002B6D48" w:rsidRPr="008B7B57" w:rsidRDefault="002B6D48" w:rsidP="002B6D4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2B6D48" w:rsidRPr="00410861" w:rsidRDefault="002B6D48" w:rsidP="002B6D4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410861">
        <w:rPr>
          <w:rFonts w:ascii="Times New Roman" w:hAnsi="Times New Roman"/>
          <w:sz w:val="24"/>
          <w:szCs w:val="24"/>
          <w:lang w:val="sr-Cyrl-CS"/>
        </w:rPr>
        <w:t xml:space="preserve">РОК И НАЧИН ПЛАЋАЊА </w:t>
      </w:r>
    </w:p>
    <w:p w:rsidR="002B6D48" w:rsidRPr="00410861" w:rsidRDefault="002B6D48" w:rsidP="002B6D48">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2B6D48" w:rsidRPr="00410861" w:rsidRDefault="002B6D48" w:rsidP="002B6D48">
      <w:pPr>
        <w:spacing w:after="120"/>
        <w:jc w:val="center"/>
      </w:pPr>
      <w:r w:rsidRPr="00410861">
        <w:rPr>
          <w:lang w:val="sr-Cyrl-CS"/>
        </w:rPr>
        <w:t>Члан 3.</w:t>
      </w:r>
    </w:p>
    <w:p w:rsidR="001E1988" w:rsidRPr="00410861" w:rsidRDefault="001E1988" w:rsidP="001E1988">
      <w:pPr>
        <w:ind w:firstLine="720"/>
        <w:jc w:val="both"/>
        <w:rPr>
          <w:lang w:val="sr-Cyrl-CS"/>
        </w:rPr>
      </w:pPr>
      <w:r w:rsidRPr="00410861">
        <w:rPr>
          <w:lang w:val="sr-Cyrl-CS"/>
        </w:rPr>
        <w:t xml:space="preserve">Наручилац се обавезује да ће извршене </w:t>
      </w:r>
      <w:r w:rsidRPr="00410861">
        <w:rPr>
          <w:bCs/>
          <w:spacing w:val="-7"/>
        </w:rPr>
        <w:t xml:space="preserve">услуге </w:t>
      </w:r>
      <w:r w:rsidRPr="00410861">
        <w:t xml:space="preserve">одржавања дизел-електричних агрегата у хибридним системима на даљински управљаним контролно-мерним станицама и испоруку горива </w:t>
      </w:r>
      <w:r w:rsidRPr="00410861">
        <w:rPr>
          <w:bCs/>
          <w:lang w:val="sr-Cyrl-CS"/>
        </w:rPr>
        <w:t xml:space="preserve">плаћати </w:t>
      </w:r>
      <w:r w:rsidRPr="00410861">
        <w:rPr>
          <w:bCs/>
        </w:rPr>
        <w:t xml:space="preserve">Извршиоцу месечно, према јединичним ценама из Oбразца структуре цена, </w:t>
      </w:r>
      <w:r w:rsidRPr="00410861">
        <w:rPr>
          <w:lang w:val="sr-Cyrl-CS"/>
        </w:rPr>
        <w:t xml:space="preserve">на основу достављене фактуре и верификованих </w:t>
      </w:r>
      <w:r w:rsidRPr="00410861">
        <w:rPr>
          <w:i/>
          <w:lang w:val="sr-Cyrl-CS"/>
        </w:rPr>
        <w:t xml:space="preserve">спецификација извршених услуга </w:t>
      </w:r>
      <w:r w:rsidRPr="00410861">
        <w:rPr>
          <w:lang w:val="sr-Cyrl-CS"/>
        </w:rPr>
        <w:t>за протекли месец.</w:t>
      </w:r>
    </w:p>
    <w:p w:rsidR="001E1988" w:rsidRPr="00410861" w:rsidRDefault="001E1988" w:rsidP="001E1988">
      <w:pPr>
        <w:spacing w:before="120"/>
        <w:ind w:firstLine="720"/>
        <w:jc w:val="both"/>
      </w:pPr>
      <w:r w:rsidRPr="00410861">
        <w:rPr>
          <w:lang w:val="sr-Cyrl-CS"/>
        </w:rPr>
        <w:t xml:space="preserve">У случају да услед лоших временских услова није могуће изаћи на локацију и извршити захтевану услугу, Извршиоцу ће се платити транспортни трошкови </w:t>
      </w:r>
      <w:r w:rsidRPr="00410861">
        <w:t xml:space="preserve">на основу уговорених јединичних цена из Обрасца структуре цена, а што ће верификовати присутни представник Наручиоца у </w:t>
      </w:r>
      <w:r w:rsidRPr="00410861">
        <w:rPr>
          <w:lang w:val="sr-Cyrl-CS"/>
        </w:rPr>
        <w:t>С</w:t>
      </w:r>
      <w:r w:rsidRPr="00410861">
        <w:rPr>
          <w:i/>
          <w:lang w:val="sr-Cyrl-CS"/>
        </w:rPr>
        <w:t>пецификацији извршених услуга</w:t>
      </w:r>
      <w:r w:rsidRPr="00410861">
        <w:t>.</w:t>
      </w:r>
    </w:p>
    <w:p w:rsidR="001E1988" w:rsidRPr="00CE478C" w:rsidRDefault="001E1988" w:rsidP="001E1988">
      <w:pPr>
        <w:spacing w:before="120"/>
        <w:ind w:firstLine="720"/>
        <w:jc w:val="both"/>
      </w:pPr>
      <w:r w:rsidRPr="00CE478C">
        <w:rPr>
          <w:lang w:val="sr-Cyrl-CS"/>
        </w:rPr>
        <w:t xml:space="preserve">Извођач у фактури обавезно специфицира </w:t>
      </w:r>
      <w:r w:rsidR="006C7C97" w:rsidRPr="00CE478C">
        <w:rPr>
          <w:lang w:val="sr-Cyrl-CS"/>
        </w:rPr>
        <w:t>извршене услуге</w:t>
      </w:r>
      <w:r w:rsidRPr="00CE478C">
        <w:t xml:space="preserve"> по локацијама и формира укупну суму за све</w:t>
      </w:r>
      <w:r w:rsidR="00CE478C" w:rsidRPr="00CE478C">
        <w:t xml:space="preserve"> извршене</w:t>
      </w:r>
      <w:r w:rsidRPr="00CE478C">
        <w:t xml:space="preserve"> услуге у претходном месецу.</w:t>
      </w:r>
    </w:p>
    <w:p w:rsidR="001E1988" w:rsidRPr="00410861" w:rsidRDefault="001E1988" w:rsidP="001E1988">
      <w:pPr>
        <w:ind w:firstLine="720"/>
        <w:jc w:val="both"/>
        <w:rPr>
          <w:lang w:val="sr-Cyrl-CS"/>
        </w:rPr>
      </w:pPr>
      <w:r w:rsidRPr="00410861">
        <w:t xml:space="preserve"> </w:t>
      </w:r>
    </w:p>
    <w:p w:rsidR="001E1988" w:rsidRPr="00410861" w:rsidRDefault="001E1988" w:rsidP="001E1988">
      <w:pPr>
        <w:pStyle w:val="Default"/>
        <w:ind w:firstLine="720"/>
        <w:jc w:val="both"/>
        <w:rPr>
          <w:rFonts w:ascii="Times New Roman" w:eastAsiaTheme="minorHAnsi" w:hAnsi="Times New Roman" w:cs="Times New Roman"/>
          <w:bCs/>
          <w:color w:val="auto"/>
        </w:rPr>
      </w:pPr>
      <w:r w:rsidRPr="00410861">
        <w:rPr>
          <w:rFonts w:ascii="Times New Roman" w:hAnsi="Times New Roman" w:cs="Times New Roman"/>
          <w:color w:val="auto"/>
          <w:lang w:val="sr-Cyrl-CS"/>
        </w:rPr>
        <w:t xml:space="preserve">Рок плаћања фактуре је ____ дана </w:t>
      </w:r>
      <w:r w:rsidRPr="00410861">
        <w:rPr>
          <w:rFonts w:ascii="Times New Roman" w:hAnsi="Times New Roman" w:cs="Times New Roman"/>
          <w:i/>
          <w:color w:val="auto"/>
          <w:lang w:val="sr-Cyrl-CS"/>
        </w:rPr>
        <w:t>(понуђени рок)</w:t>
      </w:r>
      <w:r w:rsidRPr="00410861">
        <w:rPr>
          <w:rFonts w:ascii="Times New Roman" w:hAnsi="Times New Roman" w:cs="Times New Roman"/>
          <w:color w:val="auto"/>
          <w:lang w:val="sr-Cyrl-CS"/>
        </w:rPr>
        <w:t xml:space="preserve"> </w:t>
      </w:r>
      <w:r w:rsidRPr="00410861">
        <w:rPr>
          <w:rFonts w:ascii="Times New Roman" w:hAnsi="Times New Roman" w:cs="Times New Roman"/>
          <w:bCs/>
          <w:color w:val="auto"/>
          <w:lang w:val="sr-Cyrl-CS"/>
        </w:rPr>
        <w:t>од дана службеног пријема фактуре.</w:t>
      </w:r>
    </w:p>
    <w:p w:rsidR="001E1988" w:rsidRPr="00410861" w:rsidRDefault="001E1988" w:rsidP="001E1988">
      <w:pPr>
        <w:pStyle w:val="NoSpacing"/>
        <w:spacing w:before="120"/>
        <w:ind w:firstLine="720"/>
        <w:jc w:val="both"/>
        <w:rPr>
          <w:lang w:val="sr-Cyrl-CS"/>
        </w:rPr>
      </w:pPr>
      <w:r w:rsidRPr="00410861">
        <w:rPr>
          <w:lang w:val="sr-Cyrl-CS"/>
        </w:rPr>
        <w:t xml:space="preserve">Плаћање изабраном понуђачу - извршиоцу,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1E1988" w:rsidRPr="00D72366" w:rsidRDefault="001E1988" w:rsidP="001E1988">
      <w:pPr>
        <w:tabs>
          <w:tab w:val="left" w:pos="720"/>
        </w:tabs>
        <w:spacing w:before="120"/>
        <w:rPr>
          <w:lang w:val="sr-Cyrl-CS"/>
        </w:rPr>
      </w:pPr>
      <w:r w:rsidRPr="00D72366">
        <w:rPr>
          <w:lang w:val="sr-Cyrl-CS"/>
        </w:rPr>
        <w:tab/>
        <w:t>Плаћање се врши уплатом на рачун понуђача.</w:t>
      </w:r>
    </w:p>
    <w:p w:rsidR="001E1988" w:rsidRPr="001E1988" w:rsidRDefault="001E1988" w:rsidP="002B6D48">
      <w:pPr>
        <w:spacing w:after="120"/>
        <w:jc w:val="center"/>
      </w:pPr>
    </w:p>
    <w:p w:rsidR="002B6D48" w:rsidRDefault="002B6D48" w:rsidP="002B6D48"/>
    <w:p w:rsidR="002B6D48" w:rsidRPr="00BB010C" w:rsidRDefault="002B6D48" w:rsidP="002B6D48"/>
    <w:p w:rsidR="002B6D48" w:rsidRPr="00410861" w:rsidRDefault="002B6D48" w:rsidP="002B6D48">
      <w:pPr>
        <w:pStyle w:val="BodyText"/>
        <w:jc w:val="center"/>
        <w:rPr>
          <w:bCs/>
          <w:caps/>
          <w:noProof/>
          <w:lang w:val="sr-Cyrl-CS"/>
        </w:rPr>
      </w:pPr>
      <w:r w:rsidRPr="00410861">
        <w:rPr>
          <w:bCs/>
          <w:caps/>
          <w:noProof/>
          <w:lang w:val="sr-Cyrl-CS"/>
        </w:rPr>
        <w:t>СРЕДСТВ</w:t>
      </w:r>
      <w:r w:rsidR="0024774A" w:rsidRPr="00410861">
        <w:rPr>
          <w:bCs/>
          <w:caps/>
          <w:noProof/>
          <w:lang w:val="sr-Cyrl-CS"/>
        </w:rPr>
        <w:t>О</w:t>
      </w:r>
      <w:r w:rsidRPr="00410861">
        <w:rPr>
          <w:bCs/>
          <w:caps/>
          <w:noProof/>
          <w:lang w:val="sr-Cyrl-CS"/>
        </w:rPr>
        <w:t xml:space="preserve"> ФИНАНСИЈСКОГ ОБЕЗБЕЂЕЊА</w:t>
      </w:r>
    </w:p>
    <w:p w:rsidR="002B6D48" w:rsidRPr="00410861" w:rsidRDefault="002B6D48" w:rsidP="002B6D48">
      <w:pPr>
        <w:pStyle w:val="BodyText"/>
        <w:jc w:val="center"/>
        <w:rPr>
          <w:bCs/>
          <w:caps/>
          <w:noProof/>
          <w:lang w:val="sr-Cyrl-CS"/>
        </w:rPr>
      </w:pPr>
    </w:p>
    <w:p w:rsidR="002B6D48" w:rsidRPr="00410861" w:rsidRDefault="002B6D48" w:rsidP="00410861">
      <w:pPr>
        <w:spacing w:after="120"/>
        <w:jc w:val="center"/>
        <w:rPr>
          <w:bCs/>
          <w:lang w:val="sr-Cyrl-CS"/>
        </w:rPr>
      </w:pPr>
      <w:r w:rsidRPr="00410861">
        <w:rPr>
          <w:bCs/>
          <w:lang w:val="sr-Cyrl-CS"/>
        </w:rPr>
        <w:t xml:space="preserve">Члан </w:t>
      </w:r>
      <w:r w:rsidR="00784C90" w:rsidRPr="00410861">
        <w:rPr>
          <w:bCs/>
          <w:lang w:val="sr-Cyrl-CS"/>
        </w:rPr>
        <w:t>4</w:t>
      </w:r>
      <w:r w:rsidRPr="00410861">
        <w:rPr>
          <w:bCs/>
          <w:lang w:val="sr-Cyrl-CS"/>
        </w:rPr>
        <w:t>.</w:t>
      </w:r>
    </w:p>
    <w:p w:rsidR="005221A2" w:rsidRPr="000F1B12" w:rsidRDefault="005221A2" w:rsidP="005221A2">
      <w:pPr>
        <w:pStyle w:val="BodyText3"/>
        <w:jc w:val="both"/>
        <w:rPr>
          <w:noProof/>
          <w:sz w:val="24"/>
          <w:szCs w:val="24"/>
          <w:lang w:val="sr-Cyrl-CS"/>
        </w:rPr>
      </w:pPr>
      <w:r w:rsidRPr="000F1B12">
        <w:rPr>
          <w:noProof/>
          <w:sz w:val="24"/>
          <w:szCs w:val="24"/>
          <w:lang w:val="sr-Cyrl-CS"/>
        </w:rPr>
        <w:t>Меница</w:t>
      </w:r>
    </w:p>
    <w:p w:rsidR="005221A2" w:rsidRPr="005221A2" w:rsidRDefault="005221A2" w:rsidP="005221A2">
      <w:pPr>
        <w:pStyle w:val="BodyText3"/>
        <w:spacing w:after="0"/>
        <w:jc w:val="both"/>
        <w:rPr>
          <w:sz w:val="24"/>
          <w:szCs w:val="24"/>
          <w:lang w:val="sr-Cyrl-CS"/>
        </w:rPr>
      </w:pPr>
      <w:r w:rsidRPr="000F1B12">
        <w:rPr>
          <w:sz w:val="24"/>
          <w:szCs w:val="24"/>
          <w:lang w:val="sr-Cyrl-CS"/>
        </w:rPr>
        <w:tab/>
      </w:r>
      <w:r w:rsidRPr="005221A2">
        <w:rPr>
          <w:sz w:val="24"/>
          <w:szCs w:val="24"/>
          <w:lang w:val="sr-Cyrl-CS"/>
        </w:rPr>
        <w:t xml:space="preserve">Понуђач чија је понуда изабрана као најприхватљивија, односно Извршилац, обавезује се да ће приликом закључења уговора Наручиоцу доставити </w:t>
      </w:r>
      <w:r w:rsidRPr="005221A2">
        <w:rPr>
          <w:b/>
          <w:sz w:val="24"/>
          <w:szCs w:val="24"/>
          <w:lang w:val="sr-Cyrl-CS"/>
        </w:rPr>
        <w:t xml:space="preserve">бланко соло меницу, као средство обезбеђења за добро извршење посла, </w:t>
      </w:r>
      <w:r w:rsidRPr="005221A2">
        <w:rPr>
          <w:sz w:val="24"/>
          <w:szCs w:val="24"/>
          <w:lang w:val="sr-Cyrl-CS"/>
        </w:rPr>
        <w:t>а која се Извршиоцу враћа у року од 10 (десет) дана од дана истека гаранције за последње извршене услуге у току трајања уговора.</w:t>
      </w:r>
    </w:p>
    <w:p w:rsidR="005221A2" w:rsidRPr="005221A2" w:rsidRDefault="005221A2" w:rsidP="005221A2">
      <w:pPr>
        <w:pStyle w:val="BodyText3"/>
        <w:spacing w:before="120" w:after="0"/>
        <w:jc w:val="both"/>
        <w:rPr>
          <w:sz w:val="24"/>
          <w:szCs w:val="24"/>
          <w:lang w:val="sr-Cyrl-CS"/>
        </w:rPr>
      </w:pPr>
      <w:r w:rsidRPr="005221A2">
        <w:rPr>
          <w:bCs/>
          <w:spacing w:val="-4"/>
          <w:sz w:val="24"/>
          <w:szCs w:val="24"/>
          <w:lang w:val="sr-Cyrl-CS"/>
        </w:rPr>
        <w:tab/>
        <w:t>Бланко соло меница мора бити</w:t>
      </w:r>
      <w:r w:rsidRPr="005221A2">
        <w:rPr>
          <w:spacing w:val="-4"/>
          <w:sz w:val="24"/>
          <w:szCs w:val="24"/>
          <w:lang w:val="sr-Cyrl-CS"/>
        </w:rPr>
        <w:t xml:space="preserve"> регистрована у Регистру Народне банке Србије, потписана од стране </w:t>
      </w:r>
      <w:r w:rsidRPr="005221A2">
        <w:rPr>
          <w:spacing w:val="-6"/>
          <w:sz w:val="24"/>
          <w:szCs w:val="24"/>
          <w:lang w:val="sr-Cyrl-CS"/>
        </w:rPr>
        <w:t xml:space="preserve">лица овлашћеног за заступање </w:t>
      </w:r>
      <w:r w:rsidRPr="005221A2">
        <w:rPr>
          <w:sz w:val="24"/>
          <w:szCs w:val="24"/>
          <w:lang w:val="sr-Cyrl-CS"/>
        </w:rPr>
        <w:t>Извршиоца</w:t>
      </w:r>
      <w:r w:rsidRPr="005221A2">
        <w:rPr>
          <w:spacing w:val="-6"/>
          <w:sz w:val="24"/>
          <w:szCs w:val="24"/>
          <w:lang w:val="sr-Cyrl-CS"/>
        </w:rPr>
        <w:t xml:space="preserve">, са печатом </w:t>
      </w:r>
      <w:r w:rsidRPr="005221A2">
        <w:rPr>
          <w:sz w:val="24"/>
          <w:szCs w:val="24"/>
          <w:lang w:val="sr-Cyrl-CS"/>
        </w:rPr>
        <w:t>Извршиоца</w:t>
      </w:r>
      <w:r w:rsidRPr="005221A2">
        <w:rPr>
          <w:spacing w:val="-6"/>
          <w:sz w:val="24"/>
          <w:szCs w:val="24"/>
          <w:lang w:val="sr-Cyrl-CS"/>
        </w:rPr>
        <w:t xml:space="preserve">, уз коју се доставља једнократно </w:t>
      </w:r>
      <w:r w:rsidRPr="005221A2">
        <w:rPr>
          <w:spacing w:val="-7"/>
          <w:sz w:val="24"/>
          <w:szCs w:val="24"/>
          <w:lang w:val="sr-Cyrl-CS"/>
        </w:rPr>
        <w:t>менично овлашћење, да се меница може попунити</w:t>
      </w:r>
      <w:r w:rsidRPr="005221A2">
        <w:rPr>
          <w:b/>
          <w:bCs/>
          <w:spacing w:val="-7"/>
          <w:sz w:val="24"/>
          <w:szCs w:val="24"/>
          <w:lang w:val="sr-Cyrl-CS"/>
        </w:rPr>
        <w:t xml:space="preserve"> </w:t>
      </w:r>
      <w:r w:rsidRPr="005221A2">
        <w:rPr>
          <w:bCs/>
          <w:spacing w:val="-7"/>
          <w:sz w:val="24"/>
          <w:szCs w:val="24"/>
          <w:lang w:val="sr-Cyrl-CS"/>
        </w:rPr>
        <w:t xml:space="preserve">до 10% од </w:t>
      </w:r>
      <w:r w:rsidRPr="005221A2">
        <w:rPr>
          <w:sz w:val="24"/>
          <w:szCs w:val="24"/>
          <w:lang w:val="sr-Cyrl-CS"/>
        </w:rPr>
        <w:t>укупне вредности уговорених услуга без ПДВ,</w:t>
      </w:r>
      <w:r w:rsidRPr="005221A2">
        <w:rPr>
          <w:bCs/>
          <w:spacing w:val="-7"/>
          <w:sz w:val="24"/>
          <w:szCs w:val="24"/>
          <w:lang w:val="sr-Cyrl-CS"/>
        </w:rPr>
        <w:t xml:space="preserve"> са роком важности најмање 90 дана дужe </w:t>
      </w:r>
      <w:r w:rsidRPr="005221A2">
        <w:rPr>
          <w:sz w:val="24"/>
          <w:szCs w:val="24"/>
          <w:lang w:val="sr-Cyrl-CS"/>
        </w:rPr>
        <w:t>од дана истека важности уговора.</w:t>
      </w:r>
    </w:p>
    <w:p w:rsidR="005221A2" w:rsidRPr="005221A2" w:rsidRDefault="005221A2" w:rsidP="005221A2">
      <w:pPr>
        <w:pStyle w:val="BodyText3"/>
        <w:tabs>
          <w:tab w:val="left" w:pos="1080"/>
        </w:tabs>
        <w:spacing w:before="120" w:after="0"/>
        <w:jc w:val="both"/>
        <w:rPr>
          <w:sz w:val="24"/>
          <w:szCs w:val="24"/>
          <w:lang w:val="sr-Cyrl-CS"/>
        </w:rPr>
      </w:pPr>
      <w:r w:rsidRPr="005221A2">
        <w:rPr>
          <w:sz w:val="24"/>
          <w:szCs w:val="24"/>
          <w:lang w:val="sr-Cyrl-CS"/>
        </w:rPr>
        <w:tab/>
        <w:t>Извршилац</w:t>
      </w:r>
      <w:r w:rsidRPr="005221A2">
        <w:rPr>
          <w:spacing w:val="-5"/>
          <w:sz w:val="24"/>
          <w:szCs w:val="24"/>
          <w:lang w:val="sr-Cyrl-CS"/>
        </w:rPr>
        <w:t xml:space="preserve"> је обавезан да уз меницу достави и копију картона депонованих потписа</w:t>
      </w:r>
      <w:r w:rsidRPr="005221A2">
        <w:rPr>
          <w:bCs/>
          <w:spacing w:val="-5"/>
          <w:sz w:val="24"/>
          <w:szCs w:val="24"/>
          <w:lang w:val="sr-Cyrl-CS"/>
        </w:rPr>
        <w:t xml:space="preserve"> оверену на </w:t>
      </w:r>
      <w:r w:rsidRPr="005221A2">
        <w:rPr>
          <w:bCs/>
          <w:spacing w:val="-2"/>
          <w:sz w:val="24"/>
          <w:szCs w:val="24"/>
          <w:lang w:val="sr-Cyrl-CS"/>
        </w:rPr>
        <w:t>дан достављања менице</w:t>
      </w:r>
      <w:r w:rsidRPr="005221A2">
        <w:rPr>
          <w:spacing w:val="-2"/>
          <w:sz w:val="24"/>
          <w:szCs w:val="24"/>
          <w:lang w:val="sr-Cyrl-CS"/>
        </w:rPr>
        <w:t xml:space="preserve">, којом се доказује да је лице које потписује бланко соло меницу и </w:t>
      </w:r>
      <w:r w:rsidRPr="005221A2">
        <w:rPr>
          <w:spacing w:val="-4"/>
          <w:sz w:val="24"/>
          <w:szCs w:val="24"/>
          <w:lang w:val="sr-Cyrl-CS"/>
        </w:rPr>
        <w:t xml:space="preserve">менично овлашћење, овлашћено за потписивање и да нема ограничења за исто и оригинал или </w:t>
      </w:r>
      <w:r w:rsidRPr="005221A2">
        <w:rPr>
          <w:spacing w:val="-9"/>
          <w:sz w:val="24"/>
          <w:szCs w:val="24"/>
          <w:lang w:val="sr-Cyrl-CS"/>
        </w:rPr>
        <w:t xml:space="preserve">копију захтева за регистрацију меница. </w:t>
      </w:r>
    </w:p>
    <w:p w:rsidR="005221A2" w:rsidRPr="00784C90" w:rsidRDefault="005221A2" w:rsidP="005221A2">
      <w:pPr>
        <w:widowControl w:val="0"/>
        <w:autoSpaceDE w:val="0"/>
        <w:autoSpaceDN w:val="0"/>
        <w:adjustRightInd w:val="0"/>
        <w:spacing w:before="120" w:line="275" w:lineRule="exact"/>
        <w:ind w:left="17" w:right="34" w:firstLine="703"/>
        <w:jc w:val="both"/>
        <w:rPr>
          <w:u w:val="single"/>
        </w:rPr>
      </w:pPr>
      <w:r w:rsidRPr="005221A2">
        <w:rPr>
          <w:lang w:val="sr-Cyrl-CS"/>
        </w:rPr>
        <w:t>Бланко соло меницу, као средство обезбеђења за добро извршење посла</w:t>
      </w:r>
      <w:r w:rsidRPr="005221A2">
        <w:t>,</w:t>
      </w:r>
      <w:r w:rsidRPr="005221A2">
        <w:rPr>
          <w:spacing w:val="-3"/>
        </w:rPr>
        <w:t xml:space="preserve"> Наручилац може да наплати уколико </w:t>
      </w:r>
      <w:r w:rsidRPr="005221A2">
        <w:t xml:space="preserve">Извршилац не отпочне са захтеваном услугом </w:t>
      </w:r>
      <w:r w:rsidRPr="005221A2">
        <w:rPr>
          <w:lang w:val="sr-Cyrl-CS"/>
        </w:rPr>
        <w:t xml:space="preserve">ни у накнадно остављеном року </w:t>
      </w:r>
      <w:r w:rsidRPr="005221A2">
        <w:t>и ако не отклања недостатке у гарантном року.</w:t>
      </w:r>
    </w:p>
    <w:p w:rsidR="002B6D48" w:rsidRPr="00784C90" w:rsidRDefault="002B6D48" w:rsidP="002B6D48">
      <w:pPr>
        <w:jc w:val="both"/>
        <w:rPr>
          <w:b/>
          <w:color w:val="3333FF"/>
          <w:lang w:val="sr-Cyrl-CS"/>
        </w:rPr>
      </w:pPr>
    </w:p>
    <w:p w:rsidR="0024774A" w:rsidRDefault="0024774A" w:rsidP="002B6D48">
      <w:pPr>
        <w:jc w:val="both"/>
        <w:rPr>
          <w:b/>
          <w:lang w:val="sr-Cyrl-CS"/>
        </w:rPr>
      </w:pPr>
    </w:p>
    <w:p w:rsidR="0024774A" w:rsidRPr="00F61A60" w:rsidRDefault="00E73E69" w:rsidP="0024774A">
      <w:pPr>
        <w:jc w:val="center"/>
      </w:pPr>
      <w:r w:rsidRPr="00F61A60">
        <w:t xml:space="preserve">РОК ЗА ВРШЕЊЕ УСЛУГА </w:t>
      </w:r>
    </w:p>
    <w:p w:rsidR="00E73E69" w:rsidRPr="00D72366" w:rsidRDefault="00E73E69" w:rsidP="0024774A">
      <w:pPr>
        <w:jc w:val="center"/>
        <w:rPr>
          <w:highlight w:val="red"/>
        </w:rPr>
      </w:pPr>
    </w:p>
    <w:p w:rsidR="0024774A" w:rsidRPr="00D72366" w:rsidRDefault="0024774A" w:rsidP="0024774A">
      <w:pPr>
        <w:spacing w:after="120"/>
        <w:jc w:val="center"/>
        <w:rPr>
          <w:bCs/>
          <w:lang w:val="sr-Cyrl-CS"/>
        </w:rPr>
      </w:pPr>
      <w:r w:rsidRPr="00D72366">
        <w:rPr>
          <w:bCs/>
          <w:lang w:val="sr-Cyrl-CS"/>
        </w:rPr>
        <w:t>Члан 6.</w:t>
      </w:r>
    </w:p>
    <w:p w:rsidR="00DF07B2" w:rsidRPr="00D72366" w:rsidRDefault="00DF07B2" w:rsidP="00DF07B2">
      <w:pPr>
        <w:pStyle w:val="ListParagraph"/>
        <w:tabs>
          <w:tab w:val="left" w:pos="993"/>
        </w:tabs>
        <w:spacing w:after="0"/>
        <w:ind w:left="0" w:firstLine="720"/>
        <w:jc w:val="both"/>
        <w:rPr>
          <w:rFonts w:ascii="Times New Roman" w:hAnsi="Times New Roman"/>
          <w:sz w:val="24"/>
          <w:szCs w:val="24"/>
          <w:lang w:val="sr-Cyrl-CS"/>
        </w:rPr>
      </w:pPr>
      <w:r w:rsidRPr="00D72366">
        <w:rPr>
          <w:rFonts w:ascii="Times New Roman" w:hAnsi="Times New Roman"/>
          <w:sz w:val="24"/>
          <w:szCs w:val="24"/>
        </w:rPr>
        <w:t xml:space="preserve">Рок за вршење услуга на конкретној локацији __________дана </w:t>
      </w:r>
      <w:r w:rsidRPr="00D72366">
        <w:rPr>
          <w:rFonts w:ascii="Times New Roman" w:hAnsi="Times New Roman"/>
          <w:i/>
          <w:sz w:val="24"/>
          <w:szCs w:val="24"/>
        </w:rPr>
        <w:t>(понуђени рок)</w:t>
      </w:r>
      <w:r w:rsidRPr="00D72366">
        <w:rPr>
          <w:rFonts w:ascii="Times New Roman" w:hAnsi="Times New Roman"/>
          <w:sz w:val="24"/>
          <w:szCs w:val="24"/>
        </w:rPr>
        <w:t xml:space="preserve"> од </w:t>
      </w:r>
      <w:r w:rsidRPr="00D72366">
        <w:rPr>
          <w:rFonts w:ascii="Times New Roman" w:hAnsi="Times New Roman"/>
          <w:sz w:val="24"/>
          <w:szCs w:val="24"/>
          <w:lang w:val="sr-Cyrl-CS"/>
        </w:rPr>
        <w:t xml:space="preserve">дана давања налога Наручиоца за вршење услуге, а у термину који ће усагласити  Наручилац и Извршилац. </w:t>
      </w:r>
    </w:p>
    <w:p w:rsidR="009A2C3C" w:rsidRPr="00A14FDA" w:rsidRDefault="009A2C3C" w:rsidP="009A2C3C">
      <w:pPr>
        <w:spacing w:before="120"/>
        <w:ind w:firstLine="709"/>
        <w:jc w:val="both"/>
        <w:rPr>
          <w:lang w:val="sr-Cyrl-CS"/>
        </w:rPr>
      </w:pPr>
      <w:r w:rsidRPr="00A14FDA">
        <w:rPr>
          <w:lang w:val="sr-Cyrl-CS"/>
        </w:rPr>
        <w:t xml:space="preserve">Извођач је дужан да започне вршење услуга даном увођења у посао. </w:t>
      </w:r>
    </w:p>
    <w:p w:rsidR="00F86BDA" w:rsidRPr="00992967" w:rsidRDefault="0024774A" w:rsidP="00E73E69">
      <w:pPr>
        <w:spacing w:before="120"/>
        <w:ind w:firstLine="709"/>
        <w:jc w:val="both"/>
        <w:rPr>
          <w:lang w:val="sr-Cyrl-CS"/>
        </w:rPr>
      </w:pPr>
      <w:r w:rsidRPr="00992967">
        <w:rPr>
          <w:lang w:val="sr-Cyrl-CS"/>
        </w:rPr>
        <w:t>Уколико Извршилац не започне вршење услуга даном увођења у посао, Наручилац ће му оставити накнадни рок да започне вршење услуга</w:t>
      </w:r>
      <w:r w:rsidR="00F86BDA" w:rsidRPr="00992967">
        <w:rPr>
          <w:lang w:val="sr-Cyrl-CS"/>
        </w:rPr>
        <w:t>.</w:t>
      </w:r>
    </w:p>
    <w:p w:rsidR="0024774A" w:rsidRPr="00D72366" w:rsidRDefault="00F86BDA" w:rsidP="00F86BDA">
      <w:pPr>
        <w:ind w:firstLine="709"/>
        <w:jc w:val="both"/>
        <w:rPr>
          <w:lang w:val="sr-Cyrl-CS"/>
        </w:rPr>
      </w:pPr>
      <w:r w:rsidRPr="00992967">
        <w:rPr>
          <w:lang w:val="sr-Cyrl-CS"/>
        </w:rPr>
        <w:t>У</w:t>
      </w:r>
      <w:r w:rsidR="0024774A" w:rsidRPr="00992967">
        <w:rPr>
          <w:lang w:val="sr-Cyrl-CS"/>
        </w:rPr>
        <w:t xml:space="preserve">колико Извршилац ни у накнадном року не започне вршење услуга, Наручилац може </w:t>
      </w:r>
      <w:r w:rsidR="00992967" w:rsidRPr="00992967">
        <w:rPr>
          <w:lang w:val="sr-Cyrl-CS"/>
        </w:rPr>
        <w:t>да наплати бланко соло меницу</w:t>
      </w:r>
      <w:r w:rsidR="0024774A" w:rsidRPr="00992967">
        <w:rPr>
          <w:lang w:val="sr-Cyrl-CS"/>
        </w:rPr>
        <w:t>.</w:t>
      </w:r>
    </w:p>
    <w:p w:rsidR="007A0FBA" w:rsidRPr="00D72366" w:rsidRDefault="007A0FBA" w:rsidP="007A0FBA">
      <w:pPr>
        <w:spacing w:after="120"/>
        <w:jc w:val="center"/>
        <w:rPr>
          <w:bCs/>
          <w:lang w:val="sr-Cyrl-CS"/>
        </w:rPr>
      </w:pPr>
    </w:p>
    <w:p w:rsidR="007A0FBA" w:rsidRPr="00D72366" w:rsidRDefault="007A0FBA" w:rsidP="007A0FBA">
      <w:pPr>
        <w:spacing w:after="120"/>
        <w:jc w:val="center"/>
        <w:rPr>
          <w:bCs/>
          <w:lang w:val="sr-Cyrl-CS"/>
        </w:rPr>
      </w:pPr>
      <w:r w:rsidRPr="00D72366">
        <w:rPr>
          <w:bCs/>
          <w:lang w:val="sr-Cyrl-CS"/>
        </w:rPr>
        <w:t>Члан 7.</w:t>
      </w:r>
    </w:p>
    <w:p w:rsidR="007A0FBA" w:rsidRPr="00D72366" w:rsidRDefault="007A0FBA" w:rsidP="007A0FBA">
      <w:pPr>
        <w:tabs>
          <w:tab w:val="left" w:pos="720"/>
        </w:tabs>
        <w:spacing w:after="120"/>
        <w:ind w:firstLine="720"/>
        <w:jc w:val="both"/>
        <w:rPr>
          <w:lang w:val="sr-Cyrl-CS"/>
        </w:rPr>
      </w:pPr>
      <w:r w:rsidRPr="00D72366">
        <w:rPr>
          <w:lang w:val="sr-Cyrl-CS"/>
        </w:rPr>
        <w:t>Извршилац има право на продужење рока за вршење услуге на конкретној локацији у случају ако наступи виша силе (пожар, поплава, земљотрес, временске неприлике и сл; војна дејства до којих је дошло у току извршења уговора или мере државних органа);</w:t>
      </w:r>
    </w:p>
    <w:p w:rsidR="007A0FBA" w:rsidRPr="00D72366" w:rsidRDefault="007A0FBA" w:rsidP="007A0FBA">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D72366">
        <w:rPr>
          <w:rFonts w:ascii="Times New Roman" w:hAnsi="Times New Roman"/>
          <w:sz w:val="24"/>
          <w:szCs w:val="24"/>
        </w:rPr>
        <w:lastRenderedPageBreak/>
        <w:t xml:space="preserve">Ако наступе околности из претходног става овог члана, </w:t>
      </w:r>
      <w:r w:rsidRPr="00D72366">
        <w:rPr>
          <w:rFonts w:ascii="Times New Roman" w:hAnsi="Times New Roman"/>
          <w:sz w:val="24"/>
          <w:szCs w:val="24"/>
          <w:lang w:val="sr-Cyrl-CS"/>
        </w:rPr>
        <w:t xml:space="preserve">Извршилац је дужан да </w:t>
      </w:r>
      <w:r w:rsidRPr="00D72366">
        <w:rPr>
          <w:rFonts w:ascii="Times New Roman" w:hAnsi="Times New Roman"/>
          <w:sz w:val="24"/>
          <w:szCs w:val="24"/>
        </w:rPr>
        <w:t xml:space="preserve">у року од </w:t>
      </w:r>
      <w:r w:rsidRPr="00D72366">
        <w:rPr>
          <w:rFonts w:ascii="Times New Roman" w:hAnsi="Times New Roman"/>
          <w:sz w:val="24"/>
          <w:szCs w:val="24"/>
          <w:lang w:val="sr-Cyrl-CS"/>
        </w:rPr>
        <w:t>3 (три</w:t>
      </w:r>
      <w:r w:rsidRPr="00D72366">
        <w:rPr>
          <w:rFonts w:ascii="Times New Roman" w:hAnsi="Times New Roman"/>
          <w:sz w:val="24"/>
          <w:szCs w:val="24"/>
        </w:rPr>
        <w:t xml:space="preserve">) дана од </w:t>
      </w:r>
      <w:r w:rsidRPr="00D72366">
        <w:rPr>
          <w:rFonts w:ascii="Times New Roman" w:hAnsi="Times New Roman"/>
          <w:sz w:val="24"/>
          <w:szCs w:val="24"/>
          <w:lang w:val="sr-Cyrl-CS"/>
        </w:rPr>
        <w:t xml:space="preserve">дана </w:t>
      </w:r>
      <w:r w:rsidRPr="00D72366">
        <w:rPr>
          <w:rFonts w:ascii="Times New Roman" w:hAnsi="Times New Roman"/>
          <w:sz w:val="24"/>
          <w:szCs w:val="24"/>
        </w:rPr>
        <w:t>настанка узрока</w:t>
      </w:r>
      <w:r w:rsidRPr="00D72366">
        <w:rPr>
          <w:rFonts w:ascii="Times New Roman" w:hAnsi="Times New Roman"/>
          <w:sz w:val="24"/>
          <w:szCs w:val="24"/>
          <w:lang w:val="sr-Cyrl-CS"/>
        </w:rPr>
        <w:t xml:space="preserve"> упути Наручиоцу писани предлог за евентуално продужење рока за вршење услуге на конкретној локацији.</w:t>
      </w:r>
    </w:p>
    <w:p w:rsidR="007A0FBA" w:rsidRPr="00D72366" w:rsidRDefault="007A0FBA" w:rsidP="007A0FBA">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D72366">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Извршиоца у примереном року. </w:t>
      </w:r>
    </w:p>
    <w:p w:rsidR="007A0FBA" w:rsidRPr="005615CF" w:rsidRDefault="007A0FBA" w:rsidP="007A0FBA">
      <w:pPr>
        <w:ind w:firstLine="360"/>
        <w:jc w:val="both"/>
        <w:rPr>
          <w:bCs/>
          <w:lang w:val="sr-Cyrl-CS"/>
        </w:rPr>
      </w:pPr>
      <w:r w:rsidRPr="00BB010C">
        <w:rPr>
          <w:lang w:val="sr-Cyrl-CS"/>
        </w:rPr>
        <w:tab/>
      </w:r>
    </w:p>
    <w:p w:rsidR="00F86BDA" w:rsidRPr="00842FF6" w:rsidRDefault="00F86BDA" w:rsidP="002B6D48">
      <w:pPr>
        <w:jc w:val="both"/>
        <w:rPr>
          <w:b/>
          <w:lang w:val="sr-Cyrl-CS"/>
        </w:rPr>
      </w:pPr>
    </w:p>
    <w:p w:rsidR="00A14FDA" w:rsidRPr="00842FF6" w:rsidRDefault="00A14FDA" w:rsidP="00F86BDA">
      <w:pPr>
        <w:tabs>
          <w:tab w:val="left" w:pos="426"/>
        </w:tabs>
        <w:ind w:right="120"/>
        <w:jc w:val="center"/>
        <w:rPr>
          <w:iCs/>
          <w:lang w:val="sr-Cyrl-CS"/>
        </w:rPr>
      </w:pPr>
      <w:r w:rsidRPr="00842FF6">
        <w:rPr>
          <w:iCs/>
          <w:lang w:val="sr-Cyrl-CS"/>
        </w:rPr>
        <w:t>ПРИМОПРЕДАЈА ИЗВРШЕНИХ УСЛУГА</w:t>
      </w:r>
    </w:p>
    <w:p w:rsidR="00F86BDA" w:rsidRPr="00842FF6" w:rsidRDefault="00F86BDA" w:rsidP="00F86BDA">
      <w:pPr>
        <w:tabs>
          <w:tab w:val="left" w:pos="426"/>
        </w:tabs>
        <w:ind w:right="120"/>
        <w:jc w:val="center"/>
        <w:rPr>
          <w:lang w:val="sr-Cyrl-CS"/>
        </w:rPr>
      </w:pPr>
    </w:p>
    <w:p w:rsidR="00F86BDA" w:rsidRPr="00842FF6" w:rsidRDefault="00F86BDA" w:rsidP="00F86BDA">
      <w:pPr>
        <w:spacing w:after="120"/>
        <w:jc w:val="center"/>
        <w:rPr>
          <w:bCs/>
          <w:lang w:val="sr-Cyrl-CS"/>
        </w:rPr>
      </w:pPr>
      <w:r w:rsidRPr="00842FF6">
        <w:rPr>
          <w:bCs/>
          <w:lang w:val="sr-Cyrl-CS"/>
        </w:rPr>
        <w:t xml:space="preserve">Члан </w:t>
      </w:r>
      <w:r w:rsidR="007A0FBA" w:rsidRPr="00842FF6">
        <w:rPr>
          <w:bCs/>
          <w:lang w:val="sr-Cyrl-CS"/>
        </w:rPr>
        <w:t>8</w:t>
      </w:r>
      <w:r w:rsidRPr="00842FF6">
        <w:rPr>
          <w:bCs/>
          <w:lang w:val="sr-Cyrl-CS"/>
        </w:rPr>
        <w:t>.</w:t>
      </w:r>
    </w:p>
    <w:p w:rsidR="00A14FDA" w:rsidRPr="00842FF6" w:rsidRDefault="00A14FDA" w:rsidP="00A14FDA">
      <w:pPr>
        <w:ind w:firstLine="720"/>
        <w:jc w:val="both"/>
        <w:rPr>
          <w:lang w:val="sr-Cyrl-CS"/>
        </w:rPr>
      </w:pPr>
      <w:r w:rsidRPr="00842FF6">
        <w:rPr>
          <w:lang w:val="sr-Cyrl-CS"/>
        </w:rPr>
        <w:t>Примопредаја извршених услуга подразумева квантитативно-квалитативни пријем свих извршених услуга и испоручене количине горива и обавиће се на локацији станице на којој је извршена предметна услуга од стране Извршиоца.</w:t>
      </w:r>
    </w:p>
    <w:p w:rsidR="00A14FDA" w:rsidRPr="00A3173F" w:rsidRDefault="00A14FDA" w:rsidP="00A14FDA">
      <w:pPr>
        <w:spacing w:before="120"/>
        <w:ind w:firstLine="720"/>
        <w:jc w:val="both"/>
      </w:pPr>
      <w:r w:rsidRPr="00A3173F">
        <w:t xml:space="preserve">Извршилац </w:t>
      </w:r>
      <w:r w:rsidR="00A3173F" w:rsidRPr="00A3173F">
        <w:t>сачињава</w:t>
      </w:r>
      <w:r w:rsidRPr="00A3173F">
        <w:t xml:space="preserve"> </w:t>
      </w:r>
      <w:r w:rsidR="00784C90" w:rsidRPr="00A3173F">
        <w:rPr>
          <w:i/>
          <w:lang w:val="sr-Cyrl-CS"/>
        </w:rPr>
        <w:t>Спецификацију извршених услуга</w:t>
      </w:r>
      <w:r w:rsidR="00784C90" w:rsidRPr="00A3173F">
        <w:t xml:space="preserve"> </w:t>
      </w:r>
      <w:r w:rsidRPr="00A3173F">
        <w:t xml:space="preserve">за сваку </w:t>
      </w:r>
      <w:r w:rsidR="00784C90" w:rsidRPr="00A3173F">
        <w:t xml:space="preserve">локацију, која садржи све </w:t>
      </w:r>
      <w:r w:rsidRPr="00A3173F">
        <w:t>појединачн</w:t>
      </w:r>
      <w:r w:rsidR="00784C90" w:rsidRPr="00A3173F">
        <w:t>о</w:t>
      </w:r>
      <w:r w:rsidRPr="00A3173F">
        <w:t xml:space="preserve"> исвршен</w:t>
      </w:r>
      <w:r w:rsidR="00784C90" w:rsidRPr="00A3173F">
        <w:t>е</w:t>
      </w:r>
      <w:r w:rsidRPr="00A3173F">
        <w:t xml:space="preserve"> услуг</w:t>
      </w:r>
      <w:r w:rsidR="00784C90" w:rsidRPr="00A3173F">
        <w:t>е</w:t>
      </w:r>
      <w:r w:rsidRPr="00A3173F">
        <w:t xml:space="preserve"> и испоручену количину горива </w:t>
      </w:r>
      <w:r w:rsidR="00784C90" w:rsidRPr="00A3173F">
        <w:t xml:space="preserve">и </w:t>
      </w:r>
      <w:r w:rsidRPr="00A3173F">
        <w:t>подноси</w:t>
      </w:r>
      <w:r w:rsidR="00A3173F">
        <w:t xml:space="preserve"> је</w:t>
      </w:r>
      <w:r w:rsidRPr="00A3173F">
        <w:t xml:space="preserve"> представнику Наручиоца на верификацију.</w:t>
      </w:r>
      <w:r w:rsidR="00F7721E" w:rsidRPr="00A3173F">
        <w:t xml:space="preserve"> </w:t>
      </w:r>
    </w:p>
    <w:p w:rsidR="00A14FDA" w:rsidRPr="00A3173F" w:rsidRDefault="00A14FDA" w:rsidP="00A14FDA">
      <w:pPr>
        <w:ind w:right="120" w:firstLine="720"/>
        <w:jc w:val="both"/>
        <w:rPr>
          <w:lang w:val="sr-Cyrl-CS"/>
        </w:rPr>
      </w:pPr>
    </w:p>
    <w:p w:rsidR="00A14FDA" w:rsidRPr="00842FF6" w:rsidRDefault="00A14FDA" w:rsidP="00A14FDA">
      <w:pPr>
        <w:ind w:right="120" w:firstLine="720"/>
        <w:jc w:val="both"/>
        <w:rPr>
          <w:lang w:val="sr-Cyrl-CS"/>
        </w:rPr>
      </w:pPr>
      <w:r w:rsidRPr="00842FF6">
        <w:rPr>
          <w:lang w:val="sr-Cyrl-CS"/>
        </w:rPr>
        <w:t>Приликом вршења услуге на локацији, са Извршиоцем ће бити присутан и представник Наручиоца.</w:t>
      </w:r>
    </w:p>
    <w:p w:rsidR="00A14FDA" w:rsidRPr="00842FF6" w:rsidRDefault="00A14FDA" w:rsidP="00A14FDA">
      <w:pPr>
        <w:ind w:firstLine="720"/>
        <w:jc w:val="both"/>
        <w:rPr>
          <w:lang w:val="sr-Cyrl-CS"/>
        </w:rPr>
      </w:pPr>
    </w:p>
    <w:p w:rsidR="00A14FDA" w:rsidRPr="00842FF6" w:rsidRDefault="00A14FDA" w:rsidP="00A14FDA">
      <w:pPr>
        <w:tabs>
          <w:tab w:val="left" w:pos="709"/>
        </w:tabs>
        <w:autoSpaceDE w:val="0"/>
        <w:autoSpaceDN w:val="0"/>
        <w:adjustRightInd w:val="0"/>
        <w:jc w:val="both"/>
        <w:rPr>
          <w:bCs/>
        </w:rPr>
      </w:pPr>
      <w:r w:rsidRPr="00842FF6">
        <w:rPr>
          <w:bCs/>
        </w:rPr>
        <w:tab/>
        <w:t>У оквиру примопредај</w:t>
      </w:r>
      <w:r w:rsidRPr="00842FF6">
        <w:rPr>
          <w:bCs/>
          <w:lang w:val="sr-Cyrl-CS"/>
        </w:rPr>
        <w:t>е извршених услуга</w:t>
      </w:r>
      <w:r w:rsidRPr="00842FF6">
        <w:rPr>
          <w:bCs/>
        </w:rPr>
        <w:t xml:space="preserve"> извршиће се тестирање рада ДЕА како би се утврдило да ли исти ради на у складу предвиђене намене. </w:t>
      </w:r>
    </w:p>
    <w:p w:rsidR="00A14FDA" w:rsidRDefault="00A14FDA" w:rsidP="00A14FDA">
      <w:pPr>
        <w:jc w:val="both"/>
      </w:pPr>
    </w:p>
    <w:p w:rsidR="00761F04" w:rsidRPr="00761F04" w:rsidRDefault="00761F04" w:rsidP="00A14FDA">
      <w:pPr>
        <w:jc w:val="both"/>
      </w:pPr>
    </w:p>
    <w:p w:rsidR="00761F04" w:rsidRDefault="00761F04" w:rsidP="00761F04">
      <w:pPr>
        <w:jc w:val="center"/>
      </w:pPr>
      <w:r w:rsidRPr="000F1B12">
        <w:rPr>
          <w:lang w:val="hr-HR"/>
        </w:rPr>
        <w:t>ГАРАН</w:t>
      </w:r>
      <w:r w:rsidRPr="000F1B12">
        <w:t>ТНИ РОКОВИ</w:t>
      </w:r>
    </w:p>
    <w:p w:rsidR="00761F04" w:rsidRDefault="00761F04" w:rsidP="00761F04">
      <w:pPr>
        <w:jc w:val="center"/>
      </w:pPr>
    </w:p>
    <w:p w:rsidR="00761F04" w:rsidRPr="00842FF6" w:rsidRDefault="00761F04" w:rsidP="00761F04">
      <w:pPr>
        <w:spacing w:after="120"/>
        <w:jc w:val="center"/>
        <w:rPr>
          <w:bCs/>
          <w:lang w:val="sr-Cyrl-CS"/>
        </w:rPr>
      </w:pPr>
      <w:r w:rsidRPr="00842FF6">
        <w:rPr>
          <w:bCs/>
          <w:lang w:val="sr-Cyrl-CS"/>
        </w:rPr>
        <w:t xml:space="preserve">Члан </w:t>
      </w:r>
      <w:r>
        <w:rPr>
          <w:bCs/>
        </w:rPr>
        <w:t>9</w:t>
      </w:r>
      <w:r w:rsidRPr="00842FF6">
        <w:rPr>
          <w:bCs/>
          <w:lang w:val="sr-Cyrl-CS"/>
        </w:rPr>
        <w:t>.</w:t>
      </w:r>
    </w:p>
    <w:p w:rsidR="007A0FBA" w:rsidRDefault="007A0FBA" w:rsidP="00A14FDA">
      <w:pPr>
        <w:jc w:val="both"/>
        <w:rPr>
          <w:lang w:val="sr-Cyrl-CS"/>
        </w:rPr>
      </w:pPr>
    </w:p>
    <w:p w:rsidR="005221A2" w:rsidRPr="005221A2" w:rsidRDefault="005221A2" w:rsidP="005221A2">
      <w:pPr>
        <w:ind w:firstLine="720"/>
        <w:jc w:val="both"/>
        <w:rPr>
          <w:strike/>
        </w:rPr>
      </w:pPr>
      <w:r w:rsidRPr="005221A2">
        <w:rPr>
          <w:bCs/>
          <w:lang w:val="sr-Cyrl-CS"/>
        </w:rPr>
        <w:t xml:space="preserve">Гарантни рокови на </w:t>
      </w:r>
      <w:r w:rsidRPr="005221A2">
        <w:rPr>
          <w:bCs/>
          <w:iCs/>
          <w:lang w:val="sr-Cyrl-CS"/>
        </w:rPr>
        <w:t xml:space="preserve">извршене услуге </w:t>
      </w:r>
      <w:r>
        <w:rPr>
          <w:bCs/>
          <w:iCs/>
          <w:lang w:val="sr-Cyrl-CS"/>
        </w:rPr>
        <w:t>је</w:t>
      </w:r>
      <w:r w:rsidRPr="005221A2">
        <w:t xml:space="preserve"> </w:t>
      </w:r>
      <w:r>
        <w:t>______ дана</w:t>
      </w:r>
      <w:r w:rsidRPr="005221A2">
        <w:t xml:space="preserve"> </w:t>
      </w:r>
      <w:r w:rsidRPr="00947DC2">
        <w:rPr>
          <w:i/>
        </w:rPr>
        <w:t>(понуђени рок)</w:t>
      </w:r>
      <w:r>
        <w:t xml:space="preserve"> </w:t>
      </w:r>
      <w:r w:rsidRPr="005221A2">
        <w:rPr>
          <w:lang w:val="sr-Cyrl-CS"/>
        </w:rPr>
        <w:t>од дана</w:t>
      </w:r>
      <w:r w:rsidRPr="005221A2">
        <w:rPr>
          <w:i/>
          <w:lang w:val="sr-Cyrl-CS"/>
        </w:rPr>
        <w:t xml:space="preserve"> </w:t>
      </w:r>
      <w:r w:rsidRPr="005221A2">
        <w:rPr>
          <w:lang w:val="sr-Cyrl-CS"/>
        </w:rPr>
        <w:t>верификације  извршених услуга. од стране овлашћеног представника Наручиоца.</w:t>
      </w:r>
    </w:p>
    <w:p w:rsidR="005221A2" w:rsidRPr="005221A2" w:rsidRDefault="005221A2" w:rsidP="005221A2">
      <w:pPr>
        <w:spacing w:before="120"/>
        <w:ind w:firstLine="720"/>
        <w:jc w:val="both"/>
        <w:rPr>
          <w:strike/>
        </w:rPr>
      </w:pPr>
      <w:r w:rsidRPr="005221A2">
        <w:rPr>
          <w:bCs/>
          <w:iCs/>
          <w:lang w:val="sr-Cyrl-CS"/>
        </w:rPr>
        <w:t xml:space="preserve">За гарантни рок за уграђене делове и материјал, а који подлеже гаранцији произвођача, важи гаранција произвођача.  </w:t>
      </w:r>
    </w:p>
    <w:p w:rsidR="005221A2" w:rsidRPr="00842FF6" w:rsidRDefault="005221A2" w:rsidP="00A14FDA">
      <w:pPr>
        <w:jc w:val="both"/>
        <w:rPr>
          <w:lang w:val="sr-Cyrl-CS"/>
        </w:rPr>
      </w:pPr>
    </w:p>
    <w:p w:rsidR="007A0FBA" w:rsidRPr="00842FF6" w:rsidRDefault="007A0FBA" w:rsidP="007A0FBA">
      <w:pPr>
        <w:jc w:val="center"/>
        <w:rPr>
          <w:rFonts w:eastAsia="MS Mincho"/>
          <w:lang w:val="ru-RU"/>
        </w:rPr>
      </w:pPr>
      <w:r w:rsidRPr="00842FF6">
        <w:rPr>
          <w:rFonts w:eastAsia="MS Mincho"/>
          <w:lang w:val="ru-RU"/>
        </w:rPr>
        <w:t>КВАЛИТЕТ ИЗВРШЕНИХ УСЛУГА</w:t>
      </w:r>
    </w:p>
    <w:p w:rsidR="007A0FBA" w:rsidRPr="00842FF6" w:rsidRDefault="007A0FBA" w:rsidP="007A0FBA">
      <w:pPr>
        <w:jc w:val="both"/>
        <w:rPr>
          <w:rFonts w:eastAsia="MS Mincho"/>
          <w:lang w:val="sr-Cyrl-CS"/>
        </w:rPr>
      </w:pPr>
    </w:p>
    <w:p w:rsidR="007A0FBA" w:rsidRPr="00842FF6" w:rsidRDefault="007A0FBA" w:rsidP="007A0FBA">
      <w:pPr>
        <w:spacing w:after="120"/>
        <w:jc w:val="center"/>
        <w:rPr>
          <w:bCs/>
          <w:lang w:val="sr-Cyrl-CS"/>
        </w:rPr>
      </w:pPr>
      <w:r w:rsidRPr="00842FF6">
        <w:rPr>
          <w:bCs/>
          <w:lang w:val="sr-Cyrl-CS"/>
        </w:rPr>
        <w:t xml:space="preserve">Члан </w:t>
      </w:r>
      <w:r w:rsidR="00761F04">
        <w:rPr>
          <w:bCs/>
        </w:rPr>
        <w:t>10</w:t>
      </w:r>
      <w:r w:rsidRPr="00842FF6">
        <w:rPr>
          <w:bCs/>
          <w:lang w:val="sr-Cyrl-CS"/>
        </w:rPr>
        <w:t xml:space="preserve">. </w:t>
      </w:r>
    </w:p>
    <w:p w:rsidR="007A0FBA" w:rsidRPr="00A3173F" w:rsidRDefault="007A0FBA" w:rsidP="007A0FBA">
      <w:pPr>
        <w:ind w:firstLine="720"/>
        <w:jc w:val="both"/>
        <w:rPr>
          <w:lang w:val="sr-Cyrl-CS"/>
        </w:rPr>
      </w:pPr>
      <w:r w:rsidRPr="00A3173F">
        <w:rPr>
          <w:rFonts w:eastAsia="MS Mincho"/>
          <w:lang w:val="ru-RU"/>
        </w:rPr>
        <w:t xml:space="preserve">Све услуге, укључујући и транспорт </w:t>
      </w:r>
      <w:r w:rsidRPr="00A3173F">
        <w:t xml:space="preserve">запослених, делова, материјала, горива и осталог неопходног за вршење услуга, </w:t>
      </w:r>
      <w:r w:rsidRPr="00A3173F">
        <w:rPr>
          <w:rFonts w:eastAsia="MS Mincho"/>
          <w:lang w:val="ru-RU"/>
        </w:rPr>
        <w:t xml:space="preserve">које су предмет овог уговора, морају се вршити стручно и квалитетно, </w:t>
      </w:r>
      <w:r w:rsidRPr="00A3173F">
        <w:rPr>
          <w:lang w:val="sr-Cyrl-CS"/>
        </w:rPr>
        <w:t>у свему према условима и стандардима произвођача предметних добара, стандардима и техничким нормативима који се односе на услуге који су предмет овог Уговора.</w:t>
      </w:r>
    </w:p>
    <w:p w:rsidR="007A0FBA" w:rsidRPr="00842FF6" w:rsidRDefault="007A0FBA" w:rsidP="007A0FBA">
      <w:pPr>
        <w:ind w:firstLine="720"/>
        <w:jc w:val="both"/>
        <w:rPr>
          <w:rFonts w:eastAsia="MS Mincho"/>
          <w:lang w:val="ru-RU"/>
        </w:rPr>
      </w:pPr>
      <w:r w:rsidRPr="00A3173F">
        <w:rPr>
          <w:lang w:val="sr-Cyrl-CS"/>
        </w:rPr>
        <w:t>Сав материјал, делови, сировине и остало неопходно за вршење услуга мора бити по захтеву и спецификацији произвођача предметних добара.</w:t>
      </w:r>
      <w:r w:rsidRPr="00842FF6">
        <w:rPr>
          <w:rFonts w:eastAsia="MS Mincho"/>
          <w:lang w:val="ru-RU"/>
        </w:rPr>
        <w:t xml:space="preserve"> </w:t>
      </w:r>
    </w:p>
    <w:p w:rsidR="0024774A" w:rsidRPr="00842FF6" w:rsidRDefault="0024774A" w:rsidP="002B6D48">
      <w:pPr>
        <w:jc w:val="both"/>
        <w:rPr>
          <w:b/>
          <w:lang w:val="sr-Cyrl-CS"/>
        </w:rPr>
      </w:pPr>
    </w:p>
    <w:p w:rsidR="007A0FBA" w:rsidRPr="00842FF6" w:rsidRDefault="007A0FBA" w:rsidP="002B6D48">
      <w:pPr>
        <w:jc w:val="both"/>
        <w:rPr>
          <w:b/>
          <w:lang w:val="sr-Cyrl-CS"/>
        </w:rPr>
      </w:pPr>
    </w:p>
    <w:p w:rsidR="002B6D48" w:rsidRPr="00842FF6" w:rsidRDefault="002B6D48" w:rsidP="002B6D48">
      <w:pPr>
        <w:jc w:val="center"/>
        <w:rPr>
          <w:rFonts w:eastAsia="SimSun"/>
        </w:rPr>
      </w:pPr>
      <w:r w:rsidRPr="00842FF6">
        <w:rPr>
          <w:rFonts w:eastAsia="SimSun"/>
        </w:rPr>
        <w:lastRenderedPageBreak/>
        <w:t>ОБАВЕЗЕ ИЗВРШИОЦА</w:t>
      </w:r>
    </w:p>
    <w:p w:rsidR="002B6D48" w:rsidRPr="00842FF6" w:rsidRDefault="002B6D48" w:rsidP="002B6D48">
      <w:pPr>
        <w:jc w:val="center"/>
        <w:rPr>
          <w:rFonts w:eastAsia="SimSun"/>
          <w:b/>
          <w:lang w:val="sr-Cyrl-CS"/>
        </w:rPr>
      </w:pPr>
    </w:p>
    <w:p w:rsidR="002B6D48" w:rsidRPr="00842FF6" w:rsidRDefault="002B6D48" w:rsidP="002B6D48">
      <w:pPr>
        <w:spacing w:after="120"/>
        <w:jc w:val="center"/>
      </w:pPr>
      <w:r w:rsidRPr="00842FF6">
        <w:t xml:space="preserve">Члан </w:t>
      </w:r>
      <w:r w:rsidR="007A0FBA" w:rsidRPr="00842FF6">
        <w:t>1</w:t>
      </w:r>
      <w:r w:rsidR="00761F04">
        <w:t>1</w:t>
      </w:r>
      <w:r w:rsidRPr="00842FF6">
        <w:t>.</w:t>
      </w:r>
    </w:p>
    <w:p w:rsidR="002B6D48" w:rsidRPr="00842FF6" w:rsidRDefault="002B6D48" w:rsidP="002B6D48">
      <w:pPr>
        <w:tabs>
          <w:tab w:val="left" w:pos="993"/>
        </w:tabs>
        <w:ind w:firstLine="720"/>
        <w:jc w:val="both"/>
      </w:pPr>
      <w:r w:rsidRPr="00842FF6">
        <w:t xml:space="preserve">Извршилац је дужан да </w:t>
      </w:r>
      <w:r w:rsidRPr="00842FF6">
        <w:rPr>
          <w:rFonts w:eastAsia="Arial Unicode MS"/>
          <w:lang w:val="ru-RU"/>
        </w:rPr>
        <w:t>обезбеди сервисирање и</w:t>
      </w:r>
      <w:r w:rsidRPr="00842FF6">
        <w:rPr>
          <w:rFonts w:eastAsia="Arial Unicode MS"/>
          <w:lang w:val="sr-Cyrl-CS"/>
        </w:rPr>
        <w:t xml:space="preserve"> </w:t>
      </w:r>
      <w:r w:rsidRPr="00842FF6">
        <w:rPr>
          <w:rFonts w:eastAsia="Arial Unicode MS"/>
          <w:lang w:val="ru-RU"/>
        </w:rPr>
        <w:t>одржавањ</w:t>
      </w:r>
      <w:r w:rsidRPr="00842FF6">
        <w:rPr>
          <w:rFonts w:eastAsia="Arial Unicode MS"/>
          <w:lang w:val="sr-Cyrl-CS"/>
        </w:rPr>
        <w:t>е</w:t>
      </w:r>
      <w:r w:rsidRPr="00842FF6">
        <w:rPr>
          <w:rFonts w:eastAsia="Arial Unicode MS"/>
          <w:lang w:val="ru-RU"/>
        </w:rPr>
        <w:t xml:space="preserve"> </w:t>
      </w:r>
      <w:r w:rsidRPr="00842FF6">
        <w:rPr>
          <w:rFonts w:eastAsia="Arial Unicode MS"/>
          <w:lang w:val="sr-Cyrl-CS"/>
        </w:rPr>
        <w:t>предметних добара, односно уређаја и опреме</w:t>
      </w:r>
      <w:r w:rsidRPr="00842FF6">
        <w:rPr>
          <w:lang w:val="sr-Cyrl-CS"/>
        </w:rPr>
        <w:t xml:space="preserve"> у свему према условима и стандардима произвођача предметних добара</w:t>
      </w:r>
      <w:r w:rsidRPr="00842FF6">
        <w:rPr>
          <w:lang w:val="ru-RU"/>
        </w:rPr>
        <w:t>,</w:t>
      </w:r>
      <w:r w:rsidRPr="00842FF6">
        <w:rPr>
          <w:lang w:val="sr-Cyrl-CS"/>
        </w:rPr>
        <w:t xml:space="preserve"> стандардима и техничким нормативима који се односе на услуге који су предмет овог Уговора, као и да по извршеним услугама у</w:t>
      </w:r>
      <w:r w:rsidRPr="00842FF6">
        <w:t>несе све податаке у контролну аутоматику о извршеним сервисима и изради одговарајуће писане извештаје.</w:t>
      </w:r>
    </w:p>
    <w:p w:rsidR="007A0FBA" w:rsidRPr="00842FF6" w:rsidRDefault="007A0FBA" w:rsidP="002B6D48">
      <w:pPr>
        <w:tabs>
          <w:tab w:val="left" w:pos="993"/>
        </w:tabs>
        <w:ind w:firstLine="720"/>
        <w:jc w:val="both"/>
      </w:pPr>
    </w:p>
    <w:p w:rsidR="002B6D48" w:rsidRPr="00842FF6" w:rsidRDefault="002B6D48" w:rsidP="002B6D48">
      <w:pPr>
        <w:ind w:firstLine="720"/>
        <w:jc w:val="both"/>
        <w:rPr>
          <w:bCs/>
          <w:lang w:val="ru-RU"/>
        </w:rPr>
      </w:pPr>
      <w:r w:rsidRPr="00842FF6">
        <w:rPr>
          <w:lang w:val="sr-Cyrl-CS"/>
        </w:rPr>
        <w:t>Извршилац је дужан да радове изводи стручно и квалитетно, у свему према условима и стандардима произвођача предметних добара, стандардима и техничким нормативима који се односе на услуге који су предмет овог Уговора, да обезбеди кадровски капацитет из понуде, транспорт, материјал, делове, сировине и остао неопходно за извршење услуге по принципу кључ у руке</w:t>
      </w:r>
      <w:r w:rsidRPr="00842FF6">
        <w:rPr>
          <w:bCs/>
          <w:lang w:val="ru-RU"/>
        </w:rPr>
        <w:t>.</w:t>
      </w:r>
    </w:p>
    <w:p w:rsidR="002B6D48" w:rsidRPr="00842FF6" w:rsidRDefault="002B6D48" w:rsidP="00F61A60">
      <w:pPr>
        <w:spacing w:before="120"/>
        <w:ind w:firstLine="720"/>
        <w:jc w:val="both"/>
        <w:rPr>
          <w:lang w:val="sr-Cyrl-CS"/>
        </w:rPr>
      </w:pPr>
      <w:r w:rsidRPr="00842FF6">
        <w:rPr>
          <w:bCs/>
          <w:lang w:val="ru-RU"/>
        </w:rPr>
        <w:t xml:space="preserve"> </w:t>
      </w:r>
      <w:r w:rsidRPr="00842FF6">
        <w:rPr>
          <w:lang w:val="sr-Cyrl-CS"/>
        </w:rPr>
        <w:t>Уговорачи су сагласни да је Извршилац до дана потписивања овог уговора упознат са условима вршења услуге, те из тих разлога не може тражити било какве промене одредби овог уговора.</w:t>
      </w:r>
    </w:p>
    <w:p w:rsidR="002B6D48" w:rsidRPr="00842FF6" w:rsidRDefault="002B6D48" w:rsidP="00F61A60">
      <w:pPr>
        <w:spacing w:before="120"/>
        <w:ind w:firstLine="720"/>
        <w:jc w:val="both"/>
        <w:rPr>
          <w:lang w:val="sr-Latn-CS"/>
        </w:rPr>
      </w:pPr>
      <w:r w:rsidRPr="00842FF6">
        <w:rPr>
          <w:lang w:val="sr-Cyrl-CS"/>
        </w:rPr>
        <w:t>Извршилац ће доделити лице</w:t>
      </w:r>
      <w:r w:rsidRPr="00842FF6">
        <w:rPr>
          <w:b/>
          <w:lang w:val="sr-Cyrl-CS"/>
        </w:rPr>
        <w:t xml:space="preserve"> </w:t>
      </w:r>
      <w:r w:rsidRPr="00842FF6">
        <w:rPr>
          <w:lang w:val="sr-Cyrl-CS"/>
        </w:rPr>
        <w:t>за контакт по овом уговору.</w:t>
      </w:r>
    </w:p>
    <w:p w:rsidR="002B6D48" w:rsidRPr="00842FF6" w:rsidRDefault="002B6D48" w:rsidP="002B6D48">
      <w:pPr>
        <w:tabs>
          <w:tab w:val="left" w:pos="720"/>
        </w:tabs>
        <w:jc w:val="both"/>
        <w:rPr>
          <w:lang w:val="sr-Cyrl-CS"/>
        </w:rPr>
      </w:pPr>
    </w:p>
    <w:p w:rsidR="002B6D48" w:rsidRPr="008E36EA" w:rsidRDefault="002B6D48" w:rsidP="002B6D48">
      <w:pPr>
        <w:jc w:val="both"/>
        <w:rPr>
          <w:bCs/>
        </w:rPr>
      </w:pPr>
    </w:p>
    <w:p w:rsidR="002B6D48" w:rsidRPr="003A0077" w:rsidRDefault="002B6D48" w:rsidP="002B6D48">
      <w:pPr>
        <w:jc w:val="center"/>
        <w:rPr>
          <w:bCs/>
          <w:lang w:val="sr-Cyrl-CS"/>
        </w:rPr>
      </w:pPr>
      <w:r w:rsidRPr="003A0077">
        <w:rPr>
          <w:bCs/>
          <w:lang w:val="sr-Cyrl-CS"/>
        </w:rPr>
        <w:t>ОБАВЕЗЕ НАРУЧИОЦА</w:t>
      </w:r>
    </w:p>
    <w:p w:rsidR="002B6D48" w:rsidRPr="003A0077" w:rsidRDefault="002B6D48" w:rsidP="002B6D48">
      <w:pPr>
        <w:jc w:val="center"/>
        <w:rPr>
          <w:b/>
          <w:bCs/>
          <w:lang w:val="sr-Cyrl-CS"/>
        </w:rPr>
      </w:pPr>
    </w:p>
    <w:p w:rsidR="002B6D48" w:rsidRPr="003A0077" w:rsidRDefault="002B6D48" w:rsidP="002B6D48">
      <w:pPr>
        <w:spacing w:after="120"/>
        <w:jc w:val="center"/>
        <w:rPr>
          <w:bCs/>
          <w:lang w:val="sr-Cyrl-CS"/>
        </w:rPr>
      </w:pPr>
      <w:r w:rsidRPr="003A0077">
        <w:rPr>
          <w:bCs/>
          <w:lang w:val="sr-Cyrl-CS"/>
        </w:rPr>
        <w:t xml:space="preserve">Члан </w:t>
      </w:r>
      <w:r w:rsidR="007A0FBA" w:rsidRPr="003A0077">
        <w:rPr>
          <w:bCs/>
          <w:lang w:val="sr-Cyrl-CS"/>
        </w:rPr>
        <w:t>1</w:t>
      </w:r>
      <w:r w:rsidR="00761F04">
        <w:rPr>
          <w:bCs/>
        </w:rPr>
        <w:t>2</w:t>
      </w:r>
      <w:r w:rsidRPr="003A0077">
        <w:rPr>
          <w:bCs/>
          <w:lang w:val="sr-Cyrl-CS"/>
        </w:rPr>
        <w:t>.</w:t>
      </w:r>
    </w:p>
    <w:p w:rsidR="002B6D48" w:rsidRPr="003A0077" w:rsidRDefault="002B6D48" w:rsidP="002B6D48">
      <w:pPr>
        <w:spacing w:after="120"/>
        <w:ind w:firstLine="720"/>
        <w:jc w:val="both"/>
        <w:rPr>
          <w:bCs/>
          <w:lang w:val="sr-Cyrl-CS"/>
        </w:rPr>
      </w:pPr>
      <w:r w:rsidRPr="003A0077">
        <w:rPr>
          <w:bCs/>
          <w:lang w:val="sr-Cyrl-CS"/>
        </w:rPr>
        <w:t>Наручилац се обавезује:</w:t>
      </w:r>
    </w:p>
    <w:p w:rsidR="002B6D48" w:rsidRPr="003A0077" w:rsidRDefault="002B6D48" w:rsidP="002B6D48">
      <w:pPr>
        <w:pStyle w:val="ListParagraph"/>
        <w:numPr>
          <w:ilvl w:val="0"/>
          <w:numId w:val="23"/>
        </w:numPr>
        <w:tabs>
          <w:tab w:val="left" w:pos="1080"/>
        </w:tabs>
        <w:spacing w:after="0"/>
        <w:ind w:left="284" w:hanging="284"/>
        <w:jc w:val="both"/>
        <w:rPr>
          <w:rFonts w:ascii="Times New Roman" w:hAnsi="Times New Roman"/>
          <w:bCs/>
          <w:sz w:val="24"/>
          <w:szCs w:val="24"/>
          <w:lang w:val="ru-RU"/>
        </w:rPr>
      </w:pPr>
      <w:r w:rsidRPr="003A0077">
        <w:rPr>
          <w:rFonts w:ascii="Times New Roman" w:hAnsi="Times New Roman"/>
          <w:bCs/>
          <w:sz w:val="24"/>
          <w:szCs w:val="24"/>
          <w:lang w:val="ru-RU"/>
        </w:rPr>
        <w:t>да Извршиоцу достави обавештење да су се стекли услови за увођење у посао;</w:t>
      </w:r>
    </w:p>
    <w:p w:rsidR="002B6D48" w:rsidRPr="003A0077" w:rsidRDefault="002B6D48" w:rsidP="002B6D48">
      <w:pPr>
        <w:pStyle w:val="ListParagraph"/>
        <w:numPr>
          <w:ilvl w:val="0"/>
          <w:numId w:val="23"/>
        </w:numPr>
        <w:tabs>
          <w:tab w:val="left" w:pos="1080"/>
        </w:tabs>
        <w:spacing w:after="0"/>
        <w:ind w:left="284" w:hanging="284"/>
        <w:jc w:val="both"/>
        <w:rPr>
          <w:rFonts w:ascii="Times New Roman" w:hAnsi="Times New Roman"/>
          <w:bCs/>
          <w:sz w:val="24"/>
          <w:szCs w:val="24"/>
          <w:lang w:val="ru-RU"/>
        </w:rPr>
      </w:pPr>
      <w:r w:rsidRPr="003A0077">
        <w:rPr>
          <w:rFonts w:ascii="Times New Roman" w:hAnsi="Times New Roman"/>
          <w:bCs/>
          <w:sz w:val="24"/>
          <w:szCs w:val="24"/>
          <w:lang w:val="ru-RU"/>
        </w:rPr>
        <w:t xml:space="preserve">да Извршиоцу изда налог за конкретну локацију за вршење услуга са јасним </w:t>
      </w:r>
      <w:r w:rsidRPr="003A0077">
        <w:rPr>
          <w:rFonts w:ascii="Times New Roman" w:hAnsi="Times New Roman"/>
          <w:sz w:val="24"/>
          <w:szCs w:val="24"/>
          <w:lang w:val="sr-Cyrl-CS"/>
        </w:rPr>
        <w:t>описом услуге/услуга коју/које је потребно извршити</w:t>
      </w:r>
      <w:r w:rsidRPr="003A0077">
        <w:rPr>
          <w:rFonts w:ascii="Times New Roman" w:hAnsi="Times New Roman"/>
          <w:bCs/>
          <w:sz w:val="24"/>
          <w:szCs w:val="24"/>
          <w:lang w:val="ru-RU"/>
        </w:rPr>
        <w:t>;</w:t>
      </w:r>
    </w:p>
    <w:p w:rsidR="002B6D48" w:rsidRPr="003A0077" w:rsidRDefault="002B6D48" w:rsidP="002B6D48">
      <w:pPr>
        <w:pStyle w:val="ListParagraph"/>
        <w:numPr>
          <w:ilvl w:val="0"/>
          <w:numId w:val="23"/>
        </w:numPr>
        <w:tabs>
          <w:tab w:val="left" w:pos="1080"/>
        </w:tabs>
        <w:spacing w:after="0"/>
        <w:ind w:left="284" w:hanging="284"/>
        <w:jc w:val="both"/>
        <w:rPr>
          <w:rFonts w:ascii="Times New Roman" w:hAnsi="Times New Roman"/>
          <w:bCs/>
          <w:sz w:val="24"/>
          <w:szCs w:val="24"/>
          <w:lang w:val="ru-RU"/>
        </w:rPr>
      </w:pPr>
      <w:r w:rsidRPr="003A0077">
        <w:rPr>
          <w:rFonts w:ascii="Times New Roman" w:hAnsi="Times New Roman"/>
          <w:bCs/>
          <w:sz w:val="24"/>
          <w:szCs w:val="24"/>
          <w:lang w:val="ru-RU"/>
        </w:rPr>
        <w:t>да Извршиоцу омогући вршење услуга/услуге на конкретној локацији у договореном термину;</w:t>
      </w:r>
    </w:p>
    <w:p w:rsidR="002B6D48" w:rsidRPr="003A0077" w:rsidRDefault="002B6D48" w:rsidP="002B6D48">
      <w:pPr>
        <w:pStyle w:val="ListParagraph"/>
        <w:numPr>
          <w:ilvl w:val="0"/>
          <w:numId w:val="23"/>
        </w:numPr>
        <w:tabs>
          <w:tab w:val="left" w:pos="1080"/>
        </w:tabs>
        <w:spacing w:after="0"/>
        <w:ind w:left="284" w:hanging="284"/>
        <w:jc w:val="both"/>
        <w:rPr>
          <w:rFonts w:ascii="Times New Roman" w:hAnsi="Times New Roman"/>
          <w:bCs/>
          <w:sz w:val="24"/>
          <w:szCs w:val="24"/>
          <w:lang w:val="ru-RU"/>
        </w:rPr>
      </w:pPr>
      <w:r w:rsidRPr="003A0077">
        <w:rPr>
          <w:rFonts w:ascii="Times New Roman" w:hAnsi="Times New Roman"/>
          <w:bCs/>
          <w:sz w:val="24"/>
          <w:szCs w:val="24"/>
          <w:lang w:val="ru-RU"/>
        </w:rPr>
        <w:t>да буде присутан на конкретној локацији на којој се врши/врше услуга/услуге;</w:t>
      </w:r>
    </w:p>
    <w:p w:rsidR="002B6D48" w:rsidRPr="003A0077" w:rsidRDefault="002B6D48" w:rsidP="002B6D48">
      <w:pPr>
        <w:pStyle w:val="ListParagraph"/>
        <w:numPr>
          <w:ilvl w:val="0"/>
          <w:numId w:val="23"/>
        </w:numPr>
        <w:tabs>
          <w:tab w:val="left" w:pos="1080"/>
        </w:tabs>
        <w:spacing w:after="0"/>
        <w:ind w:left="284" w:hanging="284"/>
        <w:jc w:val="both"/>
        <w:rPr>
          <w:rFonts w:ascii="Times New Roman" w:hAnsi="Times New Roman"/>
          <w:bCs/>
          <w:sz w:val="24"/>
          <w:szCs w:val="24"/>
          <w:lang w:val="ru-RU"/>
        </w:rPr>
      </w:pPr>
      <w:r w:rsidRPr="003A0077">
        <w:rPr>
          <w:rFonts w:ascii="Times New Roman" w:hAnsi="Times New Roman"/>
          <w:bCs/>
          <w:sz w:val="24"/>
          <w:szCs w:val="24"/>
          <w:lang w:val="ru-RU"/>
        </w:rPr>
        <w:t>да изврши примопредају услуга и испоручене количине горива на конкретној локацији;</w:t>
      </w:r>
    </w:p>
    <w:p w:rsidR="002B6D48" w:rsidRPr="003A0077" w:rsidRDefault="002B6D48" w:rsidP="002B6D48">
      <w:pPr>
        <w:pStyle w:val="ListParagraph"/>
        <w:numPr>
          <w:ilvl w:val="0"/>
          <w:numId w:val="23"/>
        </w:numPr>
        <w:tabs>
          <w:tab w:val="left" w:pos="1080"/>
        </w:tabs>
        <w:spacing w:after="0"/>
        <w:ind w:left="284" w:hanging="284"/>
        <w:jc w:val="both"/>
        <w:rPr>
          <w:rFonts w:ascii="Times New Roman" w:hAnsi="Times New Roman"/>
          <w:bCs/>
          <w:sz w:val="24"/>
          <w:szCs w:val="24"/>
          <w:lang w:val="ru-RU"/>
        </w:rPr>
      </w:pPr>
      <w:r w:rsidRPr="003A0077">
        <w:rPr>
          <w:rFonts w:ascii="Times New Roman" w:hAnsi="Times New Roman"/>
          <w:bCs/>
          <w:sz w:val="24"/>
          <w:szCs w:val="24"/>
          <w:lang w:val="ru-RU"/>
        </w:rPr>
        <w:t>да измири обавезе према Извршиоцу за извршене услуге.</w:t>
      </w:r>
    </w:p>
    <w:p w:rsidR="002B6D48" w:rsidRPr="00BB010C" w:rsidRDefault="002B6D48" w:rsidP="002B6D48">
      <w:pPr>
        <w:jc w:val="both"/>
        <w:rPr>
          <w:lang w:val="sr-Cyrl-CS"/>
        </w:rPr>
      </w:pPr>
    </w:p>
    <w:p w:rsidR="002B6D48" w:rsidRPr="00BB010C" w:rsidRDefault="002B6D48" w:rsidP="002B6D48">
      <w:pPr>
        <w:jc w:val="both"/>
        <w:rPr>
          <w:lang w:val="sr-Cyrl-CS"/>
        </w:rPr>
      </w:pPr>
    </w:p>
    <w:p w:rsidR="002B6D48" w:rsidRPr="003A0077" w:rsidRDefault="002B6D48" w:rsidP="002B6D48">
      <w:pPr>
        <w:autoSpaceDE w:val="0"/>
        <w:autoSpaceDN w:val="0"/>
        <w:adjustRightInd w:val="0"/>
        <w:jc w:val="center"/>
        <w:rPr>
          <w:noProof/>
          <w:lang w:val="sr-Cyrl-CS"/>
        </w:rPr>
      </w:pPr>
      <w:r w:rsidRPr="003A0077">
        <w:rPr>
          <w:noProof/>
          <w:lang w:val="sr-Cyrl-CS"/>
        </w:rPr>
        <w:t>ПОВЕРЉИВОСТ</w:t>
      </w:r>
    </w:p>
    <w:p w:rsidR="002B6D48" w:rsidRPr="003A0077" w:rsidRDefault="002B6D48" w:rsidP="002B6D48">
      <w:pPr>
        <w:autoSpaceDE w:val="0"/>
        <w:autoSpaceDN w:val="0"/>
        <w:adjustRightInd w:val="0"/>
        <w:jc w:val="center"/>
        <w:rPr>
          <w:noProof/>
          <w:lang w:val="sr-Cyrl-CS"/>
        </w:rPr>
      </w:pPr>
    </w:p>
    <w:p w:rsidR="002B6D48" w:rsidRPr="003A0077" w:rsidRDefault="002B6D48" w:rsidP="002B6D48">
      <w:pPr>
        <w:spacing w:after="120"/>
        <w:jc w:val="center"/>
        <w:rPr>
          <w:bCs/>
          <w:noProof/>
          <w:lang w:val="sr-Cyrl-CS"/>
        </w:rPr>
      </w:pPr>
      <w:r w:rsidRPr="003A0077">
        <w:rPr>
          <w:bCs/>
          <w:noProof/>
          <w:lang w:val="sr-Cyrl-CS"/>
        </w:rPr>
        <w:t xml:space="preserve">Члан </w:t>
      </w:r>
      <w:r w:rsidR="00A3173F">
        <w:rPr>
          <w:bCs/>
          <w:noProof/>
          <w:lang w:val="sr-Cyrl-CS"/>
        </w:rPr>
        <w:t>13</w:t>
      </w:r>
      <w:r w:rsidRPr="003A0077">
        <w:rPr>
          <w:bCs/>
          <w:noProof/>
          <w:lang w:val="sr-Cyrl-CS"/>
        </w:rPr>
        <w:t>.</w:t>
      </w:r>
    </w:p>
    <w:p w:rsidR="002B6D48" w:rsidRPr="003A0077" w:rsidRDefault="002B6D48" w:rsidP="002B6D48">
      <w:pPr>
        <w:autoSpaceDE w:val="0"/>
        <w:autoSpaceDN w:val="0"/>
        <w:adjustRightInd w:val="0"/>
        <w:spacing w:after="120"/>
        <w:ind w:firstLine="720"/>
        <w:jc w:val="both"/>
        <w:rPr>
          <w:noProof/>
          <w:lang w:val="sr-Cyrl-CS"/>
        </w:rPr>
      </w:pPr>
      <w:r w:rsidRPr="003A0077">
        <w:rPr>
          <w:lang w:val="sr-Cyrl-CS"/>
        </w:rPr>
        <w:t>Извођач</w:t>
      </w:r>
      <w:r w:rsidRPr="003A0077">
        <w:rPr>
          <w:noProof/>
          <w:lang w:val="sr-Cyrl-CS"/>
        </w:rPr>
        <w:t xml:space="preserve"> је сагласан да третира као поверљиве све информације везане за Наручиоца и које Наручилац саопшти </w:t>
      </w:r>
      <w:r w:rsidRPr="003A0077">
        <w:rPr>
          <w:lang w:val="sr-Cyrl-CS"/>
        </w:rPr>
        <w:t>Изв</w:t>
      </w:r>
      <w:r w:rsidR="0040510E" w:rsidRPr="003A0077">
        <w:rPr>
          <w:lang w:val="sr-Cyrl-CS"/>
        </w:rPr>
        <w:t>ршиоцу</w:t>
      </w:r>
      <w:r w:rsidRPr="003A0077">
        <w:rPr>
          <w:noProof/>
          <w:lang w:val="sr-Cyrl-CS"/>
        </w:rPr>
        <w:t xml:space="preserve"> у вези са овим Уговором а које су:</w:t>
      </w:r>
    </w:p>
    <w:p w:rsidR="002B6D48" w:rsidRPr="003A0077" w:rsidRDefault="002B6D48" w:rsidP="002B6D48">
      <w:pPr>
        <w:pStyle w:val="ListParagraph"/>
        <w:numPr>
          <w:ilvl w:val="0"/>
          <w:numId w:val="24"/>
        </w:numPr>
        <w:tabs>
          <w:tab w:val="left" w:pos="1080"/>
        </w:tabs>
        <w:autoSpaceDE w:val="0"/>
        <w:autoSpaceDN w:val="0"/>
        <w:adjustRightInd w:val="0"/>
        <w:spacing w:after="0"/>
        <w:ind w:left="284" w:hanging="284"/>
        <w:jc w:val="both"/>
        <w:rPr>
          <w:noProof/>
          <w:lang w:val="sr-Cyrl-CS"/>
        </w:rPr>
      </w:pPr>
      <w:r w:rsidRPr="003A0077">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2B6D48" w:rsidRPr="003A0077" w:rsidRDefault="002B6D48" w:rsidP="002B6D48">
      <w:pPr>
        <w:pStyle w:val="ListParagraph"/>
        <w:numPr>
          <w:ilvl w:val="0"/>
          <w:numId w:val="24"/>
        </w:numPr>
        <w:tabs>
          <w:tab w:val="left" w:pos="0"/>
          <w:tab w:val="left" w:pos="1170"/>
          <w:tab w:val="left" w:pos="1260"/>
          <w:tab w:val="left" w:pos="1350"/>
          <w:tab w:val="left" w:pos="1440"/>
        </w:tabs>
        <w:autoSpaceDE w:val="0"/>
        <w:autoSpaceDN w:val="0"/>
        <w:adjustRightInd w:val="0"/>
        <w:spacing w:after="0"/>
        <w:ind w:left="284" w:hanging="284"/>
        <w:jc w:val="both"/>
        <w:rPr>
          <w:noProof/>
          <w:lang w:val="sr-Cyrl-CS"/>
        </w:rPr>
      </w:pPr>
      <w:r w:rsidRPr="003A0077">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2B6D48" w:rsidRPr="003A0077" w:rsidRDefault="002B6D48" w:rsidP="002B6D48">
      <w:pPr>
        <w:pStyle w:val="ListParagraph"/>
        <w:numPr>
          <w:ilvl w:val="0"/>
          <w:numId w:val="24"/>
        </w:numPr>
        <w:tabs>
          <w:tab w:val="left" w:pos="1080"/>
        </w:tabs>
        <w:autoSpaceDE w:val="0"/>
        <w:autoSpaceDN w:val="0"/>
        <w:adjustRightInd w:val="0"/>
        <w:spacing w:after="0"/>
        <w:ind w:left="284" w:hanging="284"/>
        <w:jc w:val="both"/>
        <w:rPr>
          <w:rFonts w:ascii="Times New Roman" w:hAnsi="Times New Roman"/>
          <w:noProof/>
          <w:sz w:val="24"/>
          <w:szCs w:val="24"/>
          <w:lang w:val="sr-Cyrl-CS"/>
        </w:rPr>
      </w:pPr>
      <w:r w:rsidRPr="003A0077">
        <w:rPr>
          <w:rFonts w:ascii="Times New Roman" w:hAnsi="Times New Roman"/>
          <w:noProof/>
          <w:sz w:val="24"/>
          <w:szCs w:val="24"/>
          <w:lang w:val="sr-Cyrl-CS"/>
        </w:rPr>
        <w:lastRenderedPageBreak/>
        <w:t xml:space="preserve">Ова обавеза поштовања поверљивости не примењује се на информације које: </w:t>
      </w:r>
      <w:r w:rsidRPr="003A0077">
        <w:rPr>
          <w:rFonts w:ascii="Times New Roman" w:hAnsi="Times New Roman"/>
          <w:noProof/>
          <w:sz w:val="24"/>
          <w:szCs w:val="24"/>
          <w:lang w:val="sr-Cyrl-CS"/>
        </w:rPr>
        <w:tab/>
      </w:r>
    </w:p>
    <w:p w:rsidR="002B6D48" w:rsidRPr="003A0077" w:rsidRDefault="002B6D48" w:rsidP="002B6D48">
      <w:pPr>
        <w:pStyle w:val="ListParagraph"/>
        <w:numPr>
          <w:ilvl w:val="0"/>
          <w:numId w:val="24"/>
        </w:numPr>
        <w:autoSpaceDE w:val="0"/>
        <w:autoSpaceDN w:val="0"/>
        <w:adjustRightInd w:val="0"/>
        <w:spacing w:after="0"/>
        <w:ind w:left="284" w:hanging="284"/>
        <w:jc w:val="both"/>
        <w:rPr>
          <w:rFonts w:ascii="Times New Roman" w:hAnsi="Times New Roman"/>
          <w:noProof/>
          <w:lang w:val="sr-Cyrl-CS"/>
        </w:rPr>
      </w:pPr>
      <w:r w:rsidRPr="003A0077">
        <w:rPr>
          <w:rFonts w:ascii="Times New Roman" w:hAnsi="Times New Roman"/>
          <w:noProof/>
          <w:sz w:val="24"/>
          <w:szCs w:val="24"/>
          <w:lang w:val="sr-Cyrl-CS"/>
        </w:rPr>
        <w:t xml:space="preserve">су познате јавности у моменту када су достављене; </w:t>
      </w:r>
    </w:p>
    <w:p w:rsidR="002B6D48" w:rsidRPr="003A0077" w:rsidRDefault="002B6D48" w:rsidP="002B6D48">
      <w:pPr>
        <w:pStyle w:val="ListParagraph"/>
        <w:numPr>
          <w:ilvl w:val="0"/>
          <w:numId w:val="24"/>
        </w:numPr>
        <w:autoSpaceDE w:val="0"/>
        <w:autoSpaceDN w:val="0"/>
        <w:adjustRightInd w:val="0"/>
        <w:spacing w:after="0"/>
        <w:ind w:left="284" w:hanging="284"/>
        <w:jc w:val="both"/>
        <w:rPr>
          <w:rFonts w:ascii="Times New Roman" w:hAnsi="Times New Roman"/>
          <w:noProof/>
          <w:lang w:val="sr-Cyrl-CS"/>
        </w:rPr>
      </w:pPr>
      <w:r w:rsidRPr="003A0077">
        <w:rPr>
          <w:rFonts w:ascii="Times New Roman" w:hAnsi="Times New Roman"/>
          <w:noProof/>
          <w:sz w:val="24"/>
          <w:szCs w:val="24"/>
          <w:lang w:val="sr-Cyrl-CS"/>
        </w:rPr>
        <w:t>Изв</w:t>
      </w:r>
      <w:r w:rsidR="0040510E" w:rsidRPr="003A0077">
        <w:rPr>
          <w:rFonts w:ascii="Times New Roman" w:hAnsi="Times New Roman"/>
          <w:noProof/>
          <w:sz w:val="24"/>
          <w:szCs w:val="24"/>
          <w:lang w:val="sr-Cyrl-CS"/>
        </w:rPr>
        <w:t>ршилац</w:t>
      </w:r>
      <w:r w:rsidRPr="003A0077">
        <w:rPr>
          <w:rFonts w:ascii="Times New Roman" w:hAnsi="Times New Roman"/>
          <w:noProof/>
          <w:sz w:val="24"/>
          <w:szCs w:val="24"/>
          <w:lang w:val="sr-Cyrl-CS"/>
        </w:rPr>
        <w:t xml:space="preserve"> независно произведе; </w:t>
      </w:r>
    </w:p>
    <w:p w:rsidR="002B6D48" w:rsidRPr="003A0077" w:rsidRDefault="002B6D48" w:rsidP="002B6D48">
      <w:pPr>
        <w:pStyle w:val="ListParagraph"/>
        <w:numPr>
          <w:ilvl w:val="0"/>
          <w:numId w:val="24"/>
        </w:numPr>
        <w:tabs>
          <w:tab w:val="left" w:pos="1080"/>
        </w:tabs>
        <w:autoSpaceDE w:val="0"/>
        <w:autoSpaceDN w:val="0"/>
        <w:adjustRightInd w:val="0"/>
        <w:spacing w:after="0"/>
        <w:ind w:left="284" w:hanging="284"/>
        <w:jc w:val="both"/>
        <w:rPr>
          <w:rFonts w:ascii="Times New Roman" w:hAnsi="Times New Roman"/>
          <w:noProof/>
          <w:sz w:val="24"/>
          <w:szCs w:val="24"/>
          <w:lang w:val="sr-Cyrl-CS"/>
        </w:rPr>
      </w:pPr>
      <w:r w:rsidRPr="003A0077">
        <w:rPr>
          <w:rFonts w:ascii="Times New Roman" w:hAnsi="Times New Roman"/>
          <w:noProof/>
          <w:sz w:val="24"/>
          <w:szCs w:val="24"/>
          <w:lang w:val="sr-Cyrl-CS"/>
        </w:rPr>
        <w:t xml:space="preserve">су постале познате јавности након обавештења упућеног </w:t>
      </w:r>
      <w:r w:rsidR="0040510E" w:rsidRPr="003A0077">
        <w:rPr>
          <w:rFonts w:ascii="Times New Roman" w:hAnsi="Times New Roman"/>
          <w:sz w:val="24"/>
          <w:szCs w:val="24"/>
          <w:lang w:val="sr-Cyrl-CS"/>
        </w:rPr>
        <w:t>Извршиоцу</w:t>
      </w:r>
      <w:r w:rsidR="0040510E" w:rsidRPr="003A0077">
        <w:rPr>
          <w:rFonts w:ascii="Times New Roman" w:hAnsi="Times New Roman"/>
          <w:noProof/>
          <w:sz w:val="24"/>
          <w:szCs w:val="24"/>
          <w:lang w:val="sr-Cyrl-CS"/>
        </w:rPr>
        <w:t xml:space="preserve"> </w:t>
      </w:r>
      <w:r w:rsidRPr="003A0077">
        <w:rPr>
          <w:rFonts w:ascii="Times New Roman" w:hAnsi="Times New Roman"/>
          <w:noProof/>
          <w:sz w:val="24"/>
          <w:szCs w:val="24"/>
          <w:lang w:val="sr-Cyrl-CS"/>
        </w:rPr>
        <w:t xml:space="preserve">од стране Наручиоца, али не кривицом </w:t>
      </w:r>
      <w:r w:rsidR="0040510E" w:rsidRPr="003A0077">
        <w:rPr>
          <w:rFonts w:ascii="Times New Roman" w:hAnsi="Times New Roman"/>
          <w:sz w:val="24"/>
          <w:szCs w:val="24"/>
          <w:lang w:val="sr-Cyrl-CS"/>
        </w:rPr>
        <w:t>Извршиоцу</w:t>
      </w:r>
      <w:r w:rsidRPr="003A0077">
        <w:rPr>
          <w:rFonts w:ascii="Times New Roman" w:hAnsi="Times New Roman"/>
          <w:noProof/>
          <w:sz w:val="24"/>
          <w:szCs w:val="24"/>
          <w:lang w:val="sr-Cyrl-CS"/>
        </w:rPr>
        <w:t xml:space="preserve">; </w:t>
      </w:r>
    </w:p>
    <w:p w:rsidR="002B6D48" w:rsidRPr="003A0077" w:rsidRDefault="002B6D48" w:rsidP="002B6D48">
      <w:pPr>
        <w:pStyle w:val="ListParagraph"/>
        <w:numPr>
          <w:ilvl w:val="0"/>
          <w:numId w:val="24"/>
        </w:numPr>
        <w:tabs>
          <w:tab w:val="left" w:pos="1080"/>
        </w:tabs>
        <w:autoSpaceDE w:val="0"/>
        <w:autoSpaceDN w:val="0"/>
        <w:adjustRightInd w:val="0"/>
        <w:spacing w:after="0"/>
        <w:ind w:left="284" w:hanging="284"/>
        <w:jc w:val="both"/>
        <w:rPr>
          <w:rFonts w:ascii="Times New Roman" w:hAnsi="Times New Roman"/>
          <w:noProof/>
          <w:sz w:val="24"/>
          <w:szCs w:val="24"/>
          <w:lang w:val="sr-Cyrl-CS"/>
        </w:rPr>
      </w:pPr>
      <w:r w:rsidRPr="003A0077">
        <w:rPr>
          <w:rFonts w:ascii="Times New Roman" w:hAnsi="Times New Roman"/>
          <w:noProof/>
          <w:sz w:val="24"/>
          <w:szCs w:val="24"/>
          <w:lang w:val="sr-Cyrl-CS"/>
        </w:rPr>
        <w:t xml:space="preserve">се налазе у поседу </w:t>
      </w:r>
      <w:r w:rsidR="0040510E" w:rsidRPr="003A0077">
        <w:rPr>
          <w:rFonts w:ascii="Times New Roman" w:hAnsi="Times New Roman"/>
          <w:sz w:val="24"/>
          <w:szCs w:val="24"/>
          <w:lang w:val="sr-Cyrl-CS"/>
        </w:rPr>
        <w:t>Извршиоца</w:t>
      </w:r>
      <w:r w:rsidR="0040510E" w:rsidRPr="003A0077">
        <w:rPr>
          <w:rFonts w:ascii="Times New Roman" w:hAnsi="Times New Roman"/>
          <w:noProof/>
          <w:sz w:val="24"/>
          <w:szCs w:val="24"/>
          <w:lang w:val="sr-Cyrl-CS"/>
        </w:rPr>
        <w:t xml:space="preserve"> </w:t>
      </w:r>
      <w:r w:rsidRPr="003A0077">
        <w:rPr>
          <w:rFonts w:ascii="Times New Roman" w:hAnsi="Times New Roman"/>
          <w:noProof/>
          <w:sz w:val="24"/>
          <w:szCs w:val="24"/>
          <w:lang w:val="sr-Cyrl-CS"/>
        </w:rPr>
        <w:t xml:space="preserve">и не подлежу обавези чувања поверљивости у тренутку достављања обавештења </w:t>
      </w:r>
      <w:r w:rsidR="0040510E" w:rsidRPr="003A0077">
        <w:rPr>
          <w:rFonts w:ascii="Times New Roman" w:hAnsi="Times New Roman"/>
          <w:sz w:val="24"/>
          <w:szCs w:val="24"/>
          <w:lang w:val="sr-Cyrl-CS"/>
        </w:rPr>
        <w:t>Извршиоцу</w:t>
      </w:r>
      <w:r w:rsidR="0040510E" w:rsidRPr="003A0077">
        <w:rPr>
          <w:rFonts w:ascii="Times New Roman" w:hAnsi="Times New Roman"/>
          <w:noProof/>
          <w:sz w:val="24"/>
          <w:szCs w:val="24"/>
          <w:lang w:val="sr-Cyrl-CS"/>
        </w:rPr>
        <w:t xml:space="preserve"> </w:t>
      </w:r>
      <w:r w:rsidRPr="003A0077">
        <w:rPr>
          <w:rFonts w:ascii="Times New Roman" w:hAnsi="Times New Roman"/>
          <w:noProof/>
          <w:sz w:val="24"/>
          <w:szCs w:val="24"/>
          <w:lang w:val="sr-Cyrl-CS"/>
        </w:rPr>
        <w:t xml:space="preserve">од стране Наручиоца; </w:t>
      </w:r>
    </w:p>
    <w:p w:rsidR="002B6D48" w:rsidRPr="003A0077" w:rsidRDefault="002B6D48" w:rsidP="002B6D48">
      <w:pPr>
        <w:pStyle w:val="ListParagraph"/>
        <w:numPr>
          <w:ilvl w:val="0"/>
          <w:numId w:val="24"/>
        </w:numPr>
        <w:tabs>
          <w:tab w:val="left" w:pos="1080"/>
        </w:tabs>
        <w:autoSpaceDE w:val="0"/>
        <w:autoSpaceDN w:val="0"/>
        <w:adjustRightInd w:val="0"/>
        <w:spacing w:after="0"/>
        <w:ind w:left="284" w:hanging="284"/>
        <w:jc w:val="both"/>
        <w:rPr>
          <w:rFonts w:ascii="Times New Roman" w:hAnsi="Times New Roman"/>
          <w:noProof/>
          <w:lang w:val="sr-Cyrl-CS"/>
        </w:rPr>
      </w:pPr>
      <w:r w:rsidRPr="003A0077">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w:t>
      </w:r>
      <w:r w:rsidR="0040510E" w:rsidRPr="003A0077">
        <w:rPr>
          <w:rFonts w:ascii="Times New Roman" w:hAnsi="Times New Roman"/>
          <w:noProof/>
          <w:sz w:val="24"/>
          <w:szCs w:val="24"/>
          <w:lang w:val="sr-Cyrl-CS"/>
        </w:rPr>
        <w:t xml:space="preserve">Извршилац </w:t>
      </w:r>
      <w:r w:rsidRPr="003A0077">
        <w:rPr>
          <w:rFonts w:ascii="Times New Roman" w:hAnsi="Times New Roman"/>
          <w:noProof/>
          <w:sz w:val="24"/>
          <w:szCs w:val="24"/>
          <w:lang w:val="sr-Cyrl-CS"/>
        </w:rPr>
        <w:t xml:space="preserve">може открити наведене информације у мери у којој то захтева поступак извођења радова и испоруке и инсталације предметних добара. </w:t>
      </w:r>
    </w:p>
    <w:p w:rsidR="002B6D48" w:rsidRDefault="002B6D48" w:rsidP="002B6D48">
      <w:pPr>
        <w:jc w:val="both"/>
        <w:rPr>
          <w:lang w:val="sr-Cyrl-CS"/>
        </w:rPr>
      </w:pPr>
    </w:p>
    <w:p w:rsidR="002B6D48" w:rsidRPr="003A0077" w:rsidRDefault="002B6D48" w:rsidP="002B6D48">
      <w:pPr>
        <w:jc w:val="center"/>
        <w:rPr>
          <w:rFonts w:eastAsia="MS Mincho"/>
          <w:lang w:val="sr-Cyrl-CS"/>
        </w:rPr>
      </w:pPr>
      <w:r w:rsidRPr="003A0077">
        <w:rPr>
          <w:rFonts w:eastAsia="MS Mincho"/>
        </w:rPr>
        <w:t>РАСКИД УГОВОРА</w:t>
      </w:r>
    </w:p>
    <w:p w:rsidR="002B6D48" w:rsidRPr="003A0077" w:rsidRDefault="002B6D48" w:rsidP="002B6D48">
      <w:pPr>
        <w:jc w:val="center"/>
        <w:rPr>
          <w:rFonts w:eastAsia="MS Mincho"/>
          <w:b/>
          <w:lang w:val="sr-Cyrl-CS"/>
        </w:rPr>
      </w:pPr>
    </w:p>
    <w:p w:rsidR="002B6D48" w:rsidRPr="003A0077" w:rsidRDefault="002B6D48" w:rsidP="002B6D48">
      <w:pPr>
        <w:tabs>
          <w:tab w:val="left" w:pos="4140"/>
          <w:tab w:val="left" w:pos="4230"/>
          <w:tab w:val="left" w:pos="4320"/>
        </w:tabs>
        <w:spacing w:after="120"/>
        <w:jc w:val="center"/>
        <w:rPr>
          <w:bCs/>
          <w:lang w:val="sr-Cyrl-CS"/>
        </w:rPr>
      </w:pPr>
      <w:r w:rsidRPr="003A0077">
        <w:rPr>
          <w:bCs/>
          <w:lang w:val="sr-Cyrl-CS"/>
        </w:rPr>
        <w:t xml:space="preserve">Члан </w:t>
      </w:r>
      <w:r w:rsidR="00A3173F">
        <w:rPr>
          <w:bCs/>
          <w:lang w:val="sr-Cyrl-CS"/>
        </w:rPr>
        <w:t>14</w:t>
      </w:r>
      <w:r w:rsidRPr="003A0077">
        <w:rPr>
          <w:bCs/>
          <w:lang w:val="sr-Cyrl-CS"/>
        </w:rPr>
        <w:t>.</w:t>
      </w:r>
    </w:p>
    <w:p w:rsidR="002B6D48" w:rsidRPr="003A0077" w:rsidRDefault="002B6D48" w:rsidP="002B6D48">
      <w:pPr>
        <w:spacing w:after="120"/>
        <w:ind w:firstLine="720"/>
        <w:rPr>
          <w:bCs/>
          <w:lang w:val="sr-Cyrl-CS"/>
        </w:rPr>
      </w:pPr>
      <w:r w:rsidRPr="003A0077">
        <w:rPr>
          <w:bCs/>
          <w:lang w:val="sr-Cyrl-CS"/>
        </w:rPr>
        <w:t>Уговор се може раскинути у следећим случајевима:</w:t>
      </w:r>
    </w:p>
    <w:p w:rsidR="002B6D48" w:rsidRPr="003A0077" w:rsidRDefault="002B6D48" w:rsidP="002B6D48">
      <w:pPr>
        <w:numPr>
          <w:ilvl w:val="0"/>
          <w:numId w:val="25"/>
        </w:numPr>
        <w:tabs>
          <w:tab w:val="clear" w:pos="1080"/>
          <w:tab w:val="num" w:pos="284"/>
        </w:tabs>
        <w:suppressAutoHyphens/>
        <w:spacing w:line="100" w:lineRule="atLeast"/>
        <w:ind w:left="284" w:hanging="284"/>
        <w:jc w:val="both"/>
        <w:rPr>
          <w:lang w:val="sr-Cyrl-CS"/>
        </w:rPr>
      </w:pPr>
      <w:r w:rsidRPr="003A0077">
        <w:t xml:space="preserve">споразумом </w:t>
      </w:r>
      <w:r w:rsidRPr="003A0077">
        <w:rPr>
          <w:lang w:val="sr-Cyrl-CS"/>
        </w:rPr>
        <w:t>у</w:t>
      </w:r>
      <w:r w:rsidRPr="003A0077">
        <w:t>говорних страна</w:t>
      </w:r>
      <w:r w:rsidRPr="003A0077">
        <w:rPr>
          <w:lang w:val="sr-Cyrl-CS"/>
        </w:rPr>
        <w:t>;</w:t>
      </w:r>
    </w:p>
    <w:p w:rsidR="002B6D48" w:rsidRPr="003A0077" w:rsidRDefault="002B6D48" w:rsidP="002B6D48">
      <w:pPr>
        <w:numPr>
          <w:ilvl w:val="0"/>
          <w:numId w:val="25"/>
        </w:numPr>
        <w:tabs>
          <w:tab w:val="clear" w:pos="1080"/>
          <w:tab w:val="num" w:pos="284"/>
        </w:tabs>
        <w:suppressAutoHyphens/>
        <w:spacing w:line="100" w:lineRule="atLeast"/>
        <w:ind w:left="284" w:hanging="284"/>
        <w:jc w:val="both"/>
      </w:pPr>
      <w:r w:rsidRPr="003A0077">
        <w:rPr>
          <w:bCs/>
        </w:rPr>
        <w:t xml:space="preserve">ако </w:t>
      </w:r>
      <w:r w:rsidRPr="003A0077">
        <w:rPr>
          <w:bCs/>
          <w:lang w:val="sr-Cyrl-CS"/>
        </w:rPr>
        <w:t>Извршилац</w:t>
      </w:r>
      <w:r w:rsidRPr="003A0077">
        <w:t xml:space="preserve"> ангажује подизвођача/е за извођење појединих уговорених услуга, а да истог/е није </w:t>
      </w:r>
      <w:r w:rsidRPr="003A0077">
        <w:rPr>
          <w:bCs/>
          <w:lang w:val="sr-Cyrl-CS"/>
        </w:rPr>
        <w:t>навео у</w:t>
      </w:r>
      <w:r w:rsidRPr="003A0077">
        <w:rPr>
          <w:bCs/>
        </w:rPr>
        <w:t xml:space="preserve"> понуд</w:t>
      </w:r>
      <w:r w:rsidRPr="003A0077">
        <w:rPr>
          <w:bCs/>
          <w:lang w:val="sr-Cyrl-CS"/>
        </w:rPr>
        <w:t>и из члана 1. овог Уговора</w:t>
      </w:r>
      <w:r w:rsidRPr="003A0077">
        <w:rPr>
          <w:bCs/>
        </w:rPr>
        <w:t xml:space="preserve">, односно ако </w:t>
      </w:r>
      <w:r w:rsidRPr="003A0077">
        <w:t xml:space="preserve">измени подизвођача за извођење појединих уговорених услуга, </w:t>
      </w:r>
      <w:r w:rsidRPr="003A0077">
        <w:rPr>
          <w:kern w:val="2"/>
          <w:lang w:val="sr-Cyrl-CS"/>
        </w:rPr>
        <w:t>без претходно добијене сагласности Наручиоца, у складу са чланом 80. став 14. Закона</w:t>
      </w:r>
      <w:r w:rsidRPr="003A0077">
        <w:rPr>
          <w:kern w:val="2"/>
        </w:rPr>
        <w:t>;</w:t>
      </w:r>
      <w:r w:rsidRPr="003A0077">
        <w:rPr>
          <w:strike/>
        </w:rPr>
        <w:t xml:space="preserve"> </w:t>
      </w:r>
    </w:p>
    <w:p w:rsidR="002B6D48" w:rsidRPr="003A0077" w:rsidRDefault="002B6D48" w:rsidP="002B6D48">
      <w:pPr>
        <w:numPr>
          <w:ilvl w:val="0"/>
          <w:numId w:val="25"/>
        </w:numPr>
        <w:tabs>
          <w:tab w:val="clear" w:pos="1080"/>
          <w:tab w:val="num" w:pos="284"/>
        </w:tabs>
        <w:suppressAutoHyphens/>
        <w:spacing w:line="100" w:lineRule="atLeast"/>
        <w:ind w:left="284" w:hanging="284"/>
        <w:jc w:val="both"/>
      </w:pPr>
      <w:r w:rsidRPr="003A0077">
        <w:rPr>
          <w:bCs/>
          <w:lang w:val="sr-Cyrl-CS"/>
        </w:rPr>
        <w:t>ако Извршилац врши услуге нестручно, неквалитетно и мимо препорука произвођача предметних добара;</w:t>
      </w:r>
    </w:p>
    <w:p w:rsidR="002B6D48" w:rsidRPr="003A0077" w:rsidRDefault="002B6D48" w:rsidP="002B6D48">
      <w:pPr>
        <w:pStyle w:val="ListParagraph"/>
        <w:numPr>
          <w:ilvl w:val="0"/>
          <w:numId w:val="25"/>
        </w:numPr>
        <w:tabs>
          <w:tab w:val="clear" w:pos="1080"/>
          <w:tab w:val="num" w:pos="270"/>
        </w:tabs>
        <w:suppressAutoHyphens/>
        <w:spacing w:line="100" w:lineRule="atLeast"/>
        <w:ind w:left="284" w:hanging="284"/>
        <w:jc w:val="both"/>
        <w:rPr>
          <w:rFonts w:ascii="Times New Roman" w:hAnsi="Times New Roman"/>
          <w:sz w:val="24"/>
          <w:szCs w:val="24"/>
        </w:rPr>
      </w:pPr>
      <w:r w:rsidRPr="003A0077">
        <w:rPr>
          <w:rFonts w:ascii="Times New Roman" w:hAnsi="Times New Roman"/>
          <w:bCs/>
          <w:sz w:val="24"/>
          <w:szCs w:val="24"/>
          <w:lang w:val="sr-Cyrl-CS"/>
        </w:rPr>
        <w:t xml:space="preserve">ако Извршилац услуга приликом вршења услуга не користи </w:t>
      </w:r>
      <w:r w:rsidRPr="003A0077">
        <w:rPr>
          <w:rFonts w:ascii="Times New Roman" w:hAnsi="Times New Roman"/>
          <w:sz w:val="24"/>
          <w:szCs w:val="24"/>
          <w:lang w:val="sr-Cyrl-CS"/>
        </w:rPr>
        <w:t>материјал, делови, сировине и остало неопходно за вршење услуга по захтеву и спецификацији произвођача предметних добара.</w:t>
      </w:r>
      <w:r w:rsidRPr="003A0077">
        <w:rPr>
          <w:rFonts w:ascii="Times New Roman" w:eastAsia="MS Mincho" w:hAnsi="Times New Roman"/>
          <w:sz w:val="24"/>
          <w:szCs w:val="24"/>
          <w:lang w:val="ru-RU"/>
        </w:rPr>
        <w:t xml:space="preserve"> </w:t>
      </w:r>
    </w:p>
    <w:p w:rsidR="002B6D48" w:rsidRPr="003A0077" w:rsidRDefault="002B6D48" w:rsidP="002B6D48">
      <w:pPr>
        <w:pStyle w:val="ListParagraph"/>
        <w:numPr>
          <w:ilvl w:val="0"/>
          <w:numId w:val="25"/>
        </w:numPr>
        <w:tabs>
          <w:tab w:val="clear" w:pos="1080"/>
          <w:tab w:val="num" w:pos="270"/>
        </w:tabs>
        <w:suppressAutoHyphens/>
        <w:spacing w:after="0" w:line="100" w:lineRule="atLeast"/>
        <w:ind w:left="284" w:hanging="284"/>
        <w:jc w:val="both"/>
        <w:rPr>
          <w:rFonts w:ascii="Times New Roman" w:hAnsi="Times New Roman"/>
          <w:sz w:val="24"/>
          <w:szCs w:val="24"/>
        </w:rPr>
      </w:pPr>
      <w:r w:rsidRPr="003A0077">
        <w:rPr>
          <w:rFonts w:ascii="Times New Roman" w:hAnsi="Times New Roman"/>
          <w:bCs/>
          <w:sz w:val="24"/>
          <w:szCs w:val="24"/>
          <w:lang w:val="sr-Cyrl-CS"/>
        </w:rPr>
        <w:t>ако Извршилац услуга приликом вршења услуга не поступи у задатом року по налогу Наручиоца</w:t>
      </w:r>
      <w:r w:rsidRPr="003A0077">
        <w:rPr>
          <w:rFonts w:ascii="Times New Roman" w:hAnsi="Times New Roman"/>
          <w:sz w:val="24"/>
          <w:szCs w:val="24"/>
          <w:lang w:val="sr-Cyrl-CS"/>
        </w:rPr>
        <w:t>, ради отклањања уоченог недостатка, чиме се утиче на правилно вршење услуга и поштовање уговореног рока за вршење услуга</w:t>
      </w:r>
      <w:r w:rsidRPr="003A0077">
        <w:rPr>
          <w:rFonts w:ascii="Times New Roman" w:hAnsi="Times New Roman"/>
          <w:bCs/>
          <w:sz w:val="24"/>
          <w:szCs w:val="24"/>
          <w:lang w:val="sr-Cyrl-CS"/>
        </w:rPr>
        <w:t>;</w:t>
      </w:r>
    </w:p>
    <w:p w:rsidR="002B6D48" w:rsidRPr="003A0077" w:rsidRDefault="002B6D48" w:rsidP="002B6D48">
      <w:pPr>
        <w:numPr>
          <w:ilvl w:val="0"/>
          <w:numId w:val="25"/>
        </w:numPr>
        <w:tabs>
          <w:tab w:val="clear" w:pos="1080"/>
          <w:tab w:val="num" w:pos="284"/>
        </w:tabs>
        <w:suppressAutoHyphens/>
        <w:spacing w:line="100" w:lineRule="atLeast"/>
        <w:ind w:left="284" w:hanging="284"/>
        <w:jc w:val="both"/>
      </w:pPr>
      <w:r w:rsidRPr="003A0077">
        <w:rPr>
          <w:bCs/>
          <w:lang w:val="sr-Cyrl-CS"/>
        </w:rPr>
        <w:t xml:space="preserve">ако Извршилац услуга </w:t>
      </w:r>
      <w:r w:rsidRPr="003A0077">
        <w:t xml:space="preserve">својим активностима проузрокује штету </w:t>
      </w:r>
      <w:r w:rsidRPr="003A0077">
        <w:rPr>
          <w:lang w:val="sr-Cyrl-CS"/>
        </w:rPr>
        <w:t>трећим лицима</w:t>
      </w:r>
      <w:r w:rsidRPr="003A0077">
        <w:t>;</w:t>
      </w:r>
    </w:p>
    <w:p w:rsidR="002B6D48" w:rsidRPr="003A0077" w:rsidRDefault="002B6D48" w:rsidP="002B6D48">
      <w:pPr>
        <w:numPr>
          <w:ilvl w:val="0"/>
          <w:numId w:val="25"/>
        </w:numPr>
        <w:tabs>
          <w:tab w:val="clear" w:pos="1080"/>
          <w:tab w:val="num" w:pos="284"/>
        </w:tabs>
        <w:suppressAutoHyphens/>
        <w:spacing w:line="100" w:lineRule="atLeast"/>
        <w:ind w:left="284" w:hanging="284"/>
        <w:jc w:val="both"/>
      </w:pPr>
      <w:r w:rsidRPr="003A0077">
        <w:t>из</w:t>
      </w:r>
      <w:r w:rsidRPr="003A0077">
        <w:rPr>
          <w:lang w:val="sr-Cyrl-CS"/>
        </w:rPr>
        <w:t xml:space="preserve"> </w:t>
      </w:r>
      <w:r w:rsidRPr="003A0077">
        <w:t>других разлога предвиђених Законом о облигационим односима</w:t>
      </w:r>
      <w:r w:rsidRPr="003A0077">
        <w:rPr>
          <w:lang w:val="sr-Cyrl-CS"/>
        </w:rPr>
        <w:t xml:space="preserve">, </w:t>
      </w:r>
      <w:r w:rsidRPr="003A0077">
        <w:t>другим прописима којима је регулисана предметна материја</w:t>
      </w:r>
      <w:r w:rsidRPr="003A0077">
        <w:rPr>
          <w:lang w:val="sr-Cyrl-CS"/>
        </w:rPr>
        <w:t xml:space="preserve"> и Конкурсном документацијом за предметну јавну набавку.</w:t>
      </w:r>
    </w:p>
    <w:p w:rsidR="002B6D48" w:rsidRPr="003A0077" w:rsidRDefault="002B6D48" w:rsidP="002B6D48">
      <w:pPr>
        <w:jc w:val="both"/>
        <w:rPr>
          <w:b/>
          <w:lang w:val="sr-Cyrl-CS"/>
        </w:rPr>
      </w:pPr>
    </w:p>
    <w:p w:rsidR="002B6D48" w:rsidRPr="003A0077" w:rsidRDefault="002B6D48" w:rsidP="002B6D48">
      <w:pPr>
        <w:ind w:firstLine="720"/>
        <w:jc w:val="both"/>
        <w:rPr>
          <w:bCs/>
          <w:lang w:val="sr-Cyrl-CS"/>
        </w:rPr>
      </w:pPr>
      <w:r w:rsidRPr="003A0077">
        <w:rPr>
          <w:bCs/>
          <w:lang w:val="sr-Cyrl-CS"/>
        </w:rPr>
        <w:t>Извршилац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2B6D48" w:rsidRPr="003A0077" w:rsidRDefault="002B6D48" w:rsidP="002B6D48">
      <w:pPr>
        <w:ind w:firstLine="720"/>
        <w:jc w:val="both"/>
        <w:rPr>
          <w:b/>
          <w:bCs/>
          <w:lang w:val="sr-Cyrl-CS"/>
        </w:rPr>
      </w:pPr>
    </w:p>
    <w:p w:rsidR="002B6D48" w:rsidRPr="003A0077" w:rsidRDefault="002B6D48" w:rsidP="002B6D48">
      <w:pPr>
        <w:spacing w:after="120"/>
        <w:jc w:val="center"/>
        <w:rPr>
          <w:bCs/>
          <w:lang w:val="sr-Cyrl-CS"/>
        </w:rPr>
      </w:pPr>
      <w:r w:rsidRPr="003A0077">
        <w:rPr>
          <w:bCs/>
          <w:lang w:val="sr-Cyrl-CS"/>
        </w:rPr>
        <w:t xml:space="preserve">Члан </w:t>
      </w:r>
      <w:r w:rsidR="00EA6CA2">
        <w:rPr>
          <w:bCs/>
          <w:lang w:val="sr-Cyrl-CS"/>
        </w:rPr>
        <w:t>15</w:t>
      </w:r>
      <w:r w:rsidRPr="003A0077">
        <w:rPr>
          <w:bCs/>
          <w:lang w:val="sr-Cyrl-CS"/>
        </w:rPr>
        <w:t>.</w:t>
      </w:r>
    </w:p>
    <w:p w:rsidR="002B6D48" w:rsidRPr="003A0077" w:rsidRDefault="002B6D48" w:rsidP="002B6D48">
      <w:pPr>
        <w:jc w:val="both"/>
        <w:rPr>
          <w:lang w:val="sr-Cyrl-CS"/>
        </w:rPr>
      </w:pPr>
      <w:r w:rsidRPr="003A0077">
        <w:rPr>
          <w:bCs/>
          <w:lang w:val="sr-Cyrl-CS"/>
        </w:rPr>
        <w:tab/>
      </w:r>
      <w:r w:rsidRPr="003A0077">
        <w:rPr>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160FE5" w:rsidRPr="003A0077" w:rsidRDefault="00160FE5" w:rsidP="00160FE5">
      <w:pPr>
        <w:ind w:firstLine="720"/>
        <w:jc w:val="both"/>
        <w:rPr>
          <w:lang w:val="sr-Cyrl-CS"/>
        </w:rPr>
      </w:pPr>
      <w:r w:rsidRPr="003A0077">
        <w:rPr>
          <w:lang w:val="sr-Cyrl-CS"/>
        </w:rPr>
        <w:t xml:space="preserve">Изјава мора да садржи основ за раскид уговора. </w:t>
      </w:r>
    </w:p>
    <w:p w:rsidR="00160FE5" w:rsidRPr="003A0077" w:rsidRDefault="00160FE5" w:rsidP="00160FE5">
      <w:pPr>
        <w:jc w:val="both"/>
        <w:rPr>
          <w:bCs/>
          <w:lang w:val="ru-RU"/>
        </w:rPr>
      </w:pPr>
      <w:r w:rsidRPr="003A0077">
        <w:rPr>
          <w:bCs/>
          <w:lang w:val="sr-Cyrl-CS"/>
        </w:rPr>
        <w:tab/>
        <w:t>Сву штету која настане раскидом овог уговора о вршењу услуга сноси она уговорна страна која је својим поступцима или разлозима довела до раскида уговора.</w:t>
      </w:r>
      <w:r w:rsidRPr="003A0077">
        <w:rPr>
          <w:bCs/>
          <w:lang w:val="ru-RU"/>
        </w:rPr>
        <w:t xml:space="preserve"> </w:t>
      </w:r>
    </w:p>
    <w:p w:rsidR="00160FE5" w:rsidRPr="003A0077" w:rsidRDefault="00160FE5" w:rsidP="00160FE5">
      <w:pPr>
        <w:spacing w:before="120"/>
        <w:jc w:val="both"/>
      </w:pPr>
      <w:r w:rsidRPr="003A0077">
        <w:rPr>
          <w:lang w:val="sr-Cyrl-CS"/>
        </w:rPr>
        <w:lastRenderedPageBreak/>
        <w:tab/>
      </w:r>
      <w:r w:rsidRPr="003A0077">
        <w:t xml:space="preserve">У случају раскида уговора, </w:t>
      </w:r>
      <w:r w:rsidRPr="003A0077">
        <w:rPr>
          <w:bCs/>
          <w:lang w:val="sr-Cyrl-CS"/>
        </w:rPr>
        <w:t>Извршилац</w:t>
      </w:r>
      <w:r w:rsidRPr="003A0077">
        <w:t xml:space="preserve"> је дужан да Наручиоцу преда пресек извршених услуга до дана раскида овог уговора. </w:t>
      </w:r>
    </w:p>
    <w:p w:rsidR="00160FE5" w:rsidRPr="003A0077" w:rsidRDefault="00160FE5" w:rsidP="00160FE5">
      <w:pPr>
        <w:ind w:firstLine="720"/>
        <w:jc w:val="both"/>
        <w:rPr>
          <w:lang w:val="sr-Cyrl-CS"/>
        </w:rPr>
      </w:pPr>
      <w:r w:rsidRPr="003A0077">
        <w:t>На основу пресека извршених услуга, усаглашеног</w:t>
      </w:r>
      <w:r w:rsidRPr="003A0077">
        <w:rPr>
          <w:lang w:val="sr-Cyrl-CS"/>
        </w:rPr>
        <w:t xml:space="preserve"> </w:t>
      </w:r>
      <w:r w:rsidRPr="003A0077">
        <w:t xml:space="preserve">од стране Наручиоца и Извршиоца, сачиниће се споразум о међусобним потраживањима. </w:t>
      </w:r>
    </w:p>
    <w:p w:rsidR="00160FE5" w:rsidRPr="003A0077" w:rsidRDefault="00160FE5" w:rsidP="00160FE5">
      <w:pPr>
        <w:ind w:firstLine="720"/>
        <w:jc w:val="both"/>
      </w:pPr>
      <w:r w:rsidRPr="003A0077">
        <w:rPr>
          <w:lang w:val="sr-Cyrl-CS"/>
        </w:rPr>
        <w:t xml:space="preserve">Трошкове сноси уговорна страна која је одговорна за раскид уговора. </w:t>
      </w:r>
    </w:p>
    <w:p w:rsidR="00160FE5" w:rsidRPr="003A0077" w:rsidRDefault="00160FE5" w:rsidP="00160FE5">
      <w:pPr>
        <w:ind w:firstLine="720"/>
        <w:jc w:val="both"/>
      </w:pPr>
    </w:p>
    <w:p w:rsidR="00160FE5" w:rsidRPr="003A0077" w:rsidRDefault="00160FE5" w:rsidP="00160FE5">
      <w:pPr>
        <w:jc w:val="center"/>
        <w:rPr>
          <w:bCs/>
          <w:lang w:val="sr-Cyrl-CS"/>
        </w:rPr>
      </w:pPr>
      <w:r w:rsidRPr="003A0077">
        <w:rPr>
          <w:bCs/>
          <w:lang w:val="sr-Cyrl-CS"/>
        </w:rPr>
        <w:t>ЗАВРШНЕ ОДРЕДБЕ</w:t>
      </w:r>
    </w:p>
    <w:p w:rsidR="00160FE5" w:rsidRPr="003A0077" w:rsidRDefault="00160FE5" w:rsidP="00160FE5">
      <w:pPr>
        <w:jc w:val="center"/>
        <w:rPr>
          <w:b/>
          <w:bCs/>
          <w:lang w:val="sr-Cyrl-CS"/>
        </w:rPr>
      </w:pPr>
    </w:p>
    <w:p w:rsidR="00160FE5" w:rsidRPr="003A0077" w:rsidRDefault="00761F04" w:rsidP="00160FE5">
      <w:pPr>
        <w:spacing w:after="120"/>
        <w:jc w:val="center"/>
        <w:rPr>
          <w:bCs/>
          <w:lang w:val="sr-Cyrl-CS"/>
        </w:rPr>
      </w:pPr>
      <w:r>
        <w:rPr>
          <w:bCs/>
          <w:lang w:val="sr-Cyrl-CS"/>
        </w:rPr>
        <w:t xml:space="preserve">Члан </w:t>
      </w:r>
      <w:r w:rsidR="00EA6CA2">
        <w:rPr>
          <w:bCs/>
          <w:lang w:val="sr-Cyrl-CS"/>
        </w:rPr>
        <w:t>16</w:t>
      </w:r>
      <w:r w:rsidR="00160FE5" w:rsidRPr="003A0077">
        <w:rPr>
          <w:bCs/>
          <w:lang w:val="sr-Cyrl-CS"/>
        </w:rPr>
        <w:t>.</w:t>
      </w:r>
    </w:p>
    <w:p w:rsidR="00160FE5" w:rsidRPr="003A0077" w:rsidRDefault="00160FE5" w:rsidP="00160FE5">
      <w:pPr>
        <w:jc w:val="both"/>
        <w:rPr>
          <w:rFonts w:cs="Arial"/>
          <w:b/>
          <w:caps/>
          <w:lang w:val="sr-Cyrl-CS"/>
        </w:rPr>
      </w:pPr>
      <w:r w:rsidRPr="003A0077">
        <w:rPr>
          <w:rFonts w:cs="Arial"/>
          <w:lang w:val="sr-Cyrl-CS"/>
        </w:rPr>
        <w:tab/>
        <w:t xml:space="preserve">Овај Уговор ступа на снагу </w:t>
      </w:r>
      <w:r w:rsidRPr="003A0077">
        <w:rPr>
          <w:lang w:val="sr-Cyrl-CS"/>
        </w:rPr>
        <w:t xml:space="preserve">даном потписивања </w:t>
      </w:r>
      <w:r w:rsidRPr="003A0077">
        <w:rPr>
          <w:rFonts w:cs="Arial"/>
          <w:lang w:val="sr-Cyrl-CS"/>
        </w:rPr>
        <w:t>од стране заступника уговорних страна и закључује се на период од годину дана или до потрошње планираних средстава Наручиоца.</w:t>
      </w:r>
    </w:p>
    <w:p w:rsidR="00160FE5" w:rsidRPr="003A0077" w:rsidRDefault="0040510E" w:rsidP="00160FE5">
      <w:pPr>
        <w:spacing w:after="120"/>
        <w:jc w:val="center"/>
        <w:rPr>
          <w:bCs/>
          <w:lang w:val="sr-Cyrl-CS"/>
        </w:rPr>
      </w:pPr>
      <w:r w:rsidRPr="003A0077">
        <w:rPr>
          <w:bCs/>
          <w:lang w:val="sr-Cyrl-CS"/>
        </w:rPr>
        <w:t xml:space="preserve">Члан </w:t>
      </w:r>
      <w:r w:rsidR="00EA6CA2">
        <w:rPr>
          <w:bCs/>
          <w:lang w:val="sr-Cyrl-CS"/>
        </w:rPr>
        <w:t>17</w:t>
      </w:r>
      <w:r w:rsidR="00160FE5" w:rsidRPr="003A0077">
        <w:rPr>
          <w:bCs/>
          <w:lang w:val="sr-Cyrl-CS"/>
        </w:rPr>
        <w:t>.</w:t>
      </w:r>
    </w:p>
    <w:p w:rsidR="0040510E" w:rsidRPr="003A0077" w:rsidRDefault="0040510E" w:rsidP="0040510E">
      <w:pPr>
        <w:spacing w:before="120"/>
        <w:ind w:firstLine="720"/>
        <w:jc w:val="both"/>
        <w:rPr>
          <w:lang w:val="ru-RU"/>
        </w:rPr>
      </w:pPr>
      <w:r w:rsidRPr="003A0077">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160FE5" w:rsidRPr="003A0077" w:rsidRDefault="00160FE5" w:rsidP="00160FE5">
      <w:pPr>
        <w:tabs>
          <w:tab w:val="left" w:pos="720"/>
        </w:tabs>
        <w:jc w:val="both"/>
        <w:rPr>
          <w:lang w:val="ru-RU"/>
        </w:rPr>
      </w:pPr>
      <w:r w:rsidRPr="003A0077">
        <w:rPr>
          <w:bCs/>
          <w:lang w:val="sr-Cyrl-CS"/>
        </w:rPr>
        <w:tab/>
        <w:t xml:space="preserve">Уговорне стране су сагласне да ће све </w:t>
      </w:r>
      <w:r w:rsidRPr="003A0077">
        <w:rPr>
          <w:lang w:val="sr-Cyrl-CS"/>
        </w:rPr>
        <w:t xml:space="preserve">спорове, који настану у извршењу овог уговора, решавати споразумно, а уколико </w:t>
      </w:r>
      <w:r w:rsidRPr="003A0077">
        <w:rPr>
          <w:lang w:val="ru-RU"/>
        </w:rPr>
        <w:t>то не буде могуће, да ће за решавање спорова бити надлежан Привредни суд у Београду.</w:t>
      </w:r>
    </w:p>
    <w:p w:rsidR="00373ECC" w:rsidRPr="003A0077" w:rsidRDefault="00373ECC" w:rsidP="00160FE5">
      <w:pPr>
        <w:tabs>
          <w:tab w:val="left" w:pos="720"/>
        </w:tabs>
        <w:jc w:val="both"/>
        <w:rPr>
          <w:lang w:val="sr-Cyrl-CS"/>
        </w:rPr>
      </w:pPr>
    </w:p>
    <w:p w:rsidR="00160FE5" w:rsidRPr="003A0077" w:rsidRDefault="00160FE5" w:rsidP="00160FE5">
      <w:pPr>
        <w:spacing w:after="120"/>
        <w:jc w:val="center"/>
        <w:rPr>
          <w:bCs/>
          <w:lang w:val="sr-Cyrl-CS"/>
        </w:rPr>
      </w:pPr>
      <w:r w:rsidRPr="003A0077">
        <w:rPr>
          <w:bCs/>
          <w:lang w:val="sr-Cyrl-CS"/>
        </w:rPr>
        <w:t xml:space="preserve">Члан </w:t>
      </w:r>
      <w:r w:rsidR="00EA6CA2">
        <w:rPr>
          <w:bCs/>
          <w:lang w:val="sr-Cyrl-CS"/>
        </w:rPr>
        <w:t>18</w:t>
      </w:r>
      <w:r w:rsidRPr="003A0077">
        <w:rPr>
          <w:bCs/>
          <w:lang w:val="sr-Cyrl-CS"/>
        </w:rPr>
        <w:t>.</w:t>
      </w:r>
    </w:p>
    <w:p w:rsidR="00160FE5" w:rsidRPr="003A0077" w:rsidRDefault="00160FE5" w:rsidP="00160FE5">
      <w:pPr>
        <w:jc w:val="both"/>
        <w:rPr>
          <w:lang w:val="ru-RU"/>
        </w:rPr>
      </w:pPr>
      <w:r w:rsidRPr="003A0077">
        <w:rPr>
          <w:lang w:val="sr-Cyrl-CS"/>
        </w:rPr>
        <w:tab/>
        <w:t xml:space="preserve">Овај уговор је сачињен у шест (6) истоветних примерака, од којих по три (3) примерка задржава свака уговорна страна. </w:t>
      </w:r>
    </w:p>
    <w:p w:rsidR="00160FE5" w:rsidRDefault="00160FE5" w:rsidP="00160FE5">
      <w:pPr>
        <w:jc w:val="both"/>
      </w:pPr>
    </w:p>
    <w:p w:rsidR="00EA6CA2" w:rsidRDefault="00EA6CA2" w:rsidP="00160FE5">
      <w:pPr>
        <w:jc w:val="both"/>
      </w:pPr>
    </w:p>
    <w:p w:rsidR="00EA6CA2" w:rsidRDefault="00EA6CA2" w:rsidP="00160FE5">
      <w:pPr>
        <w:jc w:val="both"/>
      </w:pPr>
    </w:p>
    <w:p w:rsidR="00EA6CA2" w:rsidRPr="00EA6CA2" w:rsidRDefault="00EA6CA2" w:rsidP="00160FE5">
      <w:pPr>
        <w:jc w:val="both"/>
      </w:pPr>
    </w:p>
    <w:p w:rsidR="00160FE5" w:rsidRDefault="00160FE5" w:rsidP="00160FE5">
      <w:pPr>
        <w:tabs>
          <w:tab w:val="left" w:pos="6185"/>
        </w:tabs>
        <w:ind w:right="120" w:firstLine="720"/>
        <w:jc w:val="both"/>
        <w:rPr>
          <w:b/>
          <w:lang w:val="sr-Cyrl-CS"/>
        </w:rPr>
      </w:pPr>
      <w:r w:rsidRPr="003A0077">
        <w:rPr>
          <w:b/>
          <w:bCs/>
          <w:lang w:val="sr-Cyrl-CS"/>
        </w:rPr>
        <w:t xml:space="preserve">    </w:t>
      </w:r>
      <w:r w:rsidRPr="003A0077">
        <w:rPr>
          <w:b/>
          <w:lang w:val="sr-Cyrl-CS"/>
        </w:rPr>
        <w:t>З</w:t>
      </w:r>
      <w:r w:rsidR="00373ECC" w:rsidRPr="003A0077">
        <w:rPr>
          <w:b/>
          <w:lang w:val="sr-Cyrl-CS"/>
        </w:rPr>
        <w:t>а</w:t>
      </w:r>
      <w:r w:rsidRPr="003A0077">
        <w:rPr>
          <w:b/>
          <w:lang w:val="sr-Cyrl-CS"/>
        </w:rPr>
        <w:t xml:space="preserve"> ИЗВОЂАЧА</w:t>
      </w:r>
      <w:r w:rsidRPr="003A0077">
        <w:rPr>
          <w:lang w:val="sr-Cyrl-CS"/>
        </w:rPr>
        <w:tab/>
      </w:r>
      <w:r w:rsidRPr="003A0077">
        <w:rPr>
          <w:b/>
          <w:lang w:val="sr-Cyrl-CS"/>
        </w:rPr>
        <w:t xml:space="preserve">     З</w:t>
      </w:r>
      <w:r w:rsidR="00373ECC" w:rsidRPr="003A0077">
        <w:rPr>
          <w:b/>
          <w:lang w:val="sr-Cyrl-CS"/>
        </w:rPr>
        <w:t>а</w:t>
      </w:r>
      <w:r w:rsidRPr="003A0077">
        <w:rPr>
          <w:b/>
          <w:lang w:val="sr-Cyrl-CS"/>
        </w:rPr>
        <w:t xml:space="preserve"> НАРУЧИОЦА</w:t>
      </w:r>
    </w:p>
    <w:p w:rsidR="00254404" w:rsidRPr="003A0077" w:rsidRDefault="00254404" w:rsidP="00160FE5">
      <w:pPr>
        <w:tabs>
          <w:tab w:val="left" w:pos="6185"/>
        </w:tabs>
        <w:ind w:right="120" w:firstLine="720"/>
        <w:jc w:val="both"/>
        <w:rPr>
          <w:lang w:val="sr-Cyrl-CS"/>
        </w:rPr>
      </w:pPr>
    </w:p>
    <w:p w:rsidR="00160FE5" w:rsidRPr="003A0077" w:rsidRDefault="00160FE5" w:rsidP="00160FE5">
      <w:pPr>
        <w:tabs>
          <w:tab w:val="left" w:pos="6185"/>
        </w:tabs>
        <w:ind w:right="120" w:firstLine="720"/>
        <w:jc w:val="both"/>
        <w:rPr>
          <w:lang w:val="sr-Cyrl-CS"/>
        </w:rPr>
      </w:pPr>
    </w:p>
    <w:p w:rsidR="00411252" w:rsidRPr="003A0077" w:rsidRDefault="00411252" w:rsidP="00411252">
      <w:pPr>
        <w:widowControl w:val="0"/>
        <w:autoSpaceDE w:val="0"/>
        <w:autoSpaceDN w:val="0"/>
        <w:adjustRightInd w:val="0"/>
        <w:spacing w:line="200" w:lineRule="exact"/>
        <w:rPr>
          <w:b/>
          <w:i/>
          <w:w w:val="102"/>
          <w:lang w:val="sr-Cyrl-CS"/>
        </w:rPr>
      </w:pPr>
      <w:r w:rsidRPr="003A0077">
        <w:rPr>
          <w:rFonts w:eastAsia="TimesNewRoman"/>
          <w:b/>
          <w:i/>
        </w:rPr>
        <w:t xml:space="preserve">         ---</w:t>
      </w:r>
      <w:r w:rsidRPr="003A0077">
        <w:rPr>
          <w:b/>
          <w:bCs/>
          <w:i/>
          <w:lang w:val="sr-Cyrl-CS"/>
        </w:rPr>
        <w:t xml:space="preserve">-----------------------------------------------------_                      </w:t>
      </w:r>
      <w:r w:rsidRPr="003A0077">
        <w:rPr>
          <w:b/>
          <w:i/>
          <w:w w:val="102"/>
          <w:lang w:val="sr-Cyrl-CS"/>
        </w:rPr>
        <w:t>др Владица Тинтор</w:t>
      </w:r>
    </w:p>
    <w:p w:rsidR="00411252" w:rsidRPr="003A0077" w:rsidRDefault="00411252" w:rsidP="00411252">
      <w:pPr>
        <w:widowControl w:val="0"/>
        <w:autoSpaceDE w:val="0"/>
        <w:autoSpaceDN w:val="0"/>
        <w:adjustRightInd w:val="0"/>
        <w:spacing w:line="200" w:lineRule="exact"/>
        <w:rPr>
          <w:i/>
          <w:w w:val="102"/>
          <w:lang w:val="sr-Cyrl-CS"/>
        </w:rPr>
      </w:pPr>
      <w:r w:rsidRPr="003A0077">
        <w:rPr>
          <w:bCs/>
          <w:i/>
        </w:rPr>
        <w:t xml:space="preserve">          </w:t>
      </w:r>
      <w:r w:rsidRPr="003A0077">
        <w:rPr>
          <w:bCs/>
          <w:i/>
          <w:lang w:val="sr-Cyrl-CS"/>
        </w:rPr>
        <w:t xml:space="preserve">(Име и презиме </w:t>
      </w:r>
      <w:r w:rsidRPr="003A0077">
        <w:rPr>
          <w:i/>
          <w:w w:val="102"/>
          <w:lang w:val="sr-Cyrl-CS"/>
        </w:rPr>
        <w:t xml:space="preserve">овлашћеног лица понуђача) </w:t>
      </w:r>
    </w:p>
    <w:p w:rsidR="00411252" w:rsidRPr="003A0077" w:rsidRDefault="00411252" w:rsidP="00411252">
      <w:pPr>
        <w:widowControl w:val="0"/>
        <w:autoSpaceDE w:val="0"/>
        <w:autoSpaceDN w:val="0"/>
        <w:adjustRightInd w:val="0"/>
        <w:spacing w:line="200" w:lineRule="exact"/>
        <w:jc w:val="center"/>
        <w:rPr>
          <w:b/>
          <w:i/>
          <w:w w:val="102"/>
          <w:lang w:val="sr-Cyrl-CS"/>
        </w:rPr>
      </w:pPr>
    </w:p>
    <w:p w:rsidR="00411252" w:rsidRPr="003A0077" w:rsidRDefault="00411252" w:rsidP="00411252">
      <w:pPr>
        <w:widowControl w:val="0"/>
        <w:autoSpaceDE w:val="0"/>
        <w:autoSpaceDN w:val="0"/>
        <w:adjustRightInd w:val="0"/>
        <w:spacing w:line="200" w:lineRule="exact"/>
        <w:jc w:val="center"/>
        <w:rPr>
          <w:b/>
          <w:i/>
          <w:w w:val="102"/>
          <w:lang w:val="sr-Cyrl-CS"/>
        </w:rPr>
      </w:pPr>
    </w:p>
    <w:p w:rsidR="00EA6CA2" w:rsidRPr="00EA6CA2" w:rsidRDefault="00411252" w:rsidP="00411252">
      <w:pPr>
        <w:autoSpaceDE w:val="0"/>
        <w:autoSpaceDN w:val="0"/>
        <w:adjustRightInd w:val="0"/>
        <w:rPr>
          <w:rFonts w:eastAsia="TimesNewRoman,Bold"/>
          <w:bCs/>
        </w:rPr>
      </w:pPr>
      <w:r w:rsidRPr="003A0077">
        <w:rPr>
          <w:rFonts w:eastAsia="TimesNewRoman,Bold"/>
          <w:bCs/>
        </w:rPr>
        <w:t xml:space="preserve">         ---------------------------------------------------------</w:t>
      </w:r>
    </w:p>
    <w:p w:rsidR="00411252" w:rsidRDefault="00411252" w:rsidP="00411252">
      <w:pPr>
        <w:widowControl w:val="0"/>
        <w:autoSpaceDE w:val="0"/>
        <w:autoSpaceDN w:val="0"/>
        <w:adjustRightInd w:val="0"/>
        <w:spacing w:line="200" w:lineRule="exact"/>
        <w:rPr>
          <w:i/>
          <w:w w:val="102"/>
          <w:lang w:val="sr-Cyrl-CS"/>
        </w:rPr>
      </w:pPr>
      <w:r w:rsidRPr="003A0077">
        <w:rPr>
          <w:bCs/>
          <w:i/>
        </w:rPr>
        <w:t xml:space="preserve">                 </w:t>
      </w:r>
      <w:r w:rsidRPr="003A0077">
        <w:rPr>
          <w:bCs/>
          <w:i/>
          <w:lang w:val="sr-Cyrl-CS"/>
        </w:rPr>
        <w:t xml:space="preserve">(Потпис </w:t>
      </w:r>
      <w:r w:rsidRPr="003A0077">
        <w:rPr>
          <w:i/>
          <w:w w:val="102"/>
          <w:lang w:val="sr-Cyrl-CS"/>
        </w:rPr>
        <w:t>овлашћеног лица понуђача)</w:t>
      </w: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Default="00EA6CA2" w:rsidP="00411252">
      <w:pPr>
        <w:widowControl w:val="0"/>
        <w:autoSpaceDE w:val="0"/>
        <w:autoSpaceDN w:val="0"/>
        <w:adjustRightInd w:val="0"/>
        <w:spacing w:line="200" w:lineRule="exact"/>
        <w:rPr>
          <w:i/>
          <w:w w:val="102"/>
          <w:lang w:val="sr-Cyrl-CS"/>
        </w:rPr>
      </w:pPr>
    </w:p>
    <w:p w:rsidR="00EA6CA2" w:rsidRPr="003A0077" w:rsidRDefault="00EA6CA2" w:rsidP="00411252">
      <w:pPr>
        <w:widowControl w:val="0"/>
        <w:autoSpaceDE w:val="0"/>
        <w:autoSpaceDN w:val="0"/>
        <w:adjustRightInd w:val="0"/>
        <w:spacing w:line="200" w:lineRule="exact"/>
        <w:rPr>
          <w:i/>
          <w:w w:val="102"/>
          <w:lang w:val="sr-Cyrl-CS"/>
        </w:rPr>
      </w:pPr>
    </w:p>
    <w:p w:rsidR="002B6D48" w:rsidRPr="003A0077" w:rsidRDefault="002B6D48"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AE15BE" w:rsidTr="007A18D9">
        <w:tc>
          <w:tcPr>
            <w:tcW w:w="9576" w:type="dxa"/>
            <w:tcBorders>
              <w:top w:val="nil"/>
              <w:left w:val="nil"/>
              <w:bottom w:val="nil"/>
              <w:right w:val="nil"/>
            </w:tcBorders>
            <w:shd w:val="clear" w:color="auto" w:fill="FDE9D9" w:themeFill="accent6" w:themeFillTint="33"/>
          </w:tcPr>
          <w:p w:rsidR="00EA3CA6" w:rsidRPr="00AE15BE" w:rsidRDefault="00EA3CA6" w:rsidP="0078756D">
            <w:pPr>
              <w:spacing w:before="120" w:after="120"/>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Latn-CS"/>
              </w:rPr>
              <w:t>I</w:t>
            </w:r>
            <w:r w:rsidR="00375B14" w:rsidRPr="00AE15BE">
              <w:rPr>
                <w:b/>
                <w:sz w:val="28"/>
                <w:szCs w:val="28"/>
                <w:lang w:val="sr-Latn-CS"/>
              </w:rPr>
              <w:t>I</w:t>
            </w:r>
          </w:p>
        </w:tc>
      </w:tr>
    </w:tbl>
    <w:p w:rsidR="002E06BE" w:rsidRDefault="002E06BE">
      <w:pPr>
        <w:ind w:firstLine="720"/>
        <w:jc w:val="both"/>
        <w:rPr>
          <w:bCs/>
          <w:lang w:val="sr-Cyrl-CS"/>
        </w:rPr>
      </w:pPr>
    </w:p>
    <w:p w:rsidR="00870371" w:rsidRPr="00D2403E" w:rsidRDefault="00EA3CA6">
      <w:pPr>
        <w:ind w:firstLine="720"/>
        <w:jc w:val="both"/>
        <w:rPr>
          <w:b/>
          <w:sz w:val="28"/>
          <w:szCs w:val="28"/>
          <w:lang w:val="sr-Cyrl-CS"/>
        </w:rPr>
      </w:pPr>
      <w:r w:rsidRPr="00D2403E">
        <w:rPr>
          <w:bCs/>
          <w:lang w:val="sr-Cyrl-CS"/>
        </w:rPr>
        <w:t xml:space="preserve">На основу члана 61. Закона о јавним набавкама </w:t>
      </w:r>
      <w:r w:rsidRPr="00D2403E">
        <w:rPr>
          <w:lang w:val="sr-Cyrl-CS"/>
        </w:rPr>
        <w:t xml:space="preserve">(„Службени гласник РС“, бр. 124/12, 14/15 и 68/15), </w:t>
      </w:r>
      <w:r w:rsidRPr="00D2403E">
        <w:rPr>
          <w:bCs/>
          <w:lang w:val="sr-Cyrl-CS"/>
        </w:rPr>
        <w:t>члана</w:t>
      </w:r>
      <w:r w:rsidRPr="00D2403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C968E2" w:rsidRPr="00D2403E" w:rsidRDefault="00C968E2" w:rsidP="00113575">
      <w:pPr>
        <w:rPr>
          <w:sz w:val="28"/>
          <w:szCs w:val="28"/>
          <w:lang w:val="sr-Cyrl-CS"/>
        </w:rPr>
      </w:pPr>
    </w:p>
    <w:p w:rsidR="00C968E2" w:rsidRPr="00D2403E" w:rsidRDefault="00C968E2" w:rsidP="00113575">
      <w:pPr>
        <w:rPr>
          <w:sz w:val="28"/>
          <w:szCs w:val="28"/>
          <w:lang w:val="sr-Cyrl-CS"/>
        </w:rPr>
      </w:pPr>
    </w:p>
    <w:p w:rsidR="00113575" w:rsidRPr="00D2403E" w:rsidRDefault="00C968E2" w:rsidP="00C968E2">
      <w:pPr>
        <w:jc w:val="center"/>
        <w:rPr>
          <w:b/>
          <w:sz w:val="28"/>
          <w:szCs w:val="28"/>
          <w:lang w:val="sr-Cyrl-CS"/>
        </w:rPr>
      </w:pPr>
      <w:r w:rsidRPr="00D2403E">
        <w:rPr>
          <w:b/>
          <w:sz w:val="28"/>
          <w:szCs w:val="28"/>
          <w:lang w:val="sr-Cyrl-CS"/>
        </w:rPr>
        <w:t>ПРИЛОЗИ</w:t>
      </w: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Pr="00D378D7" w:rsidRDefault="009B6ACB" w:rsidP="009B6ACB">
      <w:pPr>
        <w:pStyle w:val="ListParagraph"/>
        <w:numPr>
          <w:ilvl w:val="0"/>
          <w:numId w:val="4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D378D7">
        <w:rPr>
          <w:rFonts w:ascii="Times New Roman" w:hAnsi="Times New Roman"/>
          <w:sz w:val="24"/>
          <w:szCs w:val="24"/>
          <w:lang w:val="sr-Cyrl-CS"/>
        </w:rPr>
        <w:t xml:space="preserve">Образац </w:t>
      </w:r>
      <w:r w:rsidRPr="00D378D7">
        <w:rPr>
          <w:rFonts w:ascii="Times New Roman" w:hAnsi="Times New Roman"/>
          <w:sz w:val="24"/>
          <w:szCs w:val="24"/>
        </w:rPr>
        <w:t>р</w:t>
      </w:r>
      <w:r w:rsidRPr="00D378D7">
        <w:rPr>
          <w:rFonts w:ascii="Times New Roman" w:hAnsi="Times New Roman"/>
          <w:sz w:val="24"/>
          <w:szCs w:val="24"/>
          <w:lang w:val="sr-Cyrl-CS"/>
        </w:rPr>
        <w:t>еферен</w:t>
      </w:r>
      <w:r>
        <w:rPr>
          <w:rFonts w:ascii="Times New Roman" w:hAnsi="Times New Roman"/>
          <w:sz w:val="24"/>
          <w:szCs w:val="24"/>
          <w:lang w:val="sr-Cyrl-CS"/>
        </w:rPr>
        <w:t>тна листа</w:t>
      </w:r>
      <w:r w:rsidRPr="00D378D7">
        <w:rPr>
          <w:rFonts w:ascii="Times New Roman" w:hAnsi="Times New Roman"/>
          <w:sz w:val="24"/>
          <w:szCs w:val="24"/>
        </w:rPr>
        <w:t>,</w:t>
      </w:r>
    </w:p>
    <w:p w:rsidR="009B6ACB" w:rsidRPr="00675FBE" w:rsidRDefault="009B6ACB" w:rsidP="009B6ACB">
      <w:pPr>
        <w:pStyle w:val="ListParagraph"/>
        <w:numPr>
          <w:ilvl w:val="0"/>
          <w:numId w:val="40"/>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675FBE">
        <w:rPr>
          <w:rFonts w:ascii="Times New Roman" w:hAnsi="Times New Roman"/>
          <w:sz w:val="24"/>
          <w:szCs w:val="24"/>
          <w:lang w:val="sr-Cyrl-CS"/>
        </w:rPr>
        <w:t>Образац изјаве о извршеном обиласку типичне локације и у</w:t>
      </w:r>
      <w:r w:rsidR="00A33ED5" w:rsidRPr="00675FBE">
        <w:rPr>
          <w:rFonts w:ascii="Times New Roman" w:hAnsi="Times New Roman"/>
          <w:sz w:val="24"/>
          <w:szCs w:val="24"/>
          <w:lang w:val="sr-Cyrl-CS"/>
        </w:rPr>
        <w:t>познавању са условима на терену</w:t>
      </w:r>
    </w:p>
    <w:p w:rsidR="009B6ACB" w:rsidRDefault="00A33ED5" w:rsidP="009B6ACB">
      <w:pPr>
        <w:shd w:val="clear" w:color="auto" w:fill="FFFFFF"/>
        <w:tabs>
          <w:tab w:val="left" w:pos="0"/>
          <w:tab w:val="left" w:pos="567"/>
        </w:tabs>
        <w:spacing w:before="120" w:after="120"/>
        <w:rPr>
          <w:bCs/>
        </w:rPr>
      </w:pPr>
      <w:r>
        <w:rPr>
          <w:bCs/>
        </w:rPr>
        <w:t>Напомена:</w:t>
      </w:r>
    </w:p>
    <w:p w:rsidR="00675FBE" w:rsidRPr="0096156B" w:rsidRDefault="00675FBE" w:rsidP="00675FBE">
      <w:pPr>
        <w:pStyle w:val="CommentText"/>
        <w:spacing w:before="0"/>
        <w:ind w:left="0"/>
        <w:rPr>
          <w:rFonts w:ascii="Times New Roman" w:hAnsi="Times New Roman"/>
          <w:sz w:val="24"/>
          <w:szCs w:val="24"/>
        </w:rPr>
      </w:pPr>
      <w:r w:rsidRPr="0096156B">
        <w:rPr>
          <w:rFonts w:ascii="Times New Roman" w:hAnsi="Times New Roman"/>
          <w:bCs/>
          <w:sz w:val="24"/>
          <w:szCs w:val="24"/>
        </w:rPr>
        <w:t xml:space="preserve">Уколико понуђач сматра да није потребно да изврши обилазак типичне локације са Наручиоцем у предвиђеном термину, мора да поднесе Изјаву </w:t>
      </w:r>
      <w:r w:rsidRPr="0096156B">
        <w:rPr>
          <w:rFonts w:ascii="Times New Roman" w:hAnsi="Times New Roman"/>
          <w:sz w:val="24"/>
          <w:szCs w:val="24"/>
          <w:u w:val="single"/>
        </w:rPr>
        <w:t>да је упознат са предметом услуге и условима на терену (у слободној форми Понуђача)</w:t>
      </w:r>
      <w:r w:rsidRPr="0096156B">
        <w:rPr>
          <w:rFonts w:ascii="Times New Roman" w:hAnsi="Times New Roman"/>
          <w:sz w:val="24"/>
          <w:szCs w:val="24"/>
        </w:rPr>
        <w:t xml:space="preserve">, која мора бити потписана од стране одговорног лица понуђача. </w:t>
      </w:r>
    </w:p>
    <w:p w:rsidR="00675FBE" w:rsidRPr="00A33ED5" w:rsidRDefault="00675FBE" w:rsidP="009B6ACB">
      <w:pPr>
        <w:shd w:val="clear" w:color="auto" w:fill="FFFFFF"/>
        <w:tabs>
          <w:tab w:val="left" w:pos="0"/>
          <w:tab w:val="left" w:pos="567"/>
        </w:tabs>
        <w:spacing w:before="120" w:after="120"/>
        <w:rPr>
          <w:bCs/>
        </w:rPr>
      </w:pPr>
    </w:p>
    <w:p w:rsidR="009B6ACB" w:rsidRPr="00D378D7" w:rsidRDefault="009B6ACB" w:rsidP="009B6ACB">
      <w:pPr>
        <w:jc w:val="center"/>
        <w:rPr>
          <w:b/>
          <w:sz w:val="28"/>
          <w:szCs w:val="28"/>
          <w:lang w:val="sr-Cyrl-CS"/>
        </w:rPr>
      </w:pPr>
    </w:p>
    <w:p w:rsidR="009B6ACB" w:rsidRPr="00D378D7" w:rsidRDefault="009B6ACB" w:rsidP="009B6ACB">
      <w:pPr>
        <w:jc w:val="center"/>
        <w:rPr>
          <w:b/>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9B6ACB" w:rsidRDefault="009B6ACB" w:rsidP="00C968E2">
      <w:pPr>
        <w:jc w:val="center"/>
        <w:rPr>
          <w:b/>
          <w:color w:val="0000FF"/>
          <w:sz w:val="28"/>
          <w:szCs w:val="28"/>
          <w:lang w:val="sr-Cyrl-CS"/>
        </w:rPr>
      </w:pPr>
    </w:p>
    <w:p w:rsidR="00F4720A" w:rsidRPr="00A43027" w:rsidRDefault="00F4720A" w:rsidP="00F4720A">
      <w:pPr>
        <w:rPr>
          <w:i/>
        </w:rPr>
      </w:pPr>
      <w:r w:rsidRPr="00A43027">
        <w:rPr>
          <w:b/>
          <w:lang w:val="sr-Cyrl-CS"/>
        </w:rPr>
        <w:t>Прилог П 1</w:t>
      </w:r>
    </w:p>
    <w:p w:rsidR="00F4720A" w:rsidRPr="00A43027" w:rsidRDefault="00F4720A" w:rsidP="00F4720A">
      <w:pPr>
        <w:rPr>
          <w:i/>
        </w:rPr>
      </w:pPr>
    </w:p>
    <w:p w:rsidR="00F4720A" w:rsidRPr="00A43027" w:rsidRDefault="00F4720A" w:rsidP="00F4720A">
      <w:pPr>
        <w:rPr>
          <w:i/>
        </w:rPr>
      </w:pPr>
      <w:r w:rsidRPr="00A43027">
        <w:rPr>
          <w:i/>
        </w:rPr>
        <w:t>(Меморандум понуђача)</w:t>
      </w:r>
    </w:p>
    <w:p w:rsidR="00F4720A" w:rsidRPr="00A43027" w:rsidRDefault="00F4720A" w:rsidP="00F4720A">
      <w:pPr>
        <w:rPr>
          <w:i/>
        </w:rPr>
      </w:pPr>
    </w:p>
    <w:p w:rsidR="00F4720A" w:rsidRPr="00A43027" w:rsidRDefault="00F4720A" w:rsidP="00F4720A">
      <w:pPr>
        <w:jc w:val="center"/>
        <w:rPr>
          <w:b/>
          <w:sz w:val="28"/>
        </w:rPr>
      </w:pPr>
      <w:r w:rsidRPr="00A43027">
        <w:rPr>
          <w:b/>
          <w:sz w:val="28"/>
        </w:rPr>
        <w:t>Образац референт</w:t>
      </w:r>
      <w:r w:rsidR="002A71CC" w:rsidRPr="00A43027">
        <w:rPr>
          <w:b/>
          <w:sz w:val="28"/>
        </w:rPr>
        <w:t>н</w:t>
      </w:r>
      <w:r w:rsidRPr="00A43027">
        <w:rPr>
          <w:b/>
          <w:sz w:val="28"/>
        </w:rPr>
        <w:t>а листа</w:t>
      </w:r>
    </w:p>
    <w:p w:rsidR="00F4720A" w:rsidRPr="00A43027" w:rsidRDefault="00F4720A" w:rsidP="00F4720A">
      <w:pPr>
        <w:jc w:val="center"/>
        <w:rPr>
          <w:b/>
          <w:highlight w:val="yellow"/>
          <w:lang w:val="sr-Cyrl-CS"/>
        </w:rPr>
      </w:pPr>
    </w:p>
    <w:p w:rsidR="00F4720A" w:rsidRPr="00A43027" w:rsidRDefault="00F4720A" w:rsidP="00F4720A">
      <w:pPr>
        <w:shd w:val="clear" w:color="auto" w:fill="FFFFFF"/>
        <w:tabs>
          <w:tab w:val="left" w:pos="0"/>
          <w:tab w:val="left" w:pos="851"/>
        </w:tabs>
        <w:jc w:val="both"/>
        <w:rPr>
          <w:i/>
          <w:lang w:val="sr-Cyrl-CS"/>
        </w:rPr>
      </w:pPr>
      <w:r w:rsidRPr="00A43027">
        <w:rPr>
          <w:i/>
          <w:lang w:val="sr-Cyrl-CS"/>
        </w:rPr>
        <w:tab/>
        <w:t>Најмање 3 (три) уговора реализована и/или у реализацији о одржавању дизел електричних агрегата.</w:t>
      </w:r>
    </w:p>
    <w:p w:rsidR="00F4720A" w:rsidRPr="00A43027" w:rsidRDefault="00F4720A" w:rsidP="00F4720A">
      <w:pPr>
        <w:shd w:val="clear" w:color="auto" w:fill="FFFFFF"/>
        <w:tabs>
          <w:tab w:val="left" w:pos="0"/>
          <w:tab w:val="left" w:pos="567"/>
        </w:tabs>
        <w:jc w:val="both"/>
        <w:rPr>
          <w:i/>
          <w:sz w:val="16"/>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86"/>
        <w:gridCol w:w="2540"/>
        <w:gridCol w:w="1429"/>
        <w:gridCol w:w="1985"/>
      </w:tblGrid>
      <w:tr w:rsidR="00F4720A" w:rsidRPr="00A43027" w:rsidTr="00F4720A">
        <w:trPr>
          <w:trHeight w:val="937"/>
        </w:trPr>
        <w:tc>
          <w:tcPr>
            <w:tcW w:w="516" w:type="dxa"/>
            <w:tcBorders>
              <w:bottom w:val="double" w:sz="4" w:space="0" w:color="auto"/>
            </w:tcBorders>
            <w:shd w:val="clear" w:color="auto" w:fill="F2F2F2" w:themeFill="background1" w:themeFillShade="F2"/>
            <w:vAlign w:val="center"/>
          </w:tcPr>
          <w:p w:rsidR="00F4720A" w:rsidRPr="00A43027" w:rsidRDefault="00F4720A" w:rsidP="00B1428B">
            <w:pPr>
              <w:jc w:val="center"/>
              <w:rPr>
                <w:sz w:val="22"/>
                <w:lang w:val="sr-Cyrl-CS"/>
              </w:rPr>
            </w:pPr>
            <w:r w:rsidRPr="00A43027">
              <w:rPr>
                <w:sz w:val="22"/>
                <w:lang w:val="sr-Cyrl-CS"/>
              </w:rPr>
              <w:t>Р.</w:t>
            </w:r>
          </w:p>
          <w:p w:rsidR="00F4720A" w:rsidRPr="00A43027" w:rsidRDefault="00F4720A" w:rsidP="00B1428B">
            <w:pPr>
              <w:jc w:val="center"/>
              <w:rPr>
                <w:sz w:val="22"/>
                <w:lang w:val="sr-Cyrl-CS"/>
              </w:rPr>
            </w:pPr>
            <w:r w:rsidRPr="00A43027">
              <w:rPr>
                <w:sz w:val="22"/>
                <w:lang w:val="sr-Cyrl-CS"/>
              </w:rPr>
              <w:t>бр.</w:t>
            </w:r>
          </w:p>
        </w:tc>
        <w:tc>
          <w:tcPr>
            <w:tcW w:w="2886" w:type="dxa"/>
            <w:tcBorders>
              <w:bottom w:val="double" w:sz="4" w:space="0" w:color="auto"/>
            </w:tcBorders>
            <w:shd w:val="clear" w:color="auto" w:fill="F2F2F2" w:themeFill="background1" w:themeFillShade="F2"/>
            <w:vAlign w:val="center"/>
          </w:tcPr>
          <w:p w:rsidR="00F4720A" w:rsidRPr="00A43027" w:rsidRDefault="00F4720A" w:rsidP="00B1428B">
            <w:pPr>
              <w:jc w:val="center"/>
              <w:rPr>
                <w:lang w:val="sr-Cyrl-CS"/>
              </w:rPr>
            </w:pPr>
            <w:r w:rsidRPr="00A43027">
              <w:rPr>
                <w:lang w:val="sr-Cyrl-CS"/>
              </w:rPr>
              <w:t xml:space="preserve">Предмет </w:t>
            </w:r>
          </w:p>
          <w:p w:rsidR="00F4720A" w:rsidRPr="00A43027" w:rsidRDefault="00F4720A" w:rsidP="00B1428B">
            <w:pPr>
              <w:jc w:val="center"/>
              <w:rPr>
                <w:lang w:val="sr-Cyrl-CS"/>
              </w:rPr>
            </w:pPr>
            <w:r w:rsidRPr="00A43027">
              <w:rPr>
                <w:lang w:val="sr-Cyrl-CS"/>
              </w:rPr>
              <w:t xml:space="preserve">уговора </w:t>
            </w:r>
          </w:p>
        </w:tc>
        <w:tc>
          <w:tcPr>
            <w:tcW w:w="2540" w:type="dxa"/>
            <w:tcBorders>
              <w:bottom w:val="double" w:sz="4" w:space="0" w:color="auto"/>
            </w:tcBorders>
            <w:shd w:val="clear" w:color="auto" w:fill="F2F2F2" w:themeFill="background1" w:themeFillShade="F2"/>
          </w:tcPr>
          <w:p w:rsidR="00F4720A" w:rsidRPr="00A43027" w:rsidRDefault="00F4720A" w:rsidP="00B1428B">
            <w:pPr>
              <w:jc w:val="center"/>
              <w:rPr>
                <w:lang w:val="sr-Cyrl-CS"/>
              </w:rPr>
            </w:pPr>
          </w:p>
          <w:p w:rsidR="00F4720A" w:rsidRPr="00A43027" w:rsidRDefault="00F4720A" w:rsidP="00B1428B">
            <w:pPr>
              <w:jc w:val="center"/>
              <w:rPr>
                <w:lang w:val="sr-Cyrl-CS"/>
              </w:rPr>
            </w:pPr>
            <w:r w:rsidRPr="00A43027">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F4720A" w:rsidRPr="00A43027" w:rsidRDefault="00F4720A" w:rsidP="00B1428B">
            <w:pPr>
              <w:jc w:val="center"/>
              <w:rPr>
                <w:lang w:val="sr-Cyrl-CS"/>
              </w:rPr>
            </w:pPr>
            <w:r w:rsidRPr="00A43027">
              <w:rPr>
                <w:lang w:val="sr-Cyrl-CS"/>
              </w:rPr>
              <w:t>Период реализације</w:t>
            </w:r>
          </w:p>
        </w:tc>
        <w:tc>
          <w:tcPr>
            <w:tcW w:w="1985" w:type="dxa"/>
            <w:tcBorders>
              <w:bottom w:val="double" w:sz="4" w:space="0" w:color="auto"/>
            </w:tcBorders>
            <w:shd w:val="clear" w:color="auto" w:fill="F2F2F2" w:themeFill="background1" w:themeFillShade="F2"/>
          </w:tcPr>
          <w:p w:rsidR="00F4720A" w:rsidRPr="00A43027" w:rsidRDefault="00F4720A" w:rsidP="00B1428B">
            <w:pPr>
              <w:jc w:val="center"/>
              <w:rPr>
                <w:lang w:val="sr-Cyrl-CS"/>
              </w:rPr>
            </w:pPr>
            <w:r w:rsidRPr="00A43027">
              <w:rPr>
                <w:lang w:val="sr-Cyrl-CS"/>
              </w:rPr>
              <w:t>Потпис и печат инвеститора -наручиоца</w:t>
            </w:r>
          </w:p>
        </w:tc>
      </w:tr>
      <w:tr w:rsidR="00F4720A" w:rsidRPr="00A43027" w:rsidTr="00F4720A">
        <w:tc>
          <w:tcPr>
            <w:tcW w:w="516" w:type="dxa"/>
            <w:tcBorders>
              <w:top w:val="double" w:sz="4" w:space="0" w:color="auto"/>
            </w:tcBorders>
          </w:tcPr>
          <w:p w:rsidR="00F4720A" w:rsidRPr="00A43027" w:rsidRDefault="00F4720A" w:rsidP="00B1428B">
            <w:pPr>
              <w:spacing w:before="120" w:after="240"/>
              <w:jc w:val="center"/>
              <w:rPr>
                <w:sz w:val="22"/>
                <w:lang w:val="sr-Cyrl-CS"/>
              </w:rPr>
            </w:pPr>
            <w:r w:rsidRPr="00A43027">
              <w:rPr>
                <w:sz w:val="22"/>
                <w:lang w:val="sr-Cyrl-CS"/>
              </w:rPr>
              <w:t>1.</w:t>
            </w:r>
          </w:p>
        </w:tc>
        <w:tc>
          <w:tcPr>
            <w:tcW w:w="2886" w:type="dxa"/>
            <w:tcBorders>
              <w:top w:val="double" w:sz="4" w:space="0" w:color="auto"/>
            </w:tcBorders>
          </w:tcPr>
          <w:p w:rsidR="00F4720A" w:rsidRPr="00A43027" w:rsidRDefault="00F4720A" w:rsidP="00B1428B">
            <w:pPr>
              <w:spacing w:before="120" w:after="240"/>
              <w:rPr>
                <w:lang w:val="sr-Cyrl-CS"/>
              </w:rPr>
            </w:pPr>
          </w:p>
          <w:p w:rsidR="00F4720A" w:rsidRPr="00A43027" w:rsidRDefault="00F4720A" w:rsidP="00B1428B">
            <w:pPr>
              <w:spacing w:before="120" w:after="240"/>
              <w:rPr>
                <w:lang w:val="sr-Cyrl-CS"/>
              </w:rPr>
            </w:pPr>
          </w:p>
        </w:tc>
        <w:tc>
          <w:tcPr>
            <w:tcW w:w="2540" w:type="dxa"/>
            <w:tcBorders>
              <w:top w:val="double" w:sz="4" w:space="0" w:color="auto"/>
            </w:tcBorders>
          </w:tcPr>
          <w:p w:rsidR="00F4720A" w:rsidRPr="00A43027" w:rsidRDefault="00F4720A" w:rsidP="00B1428B">
            <w:pPr>
              <w:spacing w:before="120" w:after="240"/>
              <w:rPr>
                <w:lang w:val="sr-Cyrl-CS"/>
              </w:rPr>
            </w:pPr>
          </w:p>
        </w:tc>
        <w:tc>
          <w:tcPr>
            <w:tcW w:w="1429" w:type="dxa"/>
            <w:tcBorders>
              <w:top w:val="double" w:sz="4" w:space="0" w:color="auto"/>
            </w:tcBorders>
          </w:tcPr>
          <w:p w:rsidR="00F4720A" w:rsidRPr="00A43027" w:rsidRDefault="00F4720A" w:rsidP="00B1428B">
            <w:pPr>
              <w:spacing w:before="120" w:after="240"/>
              <w:rPr>
                <w:lang w:val="sr-Cyrl-CS"/>
              </w:rPr>
            </w:pPr>
          </w:p>
        </w:tc>
        <w:tc>
          <w:tcPr>
            <w:tcW w:w="1985" w:type="dxa"/>
            <w:tcBorders>
              <w:top w:val="double" w:sz="4" w:space="0" w:color="auto"/>
            </w:tcBorders>
          </w:tcPr>
          <w:p w:rsidR="00F4720A" w:rsidRPr="00A43027" w:rsidRDefault="00F4720A" w:rsidP="00B1428B">
            <w:pPr>
              <w:spacing w:before="120" w:after="240"/>
              <w:rPr>
                <w:lang w:val="sr-Cyrl-CS"/>
              </w:rPr>
            </w:pPr>
          </w:p>
        </w:tc>
      </w:tr>
      <w:tr w:rsidR="00F4720A" w:rsidRPr="00A43027" w:rsidTr="00F4720A">
        <w:tc>
          <w:tcPr>
            <w:tcW w:w="516" w:type="dxa"/>
          </w:tcPr>
          <w:p w:rsidR="00F4720A" w:rsidRPr="00A43027" w:rsidRDefault="00F4720A" w:rsidP="00B1428B">
            <w:pPr>
              <w:spacing w:before="120" w:after="240"/>
              <w:jc w:val="center"/>
              <w:rPr>
                <w:sz w:val="22"/>
                <w:lang w:val="sr-Cyrl-CS"/>
              </w:rPr>
            </w:pPr>
            <w:r w:rsidRPr="00A43027">
              <w:rPr>
                <w:sz w:val="22"/>
                <w:lang w:val="sr-Cyrl-CS"/>
              </w:rPr>
              <w:t>2.</w:t>
            </w:r>
          </w:p>
        </w:tc>
        <w:tc>
          <w:tcPr>
            <w:tcW w:w="2886" w:type="dxa"/>
          </w:tcPr>
          <w:p w:rsidR="00F4720A" w:rsidRPr="00A43027" w:rsidRDefault="00F4720A" w:rsidP="00B1428B">
            <w:pPr>
              <w:spacing w:before="120" w:after="240"/>
              <w:jc w:val="center"/>
              <w:rPr>
                <w:lang w:val="sr-Cyrl-CS"/>
              </w:rPr>
            </w:pPr>
          </w:p>
          <w:p w:rsidR="00F4720A" w:rsidRPr="00A43027" w:rsidRDefault="00F4720A" w:rsidP="00B1428B">
            <w:pPr>
              <w:spacing w:before="120" w:after="240"/>
              <w:jc w:val="center"/>
              <w:rPr>
                <w:lang w:val="sr-Cyrl-CS"/>
              </w:rPr>
            </w:pPr>
          </w:p>
        </w:tc>
        <w:tc>
          <w:tcPr>
            <w:tcW w:w="2540" w:type="dxa"/>
          </w:tcPr>
          <w:p w:rsidR="00F4720A" w:rsidRPr="00A43027" w:rsidRDefault="00F4720A" w:rsidP="00B1428B">
            <w:pPr>
              <w:spacing w:before="120" w:after="240"/>
              <w:jc w:val="center"/>
              <w:rPr>
                <w:lang w:val="sr-Cyrl-CS"/>
              </w:rPr>
            </w:pPr>
          </w:p>
        </w:tc>
        <w:tc>
          <w:tcPr>
            <w:tcW w:w="1429" w:type="dxa"/>
          </w:tcPr>
          <w:p w:rsidR="00F4720A" w:rsidRPr="00A43027" w:rsidRDefault="00F4720A" w:rsidP="00B1428B">
            <w:pPr>
              <w:spacing w:before="120" w:after="240"/>
              <w:jc w:val="center"/>
              <w:rPr>
                <w:lang w:val="sr-Cyrl-CS"/>
              </w:rPr>
            </w:pPr>
          </w:p>
        </w:tc>
        <w:tc>
          <w:tcPr>
            <w:tcW w:w="1985" w:type="dxa"/>
          </w:tcPr>
          <w:p w:rsidR="00F4720A" w:rsidRPr="00A43027" w:rsidRDefault="00F4720A" w:rsidP="00B1428B">
            <w:pPr>
              <w:spacing w:before="120" w:after="240"/>
              <w:jc w:val="center"/>
              <w:rPr>
                <w:lang w:val="sr-Cyrl-CS"/>
              </w:rPr>
            </w:pPr>
          </w:p>
        </w:tc>
      </w:tr>
      <w:tr w:rsidR="00F4720A" w:rsidRPr="00A43027" w:rsidTr="00F4720A">
        <w:tc>
          <w:tcPr>
            <w:tcW w:w="516" w:type="dxa"/>
          </w:tcPr>
          <w:p w:rsidR="00F4720A" w:rsidRPr="00A43027" w:rsidRDefault="00F4720A" w:rsidP="00B1428B">
            <w:pPr>
              <w:spacing w:before="120" w:after="240"/>
              <w:jc w:val="center"/>
              <w:rPr>
                <w:lang w:val="sr-Cyrl-CS"/>
              </w:rPr>
            </w:pPr>
            <w:r w:rsidRPr="00A43027">
              <w:rPr>
                <w:lang w:val="sr-Cyrl-CS"/>
              </w:rPr>
              <w:t>3.</w:t>
            </w:r>
          </w:p>
        </w:tc>
        <w:tc>
          <w:tcPr>
            <w:tcW w:w="2886" w:type="dxa"/>
          </w:tcPr>
          <w:p w:rsidR="00F4720A" w:rsidRPr="00A43027" w:rsidRDefault="00F4720A" w:rsidP="00B1428B">
            <w:pPr>
              <w:spacing w:before="120" w:after="240"/>
              <w:jc w:val="center"/>
              <w:rPr>
                <w:lang w:val="sr-Cyrl-CS"/>
              </w:rPr>
            </w:pPr>
          </w:p>
          <w:p w:rsidR="00F4720A" w:rsidRPr="00A43027" w:rsidRDefault="00F4720A" w:rsidP="00B1428B">
            <w:pPr>
              <w:spacing w:before="120" w:after="240"/>
              <w:jc w:val="center"/>
              <w:rPr>
                <w:lang w:val="sr-Cyrl-CS"/>
              </w:rPr>
            </w:pPr>
          </w:p>
        </w:tc>
        <w:tc>
          <w:tcPr>
            <w:tcW w:w="2540" w:type="dxa"/>
          </w:tcPr>
          <w:p w:rsidR="00F4720A" w:rsidRPr="00A43027" w:rsidRDefault="00F4720A" w:rsidP="00B1428B">
            <w:pPr>
              <w:spacing w:before="120" w:after="240"/>
              <w:jc w:val="center"/>
              <w:rPr>
                <w:lang w:val="sr-Cyrl-CS"/>
              </w:rPr>
            </w:pPr>
          </w:p>
        </w:tc>
        <w:tc>
          <w:tcPr>
            <w:tcW w:w="1429" w:type="dxa"/>
          </w:tcPr>
          <w:p w:rsidR="00F4720A" w:rsidRPr="00A43027" w:rsidRDefault="00F4720A" w:rsidP="00B1428B">
            <w:pPr>
              <w:spacing w:before="120" w:after="240"/>
              <w:jc w:val="center"/>
              <w:rPr>
                <w:lang w:val="sr-Cyrl-CS"/>
              </w:rPr>
            </w:pPr>
          </w:p>
        </w:tc>
        <w:tc>
          <w:tcPr>
            <w:tcW w:w="1985" w:type="dxa"/>
          </w:tcPr>
          <w:p w:rsidR="00F4720A" w:rsidRPr="00A43027" w:rsidRDefault="00F4720A" w:rsidP="00B1428B">
            <w:pPr>
              <w:spacing w:before="120" w:after="240"/>
              <w:jc w:val="center"/>
              <w:rPr>
                <w:lang w:val="sr-Cyrl-CS"/>
              </w:rPr>
            </w:pPr>
          </w:p>
        </w:tc>
      </w:tr>
    </w:tbl>
    <w:p w:rsidR="00F4720A" w:rsidRPr="00A43027" w:rsidRDefault="00F4720A" w:rsidP="00F4720A">
      <w:pPr>
        <w:spacing w:before="120"/>
        <w:jc w:val="both"/>
      </w:pPr>
      <w:r w:rsidRPr="00A43027">
        <w:t xml:space="preserve">Ова потврда служи ради учешћа у отвореном поступку </w:t>
      </w:r>
      <w:r w:rsidRPr="00A43027">
        <w:rPr>
          <w:lang w:val="sr-Cyrl-CS"/>
        </w:rPr>
        <w:t xml:space="preserve">јавне набавке </w:t>
      </w:r>
      <w:r w:rsidR="002A71CC" w:rsidRPr="00A43027">
        <w:t>услуга – одржавање дизел-електричних агрегата у хибридним системима на даљински управљаним контролно-мерним станицама, са испоруком горива, на две године, редни број 1-02-4042-12/19</w:t>
      </w:r>
      <w:r w:rsidRPr="00A43027">
        <w:rPr>
          <w:lang w:val="sr-Cyrl-CS"/>
        </w:rPr>
        <w:t xml:space="preserve">, код Наручиоца – Регулаторне агенције за електронске комуникације и поштанске услуге  РАТЕЛ </w:t>
      </w:r>
      <w:r w:rsidRPr="00A43027">
        <w:t>и у друге сврхе се не може користити.</w:t>
      </w:r>
    </w:p>
    <w:p w:rsidR="002A71CC" w:rsidRPr="00A43027" w:rsidRDefault="002A71CC" w:rsidP="00F4720A">
      <w:pPr>
        <w:spacing w:before="120"/>
        <w:jc w:val="both"/>
      </w:pPr>
    </w:p>
    <w:p w:rsidR="009B6ACB" w:rsidRPr="00A43027" w:rsidRDefault="009B6ACB" w:rsidP="00F4720A">
      <w:pPr>
        <w:spacing w:before="120"/>
        <w:jc w:val="both"/>
      </w:pPr>
    </w:p>
    <w:p w:rsidR="00F4720A" w:rsidRPr="00A43027" w:rsidRDefault="00F4720A" w:rsidP="00F4720A">
      <w:pPr>
        <w:jc w:val="both"/>
        <w:rPr>
          <w:b/>
          <w:iCs/>
          <w:lang w:val="sr-Cyrl-CS"/>
        </w:rPr>
      </w:pPr>
      <w:r w:rsidRPr="00A43027">
        <w:rPr>
          <w:b/>
          <w:iCs/>
          <w:lang w:val="sr-Cyrl-CS"/>
        </w:rPr>
        <w:t xml:space="preserve">                                                                                              Понуђач</w:t>
      </w:r>
    </w:p>
    <w:p w:rsidR="00F4720A" w:rsidRPr="00A43027" w:rsidRDefault="00F4720A" w:rsidP="00F4720A">
      <w:pPr>
        <w:jc w:val="both"/>
        <w:rPr>
          <w:i/>
          <w:iCs/>
          <w:lang w:val="sr-Cyrl-CS"/>
        </w:rPr>
      </w:pPr>
    </w:p>
    <w:p w:rsidR="00F4720A" w:rsidRPr="00A43027" w:rsidRDefault="00F4720A" w:rsidP="00F4720A">
      <w:pPr>
        <w:jc w:val="both"/>
        <w:rPr>
          <w:i/>
          <w:iCs/>
          <w:lang w:val="sr-Cyrl-CS"/>
        </w:rPr>
      </w:pPr>
      <w:r w:rsidRPr="00A43027">
        <w:rPr>
          <w:i/>
          <w:iCs/>
          <w:lang w:val="sr-Cyrl-CS"/>
        </w:rPr>
        <w:t xml:space="preserve">                                                            _______________________________________________</w:t>
      </w:r>
    </w:p>
    <w:p w:rsidR="00F4720A" w:rsidRPr="00A43027" w:rsidRDefault="00F4720A" w:rsidP="00F4720A">
      <w:pPr>
        <w:tabs>
          <w:tab w:val="left" w:pos="7350"/>
        </w:tabs>
        <w:rPr>
          <w:bCs/>
          <w:i/>
          <w:lang w:val="sr-Cyrl-CS"/>
        </w:rPr>
      </w:pPr>
      <w:r w:rsidRPr="00A43027">
        <w:rPr>
          <w:bCs/>
          <w:i/>
          <w:lang w:val="sr-Cyrl-CS"/>
        </w:rPr>
        <w:t xml:space="preserve">                                                                (Име и презиме овлашћеног представника понуђача)</w:t>
      </w:r>
    </w:p>
    <w:p w:rsidR="002A71CC" w:rsidRPr="00A43027" w:rsidRDefault="002A71CC" w:rsidP="00F4720A">
      <w:pPr>
        <w:tabs>
          <w:tab w:val="left" w:pos="7350"/>
        </w:tabs>
        <w:rPr>
          <w:bCs/>
          <w:i/>
          <w:lang w:val="sr-Cyrl-CS"/>
        </w:rPr>
      </w:pPr>
      <w:r w:rsidRPr="00A43027">
        <w:rPr>
          <w:bCs/>
          <w:i/>
          <w:lang w:val="sr-Cyrl-CS"/>
        </w:rPr>
        <w:t>____________________________</w:t>
      </w:r>
    </w:p>
    <w:p w:rsidR="002A71CC" w:rsidRPr="00A43027" w:rsidRDefault="002A71CC" w:rsidP="00F4720A">
      <w:pPr>
        <w:tabs>
          <w:tab w:val="left" w:pos="7350"/>
        </w:tabs>
        <w:rPr>
          <w:bCs/>
          <w:i/>
          <w:lang w:val="sr-Cyrl-CS"/>
        </w:rPr>
      </w:pPr>
      <w:r w:rsidRPr="00A43027">
        <w:rPr>
          <w:bCs/>
          <w:i/>
          <w:lang w:val="sr-Cyrl-CS"/>
        </w:rPr>
        <w:t xml:space="preserve">            (Место и датум)</w:t>
      </w:r>
    </w:p>
    <w:p w:rsidR="00F4720A" w:rsidRPr="00A43027" w:rsidRDefault="00F4720A" w:rsidP="00F4720A">
      <w:pPr>
        <w:jc w:val="center"/>
        <w:rPr>
          <w:lang w:val="sr-Cyrl-CS"/>
        </w:rPr>
      </w:pPr>
      <w:r w:rsidRPr="00A43027">
        <w:rPr>
          <w:i/>
          <w:iCs/>
          <w:lang w:val="sr-Cyrl-CS"/>
        </w:rPr>
        <w:t xml:space="preserve">                                                                _____________________________________</w:t>
      </w:r>
    </w:p>
    <w:p w:rsidR="00F4720A" w:rsidRPr="00A43027" w:rsidRDefault="00F4720A" w:rsidP="00F4720A">
      <w:pPr>
        <w:jc w:val="center"/>
        <w:rPr>
          <w:i/>
          <w:lang w:val="sr-Cyrl-CS"/>
        </w:rPr>
      </w:pPr>
      <w:r w:rsidRPr="00A43027">
        <w:rPr>
          <w:i/>
          <w:lang w:val="sr-Cyrl-CS"/>
        </w:rPr>
        <w:t xml:space="preserve">                                                                   (Потпис)</w:t>
      </w:r>
    </w:p>
    <w:p w:rsidR="00E2090D" w:rsidRPr="00A43027" w:rsidRDefault="00E2090D" w:rsidP="00113575">
      <w:pPr>
        <w:jc w:val="center"/>
        <w:rPr>
          <w:b/>
          <w:sz w:val="28"/>
          <w:szCs w:val="28"/>
          <w:lang w:val="sr-Cyrl-CS"/>
        </w:rPr>
      </w:pPr>
    </w:p>
    <w:p w:rsidR="00EC25DF" w:rsidRPr="00A43027" w:rsidRDefault="00EC25DF" w:rsidP="00AD5963">
      <w:pPr>
        <w:jc w:val="center"/>
        <w:rPr>
          <w:lang w:val="sr-Cyrl-CS"/>
        </w:rPr>
      </w:pPr>
    </w:p>
    <w:p w:rsidR="009B6ACB" w:rsidRPr="00A43027" w:rsidRDefault="009B6ACB" w:rsidP="00AD5963">
      <w:pPr>
        <w:jc w:val="center"/>
        <w:rPr>
          <w:lang w:val="sr-Cyrl-CS"/>
        </w:rPr>
      </w:pPr>
    </w:p>
    <w:p w:rsidR="009B6ACB" w:rsidRPr="00A43027" w:rsidRDefault="009B6ACB" w:rsidP="00AD5963">
      <w:pPr>
        <w:jc w:val="center"/>
        <w:rPr>
          <w:lang w:val="sr-Cyrl-CS"/>
        </w:rPr>
      </w:pPr>
    </w:p>
    <w:p w:rsidR="009B6ACB" w:rsidRDefault="009B6ACB" w:rsidP="00AD5963">
      <w:pPr>
        <w:jc w:val="center"/>
        <w:rPr>
          <w:lang w:val="sr-Cyrl-CS"/>
        </w:rPr>
      </w:pPr>
    </w:p>
    <w:p w:rsidR="009B6ACB" w:rsidRDefault="009B6ACB" w:rsidP="00AD5963">
      <w:pPr>
        <w:jc w:val="center"/>
        <w:rPr>
          <w:lang w:val="sr-Cyrl-CS"/>
        </w:rPr>
      </w:pPr>
    </w:p>
    <w:p w:rsidR="009B6ACB" w:rsidRPr="0071003B" w:rsidRDefault="009B6ACB" w:rsidP="00AD5963">
      <w:pPr>
        <w:jc w:val="center"/>
        <w:rPr>
          <w:lang w:val="sr-Cyrl-CS"/>
        </w:rPr>
      </w:pPr>
    </w:p>
    <w:p w:rsidR="002909D8" w:rsidRPr="00675FBE" w:rsidRDefault="002909D8" w:rsidP="002909D8">
      <w:pPr>
        <w:rPr>
          <w:b/>
          <w:lang w:val="sr-Cyrl-CS"/>
        </w:rPr>
      </w:pPr>
      <w:r w:rsidRPr="00675FBE">
        <w:rPr>
          <w:b/>
          <w:lang w:val="sr-Cyrl-CS"/>
        </w:rPr>
        <w:t>Прилог П 2</w:t>
      </w:r>
    </w:p>
    <w:p w:rsidR="002909D8" w:rsidRPr="00675FBE" w:rsidRDefault="002909D8" w:rsidP="002909D8">
      <w:pPr>
        <w:rPr>
          <w:b/>
          <w:lang w:val="sr-Cyrl-CS"/>
        </w:rPr>
      </w:pPr>
    </w:p>
    <w:p w:rsidR="002909D8" w:rsidRPr="00675FBE" w:rsidRDefault="002909D8" w:rsidP="002909D8">
      <w:pPr>
        <w:pStyle w:val="ListParagraph"/>
        <w:spacing w:after="0"/>
        <w:ind w:left="0"/>
        <w:jc w:val="center"/>
        <w:rPr>
          <w:rFonts w:ascii="Times New Roman" w:hAnsi="Times New Roman"/>
          <w:b/>
          <w:sz w:val="28"/>
        </w:rPr>
      </w:pPr>
    </w:p>
    <w:p w:rsidR="002909D8" w:rsidRPr="00675FBE" w:rsidRDefault="002909D8" w:rsidP="002909D8">
      <w:pPr>
        <w:pStyle w:val="ListParagraph"/>
        <w:spacing w:after="0"/>
        <w:ind w:left="0"/>
        <w:jc w:val="center"/>
        <w:rPr>
          <w:rFonts w:ascii="Times New Roman" w:hAnsi="Times New Roman"/>
          <w:b/>
          <w:sz w:val="28"/>
        </w:rPr>
      </w:pPr>
      <w:r w:rsidRPr="00675FBE">
        <w:rPr>
          <w:rFonts w:ascii="Times New Roman" w:hAnsi="Times New Roman"/>
          <w:b/>
          <w:sz w:val="28"/>
        </w:rPr>
        <w:t xml:space="preserve">Изјава </w:t>
      </w:r>
    </w:p>
    <w:p w:rsidR="00661651" w:rsidRPr="00675FBE" w:rsidRDefault="002909D8" w:rsidP="002909D8">
      <w:pPr>
        <w:pStyle w:val="ListParagraph"/>
        <w:spacing w:after="0"/>
        <w:ind w:left="0"/>
        <w:jc w:val="center"/>
        <w:rPr>
          <w:rFonts w:ascii="Times New Roman" w:hAnsi="Times New Roman"/>
          <w:b/>
          <w:bCs/>
          <w:sz w:val="28"/>
          <w:szCs w:val="24"/>
        </w:rPr>
      </w:pPr>
      <w:r w:rsidRPr="00675FBE">
        <w:rPr>
          <w:rFonts w:ascii="Times New Roman" w:hAnsi="Times New Roman"/>
          <w:b/>
          <w:bCs/>
          <w:sz w:val="28"/>
          <w:szCs w:val="24"/>
        </w:rPr>
        <w:t xml:space="preserve">о извршеном обиласку </w:t>
      </w:r>
      <w:r w:rsidR="00661651" w:rsidRPr="00675FBE">
        <w:rPr>
          <w:rFonts w:ascii="Times New Roman" w:hAnsi="Times New Roman"/>
          <w:b/>
          <w:bCs/>
          <w:sz w:val="28"/>
          <w:szCs w:val="24"/>
        </w:rPr>
        <w:t xml:space="preserve">типичне локације </w:t>
      </w:r>
      <w:r w:rsidR="00AA3288" w:rsidRPr="00675FBE">
        <w:rPr>
          <w:rFonts w:ascii="Times New Roman" w:hAnsi="Times New Roman"/>
          <w:b/>
          <w:bCs/>
          <w:sz w:val="28"/>
          <w:szCs w:val="24"/>
        </w:rPr>
        <w:t xml:space="preserve">станице </w:t>
      </w:r>
      <w:r w:rsidRPr="00675FBE">
        <w:rPr>
          <w:rFonts w:ascii="Times New Roman" w:hAnsi="Times New Roman"/>
          <w:b/>
          <w:bCs/>
          <w:sz w:val="28"/>
          <w:szCs w:val="24"/>
        </w:rPr>
        <w:t xml:space="preserve">и </w:t>
      </w:r>
    </w:p>
    <w:p w:rsidR="002909D8" w:rsidRPr="00AF4D32" w:rsidRDefault="002909D8" w:rsidP="002909D8">
      <w:pPr>
        <w:pStyle w:val="ListParagraph"/>
        <w:spacing w:after="0"/>
        <w:ind w:left="0"/>
        <w:jc w:val="center"/>
        <w:rPr>
          <w:rFonts w:ascii="Times New Roman" w:hAnsi="Times New Roman"/>
          <w:b/>
          <w:bCs/>
          <w:sz w:val="28"/>
          <w:szCs w:val="24"/>
        </w:rPr>
      </w:pPr>
      <w:r w:rsidRPr="00675FBE">
        <w:rPr>
          <w:rFonts w:ascii="Times New Roman" w:hAnsi="Times New Roman"/>
          <w:b/>
          <w:sz w:val="28"/>
          <w:szCs w:val="24"/>
        </w:rPr>
        <w:t>упознавању са условима на терену</w:t>
      </w:r>
    </w:p>
    <w:p w:rsidR="002909D8" w:rsidRPr="00AF4D32" w:rsidRDefault="002909D8" w:rsidP="002909D8">
      <w:pPr>
        <w:pStyle w:val="ListParagraph"/>
        <w:spacing w:after="0"/>
        <w:ind w:left="0"/>
        <w:jc w:val="center"/>
        <w:rPr>
          <w:rFonts w:ascii="Times New Roman" w:hAnsi="Times New Roman"/>
          <w:b/>
          <w:bCs/>
          <w:sz w:val="24"/>
          <w:szCs w:val="28"/>
        </w:rPr>
      </w:pPr>
    </w:p>
    <w:p w:rsidR="002909D8" w:rsidRPr="00AF4D32" w:rsidRDefault="002909D8" w:rsidP="002909D8">
      <w:pPr>
        <w:pStyle w:val="Default"/>
        <w:rPr>
          <w:rFonts w:ascii="Times New Roman" w:hAnsi="Times New Roman" w:cs="Times New Roman"/>
          <w:color w:val="auto"/>
        </w:rPr>
      </w:pPr>
      <w:r w:rsidRPr="00AF4D32">
        <w:rPr>
          <w:rFonts w:ascii="Times New Roman" w:hAnsi="Times New Roman" w:cs="Times New Roman"/>
          <w:color w:val="auto"/>
        </w:rPr>
        <w:t>Представник понуђача</w:t>
      </w:r>
    </w:p>
    <w:p w:rsidR="002909D8" w:rsidRPr="00AF4D32" w:rsidRDefault="002909D8" w:rsidP="002909D8">
      <w:pPr>
        <w:pStyle w:val="Default"/>
        <w:rPr>
          <w:rFonts w:ascii="Times New Roman" w:hAnsi="Times New Roman" w:cs="Times New Roman"/>
          <w:color w:val="auto"/>
        </w:rPr>
      </w:pPr>
    </w:p>
    <w:p w:rsidR="002909D8" w:rsidRPr="00AF4D32" w:rsidRDefault="002909D8" w:rsidP="002909D8">
      <w:pPr>
        <w:pStyle w:val="Default"/>
        <w:jc w:val="both"/>
        <w:rPr>
          <w:rFonts w:ascii="Times New Roman" w:hAnsi="Times New Roman" w:cs="Times New Roman"/>
          <w:color w:val="auto"/>
        </w:rPr>
      </w:pPr>
      <w:r w:rsidRPr="00AF4D32">
        <w:rPr>
          <w:rFonts w:ascii="Times New Roman" w:hAnsi="Times New Roman" w:cs="Times New Roman"/>
          <w:color w:val="auto"/>
        </w:rPr>
        <w:t xml:space="preserve"> ______________________________________________________________________________</w:t>
      </w:r>
    </w:p>
    <w:p w:rsidR="002909D8" w:rsidRPr="00AF4D32" w:rsidRDefault="002909D8" w:rsidP="002909D8">
      <w:pPr>
        <w:pStyle w:val="Default"/>
        <w:jc w:val="both"/>
        <w:rPr>
          <w:rFonts w:ascii="Times New Roman" w:hAnsi="Times New Roman" w:cs="Times New Roman"/>
          <w:color w:val="auto"/>
        </w:rPr>
      </w:pPr>
    </w:p>
    <w:p w:rsidR="002909D8" w:rsidRPr="00AF4D32" w:rsidRDefault="002909D8" w:rsidP="002909D8">
      <w:pPr>
        <w:pStyle w:val="Default"/>
        <w:jc w:val="both"/>
        <w:rPr>
          <w:rFonts w:ascii="Times New Roman" w:hAnsi="Times New Roman" w:cs="Times New Roman"/>
          <w:color w:val="auto"/>
        </w:rPr>
      </w:pPr>
      <w:r w:rsidRPr="00AF4D32">
        <w:rPr>
          <w:rFonts w:ascii="Times New Roman" w:hAnsi="Times New Roman" w:cs="Times New Roman"/>
          <w:color w:val="auto"/>
        </w:rPr>
        <w:t>______________________________________________________________________________</w:t>
      </w:r>
    </w:p>
    <w:p w:rsidR="002909D8" w:rsidRPr="00AF4D32" w:rsidRDefault="002909D8" w:rsidP="002909D8">
      <w:pPr>
        <w:pStyle w:val="Default"/>
        <w:jc w:val="center"/>
        <w:rPr>
          <w:rFonts w:ascii="Times New Roman" w:hAnsi="Times New Roman" w:cs="Times New Roman"/>
          <w:color w:val="auto"/>
        </w:rPr>
      </w:pPr>
      <w:r w:rsidRPr="00AF4D32">
        <w:rPr>
          <w:rFonts w:ascii="Times New Roman" w:hAnsi="Times New Roman" w:cs="Times New Roman"/>
          <w:i/>
          <w:color w:val="auto"/>
        </w:rPr>
        <w:t>(назив и адреса понуђача и име и презиме представника понуђача)</w:t>
      </w:r>
    </w:p>
    <w:p w:rsidR="002909D8" w:rsidRPr="00AF4D32" w:rsidRDefault="002909D8" w:rsidP="002909D8">
      <w:pPr>
        <w:pStyle w:val="Default"/>
        <w:jc w:val="both"/>
        <w:rPr>
          <w:rFonts w:ascii="Times New Roman" w:hAnsi="Times New Roman" w:cs="Times New Roman"/>
          <w:color w:val="auto"/>
        </w:rPr>
      </w:pPr>
    </w:p>
    <w:p w:rsidR="002909D8" w:rsidRPr="00AF4D32" w:rsidRDefault="002909D8" w:rsidP="002909D8">
      <w:pPr>
        <w:pStyle w:val="Default"/>
        <w:jc w:val="both"/>
        <w:rPr>
          <w:rFonts w:ascii="Times New Roman" w:hAnsi="Times New Roman" w:cs="Times New Roman"/>
          <w:color w:val="auto"/>
        </w:rPr>
      </w:pPr>
    </w:p>
    <w:p w:rsidR="002909D8" w:rsidRPr="00AF4D32" w:rsidRDefault="002909D8" w:rsidP="002909D8">
      <w:pPr>
        <w:autoSpaceDE w:val="0"/>
        <w:autoSpaceDN w:val="0"/>
        <w:adjustRightInd w:val="0"/>
        <w:spacing w:line="360" w:lineRule="auto"/>
        <w:jc w:val="both"/>
      </w:pPr>
      <w:r w:rsidRPr="00AF4D32">
        <w:rPr>
          <w:b/>
        </w:rPr>
        <w:t xml:space="preserve">је извршио обилазак </w:t>
      </w:r>
      <w:r w:rsidR="00661651" w:rsidRPr="00AF4D32">
        <w:rPr>
          <w:b/>
        </w:rPr>
        <w:t xml:space="preserve">типичне </w:t>
      </w:r>
      <w:r w:rsidRPr="00AF4D32">
        <w:rPr>
          <w:b/>
        </w:rPr>
        <w:t>локације станице</w:t>
      </w:r>
      <w:r w:rsidR="00AA3288" w:rsidRPr="00AF4D32">
        <w:rPr>
          <w:b/>
        </w:rPr>
        <w:t xml:space="preserve"> </w:t>
      </w:r>
      <w:r w:rsidR="00675FBE">
        <w:rPr>
          <w:b/>
        </w:rPr>
        <w:t>ДУКМС Повлен</w:t>
      </w:r>
      <w:r w:rsidR="009B6ACB" w:rsidRPr="00AF4D32">
        <w:rPr>
          <w:b/>
        </w:rPr>
        <w:t xml:space="preserve"> </w:t>
      </w:r>
      <w:r w:rsidR="009B6ACB" w:rsidRPr="00AF4D32">
        <w:t>дана</w:t>
      </w:r>
      <w:r w:rsidR="00AA3288" w:rsidRPr="00AF4D32">
        <w:rPr>
          <w:b/>
          <w:i/>
          <w:sz w:val="32"/>
        </w:rPr>
        <w:t xml:space="preserve"> </w:t>
      </w:r>
      <w:r w:rsidR="00661651" w:rsidRPr="00AF4D32">
        <w:rPr>
          <w:b/>
        </w:rPr>
        <w:t xml:space="preserve"> </w:t>
      </w:r>
      <w:r w:rsidR="00675FBE">
        <w:rPr>
          <w:b/>
        </w:rPr>
        <w:t>25.04.2019. године</w:t>
      </w:r>
      <w:r w:rsidR="009B6ACB" w:rsidRPr="00AF4D32">
        <w:rPr>
          <w:i/>
        </w:rPr>
        <w:t xml:space="preserve"> </w:t>
      </w:r>
      <w:r w:rsidR="00661651" w:rsidRPr="00AF4D32">
        <w:rPr>
          <w:b/>
        </w:rPr>
        <w:t>и упознао се са условима на терену,</w:t>
      </w:r>
      <w:r w:rsidRPr="00AF4D32">
        <w:rPr>
          <w:b/>
        </w:rPr>
        <w:t xml:space="preserve"> </w:t>
      </w:r>
      <w:r w:rsidR="00675FBE">
        <w:t>за</w:t>
      </w:r>
      <w:r w:rsidRPr="00AF4D32">
        <w:rPr>
          <w:b/>
        </w:rPr>
        <w:t xml:space="preserve"> </w:t>
      </w:r>
      <w:r w:rsidRPr="00AF4D32">
        <w:t>јавн</w:t>
      </w:r>
      <w:r w:rsidR="00675FBE">
        <w:t>у</w:t>
      </w:r>
      <w:r w:rsidRPr="00AF4D32">
        <w:t xml:space="preserve"> набавк</w:t>
      </w:r>
      <w:r w:rsidR="00675FBE">
        <w:t>у</w:t>
      </w:r>
      <w:r w:rsidRPr="00AF4D32">
        <w:rPr>
          <w:lang w:val="sr-Cyrl-CS"/>
        </w:rPr>
        <w:t xml:space="preserve"> </w:t>
      </w:r>
      <w:r w:rsidR="00661651" w:rsidRPr="00AF4D32">
        <w:rPr>
          <w:iCs/>
          <w:lang w:val="sr-Cyrl-CS"/>
        </w:rPr>
        <w:t xml:space="preserve">услуга – </w:t>
      </w:r>
      <w:r w:rsidR="00661651" w:rsidRPr="00AF4D32">
        <w:t>одржавање дизел-електричних агрегата у хибридним системима на даљински управљаним контролно-мерним станицама, са испоруком горива, на две године</w:t>
      </w:r>
      <w:r w:rsidRPr="00AF4D32">
        <w:t>, ред. бр. 1-02-4042-1</w:t>
      </w:r>
      <w:r w:rsidR="00661651" w:rsidRPr="00AF4D32">
        <w:t>2</w:t>
      </w:r>
      <w:r w:rsidRPr="00AF4D32">
        <w:t>/1</w:t>
      </w:r>
      <w:r w:rsidR="00661651" w:rsidRPr="00AF4D32">
        <w:t>9</w:t>
      </w:r>
      <w:r w:rsidRPr="00AF4D32">
        <w:rPr>
          <w:lang w:val="sr-Cyrl-CS"/>
        </w:rPr>
        <w:t xml:space="preserve">, </w:t>
      </w:r>
      <w:r w:rsidRPr="00AF4D32">
        <w:t>з</w:t>
      </w:r>
      <w:r w:rsidRPr="00AF4D32">
        <w:rPr>
          <w:lang w:val="sr-Cyrl-CS"/>
        </w:rPr>
        <w:t>а потребе Регулаторне агенције за електронске комуникације и поштанске услуге РАТЕЛ, у</w:t>
      </w:r>
      <w:r w:rsidRPr="00AF4D32">
        <w:rPr>
          <w:bCs/>
          <w:lang w:val="sr-Cyrl-CS"/>
        </w:rPr>
        <w:t xml:space="preserve"> циљу сагледавања услова на терену</w:t>
      </w:r>
      <w:r w:rsidR="00661651" w:rsidRPr="00AF4D32">
        <w:rPr>
          <w:bCs/>
          <w:lang w:val="sr-Cyrl-CS"/>
        </w:rPr>
        <w:t xml:space="preserve">, обима посла, количина, радова и осталог неопходног за </w:t>
      </w:r>
      <w:r w:rsidR="00661651" w:rsidRPr="00AF4D32">
        <w:t xml:space="preserve">припрему </w:t>
      </w:r>
      <w:r w:rsidR="00661651" w:rsidRPr="00AF4D32">
        <w:rPr>
          <w:bCs/>
          <w:lang w:val="sr-Cyrl-CS"/>
        </w:rPr>
        <w:t>понуде</w:t>
      </w:r>
      <w:r w:rsidRPr="00AF4D32">
        <w:t xml:space="preserve">. </w:t>
      </w:r>
    </w:p>
    <w:p w:rsidR="002909D8" w:rsidRPr="00AF4D32" w:rsidRDefault="002909D8" w:rsidP="002909D8">
      <w:pPr>
        <w:pStyle w:val="Default"/>
        <w:jc w:val="both"/>
        <w:rPr>
          <w:rFonts w:ascii="Times New Roman" w:hAnsi="Times New Roman" w:cs="Times New Roman"/>
          <w:color w:val="auto"/>
        </w:rPr>
      </w:pPr>
    </w:p>
    <w:p w:rsidR="002909D8" w:rsidRPr="00AF4D32" w:rsidRDefault="002909D8" w:rsidP="002909D8">
      <w:pPr>
        <w:rPr>
          <w:bCs/>
          <w:lang w:val="sr-Cyrl-CS"/>
        </w:rPr>
      </w:pPr>
    </w:p>
    <w:p w:rsidR="002909D8" w:rsidRPr="00AF4D32" w:rsidRDefault="002909D8" w:rsidP="002909D8">
      <w:pPr>
        <w:pStyle w:val="Default"/>
        <w:jc w:val="both"/>
        <w:rPr>
          <w:rFonts w:ascii="Times New Roman" w:hAnsi="Times New Roman" w:cs="Times New Roman"/>
          <w:bCs/>
          <w:color w:val="auto"/>
          <w:lang w:val="sr-Cyrl-CS"/>
        </w:rPr>
      </w:pPr>
      <w:r w:rsidRPr="00AF4D32">
        <w:rPr>
          <w:rFonts w:ascii="Times New Roman" w:hAnsi="Times New Roman" w:cs="Times New Roman"/>
          <w:bCs/>
          <w:color w:val="auto"/>
          <w:lang w:val="sr-Cyrl-CS"/>
        </w:rPr>
        <w:t xml:space="preserve">Потпис представника понуђача </w:t>
      </w:r>
      <w:r w:rsidRPr="00AF4D32">
        <w:rPr>
          <w:rFonts w:ascii="Times New Roman" w:hAnsi="Times New Roman" w:cs="Times New Roman"/>
          <w:bCs/>
          <w:color w:val="auto"/>
          <w:lang w:val="sr-Cyrl-CS"/>
        </w:rPr>
        <w:tab/>
      </w:r>
      <w:r w:rsidRPr="00AF4D32">
        <w:rPr>
          <w:rFonts w:ascii="Times New Roman" w:hAnsi="Times New Roman" w:cs="Times New Roman"/>
          <w:bCs/>
          <w:color w:val="auto"/>
          <w:lang w:val="sr-Cyrl-CS"/>
        </w:rPr>
        <w:tab/>
      </w:r>
      <w:r w:rsidRPr="00AF4D32">
        <w:rPr>
          <w:rFonts w:ascii="Times New Roman" w:hAnsi="Times New Roman" w:cs="Times New Roman"/>
          <w:bCs/>
          <w:color w:val="auto"/>
          <w:lang w:val="sr-Cyrl-CS"/>
        </w:rPr>
        <w:tab/>
        <w:t xml:space="preserve">    Потпис овлашћеног лица Наручиоца</w:t>
      </w:r>
    </w:p>
    <w:p w:rsidR="002909D8" w:rsidRPr="00AF4D32" w:rsidRDefault="002909D8" w:rsidP="002909D8">
      <w:pPr>
        <w:pStyle w:val="Default"/>
        <w:jc w:val="both"/>
        <w:rPr>
          <w:rFonts w:ascii="Times New Roman" w:hAnsi="Times New Roman" w:cs="Times New Roman"/>
          <w:b/>
          <w:bCs/>
          <w:color w:val="auto"/>
        </w:rPr>
      </w:pPr>
    </w:p>
    <w:p w:rsidR="00AA3288" w:rsidRPr="00AF4D32" w:rsidRDefault="00AA3288" w:rsidP="002909D8">
      <w:pPr>
        <w:pStyle w:val="Default"/>
        <w:jc w:val="both"/>
        <w:rPr>
          <w:rFonts w:ascii="Times New Roman" w:hAnsi="Times New Roman" w:cs="Times New Roman"/>
          <w:b/>
          <w:bCs/>
          <w:color w:val="auto"/>
        </w:rPr>
      </w:pPr>
    </w:p>
    <w:p w:rsidR="002909D8" w:rsidRPr="00AF4D32" w:rsidRDefault="002909D8" w:rsidP="002909D8">
      <w:pPr>
        <w:pStyle w:val="Default"/>
        <w:jc w:val="both"/>
        <w:rPr>
          <w:rFonts w:ascii="Times New Roman" w:hAnsi="Times New Roman" w:cs="Times New Roman"/>
          <w:color w:val="auto"/>
          <w:lang w:val="sr-Cyrl-CS"/>
        </w:rPr>
      </w:pPr>
      <w:r w:rsidRPr="00AF4D32">
        <w:rPr>
          <w:rFonts w:ascii="Times New Roman" w:hAnsi="Times New Roman" w:cs="Times New Roman"/>
          <w:bCs/>
          <w:color w:val="auto"/>
          <w:lang w:val="sr-Cyrl-CS"/>
        </w:rPr>
        <w:t>______________________________</w:t>
      </w:r>
      <w:r w:rsidRPr="00AF4D32">
        <w:rPr>
          <w:rFonts w:ascii="Times New Roman" w:hAnsi="Times New Roman" w:cs="Times New Roman"/>
          <w:bCs/>
          <w:color w:val="auto"/>
          <w:lang w:val="sr-Cyrl-CS"/>
        </w:rPr>
        <w:tab/>
      </w:r>
      <w:r w:rsidRPr="00AF4D32">
        <w:rPr>
          <w:rFonts w:ascii="Times New Roman" w:hAnsi="Times New Roman" w:cs="Times New Roman"/>
          <w:bCs/>
          <w:color w:val="auto"/>
          <w:lang w:val="sr-Cyrl-CS"/>
        </w:rPr>
        <w:tab/>
        <w:t xml:space="preserve">    ________________________________</w:t>
      </w:r>
    </w:p>
    <w:p w:rsidR="002909D8" w:rsidRPr="00AF4D32" w:rsidRDefault="002909D8" w:rsidP="002909D8">
      <w:pPr>
        <w:pStyle w:val="Default"/>
        <w:jc w:val="both"/>
        <w:rPr>
          <w:rFonts w:ascii="Times New Roman" w:hAnsi="Times New Roman" w:cs="Times New Roman"/>
          <w:bCs/>
          <w:color w:val="auto"/>
          <w:lang w:val="sr-Cyrl-CS"/>
        </w:rPr>
      </w:pPr>
    </w:p>
    <w:p w:rsidR="00AA3288" w:rsidRPr="00AF4D32" w:rsidRDefault="00AA3288" w:rsidP="002909D8">
      <w:pPr>
        <w:rPr>
          <w:bCs/>
        </w:rPr>
      </w:pPr>
    </w:p>
    <w:p w:rsidR="002909D8" w:rsidRPr="00AF4D32" w:rsidRDefault="002909D8" w:rsidP="002909D8">
      <w:pPr>
        <w:pStyle w:val="Default"/>
        <w:rPr>
          <w:rFonts w:ascii="Times New Roman" w:hAnsi="Times New Roman" w:cs="Times New Roman"/>
          <w:bCs/>
          <w:i/>
          <w:iCs/>
          <w:color w:val="auto"/>
          <w:sz w:val="22"/>
          <w:lang w:val="sr-Cyrl-CS"/>
        </w:rPr>
      </w:pPr>
      <w:r w:rsidRPr="00AF4D32">
        <w:rPr>
          <w:rFonts w:ascii="Times New Roman" w:hAnsi="Times New Roman" w:cs="Times New Roman"/>
          <w:bCs/>
          <w:i/>
          <w:color w:val="auto"/>
          <w:sz w:val="22"/>
        </w:rPr>
        <w:t>Напомена</w:t>
      </w:r>
      <w:r w:rsidRPr="00AF4D32">
        <w:rPr>
          <w:rFonts w:ascii="Times New Roman" w:hAnsi="Times New Roman" w:cs="Times New Roman"/>
          <w:bCs/>
          <w:i/>
          <w:iCs/>
          <w:color w:val="auto"/>
          <w:sz w:val="22"/>
        </w:rPr>
        <w:t xml:space="preserve">: </w:t>
      </w:r>
    </w:p>
    <w:p w:rsidR="002909D8" w:rsidRPr="00AF4D32" w:rsidRDefault="002909D8" w:rsidP="002909D8">
      <w:pPr>
        <w:pStyle w:val="Default"/>
        <w:numPr>
          <w:ilvl w:val="0"/>
          <w:numId w:val="39"/>
        </w:numPr>
        <w:ind w:left="284" w:hanging="284"/>
        <w:rPr>
          <w:rFonts w:ascii="Times New Roman" w:hAnsi="Times New Roman" w:cs="Times New Roman"/>
          <w:i/>
          <w:color w:val="auto"/>
          <w:sz w:val="22"/>
        </w:rPr>
      </w:pPr>
      <w:r w:rsidRPr="00AF4D32">
        <w:rPr>
          <w:rFonts w:ascii="Times New Roman" w:hAnsi="Times New Roman" w:cs="Times New Roman"/>
          <w:i/>
          <w:color w:val="auto"/>
          <w:sz w:val="22"/>
        </w:rPr>
        <w:t xml:space="preserve">За понуђача који наступа са подизвођачима образац попуњава и потписује само понуђач. </w:t>
      </w:r>
    </w:p>
    <w:p w:rsidR="002909D8" w:rsidRPr="00AF4D32" w:rsidRDefault="002909D8" w:rsidP="002909D8">
      <w:pPr>
        <w:pStyle w:val="Default"/>
        <w:numPr>
          <w:ilvl w:val="0"/>
          <w:numId w:val="39"/>
        </w:numPr>
        <w:ind w:left="284" w:hanging="284"/>
        <w:rPr>
          <w:rFonts w:ascii="Times New Roman" w:hAnsi="Times New Roman" w:cs="Times New Roman"/>
          <w:i/>
          <w:color w:val="auto"/>
          <w:sz w:val="22"/>
        </w:rPr>
      </w:pPr>
      <w:r w:rsidRPr="00AF4D32">
        <w:rPr>
          <w:rFonts w:ascii="Times New Roman" w:hAnsi="Times New Roman" w:cs="Times New Roman"/>
          <w:i/>
          <w:color w:val="auto"/>
          <w:sz w:val="22"/>
        </w:rPr>
        <w:t xml:space="preserve">За групу понуђача, образац попуњава и потписује само носилац посла </w:t>
      </w:r>
      <w:r w:rsidRPr="00AF4D32">
        <w:rPr>
          <w:rFonts w:ascii="Times New Roman" w:hAnsi="Times New Roman" w:cs="Times New Roman"/>
          <w:i/>
          <w:color w:val="auto"/>
          <w:sz w:val="22"/>
          <w:lang w:val="sr-Cyrl-CS"/>
        </w:rPr>
        <w:t xml:space="preserve"> </w:t>
      </w:r>
      <w:r w:rsidRPr="00AF4D32">
        <w:rPr>
          <w:rFonts w:ascii="Times New Roman" w:hAnsi="Times New Roman" w:cs="Times New Roman"/>
          <w:i/>
          <w:color w:val="auto"/>
          <w:sz w:val="22"/>
        </w:rPr>
        <w:t xml:space="preserve">- </w:t>
      </w:r>
      <w:r w:rsidRPr="00AF4D32">
        <w:rPr>
          <w:rFonts w:ascii="Times New Roman" w:hAnsi="Times New Roman" w:cs="Times New Roman"/>
          <w:i/>
          <w:color w:val="auto"/>
          <w:sz w:val="22"/>
          <w:lang w:val="sr-Cyrl-CS"/>
        </w:rPr>
        <w:t xml:space="preserve">  </w:t>
      </w:r>
      <w:r w:rsidRPr="00AF4D32">
        <w:rPr>
          <w:rFonts w:ascii="Times New Roman" w:hAnsi="Times New Roman" w:cs="Times New Roman"/>
          <w:i/>
          <w:color w:val="auto"/>
          <w:sz w:val="22"/>
        </w:rPr>
        <w:t xml:space="preserve">овлашћени члан групе понуђача. </w:t>
      </w:r>
    </w:p>
    <w:p w:rsidR="00FD541E" w:rsidRDefault="00FD541E" w:rsidP="00FD541E">
      <w:pPr>
        <w:pStyle w:val="Default"/>
        <w:rPr>
          <w:rFonts w:ascii="Times New Roman" w:hAnsi="Times New Roman" w:cs="Times New Roman"/>
          <w:i/>
          <w:color w:val="0000FF"/>
          <w:sz w:val="22"/>
        </w:rPr>
      </w:pPr>
    </w:p>
    <w:p w:rsidR="00FD541E" w:rsidRPr="00FD541E" w:rsidRDefault="00FD541E" w:rsidP="00FD541E">
      <w:pPr>
        <w:pStyle w:val="Default"/>
        <w:rPr>
          <w:rFonts w:ascii="Times New Roman" w:hAnsi="Times New Roman" w:cs="Times New Roman"/>
          <w:color w:val="0000FF"/>
          <w:sz w:val="22"/>
        </w:rPr>
      </w:pPr>
    </w:p>
    <w:p w:rsidR="002909D8" w:rsidRDefault="002909D8" w:rsidP="002909D8">
      <w:pPr>
        <w:pStyle w:val="Default"/>
        <w:rPr>
          <w:rFonts w:ascii="Times New Roman" w:hAnsi="Times New Roman" w:cs="Times New Roman"/>
          <w:color w:val="0000FF"/>
          <w:sz w:val="22"/>
        </w:rPr>
      </w:pPr>
    </w:p>
    <w:p w:rsidR="00675FBE" w:rsidRDefault="00675FBE" w:rsidP="002909D8">
      <w:pPr>
        <w:pStyle w:val="Default"/>
        <w:rPr>
          <w:rFonts w:ascii="Times New Roman" w:hAnsi="Times New Roman" w:cs="Times New Roman"/>
          <w:color w:val="0000FF"/>
          <w:sz w:val="22"/>
        </w:rPr>
      </w:pPr>
    </w:p>
    <w:p w:rsidR="00675FBE" w:rsidRPr="00675FBE" w:rsidRDefault="00675FBE" w:rsidP="002909D8">
      <w:pPr>
        <w:pStyle w:val="Default"/>
        <w:rPr>
          <w:rFonts w:ascii="Times New Roman" w:hAnsi="Times New Roman" w:cs="Times New Roman"/>
          <w:color w:val="0000FF"/>
          <w:sz w:val="22"/>
        </w:rPr>
      </w:pPr>
    </w:p>
    <w:p w:rsidR="002909D8" w:rsidRPr="00FD541E" w:rsidRDefault="002909D8" w:rsidP="002909D8">
      <w:pPr>
        <w:rPr>
          <w:i/>
          <w:color w:val="0000FF"/>
        </w:rPr>
      </w:pPr>
    </w:p>
    <w:p w:rsidR="00675FBE" w:rsidRDefault="00675FBE" w:rsidP="00FD541E">
      <w:pPr>
        <w:pStyle w:val="Default"/>
        <w:rPr>
          <w:rFonts w:ascii="Times New Roman" w:hAnsi="Times New Roman" w:cs="Times New Roman"/>
          <w:b/>
          <w:bCs/>
          <w:color w:val="auto"/>
          <w:szCs w:val="28"/>
        </w:rPr>
      </w:pPr>
    </w:p>
    <w:p w:rsidR="00FD541E" w:rsidRPr="00FD541E" w:rsidRDefault="00FD541E" w:rsidP="00FD541E">
      <w:pPr>
        <w:pStyle w:val="Default"/>
        <w:rPr>
          <w:rFonts w:ascii="Times New Roman" w:hAnsi="Times New Roman" w:cs="Times New Roman"/>
          <w:b/>
          <w:color w:val="auto"/>
          <w:szCs w:val="28"/>
        </w:rPr>
      </w:pPr>
      <w:r w:rsidRPr="00FD541E">
        <w:rPr>
          <w:rFonts w:ascii="Times New Roman" w:hAnsi="Times New Roman" w:cs="Times New Roman"/>
          <w:b/>
          <w:bCs/>
          <w:color w:val="auto"/>
          <w:szCs w:val="28"/>
        </w:rPr>
        <w:t xml:space="preserve">Прилог П </w:t>
      </w:r>
      <w:r>
        <w:rPr>
          <w:rFonts w:ascii="Times New Roman" w:hAnsi="Times New Roman" w:cs="Times New Roman"/>
          <w:b/>
          <w:bCs/>
          <w:color w:val="auto"/>
          <w:szCs w:val="28"/>
        </w:rPr>
        <w:t>3</w:t>
      </w:r>
    </w:p>
    <w:p w:rsidR="00FD541E" w:rsidRPr="00FD541E" w:rsidRDefault="00FD541E" w:rsidP="00FD541E">
      <w:pPr>
        <w:pStyle w:val="Default"/>
        <w:rPr>
          <w:rFonts w:ascii="Times New Roman" w:hAnsi="Times New Roman" w:cs="Times New Roman"/>
          <w:b/>
          <w:bCs/>
          <w:color w:val="auto"/>
          <w:lang w:val="sr-Cyrl-CS"/>
        </w:rPr>
      </w:pPr>
    </w:p>
    <w:p w:rsidR="00FD541E" w:rsidRPr="00FD541E" w:rsidRDefault="00FD541E" w:rsidP="00FD541E">
      <w:pPr>
        <w:pStyle w:val="Default"/>
        <w:rPr>
          <w:rFonts w:ascii="Times New Roman" w:hAnsi="Times New Roman" w:cs="Times New Roman"/>
          <w:b/>
          <w:bCs/>
          <w:color w:val="auto"/>
          <w:lang w:val="sr-Cyrl-CS"/>
        </w:rPr>
      </w:pPr>
    </w:p>
    <w:p w:rsidR="00FD541E" w:rsidRPr="00FD541E" w:rsidRDefault="00FD541E" w:rsidP="00FD541E">
      <w:pPr>
        <w:pStyle w:val="Default"/>
        <w:rPr>
          <w:rFonts w:ascii="Times New Roman" w:hAnsi="Times New Roman" w:cs="Times New Roman"/>
          <w:b/>
          <w:bCs/>
          <w:color w:val="auto"/>
          <w:lang w:val="sr-Cyrl-CS"/>
        </w:rPr>
      </w:pPr>
    </w:p>
    <w:p w:rsidR="00FD541E" w:rsidRPr="00FD541E" w:rsidRDefault="00FD541E" w:rsidP="00FD541E">
      <w:pPr>
        <w:pStyle w:val="Default"/>
        <w:rPr>
          <w:rFonts w:ascii="Times New Roman" w:hAnsi="Times New Roman" w:cs="Times New Roman"/>
          <w:b/>
          <w:bCs/>
          <w:color w:val="auto"/>
          <w:lang w:val="sr-Cyrl-CS"/>
        </w:rPr>
      </w:pPr>
    </w:p>
    <w:p w:rsidR="00FD541E" w:rsidRPr="00FD541E" w:rsidRDefault="00FD541E" w:rsidP="00FD541E">
      <w:pPr>
        <w:pStyle w:val="Default"/>
        <w:rPr>
          <w:rFonts w:ascii="Times New Roman" w:hAnsi="Times New Roman" w:cs="Times New Roman"/>
          <w:b/>
          <w:bCs/>
          <w:color w:val="auto"/>
          <w:lang w:val="sr-Cyrl-CS"/>
        </w:rPr>
      </w:pPr>
    </w:p>
    <w:p w:rsidR="00FD541E" w:rsidRPr="00FE324D" w:rsidRDefault="00FD541E" w:rsidP="00FD541E">
      <w:pPr>
        <w:pStyle w:val="Default"/>
        <w:rPr>
          <w:rFonts w:ascii="Times New Roman" w:hAnsi="Times New Roman" w:cs="Times New Roman"/>
          <w:b/>
          <w:bCs/>
          <w:color w:val="auto"/>
          <w:lang w:val="sr-Cyrl-CS"/>
        </w:rPr>
      </w:pPr>
    </w:p>
    <w:p w:rsidR="00FD541E" w:rsidRPr="00FE324D" w:rsidRDefault="00FD541E" w:rsidP="00FD541E">
      <w:pPr>
        <w:pStyle w:val="Default"/>
        <w:rPr>
          <w:rFonts w:ascii="Times New Roman" w:hAnsi="Times New Roman" w:cs="Times New Roman"/>
          <w:bCs/>
          <w:color w:val="auto"/>
        </w:rPr>
      </w:pPr>
      <w:r w:rsidRPr="00FE324D">
        <w:rPr>
          <w:rFonts w:ascii="Times New Roman" w:hAnsi="Times New Roman" w:cs="Times New Roman"/>
          <w:bCs/>
          <w:color w:val="auto"/>
        </w:rPr>
        <w:t xml:space="preserve">Пошиљалац: </w:t>
      </w:r>
    </w:p>
    <w:p w:rsidR="00FD541E" w:rsidRPr="00FE324D" w:rsidRDefault="00FD541E" w:rsidP="00FD541E">
      <w:pPr>
        <w:pStyle w:val="Default"/>
        <w:rPr>
          <w:rFonts w:ascii="Times New Roman" w:hAnsi="Times New Roman" w:cs="Times New Roman"/>
          <w:b/>
          <w:bCs/>
          <w:color w:val="auto"/>
        </w:rPr>
      </w:pPr>
    </w:p>
    <w:p w:rsidR="00FD541E" w:rsidRPr="00FE324D" w:rsidRDefault="00FD541E" w:rsidP="00FD541E">
      <w:pPr>
        <w:pStyle w:val="Default"/>
        <w:rPr>
          <w:rFonts w:ascii="Times New Roman" w:hAnsi="Times New Roman" w:cs="Times New Roman"/>
          <w:color w:val="auto"/>
          <w:lang w:val="sr-Cyrl-CS"/>
        </w:rPr>
      </w:pPr>
    </w:p>
    <w:p w:rsidR="00FD541E" w:rsidRPr="00FE324D" w:rsidRDefault="00FD541E" w:rsidP="00FD541E">
      <w:pPr>
        <w:pStyle w:val="Default"/>
        <w:jc w:val="center"/>
        <w:rPr>
          <w:rFonts w:ascii="Times New Roman" w:hAnsi="Times New Roman" w:cs="Times New Roman"/>
          <w:color w:val="auto"/>
          <w:lang w:val="sr-Cyrl-CS"/>
        </w:rPr>
      </w:pPr>
      <w:r w:rsidRPr="00FE324D">
        <w:rPr>
          <w:rFonts w:ascii="Times New Roman" w:hAnsi="Times New Roman" w:cs="Times New Roman"/>
          <w:bCs/>
          <w:color w:val="auto"/>
        </w:rPr>
        <w:t>________________________________________________________________________</w:t>
      </w:r>
    </w:p>
    <w:p w:rsidR="00FD541E" w:rsidRPr="00FE324D" w:rsidRDefault="00FD541E" w:rsidP="00FD541E">
      <w:pPr>
        <w:pStyle w:val="Default"/>
        <w:jc w:val="center"/>
        <w:rPr>
          <w:rFonts w:ascii="Times New Roman" w:hAnsi="Times New Roman" w:cs="Times New Roman"/>
          <w:bCs/>
          <w:color w:val="auto"/>
          <w:lang w:val="sr-Cyrl-CS"/>
        </w:rPr>
      </w:pPr>
    </w:p>
    <w:p w:rsidR="00FD541E" w:rsidRPr="00FE324D" w:rsidRDefault="00FD541E" w:rsidP="00FD541E">
      <w:pPr>
        <w:pStyle w:val="Default"/>
        <w:jc w:val="center"/>
        <w:rPr>
          <w:rFonts w:ascii="Times New Roman" w:hAnsi="Times New Roman" w:cs="Times New Roman"/>
          <w:color w:val="auto"/>
        </w:rPr>
      </w:pPr>
      <w:r w:rsidRPr="00FE324D">
        <w:rPr>
          <w:rFonts w:ascii="Times New Roman" w:hAnsi="Times New Roman" w:cs="Times New Roman"/>
          <w:bCs/>
          <w:color w:val="auto"/>
        </w:rPr>
        <w:t>________________________________________________________________________</w:t>
      </w:r>
    </w:p>
    <w:p w:rsidR="00FD541E" w:rsidRPr="00FE324D" w:rsidRDefault="00FD541E" w:rsidP="00FD541E">
      <w:pPr>
        <w:pStyle w:val="Default"/>
        <w:rPr>
          <w:rFonts w:ascii="Times New Roman" w:hAnsi="Times New Roman" w:cs="Times New Roman"/>
          <w:b/>
          <w:bCs/>
          <w:color w:val="auto"/>
          <w:lang w:val="sr-Cyrl-CS"/>
        </w:rPr>
      </w:pPr>
    </w:p>
    <w:p w:rsidR="00FD541E" w:rsidRPr="00FE324D" w:rsidRDefault="00FD541E" w:rsidP="00FD541E">
      <w:pPr>
        <w:pStyle w:val="Default"/>
        <w:rPr>
          <w:rFonts w:ascii="Times New Roman" w:hAnsi="Times New Roman" w:cs="Times New Roman"/>
          <w:b/>
          <w:bCs/>
          <w:color w:val="auto"/>
          <w:lang w:val="sr-Cyrl-CS"/>
        </w:rPr>
      </w:pPr>
    </w:p>
    <w:p w:rsidR="00FD541E" w:rsidRPr="00FE324D" w:rsidRDefault="00FD541E" w:rsidP="00FD541E">
      <w:pPr>
        <w:pStyle w:val="Default"/>
        <w:jc w:val="center"/>
        <w:rPr>
          <w:rFonts w:ascii="Times New Roman" w:hAnsi="Times New Roman" w:cs="Times New Roman"/>
          <w:bCs/>
          <w:color w:val="auto"/>
        </w:rPr>
      </w:pPr>
      <w:r w:rsidRPr="00FE324D">
        <w:rPr>
          <w:rFonts w:ascii="Times New Roman" w:hAnsi="Times New Roman" w:cs="Times New Roman"/>
          <w:bCs/>
          <w:color w:val="auto"/>
        </w:rPr>
        <w:t>Адреса наручиоца:</w:t>
      </w:r>
    </w:p>
    <w:p w:rsidR="00FD541E" w:rsidRPr="00FE324D" w:rsidRDefault="00FD541E" w:rsidP="00FD541E">
      <w:pPr>
        <w:pStyle w:val="Default"/>
        <w:jc w:val="center"/>
        <w:rPr>
          <w:rFonts w:ascii="Times New Roman" w:hAnsi="Times New Roman" w:cs="Times New Roman"/>
          <w:color w:val="auto"/>
        </w:rPr>
      </w:pPr>
    </w:p>
    <w:p w:rsidR="00FD541E" w:rsidRPr="00FE324D" w:rsidRDefault="00FD541E" w:rsidP="00FD541E">
      <w:pPr>
        <w:pStyle w:val="Default"/>
        <w:jc w:val="center"/>
        <w:rPr>
          <w:rFonts w:ascii="Times New Roman" w:hAnsi="Times New Roman" w:cs="Times New Roman"/>
          <w:color w:val="auto"/>
        </w:rPr>
      </w:pPr>
      <w:r w:rsidRPr="00FE324D">
        <w:rPr>
          <w:rFonts w:ascii="Times New Roman" w:hAnsi="Times New Roman" w:cs="Times New Roman"/>
          <w:b/>
          <w:bCs/>
          <w:color w:val="auto"/>
        </w:rPr>
        <w:t>РЕПУБЛИКА СРБИЈА</w:t>
      </w:r>
    </w:p>
    <w:p w:rsidR="00FD541E" w:rsidRPr="00FE324D" w:rsidRDefault="00FD541E" w:rsidP="00FD541E">
      <w:pPr>
        <w:pStyle w:val="Default"/>
        <w:jc w:val="center"/>
        <w:rPr>
          <w:rFonts w:ascii="Times New Roman" w:hAnsi="Times New Roman" w:cs="Times New Roman"/>
          <w:b/>
          <w:color w:val="auto"/>
          <w:lang w:val="sr-Cyrl-CS"/>
        </w:rPr>
      </w:pPr>
      <w:r w:rsidRPr="00FE324D">
        <w:rPr>
          <w:rFonts w:ascii="Times New Roman" w:hAnsi="Times New Roman" w:cs="Times New Roman"/>
          <w:b/>
          <w:color w:val="auto"/>
          <w:lang w:val="sr-Cyrl-CS"/>
        </w:rPr>
        <w:t>РЕГУЛАТОРНА АГЕНЦИЈА ЗА ЕЛЕКТРОНСКЕ КОМУНИКАЦИЈЕ</w:t>
      </w:r>
    </w:p>
    <w:p w:rsidR="00FD541E" w:rsidRPr="00FE324D" w:rsidRDefault="00FD541E" w:rsidP="00FD541E">
      <w:pPr>
        <w:pStyle w:val="Default"/>
        <w:jc w:val="center"/>
        <w:rPr>
          <w:rFonts w:ascii="Times New Roman" w:hAnsi="Times New Roman" w:cs="Times New Roman"/>
          <w:b/>
          <w:color w:val="auto"/>
          <w:lang w:val="sr-Cyrl-CS"/>
        </w:rPr>
      </w:pPr>
      <w:r w:rsidRPr="00FE324D">
        <w:rPr>
          <w:rFonts w:ascii="Times New Roman" w:hAnsi="Times New Roman" w:cs="Times New Roman"/>
          <w:b/>
          <w:color w:val="auto"/>
          <w:lang w:val="sr-Cyrl-CS"/>
        </w:rPr>
        <w:t xml:space="preserve"> И ПОШТАНСКЕ УСЛУГЕ (РАТЕЛ)</w:t>
      </w:r>
    </w:p>
    <w:p w:rsidR="00FD541E" w:rsidRPr="00FE324D" w:rsidRDefault="00FD541E" w:rsidP="00FD541E">
      <w:pPr>
        <w:pStyle w:val="Default"/>
        <w:jc w:val="center"/>
        <w:rPr>
          <w:rFonts w:ascii="Times New Roman" w:hAnsi="Times New Roman" w:cs="Times New Roman"/>
          <w:color w:val="auto"/>
          <w:lang w:val="sr-Cyrl-CS"/>
        </w:rPr>
      </w:pPr>
      <w:r w:rsidRPr="00FE324D">
        <w:rPr>
          <w:rFonts w:ascii="Times New Roman" w:hAnsi="Times New Roman" w:cs="Times New Roman"/>
          <w:b/>
          <w:bCs/>
          <w:color w:val="auto"/>
        </w:rPr>
        <w:t xml:space="preserve">ул. </w:t>
      </w:r>
      <w:r w:rsidRPr="00FE324D">
        <w:rPr>
          <w:rFonts w:ascii="Times New Roman" w:hAnsi="Times New Roman" w:cs="Times New Roman"/>
          <w:b/>
          <w:bCs/>
          <w:color w:val="auto"/>
          <w:lang w:val="sr-Cyrl-CS"/>
        </w:rPr>
        <w:t>Палмотићева</w:t>
      </w:r>
      <w:r w:rsidRPr="00FE324D">
        <w:rPr>
          <w:rFonts w:ascii="Times New Roman" w:hAnsi="Times New Roman" w:cs="Times New Roman"/>
          <w:b/>
          <w:bCs/>
          <w:color w:val="auto"/>
        </w:rPr>
        <w:t>, бр.</w:t>
      </w:r>
      <w:r w:rsidRPr="00FE324D">
        <w:rPr>
          <w:rFonts w:ascii="Times New Roman" w:hAnsi="Times New Roman" w:cs="Times New Roman"/>
          <w:b/>
          <w:bCs/>
          <w:color w:val="auto"/>
          <w:lang w:val="sr-Cyrl-CS"/>
        </w:rPr>
        <w:t xml:space="preserve"> 2</w:t>
      </w:r>
    </w:p>
    <w:p w:rsidR="00FD541E" w:rsidRPr="00FE324D" w:rsidRDefault="00FD541E" w:rsidP="00FD541E">
      <w:pPr>
        <w:pStyle w:val="Default"/>
        <w:jc w:val="center"/>
        <w:rPr>
          <w:rFonts w:ascii="Times New Roman" w:hAnsi="Times New Roman" w:cs="Times New Roman"/>
          <w:color w:val="auto"/>
        </w:rPr>
      </w:pPr>
      <w:r w:rsidRPr="00FE324D">
        <w:rPr>
          <w:rFonts w:ascii="Times New Roman" w:hAnsi="Times New Roman" w:cs="Times New Roman"/>
          <w:b/>
          <w:bCs/>
          <w:color w:val="auto"/>
        </w:rPr>
        <w:t>11103 Београд ПАК 106306</w:t>
      </w:r>
    </w:p>
    <w:p w:rsidR="00FD541E" w:rsidRPr="00FE324D" w:rsidRDefault="00FD541E" w:rsidP="00FD541E">
      <w:pPr>
        <w:pStyle w:val="Default"/>
        <w:jc w:val="center"/>
        <w:rPr>
          <w:rFonts w:ascii="Times New Roman" w:hAnsi="Times New Roman" w:cs="Times New Roman"/>
          <w:b/>
          <w:bCs/>
          <w:color w:val="auto"/>
        </w:rPr>
      </w:pPr>
    </w:p>
    <w:p w:rsidR="00FD541E" w:rsidRPr="00FE324D" w:rsidRDefault="00FD541E" w:rsidP="00FD541E">
      <w:pPr>
        <w:pStyle w:val="Default"/>
        <w:jc w:val="center"/>
        <w:rPr>
          <w:rFonts w:ascii="Times New Roman" w:hAnsi="Times New Roman" w:cs="Times New Roman"/>
          <w:b/>
          <w:bCs/>
          <w:color w:val="auto"/>
        </w:rPr>
      </w:pPr>
      <w:r w:rsidRPr="00FE324D">
        <w:rPr>
          <w:rFonts w:ascii="Times New Roman" w:hAnsi="Times New Roman" w:cs="Times New Roman"/>
          <w:b/>
          <w:bCs/>
          <w:color w:val="auto"/>
        </w:rPr>
        <w:t>Отворени поступак јавне набавке</w:t>
      </w:r>
      <w:r w:rsidR="00FE324D" w:rsidRPr="00FE324D">
        <w:rPr>
          <w:rFonts w:ascii="Times New Roman" w:hAnsi="Times New Roman" w:cs="Times New Roman"/>
          <w:b/>
          <w:bCs/>
          <w:color w:val="auto"/>
        </w:rPr>
        <w:t xml:space="preserve"> услуга</w:t>
      </w:r>
    </w:p>
    <w:p w:rsidR="00FE324D" w:rsidRPr="00FE324D" w:rsidRDefault="00FE324D" w:rsidP="00FD541E">
      <w:pPr>
        <w:pStyle w:val="Default"/>
        <w:jc w:val="center"/>
        <w:rPr>
          <w:rFonts w:ascii="Times New Roman" w:hAnsi="Times New Roman" w:cs="Times New Roman"/>
          <w:b/>
          <w:bCs/>
          <w:color w:val="auto"/>
        </w:rPr>
      </w:pPr>
    </w:p>
    <w:p w:rsidR="00FE324D" w:rsidRPr="00FE324D" w:rsidRDefault="00FE324D" w:rsidP="00FD541E">
      <w:pPr>
        <w:pStyle w:val="Default"/>
        <w:jc w:val="center"/>
        <w:rPr>
          <w:rFonts w:ascii="Times New Roman" w:hAnsi="Times New Roman" w:cs="Times New Roman"/>
          <w:b/>
          <w:color w:val="auto"/>
        </w:rPr>
      </w:pPr>
      <w:r w:rsidRPr="00FE324D">
        <w:rPr>
          <w:rFonts w:ascii="Times New Roman" w:hAnsi="Times New Roman" w:cs="Times New Roman"/>
          <w:b/>
          <w:color w:val="auto"/>
        </w:rPr>
        <w:t>ОДРЖАВАЊЕ ДИЗЕЛ-ЕЛЕКТРИЧНИХ АГРЕГАТА У ХИБРИДНИМ СИСТЕМИМА НА ДАЉИНСКИ УПРАВЉАНИМ КОНТРОЛНО-МЕРНИМ СТАНИЦАМА, СА ИСПОРУКОМ ГОРИВА, НА ДВЕ ГОДИНЕ</w:t>
      </w:r>
    </w:p>
    <w:p w:rsidR="00FE324D" w:rsidRPr="00FE324D" w:rsidRDefault="00FE324D" w:rsidP="00FD541E">
      <w:pPr>
        <w:pStyle w:val="Default"/>
        <w:jc w:val="center"/>
        <w:rPr>
          <w:rFonts w:ascii="Times New Roman" w:hAnsi="Times New Roman" w:cs="Times New Roman"/>
          <w:b/>
          <w:color w:val="auto"/>
        </w:rPr>
      </w:pPr>
    </w:p>
    <w:p w:rsidR="00FE324D" w:rsidRPr="00FE324D" w:rsidRDefault="00FE324D" w:rsidP="00FD541E">
      <w:pPr>
        <w:pStyle w:val="Default"/>
        <w:jc w:val="center"/>
        <w:rPr>
          <w:rFonts w:ascii="Times New Roman" w:hAnsi="Times New Roman" w:cs="Times New Roman"/>
          <w:color w:val="auto"/>
        </w:rPr>
      </w:pPr>
      <w:r w:rsidRPr="00FE324D">
        <w:rPr>
          <w:rFonts w:ascii="Times New Roman" w:hAnsi="Times New Roman" w:cs="Times New Roman"/>
          <w:color w:val="auto"/>
        </w:rPr>
        <w:t>Ред. бр. 1-02-4042-12/19</w:t>
      </w:r>
    </w:p>
    <w:p w:rsidR="00FE324D" w:rsidRPr="00FE324D" w:rsidRDefault="00FE324D" w:rsidP="00FD541E">
      <w:pPr>
        <w:pStyle w:val="Default"/>
        <w:jc w:val="center"/>
        <w:rPr>
          <w:rFonts w:ascii="Times New Roman" w:hAnsi="Times New Roman" w:cs="Times New Roman"/>
          <w:b/>
          <w:color w:val="auto"/>
        </w:rPr>
      </w:pPr>
    </w:p>
    <w:p w:rsidR="00FD541E" w:rsidRPr="00FE324D" w:rsidRDefault="00FD541E" w:rsidP="00FD541E">
      <w:pPr>
        <w:pStyle w:val="Default"/>
        <w:jc w:val="center"/>
        <w:rPr>
          <w:rFonts w:ascii="Times New Roman" w:hAnsi="Times New Roman" w:cs="Times New Roman"/>
          <w:b/>
          <w:color w:val="auto"/>
          <w:lang w:val="sr-Cyrl-CS"/>
        </w:rPr>
      </w:pPr>
      <w:r w:rsidRPr="00FE324D">
        <w:rPr>
          <w:rFonts w:ascii="Times New Roman" w:hAnsi="Times New Roman" w:cs="Times New Roman"/>
          <w:b/>
          <w:color w:val="auto"/>
          <w:lang w:val="sr-Cyrl-CS"/>
        </w:rPr>
        <w:t xml:space="preserve">     НЕ ОТВАРАТИ </w:t>
      </w:r>
    </w:p>
    <w:p w:rsidR="00FD541E" w:rsidRPr="00FE324D" w:rsidRDefault="00FD541E" w:rsidP="00FD541E">
      <w:pPr>
        <w:pStyle w:val="Default"/>
        <w:jc w:val="center"/>
        <w:rPr>
          <w:rFonts w:ascii="Times New Roman" w:hAnsi="Times New Roman" w:cs="Times New Roman"/>
          <w:b/>
          <w:color w:val="auto"/>
          <w:lang w:val="sr-Cyrl-CS"/>
        </w:rPr>
      </w:pPr>
      <w:r w:rsidRPr="00FE324D">
        <w:rPr>
          <w:rFonts w:ascii="Times New Roman" w:hAnsi="Times New Roman" w:cs="Times New Roman"/>
          <w:b/>
          <w:color w:val="auto"/>
          <w:lang w:val="sr-Cyrl-CS"/>
        </w:rPr>
        <w:t>– ПОНУДА –</w:t>
      </w:r>
    </w:p>
    <w:p w:rsidR="00FD541E" w:rsidRPr="00FE324D" w:rsidRDefault="00FD541E" w:rsidP="00FD541E">
      <w:pPr>
        <w:pStyle w:val="Default"/>
        <w:jc w:val="center"/>
        <w:rPr>
          <w:rFonts w:ascii="Times New Roman" w:hAnsi="Times New Roman" w:cs="Times New Roman"/>
          <w:b/>
          <w:color w:val="auto"/>
          <w:lang w:val="sr-Cyrl-CS"/>
        </w:rPr>
      </w:pPr>
    </w:p>
    <w:p w:rsidR="00FD541E" w:rsidRPr="0094392F" w:rsidRDefault="00FD541E" w:rsidP="00FD541E">
      <w:pPr>
        <w:pStyle w:val="Default"/>
        <w:jc w:val="center"/>
        <w:rPr>
          <w:b/>
          <w:color w:val="auto"/>
          <w:lang w:val="sr-Cyrl-CS"/>
        </w:rPr>
      </w:pPr>
    </w:p>
    <w:p w:rsidR="00FD541E" w:rsidRPr="0094392F" w:rsidRDefault="00FD541E" w:rsidP="00FD541E">
      <w:pPr>
        <w:pStyle w:val="Default"/>
        <w:jc w:val="center"/>
        <w:rPr>
          <w:b/>
          <w:color w:val="auto"/>
          <w:lang w:val="sr-Cyrl-CS"/>
        </w:rPr>
      </w:pPr>
    </w:p>
    <w:p w:rsidR="00FD541E" w:rsidRPr="0094392F" w:rsidRDefault="00FD541E" w:rsidP="00FD541E">
      <w:pPr>
        <w:pStyle w:val="Default"/>
        <w:jc w:val="center"/>
        <w:rPr>
          <w:b/>
          <w:color w:val="auto"/>
          <w:lang w:val="sr-Cyrl-CS"/>
        </w:rPr>
      </w:pPr>
    </w:p>
    <w:p w:rsidR="00FD541E" w:rsidRPr="0094392F" w:rsidRDefault="00FD541E" w:rsidP="00FD541E">
      <w:pPr>
        <w:pStyle w:val="Default"/>
        <w:jc w:val="center"/>
        <w:rPr>
          <w:b/>
          <w:color w:val="auto"/>
          <w:lang w:val="sr-Cyrl-CS"/>
        </w:rPr>
      </w:pPr>
    </w:p>
    <w:p w:rsidR="00FD541E" w:rsidRDefault="00FD541E" w:rsidP="00FD541E">
      <w:pPr>
        <w:pStyle w:val="Default"/>
        <w:jc w:val="center"/>
        <w:rPr>
          <w:b/>
          <w:color w:val="auto"/>
          <w:lang w:val="sr-Cyrl-CS"/>
        </w:rPr>
      </w:pPr>
    </w:p>
    <w:p w:rsidR="00A011C7" w:rsidRDefault="00A011C7" w:rsidP="00FD541E">
      <w:pPr>
        <w:pStyle w:val="Default"/>
        <w:jc w:val="center"/>
        <w:rPr>
          <w:b/>
          <w:color w:val="auto"/>
          <w:lang w:val="sr-Cyrl-CS"/>
        </w:rPr>
      </w:pPr>
    </w:p>
    <w:p w:rsidR="00A011C7" w:rsidRDefault="00A011C7" w:rsidP="00FD541E">
      <w:pPr>
        <w:pStyle w:val="Default"/>
        <w:jc w:val="center"/>
        <w:rPr>
          <w:b/>
          <w:color w:val="auto"/>
          <w:lang w:val="sr-Cyrl-CS"/>
        </w:rPr>
      </w:pPr>
    </w:p>
    <w:p w:rsidR="00A011C7" w:rsidRPr="0094392F" w:rsidRDefault="00A011C7" w:rsidP="00FD541E">
      <w:pPr>
        <w:pStyle w:val="Default"/>
        <w:jc w:val="center"/>
        <w:rPr>
          <w:b/>
          <w:color w:val="auto"/>
          <w:lang w:val="sr-Cyrl-CS"/>
        </w:rPr>
      </w:pPr>
    </w:p>
    <w:p w:rsidR="00AA3288" w:rsidRPr="00FD541E" w:rsidRDefault="00AA3288" w:rsidP="002909D8">
      <w:pPr>
        <w:rPr>
          <w:color w:val="0000FF"/>
        </w:rPr>
      </w:pPr>
    </w:p>
    <w:p w:rsidR="002909D8" w:rsidRPr="0078756D" w:rsidRDefault="002909D8" w:rsidP="002909D8">
      <w:pPr>
        <w:rPr>
          <w:i/>
          <w:color w:val="0000FF"/>
        </w:rPr>
      </w:pPr>
    </w:p>
    <w:p w:rsidR="00BC3049" w:rsidRDefault="00BC3049" w:rsidP="00643BF0">
      <w:pPr>
        <w:jc w:val="center"/>
        <w:rPr>
          <w:lang w:val="sr-Cyrl-CS"/>
        </w:rPr>
      </w:pPr>
    </w:p>
    <w:p w:rsidR="00BC3049" w:rsidRDefault="00BC3049" w:rsidP="00643BF0">
      <w:pPr>
        <w:jc w:val="center"/>
        <w:rPr>
          <w:lang w:val="sr-Cyrl-CS"/>
        </w:rPr>
      </w:pPr>
    </w:p>
    <w:p w:rsidR="00BC3049" w:rsidRDefault="00BC3049" w:rsidP="00643BF0">
      <w:pPr>
        <w:jc w:val="center"/>
        <w:rPr>
          <w:lang w:val="sr-Cyrl-CS"/>
        </w:rPr>
      </w:pPr>
    </w:p>
    <w:p w:rsidR="00BC3049" w:rsidRDefault="00BC3049" w:rsidP="00643BF0">
      <w:pPr>
        <w:jc w:val="center"/>
        <w:rPr>
          <w:lang w:val="sr-Cyrl-CS"/>
        </w:rPr>
      </w:pPr>
    </w:p>
    <w:p w:rsidR="00BC3049" w:rsidRDefault="00BC3049" w:rsidP="00643BF0">
      <w:pPr>
        <w:jc w:val="center"/>
        <w:rPr>
          <w:lang w:val="sr-Cyrl-CS"/>
        </w:rPr>
      </w:pPr>
    </w:p>
    <w:p w:rsidR="00BC3049" w:rsidRDefault="00BC3049" w:rsidP="00643BF0">
      <w:pPr>
        <w:jc w:val="center"/>
      </w:pPr>
    </w:p>
    <w:p w:rsidR="007F1DAB" w:rsidRDefault="007F1DAB" w:rsidP="00643BF0">
      <w:pPr>
        <w:jc w:val="center"/>
      </w:pPr>
    </w:p>
    <w:p w:rsidR="007F1DAB" w:rsidRPr="007F1DAB" w:rsidRDefault="007F1DAB" w:rsidP="00643BF0">
      <w:pPr>
        <w:jc w:val="center"/>
      </w:pPr>
    </w:p>
    <w:p w:rsidR="00BC3049" w:rsidRDefault="00BC3049" w:rsidP="00643BF0">
      <w:pPr>
        <w:jc w:val="center"/>
      </w:pPr>
    </w:p>
    <w:p w:rsidR="007F1DAB" w:rsidRPr="007F1DAB" w:rsidRDefault="007F1DAB" w:rsidP="007F1DAB">
      <w:pPr>
        <w:jc w:val="right"/>
      </w:pPr>
      <w:r>
        <w:rPr>
          <w:noProof/>
        </w:rPr>
        <w:drawing>
          <wp:inline distT="0" distB="0" distL="0" distR="0">
            <wp:extent cx="3761105" cy="3108960"/>
            <wp:effectExtent l="19050" t="0" r="0" b="0"/>
            <wp:docPr id="1" name="Picture 3" descr="C:\Users\zeljko.gagovic\Documents\NABAVKE\Održavanje dizel-električnih agregat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ljko.gagovic\Documents\NABAVKE\Održavanje dizel-električnih agregata\potpisi-isecak.jpg"/>
                    <pic:cNvPicPr>
                      <a:picLocks noChangeAspect="1" noChangeArrowheads="1"/>
                    </pic:cNvPicPr>
                  </pic:nvPicPr>
                  <pic:blipFill>
                    <a:blip r:embed="rId19" cstate="print"/>
                    <a:srcRect/>
                    <a:stretch>
                      <a:fillRect/>
                    </a:stretch>
                  </pic:blipFill>
                  <pic:spPr bwMode="auto">
                    <a:xfrm>
                      <a:off x="0" y="0"/>
                      <a:ext cx="3761105" cy="3108960"/>
                    </a:xfrm>
                    <a:prstGeom prst="rect">
                      <a:avLst/>
                    </a:prstGeom>
                    <a:noFill/>
                    <a:ln w="9525">
                      <a:noFill/>
                      <a:miter lim="800000"/>
                      <a:headEnd/>
                      <a:tailEnd/>
                    </a:ln>
                  </pic:spPr>
                </pic:pic>
              </a:graphicData>
            </a:graphic>
          </wp:inline>
        </w:drawing>
      </w:r>
    </w:p>
    <w:sectPr w:rsidR="007F1DAB" w:rsidRPr="007F1DAB" w:rsidSect="00D759AF">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0DB" w:rsidRDefault="008170DB" w:rsidP="001B0891">
      <w:r>
        <w:separator/>
      </w:r>
    </w:p>
  </w:endnote>
  <w:endnote w:type="continuationSeparator" w:id="1">
    <w:p w:rsidR="008170DB" w:rsidRDefault="008170DB"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9491"/>
      <w:docPartObj>
        <w:docPartGallery w:val="Page Numbers (Bottom of Page)"/>
        <w:docPartUnique/>
      </w:docPartObj>
    </w:sdtPr>
    <w:sdtContent>
      <w:sdt>
        <w:sdtPr>
          <w:id w:val="565050523"/>
          <w:docPartObj>
            <w:docPartGallery w:val="Page Numbers (Top of Page)"/>
            <w:docPartUnique/>
          </w:docPartObj>
        </w:sdtPr>
        <w:sdtContent>
          <w:p w:rsidR="00C76C95" w:rsidRDefault="00C76C95">
            <w:pPr>
              <w:pStyle w:val="Footer"/>
              <w:jc w:val="right"/>
            </w:pPr>
            <w:r>
              <w:t xml:space="preserve">страна </w:t>
            </w:r>
            <w:r w:rsidR="00AD4AEF">
              <w:rPr>
                <w:b/>
              </w:rPr>
              <w:fldChar w:fldCharType="begin"/>
            </w:r>
            <w:r>
              <w:rPr>
                <w:b/>
              </w:rPr>
              <w:instrText xml:space="preserve"> PAGE </w:instrText>
            </w:r>
            <w:r w:rsidR="00AD4AEF">
              <w:rPr>
                <w:b/>
              </w:rPr>
              <w:fldChar w:fldCharType="separate"/>
            </w:r>
            <w:r w:rsidR="00DF2BAA">
              <w:rPr>
                <w:b/>
                <w:noProof/>
              </w:rPr>
              <w:t>19</w:t>
            </w:r>
            <w:r w:rsidR="00AD4AEF">
              <w:rPr>
                <w:b/>
              </w:rPr>
              <w:fldChar w:fldCharType="end"/>
            </w:r>
            <w:r>
              <w:t xml:space="preserve"> oд </w:t>
            </w:r>
            <w:r w:rsidR="00AD4AEF">
              <w:rPr>
                <w:b/>
              </w:rPr>
              <w:fldChar w:fldCharType="begin"/>
            </w:r>
            <w:r>
              <w:rPr>
                <w:b/>
              </w:rPr>
              <w:instrText xml:space="preserve"> NUMPAGES  </w:instrText>
            </w:r>
            <w:r w:rsidR="00AD4AEF">
              <w:rPr>
                <w:b/>
              </w:rPr>
              <w:fldChar w:fldCharType="separate"/>
            </w:r>
            <w:r w:rsidR="00DF2BAA">
              <w:rPr>
                <w:b/>
                <w:noProof/>
              </w:rPr>
              <w:t>47</w:t>
            </w:r>
            <w:r w:rsidR="00AD4AEF">
              <w:rPr>
                <w:b/>
              </w:rPr>
              <w:fldChar w:fldCharType="end"/>
            </w:r>
          </w:p>
        </w:sdtContent>
      </w:sdt>
    </w:sdtContent>
  </w:sdt>
  <w:p w:rsidR="00DD06C7" w:rsidRDefault="00DD06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2004"/>
      <w:docPartObj>
        <w:docPartGallery w:val="Page Numbers (Bottom of Page)"/>
        <w:docPartUnique/>
      </w:docPartObj>
    </w:sdtPr>
    <w:sdtContent>
      <w:sdt>
        <w:sdtPr>
          <w:id w:val="3002005"/>
          <w:docPartObj>
            <w:docPartGallery w:val="Page Numbers (Top of Page)"/>
            <w:docPartUnique/>
          </w:docPartObj>
        </w:sdtPr>
        <w:sdtContent>
          <w:p w:rsidR="00DD06C7" w:rsidRDefault="00DD06C7">
            <w:pPr>
              <w:pStyle w:val="Footer"/>
              <w:jc w:val="right"/>
            </w:pPr>
            <w:r>
              <w:t xml:space="preserve"> </w:t>
            </w:r>
            <w:r w:rsidR="00AD4AEF">
              <w:rPr>
                <w:b/>
              </w:rPr>
              <w:fldChar w:fldCharType="begin"/>
            </w:r>
            <w:r>
              <w:rPr>
                <w:b/>
              </w:rPr>
              <w:instrText xml:space="preserve"> PAGE </w:instrText>
            </w:r>
            <w:r w:rsidR="00AD4AEF">
              <w:rPr>
                <w:b/>
              </w:rPr>
              <w:fldChar w:fldCharType="separate"/>
            </w:r>
            <w:r w:rsidR="00DF2BAA">
              <w:rPr>
                <w:b/>
                <w:noProof/>
              </w:rPr>
              <w:t>1</w:t>
            </w:r>
            <w:r w:rsidR="00AD4AEF">
              <w:rPr>
                <w:b/>
              </w:rPr>
              <w:fldChar w:fldCharType="end"/>
            </w:r>
            <w:r>
              <w:t xml:space="preserve"> </w:t>
            </w:r>
            <w:r>
              <w:rPr>
                <w:lang w:val="sr-Cyrl-CS"/>
              </w:rPr>
              <w:t>од</w:t>
            </w:r>
            <w:r>
              <w:t xml:space="preserve"> </w:t>
            </w:r>
            <w:r w:rsidR="00AD4AEF">
              <w:rPr>
                <w:b/>
              </w:rPr>
              <w:fldChar w:fldCharType="begin"/>
            </w:r>
            <w:r>
              <w:rPr>
                <w:b/>
              </w:rPr>
              <w:instrText xml:space="preserve"> NUMPAGES  </w:instrText>
            </w:r>
            <w:r w:rsidR="00AD4AEF">
              <w:rPr>
                <w:b/>
              </w:rPr>
              <w:fldChar w:fldCharType="separate"/>
            </w:r>
            <w:r w:rsidR="00DF2BAA">
              <w:rPr>
                <w:b/>
                <w:noProof/>
              </w:rPr>
              <w:t>47</w:t>
            </w:r>
            <w:r w:rsidR="00AD4AEF">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0DB" w:rsidRDefault="008170DB" w:rsidP="001B0891">
      <w:r>
        <w:separator/>
      </w:r>
    </w:p>
  </w:footnote>
  <w:footnote w:type="continuationSeparator" w:id="1">
    <w:p w:rsidR="008170DB" w:rsidRDefault="008170D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6C7" w:rsidRDefault="00DD06C7" w:rsidP="0031522E">
    <w:pPr>
      <w:pStyle w:val="Header"/>
      <w:tabs>
        <w:tab w:val="clear" w:pos="4320"/>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DD06C7" w:rsidRPr="00635CBA" w:rsidRDefault="00AD4AEF" w:rsidP="005F172D">
    <w:pPr>
      <w:pStyle w:val="Header"/>
      <w:jc w:val="center"/>
      <w:rPr>
        <w:bCs/>
        <w:color w:val="17365D"/>
        <w:sz w:val="16"/>
        <w:szCs w:val="16"/>
        <w:lang w:val="sr-Cyrl-CS"/>
      </w:rPr>
    </w:pPr>
    <w:r w:rsidRPr="00AD4AEF">
      <w:rPr>
        <w:bCs/>
        <w:sz w:val="16"/>
        <w:szCs w:val="16"/>
        <w:lang w:val="sr-Cyrl-CS"/>
      </w:rPr>
      <w:pict>
        <v:rect id="_x0000_i1025"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1E7"/>
    <w:multiLevelType w:val="hybridMultilevel"/>
    <w:tmpl w:val="0CA8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77F9A"/>
    <w:multiLevelType w:val="hybridMultilevel"/>
    <w:tmpl w:val="F9BC4E4C"/>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nsid w:val="1A030B3A"/>
    <w:multiLevelType w:val="hybridMultilevel"/>
    <w:tmpl w:val="D7F0B28E"/>
    <w:lvl w:ilvl="0" w:tplc="E37A4C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F0367"/>
    <w:multiLevelType w:val="hybridMultilevel"/>
    <w:tmpl w:val="6E0AE470"/>
    <w:lvl w:ilvl="0" w:tplc="9258B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11DA29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25B81"/>
    <w:multiLevelType w:val="hybridMultilevel"/>
    <w:tmpl w:val="0DF6E666"/>
    <w:lvl w:ilvl="0" w:tplc="90244838">
      <w:start w:val="1"/>
      <w:numFmt w:val="upperRoman"/>
      <w:lvlText w:val="%1."/>
      <w:lvlJc w:val="right"/>
      <w:pPr>
        <w:ind w:left="9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BA6398"/>
    <w:multiLevelType w:val="hybridMultilevel"/>
    <w:tmpl w:val="0AF82C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C0F0D6F"/>
    <w:multiLevelType w:val="hybridMultilevel"/>
    <w:tmpl w:val="FAAAE0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1D0A58"/>
    <w:multiLevelType w:val="hybridMultilevel"/>
    <w:tmpl w:val="EC2A9ACA"/>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5A1D4650"/>
    <w:multiLevelType w:val="hybridMultilevel"/>
    <w:tmpl w:val="CE10CD88"/>
    <w:lvl w:ilvl="0" w:tplc="93942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A4E54"/>
    <w:multiLevelType w:val="hybridMultilevel"/>
    <w:tmpl w:val="8C68FD9A"/>
    <w:lvl w:ilvl="0" w:tplc="6D5A885A">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D64D5F"/>
    <w:multiLevelType w:val="hybridMultilevel"/>
    <w:tmpl w:val="0CF0A92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606420E4"/>
    <w:multiLevelType w:val="hybridMultilevel"/>
    <w:tmpl w:val="E70694FC"/>
    <w:lvl w:ilvl="0" w:tplc="9258B6B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61A37939"/>
    <w:multiLevelType w:val="hybridMultilevel"/>
    <w:tmpl w:val="A8D2244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4103C6"/>
    <w:multiLevelType w:val="hybridMultilevel"/>
    <w:tmpl w:val="BEB0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7">
    <w:nsid w:val="74BA57F0"/>
    <w:multiLevelType w:val="hybridMultilevel"/>
    <w:tmpl w:val="F68873EA"/>
    <w:lvl w:ilvl="0" w:tplc="B3463050">
      <w:start w:val="1"/>
      <w:numFmt w:val="bullet"/>
      <w:lvlText w:val="-"/>
      <w:lvlJc w:val="left"/>
      <w:pPr>
        <w:ind w:left="1500" w:hanging="360"/>
      </w:pPr>
      <w:rPr>
        <w:rFonts w:ascii="Times New Roman" w:eastAsia="Times New Roman" w:hAnsi="Times New Roman" w:cs="Times New Roman"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76C246EA"/>
    <w:multiLevelType w:val="hybridMultilevel"/>
    <w:tmpl w:val="F022F6E0"/>
    <w:lvl w:ilvl="0" w:tplc="BB1E0D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32"/>
  </w:num>
  <w:num w:numId="4">
    <w:abstractNumId w:val="5"/>
  </w:num>
  <w:num w:numId="5">
    <w:abstractNumId w:val="10"/>
  </w:num>
  <w:num w:numId="6">
    <w:abstractNumId w:val="40"/>
  </w:num>
  <w:num w:numId="7">
    <w:abstractNumId w:val="16"/>
  </w:num>
  <w:num w:numId="8">
    <w:abstractNumId w:val="20"/>
  </w:num>
  <w:num w:numId="9">
    <w:abstractNumId w:val="35"/>
  </w:num>
  <w:num w:numId="10">
    <w:abstractNumId w:val="12"/>
  </w:num>
  <w:num w:numId="11">
    <w:abstractNumId w:val="21"/>
  </w:num>
  <w:num w:numId="12">
    <w:abstractNumId w:val="29"/>
  </w:num>
  <w:num w:numId="13">
    <w:abstractNumId w:val="11"/>
  </w:num>
  <w:num w:numId="14">
    <w:abstractNumId w:val="24"/>
  </w:num>
  <w:num w:numId="15">
    <w:abstractNumId w:val="15"/>
  </w:num>
  <w:num w:numId="16">
    <w:abstractNumId w:val="38"/>
  </w:num>
  <w:num w:numId="17">
    <w:abstractNumId w:val="6"/>
  </w:num>
  <w:num w:numId="18">
    <w:abstractNumId w:val="14"/>
  </w:num>
  <w:num w:numId="19">
    <w:abstractNumId w:val="7"/>
  </w:num>
  <w:num w:numId="20">
    <w:abstractNumId w:val="27"/>
  </w:num>
  <w:num w:numId="21">
    <w:abstractNumId w:val="34"/>
  </w:num>
  <w:num w:numId="22">
    <w:abstractNumId w:val="37"/>
  </w:num>
  <w:num w:numId="23">
    <w:abstractNumId w:val="22"/>
  </w:num>
  <w:num w:numId="24">
    <w:abstractNumId w:val="0"/>
  </w:num>
  <w:num w:numId="25">
    <w:abstractNumId w:val="31"/>
  </w:num>
  <w:num w:numId="26">
    <w:abstractNumId w:val="18"/>
  </w:num>
  <w:num w:numId="27">
    <w:abstractNumId w:val="33"/>
  </w:num>
  <w:num w:numId="28">
    <w:abstractNumId w:val="25"/>
  </w:num>
  <w:num w:numId="29">
    <w:abstractNumId w:val="26"/>
  </w:num>
  <w:num w:numId="30">
    <w:abstractNumId w:val="28"/>
  </w:num>
  <w:num w:numId="31">
    <w:abstractNumId w:val="19"/>
  </w:num>
  <w:num w:numId="32">
    <w:abstractNumId w:val="23"/>
  </w:num>
  <w:num w:numId="33">
    <w:abstractNumId w:val="4"/>
  </w:num>
  <w:num w:numId="34">
    <w:abstractNumId w:val="13"/>
  </w:num>
  <w:num w:numId="35">
    <w:abstractNumId w:val="30"/>
  </w:num>
  <w:num w:numId="36">
    <w:abstractNumId w:val="9"/>
  </w:num>
  <w:num w:numId="37">
    <w:abstractNumId w:val="17"/>
  </w:num>
  <w:num w:numId="38">
    <w:abstractNumId w:val="2"/>
  </w:num>
  <w:num w:numId="39">
    <w:abstractNumId w:val="8"/>
  </w:num>
  <w:num w:numId="40">
    <w:abstractNumId w:val="1"/>
  </w:num>
  <w:num w:numId="41">
    <w:abstractNumId w:val="3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hdrShapeDefaults>
    <o:shapedefaults v:ext="edit" spidmax="368642"/>
  </w:hdrShapeDefaults>
  <w:footnotePr>
    <w:footnote w:id="0"/>
    <w:footnote w:id="1"/>
  </w:footnotePr>
  <w:endnotePr>
    <w:endnote w:id="0"/>
    <w:endnote w:id="1"/>
  </w:endnotePr>
  <w:compat/>
  <w:rsids>
    <w:rsidRoot w:val="00273519"/>
    <w:rsid w:val="00000845"/>
    <w:rsid w:val="00000866"/>
    <w:rsid w:val="00000A35"/>
    <w:rsid w:val="00001427"/>
    <w:rsid w:val="00002359"/>
    <w:rsid w:val="00002511"/>
    <w:rsid w:val="000028E1"/>
    <w:rsid w:val="0000297A"/>
    <w:rsid w:val="000031E3"/>
    <w:rsid w:val="00003495"/>
    <w:rsid w:val="000039C1"/>
    <w:rsid w:val="00004FCB"/>
    <w:rsid w:val="00006CB7"/>
    <w:rsid w:val="000105A2"/>
    <w:rsid w:val="00011E62"/>
    <w:rsid w:val="000120C1"/>
    <w:rsid w:val="0001293C"/>
    <w:rsid w:val="000137E4"/>
    <w:rsid w:val="00015F4A"/>
    <w:rsid w:val="000163A0"/>
    <w:rsid w:val="0001643D"/>
    <w:rsid w:val="000164FE"/>
    <w:rsid w:val="00016823"/>
    <w:rsid w:val="000172B6"/>
    <w:rsid w:val="00017564"/>
    <w:rsid w:val="000176BB"/>
    <w:rsid w:val="00017A80"/>
    <w:rsid w:val="000201BD"/>
    <w:rsid w:val="00020709"/>
    <w:rsid w:val="00021A32"/>
    <w:rsid w:val="00021D58"/>
    <w:rsid w:val="000231CD"/>
    <w:rsid w:val="00023C74"/>
    <w:rsid w:val="00025FED"/>
    <w:rsid w:val="00026171"/>
    <w:rsid w:val="00027101"/>
    <w:rsid w:val="0002796F"/>
    <w:rsid w:val="00030B44"/>
    <w:rsid w:val="00031821"/>
    <w:rsid w:val="0003353F"/>
    <w:rsid w:val="00033791"/>
    <w:rsid w:val="00033B4C"/>
    <w:rsid w:val="00033F92"/>
    <w:rsid w:val="0003439D"/>
    <w:rsid w:val="00034477"/>
    <w:rsid w:val="00036263"/>
    <w:rsid w:val="000367C8"/>
    <w:rsid w:val="00037042"/>
    <w:rsid w:val="00037197"/>
    <w:rsid w:val="00037476"/>
    <w:rsid w:val="0003761F"/>
    <w:rsid w:val="00037BC1"/>
    <w:rsid w:val="00040BCB"/>
    <w:rsid w:val="000419F0"/>
    <w:rsid w:val="00041BB1"/>
    <w:rsid w:val="00042795"/>
    <w:rsid w:val="00042AF7"/>
    <w:rsid w:val="00042FAB"/>
    <w:rsid w:val="00044113"/>
    <w:rsid w:val="000441D9"/>
    <w:rsid w:val="00044863"/>
    <w:rsid w:val="0004524B"/>
    <w:rsid w:val="00045738"/>
    <w:rsid w:val="00045E3C"/>
    <w:rsid w:val="000463FB"/>
    <w:rsid w:val="000468E5"/>
    <w:rsid w:val="00046AA8"/>
    <w:rsid w:val="0004774F"/>
    <w:rsid w:val="00047A4A"/>
    <w:rsid w:val="00047DCF"/>
    <w:rsid w:val="00052E26"/>
    <w:rsid w:val="000531CF"/>
    <w:rsid w:val="00053459"/>
    <w:rsid w:val="000543BD"/>
    <w:rsid w:val="000557EA"/>
    <w:rsid w:val="00055E10"/>
    <w:rsid w:val="00056A3C"/>
    <w:rsid w:val="00056C30"/>
    <w:rsid w:val="000577D6"/>
    <w:rsid w:val="000600C6"/>
    <w:rsid w:val="00060C56"/>
    <w:rsid w:val="000619E0"/>
    <w:rsid w:val="00061EAC"/>
    <w:rsid w:val="00061EF7"/>
    <w:rsid w:val="0006220D"/>
    <w:rsid w:val="00062671"/>
    <w:rsid w:val="0006536B"/>
    <w:rsid w:val="00065622"/>
    <w:rsid w:val="000658DA"/>
    <w:rsid w:val="000659C0"/>
    <w:rsid w:val="00066054"/>
    <w:rsid w:val="00067061"/>
    <w:rsid w:val="000703FC"/>
    <w:rsid w:val="000705D7"/>
    <w:rsid w:val="000706D9"/>
    <w:rsid w:val="00070744"/>
    <w:rsid w:val="00071A59"/>
    <w:rsid w:val="00071F9A"/>
    <w:rsid w:val="00073153"/>
    <w:rsid w:val="00073256"/>
    <w:rsid w:val="00074926"/>
    <w:rsid w:val="00076806"/>
    <w:rsid w:val="00076A50"/>
    <w:rsid w:val="000776FF"/>
    <w:rsid w:val="00077856"/>
    <w:rsid w:val="0008071E"/>
    <w:rsid w:val="000810BE"/>
    <w:rsid w:val="000813E7"/>
    <w:rsid w:val="00081875"/>
    <w:rsid w:val="000820B2"/>
    <w:rsid w:val="00082E0E"/>
    <w:rsid w:val="00083E12"/>
    <w:rsid w:val="00084964"/>
    <w:rsid w:val="00084E03"/>
    <w:rsid w:val="00084E45"/>
    <w:rsid w:val="000851E4"/>
    <w:rsid w:val="000854E7"/>
    <w:rsid w:val="0008611B"/>
    <w:rsid w:val="000862E8"/>
    <w:rsid w:val="0008720E"/>
    <w:rsid w:val="000913BD"/>
    <w:rsid w:val="00093038"/>
    <w:rsid w:val="00093472"/>
    <w:rsid w:val="00093879"/>
    <w:rsid w:val="00094A2B"/>
    <w:rsid w:val="000958C0"/>
    <w:rsid w:val="000962A7"/>
    <w:rsid w:val="00097315"/>
    <w:rsid w:val="000973BD"/>
    <w:rsid w:val="00097A96"/>
    <w:rsid w:val="000A0304"/>
    <w:rsid w:val="000A07E2"/>
    <w:rsid w:val="000A0C56"/>
    <w:rsid w:val="000A165D"/>
    <w:rsid w:val="000A1B90"/>
    <w:rsid w:val="000A37BA"/>
    <w:rsid w:val="000A399E"/>
    <w:rsid w:val="000A3EB7"/>
    <w:rsid w:val="000A438C"/>
    <w:rsid w:val="000A544D"/>
    <w:rsid w:val="000A588E"/>
    <w:rsid w:val="000A5F79"/>
    <w:rsid w:val="000A6D26"/>
    <w:rsid w:val="000A6F37"/>
    <w:rsid w:val="000A74E9"/>
    <w:rsid w:val="000A7F37"/>
    <w:rsid w:val="000B0449"/>
    <w:rsid w:val="000B140A"/>
    <w:rsid w:val="000B1577"/>
    <w:rsid w:val="000B173D"/>
    <w:rsid w:val="000B173E"/>
    <w:rsid w:val="000B2A06"/>
    <w:rsid w:val="000B2D81"/>
    <w:rsid w:val="000B3816"/>
    <w:rsid w:val="000B39C4"/>
    <w:rsid w:val="000B3CE5"/>
    <w:rsid w:val="000B40D6"/>
    <w:rsid w:val="000B4963"/>
    <w:rsid w:val="000B49FF"/>
    <w:rsid w:val="000B51A7"/>
    <w:rsid w:val="000B56E4"/>
    <w:rsid w:val="000B61F7"/>
    <w:rsid w:val="000B6813"/>
    <w:rsid w:val="000C00F1"/>
    <w:rsid w:val="000C045B"/>
    <w:rsid w:val="000C0DF8"/>
    <w:rsid w:val="000C1152"/>
    <w:rsid w:val="000C1380"/>
    <w:rsid w:val="000C1650"/>
    <w:rsid w:val="000C1A35"/>
    <w:rsid w:val="000C261D"/>
    <w:rsid w:val="000C2898"/>
    <w:rsid w:val="000C2D36"/>
    <w:rsid w:val="000C2E53"/>
    <w:rsid w:val="000C2E79"/>
    <w:rsid w:val="000C3C73"/>
    <w:rsid w:val="000C4F37"/>
    <w:rsid w:val="000C7D70"/>
    <w:rsid w:val="000D0EE2"/>
    <w:rsid w:val="000D1250"/>
    <w:rsid w:val="000D126D"/>
    <w:rsid w:val="000D141F"/>
    <w:rsid w:val="000D2BCD"/>
    <w:rsid w:val="000D2EE5"/>
    <w:rsid w:val="000D4050"/>
    <w:rsid w:val="000D470E"/>
    <w:rsid w:val="000D49AF"/>
    <w:rsid w:val="000D4C95"/>
    <w:rsid w:val="000D520B"/>
    <w:rsid w:val="000D6A0A"/>
    <w:rsid w:val="000D6C8D"/>
    <w:rsid w:val="000D732F"/>
    <w:rsid w:val="000D7F8A"/>
    <w:rsid w:val="000E0433"/>
    <w:rsid w:val="000E0825"/>
    <w:rsid w:val="000E0D18"/>
    <w:rsid w:val="000E15BF"/>
    <w:rsid w:val="000E38FA"/>
    <w:rsid w:val="000E4B34"/>
    <w:rsid w:val="000E54F9"/>
    <w:rsid w:val="000E63CF"/>
    <w:rsid w:val="000E7B66"/>
    <w:rsid w:val="000F0296"/>
    <w:rsid w:val="000F0A4F"/>
    <w:rsid w:val="000F0B83"/>
    <w:rsid w:val="000F0E2F"/>
    <w:rsid w:val="000F14C3"/>
    <w:rsid w:val="000F1516"/>
    <w:rsid w:val="000F1B12"/>
    <w:rsid w:val="000F2788"/>
    <w:rsid w:val="000F3038"/>
    <w:rsid w:val="000F4FE1"/>
    <w:rsid w:val="000F5D71"/>
    <w:rsid w:val="000F62BF"/>
    <w:rsid w:val="000F6CD2"/>
    <w:rsid w:val="000F7554"/>
    <w:rsid w:val="000F7A3E"/>
    <w:rsid w:val="000F7C8F"/>
    <w:rsid w:val="00100665"/>
    <w:rsid w:val="0010185F"/>
    <w:rsid w:val="00102769"/>
    <w:rsid w:val="00103201"/>
    <w:rsid w:val="00104968"/>
    <w:rsid w:val="001053B8"/>
    <w:rsid w:val="00105699"/>
    <w:rsid w:val="00106232"/>
    <w:rsid w:val="00106254"/>
    <w:rsid w:val="00107390"/>
    <w:rsid w:val="001104D9"/>
    <w:rsid w:val="001111C4"/>
    <w:rsid w:val="001115EB"/>
    <w:rsid w:val="0011223A"/>
    <w:rsid w:val="001122B3"/>
    <w:rsid w:val="001133D1"/>
    <w:rsid w:val="00113575"/>
    <w:rsid w:val="00113A78"/>
    <w:rsid w:val="001157A5"/>
    <w:rsid w:val="00115A8D"/>
    <w:rsid w:val="00117E27"/>
    <w:rsid w:val="00120087"/>
    <w:rsid w:val="00120180"/>
    <w:rsid w:val="00120881"/>
    <w:rsid w:val="0012190B"/>
    <w:rsid w:val="0012199B"/>
    <w:rsid w:val="00121FA2"/>
    <w:rsid w:val="00122D23"/>
    <w:rsid w:val="00123EDA"/>
    <w:rsid w:val="001243EC"/>
    <w:rsid w:val="0012543B"/>
    <w:rsid w:val="00126603"/>
    <w:rsid w:val="00130FEF"/>
    <w:rsid w:val="001311A8"/>
    <w:rsid w:val="001314CC"/>
    <w:rsid w:val="00131B09"/>
    <w:rsid w:val="0013209E"/>
    <w:rsid w:val="00132E4E"/>
    <w:rsid w:val="001330EB"/>
    <w:rsid w:val="001335D2"/>
    <w:rsid w:val="00135D42"/>
    <w:rsid w:val="00136962"/>
    <w:rsid w:val="00136FBA"/>
    <w:rsid w:val="00137CEB"/>
    <w:rsid w:val="001412DE"/>
    <w:rsid w:val="001416C3"/>
    <w:rsid w:val="00141BE2"/>
    <w:rsid w:val="00142638"/>
    <w:rsid w:val="00142CC2"/>
    <w:rsid w:val="001435F3"/>
    <w:rsid w:val="00143D0C"/>
    <w:rsid w:val="0014481D"/>
    <w:rsid w:val="00145D51"/>
    <w:rsid w:val="00146542"/>
    <w:rsid w:val="001466A0"/>
    <w:rsid w:val="001468B5"/>
    <w:rsid w:val="00146ED5"/>
    <w:rsid w:val="001471B6"/>
    <w:rsid w:val="0015086C"/>
    <w:rsid w:val="00150E48"/>
    <w:rsid w:val="00151C9F"/>
    <w:rsid w:val="0015215A"/>
    <w:rsid w:val="0015265C"/>
    <w:rsid w:val="001530D6"/>
    <w:rsid w:val="001532C9"/>
    <w:rsid w:val="0015345D"/>
    <w:rsid w:val="001535DA"/>
    <w:rsid w:val="00154118"/>
    <w:rsid w:val="00154A30"/>
    <w:rsid w:val="001558F4"/>
    <w:rsid w:val="00155A03"/>
    <w:rsid w:val="00155B13"/>
    <w:rsid w:val="00155FC4"/>
    <w:rsid w:val="0015668F"/>
    <w:rsid w:val="00157131"/>
    <w:rsid w:val="00160605"/>
    <w:rsid w:val="0016060D"/>
    <w:rsid w:val="00160FE5"/>
    <w:rsid w:val="00162396"/>
    <w:rsid w:val="0016239E"/>
    <w:rsid w:val="0016401A"/>
    <w:rsid w:val="0016464D"/>
    <w:rsid w:val="001654E6"/>
    <w:rsid w:val="00165B2B"/>
    <w:rsid w:val="001663E2"/>
    <w:rsid w:val="001677B0"/>
    <w:rsid w:val="0016793C"/>
    <w:rsid w:val="0017021F"/>
    <w:rsid w:val="0017025B"/>
    <w:rsid w:val="0017053A"/>
    <w:rsid w:val="001706DD"/>
    <w:rsid w:val="00171ACA"/>
    <w:rsid w:val="00171BC1"/>
    <w:rsid w:val="001728E3"/>
    <w:rsid w:val="00172BF4"/>
    <w:rsid w:val="001742A6"/>
    <w:rsid w:val="001765DA"/>
    <w:rsid w:val="00176769"/>
    <w:rsid w:val="00177962"/>
    <w:rsid w:val="00180454"/>
    <w:rsid w:val="00180530"/>
    <w:rsid w:val="00181A4B"/>
    <w:rsid w:val="00182338"/>
    <w:rsid w:val="00182FEA"/>
    <w:rsid w:val="00184A2C"/>
    <w:rsid w:val="00185BC7"/>
    <w:rsid w:val="00187B10"/>
    <w:rsid w:val="00187B9F"/>
    <w:rsid w:val="00190071"/>
    <w:rsid w:val="00190895"/>
    <w:rsid w:val="00190B90"/>
    <w:rsid w:val="00192790"/>
    <w:rsid w:val="00192DE6"/>
    <w:rsid w:val="001930E5"/>
    <w:rsid w:val="001930FF"/>
    <w:rsid w:val="00193894"/>
    <w:rsid w:val="00193B02"/>
    <w:rsid w:val="00193FE9"/>
    <w:rsid w:val="001940C0"/>
    <w:rsid w:val="00194129"/>
    <w:rsid w:val="00194137"/>
    <w:rsid w:val="0019461D"/>
    <w:rsid w:val="001948C9"/>
    <w:rsid w:val="00194F2F"/>
    <w:rsid w:val="00195916"/>
    <w:rsid w:val="001967C9"/>
    <w:rsid w:val="00196885"/>
    <w:rsid w:val="001974E3"/>
    <w:rsid w:val="00197AA8"/>
    <w:rsid w:val="001A0353"/>
    <w:rsid w:val="001A12F4"/>
    <w:rsid w:val="001A1CE9"/>
    <w:rsid w:val="001A2336"/>
    <w:rsid w:val="001A26A9"/>
    <w:rsid w:val="001A299B"/>
    <w:rsid w:val="001A30C6"/>
    <w:rsid w:val="001A47D0"/>
    <w:rsid w:val="001A564B"/>
    <w:rsid w:val="001A6751"/>
    <w:rsid w:val="001A69D8"/>
    <w:rsid w:val="001B084F"/>
    <w:rsid w:val="001B0891"/>
    <w:rsid w:val="001B093A"/>
    <w:rsid w:val="001B0B5B"/>
    <w:rsid w:val="001B0EF6"/>
    <w:rsid w:val="001B1D15"/>
    <w:rsid w:val="001B23A1"/>
    <w:rsid w:val="001B4428"/>
    <w:rsid w:val="001B4965"/>
    <w:rsid w:val="001B4D52"/>
    <w:rsid w:val="001B52FB"/>
    <w:rsid w:val="001B6323"/>
    <w:rsid w:val="001B67E8"/>
    <w:rsid w:val="001C06C2"/>
    <w:rsid w:val="001C107C"/>
    <w:rsid w:val="001C131A"/>
    <w:rsid w:val="001C180E"/>
    <w:rsid w:val="001C2BB3"/>
    <w:rsid w:val="001C3B38"/>
    <w:rsid w:val="001C41BE"/>
    <w:rsid w:val="001C42EE"/>
    <w:rsid w:val="001C59D5"/>
    <w:rsid w:val="001C6811"/>
    <w:rsid w:val="001C6852"/>
    <w:rsid w:val="001D0A9E"/>
    <w:rsid w:val="001D0EB7"/>
    <w:rsid w:val="001D1933"/>
    <w:rsid w:val="001D3B8D"/>
    <w:rsid w:val="001D3E2F"/>
    <w:rsid w:val="001D4444"/>
    <w:rsid w:val="001D4877"/>
    <w:rsid w:val="001D4C80"/>
    <w:rsid w:val="001D512A"/>
    <w:rsid w:val="001D53FC"/>
    <w:rsid w:val="001D57B0"/>
    <w:rsid w:val="001D624E"/>
    <w:rsid w:val="001D6CAC"/>
    <w:rsid w:val="001D6EE3"/>
    <w:rsid w:val="001D7F34"/>
    <w:rsid w:val="001E0110"/>
    <w:rsid w:val="001E09DB"/>
    <w:rsid w:val="001E135E"/>
    <w:rsid w:val="001E15A5"/>
    <w:rsid w:val="001E1988"/>
    <w:rsid w:val="001E38A8"/>
    <w:rsid w:val="001E43F7"/>
    <w:rsid w:val="001E5337"/>
    <w:rsid w:val="001E5352"/>
    <w:rsid w:val="001E5395"/>
    <w:rsid w:val="001E5AD1"/>
    <w:rsid w:val="001E6A34"/>
    <w:rsid w:val="001E7085"/>
    <w:rsid w:val="001E70DE"/>
    <w:rsid w:val="001E746C"/>
    <w:rsid w:val="001E7A62"/>
    <w:rsid w:val="001E7D0F"/>
    <w:rsid w:val="001F0374"/>
    <w:rsid w:val="001F09C3"/>
    <w:rsid w:val="001F14D7"/>
    <w:rsid w:val="001F1F19"/>
    <w:rsid w:val="001F29D3"/>
    <w:rsid w:val="001F5248"/>
    <w:rsid w:val="001F60EA"/>
    <w:rsid w:val="001F6E4F"/>
    <w:rsid w:val="00200352"/>
    <w:rsid w:val="00200B6D"/>
    <w:rsid w:val="00200C8A"/>
    <w:rsid w:val="002021F8"/>
    <w:rsid w:val="002025A3"/>
    <w:rsid w:val="0020353B"/>
    <w:rsid w:val="00203924"/>
    <w:rsid w:val="00203B60"/>
    <w:rsid w:val="00203DF9"/>
    <w:rsid w:val="00203E3A"/>
    <w:rsid w:val="00203F77"/>
    <w:rsid w:val="0020489A"/>
    <w:rsid w:val="00205D18"/>
    <w:rsid w:val="00205D2B"/>
    <w:rsid w:val="00206169"/>
    <w:rsid w:val="00206FF8"/>
    <w:rsid w:val="002104B8"/>
    <w:rsid w:val="00211BEB"/>
    <w:rsid w:val="0021227B"/>
    <w:rsid w:val="002137E3"/>
    <w:rsid w:val="00213965"/>
    <w:rsid w:val="00213EC4"/>
    <w:rsid w:val="00216FC6"/>
    <w:rsid w:val="00220461"/>
    <w:rsid w:val="002207AE"/>
    <w:rsid w:val="00220CCF"/>
    <w:rsid w:val="00222469"/>
    <w:rsid w:val="0022282D"/>
    <w:rsid w:val="00222A80"/>
    <w:rsid w:val="00222EC6"/>
    <w:rsid w:val="00223606"/>
    <w:rsid w:val="0022365F"/>
    <w:rsid w:val="002237E9"/>
    <w:rsid w:val="002238BD"/>
    <w:rsid w:val="00224440"/>
    <w:rsid w:val="00225D66"/>
    <w:rsid w:val="00232B89"/>
    <w:rsid w:val="002332C8"/>
    <w:rsid w:val="0023378F"/>
    <w:rsid w:val="00233CD4"/>
    <w:rsid w:val="00235CC7"/>
    <w:rsid w:val="0023658A"/>
    <w:rsid w:val="0023695C"/>
    <w:rsid w:val="002402E6"/>
    <w:rsid w:val="002409E8"/>
    <w:rsid w:val="00240E3F"/>
    <w:rsid w:val="00240F14"/>
    <w:rsid w:val="00240F2F"/>
    <w:rsid w:val="002416C3"/>
    <w:rsid w:val="00241EBA"/>
    <w:rsid w:val="00242EB5"/>
    <w:rsid w:val="00243F1B"/>
    <w:rsid w:val="002440F8"/>
    <w:rsid w:val="002448FC"/>
    <w:rsid w:val="00244B16"/>
    <w:rsid w:val="00244FC8"/>
    <w:rsid w:val="00245F4C"/>
    <w:rsid w:val="00245FF5"/>
    <w:rsid w:val="002460C5"/>
    <w:rsid w:val="00246153"/>
    <w:rsid w:val="0024745F"/>
    <w:rsid w:val="0024774A"/>
    <w:rsid w:val="002479F6"/>
    <w:rsid w:val="002505F5"/>
    <w:rsid w:val="002518E2"/>
    <w:rsid w:val="00252785"/>
    <w:rsid w:val="00254404"/>
    <w:rsid w:val="002562EC"/>
    <w:rsid w:val="00256BBF"/>
    <w:rsid w:val="00257D07"/>
    <w:rsid w:val="00260AEF"/>
    <w:rsid w:val="00260BC6"/>
    <w:rsid w:val="00260DC6"/>
    <w:rsid w:val="0026130D"/>
    <w:rsid w:val="00262F71"/>
    <w:rsid w:val="00263A97"/>
    <w:rsid w:val="002644FC"/>
    <w:rsid w:val="0026493E"/>
    <w:rsid w:val="002649F2"/>
    <w:rsid w:val="00264AB6"/>
    <w:rsid w:val="00264C90"/>
    <w:rsid w:val="00265217"/>
    <w:rsid w:val="002668B2"/>
    <w:rsid w:val="0026738C"/>
    <w:rsid w:val="00267C06"/>
    <w:rsid w:val="002701F8"/>
    <w:rsid w:val="00270980"/>
    <w:rsid w:val="00272576"/>
    <w:rsid w:val="00272E87"/>
    <w:rsid w:val="00273519"/>
    <w:rsid w:val="00273694"/>
    <w:rsid w:val="00274BDA"/>
    <w:rsid w:val="002756CF"/>
    <w:rsid w:val="0027577F"/>
    <w:rsid w:val="00275BE6"/>
    <w:rsid w:val="00275F96"/>
    <w:rsid w:val="002765C9"/>
    <w:rsid w:val="0027673F"/>
    <w:rsid w:val="00276832"/>
    <w:rsid w:val="0027687A"/>
    <w:rsid w:val="00276A8A"/>
    <w:rsid w:val="002775A2"/>
    <w:rsid w:val="00277A20"/>
    <w:rsid w:val="00277EBC"/>
    <w:rsid w:val="00280C13"/>
    <w:rsid w:val="00282999"/>
    <w:rsid w:val="00282AA6"/>
    <w:rsid w:val="00283B93"/>
    <w:rsid w:val="00283C6D"/>
    <w:rsid w:val="00283CFD"/>
    <w:rsid w:val="00285EE9"/>
    <w:rsid w:val="00286E19"/>
    <w:rsid w:val="002909D8"/>
    <w:rsid w:val="0029122D"/>
    <w:rsid w:val="00291285"/>
    <w:rsid w:val="00291B7B"/>
    <w:rsid w:val="00292B38"/>
    <w:rsid w:val="00292D50"/>
    <w:rsid w:val="002933DA"/>
    <w:rsid w:val="00293EA3"/>
    <w:rsid w:val="002945DA"/>
    <w:rsid w:val="002947BF"/>
    <w:rsid w:val="002947F9"/>
    <w:rsid w:val="00294868"/>
    <w:rsid w:val="00294A59"/>
    <w:rsid w:val="00295328"/>
    <w:rsid w:val="00295C93"/>
    <w:rsid w:val="0029647B"/>
    <w:rsid w:val="002964CE"/>
    <w:rsid w:val="00296C4D"/>
    <w:rsid w:val="00297DA3"/>
    <w:rsid w:val="002A00F4"/>
    <w:rsid w:val="002A11DE"/>
    <w:rsid w:val="002A2D50"/>
    <w:rsid w:val="002A3661"/>
    <w:rsid w:val="002A37D3"/>
    <w:rsid w:val="002A38FA"/>
    <w:rsid w:val="002A5868"/>
    <w:rsid w:val="002A6042"/>
    <w:rsid w:val="002A6D03"/>
    <w:rsid w:val="002A71CC"/>
    <w:rsid w:val="002A7759"/>
    <w:rsid w:val="002B0BCA"/>
    <w:rsid w:val="002B0FFE"/>
    <w:rsid w:val="002B1771"/>
    <w:rsid w:val="002B1B55"/>
    <w:rsid w:val="002B1BE9"/>
    <w:rsid w:val="002B1CEF"/>
    <w:rsid w:val="002B2331"/>
    <w:rsid w:val="002B296F"/>
    <w:rsid w:val="002B3150"/>
    <w:rsid w:val="002B439B"/>
    <w:rsid w:val="002B536A"/>
    <w:rsid w:val="002B578F"/>
    <w:rsid w:val="002B680E"/>
    <w:rsid w:val="002B6D48"/>
    <w:rsid w:val="002C0292"/>
    <w:rsid w:val="002C09BF"/>
    <w:rsid w:val="002C127F"/>
    <w:rsid w:val="002C1A8B"/>
    <w:rsid w:val="002C2616"/>
    <w:rsid w:val="002C2618"/>
    <w:rsid w:val="002C2BCB"/>
    <w:rsid w:val="002C2CE8"/>
    <w:rsid w:val="002C310C"/>
    <w:rsid w:val="002C4E75"/>
    <w:rsid w:val="002C665D"/>
    <w:rsid w:val="002C669D"/>
    <w:rsid w:val="002C69F3"/>
    <w:rsid w:val="002D086F"/>
    <w:rsid w:val="002D20FF"/>
    <w:rsid w:val="002D4643"/>
    <w:rsid w:val="002D468D"/>
    <w:rsid w:val="002D53E9"/>
    <w:rsid w:val="002D5517"/>
    <w:rsid w:val="002D5808"/>
    <w:rsid w:val="002D5A74"/>
    <w:rsid w:val="002D5CA9"/>
    <w:rsid w:val="002D631F"/>
    <w:rsid w:val="002D71A4"/>
    <w:rsid w:val="002D7BB3"/>
    <w:rsid w:val="002D7F78"/>
    <w:rsid w:val="002E06BE"/>
    <w:rsid w:val="002E185B"/>
    <w:rsid w:val="002E1C4D"/>
    <w:rsid w:val="002E230D"/>
    <w:rsid w:val="002E2318"/>
    <w:rsid w:val="002E247C"/>
    <w:rsid w:val="002E39CF"/>
    <w:rsid w:val="002E3B95"/>
    <w:rsid w:val="002E43B9"/>
    <w:rsid w:val="002E4A54"/>
    <w:rsid w:val="002E4E1C"/>
    <w:rsid w:val="002E5FD6"/>
    <w:rsid w:val="002F0190"/>
    <w:rsid w:val="002F0843"/>
    <w:rsid w:val="002F11AE"/>
    <w:rsid w:val="002F2515"/>
    <w:rsid w:val="002F2755"/>
    <w:rsid w:val="002F3A83"/>
    <w:rsid w:val="002F438D"/>
    <w:rsid w:val="002F45A3"/>
    <w:rsid w:val="002F4898"/>
    <w:rsid w:val="002F5221"/>
    <w:rsid w:val="002F551D"/>
    <w:rsid w:val="002F56BB"/>
    <w:rsid w:val="002F5A9B"/>
    <w:rsid w:val="002F5E1F"/>
    <w:rsid w:val="002F6DD6"/>
    <w:rsid w:val="002F7AC3"/>
    <w:rsid w:val="002F7B7A"/>
    <w:rsid w:val="002F7E06"/>
    <w:rsid w:val="00300702"/>
    <w:rsid w:val="00300775"/>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1033A"/>
    <w:rsid w:val="00310443"/>
    <w:rsid w:val="0031082A"/>
    <w:rsid w:val="00310CBF"/>
    <w:rsid w:val="00310E60"/>
    <w:rsid w:val="003121D4"/>
    <w:rsid w:val="0031282C"/>
    <w:rsid w:val="003129F3"/>
    <w:rsid w:val="00313D77"/>
    <w:rsid w:val="0031455C"/>
    <w:rsid w:val="0031522E"/>
    <w:rsid w:val="00315338"/>
    <w:rsid w:val="00316090"/>
    <w:rsid w:val="003169CE"/>
    <w:rsid w:val="0031783F"/>
    <w:rsid w:val="0032039C"/>
    <w:rsid w:val="0032063C"/>
    <w:rsid w:val="00320FBA"/>
    <w:rsid w:val="0032122F"/>
    <w:rsid w:val="0032273B"/>
    <w:rsid w:val="00322CA6"/>
    <w:rsid w:val="00322FAE"/>
    <w:rsid w:val="00323049"/>
    <w:rsid w:val="0032384A"/>
    <w:rsid w:val="00323967"/>
    <w:rsid w:val="00323DC0"/>
    <w:rsid w:val="003254D1"/>
    <w:rsid w:val="003275DF"/>
    <w:rsid w:val="00327E13"/>
    <w:rsid w:val="00330408"/>
    <w:rsid w:val="0033044C"/>
    <w:rsid w:val="00330EBE"/>
    <w:rsid w:val="00331417"/>
    <w:rsid w:val="0033184A"/>
    <w:rsid w:val="00332769"/>
    <w:rsid w:val="00333498"/>
    <w:rsid w:val="003347FD"/>
    <w:rsid w:val="00335EC8"/>
    <w:rsid w:val="00336040"/>
    <w:rsid w:val="00336FBE"/>
    <w:rsid w:val="003401C3"/>
    <w:rsid w:val="00341AEB"/>
    <w:rsid w:val="003429D5"/>
    <w:rsid w:val="00342A74"/>
    <w:rsid w:val="0034372E"/>
    <w:rsid w:val="0034376B"/>
    <w:rsid w:val="00344696"/>
    <w:rsid w:val="00345E18"/>
    <w:rsid w:val="00346233"/>
    <w:rsid w:val="00347BC7"/>
    <w:rsid w:val="00350B5A"/>
    <w:rsid w:val="00351D5D"/>
    <w:rsid w:val="00352B73"/>
    <w:rsid w:val="003531AF"/>
    <w:rsid w:val="00353705"/>
    <w:rsid w:val="00353D08"/>
    <w:rsid w:val="00353DB3"/>
    <w:rsid w:val="00354970"/>
    <w:rsid w:val="0035578C"/>
    <w:rsid w:val="003558B3"/>
    <w:rsid w:val="003563D5"/>
    <w:rsid w:val="00356A58"/>
    <w:rsid w:val="00356C75"/>
    <w:rsid w:val="00357120"/>
    <w:rsid w:val="003572CB"/>
    <w:rsid w:val="0035766D"/>
    <w:rsid w:val="003577C5"/>
    <w:rsid w:val="00357ADD"/>
    <w:rsid w:val="00360264"/>
    <w:rsid w:val="00360B32"/>
    <w:rsid w:val="0036154F"/>
    <w:rsid w:val="0036156B"/>
    <w:rsid w:val="00361B43"/>
    <w:rsid w:val="00361F2B"/>
    <w:rsid w:val="003636C9"/>
    <w:rsid w:val="00363B1A"/>
    <w:rsid w:val="00363E1C"/>
    <w:rsid w:val="00363F9D"/>
    <w:rsid w:val="00364CF6"/>
    <w:rsid w:val="00365258"/>
    <w:rsid w:val="00365B55"/>
    <w:rsid w:val="00366F97"/>
    <w:rsid w:val="00370894"/>
    <w:rsid w:val="0037094D"/>
    <w:rsid w:val="00370B01"/>
    <w:rsid w:val="00371054"/>
    <w:rsid w:val="0037220B"/>
    <w:rsid w:val="003723E9"/>
    <w:rsid w:val="00372E1F"/>
    <w:rsid w:val="00373D59"/>
    <w:rsid w:val="00373DFD"/>
    <w:rsid w:val="00373ECC"/>
    <w:rsid w:val="003755A6"/>
    <w:rsid w:val="00375718"/>
    <w:rsid w:val="00375B14"/>
    <w:rsid w:val="00375CE8"/>
    <w:rsid w:val="003762EE"/>
    <w:rsid w:val="003767BF"/>
    <w:rsid w:val="00376AA8"/>
    <w:rsid w:val="0037706B"/>
    <w:rsid w:val="0037716F"/>
    <w:rsid w:val="0037743E"/>
    <w:rsid w:val="0037777E"/>
    <w:rsid w:val="00377940"/>
    <w:rsid w:val="00377DAA"/>
    <w:rsid w:val="00380182"/>
    <w:rsid w:val="003801A3"/>
    <w:rsid w:val="00381252"/>
    <w:rsid w:val="00381462"/>
    <w:rsid w:val="00381499"/>
    <w:rsid w:val="003819B4"/>
    <w:rsid w:val="00381D12"/>
    <w:rsid w:val="003821D9"/>
    <w:rsid w:val="00382576"/>
    <w:rsid w:val="0038292A"/>
    <w:rsid w:val="00382C29"/>
    <w:rsid w:val="00383EE7"/>
    <w:rsid w:val="00383F42"/>
    <w:rsid w:val="003841CB"/>
    <w:rsid w:val="00384248"/>
    <w:rsid w:val="0038505C"/>
    <w:rsid w:val="00385AEA"/>
    <w:rsid w:val="00385DBB"/>
    <w:rsid w:val="00386606"/>
    <w:rsid w:val="00386726"/>
    <w:rsid w:val="00387598"/>
    <w:rsid w:val="003878A5"/>
    <w:rsid w:val="00387907"/>
    <w:rsid w:val="00387D96"/>
    <w:rsid w:val="00387F21"/>
    <w:rsid w:val="003907A3"/>
    <w:rsid w:val="00390EC7"/>
    <w:rsid w:val="0039152A"/>
    <w:rsid w:val="00391D19"/>
    <w:rsid w:val="00392118"/>
    <w:rsid w:val="00392640"/>
    <w:rsid w:val="00392B6D"/>
    <w:rsid w:val="00392B99"/>
    <w:rsid w:val="00392BB0"/>
    <w:rsid w:val="00392DD4"/>
    <w:rsid w:val="00393D31"/>
    <w:rsid w:val="00394B37"/>
    <w:rsid w:val="00394CED"/>
    <w:rsid w:val="00395812"/>
    <w:rsid w:val="0039599C"/>
    <w:rsid w:val="003967D6"/>
    <w:rsid w:val="0039687C"/>
    <w:rsid w:val="0039708B"/>
    <w:rsid w:val="003A0077"/>
    <w:rsid w:val="003A08AA"/>
    <w:rsid w:val="003A1585"/>
    <w:rsid w:val="003A15FD"/>
    <w:rsid w:val="003A1850"/>
    <w:rsid w:val="003A1D20"/>
    <w:rsid w:val="003A220A"/>
    <w:rsid w:val="003A2831"/>
    <w:rsid w:val="003A3D81"/>
    <w:rsid w:val="003A46DE"/>
    <w:rsid w:val="003A5A3F"/>
    <w:rsid w:val="003A6BBE"/>
    <w:rsid w:val="003B1A61"/>
    <w:rsid w:val="003B1B05"/>
    <w:rsid w:val="003B2706"/>
    <w:rsid w:val="003B2E3C"/>
    <w:rsid w:val="003B3180"/>
    <w:rsid w:val="003B37DD"/>
    <w:rsid w:val="003B4266"/>
    <w:rsid w:val="003B4539"/>
    <w:rsid w:val="003B455C"/>
    <w:rsid w:val="003B682A"/>
    <w:rsid w:val="003B6D24"/>
    <w:rsid w:val="003B772D"/>
    <w:rsid w:val="003C0B98"/>
    <w:rsid w:val="003C1D06"/>
    <w:rsid w:val="003C2098"/>
    <w:rsid w:val="003C23CE"/>
    <w:rsid w:val="003C253B"/>
    <w:rsid w:val="003C2A53"/>
    <w:rsid w:val="003C3B17"/>
    <w:rsid w:val="003C3B3E"/>
    <w:rsid w:val="003C3CA0"/>
    <w:rsid w:val="003C4473"/>
    <w:rsid w:val="003C495C"/>
    <w:rsid w:val="003C5A37"/>
    <w:rsid w:val="003C6D3B"/>
    <w:rsid w:val="003C7313"/>
    <w:rsid w:val="003C7804"/>
    <w:rsid w:val="003D0D63"/>
    <w:rsid w:val="003D19B8"/>
    <w:rsid w:val="003D2C0B"/>
    <w:rsid w:val="003D3AF0"/>
    <w:rsid w:val="003D3E3A"/>
    <w:rsid w:val="003D4011"/>
    <w:rsid w:val="003D4678"/>
    <w:rsid w:val="003D4DC0"/>
    <w:rsid w:val="003D756E"/>
    <w:rsid w:val="003D795E"/>
    <w:rsid w:val="003D7D7D"/>
    <w:rsid w:val="003E0109"/>
    <w:rsid w:val="003E0DFA"/>
    <w:rsid w:val="003E1E46"/>
    <w:rsid w:val="003E1E6F"/>
    <w:rsid w:val="003E23B2"/>
    <w:rsid w:val="003E2BCA"/>
    <w:rsid w:val="003E3F27"/>
    <w:rsid w:val="003E434D"/>
    <w:rsid w:val="003E4947"/>
    <w:rsid w:val="003E4948"/>
    <w:rsid w:val="003E5361"/>
    <w:rsid w:val="003E5E95"/>
    <w:rsid w:val="003E662B"/>
    <w:rsid w:val="003E69F2"/>
    <w:rsid w:val="003F01F4"/>
    <w:rsid w:val="003F0424"/>
    <w:rsid w:val="003F0DFC"/>
    <w:rsid w:val="003F0F38"/>
    <w:rsid w:val="003F1C12"/>
    <w:rsid w:val="003F2070"/>
    <w:rsid w:val="003F2112"/>
    <w:rsid w:val="003F285C"/>
    <w:rsid w:val="003F3334"/>
    <w:rsid w:val="003F371E"/>
    <w:rsid w:val="003F3748"/>
    <w:rsid w:val="003F57CD"/>
    <w:rsid w:val="003F5FBA"/>
    <w:rsid w:val="003F6275"/>
    <w:rsid w:val="003F6565"/>
    <w:rsid w:val="003F6BD5"/>
    <w:rsid w:val="003F6C36"/>
    <w:rsid w:val="003F7AB5"/>
    <w:rsid w:val="003F7C1A"/>
    <w:rsid w:val="00400445"/>
    <w:rsid w:val="00400751"/>
    <w:rsid w:val="0040118D"/>
    <w:rsid w:val="004015CC"/>
    <w:rsid w:val="0040182C"/>
    <w:rsid w:val="004026E5"/>
    <w:rsid w:val="00403594"/>
    <w:rsid w:val="0040510E"/>
    <w:rsid w:val="004057B4"/>
    <w:rsid w:val="00406DD3"/>
    <w:rsid w:val="004106F4"/>
    <w:rsid w:val="0041070F"/>
    <w:rsid w:val="00410861"/>
    <w:rsid w:val="00411112"/>
    <w:rsid w:val="00411252"/>
    <w:rsid w:val="004119D1"/>
    <w:rsid w:val="00413382"/>
    <w:rsid w:val="004139E6"/>
    <w:rsid w:val="004144D6"/>
    <w:rsid w:val="00414BC7"/>
    <w:rsid w:val="00415073"/>
    <w:rsid w:val="0041544B"/>
    <w:rsid w:val="00415D09"/>
    <w:rsid w:val="00416556"/>
    <w:rsid w:val="0041672D"/>
    <w:rsid w:val="00416EA4"/>
    <w:rsid w:val="004175A1"/>
    <w:rsid w:val="00417B08"/>
    <w:rsid w:val="00417E68"/>
    <w:rsid w:val="00420068"/>
    <w:rsid w:val="00420156"/>
    <w:rsid w:val="00420798"/>
    <w:rsid w:val="00420867"/>
    <w:rsid w:val="00420998"/>
    <w:rsid w:val="00421335"/>
    <w:rsid w:val="004237E4"/>
    <w:rsid w:val="0042388A"/>
    <w:rsid w:val="0042433E"/>
    <w:rsid w:val="00424FB3"/>
    <w:rsid w:val="00425440"/>
    <w:rsid w:val="00425797"/>
    <w:rsid w:val="00426184"/>
    <w:rsid w:val="00426928"/>
    <w:rsid w:val="00426E48"/>
    <w:rsid w:val="004272D0"/>
    <w:rsid w:val="00430659"/>
    <w:rsid w:val="00430FE8"/>
    <w:rsid w:val="00431166"/>
    <w:rsid w:val="004312DD"/>
    <w:rsid w:val="0043154A"/>
    <w:rsid w:val="0043264C"/>
    <w:rsid w:val="00433232"/>
    <w:rsid w:val="004333B0"/>
    <w:rsid w:val="004343B2"/>
    <w:rsid w:val="00434435"/>
    <w:rsid w:val="0043582C"/>
    <w:rsid w:val="00435A3D"/>
    <w:rsid w:val="00435C00"/>
    <w:rsid w:val="00435CBF"/>
    <w:rsid w:val="00435FC8"/>
    <w:rsid w:val="00436C71"/>
    <w:rsid w:val="004374A1"/>
    <w:rsid w:val="00437D2C"/>
    <w:rsid w:val="00437D75"/>
    <w:rsid w:val="00441002"/>
    <w:rsid w:val="00442DFB"/>
    <w:rsid w:val="004434C5"/>
    <w:rsid w:val="004437F1"/>
    <w:rsid w:val="0044380B"/>
    <w:rsid w:val="0044385B"/>
    <w:rsid w:val="004443AC"/>
    <w:rsid w:val="0044444C"/>
    <w:rsid w:val="00444A62"/>
    <w:rsid w:val="00444A90"/>
    <w:rsid w:val="00444F8C"/>
    <w:rsid w:val="00446254"/>
    <w:rsid w:val="004466B5"/>
    <w:rsid w:val="00446986"/>
    <w:rsid w:val="0044737C"/>
    <w:rsid w:val="00447524"/>
    <w:rsid w:val="0044787A"/>
    <w:rsid w:val="00447A65"/>
    <w:rsid w:val="00450700"/>
    <w:rsid w:val="0045080B"/>
    <w:rsid w:val="00451596"/>
    <w:rsid w:val="004518E4"/>
    <w:rsid w:val="004527C7"/>
    <w:rsid w:val="004534F8"/>
    <w:rsid w:val="00453D1B"/>
    <w:rsid w:val="004545D3"/>
    <w:rsid w:val="00454EC8"/>
    <w:rsid w:val="004551B6"/>
    <w:rsid w:val="00455885"/>
    <w:rsid w:val="0045632D"/>
    <w:rsid w:val="004567D5"/>
    <w:rsid w:val="004569A8"/>
    <w:rsid w:val="004569D2"/>
    <w:rsid w:val="00457D43"/>
    <w:rsid w:val="0046006F"/>
    <w:rsid w:val="00460216"/>
    <w:rsid w:val="00460250"/>
    <w:rsid w:val="00460381"/>
    <w:rsid w:val="004605BE"/>
    <w:rsid w:val="0046109F"/>
    <w:rsid w:val="004625CF"/>
    <w:rsid w:val="0046360A"/>
    <w:rsid w:val="00463750"/>
    <w:rsid w:val="00463A15"/>
    <w:rsid w:val="00463A55"/>
    <w:rsid w:val="00465E57"/>
    <w:rsid w:val="00467B15"/>
    <w:rsid w:val="00470A65"/>
    <w:rsid w:val="00471704"/>
    <w:rsid w:val="00471DF9"/>
    <w:rsid w:val="00474790"/>
    <w:rsid w:val="00474F0B"/>
    <w:rsid w:val="00475457"/>
    <w:rsid w:val="00475B4A"/>
    <w:rsid w:val="00476156"/>
    <w:rsid w:val="00476D18"/>
    <w:rsid w:val="00477274"/>
    <w:rsid w:val="0047757C"/>
    <w:rsid w:val="0048004B"/>
    <w:rsid w:val="00480C38"/>
    <w:rsid w:val="004812F9"/>
    <w:rsid w:val="00481B44"/>
    <w:rsid w:val="004824B4"/>
    <w:rsid w:val="0048391E"/>
    <w:rsid w:val="00483AF4"/>
    <w:rsid w:val="00484874"/>
    <w:rsid w:val="00486366"/>
    <w:rsid w:val="00486E13"/>
    <w:rsid w:val="00487004"/>
    <w:rsid w:val="00490012"/>
    <w:rsid w:val="004904A9"/>
    <w:rsid w:val="004906D3"/>
    <w:rsid w:val="004913D7"/>
    <w:rsid w:val="004918C1"/>
    <w:rsid w:val="004927DA"/>
    <w:rsid w:val="00492DE4"/>
    <w:rsid w:val="00492EC7"/>
    <w:rsid w:val="004932BB"/>
    <w:rsid w:val="00493399"/>
    <w:rsid w:val="004937D7"/>
    <w:rsid w:val="00493E62"/>
    <w:rsid w:val="0049497B"/>
    <w:rsid w:val="00494E40"/>
    <w:rsid w:val="00495477"/>
    <w:rsid w:val="00495DE4"/>
    <w:rsid w:val="00496EB2"/>
    <w:rsid w:val="00497204"/>
    <w:rsid w:val="004A03A8"/>
    <w:rsid w:val="004A05B0"/>
    <w:rsid w:val="004A0799"/>
    <w:rsid w:val="004A0951"/>
    <w:rsid w:val="004A1961"/>
    <w:rsid w:val="004A22B4"/>
    <w:rsid w:val="004A26D1"/>
    <w:rsid w:val="004A2A09"/>
    <w:rsid w:val="004A2D60"/>
    <w:rsid w:val="004A2EFC"/>
    <w:rsid w:val="004A37FF"/>
    <w:rsid w:val="004A387A"/>
    <w:rsid w:val="004A3BD9"/>
    <w:rsid w:val="004A3DE6"/>
    <w:rsid w:val="004A47C4"/>
    <w:rsid w:val="004A48A7"/>
    <w:rsid w:val="004A49B0"/>
    <w:rsid w:val="004A4D07"/>
    <w:rsid w:val="004A50F5"/>
    <w:rsid w:val="004A56DD"/>
    <w:rsid w:val="004A764C"/>
    <w:rsid w:val="004B180D"/>
    <w:rsid w:val="004B1C37"/>
    <w:rsid w:val="004B2845"/>
    <w:rsid w:val="004B3877"/>
    <w:rsid w:val="004B3C18"/>
    <w:rsid w:val="004B461E"/>
    <w:rsid w:val="004B46CE"/>
    <w:rsid w:val="004B5346"/>
    <w:rsid w:val="004B5918"/>
    <w:rsid w:val="004B5B25"/>
    <w:rsid w:val="004B64E2"/>
    <w:rsid w:val="004B7F22"/>
    <w:rsid w:val="004C00D8"/>
    <w:rsid w:val="004C083F"/>
    <w:rsid w:val="004C1546"/>
    <w:rsid w:val="004C20CA"/>
    <w:rsid w:val="004C26BD"/>
    <w:rsid w:val="004C2A56"/>
    <w:rsid w:val="004C38F4"/>
    <w:rsid w:val="004C4C2E"/>
    <w:rsid w:val="004C6A04"/>
    <w:rsid w:val="004C70EF"/>
    <w:rsid w:val="004C7F52"/>
    <w:rsid w:val="004D022C"/>
    <w:rsid w:val="004D0319"/>
    <w:rsid w:val="004D06D1"/>
    <w:rsid w:val="004D1046"/>
    <w:rsid w:val="004D1646"/>
    <w:rsid w:val="004D18DA"/>
    <w:rsid w:val="004D1A1A"/>
    <w:rsid w:val="004D1F35"/>
    <w:rsid w:val="004D2532"/>
    <w:rsid w:val="004D3D9A"/>
    <w:rsid w:val="004D3E4F"/>
    <w:rsid w:val="004D47F5"/>
    <w:rsid w:val="004D5A2C"/>
    <w:rsid w:val="004D6942"/>
    <w:rsid w:val="004E2378"/>
    <w:rsid w:val="004E26DC"/>
    <w:rsid w:val="004E330C"/>
    <w:rsid w:val="004E396F"/>
    <w:rsid w:val="004E4392"/>
    <w:rsid w:val="004E492E"/>
    <w:rsid w:val="004E54C3"/>
    <w:rsid w:val="004E5ABC"/>
    <w:rsid w:val="004E6510"/>
    <w:rsid w:val="004E6963"/>
    <w:rsid w:val="004E6B81"/>
    <w:rsid w:val="004E6DB5"/>
    <w:rsid w:val="004E7290"/>
    <w:rsid w:val="004F2202"/>
    <w:rsid w:val="004F2912"/>
    <w:rsid w:val="004F4214"/>
    <w:rsid w:val="004F5B47"/>
    <w:rsid w:val="004F5FD6"/>
    <w:rsid w:val="004F66B7"/>
    <w:rsid w:val="004F6FD0"/>
    <w:rsid w:val="004F7445"/>
    <w:rsid w:val="0050038E"/>
    <w:rsid w:val="00501F12"/>
    <w:rsid w:val="00502304"/>
    <w:rsid w:val="00502DC4"/>
    <w:rsid w:val="00503E48"/>
    <w:rsid w:val="005044C6"/>
    <w:rsid w:val="00504B45"/>
    <w:rsid w:val="00505265"/>
    <w:rsid w:val="00505305"/>
    <w:rsid w:val="00505A9A"/>
    <w:rsid w:val="005064D7"/>
    <w:rsid w:val="00506594"/>
    <w:rsid w:val="00506DA0"/>
    <w:rsid w:val="00510CAC"/>
    <w:rsid w:val="005110CA"/>
    <w:rsid w:val="0051123A"/>
    <w:rsid w:val="00511618"/>
    <w:rsid w:val="00512073"/>
    <w:rsid w:val="005139C0"/>
    <w:rsid w:val="00513ABC"/>
    <w:rsid w:val="00516ACC"/>
    <w:rsid w:val="00516D67"/>
    <w:rsid w:val="00516FA4"/>
    <w:rsid w:val="00520104"/>
    <w:rsid w:val="00520FE2"/>
    <w:rsid w:val="00521113"/>
    <w:rsid w:val="005221A2"/>
    <w:rsid w:val="00523193"/>
    <w:rsid w:val="00523F6C"/>
    <w:rsid w:val="005241AE"/>
    <w:rsid w:val="0052457A"/>
    <w:rsid w:val="005248DE"/>
    <w:rsid w:val="005265DB"/>
    <w:rsid w:val="00530244"/>
    <w:rsid w:val="00531381"/>
    <w:rsid w:val="00531A20"/>
    <w:rsid w:val="005320FE"/>
    <w:rsid w:val="005336AD"/>
    <w:rsid w:val="00533ED8"/>
    <w:rsid w:val="00534458"/>
    <w:rsid w:val="00536AB2"/>
    <w:rsid w:val="00536F57"/>
    <w:rsid w:val="00540103"/>
    <w:rsid w:val="00540308"/>
    <w:rsid w:val="005409A2"/>
    <w:rsid w:val="00540B73"/>
    <w:rsid w:val="00541A7E"/>
    <w:rsid w:val="00542AEF"/>
    <w:rsid w:val="00542B70"/>
    <w:rsid w:val="00543EF1"/>
    <w:rsid w:val="00544375"/>
    <w:rsid w:val="0054474D"/>
    <w:rsid w:val="00545A6F"/>
    <w:rsid w:val="00547925"/>
    <w:rsid w:val="00547AAB"/>
    <w:rsid w:val="00547AD7"/>
    <w:rsid w:val="00550441"/>
    <w:rsid w:val="00551134"/>
    <w:rsid w:val="00551B45"/>
    <w:rsid w:val="0055328E"/>
    <w:rsid w:val="00556FCE"/>
    <w:rsid w:val="00557783"/>
    <w:rsid w:val="00557EB8"/>
    <w:rsid w:val="00557F3B"/>
    <w:rsid w:val="005600B5"/>
    <w:rsid w:val="005601E8"/>
    <w:rsid w:val="005615CF"/>
    <w:rsid w:val="00561FCB"/>
    <w:rsid w:val="005628D8"/>
    <w:rsid w:val="00562E0D"/>
    <w:rsid w:val="00563F4D"/>
    <w:rsid w:val="00564B72"/>
    <w:rsid w:val="00564CF7"/>
    <w:rsid w:val="0056704A"/>
    <w:rsid w:val="00571B7A"/>
    <w:rsid w:val="00572B42"/>
    <w:rsid w:val="00573140"/>
    <w:rsid w:val="00574854"/>
    <w:rsid w:val="00574F49"/>
    <w:rsid w:val="0057600B"/>
    <w:rsid w:val="005768BD"/>
    <w:rsid w:val="005775FF"/>
    <w:rsid w:val="005777BB"/>
    <w:rsid w:val="005808C8"/>
    <w:rsid w:val="0058449D"/>
    <w:rsid w:val="005850FA"/>
    <w:rsid w:val="005857A2"/>
    <w:rsid w:val="00585914"/>
    <w:rsid w:val="00585DE0"/>
    <w:rsid w:val="00586C06"/>
    <w:rsid w:val="00586FE5"/>
    <w:rsid w:val="0059060E"/>
    <w:rsid w:val="0059123B"/>
    <w:rsid w:val="00592A49"/>
    <w:rsid w:val="00592F5B"/>
    <w:rsid w:val="00593302"/>
    <w:rsid w:val="00593378"/>
    <w:rsid w:val="00593C18"/>
    <w:rsid w:val="0059453C"/>
    <w:rsid w:val="00594F82"/>
    <w:rsid w:val="005952A0"/>
    <w:rsid w:val="00595E97"/>
    <w:rsid w:val="00595F09"/>
    <w:rsid w:val="00596350"/>
    <w:rsid w:val="00596F4A"/>
    <w:rsid w:val="00597AA3"/>
    <w:rsid w:val="00597D1E"/>
    <w:rsid w:val="005A028E"/>
    <w:rsid w:val="005A0412"/>
    <w:rsid w:val="005A3953"/>
    <w:rsid w:val="005A4435"/>
    <w:rsid w:val="005A49B2"/>
    <w:rsid w:val="005A5C13"/>
    <w:rsid w:val="005A5C58"/>
    <w:rsid w:val="005A6040"/>
    <w:rsid w:val="005A74B4"/>
    <w:rsid w:val="005B0190"/>
    <w:rsid w:val="005B082E"/>
    <w:rsid w:val="005B0D2A"/>
    <w:rsid w:val="005B0E17"/>
    <w:rsid w:val="005B13F8"/>
    <w:rsid w:val="005B170E"/>
    <w:rsid w:val="005B20FB"/>
    <w:rsid w:val="005B237C"/>
    <w:rsid w:val="005B497B"/>
    <w:rsid w:val="005B4E88"/>
    <w:rsid w:val="005B6D15"/>
    <w:rsid w:val="005C030F"/>
    <w:rsid w:val="005C122A"/>
    <w:rsid w:val="005C256E"/>
    <w:rsid w:val="005C2FBD"/>
    <w:rsid w:val="005C34BD"/>
    <w:rsid w:val="005C41DB"/>
    <w:rsid w:val="005C4519"/>
    <w:rsid w:val="005C45DE"/>
    <w:rsid w:val="005C4D17"/>
    <w:rsid w:val="005C50D6"/>
    <w:rsid w:val="005C6B3C"/>
    <w:rsid w:val="005C6CF6"/>
    <w:rsid w:val="005C7984"/>
    <w:rsid w:val="005D00BA"/>
    <w:rsid w:val="005D0203"/>
    <w:rsid w:val="005D0CDE"/>
    <w:rsid w:val="005D1AD9"/>
    <w:rsid w:val="005D2290"/>
    <w:rsid w:val="005D2377"/>
    <w:rsid w:val="005D2F58"/>
    <w:rsid w:val="005D4151"/>
    <w:rsid w:val="005D546C"/>
    <w:rsid w:val="005D56A8"/>
    <w:rsid w:val="005D5FCC"/>
    <w:rsid w:val="005D656E"/>
    <w:rsid w:val="005D7036"/>
    <w:rsid w:val="005E028C"/>
    <w:rsid w:val="005E0BF7"/>
    <w:rsid w:val="005E1717"/>
    <w:rsid w:val="005E1D8D"/>
    <w:rsid w:val="005E208E"/>
    <w:rsid w:val="005E3CC7"/>
    <w:rsid w:val="005E56DF"/>
    <w:rsid w:val="005E67D9"/>
    <w:rsid w:val="005E6C2E"/>
    <w:rsid w:val="005E7193"/>
    <w:rsid w:val="005E76FC"/>
    <w:rsid w:val="005E7F93"/>
    <w:rsid w:val="005F014A"/>
    <w:rsid w:val="005F096E"/>
    <w:rsid w:val="005F0DB1"/>
    <w:rsid w:val="005F172D"/>
    <w:rsid w:val="005F17D8"/>
    <w:rsid w:val="005F2A73"/>
    <w:rsid w:val="005F2D7C"/>
    <w:rsid w:val="005F2DC9"/>
    <w:rsid w:val="005F5DF2"/>
    <w:rsid w:val="005F6168"/>
    <w:rsid w:val="005F63D0"/>
    <w:rsid w:val="0060025D"/>
    <w:rsid w:val="00600EA1"/>
    <w:rsid w:val="00600F0B"/>
    <w:rsid w:val="00602397"/>
    <w:rsid w:val="006024C8"/>
    <w:rsid w:val="006033F1"/>
    <w:rsid w:val="00603630"/>
    <w:rsid w:val="00604D1F"/>
    <w:rsid w:val="00604D31"/>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84B"/>
    <w:rsid w:val="006158BA"/>
    <w:rsid w:val="00615AC8"/>
    <w:rsid w:val="00616399"/>
    <w:rsid w:val="0061640C"/>
    <w:rsid w:val="00616503"/>
    <w:rsid w:val="006166D1"/>
    <w:rsid w:val="00620A02"/>
    <w:rsid w:val="00620F57"/>
    <w:rsid w:val="0062141F"/>
    <w:rsid w:val="00621F2A"/>
    <w:rsid w:val="00623AC2"/>
    <w:rsid w:val="00625D39"/>
    <w:rsid w:val="0062754F"/>
    <w:rsid w:val="006275F3"/>
    <w:rsid w:val="00627721"/>
    <w:rsid w:val="006279C3"/>
    <w:rsid w:val="00627BA6"/>
    <w:rsid w:val="00627C4D"/>
    <w:rsid w:val="00631503"/>
    <w:rsid w:val="006317CF"/>
    <w:rsid w:val="00631C56"/>
    <w:rsid w:val="00631CB9"/>
    <w:rsid w:val="00632030"/>
    <w:rsid w:val="00632045"/>
    <w:rsid w:val="00632ADE"/>
    <w:rsid w:val="0063374C"/>
    <w:rsid w:val="00634E3E"/>
    <w:rsid w:val="0063502A"/>
    <w:rsid w:val="00635036"/>
    <w:rsid w:val="0063514F"/>
    <w:rsid w:val="00635C9D"/>
    <w:rsid w:val="00635CBA"/>
    <w:rsid w:val="00636717"/>
    <w:rsid w:val="00637566"/>
    <w:rsid w:val="0064068B"/>
    <w:rsid w:val="006408B7"/>
    <w:rsid w:val="00641D64"/>
    <w:rsid w:val="00642142"/>
    <w:rsid w:val="006431C2"/>
    <w:rsid w:val="00643BF0"/>
    <w:rsid w:val="00644685"/>
    <w:rsid w:val="006451D4"/>
    <w:rsid w:val="00645906"/>
    <w:rsid w:val="00646590"/>
    <w:rsid w:val="006468C1"/>
    <w:rsid w:val="00646B58"/>
    <w:rsid w:val="00646D5F"/>
    <w:rsid w:val="00646E6F"/>
    <w:rsid w:val="006474CC"/>
    <w:rsid w:val="006476F1"/>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12FC"/>
    <w:rsid w:val="00661651"/>
    <w:rsid w:val="00663156"/>
    <w:rsid w:val="006636AE"/>
    <w:rsid w:val="00663AB3"/>
    <w:rsid w:val="006644D7"/>
    <w:rsid w:val="0066496B"/>
    <w:rsid w:val="00664EF8"/>
    <w:rsid w:val="00665D43"/>
    <w:rsid w:val="00665DB1"/>
    <w:rsid w:val="00666069"/>
    <w:rsid w:val="006665EC"/>
    <w:rsid w:val="00667282"/>
    <w:rsid w:val="00667713"/>
    <w:rsid w:val="00667EC5"/>
    <w:rsid w:val="00667F64"/>
    <w:rsid w:val="00671386"/>
    <w:rsid w:val="0067272F"/>
    <w:rsid w:val="00672B91"/>
    <w:rsid w:val="006731E0"/>
    <w:rsid w:val="0067330F"/>
    <w:rsid w:val="00673469"/>
    <w:rsid w:val="00674E8F"/>
    <w:rsid w:val="006750A8"/>
    <w:rsid w:val="006750B0"/>
    <w:rsid w:val="00675FBE"/>
    <w:rsid w:val="00676171"/>
    <w:rsid w:val="00676D55"/>
    <w:rsid w:val="00676FB1"/>
    <w:rsid w:val="006777AE"/>
    <w:rsid w:val="00680BB6"/>
    <w:rsid w:val="00681069"/>
    <w:rsid w:val="00681A34"/>
    <w:rsid w:val="00682065"/>
    <w:rsid w:val="0068358D"/>
    <w:rsid w:val="00683811"/>
    <w:rsid w:val="00683C79"/>
    <w:rsid w:val="0068486F"/>
    <w:rsid w:val="00684AAA"/>
    <w:rsid w:val="00684B2A"/>
    <w:rsid w:val="0068568A"/>
    <w:rsid w:val="00686CD7"/>
    <w:rsid w:val="00687DA6"/>
    <w:rsid w:val="00687DC0"/>
    <w:rsid w:val="00690A57"/>
    <w:rsid w:val="00690BFB"/>
    <w:rsid w:val="00690E6D"/>
    <w:rsid w:val="00690F9B"/>
    <w:rsid w:val="006910BA"/>
    <w:rsid w:val="0069194C"/>
    <w:rsid w:val="00692CB7"/>
    <w:rsid w:val="00693579"/>
    <w:rsid w:val="00693DDB"/>
    <w:rsid w:val="006945DA"/>
    <w:rsid w:val="00694684"/>
    <w:rsid w:val="00694836"/>
    <w:rsid w:val="00696893"/>
    <w:rsid w:val="00696ADD"/>
    <w:rsid w:val="00696DFB"/>
    <w:rsid w:val="0069707B"/>
    <w:rsid w:val="006971D7"/>
    <w:rsid w:val="006A0662"/>
    <w:rsid w:val="006A1D0F"/>
    <w:rsid w:val="006A1DE0"/>
    <w:rsid w:val="006A1F35"/>
    <w:rsid w:val="006A3E99"/>
    <w:rsid w:val="006A4214"/>
    <w:rsid w:val="006A48B0"/>
    <w:rsid w:val="006A4940"/>
    <w:rsid w:val="006A50EE"/>
    <w:rsid w:val="006A5491"/>
    <w:rsid w:val="006A5C86"/>
    <w:rsid w:val="006A6182"/>
    <w:rsid w:val="006B04AD"/>
    <w:rsid w:val="006B0880"/>
    <w:rsid w:val="006B1509"/>
    <w:rsid w:val="006B1863"/>
    <w:rsid w:val="006B1942"/>
    <w:rsid w:val="006B1F44"/>
    <w:rsid w:val="006B2E7D"/>
    <w:rsid w:val="006B2F06"/>
    <w:rsid w:val="006B342B"/>
    <w:rsid w:val="006B3B90"/>
    <w:rsid w:val="006B4A50"/>
    <w:rsid w:val="006B4F94"/>
    <w:rsid w:val="006B56BB"/>
    <w:rsid w:val="006B5ED8"/>
    <w:rsid w:val="006B64DE"/>
    <w:rsid w:val="006B6926"/>
    <w:rsid w:val="006B6A4B"/>
    <w:rsid w:val="006B6CC1"/>
    <w:rsid w:val="006B7B85"/>
    <w:rsid w:val="006B7F42"/>
    <w:rsid w:val="006C00CC"/>
    <w:rsid w:val="006C054B"/>
    <w:rsid w:val="006C0BCC"/>
    <w:rsid w:val="006C14B0"/>
    <w:rsid w:val="006C1591"/>
    <w:rsid w:val="006C212C"/>
    <w:rsid w:val="006C2DF3"/>
    <w:rsid w:val="006C3747"/>
    <w:rsid w:val="006C3DA6"/>
    <w:rsid w:val="006C5515"/>
    <w:rsid w:val="006C6882"/>
    <w:rsid w:val="006C7391"/>
    <w:rsid w:val="006C7634"/>
    <w:rsid w:val="006C7C97"/>
    <w:rsid w:val="006D0C99"/>
    <w:rsid w:val="006D0E17"/>
    <w:rsid w:val="006D1961"/>
    <w:rsid w:val="006D3262"/>
    <w:rsid w:val="006D38DF"/>
    <w:rsid w:val="006D463F"/>
    <w:rsid w:val="006D468D"/>
    <w:rsid w:val="006D483F"/>
    <w:rsid w:val="006D5E8A"/>
    <w:rsid w:val="006D7331"/>
    <w:rsid w:val="006E010E"/>
    <w:rsid w:val="006E0FBC"/>
    <w:rsid w:val="006E1CFA"/>
    <w:rsid w:val="006E1F1C"/>
    <w:rsid w:val="006E34BB"/>
    <w:rsid w:val="006E4187"/>
    <w:rsid w:val="006E41B5"/>
    <w:rsid w:val="006E423E"/>
    <w:rsid w:val="006E4461"/>
    <w:rsid w:val="006E6015"/>
    <w:rsid w:val="006E6B57"/>
    <w:rsid w:val="006E6B5C"/>
    <w:rsid w:val="006E79C4"/>
    <w:rsid w:val="006F01DD"/>
    <w:rsid w:val="006F0802"/>
    <w:rsid w:val="006F0953"/>
    <w:rsid w:val="006F0E3E"/>
    <w:rsid w:val="006F19C6"/>
    <w:rsid w:val="006F22E7"/>
    <w:rsid w:val="006F2765"/>
    <w:rsid w:val="006F3725"/>
    <w:rsid w:val="006F3875"/>
    <w:rsid w:val="006F3A17"/>
    <w:rsid w:val="006F442B"/>
    <w:rsid w:val="006F4728"/>
    <w:rsid w:val="006F482B"/>
    <w:rsid w:val="006F4862"/>
    <w:rsid w:val="006F5AC9"/>
    <w:rsid w:val="006F643A"/>
    <w:rsid w:val="006F752E"/>
    <w:rsid w:val="00700D11"/>
    <w:rsid w:val="00701C53"/>
    <w:rsid w:val="00702596"/>
    <w:rsid w:val="007034F6"/>
    <w:rsid w:val="0070412C"/>
    <w:rsid w:val="00706E34"/>
    <w:rsid w:val="00707404"/>
    <w:rsid w:val="0070767D"/>
    <w:rsid w:val="0071003B"/>
    <w:rsid w:val="007102A1"/>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7D2"/>
    <w:rsid w:val="00726E51"/>
    <w:rsid w:val="00731867"/>
    <w:rsid w:val="00731CC3"/>
    <w:rsid w:val="0073292F"/>
    <w:rsid w:val="00734819"/>
    <w:rsid w:val="007349E1"/>
    <w:rsid w:val="00736586"/>
    <w:rsid w:val="0073658B"/>
    <w:rsid w:val="00737538"/>
    <w:rsid w:val="007377C3"/>
    <w:rsid w:val="00737959"/>
    <w:rsid w:val="00740183"/>
    <w:rsid w:val="0074074C"/>
    <w:rsid w:val="00740CBE"/>
    <w:rsid w:val="0074115B"/>
    <w:rsid w:val="00741C52"/>
    <w:rsid w:val="00743825"/>
    <w:rsid w:val="00743B6D"/>
    <w:rsid w:val="007440BC"/>
    <w:rsid w:val="00744431"/>
    <w:rsid w:val="0074494C"/>
    <w:rsid w:val="00744B2D"/>
    <w:rsid w:val="007454A2"/>
    <w:rsid w:val="00745508"/>
    <w:rsid w:val="0074563E"/>
    <w:rsid w:val="0074615B"/>
    <w:rsid w:val="00746547"/>
    <w:rsid w:val="007466F1"/>
    <w:rsid w:val="007473C0"/>
    <w:rsid w:val="0074782D"/>
    <w:rsid w:val="00751B0A"/>
    <w:rsid w:val="00751E21"/>
    <w:rsid w:val="007528B2"/>
    <w:rsid w:val="00752AE4"/>
    <w:rsid w:val="00752F9D"/>
    <w:rsid w:val="007530C9"/>
    <w:rsid w:val="00753736"/>
    <w:rsid w:val="0075392C"/>
    <w:rsid w:val="0075419F"/>
    <w:rsid w:val="007545AD"/>
    <w:rsid w:val="00754E0D"/>
    <w:rsid w:val="00754EB4"/>
    <w:rsid w:val="00755A22"/>
    <w:rsid w:val="00755DC5"/>
    <w:rsid w:val="0075628A"/>
    <w:rsid w:val="007563CF"/>
    <w:rsid w:val="007577EA"/>
    <w:rsid w:val="007605B3"/>
    <w:rsid w:val="00761B32"/>
    <w:rsid w:val="00761EBF"/>
    <w:rsid w:val="00761F04"/>
    <w:rsid w:val="007620CC"/>
    <w:rsid w:val="007644A3"/>
    <w:rsid w:val="0076455F"/>
    <w:rsid w:val="0076594B"/>
    <w:rsid w:val="00765DD9"/>
    <w:rsid w:val="00766C57"/>
    <w:rsid w:val="0076740F"/>
    <w:rsid w:val="00767E7A"/>
    <w:rsid w:val="00770A17"/>
    <w:rsid w:val="00770F1E"/>
    <w:rsid w:val="007726FA"/>
    <w:rsid w:val="0077288C"/>
    <w:rsid w:val="00772AFF"/>
    <w:rsid w:val="007735D6"/>
    <w:rsid w:val="007738B6"/>
    <w:rsid w:val="00774B8F"/>
    <w:rsid w:val="0077558B"/>
    <w:rsid w:val="00775FBA"/>
    <w:rsid w:val="00776262"/>
    <w:rsid w:val="0077636D"/>
    <w:rsid w:val="00776E50"/>
    <w:rsid w:val="00777493"/>
    <w:rsid w:val="00777670"/>
    <w:rsid w:val="00780198"/>
    <w:rsid w:val="00780F2F"/>
    <w:rsid w:val="007822FC"/>
    <w:rsid w:val="00782779"/>
    <w:rsid w:val="00782DEE"/>
    <w:rsid w:val="0078386C"/>
    <w:rsid w:val="00783ECF"/>
    <w:rsid w:val="00784610"/>
    <w:rsid w:val="0078482B"/>
    <w:rsid w:val="00784C90"/>
    <w:rsid w:val="0078547D"/>
    <w:rsid w:val="0078670A"/>
    <w:rsid w:val="00786BB2"/>
    <w:rsid w:val="00787134"/>
    <w:rsid w:val="0078756D"/>
    <w:rsid w:val="00787CA1"/>
    <w:rsid w:val="00787E5E"/>
    <w:rsid w:val="00791078"/>
    <w:rsid w:val="007913B0"/>
    <w:rsid w:val="0079258D"/>
    <w:rsid w:val="00793925"/>
    <w:rsid w:val="0079414F"/>
    <w:rsid w:val="007947F8"/>
    <w:rsid w:val="00795416"/>
    <w:rsid w:val="00795EC0"/>
    <w:rsid w:val="007960E3"/>
    <w:rsid w:val="007964B0"/>
    <w:rsid w:val="007968E4"/>
    <w:rsid w:val="00797D15"/>
    <w:rsid w:val="007A03B6"/>
    <w:rsid w:val="007A0885"/>
    <w:rsid w:val="007A0FBA"/>
    <w:rsid w:val="007A1544"/>
    <w:rsid w:val="007A18D9"/>
    <w:rsid w:val="007A2DB3"/>
    <w:rsid w:val="007A2F87"/>
    <w:rsid w:val="007A3AD4"/>
    <w:rsid w:val="007A44DE"/>
    <w:rsid w:val="007A4ABD"/>
    <w:rsid w:val="007A4E11"/>
    <w:rsid w:val="007A599B"/>
    <w:rsid w:val="007A5BE5"/>
    <w:rsid w:val="007A6F13"/>
    <w:rsid w:val="007A6F88"/>
    <w:rsid w:val="007A71BF"/>
    <w:rsid w:val="007A753A"/>
    <w:rsid w:val="007A7917"/>
    <w:rsid w:val="007B0F84"/>
    <w:rsid w:val="007B1FB8"/>
    <w:rsid w:val="007B2215"/>
    <w:rsid w:val="007B2389"/>
    <w:rsid w:val="007B26FF"/>
    <w:rsid w:val="007B2EC6"/>
    <w:rsid w:val="007B321C"/>
    <w:rsid w:val="007B33DA"/>
    <w:rsid w:val="007B3B4B"/>
    <w:rsid w:val="007B3FA5"/>
    <w:rsid w:val="007B4E34"/>
    <w:rsid w:val="007B5C78"/>
    <w:rsid w:val="007B66C7"/>
    <w:rsid w:val="007B7C4C"/>
    <w:rsid w:val="007B7F14"/>
    <w:rsid w:val="007C2F5B"/>
    <w:rsid w:val="007C3364"/>
    <w:rsid w:val="007C37D5"/>
    <w:rsid w:val="007C442B"/>
    <w:rsid w:val="007C508B"/>
    <w:rsid w:val="007C657B"/>
    <w:rsid w:val="007C74F0"/>
    <w:rsid w:val="007D079F"/>
    <w:rsid w:val="007D0DDB"/>
    <w:rsid w:val="007D1B58"/>
    <w:rsid w:val="007D2251"/>
    <w:rsid w:val="007D2832"/>
    <w:rsid w:val="007D28C6"/>
    <w:rsid w:val="007D44E0"/>
    <w:rsid w:val="007D4D59"/>
    <w:rsid w:val="007D5E25"/>
    <w:rsid w:val="007D6989"/>
    <w:rsid w:val="007D6AB3"/>
    <w:rsid w:val="007D723C"/>
    <w:rsid w:val="007E022B"/>
    <w:rsid w:val="007E1165"/>
    <w:rsid w:val="007E119E"/>
    <w:rsid w:val="007E17BC"/>
    <w:rsid w:val="007E1A83"/>
    <w:rsid w:val="007E1BED"/>
    <w:rsid w:val="007E2614"/>
    <w:rsid w:val="007E324F"/>
    <w:rsid w:val="007E3B9E"/>
    <w:rsid w:val="007E61F1"/>
    <w:rsid w:val="007F0563"/>
    <w:rsid w:val="007F130B"/>
    <w:rsid w:val="007F1DAB"/>
    <w:rsid w:val="007F24E6"/>
    <w:rsid w:val="007F2886"/>
    <w:rsid w:val="007F28CF"/>
    <w:rsid w:val="007F2C4A"/>
    <w:rsid w:val="007F2CB2"/>
    <w:rsid w:val="007F3487"/>
    <w:rsid w:val="007F3596"/>
    <w:rsid w:val="007F3840"/>
    <w:rsid w:val="007F4104"/>
    <w:rsid w:val="007F5DED"/>
    <w:rsid w:val="007F61D3"/>
    <w:rsid w:val="007F6C22"/>
    <w:rsid w:val="007F719E"/>
    <w:rsid w:val="007F72EC"/>
    <w:rsid w:val="007F75EB"/>
    <w:rsid w:val="00800738"/>
    <w:rsid w:val="008016A2"/>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0D51"/>
    <w:rsid w:val="00811469"/>
    <w:rsid w:val="008146D2"/>
    <w:rsid w:val="00816783"/>
    <w:rsid w:val="00816D16"/>
    <w:rsid w:val="008170DB"/>
    <w:rsid w:val="00817C7D"/>
    <w:rsid w:val="00817E75"/>
    <w:rsid w:val="00817F6A"/>
    <w:rsid w:val="00817FD7"/>
    <w:rsid w:val="00820555"/>
    <w:rsid w:val="0082144B"/>
    <w:rsid w:val="00821A01"/>
    <w:rsid w:val="0082248A"/>
    <w:rsid w:val="00823659"/>
    <w:rsid w:val="00823767"/>
    <w:rsid w:val="00823A4A"/>
    <w:rsid w:val="00823BAB"/>
    <w:rsid w:val="00824825"/>
    <w:rsid w:val="008259FC"/>
    <w:rsid w:val="008265F0"/>
    <w:rsid w:val="00826E7B"/>
    <w:rsid w:val="008272F3"/>
    <w:rsid w:val="00827EEC"/>
    <w:rsid w:val="008301AF"/>
    <w:rsid w:val="00830930"/>
    <w:rsid w:val="00830ADD"/>
    <w:rsid w:val="00831D2E"/>
    <w:rsid w:val="0083230B"/>
    <w:rsid w:val="00832438"/>
    <w:rsid w:val="00832666"/>
    <w:rsid w:val="008328AC"/>
    <w:rsid w:val="008341F9"/>
    <w:rsid w:val="00834446"/>
    <w:rsid w:val="0083488C"/>
    <w:rsid w:val="00834BE9"/>
    <w:rsid w:val="008350D7"/>
    <w:rsid w:val="00836D0D"/>
    <w:rsid w:val="00836DB9"/>
    <w:rsid w:val="00837B9E"/>
    <w:rsid w:val="00840727"/>
    <w:rsid w:val="008407BB"/>
    <w:rsid w:val="00841C37"/>
    <w:rsid w:val="00842DFA"/>
    <w:rsid w:val="00842FB7"/>
    <w:rsid w:val="00842FF6"/>
    <w:rsid w:val="008435D7"/>
    <w:rsid w:val="00843D85"/>
    <w:rsid w:val="00844495"/>
    <w:rsid w:val="00846320"/>
    <w:rsid w:val="008465CC"/>
    <w:rsid w:val="008476F0"/>
    <w:rsid w:val="0085090A"/>
    <w:rsid w:val="008512BD"/>
    <w:rsid w:val="00851B47"/>
    <w:rsid w:val="008529E0"/>
    <w:rsid w:val="00852B51"/>
    <w:rsid w:val="00852EC8"/>
    <w:rsid w:val="00853CC8"/>
    <w:rsid w:val="00854A94"/>
    <w:rsid w:val="00855044"/>
    <w:rsid w:val="008558DA"/>
    <w:rsid w:val="00856628"/>
    <w:rsid w:val="00856FDE"/>
    <w:rsid w:val="008570A1"/>
    <w:rsid w:val="00860624"/>
    <w:rsid w:val="00860E13"/>
    <w:rsid w:val="00861084"/>
    <w:rsid w:val="00861B49"/>
    <w:rsid w:val="00862F4B"/>
    <w:rsid w:val="008630B4"/>
    <w:rsid w:val="00864BAA"/>
    <w:rsid w:val="00864FAD"/>
    <w:rsid w:val="00865050"/>
    <w:rsid w:val="00866255"/>
    <w:rsid w:val="00866627"/>
    <w:rsid w:val="00866DC7"/>
    <w:rsid w:val="00870371"/>
    <w:rsid w:val="00872F76"/>
    <w:rsid w:val="00873E54"/>
    <w:rsid w:val="008741B0"/>
    <w:rsid w:val="00874898"/>
    <w:rsid w:val="0087541D"/>
    <w:rsid w:val="00875D78"/>
    <w:rsid w:val="00875F20"/>
    <w:rsid w:val="00876301"/>
    <w:rsid w:val="00876537"/>
    <w:rsid w:val="008767F3"/>
    <w:rsid w:val="00876B8D"/>
    <w:rsid w:val="00876F56"/>
    <w:rsid w:val="00880995"/>
    <w:rsid w:val="00880C24"/>
    <w:rsid w:val="00880D18"/>
    <w:rsid w:val="00880E29"/>
    <w:rsid w:val="00881556"/>
    <w:rsid w:val="0088190F"/>
    <w:rsid w:val="00882525"/>
    <w:rsid w:val="00882D7F"/>
    <w:rsid w:val="00882EA0"/>
    <w:rsid w:val="00883525"/>
    <w:rsid w:val="00883742"/>
    <w:rsid w:val="008843BE"/>
    <w:rsid w:val="0088497D"/>
    <w:rsid w:val="00884BF8"/>
    <w:rsid w:val="00884DE7"/>
    <w:rsid w:val="00885431"/>
    <w:rsid w:val="00885C45"/>
    <w:rsid w:val="00885E0A"/>
    <w:rsid w:val="0088790B"/>
    <w:rsid w:val="00887C42"/>
    <w:rsid w:val="008902D5"/>
    <w:rsid w:val="008906EB"/>
    <w:rsid w:val="0089121C"/>
    <w:rsid w:val="00892BD2"/>
    <w:rsid w:val="00893093"/>
    <w:rsid w:val="0089355A"/>
    <w:rsid w:val="00893806"/>
    <w:rsid w:val="00893BB6"/>
    <w:rsid w:val="00895218"/>
    <w:rsid w:val="00896842"/>
    <w:rsid w:val="00897E09"/>
    <w:rsid w:val="008A26FC"/>
    <w:rsid w:val="008A30EC"/>
    <w:rsid w:val="008A394B"/>
    <w:rsid w:val="008A4262"/>
    <w:rsid w:val="008A43C5"/>
    <w:rsid w:val="008A449F"/>
    <w:rsid w:val="008A44CE"/>
    <w:rsid w:val="008A5524"/>
    <w:rsid w:val="008A5F0F"/>
    <w:rsid w:val="008A61F0"/>
    <w:rsid w:val="008A6470"/>
    <w:rsid w:val="008A6CC1"/>
    <w:rsid w:val="008B0F2F"/>
    <w:rsid w:val="008B1A9C"/>
    <w:rsid w:val="008B1CA4"/>
    <w:rsid w:val="008B28F0"/>
    <w:rsid w:val="008B312D"/>
    <w:rsid w:val="008B4D72"/>
    <w:rsid w:val="008B5257"/>
    <w:rsid w:val="008B5269"/>
    <w:rsid w:val="008B56F6"/>
    <w:rsid w:val="008B5786"/>
    <w:rsid w:val="008B5B66"/>
    <w:rsid w:val="008B63BC"/>
    <w:rsid w:val="008B679C"/>
    <w:rsid w:val="008B68B8"/>
    <w:rsid w:val="008B77EE"/>
    <w:rsid w:val="008B7B57"/>
    <w:rsid w:val="008C0369"/>
    <w:rsid w:val="008C0C5B"/>
    <w:rsid w:val="008C1630"/>
    <w:rsid w:val="008C2874"/>
    <w:rsid w:val="008C3002"/>
    <w:rsid w:val="008C35D8"/>
    <w:rsid w:val="008C3827"/>
    <w:rsid w:val="008C394B"/>
    <w:rsid w:val="008C43F6"/>
    <w:rsid w:val="008C48F1"/>
    <w:rsid w:val="008C4F98"/>
    <w:rsid w:val="008C577D"/>
    <w:rsid w:val="008C627F"/>
    <w:rsid w:val="008C69BF"/>
    <w:rsid w:val="008C6A9E"/>
    <w:rsid w:val="008C73FD"/>
    <w:rsid w:val="008D01C6"/>
    <w:rsid w:val="008D03C3"/>
    <w:rsid w:val="008D0972"/>
    <w:rsid w:val="008D13BA"/>
    <w:rsid w:val="008D1B9B"/>
    <w:rsid w:val="008D2602"/>
    <w:rsid w:val="008D26C0"/>
    <w:rsid w:val="008D3257"/>
    <w:rsid w:val="008D3403"/>
    <w:rsid w:val="008D3B0F"/>
    <w:rsid w:val="008D547D"/>
    <w:rsid w:val="008D6FEC"/>
    <w:rsid w:val="008D7267"/>
    <w:rsid w:val="008D7341"/>
    <w:rsid w:val="008D756E"/>
    <w:rsid w:val="008D7D32"/>
    <w:rsid w:val="008E064A"/>
    <w:rsid w:val="008E0650"/>
    <w:rsid w:val="008E0E10"/>
    <w:rsid w:val="008E126B"/>
    <w:rsid w:val="008E15FD"/>
    <w:rsid w:val="008E28EF"/>
    <w:rsid w:val="008E36EA"/>
    <w:rsid w:val="008E498F"/>
    <w:rsid w:val="008E6231"/>
    <w:rsid w:val="008E79A1"/>
    <w:rsid w:val="008E7B3B"/>
    <w:rsid w:val="008E7C62"/>
    <w:rsid w:val="008F0512"/>
    <w:rsid w:val="008F106F"/>
    <w:rsid w:val="008F2C8F"/>
    <w:rsid w:val="008F3D7C"/>
    <w:rsid w:val="008F4283"/>
    <w:rsid w:val="008F4344"/>
    <w:rsid w:val="008F4929"/>
    <w:rsid w:val="008F4FC1"/>
    <w:rsid w:val="008F5387"/>
    <w:rsid w:val="008F547E"/>
    <w:rsid w:val="008F5EC9"/>
    <w:rsid w:val="008F63E9"/>
    <w:rsid w:val="008F6485"/>
    <w:rsid w:val="008F70C9"/>
    <w:rsid w:val="008F79A2"/>
    <w:rsid w:val="00900351"/>
    <w:rsid w:val="009018DD"/>
    <w:rsid w:val="00901BFE"/>
    <w:rsid w:val="009025F0"/>
    <w:rsid w:val="009027BA"/>
    <w:rsid w:val="00902840"/>
    <w:rsid w:val="00902D19"/>
    <w:rsid w:val="009037A3"/>
    <w:rsid w:val="00903CD2"/>
    <w:rsid w:val="00905112"/>
    <w:rsid w:val="0090575F"/>
    <w:rsid w:val="009060DB"/>
    <w:rsid w:val="00907E1F"/>
    <w:rsid w:val="00911FAA"/>
    <w:rsid w:val="0091368B"/>
    <w:rsid w:val="009143E5"/>
    <w:rsid w:val="009146FC"/>
    <w:rsid w:val="00915001"/>
    <w:rsid w:val="00917418"/>
    <w:rsid w:val="009177C6"/>
    <w:rsid w:val="0092011D"/>
    <w:rsid w:val="009202B7"/>
    <w:rsid w:val="00920475"/>
    <w:rsid w:val="0092088A"/>
    <w:rsid w:val="00920C73"/>
    <w:rsid w:val="009210F7"/>
    <w:rsid w:val="0092127F"/>
    <w:rsid w:val="009212C7"/>
    <w:rsid w:val="00921C6E"/>
    <w:rsid w:val="009244D9"/>
    <w:rsid w:val="009248A5"/>
    <w:rsid w:val="009259EA"/>
    <w:rsid w:val="00926214"/>
    <w:rsid w:val="009268C0"/>
    <w:rsid w:val="00926C49"/>
    <w:rsid w:val="0092740A"/>
    <w:rsid w:val="0092772F"/>
    <w:rsid w:val="00927B05"/>
    <w:rsid w:val="00927DBC"/>
    <w:rsid w:val="0093005F"/>
    <w:rsid w:val="0093107B"/>
    <w:rsid w:val="00931A0F"/>
    <w:rsid w:val="00933866"/>
    <w:rsid w:val="00934135"/>
    <w:rsid w:val="0093425C"/>
    <w:rsid w:val="00934593"/>
    <w:rsid w:val="00934A59"/>
    <w:rsid w:val="009352E9"/>
    <w:rsid w:val="00936103"/>
    <w:rsid w:val="00936495"/>
    <w:rsid w:val="0093657D"/>
    <w:rsid w:val="009366BA"/>
    <w:rsid w:val="00936B35"/>
    <w:rsid w:val="009377C9"/>
    <w:rsid w:val="009407FB"/>
    <w:rsid w:val="0094135B"/>
    <w:rsid w:val="00943BF5"/>
    <w:rsid w:val="00944D24"/>
    <w:rsid w:val="00944D2E"/>
    <w:rsid w:val="00946063"/>
    <w:rsid w:val="00946F5E"/>
    <w:rsid w:val="0094751C"/>
    <w:rsid w:val="00947DC2"/>
    <w:rsid w:val="00950A24"/>
    <w:rsid w:val="00950D4B"/>
    <w:rsid w:val="00951602"/>
    <w:rsid w:val="00952220"/>
    <w:rsid w:val="00953147"/>
    <w:rsid w:val="00953558"/>
    <w:rsid w:val="0095406C"/>
    <w:rsid w:val="0095482F"/>
    <w:rsid w:val="009563BE"/>
    <w:rsid w:val="00956CFB"/>
    <w:rsid w:val="00957A37"/>
    <w:rsid w:val="0096146A"/>
    <w:rsid w:val="0096156B"/>
    <w:rsid w:val="00961573"/>
    <w:rsid w:val="009619FD"/>
    <w:rsid w:val="00961B1A"/>
    <w:rsid w:val="009635AE"/>
    <w:rsid w:val="00963E0F"/>
    <w:rsid w:val="0096476B"/>
    <w:rsid w:val="009647B6"/>
    <w:rsid w:val="009653E0"/>
    <w:rsid w:val="00965E41"/>
    <w:rsid w:val="00966BE0"/>
    <w:rsid w:val="00967040"/>
    <w:rsid w:val="0096709F"/>
    <w:rsid w:val="00967CFF"/>
    <w:rsid w:val="00967E23"/>
    <w:rsid w:val="00971136"/>
    <w:rsid w:val="0097184D"/>
    <w:rsid w:val="00972391"/>
    <w:rsid w:val="00972D21"/>
    <w:rsid w:val="009730FF"/>
    <w:rsid w:val="00974716"/>
    <w:rsid w:val="00974921"/>
    <w:rsid w:val="00975E26"/>
    <w:rsid w:val="00976AE0"/>
    <w:rsid w:val="0097773E"/>
    <w:rsid w:val="0098022B"/>
    <w:rsid w:val="00980CA3"/>
    <w:rsid w:val="00981076"/>
    <w:rsid w:val="009825BA"/>
    <w:rsid w:val="00982C7F"/>
    <w:rsid w:val="00982E24"/>
    <w:rsid w:val="009834D5"/>
    <w:rsid w:val="0098352A"/>
    <w:rsid w:val="0098392A"/>
    <w:rsid w:val="0098461E"/>
    <w:rsid w:val="009846FF"/>
    <w:rsid w:val="00984DD3"/>
    <w:rsid w:val="00985439"/>
    <w:rsid w:val="00985B61"/>
    <w:rsid w:val="009860B2"/>
    <w:rsid w:val="00986D16"/>
    <w:rsid w:val="00986D30"/>
    <w:rsid w:val="00986E67"/>
    <w:rsid w:val="00986FFB"/>
    <w:rsid w:val="00987438"/>
    <w:rsid w:val="009903F9"/>
    <w:rsid w:val="009911D8"/>
    <w:rsid w:val="009915DA"/>
    <w:rsid w:val="00992967"/>
    <w:rsid w:val="00993887"/>
    <w:rsid w:val="009942B0"/>
    <w:rsid w:val="00994A9A"/>
    <w:rsid w:val="00994B1D"/>
    <w:rsid w:val="00994C4A"/>
    <w:rsid w:val="0099524C"/>
    <w:rsid w:val="009956ED"/>
    <w:rsid w:val="00995D54"/>
    <w:rsid w:val="00997837"/>
    <w:rsid w:val="009979EB"/>
    <w:rsid w:val="009A04D1"/>
    <w:rsid w:val="009A06BD"/>
    <w:rsid w:val="009A0737"/>
    <w:rsid w:val="009A0B68"/>
    <w:rsid w:val="009A0B98"/>
    <w:rsid w:val="009A133A"/>
    <w:rsid w:val="009A1A27"/>
    <w:rsid w:val="009A2C3C"/>
    <w:rsid w:val="009A4E0C"/>
    <w:rsid w:val="009A50B4"/>
    <w:rsid w:val="009A6CC3"/>
    <w:rsid w:val="009B0449"/>
    <w:rsid w:val="009B0681"/>
    <w:rsid w:val="009B070E"/>
    <w:rsid w:val="009B1D5D"/>
    <w:rsid w:val="009B202C"/>
    <w:rsid w:val="009B23DA"/>
    <w:rsid w:val="009B2415"/>
    <w:rsid w:val="009B44B6"/>
    <w:rsid w:val="009B4816"/>
    <w:rsid w:val="009B4ACA"/>
    <w:rsid w:val="009B5605"/>
    <w:rsid w:val="009B5F91"/>
    <w:rsid w:val="009B627B"/>
    <w:rsid w:val="009B65C3"/>
    <w:rsid w:val="009B6ACB"/>
    <w:rsid w:val="009C01EA"/>
    <w:rsid w:val="009C0439"/>
    <w:rsid w:val="009C051A"/>
    <w:rsid w:val="009C10A5"/>
    <w:rsid w:val="009C28CD"/>
    <w:rsid w:val="009C3977"/>
    <w:rsid w:val="009C3A5C"/>
    <w:rsid w:val="009C44A8"/>
    <w:rsid w:val="009C4D01"/>
    <w:rsid w:val="009C53FC"/>
    <w:rsid w:val="009C67F8"/>
    <w:rsid w:val="009C6892"/>
    <w:rsid w:val="009C6DC3"/>
    <w:rsid w:val="009C7528"/>
    <w:rsid w:val="009C7775"/>
    <w:rsid w:val="009D3B98"/>
    <w:rsid w:val="009D3C40"/>
    <w:rsid w:val="009D4454"/>
    <w:rsid w:val="009D4B90"/>
    <w:rsid w:val="009D7586"/>
    <w:rsid w:val="009D7903"/>
    <w:rsid w:val="009D7BA5"/>
    <w:rsid w:val="009E1243"/>
    <w:rsid w:val="009E1D44"/>
    <w:rsid w:val="009E1DBC"/>
    <w:rsid w:val="009E3BD0"/>
    <w:rsid w:val="009E4A51"/>
    <w:rsid w:val="009E56EF"/>
    <w:rsid w:val="009E650C"/>
    <w:rsid w:val="009E6C29"/>
    <w:rsid w:val="009E6E00"/>
    <w:rsid w:val="009F01DC"/>
    <w:rsid w:val="009F02CE"/>
    <w:rsid w:val="009F1850"/>
    <w:rsid w:val="009F2C5E"/>
    <w:rsid w:val="009F356F"/>
    <w:rsid w:val="009F39F5"/>
    <w:rsid w:val="009F5883"/>
    <w:rsid w:val="009F5C32"/>
    <w:rsid w:val="009F6D13"/>
    <w:rsid w:val="009F7E21"/>
    <w:rsid w:val="00A006A7"/>
    <w:rsid w:val="00A011C7"/>
    <w:rsid w:val="00A012BB"/>
    <w:rsid w:val="00A03023"/>
    <w:rsid w:val="00A037E9"/>
    <w:rsid w:val="00A03B89"/>
    <w:rsid w:val="00A03EFB"/>
    <w:rsid w:val="00A03FCE"/>
    <w:rsid w:val="00A04776"/>
    <w:rsid w:val="00A069BF"/>
    <w:rsid w:val="00A06D24"/>
    <w:rsid w:val="00A0745C"/>
    <w:rsid w:val="00A078D2"/>
    <w:rsid w:val="00A1063A"/>
    <w:rsid w:val="00A1196B"/>
    <w:rsid w:val="00A128DA"/>
    <w:rsid w:val="00A1302D"/>
    <w:rsid w:val="00A131C8"/>
    <w:rsid w:val="00A13225"/>
    <w:rsid w:val="00A13510"/>
    <w:rsid w:val="00A13C62"/>
    <w:rsid w:val="00A141E6"/>
    <w:rsid w:val="00A14FDA"/>
    <w:rsid w:val="00A20C83"/>
    <w:rsid w:val="00A2340E"/>
    <w:rsid w:val="00A24094"/>
    <w:rsid w:val="00A2480F"/>
    <w:rsid w:val="00A25456"/>
    <w:rsid w:val="00A257B9"/>
    <w:rsid w:val="00A26008"/>
    <w:rsid w:val="00A26944"/>
    <w:rsid w:val="00A27915"/>
    <w:rsid w:val="00A27F38"/>
    <w:rsid w:val="00A3173F"/>
    <w:rsid w:val="00A3179A"/>
    <w:rsid w:val="00A31B07"/>
    <w:rsid w:val="00A31C58"/>
    <w:rsid w:val="00A328A1"/>
    <w:rsid w:val="00A32B82"/>
    <w:rsid w:val="00A3353C"/>
    <w:rsid w:val="00A33ED5"/>
    <w:rsid w:val="00A33F1B"/>
    <w:rsid w:val="00A34010"/>
    <w:rsid w:val="00A3496C"/>
    <w:rsid w:val="00A34C8F"/>
    <w:rsid w:val="00A34F91"/>
    <w:rsid w:val="00A35260"/>
    <w:rsid w:val="00A353EF"/>
    <w:rsid w:val="00A35B80"/>
    <w:rsid w:val="00A35C86"/>
    <w:rsid w:val="00A371D7"/>
    <w:rsid w:val="00A37A24"/>
    <w:rsid w:val="00A37CAA"/>
    <w:rsid w:val="00A37D42"/>
    <w:rsid w:val="00A402D8"/>
    <w:rsid w:val="00A40B59"/>
    <w:rsid w:val="00A40EF1"/>
    <w:rsid w:val="00A42382"/>
    <w:rsid w:val="00A42F55"/>
    <w:rsid w:val="00A43027"/>
    <w:rsid w:val="00A43125"/>
    <w:rsid w:val="00A43503"/>
    <w:rsid w:val="00A43561"/>
    <w:rsid w:val="00A43776"/>
    <w:rsid w:val="00A438B0"/>
    <w:rsid w:val="00A439DF"/>
    <w:rsid w:val="00A43B9D"/>
    <w:rsid w:val="00A43CDB"/>
    <w:rsid w:val="00A4516B"/>
    <w:rsid w:val="00A45D7F"/>
    <w:rsid w:val="00A46F72"/>
    <w:rsid w:val="00A4795E"/>
    <w:rsid w:val="00A50277"/>
    <w:rsid w:val="00A50328"/>
    <w:rsid w:val="00A506B8"/>
    <w:rsid w:val="00A50B6E"/>
    <w:rsid w:val="00A50BC0"/>
    <w:rsid w:val="00A50D3C"/>
    <w:rsid w:val="00A51058"/>
    <w:rsid w:val="00A5110A"/>
    <w:rsid w:val="00A5126C"/>
    <w:rsid w:val="00A522B9"/>
    <w:rsid w:val="00A52356"/>
    <w:rsid w:val="00A54689"/>
    <w:rsid w:val="00A55105"/>
    <w:rsid w:val="00A561F5"/>
    <w:rsid w:val="00A57082"/>
    <w:rsid w:val="00A579B7"/>
    <w:rsid w:val="00A6012C"/>
    <w:rsid w:val="00A60F17"/>
    <w:rsid w:val="00A61689"/>
    <w:rsid w:val="00A62242"/>
    <w:rsid w:val="00A631DC"/>
    <w:rsid w:val="00A633A7"/>
    <w:rsid w:val="00A6365C"/>
    <w:rsid w:val="00A63801"/>
    <w:rsid w:val="00A63B65"/>
    <w:rsid w:val="00A63C5D"/>
    <w:rsid w:val="00A67863"/>
    <w:rsid w:val="00A67EDD"/>
    <w:rsid w:val="00A71034"/>
    <w:rsid w:val="00A736DA"/>
    <w:rsid w:val="00A758F1"/>
    <w:rsid w:val="00A762E5"/>
    <w:rsid w:val="00A76512"/>
    <w:rsid w:val="00A76C70"/>
    <w:rsid w:val="00A8064A"/>
    <w:rsid w:val="00A82968"/>
    <w:rsid w:val="00A82E03"/>
    <w:rsid w:val="00A82E88"/>
    <w:rsid w:val="00A84579"/>
    <w:rsid w:val="00A852E9"/>
    <w:rsid w:val="00A85686"/>
    <w:rsid w:val="00A8569E"/>
    <w:rsid w:val="00A87655"/>
    <w:rsid w:val="00A87F40"/>
    <w:rsid w:val="00A90965"/>
    <w:rsid w:val="00A90EA3"/>
    <w:rsid w:val="00A91258"/>
    <w:rsid w:val="00A91967"/>
    <w:rsid w:val="00A92B27"/>
    <w:rsid w:val="00A9347B"/>
    <w:rsid w:val="00A93FF0"/>
    <w:rsid w:val="00A95D15"/>
    <w:rsid w:val="00A96462"/>
    <w:rsid w:val="00A97C5E"/>
    <w:rsid w:val="00AA02F7"/>
    <w:rsid w:val="00AA11E9"/>
    <w:rsid w:val="00AA155D"/>
    <w:rsid w:val="00AA18B3"/>
    <w:rsid w:val="00AA3288"/>
    <w:rsid w:val="00AA39A8"/>
    <w:rsid w:val="00AA4F52"/>
    <w:rsid w:val="00AA59EA"/>
    <w:rsid w:val="00AA62CB"/>
    <w:rsid w:val="00AA682B"/>
    <w:rsid w:val="00AA69A0"/>
    <w:rsid w:val="00AA6C20"/>
    <w:rsid w:val="00AA742E"/>
    <w:rsid w:val="00AA7700"/>
    <w:rsid w:val="00AA7789"/>
    <w:rsid w:val="00AA7BBC"/>
    <w:rsid w:val="00AB0405"/>
    <w:rsid w:val="00AB05B1"/>
    <w:rsid w:val="00AB2A18"/>
    <w:rsid w:val="00AB3603"/>
    <w:rsid w:val="00AB38D9"/>
    <w:rsid w:val="00AB4BF4"/>
    <w:rsid w:val="00AB4D8C"/>
    <w:rsid w:val="00AB4DF9"/>
    <w:rsid w:val="00AB542D"/>
    <w:rsid w:val="00AB56B1"/>
    <w:rsid w:val="00AB6BE3"/>
    <w:rsid w:val="00AB6CA0"/>
    <w:rsid w:val="00AB6D29"/>
    <w:rsid w:val="00AB75D5"/>
    <w:rsid w:val="00AC0BC6"/>
    <w:rsid w:val="00AC103F"/>
    <w:rsid w:val="00AC1269"/>
    <w:rsid w:val="00AC193C"/>
    <w:rsid w:val="00AC24CE"/>
    <w:rsid w:val="00AC24DC"/>
    <w:rsid w:val="00AC2720"/>
    <w:rsid w:val="00AC2E22"/>
    <w:rsid w:val="00AC320B"/>
    <w:rsid w:val="00AC339B"/>
    <w:rsid w:val="00AC38F2"/>
    <w:rsid w:val="00AC3AF2"/>
    <w:rsid w:val="00AC3F91"/>
    <w:rsid w:val="00AC42A9"/>
    <w:rsid w:val="00AC6039"/>
    <w:rsid w:val="00AC6251"/>
    <w:rsid w:val="00AC6D4D"/>
    <w:rsid w:val="00AC7132"/>
    <w:rsid w:val="00AC77AD"/>
    <w:rsid w:val="00AD08EC"/>
    <w:rsid w:val="00AD1F5C"/>
    <w:rsid w:val="00AD1FB4"/>
    <w:rsid w:val="00AD2CBD"/>
    <w:rsid w:val="00AD2D5D"/>
    <w:rsid w:val="00AD354E"/>
    <w:rsid w:val="00AD3938"/>
    <w:rsid w:val="00AD474C"/>
    <w:rsid w:val="00AD490F"/>
    <w:rsid w:val="00AD4AEF"/>
    <w:rsid w:val="00AD4F18"/>
    <w:rsid w:val="00AD5963"/>
    <w:rsid w:val="00AD60D0"/>
    <w:rsid w:val="00AD63F7"/>
    <w:rsid w:val="00AD673E"/>
    <w:rsid w:val="00AD7129"/>
    <w:rsid w:val="00AD719D"/>
    <w:rsid w:val="00AD7E61"/>
    <w:rsid w:val="00AE030D"/>
    <w:rsid w:val="00AE0E7E"/>
    <w:rsid w:val="00AE106C"/>
    <w:rsid w:val="00AE1212"/>
    <w:rsid w:val="00AE134E"/>
    <w:rsid w:val="00AE139D"/>
    <w:rsid w:val="00AE15BE"/>
    <w:rsid w:val="00AE16F7"/>
    <w:rsid w:val="00AE191A"/>
    <w:rsid w:val="00AE211B"/>
    <w:rsid w:val="00AE242C"/>
    <w:rsid w:val="00AE29D3"/>
    <w:rsid w:val="00AE2FE4"/>
    <w:rsid w:val="00AE3023"/>
    <w:rsid w:val="00AE34EF"/>
    <w:rsid w:val="00AE3647"/>
    <w:rsid w:val="00AE4D01"/>
    <w:rsid w:val="00AE5642"/>
    <w:rsid w:val="00AE58CF"/>
    <w:rsid w:val="00AE68B7"/>
    <w:rsid w:val="00AE7339"/>
    <w:rsid w:val="00AE78DC"/>
    <w:rsid w:val="00AF012F"/>
    <w:rsid w:val="00AF1970"/>
    <w:rsid w:val="00AF1BFC"/>
    <w:rsid w:val="00AF1DF8"/>
    <w:rsid w:val="00AF2403"/>
    <w:rsid w:val="00AF270D"/>
    <w:rsid w:val="00AF35F2"/>
    <w:rsid w:val="00AF3E99"/>
    <w:rsid w:val="00AF4978"/>
    <w:rsid w:val="00AF4D32"/>
    <w:rsid w:val="00AF55C6"/>
    <w:rsid w:val="00AF6178"/>
    <w:rsid w:val="00AF6CA8"/>
    <w:rsid w:val="00AF6E19"/>
    <w:rsid w:val="00AF78D5"/>
    <w:rsid w:val="00AF7E70"/>
    <w:rsid w:val="00B00217"/>
    <w:rsid w:val="00B00377"/>
    <w:rsid w:val="00B00C1D"/>
    <w:rsid w:val="00B00DFD"/>
    <w:rsid w:val="00B01C6C"/>
    <w:rsid w:val="00B01CA4"/>
    <w:rsid w:val="00B041C9"/>
    <w:rsid w:val="00B04318"/>
    <w:rsid w:val="00B04982"/>
    <w:rsid w:val="00B04E70"/>
    <w:rsid w:val="00B05A18"/>
    <w:rsid w:val="00B068EE"/>
    <w:rsid w:val="00B07277"/>
    <w:rsid w:val="00B0798D"/>
    <w:rsid w:val="00B109BA"/>
    <w:rsid w:val="00B10ABE"/>
    <w:rsid w:val="00B1428B"/>
    <w:rsid w:val="00B14C1A"/>
    <w:rsid w:val="00B150EA"/>
    <w:rsid w:val="00B15386"/>
    <w:rsid w:val="00B15542"/>
    <w:rsid w:val="00B1585C"/>
    <w:rsid w:val="00B15B03"/>
    <w:rsid w:val="00B164CC"/>
    <w:rsid w:val="00B2033C"/>
    <w:rsid w:val="00B20799"/>
    <w:rsid w:val="00B21839"/>
    <w:rsid w:val="00B2345F"/>
    <w:rsid w:val="00B24359"/>
    <w:rsid w:val="00B2443B"/>
    <w:rsid w:val="00B25FEF"/>
    <w:rsid w:val="00B26A44"/>
    <w:rsid w:val="00B26CA9"/>
    <w:rsid w:val="00B26DCF"/>
    <w:rsid w:val="00B270FC"/>
    <w:rsid w:val="00B279A5"/>
    <w:rsid w:val="00B300C3"/>
    <w:rsid w:val="00B334AE"/>
    <w:rsid w:val="00B33587"/>
    <w:rsid w:val="00B3460F"/>
    <w:rsid w:val="00B34ECD"/>
    <w:rsid w:val="00B35634"/>
    <w:rsid w:val="00B35DCD"/>
    <w:rsid w:val="00B36947"/>
    <w:rsid w:val="00B369EA"/>
    <w:rsid w:val="00B37820"/>
    <w:rsid w:val="00B379E5"/>
    <w:rsid w:val="00B40C87"/>
    <w:rsid w:val="00B4119A"/>
    <w:rsid w:val="00B41A9C"/>
    <w:rsid w:val="00B4273C"/>
    <w:rsid w:val="00B42860"/>
    <w:rsid w:val="00B42A6D"/>
    <w:rsid w:val="00B44D47"/>
    <w:rsid w:val="00B454D0"/>
    <w:rsid w:val="00B45540"/>
    <w:rsid w:val="00B45997"/>
    <w:rsid w:val="00B4660C"/>
    <w:rsid w:val="00B47304"/>
    <w:rsid w:val="00B50E21"/>
    <w:rsid w:val="00B51050"/>
    <w:rsid w:val="00B51B2A"/>
    <w:rsid w:val="00B52765"/>
    <w:rsid w:val="00B52F7F"/>
    <w:rsid w:val="00B536BB"/>
    <w:rsid w:val="00B53A06"/>
    <w:rsid w:val="00B55905"/>
    <w:rsid w:val="00B567B6"/>
    <w:rsid w:val="00B56BF4"/>
    <w:rsid w:val="00B56BFD"/>
    <w:rsid w:val="00B60CD4"/>
    <w:rsid w:val="00B61513"/>
    <w:rsid w:val="00B652D5"/>
    <w:rsid w:val="00B6652F"/>
    <w:rsid w:val="00B674C3"/>
    <w:rsid w:val="00B67B5C"/>
    <w:rsid w:val="00B67CAB"/>
    <w:rsid w:val="00B70212"/>
    <w:rsid w:val="00B70749"/>
    <w:rsid w:val="00B71947"/>
    <w:rsid w:val="00B71A15"/>
    <w:rsid w:val="00B72457"/>
    <w:rsid w:val="00B73413"/>
    <w:rsid w:val="00B73AE3"/>
    <w:rsid w:val="00B7417A"/>
    <w:rsid w:val="00B7513C"/>
    <w:rsid w:val="00B759D7"/>
    <w:rsid w:val="00B769DD"/>
    <w:rsid w:val="00B76B36"/>
    <w:rsid w:val="00B76C48"/>
    <w:rsid w:val="00B76FAD"/>
    <w:rsid w:val="00B77374"/>
    <w:rsid w:val="00B77AAE"/>
    <w:rsid w:val="00B80A14"/>
    <w:rsid w:val="00B80E57"/>
    <w:rsid w:val="00B82F99"/>
    <w:rsid w:val="00B83596"/>
    <w:rsid w:val="00B8388E"/>
    <w:rsid w:val="00B85E3A"/>
    <w:rsid w:val="00B860C0"/>
    <w:rsid w:val="00B86A21"/>
    <w:rsid w:val="00B86E85"/>
    <w:rsid w:val="00B90BE6"/>
    <w:rsid w:val="00B92308"/>
    <w:rsid w:val="00B92B68"/>
    <w:rsid w:val="00B932B1"/>
    <w:rsid w:val="00B93B49"/>
    <w:rsid w:val="00B945BB"/>
    <w:rsid w:val="00B9462E"/>
    <w:rsid w:val="00B961B5"/>
    <w:rsid w:val="00B96BAB"/>
    <w:rsid w:val="00B96F1F"/>
    <w:rsid w:val="00B97624"/>
    <w:rsid w:val="00BA21C5"/>
    <w:rsid w:val="00BA2A18"/>
    <w:rsid w:val="00BA2A23"/>
    <w:rsid w:val="00BA3910"/>
    <w:rsid w:val="00BA4B90"/>
    <w:rsid w:val="00BA4FA2"/>
    <w:rsid w:val="00BA536D"/>
    <w:rsid w:val="00BA5C0C"/>
    <w:rsid w:val="00BA6471"/>
    <w:rsid w:val="00BA72DE"/>
    <w:rsid w:val="00BA7BD1"/>
    <w:rsid w:val="00BB010C"/>
    <w:rsid w:val="00BB112C"/>
    <w:rsid w:val="00BB17F6"/>
    <w:rsid w:val="00BB1913"/>
    <w:rsid w:val="00BB1A85"/>
    <w:rsid w:val="00BB2475"/>
    <w:rsid w:val="00BB2530"/>
    <w:rsid w:val="00BB2A10"/>
    <w:rsid w:val="00BB32AB"/>
    <w:rsid w:val="00BB3660"/>
    <w:rsid w:val="00BB36E3"/>
    <w:rsid w:val="00BB490A"/>
    <w:rsid w:val="00BB4A2C"/>
    <w:rsid w:val="00BB562A"/>
    <w:rsid w:val="00BB623A"/>
    <w:rsid w:val="00BB7ECF"/>
    <w:rsid w:val="00BC00CE"/>
    <w:rsid w:val="00BC0A7B"/>
    <w:rsid w:val="00BC1402"/>
    <w:rsid w:val="00BC18AA"/>
    <w:rsid w:val="00BC227F"/>
    <w:rsid w:val="00BC29C3"/>
    <w:rsid w:val="00BC3049"/>
    <w:rsid w:val="00BC34B3"/>
    <w:rsid w:val="00BC3552"/>
    <w:rsid w:val="00BC3FD2"/>
    <w:rsid w:val="00BC54C3"/>
    <w:rsid w:val="00BC5726"/>
    <w:rsid w:val="00BC59FA"/>
    <w:rsid w:val="00BC6BA9"/>
    <w:rsid w:val="00BC6D8E"/>
    <w:rsid w:val="00BC7175"/>
    <w:rsid w:val="00BC757D"/>
    <w:rsid w:val="00BC79C4"/>
    <w:rsid w:val="00BD1492"/>
    <w:rsid w:val="00BD1638"/>
    <w:rsid w:val="00BD193F"/>
    <w:rsid w:val="00BD23FC"/>
    <w:rsid w:val="00BD250F"/>
    <w:rsid w:val="00BD29EF"/>
    <w:rsid w:val="00BD30CB"/>
    <w:rsid w:val="00BD3B75"/>
    <w:rsid w:val="00BD3CCC"/>
    <w:rsid w:val="00BD3ED5"/>
    <w:rsid w:val="00BD4159"/>
    <w:rsid w:val="00BD4730"/>
    <w:rsid w:val="00BD4936"/>
    <w:rsid w:val="00BD6369"/>
    <w:rsid w:val="00BD6461"/>
    <w:rsid w:val="00BD6D54"/>
    <w:rsid w:val="00BD6EFA"/>
    <w:rsid w:val="00BD74F9"/>
    <w:rsid w:val="00BE05A7"/>
    <w:rsid w:val="00BE0926"/>
    <w:rsid w:val="00BE1969"/>
    <w:rsid w:val="00BE2255"/>
    <w:rsid w:val="00BE2517"/>
    <w:rsid w:val="00BE2639"/>
    <w:rsid w:val="00BE2EDB"/>
    <w:rsid w:val="00BE33F9"/>
    <w:rsid w:val="00BE4C1F"/>
    <w:rsid w:val="00BE5379"/>
    <w:rsid w:val="00BE577F"/>
    <w:rsid w:val="00BE5A77"/>
    <w:rsid w:val="00BE609C"/>
    <w:rsid w:val="00BE6304"/>
    <w:rsid w:val="00BE63C5"/>
    <w:rsid w:val="00BE69D1"/>
    <w:rsid w:val="00BE6E85"/>
    <w:rsid w:val="00BE7265"/>
    <w:rsid w:val="00BF14F2"/>
    <w:rsid w:val="00BF241F"/>
    <w:rsid w:val="00BF2616"/>
    <w:rsid w:val="00BF27A0"/>
    <w:rsid w:val="00BF3D95"/>
    <w:rsid w:val="00BF4288"/>
    <w:rsid w:val="00BF492F"/>
    <w:rsid w:val="00BF4BE3"/>
    <w:rsid w:val="00BF58E3"/>
    <w:rsid w:val="00BF5D1E"/>
    <w:rsid w:val="00BF66FB"/>
    <w:rsid w:val="00BF792D"/>
    <w:rsid w:val="00BF7DF2"/>
    <w:rsid w:val="00C005E0"/>
    <w:rsid w:val="00C013EC"/>
    <w:rsid w:val="00C01653"/>
    <w:rsid w:val="00C030D3"/>
    <w:rsid w:val="00C0349C"/>
    <w:rsid w:val="00C041DC"/>
    <w:rsid w:val="00C04340"/>
    <w:rsid w:val="00C04693"/>
    <w:rsid w:val="00C07197"/>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773"/>
    <w:rsid w:val="00C20FF3"/>
    <w:rsid w:val="00C21F63"/>
    <w:rsid w:val="00C2243B"/>
    <w:rsid w:val="00C22B59"/>
    <w:rsid w:val="00C22EAF"/>
    <w:rsid w:val="00C22F22"/>
    <w:rsid w:val="00C23D97"/>
    <w:rsid w:val="00C24043"/>
    <w:rsid w:val="00C2452C"/>
    <w:rsid w:val="00C24530"/>
    <w:rsid w:val="00C24BE5"/>
    <w:rsid w:val="00C24BEF"/>
    <w:rsid w:val="00C2527E"/>
    <w:rsid w:val="00C26F27"/>
    <w:rsid w:val="00C27463"/>
    <w:rsid w:val="00C27D5E"/>
    <w:rsid w:val="00C27FD0"/>
    <w:rsid w:val="00C30572"/>
    <w:rsid w:val="00C31571"/>
    <w:rsid w:val="00C31980"/>
    <w:rsid w:val="00C321D9"/>
    <w:rsid w:val="00C3278D"/>
    <w:rsid w:val="00C33418"/>
    <w:rsid w:val="00C33746"/>
    <w:rsid w:val="00C33C33"/>
    <w:rsid w:val="00C34106"/>
    <w:rsid w:val="00C34636"/>
    <w:rsid w:val="00C34FD3"/>
    <w:rsid w:val="00C3623D"/>
    <w:rsid w:val="00C36814"/>
    <w:rsid w:val="00C37292"/>
    <w:rsid w:val="00C40229"/>
    <w:rsid w:val="00C40695"/>
    <w:rsid w:val="00C414D4"/>
    <w:rsid w:val="00C4182F"/>
    <w:rsid w:val="00C4189F"/>
    <w:rsid w:val="00C444DC"/>
    <w:rsid w:val="00C4457F"/>
    <w:rsid w:val="00C44F14"/>
    <w:rsid w:val="00C4541B"/>
    <w:rsid w:val="00C459EE"/>
    <w:rsid w:val="00C45E62"/>
    <w:rsid w:val="00C45F7B"/>
    <w:rsid w:val="00C461F8"/>
    <w:rsid w:val="00C462B3"/>
    <w:rsid w:val="00C479C7"/>
    <w:rsid w:val="00C50B02"/>
    <w:rsid w:val="00C51349"/>
    <w:rsid w:val="00C526F6"/>
    <w:rsid w:val="00C5431A"/>
    <w:rsid w:val="00C549B5"/>
    <w:rsid w:val="00C55B75"/>
    <w:rsid w:val="00C56DEC"/>
    <w:rsid w:val="00C5726E"/>
    <w:rsid w:val="00C575DE"/>
    <w:rsid w:val="00C60E32"/>
    <w:rsid w:val="00C6148F"/>
    <w:rsid w:val="00C638C6"/>
    <w:rsid w:val="00C64350"/>
    <w:rsid w:val="00C6495E"/>
    <w:rsid w:val="00C67740"/>
    <w:rsid w:val="00C67CE4"/>
    <w:rsid w:val="00C7074A"/>
    <w:rsid w:val="00C70B50"/>
    <w:rsid w:val="00C7122A"/>
    <w:rsid w:val="00C7189C"/>
    <w:rsid w:val="00C72155"/>
    <w:rsid w:val="00C733A7"/>
    <w:rsid w:val="00C733D1"/>
    <w:rsid w:val="00C73B0A"/>
    <w:rsid w:val="00C73D51"/>
    <w:rsid w:val="00C7402E"/>
    <w:rsid w:val="00C74088"/>
    <w:rsid w:val="00C741E5"/>
    <w:rsid w:val="00C74687"/>
    <w:rsid w:val="00C74DDA"/>
    <w:rsid w:val="00C74F1C"/>
    <w:rsid w:val="00C75368"/>
    <w:rsid w:val="00C753C2"/>
    <w:rsid w:val="00C757FC"/>
    <w:rsid w:val="00C75966"/>
    <w:rsid w:val="00C75B7A"/>
    <w:rsid w:val="00C75F0E"/>
    <w:rsid w:val="00C76C95"/>
    <w:rsid w:val="00C77A3E"/>
    <w:rsid w:val="00C77F82"/>
    <w:rsid w:val="00C80499"/>
    <w:rsid w:val="00C80C38"/>
    <w:rsid w:val="00C81435"/>
    <w:rsid w:val="00C8182A"/>
    <w:rsid w:val="00C818C1"/>
    <w:rsid w:val="00C82775"/>
    <w:rsid w:val="00C82C4E"/>
    <w:rsid w:val="00C83B5C"/>
    <w:rsid w:val="00C83F4C"/>
    <w:rsid w:val="00C84849"/>
    <w:rsid w:val="00C84A2E"/>
    <w:rsid w:val="00C84AD5"/>
    <w:rsid w:val="00C85017"/>
    <w:rsid w:val="00C85179"/>
    <w:rsid w:val="00C85AD7"/>
    <w:rsid w:val="00C86216"/>
    <w:rsid w:val="00C86724"/>
    <w:rsid w:val="00C868E3"/>
    <w:rsid w:val="00C87110"/>
    <w:rsid w:val="00C87B47"/>
    <w:rsid w:val="00C87F2F"/>
    <w:rsid w:val="00C90396"/>
    <w:rsid w:val="00C918A9"/>
    <w:rsid w:val="00C91CFC"/>
    <w:rsid w:val="00C9251F"/>
    <w:rsid w:val="00C92BD4"/>
    <w:rsid w:val="00C939A0"/>
    <w:rsid w:val="00C93E28"/>
    <w:rsid w:val="00C93FEB"/>
    <w:rsid w:val="00C9432B"/>
    <w:rsid w:val="00C960C3"/>
    <w:rsid w:val="00C968E2"/>
    <w:rsid w:val="00C9790E"/>
    <w:rsid w:val="00C97D82"/>
    <w:rsid w:val="00CA06D0"/>
    <w:rsid w:val="00CA09D5"/>
    <w:rsid w:val="00CA0A01"/>
    <w:rsid w:val="00CA1262"/>
    <w:rsid w:val="00CA12FA"/>
    <w:rsid w:val="00CA158B"/>
    <w:rsid w:val="00CA1837"/>
    <w:rsid w:val="00CA2BB1"/>
    <w:rsid w:val="00CA341F"/>
    <w:rsid w:val="00CA3799"/>
    <w:rsid w:val="00CA491D"/>
    <w:rsid w:val="00CA5583"/>
    <w:rsid w:val="00CA61B7"/>
    <w:rsid w:val="00CA630D"/>
    <w:rsid w:val="00CA777A"/>
    <w:rsid w:val="00CA7A39"/>
    <w:rsid w:val="00CB045A"/>
    <w:rsid w:val="00CB06B0"/>
    <w:rsid w:val="00CB10CE"/>
    <w:rsid w:val="00CB1782"/>
    <w:rsid w:val="00CB2340"/>
    <w:rsid w:val="00CB2A93"/>
    <w:rsid w:val="00CB2DA3"/>
    <w:rsid w:val="00CB4420"/>
    <w:rsid w:val="00CB58A0"/>
    <w:rsid w:val="00CB6226"/>
    <w:rsid w:val="00CB7700"/>
    <w:rsid w:val="00CC0CC3"/>
    <w:rsid w:val="00CC14F6"/>
    <w:rsid w:val="00CC1BBA"/>
    <w:rsid w:val="00CC1F32"/>
    <w:rsid w:val="00CC2124"/>
    <w:rsid w:val="00CC21B8"/>
    <w:rsid w:val="00CC2777"/>
    <w:rsid w:val="00CC3609"/>
    <w:rsid w:val="00CC3623"/>
    <w:rsid w:val="00CC3C34"/>
    <w:rsid w:val="00CC4454"/>
    <w:rsid w:val="00CC4D32"/>
    <w:rsid w:val="00CC4FBE"/>
    <w:rsid w:val="00CC5923"/>
    <w:rsid w:val="00CC75BA"/>
    <w:rsid w:val="00CC7790"/>
    <w:rsid w:val="00CC77D1"/>
    <w:rsid w:val="00CC7D19"/>
    <w:rsid w:val="00CC7F63"/>
    <w:rsid w:val="00CD1CAD"/>
    <w:rsid w:val="00CD2434"/>
    <w:rsid w:val="00CD281E"/>
    <w:rsid w:val="00CD319F"/>
    <w:rsid w:val="00CD35C1"/>
    <w:rsid w:val="00CD3901"/>
    <w:rsid w:val="00CD43B3"/>
    <w:rsid w:val="00CD6820"/>
    <w:rsid w:val="00CD77C7"/>
    <w:rsid w:val="00CD7AB4"/>
    <w:rsid w:val="00CE13F3"/>
    <w:rsid w:val="00CE246E"/>
    <w:rsid w:val="00CE2624"/>
    <w:rsid w:val="00CE2DAD"/>
    <w:rsid w:val="00CE392D"/>
    <w:rsid w:val="00CE3CC0"/>
    <w:rsid w:val="00CE3D32"/>
    <w:rsid w:val="00CE478C"/>
    <w:rsid w:val="00CE77F7"/>
    <w:rsid w:val="00CE7B04"/>
    <w:rsid w:val="00CF039E"/>
    <w:rsid w:val="00CF1E73"/>
    <w:rsid w:val="00CF2521"/>
    <w:rsid w:val="00CF27AE"/>
    <w:rsid w:val="00CF2963"/>
    <w:rsid w:val="00CF3DF7"/>
    <w:rsid w:val="00CF468C"/>
    <w:rsid w:val="00CF5765"/>
    <w:rsid w:val="00CF5850"/>
    <w:rsid w:val="00CF655A"/>
    <w:rsid w:val="00CF6586"/>
    <w:rsid w:val="00CF76A1"/>
    <w:rsid w:val="00D000E3"/>
    <w:rsid w:val="00D004A5"/>
    <w:rsid w:val="00D00C5D"/>
    <w:rsid w:val="00D00E7D"/>
    <w:rsid w:val="00D01EA3"/>
    <w:rsid w:val="00D0236E"/>
    <w:rsid w:val="00D0241C"/>
    <w:rsid w:val="00D02C20"/>
    <w:rsid w:val="00D03FF4"/>
    <w:rsid w:val="00D04091"/>
    <w:rsid w:val="00D04145"/>
    <w:rsid w:val="00D04B19"/>
    <w:rsid w:val="00D055CF"/>
    <w:rsid w:val="00D0594A"/>
    <w:rsid w:val="00D06491"/>
    <w:rsid w:val="00D06878"/>
    <w:rsid w:val="00D06A12"/>
    <w:rsid w:val="00D06BA8"/>
    <w:rsid w:val="00D07746"/>
    <w:rsid w:val="00D07755"/>
    <w:rsid w:val="00D07AF6"/>
    <w:rsid w:val="00D10304"/>
    <w:rsid w:val="00D11300"/>
    <w:rsid w:val="00D12D52"/>
    <w:rsid w:val="00D132D9"/>
    <w:rsid w:val="00D1459F"/>
    <w:rsid w:val="00D15032"/>
    <w:rsid w:val="00D15895"/>
    <w:rsid w:val="00D15932"/>
    <w:rsid w:val="00D16C30"/>
    <w:rsid w:val="00D16DF7"/>
    <w:rsid w:val="00D17013"/>
    <w:rsid w:val="00D17F06"/>
    <w:rsid w:val="00D20BEA"/>
    <w:rsid w:val="00D2403E"/>
    <w:rsid w:val="00D2432D"/>
    <w:rsid w:val="00D247A5"/>
    <w:rsid w:val="00D2587C"/>
    <w:rsid w:val="00D259FE"/>
    <w:rsid w:val="00D25C9E"/>
    <w:rsid w:val="00D25E2E"/>
    <w:rsid w:val="00D261B0"/>
    <w:rsid w:val="00D263DD"/>
    <w:rsid w:val="00D27258"/>
    <w:rsid w:val="00D275D7"/>
    <w:rsid w:val="00D3020C"/>
    <w:rsid w:val="00D30C13"/>
    <w:rsid w:val="00D30D95"/>
    <w:rsid w:val="00D30E49"/>
    <w:rsid w:val="00D315C9"/>
    <w:rsid w:val="00D31B85"/>
    <w:rsid w:val="00D31D5F"/>
    <w:rsid w:val="00D320EE"/>
    <w:rsid w:val="00D33080"/>
    <w:rsid w:val="00D34516"/>
    <w:rsid w:val="00D35781"/>
    <w:rsid w:val="00D35A6B"/>
    <w:rsid w:val="00D421CB"/>
    <w:rsid w:val="00D42B95"/>
    <w:rsid w:val="00D43266"/>
    <w:rsid w:val="00D44000"/>
    <w:rsid w:val="00D44778"/>
    <w:rsid w:val="00D454BC"/>
    <w:rsid w:val="00D454E7"/>
    <w:rsid w:val="00D4598C"/>
    <w:rsid w:val="00D459AB"/>
    <w:rsid w:val="00D45AA3"/>
    <w:rsid w:val="00D46515"/>
    <w:rsid w:val="00D46719"/>
    <w:rsid w:val="00D46BBF"/>
    <w:rsid w:val="00D474E5"/>
    <w:rsid w:val="00D47638"/>
    <w:rsid w:val="00D500AB"/>
    <w:rsid w:val="00D50A40"/>
    <w:rsid w:val="00D50CF3"/>
    <w:rsid w:val="00D5106A"/>
    <w:rsid w:val="00D51337"/>
    <w:rsid w:val="00D519F6"/>
    <w:rsid w:val="00D52256"/>
    <w:rsid w:val="00D52709"/>
    <w:rsid w:val="00D540A6"/>
    <w:rsid w:val="00D54E44"/>
    <w:rsid w:val="00D54F4F"/>
    <w:rsid w:val="00D55022"/>
    <w:rsid w:val="00D5550D"/>
    <w:rsid w:val="00D55DBB"/>
    <w:rsid w:val="00D56A40"/>
    <w:rsid w:val="00D5702A"/>
    <w:rsid w:val="00D579D9"/>
    <w:rsid w:val="00D6085A"/>
    <w:rsid w:val="00D60C6A"/>
    <w:rsid w:val="00D60E42"/>
    <w:rsid w:val="00D62712"/>
    <w:rsid w:val="00D62F0C"/>
    <w:rsid w:val="00D63637"/>
    <w:rsid w:val="00D63645"/>
    <w:rsid w:val="00D64250"/>
    <w:rsid w:val="00D6456C"/>
    <w:rsid w:val="00D64D1B"/>
    <w:rsid w:val="00D65230"/>
    <w:rsid w:val="00D65A72"/>
    <w:rsid w:val="00D669F9"/>
    <w:rsid w:val="00D6782C"/>
    <w:rsid w:val="00D67C2D"/>
    <w:rsid w:val="00D70D87"/>
    <w:rsid w:val="00D71C85"/>
    <w:rsid w:val="00D71F91"/>
    <w:rsid w:val="00D72366"/>
    <w:rsid w:val="00D733D6"/>
    <w:rsid w:val="00D73A84"/>
    <w:rsid w:val="00D74AB3"/>
    <w:rsid w:val="00D7540C"/>
    <w:rsid w:val="00D7558A"/>
    <w:rsid w:val="00D759AF"/>
    <w:rsid w:val="00D769A1"/>
    <w:rsid w:val="00D7703C"/>
    <w:rsid w:val="00D77713"/>
    <w:rsid w:val="00D77F27"/>
    <w:rsid w:val="00D801F9"/>
    <w:rsid w:val="00D80B9F"/>
    <w:rsid w:val="00D815AA"/>
    <w:rsid w:val="00D81D87"/>
    <w:rsid w:val="00D82B7A"/>
    <w:rsid w:val="00D82D1A"/>
    <w:rsid w:val="00D83132"/>
    <w:rsid w:val="00D8346D"/>
    <w:rsid w:val="00D83980"/>
    <w:rsid w:val="00D83EA4"/>
    <w:rsid w:val="00D84045"/>
    <w:rsid w:val="00D8443B"/>
    <w:rsid w:val="00D84580"/>
    <w:rsid w:val="00D8545A"/>
    <w:rsid w:val="00D860CB"/>
    <w:rsid w:val="00D8624E"/>
    <w:rsid w:val="00D87488"/>
    <w:rsid w:val="00D8787A"/>
    <w:rsid w:val="00D9047B"/>
    <w:rsid w:val="00D9054A"/>
    <w:rsid w:val="00D90AA6"/>
    <w:rsid w:val="00D90F89"/>
    <w:rsid w:val="00D9339A"/>
    <w:rsid w:val="00D935B0"/>
    <w:rsid w:val="00D93CB9"/>
    <w:rsid w:val="00D94FC3"/>
    <w:rsid w:val="00D96236"/>
    <w:rsid w:val="00D965C4"/>
    <w:rsid w:val="00D96EE3"/>
    <w:rsid w:val="00DA0DC3"/>
    <w:rsid w:val="00DA134C"/>
    <w:rsid w:val="00DA1565"/>
    <w:rsid w:val="00DA313F"/>
    <w:rsid w:val="00DA379C"/>
    <w:rsid w:val="00DA4047"/>
    <w:rsid w:val="00DA4684"/>
    <w:rsid w:val="00DA4780"/>
    <w:rsid w:val="00DA722A"/>
    <w:rsid w:val="00DA7E61"/>
    <w:rsid w:val="00DB0953"/>
    <w:rsid w:val="00DB0F71"/>
    <w:rsid w:val="00DB1434"/>
    <w:rsid w:val="00DB1FDD"/>
    <w:rsid w:val="00DB2182"/>
    <w:rsid w:val="00DB2AB2"/>
    <w:rsid w:val="00DB44B0"/>
    <w:rsid w:val="00DB477F"/>
    <w:rsid w:val="00DB6B53"/>
    <w:rsid w:val="00DB6C6C"/>
    <w:rsid w:val="00DB70C8"/>
    <w:rsid w:val="00DB75A9"/>
    <w:rsid w:val="00DB7BD3"/>
    <w:rsid w:val="00DB7D6E"/>
    <w:rsid w:val="00DC0802"/>
    <w:rsid w:val="00DC13D1"/>
    <w:rsid w:val="00DC161A"/>
    <w:rsid w:val="00DC1A7D"/>
    <w:rsid w:val="00DC2039"/>
    <w:rsid w:val="00DC291E"/>
    <w:rsid w:val="00DC3049"/>
    <w:rsid w:val="00DC311F"/>
    <w:rsid w:val="00DC33AA"/>
    <w:rsid w:val="00DC34C1"/>
    <w:rsid w:val="00DC4339"/>
    <w:rsid w:val="00DC4B96"/>
    <w:rsid w:val="00DC4DB3"/>
    <w:rsid w:val="00DC666D"/>
    <w:rsid w:val="00DC6AB0"/>
    <w:rsid w:val="00DD022F"/>
    <w:rsid w:val="00DD06C7"/>
    <w:rsid w:val="00DD0EA9"/>
    <w:rsid w:val="00DD0F73"/>
    <w:rsid w:val="00DD4F8E"/>
    <w:rsid w:val="00DD5279"/>
    <w:rsid w:val="00DD545D"/>
    <w:rsid w:val="00DD5AF9"/>
    <w:rsid w:val="00DD799C"/>
    <w:rsid w:val="00DD7BC6"/>
    <w:rsid w:val="00DE04AF"/>
    <w:rsid w:val="00DE0673"/>
    <w:rsid w:val="00DE08AC"/>
    <w:rsid w:val="00DE0C89"/>
    <w:rsid w:val="00DE144B"/>
    <w:rsid w:val="00DE1D5D"/>
    <w:rsid w:val="00DE2631"/>
    <w:rsid w:val="00DE27A1"/>
    <w:rsid w:val="00DE2B9B"/>
    <w:rsid w:val="00DE37AC"/>
    <w:rsid w:val="00DE3ECC"/>
    <w:rsid w:val="00DE459B"/>
    <w:rsid w:val="00DE53D8"/>
    <w:rsid w:val="00DE58AA"/>
    <w:rsid w:val="00DE5F54"/>
    <w:rsid w:val="00DE6000"/>
    <w:rsid w:val="00DF0762"/>
    <w:rsid w:val="00DF07B2"/>
    <w:rsid w:val="00DF0D67"/>
    <w:rsid w:val="00DF14A7"/>
    <w:rsid w:val="00DF203D"/>
    <w:rsid w:val="00DF2254"/>
    <w:rsid w:val="00DF2278"/>
    <w:rsid w:val="00DF2BAA"/>
    <w:rsid w:val="00DF2ED9"/>
    <w:rsid w:val="00DF2F4E"/>
    <w:rsid w:val="00DF32C7"/>
    <w:rsid w:val="00DF3774"/>
    <w:rsid w:val="00DF3F6E"/>
    <w:rsid w:val="00E01481"/>
    <w:rsid w:val="00E01CC3"/>
    <w:rsid w:val="00E03235"/>
    <w:rsid w:val="00E033FC"/>
    <w:rsid w:val="00E03923"/>
    <w:rsid w:val="00E03E0C"/>
    <w:rsid w:val="00E05C6E"/>
    <w:rsid w:val="00E06197"/>
    <w:rsid w:val="00E06ABB"/>
    <w:rsid w:val="00E06CED"/>
    <w:rsid w:val="00E06E19"/>
    <w:rsid w:val="00E0738E"/>
    <w:rsid w:val="00E108D2"/>
    <w:rsid w:val="00E109C2"/>
    <w:rsid w:val="00E10BB1"/>
    <w:rsid w:val="00E10EA8"/>
    <w:rsid w:val="00E11C7F"/>
    <w:rsid w:val="00E127CF"/>
    <w:rsid w:val="00E147BF"/>
    <w:rsid w:val="00E14895"/>
    <w:rsid w:val="00E157EA"/>
    <w:rsid w:val="00E15C16"/>
    <w:rsid w:val="00E17505"/>
    <w:rsid w:val="00E20572"/>
    <w:rsid w:val="00E2090D"/>
    <w:rsid w:val="00E20DE0"/>
    <w:rsid w:val="00E20EFE"/>
    <w:rsid w:val="00E2177B"/>
    <w:rsid w:val="00E2240B"/>
    <w:rsid w:val="00E230D0"/>
    <w:rsid w:val="00E243A5"/>
    <w:rsid w:val="00E2494B"/>
    <w:rsid w:val="00E253EC"/>
    <w:rsid w:val="00E25505"/>
    <w:rsid w:val="00E255F5"/>
    <w:rsid w:val="00E260B7"/>
    <w:rsid w:val="00E26146"/>
    <w:rsid w:val="00E2657D"/>
    <w:rsid w:val="00E266B4"/>
    <w:rsid w:val="00E26A7C"/>
    <w:rsid w:val="00E26BF7"/>
    <w:rsid w:val="00E27AA8"/>
    <w:rsid w:val="00E31FF5"/>
    <w:rsid w:val="00E32E06"/>
    <w:rsid w:val="00E32E19"/>
    <w:rsid w:val="00E32FE6"/>
    <w:rsid w:val="00E33253"/>
    <w:rsid w:val="00E33FBB"/>
    <w:rsid w:val="00E34658"/>
    <w:rsid w:val="00E35713"/>
    <w:rsid w:val="00E36576"/>
    <w:rsid w:val="00E374C7"/>
    <w:rsid w:val="00E4003B"/>
    <w:rsid w:val="00E415AA"/>
    <w:rsid w:val="00E41C4B"/>
    <w:rsid w:val="00E41D46"/>
    <w:rsid w:val="00E420D1"/>
    <w:rsid w:val="00E42496"/>
    <w:rsid w:val="00E42B68"/>
    <w:rsid w:val="00E42C36"/>
    <w:rsid w:val="00E434B0"/>
    <w:rsid w:val="00E43619"/>
    <w:rsid w:val="00E43673"/>
    <w:rsid w:val="00E44444"/>
    <w:rsid w:val="00E447A7"/>
    <w:rsid w:val="00E46B39"/>
    <w:rsid w:val="00E46D63"/>
    <w:rsid w:val="00E472C1"/>
    <w:rsid w:val="00E474C2"/>
    <w:rsid w:val="00E50256"/>
    <w:rsid w:val="00E50805"/>
    <w:rsid w:val="00E50B0A"/>
    <w:rsid w:val="00E50B74"/>
    <w:rsid w:val="00E51A94"/>
    <w:rsid w:val="00E520A3"/>
    <w:rsid w:val="00E52A54"/>
    <w:rsid w:val="00E5343A"/>
    <w:rsid w:val="00E53589"/>
    <w:rsid w:val="00E53B18"/>
    <w:rsid w:val="00E5441B"/>
    <w:rsid w:val="00E54786"/>
    <w:rsid w:val="00E54832"/>
    <w:rsid w:val="00E54CC1"/>
    <w:rsid w:val="00E574EE"/>
    <w:rsid w:val="00E579E1"/>
    <w:rsid w:val="00E609F1"/>
    <w:rsid w:val="00E611D7"/>
    <w:rsid w:val="00E61D63"/>
    <w:rsid w:val="00E61EDF"/>
    <w:rsid w:val="00E648E8"/>
    <w:rsid w:val="00E64BF9"/>
    <w:rsid w:val="00E64E41"/>
    <w:rsid w:val="00E6511C"/>
    <w:rsid w:val="00E652D4"/>
    <w:rsid w:val="00E6531F"/>
    <w:rsid w:val="00E65A3D"/>
    <w:rsid w:val="00E65EB1"/>
    <w:rsid w:val="00E66E62"/>
    <w:rsid w:val="00E66F14"/>
    <w:rsid w:val="00E676F0"/>
    <w:rsid w:val="00E679FD"/>
    <w:rsid w:val="00E70C92"/>
    <w:rsid w:val="00E71425"/>
    <w:rsid w:val="00E714F7"/>
    <w:rsid w:val="00E72E67"/>
    <w:rsid w:val="00E72EE5"/>
    <w:rsid w:val="00E733A5"/>
    <w:rsid w:val="00E73E69"/>
    <w:rsid w:val="00E73EE1"/>
    <w:rsid w:val="00E74DA6"/>
    <w:rsid w:val="00E759E5"/>
    <w:rsid w:val="00E75B92"/>
    <w:rsid w:val="00E775BD"/>
    <w:rsid w:val="00E80D2E"/>
    <w:rsid w:val="00E816FF"/>
    <w:rsid w:val="00E81A74"/>
    <w:rsid w:val="00E831E8"/>
    <w:rsid w:val="00E831F8"/>
    <w:rsid w:val="00E83940"/>
    <w:rsid w:val="00E83F6B"/>
    <w:rsid w:val="00E84294"/>
    <w:rsid w:val="00E84386"/>
    <w:rsid w:val="00E85866"/>
    <w:rsid w:val="00E85ACB"/>
    <w:rsid w:val="00E86A91"/>
    <w:rsid w:val="00E86C53"/>
    <w:rsid w:val="00E87230"/>
    <w:rsid w:val="00E87668"/>
    <w:rsid w:val="00E87701"/>
    <w:rsid w:val="00E904FB"/>
    <w:rsid w:val="00E90806"/>
    <w:rsid w:val="00E912C3"/>
    <w:rsid w:val="00E923B4"/>
    <w:rsid w:val="00E9268F"/>
    <w:rsid w:val="00E92795"/>
    <w:rsid w:val="00E9373F"/>
    <w:rsid w:val="00E93A60"/>
    <w:rsid w:val="00E95188"/>
    <w:rsid w:val="00E96B45"/>
    <w:rsid w:val="00E96CDD"/>
    <w:rsid w:val="00E96F9E"/>
    <w:rsid w:val="00E97758"/>
    <w:rsid w:val="00E97FCB"/>
    <w:rsid w:val="00EA1EC0"/>
    <w:rsid w:val="00EA2228"/>
    <w:rsid w:val="00EA28E9"/>
    <w:rsid w:val="00EA2ACD"/>
    <w:rsid w:val="00EA2D0B"/>
    <w:rsid w:val="00EA34DE"/>
    <w:rsid w:val="00EA3CA6"/>
    <w:rsid w:val="00EA3D06"/>
    <w:rsid w:val="00EA502D"/>
    <w:rsid w:val="00EA5EE3"/>
    <w:rsid w:val="00EA5F3D"/>
    <w:rsid w:val="00EA6CA2"/>
    <w:rsid w:val="00EA6E7A"/>
    <w:rsid w:val="00EA78BF"/>
    <w:rsid w:val="00EB060A"/>
    <w:rsid w:val="00EB27EA"/>
    <w:rsid w:val="00EB31F4"/>
    <w:rsid w:val="00EB3C74"/>
    <w:rsid w:val="00EB4189"/>
    <w:rsid w:val="00EB48FB"/>
    <w:rsid w:val="00EB4DBC"/>
    <w:rsid w:val="00EB529F"/>
    <w:rsid w:val="00EB5C82"/>
    <w:rsid w:val="00EB6850"/>
    <w:rsid w:val="00EB68C2"/>
    <w:rsid w:val="00EB6D17"/>
    <w:rsid w:val="00EB6E73"/>
    <w:rsid w:val="00EB7C9E"/>
    <w:rsid w:val="00EB7EE4"/>
    <w:rsid w:val="00EC1B37"/>
    <w:rsid w:val="00EC1F35"/>
    <w:rsid w:val="00EC25DF"/>
    <w:rsid w:val="00EC2614"/>
    <w:rsid w:val="00EC36F7"/>
    <w:rsid w:val="00EC399D"/>
    <w:rsid w:val="00EC4703"/>
    <w:rsid w:val="00EC492A"/>
    <w:rsid w:val="00EC4E98"/>
    <w:rsid w:val="00EC56C4"/>
    <w:rsid w:val="00EC58FC"/>
    <w:rsid w:val="00EC5F6C"/>
    <w:rsid w:val="00EC652A"/>
    <w:rsid w:val="00EC707E"/>
    <w:rsid w:val="00EC7E45"/>
    <w:rsid w:val="00ED012D"/>
    <w:rsid w:val="00ED0DC0"/>
    <w:rsid w:val="00ED1C4B"/>
    <w:rsid w:val="00ED244E"/>
    <w:rsid w:val="00ED2B3F"/>
    <w:rsid w:val="00ED2CC6"/>
    <w:rsid w:val="00ED304C"/>
    <w:rsid w:val="00ED32DE"/>
    <w:rsid w:val="00ED4830"/>
    <w:rsid w:val="00ED489F"/>
    <w:rsid w:val="00ED4DBE"/>
    <w:rsid w:val="00ED57CC"/>
    <w:rsid w:val="00ED5DEC"/>
    <w:rsid w:val="00ED5DFD"/>
    <w:rsid w:val="00ED66FA"/>
    <w:rsid w:val="00ED6F24"/>
    <w:rsid w:val="00ED713B"/>
    <w:rsid w:val="00ED7F81"/>
    <w:rsid w:val="00EE0A6F"/>
    <w:rsid w:val="00EE11A6"/>
    <w:rsid w:val="00EE1455"/>
    <w:rsid w:val="00EE1504"/>
    <w:rsid w:val="00EE15ED"/>
    <w:rsid w:val="00EE16A5"/>
    <w:rsid w:val="00EE1EBC"/>
    <w:rsid w:val="00EE234F"/>
    <w:rsid w:val="00EE295A"/>
    <w:rsid w:val="00EE43E3"/>
    <w:rsid w:val="00EE53C3"/>
    <w:rsid w:val="00EE593D"/>
    <w:rsid w:val="00EE6132"/>
    <w:rsid w:val="00EE64EA"/>
    <w:rsid w:val="00EE66B6"/>
    <w:rsid w:val="00EE7424"/>
    <w:rsid w:val="00EE7AE6"/>
    <w:rsid w:val="00EF1F22"/>
    <w:rsid w:val="00EF208B"/>
    <w:rsid w:val="00EF2107"/>
    <w:rsid w:val="00EF2874"/>
    <w:rsid w:val="00EF3162"/>
    <w:rsid w:val="00EF32AB"/>
    <w:rsid w:val="00EF37E5"/>
    <w:rsid w:val="00EF40C9"/>
    <w:rsid w:val="00EF4E77"/>
    <w:rsid w:val="00EF535E"/>
    <w:rsid w:val="00EF68F7"/>
    <w:rsid w:val="00EF73F6"/>
    <w:rsid w:val="00F0196A"/>
    <w:rsid w:val="00F01DB4"/>
    <w:rsid w:val="00F024AE"/>
    <w:rsid w:val="00F024BD"/>
    <w:rsid w:val="00F030DC"/>
    <w:rsid w:val="00F0315A"/>
    <w:rsid w:val="00F037A7"/>
    <w:rsid w:val="00F04DA7"/>
    <w:rsid w:val="00F05478"/>
    <w:rsid w:val="00F056CA"/>
    <w:rsid w:val="00F0641F"/>
    <w:rsid w:val="00F06C23"/>
    <w:rsid w:val="00F07588"/>
    <w:rsid w:val="00F10C2C"/>
    <w:rsid w:val="00F11A27"/>
    <w:rsid w:val="00F11D32"/>
    <w:rsid w:val="00F12484"/>
    <w:rsid w:val="00F124B8"/>
    <w:rsid w:val="00F12A77"/>
    <w:rsid w:val="00F12E4D"/>
    <w:rsid w:val="00F13E05"/>
    <w:rsid w:val="00F145BC"/>
    <w:rsid w:val="00F14F35"/>
    <w:rsid w:val="00F14F3A"/>
    <w:rsid w:val="00F1587A"/>
    <w:rsid w:val="00F17473"/>
    <w:rsid w:val="00F1778E"/>
    <w:rsid w:val="00F20DC1"/>
    <w:rsid w:val="00F210E8"/>
    <w:rsid w:val="00F21F86"/>
    <w:rsid w:val="00F22A45"/>
    <w:rsid w:val="00F22B38"/>
    <w:rsid w:val="00F2374D"/>
    <w:rsid w:val="00F238A5"/>
    <w:rsid w:val="00F24BD7"/>
    <w:rsid w:val="00F254DF"/>
    <w:rsid w:val="00F255DB"/>
    <w:rsid w:val="00F257B1"/>
    <w:rsid w:val="00F26799"/>
    <w:rsid w:val="00F26853"/>
    <w:rsid w:val="00F271AA"/>
    <w:rsid w:val="00F27913"/>
    <w:rsid w:val="00F27973"/>
    <w:rsid w:val="00F27DF6"/>
    <w:rsid w:val="00F27EDB"/>
    <w:rsid w:val="00F303DA"/>
    <w:rsid w:val="00F30B2B"/>
    <w:rsid w:val="00F30BC2"/>
    <w:rsid w:val="00F329A5"/>
    <w:rsid w:val="00F3329B"/>
    <w:rsid w:val="00F3385D"/>
    <w:rsid w:val="00F33D0F"/>
    <w:rsid w:val="00F33EF5"/>
    <w:rsid w:val="00F33FC0"/>
    <w:rsid w:val="00F34144"/>
    <w:rsid w:val="00F34D7D"/>
    <w:rsid w:val="00F357CB"/>
    <w:rsid w:val="00F35C49"/>
    <w:rsid w:val="00F36C3B"/>
    <w:rsid w:val="00F37741"/>
    <w:rsid w:val="00F41E07"/>
    <w:rsid w:val="00F427DA"/>
    <w:rsid w:val="00F42983"/>
    <w:rsid w:val="00F439F3"/>
    <w:rsid w:val="00F43ED9"/>
    <w:rsid w:val="00F4416D"/>
    <w:rsid w:val="00F442CE"/>
    <w:rsid w:val="00F450EC"/>
    <w:rsid w:val="00F45F2E"/>
    <w:rsid w:val="00F4720A"/>
    <w:rsid w:val="00F47356"/>
    <w:rsid w:val="00F50C0D"/>
    <w:rsid w:val="00F50CFC"/>
    <w:rsid w:val="00F50FB7"/>
    <w:rsid w:val="00F51160"/>
    <w:rsid w:val="00F5286B"/>
    <w:rsid w:val="00F52EC8"/>
    <w:rsid w:val="00F54950"/>
    <w:rsid w:val="00F5505E"/>
    <w:rsid w:val="00F56030"/>
    <w:rsid w:val="00F56C29"/>
    <w:rsid w:val="00F56D1E"/>
    <w:rsid w:val="00F56E2F"/>
    <w:rsid w:val="00F57C57"/>
    <w:rsid w:val="00F61870"/>
    <w:rsid w:val="00F6197A"/>
    <w:rsid w:val="00F61A60"/>
    <w:rsid w:val="00F61F52"/>
    <w:rsid w:val="00F61F9D"/>
    <w:rsid w:val="00F63742"/>
    <w:rsid w:val="00F63EA9"/>
    <w:rsid w:val="00F64DCA"/>
    <w:rsid w:val="00F652AD"/>
    <w:rsid w:val="00F65703"/>
    <w:rsid w:val="00F67401"/>
    <w:rsid w:val="00F6780B"/>
    <w:rsid w:val="00F70B0F"/>
    <w:rsid w:val="00F71160"/>
    <w:rsid w:val="00F722DF"/>
    <w:rsid w:val="00F72B25"/>
    <w:rsid w:val="00F72B8F"/>
    <w:rsid w:val="00F73489"/>
    <w:rsid w:val="00F73E41"/>
    <w:rsid w:val="00F74A1E"/>
    <w:rsid w:val="00F74E1E"/>
    <w:rsid w:val="00F757E4"/>
    <w:rsid w:val="00F76EB5"/>
    <w:rsid w:val="00F7721E"/>
    <w:rsid w:val="00F774F8"/>
    <w:rsid w:val="00F80F49"/>
    <w:rsid w:val="00F81EED"/>
    <w:rsid w:val="00F829C5"/>
    <w:rsid w:val="00F83026"/>
    <w:rsid w:val="00F842B4"/>
    <w:rsid w:val="00F84D45"/>
    <w:rsid w:val="00F853AD"/>
    <w:rsid w:val="00F868BB"/>
    <w:rsid w:val="00F86BDA"/>
    <w:rsid w:val="00F900A4"/>
    <w:rsid w:val="00F90777"/>
    <w:rsid w:val="00F90F78"/>
    <w:rsid w:val="00F91090"/>
    <w:rsid w:val="00F91489"/>
    <w:rsid w:val="00F93636"/>
    <w:rsid w:val="00F94B03"/>
    <w:rsid w:val="00F94ED5"/>
    <w:rsid w:val="00F95253"/>
    <w:rsid w:val="00F9579F"/>
    <w:rsid w:val="00F95A93"/>
    <w:rsid w:val="00F9646C"/>
    <w:rsid w:val="00F96926"/>
    <w:rsid w:val="00F971B7"/>
    <w:rsid w:val="00F977B1"/>
    <w:rsid w:val="00F978CD"/>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2A0B"/>
    <w:rsid w:val="00FB332D"/>
    <w:rsid w:val="00FB3532"/>
    <w:rsid w:val="00FB3BE8"/>
    <w:rsid w:val="00FB4FCB"/>
    <w:rsid w:val="00FB53F3"/>
    <w:rsid w:val="00FB57FF"/>
    <w:rsid w:val="00FC1B17"/>
    <w:rsid w:val="00FC1E5A"/>
    <w:rsid w:val="00FC2CA0"/>
    <w:rsid w:val="00FC2D92"/>
    <w:rsid w:val="00FC37AE"/>
    <w:rsid w:val="00FC3802"/>
    <w:rsid w:val="00FC3ADC"/>
    <w:rsid w:val="00FC3F81"/>
    <w:rsid w:val="00FC4238"/>
    <w:rsid w:val="00FC489A"/>
    <w:rsid w:val="00FC492A"/>
    <w:rsid w:val="00FC5C76"/>
    <w:rsid w:val="00FC6910"/>
    <w:rsid w:val="00FC6D58"/>
    <w:rsid w:val="00FC6E0C"/>
    <w:rsid w:val="00FC760F"/>
    <w:rsid w:val="00FD030C"/>
    <w:rsid w:val="00FD0626"/>
    <w:rsid w:val="00FD0DD1"/>
    <w:rsid w:val="00FD15C3"/>
    <w:rsid w:val="00FD181C"/>
    <w:rsid w:val="00FD1934"/>
    <w:rsid w:val="00FD2C2D"/>
    <w:rsid w:val="00FD4797"/>
    <w:rsid w:val="00FD4834"/>
    <w:rsid w:val="00FD4EC1"/>
    <w:rsid w:val="00FD517A"/>
    <w:rsid w:val="00FD541E"/>
    <w:rsid w:val="00FD5D63"/>
    <w:rsid w:val="00FD6587"/>
    <w:rsid w:val="00FD665A"/>
    <w:rsid w:val="00FD695A"/>
    <w:rsid w:val="00FD6BB0"/>
    <w:rsid w:val="00FD7165"/>
    <w:rsid w:val="00FD737F"/>
    <w:rsid w:val="00FD76BC"/>
    <w:rsid w:val="00FE098E"/>
    <w:rsid w:val="00FE0B81"/>
    <w:rsid w:val="00FE1B37"/>
    <w:rsid w:val="00FE324D"/>
    <w:rsid w:val="00FE35A8"/>
    <w:rsid w:val="00FE35C2"/>
    <w:rsid w:val="00FE41F3"/>
    <w:rsid w:val="00FE448F"/>
    <w:rsid w:val="00FE48E7"/>
    <w:rsid w:val="00FE58DB"/>
    <w:rsid w:val="00FE68A7"/>
    <w:rsid w:val="00FE71AD"/>
    <w:rsid w:val="00FE71F5"/>
    <w:rsid w:val="00FE76DD"/>
    <w:rsid w:val="00FE7FAC"/>
    <w:rsid w:val="00FF0BD8"/>
    <w:rsid w:val="00FF124A"/>
    <w:rsid w:val="00FF16AB"/>
    <w:rsid w:val="00FF2858"/>
    <w:rsid w:val="00FF4682"/>
    <w:rsid w:val="00FF4713"/>
    <w:rsid w:val="00FF4B11"/>
    <w:rsid w:val="00FF4CD6"/>
    <w:rsid w:val="00FF681D"/>
    <w:rsid w:val="00FF6969"/>
    <w:rsid w:val="00FF6E94"/>
    <w:rsid w:val="00FF78BC"/>
    <w:rsid w:val="00FF7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3E1E6F"/>
    <w:rPr>
      <w:rFonts w:ascii="Times New Roman" w:eastAsia="Times New Roman" w:hAnsi="Times New Roman"/>
      <w:sz w:val="24"/>
      <w:szCs w:val="24"/>
    </w:rPr>
  </w:style>
  <w:style w:type="paragraph" w:styleId="Caption">
    <w:name w:val="caption"/>
    <w:basedOn w:val="Normal"/>
    <w:next w:val="Normal"/>
    <w:qFormat/>
    <w:rsid w:val="005E028C"/>
    <w:rPr>
      <w:b/>
      <w:bCs/>
      <w:sz w:val="20"/>
      <w:szCs w:val="20"/>
      <w:lang w:val="en-GB"/>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pzzs.gov.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eskauprav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ljko.gagovic@ratel.rs" TargetMode="External"/><Relationship Id="rId5" Type="http://schemas.openxmlformats.org/officeDocument/2006/relationships/webSettings" Target="webSettings.xml"/><Relationship Id="rId15" Type="http://schemas.openxmlformats.org/officeDocument/2006/relationships/hyperlink" Target="http://www.minrzs.gov.rs" TargetMode="External"/><Relationship Id="rId10" Type="http://schemas.openxmlformats.org/officeDocument/2006/relationships/hyperlink" Target="mailto:zeljko.gagovic@ratel.r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http://www.sepa.gov.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31CC-6654-4413-B55E-0F6B5374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11625</Words>
  <Characters>66265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77735</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4</cp:revision>
  <cp:lastPrinted>2019-04-15T11:51:00Z</cp:lastPrinted>
  <dcterms:created xsi:type="dcterms:W3CDTF">2019-04-16T07:10:00Z</dcterms:created>
  <dcterms:modified xsi:type="dcterms:W3CDTF">2019-04-16T07:59:00Z</dcterms:modified>
</cp:coreProperties>
</file>