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112" w:rsidRPr="00F45112" w:rsidRDefault="00F45112" w:rsidP="00F45112">
      <w:pPr>
        <w:keepNext/>
        <w:jc w:val="center"/>
        <w:outlineLvl w:val="0"/>
        <w:rPr>
          <w:b/>
          <w:bCs/>
          <w:sz w:val="36"/>
          <w:lang w:val="hr-HR"/>
        </w:rPr>
      </w:pPr>
    </w:p>
    <w:p w:rsidR="00F45112" w:rsidRPr="00F45112" w:rsidRDefault="00F45112" w:rsidP="00F45112">
      <w:pPr>
        <w:keepNext/>
        <w:jc w:val="center"/>
        <w:outlineLvl w:val="0"/>
        <w:rPr>
          <w:b/>
          <w:bCs/>
          <w:sz w:val="36"/>
          <w:lang w:val="sr-Cyrl-CS"/>
        </w:rPr>
      </w:pPr>
    </w:p>
    <w:p w:rsidR="00F45112" w:rsidRPr="00F45112" w:rsidRDefault="00F45112" w:rsidP="00F45112">
      <w:pPr>
        <w:keepNext/>
        <w:tabs>
          <w:tab w:val="left" w:pos="285"/>
        </w:tabs>
        <w:outlineLvl w:val="0"/>
        <w:rPr>
          <w:b/>
          <w:bCs/>
          <w:sz w:val="28"/>
          <w:lang w:val="sr-Cyrl-CS"/>
        </w:rPr>
      </w:pPr>
      <w:r w:rsidRPr="00F45112">
        <w:rPr>
          <w:b/>
          <w:bCs/>
          <w:sz w:val="36"/>
          <w:lang w:val="sr-Cyrl-CS"/>
        </w:rPr>
        <w:tab/>
      </w:r>
      <w:r w:rsidRPr="00F45112">
        <w:rPr>
          <w:b/>
          <w:bCs/>
          <w:sz w:val="28"/>
          <w:lang w:val="sr-Cyrl-CS"/>
        </w:rPr>
        <w:t xml:space="preserve"> </w:t>
      </w:r>
      <w:r w:rsidRPr="00F45112">
        <w:rPr>
          <w:b/>
          <w:bCs/>
          <w:noProof/>
          <w:sz w:val="28"/>
          <w:lang w:val="sr-Cyrl-CS" w:eastAsia="sr-Cyrl-CS"/>
        </w:rPr>
        <w:drawing>
          <wp:inline distT="0" distB="0" distL="0" distR="0">
            <wp:extent cx="2194560" cy="1097280"/>
            <wp:effectExtent l="19050" t="0" r="0" b="0"/>
            <wp:docPr id="5" name="Picture 1" descr="Ratel 2014 cir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tel 2014 cir 01"/>
                    <pic:cNvPicPr>
                      <a:picLocks noChangeAspect="1" noChangeArrowheads="1"/>
                    </pic:cNvPicPr>
                  </pic:nvPicPr>
                  <pic:blipFill>
                    <a:blip r:embed="rId8" cstate="print"/>
                    <a:srcRect/>
                    <a:stretch>
                      <a:fillRect/>
                    </a:stretch>
                  </pic:blipFill>
                  <pic:spPr bwMode="auto">
                    <a:xfrm>
                      <a:off x="0" y="0"/>
                      <a:ext cx="2194560" cy="1097280"/>
                    </a:xfrm>
                    <a:prstGeom prst="rect">
                      <a:avLst/>
                    </a:prstGeom>
                    <a:noFill/>
                    <a:ln w="9525">
                      <a:noFill/>
                      <a:miter lim="800000"/>
                      <a:headEnd/>
                      <a:tailEnd/>
                    </a:ln>
                  </pic:spPr>
                </pic:pic>
              </a:graphicData>
            </a:graphic>
          </wp:inline>
        </w:drawing>
      </w:r>
      <w:r w:rsidRPr="00F45112">
        <w:rPr>
          <w:b/>
          <w:bCs/>
          <w:sz w:val="28"/>
          <w:lang w:val="sr-Cyrl-CS"/>
        </w:rPr>
        <w:tab/>
      </w:r>
      <w:r w:rsidRPr="00F45112">
        <w:rPr>
          <w:b/>
          <w:bCs/>
          <w:sz w:val="28"/>
          <w:lang w:val="sr-Cyrl-CS"/>
        </w:rPr>
        <w:tab/>
      </w:r>
    </w:p>
    <w:p w:rsidR="00F45112" w:rsidRPr="00F45112" w:rsidRDefault="00F45112" w:rsidP="00F45112">
      <w:pPr>
        <w:ind w:left="270" w:hanging="270"/>
        <w:rPr>
          <w:lang w:val="sr-Cyrl-CS"/>
        </w:rPr>
      </w:pPr>
    </w:p>
    <w:p w:rsidR="00F45112" w:rsidRPr="00F45112" w:rsidRDefault="00F45112" w:rsidP="00F45112">
      <w:pPr>
        <w:keepNext/>
        <w:tabs>
          <w:tab w:val="left" w:pos="691"/>
        </w:tabs>
        <w:outlineLvl w:val="0"/>
        <w:rPr>
          <w:b/>
          <w:bCs/>
          <w:sz w:val="36"/>
          <w:lang w:val="sr-Cyrl-CS"/>
        </w:rPr>
      </w:pPr>
    </w:p>
    <w:p w:rsidR="00F45112" w:rsidRPr="00F45112" w:rsidRDefault="00F45112" w:rsidP="00F45112">
      <w:pPr>
        <w:keepNext/>
        <w:jc w:val="center"/>
        <w:outlineLvl w:val="0"/>
        <w:rPr>
          <w:b/>
          <w:bCs/>
          <w:sz w:val="36"/>
          <w:lang w:val="sr-Cyrl-CS"/>
        </w:rPr>
      </w:pPr>
    </w:p>
    <w:p w:rsidR="00F45112" w:rsidRPr="00F45112" w:rsidRDefault="00F45112" w:rsidP="00F45112">
      <w:pPr>
        <w:keepNext/>
        <w:jc w:val="center"/>
        <w:outlineLvl w:val="0"/>
        <w:rPr>
          <w:b/>
          <w:bCs/>
          <w:sz w:val="36"/>
          <w:lang w:val="sr-Cyrl-CS"/>
        </w:rPr>
      </w:pPr>
    </w:p>
    <w:p w:rsidR="00F45112" w:rsidRPr="00F45112" w:rsidRDefault="00F45112" w:rsidP="00F45112">
      <w:pPr>
        <w:rPr>
          <w:lang w:val="sr-Cyrl-CS"/>
        </w:rPr>
      </w:pPr>
    </w:p>
    <w:p w:rsidR="00F45112" w:rsidRPr="00F45112" w:rsidRDefault="00F45112" w:rsidP="00F45112">
      <w:pPr>
        <w:keepNext/>
        <w:outlineLvl w:val="0"/>
        <w:rPr>
          <w:b/>
          <w:bCs/>
          <w:sz w:val="36"/>
          <w:lang w:val="sr-Cyrl-CS"/>
        </w:rPr>
      </w:pPr>
    </w:p>
    <w:p w:rsidR="00F45112" w:rsidRPr="00F45112" w:rsidRDefault="00F45112" w:rsidP="00F45112">
      <w:pPr>
        <w:keepNext/>
        <w:jc w:val="center"/>
        <w:outlineLvl w:val="0"/>
        <w:rPr>
          <w:b/>
          <w:bCs/>
          <w:sz w:val="36"/>
          <w:lang w:val="sr-Cyrl-CS"/>
        </w:rPr>
      </w:pPr>
    </w:p>
    <w:p w:rsidR="00F45112" w:rsidRPr="00F45112" w:rsidRDefault="00F45112" w:rsidP="00F45112">
      <w:pPr>
        <w:keepNext/>
        <w:jc w:val="center"/>
        <w:outlineLvl w:val="0"/>
        <w:rPr>
          <w:b/>
          <w:bCs/>
          <w:sz w:val="36"/>
          <w:lang w:val="hr-HR"/>
        </w:rPr>
      </w:pPr>
      <w:r w:rsidRPr="00F45112">
        <w:rPr>
          <w:b/>
          <w:bCs/>
          <w:sz w:val="36"/>
          <w:lang w:val="hr-HR"/>
        </w:rPr>
        <w:t>КОНКУРСНА ДОКУМЕНТАЦИЈА</w:t>
      </w:r>
    </w:p>
    <w:p w:rsidR="00F45112" w:rsidRPr="00F45112" w:rsidRDefault="00F45112" w:rsidP="00F45112">
      <w:pPr>
        <w:jc w:val="center"/>
        <w:rPr>
          <w:b/>
        </w:rPr>
      </w:pPr>
    </w:p>
    <w:p w:rsidR="00F45112" w:rsidRPr="00F45112" w:rsidRDefault="00F45112" w:rsidP="00F45112">
      <w:pPr>
        <w:jc w:val="center"/>
        <w:rPr>
          <w:i/>
          <w:sz w:val="32"/>
          <w:szCs w:val="32"/>
          <w:lang w:val="sr-Latn-CS"/>
        </w:rPr>
      </w:pPr>
      <w:r w:rsidRPr="00F45112">
        <w:rPr>
          <w:sz w:val="32"/>
          <w:szCs w:val="32"/>
          <w:lang w:val="sr-Cyrl-CS"/>
        </w:rPr>
        <w:t xml:space="preserve">за јавну набавку </w:t>
      </w:r>
      <w:r w:rsidRPr="00F45112">
        <w:rPr>
          <w:iCs/>
          <w:sz w:val="32"/>
          <w:szCs w:val="32"/>
        </w:rPr>
        <w:t>добара – израда и одржавање система за ЦЕРТ и интеграција са осталим сервисима на три године</w:t>
      </w:r>
      <w:r w:rsidRPr="00F45112">
        <w:rPr>
          <w:sz w:val="32"/>
          <w:szCs w:val="32"/>
          <w:lang w:val="sr-Cyrl-CS"/>
        </w:rPr>
        <w:t xml:space="preserve"> </w:t>
      </w:r>
    </w:p>
    <w:p w:rsidR="00F45112" w:rsidRPr="00F45112" w:rsidRDefault="00F45112" w:rsidP="00F45112">
      <w:pPr>
        <w:jc w:val="center"/>
        <w:rPr>
          <w:i/>
          <w:sz w:val="36"/>
          <w:lang w:val="sr-Cyrl-CS"/>
        </w:rPr>
      </w:pPr>
    </w:p>
    <w:p w:rsidR="00F45112" w:rsidRPr="00F45112" w:rsidRDefault="00F45112" w:rsidP="00F45112">
      <w:pPr>
        <w:jc w:val="center"/>
        <w:rPr>
          <w:i/>
          <w:sz w:val="36"/>
          <w:lang w:val="sr-Cyrl-CS"/>
        </w:rPr>
      </w:pPr>
    </w:p>
    <w:p w:rsidR="00F45112" w:rsidRPr="00F45112" w:rsidRDefault="00F45112" w:rsidP="00F45112">
      <w:pPr>
        <w:jc w:val="center"/>
        <w:rPr>
          <w:i/>
          <w:sz w:val="36"/>
          <w:lang w:val="sr-Cyrl-CS"/>
        </w:rPr>
      </w:pPr>
    </w:p>
    <w:p w:rsidR="00F45112" w:rsidRPr="00F45112" w:rsidRDefault="00F45112" w:rsidP="00F45112">
      <w:pPr>
        <w:jc w:val="center"/>
        <w:rPr>
          <w:i/>
          <w:sz w:val="28"/>
          <w:szCs w:val="28"/>
          <w:lang w:val="sr-Latn-CS"/>
        </w:rPr>
      </w:pPr>
      <w:r w:rsidRPr="00F45112">
        <w:rPr>
          <w:i/>
          <w:sz w:val="28"/>
          <w:szCs w:val="28"/>
          <w:lang w:val="sr-Cyrl-CS"/>
        </w:rPr>
        <w:t>поступак</w:t>
      </w:r>
      <w:r w:rsidRPr="00F45112">
        <w:rPr>
          <w:i/>
          <w:sz w:val="28"/>
          <w:szCs w:val="28"/>
          <w:lang w:val="sr-Latn-CS"/>
        </w:rPr>
        <w:t xml:space="preserve"> јавне набавке мале вредности</w:t>
      </w:r>
    </w:p>
    <w:p w:rsidR="00F45112" w:rsidRPr="00F45112" w:rsidRDefault="00F45112" w:rsidP="00F45112">
      <w:pPr>
        <w:jc w:val="center"/>
        <w:rPr>
          <w:i/>
          <w:sz w:val="28"/>
          <w:szCs w:val="28"/>
          <w:lang w:val="sr-Cyrl-CS"/>
        </w:rPr>
      </w:pPr>
      <w:r w:rsidRPr="00F45112">
        <w:rPr>
          <w:i/>
          <w:sz w:val="28"/>
          <w:szCs w:val="28"/>
          <w:lang w:val="sr-Cyrl-CS"/>
        </w:rPr>
        <w:t xml:space="preserve"> </w:t>
      </w:r>
    </w:p>
    <w:p w:rsidR="00F45112" w:rsidRPr="00F45112" w:rsidRDefault="00F45112" w:rsidP="00F45112">
      <w:pPr>
        <w:jc w:val="center"/>
        <w:rPr>
          <w:b/>
          <w:sz w:val="36"/>
          <w:lang w:val="sr-Latn-CS"/>
        </w:rPr>
      </w:pPr>
    </w:p>
    <w:p w:rsidR="00F45112" w:rsidRPr="00F45112" w:rsidRDefault="00F45112" w:rsidP="00F45112">
      <w:pPr>
        <w:jc w:val="center"/>
        <w:rPr>
          <w:b/>
          <w:sz w:val="36"/>
          <w:lang w:val="sr-Latn-CS"/>
        </w:rPr>
      </w:pPr>
    </w:p>
    <w:p w:rsidR="00F45112" w:rsidRPr="00F45112" w:rsidRDefault="00F45112" w:rsidP="00F45112">
      <w:pPr>
        <w:jc w:val="center"/>
        <w:rPr>
          <w:b/>
          <w:sz w:val="36"/>
          <w:lang w:val="sr-Cyrl-CS"/>
        </w:rPr>
      </w:pPr>
    </w:p>
    <w:p w:rsidR="00F45112" w:rsidRPr="00F45112" w:rsidRDefault="00F45112" w:rsidP="00F45112">
      <w:pPr>
        <w:jc w:val="center"/>
        <w:rPr>
          <w:b/>
          <w:sz w:val="36"/>
          <w:lang w:val="sr-Cyrl-CS"/>
        </w:rPr>
      </w:pPr>
    </w:p>
    <w:p w:rsidR="00F45112" w:rsidRPr="00F45112" w:rsidRDefault="00F45112" w:rsidP="00F45112">
      <w:pPr>
        <w:jc w:val="center"/>
        <w:rPr>
          <w:b/>
          <w:sz w:val="36"/>
          <w:lang w:val="sr-Latn-CS"/>
        </w:rPr>
      </w:pPr>
    </w:p>
    <w:p w:rsidR="00F45112" w:rsidRPr="00F45112" w:rsidRDefault="00F45112" w:rsidP="00F45112">
      <w:pPr>
        <w:jc w:val="center"/>
        <w:rPr>
          <w:sz w:val="36"/>
          <w:lang w:val="sr-Cyrl-CS"/>
        </w:rPr>
      </w:pPr>
      <w:r w:rsidRPr="00F45112">
        <w:rPr>
          <w:sz w:val="28"/>
          <w:szCs w:val="28"/>
          <w:lang w:val="sr-Cyrl-CS"/>
        </w:rPr>
        <w:t>јн.бр. 1-02-4047-</w:t>
      </w:r>
      <w:r w:rsidRPr="00F45112">
        <w:rPr>
          <w:sz w:val="28"/>
          <w:szCs w:val="28"/>
        </w:rPr>
        <w:t>27</w:t>
      </w:r>
      <w:r w:rsidRPr="00F45112">
        <w:rPr>
          <w:sz w:val="28"/>
          <w:szCs w:val="28"/>
          <w:lang w:val="sr-Cyrl-CS"/>
        </w:rPr>
        <w:t>/1</w:t>
      </w:r>
      <w:r w:rsidRPr="00F45112">
        <w:rPr>
          <w:sz w:val="28"/>
          <w:szCs w:val="28"/>
        </w:rPr>
        <w:t>8</w:t>
      </w:r>
      <w:r w:rsidRPr="00F45112">
        <w:rPr>
          <w:lang w:val="sr-Latn-CS"/>
        </w:rPr>
        <w:t xml:space="preserve"> </w:t>
      </w:r>
      <w:r w:rsidRPr="00F45112">
        <w:rPr>
          <w:lang w:val="sr-Cyrl-CS"/>
        </w:rPr>
        <w:t xml:space="preserve"> </w:t>
      </w:r>
    </w:p>
    <w:p w:rsidR="00F45112" w:rsidRPr="00F45112" w:rsidRDefault="00F45112" w:rsidP="00F45112">
      <w:pPr>
        <w:spacing w:before="240" w:after="60"/>
        <w:jc w:val="center"/>
        <w:outlineLvl w:val="6"/>
        <w:rPr>
          <w:b/>
          <w:sz w:val="28"/>
          <w:szCs w:val="28"/>
          <w:lang w:val="sr-Cyrl-CS"/>
        </w:rPr>
      </w:pPr>
    </w:p>
    <w:p w:rsidR="00F45112" w:rsidRPr="00F45112" w:rsidRDefault="00F45112" w:rsidP="00F45112">
      <w:pPr>
        <w:spacing w:before="240" w:after="60"/>
        <w:jc w:val="center"/>
        <w:outlineLvl w:val="6"/>
        <w:rPr>
          <w:b/>
          <w:sz w:val="28"/>
          <w:szCs w:val="28"/>
          <w:lang w:val="sr-Cyrl-CS"/>
        </w:rPr>
      </w:pPr>
    </w:p>
    <w:p w:rsidR="00F45112" w:rsidRPr="00F45112" w:rsidRDefault="00F45112" w:rsidP="00F45112">
      <w:pPr>
        <w:rPr>
          <w:lang w:val="sr-Cyrl-CS"/>
        </w:rPr>
      </w:pPr>
    </w:p>
    <w:p w:rsidR="00F45112" w:rsidRPr="00F45112" w:rsidRDefault="00F45112" w:rsidP="00F45112">
      <w:pPr>
        <w:tabs>
          <w:tab w:val="left" w:pos="1704"/>
        </w:tabs>
        <w:rPr>
          <w:lang w:val="en-GB"/>
        </w:rPr>
        <w:sectPr w:rsidR="00F45112" w:rsidRPr="00F45112" w:rsidSect="000D4C6D">
          <w:headerReference w:type="default" r:id="rId9"/>
          <w:footerReference w:type="default" r:id="rId10"/>
          <w:headerReference w:type="first" r:id="rId11"/>
          <w:footerReference w:type="first" r:id="rId12"/>
          <w:pgSz w:w="11907" w:h="16839" w:code="9"/>
          <w:pgMar w:top="415" w:right="1440" w:bottom="1152" w:left="1440" w:header="576" w:footer="439" w:gutter="0"/>
          <w:cols w:space="708"/>
          <w:titlePg/>
          <w:docGrid w:linePitch="360"/>
        </w:sectPr>
      </w:pPr>
      <w:r w:rsidRPr="00F45112">
        <w:rPr>
          <w:lang w:val="en-GB"/>
        </w:rPr>
        <w:tab/>
      </w:r>
    </w:p>
    <w:p w:rsidR="00F45112" w:rsidRPr="00F45112" w:rsidRDefault="00F45112" w:rsidP="00F45112">
      <w:pPr>
        <w:rPr>
          <w:lang w:val="en-GB"/>
        </w:rPr>
      </w:pPr>
    </w:p>
    <w:p w:rsidR="00F45112" w:rsidRPr="00F45112" w:rsidRDefault="00F45112" w:rsidP="00F45112">
      <w:pPr>
        <w:rPr>
          <w:lang w:val="sr-Cyrl-CS"/>
        </w:rPr>
      </w:pPr>
    </w:p>
    <w:p w:rsidR="00F45112" w:rsidRPr="00F45112" w:rsidRDefault="00F45112" w:rsidP="00F45112">
      <w:pPr>
        <w:spacing w:before="240" w:after="60"/>
        <w:jc w:val="center"/>
        <w:outlineLvl w:val="6"/>
        <w:rPr>
          <w:b/>
          <w:sz w:val="28"/>
          <w:szCs w:val="28"/>
          <w:lang w:val="sr-Cyrl-CS"/>
        </w:rPr>
      </w:pPr>
      <w:r w:rsidRPr="00F45112">
        <w:rPr>
          <w:b/>
          <w:sz w:val="28"/>
          <w:szCs w:val="28"/>
          <w:lang w:val="sr-Cyrl-CS"/>
        </w:rPr>
        <w:t>С А Д Р Ж А Ј</w:t>
      </w:r>
    </w:p>
    <w:p w:rsidR="00F45112" w:rsidRPr="00F45112" w:rsidRDefault="00F45112" w:rsidP="00F45112">
      <w:pPr>
        <w:rPr>
          <w:b/>
          <w:lang w:val="sr-Cyrl-CS"/>
        </w:rPr>
      </w:pPr>
    </w:p>
    <w:p w:rsidR="00F45112" w:rsidRPr="00F45112" w:rsidRDefault="00F45112" w:rsidP="00F45112">
      <w:pPr>
        <w:rPr>
          <w:b/>
          <w:lang w:val="sr-Cyrl-CS"/>
        </w:rPr>
      </w:pPr>
    </w:p>
    <w:p w:rsidR="00F45112" w:rsidRPr="00F45112" w:rsidRDefault="00F45112" w:rsidP="00F45112">
      <w:pPr>
        <w:pBdr>
          <w:bottom w:val="single" w:sz="12" w:space="1" w:color="auto"/>
        </w:pBdr>
        <w:rPr>
          <w:b/>
          <w:sz w:val="28"/>
          <w:szCs w:val="28"/>
          <w:lang w:val="sr-Cyrl-CS"/>
        </w:rPr>
      </w:pPr>
      <w:r w:rsidRPr="00F45112">
        <w:rPr>
          <w:b/>
          <w:sz w:val="28"/>
          <w:szCs w:val="28"/>
        </w:rPr>
        <w:tab/>
      </w:r>
      <w:r w:rsidRPr="00F45112">
        <w:rPr>
          <w:b/>
          <w:sz w:val="28"/>
          <w:szCs w:val="28"/>
          <w:lang w:val="sr-Cyrl-CS"/>
        </w:rPr>
        <w:t>ОДЕЉАК</w:t>
      </w:r>
      <w:r w:rsidRPr="00F45112">
        <w:rPr>
          <w:b/>
          <w:sz w:val="28"/>
          <w:szCs w:val="28"/>
        </w:rPr>
        <w:tab/>
      </w:r>
      <w:r w:rsidRPr="00F45112">
        <w:rPr>
          <w:b/>
          <w:sz w:val="28"/>
          <w:szCs w:val="28"/>
          <w:lang w:val="sr-Cyrl-CS"/>
        </w:rPr>
        <w:t>ПРЕДМЕТ</w:t>
      </w:r>
    </w:p>
    <w:p w:rsidR="00F45112" w:rsidRPr="00F45112" w:rsidRDefault="00F45112" w:rsidP="00F45112">
      <w:pPr>
        <w:pBdr>
          <w:bottom w:val="single" w:sz="12" w:space="1" w:color="auto"/>
        </w:pBdr>
        <w:rPr>
          <w:b/>
          <w:lang w:val="sr-Cyrl-CS"/>
        </w:rPr>
      </w:pPr>
    </w:p>
    <w:p w:rsidR="00F45112" w:rsidRPr="00F45112" w:rsidRDefault="00F45112" w:rsidP="00F45112">
      <w:pPr>
        <w:rPr>
          <w:b/>
          <w:lang w:val="sr-Cyrl-CS"/>
        </w:rPr>
      </w:pPr>
    </w:p>
    <w:p w:rsidR="00F45112" w:rsidRPr="00F45112" w:rsidRDefault="00F45112" w:rsidP="00F45112">
      <w:pPr>
        <w:rPr>
          <w:b/>
          <w:lang w:val="sr-Cyrl-CS"/>
        </w:rPr>
      </w:pPr>
    </w:p>
    <w:p w:rsidR="00F45112" w:rsidRPr="00F45112" w:rsidRDefault="00F45112" w:rsidP="00F45112">
      <w:pPr>
        <w:numPr>
          <w:ilvl w:val="0"/>
          <w:numId w:val="4"/>
        </w:numPr>
        <w:spacing w:after="200" w:line="276" w:lineRule="auto"/>
        <w:ind w:left="1080"/>
        <w:contextualSpacing/>
        <w:rPr>
          <w:b/>
          <w:sz w:val="28"/>
          <w:szCs w:val="28"/>
          <w:lang w:val="sr-Cyrl-CS"/>
        </w:rPr>
      </w:pPr>
      <w:r w:rsidRPr="00F45112">
        <w:rPr>
          <w:b/>
          <w:sz w:val="28"/>
          <w:szCs w:val="28"/>
          <w:lang w:val="sr-Cyrl-CS"/>
        </w:rPr>
        <w:t>ОПШТИ ПОДАЦИ О ЈАВНОЈ НАБАВЦИ</w:t>
      </w:r>
    </w:p>
    <w:p w:rsidR="00F45112" w:rsidRPr="00F45112" w:rsidRDefault="00F45112" w:rsidP="00F45112">
      <w:pPr>
        <w:numPr>
          <w:ilvl w:val="0"/>
          <w:numId w:val="4"/>
        </w:numPr>
        <w:spacing w:after="200" w:line="276" w:lineRule="auto"/>
        <w:ind w:left="1080"/>
        <w:contextualSpacing/>
        <w:rPr>
          <w:b/>
          <w:sz w:val="28"/>
          <w:szCs w:val="28"/>
          <w:lang w:val="sr-Cyrl-CS"/>
        </w:rPr>
      </w:pPr>
      <w:r w:rsidRPr="00F45112">
        <w:rPr>
          <w:b/>
          <w:sz w:val="28"/>
          <w:szCs w:val="28"/>
          <w:lang w:val="sr-Cyrl-CS"/>
        </w:rPr>
        <w:t>СПЕЦИФИКАЦИЈА ПРЕДМЕТА НАБАВКЕ</w:t>
      </w:r>
    </w:p>
    <w:p w:rsidR="00F45112" w:rsidRPr="00F45112" w:rsidRDefault="00F45112" w:rsidP="00F45112">
      <w:pPr>
        <w:numPr>
          <w:ilvl w:val="0"/>
          <w:numId w:val="4"/>
        </w:numPr>
        <w:spacing w:after="200" w:line="276" w:lineRule="auto"/>
        <w:ind w:left="1080"/>
        <w:contextualSpacing/>
        <w:rPr>
          <w:b/>
          <w:sz w:val="28"/>
          <w:szCs w:val="28"/>
          <w:lang w:val="sr-Cyrl-CS"/>
        </w:rPr>
      </w:pPr>
      <w:r w:rsidRPr="00F45112">
        <w:rPr>
          <w:b/>
          <w:sz w:val="28"/>
          <w:szCs w:val="28"/>
          <w:lang w:val="sr-Cyrl-CS"/>
        </w:rPr>
        <w:t>УСЛОВИ ЗА УЧЕШЋЕ У ПОСТУПКУ ЈАВНЕ НАБАВКЕ И УПУТСТВО КАКО СЕ ДОКАЗУЈЕ ИСПУЊЕНОСТ УСЛОВА</w:t>
      </w:r>
    </w:p>
    <w:p w:rsidR="00F45112" w:rsidRPr="00F45112" w:rsidRDefault="00F45112" w:rsidP="00F45112">
      <w:pPr>
        <w:numPr>
          <w:ilvl w:val="0"/>
          <w:numId w:val="4"/>
        </w:numPr>
        <w:spacing w:after="200" w:line="276" w:lineRule="auto"/>
        <w:ind w:left="1080"/>
        <w:contextualSpacing/>
        <w:rPr>
          <w:b/>
          <w:sz w:val="28"/>
          <w:szCs w:val="28"/>
          <w:lang w:val="sr-Cyrl-CS"/>
        </w:rPr>
      </w:pPr>
      <w:r w:rsidRPr="00F45112">
        <w:rPr>
          <w:b/>
          <w:sz w:val="28"/>
          <w:szCs w:val="28"/>
          <w:lang w:val="sr-Cyrl-CS"/>
        </w:rPr>
        <w:t>КРИТЕРИЈУМ ЗА ОЦЕЊИВАЊЕ ПОНУДА</w:t>
      </w:r>
    </w:p>
    <w:p w:rsidR="00F45112" w:rsidRPr="00F45112" w:rsidRDefault="00F45112" w:rsidP="00F45112">
      <w:pPr>
        <w:numPr>
          <w:ilvl w:val="0"/>
          <w:numId w:val="4"/>
        </w:numPr>
        <w:spacing w:after="200" w:line="276" w:lineRule="auto"/>
        <w:ind w:left="1080"/>
        <w:contextualSpacing/>
        <w:rPr>
          <w:b/>
          <w:sz w:val="28"/>
          <w:szCs w:val="28"/>
          <w:lang w:val="sr-Cyrl-CS"/>
        </w:rPr>
      </w:pPr>
      <w:r w:rsidRPr="00F45112">
        <w:rPr>
          <w:b/>
          <w:sz w:val="28"/>
          <w:szCs w:val="28"/>
          <w:lang w:val="sr-Cyrl-CS"/>
        </w:rPr>
        <w:t>ОБРАЗАЦ ПОНУДЕ</w:t>
      </w:r>
    </w:p>
    <w:p w:rsidR="00F45112" w:rsidRPr="00F45112" w:rsidRDefault="00F45112" w:rsidP="00F45112">
      <w:pPr>
        <w:numPr>
          <w:ilvl w:val="0"/>
          <w:numId w:val="4"/>
        </w:numPr>
        <w:spacing w:after="200" w:line="276" w:lineRule="auto"/>
        <w:ind w:left="1080"/>
        <w:contextualSpacing/>
        <w:rPr>
          <w:b/>
          <w:sz w:val="28"/>
          <w:szCs w:val="28"/>
          <w:lang w:val="sr-Cyrl-CS"/>
        </w:rPr>
      </w:pPr>
      <w:r w:rsidRPr="00F45112">
        <w:rPr>
          <w:b/>
          <w:sz w:val="28"/>
          <w:szCs w:val="28"/>
          <w:lang w:val="sr-Cyrl-CS"/>
        </w:rPr>
        <w:t>ОБРАЗАЦ СТРУКТУРЕ ЦЕНА</w:t>
      </w:r>
    </w:p>
    <w:p w:rsidR="00F45112" w:rsidRPr="00F45112" w:rsidRDefault="00F45112" w:rsidP="00F45112">
      <w:pPr>
        <w:numPr>
          <w:ilvl w:val="0"/>
          <w:numId w:val="4"/>
        </w:numPr>
        <w:spacing w:after="200" w:line="276" w:lineRule="auto"/>
        <w:ind w:left="1080"/>
        <w:contextualSpacing/>
        <w:rPr>
          <w:b/>
          <w:sz w:val="28"/>
          <w:szCs w:val="28"/>
          <w:lang w:val="sr-Cyrl-CS"/>
        </w:rPr>
      </w:pPr>
      <w:r w:rsidRPr="00F45112">
        <w:rPr>
          <w:b/>
          <w:sz w:val="28"/>
          <w:szCs w:val="28"/>
          <w:lang w:val="sr-Cyrl-CS"/>
        </w:rPr>
        <w:t>ОБРАЗАЦ ТРОШКОВА ПРИПРЕМЕ ПОНУДЕ</w:t>
      </w:r>
    </w:p>
    <w:p w:rsidR="00F45112" w:rsidRPr="00F45112" w:rsidRDefault="00F45112" w:rsidP="00F45112">
      <w:pPr>
        <w:numPr>
          <w:ilvl w:val="0"/>
          <w:numId w:val="4"/>
        </w:numPr>
        <w:spacing w:after="200" w:line="276" w:lineRule="auto"/>
        <w:ind w:left="1080"/>
        <w:contextualSpacing/>
        <w:rPr>
          <w:b/>
          <w:sz w:val="28"/>
          <w:szCs w:val="28"/>
          <w:lang w:val="sr-Cyrl-CS"/>
        </w:rPr>
      </w:pPr>
      <w:r w:rsidRPr="00F45112">
        <w:rPr>
          <w:b/>
          <w:sz w:val="28"/>
          <w:szCs w:val="28"/>
          <w:lang w:val="sr-Cyrl-CS"/>
        </w:rPr>
        <w:t>ОБРАЗАЦ ИЗЈАВЕ О НЕЗАВИСНОЈ ПОНУДИ</w:t>
      </w:r>
    </w:p>
    <w:p w:rsidR="00F45112" w:rsidRPr="00F45112" w:rsidRDefault="00F45112" w:rsidP="00F45112">
      <w:pPr>
        <w:numPr>
          <w:ilvl w:val="0"/>
          <w:numId w:val="4"/>
        </w:numPr>
        <w:spacing w:after="200" w:line="276" w:lineRule="auto"/>
        <w:ind w:left="1080"/>
        <w:contextualSpacing/>
        <w:rPr>
          <w:b/>
          <w:sz w:val="28"/>
          <w:szCs w:val="28"/>
          <w:lang w:val="sr-Cyrl-CS"/>
        </w:rPr>
      </w:pPr>
      <w:r w:rsidRPr="00F45112">
        <w:rPr>
          <w:b/>
          <w:sz w:val="28"/>
          <w:szCs w:val="28"/>
          <w:lang w:val="sr-Cyrl-CS"/>
        </w:rPr>
        <w:t xml:space="preserve">ОБРАЗАЦ О ПОШТОВАЊУ ОБАВЕЗА ПОНУЂАЧА </w:t>
      </w:r>
    </w:p>
    <w:p w:rsidR="00F45112" w:rsidRPr="00F45112" w:rsidRDefault="00F45112" w:rsidP="00F45112">
      <w:pPr>
        <w:spacing w:after="200" w:line="276" w:lineRule="auto"/>
        <w:ind w:left="1080"/>
        <w:contextualSpacing/>
        <w:rPr>
          <w:b/>
          <w:sz w:val="28"/>
          <w:szCs w:val="28"/>
        </w:rPr>
      </w:pPr>
      <w:r w:rsidRPr="00F45112">
        <w:rPr>
          <w:b/>
          <w:sz w:val="28"/>
          <w:szCs w:val="28"/>
          <w:lang w:val="sr-Cyrl-CS"/>
        </w:rPr>
        <w:t>ИЗ ДРУГИХ ПРОПИСА</w:t>
      </w:r>
    </w:p>
    <w:p w:rsidR="00F45112" w:rsidRPr="00F45112" w:rsidRDefault="00F45112" w:rsidP="00F45112">
      <w:pPr>
        <w:numPr>
          <w:ilvl w:val="0"/>
          <w:numId w:val="4"/>
        </w:numPr>
        <w:spacing w:after="200" w:line="276" w:lineRule="auto"/>
        <w:ind w:left="1134" w:hanging="425"/>
        <w:contextualSpacing/>
        <w:rPr>
          <w:b/>
          <w:sz w:val="28"/>
          <w:szCs w:val="28"/>
        </w:rPr>
      </w:pPr>
      <w:r w:rsidRPr="00F45112">
        <w:rPr>
          <w:b/>
          <w:sz w:val="28"/>
          <w:szCs w:val="28"/>
          <w:lang w:val="sr-Cyrl-CS"/>
        </w:rPr>
        <w:t xml:space="preserve">ОБРАЗАЦ ИЗЈАВЕ ПОНУЂАЧА </w:t>
      </w:r>
      <w:r w:rsidRPr="00F45112">
        <w:rPr>
          <w:rFonts w:eastAsia="Arial Unicode MS"/>
          <w:b/>
          <w:noProof/>
          <w:sz w:val="28"/>
          <w:szCs w:val="28"/>
          <w:lang w:val="sr-Cyrl-CS"/>
        </w:rPr>
        <w:t xml:space="preserve">ДА ЈЕ </w:t>
      </w:r>
      <w:r w:rsidRPr="00F45112">
        <w:rPr>
          <w:rFonts w:eastAsia="Arial Unicode MS"/>
          <w:b/>
          <w:bCs/>
          <w:noProof/>
          <w:sz w:val="28"/>
          <w:szCs w:val="28"/>
          <w:lang w:val="sr-Cyrl-CS"/>
        </w:rPr>
        <w:t>РЕГИСТРОВАН ЗА ОБАВЉАЊЕ ОДГОВАРАЈУЋЕ ДЕЛАТНОСТИ</w:t>
      </w:r>
      <w:r w:rsidRPr="00F45112">
        <w:rPr>
          <w:b/>
          <w:sz w:val="28"/>
          <w:szCs w:val="28"/>
          <w:lang w:val="sr-Cyrl-CS"/>
        </w:rPr>
        <w:t xml:space="preserve"> </w:t>
      </w:r>
    </w:p>
    <w:p w:rsidR="00F45112" w:rsidRPr="00F45112" w:rsidRDefault="00F45112" w:rsidP="00F45112">
      <w:pPr>
        <w:numPr>
          <w:ilvl w:val="0"/>
          <w:numId w:val="4"/>
        </w:numPr>
        <w:spacing w:after="200" w:line="276" w:lineRule="auto"/>
        <w:ind w:left="1134" w:hanging="425"/>
        <w:contextualSpacing/>
        <w:rPr>
          <w:b/>
          <w:sz w:val="28"/>
          <w:szCs w:val="28"/>
        </w:rPr>
      </w:pPr>
      <w:r w:rsidRPr="00F45112">
        <w:rPr>
          <w:b/>
          <w:sz w:val="28"/>
          <w:szCs w:val="28"/>
          <w:lang w:val="sr-Cyrl-CS"/>
        </w:rPr>
        <w:t xml:space="preserve">ОБРАЗАЦ ИЗЈАВЕ ПОНУЂАЧА </w:t>
      </w:r>
      <w:r w:rsidRPr="00F45112">
        <w:rPr>
          <w:rFonts w:eastAsia="Arial Unicode MS"/>
          <w:b/>
          <w:noProof/>
          <w:sz w:val="28"/>
          <w:szCs w:val="28"/>
          <w:lang w:val="sr-Cyrl-CS"/>
        </w:rPr>
        <w:t xml:space="preserve">ДА </w:t>
      </w:r>
      <w:r w:rsidRPr="00F45112">
        <w:rPr>
          <w:rFonts w:eastAsia="Arial Unicode MS"/>
          <w:b/>
          <w:bCs/>
          <w:noProof/>
          <w:sz w:val="28"/>
          <w:szCs w:val="28"/>
          <w:lang w:val="sr-Cyrl-CS"/>
        </w:rPr>
        <w:t xml:space="preserve">ОН ИЛИ ЊЕГОВ ЗАКОНСКИ ЗАСТУПНИК НИЈЕ ОСУЂИВАН ЗА НЕКО ДО КРИВИЧНИХ ДЕЛА </w:t>
      </w:r>
    </w:p>
    <w:p w:rsidR="00F45112" w:rsidRPr="00F45112" w:rsidRDefault="00F45112" w:rsidP="00F45112">
      <w:pPr>
        <w:numPr>
          <w:ilvl w:val="0"/>
          <w:numId w:val="4"/>
        </w:numPr>
        <w:spacing w:after="200" w:line="276" w:lineRule="auto"/>
        <w:ind w:left="1134" w:hanging="425"/>
        <w:contextualSpacing/>
        <w:rPr>
          <w:b/>
          <w:sz w:val="28"/>
          <w:szCs w:val="28"/>
        </w:rPr>
      </w:pPr>
      <w:r w:rsidRPr="00F45112">
        <w:rPr>
          <w:b/>
          <w:sz w:val="28"/>
          <w:szCs w:val="28"/>
          <w:lang w:val="sr-Cyrl-CS"/>
        </w:rPr>
        <w:t xml:space="preserve">ОБРАЗАЦ ИЗЈАВЕ ПОНУЂАЧА </w:t>
      </w:r>
      <w:r w:rsidRPr="00F45112">
        <w:rPr>
          <w:rFonts w:eastAsia="Arial Unicode MS"/>
          <w:b/>
          <w:noProof/>
          <w:sz w:val="28"/>
          <w:szCs w:val="28"/>
        </w:rPr>
        <w:t xml:space="preserve">О </w:t>
      </w:r>
      <w:r w:rsidRPr="00F45112">
        <w:rPr>
          <w:rFonts w:eastAsia="Arial Unicode MS"/>
          <w:b/>
          <w:noProof/>
          <w:sz w:val="28"/>
          <w:szCs w:val="28"/>
          <w:lang w:val="sr-Cyrl-CS"/>
        </w:rPr>
        <w:t>ПЛАЋЕНИМ ПОРЕЗИМА И ДРУГИМ ЈАВНИМ ДАЖБИНАМА</w:t>
      </w:r>
    </w:p>
    <w:p w:rsidR="00F45112" w:rsidRPr="00F45112" w:rsidRDefault="00F45112" w:rsidP="00F45112">
      <w:pPr>
        <w:numPr>
          <w:ilvl w:val="0"/>
          <w:numId w:val="4"/>
        </w:numPr>
        <w:spacing w:after="200" w:line="276" w:lineRule="auto"/>
        <w:ind w:left="1080"/>
        <w:contextualSpacing/>
        <w:rPr>
          <w:b/>
          <w:sz w:val="28"/>
          <w:szCs w:val="28"/>
          <w:lang w:val="sr-Cyrl-CS"/>
        </w:rPr>
      </w:pPr>
      <w:r w:rsidRPr="00F45112">
        <w:rPr>
          <w:b/>
          <w:sz w:val="28"/>
          <w:szCs w:val="28"/>
          <w:lang w:val="sr-Cyrl-CS"/>
        </w:rPr>
        <w:t>МОДЕЛ УГОВОРА</w:t>
      </w:r>
    </w:p>
    <w:p w:rsidR="00F45112" w:rsidRPr="00F45112" w:rsidRDefault="00F45112" w:rsidP="00F45112">
      <w:pPr>
        <w:numPr>
          <w:ilvl w:val="0"/>
          <w:numId w:val="4"/>
        </w:numPr>
        <w:spacing w:after="200" w:line="276" w:lineRule="auto"/>
        <w:ind w:left="1080"/>
        <w:contextualSpacing/>
        <w:rPr>
          <w:b/>
          <w:sz w:val="28"/>
          <w:szCs w:val="28"/>
          <w:lang w:val="sr-Cyrl-CS"/>
        </w:rPr>
      </w:pPr>
      <w:r w:rsidRPr="00F45112">
        <w:rPr>
          <w:b/>
          <w:sz w:val="28"/>
          <w:szCs w:val="28"/>
          <w:lang w:val="sr-Cyrl-CS"/>
        </w:rPr>
        <w:t>УПУТСТВО ПОНУЂАЧИМА КАКО ДА САЧИНЕ ПОНУДУ</w:t>
      </w:r>
    </w:p>
    <w:p w:rsidR="00F45112" w:rsidRPr="00F45112" w:rsidRDefault="00F45112" w:rsidP="00F45112">
      <w:pPr>
        <w:spacing w:after="200" w:line="276" w:lineRule="auto"/>
        <w:ind w:left="1080"/>
        <w:contextualSpacing/>
        <w:rPr>
          <w:b/>
          <w:sz w:val="28"/>
          <w:szCs w:val="28"/>
        </w:rPr>
      </w:pPr>
    </w:p>
    <w:p w:rsidR="00F45112" w:rsidRPr="00F45112" w:rsidRDefault="00F45112" w:rsidP="00F45112">
      <w:pPr>
        <w:rPr>
          <w:b/>
          <w:sz w:val="28"/>
          <w:szCs w:val="28"/>
        </w:rPr>
      </w:pPr>
    </w:p>
    <w:p w:rsidR="00F45112" w:rsidRPr="00F45112" w:rsidRDefault="00F45112" w:rsidP="00F45112">
      <w:pPr>
        <w:spacing w:after="200" w:line="276" w:lineRule="auto"/>
        <w:ind w:left="1080"/>
        <w:contextualSpacing/>
        <w:rPr>
          <w:b/>
          <w:sz w:val="28"/>
          <w:szCs w:val="28"/>
        </w:rPr>
        <w:sectPr w:rsidR="00F45112" w:rsidRPr="00F45112" w:rsidSect="00DE5BEC">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F45112" w:rsidRPr="00F45112" w:rsidTr="00B56329">
        <w:tc>
          <w:tcPr>
            <w:tcW w:w="9243" w:type="dxa"/>
            <w:tcBorders>
              <w:top w:val="nil"/>
              <w:left w:val="nil"/>
              <w:bottom w:val="nil"/>
              <w:right w:val="nil"/>
            </w:tcBorders>
            <w:shd w:val="clear" w:color="auto" w:fill="DDD9C3"/>
          </w:tcPr>
          <w:p w:rsidR="00F45112" w:rsidRPr="00F45112" w:rsidRDefault="00F45112" w:rsidP="00F45112">
            <w:pPr>
              <w:jc w:val="center"/>
              <w:rPr>
                <w:b/>
                <w:bCs/>
                <w:sz w:val="28"/>
                <w:szCs w:val="28"/>
                <w:lang w:val="sr-Cyrl-CS"/>
              </w:rPr>
            </w:pPr>
            <w:r w:rsidRPr="00F45112">
              <w:rPr>
                <w:b/>
                <w:bCs/>
                <w:sz w:val="28"/>
                <w:szCs w:val="28"/>
                <w:lang w:val="sr-Cyrl-CS"/>
              </w:rPr>
              <w:lastRenderedPageBreak/>
              <w:t>ОДЕЉАК I</w:t>
            </w:r>
          </w:p>
        </w:tc>
      </w:tr>
    </w:tbl>
    <w:p w:rsidR="00F45112" w:rsidRPr="00F45112" w:rsidRDefault="00F45112" w:rsidP="00F45112">
      <w:pPr>
        <w:ind w:firstLine="720"/>
        <w:jc w:val="both"/>
        <w:rPr>
          <w:b/>
          <w:sz w:val="28"/>
          <w:szCs w:val="28"/>
          <w:lang w:val="sr-Cyrl-CS"/>
        </w:rPr>
      </w:pPr>
      <w:r w:rsidRPr="00F45112">
        <w:rPr>
          <w:bCs/>
          <w:lang w:val="sr-Cyrl-CS"/>
        </w:rPr>
        <w:t xml:space="preserve">На основу члана 61. Закона о јавним набавкама </w:t>
      </w:r>
      <w:r w:rsidRPr="00F45112">
        <w:rPr>
          <w:lang w:val="sr-Cyrl-CS"/>
        </w:rPr>
        <w:t xml:space="preserve">(„Службени гласник РС“, бр. 124/12, 14/15 и 68/15), </w:t>
      </w:r>
      <w:r w:rsidRPr="00F45112">
        <w:rPr>
          <w:bCs/>
          <w:lang w:val="sr-Cyrl-CS"/>
        </w:rPr>
        <w:t>члана</w:t>
      </w:r>
      <w:r w:rsidRPr="00F45112">
        <w:rPr>
          <w:lang w:val="sr-Cyrl-CS"/>
        </w:rPr>
        <w:t xml:space="preserve"> </w:t>
      </w:r>
      <w:r w:rsidRPr="00F45112">
        <w:t>6</w:t>
      </w:r>
      <w:r w:rsidRPr="00F45112">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w:t>
      </w:r>
    </w:p>
    <w:p w:rsidR="00F45112" w:rsidRPr="00F45112" w:rsidRDefault="00F45112" w:rsidP="00F45112">
      <w:pPr>
        <w:ind w:firstLine="720"/>
        <w:jc w:val="both"/>
        <w:rPr>
          <w:bCs/>
          <w:lang w:val="sr-Cyrl-CS"/>
        </w:rPr>
      </w:pPr>
    </w:p>
    <w:p w:rsidR="00F45112" w:rsidRPr="00F45112" w:rsidRDefault="00F45112" w:rsidP="00F45112">
      <w:pPr>
        <w:ind w:firstLine="720"/>
        <w:jc w:val="both"/>
        <w:rPr>
          <w:bCs/>
          <w:lang w:val="sr-Cyrl-CS"/>
        </w:rPr>
      </w:pPr>
    </w:p>
    <w:p w:rsidR="00F45112" w:rsidRPr="00F45112" w:rsidRDefault="00F45112" w:rsidP="00F45112">
      <w:pPr>
        <w:spacing w:line="276" w:lineRule="auto"/>
        <w:ind w:left="1800"/>
        <w:contextualSpacing/>
        <w:rPr>
          <w:b/>
          <w:sz w:val="28"/>
          <w:szCs w:val="28"/>
          <w:lang w:val="sr-Cyrl-CS"/>
        </w:rPr>
      </w:pPr>
      <w:r w:rsidRPr="00F45112">
        <w:rPr>
          <w:b/>
          <w:sz w:val="28"/>
          <w:szCs w:val="28"/>
          <w:lang w:val="sr-Cyrl-CS"/>
        </w:rPr>
        <w:t>ОПШТИ ПОДАЦИ О ЈАВНОЈ НАБАВЦИ</w:t>
      </w:r>
    </w:p>
    <w:p w:rsidR="00F45112" w:rsidRPr="00F45112" w:rsidRDefault="00F45112" w:rsidP="00F45112">
      <w:pPr>
        <w:ind w:firstLine="720"/>
        <w:jc w:val="both"/>
        <w:rPr>
          <w:bCs/>
          <w:lang w:val="sr-Cyrl-CS"/>
        </w:rPr>
      </w:pPr>
    </w:p>
    <w:p w:rsidR="00F45112" w:rsidRPr="00F45112" w:rsidRDefault="00F45112" w:rsidP="00F45112">
      <w:pPr>
        <w:ind w:firstLine="720"/>
        <w:jc w:val="both"/>
        <w:rPr>
          <w:bCs/>
          <w:lang w:val="sr-Cyrl-CS"/>
        </w:rPr>
      </w:pPr>
    </w:p>
    <w:p w:rsidR="00F45112" w:rsidRPr="00F45112" w:rsidRDefault="00F45112" w:rsidP="00F45112">
      <w:pPr>
        <w:ind w:firstLine="720"/>
        <w:jc w:val="both"/>
        <w:rPr>
          <w:iCs/>
          <w:lang w:val="sr-Cyrl-CS"/>
        </w:rPr>
      </w:pPr>
      <w:r w:rsidRPr="00F45112">
        <w:rPr>
          <w:bCs/>
          <w:lang w:val="sr-Cyrl-CS"/>
        </w:rPr>
        <w:t xml:space="preserve">На основу члана 61. Закона о јавним набавкама </w:t>
      </w:r>
      <w:r w:rsidRPr="00F45112">
        <w:rPr>
          <w:lang w:val="sr-Cyrl-CS"/>
        </w:rPr>
        <w:t xml:space="preserve">(„Службени гласник РС“, бр. 124/12, 14/15 и 68/15), </w:t>
      </w:r>
      <w:r w:rsidRPr="00F45112">
        <w:rPr>
          <w:bCs/>
          <w:lang w:val="sr-Cyrl-CS"/>
        </w:rPr>
        <w:t>члана</w:t>
      </w:r>
      <w:r w:rsidRPr="00F45112">
        <w:rPr>
          <w:lang w:val="sr-Cyrl-CS"/>
        </w:rPr>
        <w:t xml:space="preserve"> 6.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86/15), </w:t>
      </w:r>
      <w:r w:rsidRPr="00F45112">
        <w:rPr>
          <w:rFonts w:eastAsia="Calibri"/>
          <w:lang w:val="sr-Cyrl-CS"/>
        </w:rPr>
        <w:t>Одлуке</w:t>
      </w:r>
      <w:r w:rsidRPr="00F45112">
        <w:rPr>
          <w:lang w:val="sr-Cyrl-CS"/>
        </w:rPr>
        <w:t xml:space="preserve"> о покретању поступка јавне набавке број    1-02-4047-</w:t>
      </w:r>
      <w:r w:rsidRPr="00F45112">
        <w:t>27</w:t>
      </w:r>
      <w:r w:rsidRPr="00F45112">
        <w:rPr>
          <w:lang w:val="sr-Cyrl-CS"/>
        </w:rPr>
        <w:t>/1</w:t>
      </w:r>
      <w:r w:rsidRPr="00F45112">
        <w:t>8</w:t>
      </w:r>
      <w:r w:rsidRPr="00F45112">
        <w:rPr>
          <w:lang w:val="sr-Cyrl-CS"/>
        </w:rPr>
        <w:t xml:space="preserve"> од </w:t>
      </w:r>
      <w:r w:rsidRPr="00F45112">
        <w:t>27</w:t>
      </w:r>
      <w:r w:rsidRPr="00F45112">
        <w:rPr>
          <w:lang w:val="sr-Cyrl-CS"/>
        </w:rPr>
        <w:t>.</w:t>
      </w:r>
      <w:r w:rsidRPr="00F45112">
        <w:t>9</w:t>
      </w:r>
      <w:r w:rsidRPr="00F45112">
        <w:rPr>
          <w:lang w:val="sr-Cyrl-CS"/>
        </w:rPr>
        <w:t>.201</w:t>
      </w:r>
      <w:r w:rsidRPr="00F45112">
        <w:t>8</w:t>
      </w:r>
      <w:r w:rsidRPr="00F45112">
        <w:rPr>
          <w:lang w:val="sr-Cyrl-CS"/>
        </w:rPr>
        <w:t>. године и Решења о образовању комисије за јавну набавку 1-02-4047-</w:t>
      </w:r>
      <w:r w:rsidRPr="00F45112">
        <w:t>27</w:t>
      </w:r>
      <w:r w:rsidRPr="00F45112">
        <w:rPr>
          <w:lang w:val="sr-Cyrl-CS"/>
        </w:rPr>
        <w:t>/1</w:t>
      </w:r>
      <w:r w:rsidRPr="00F45112">
        <w:t>8</w:t>
      </w:r>
      <w:r w:rsidRPr="00F45112">
        <w:rPr>
          <w:lang w:val="sr-Cyrl-CS"/>
        </w:rPr>
        <w:t xml:space="preserve">-1 од </w:t>
      </w:r>
      <w:r w:rsidRPr="00F45112">
        <w:t>27</w:t>
      </w:r>
      <w:r w:rsidRPr="00F45112">
        <w:rPr>
          <w:lang w:val="sr-Cyrl-CS"/>
        </w:rPr>
        <w:t>.</w:t>
      </w:r>
      <w:r w:rsidRPr="00F45112">
        <w:t>9</w:t>
      </w:r>
      <w:r w:rsidRPr="00F45112">
        <w:rPr>
          <w:lang w:val="sr-Cyrl-CS"/>
        </w:rPr>
        <w:t>.201</w:t>
      </w:r>
      <w:r w:rsidRPr="00F45112">
        <w:t>8</w:t>
      </w:r>
      <w:r w:rsidRPr="00F45112">
        <w:rPr>
          <w:lang w:val="sr-Cyrl-CS"/>
        </w:rPr>
        <w:t xml:space="preserve">. године Наручилац – Регулаторна агенција за електронске комуникације и поштанске услуге, ул. Палмотићева број 2, 11103 Београд, </w:t>
      </w:r>
      <w:hyperlink r:id="rId13" w:history="1">
        <w:r w:rsidRPr="00F45112">
          <w:rPr>
            <w:color w:val="0000FF"/>
            <w:u w:val="single"/>
            <w:lang w:val="sr-Latn-CS"/>
          </w:rPr>
          <w:t>www</w:t>
        </w:r>
        <w:r w:rsidRPr="00F45112">
          <w:rPr>
            <w:color w:val="0000FF"/>
            <w:u w:val="single"/>
          </w:rPr>
          <w:t>.ratel.rs</w:t>
        </w:r>
      </w:hyperlink>
      <w:r w:rsidRPr="00F45112">
        <w:t xml:space="preserve">, </w:t>
      </w:r>
      <w:r w:rsidRPr="00F45112">
        <w:rPr>
          <w:lang w:val="sr-Cyrl-CS"/>
        </w:rPr>
        <w:t xml:space="preserve">покреће јавну набавку мале вредности </w:t>
      </w:r>
      <w:r w:rsidRPr="00F45112">
        <w:rPr>
          <w:iCs/>
          <w:lang w:val="sr-Cyrl-CS"/>
        </w:rPr>
        <w:t>услуга</w:t>
      </w:r>
      <w:r w:rsidRPr="00F45112">
        <w:rPr>
          <w:lang w:val="sr-Cyrl-CS"/>
        </w:rPr>
        <w:t>, ради закључења уговора о јавној набавци.</w:t>
      </w:r>
    </w:p>
    <w:p w:rsidR="00F45112" w:rsidRPr="00F45112" w:rsidRDefault="00F45112" w:rsidP="00F45112">
      <w:pPr>
        <w:ind w:firstLine="720"/>
        <w:jc w:val="both"/>
        <w:rPr>
          <w:lang w:val="sr-Cyrl-CS"/>
        </w:rPr>
      </w:pPr>
    </w:p>
    <w:p w:rsidR="00F45112" w:rsidRPr="00F45112" w:rsidRDefault="00F45112" w:rsidP="00F45112">
      <w:pPr>
        <w:ind w:firstLine="720"/>
        <w:jc w:val="both"/>
        <w:rPr>
          <w:bCs/>
        </w:rPr>
      </w:pPr>
      <w:r w:rsidRPr="00F45112">
        <w:rPr>
          <w:lang w:val="sr-Latn-CS"/>
        </w:rPr>
        <w:t>Предмет</w:t>
      </w:r>
      <w:r w:rsidRPr="00F45112">
        <w:rPr>
          <w:lang w:val="sr-Cyrl-CS"/>
        </w:rPr>
        <w:t xml:space="preserve"> јавне набавке је</w:t>
      </w:r>
      <w:r w:rsidRPr="00F45112">
        <w:rPr>
          <w:b/>
          <w:lang w:val="sr-Latn-CS"/>
        </w:rPr>
        <w:t xml:space="preserve"> </w:t>
      </w:r>
      <w:r w:rsidRPr="00F45112">
        <w:rPr>
          <w:lang w:val="sr-Cyrl-CS"/>
        </w:rPr>
        <w:t xml:space="preserve">набавка </w:t>
      </w:r>
      <w:r w:rsidRPr="00F45112">
        <w:rPr>
          <w:iCs/>
        </w:rPr>
        <w:t>добара – израда и одржавање система за ЦЕРТ и интеграција са осталим сервисима на три године</w:t>
      </w:r>
      <w:r w:rsidRPr="00F45112">
        <w:t>.</w:t>
      </w:r>
    </w:p>
    <w:p w:rsidR="00F45112" w:rsidRPr="00F45112" w:rsidRDefault="00F45112" w:rsidP="00F45112">
      <w:pPr>
        <w:spacing w:line="276" w:lineRule="auto"/>
        <w:ind w:firstLine="720"/>
        <w:jc w:val="both"/>
        <w:rPr>
          <w:rFonts w:eastAsiaTheme="minorHAnsi"/>
        </w:rPr>
      </w:pPr>
      <w:r w:rsidRPr="00F45112">
        <w:rPr>
          <w:spacing w:val="-4"/>
          <w:lang w:val="sr-Cyrl-CS"/>
        </w:rPr>
        <w:t>Н</w:t>
      </w:r>
      <w:r w:rsidRPr="00F45112">
        <w:rPr>
          <w:spacing w:val="-4"/>
        </w:rPr>
        <w:t>азив и ознак</w:t>
      </w:r>
      <w:r w:rsidRPr="00F45112">
        <w:rPr>
          <w:spacing w:val="-4"/>
          <w:lang w:val="sr-Cyrl-CS"/>
        </w:rPr>
        <w:t>а</w:t>
      </w:r>
      <w:r w:rsidRPr="00F45112">
        <w:rPr>
          <w:spacing w:val="-4"/>
        </w:rPr>
        <w:t xml:space="preserve"> из општег речника набавке</w:t>
      </w:r>
      <w:r w:rsidRPr="00F45112">
        <w:rPr>
          <w:spacing w:val="-4"/>
          <w:lang w:val="sr-Cyrl-CS"/>
        </w:rPr>
        <w:t xml:space="preserve"> је </w:t>
      </w:r>
      <w:r w:rsidRPr="00F45112">
        <w:t>72268000-1 Услуге набавке софтвера.</w:t>
      </w:r>
    </w:p>
    <w:p w:rsidR="00F45112" w:rsidRPr="00F45112" w:rsidRDefault="00F45112" w:rsidP="00F45112">
      <w:pPr>
        <w:autoSpaceDE w:val="0"/>
        <w:autoSpaceDN w:val="0"/>
        <w:adjustRightInd w:val="0"/>
        <w:ind w:firstLine="720"/>
        <w:jc w:val="both"/>
        <w:rPr>
          <w:rFonts w:eastAsiaTheme="minorHAnsi"/>
        </w:rPr>
      </w:pPr>
      <w:r w:rsidRPr="00F45112">
        <w:rPr>
          <w:rFonts w:eastAsiaTheme="minorHAnsi"/>
        </w:rPr>
        <w:t xml:space="preserve">Ближи опис предмета набавке налази се у </w:t>
      </w:r>
      <w:r w:rsidRPr="00F45112">
        <w:rPr>
          <w:lang w:val="sr-Cyrl-CS"/>
        </w:rPr>
        <w:t>Спецификацији и захтевима предмета набавке (Одељак II).</w:t>
      </w:r>
    </w:p>
    <w:p w:rsidR="00F45112" w:rsidRPr="00F45112" w:rsidRDefault="00F45112" w:rsidP="00F45112">
      <w:pPr>
        <w:autoSpaceDE w:val="0"/>
        <w:autoSpaceDN w:val="0"/>
        <w:adjustRightInd w:val="0"/>
        <w:ind w:firstLine="720"/>
        <w:jc w:val="both"/>
      </w:pPr>
    </w:p>
    <w:p w:rsidR="00F45112" w:rsidRPr="00F45112" w:rsidRDefault="00F45112" w:rsidP="00F45112">
      <w:pPr>
        <w:autoSpaceDE w:val="0"/>
        <w:autoSpaceDN w:val="0"/>
        <w:adjustRightInd w:val="0"/>
        <w:ind w:firstLine="720"/>
        <w:jc w:val="both"/>
      </w:pPr>
      <w:r w:rsidRPr="00F45112">
        <w:rPr>
          <w:lang w:val="sr-Cyrl-CS"/>
        </w:rPr>
        <w:t xml:space="preserve">Додатне информације у вези са конкурсном документацијом могу се </w:t>
      </w:r>
      <w:r w:rsidRPr="00F45112">
        <w:t>тражити</w:t>
      </w:r>
      <w:r w:rsidRPr="00F45112">
        <w:rPr>
          <w:lang w:val="sr-Cyrl-CS"/>
        </w:rPr>
        <w:t xml:space="preserve"> сваког радног дана од 09.00 до 14.00 часова преко писарнице Наручиоца, путем редовне поште, путем броја факса 011/3232-537 или преко интернет адресе </w:t>
      </w:r>
      <w:hyperlink r:id="rId14" w:history="1">
        <w:r w:rsidRPr="00F45112">
          <w:rPr>
            <w:color w:val="0000FF"/>
            <w:u w:val="single"/>
            <w:lang w:val="sr-Latn-CS"/>
          </w:rPr>
          <w:t>rozalina.kosanin</w:t>
        </w:r>
        <w:r w:rsidRPr="00F45112">
          <w:rPr>
            <w:color w:val="0000FF"/>
            <w:u w:val="single"/>
          </w:rPr>
          <w:t>@ratel.rs</w:t>
        </w:r>
      </w:hyperlink>
      <w:r w:rsidRPr="00F45112">
        <w:t>.</w:t>
      </w:r>
    </w:p>
    <w:p w:rsidR="00F45112" w:rsidRPr="00F45112" w:rsidRDefault="00F45112" w:rsidP="00F45112">
      <w:pPr>
        <w:autoSpaceDE w:val="0"/>
        <w:autoSpaceDN w:val="0"/>
        <w:adjustRightInd w:val="0"/>
        <w:ind w:firstLine="720"/>
        <w:jc w:val="both"/>
        <w:rPr>
          <w:lang w:val="sr-Cyrl-CS"/>
        </w:rPr>
      </w:pPr>
    </w:p>
    <w:p w:rsidR="00F45112" w:rsidRPr="00F45112" w:rsidRDefault="00F45112" w:rsidP="00F45112">
      <w:pPr>
        <w:autoSpaceDE w:val="0"/>
        <w:autoSpaceDN w:val="0"/>
        <w:adjustRightInd w:val="0"/>
        <w:ind w:firstLine="720"/>
        <w:jc w:val="both"/>
        <w:rPr>
          <w:lang w:val="sr-Cyrl-CS"/>
        </w:rPr>
      </w:pPr>
    </w:p>
    <w:p w:rsidR="00F45112" w:rsidRPr="00F45112" w:rsidRDefault="00F45112" w:rsidP="00F45112">
      <w:pPr>
        <w:spacing w:line="276" w:lineRule="auto"/>
        <w:jc w:val="both"/>
        <w:rPr>
          <w:color w:val="000000"/>
        </w:rPr>
      </w:pPr>
    </w:p>
    <w:p w:rsidR="00F45112" w:rsidRPr="00F45112" w:rsidRDefault="00F45112" w:rsidP="00F45112">
      <w:pPr>
        <w:jc w:val="both"/>
        <w:rPr>
          <w:lang w:val="sr-Cyrl-CS"/>
        </w:rPr>
      </w:pPr>
    </w:p>
    <w:p w:rsidR="00F45112" w:rsidRPr="00F45112" w:rsidRDefault="00F45112" w:rsidP="00F45112">
      <w:pPr>
        <w:autoSpaceDE w:val="0"/>
        <w:autoSpaceDN w:val="0"/>
        <w:adjustRightInd w:val="0"/>
        <w:ind w:firstLine="720"/>
        <w:jc w:val="both"/>
        <w:rPr>
          <w:lang w:val="sr-Cyrl-CS"/>
        </w:rPr>
        <w:sectPr w:rsidR="00F45112" w:rsidRPr="00F45112" w:rsidSect="00DE5BEC">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F45112" w:rsidRPr="00F45112" w:rsidTr="00B56329">
        <w:tc>
          <w:tcPr>
            <w:tcW w:w="9243" w:type="dxa"/>
            <w:tcBorders>
              <w:top w:val="nil"/>
              <w:left w:val="nil"/>
              <w:bottom w:val="nil"/>
              <w:right w:val="nil"/>
            </w:tcBorders>
            <w:shd w:val="clear" w:color="auto" w:fill="DDD9C3"/>
          </w:tcPr>
          <w:p w:rsidR="00F45112" w:rsidRPr="00F45112" w:rsidRDefault="00F45112" w:rsidP="00F45112">
            <w:pPr>
              <w:jc w:val="center"/>
              <w:rPr>
                <w:b/>
                <w:sz w:val="28"/>
                <w:szCs w:val="28"/>
                <w:lang w:val="sr-Cyrl-CS"/>
              </w:rPr>
            </w:pPr>
            <w:r w:rsidRPr="00F45112">
              <w:rPr>
                <w:b/>
                <w:sz w:val="28"/>
                <w:szCs w:val="28"/>
                <w:lang w:val="sr-Cyrl-CS"/>
              </w:rPr>
              <w:lastRenderedPageBreak/>
              <w:t>ОДЕЉАК II</w:t>
            </w:r>
          </w:p>
        </w:tc>
      </w:tr>
    </w:tbl>
    <w:p w:rsidR="00F45112" w:rsidRPr="00F45112" w:rsidRDefault="00F45112" w:rsidP="00F45112">
      <w:pPr>
        <w:ind w:firstLine="720"/>
        <w:jc w:val="both"/>
        <w:rPr>
          <w:b/>
          <w:sz w:val="28"/>
          <w:szCs w:val="28"/>
          <w:lang w:val="sr-Cyrl-CS"/>
        </w:rPr>
      </w:pPr>
      <w:r w:rsidRPr="00F45112">
        <w:rPr>
          <w:bCs/>
          <w:lang w:val="sr-Cyrl-CS"/>
        </w:rPr>
        <w:t xml:space="preserve">На основу члана 61. Закона о јавним набавкама </w:t>
      </w:r>
      <w:r w:rsidRPr="00F45112">
        <w:rPr>
          <w:lang w:val="sr-Cyrl-CS"/>
        </w:rPr>
        <w:t xml:space="preserve">(„Службени гласник РС“, бр. 124/12, 14/15 и 68/15), </w:t>
      </w:r>
      <w:r w:rsidRPr="00F45112">
        <w:rPr>
          <w:bCs/>
          <w:lang w:val="sr-Cyrl-CS"/>
        </w:rPr>
        <w:t>члана</w:t>
      </w:r>
      <w:r w:rsidRPr="00F45112">
        <w:rPr>
          <w:lang w:val="sr-Cyrl-CS"/>
        </w:rPr>
        <w:t xml:space="preserve"> 6.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w:t>
      </w:r>
    </w:p>
    <w:p w:rsidR="00F45112" w:rsidRPr="00F45112" w:rsidRDefault="00F45112" w:rsidP="00F45112">
      <w:pPr>
        <w:jc w:val="both"/>
        <w:rPr>
          <w:lang w:val="sr-Cyrl-CS"/>
        </w:rPr>
      </w:pPr>
    </w:p>
    <w:p w:rsidR="00F45112" w:rsidRPr="00F45112" w:rsidRDefault="00F45112" w:rsidP="00F45112">
      <w:pPr>
        <w:jc w:val="both"/>
        <w:rPr>
          <w:lang w:val="sr-Cyrl-CS"/>
        </w:rPr>
      </w:pPr>
    </w:p>
    <w:p w:rsidR="00F45112" w:rsidRPr="00F45112" w:rsidRDefault="00F45112" w:rsidP="00F45112">
      <w:pPr>
        <w:spacing w:line="276" w:lineRule="auto"/>
        <w:contextualSpacing/>
        <w:jc w:val="center"/>
        <w:rPr>
          <w:b/>
          <w:sz w:val="28"/>
          <w:szCs w:val="28"/>
          <w:lang w:val="sr-Cyrl-CS"/>
        </w:rPr>
      </w:pPr>
      <w:r w:rsidRPr="00F45112">
        <w:rPr>
          <w:b/>
          <w:sz w:val="28"/>
          <w:szCs w:val="28"/>
          <w:lang w:val="sr-Cyrl-CS"/>
        </w:rPr>
        <w:t xml:space="preserve">СПЕЦИФИКАЦИЈА </w:t>
      </w:r>
      <w:r w:rsidRPr="00F45112">
        <w:rPr>
          <w:b/>
          <w:sz w:val="28"/>
          <w:szCs w:val="28"/>
        </w:rPr>
        <w:t xml:space="preserve">И ЗАХТЕВИ </w:t>
      </w:r>
      <w:r w:rsidRPr="00F45112">
        <w:rPr>
          <w:b/>
          <w:sz w:val="28"/>
          <w:szCs w:val="28"/>
          <w:lang w:val="sr-Cyrl-CS"/>
        </w:rPr>
        <w:t>ПРЕДМЕТА НАБАВКЕ</w:t>
      </w:r>
    </w:p>
    <w:p w:rsidR="00F45112" w:rsidRPr="00F45112" w:rsidRDefault="00F45112" w:rsidP="00F45112">
      <w:pPr>
        <w:rPr>
          <w:lang w:val="sr-Cyrl-CS"/>
        </w:rPr>
      </w:pPr>
    </w:p>
    <w:p w:rsidR="00F45112" w:rsidRPr="00F45112" w:rsidRDefault="00F45112" w:rsidP="00F45112">
      <w:pPr>
        <w:spacing w:line="259" w:lineRule="auto"/>
        <w:jc w:val="both"/>
        <w:rPr>
          <w:rFonts w:eastAsia="Calibri"/>
        </w:rPr>
      </w:pPr>
      <w:r w:rsidRPr="00F45112">
        <w:rPr>
          <w:rFonts w:eastAsia="Calibri"/>
        </w:rPr>
        <w:t xml:space="preserve"> </w:t>
      </w:r>
    </w:p>
    <w:p w:rsidR="00F45112" w:rsidRPr="00F45112" w:rsidRDefault="00F45112" w:rsidP="00F45112">
      <w:pPr>
        <w:numPr>
          <w:ilvl w:val="0"/>
          <w:numId w:val="32"/>
        </w:numPr>
        <w:suppressAutoHyphens/>
        <w:spacing w:line="247" w:lineRule="auto"/>
        <w:jc w:val="both"/>
      </w:pPr>
      <w:r w:rsidRPr="00F45112">
        <w:t xml:space="preserve">Систем треба да подржава праћење/прикупљање, чување, анализу и корелацију </w:t>
      </w:r>
      <w:r w:rsidRPr="00F45112">
        <w:rPr>
          <w:i/>
        </w:rPr>
        <w:t>Log</w:t>
      </w:r>
      <w:r w:rsidRPr="00F45112">
        <w:t xml:space="preserve"> записа и </w:t>
      </w:r>
      <w:r w:rsidRPr="00F45112">
        <w:rPr>
          <w:i/>
        </w:rPr>
        <w:t>Flow</w:t>
      </w:r>
      <w:r w:rsidRPr="00F45112">
        <w:t xml:space="preserve"> записа у приближно реалном времену.</w:t>
      </w:r>
    </w:p>
    <w:p w:rsidR="00F45112" w:rsidRPr="00F45112" w:rsidRDefault="00F45112" w:rsidP="00F45112">
      <w:pPr>
        <w:numPr>
          <w:ilvl w:val="0"/>
          <w:numId w:val="32"/>
        </w:numPr>
        <w:suppressAutoHyphens/>
        <w:spacing w:before="57" w:after="57" w:line="247" w:lineRule="auto"/>
        <w:jc w:val="both"/>
      </w:pPr>
      <w:r w:rsidRPr="00F45112">
        <w:t>Потребно је да постоји могућност подешавања различитих периода чувања логова у активном облику по дефининсаним критеријумима (нпр. део мреже, тип система, ...).</w:t>
      </w:r>
    </w:p>
    <w:p w:rsidR="00F45112" w:rsidRPr="00F45112" w:rsidRDefault="00F45112" w:rsidP="00F45112">
      <w:pPr>
        <w:numPr>
          <w:ilvl w:val="0"/>
          <w:numId w:val="32"/>
        </w:numPr>
        <w:suppressAutoHyphens/>
        <w:spacing w:before="57" w:after="57" w:line="247" w:lineRule="auto"/>
        <w:jc w:val="both"/>
      </w:pPr>
      <w:r w:rsidRPr="00F45112">
        <w:t>За записе којима је истекао дефинисани активни рок треба да постоји могућност прављења бекап/архивске копије.</w:t>
      </w:r>
    </w:p>
    <w:p w:rsidR="00F45112" w:rsidRPr="00F45112" w:rsidRDefault="00F45112" w:rsidP="00F45112">
      <w:pPr>
        <w:numPr>
          <w:ilvl w:val="0"/>
          <w:numId w:val="32"/>
        </w:numPr>
        <w:suppressAutoHyphens/>
        <w:spacing w:before="57" w:after="57" w:line="247" w:lineRule="auto"/>
        <w:jc w:val="both"/>
      </w:pPr>
      <w:r w:rsidRPr="00F45112">
        <w:t>Систем треба да чува прикупљене записе како у изворном (</w:t>
      </w:r>
      <w:r w:rsidRPr="00F45112">
        <w:rPr>
          <w:i/>
        </w:rPr>
        <w:t>raw</w:t>
      </w:r>
      <w:r w:rsidRPr="00F45112">
        <w:t>) тако и у нормализованом облику, уз могућност обезбеђивања интегритета истих.</w:t>
      </w:r>
    </w:p>
    <w:p w:rsidR="00F45112" w:rsidRPr="00F45112" w:rsidRDefault="00F45112" w:rsidP="00F45112">
      <w:pPr>
        <w:numPr>
          <w:ilvl w:val="0"/>
          <w:numId w:val="32"/>
        </w:numPr>
        <w:suppressAutoHyphens/>
        <w:spacing w:before="57" w:after="57" w:line="247" w:lineRule="auto"/>
        <w:jc w:val="both"/>
      </w:pPr>
      <w:r w:rsidRPr="00F45112">
        <w:t>Понуђени систем треба да пружи могућност даљег унапређења додавањем лиценци и/или нових компоненти без потребе да се ради комплетна замена и одбацивање ове (понуђене) инстанце, и то:</w:t>
      </w:r>
    </w:p>
    <w:p w:rsidR="00F45112" w:rsidRPr="00F45112" w:rsidRDefault="00F45112" w:rsidP="00F45112">
      <w:pPr>
        <w:numPr>
          <w:ilvl w:val="1"/>
          <w:numId w:val="32"/>
        </w:numPr>
        <w:suppressAutoHyphens/>
        <w:spacing w:before="57" w:after="57" w:line="247" w:lineRule="auto"/>
        <w:jc w:val="both"/>
      </w:pPr>
      <w:r w:rsidRPr="00F45112">
        <w:t>"scale-up" и/или "scale-out" тип ширења;</w:t>
      </w:r>
    </w:p>
    <w:p w:rsidR="00F45112" w:rsidRPr="00F45112" w:rsidRDefault="00F45112" w:rsidP="00F45112">
      <w:pPr>
        <w:numPr>
          <w:ilvl w:val="1"/>
          <w:numId w:val="32"/>
        </w:numPr>
        <w:suppressAutoHyphens/>
        <w:spacing w:before="57" w:after="57" w:line="247" w:lineRule="auto"/>
        <w:jc w:val="both"/>
      </w:pPr>
      <w:r w:rsidRPr="00F45112">
        <w:t>имплементација режима рада високе доступности (high-availability);</w:t>
      </w:r>
    </w:p>
    <w:p w:rsidR="00F45112" w:rsidRPr="00F45112" w:rsidRDefault="00F45112" w:rsidP="00F45112">
      <w:pPr>
        <w:numPr>
          <w:ilvl w:val="1"/>
          <w:numId w:val="32"/>
        </w:numPr>
        <w:suppressAutoHyphens/>
        <w:spacing w:before="57" w:after="57" w:line="247" w:lineRule="auto"/>
        <w:jc w:val="both"/>
      </w:pPr>
      <w:r w:rsidRPr="00F45112">
        <w:t>управљање рањивостима (Vulnerability management) - како увозом резултата претраге других алата, тако и самостално скенирање;</w:t>
      </w:r>
    </w:p>
    <w:p w:rsidR="00F45112" w:rsidRPr="00F45112" w:rsidRDefault="00F45112" w:rsidP="00F45112">
      <w:pPr>
        <w:numPr>
          <w:ilvl w:val="1"/>
          <w:numId w:val="32"/>
        </w:numPr>
        <w:suppressAutoHyphens/>
        <w:spacing w:before="57" w:after="57" w:line="247" w:lineRule="auto"/>
        <w:jc w:val="both"/>
      </w:pPr>
      <w:r w:rsidRPr="00F45112">
        <w:t>праћење мрежних токова na Layer 7 нивоу;</w:t>
      </w:r>
    </w:p>
    <w:p w:rsidR="00F45112" w:rsidRPr="00F45112" w:rsidRDefault="00F45112" w:rsidP="00F45112">
      <w:pPr>
        <w:numPr>
          <w:ilvl w:val="1"/>
          <w:numId w:val="32"/>
        </w:numPr>
        <w:suppressAutoHyphens/>
        <w:spacing w:before="57" w:after="57" w:line="247" w:lineRule="auto"/>
        <w:jc w:val="both"/>
      </w:pPr>
      <w:r w:rsidRPr="00F45112">
        <w:t>увођење/унапређење интегрисане форензике безбедносних инцидената;</w:t>
      </w:r>
    </w:p>
    <w:p w:rsidR="00F45112" w:rsidRPr="00F45112" w:rsidRDefault="00F45112" w:rsidP="00F45112">
      <w:pPr>
        <w:numPr>
          <w:ilvl w:val="1"/>
          <w:numId w:val="32"/>
        </w:numPr>
        <w:suppressAutoHyphens/>
        <w:spacing w:before="57" w:after="57" w:line="247" w:lineRule="auto"/>
        <w:jc w:val="both"/>
      </w:pPr>
      <w:r w:rsidRPr="00F45112">
        <w:t>праћење конфигурација мрежних уређаја, топологије мреже и повезаних мрежних ризика.</w:t>
      </w:r>
    </w:p>
    <w:p w:rsidR="00F45112" w:rsidRPr="00F45112" w:rsidRDefault="00F45112" w:rsidP="00F45112">
      <w:pPr>
        <w:numPr>
          <w:ilvl w:val="0"/>
          <w:numId w:val="32"/>
        </w:numPr>
        <w:suppressAutoHyphens/>
        <w:spacing w:before="57" w:after="57" w:line="247" w:lineRule="auto"/>
        <w:jc w:val="both"/>
        <w:rPr>
          <w:color w:val="000000"/>
        </w:rPr>
      </w:pPr>
      <w:r w:rsidRPr="00F45112">
        <w:t>Очекује се да се за све имплементиране функционалности користи једна конзола.</w:t>
      </w:r>
    </w:p>
    <w:p w:rsidR="00F45112" w:rsidRPr="00F45112" w:rsidRDefault="00F45112" w:rsidP="00F45112">
      <w:pPr>
        <w:numPr>
          <w:ilvl w:val="0"/>
          <w:numId w:val="32"/>
        </w:numPr>
        <w:suppressAutoHyphens/>
        <w:spacing w:before="57" w:after="57" w:line="247" w:lineRule="auto"/>
        <w:jc w:val="both"/>
        <w:rPr>
          <w:color w:val="000000"/>
        </w:rPr>
      </w:pPr>
      <w:r w:rsidRPr="00F45112">
        <w:rPr>
          <w:color w:val="000000"/>
        </w:rPr>
        <w:t>Чување прикупљених лог записа и у изворној форми (</w:t>
      </w:r>
      <w:r w:rsidRPr="00F45112">
        <w:rPr>
          <w:i/>
          <w:iCs/>
          <w:color w:val="000000"/>
        </w:rPr>
        <w:t>raw logs</w:t>
      </w:r>
      <w:r w:rsidRPr="00F45112">
        <w:rPr>
          <w:color w:val="000000"/>
        </w:rPr>
        <w:t>), уз могућост очувања интегритета (спречавање неопажене промене лог записа на систему).</w:t>
      </w:r>
    </w:p>
    <w:p w:rsidR="00F45112" w:rsidRPr="00F45112" w:rsidRDefault="00F45112" w:rsidP="00F45112">
      <w:pPr>
        <w:numPr>
          <w:ilvl w:val="0"/>
          <w:numId w:val="32"/>
        </w:numPr>
        <w:suppressAutoHyphens/>
        <w:spacing w:before="57" w:after="57" w:line="247" w:lineRule="auto"/>
        <w:jc w:val="both"/>
        <w:rPr>
          <w:color w:val="000000"/>
        </w:rPr>
      </w:pPr>
      <w:r w:rsidRPr="00F45112">
        <w:rPr>
          <w:color w:val="000000"/>
        </w:rPr>
        <w:t xml:space="preserve">Потребно је да постоји могућност дефинисања различитих периода чувања логова за неке групе логова. </w:t>
      </w:r>
    </w:p>
    <w:p w:rsidR="00F45112" w:rsidRPr="00F45112" w:rsidRDefault="00F45112" w:rsidP="00F45112">
      <w:pPr>
        <w:numPr>
          <w:ilvl w:val="0"/>
          <w:numId w:val="32"/>
        </w:numPr>
        <w:suppressAutoHyphens/>
        <w:spacing w:before="57" w:after="57" w:line="247" w:lineRule="auto"/>
        <w:jc w:val="both"/>
        <w:rPr>
          <w:bCs/>
          <w:color w:val="000000"/>
        </w:rPr>
      </w:pPr>
      <w:r w:rsidRPr="00F45112">
        <w:rPr>
          <w:color w:val="000000"/>
        </w:rPr>
        <w:t xml:space="preserve">Могућност прављења бекап/архивских копија прикупљених података и увоза архивираних лог записа по потреби. </w:t>
      </w:r>
    </w:p>
    <w:p w:rsidR="00F45112" w:rsidRPr="00F45112" w:rsidRDefault="00F45112" w:rsidP="00F45112">
      <w:pPr>
        <w:numPr>
          <w:ilvl w:val="0"/>
          <w:numId w:val="32"/>
        </w:numPr>
        <w:suppressAutoHyphens/>
        <w:spacing w:before="57" w:after="57" w:line="247" w:lineRule="auto"/>
        <w:jc w:val="both"/>
        <w:rPr>
          <w:color w:val="000000"/>
        </w:rPr>
      </w:pPr>
      <w:r w:rsidRPr="00F45112">
        <w:rPr>
          <w:bCs/>
          <w:color w:val="000000"/>
        </w:rPr>
        <w:t xml:space="preserve">Прикупљање логова са уређаја врши се примарно без агената </w:t>
      </w:r>
      <w:r w:rsidRPr="00F45112">
        <w:rPr>
          <w:color w:val="000000"/>
        </w:rPr>
        <w:t xml:space="preserve">(agentless), односно уз помоћ агената на уређајима уколико је то неопходно. </w:t>
      </w:r>
    </w:p>
    <w:p w:rsidR="00F45112" w:rsidRPr="00F45112" w:rsidRDefault="00F45112" w:rsidP="00F45112">
      <w:pPr>
        <w:numPr>
          <w:ilvl w:val="0"/>
          <w:numId w:val="32"/>
        </w:numPr>
        <w:suppressAutoHyphens/>
        <w:spacing w:before="57" w:after="57" w:line="247" w:lineRule="auto"/>
        <w:jc w:val="both"/>
        <w:rPr>
          <w:color w:val="000000"/>
        </w:rPr>
      </w:pPr>
      <w:r w:rsidRPr="00F45112">
        <w:rPr>
          <w:color w:val="000000"/>
        </w:rPr>
        <w:t>Нормализација, корелација и анализа логова.</w:t>
      </w:r>
    </w:p>
    <w:p w:rsidR="00F45112" w:rsidRPr="00F45112" w:rsidRDefault="00F45112" w:rsidP="00F45112">
      <w:pPr>
        <w:numPr>
          <w:ilvl w:val="0"/>
          <w:numId w:val="32"/>
        </w:numPr>
        <w:suppressAutoHyphens/>
        <w:spacing w:before="57" w:after="57" w:line="247" w:lineRule="auto"/>
        <w:jc w:val="both"/>
        <w:rPr>
          <w:color w:val="000000"/>
        </w:rPr>
      </w:pPr>
      <w:r w:rsidRPr="00F45112">
        <w:rPr>
          <w:color w:val="000000"/>
        </w:rPr>
        <w:t xml:space="preserve">Претрага лог записа путем регуларних израза или Boolean логичких оператора. </w:t>
      </w:r>
    </w:p>
    <w:p w:rsidR="00F45112" w:rsidRPr="00F45112" w:rsidRDefault="00F45112" w:rsidP="00F45112">
      <w:pPr>
        <w:numPr>
          <w:ilvl w:val="0"/>
          <w:numId w:val="32"/>
        </w:numPr>
        <w:suppressAutoHyphens/>
        <w:spacing w:before="57" w:after="57" w:line="247" w:lineRule="auto"/>
        <w:jc w:val="both"/>
        <w:rPr>
          <w:color w:val="000000"/>
        </w:rPr>
      </w:pPr>
      <w:r w:rsidRPr="00F45112">
        <w:rPr>
          <w:color w:val="000000"/>
        </w:rPr>
        <w:t xml:space="preserve">Решење за корелацију логова треба да поседује могућност „претраге у дубину“  (тзв. </w:t>
      </w:r>
      <w:r w:rsidRPr="00F45112">
        <w:rPr>
          <w:i/>
          <w:iCs/>
          <w:color w:val="000000"/>
        </w:rPr>
        <w:t>Drill down search</w:t>
      </w:r>
      <w:r w:rsidRPr="00F45112">
        <w:rPr>
          <w:color w:val="000000"/>
        </w:rPr>
        <w:t xml:space="preserve">). </w:t>
      </w:r>
    </w:p>
    <w:p w:rsidR="00F45112" w:rsidRPr="00F45112" w:rsidRDefault="00F45112" w:rsidP="00F45112">
      <w:pPr>
        <w:numPr>
          <w:ilvl w:val="0"/>
          <w:numId w:val="32"/>
        </w:numPr>
        <w:suppressAutoHyphens/>
        <w:spacing w:before="57" w:after="57" w:line="247" w:lineRule="auto"/>
        <w:jc w:val="both"/>
        <w:rPr>
          <w:color w:val="000000"/>
        </w:rPr>
      </w:pPr>
      <w:r w:rsidRPr="00F45112">
        <w:rPr>
          <w:color w:val="000000"/>
        </w:rPr>
        <w:lastRenderedPageBreak/>
        <w:t xml:space="preserve">Грануларни приступ прикупљеним логовима, односно могућност дефинисања права приступа одређених корисника одређеним параметрима (тип сиcтема, мрежни сегмент, група, ...). </w:t>
      </w:r>
    </w:p>
    <w:p w:rsidR="00F45112" w:rsidRPr="00F45112" w:rsidRDefault="00F45112" w:rsidP="00F45112">
      <w:pPr>
        <w:numPr>
          <w:ilvl w:val="0"/>
          <w:numId w:val="32"/>
        </w:numPr>
        <w:suppressAutoHyphens/>
        <w:spacing w:before="57" w:after="57" w:line="247" w:lineRule="auto"/>
        <w:jc w:val="both"/>
        <w:rPr>
          <w:color w:val="000000"/>
        </w:rPr>
      </w:pPr>
      <w:r w:rsidRPr="00F45112">
        <w:rPr>
          <w:color w:val="000000"/>
        </w:rPr>
        <w:t xml:space="preserve">Слање упозорења администраторима система у случајевима када се са уређаја прима неуобичајени број лог записа (записи не долазе одређено време, нагли скок и друго). </w:t>
      </w:r>
    </w:p>
    <w:p w:rsidR="00F45112" w:rsidRPr="00F45112" w:rsidRDefault="00F45112" w:rsidP="00F45112">
      <w:pPr>
        <w:numPr>
          <w:ilvl w:val="0"/>
          <w:numId w:val="32"/>
        </w:numPr>
        <w:suppressAutoHyphens/>
        <w:spacing w:before="57" w:after="57" w:line="247" w:lineRule="auto"/>
        <w:jc w:val="both"/>
        <w:rPr>
          <w:color w:val="000000"/>
        </w:rPr>
      </w:pPr>
      <w:r w:rsidRPr="00F45112">
        <w:rPr>
          <w:color w:val="000000"/>
        </w:rPr>
        <w:t>Слање конфигурабилних email-ова (каснија интеграција са Service Desk решењем).</w:t>
      </w:r>
    </w:p>
    <w:p w:rsidR="00F45112" w:rsidRPr="00F45112" w:rsidRDefault="00F45112" w:rsidP="00F45112">
      <w:pPr>
        <w:numPr>
          <w:ilvl w:val="0"/>
          <w:numId w:val="32"/>
        </w:numPr>
        <w:suppressAutoHyphens/>
        <w:spacing w:before="57" w:after="57" w:line="247" w:lineRule="auto"/>
        <w:jc w:val="both"/>
        <w:rPr>
          <w:color w:val="000000"/>
        </w:rPr>
      </w:pPr>
      <w:r w:rsidRPr="00F45112">
        <w:rPr>
          <w:color w:val="000000"/>
        </w:rPr>
        <w:t>Могућност дефинисања акције у зависности од задовољеног корелационог правила – email, syslog, internal notification или pokretaње скрипте која се по потреби може параметризовати атрибутима из догађаја.</w:t>
      </w:r>
    </w:p>
    <w:p w:rsidR="00F45112" w:rsidRPr="00F45112" w:rsidRDefault="00F45112" w:rsidP="00F45112">
      <w:pPr>
        <w:numPr>
          <w:ilvl w:val="0"/>
          <w:numId w:val="32"/>
        </w:numPr>
        <w:suppressAutoHyphens/>
        <w:spacing w:before="57" w:after="57" w:line="247" w:lineRule="auto"/>
        <w:jc w:val="both"/>
        <w:rPr>
          <w:color w:val="000000"/>
        </w:rPr>
      </w:pPr>
      <w:r w:rsidRPr="00F45112">
        <w:rPr>
          <w:color w:val="000000"/>
        </w:rPr>
        <w:t>Слање упозорења за предефинисане прагове догађаја (број догађаја у временском периоду, догађај са предефинисаног списка и слично).</w:t>
      </w:r>
    </w:p>
    <w:p w:rsidR="00F45112" w:rsidRPr="00F45112" w:rsidRDefault="00F45112" w:rsidP="00F45112">
      <w:pPr>
        <w:numPr>
          <w:ilvl w:val="0"/>
          <w:numId w:val="32"/>
        </w:numPr>
        <w:suppressAutoHyphens/>
        <w:spacing w:before="57" w:after="57" w:line="247" w:lineRule="auto"/>
        <w:jc w:val="both"/>
        <w:rPr>
          <w:bCs/>
          <w:color w:val="000000"/>
        </w:rPr>
      </w:pPr>
      <w:r w:rsidRPr="00F45112">
        <w:rPr>
          <w:bCs/>
          <w:color w:val="000000"/>
        </w:rPr>
        <w:t>Систем мора да буде у могућности да генерише упозорења за примећене аномалије и промене понашања у догађајима добијеним кроз логове и flow записе.</w:t>
      </w:r>
    </w:p>
    <w:p w:rsidR="00F45112" w:rsidRPr="00F45112" w:rsidRDefault="00F45112" w:rsidP="00F45112">
      <w:pPr>
        <w:suppressAutoHyphens/>
        <w:spacing w:before="57" w:after="57" w:line="247" w:lineRule="auto"/>
        <w:ind w:left="360"/>
        <w:jc w:val="both"/>
        <w:rPr>
          <w:bCs/>
          <w:color w:val="000000"/>
        </w:rPr>
      </w:pPr>
      <w:r w:rsidRPr="00F45112">
        <w:rPr>
          <w:bCs/>
          <w:color w:val="000000"/>
        </w:rPr>
        <w:t>Решење мора да омогући примећивање аномалија на више начина, а не само на основу једноставних прагова.</w:t>
      </w:r>
    </w:p>
    <w:p w:rsidR="00F45112" w:rsidRPr="00F45112" w:rsidRDefault="00F45112" w:rsidP="00F45112">
      <w:pPr>
        <w:numPr>
          <w:ilvl w:val="0"/>
          <w:numId w:val="32"/>
        </w:numPr>
        <w:suppressAutoHyphens/>
        <w:spacing w:before="57" w:after="57" w:line="247" w:lineRule="auto"/>
        <w:jc w:val="both"/>
        <w:rPr>
          <w:bCs/>
          <w:color w:val="000000"/>
        </w:rPr>
      </w:pPr>
      <w:r w:rsidRPr="00F45112">
        <w:rPr>
          <w:bCs/>
          <w:color w:val="000000"/>
        </w:rPr>
        <w:t>Систем мора да буде у могућности да врши анализу понашања корисника кроз корелацију лог записа који укључују корисничка имена, доделу фактора ризика за дефинисане акције корисника и креирање безбедносног инцидента на дефинисаном прагу ризика. Функционалност праћења понашањa корисника мора бити интегрисана у ово решење.</w:t>
      </w:r>
    </w:p>
    <w:p w:rsidR="00F45112" w:rsidRPr="00F45112" w:rsidRDefault="00F45112" w:rsidP="00F45112">
      <w:pPr>
        <w:suppressAutoHyphens/>
        <w:spacing w:before="57" w:after="57" w:line="247" w:lineRule="auto"/>
        <w:ind w:left="360"/>
        <w:jc w:val="both"/>
        <w:rPr>
          <w:bCs/>
          <w:color w:val="000000"/>
        </w:rPr>
      </w:pPr>
      <w:r w:rsidRPr="00F45112">
        <w:rPr>
          <w:bCs/>
          <w:color w:val="000000"/>
        </w:rPr>
        <w:t>Додатно неопходно је да постоји и могућност коришћења машинског учења за анализу понашања корисника.</w:t>
      </w:r>
    </w:p>
    <w:p w:rsidR="00F45112" w:rsidRPr="00F45112" w:rsidRDefault="00F45112" w:rsidP="00F45112">
      <w:pPr>
        <w:numPr>
          <w:ilvl w:val="0"/>
          <w:numId w:val="32"/>
        </w:numPr>
        <w:suppressAutoHyphens/>
        <w:spacing w:before="57" w:after="57" w:line="247" w:lineRule="auto"/>
        <w:jc w:val="both"/>
        <w:rPr>
          <w:bCs/>
          <w:color w:val="000000"/>
        </w:rPr>
      </w:pPr>
      <w:r w:rsidRPr="00F45112">
        <w:rPr>
          <w:bCs/>
          <w:color w:val="000000"/>
        </w:rPr>
        <w:t>Решење мора да омогући комбинацију два или више инцидената који се односе на исти атрибут (нпр. корисник, IP адреса, прилагођени атрибут) у јединствен безбедносни инцидент.</w:t>
      </w:r>
    </w:p>
    <w:p w:rsidR="00F45112" w:rsidRPr="00F45112" w:rsidRDefault="00F45112" w:rsidP="00F45112">
      <w:pPr>
        <w:numPr>
          <w:ilvl w:val="0"/>
          <w:numId w:val="32"/>
        </w:numPr>
        <w:suppressAutoHyphens/>
        <w:spacing w:before="57" w:after="57" w:line="247" w:lineRule="auto"/>
        <w:jc w:val="both"/>
        <w:rPr>
          <w:color w:val="000000"/>
        </w:rPr>
      </w:pPr>
      <w:r w:rsidRPr="00F45112">
        <w:rPr>
          <w:color w:val="000000"/>
        </w:rPr>
        <w:t>Креирање и преглед извештаја над прикупљеним лог записима:</w:t>
      </w:r>
    </w:p>
    <w:p w:rsidR="00F45112" w:rsidRPr="00F45112" w:rsidRDefault="00F45112" w:rsidP="00F45112">
      <w:pPr>
        <w:numPr>
          <w:ilvl w:val="1"/>
          <w:numId w:val="32"/>
        </w:numPr>
        <w:suppressAutoHyphens/>
        <w:spacing w:before="57" w:after="57" w:line="247" w:lineRule="auto"/>
        <w:jc w:val="both"/>
        <w:rPr>
          <w:color w:val="000000"/>
        </w:rPr>
      </w:pPr>
      <w:r w:rsidRPr="00F45112">
        <w:rPr>
          <w:color w:val="000000"/>
        </w:rPr>
        <w:t>Постојање предефинисаних извештаја (базираних на PCI DSS, ISO 27000 и сличним стандардима и контролним оквирима);</w:t>
      </w:r>
    </w:p>
    <w:p w:rsidR="00F45112" w:rsidRPr="00F45112" w:rsidRDefault="00F45112" w:rsidP="00F45112">
      <w:pPr>
        <w:numPr>
          <w:ilvl w:val="1"/>
          <w:numId w:val="32"/>
        </w:numPr>
        <w:suppressAutoHyphens/>
        <w:spacing w:before="57" w:after="57" w:line="247" w:lineRule="auto"/>
        <w:jc w:val="both"/>
        <w:rPr>
          <w:bCs/>
          <w:color w:val="000000"/>
        </w:rPr>
      </w:pPr>
      <w:r w:rsidRPr="00F45112">
        <w:rPr>
          <w:color w:val="000000"/>
        </w:rPr>
        <w:t>Прилагођавање постојећих извештаја без интервенције вендора;</w:t>
      </w:r>
    </w:p>
    <w:p w:rsidR="00F45112" w:rsidRPr="00F45112" w:rsidRDefault="00F45112" w:rsidP="00F45112">
      <w:pPr>
        <w:numPr>
          <w:ilvl w:val="1"/>
          <w:numId w:val="32"/>
        </w:numPr>
        <w:suppressAutoHyphens/>
        <w:spacing w:before="57" w:after="57" w:line="247" w:lineRule="auto"/>
        <w:jc w:val="both"/>
        <w:rPr>
          <w:color w:val="000000"/>
        </w:rPr>
      </w:pPr>
      <w:r w:rsidRPr="00F45112">
        <w:rPr>
          <w:bCs/>
          <w:color w:val="000000"/>
        </w:rPr>
        <w:t>Генерисање извештаја у PDF, HTML и CSV форматима.</w:t>
      </w:r>
    </w:p>
    <w:p w:rsidR="00F45112" w:rsidRPr="00F45112" w:rsidRDefault="00F45112" w:rsidP="00F45112">
      <w:pPr>
        <w:numPr>
          <w:ilvl w:val="0"/>
          <w:numId w:val="32"/>
        </w:numPr>
        <w:suppressAutoHyphens/>
        <w:spacing w:before="57" w:after="57" w:line="247" w:lineRule="auto"/>
        <w:jc w:val="both"/>
        <w:rPr>
          <w:color w:val="000000"/>
        </w:rPr>
      </w:pPr>
      <w:r w:rsidRPr="00F45112">
        <w:rPr>
          <w:color w:val="000000"/>
        </w:rPr>
        <w:t xml:space="preserve">Решење за корелацију логова треба да има подршку за локалну аутентификацију администратора као и могућност за аутентификацију користећи налоге са Microsoft Active Directory. </w:t>
      </w:r>
    </w:p>
    <w:p w:rsidR="00F45112" w:rsidRPr="00F45112" w:rsidRDefault="00F45112" w:rsidP="00F45112">
      <w:pPr>
        <w:numPr>
          <w:ilvl w:val="0"/>
          <w:numId w:val="32"/>
        </w:numPr>
        <w:suppressAutoHyphens/>
        <w:spacing w:before="57" w:after="57" w:line="247" w:lineRule="auto"/>
        <w:jc w:val="both"/>
        <w:rPr>
          <w:bCs/>
          <w:color w:val="000000"/>
        </w:rPr>
      </w:pPr>
      <w:r w:rsidRPr="00F45112">
        <w:rPr>
          <w:color w:val="000000"/>
        </w:rPr>
        <w:t>Потребно је да постоји "профилисање" детектованих информационих добара и детектовање географске информације за забележене екстерне IP aдреса.</w:t>
      </w:r>
    </w:p>
    <w:p w:rsidR="00F45112" w:rsidRPr="00F45112" w:rsidRDefault="00F45112" w:rsidP="00F45112">
      <w:pPr>
        <w:numPr>
          <w:ilvl w:val="0"/>
          <w:numId w:val="32"/>
        </w:numPr>
        <w:suppressAutoHyphens/>
        <w:spacing w:before="57" w:after="57" w:line="247" w:lineRule="auto"/>
        <w:jc w:val="both"/>
        <w:rPr>
          <w:color w:val="000000"/>
        </w:rPr>
      </w:pPr>
      <w:r w:rsidRPr="00F45112">
        <w:rPr>
          <w:bCs/>
          <w:color w:val="000000"/>
        </w:rPr>
        <w:t>Мора постојати</w:t>
      </w:r>
      <w:r w:rsidRPr="00F45112">
        <w:rPr>
          <w:color w:val="000000"/>
        </w:rPr>
        <w:t xml:space="preserve">могућност правовременог обавештења и идентификације безбедносних претњи у ИТ систему уз надгледање и корелацију различитих мрежних догађаја. </w:t>
      </w:r>
    </w:p>
    <w:p w:rsidR="00F45112" w:rsidRPr="00F45112" w:rsidRDefault="00F45112" w:rsidP="00F45112">
      <w:pPr>
        <w:numPr>
          <w:ilvl w:val="0"/>
          <w:numId w:val="32"/>
        </w:numPr>
        <w:suppressAutoHyphens/>
        <w:spacing w:before="57" w:after="57" w:line="247" w:lineRule="auto"/>
        <w:jc w:val="both"/>
      </w:pPr>
      <w:r w:rsidRPr="00F45112">
        <w:rPr>
          <w:color w:val="000000"/>
        </w:rPr>
        <w:t>Праћење исправности рада агената.</w:t>
      </w:r>
    </w:p>
    <w:p w:rsidR="00F45112" w:rsidRPr="00F45112" w:rsidRDefault="00F45112" w:rsidP="00F45112">
      <w:pPr>
        <w:numPr>
          <w:ilvl w:val="0"/>
          <w:numId w:val="32"/>
        </w:numPr>
        <w:suppressAutoHyphens/>
        <w:spacing w:before="57" w:after="57" w:line="247" w:lineRule="auto"/>
        <w:jc w:val="both"/>
        <w:rPr>
          <w:b/>
          <w:bCs/>
          <w:color w:val="000000"/>
        </w:rPr>
      </w:pPr>
      <w:r w:rsidRPr="00F45112">
        <w:rPr>
          <w:color w:val="000000"/>
        </w:rPr>
        <w:t xml:space="preserve">Решење за корелацију логова треба да препознаје структуру логова минимално за наведене системе: </w:t>
      </w:r>
    </w:p>
    <w:p w:rsidR="00F45112" w:rsidRPr="00F45112" w:rsidRDefault="00F45112" w:rsidP="00F45112">
      <w:pPr>
        <w:numPr>
          <w:ilvl w:val="0"/>
          <w:numId w:val="40"/>
        </w:numPr>
        <w:tabs>
          <w:tab w:val="left" w:pos="993"/>
        </w:tabs>
        <w:suppressAutoHyphens/>
        <w:spacing w:before="57" w:after="57" w:line="247" w:lineRule="auto"/>
        <w:ind w:hanging="11"/>
        <w:contextualSpacing/>
        <w:jc w:val="both"/>
        <w:rPr>
          <w:rFonts w:eastAsiaTheme="minorHAnsi"/>
          <w:b/>
          <w:bCs/>
          <w:color w:val="000000"/>
        </w:rPr>
      </w:pPr>
      <w:r w:rsidRPr="00F45112">
        <w:rPr>
          <w:rFonts w:eastAsiaTheme="minorHAnsi"/>
          <w:color w:val="000000"/>
        </w:rPr>
        <w:t xml:space="preserve">Оперативни системи: </w:t>
      </w:r>
      <w:r w:rsidRPr="00F45112">
        <w:rPr>
          <w:rFonts w:eastAsiaTheme="minorHAnsi"/>
          <w:i/>
          <w:iCs/>
          <w:color w:val="000000"/>
        </w:rPr>
        <w:t xml:space="preserve">Windows </w:t>
      </w:r>
      <w:r w:rsidRPr="00F45112">
        <w:rPr>
          <w:rFonts w:eastAsiaTheme="minorHAnsi"/>
          <w:color w:val="000000"/>
        </w:rPr>
        <w:t xml:space="preserve">и </w:t>
      </w:r>
      <w:r w:rsidRPr="00F45112">
        <w:rPr>
          <w:rFonts w:eastAsiaTheme="minorHAnsi"/>
          <w:i/>
          <w:iCs/>
          <w:color w:val="000000"/>
        </w:rPr>
        <w:t xml:space="preserve">Unix/Linux </w:t>
      </w:r>
      <w:r w:rsidRPr="00F45112">
        <w:rPr>
          <w:rFonts w:eastAsiaTheme="minorHAnsi"/>
          <w:color w:val="000000"/>
        </w:rPr>
        <w:t>(</w:t>
      </w:r>
      <w:r w:rsidRPr="00F45112">
        <w:rPr>
          <w:rFonts w:eastAsiaTheme="minorHAnsi"/>
          <w:i/>
          <w:iCs/>
          <w:color w:val="000000"/>
        </w:rPr>
        <w:t>Red Hat, CentOs, Fedora / HP Unix</w:t>
      </w:r>
      <w:r w:rsidRPr="00F45112">
        <w:rPr>
          <w:rFonts w:eastAsiaTheme="minorHAnsi"/>
          <w:color w:val="000000"/>
        </w:rPr>
        <w:t xml:space="preserve">) </w:t>
      </w:r>
    </w:p>
    <w:p w:rsidR="00F45112" w:rsidRPr="00F45112" w:rsidRDefault="00F45112" w:rsidP="00F45112">
      <w:pPr>
        <w:numPr>
          <w:ilvl w:val="0"/>
          <w:numId w:val="40"/>
        </w:numPr>
        <w:tabs>
          <w:tab w:val="left" w:pos="993"/>
        </w:tabs>
        <w:suppressAutoHyphens/>
        <w:spacing w:before="57" w:after="57" w:line="247" w:lineRule="auto"/>
        <w:ind w:hanging="11"/>
        <w:contextualSpacing/>
        <w:jc w:val="both"/>
        <w:rPr>
          <w:rFonts w:eastAsiaTheme="minorHAnsi"/>
          <w:b/>
          <w:bCs/>
          <w:color w:val="000000"/>
        </w:rPr>
      </w:pPr>
      <w:r w:rsidRPr="00F45112">
        <w:rPr>
          <w:rFonts w:eastAsiaTheme="minorHAnsi"/>
          <w:bCs/>
          <w:color w:val="000000"/>
        </w:rPr>
        <w:t xml:space="preserve">Microsoft Active Directory </w:t>
      </w:r>
    </w:p>
    <w:p w:rsidR="00F45112" w:rsidRPr="00F45112" w:rsidRDefault="00F45112" w:rsidP="00F45112">
      <w:pPr>
        <w:numPr>
          <w:ilvl w:val="0"/>
          <w:numId w:val="40"/>
        </w:numPr>
        <w:tabs>
          <w:tab w:val="left" w:pos="993"/>
        </w:tabs>
        <w:suppressAutoHyphens/>
        <w:spacing w:before="57" w:after="57" w:line="247" w:lineRule="auto"/>
        <w:ind w:hanging="11"/>
        <w:contextualSpacing/>
        <w:jc w:val="both"/>
        <w:rPr>
          <w:rFonts w:eastAsiaTheme="minorHAnsi"/>
          <w:b/>
          <w:bCs/>
          <w:color w:val="000000"/>
        </w:rPr>
      </w:pPr>
      <w:r w:rsidRPr="00F45112">
        <w:rPr>
          <w:rFonts w:eastAsiaTheme="minorHAnsi"/>
          <w:bCs/>
          <w:color w:val="000000"/>
        </w:rPr>
        <w:t xml:space="preserve">Web </w:t>
      </w:r>
      <w:r w:rsidRPr="00F45112">
        <w:rPr>
          <w:rFonts w:eastAsiaTheme="minorHAnsi"/>
          <w:color w:val="000000"/>
        </w:rPr>
        <w:t xml:space="preserve">сервиси: </w:t>
      </w:r>
      <w:r w:rsidRPr="00F45112">
        <w:rPr>
          <w:rFonts w:eastAsiaTheme="minorHAnsi"/>
          <w:i/>
          <w:iCs/>
          <w:color w:val="000000"/>
        </w:rPr>
        <w:t xml:space="preserve">Apache HTTP server, IIS </w:t>
      </w:r>
    </w:p>
    <w:p w:rsidR="00F45112" w:rsidRPr="00F45112" w:rsidRDefault="00F45112" w:rsidP="00F45112">
      <w:pPr>
        <w:numPr>
          <w:ilvl w:val="0"/>
          <w:numId w:val="40"/>
        </w:numPr>
        <w:tabs>
          <w:tab w:val="left" w:pos="993"/>
        </w:tabs>
        <w:suppressAutoHyphens/>
        <w:spacing w:before="57" w:after="57" w:line="247" w:lineRule="auto"/>
        <w:ind w:hanging="11"/>
        <w:contextualSpacing/>
        <w:jc w:val="both"/>
        <w:rPr>
          <w:rFonts w:eastAsiaTheme="minorHAnsi"/>
          <w:b/>
          <w:bCs/>
          <w:color w:val="000000"/>
        </w:rPr>
      </w:pPr>
      <w:r w:rsidRPr="00F45112">
        <w:rPr>
          <w:rFonts w:eastAsiaTheme="minorHAnsi"/>
          <w:bCs/>
          <w:color w:val="000000"/>
        </w:rPr>
        <w:t>DNS</w:t>
      </w:r>
      <w:r w:rsidRPr="00F45112">
        <w:rPr>
          <w:rFonts w:eastAsiaTheme="minorHAnsi"/>
          <w:color w:val="000000"/>
        </w:rPr>
        <w:t xml:space="preserve">сервиси: </w:t>
      </w:r>
      <w:r w:rsidRPr="00F45112">
        <w:rPr>
          <w:rFonts w:eastAsiaTheme="minorHAnsi"/>
          <w:i/>
          <w:iCs/>
          <w:color w:val="000000"/>
        </w:rPr>
        <w:t xml:space="preserve">ISC BIND </w:t>
      </w:r>
    </w:p>
    <w:p w:rsidR="00F45112" w:rsidRPr="00F45112" w:rsidRDefault="00F45112" w:rsidP="00F45112">
      <w:pPr>
        <w:numPr>
          <w:ilvl w:val="0"/>
          <w:numId w:val="40"/>
        </w:numPr>
        <w:tabs>
          <w:tab w:val="left" w:pos="993"/>
        </w:tabs>
        <w:suppressAutoHyphens/>
        <w:spacing w:before="57" w:after="57" w:line="247" w:lineRule="auto"/>
        <w:ind w:hanging="11"/>
        <w:contextualSpacing/>
        <w:jc w:val="both"/>
        <w:rPr>
          <w:rFonts w:eastAsiaTheme="minorHAnsi"/>
          <w:b/>
          <w:bCs/>
          <w:color w:val="000000"/>
        </w:rPr>
      </w:pPr>
      <w:r w:rsidRPr="00F45112">
        <w:rPr>
          <w:rFonts w:eastAsiaTheme="minorHAnsi"/>
          <w:color w:val="000000"/>
        </w:rPr>
        <w:lastRenderedPageBreak/>
        <w:t xml:space="preserve">Базе података: </w:t>
      </w:r>
      <w:r w:rsidRPr="00F45112">
        <w:rPr>
          <w:rFonts w:eastAsiaTheme="minorHAnsi"/>
          <w:i/>
          <w:iCs/>
          <w:color w:val="000000"/>
        </w:rPr>
        <w:t xml:space="preserve">Microsoft SQL Server, Oracle </w:t>
      </w:r>
    </w:p>
    <w:p w:rsidR="00F45112" w:rsidRPr="00F45112" w:rsidRDefault="00F45112" w:rsidP="00F45112">
      <w:pPr>
        <w:numPr>
          <w:ilvl w:val="0"/>
          <w:numId w:val="40"/>
        </w:numPr>
        <w:tabs>
          <w:tab w:val="left" w:pos="993"/>
        </w:tabs>
        <w:suppressAutoHyphens/>
        <w:spacing w:before="57" w:after="57" w:line="247" w:lineRule="auto"/>
        <w:ind w:hanging="11"/>
        <w:contextualSpacing/>
        <w:jc w:val="both"/>
        <w:rPr>
          <w:rFonts w:eastAsiaTheme="minorHAnsi"/>
          <w:b/>
          <w:bCs/>
          <w:color w:val="000000"/>
        </w:rPr>
      </w:pPr>
      <w:r w:rsidRPr="00F45112">
        <w:rPr>
          <w:rFonts w:eastAsiaTheme="minorHAnsi"/>
          <w:color w:val="000000"/>
        </w:rPr>
        <w:t xml:space="preserve">Proxy сервери: </w:t>
      </w:r>
      <w:r w:rsidRPr="00F45112">
        <w:rPr>
          <w:rFonts w:eastAsiaTheme="minorHAnsi"/>
          <w:i/>
          <w:iCs/>
          <w:color w:val="000000"/>
        </w:rPr>
        <w:t xml:space="preserve">Squid </w:t>
      </w:r>
    </w:p>
    <w:p w:rsidR="00F45112" w:rsidRPr="00F45112" w:rsidRDefault="00F45112" w:rsidP="00F45112">
      <w:pPr>
        <w:numPr>
          <w:ilvl w:val="0"/>
          <w:numId w:val="40"/>
        </w:numPr>
        <w:tabs>
          <w:tab w:val="left" w:pos="993"/>
        </w:tabs>
        <w:suppressAutoHyphens/>
        <w:spacing w:before="57" w:after="57" w:line="247" w:lineRule="auto"/>
        <w:ind w:hanging="11"/>
        <w:contextualSpacing/>
        <w:jc w:val="both"/>
        <w:rPr>
          <w:rFonts w:eastAsiaTheme="minorHAnsi"/>
          <w:b/>
          <w:bCs/>
          <w:color w:val="000000"/>
        </w:rPr>
      </w:pPr>
      <w:r w:rsidRPr="00F45112">
        <w:rPr>
          <w:rFonts w:eastAsiaTheme="minorHAnsi"/>
          <w:color w:val="000000"/>
        </w:rPr>
        <w:t xml:space="preserve">Mail сервери: </w:t>
      </w:r>
      <w:r w:rsidRPr="00F45112">
        <w:rPr>
          <w:rFonts w:eastAsiaTheme="minorHAnsi"/>
          <w:i/>
          <w:iCs/>
          <w:color w:val="000000"/>
        </w:rPr>
        <w:t xml:space="preserve">Sun Solaris Sendmail </w:t>
      </w:r>
    </w:p>
    <w:p w:rsidR="00F45112" w:rsidRPr="00F45112" w:rsidRDefault="00F45112" w:rsidP="00F45112">
      <w:pPr>
        <w:numPr>
          <w:ilvl w:val="0"/>
          <w:numId w:val="40"/>
        </w:numPr>
        <w:tabs>
          <w:tab w:val="left" w:pos="993"/>
        </w:tabs>
        <w:suppressAutoHyphens/>
        <w:spacing w:before="57" w:after="57" w:line="247" w:lineRule="auto"/>
        <w:ind w:hanging="11"/>
        <w:contextualSpacing/>
        <w:jc w:val="both"/>
        <w:rPr>
          <w:rFonts w:eastAsiaTheme="minorHAnsi"/>
          <w:b/>
          <w:bCs/>
          <w:color w:val="000000"/>
        </w:rPr>
      </w:pPr>
      <w:r w:rsidRPr="00F45112">
        <w:rPr>
          <w:rFonts w:eastAsiaTheme="minorHAnsi"/>
          <w:color w:val="000000"/>
        </w:rPr>
        <w:t xml:space="preserve">Мрежна опрема: </w:t>
      </w:r>
      <w:r w:rsidRPr="00F45112">
        <w:rPr>
          <w:rFonts w:eastAsiaTheme="minorHAnsi"/>
          <w:i/>
          <w:iCs/>
          <w:color w:val="000000"/>
        </w:rPr>
        <w:t xml:space="preserve">Cisco </w:t>
      </w:r>
      <w:r w:rsidRPr="00F45112">
        <w:rPr>
          <w:rFonts w:eastAsiaTheme="minorHAnsi"/>
          <w:color w:val="000000"/>
        </w:rPr>
        <w:t xml:space="preserve">рутери и свичеви, </w:t>
      </w:r>
      <w:r w:rsidRPr="00F45112">
        <w:rPr>
          <w:rFonts w:eastAsiaTheme="minorHAnsi"/>
          <w:i/>
          <w:iCs/>
          <w:color w:val="000000"/>
        </w:rPr>
        <w:t xml:space="preserve">Cisco ASA </w:t>
      </w:r>
      <w:r w:rsidRPr="00F45112">
        <w:rPr>
          <w:rFonts w:eastAsiaTheme="minorHAnsi"/>
          <w:color w:val="000000"/>
        </w:rPr>
        <w:t xml:space="preserve">и </w:t>
      </w:r>
      <w:r w:rsidRPr="00F45112">
        <w:rPr>
          <w:rFonts w:eastAsiaTheme="minorHAnsi"/>
          <w:i/>
          <w:iCs/>
          <w:color w:val="000000"/>
        </w:rPr>
        <w:t xml:space="preserve">PIX firewall </w:t>
      </w:r>
      <w:r w:rsidRPr="00F45112">
        <w:rPr>
          <w:rFonts w:eastAsiaTheme="minorHAnsi"/>
          <w:color w:val="000000"/>
        </w:rPr>
        <w:t xml:space="preserve">уређаји, </w:t>
      </w:r>
      <w:r w:rsidRPr="00F45112">
        <w:rPr>
          <w:rFonts w:eastAsiaTheme="minorHAnsi"/>
          <w:i/>
          <w:iCs/>
          <w:color w:val="000000"/>
        </w:rPr>
        <w:t>ACS</w:t>
      </w:r>
      <w:r w:rsidRPr="00F45112">
        <w:rPr>
          <w:rFonts w:eastAsiaTheme="minorHAnsi"/>
          <w:color w:val="000000"/>
        </w:rPr>
        <w:t xml:space="preserve"> сервери </w:t>
      </w:r>
    </w:p>
    <w:p w:rsidR="00F45112" w:rsidRPr="00F45112" w:rsidRDefault="00F45112" w:rsidP="00F45112">
      <w:pPr>
        <w:numPr>
          <w:ilvl w:val="0"/>
          <w:numId w:val="40"/>
        </w:numPr>
        <w:tabs>
          <w:tab w:val="left" w:pos="993"/>
        </w:tabs>
        <w:suppressAutoHyphens/>
        <w:spacing w:before="57" w:after="57" w:line="247" w:lineRule="auto"/>
        <w:ind w:hanging="11"/>
        <w:contextualSpacing/>
        <w:jc w:val="both"/>
        <w:rPr>
          <w:rFonts w:eastAsiaTheme="minorHAnsi"/>
          <w:b/>
          <w:bCs/>
          <w:color w:val="000000"/>
        </w:rPr>
      </w:pPr>
      <w:r w:rsidRPr="00F45112">
        <w:rPr>
          <w:rFonts w:eastAsiaTheme="minorHAnsi"/>
          <w:color w:val="000000"/>
        </w:rPr>
        <w:t xml:space="preserve">IPS уређаји: </w:t>
      </w:r>
      <w:r w:rsidRPr="00F45112">
        <w:rPr>
          <w:rFonts w:eastAsiaTheme="minorHAnsi"/>
          <w:i/>
          <w:iCs/>
          <w:color w:val="000000"/>
        </w:rPr>
        <w:t xml:space="preserve">Cisco IDS/IPS </w:t>
      </w:r>
    </w:p>
    <w:p w:rsidR="00F45112" w:rsidRPr="00F45112" w:rsidRDefault="00F45112" w:rsidP="00F45112">
      <w:pPr>
        <w:numPr>
          <w:ilvl w:val="0"/>
          <w:numId w:val="40"/>
        </w:numPr>
        <w:tabs>
          <w:tab w:val="left" w:pos="993"/>
        </w:tabs>
        <w:suppressAutoHyphens/>
        <w:spacing w:before="57" w:after="57" w:line="247" w:lineRule="auto"/>
        <w:ind w:hanging="11"/>
        <w:contextualSpacing/>
        <w:jc w:val="both"/>
        <w:rPr>
          <w:rFonts w:eastAsiaTheme="minorHAnsi"/>
          <w:b/>
          <w:bCs/>
          <w:color w:val="000000"/>
        </w:rPr>
      </w:pPr>
      <w:r w:rsidRPr="00F45112">
        <w:rPr>
          <w:rFonts w:eastAsiaTheme="minorHAnsi"/>
          <w:color w:val="000000"/>
        </w:rPr>
        <w:t xml:space="preserve">Антивирусна решења: </w:t>
      </w:r>
      <w:r w:rsidRPr="00F45112">
        <w:rPr>
          <w:rFonts w:eastAsiaTheme="minorHAnsi"/>
          <w:i/>
          <w:iCs/>
          <w:color w:val="000000"/>
        </w:rPr>
        <w:t xml:space="preserve">Symantec </w:t>
      </w:r>
    </w:p>
    <w:p w:rsidR="00F45112" w:rsidRPr="00F45112" w:rsidRDefault="00F45112" w:rsidP="00F45112">
      <w:pPr>
        <w:numPr>
          <w:ilvl w:val="0"/>
          <w:numId w:val="40"/>
        </w:numPr>
        <w:tabs>
          <w:tab w:val="left" w:pos="993"/>
        </w:tabs>
        <w:suppressAutoHyphens/>
        <w:spacing w:before="57" w:after="57" w:line="247" w:lineRule="auto"/>
        <w:ind w:hanging="11"/>
        <w:contextualSpacing/>
        <w:jc w:val="both"/>
        <w:rPr>
          <w:rFonts w:eastAsiaTheme="minorHAnsi"/>
          <w:b/>
          <w:bCs/>
          <w:color w:val="000000"/>
        </w:rPr>
      </w:pPr>
      <w:r w:rsidRPr="00F45112">
        <w:rPr>
          <w:rFonts w:eastAsiaTheme="minorHAnsi"/>
          <w:color w:val="000000"/>
        </w:rPr>
        <w:t xml:space="preserve">Виртуелна инфраструктура: </w:t>
      </w:r>
      <w:r w:rsidRPr="00F45112">
        <w:rPr>
          <w:rFonts w:eastAsiaTheme="minorHAnsi"/>
          <w:i/>
          <w:iCs/>
          <w:color w:val="000000"/>
        </w:rPr>
        <w:t xml:space="preserve">VMware </w:t>
      </w:r>
    </w:p>
    <w:p w:rsidR="00F45112" w:rsidRPr="00F45112" w:rsidRDefault="00F45112" w:rsidP="00F45112">
      <w:pPr>
        <w:numPr>
          <w:ilvl w:val="0"/>
          <w:numId w:val="33"/>
        </w:numPr>
        <w:suppressAutoHyphens/>
        <w:spacing w:before="57" w:after="57" w:line="247" w:lineRule="auto"/>
        <w:jc w:val="both"/>
        <w:rPr>
          <w:color w:val="000000"/>
        </w:rPr>
      </w:pPr>
      <w:r w:rsidRPr="00F45112">
        <w:rPr>
          <w:color w:val="000000"/>
        </w:rPr>
        <w:t xml:space="preserve">Решење треба да омогућава опцију прикупљања и чување лог записа које не уме да парсира и анализира иницијално (“out of the box”). За такве записе треба да постоји могућност да се дефинишу структура записа и значења лог атрибута. </w:t>
      </w:r>
    </w:p>
    <w:p w:rsidR="00F45112" w:rsidRPr="00F45112" w:rsidRDefault="00F45112" w:rsidP="00F45112">
      <w:pPr>
        <w:numPr>
          <w:ilvl w:val="0"/>
          <w:numId w:val="33"/>
        </w:numPr>
        <w:suppressAutoHyphens/>
        <w:spacing w:before="57" w:after="57" w:line="247" w:lineRule="auto"/>
        <w:jc w:val="both"/>
        <w:rPr>
          <w:color w:val="000000"/>
        </w:rPr>
      </w:pPr>
      <w:r w:rsidRPr="00F45112">
        <w:rPr>
          <w:color w:val="000000"/>
        </w:rPr>
        <w:t>Решење треба да подржи најмање следеће протоколе: Syslog, FTP, SFTP / SCP, SNMP, JDBC, CP LEA.</w:t>
      </w:r>
    </w:p>
    <w:p w:rsidR="00F45112" w:rsidRPr="00F45112" w:rsidRDefault="00F45112" w:rsidP="00F45112">
      <w:pPr>
        <w:numPr>
          <w:ilvl w:val="0"/>
          <w:numId w:val="33"/>
        </w:numPr>
        <w:suppressAutoHyphens/>
        <w:spacing w:before="57" w:after="57" w:line="247" w:lineRule="auto"/>
        <w:jc w:val="both"/>
        <w:rPr>
          <w:color w:val="000000"/>
        </w:rPr>
      </w:pPr>
      <w:r w:rsidRPr="00F45112">
        <w:rPr>
          <w:color w:val="000000"/>
        </w:rPr>
        <w:t>Систем мора бити у могућности да филтрира долазне догађаје из лог записа према стандардним атрибутима без афектирања лиценцираног капацитета.</w:t>
      </w:r>
    </w:p>
    <w:p w:rsidR="00F45112" w:rsidRPr="00F45112" w:rsidRDefault="00F45112" w:rsidP="00F45112">
      <w:pPr>
        <w:numPr>
          <w:ilvl w:val="0"/>
          <w:numId w:val="33"/>
        </w:numPr>
        <w:suppressAutoHyphens/>
        <w:spacing w:before="57" w:after="57" w:line="247" w:lineRule="auto"/>
        <w:jc w:val="both"/>
        <w:rPr>
          <w:color w:val="000000"/>
        </w:rPr>
      </w:pPr>
      <w:r w:rsidRPr="00F45112">
        <w:rPr>
          <w:color w:val="000000"/>
        </w:rPr>
        <w:t>Решењe мора да подржи најмање следеће flow протоколе: NetFlow, IPFIX, sFlow, JFlow.</w:t>
      </w:r>
    </w:p>
    <w:p w:rsidR="00F45112" w:rsidRPr="00F45112" w:rsidRDefault="00F45112" w:rsidP="00F45112">
      <w:pPr>
        <w:numPr>
          <w:ilvl w:val="0"/>
          <w:numId w:val="33"/>
        </w:numPr>
        <w:suppressAutoHyphens/>
        <w:spacing w:before="57" w:after="57" w:line="247" w:lineRule="auto"/>
        <w:jc w:val="both"/>
        <w:rPr>
          <w:color w:val="000000"/>
        </w:rPr>
      </w:pPr>
      <w:r w:rsidRPr="00F45112">
        <w:rPr>
          <w:color w:val="000000"/>
        </w:rPr>
        <w:t>Број извора логова (log sources) не сме бити лиценицирана ставка и не сме бити ограничен.</w:t>
      </w:r>
    </w:p>
    <w:p w:rsidR="00F45112" w:rsidRPr="00F45112" w:rsidRDefault="00F45112" w:rsidP="00F45112">
      <w:pPr>
        <w:numPr>
          <w:ilvl w:val="0"/>
          <w:numId w:val="33"/>
        </w:numPr>
        <w:suppressAutoHyphens/>
        <w:spacing w:before="57" w:after="57" w:line="247" w:lineRule="auto"/>
        <w:jc w:val="both"/>
        <w:rPr>
          <w:color w:val="000000"/>
        </w:rPr>
      </w:pPr>
      <w:r w:rsidRPr="00F45112">
        <w:rPr>
          <w:color w:val="000000"/>
        </w:rPr>
        <w:t>Приступ централној конзоли за управљање мора бити подржан кроз стандардни web browser и мора се обављати преко сигурног енкриптованог HTTPS протокола.</w:t>
      </w:r>
    </w:p>
    <w:p w:rsidR="00F45112" w:rsidRPr="00F45112" w:rsidRDefault="00F45112" w:rsidP="00F45112">
      <w:pPr>
        <w:numPr>
          <w:ilvl w:val="0"/>
          <w:numId w:val="33"/>
        </w:numPr>
        <w:suppressAutoHyphens/>
        <w:spacing w:before="57" w:after="57" w:line="247" w:lineRule="auto"/>
        <w:jc w:val="both"/>
        <w:rPr>
          <w:color w:val="000000"/>
        </w:rPr>
      </w:pPr>
      <w:r w:rsidRPr="00F45112">
        <w:rPr>
          <w:color w:val="000000"/>
        </w:rPr>
        <w:t>Неопходно је да систем подржава role bases access при чему је могуће ограничити корисника на приступ информацијама само за одређене уређаје, групе уређаја или мрежне опсеге. Подршка за роле мора бити омогућена и кроз LDAP/AD групе уколико се користи LDAP/AD за аутентификацију корисника.</w:t>
      </w:r>
    </w:p>
    <w:p w:rsidR="00F45112" w:rsidRPr="00F45112" w:rsidRDefault="00F45112" w:rsidP="00F45112">
      <w:pPr>
        <w:numPr>
          <w:ilvl w:val="0"/>
          <w:numId w:val="33"/>
        </w:numPr>
        <w:suppressAutoHyphens/>
        <w:spacing w:before="57" w:after="57" w:line="247" w:lineRule="auto"/>
        <w:jc w:val="both"/>
        <w:rPr>
          <w:color w:val="000000"/>
        </w:rPr>
      </w:pPr>
      <w:r w:rsidRPr="00F45112">
        <w:rPr>
          <w:color w:val="000000"/>
        </w:rPr>
        <w:t>Неопходно је да систем подржава role bases access при чему је могуће ограничити приступ корисника на функционалне делове система који су специфични за његову позицију нпр. администрација, извештавање, претрага догађаја и сл.</w:t>
      </w:r>
    </w:p>
    <w:p w:rsidR="00F45112" w:rsidRPr="00F45112" w:rsidRDefault="00F45112" w:rsidP="00F45112">
      <w:pPr>
        <w:numPr>
          <w:ilvl w:val="0"/>
          <w:numId w:val="33"/>
        </w:numPr>
        <w:suppressAutoHyphens/>
        <w:spacing w:before="57" w:after="57" w:line="247" w:lineRule="auto"/>
        <w:jc w:val="both"/>
        <w:rPr>
          <w:color w:val="000000"/>
        </w:rPr>
      </w:pPr>
      <w:r w:rsidRPr="00F45112">
        <w:rPr>
          <w:color w:val="000000"/>
        </w:rPr>
        <w:t>Систем мора да подржи аутоматску класификацију уређаја у asset бази према специфичним атрибутима сакупљеним из логова и Neflow записа. Нпр. систем треба да може да класификује сервер као mail сервер или database сервер.</w:t>
      </w:r>
    </w:p>
    <w:p w:rsidR="00F45112" w:rsidRPr="00F45112" w:rsidRDefault="00F45112" w:rsidP="00F45112">
      <w:pPr>
        <w:numPr>
          <w:ilvl w:val="0"/>
          <w:numId w:val="33"/>
        </w:numPr>
        <w:suppressAutoHyphens/>
        <w:spacing w:before="57" w:after="57" w:line="247" w:lineRule="auto"/>
        <w:jc w:val="both"/>
        <w:rPr>
          <w:color w:val="000000"/>
        </w:rPr>
      </w:pPr>
      <w:r w:rsidRPr="00F45112">
        <w:rPr>
          <w:color w:val="000000"/>
        </w:rPr>
        <w:t>Решење мора од омогући одржавање ажурне asset листе и код уређаја који могу да мењају своју IP адресу (нпр. уређаји који користе DHCP).</w:t>
      </w:r>
    </w:p>
    <w:p w:rsidR="00F45112" w:rsidRPr="00F45112" w:rsidRDefault="00F45112" w:rsidP="00F45112">
      <w:pPr>
        <w:numPr>
          <w:ilvl w:val="0"/>
          <w:numId w:val="33"/>
        </w:numPr>
        <w:suppressAutoHyphens/>
        <w:spacing w:before="57" w:after="57" w:line="247" w:lineRule="auto"/>
        <w:jc w:val="both"/>
        <w:rPr>
          <w:color w:val="000000"/>
        </w:rPr>
      </w:pPr>
      <w:r w:rsidRPr="00F45112">
        <w:rPr>
          <w:color w:val="000000"/>
        </w:rPr>
        <w:t>Решење мора да обезбеди да у дистрибуираној поставци система комуникација избеђу компоненти система мора да буде енкриптована.</w:t>
      </w:r>
    </w:p>
    <w:p w:rsidR="00F45112" w:rsidRPr="00F45112" w:rsidRDefault="00F45112" w:rsidP="00F45112">
      <w:pPr>
        <w:numPr>
          <w:ilvl w:val="0"/>
          <w:numId w:val="33"/>
        </w:numPr>
        <w:suppressAutoHyphens/>
        <w:spacing w:before="57" w:after="57" w:line="276" w:lineRule="auto"/>
        <w:ind w:left="714" w:hanging="357"/>
        <w:jc w:val="both"/>
        <w:rPr>
          <w:color w:val="000000"/>
        </w:rPr>
      </w:pPr>
      <w:r w:rsidRPr="00F45112">
        <w:rPr>
          <w:color w:val="000000"/>
        </w:rPr>
        <w:t>Неопходно је да систем подржава интерне провере функционисања (health check) системских процеса и да упозори корисника уколико дође до проблема у функционисању истих.</w:t>
      </w:r>
    </w:p>
    <w:p w:rsidR="00F45112" w:rsidRPr="00F45112" w:rsidRDefault="00F45112" w:rsidP="00F45112">
      <w:pPr>
        <w:numPr>
          <w:ilvl w:val="0"/>
          <w:numId w:val="33"/>
        </w:numPr>
        <w:suppressAutoHyphens/>
        <w:spacing w:before="57" w:after="57" w:line="276" w:lineRule="auto"/>
        <w:ind w:left="714" w:hanging="357"/>
        <w:jc w:val="both"/>
        <w:rPr>
          <w:color w:val="000000"/>
        </w:rPr>
      </w:pPr>
      <w:r w:rsidRPr="00F45112">
        <w:rPr>
          <w:color w:val="000000"/>
        </w:rPr>
        <w:t>Решење мора да подржи историјске корелације тако да корисници могу да покрену процес корелације и над старим подацима како би се обезбедила евалуација нових правила и над старим догађајима.</w:t>
      </w:r>
    </w:p>
    <w:p w:rsidR="00F45112" w:rsidRPr="00F45112" w:rsidRDefault="00F45112" w:rsidP="00F45112">
      <w:pPr>
        <w:numPr>
          <w:ilvl w:val="0"/>
          <w:numId w:val="33"/>
        </w:numPr>
        <w:suppressAutoHyphens/>
        <w:spacing w:before="57" w:after="57" w:line="247" w:lineRule="auto"/>
        <w:ind w:left="714" w:hanging="357"/>
        <w:jc w:val="both"/>
        <w:rPr>
          <w:color w:val="000000"/>
        </w:rPr>
      </w:pPr>
      <w:r w:rsidRPr="00F45112">
        <w:rPr>
          <w:color w:val="000000"/>
        </w:rPr>
        <w:t>Решење мора да подржи поделу у више логичких домена (multitenancy).</w:t>
      </w:r>
    </w:p>
    <w:p w:rsidR="00F45112" w:rsidRPr="00F45112" w:rsidRDefault="00F45112" w:rsidP="00F45112">
      <w:pPr>
        <w:numPr>
          <w:ilvl w:val="0"/>
          <w:numId w:val="33"/>
        </w:numPr>
        <w:suppressAutoHyphens/>
        <w:spacing w:before="57" w:after="57" w:line="247" w:lineRule="auto"/>
        <w:jc w:val="both"/>
        <w:rPr>
          <w:color w:val="000000"/>
        </w:rPr>
      </w:pPr>
      <w:r w:rsidRPr="00F45112">
        <w:rPr>
          <w:color w:val="000000"/>
        </w:rPr>
        <w:t xml:space="preserve">Решење мора да понуди интеграцију са репутационим базама (threat intelligence). </w:t>
      </w:r>
    </w:p>
    <w:p w:rsidR="00F45112" w:rsidRPr="00F45112" w:rsidRDefault="00F45112" w:rsidP="00F45112">
      <w:pPr>
        <w:numPr>
          <w:ilvl w:val="0"/>
          <w:numId w:val="33"/>
        </w:numPr>
        <w:suppressAutoHyphens/>
        <w:spacing w:before="57" w:after="57" w:line="247" w:lineRule="auto"/>
        <w:jc w:val="both"/>
        <w:rPr>
          <w:color w:val="000000"/>
        </w:rPr>
      </w:pPr>
      <w:r w:rsidRPr="00F45112">
        <w:rPr>
          <w:color w:val="000000"/>
        </w:rPr>
        <w:lastRenderedPageBreak/>
        <w:t>Решење мора да понуди графичку визуелизацију типа и озбиљности детектованих инцидената у времену.</w:t>
      </w:r>
    </w:p>
    <w:p w:rsidR="00F45112" w:rsidRPr="00F45112" w:rsidRDefault="00F45112" w:rsidP="00F45112">
      <w:pPr>
        <w:numPr>
          <w:ilvl w:val="0"/>
          <w:numId w:val="33"/>
        </w:numPr>
        <w:suppressAutoHyphens/>
        <w:spacing w:before="57" w:after="57" w:line="247" w:lineRule="auto"/>
        <w:jc w:val="both"/>
        <w:rPr>
          <w:color w:val="000000"/>
        </w:rPr>
      </w:pPr>
      <w:r w:rsidRPr="00F45112">
        <w:rPr>
          <w:color w:val="000000"/>
        </w:rPr>
        <w:t>Решење мора да понуди документовани REST API који омогућава интеграцију са другим системима, најмање нудећи рад са догађајима из логова и flow записа, инцидентима и lookup табелама.</w:t>
      </w:r>
    </w:p>
    <w:p w:rsidR="00F45112" w:rsidRPr="00F45112" w:rsidRDefault="00F45112" w:rsidP="00F45112">
      <w:pPr>
        <w:numPr>
          <w:ilvl w:val="0"/>
          <w:numId w:val="33"/>
        </w:numPr>
        <w:suppressAutoHyphens/>
        <w:spacing w:before="57" w:after="57" w:line="247" w:lineRule="auto"/>
        <w:jc w:val="both"/>
        <w:rPr>
          <w:color w:val="000000"/>
        </w:rPr>
      </w:pPr>
      <w:r w:rsidRPr="00F45112">
        <w:rPr>
          <w:color w:val="000000"/>
        </w:rPr>
        <w:t xml:space="preserve">Решење треба да буде димензионисано и лиценцирано да подржи: </w:t>
      </w:r>
    </w:p>
    <w:p w:rsidR="00F45112" w:rsidRPr="00F45112" w:rsidRDefault="00F45112" w:rsidP="00F45112">
      <w:pPr>
        <w:numPr>
          <w:ilvl w:val="1"/>
          <w:numId w:val="32"/>
        </w:numPr>
        <w:suppressAutoHyphens/>
        <w:spacing w:before="57" w:after="57" w:line="247" w:lineRule="auto"/>
        <w:jc w:val="both"/>
      </w:pPr>
      <w:r w:rsidRPr="00F45112">
        <w:rPr>
          <w:color w:val="000000"/>
        </w:rPr>
        <w:t xml:space="preserve">Прикупљање 300 догађаја у секунди (Events per Second – EPS) и 6000 мрежних токова у минути </w:t>
      </w:r>
      <w:r w:rsidRPr="00F45112">
        <w:rPr>
          <w:color w:val="000000"/>
          <w:lang w:val="hr-HR"/>
        </w:rPr>
        <w:t>(Flows per Minute - FPM)</w:t>
      </w:r>
      <w:r w:rsidRPr="00F45112">
        <w:rPr>
          <w:color w:val="000000"/>
        </w:rPr>
        <w:t xml:space="preserve">, са могућношћу проширења на истој платформи само додавањем лиценци бар до 5000 EPS и 200 000 FPM. Решење за корелацију логова треба да омогући и прикупљање догађаја у ситуацијама када долази до изненадног </w:t>
      </w:r>
      <w:r w:rsidRPr="00F45112">
        <w:t>(краткотрајног) повећања броја догађаја у секунди (</w:t>
      </w:r>
      <w:r w:rsidRPr="00F45112">
        <w:rPr>
          <w:i/>
          <w:iCs/>
        </w:rPr>
        <w:t>peak</w:t>
      </w:r>
      <w:r w:rsidRPr="00F45112">
        <w:t>);</w:t>
      </w:r>
    </w:p>
    <w:p w:rsidR="00F45112" w:rsidRPr="00F45112" w:rsidRDefault="00F45112" w:rsidP="00F45112">
      <w:pPr>
        <w:numPr>
          <w:ilvl w:val="1"/>
          <w:numId w:val="32"/>
        </w:numPr>
        <w:suppressAutoHyphens/>
        <w:spacing w:before="57" w:after="57" w:line="247" w:lineRule="auto"/>
        <w:jc w:val="both"/>
      </w:pPr>
      <w:r w:rsidRPr="00F45112">
        <w:t>Ретенција логова у периоду од 12 месеци;</w:t>
      </w:r>
    </w:p>
    <w:p w:rsidR="00F45112" w:rsidRPr="00F45112" w:rsidRDefault="00F45112" w:rsidP="00F45112">
      <w:pPr>
        <w:numPr>
          <w:ilvl w:val="1"/>
          <w:numId w:val="32"/>
        </w:numPr>
        <w:suppressAutoHyphens/>
        <w:spacing w:before="57" w:after="57" w:line="247" w:lineRule="auto"/>
        <w:jc w:val="both"/>
      </w:pPr>
      <w:r w:rsidRPr="00F45112">
        <w:t>Просечну величину log записа у износу од 1500 byte.</w:t>
      </w:r>
    </w:p>
    <w:p w:rsidR="00F45112" w:rsidRPr="00F45112" w:rsidRDefault="00F45112" w:rsidP="00F45112">
      <w:pPr>
        <w:numPr>
          <w:ilvl w:val="0"/>
          <w:numId w:val="38"/>
        </w:numPr>
        <w:suppressAutoHyphens/>
        <w:spacing w:before="57" w:after="57" w:line="247" w:lineRule="auto"/>
        <w:contextualSpacing/>
        <w:jc w:val="both"/>
        <w:rPr>
          <w:rFonts w:eastAsiaTheme="minorHAnsi"/>
        </w:rPr>
      </w:pPr>
      <w:r w:rsidRPr="00F45112">
        <w:rPr>
          <w:rFonts w:eastAsiaTheme="minorHAnsi"/>
        </w:rPr>
        <w:t xml:space="preserve">Рeшење треба бити понуђено као виртуелни appliance за </w:t>
      </w:r>
      <w:r w:rsidRPr="00F45112">
        <w:rPr>
          <w:rFonts w:eastAsiaTheme="minorHAnsi"/>
          <w:i/>
        </w:rPr>
        <w:t>VMware ESX/ESXi</w:t>
      </w:r>
      <w:r w:rsidRPr="00F45112">
        <w:rPr>
          <w:rFonts w:eastAsiaTheme="minorHAnsi"/>
        </w:rPr>
        <w:t xml:space="preserve"> виртуелизационо окружење.</w:t>
      </w:r>
    </w:p>
    <w:p w:rsidR="00F45112" w:rsidRPr="00F45112" w:rsidRDefault="00F45112" w:rsidP="00F45112">
      <w:pPr>
        <w:numPr>
          <w:ilvl w:val="0"/>
          <w:numId w:val="38"/>
        </w:numPr>
        <w:spacing w:after="200" w:line="276" w:lineRule="auto"/>
        <w:ind w:right="120"/>
        <w:contextualSpacing/>
        <w:jc w:val="both"/>
        <w:rPr>
          <w:lang w:val="sr-Cyrl-CS"/>
        </w:rPr>
      </w:pPr>
      <w:r w:rsidRPr="00F45112">
        <w:rPr>
          <w:lang w:val="sr-Cyrl-CS"/>
        </w:rPr>
        <w:t>Понуђач је у обавези да у оквиру решења обезбеди и следеће</w:t>
      </w:r>
      <w:r w:rsidRPr="00F45112">
        <w:t>:</w:t>
      </w:r>
    </w:p>
    <w:p w:rsidR="00F45112" w:rsidRPr="00F45112" w:rsidRDefault="00F45112" w:rsidP="00F45112">
      <w:pPr>
        <w:numPr>
          <w:ilvl w:val="0"/>
          <w:numId w:val="48"/>
        </w:numPr>
        <w:spacing w:before="120" w:after="120" w:line="259" w:lineRule="auto"/>
        <w:contextualSpacing/>
        <w:jc w:val="both"/>
      </w:pPr>
      <w:r w:rsidRPr="00F45112">
        <w:t>Директан приступ Понуђача web страници произвођача система где се могу наћи најновије верзије софтвера, у трајању од минимално три године од дана квантитативне испоруке система;</w:t>
      </w:r>
    </w:p>
    <w:p w:rsidR="00F45112" w:rsidRPr="00F45112" w:rsidRDefault="00F45112" w:rsidP="00F45112">
      <w:pPr>
        <w:numPr>
          <w:ilvl w:val="0"/>
          <w:numId w:val="36"/>
        </w:numPr>
        <w:spacing w:before="120" w:after="120" w:line="259" w:lineRule="auto"/>
        <w:ind w:left="1069"/>
        <w:contextualSpacing/>
        <w:jc w:val="both"/>
      </w:pPr>
      <w:r w:rsidRPr="00F45112">
        <w:t>Директан приступ Понуђача техничкој подршци произвођача система путем телефона или e-maila, 8</w:t>
      </w:r>
      <w:r w:rsidRPr="00F45112">
        <w:rPr>
          <w:lang w:val="sr-Cyrl-CS"/>
        </w:rPr>
        <w:t xml:space="preserve"> сати дневно </w:t>
      </w:r>
      <w:r w:rsidRPr="00F45112">
        <w:t>x</w:t>
      </w:r>
      <w:r w:rsidRPr="00F45112">
        <w:rPr>
          <w:lang w:val="sr-Cyrl-CS"/>
        </w:rPr>
        <w:t xml:space="preserve"> </w:t>
      </w:r>
      <w:r w:rsidRPr="00F45112">
        <w:t>5</w:t>
      </w:r>
      <w:r w:rsidRPr="00F45112">
        <w:rPr>
          <w:lang w:val="sr-Cyrl-CS"/>
        </w:rPr>
        <w:t xml:space="preserve"> радних дана</w:t>
      </w:r>
      <w:r w:rsidRPr="00F45112">
        <w:t xml:space="preserve">, у трајању од минимално три године </w:t>
      </w:r>
      <w:r w:rsidRPr="00F45112">
        <w:rPr>
          <w:lang w:val="sr-Cyrl-CS"/>
        </w:rPr>
        <w:t xml:space="preserve">од </w:t>
      </w:r>
      <w:r w:rsidRPr="00F45112">
        <w:t>дана квалитативног пријема система;</w:t>
      </w:r>
    </w:p>
    <w:p w:rsidR="00F45112" w:rsidRPr="00F45112" w:rsidRDefault="00F45112" w:rsidP="00F45112">
      <w:pPr>
        <w:numPr>
          <w:ilvl w:val="0"/>
          <w:numId w:val="49"/>
        </w:numPr>
        <w:spacing w:after="200" w:line="276" w:lineRule="auto"/>
        <w:ind w:right="120"/>
        <w:contextualSpacing/>
        <w:jc w:val="both"/>
        <w:rPr>
          <w:lang w:val="sr-Cyrl-CS"/>
        </w:rPr>
      </w:pPr>
      <w:r w:rsidRPr="00F45112">
        <w:rPr>
          <w:lang w:val="sr-Cyrl-CS"/>
        </w:rPr>
        <w:t xml:space="preserve">Понуђач </w:t>
      </w:r>
      <w:r w:rsidRPr="00F45112">
        <w:t>треба тражено решење да</w:t>
      </w:r>
      <w:r w:rsidRPr="00F45112">
        <w:rPr>
          <w:lang w:val="sr-Cyrl-CS"/>
        </w:rPr>
        <w:t xml:space="preserve"> изради, испоручи, интегрише и пусти у рад стручно, квалитетно, у складу са законским прописима и стандардима за ову врсту посла и захтевима Наручиоца.</w:t>
      </w:r>
    </w:p>
    <w:p w:rsidR="00F45112" w:rsidRPr="00F45112" w:rsidRDefault="00F45112" w:rsidP="00F45112">
      <w:pPr>
        <w:tabs>
          <w:tab w:val="left" w:pos="0"/>
        </w:tabs>
        <w:jc w:val="both"/>
        <w:rPr>
          <w:rFonts w:eastAsiaTheme="minorHAnsi"/>
        </w:rPr>
      </w:pPr>
    </w:p>
    <w:p w:rsidR="00F45112" w:rsidRPr="00F45112" w:rsidRDefault="00F45112" w:rsidP="00F45112">
      <w:pPr>
        <w:numPr>
          <w:ilvl w:val="0"/>
          <w:numId w:val="46"/>
        </w:numPr>
        <w:rPr>
          <w:b/>
          <w:bCs/>
          <w:lang w:val="sr-Cyrl-CS"/>
        </w:rPr>
      </w:pPr>
      <w:r w:rsidRPr="00F45112">
        <w:rPr>
          <w:b/>
          <w:bCs/>
          <w:lang w:val="sr-Cyrl-CS"/>
        </w:rPr>
        <w:t>Рок и место испоруке</w:t>
      </w:r>
    </w:p>
    <w:p w:rsidR="00F45112" w:rsidRPr="00F45112" w:rsidRDefault="00F45112" w:rsidP="00F45112">
      <w:pPr>
        <w:rPr>
          <w:rFonts w:eastAsiaTheme="minorHAnsi"/>
          <w:lang w:val="sr-Cyrl-CS"/>
        </w:rPr>
      </w:pPr>
    </w:p>
    <w:p w:rsidR="00F45112" w:rsidRPr="00F45112" w:rsidRDefault="00F45112" w:rsidP="00F45112">
      <w:pPr>
        <w:jc w:val="both"/>
        <w:rPr>
          <w:lang w:val="sr-Cyrl-CS"/>
        </w:rPr>
      </w:pPr>
      <w:r w:rsidRPr="00F45112">
        <w:t xml:space="preserve">Рок испоруке </w:t>
      </w:r>
      <w:r w:rsidRPr="00F45112">
        <w:rPr>
          <w:lang w:val="sr-Cyrl-CS"/>
        </w:rPr>
        <w:t>не може бити дужи од 35</w:t>
      </w:r>
      <w:r w:rsidRPr="00F45112">
        <w:t xml:space="preserve"> дана од дана </w:t>
      </w:r>
      <w:r w:rsidRPr="00F45112">
        <w:rPr>
          <w:lang w:val="sr-Cyrl-CS"/>
        </w:rPr>
        <w:t>закључења у</w:t>
      </w:r>
      <w:r w:rsidRPr="00F45112">
        <w:t>говора.</w:t>
      </w:r>
    </w:p>
    <w:p w:rsidR="00F45112" w:rsidRPr="00F45112" w:rsidRDefault="00F45112" w:rsidP="00F45112">
      <w:pPr>
        <w:jc w:val="both"/>
        <w:rPr>
          <w:lang w:val="sr-Cyrl-CS"/>
        </w:rPr>
      </w:pPr>
    </w:p>
    <w:p w:rsidR="00F45112" w:rsidRPr="00F45112" w:rsidRDefault="00F45112" w:rsidP="00F45112">
      <w:pPr>
        <w:jc w:val="both"/>
        <w:rPr>
          <w:b/>
          <w:bCs/>
        </w:rPr>
      </w:pPr>
      <w:r w:rsidRPr="00F45112">
        <w:rPr>
          <w:lang w:val="sr-Cyrl-CS"/>
        </w:rPr>
        <w:t xml:space="preserve">Место испоруке, </w:t>
      </w:r>
      <w:r w:rsidRPr="00F45112">
        <w:t>инсталације и комплетнoг конфигурисања система</w:t>
      </w:r>
      <w:r w:rsidRPr="00F45112">
        <w:rPr>
          <w:lang w:val="sr-Cyrl-CS"/>
        </w:rPr>
        <w:t xml:space="preserve"> из ове техничке спецификације је</w:t>
      </w:r>
      <w:r w:rsidRPr="00F45112">
        <w:rPr>
          <w:b/>
          <w:bCs/>
          <w:lang w:val="sr-Cyrl-CS"/>
        </w:rPr>
        <w:t xml:space="preserve"> </w:t>
      </w:r>
      <w:r w:rsidRPr="00F45112">
        <w:t>Палмотићева 2</w:t>
      </w:r>
      <w:r w:rsidRPr="00F45112">
        <w:rPr>
          <w:lang w:val="sr-Cyrl-CS"/>
        </w:rPr>
        <w:t>, 11000 Београд</w:t>
      </w:r>
      <w:r w:rsidRPr="00F45112">
        <w:rPr>
          <w:lang w:val="ru-RU"/>
        </w:rPr>
        <w:t>.</w:t>
      </w:r>
    </w:p>
    <w:p w:rsidR="00F45112" w:rsidRPr="00F45112" w:rsidRDefault="00F45112" w:rsidP="00F45112">
      <w:pPr>
        <w:jc w:val="both"/>
        <w:rPr>
          <w:b/>
          <w:bCs/>
          <w:lang w:val="sr-Cyrl-CS"/>
        </w:rPr>
      </w:pPr>
    </w:p>
    <w:p w:rsidR="00F45112" w:rsidRPr="00F45112" w:rsidRDefault="00F45112" w:rsidP="00F45112">
      <w:pPr>
        <w:jc w:val="both"/>
        <w:rPr>
          <w:b/>
          <w:bCs/>
          <w:lang w:val="sr-Cyrl-CS"/>
        </w:rPr>
      </w:pPr>
    </w:p>
    <w:p w:rsidR="00F45112" w:rsidRPr="00F45112" w:rsidRDefault="00F45112" w:rsidP="00F45112">
      <w:pPr>
        <w:numPr>
          <w:ilvl w:val="0"/>
          <w:numId w:val="46"/>
        </w:numPr>
        <w:jc w:val="both"/>
        <w:rPr>
          <w:b/>
          <w:bCs/>
          <w:lang w:val="sr-Cyrl-CS"/>
        </w:rPr>
      </w:pPr>
      <w:r w:rsidRPr="00F45112">
        <w:rPr>
          <w:b/>
          <w:bCs/>
          <w:lang w:val="sr-Cyrl-CS"/>
        </w:rPr>
        <w:t>Обука</w:t>
      </w:r>
    </w:p>
    <w:p w:rsidR="00F45112" w:rsidRPr="00F45112" w:rsidRDefault="00F45112" w:rsidP="00F45112">
      <w:pPr>
        <w:jc w:val="both"/>
        <w:rPr>
          <w:rFonts w:eastAsiaTheme="minorHAnsi"/>
          <w:b/>
          <w:bCs/>
          <w:lang w:val="sr-Cyrl-CS"/>
        </w:rPr>
      </w:pPr>
    </w:p>
    <w:p w:rsidR="00F45112" w:rsidRPr="00F45112" w:rsidRDefault="00F45112" w:rsidP="00F45112">
      <w:pPr>
        <w:jc w:val="both"/>
        <w:rPr>
          <w:lang w:val="sr-Cyrl-CS"/>
        </w:rPr>
      </w:pPr>
      <w:r w:rsidRPr="00F45112">
        <w:rPr>
          <w:lang w:val="sr-Cyrl-CS"/>
        </w:rPr>
        <w:t>Понуђач је у обавези да за систем из ове техничке спецификације изврши и обуку за администраторе Наручиоца и то:</w:t>
      </w:r>
    </w:p>
    <w:p w:rsidR="00F45112" w:rsidRPr="00F45112" w:rsidRDefault="00F45112" w:rsidP="00F45112">
      <w:pPr>
        <w:numPr>
          <w:ilvl w:val="0"/>
          <w:numId w:val="47"/>
        </w:numPr>
        <w:jc w:val="both"/>
      </w:pPr>
      <w:r w:rsidRPr="00F45112">
        <w:t>Минимум 3 дана обуке</w:t>
      </w:r>
      <w:r w:rsidRPr="00F45112">
        <w:rPr>
          <w:lang w:val="sr-Cyrl-CS"/>
        </w:rPr>
        <w:t>,</w:t>
      </w:r>
      <w:r w:rsidRPr="00F45112">
        <w:t xml:space="preserve"> за 4 запослена</w:t>
      </w:r>
      <w:r w:rsidRPr="00F45112">
        <w:rPr>
          <w:lang w:val="sr-Cyrl-CS"/>
        </w:rPr>
        <w:t>,</w:t>
      </w:r>
      <w:r w:rsidRPr="00F45112">
        <w:t xml:space="preserve"> у просторијама Наручиоца или Понуђача</w:t>
      </w:r>
      <w:r w:rsidRPr="00F45112">
        <w:rPr>
          <w:lang w:val="sr-Cyrl-CS"/>
        </w:rPr>
        <w:t>,</w:t>
      </w:r>
      <w:r w:rsidRPr="00F45112">
        <w:t xml:space="preserve"> на основу које ће запослени Наручиоца бити оспособљени за самосталну администрацију система</w:t>
      </w:r>
      <w:r w:rsidRPr="00F45112">
        <w:rPr>
          <w:lang w:val="sr-Cyrl-CS"/>
        </w:rPr>
        <w:t>.</w:t>
      </w:r>
    </w:p>
    <w:p w:rsidR="00F45112" w:rsidRPr="00F45112" w:rsidRDefault="00F45112" w:rsidP="00F45112">
      <w:pPr>
        <w:suppressAutoHyphens/>
        <w:contextualSpacing/>
        <w:jc w:val="both"/>
        <w:rPr>
          <w:rFonts w:eastAsiaTheme="minorHAnsi"/>
          <w:lang w:val="sr-Cyrl-CS"/>
        </w:rPr>
      </w:pPr>
    </w:p>
    <w:p w:rsidR="00F45112" w:rsidRPr="00F45112" w:rsidRDefault="00F45112" w:rsidP="00F45112">
      <w:pPr>
        <w:ind w:right="120"/>
        <w:jc w:val="both"/>
        <w:rPr>
          <w:lang w:val="sr-Cyrl-CS"/>
        </w:rPr>
        <w:sectPr w:rsidR="00F45112" w:rsidRPr="00F45112"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F45112" w:rsidRPr="00F45112" w:rsidTr="00B56329">
        <w:tc>
          <w:tcPr>
            <w:tcW w:w="9243" w:type="dxa"/>
            <w:tcBorders>
              <w:top w:val="nil"/>
              <w:left w:val="nil"/>
              <w:bottom w:val="nil"/>
              <w:right w:val="nil"/>
            </w:tcBorders>
            <w:shd w:val="clear" w:color="auto" w:fill="DDD9C3"/>
          </w:tcPr>
          <w:p w:rsidR="00F45112" w:rsidRPr="00F45112" w:rsidRDefault="00F45112" w:rsidP="00F45112">
            <w:pPr>
              <w:jc w:val="center"/>
              <w:rPr>
                <w:b/>
                <w:sz w:val="28"/>
                <w:szCs w:val="28"/>
              </w:rPr>
            </w:pPr>
            <w:r w:rsidRPr="00F45112">
              <w:rPr>
                <w:b/>
                <w:sz w:val="28"/>
                <w:szCs w:val="28"/>
                <w:lang w:val="sr-Cyrl-CS"/>
              </w:rPr>
              <w:lastRenderedPageBreak/>
              <w:t>ОДЕЉАК I</w:t>
            </w:r>
            <w:r w:rsidRPr="00F45112">
              <w:rPr>
                <w:b/>
                <w:sz w:val="28"/>
                <w:szCs w:val="28"/>
              </w:rPr>
              <w:t>II</w:t>
            </w:r>
          </w:p>
        </w:tc>
      </w:tr>
    </w:tbl>
    <w:p w:rsidR="00F45112" w:rsidRPr="00F45112" w:rsidRDefault="00F45112" w:rsidP="00F45112">
      <w:pPr>
        <w:ind w:firstLine="720"/>
        <w:jc w:val="both"/>
        <w:rPr>
          <w:b/>
          <w:sz w:val="28"/>
          <w:szCs w:val="28"/>
          <w:lang w:val="sr-Cyrl-CS"/>
        </w:rPr>
      </w:pPr>
      <w:r w:rsidRPr="00F45112">
        <w:rPr>
          <w:bCs/>
          <w:lang w:val="sr-Cyrl-CS"/>
        </w:rPr>
        <w:t xml:space="preserve">На основу члана 61. Закона о јавним набавкама </w:t>
      </w:r>
      <w:r w:rsidRPr="00F45112">
        <w:rPr>
          <w:lang w:val="sr-Cyrl-CS"/>
        </w:rPr>
        <w:t xml:space="preserve">(„Службени гласник РС“, бр. 124/12, 14/15 и 68/15), </w:t>
      </w:r>
      <w:r w:rsidRPr="00F45112">
        <w:rPr>
          <w:bCs/>
          <w:lang w:val="sr-Cyrl-CS"/>
        </w:rPr>
        <w:t>члана</w:t>
      </w:r>
      <w:r w:rsidRPr="00F45112">
        <w:rPr>
          <w:lang w:val="sr-Cyrl-CS"/>
        </w:rPr>
        <w:t xml:space="preserve"> 6.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F45112" w:rsidRPr="00F45112" w:rsidRDefault="00F45112" w:rsidP="00F45112">
      <w:pPr>
        <w:jc w:val="both"/>
        <w:rPr>
          <w:lang w:val="sr-Cyrl-CS"/>
        </w:rPr>
      </w:pPr>
    </w:p>
    <w:p w:rsidR="00F45112" w:rsidRPr="00F45112" w:rsidRDefault="00F45112" w:rsidP="00F45112">
      <w:pPr>
        <w:jc w:val="both"/>
        <w:rPr>
          <w:lang w:val="sr-Cyrl-CS"/>
        </w:rPr>
      </w:pPr>
    </w:p>
    <w:p w:rsidR="00F45112" w:rsidRPr="00F45112" w:rsidRDefault="00F45112" w:rsidP="00F45112">
      <w:pPr>
        <w:spacing w:line="276" w:lineRule="auto"/>
        <w:ind w:left="720"/>
        <w:contextualSpacing/>
        <w:jc w:val="center"/>
        <w:rPr>
          <w:b/>
          <w:lang w:val="sr-Cyrl-CS"/>
        </w:rPr>
      </w:pPr>
      <w:r w:rsidRPr="00F45112">
        <w:rPr>
          <w:b/>
          <w:lang w:val="sr-Cyrl-CS"/>
        </w:rPr>
        <w:t>УСЛОВИ ЗА УЧЕШЋЕ У ПОСТУПКУ ЈАВНЕ НАБАВКЕ И УПУТСТВО КАКО СЕ ДОКАЗУЈЕ ИСПУЊЕНОСТ УСЛОВА</w:t>
      </w:r>
    </w:p>
    <w:p w:rsidR="00F45112" w:rsidRPr="00F45112" w:rsidRDefault="00F45112" w:rsidP="00F45112">
      <w:pPr>
        <w:jc w:val="both"/>
        <w:rPr>
          <w:lang w:val="sr-Cyrl-CS"/>
        </w:rPr>
      </w:pPr>
    </w:p>
    <w:p w:rsidR="00F45112" w:rsidRPr="00F45112" w:rsidRDefault="00F45112" w:rsidP="00F45112">
      <w:pPr>
        <w:jc w:val="both"/>
        <w:rPr>
          <w:lang w:val="sr-Cyrl-CS"/>
        </w:rPr>
      </w:pPr>
    </w:p>
    <w:p w:rsidR="00F45112" w:rsidRPr="00F45112" w:rsidRDefault="00F45112" w:rsidP="00F45112">
      <w:pPr>
        <w:shd w:val="clear" w:color="auto" w:fill="FFFFFF"/>
        <w:ind w:firstLine="720"/>
        <w:jc w:val="both"/>
        <w:rPr>
          <w:lang w:val="sr-Cyrl-CS"/>
        </w:rPr>
      </w:pPr>
      <w:r w:rsidRPr="00F45112">
        <w:rPr>
          <w:lang w:val="sr-Cyrl-CS"/>
        </w:rPr>
        <w:t>Понуда мора да буде благовремена, да садржи све елементе, документе и доказе који су тражени у конкурсној документацији, како би се утврдила испуњеност обавезних услова, оценила озбиљност и квалитет понуде, односно установила квалификованост понуђача.</w:t>
      </w:r>
    </w:p>
    <w:p w:rsidR="00F45112" w:rsidRPr="00F45112" w:rsidRDefault="00F45112" w:rsidP="00F45112">
      <w:pPr>
        <w:shd w:val="clear" w:color="auto" w:fill="FFFFFF"/>
        <w:ind w:firstLine="576"/>
        <w:jc w:val="both"/>
        <w:rPr>
          <w:lang w:val="sr-Cyrl-CS"/>
        </w:rPr>
      </w:pPr>
    </w:p>
    <w:p w:rsidR="00F45112" w:rsidRPr="00F45112" w:rsidRDefault="00F45112" w:rsidP="00F45112">
      <w:pPr>
        <w:numPr>
          <w:ilvl w:val="0"/>
          <w:numId w:val="5"/>
        </w:numPr>
        <w:tabs>
          <w:tab w:val="left" w:pos="0"/>
          <w:tab w:val="left" w:pos="1080"/>
        </w:tabs>
        <w:ind w:left="0" w:firstLine="810"/>
        <w:jc w:val="both"/>
        <w:rPr>
          <w:lang w:val="sr-Cyrl-CS"/>
        </w:rPr>
      </w:pPr>
      <w:r w:rsidRPr="00F45112">
        <w:rPr>
          <w:b/>
          <w:lang w:val="sr-Cyrl-CS"/>
        </w:rPr>
        <w:t>Обавезни услови за учешће правних лица и предузетника у поступку јавне набавке</w:t>
      </w:r>
      <w:r w:rsidRPr="00F45112">
        <w:rPr>
          <w:lang w:val="sr-Cyrl-CS"/>
        </w:rPr>
        <w:t>, сагласно члану 75. Закона о јавним набавкама су:</w:t>
      </w:r>
    </w:p>
    <w:p w:rsidR="00F45112" w:rsidRPr="00F45112" w:rsidRDefault="00F45112" w:rsidP="00F45112">
      <w:pPr>
        <w:numPr>
          <w:ilvl w:val="0"/>
          <w:numId w:val="7"/>
        </w:numPr>
        <w:tabs>
          <w:tab w:val="left" w:pos="990"/>
        </w:tabs>
        <w:spacing w:before="100" w:beforeAutospacing="1" w:after="100" w:afterAutospacing="1"/>
        <w:ind w:left="0" w:firstLine="720"/>
        <w:jc w:val="both"/>
      </w:pPr>
      <w:r w:rsidRPr="00F45112">
        <w:t>Да је регистрован код надлежног органа, односно уписан у одговарајући регистар;</w:t>
      </w:r>
    </w:p>
    <w:p w:rsidR="00F45112" w:rsidRPr="00F45112" w:rsidRDefault="00F45112" w:rsidP="00F45112">
      <w:pPr>
        <w:numPr>
          <w:ilvl w:val="0"/>
          <w:numId w:val="7"/>
        </w:numPr>
        <w:tabs>
          <w:tab w:val="left" w:pos="990"/>
        </w:tabs>
        <w:spacing w:before="100" w:beforeAutospacing="1" w:after="100" w:afterAutospacing="1"/>
        <w:ind w:left="0" w:firstLine="720"/>
        <w:jc w:val="both"/>
      </w:pPr>
      <w:r w:rsidRPr="00F45112">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F45112" w:rsidRPr="00F45112" w:rsidRDefault="00F45112" w:rsidP="00F45112">
      <w:pPr>
        <w:numPr>
          <w:ilvl w:val="0"/>
          <w:numId w:val="7"/>
        </w:numPr>
        <w:tabs>
          <w:tab w:val="left" w:pos="990"/>
        </w:tabs>
        <w:spacing w:before="100" w:beforeAutospacing="1" w:after="100" w:afterAutospacing="1"/>
        <w:ind w:left="0" w:firstLine="720"/>
        <w:jc w:val="both"/>
      </w:pPr>
      <w:r w:rsidRPr="00F45112">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45112" w:rsidRPr="00F45112" w:rsidRDefault="00F45112" w:rsidP="00F45112">
      <w:pPr>
        <w:numPr>
          <w:ilvl w:val="0"/>
          <w:numId w:val="7"/>
        </w:numPr>
        <w:tabs>
          <w:tab w:val="left" w:pos="990"/>
        </w:tabs>
        <w:spacing w:before="100" w:beforeAutospacing="1" w:after="100" w:afterAutospacing="1"/>
        <w:ind w:left="0" w:firstLine="720"/>
        <w:jc w:val="both"/>
        <w:rPr>
          <w:lang w:val="sr-Cyrl-CS"/>
        </w:rPr>
      </w:pPr>
      <w:r w:rsidRPr="00F45112">
        <w:t xml:space="preserve">Да је поштовао обавезе које произлазе из важећих прописа о заштити на раду, запошљавању и условима рада, заштити животне средине, </w:t>
      </w:r>
      <w:r w:rsidRPr="00F45112">
        <w:rPr>
          <w:lang w:val="sr-Cyrl-CS"/>
        </w:rPr>
        <w:t xml:space="preserve">као и </w:t>
      </w:r>
      <w:r w:rsidRPr="00F45112">
        <w:t>да нема меру меру забране обављања делатности, која је на снази у време подношења понуде.</w:t>
      </w:r>
    </w:p>
    <w:p w:rsidR="00F45112" w:rsidRPr="00F45112" w:rsidRDefault="00F45112" w:rsidP="00F45112">
      <w:pPr>
        <w:numPr>
          <w:ilvl w:val="0"/>
          <w:numId w:val="5"/>
        </w:numPr>
        <w:tabs>
          <w:tab w:val="left" w:pos="0"/>
          <w:tab w:val="left" w:pos="1080"/>
        </w:tabs>
        <w:ind w:left="0" w:firstLine="900"/>
        <w:jc w:val="both"/>
        <w:rPr>
          <w:lang w:val="sr-Cyrl-CS"/>
        </w:rPr>
      </w:pPr>
      <w:r w:rsidRPr="00F45112">
        <w:rPr>
          <w:b/>
          <w:lang w:val="sr-Cyrl-CS"/>
        </w:rPr>
        <w:t xml:space="preserve">Документа потребна за доказивање обавезних услова за учешће правних лица и предузетника у поступку јавне набавке, </w:t>
      </w:r>
      <w:r w:rsidRPr="00F45112">
        <w:rPr>
          <w:lang w:val="sr-Cyrl-CS"/>
        </w:rPr>
        <w:t>сагласно члану 77. Закона о јавним набавкама су:</w:t>
      </w:r>
    </w:p>
    <w:p w:rsidR="00F45112" w:rsidRPr="00F45112" w:rsidRDefault="00F45112" w:rsidP="00F45112">
      <w:pPr>
        <w:ind w:left="720"/>
        <w:jc w:val="both"/>
        <w:rPr>
          <w:lang w:val="sr-Cyrl-CS"/>
        </w:rPr>
      </w:pPr>
    </w:p>
    <w:p w:rsidR="00F45112" w:rsidRPr="00F45112" w:rsidRDefault="00F45112" w:rsidP="00F45112">
      <w:pPr>
        <w:numPr>
          <w:ilvl w:val="0"/>
          <w:numId w:val="8"/>
        </w:numPr>
        <w:shd w:val="clear" w:color="auto" w:fill="FFFFFF"/>
        <w:tabs>
          <w:tab w:val="left" w:pos="990"/>
        </w:tabs>
        <w:ind w:left="0" w:firstLine="720"/>
        <w:jc w:val="both"/>
        <w:rPr>
          <w:lang w:val="sr-Cyrl-CS"/>
        </w:rPr>
      </w:pPr>
      <w:r w:rsidRPr="00F45112">
        <w:rPr>
          <w:b/>
          <w:i/>
          <w:lang w:val="sr-Cyrl-CS"/>
        </w:rPr>
        <w:t>Изјава понуђача</w:t>
      </w:r>
      <w:r w:rsidRPr="00F45112">
        <w:rPr>
          <w:lang w:val="sr-Cyrl-CS"/>
        </w:rPr>
        <w:t xml:space="preserve">, потписана, оверена и дата под материјалном и кривичном одговорношћу као доказ да је  понуђач регистрован код надлежног органа, односно уписан у одговарајући регистар </w:t>
      </w:r>
      <w:r w:rsidRPr="00F45112">
        <w:t>(</w:t>
      </w:r>
      <w:r w:rsidRPr="00F45112">
        <w:rPr>
          <w:lang w:val="sr-Cyrl-CS"/>
        </w:rPr>
        <w:t xml:space="preserve">Одељак </w:t>
      </w:r>
      <w:r w:rsidRPr="00F45112">
        <w:t>X</w:t>
      </w:r>
      <w:r w:rsidRPr="00F45112">
        <w:rPr>
          <w:lang w:val="sr-Cyrl-CS"/>
        </w:rPr>
        <w:t>);</w:t>
      </w:r>
    </w:p>
    <w:p w:rsidR="00F45112" w:rsidRPr="00F45112" w:rsidRDefault="00F45112" w:rsidP="00F45112">
      <w:pPr>
        <w:numPr>
          <w:ilvl w:val="0"/>
          <w:numId w:val="8"/>
        </w:numPr>
        <w:shd w:val="clear" w:color="auto" w:fill="FFFFFF"/>
        <w:tabs>
          <w:tab w:val="left" w:pos="990"/>
        </w:tabs>
        <w:ind w:left="0" w:firstLine="720"/>
        <w:jc w:val="both"/>
        <w:rPr>
          <w:lang w:val="sr-Cyrl-CS"/>
        </w:rPr>
      </w:pPr>
      <w:r w:rsidRPr="00F45112">
        <w:rPr>
          <w:b/>
          <w:i/>
          <w:lang w:val="sr-Cyrl-CS"/>
        </w:rPr>
        <w:t>Изјава понуђача</w:t>
      </w:r>
      <w:r w:rsidRPr="00F45112">
        <w:rPr>
          <w:lang w:val="sr-Cyrl-CS"/>
        </w:rPr>
        <w:t xml:space="preserve">, потписана, оверена и дата под материјалном и кривичном одговорношћу као доказ да понуђач </w:t>
      </w:r>
      <w:r w:rsidRPr="00F45112">
        <w:t>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 (</w:t>
      </w:r>
      <w:r w:rsidRPr="00F45112">
        <w:rPr>
          <w:lang w:val="sr-Cyrl-CS"/>
        </w:rPr>
        <w:t xml:space="preserve">Одељак </w:t>
      </w:r>
      <w:r w:rsidRPr="00F45112">
        <w:t>XI</w:t>
      </w:r>
      <w:r w:rsidRPr="00F45112">
        <w:rPr>
          <w:lang w:val="sr-Cyrl-CS"/>
        </w:rPr>
        <w:t>)</w:t>
      </w:r>
      <w:r w:rsidRPr="00F45112">
        <w:t xml:space="preserve">; </w:t>
      </w:r>
    </w:p>
    <w:p w:rsidR="00F45112" w:rsidRPr="00F45112" w:rsidRDefault="00F45112" w:rsidP="00F45112">
      <w:pPr>
        <w:numPr>
          <w:ilvl w:val="0"/>
          <w:numId w:val="8"/>
        </w:numPr>
        <w:shd w:val="clear" w:color="auto" w:fill="FFFFFF"/>
        <w:tabs>
          <w:tab w:val="left" w:pos="990"/>
        </w:tabs>
        <w:ind w:left="0" w:firstLine="720"/>
        <w:jc w:val="both"/>
        <w:rPr>
          <w:lang w:val="sr-Cyrl-CS"/>
        </w:rPr>
      </w:pPr>
      <w:r w:rsidRPr="00F45112">
        <w:rPr>
          <w:b/>
          <w:i/>
          <w:lang w:val="sr-Cyrl-CS"/>
        </w:rPr>
        <w:t>Изјава понуђача</w:t>
      </w:r>
      <w:r w:rsidRPr="00F45112">
        <w:rPr>
          <w:lang w:val="sr-Cyrl-CS"/>
        </w:rPr>
        <w:t xml:space="preserve">, потписана, оверена и дата под материјалном и кривичном одговорношћу да је измирио доспеле порезе и друге јавне дажбине у складу са прописима Републике Србије или </w:t>
      </w:r>
      <w:r w:rsidRPr="00F45112">
        <w:t>стране државе када има седиште на њеној територији (</w:t>
      </w:r>
      <w:r w:rsidRPr="00F45112">
        <w:rPr>
          <w:lang w:val="sr-Cyrl-CS"/>
        </w:rPr>
        <w:t xml:space="preserve">Одељак </w:t>
      </w:r>
      <w:r w:rsidRPr="00F45112">
        <w:t>XII</w:t>
      </w:r>
      <w:r w:rsidRPr="00F45112">
        <w:rPr>
          <w:lang w:val="sr-Cyrl-CS"/>
        </w:rPr>
        <w:t>);</w:t>
      </w:r>
    </w:p>
    <w:p w:rsidR="00F45112" w:rsidRPr="00F45112" w:rsidRDefault="00F45112" w:rsidP="00F45112">
      <w:pPr>
        <w:numPr>
          <w:ilvl w:val="0"/>
          <w:numId w:val="8"/>
        </w:numPr>
        <w:tabs>
          <w:tab w:val="left" w:pos="990"/>
        </w:tabs>
        <w:ind w:left="0" w:firstLine="720"/>
        <w:jc w:val="both"/>
        <w:rPr>
          <w:lang w:val="sr-Cyrl-CS"/>
        </w:rPr>
      </w:pPr>
      <w:r w:rsidRPr="00F45112">
        <w:rPr>
          <w:b/>
          <w:i/>
          <w:lang w:val="sr-Cyrl-CS"/>
        </w:rPr>
        <w:t>Изјава понуђача</w:t>
      </w:r>
      <w:r w:rsidRPr="00F45112">
        <w:rPr>
          <w:lang w:val="sr-Cyrl-CS"/>
        </w:rPr>
        <w:t xml:space="preserve">, потписана, оверена и дата под материјалном и кривичном одговорношћу да је поштовао обавезе које произлазе из важећих прописа о заштити на </w:t>
      </w:r>
      <w:r w:rsidRPr="00F45112">
        <w:rPr>
          <w:lang w:val="sr-Cyrl-CS"/>
        </w:rPr>
        <w:lastRenderedPageBreak/>
        <w:t>раду, запошљавању и условима рада, заштити животне средине као и да нема забрану обављања делатности која је на снази у време подошења понуда</w:t>
      </w:r>
      <w:r w:rsidRPr="00F45112">
        <w:t xml:space="preserve"> (</w:t>
      </w:r>
      <w:r w:rsidRPr="00F45112">
        <w:rPr>
          <w:lang w:val="sr-Cyrl-CS"/>
        </w:rPr>
        <w:t xml:space="preserve">Одељак </w:t>
      </w:r>
      <w:r w:rsidRPr="00F45112">
        <w:t>IX</w:t>
      </w:r>
      <w:r w:rsidRPr="00F45112">
        <w:rPr>
          <w:lang w:val="sr-Cyrl-CS"/>
        </w:rPr>
        <w:t>)</w:t>
      </w:r>
      <w:r w:rsidRPr="00F45112">
        <w:t>.</w:t>
      </w:r>
    </w:p>
    <w:p w:rsidR="00F45112" w:rsidRPr="00F45112" w:rsidRDefault="00F45112" w:rsidP="00F45112">
      <w:pPr>
        <w:rPr>
          <w:color w:val="FF0000"/>
          <w:lang w:val="sr-Cyrl-CS"/>
        </w:rPr>
      </w:pPr>
    </w:p>
    <w:p w:rsidR="00F45112" w:rsidRPr="00F45112" w:rsidRDefault="00F45112" w:rsidP="00F45112">
      <w:pPr>
        <w:numPr>
          <w:ilvl w:val="0"/>
          <w:numId w:val="5"/>
        </w:numPr>
        <w:tabs>
          <w:tab w:val="left" w:pos="0"/>
        </w:tabs>
        <w:ind w:left="0" w:firstLine="851"/>
        <w:jc w:val="both"/>
        <w:rPr>
          <w:lang w:val="sr-Cyrl-CS"/>
        </w:rPr>
      </w:pPr>
      <w:r w:rsidRPr="00F45112">
        <w:rPr>
          <w:b/>
          <w:lang w:val="sr-Cyrl-CS"/>
        </w:rPr>
        <w:t>Додатни услови за учешће у поступку јавне набавке</w:t>
      </w:r>
      <w:r w:rsidRPr="00F45112">
        <w:rPr>
          <w:lang w:val="sr-Cyrl-CS"/>
        </w:rPr>
        <w:t>, сагласно чл</w:t>
      </w:r>
      <w:r w:rsidRPr="00F45112">
        <w:rPr>
          <w:lang w:val="en-GB"/>
        </w:rPr>
        <w:t>ану</w:t>
      </w:r>
      <w:r w:rsidRPr="00F45112">
        <w:rPr>
          <w:lang w:val="sr-Cyrl-CS"/>
        </w:rPr>
        <w:t xml:space="preserve"> 76. Закона о јавним набавкама су:</w:t>
      </w:r>
    </w:p>
    <w:p w:rsidR="00F45112" w:rsidRPr="00F45112" w:rsidRDefault="00F45112" w:rsidP="00F45112">
      <w:pPr>
        <w:shd w:val="clear" w:color="auto" w:fill="FFFFFF"/>
        <w:tabs>
          <w:tab w:val="left" w:pos="540"/>
          <w:tab w:val="left" w:pos="1080"/>
        </w:tabs>
        <w:suppressAutoHyphens/>
        <w:jc w:val="both"/>
        <w:rPr>
          <w:lang w:val="sr-Cyrl-CS"/>
        </w:rPr>
      </w:pPr>
    </w:p>
    <w:p w:rsidR="00F45112" w:rsidRPr="00F45112" w:rsidRDefault="00F45112" w:rsidP="00F45112">
      <w:pPr>
        <w:numPr>
          <w:ilvl w:val="0"/>
          <w:numId w:val="9"/>
        </w:numPr>
        <w:shd w:val="clear" w:color="auto" w:fill="FFFFFF"/>
        <w:tabs>
          <w:tab w:val="left" w:pos="540"/>
          <w:tab w:val="left" w:pos="851"/>
        </w:tabs>
        <w:ind w:hanging="153"/>
        <w:jc w:val="both"/>
        <w:rPr>
          <w:lang w:val="sr-Cyrl-CS"/>
        </w:rPr>
      </w:pPr>
      <w:r w:rsidRPr="00F45112">
        <w:rPr>
          <w:lang w:val="sr-Cyrl-CS"/>
        </w:rPr>
        <w:t>Да располаже неопходним пословним капацитетом;</w:t>
      </w:r>
    </w:p>
    <w:p w:rsidR="00F45112" w:rsidRPr="00F45112" w:rsidRDefault="00F45112" w:rsidP="00F45112">
      <w:pPr>
        <w:shd w:val="clear" w:color="auto" w:fill="FFFFFF"/>
        <w:tabs>
          <w:tab w:val="left" w:pos="540"/>
          <w:tab w:val="left" w:pos="1080"/>
        </w:tabs>
        <w:ind w:left="720"/>
        <w:jc w:val="both"/>
        <w:rPr>
          <w:lang w:val="sr-Cyrl-CS"/>
        </w:rPr>
      </w:pPr>
    </w:p>
    <w:p w:rsidR="00F45112" w:rsidRPr="00F45112" w:rsidRDefault="00F45112" w:rsidP="00F45112">
      <w:pPr>
        <w:ind w:right="120" w:firstLine="720"/>
        <w:jc w:val="both"/>
        <w:rPr>
          <w:lang w:val="sr-Cyrl-CS"/>
        </w:rPr>
      </w:pPr>
      <w:r w:rsidRPr="00F45112">
        <w:rPr>
          <w:lang w:val="sr-Cyrl-CS"/>
        </w:rPr>
        <w:t>Узимајући у обзир значај предмета набавке, под неопходном пословним капацитетом се подразумева да је понуђач ауторизован од стране произвођача система која је предмет набавке или његовог локалног представништва да може да врши продају на територији Републике Србије.</w:t>
      </w:r>
    </w:p>
    <w:p w:rsidR="00F45112" w:rsidRPr="00F45112" w:rsidRDefault="00F45112" w:rsidP="00F45112">
      <w:pPr>
        <w:ind w:right="120" w:firstLine="720"/>
        <w:jc w:val="both"/>
        <w:rPr>
          <w:lang w:val="sr-Cyrl-CS"/>
        </w:rPr>
      </w:pPr>
      <w:r w:rsidRPr="00F45112">
        <w:rPr>
          <w:rFonts w:eastAsiaTheme="minorHAnsi"/>
        </w:rPr>
        <w:t xml:space="preserve">Такође, </w:t>
      </w:r>
      <w:r w:rsidRPr="00F45112">
        <w:rPr>
          <w:lang w:val="sr-Cyrl-CS"/>
        </w:rPr>
        <w:t>под неопходним техничким капацитетом се подразумева</w:t>
      </w:r>
      <w:r w:rsidRPr="00F45112">
        <w:rPr>
          <w:rFonts w:eastAsiaTheme="minorHAnsi"/>
          <w:lang w:val="sr-Cyrl-CS"/>
        </w:rPr>
        <w:t xml:space="preserve"> да понуђач поседује следеће важеће сертификате:</w:t>
      </w:r>
    </w:p>
    <w:p w:rsidR="00F45112" w:rsidRPr="00F45112" w:rsidRDefault="00F45112" w:rsidP="00F45112">
      <w:pPr>
        <w:numPr>
          <w:ilvl w:val="1"/>
          <w:numId w:val="34"/>
        </w:numPr>
        <w:tabs>
          <w:tab w:val="left" w:pos="720"/>
        </w:tabs>
        <w:suppressAutoHyphens/>
        <w:spacing w:after="200" w:line="276" w:lineRule="auto"/>
        <w:ind w:left="1134" w:hanging="283"/>
        <w:contextualSpacing/>
        <w:jc w:val="both"/>
        <w:rPr>
          <w:lang w:val="sr-Cyrl-CS"/>
        </w:rPr>
      </w:pPr>
      <w:r w:rsidRPr="00F45112">
        <w:t>ISO 9001</w:t>
      </w:r>
    </w:p>
    <w:p w:rsidR="00F45112" w:rsidRPr="00F45112" w:rsidRDefault="00F45112" w:rsidP="00F45112">
      <w:pPr>
        <w:numPr>
          <w:ilvl w:val="1"/>
          <w:numId w:val="34"/>
        </w:numPr>
        <w:tabs>
          <w:tab w:val="left" w:pos="720"/>
        </w:tabs>
        <w:suppressAutoHyphens/>
        <w:spacing w:after="200" w:line="276" w:lineRule="auto"/>
        <w:ind w:left="1134" w:hanging="283"/>
        <w:contextualSpacing/>
        <w:jc w:val="both"/>
        <w:rPr>
          <w:lang w:val="sr-Cyrl-CS"/>
        </w:rPr>
      </w:pPr>
      <w:r w:rsidRPr="00F45112">
        <w:t>ISO 20000-1</w:t>
      </w:r>
    </w:p>
    <w:p w:rsidR="00F45112" w:rsidRPr="00F45112" w:rsidRDefault="00F45112" w:rsidP="00F45112">
      <w:pPr>
        <w:numPr>
          <w:ilvl w:val="1"/>
          <w:numId w:val="34"/>
        </w:numPr>
        <w:tabs>
          <w:tab w:val="left" w:pos="720"/>
        </w:tabs>
        <w:suppressAutoHyphens/>
        <w:spacing w:after="200" w:line="276" w:lineRule="auto"/>
        <w:ind w:left="1134" w:hanging="283"/>
        <w:contextualSpacing/>
        <w:jc w:val="both"/>
        <w:rPr>
          <w:lang w:val="sr-Cyrl-CS"/>
        </w:rPr>
      </w:pPr>
      <w:r w:rsidRPr="00F45112">
        <w:t>ISO 27001</w:t>
      </w:r>
    </w:p>
    <w:p w:rsidR="00F45112" w:rsidRPr="00F45112" w:rsidRDefault="00F45112" w:rsidP="00F45112">
      <w:pPr>
        <w:shd w:val="clear" w:color="auto" w:fill="FFFFFF"/>
        <w:tabs>
          <w:tab w:val="left" w:pos="540"/>
          <w:tab w:val="left" w:pos="1080"/>
        </w:tabs>
        <w:jc w:val="both"/>
        <w:rPr>
          <w:lang w:val="sr-Cyrl-CS"/>
        </w:rPr>
      </w:pPr>
    </w:p>
    <w:p w:rsidR="00F45112" w:rsidRPr="00F45112" w:rsidRDefault="00F45112" w:rsidP="00F45112">
      <w:pPr>
        <w:numPr>
          <w:ilvl w:val="0"/>
          <w:numId w:val="5"/>
        </w:numPr>
        <w:tabs>
          <w:tab w:val="left" w:pos="0"/>
        </w:tabs>
        <w:ind w:left="0" w:firstLine="851"/>
        <w:jc w:val="both"/>
        <w:rPr>
          <w:lang w:val="sr-Cyrl-CS"/>
        </w:rPr>
      </w:pPr>
      <w:r w:rsidRPr="00F45112">
        <w:rPr>
          <w:b/>
          <w:lang w:val="sr-Cyrl-CS"/>
        </w:rPr>
        <w:t xml:space="preserve">Документа потребна за доказивање додатних услова, </w:t>
      </w:r>
      <w:r w:rsidRPr="00F45112">
        <w:rPr>
          <w:lang w:val="sr-Cyrl-CS"/>
        </w:rPr>
        <w:t>сагласно члану 77. Закона о јавним набавкама:</w:t>
      </w:r>
    </w:p>
    <w:p w:rsidR="00F45112" w:rsidRPr="00F45112" w:rsidRDefault="00F45112" w:rsidP="00F45112">
      <w:pPr>
        <w:shd w:val="clear" w:color="auto" w:fill="FFFFFF"/>
        <w:ind w:firstLine="720"/>
        <w:jc w:val="both"/>
        <w:rPr>
          <w:lang w:val="sr-Cyrl-CS"/>
        </w:rPr>
      </w:pPr>
      <w:r w:rsidRPr="00F45112">
        <w:rPr>
          <w:lang w:val="sr-Cyrl-CS"/>
        </w:rPr>
        <w:t xml:space="preserve"> </w:t>
      </w:r>
    </w:p>
    <w:p w:rsidR="00F45112" w:rsidRPr="00F45112" w:rsidRDefault="00F45112" w:rsidP="00F45112">
      <w:pPr>
        <w:numPr>
          <w:ilvl w:val="0"/>
          <w:numId w:val="30"/>
        </w:numPr>
        <w:shd w:val="clear" w:color="auto" w:fill="FFFFFF"/>
        <w:tabs>
          <w:tab w:val="left" w:pos="540"/>
          <w:tab w:val="left" w:pos="1080"/>
        </w:tabs>
        <w:ind w:left="0" w:firstLine="709"/>
        <w:jc w:val="both"/>
        <w:rPr>
          <w:lang w:val="sr-Cyrl-CS"/>
        </w:rPr>
      </w:pPr>
      <w:r w:rsidRPr="00F45112">
        <w:t xml:space="preserve">Као доказ </w:t>
      </w:r>
      <w:r w:rsidRPr="00F45112">
        <w:rPr>
          <w:lang w:val="sr-Cyrl-CS"/>
        </w:rPr>
        <w:t xml:space="preserve">да располаже неопходним </w:t>
      </w:r>
      <w:r w:rsidRPr="00F45112">
        <w:rPr>
          <w:b/>
          <w:lang w:val="sr-Cyrl-CS"/>
        </w:rPr>
        <w:t>пословни</w:t>
      </w:r>
      <w:r w:rsidRPr="00F45112">
        <w:rPr>
          <w:b/>
        </w:rPr>
        <w:t>м</w:t>
      </w:r>
      <w:r w:rsidRPr="00F45112">
        <w:rPr>
          <w:b/>
          <w:lang w:val="sr-Cyrl-CS"/>
        </w:rPr>
        <w:t xml:space="preserve"> капацитет</w:t>
      </w:r>
      <w:r w:rsidRPr="00F45112">
        <w:rPr>
          <w:b/>
        </w:rPr>
        <w:t>ом</w:t>
      </w:r>
      <w:r w:rsidRPr="00F45112">
        <w:rPr>
          <w:b/>
          <w:lang w:val="sr-Cyrl-CS"/>
        </w:rPr>
        <w:t xml:space="preserve">, </w:t>
      </w:r>
      <w:r w:rsidRPr="00F45112">
        <w:rPr>
          <w:lang w:val="sr-Cyrl-CS"/>
        </w:rPr>
        <w:t>понуђачи достављају:</w:t>
      </w:r>
    </w:p>
    <w:p w:rsidR="00F45112" w:rsidRPr="00F45112" w:rsidRDefault="00F45112" w:rsidP="00F45112">
      <w:pPr>
        <w:shd w:val="clear" w:color="auto" w:fill="FFFFFF"/>
        <w:tabs>
          <w:tab w:val="left" w:pos="540"/>
          <w:tab w:val="left" w:pos="1080"/>
        </w:tabs>
        <w:ind w:left="709"/>
        <w:jc w:val="both"/>
        <w:rPr>
          <w:lang w:val="sr-Cyrl-CS"/>
        </w:rPr>
      </w:pPr>
      <w:r w:rsidRPr="00F45112">
        <w:rPr>
          <w:lang w:val="sr-Cyrl-CS"/>
        </w:rPr>
        <w:t>-</w:t>
      </w:r>
      <w:r w:rsidRPr="00F45112">
        <w:t xml:space="preserve"> потврд</w:t>
      </w:r>
      <w:r w:rsidRPr="00F45112">
        <w:rPr>
          <w:lang w:val="sr-Cyrl-CS"/>
        </w:rPr>
        <w:t>у или</w:t>
      </w:r>
      <w:r w:rsidRPr="00F45112">
        <w:t xml:space="preserve"> изјав</w:t>
      </w:r>
      <w:r w:rsidRPr="00F45112">
        <w:rPr>
          <w:lang w:val="sr-Cyrl-CS"/>
        </w:rPr>
        <w:t>у</w:t>
      </w:r>
      <w:r w:rsidRPr="00F45112">
        <w:t xml:space="preserve"> </w:t>
      </w:r>
      <w:r w:rsidRPr="00F45112">
        <w:rPr>
          <w:lang w:val="sr-Cyrl-CS"/>
        </w:rPr>
        <w:t xml:space="preserve">произвођача или </w:t>
      </w:r>
      <w:r w:rsidRPr="00F45112">
        <w:t xml:space="preserve">уговор </w:t>
      </w:r>
      <w:r w:rsidRPr="00F45112">
        <w:rPr>
          <w:lang w:val="sr-Cyrl-CS"/>
        </w:rPr>
        <w:t xml:space="preserve">са произвођачем </w:t>
      </w:r>
      <w:r w:rsidRPr="00F45112">
        <w:t>и</w:t>
      </w:r>
      <w:r w:rsidRPr="00F45112">
        <w:rPr>
          <w:lang w:val="sr-Cyrl-CS"/>
        </w:rPr>
        <w:t>ли</w:t>
      </w:r>
      <w:r w:rsidRPr="00F45112">
        <w:t xml:space="preserve"> сл., да </w:t>
      </w:r>
      <w:r w:rsidRPr="00F45112">
        <w:rPr>
          <w:lang w:val="sr-Cyrl-CS"/>
        </w:rPr>
        <w:t>је</w:t>
      </w:r>
      <w:r w:rsidRPr="00F45112">
        <w:t xml:space="preserve"> </w:t>
      </w:r>
      <w:r w:rsidRPr="00F45112">
        <w:rPr>
          <w:lang w:val="sr-Cyrl-CS"/>
        </w:rPr>
        <w:t>понуђач ауторизован од стране произвођача система која је предмет набавке или његовог локалног представништва да може да врши продају на територији Републике Србије;</w:t>
      </w:r>
    </w:p>
    <w:p w:rsidR="00F45112" w:rsidRPr="00F45112" w:rsidRDefault="00F45112" w:rsidP="00F45112">
      <w:pPr>
        <w:shd w:val="clear" w:color="auto" w:fill="FFFFFF"/>
        <w:tabs>
          <w:tab w:val="left" w:pos="540"/>
          <w:tab w:val="left" w:pos="1080"/>
        </w:tabs>
        <w:ind w:left="709"/>
        <w:jc w:val="both"/>
        <w:rPr>
          <w:lang w:val="sr-Cyrl-CS"/>
        </w:rPr>
      </w:pPr>
      <w:r w:rsidRPr="00F45112">
        <w:rPr>
          <w:lang w:val="sr-Cyrl-CS"/>
        </w:rPr>
        <w:t xml:space="preserve">- копије сертификата </w:t>
      </w:r>
      <w:r w:rsidRPr="00F45112">
        <w:t>ISO 9001, ISO 20000-1 и ISO 27001.</w:t>
      </w:r>
    </w:p>
    <w:p w:rsidR="00F45112" w:rsidRPr="00F45112" w:rsidRDefault="00F45112" w:rsidP="00F45112">
      <w:pPr>
        <w:shd w:val="clear" w:color="auto" w:fill="FFFFFF"/>
        <w:tabs>
          <w:tab w:val="left" w:pos="540"/>
          <w:tab w:val="left" w:pos="1080"/>
        </w:tabs>
        <w:jc w:val="both"/>
        <w:rPr>
          <w:color w:val="FF0000"/>
          <w:lang w:val="sr-Cyrl-CS"/>
        </w:rPr>
      </w:pPr>
      <w:r w:rsidRPr="00F45112">
        <w:rPr>
          <w:color w:val="FF0000"/>
          <w:lang w:val="sr-Cyrl-CS"/>
        </w:rPr>
        <w:tab/>
      </w:r>
    </w:p>
    <w:p w:rsidR="00F45112" w:rsidRPr="00F45112" w:rsidRDefault="00F45112" w:rsidP="00F45112">
      <w:pPr>
        <w:shd w:val="clear" w:color="auto" w:fill="FFFFFF"/>
        <w:tabs>
          <w:tab w:val="left" w:pos="540"/>
          <w:tab w:val="left" w:pos="1080"/>
        </w:tabs>
        <w:jc w:val="both"/>
        <w:rPr>
          <w:lang w:val="sr-Cyrl-CS"/>
        </w:rPr>
      </w:pPr>
    </w:p>
    <w:p w:rsidR="00F45112" w:rsidRPr="00F45112" w:rsidRDefault="00F45112" w:rsidP="00F45112">
      <w:pPr>
        <w:shd w:val="clear" w:color="auto" w:fill="FFFFFF"/>
        <w:ind w:left="57" w:firstLine="720"/>
        <w:jc w:val="both"/>
        <w:rPr>
          <w:b/>
          <w:bCs/>
        </w:rPr>
      </w:pPr>
      <w:r w:rsidRPr="00F45112">
        <w:rPr>
          <w:b/>
        </w:rPr>
        <w:t xml:space="preserve">НАПОМЕНА: Сагласно члану 79. Закона о јавним набавкама, Наручилац  задржава право да </w:t>
      </w:r>
      <w:r w:rsidRPr="00F45112">
        <w:rPr>
          <w:b/>
          <w:bCs/>
        </w:rPr>
        <w:t>од понуђача, чија је понуда оцењена као најповољнија, затражи да достави копију захтеваних доказа о испуњености услова, а може и да затражи на увид оригинал или оверену копију свих или појединих доказа. Наручилац доказе може да затражи и од осталих понуђача. Наручилац није дужан да од понуђача затражи достављање свих или појединих доказа уколико за истог понуђача поседује одговарајуће доказе из других поступака јавних набавки код тог наручиоца.</w:t>
      </w:r>
    </w:p>
    <w:p w:rsidR="00F45112" w:rsidRPr="00F45112" w:rsidRDefault="00F45112" w:rsidP="00F45112">
      <w:pPr>
        <w:shd w:val="clear" w:color="auto" w:fill="FFFFFF"/>
        <w:ind w:left="57" w:firstLine="720"/>
        <w:jc w:val="both"/>
        <w:rPr>
          <w:b/>
          <w:bCs/>
        </w:rPr>
      </w:pPr>
      <w:r w:rsidRPr="00F45112">
        <w:rPr>
          <w:b/>
          <w:bCs/>
        </w:rPr>
        <w:t>Докази које Наручилац може да затражи од понуђача су:</w:t>
      </w:r>
    </w:p>
    <w:p w:rsidR="00F45112" w:rsidRPr="00F45112" w:rsidRDefault="00F45112" w:rsidP="00F45112">
      <w:pPr>
        <w:numPr>
          <w:ilvl w:val="0"/>
          <w:numId w:val="41"/>
        </w:numPr>
        <w:shd w:val="clear" w:color="auto" w:fill="FFFFFF"/>
        <w:ind w:left="57" w:firstLine="709"/>
        <w:contextualSpacing/>
        <w:jc w:val="both"/>
        <w:rPr>
          <w:rFonts w:ascii="Calibri" w:hAnsi="Calibri"/>
          <w:b/>
          <w:sz w:val="22"/>
          <w:szCs w:val="22"/>
        </w:rPr>
      </w:pPr>
      <w:r w:rsidRPr="00F45112">
        <w:rPr>
          <w:iCs/>
          <w:lang w:val="sr-Cyrl-CS"/>
        </w:rPr>
        <w:t xml:space="preserve">Да је регистрован код надлежног органа, односно уписан у одговарајући регистар – </w:t>
      </w:r>
      <w:r w:rsidRPr="00F45112">
        <w:rPr>
          <w:b/>
          <w:iCs/>
          <w:lang w:val="sr-Cyrl-CS"/>
        </w:rPr>
        <w:t>Доказ</w:t>
      </w:r>
      <w:r w:rsidRPr="00F45112">
        <w:rPr>
          <w:iCs/>
          <w:lang w:val="sr-Cyrl-CS"/>
        </w:rPr>
        <w:t xml:space="preserve">: Извод </w:t>
      </w:r>
      <w:r w:rsidRPr="00F45112">
        <w:t>из регистра Агенције за привредне регистре, односно извод из регистра надлежног Привредног суда;</w:t>
      </w:r>
    </w:p>
    <w:p w:rsidR="00F45112" w:rsidRPr="00F45112" w:rsidRDefault="00F45112" w:rsidP="00F45112">
      <w:pPr>
        <w:numPr>
          <w:ilvl w:val="0"/>
          <w:numId w:val="41"/>
        </w:numPr>
        <w:shd w:val="clear" w:color="auto" w:fill="FFFFFF"/>
        <w:ind w:left="57" w:firstLine="709"/>
        <w:contextualSpacing/>
        <w:jc w:val="both"/>
        <w:rPr>
          <w:rFonts w:ascii="Calibri" w:hAnsi="Calibri"/>
          <w:b/>
          <w:sz w:val="22"/>
          <w:szCs w:val="22"/>
        </w:rPr>
      </w:pPr>
      <w:r w:rsidRPr="00F45112">
        <w:rPr>
          <w:iCs/>
          <w:lang w:val="sr-Cyrl-CS"/>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 </w:t>
      </w:r>
      <w:r w:rsidRPr="00F45112">
        <w:rPr>
          <w:b/>
        </w:rPr>
        <w:t xml:space="preserve">Доказ: </w:t>
      </w:r>
      <w:r w:rsidRPr="00F45112">
        <w:t>1)</w:t>
      </w:r>
      <w:r w:rsidRPr="00F45112">
        <w:rPr>
          <w:b/>
        </w:rPr>
        <w:t xml:space="preserve"> </w:t>
      </w:r>
      <w:r w:rsidRPr="00F45112">
        <w:t>Извод из казнене евиденције, односно уверењe основног суда на чијем подручју се налази седиште домаћег правног лица</w:t>
      </w:r>
      <w:r w:rsidRPr="00F45112">
        <w:rPr>
          <w:lang w:val="ru-RU"/>
        </w:rPr>
        <w:t>,</w:t>
      </w:r>
      <w:r w:rsidRPr="00F45112">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w:t>
      </w:r>
      <w:r w:rsidRPr="00F45112">
        <w:lastRenderedPageBreak/>
        <w:t xml:space="preserve">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(важи за правна лица). </w:t>
      </w:r>
    </w:p>
    <w:p w:rsidR="00F45112" w:rsidRPr="00F45112" w:rsidRDefault="00F45112" w:rsidP="00F45112">
      <w:pPr>
        <w:shd w:val="clear" w:color="auto" w:fill="FFFFFF"/>
        <w:ind w:left="57" w:firstLine="567"/>
        <w:jc w:val="both"/>
        <w:rPr>
          <w:rFonts w:ascii="Calibri" w:hAnsi="Calibri"/>
          <w:b/>
          <w:sz w:val="22"/>
          <w:szCs w:val="22"/>
        </w:rPr>
      </w:pPr>
      <w:r w:rsidRPr="00F45112">
        <w:t>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 (важи за предузетнике и физичка лица).</w:t>
      </w:r>
    </w:p>
    <w:p w:rsidR="00F45112" w:rsidRPr="00F45112" w:rsidRDefault="00F45112" w:rsidP="00F45112">
      <w:pPr>
        <w:shd w:val="clear" w:color="auto" w:fill="FFFFFF"/>
        <w:ind w:left="57"/>
        <w:contextualSpacing/>
        <w:jc w:val="both"/>
        <w:rPr>
          <w:b/>
        </w:rPr>
      </w:pPr>
      <w:r w:rsidRPr="00F45112">
        <w:rPr>
          <w:b/>
        </w:rPr>
        <w:t>Напомена: Доказ не може бити старији од два месеца пре отварања понуда.</w:t>
      </w:r>
    </w:p>
    <w:p w:rsidR="00F45112" w:rsidRPr="00F45112" w:rsidRDefault="00F45112" w:rsidP="00F45112">
      <w:pPr>
        <w:numPr>
          <w:ilvl w:val="0"/>
          <w:numId w:val="41"/>
        </w:numPr>
        <w:shd w:val="clear" w:color="auto" w:fill="FFFFFF"/>
        <w:tabs>
          <w:tab w:val="left" w:pos="851"/>
        </w:tabs>
        <w:ind w:left="57" w:firstLine="567"/>
        <w:contextualSpacing/>
        <w:jc w:val="both"/>
        <w:rPr>
          <w:rFonts w:ascii="Calibri" w:hAnsi="Calibri"/>
          <w:b/>
          <w:sz w:val="22"/>
          <w:szCs w:val="22"/>
        </w:rPr>
      </w:pPr>
      <w:r w:rsidRPr="00F45112">
        <w:rPr>
          <w:iCs/>
          <w:lang w:val="sr-Cyrl-CS"/>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 </w:t>
      </w:r>
      <w:r w:rsidRPr="00F45112">
        <w:rPr>
          <w:b/>
        </w:rPr>
        <w:t>Доказ:</w:t>
      </w:r>
      <w:r w:rsidRPr="00F45112">
        <w:t xml:space="preserve"> Уверење </w:t>
      </w:r>
      <w:r w:rsidRPr="00F45112">
        <w:rPr>
          <w:bCs/>
        </w:rPr>
        <w:t xml:space="preserve">Пореске управе Министарства финансија и привреде </w:t>
      </w:r>
      <w:r w:rsidRPr="00F45112">
        <w:t xml:space="preserve">да је измирио доспеле порезе и доприносе и уверење надлежне управе </w:t>
      </w:r>
      <w:r w:rsidRPr="00F45112">
        <w:rPr>
          <w:bCs/>
        </w:rPr>
        <w:t xml:space="preserve">локалне самоуправе </w:t>
      </w:r>
      <w:r w:rsidRPr="00F45112">
        <w:t>да је измирио обавезе по основу изворних локалних јавних прихода или потврду Агенције за приватизацију да се понуђач налази у поступку приватизације.</w:t>
      </w:r>
    </w:p>
    <w:p w:rsidR="00F45112" w:rsidRPr="00F45112" w:rsidRDefault="00F45112" w:rsidP="00F45112">
      <w:pPr>
        <w:shd w:val="clear" w:color="auto" w:fill="FFFFFF"/>
        <w:ind w:left="57" w:firstLine="567"/>
        <w:jc w:val="both"/>
        <w:rPr>
          <w:b/>
        </w:rPr>
      </w:pPr>
      <w:r w:rsidRPr="00F45112">
        <w:rPr>
          <w:b/>
        </w:rPr>
        <w:t>Напомена: Доказ не може бити старији од два месеца пре отварања понуда.</w:t>
      </w:r>
    </w:p>
    <w:p w:rsidR="00F45112" w:rsidRPr="00F45112" w:rsidRDefault="00F45112" w:rsidP="00F45112">
      <w:pPr>
        <w:shd w:val="clear" w:color="auto" w:fill="FFFFFF"/>
        <w:ind w:left="57"/>
        <w:jc w:val="both"/>
      </w:pPr>
    </w:p>
    <w:p w:rsidR="00F45112" w:rsidRPr="00F45112" w:rsidRDefault="00F45112" w:rsidP="00F45112">
      <w:pPr>
        <w:sectPr w:rsidR="00F45112" w:rsidRPr="00F45112" w:rsidSect="006442A6">
          <w:pgSz w:w="11907" w:h="16839" w:code="9"/>
          <w:pgMar w:top="415" w:right="1440" w:bottom="1152" w:left="1440" w:header="576" w:footer="439" w:gutter="0"/>
          <w:cols w:space="708"/>
          <w:titlePg/>
          <w:docGrid w:linePitch="360"/>
        </w:sectPr>
      </w:pPr>
    </w:p>
    <w:p w:rsidR="00F45112" w:rsidRPr="00F45112" w:rsidRDefault="00F45112" w:rsidP="00F45112">
      <w:pPr>
        <w:tabs>
          <w:tab w:val="left" w:pos="720"/>
          <w:tab w:val="left" w:pos="1170"/>
        </w:tabs>
        <w:ind w:firstLine="709"/>
        <w:jc w:val="both"/>
      </w:pPr>
    </w:p>
    <w:p w:rsidR="00F45112" w:rsidRPr="00F45112" w:rsidRDefault="00F45112" w:rsidP="00F45112">
      <w:pPr>
        <w:tabs>
          <w:tab w:val="left" w:pos="720"/>
          <w:tab w:val="left" w:pos="1170"/>
        </w:tabs>
        <w:ind w:firstLine="709"/>
        <w:jc w:val="both"/>
      </w:pPr>
    </w:p>
    <w:p w:rsidR="00F45112" w:rsidRPr="00F45112" w:rsidRDefault="00F45112" w:rsidP="00F45112">
      <w:pPr>
        <w:rPr>
          <w:b/>
          <w:u w:val="single"/>
          <w:lang w:val="sr-Cyrl-CS"/>
        </w:rPr>
      </w:pPr>
      <w:r w:rsidRPr="00F45112">
        <w:rPr>
          <w:b/>
          <w:u w:val="single"/>
          <w:lang w:val="sr-Cyrl-CS"/>
        </w:rPr>
        <w:t xml:space="preserve">НАПОМЕНЕ: </w:t>
      </w:r>
    </w:p>
    <w:p w:rsidR="00F45112" w:rsidRPr="00F45112" w:rsidRDefault="00F45112" w:rsidP="00F45112">
      <w:pPr>
        <w:jc w:val="both"/>
        <w:rPr>
          <w:b/>
          <w:u w:val="single"/>
          <w:lang w:val="sr-Cyrl-CS"/>
        </w:rPr>
      </w:pPr>
    </w:p>
    <w:p w:rsidR="00F45112" w:rsidRPr="00F45112" w:rsidRDefault="00F45112" w:rsidP="00F45112">
      <w:pPr>
        <w:numPr>
          <w:ilvl w:val="0"/>
          <w:numId w:val="6"/>
        </w:numPr>
        <w:tabs>
          <w:tab w:val="left" w:pos="1080"/>
        </w:tabs>
        <w:ind w:left="0" w:firstLine="720"/>
        <w:jc w:val="both"/>
        <w:rPr>
          <w:spacing w:val="-4"/>
          <w:u w:val="single"/>
          <w:lang w:val="sr-Cyrl-CS"/>
        </w:rPr>
      </w:pPr>
      <w:r w:rsidRPr="00F45112">
        <w:rPr>
          <w:u w:val="single"/>
          <w:lang w:val="sr-Cyrl-CS"/>
        </w:rPr>
        <w:t>Понуђач је дужан да за подизвођаче достави доказе о испуњености обавезних услова из члана 75. став 1. тач 1) до 4) Закона о јавним набавкама</w:t>
      </w:r>
      <w:r w:rsidRPr="00F45112">
        <w:rPr>
          <w:spacing w:val="-4"/>
          <w:u w:val="single"/>
          <w:lang w:val="sr-Cyrl-CS"/>
        </w:rPr>
        <w:t xml:space="preserve">. </w:t>
      </w:r>
      <w:r w:rsidRPr="00F45112">
        <w:rPr>
          <w:u w:val="single"/>
          <w:lang w:val="sr-Cyrl-CS"/>
        </w:rPr>
        <w:t xml:space="preserve">Поред наведених доказа о испуњености обавезних услова, понуђач је дужан да за подизвођаче достави попуњен, потписан и оверен Образац Изјаве о поштовању обавезa које произлазе из других прописа као и да нема меру забране обављања делатности (Одељак </w:t>
      </w:r>
      <w:r w:rsidRPr="00F45112">
        <w:rPr>
          <w:u w:val="single"/>
        </w:rPr>
        <w:t>IX</w:t>
      </w:r>
      <w:r w:rsidRPr="00F45112">
        <w:rPr>
          <w:u w:val="single"/>
          <w:lang w:val="sr-Cyrl-CS"/>
        </w:rPr>
        <w:t>).</w:t>
      </w:r>
      <w:r w:rsidRPr="00F45112">
        <w:rPr>
          <w:spacing w:val="-4"/>
          <w:u w:val="single"/>
          <w:lang w:val="sr-Cyrl-CS"/>
        </w:rPr>
        <w:t xml:space="preserve"> </w:t>
      </w:r>
    </w:p>
    <w:p w:rsidR="00F45112" w:rsidRPr="00F45112" w:rsidRDefault="00F45112" w:rsidP="00F45112">
      <w:pPr>
        <w:numPr>
          <w:ilvl w:val="0"/>
          <w:numId w:val="6"/>
        </w:numPr>
        <w:tabs>
          <w:tab w:val="left" w:pos="1080"/>
        </w:tabs>
        <w:spacing w:before="100" w:beforeAutospacing="1" w:after="100" w:afterAutospacing="1"/>
        <w:ind w:left="0" w:firstLine="720"/>
        <w:jc w:val="both"/>
        <w:rPr>
          <w:spacing w:val="-4"/>
          <w:u w:val="single"/>
          <w:lang w:val="sr-Cyrl-CS"/>
        </w:rPr>
      </w:pPr>
      <w:r w:rsidRPr="00F45112">
        <w:rPr>
          <w:u w:val="single"/>
          <w:lang w:val="sr-Cyrl-CS"/>
        </w:rPr>
        <w:t>Сваки понуђач из групе понуђача мора да испуни обавезне услове из члана 75. став 1. тач. 1) до 4) Закона о јавним набавкама</w:t>
      </w:r>
      <w:r w:rsidRPr="00F45112">
        <w:rPr>
          <w:spacing w:val="-4"/>
          <w:u w:val="single"/>
          <w:lang w:val="sr-Cyrl-CS"/>
        </w:rPr>
        <w:t xml:space="preserve">. Услов из члана 75. став 1. тачка 5) </w:t>
      </w:r>
      <w:r w:rsidRPr="00F45112">
        <w:rPr>
          <w:u w:val="single"/>
          <w:lang w:val="sr-Cyrl-CS"/>
        </w:rPr>
        <w:t>Закона о јавним набавкама</w:t>
      </w:r>
      <w:r w:rsidRPr="00F45112">
        <w:rPr>
          <w:spacing w:val="-4"/>
          <w:u w:val="single"/>
          <w:lang w:val="sr-Cyrl-CS"/>
        </w:rPr>
        <w:t xml:space="preserve"> дужан је да испуни понуђач из групе понуђача којем је поверено извршење дела набавке за који је неопходна испуњеност тог услова</w:t>
      </w:r>
      <w:r w:rsidRPr="00F45112">
        <w:rPr>
          <w:u w:val="single"/>
          <w:lang w:val="sr-Cyrl-CS"/>
        </w:rPr>
        <w:t xml:space="preserve">. Поред наведених доказа о испуњености обавезних услова, сваки од понуђача из групе понуђача је дужан да достави попуњен, потписан и оверен Образац Изјаве о поштовању обавезa које произлазе из других прописа као и да </w:t>
      </w:r>
      <w:r w:rsidRPr="00F45112">
        <w:rPr>
          <w:iCs/>
          <w:u w:val="single"/>
          <w:lang w:val="sr-Cyrl-CS"/>
        </w:rPr>
        <w:t>нема забрану обављања делатности која је на снази у време подошења понуда</w:t>
      </w:r>
      <w:r w:rsidRPr="00F45112">
        <w:rPr>
          <w:u w:val="single"/>
          <w:lang w:val="sr-Cyrl-CS"/>
        </w:rPr>
        <w:t xml:space="preserve"> (Одељак </w:t>
      </w:r>
      <w:r w:rsidRPr="00F45112">
        <w:rPr>
          <w:u w:val="single"/>
        </w:rPr>
        <w:t>IX</w:t>
      </w:r>
      <w:r w:rsidRPr="00F45112">
        <w:rPr>
          <w:u w:val="single"/>
          <w:lang w:val="sr-Cyrl-CS"/>
        </w:rPr>
        <w:t xml:space="preserve">). </w:t>
      </w:r>
      <w:r w:rsidRPr="00F45112">
        <w:rPr>
          <w:spacing w:val="-4"/>
          <w:u w:val="single"/>
          <w:lang w:val="sr-Cyrl-CS"/>
        </w:rPr>
        <w:t>Додатне услове понуђачи из групе понуђача испуњавају заједно.</w:t>
      </w:r>
    </w:p>
    <w:p w:rsidR="00F45112" w:rsidRPr="00F45112" w:rsidRDefault="00F45112" w:rsidP="00F45112">
      <w:pPr>
        <w:numPr>
          <w:ilvl w:val="0"/>
          <w:numId w:val="6"/>
        </w:numPr>
        <w:tabs>
          <w:tab w:val="left" w:pos="1080"/>
        </w:tabs>
        <w:spacing w:before="100" w:beforeAutospacing="1" w:after="100" w:afterAutospacing="1"/>
        <w:ind w:left="0" w:firstLine="720"/>
        <w:jc w:val="both"/>
        <w:rPr>
          <w:spacing w:val="-4"/>
          <w:u w:val="single"/>
          <w:lang w:val="sr-Cyrl-CS"/>
        </w:rPr>
      </w:pPr>
      <w:r w:rsidRPr="00F45112">
        <w:rPr>
          <w:u w:val="single"/>
          <w:lang w:val="sr-Cyrl-CS"/>
        </w:rPr>
        <w:t>Понуђач није дужан да доставља доказе који су јавно доступни на интернет страницама надлежних органа, али је у обавези да у понуди наведе који су то докази и на којим интернет страницама надлежних органа се ови докази могу проверити (нпр. уколико је понуђач уписан у Регистар понуђача код Агенције за привредне регистре довољно је да у Обрасцу понуде упише интернет адресу на којој се могу проверити ти подаци).</w:t>
      </w:r>
      <w:bookmarkStart w:id="0" w:name="str_92"/>
      <w:bookmarkEnd w:id="0"/>
    </w:p>
    <w:p w:rsidR="00F45112" w:rsidRPr="00F45112" w:rsidRDefault="00F45112" w:rsidP="00F45112">
      <w:pPr>
        <w:numPr>
          <w:ilvl w:val="0"/>
          <w:numId w:val="6"/>
        </w:numPr>
        <w:tabs>
          <w:tab w:val="left" w:pos="1080"/>
        </w:tabs>
        <w:spacing w:before="100" w:beforeAutospacing="1" w:after="100" w:afterAutospacing="1"/>
        <w:ind w:left="0" w:firstLine="720"/>
        <w:jc w:val="both"/>
        <w:rPr>
          <w:spacing w:val="-4"/>
          <w:u w:val="single"/>
          <w:lang w:val="sr-Cyrl-CS"/>
        </w:rPr>
      </w:pPr>
      <w:r w:rsidRPr="00F45112">
        <w:rPr>
          <w:u w:val="single"/>
          <w:lang w:val="sr-Cyrl-CS"/>
        </w:rPr>
        <w:t xml:space="preserve">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w:t>
      </w:r>
    </w:p>
    <w:p w:rsidR="00F45112" w:rsidRPr="00F45112" w:rsidRDefault="00F45112" w:rsidP="00F45112">
      <w:pPr>
        <w:numPr>
          <w:ilvl w:val="0"/>
          <w:numId w:val="6"/>
        </w:numPr>
        <w:tabs>
          <w:tab w:val="left" w:pos="1080"/>
        </w:tabs>
        <w:spacing w:before="100" w:beforeAutospacing="1" w:after="100" w:afterAutospacing="1"/>
        <w:ind w:left="0" w:firstLine="720"/>
        <w:jc w:val="both"/>
        <w:rPr>
          <w:spacing w:val="-4"/>
          <w:u w:val="single"/>
          <w:lang w:val="sr-Cyrl-CS"/>
        </w:rPr>
      </w:pPr>
      <w:r w:rsidRPr="00F45112">
        <w:rPr>
          <w:u w:val="single"/>
          <w:lang w:val="sr-Cyrl-CS"/>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F45112" w:rsidRPr="00F45112" w:rsidRDefault="00F45112" w:rsidP="00F45112">
      <w:pPr>
        <w:numPr>
          <w:ilvl w:val="0"/>
          <w:numId w:val="6"/>
        </w:numPr>
        <w:tabs>
          <w:tab w:val="left" w:pos="1080"/>
        </w:tabs>
        <w:spacing w:before="100" w:beforeAutospacing="1" w:after="100" w:afterAutospacing="1"/>
        <w:ind w:left="0" w:firstLine="720"/>
        <w:jc w:val="both"/>
        <w:rPr>
          <w:spacing w:val="-4"/>
          <w:u w:val="single"/>
          <w:lang w:val="sr-Cyrl-CS"/>
        </w:rPr>
      </w:pPr>
      <w:r w:rsidRPr="00F45112">
        <w:rPr>
          <w:u w:val="single"/>
          <w:lang w:val="sr-Cyrl-CS"/>
        </w:rPr>
        <w:t xml:space="preserve">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 </w:t>
      </w:r>
    </w:p>
    <w:p w:rsidR="00F45112" w:rsidRPr="00F45112" w:rsidRDefault="00F45112" w:rsidP="00F45112">
      <w:pPr>
        <w:numPr>
          <w:ilvl w:val="0"/>
          <w:numId w:val="6"/>
        </w:numPr>
        <w:tabs>
          <w:tab w:val="left" w:pos="1080"/>
        </w:tabs>
        <w:spacing w:before="100" w:beforeAutospacing="1" w:after="100" w:afterAutospacing="1"/>
        <w:ind w:left="0" w:firstLine="720"/>
        <w:jc w:val="both"/>
        <w:rPr>
          <w:spacing w:val="-4"/>
          <w:u w:val="single"/>
          <w:lang w:val="sr-Cyrl-CS"/>
        </w:rPr>
      </w:pPr>
      <w:r w:rsidRPr="00F45112">
        <w:rPr>
          <w:u w:val="single"/>
          <w:lang w:val="sr-Cyrl-CS"/>
        </w:rPr>
        <w:t xml:space="preserve">Ако се у држави у којој понуђач има седиште не издају докази из члана 77. Закона о јавним набавкама,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p>
    <w:p w:rsidR="00F45112" w:rsidRPr="00F45112" w:rsidRDefault="00F45112" w:rsidP="00F45112">
      <w:pPr>
        <w:jc w:val="both"/>
        <w:rPr>
          <w:spacing w:val="-4"/>
          <w:u w:val="single"/>
          <w:lang w:val="sr-Cyrl-CS"/>
        </w:rPr>
        <w:sectPr w:rsidR="00F45112" w:rsidRPr="00F45112"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F45112" w:rsidRPr="00F45112" w:rsidTr="00B56329">
        <w:tc>
          <w:tcPr>
            <w:tcW w:w="9576" w:type="dxa"/>
            <w:tcBorders>
              <w:top w:val="nil"/>
              <w:left w:val="nil"/>
              <w:bottom w:val="nil"/>
              <w:right w:val="nil"/>
            </w:tcBorders>
            <w:shd w:val="clear" w:color="auto" w:fill="DDD9C3"/>
          </w:tcPr>
          <w:p w:rsidR="00F45112" w:rsidRPr="00F45112" w:rsidRDefault="00F45112" w:rsidP="00F45112">
            <w:pPr>
              <w:jc w:val="center"/>
              <w:rPr>
                <w:b/>
                <w:sz w:val="28"/>
                <w:szCs w:val="28"/>
                <w:lang w:val="sr-Cyrl-CS"/>
              </w:rPr>
            </w:pPr>
            <w:r w:rsidRPr="00F45112">
              <w:rPr>
                <w:u w:val="single"/>
                <w:lang w:val="sr-Cyrl-CS"/>
              </w:rPr>
              <w:lastRenderedPageBreak/>
              <w:br w:type="page"/>
            </w:r>
            <w:r w:rsidRPr="00F45112">
              <w:rPr>
                <w:u w:val="single"/>
                <w:lang w:val="sr-Cyrl-CS"/>
              </w:rPr>
              <w:br w:type="page"/>
            </w:r>
            <w:r w:rsidRPr="00F45112">
              <w:rPr>
                <w:b/>
                <w:sz w:val="28"/>
                <w:szCs w:val="28"/>
                <w:lang w:val="sr-Cyrl-CS"/>
              </w:rPr>
              <w:t xml:space="preserve">ОДЕЉАК </w:t>
            </w:r>
            <w:r w:rsidRPr="00F45112">
              <w:rPr>
                <w:b/>
                <w:sz w:val="28"/>
                <w:szCs w:val="28"/>
              </w:rPr>
              <w:t>I</w:t>
            </w:r>
            <w:r w:rsidRPr="00F45112">
              <w:rPr>
                <w:b/>
                <w:sz w:val="28"/>
                <w:szCs w:val="28"/>
                <w:lang w:val="sr-Cyrl-CS"/>
              </w:rPr>
              <w:t>V</w:t>
            </w:r>
          </w:p>
        </w:tc>
      </w:tr>
    </w:tbl>
    <w:p w:rsidR="00F45112" w:rsidRPr="00F45112" w:rsidRDefault="00F45112" w:rsidP="00F45112">
      <w:pPr>
        <w:ind w:firstLine="720"/>
        <w:jc w:val="both"/>
        <w:rPr>
          <w:b/>
          <w:sz w:val="28"/>
          <w:szCs w:val="28"/>
          <w:lang w:val="sr-Cyrl-CS"/>
        </w:rPr>
      </w:pPr>
      <w:r w:rsidRPr="00F45112">
        <w:rPr>
          <w:bCs/>
          <w:lang w:val="sr-Cyrl-CS"/>
        </w:rPr>
        <w:t xml:space="preserve">На основу члана 61. Закона о јавним набавкама </w:t>
      </w:r>
      <w:r w:rsidRPr="00F45112">
        <w:rPr>
          <w:lang w:val="sr-Cyrl-CS"/>
        </w:rPr>
        <w:t xml:space="preserve">(„Службени гласник РС“, бр. 124/12, 14/15 и 68/15), </w:t>
      </w:r>
      <w:r w:rsidRPr="00F45112">
        <w:rPr>
          <w:bCs/>
          <w:lang w:val="sr-Cyrl-CS"/>
        </w:rPr>
        <w:t>члана</w:t>
      </w:r>
      <w:r w:rsidRPr="00F45112">
        <w:rPr>
          <w:lang w:val="sr-Cyrl-CS"/>
        </w:rPr>
        <w:t xml:space="preserve"> 6.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F45112" w:rsidRPr="00F45112" w:rsidRDefault="00F45112" w:rsidP="00F45112">
      <w:pPr>
        <w:ind w:firstLine="720"/>
        <w:jc w:val="both"/>
        <w:rPr>
          <w:b/>
          <w:sz w:val="28"/>
          <w:szCs w:val="28"/>
        </w:rPr>
      </w:pPr>
    </w:p>
    <w:p w:rsidR="00F45112" w:rsidRPr="00F45112" w:rsidRDefault="00F45112" w:rsidP="00F45112">
      <w:pPr>
        <w:tabs>
          <w:tab w:val="num" w:pos="720"/>
          <w:tab w:val="left" w:pos="1080"/>
        </w:tabs>
        <w:rPr>
          <w:b/>
          <w:sz w:val="28"/>
          <w:szCs w:val="28"/>
        </w:rPr>
      </w:pPr>
    </w:p>
    <w:p w:rsidR="00F45112" w:rsidRPr="00F45112" w:rsidRDefault="00F45112" w:rsidP="00F45112">
      <w:pPr>
        <w:tabs>
          <w:tab w:val="num" w:pos="720"/>
          <w:tab w:val="left" w:pos="1080"/>
        </w:tabs>
        <w:jc w:val="center"/>
        <w:rPr>
          <w:b/>
          <w:sz w:val="28"/>
          <w:szCs w:val="28"/>
          <w:lang w:val="sr-Cyrl-CS"/>
        </w:rPr>
      </w:pPr>
      <w:r w:rsidRPr="00F45112">
        <w:rPr>
          <w:b/>
          <w:sz w:val="28"/>
          <w:szCs w:val="28"/>
          <w:lang w:val="sr-Cyrl-CS"/>
        </w:rPr>
        <w:t>КРИТЕРИЈУМ ЗА ОЦЕЊИВАЊЕ ПОНУДА</w:t>
      </w:r>
    </w:p>
    <w:p w:rsidR="00F45112" w:rsidRPr="00F45112" w:rsidRDefault="00F45112" w:rsidP="00F45112">
      <w:pPr>
        <w:tabs>
          <w:tab w:val="left" w:pos="180"/>
        </w:tabs>
        <w:jc w:val="both"/>
        <w:outlineLvl w:val="0"/>
        <w:rPr>
          <w:b/>
          <w:bCs/>
          <w:sz w:val="28"/>
          <w:lang w:val="sr-Cyrl-CS"/>
        </w:rPr>
      </w:pPr>
      <w:r w:rsidRPr="00F45112">
        <w:rPr>
          <w:b/>
          <w:bCs/>
          <w:lang w:val="sr-Cyrl-CS"/>
        </w:rPr>
        <w:tab/>
      </w:r>
      <w:r w:rsidRPr="00F45112">
        <w:rPr>
          <w:b/>
          <w:bCs/>
          <w:lang w:val="sr-Cyrl-CS"/>
        </w:rPr>
        <w:tab/>
      </w:r>
    </w:p>
    <w:p w:rsidR="00F45112" w:rsidRPr="00F45112" w:rsidRDefault="00F45112" w:rsidP="00F45112">
      <w:pPr>
        <w:tabs>
          <w:tab w:val="left" w:pos="180"/>
        </w:tabs>
        <w:jc w:val="both"/>
        <w:outlineLvl w:val="0"/>
        <w:rPr>
          <w:iCs/>
          <w:lang w:val="sr-Cyrl-CS"/>
        </w:rPr>
      </w:pPr>
      <w:r w:rsidRPr="00F45112">
        <w:rPr>
          <w:iCs/>
          <w:lang w:val="sr-Cyrl-CS"/>
        </w:rPr>
        <w:tab/>
        <w:t xml:space="preserve"> </w:t>
      </w:r>
    </w:p>
    <w:p w:rsidR="00F45112" w:rsidRPr="00F45112" w:rsidRDefault="00F45112" w:rsidP="00F45112">
      <w:pPr>
        <w:tabs>
          <w:tab w:val="left" w:pos="180"/>
        </w:tabs>
        <w:ind w:firstLine="720"/>
        <w:jc w:val="both"/>
        <w:outlineLvl w:val="0"/>
        <w:rPr>
          <w:color w:val="0070C0"/>
        </w:rPr>
      </w:pPr>
      <w:r w:rsidRPr="00F45112">
        <w:rPr>
          <w:iCs/>
          <w:lang w:val="sr-Cyrl-CS"/>
        </w:rPr>
        <w:t xml:space="preserve">Стручна комисија наручиоца извршиће избор најповољније понуде применом критеријума </w:t>
      </w:r>
      <w:r w:rsidRPr="00F45112">
        <w:rPr>
          <w:bCs/>
          <w:iCs/>
          <w:lang w:val="sr-Cyrl-CS"/>
        </w:rPr>
        <w:t xml:space="preserve">најниже понуђене цене без ПДВ у динарима или еврима.  </w:t>
      </w:r>
    </w:p>
    <w:p w:rsidR="00F45112" w:rsidRPr="00F45112" w:rsidRDefault="00F45112" w:rsidP="00F45112">
      <w:pPr>
        <w:rPr>
          <w:sz w:val="28"/>
          <w:szCs w:val="28"/>
        </w:rPr>
      </w:pPr>
    </w:p>
    <w:p w:rsidR="00F45112" w:rsidRPr="00F45112" w:rsidRDefault="00F45112" w:rsidP="00F45112">
      <w:pPr>
        <w:rPr>
          <w:sz w:val="28"/>
          <w:szCs w:val="28"/>
        </w:rPr>
      </w:pPr>
    </w:p>
    <w:p w:rsidR="00F45112" w:rsidRPr="00F45112" w:rsidRDefault="00F45112" w:rsidP="00F45112">
      <w:pPr>
        <w:tabs>
          <w:tab w:val="num" w:pos="720"/>
          <w:tab w:val="left" w:pos="1080"/>
        </w:tabs>
        <w:jc w:val="center"/>
        <w:rPr>
          <w:b/>
        </w:rPr>
      </w:pPr>
      <w:r w:rsidRPr="00F45112">
        <w:rPr>
          <w:sz w:val="28"/>
          <w:szCs w:val="28"/>
        </w:rPr>
        <w:tab/>
      </w:r>
      <w:r w:rsidRPr="00F45112">
        <w:rPr>
          <w:b/>
          <w:lang w:val="sr-Cyrl-CS"/>
        </w:rPr>
        <w:t>ДОДАТНИ КРИТЕРИЈУМ ЗА ОЦЕЊИВАЊЕ ПОНУДА</w:t>
      </w:r>
    </w:p>
    <w:p w:rsidR="00F45112" w:rsidRPr="00F45112" w:rsidRDefault="00F45112" w:rsidP="00F45112">
      <w:pPr>
        <w:keepLines/>
        <w:spacing w:line="80" w:lineRule="atLeast"/>
        <w:ind w:firstLine="720"/>
        <w:jc w:val="both"/>
        <w:rPr>
          <w:rFonts w:eastAsia="Arial Unicode MS"/>
        </w:rPr>
      </w:pPr>
    </w:p>
    <w:p w:rsidR="00F45112" w:rsidRPr="00F45112" w:rsidRDefault="00F45112" w:rsidP="00F45112">
      <w:pPr>
        <w:keepLines/>
        <w:spacing w:line="80" w:lineRule="atLeast"/>
        <w:ind w:firstLine="720"/>
        <w:jc w:val="both"/>
        <w:rPr>
          <w:rFonts w:eastAsia="Arial Unicode MS"/>
          <w:lang w:val="sr-Cyrl-CS"/>
        </w:rPr>
      </w:pPr>
      <w:r w:rsidRPr="00F45112">
        <w:rPr>
          <w:rFonts w:eastAsia="Arial Unicode MS"/>
          <w:lang w:val="sr-Cyrl-CS"/>
        </w:rPr>
        <w:t xml:space="preserve"> </w:t>
      </w:r>
    </w:p>
    <w:p w:rsidR="00F45112" w:rsidRPr="00F45112" w:rsidRDefault="00F45112" w:rsidP="00F45112">
      <w:pPr>
        <w:keepNext/>
        <w:tabs>
          <w:tab w:val="left" w:pos="180"/>
        </w:tabs>
        <w:ind w:firstLine="709"/>
        <w:jc w:val="both"/>
        <w:outlineLvl w:val="0"/>
        <w:rPr>
          <w:bCs/>
          <w:iCs/>
          <w:lang w:val="sr-Cyrl-CS"/>
        </w:rPr>
      </w:pPr>
      <w:r w:rsidRPr="00F45112">
        <w:rPr>
          <w:iCs/>
          <w:lang w:val="sr-Cyrl-CS"/>
        </w:rPr>
        <w:t>У случају да две или више понуда, након стручне оцене понуда, имају исту најнижу понуђену цену без ПДВ, као најповољнија биће изабрана понуда која има краћи рок испоруке.</w:t>
      </w:r>
    </w:p>
    <w:p w:rsidR="00F45112" w:rsidRPr="00F45112" w:rsidRDefault="00F45112" w:rsidP="00F45112">
      <w:pPr>
        <w:tabs>
          <w:tab w:val="left" w:pos="1271"/>
        </w:tabs>
        <w:rPr>
          <w:sz w:val="28"/>
          <w:szCs w:val="28"/>
        </w:rPr>
      </w:pPr>
    </w:p>
    <w:p w:rsidR="00F45112" w:rsidRPr="00F45112" w:rsidRDefault="00F45112" w:rsidP="00F45112">
      <w:pPr>
        <w:rPr>
          <w:sz w:val="28"/>
          <w:szCs w:val="28"/>
        </w:rPr>
      </w:pPr>
    </w:p>
    <w:p w:rsidR="00F45112" w:rsidRPr="00F45112" w:rsidRDefault="00F45112" w:rsidP="00F45112">
      <w:pPr>
        <w:rPr>
          <w:sz w:val="28"/>
          <w:szCs w:val="28"/>
        </w:rPr>
        <w:sectPr w:rsidR="00F45112" w:rsidRPr="00F45112" w:rsidSect="0070327E">
          <w:pgSz w:w="11907" w:h="16839" w:code="9"/>
          <w:pgMar w:top="415" w:right="1440" w:bottom="1152" w:left="1440" w:header="576" w:footer="439" w:gutter="0"/>
          <w:cols w:space="708"/>
          <w:titlePg/>
          <w:docGrid w:linePitch="360"/>
        </w:sect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77"/>
      </w:tblGrid>
      <w:tr w:rsidR="00F45112" w:rsidRPr="00F45112" w:rsidTr="00B56329">
        <w:tc>
          <w:tcPr>
            <w:tcW w:w="9277" w:type="dxa"/>
            <w:tcBorders>
              <w:top w:val="nil"/>
              <w:left w:val="nil"/>
              <w:bottom w:val="nil"/>
              <w:right w:val="nil"/>
            </w:tcBorders>
            <w:shd w:val="clear" w:color="auto" w:fill="DDD9C3"/>
          </w:tcPr>
          <w:p w:rsidR="00F45112" w:rsidRPr="00F45112" w:rsidRDefault="00F45112" w:rsidP="00F45112">
            <w:pPr>
              <w:jc w:val="center"/>
              <w:rPr>
                <w:b/>
                <w:sz w:val="28"/>
                <w:szCs w:val="28"/>
                <w:lang w:val="sr-Cyrl-CS"/>
              </w:rPr>
            </w:pPr>
            <w:r w:rsidRPr="00F45112">
              <w:rPr>
                <w:u w:val="single"/>
                <w:lang w:val="sr-Cyrl-CS"/>
              </w:rPr>
              <w:lastRenderedPageBreak/>
              <w:br w:type="page"/>
            </w:r>
            <w:r w:rsidRPr="00F45112">
              <w:rPr>
                <w:u w:val="single"/>
                <w:lang w:val="sr-Cyrl-CS"/>
              </w:rPr>
              <w:br w:type="page"/>
            </w:r>
            <w:r w:rsidRPr="00F45112">
              <w:rPr>
                <w:b/>
                <w:sz w:val="28"/>
                <w:szCs w:val="28"/>
                <w:lang w:val="sr-Cyrl-CS"/>
              </w:rPr>
              <w:t>ОДЕЉАК V</w:t>
            </w:r>
          </w:p>
        </w:tc>
      </w:tr>
    </w:tbl>
    <w:p w:rsidR="00F45112" w:rsidRPr="00F45112" w:rsidRDefault="00F45112" w:rsidP="00F45112">
      <w:pPr>
        <w:ind w:firstLine="720"/>
        <w:jc w:val="both"/>
        <w:rPr>
          <w:b/>
          <w:sz w:val="28"/>
          <w:szCs w:val="28"/>
          <w:lang w:val="sr-Cyrl-CS"/>
        </w:rPr>
      </w:pPr>
      <w:r w:rsidRPr="00F45112">
        <w:rPr>
          <w:bCs/>
          <w:lang w:val="sr-Cyrl-CS"/>
        </w:rPr>
        <w:t xml:space="preserve">На основу члана 61. Закона о јавним набавкама </w:t>
      </w:r>
      <w:r w:rsidRPr="00F45112">
        <w:rPr>
          <w:lang w:val="sr-Cyrl-CS"/>
        </w:rPr>
        <w:t xml:space="preserve">(„Службени гласник РС“, бр. 124/12, 14/15 и 68/15), </w:t>
      </w:r>
      <w:r w:rsidRPr="00F45112">
        <w:rPr>
          <w:bCs/>
          <w:lang w:val="sr-Cyrl-CS"/>
        </w:rPr>
        <w:t>члана</w:t>
      </w:r>
      <w:r w:rsidRPr="00F45112">
        <w:rPr>
          <w:lang w:val="sr-Cyrl-CS"/>
        </w:rPr>
        <w:t xml:space="preserve"> 6.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86/15), наручилац је припремио образац:</w:t>
      </w:r>
    </w:p>
    <w:p w:rsidR="00F45112" w:rsidRPr="00F45112" w:rsidRDefault="00F45112" w:rsidP="00F45112">
      <w:pPr>
        <w:ind w:left="2160" w:hanging="2160"/>
        <w:jc w:val="center"/>
        <w:rPr>
          <w:b/>
          <w:lang w:val="sr-Cyrl-CS"/>
        </w:rPr>
      </w:pPr>
    </w:p>
    <w:p w:rsidR="00F45112" w:rsidRPr="00F45112" w:rsidRDefault="00F45112" w:rsidP="00F45112">
      <w:pPr>
        <w:ind w:left="2160" w:hanging="2160"/>
        <w:jc w:val="center"/>
        <w:rPr>
          <w:b/>
          <w:sz w:val="28"/>
          <w:szCs w:val="28"/>
          <w:lang w:val="sr-Cyrl-CS"/>
        </w:rPr>
      </w:pPr>
      <w:r w:rsidRPr="00F45112">
        <w:rPr>
          <w:b/>
          <w:sz w:val="28"/>
          <w:szCs w:val="28"/>
          <w:lang w:val="sr-Cyrl-CS"/>
        </w:rPr>
        <w:t>ОБРАЗАЦ ПОНУДЕ</w:t>
      </w:r>
      <w:r w:rsidRPr="00F45112">
        <w:rPr>
          <w:iCs/>
          <w:lang w:val="sr-Cyrl-CS"/>
        </w:rPr>
        <w:t xml:space="preserve"> </w:t>
      </w:r>
      <w:r w:rsidRPr="00F45112">
        <w:rPr>
          <w:b/>
          <w:iCs/>
          <w:sz w:val="28"/>
          <w:szCs w:val="28"/>
          <w:lang w:val="sr-Cyrl-CS"/>
        </w:rPr>
        <w:t xml:space="preserve"> </w:t>
      </w:r>
    </w:p>
    <w:p w:rsidR="00F45112" w:rsidRPr="00F45112" w:rsidRDefault="00F45112" w:rsidP="00F45112">
      <w:pPr>
        <w:jc w:val="both"/>
        <w:rPr>
          <w:bCs/>
          <w:lang w:val="sr-Cyrl-CS"/>
        </w:rPr>
      </w:pPr>
      <w:r w:rsidRPr="00F45112">
        <w:rPr>
          <w:bCs/>
          <w:lang w:val="sr-Cyrl-CS"/>
        </w:rPr>
        <w:t xml:space="preserve"> </w:t>
      </w:r>
    </w:p>
    <w:tbl>
      <w:tblPr>
        <w:tblW w:w="0" w:type="auto"/>
        <w:tblLook w:val="04A0"/>
      </w:tblPr>
      <w:tblGrid>
        <w:gridCol w:w="2448"/>
        <w:gridCol w:w="6768"/>
      </w:tblGrid>
      <w:tr w:rsidR="00F45112" w:rsidRPr="00F45112" w:rsidTr="00B56329">
        <w:tc>
          <w:tcPr>
            <w:tcW w:w="2448" w:type="dxa"/>
          </w:tcPr>
          <w:p w:rsidR="00F45112" w:rsidRPr="00F45112" w:rsidRDefault="00F45112" w:rsidP="00F45112">
            <w:pPr>
              <w:jc w:val="both"/>
              <w:rPr>
                <w:b/>
                <w:bCs/>
                <w:lang w:val="sr-Cyrl-CS"/>
              </w:rPr>
            </w:pPr>
            <w:r w:rsidRPr="00F45112">
              <w:rPr>
                <w:b/>
                <w:bCs/>
                <w:lang w:val="sr-Cyrl-CS"/>
              </w:rPr>
              <w:t>НАРУЧИЛАЦ:</w:t>
            </w:r>
          </w:p>
        </w:tc>
        <w:tc>
          <w:tcPr>
            <w:tcW w:w="6768" w:type="dxa"/>
          </w:tcPr>
          <w:p w:rsidR="00F45112" w:rsidRPr="00F45112" w:rsidRDefault="00F45112" w:rsidP="00F45112">
            <w:pPr>
              <w:jc w:val="both"/>
              <w:rPr>
                <w:b/>
                <w:bCs/>
                <w:lang w:val="sr-Cyrl-CS"/>
              </w:rPr>
            </w:pPr>
            <w:r w:rsidRPr="00F45112">
              <w:rPr>
                <w:b/>
                <w:bCs/>
                <w:lang w:val="sr-Cyrl-CS"/>
              </w:rPr>
              <w:t>Регулаторна агенција за електронске комуникације и поштанске услуге 11103 Београд, ул. Палмотићева број 2</w:t>
            </w:r>
          </w:p>
        </w:tc>
      </w:tr>
    </w:tbl>
    <w:p w:rsidR="00F45112" w:rsidRPr="00F45112" w:rsidRDefault="00F45112" w:rsidP="00F45112">
      <w:pPr>
        <w:jc w:val="both"/>
        <w:rPr>
          <w:b/>
          <w:bCs/>
          <w:lang w:val="sr-Cyrl-CS"/>
        </w:rPr>
      </w:pPr>
    </w:p>
    <w:tbl>
      <w:tblPr>
        <w:tblW w:w="9576" w:type="dxa"/>
        <w:tblLook w:val="04A0"/>
      </w:tblPr>
      <w:tblGrid>
        <w:gridCol w:w="2178"/>
        <w:gridCol w:w="7398"/>
      </w:tblGrid>
      <w:tr w:rsidR="00F45112" w:rsidRPr="00F45112" w:rsidTr="00B56329">
        <w:tc>
          <w:tcPr>
            <w:tcW w:w="2178" w:type="dxa"/>
            <w:shd w:val="clear" w:color="auto" w:fill="EEECE1"/>
          </w:tcPr>
          <w:p w:rsidR="00F45112" w:rsidRPr="00F45112" w:rsidRDefault="00F45112" w:rsidP="00F45112">
            <w:pPr>
              <w:jc w:val="both"/>
              <w:rPr>
                <w:b/>
                <w:bCs/>
                <w:lang w:val="sr-Cyrl-CS"/>
              </w:rPr>
            </w:pPr>
            <w:r w:rsidRPr="00F45112">
              <w:rPr>
                <w:b/>
                <w:bCs/>
                <w:lang w:val="sr-Cyrl-CS"/>
              </w:rPr>
              <w:t>ПРЕДМЕТ НАБАВКЕ:</w:t>
            </w:r>
          </w:p>
        </w:tc>
        <w:tc>
          <w:tcPr>
            <w:tcW w:w="7398" w:type="dxa"/>
            <w:tcBorders>
              <w:bottom w:val="double" w:sz="4" w:space="0" w:color="auto"/>
            </w:tcBorders>
            <w:shd w:val="clear" w:color="auto" w:fill="EEECE1"/>
            <w:vAlign w:val="center"/>
          </w:tcPr>
          <w:p w:rsidR="00F45112" w:rsidRPr="00F45112" w:rsidRDefault="00F45112" w:rsidP="00F45112">
            <w:pPr>
              <w:jc w:val="center"/>
              <w:rPr>
                <w:b/>
                <w:bCs/>
                <w:iCs/>
                <w:lang w:val="sr-Cyrl-CS"/>
              </w:rPr>
            </w:pPr>
            <w:r w:rsidRPr="00F45112">
              <w:rPr>
                <w:iCs/>
              </w:rPr>
              <w:t>добра – израда и одржавање система за ЦЕРТ и интеграција са осталим сервисима на три године</w:t>
            </w:r>
          </w:p>
        </w:tc>
      </w:tr>
      <w:tr w:rsidR="00F45112" w:rsidRPr="00F45112" w:rsidTr="00B56329">
        <w:tc>
          <w:tcPr>
            <w:tcW w:w="2178" w:type="dxa"/>
            <w:shd w:val="clear" w:color="auto" w:fill="EEECE1"/>
          </w:tcPr>
          <w:p w:rsidR="00F45112" w:rsidRPr="00F45112" w:rsidRDefault="00F45112" w:rsidP="00F45112">
            <w:pPr>
              <w:jc w:val="both"/>
              <w:rPr>
                <w:b/>
                <w:bCs/>
                <w:lang w:val="sr-Cyrl-CS"/>
              </w:rPr>
            </w:pPr>
          </w:p>
          <w:p w:rsidR="00F45112" w:rsidRPr="00F45112" w:rsidRDefault="00F45112" w:rsidP="00F45112">
            <w:pPr>
              <w:jc w:val="both"/>
              <w:rPr>
                <w:b/>
                <w:bCs/>
                <w:lang w:val="sr-Cyrl-CS"/>
              </w:rPr>
            </w:pPr>
            <w:r w:rsidRPr="00F45112">
              <w:rPr>
                <w:b/>
                <w:bCs/>
                <w:lang w:val="sr-Cyrl-CS"/>
              </w:rPr>
              <w:t>БРОЈ НАБАВКЕ:</w:t>
            </w:r>
          </w:p>
        </w:tc>
        <w:tc>
          <w:tcPr>
            <w:tcW w:w="7398" w:type="dxa"/>
            <w:tcBorders>
              <w:bottom w:val="double" w:sz="4" w:space="0" w:color="auto"/>
            </w:tcBorders>
            <w:shd w:val="clear" w:color="auto" w:fill="EEECE1"/>
            <w:vAlign w:val="center"/>
          </w:tcPr>
          <w:p w:rsidR="00F45112" w:rsidRPr="00F45112" w:rsidRDefault="00F45112" w:rsidP="00F45112">
            <w:pPr>
              <w:jc w:val="center"/>
              <w:rPr>
                <w:bCs/>
                <w:i/>
                <w:iCs/>
                <w:sz w:val="28"/>
                <w:szCs w:val="28"/>
              </w:rPr>
            </w:pPr>
            <w:r w:rsidRPr="00F45112">
              <w:rPr>
                <w:bCs/>
                <w:lang w:val="sr-Cyrl-CS"/>
              </w:rPr>
              <w:t>1-02-4047-</w:t>
            </w:r>
            <w:r w:rsidRPr="00F45112">
              <w:rPr>
                <w:bCs/>
              </w:rPr>
              <w:t>27</w:t>
            </w:r>
            <w:r w:rsidRPr="00F45112">
              <w:rPr>
                <w:bCs/>
                <w:lang w:val="sr-Cyrl-CS"/>
              </w:rPr>
              <w:t>/1</w:t>
            </w:r>
            <w:r w:rsidRPr="00F45112">
              <w:rPr>
                <w:bCs/>
              </w:rPr>
              <w:t>8</w:t>
            </w:r>
          </w:p>
        </w:tc>
      </w:tr>
      <w:tr w:rsidR="00F45112" w:rsidRPr="00F45112" w:rsidTr="00B56329">
        <w:tc>
          <w:tcPr>
            <w:tcW w:w="2178" w:type="dxa"/>
            <w:shd w:val="clear" w:color="auto" w:fill="EEECE1"/>
          </w:tcPr>
          <w:p w:rsidR="00F45112" w:rsidRPr="00F45112" w:rsidRDefault="00F45112" w:rsidP="00F45112">
            <w:pPr>
              <w:jc w:val="center"/>
              <w:rPr>
                <w:b/>
                <w:bCs/>
                <w:sz w:val="20"/>
                <w:szCs w:val="20"/>
                <w:lang w:val="sr-Cyrl-CS"/>
              </w:rPr>
            </w:pPr>
          </w:p>
          <w:p w:rsidR="00F45112" w:rsidRPr="00F45112" w:rsidRDefault="00F45112" w:rsidP="00F45112">
            <w:pPr>
              <w:rPr>
                <w:b/>
                <w:bCs/>
                <w:lang w:val="sr-Cyrl-CS"/>
              </w:rPr>
            </w:pPr>
            <w:r w:rsidRPr="00F45112">
              <w:rPr>
                <w:b/>
                <w:bCs/>
                <w:lang w:val="sr-Cyrl-CS"/>
              </w:rPr>
              <w:t>ПОНУЂАЧ:</w:t>
            </w:r>
          </w:p>
        </w:tc>
        <w:tc>
          <w:tcPr>
            <w:tcW w:w="7398" w:type="dxa"/>
            <w:tcBorders>
              <w:top w:val="double" w:sz="4" w:space="0" w:color="auto"/>
              <w:bottom w:val="double" w:sz="4" w:space="0" w:color="auto"/>
            </w:tcBorders>
            <w:shd w:val="clear" w:color="auto" w:fill="EEECE1"/>
          </w:tcPr>
          <w:p w:rsidR="00F45112" w:rsidRPr="00F45112" w:rsidRDefault="00F45112" w:rsidP="00F45112">
            <w:pPr>
              <w:jc w:val="center"/>
              <w:rPr>
                <w:b/>
                <w:bCs/>
                <w:sz w:val="20"/>
                <w:szCs w:val="20"/>
                <w:lang w:val="sr-Cyrl-CS"/>
              </w:rPr>
            </w:pPr>
          </w:p>
          <w:p w:rsidR="00F45112" w:rsidRPr="00F45112" w:rsidRDefault="00F45112" w:rsidP="00F45112">
            <w:pPr>
              <w:jc w:val="center"/>
              <w:rPr>
                <w:b/>
                <w:bCs/>
                <w:sz w:val="20"/>
                <w:szCs w:val="20"/>
                <w:lang w:val="sr-Cyrl-CS"/>
              </w:rPr>
            </w:pPr>
          </w:p>
        </w:tc>
      </w:tr>
      <w:tr w:rsidR="00F45112" w:rsidRPr="00F45112" w:rsidTr="00B56329">
        <w:tc>
          <w:tcPr>
            <w:tcW w:w="2178" w:type="dxa"/>
          </w:tcPr>
          <w:p w:rsidR="00F45112" w:rsidRPr="00F45112" w:rsidRDefault="00F45112" w:rsidP="00F45112">
            <w:pPr>
              <w:jc w:val="center"/>
              <w:rPr>
                <w:bCs/>
                <w:sz w:val="20"/>
                <w:szCs w:val="20"/>
                <w:lang w:val="sr-Cyrl-CS"/>
              </w:rPr>
            </w:pPr>
          </w:p>
        </w:tc>
        <w:tc>
          <w:tcPr>
            <w:tcW w:w="7398" w:type="dxa"/>
            <w:tcBorders>
              <w:top w:val="double" w:sz="4" w:space="0" w:color="auto"/>
              <w:bottom w:val="double" w:sz="4" w:space="0" w:color="auto"/>
            </w:tcBorders>
            <w:shd w:val="clear" w:color="auto" w:fill="EEECE1"/>
          </w:tcPr>
          <w:p w:rsidR="00F45112" w:rsidRPr="00F45112" w:rsidRDefault="00F45112" w:rsidP="00F45112">
            <w:pPr>
              <w:jc w:val="center"/>
              <w:rPr>
                <w:bCs/>
                <w:sz w:val="20"/>
                <w:szCs w:val="20"/>
                <w:lang w:val="sr-Cyrl-CS"/>
              </w:rPr>
            </w:pPr>
            <w:r w:rsidRPr="00F45112">
              <w:rPr>
                <w:bCs/>
                <w:sz w:val="20"/>
                <w:szCs w:val="20"/>
                <w:lang w:val="sr-Cyrl-CS"/>
              </w:rPr>
              <w:t>(Назив)</w:t>
            </w:r>
          </w:p>
          <w:p w:rsidR="00F45112" w:rsidRPr="00F45112" w:rsidRDefault="00F45112" w:rsidP="00F45112">
            <w:pPr>
              <w:jc w:val="center"/>
              <w:rPr>
                <w:bCs/>
                <w:sz w:val="20"/>
                <w:szCs w:val="20"/>
                <w:lang w:val="sr-Cyrl-CS"/>
              </w:rPr>
            </w:pPr>
          </w:p>
          <w:p w:rsidR="00F45112" w:rsidRPr="00F45112" w:rsidRDefault="00F45112" w:rsidP="00F45112">
            <w:pPr>
              <w:rPr>
                <w:bCs/>
                <w:sz w:val="20"/>
                <w:szCs w:val="20"/>
                <w:lang w:val="sr-Cyrl-CS"/>
              </w:rPr>
            </w:pPr>
          </w:p>
        </w:tc>
      </w:tr>
      <w:tr w:rsidR="00F45112" w:rsidRPr="00F45112" w:rsidTr="00B563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F45112" w:rsidRPr="00F45112" w:rsidRDefault="00F45112" w:rsidP="00F45112">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F45112" w:rsidRPr="00F45112" w:rsidRDefault="00F45112" w:rsidP="00F45112">
            <w:pPr>
              <w:jc w:val="center"/>
              <w:rPr>
                <w:bCs/>
                <w:sz w:val="20"/>
                <w:szCs w:val="20"/>
                <w:lang w:val="sr-Cyrl-CS"/>
              </w:rPr>
            </w:pPr>
            <w:r w:rsidRPr="00F45112">
              <w:rPr>
                <w:bCs/>
                <w:sz w:val="20"/>
                <w:szCs w:val="20"/>
                <w:lang w:val="sr-Cyrl-CS"/>
              </w:rPr>
              <w:t>(Адреса-Улица, Општина, Град, Држава)</w:t>
            </w:r>
          </w:p>
          <w:p w:rsidR="00F45112" w:rsidRPr="00F45112" w:rsidRDefault="00F45112" w:rsidP="00F45112">
            <w:pPr>
              <w:jc w:val="center"/>
              <w:rPr>
                <w:bCs/>
                <w:sz w:val="20"/>
                <w:szCs w:val="20"/>
                <w:lang w:val="sr-Cyrl-CS"/>
              </w:rPr>
            </w:pPr>
          </w:p>
          <w:p w:rsidR="00F45112" w:rsidRPr="00F45112" w:rsidRDefault="00F45112" w:rsidP="00F45112">
            <w:pPr>
              <w:jc w:val="center"/>
              <w:rPr>
                <w:bCs/>
                <w:sz w:val="20"/>
                <w:szCs w:val="20"/>
                <w:lang w:val="sr-Cyrl-CS"/>
              </w:rPr>
            </w:pPr>
          </w:p>
        </w:tc>
      </w:tr>
      <w:tr w:rsidR="00F45112" w:rsidRPr="00F45112" w:rsidTr="00B563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F45112" w:rsidRPr="00F45112" w:rsidRDefault="00F45112" w:rsidP="00F45112">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F45112" w:rsidRPr="00F45112" w:rsidRDefault="00F45112" w:rsidP="00F45112">
            <w:pPr>
              <w:jc w:val="center"/>
              <w:rPr>
                <w:bCs/>
                <w:sz w:val="20"/>
                <w:szCs w:val="20"/>
                <w:lang w:val="sr-Cyrl-CS"/>
              </w:rPr>
            </w:pPr>
            <w:r w:rsidRPr="00F45112">
              <w:rPr>
                <w:bCs/>
                <w:sz w:val="20"/>
                <w:szCs w:val="20"/>
                <w:lang w:val="sr-Cyrl-CS"/>
              </w:rPr>
              <w:t>(Матични број)</w:t>
            </w:r>
          </w:p>
          <w:p w:rsidR="00F45112" w:rsidRPr="00F45112" w:rsidRDefault="00F45112" w:rsidP="00F45112">
            <w:pPr>
              <w:jc w:val="center"/>
              <w:rPr>
                <w:bCs/>
                <w:sz w:val="20"/>
                <w:szCs w:val="20"/>
                <w:lang w:val="sr-Cyrl-CS"/>
              </w:rPr>
            </w:pPr>
          </w:p>
          <w:p w:rsidR="00F45112" w:rsidRPr="00F45112" w:rsidRDefault="00F45112" w:rsidP="00F45112">
            <w:pPr>
              <w:jc w:val="center"/>
              <w:rPr>
                <w:bCs/>
                <w:sz w:val="20"/>
                <w:szCs w:val="20"/>
                <w:lang w:val="sr-Cyrl-CS"/>
              </w:rPr>
            </w:pPr>
          </w:p>
        </w:tc>
      </w:tr>
      <w:tr w:rsidR="00F45112" w:rsidRPr="00F45112" w:rsidTr="00B563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F45112" w:rsidRPr="00F45112" w:rsidRDefault="00F45112" w:rsidP="00F45112">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F45112" w:rsidRPr="00F45112" w:rsidRDefault="00F45112" w:rsidP="00F45112">
            <w:pPr>
              <w:jc w:val="center"/>
              <w:rPr>
                <w:bCs/>
                <w:sz w:val="20"/>
                <w:szCs w:val="20"/>
                <w:lang w:val="sr-Cyrl-CS"/>
              </w:rPr>
            </w:pPr>
            <w:r w:rsidRPr="00F45112">
              <w:rPr>
                <w:bCs/>
                <w:sz w:val="20"/>
                <w:szCs w:val="20"/>
                <w:lang w:val="sr-Cyrl-CS"/>
              </w:rPr>
              <w:t>(ПИБ)</w:t>
            </w:r>
          </w:p>
          <w:p w:rsidR="00F45112" w:rsidRPr="00F45112" w:rsidRDefault="00F45112" w:rsidP="00F45112">
            <w:pPr>
              <w:jc w:val="center"/>
              <w:rPr>
                <w:bCs/>
                <w:sz w:val="20"/>
                <w:szCs w:val="20"/>
                <w:lang w:val="sr-Cyrl-CS"/>
              </w:rPr>
            </w:pPr>
          </w:p>
          <w:p w:rsidR="00F45112" w:rsidRPr="00F45112" w:rsidRDefault="00F45112" w:rsidP="00F45112">
            <w:pPr>
              <w:jc w:val="center"/>
              <w:rPr>
                <w:bCs/>
                <w:sz w:val="20"/>
                <w:szCs w:val="20"/>
                <w:lang w:val="sr-Cyrl-CS"/>
              </w:rPr>
            </w:pPr>
          </w:p>
        </w:tc>
      </w:tr>
      <w:tr w:rsidR="00F45112" w:rsidRPr="00F45112" w:rsidTr="00B563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F45112" w:rsidRPr="00F45112" w:rsidRDefault="00F45112" w:rsidP="00F45112">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F45112" w:rsidRPr="00F45112" w:rsidRDefault="00F45112" w:rsidP="00F45112">
            <w:pPr>
              <w:jc w:val="center"/>
              <w:rPr>
                <w:bCs/>
                <w:sz w:val="20"/>
                <w:szCs w:val="20"/>
                <w:lang w:val="sr-Cyrl-CS"/>
              </w:rPr>
            </w:pPr>
            <w:r w:rsidRPr="00F45112">
              <w:rPr>
                <w:bCs/>
                <w:sz w:val="20"/>
                <w:szCs w:val="20"/>
                <w:lang w:val="sr-Cyrl-CS"/>
              </w:rPr>
              <w:t>(Шифра делатности)</w:t>
            </w:r>
          </w:p>
          <w:p w:rsidR="00F45112" w:rsidRPr="00F45112" w:rsidRDefault="00F45112" w:rsidP="00F45112">
            <w:pPr>
              <w:jc w:val="center"/>
              <w:rPr>
                <w:bCs/>
                <w:sz w:val="20"/>
                <w:szCs w:val="20"/>
                <w:lang w:val="sr-Cyrl-CS"/>
              </w:rPr>
            </w:pPr>
          </w:p>
          <w:p w:rsidR="00F45112" w:rsidRPr="00F45112" w:rsidRDefault="00F45112" w:rsidP="00F45112">
            <w:pPr>
              <w:jc w:val="center"/>
              <w:rPr>
                <w:bCs/>
                <w:sz w:val="20"/>
                <w:szCs w:val="20"/>
                <w:lang w:val="sr-Cyrl-CS"/>
              </w:rPr>
            </w:pPr>
          </w:p>
        </w:tc>
      </w:tr>
      <w:tr w:rsidR="00F45112" w:rsidRPr="00F45112" w:rsidTr="00B563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F45112" w:rsidRPr="00F45112" w:rsidRDefault="00F45112" w:rsidP="00F45112">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F45112" w:rsidRPr="00F45112" w:rsidRDefault="00F45112" w:rsidP="00F45112">
            <w:pPr>
              <w:jc w:val="center"/>
              <w:rPr>
                <w:bCs/>
                <w:sz w:val="20"/>
                <w:szCs w:val="20"/>
                <w:lang w:val="sr-Cyrl-CS"/>
              </w:rPr>
            </w:pPr>
            <w:r w:rsidRPr="00F45112">
              <w:rPr>
                <w:bCs/>
                <w:sz w:val="20"/>
                <w:szCs w:val="20"/>
                <w:lang w:val="sr-Cyrl-CS"/>
              </w:rPr>
              <w:t>(Број текућег рачуна)</w:t>
            </w:r>
          </w:p>
          <w:p w:rsidR="00F45112" w:rsidRPr="00F45112" w:rsidRDefault="00F45112" w:rsidP="00F45112">
            <w:pPr>
              <w:jc w:val="center"/>
              <w:rPr>
                <w:bCs/>
                <w:sz w:val="20"/>
                <w:szCs w:val="20"/>
                <w:lang w:val="sr-Cyrl-CS"/>
              </w:rPr>
            </w:pPr>
          </w:p>
          <w:p w:rsidR="00F45112" w:rsidRPr="00F45112" w:rsidRDefault="00F45112" w:rsidP="00F45112">
            <w:pPr>
              <w:jc w:val="center"/>
              <w:rPr>
                <w:bCs/>
                <w:sz w:val="20"/>
                <w:szCs w:val="20"/>
                <w:lang w:val="sr-Cyrl-CS"/>
              </w:rPr>
            </w:pPr>
          </w:p>
        </w:tc>
      </w:tr>
      <w:tr w:rsidR="00F45112" w:rsidRPr="00F45112" w:rsidTr="00B563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F45112" w:rsidRPr="00F45112" w:rsidRDefault="00F45112" w:rsidP="00F45112">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F45112" w:rsidRPr="00F45112" w:rsidRDefault="00F45112" w:rsidP="00F45112">
            <w:pPr>
              <w:jc w:val="center"/>
              <w:rPr>
                <w:bCs/>
                <w:sz w:val="20"/>
                <w:szCs w:val="20"/>
                <w:lang w:val="sr-Cyrl-CS"/>
              </w:rPr>
            </w:pPr>
            <w:r w:rsidRPr="00F45112">
              <w:rPr>
                <w:bCs/>
                <w:sz w:val="20"/>
                <w:szCs w:val="20"/>
                <w:lang w:val="sr-Cyrl-CS"/>
              </w:rPr>
              <w:t>(Контакт особа, телефон, факс, е-маил)</w:t>
            </w:r>
          </w:p>
        </w:tc>
      </w:tr>
    </w:tbl>
    <w:p w:rsidR="00F45112" w:rsidRPr="00F45112" w:rsidRDefault="00F45112" w:rsidP="00F45112">
      <w:pPr>
        <w:jc w:val="both"/>
        <w:rPr>
          <w:b/>
          <w:bCs/>
          <w:lang w:val="sr-Cyrl-CS"/>
        </w:rPr>
      </w:pPr>
    </w:p>
    <w:p w:rsidR="00F45112" w:rsidRPr="00F45112" w:rsidRDefault="00F45112" w:rsidP="00F45112">
      <w:pPr>
        <w:jc w:val="both"/>
        <w:rPr>
          <w:b/>
          <w:bCs/>
          <w:lang w:val="sr-Cyrl-CS"/>
        </w:rPr>
      </w:pPr>
      <w:r w:rsidRPr="00F45112">
        <w:rPr>
          <w:b/>
          <w:bCs/>
          <w:lang w:val="sr-Cyrl-CS"/>
        </w:rPr>
        <w:t>● Подносим следећу понуду:</w:t>
      </w:r>
    </w:p>
    <w:p w:rsidR="00F45112" w:rsidRPr="00F45112" w:rsidRDefault="00F45112" w:rsidP="00F45112">
      <w:pPr>
        <w:jc w:val="both"/>
        <w:rPr>
          <w:b/>
          <w:bCs/>
          <w:lang w:val="sr-Cyrl-CS"/>
        </w:rPr>
      </w:pPr>
      <w:r w:rsidRPr="00F45112">
        <w:rPr>
          <w:b/>
          <w:bCs/>
          <w:lang w:val="sr-Cyrl-CS"/>
        </w:rPr>
        <w:t xml:space="preserve">    (заокружити на који начин)</w:t>
      </w:r>
    </w:p>
    <w:p w:rsidR="00F45112" w:rsidRPr="00F45112" w:rsidRDefault="00F45112" w:rsidP="00F45112">
      <w:pPr>
        <w:jc w:val="both"/>
        <w:rPr>
          <w:b/>
          <w:bCs/>
          <w:lang w:val="sr-Cyrl-CS"/>
        </w:rPr>
      </w:pPr>
    </w:p>
    <w:p w:rsidR="00F45112" w:rsidRPr="00F45112" w:rsidRDefault="00F45112" w:rsidP="00F45112">
      <w:pPr>
        <w:autoSpaceDE w:val="0"/>
        <w:autoSpaceDN w:val="0"/>
        <w:adjustRightInd w:val="0"/>
        <w:jc w:val="both"/>
        <w:rPr>
          <w:rFonts w:eastAsia="Calibri"/>
          <w:b/>
          <w:bCs/>
          <w:lang w:val="sr-Cyrl-CS"/>
        </w:rPr>
      </w:pPr>
      <w:r w:rsidRPr="00F45112">
        <w:rPr>
          <w:rFonts w:eastAsia="Calibri"/>
          <w:b/>
          <w:bCs/>
          <w:lang w:val="sr-Cyrl-CS"/>
        </w:rPr>
        <w:t>а) самостално</w:t>
      </w:r>
    </w:p>
    <w:p w:rsidR="00F45112" w:rsidRPr="00F45112" w:rsidRDefault="00F45112" w:rsidP="00F45112">
      <w:pPr>
        <w:autoSpaceDE w:val="0"/>
        <w:autoSpaceDN w:val="0"/>
        <w:adjustRightInd w:val="0"/>
        <w:jc w:val="both"/>
        <w:rPr>
          <w:rFonts w:eastAsia="Calibri"/>
          <w:b/>
          <w:bCs/>
          <w:lang w:val="sr-Cyrl-CS"/>
        </w:rPr>
      </w:pPr>
    </w:p>
    <w:p w:rsidR="00F45112" w:rsidRPr="00F45112" w:rsidRDefault="00F45112" w:rsidP="00F45112">
      <w:pPr>
        <w:autoSpaceDE w:val="0"/>
        <w:autoSpaceDN w:val="0"/>
        <w:adjustRightInd w:val="0"/>
        <w:jc w:val="both"/>
        <w:rPr>
          <w:rFonts w:eastAsia="Calibri"/>
          <w:b/>
          <w:bCs/>
          <w:lang w:val="sr-Cyrl-CS"/>
        </w:rPr>
      </w:pPr>
      <w:r w:rsidRPr="00F45112">
        <w:rPr>
          <w:rFonts w:eastAsia="Calibri"/>
          <w:b/>
          <w:bCs/>
          <w:lang w:val="sr-Cyrl-CS"/>
        </w:rPr>
        <w:t>б) са подизвођачем:</w:t>
      </w:r>
    </w:p>
    <w:p w:rsidR="00F45112" w:rsidRPr="00F45112" w:rsidRDefault="00F45112" w:rsidP="00F45112">
      <w:pPr>
        <w:autoSpaceDE w:val="0"/>
        <w:autoSpaceDN w:val="0"/>
        <w:adjustRightInd w:val="0"/>
        <w:jc w:val="both"/>
        <w:rPr>
          <w:rFonts w:eastAsia="Calibri"/>
          <w:lang w:val="sr-Cyrl-CS"/>
        </w:rPr>
      </w:pPr>
      <w:r w:rsidRPr="00F45112">
        <w:rPr>
          <w:rFonts w:eastAsia="Calibri"/>
          <w:lang w:val="sr-Cyrl-CS"/>
        </w:rPr>
        <w:t xml:space="preserve">1. </w:t>
      </w:r>
      <w:r w:rsidRPr="00F45112">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w:t>
      </w:r>
    </w:p>
    <w:p w:rsidR="00F45112" w:rsidRPr="00F45112" w:rsidRDefault="00F45112" w:rsidP="00F45112">
      <w:pPr>
        <w:autoSpaceDE w:val="0"/>
        <w:autoSpaceDN w:val="0"/>
        <w:adjustRightInd w:val="0"/>
        <w:jc w:val="both"/>
        <w:rPr>
          <w:rFonts w:eastAsia="Calibri"/>
          <w:lang w:val="sr-Cyrl-CS"/>
        </w:rPr>
      </w:pPr>
      <w:r w:rsidRPr="00F45112">
        <w:rPr>
          <w:rFonts w:eastAsia="Calibri"/>
          <w:lang w:val="sr-Cyrl-CS"/>
        </w:rPr>
        <w:t xml:space="preserve">2. </w:t>
      </w:r>
      <w:r w:rsidRPr="00F45112">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w:t>
      </w:r>
    </w:p>
    <w:p w:rsidR="00F45112" w:rsidRPr="00F45112" w:rsidRDefault="00F45112" w:rsidP="00F45112">
      <w:pPr>
        <w:autoSpaceDE w:val="0"/>
        <w:autoSpaceDN w:val="0"/>
        <w:adjustRightInd w:val="0"/>
        <w:jc w:val="both"/>
        <w:rPr>
          <w:rFonts w:eastAsia="Calibri"/>
          <w:lang w:val="sr-Cyrl-CS"/>
        </w:rPr>
      </w:pPr>
      <w:r w:rsidRPr="00F45112">
        <w:rPr>
          <w:rFonts w:eastAsia="Calibri"/>
          <w:lang w:val="sr-Cyrl-CS"/>
        </w:rPr>
        <w:t xml:space="preserve">3. </w:t>
      </w:r>
      <w:r w:rsidRPr="00F45112">
        <w:rPr>
          <w:rFonts w:eastAsia="Calibri"/>
          <w:shd w:val="clear" w:color="auto" w:fill="EEECE1"/>
          <w:lang w:val="sr-Cyrl-CS"/>
        </w:rPr>
        <w:t>___________________________________________________________________________</w:t>
      </w:r>
      <w:r w:rsidRPr="00F45112">
        <w:rPr>
          <w:rFonts w:eastAsia="Calibri"/>
          <w:shd w:val="clear" w:color="auto" w:fill="EEECE1"/>
          <w:lang w:val="sr-Cyrl-CS"/>
        </w:rPr>
        <w:lastRenderedPageBreak/>
        <w:t>______________________________________________________________________________________________________________________________________________________</w:t>
      </w:r>
    </w:p>
    <w:p w:rsidR="00F45112" w:rsidRPr="00F45112" w:rsidRDefault="00F45112" w:rsidP="00F45112">
      <w:pPr>
        <w:autoSpaceDE w:val="0"/>
        <w:autoSpaceDN w:val="0"/>
        <w:adjustRightInd w:val="0"/>
        <w:jc w:val="both"/>
        <w:rPr>
          <w:rFonts w:eastAsia="Calibri"/>
          <w:i/>
          <w:iCs/>
          <w:lang w:val="sr-Cyrl-CS"/>
        </w:rPr>
      </w:pPr>
      <w:r w:rsidRPr="00F45112">
        <w:rPr>
          <w:rFonts w:eastAsia="Calibri"/>
          <w:i/>
          <w:iCs/>
          <w:lang w:val="sr-Cyrl-CS"/>
        </w:rPr>
        <w:t xml:space="preserve">(навести: назив и седиште подизвођача, ПИБ, матични број, број рачуна, овлашћено лице/а за заступање, </w:t>
      </w:r>
      <w:r w:rsidRPr="00F45112">
        <w:rPr>
          <w:rFonts w:eastAsia="Calibri"/>
          <w:i/>
          <w:iCs/>
        </w:rPr>
        <w:t>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w:t>
      </w:r>
      <w:r w:rsidRPr="00F45112">
        <w:rPr>
          <w:rFonts w:eastAsia="Calibri"/>
          <w:i/>
          <w:iCs/>
          <w:lang w:val="sr-Cyrl-CS"/>
        </w:rPr>
        <w:t>, контакт особа, телефон, факс и е-маил адреса)</w:t>
      </w:r>
    </w:p>
    <w:p w:rsidR="00F45112" w:rsidRPr="00F45112" w:rsidRDefault="00F45112" w:rsidP="00F45112">
      <w:pPr>
        <w:autoSpaceDE w:val="0"/>
        <w:autoSpaceDN w:val="0"/>
        <w:adjustRightInd w:val="0"/>
        <w:jc w:val="both"/>
        <w:rPr>
          <w:rFonts w:eastAsia="Calibri"/>
          <w:i/>
          <w:iCs/>
          <w:lang w:val="sr-Cyrl-CS"/>
        </w:rPr>
      </w:pPr>
    </w:p>
    <w:p w:rsidR="00F45112" w:rsidRPr="00F45112" w:rsidRDefault="00F45112" w:rsidP="00F45112">
      <w:pPr>
        <w:autoSpaceDE w:val="0"/>
        <w:autoSpaceDN w:val="0"/>
        <w:adjustRightInd w:val="0"/>
        <w:jc w:val="both"/>
        <w:rPr>
          <w:rFonts w:eastAsia="Calibri"/>
          <w:b/>
          <w:bCs/>
          <w:lang w:val="sr-Cyrl-CS"/>
        </w:rPr>
      </w:pPr>
      <w:r w:rsidRPr="00F45112">
        <w:rPr>
          <w:rFonts w:eastAsia="Calibri"/>
          <w:b/>
          <w:bCs/>
          <w:lang w:val="sr-Cyrl-CS"/>
        </w:rPr>
        <w:t>в) као заједничку понуду:</w:t>
      </w:r>
    </w:p>
    <w:p w:rsidR="00F45112" w:rsidRPr="00F45112" w:rsidRDefault="00F45112" w:rsidP="00F45112">
      <w:pPr>
        <w:autoSpaceDE w:val="0"/>
        <w:autoSpaceDN w:val="0"/>
        <w:adjustRightInd w:val="0"/>
        <w:jc w:val="both"/>
        <w:rPr>
          <w:rFonts w:eastAsia="Calibri"/>
          <w:lang w:val="sr-Cyrl-CS"/>
        </w:rPr>
      </w:pPr>
      <w:r w:rsidRPr="00F45112">
        <w:rPr>
          <w:rFonts w:eastAsia="Calibri"/>
          <w:lang w:val="sr-Cyrl-CS"/>
        </w:rPr>
        <w:t xml:space="preserve">1. </w:t>
      </w:r>
      <w:r w:rsidRPr="00F45112">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w:t>
      </w:r>
    </w:p>
    <w:p w:rsidR="00F45112" w:rsidRPr="00F45112" w:rsidRDefault="00F45112" w:rsidP="00F45112">
      <w:pPr>
        <w:autoSpaceDE w:val="0"/>
        <w:autoSpaceDN w:val="0"/>
        <w:adjustRightInd w:val="0"/>
        <w:jc w:val="both"/>
        <w:rPr>
          <w:rFonts w:eastAsia="Calibri"/>
          <w:lang w:val="sr-Cyrl-CS"/>
        </w:rPr>
      </w:pPr>
      <w:r w:rsidRPr="00F45112">
        <w:rPr>
          <w:rFonts w:eastAsia="Calibri"/>
          <w:lang w:val="sr-Cyrl-CS"/>
        </w:rPr>
        <w:t xml:space="preserve">2. </w:t>
      </w:r>
      <w:r w:rsidRPr="00F45112">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w:t>
      </w:r>
    </w:p>
    <w:p w:rsidR="00F45112" w:rsidRPr="00F45112" w:rsidRDefault="00F45112" w:rsidP="00F45112">
      <w:pPr>
        <w:autoSpaceDE w:val="0"/>
        <w:autoSpaceDN w:val="0"/>
        <w:adjustRightInd w:val="0"/>
        <w:jc w:val="both"/>
        <w:rPr>
          <w:rFonts w:eastAsia="Calibri"/>
        </w:rPr>
      </w:pPr>
      <w:r w:rsidRPr="00F45112">
        <w:rPr>
          <w:rFonts w:eastAsia="Calibri"/>
          <w:lang w:val="sr-Cyrl-CS"/>
        </w:rPr>
        <w:t xml:space="preserve">3. </w:t>
      </w:r>
      <w:r w:rsidRPr="00F45112">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w:t>
      </w:r>
    </w:p>
    <w:p w:rsidR="00F45112" w:rsidRPr="00F45112" w:rsidRDefault="00F45112" w:rsidP="00F45112">
      <w:pPr>
        <w:autoSpaceDE w:val="0"/>
        <w:autoSpaceDN w:val="0"/>
        <w:adjustRightInd w:val="0"/>
        <w:jc w:val="both"/>
        <w:rPr>
          <w:rFonts w:eastAsia="Calibri"/>
          <w:i/>
          <w:iCs/>
        </w:rPr>
      </w:pPr>
      <w:r w:rsidRPr="00F45112">
        <w:rPr>
          <w:rFonts w:eastAsia="Calibri"/>
          <w:i/>
          <w:iCs/>
          <w:lang w:val="sr-Cyrl-CS"/>
        </w:rPr>
        <w:t>(навести: назив и седиште понуђача, ПИБ, матични број, број рачуна, овлашћено лице/а за заступање, контакт особа, телефон, факс и е-маил адреса)</w:t>
      </w:r>
    </w:p>
    <w:p w:rsidR="00F45112" w:rsidRPr="00F45112" w:rsidRDefault="00F45112" w:rsidP="00F45112">
      <w:pPr>
        <w:jc w:val="both"/>
        <w:rPr>
          <w:b/>
          <w:bCs/>
        </w:rPr>
      </w:pPr>
    </w:p>
    <w:p w:rsidR="00F45112" w:rsidRPr="00F45112" w:rsidRDefault="00F45112" w:rsidP="00F45112">
      <w:pPr>
        <w:jc w:val="both"/>
        <w:rPr>
          <w:b/>
          <w:bCs/>
        </w:rPr>
      </w:pPr>
      <w:r w:rsidRPr="00F45112">
        <w:rPr>
          <w:b/>
          <w:bCs/>
          <w:lang w:val="sr-Cyrl-CS"/>
        </w:rPr>
        <w:t>● Понуда важи</w:t>
      </w:r>
      <w:r w:rsidRPr="00F45112">
        <w:rPr>
          <w:bCs/>
          <w:lang w:val="sr-Cyrl-CS"/>
        </w:rPr>
        <w:t>:</w:t>
      </w:r>
      <w:r w:rsidRPr="00F45112">
        <w:rPr>
          <w:bCs/>
        </w:rPr>
        <w:t xml:space="preserve"> </w:t>
      </w:r>
      <w:r w:rsidRPr="00F45112">
        <w:rPr>
          <w:b/>
          <w:bCs/>
          <w:shd w:val="clear" w:color="auto" w:fill="EEECE1"/>
          <w:lang w:val="sr-Cyrl-CS"/>
        </w:rPr>
        <w:t xml:space="preserve">___________ </w:t>
      </w:r>
      <w:r w:rsidRPr="00F45112">
        <w:rPr>
          <w:b/>
          <w:bCs/>
          <w:lang w:val="sr-Cyrl-CS"/>
        </w:rPr>
        <w:t xml:space="preserve"> дана од дана од дана отварања понуде</w:t>
      </w:r>
      <w:r w:rsidRPr="00F45112">
        <w:rPr>
          <w:b/>
          <w:bCs/>
        </w:rPr>
        <w:t>.</w:t>
      </w:r>
    </w:p>
    <w:p w:rsidR="00F45112" w:rsidRPr="00F45112" w:rsidRDefault="00F45112" w:rsidP="00F45112">
      <w:pPr>
        <w:jc w:val="both"/>
        <w:rPr>
          <w:b/>
          <w:bCs/>
        </w:rPr>
      </w:pPr>
    </w:p>
    <w:p w:rsidR="00F45112" w:rsidRPr="00F45112" w:rsidRDefault="00F45112" w:rsidP="00F45112">
      <w:pPr>
        <w:jc w:val="both"/>
        <w:rPr>
          <w:b/>
          <w:bCs/>
        </w:rPr>
      </w:pPr>
      <w:r w:rsidRPr="00F45112">
        <w:rPr>
          <w:b/>
          <w:bCs/>
          <w:lang w:val="sr-Cyrl-CS"/>
        </w:rPr>
        <w:t xml:space="preserve">НАПОМЕНА: </w:t>
      </w:r>
      <w:r w:rsidRPr="00F45112">
        <w:rPr>
          <w:b/>
          <w:bCs/>
        </w:rPr>
        <w:t>Рок важења понуде не може бити краћи од 30 дана од дана отварања понуда.</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F45112" w:rsidRPr="00F45112" w:rsidTr="00B56329">
        <w:tc>
          <w:tcPr>
            <w:tcW w:w="9576" w:type="dxa"/>
            <w:tcBorders>
              <w:top w:val="nil"/>
              <w:left w:val="nil"/>
              <w:bottom w:val="nil"/>
              <w:right w:val="nil"/>
            </w:tcBorders>
          </w:tcPr>
          <w:p w:rsidR="00F45112" w:rsidRPr="00F45112" w:rsidRDefault="00F45112" w:rsidP="00F45112">
            <w:pPr>
              <w:ind w:right="120"/>
              <w:jc w:val="both"/>
              <w:rPr>
                <w:b/>
                <w:bCs/>
                <w:lang w:val="sr-Cyrl-CS"/>
              </w:rPr>
            </w:pPr>
          </w:p>
          <w:p w:rsidR="00F45112" w:rsidRPr="00F45112" w:rsidRDefault="00F45112" w:rsidP="00F45112">
            <w:pPr>
              <w:ind w:right="120"/>
              <w:jc w:val="both"/>
              <w:rPr>
                <w:b/>
                <w:bCs/>
                <w:lang w:val="sr-Cyrl-CS"/>
              </w:rPr>
            </w:pPr>
            <w:r w:rsidRPr="00F45112">
              <w:rPr>
                <w:b/>
                <w:bCs/>
                <w:lang w:val="sr-Cyrl-CS"/>
              </w:rPr>
              <w:t xml:space="preserve">● Укупна понуђена цена без ПДВ:  </w:t>
            </w:r>
            <w:r w:rsidRPr="00F45112">
              <w:rPr>
                <w:b/>
                <w:bCs/>
                <w:shd w:val="clear" w:color="auto" w:fill="EEECE1"/>
                <w:lang w:val="sr-Cyrl-CS"/>
              </w:rPr>
              <w:t>_____________________________</w:t>
            </w:r>
            <w:r w:rsidRPr="00F45112">
              <w:rPr>
                <w:sz w:val="22"/>
                <w:szCs w:val="22"/>
              </w:rPr>
              <w:t xml:space="preserve"> </w:t>
            </w:r>
            <w:r w:rsidRPr="00F45112">
              <w:rPr>
                <w:b/>
              </w:rPr>
              <w:t>динара/евра</w:t>
            </w:r>
          </w:p>
        </w:tc>
      </w:tr>
    </w:tbl>
    <w:p w:rsidR="00F45112" w:rsidRPr="00F45112" w:rsidRDefault="00F45112" w:rsidP="00F45112">
      <w:pPr>
        <w:ind w:right="120"/>
        <w:rPr>
          <w:lang w:val="sr-Cyrl-CS"/>
        </w:rPr>
      </w:pPr>
    </w:p>
    <w:p w:rsidR="00F45112" w:rsidRPr="00F45112" w:rsidRDefault="00F45112" w:rsidP="00F45112">
      <w:pPr>
        <w:keepNext/>
        <w:ind w:right="120"/>
        <w:jc w:val="both"/>
        <w:outlineLvl w:val="0"/>
        <w:rPr>
          <w:b/>
          <w:bCs/>
          <w:lang w:val="sr-Cyrl-CS"/>
        </w:rPr>
      </w:pPr>
      <w:r w:rsidRPr="00F45112">
        <w:rPr>
          <w:b/>
          <w:bCs/>
          <w:lang w:val="sr-Cyrl-CS"/>
        </w:rPr>
        <w:t xml:space="preserve">● Укупна понуђена цена са ПДВ:  </w:t>
      </w:r>
      <w:r w:rsidRPr="00F45112">
        <w:rPr>
          <w:b/>
          <w:bCs/>
          <w:sz w:val="28"/>
          <w:shd w:val="clear" w:color="auto" w:fill="EEECE1"/>
          <w:lang w:val="sr-Cyrl-CS"/>
        </w:rPr>
        <w:t>_________________________</w:t>
      </w:r>
      <w:r w:rsidRPr="00F45112">
        <w:rPr>
          <w:b/>
          <w:bCs/>
          <w:sz w:val="22"/>
          <w:szCs w:val="22"/>
          <w:lang w:val="hr-HR"/>
        </w:rPr>
        <w:t xml:space="preserve"> </w:t>
      </w:r>
      <w:r w:rsidRPr="00F45112">
        <w:rPr>
          <w:b/>
          <w:bCs/>
          <w:lang w:val="hr-HR"/>
        </w:rPr>
        <w:t>динара/евра</w:t>
      </w:r>
    </w:p>
    <w:p w:rsidR="00F45112" w:rsidRPr="00F45112" w:rsidRDefault="00F45112" w:rsidP="00F45112">
      <w:pPr>
        <w:keepNext/>
        <w:ind w:right="120"/>
        <w:jc w:val="both"/>
        <w:outlineLvl w:val="0"/>
        <w:rPr>
          <w:b/>
          <w:bCs/>
          <w:lang w:val="sr-Cyrl-CS"/>
        </w:rPr>
      </w:pPr>
    </w:p>
    <w:p w:rsidR="00F45112" w:rsidRPr="00F45112" w:rsidRDefault="00F45112" w:rsidP="00F45112">
      <w:pPr>
        <w:keepNext/>
        <w:ind w:right="120"/>
        <w:jc w:val="both"/>
        <w:outlineLvl w:val="0"/>
        <w:rPr>
          <w:b/>
          <w:bCs/>
          <w:lang w:val="sr-Cyrl-CS"/>
        </w:rPr>
      </w:pPr>
      <w:r w:rsidRPr="00F45112">
        <w:rPr>
          <w:b/>
          <w:bCs/>
          <w:lang w:val="sr-Cyrl-CS"/>
        </w:rPr>
        <w:t>● Рок испоруке</w:t>
      </w:r>
      <w:r w:rsidRPr="00F45112">
        <w:rPr>
          <w:iCs/>
        </w:rPr>
        <w:t xml:space="preserve"> </w:t>
      </w:r>
      <w:r w:rsidRPr="00F45112">
        <w:rPr>
          <w:b/>
          <w:bCs/>
          <w:iCs/>
        </w:rPr>
        <w:t>система за ЦЕРТ</w:t>
      </w:r>
      <w:r w:rsidRPr="00F45112">
        <w:rPr>
          <w:b/>
          <w:bCs/>
          <w:lang w:val="sr-Cyrl-CS"/>
        </w:rPr>
        <w:t xml:space="preserve">: </w:t>
      </w:r>
      <w:r w:rsidRPr="00F45112">
        <w:rPr>
          <w:sz w:val="28"/>
          <w:shd w:val="clear" w:color="auto" w:fill="EEECE1"/>
          <w:lang w:val="sr-Cyrl-CS"/>
        </w:rPr>
        <w:t xml:space="preserve">__________________ </w:t>
      </w:r>
      <w:r w:rsidRPr="00F45112">
        <w:rPr>
          <w:b/>
          <w:bCs/>
          <w:lang w:val="hr-HR"/>
        </w:rPr>
        <w:t>да</w:t>
      </w:r>
      <w:r w:rsidRPr="00F45112">
        <w:rPr>
          <w:b/>
          <w:bCs/>
          <w:lang w:val="sr-Cyrl-CS"/>
        </w:rPr>
        <w:t>на</w:t>
      </w:r>
    </w:p>
    <w:p w:rsidR="00F45112" w:rsidRPr="00F45112" w:rsidRDefault="00F45112" w:rsidP="00F45112">
      <w:pPr>
        <w:jc w:val="both"/>
        <w:rPr>
          <w:b/>
          <w:bCs/>
          <w:lang w:val="sr-Cyrl-CS"/>
        </w:rPr>
      </w:pPr>
    </w:p>
    <w:p w:rsidR="00F45112" w:rsidRPr="00F45112" w:rsidRDefault="00F45112" w:rsidP="00F45112">
      <w:pPr>
        <w:keepNext/>
        <w:jc w:val="both"/>
        <w:outlineLvl w:val="0"/>
        <w:rPr>
          <w:b/>
          <w:bCs/>
          <w:lang w:val="sr-Cyrl-CS"/>
        </w:rPr>
      </w:pPr>
      <w:r w:rsidRPr="00F45112">
        <w:rPr>
          <w:b/>
          <w:bCs/>
          <w:lang w:val="sr-Cyrl-CS"/>
        </w:rPr>
        <w:t xml:space="preserve">● Рок плаћања: </w:t>
      </w:r>
      <w:r w:rsidRPr="00F45112">
        <w:rPr>
          <w:lang w:val="sr-Cyrl-CS"/>
        </w:rPr>
        <w:t>______ дана од дана пријема рачуна, који се испоставља по извршеном квантитативном пријему Система за ЦЕРТ</w:t>
      </w:r>
    </w:p>
    <w:p w:rsidR="00F45112" w:rsidRPr="00F45112" w:rsidRDefault="00F45112" w:rsidP="00F45112">
      <w:pPr>
        <w:keepNext/>
        <w:tabs>
          <w:tab w:val="left" w:pos="993"/>
        </w:tabs>
        <w:jc w:val="both"/>
        <w:outlineLvl w:val="0"/>
        <w:rPr>
          <w:b/>
          <w:bCs/>
          <w:lang w:val="sr-Cyrl-CS"/>
        </w:rPr>
      </w:pPr>
    </w:p>
    <w:p w:rsidR="00F45112" w:rsidRPr="00F45112" w:rsidRDefault="00F45112" w:rsidP="00F45112">
      <w:pPr>
        <w:rPr>
          <w:b/>
        </w:rPr>
      </w:pPr>
      <w:r w:rsidRPr="00F45112">
        <w:rPr>
          <w:lang w:val="sr-Cyrl-CS"/>
        </w:rPr>
        <w:t>●</w:t>
      </w:r>
      <w:r w:rsidRPr="00F45112">
        <w:rPr>
          <w:b/>
          <w:bCs/>
          <w:lang w:val="sr-Cyrl-CS"/>
        </w:rPr>
        <w:t xml:space="preserve"> </w:t>
      </w:r>
      <w:r w:rsidRPr="00F45112">
        <w:rPr>
          <w:b/>
        </w:rPr>
        <w:t>Уколико понуђач није доставио доказе о испуњености услова, у обавези је да наведе који су то докази и на којим интернет страницама надлежних органа се ови докази могу проверити:</w:t>
      </w:r>
      <w:r w:rsidRPr="00F45112">
        <w:rPr>
          <w:b/>
          <w:bCs/>
          <w:lang w:val="sr-Cyrl-CS"/>
        </w:rPr>
        <w:t xml:space="preserve"> </w:t>
      </w:r>
      <w:r w:rsidRPr="00F45112">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w:t>
      </w:r>
    </w:p>
    <w:p w:rsidR="00F45112" w:rsidRPr="00F45112" w:rsidRDefault="00F45112" w:rsidP="00F45112">
      <w:pPr>
        <w:jc w:val="both"/>
        <w:rPr>
          <w:b/>
          <w:bCs/>
          <w:lang w:val="sr-Cyrl-CS"/>
        </w:rPr>
      </w:pPr>
    </w:p>
    <w:p w:rsidR="00F45112" w:rsidRPr="00F45112" w:rsidRDefault="00F45112" w:rsidP="00F45112">
      <w:pPr>
        <w:jc w:val="both"/>
        <w:rPr>
          <w:b/>
          <w:bCs/>
          <w:lang w:val="sr-Cyrl-CS"/>
        </w:rPr>
      </w:pPr>
    </w:p>
    <w:tbl>
      <w:tblPr>
        <w:tblW w:w="0" w:type="auto"/>
        <w:tblInd w:w="108" w:type="dxa"/>
        <w:tblLook w:val="04A0"/>
      </w:tblPr>
      <w:tblGrid>
        <w:gridCol w:w="4498"/>
        <w:gridCol w:w="4637"/>
      </w:tblGrid>
      <w:tr w:rsidR="00F45112" w:rsidRPr="00F45112" w:rsidTr="00B56329">
        <w:tc>
          <w:tcPr>
            <w:tcW w:w="4498" w:type="dxa"/>
            <w:tcBorders>
              <w:bottom w:val="double" w:sz="4" w:space="0" w:color="auto"/>
            </w:tcBorders>
            <w:shd w:val="clear" w:color="auto" w:fill="EEECE1"/>
          </w:tcPr>
          <w:p w:rsidR="00F45112" w:rsidRPr="00F45112" w:rsidRDefault="00F45112" w:rsidP="00F45112">
            <w:pPr>
              <w:jc w:val="both"/>
              <w:rPr>
                <w:b/>
                <w:bCs/>
                <w:lang w:val="sr-Cyrl-CS"/>
              </w:rPr>
            </w:pPr>
          </w:p>
          <w:p w:rsidR="00F45112" w:rsidRPr="00F45112" w:rsidRDefault="00F45112" w:rsidP="00F45112">
            <w:pPr>
              <w:jc w:val="both"/>
              <w:rPr>
                <w:b/>
                <w:bCs/>
                <w:lang w:val="sr-Cyrl-CS"/>
              </w:rPr>
            </w:pPr>
          </w:p>
        </w:tc>
        <w:tc>
          <w:tcPr>
            <w:tcW w:w="4637" w:type="dxa"/>
          </w:tcPr>
          <w:p w:rsidR="00F45112" w:rsidRPr="00F45112" w:rsidRDefault="00F45112" w:rsidP="00F45112">
            <w:pPr>
              <w:jc w:val="center"/>
              <w:rPr>
                <w:b/>
                <w:bCs/>
                <w:lang w:val="sr-Cyrl-CS"/>
              </w:rPr>
            </w:pPr>
          </w:p>
          <w:p w:rsidR="00F45112" w:rsidRPr="00F45112" w:rsidRDefault="00F45112" w:rsidP="00F45112">
            <w:pPr>
              <w:jc w:val="center"/>
              <w:rPr>
                <w:b/>
                <w:bCs/>
                <w:lang w:val="sr-Cyrl-CS"/>
              </w:rPr>
            </w:pPr>
            <w:r w:rsidRPr="00F45112">
              <w:rPr>
                <w:b/>
                <w:bCs/>
                <w:lang w:val="sr-Cyrl-CS"/>
              </w:rPr>
              <w:t xml:space="preserve">  </w:t>
            </w:r>
            <w:r w:rsidRPr="00F45112">
              <w:rPr>
                <w:b/>
                <w:bCs/>
              </w:rPr>
              <w:t xml:space="preserve"> </w:t>
            </w:r>
            <w:r w:rsidRPr="00F45112">
              <w:rPr>
                <w:b/>
                <w:bCs/>
                <w:lang w:val="sr-Cyrl-CS"/>
              </w:rPr>
              <w:t>ПОНУЂАЧ</w:t>
            </w:r>
          </w:p>
        </w:tc>
      </w:tr>
      <w:tr w:rsidR="00F45112" w:rsidRPr="00F45112" w:rsidTr="00B56329">
        <w:tc>
          <w:tcPr>
            <w:tcW w:w="4498" w:type="dxa"/>
            <w:tcBorders>
              <w:top w:val="double" w:sz="4" w:space="0" w:color="auto"/>
            </w:tcBorders>
          </w:tcPr>
          <w:p w:rsidR="00F45112" w:rsidRPr="00F45112" w:rsidRDefault="00F45112" w:rsidP="00F45112">
            <w:pPr>
              <w:jc w:val="center"/>
              <w:rPr>
                <w:bCs/>
                <w:lang w:val="sr-Cyrl-CS"/>
              </w:rPr>
            </w:pPr>
            <w:r w:rsidRPr="00F45112">
              <w:rPr>
                <w:bCs/>
                <w:lang w:val="sr-Cyrl-CS"/>
              </w:rPr>
              <w:t>(Место и датум)</w:t>
            </w:r>
          </w:p>
        </w:tc>
        <w:tc>
          <w:tcPr>
            <w:tcW w:w="4637" w:type="dxa"/>
          </w:tcPr>
          <w:p w:rsidR="00F45112" w:rsidRPr="00F45112" w:rsidRDefault="00F45112" w:rsidP="00F45112">
            <w:pPr>
              <w:jc w:val="both"/>
              <w:rPr>
                <w:b/>
                <w:bCs/>
                <w:lang w:val="sr-Cyrl-CS"/>
              </w:rPr>
            </w:pPr>
          </w:p>
        </w:tc>
      </w:tr>
      <w:tr w:rsidR="00F45112" w:rsidRPr="00F45112" w:rsidTr="00B56329">
        <w:tc>
          <w:tcPr>
            <w:tcW w:w="4498" w:type="dxa"/>
          </w:tcPr>
          <w:p w:rsidR="00F45112" w:rsidRPr="00F45112" w:rsidRDefault="00F45112" w:rsidP="00F45112">
            <w:pPr>
              <w:jc w:val="both"/>
              <w:rPr>
                <w:b/>
                <w:bCs/>
                <w:lang w:val="sr-Cyrl-CS"/>
              </w:rPr>
            </w:pPr>
          </w:p>
        </w:tc>
        <w:tc>
          <w:tcPr>
            <w:tcW w:w="4637" w:type="dxa"/>
            <w:tcBorders>
              <w:bottom w:val="double" w:sz="4" w:space="0" w:color="auto"/>
            </w:tcBorders>
            <w:shd w:val="clear" w:color="auto" w:fill="EEECE1"/>
          </w:tcPr>
          <w:p w:rsidR="00F45112" w:rsidRPr="00F45112" w:rsidRDefault="00F45112" w:rsidP="00F45112">
            <w:pPr>
              <w:jc w:val="both"/>
              <w:rPr>
                <w:b/>
                <w:bCs/>
                <w:lang w:val="sr-Cyrl-CS"/>
              </w:rPr>
            </w:pPr>
          </w:p>
          <w:p w:rsidR="00F45112" w:rsidRPr="00F45112" w:rsidRDefault="00F45112" w:rsidP="00F45112">
            <w:pPr>
              <w:jc w:val="both"/>
              <w:rPr>
                <w:b/>
                <w:bCs/>
                <w:lang w:val="sr-Cyrl-CS"/>
              </w:rPr>
            </w:pPr>
          </w:p>
        </w:tc>
      </w:tr>
    </w:tbl>
    <w:p w:rsidR="00F45112" w:rsidRPr="00F45112" w:rsidRDefault="00F45112" w:rsidP="00F45112">
      <w:pPr>
        <w:jc w:val="both"/>
        <w:rPr>
          <w:bCs/>
        </w:rPr>
      </w:pPr>
      <w:r w:rsidRPr="00F45112">
        <w:rPr>
          <w:b/>
          <w:bCs/>
          <w:lang w:val="sr-Cyrl-CS"/>
        </w:rPr>
        <w:tab/>
      </w:r>
      <w:r w:rsidRPr="00F45112">
        <w:rPr>
          <w:b/>
          <w:bCs/>
          <w:lang w:val="sr-Cyrl-CS"/>
        </w:rPr>
        <w:tab/>
      </w:r>
      <w:r w:rsidRPr="00F45112">
        <w:rPr>
          <w:b/>
          <w:bCs/>
          <w:lang w:val="sr-Cyrl-CS"/>
        </w:rPr>
        <w:tab/>
      </w:r>
      <w:r w:rsidRPr="00F45112">
        <w:rPr>
          <w:b/>
          <w:bCs/>
          <w:lang w:val="sr-Cyrl-CS"/>
        </w:rPr>
        <w:tab/>
      </w:r>
      <w:r w:rsidRPr="00F45112">
        <w:rPr>
          <w:b/>
          <w:bCs/>
          <w:lang w:val="sr-Cyrl-CS"/>
        </w:rPr>
        <w:tab/>
      </w:r>
      <w:r w:rsidRPr="00F45112">
        <w:rPr>
          <w:b/>
          <w:bCs/>
          <w:lang w:val="sr-Cyrl-CS"/>
        </w:rPr>
        <w:tab/>
      </w:r>
      <w:r w:rsidRPr="00F45112">
        <w:rPr>
          <w:b/>
          <w:bCs/>
          <w:lang w:val="sr-Cyrl-CS"/>
        </w:rPr>
        <w:tab/>
      </w:r>
      <w:r w:rsidRPr="00F45112">
        <w:rPr>
          <w:b/>
          <w:bCs/>
          <w:lang w:val="sr-Cyrl-CS"/>
        </w:rPr>
        <w:tab/>
      </w:r>
      <w:r w:rsidRPr="00F45112">
        <w:rPr>
          <w:bCs/>
          <w:lang w:val="sr-Cyrl-CS"/>
        </w:rPr>
        <w:t xml:space="preserve">              </w:t>
      </w:r>
      <w:r w:rsidRPr="00F45112">
        <w:rPr>
          <w:bCs/>
        </w:rPr>
        <w:t xml:space="preserve">                      </w:t>
      </w:r>
      <w:r w:rsidRPr="00F45112">
        <w:rPr>
          <w:b/>
          <w:bCs/>
        </w:rPr>
        <w:t xml:space="preserve">       </w:t>
      </w:r>
      <w:r w:rsidRPr="00F45112">
        <w:rPr>
          <w:bCs/>
          <w:lang w:val="sr-Cyrl-CS"/>
        </w:rPr>
        <w:t>(потпис</w:t>
      </w:r>
      <w:r w:rsidRPr="00F45112">
        <w:rPr>
          <w:bCs/>
        </w:rPr>
        <w:t xml:space="preserve"> овлашћеног лица</w:t>
      </w:r>
      <w:r w:rsidRPr="00F45112">
        <w:rPr>
          <w:bCs/>
          <w:lang w:val="sr-Cyrl-CS"/>
        </w:rPr>
        <w:t>)</w:t>
      </w:r>
    </w:p>
    <w:p w:rsidR="00F45112" w:rsidRPr="00F45112" w:rsidRDefault="00F45112" w:rsidP="00F45112">
      <w:pPr>
        <w:jc w:val="both"/>
        <w:rPr>
          <w:bCs/>
          <w:sz w:val="20"/>
          <w:szCs w:val="20"/>
          <w:lang w:val="sr-Cyrl-CS"/>
        </w:rPr>
        <w:sectPr w:rsidR="00F45112" w:rsidRPr="00F45112" w:rsidSect="00AB764C">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F45112" w:rsidRPr="00F45112" w:rsidTr="00B56329">
        <w:tc>
          <w:tcPr>
            <w:tcW w:w="9243" w:type="dxa"/>
            <w:tcBorders>
              <w:top w:val="nil"/>
              <w:left w:val="nil"/>
              <w:bottom w:val="nil"/>
              <w:right w:val="nil"/>
            </w:tcBorders>
            <w:shd w:val="clear" w:color="auto" w:fill="DDD9C3"/>
          </w:tcPr>
          <w:p w:rsidR="00F45112" w:rsidRPr="00F45112" w:rsidRDefault="00F45112" w:rsidP="00F45112">
            <w:pPr>
              <w:jc w:val="center"/>
              <w:rPr>
                <w:b/>
                <w:sz w:val="28"/>
                <w:szCs w:val="28"/>
              </w:rPr>
            </w:pPr>
            <w:r w:rsidRPr="00F45112">
              <w:rPr>
                <w:u w:val="single"/>
                <w:lang w:val="sr-Cyrl-CS"/>
              </w:rPr>
              <w:lastRenderedPageBreak/>
              <w:br w:type="page"/>
            </w:r>
            <w:r w:rsidRPr="00F45112">
              <w:rPr>
                <w:u w:val="single"/>
                <w:lang w:val="sr-Cyrl-CS"/>
              </w:rPr>
              <w:br w:type="page"/>
            </w:r>
            <w:r w:rsidRPr="00F45112">
              <w:rPr>
                <w:b/>
                <w:sz w:val="28"/>
                <w:szCs w:val="28"/>
                <w:lang w:val="sr-Cyrl-CS"/>
              </w:rPr>
              <w:t>ОДЕЉАК V</w:t>
            </w:r>
            <w:r w:rsidRPr="00F45112">
              <w:rPr>
                <w:b/>
                <w:sz w:val="28"/>
                <w:szCs w:val="28"/>
              </w:rPr>
              <w:t>I</w:t>
            </w:r>
          </w:p>
        </w:tc>
      </w:tr>
    </w:tbl>
    <w:p w:rsidR="00F45112" w:rsidRPr="00F45112" w:rsidRDefault="00F45112" w:rsidP="00F45112">
      <w:pPr>
        <w:ind w:firstLine="720"/>
        <w:jc w:val="both"/>
        <w:rPr>
          <w:b/>
          <w:sz w:val="28"/>
          <w:szCs w:val="28"/>
          <w:lang w:val="sr-Cyrl-CS"/>
        </w:rPr>
      </w:pPr>
      <w:r w:rsidRPr="00F45112">
        <w:rPr>
          <w:bCs/>
          <w:lang w:val="sr-Cyrl-CS"/>
        </w:rPr>
        <w:t xml:space="preserve">На основу члана 61. Закона о јавним набавкама </w:t>
      </w:r>
      <w:r w:rsidRPr="00F45112">
        <w:rPr>
          <w:lang w:val="sr-Cyrl-CS"/>
        </w:rPr>
        <w:t xml:space="preserve">(„Службени гласник РС“, бр. 124/12, 14/15 и 68/15), </w:t>
      </w:r>
      <w:r w:rsidRPr="00F45112">
        <w:rPr>
          <w:bCs/>
          <w:lang w:val="sr-Cyrl-CS"/>
        </w:rPr>
        <w:t>члана</w:t>
      </w:r>
      <w:r w:rsidRPr="00F45112">
        <w:rPr>
          <w:lang w:val="sr-Cyrl-CS"/>
        </w:rPr>
        <w:t xml:space="preserve"> 6.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86/15), наручилац је припремио образац:</w:t>
      </w:r>
    </w:p>
    <w:p w:rsidR="00F45112" w:rsidRPr="00F45112" w:rsidRDefault="00F45112" w:rsidP="00F45112">
      <w:pPr>
        <w:spacing w:line="276" w:lineRule="auto"/>
        <w:ind w:left="1800"/>
        <w:contextualSpacing/>
        <w:rPr>
          <w:sz w:val="22"/>
          <w:szCs w:val="22"/>
          <w:lang w:val="sr-Cyrl-CS"/>
        </w:rPr>
      </w:pPr>
    </w:p>
    <w:p w:rsidR="00F45112" w:rsidRPr="00F45112" w:rsidRDefault="00F45112" w:rsidP="00F45112">
      <w:pPr>
        <w:tabs>
          <w:tab w:val="left" w:pos="720"/>
          <w:tab w:val="center" w:pos="4320"/>
          <w:tab w:val="left" w:pos="7032"/>
          <w:tab w:val="right" w:pos="8640"/>
        </w:tabs>
        <w:rPr>
          <w:lang w:val="sr-Cyrl-CS"/>
        </w:rPr>
      </w:pPr>
      <w:r w:rsidRPr="00F45112">
        <w:rPr>
          <w:lang w:val="sr-Cyrl-CS"/>
        </w:rPr>
        <w:tab/>
      </w:r>
    </w:p>
    <w:p w:rsidR="00F45112" w:rsidRPr="00F45112" w:rsidRDefault="00F45112" w:rsidP="00F45112">
      <w:pPr>
        <w:spacing w:line="276" w:lineRule="auto"/>
        <w:ind w:left="720"/>
        <w:contextualSpacing/>
        <w:jc w:val="center"/>
        <w:rPr>
          <w:b/>
          <w:sz w:val="28"/>
          <w:szCs w:val="28"/>
          <w:lang w:val="sr-Cyrl-CS"/>
        </w:rPr>
      </w:pPr>
      <w:r w:rsidRPr="00F45112">
        <w:rPr>
          <w:b/>
          <w:sz w:val="28"/>
          <w:szCs w:val="28"/>
          <w:lang w:val="sr-Cyrl-CS"/>
        </w:rPr>
        <w:t xml:space="preserve">ОБРАЗАЦ СТРУКТУРЕ ЦЕНА  </w:t>
      </w:r>
    </w:p>
    <w:p w:rsidR="00F45112" w:rsidRPr="00F45112" w:rsidRDefault="00F45112" w:rsidP="00F45112">
      <w:pPr>
        <w:tabs>
          <w:tab w:val="left" w:pos="720"/>
          <w:tab w:val="center" w:pos="4320"/>
          <w:tab w:val="left" w:pos="7032"/>
          <w:tab w:val="right" w:pos="8640"/>
        </w:tabs>
        <w:rPr>
          <w:lang w:val="sr-Cyrl-CS"/>
        </w:rPr>
      </w:pPr>
      <w:r w:rsidRPr="00F45112">
        <w:rPr>
          <w:lang w:val="sr-Cyrl-CS"/>
        </w:rPr>
        <w:tab/>
      </w:r>
    </w:p>
    <w:p w:rsidR="00F45112" w:rsidRPr="00F45112" w:rsidRDefault="00F45112" w:rsidP="00F45112">
      <w:pPr>
        <w:tabs>
          <w:tab w:val="left" w:pos="720"/>
          <w:tab w:val="center" w:pos="4320"/>
          <w:tab w:val="left" w:pos="7032"/>
          <w:tab w:val="right" w:pos="8640"/>
        </w:tabs>
        <w:rPr>
          <w:lang w:val="sr-Cyrl-CS"/>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626"/>
        <w:gridCol w:w="5810"/>
        <w:gridCol w:w="1468"/>
        <w:gridCol w:w="1183"/>
      </w:tblGrid>
      <w:tr w:rsidR="00F45112" w:rsidRPr="00F45112" w:rsidTr="00B56329">
        <w:trPr>
          <w:tblCellSpacing w:w="0" w:type="dxa"/>
        </w:trPr>
        <w:tc>
          <w:tcPr>
            <w:tcW w:w="344" w:type="pct"/>
            <w:tcBorders>
              <w:top w:val="outset" w:sz="6" w:space="0" w:color="auto"/>
              <w:left w:val="outset" w:sz="6" w:space="0" w:color="auto"/>
              <w:bottom w:val="outset" w:sz="6" w:space="0" w:color="auto"/>
              <w:right w:val="outset" w:sz="6" w:space="0" w:color="auto"/>
            </w:tcBorders>
          </w:tcPr>
          <w:p w:rsidR="00F45112" w:rsidRPr="00F45112" w:rsidRDefault="00F45112" w:rsidP="00F45112">
            <w:pPr>
              <w:jc w:val="center"/>
              <w:rPr>
                <w:b/>
                <w:sz w:val="22"/>
                <w:szCs w:val="22"/>
                <w:lang w:val="sr-Cyrl-CS"/>
              </w:rPr>
            </w:pPr>
            <w:r w:rsidRPr="00F45112">
              <w:rPr>
                <w:b/>
                <w:sz w:val="22"/>
                <w:szCs w:val="22"/>
                <w:lang w:val="sr-Cyrl-CS"/>
              </w:rPr>
              <w:t>Ред.</w:t>
            </w:r>
          </w:p>
          <w:p w:rsidR="00F45112" w:rsidRPr="00F45112" w:rsidRDefault="00F45112" w:rsidP="00F45112">
            <w:pPr>
              <w:jc w:val="center"/>
              <w:rPr>
                <w:b/>
                <w:sz w:val="22"/>
                <w:szCs w:val="22"/>
                <w:lang w:val="sr-Cyrl-CS"/>
              </w:rPr>
            </w:pPr>
            <w:r w:rsidRPr="00F45112">
              <w:rPr>
                <w:b/>
                <w:sz w:val="22"/>
                <w:szCs w:val="22"/>
                <w:lang w:val="sr-Cyrl-CS"/>
              </w:rPr>
              <w:t>бр.</w:t>
            </w:r>
          </w:p>
        </w:tc>
        <w:tc>
          <w:tcPr>
            <w:tcW w:w="3197" w:type="pct"/>
            <w:tcBorders>
              <w:top w:val="outset" w:sz="6" w:space="0" w:color="auto"/>
              <w:left w:val="outset" w:sz="6" w:space="0" w:color="auto"/>
              <w:bottom w:val="outset" w:sz="6" w:space="0" w:color="auto"/>
              <w:right w:val="outset" w:sz="6" w:space="0" w:color="auto"/>
            </w:tcBorders>
            <w:vAlign w:val="center"/>
            <w:hideMark/>
          </w:tcPr>
          <w:p w:rsidR="00F45112" w:rsidRPr="00F45112" w:rsidRDefault="00F45112" w:rsidP="00F45112">
            <w:pPr>
              <w:jc w:val="center"/>
              <w:rPr>
                <w:b/>
                <w:sz w:val="22"/>
                <w:szCs w:val="22"/>
                <w:lang w:val="sr-Cyrl-CS"/>
              </w:rPr>
            </w:pPr>
            <w:r w:rsidRPr="00F45112">
              <w:rPr>
                <w:b/>
                <w:sz w:val="22"/>
                <w:szCs w:val="22"/>
                <w:lang w:val="sr-Cyrl-CS"/>
              </w:rPr>
              <w:t>Опис услуга и пратећих добара</w:t>
            </w:r>
          </w:p>
        </w:tc>
        <w:tc>
          <w:tcPr>
            <w:tcW w:w="1459" w:type="pct"/>
            <w:gridSpan w:val="2"/>
            <w:tcBorders>
              <w:top w:val="outset" w:sz="6" w:space="0" w:color="auto"/>
              <w:left w:val="outset" w:sz="6" w:space="0" w:color="auto"/>
              <w:bottom w:val="outset" w:sz="6" w:space="0" w:color="auto"/>
              <w:right w:val="outset" w:sz="6" w:space="0" w:color="auto"/>
            </w:tcBorders>
            <w:vAlign w:val="center"/>
            <w:hideMark/>
          </w:tcPr>
          <w:p w:rsidR="00F45112" w:rsidRPr="00F45112" w:rsidRDefault="00F45112" w:rsidP="00F45112">
            <w:pPr>
              <w:jc w:val="center"/>
              <w:rPr>
                <w:b/>
                <w:sz w:val="22"/>
                <w:szCs w:val="22"/>
              </w:rPr>
            </w:pPr>
            <w:r w:rsidRPr="00F45112">
              <w:rPr>
                <w:b/>
                <w:sz w:val="22"/>
                <w:szCs w:val="22"/>
              </w:rPr>
              <w:t xml:space="preserve">Цена без ПДВ </w:t>
            </w:r>
          </w:p>
        </w:tc>
      </w:tr>
      <w:tr w:rsidR="00F45112" w:rsidRPr="00F45112" w:rsidTr="00B56329">
        <w:trPr>
          <w:trHeight w:val="305"/>
          <w:tblCellSpacing w:w="0" w:type="dxa"/>
        </w:trPr>
        <w:tc>
          <w:tcPr>
            <w:tcW w:w="344" w:type="pct"/>
            <w:tcBorders>
              <w:top w:val="outset" w:sz="6" w:space="0" w:color="auto"/>
              <w:left w:val="outset" w:sz="6" w:space="0" w:color="auto"/>
              <w:bottom w:val="outset" w:sz="6" w:space="0" w:color="auto"/>
              <w:right w:val="outset" w:sz="6" w:space="0" w:color="auto"/>
            </w:tcBorders>
            <w:vAlign w:val="center"/>
          </w:tcPr>
          <w:p w:rsidR="00F45112" w:rsidRPr="00F45112" w:rsidRDefault="00F45112" w:rsidP="00F45112">
            <w:pPr>
              <w:jc w:val="center"/>
              <w:rPr>
                <w:sz w:val="22"/>
                <w:szCs w:val="22"/>
                <w:lang w:val="sr-Cyrl-CS"/>
              </w:rPr>
            </w:pPr>
            <w:r w:rsidRPr="00F45112">
              <w:rPr>
                <w:sz w:val="22"/>
                <w:szCs w:val="22"/>
                <w:lang w:val="sr-Cyrl-CS"/>
              </w:rPr>
              <w:t>1.</w:t>
            </w:r>
          </w:p>
        </w:tc>
        <w:tc>
          <w:tcPr>
            <w:tcW w:w="3197" w:type="pct"/>
            <w:tcBorders>
              <w:top w:val="outset" w:sz="6" w:space="0" w:color="auto"/>
              <w:left w:val="outset" w:sz="6" w:space="0" w:color="auto"/>
              <w:bottom w:val="outset" w:sz="6" w:space="0" w:color="auto"/>
              <w:right w:val="outset" w:sz="6" w:space="0" w:color="auto"/>
            </w:tcBorders>
            <w:vAlign w:val="center"/>
            <w:hideMark/>
          </w:tcPr>
          <w:p w:rsidR="00F45112" w:rsidRPr="00F45112" w:rsidRDefault="00F45112" w:rsidP="00F45112">
            <w:pPr>
              <w:spacing w:before="100" w:beforeAutospacing="1" w:after="100" w:afterAutospacing="1"/>
              <w:rPr>
                <w:sz w:val="22"/>
                <w:szCs w:val="22"/>
              </w:rPr>
            </w:pPr>
            <w:r w:rsidRPr="00F45112">
              <w:rPr>
                <w:rFonts w:eastAsia="Calibri"/>
                <w:sz w:val="22"/>
                <w:szCs w:val="22"/>
              </w:rPr>
              <w:t>Израда</w:t>
            </w:r>
            <w:r w:rsidRPr="00F45112">
              <w:rPr>
                <w:iCs/>
              </w:rPr>
              <w:t xml:space="preserve"> </w:t>
            </w:r>
            <w:r w:rsidRPr="00F45112">
              <w:rPr>
                <w:rFonts w:eastAsia="Calibri"/>
                <w:iCs/>
                <w:sz w:val="22"/>
                <w:szCs w:val="22"/>
              </w:rPr>
              <w:t>система за ЦЕРТ</w:t>
            </w:r>
            <w:r w:rsidRPr="00F45112">
              <w:rPr>
                <w:rFonts w:eastAsia="Calibri"/>
                <w:sz w:val="22"/>
                <w:szCs w:val="22"/>
              </w:rPr>
              <w:t xml:space="preserve"> </w:t>
            </w:r>
          </w:p>
        </w:tc>
        <w:tc>
          <w:tcPr>
            <w:tcW w:w="808" w:type="pct"/>
            <w:tcBorders>
              <w:top w:val="outset" w:sz="6" w:space="0" w:color="auto"/>
              <w:left w:val="outset" w:sz="6" w:space="0" w:color="auto"/>
              <w:bottom w:val="outset" w:sz="6" w:space="0" w:color="auto"/>
              <w:right w:val="outset" w:sz="6" w:space="0" w:color="auto"/>
            </w:tcBorders>
            <w:shd w:val="clear" w:color="auto" w:fill="EEECE1"/>
            <w:vAlign w:val="center"/>
            <w:hideMark/>
          </w:tcPr>
          <w:p w:rsidR="00F45112" w:rsidRPr="00F45112" w:rsidRDefault="00F45112" w:rsidP="00F45112">
            <w:pPr>
              <w:rPr>
                <w:sz w:val="22"/>
                <w:szCs w:val="22"/>
              </w:rPr>
            </w:pPr>
          </w:p>
        </w:tc>
        <w:tc>
          <w:tcPr>
            <w:tcW w:w="651" w:type="pct"/>
            <w:tcBorders>
              <w:top w:val="outset" w:sz="6" w:space="0" w:color="auto"/>
              <w:left w:val="outset" w:sz="6" w:space="0" w:color="auto"/>
              <w:bottom w:val="outset" w:sz="6" w:space="0" w:color="auto"/>
              <w:right w:val="outset" w:sz="6" w:space="0" w:color="auto"/>
            </w:tcBorders>
            <w:vAlign w:val="center"/>
          </w:tcPr>
          <w:p w:rsidR="00F45112" w:rsidRPr="00F45112" w:rsidRDefault="00F45112" w:rsidP="00F45112">
            <w:pPr>
              <w:rPr>
                <w:sz w:val="22"/>
                <w:szCs w:val="22"/>
              </w:rPr>
            </w:pPr>
            <w:r w:rsidRPr="00F45112">
              <w:rPr>
                <w:sz w:val="22"/>
                <w:szCs w:val="22"/>
              </w:rPr>
              <w:t>динара/евра</w:t>
            </w:r>
          </w:p>
        </w:tc>
      </w:tr>
      <w:tr w:rsidR="00F45112" w:rsidRPr="00F45112" w:rsidTr="00B56329">
        <w:trPr>
          <w:tblCellSpacing w:w="0" w:type="dxa"/>
        </w:trPr>
        <w:tc>
          <w:tcPr>
            <w:tcW w:w="344" w:type="pct"/>
            <w:tcBorders>
              <w:top w:val="outset" w:sz="6" w:space="0" w:color="auto"/>
              <w:left w:val="outset" w:sz="6" w:space="0" w:color="auto"/>
              <w:bottom w:val="outset" w:sz="6" w:space="0" w:color="auto"/>
              <w:right w:val="outset" w:sz="6" w:space="0" w:color="auto"/>
            </w:tcBorders>
            <w:vAlign w:val="center"/>
          </w:tcPr>
          <w:p w:rsidR="00F45112" w:rsidRPr="00F45112" w:rsidRDefault="00F45112" w:rsidP="00F45112">
            <w:pPr>
              <w:contextualSpacing/>
              <w:jc w:val="center"/>
              <w:rPr>
                <w:sz w:val="22"/>
                <w:szCs w:val="22"/>
                <w:lang w:val="sr-Cyrl-CS"/>
              </w:rPr>
            </w:pPr>
            <w:r w:rsidRPr="00F45112">
              <w:rPr>
                <w:sz w:val="22"/>
                <w:szCs w:val="22"/>
                <w:lang w:val="sr-Cyrl-CS"/>
              </w:rPr>
              <w:t>2.</w:t>
            </w:r>
          </w:p>
        </w:tc>
        <w:tc>
          <w:tcPr>
            <w:tcW w:w="3197" w:type="pct"/>
            <w:tcBorders>
              <w:top w:val="outset" w:sz="6" w:space="0" w:color="auto"/>
              <w:left w:val="outset" w:sz="6" w:space="0" w:color="auto"/>
              <w:bottom w:val="outset" w:sz="6" w:space="0" w:color="auto"/>
              <w:right w:val="outset" w:sz="6" w:space="0" w:color="auto"/>
            </w:tcBorders>
            <w:vAlign w:val="center"/>
            <w:hideMark/>
          </w:tcPr>
          <w:p w:rsidR="00F45112" w:rsidRPr="00F45112" w:rsidRDefault="00F45112" w:rsidP="00F45112">
            <w:pPr>
              <w:contextualSpacing/>
              <w:rPr>
                <w:sz w:val="22"/>
                <w:szCs w:val="22"/>
                <w:lang w:val="sr-Cyrl-CS"/>
              </w:rPr>
            </w:pPr>
            <w:r w:rsidRPr="00F45112">
              <w:rPr>
                <w:sz w:val="22"/>
                <w:szCs w:val="22"/>
                <w:lang w:val="sr-Cyrl-CS"/>
              </w:rPr>
              <w:t xml:space="preserve">Посебно исказани трошкови који чине укупну цену (трошкови </w:t>
            </w:r>
            <w:r w:rsidRPr="00F45112">
              <w:rPr>
                <w:iCs/>
                <w:sz w:val="22"/>
                <w:szCs w:val="22"/>
                <w:lang w:val="sr-Cyrl-CS"/>
              </w:rPr>
              <w:t>о</w:t>
            </w:r>
            <w:r w:rsidRPr="00F45112">
              <w:rPr>
                <w:iCs/>
                <w:sz w:val="22"/>
                <w:szCs w:val="22"/>
              </w:rPr>
              <w:t>државањ</w:t>
            </w:r>
            <w:r w:rsidRPr="00F45112">
              <w:rPr>
                <w:iCs/>
                <w:sz w:val="22"/>
                <w:szCs w:val="22"/>
                <w:lang w:val="sr-Cyrl-CS"/>
              </w:rPr>
              <w:t>а</w:t>
            </w:r>
            <w:r w:rsidRPr="00F45112">
              <w:rPr>
                <w:iCs/>
                <w:sz w:val="22"/>
                <w:szCs w:val="22"/>
              </w:rPr>
              <w:t xml:space="preserve"> система за ЦЕРТ за период од три године</w:t>
            </w:r>
            <w:r w:rsidRPr="00F45112">
              <w:rPr>
                <w:iCs/>
                <w:sz w:val="22"/>
                <w:szCs w:val="22"/>
                <w:lang w:val="sr-Cyrl-CS"/>
              </w:rPr>
              <w:t xml:space="preserve">, </w:t>
            </w:r>
            <w:r w:rsidRPr="00F45112">
              <w:rPr>
                <w:iCs/>
                <w:sz w:val="22"/>
                <w:szCs w:val="22"/>
              </w:rPr>
              <w:t>интеграциј</w:t>
            </w:r>
            <w:r w:rsidRPr="00F45112">
              <w:rPr>
                <w:iCs/>
                <w:sz w:val="22"/>
                <w:szCs w:val="22"/>
                <w:lang w:val="sr-Cyrl-CS"/>
              </w:rPr>
              <w:t>е</w:t>
            </w:r>
            <w:r w:rsidRPr="00F45112">
              <w:rPr>
                <w:iCs/>
                <w:sz w:val="22"/>
                <w:szCs w:val="22"/>
              </w:rPr>
              <w:t xml:space="preserve"> система са осталим сервисима, </w:t>
            </w:r>
            <w:r w:rsidRPr="00F45112">
              <w:rPr>
                <w:iCs/>
                <w:sz w:val="22"/>
                <w:szCs w:val="22"/>
                <w:lang w:val="sr-Cyrl-CS"/>
              </w:rPr>
              <w:t>обуке,</w:t>
            </w:r>
            <w:r w:rsidRPr="00F45112">
              <w:rPr>
                <w:sz w:val="22"/>
                <w:szCs w:val="22"/>
                <w:lang w:val="sr-Cyrl-CS"/>
              </w:rPr>
              <w:t xml:space="preserve"> царињења, транспорта приликом испоруке, осигурања у току транспорта, путовања, логистике, комуникације, превода, штампања материјала и сви други зависни трошкови)</w:t>
            </w:r>
          </w:p>
        </w:tc>
        <w:tc>
          <w:tcPr>
            <w:tcW w:w="808" w:type="pct"/>
            <w:tcBorders>
              <w:top w:val="outset" w:sz="6" w:space="0" w:color="auto"/>
              <w:left w:val="outset" w:sz="6" w:space="0" w:color="auto"/>
              <w:bottom w:val="outset" w:sz="6" w:space="0" w:color="auto"/>
              <w:right w:val="outset" w:sz="6" w:space="0" w:color="auto"/>
            </w:tcBorders>
            <w:shd w:val="clear" w:color="auto" w:fill="EEECE1"/>
            <w:vAlign w:val="center"/>
            <w:hideMark/>
          </w:tcPr>
          <w:p w:rsidR="00F45112" w:rsidRPr="00F45112" w:rsidRDefault="00F45112" w:rsidP="00F45112">
            <w:pPr>
              <w:rPr>
                <w:sz w:val="22"/>
                <w:szCs w:val="22"/>
              </w:rPr>
            </w:pPr>
          </w:p>
        </w:tc>
        <w:tc>
          <w:tcPr>
            <w:tcW w:w="651" w:type="pct"/>
            <w:tcBorders>
              <w:top w:val="outset" w:sz="6" w:space="0" w:color="auto"/>
              <w:left w:val="outset" w:sz="6" w:space="0" w:color="auto"/>
              <w:bottom w:val="outset" w:sz="6" w:space="0" w:color="auto"/>
              <w:right w:val="outset" w:sz="6" w:space="0" w:color="auto"/>
            </w:tcBorders>
            <w:vAlign w:val="center"/>
          </w:tcPr>
          <w:p w:rsidR="00F45112" w:rsidRPr="00F45112" w:rsidRDefault="00F45112" w:rsidP="00F45112">
            <w:pPr>
              <w:rPr>
                <w:sz w:val="22"/>
                <w:szCs w:val="22"/>
              </w:rPr>
            </w:pPr>
            <w:r w:rsidRPr="00F45112">
              <w:rPr>
                <w:sz w:val="22"/>
                <w:szCs w:val="22"/>
              </w:rPr>
              <w:t>динара/евра</w:t>
            </w:r>
          </w:p>
        </w:tc>
      </w:tr>
      <w:tr w:rsidR="00F45112" w:rsidRPr="00F45112" w:rsidTr="00B56329">
        <w:trPr>
          <w:tblCellSpacing w:w="0" w:type="dxa"/>
        </w:trPr>
        <w:tc>
          <w:tcPr>
            <w:tcW w:w="344" w:type="pct"/>
            <w:tcBorders>
              <w:top w:val="outset" w:sz="6" w:space="0" w:color="auto"/>
              <w:left w:val="outset" w:sz="6" w:space="0" w:color="auto"/>
              <w:bottom w:val="outset" w:sz="6" w:space="0" w:color="auto"/>
              <w:right w:val="outset" w:sz="6" w:space="0" w:color="auto"/>
            </w:tcBorders>
            <w:vAlign w:val="center"/>
          </w:tcPr>
          <w:p w:rsidR="00F45112" w:rsidRPr="00F45112" w:rsidRDefault="00F45112" w:rsidP="00F45112">
            <w:pPr>
              <w:jc w:val="center"/>
              <w:rPr>
                <w:sz w:val="22"/>
                <w:szCs w:val="22"/>
                <w:lang w:val="sr-Cyrl-CS"/>
              </w:rPr>
            </w:pPr>
            <w:r w:rsidRPr="00F45112">
              <w:rPr>
                <w:sz w:val="22"/>
                <w:szCs w:val="22"/>
                <w:lang w:val="sr-Cyrl-CS"/>
              </w:rPr>
              <w:t>3.</w:t>
            </w:r>
          </w:p>
        </w:tc>
        <w:tc>
          <w:tcPr>
            <w:tcW w:w="3197" w:type="pct"/>
            <w:tcBorders>
              <w:top w:val="outset" w:sz="6" w:space="0" w:color="auto"/>
              <w:left w:val="outset" w:sz="6" w:space="0" w:color="auto"/>
              <w:bottom w:val="outset" w:sz="6" w:space="0" w:color="auto"/>
              <w:right w:val="outset" w:sz="6" w:space="0" w:color="auto"/>
            </w:tcBorders>
            <w:vAlign w:val="center"/>
            <w:hideMark/>
          </w:tcPr>
          <w:p w:rsidR="00F45112" w:rsidRPr="00F45112" w:rsidRDefault="00F45112" w:rsidP="00F45112">
            <w:pPr>
              <w:spacing w:before="100" w:beforeAutospacing="1" w:after="100" w:afterAutospacing="1"/>
              <w:rPr>
                <w:sz w:val="22"/>
                <w:szCs w:val="22"/>
              </w:rPr>
            </w:pPr>
            <w:r w:rsidRPr="00F45112">
              <w:rPr>
                <w:sz w:val="22"/>
                <w:szCs w:val="22"/>
                <w:lang w:val="sr-Cyrl-CS"/>
              </w:rPr>
              <w:t>Укупна цена свих услуга (1+2+3) које су предмет набавке за период трајања уговора без ПДВ</w:t>
            </w:r>
          </w:p>
        </w:tc>
        <w:tc>
          <w:tcPr>
            <w:tcW w:w="808" w:type="pct"/>
            <w:tcBorders>
              <w:top w:val="outset" w:sz="6" w:space="0" w:color="auto"/>
              <w:left w:val="outset" w:sz="6" w:space="0" w:color="auto"/>
              <w:bottom w:val="outset" w:sz="6" w:space="0" w:color="auto"/>
              <w:right w:val="outset" w:sz="6" w:space="0" w:color="auto"/>
            </w:tcBorders>
            <w:shd w:val="clear" w:color="auto" w:fill="EEECE1"/>
            <w:vAlign w:val="center"/>
            <w:hideMark/>
          </w:tcPr>
          <w:p w:rsidR="00F45112" w:rsidRPr="00F45112" w:rsidRDefault="00F45112" w:rsidP="00F45112">
            <w:pPr>
              <w:rPr>
                <w:sz w:val="22"/>
                <w:szCs w:val="22"/>
              </w:rPr>
            </w:pPr>
          </w:p>
        </w:tc>
        <w:tc>
          <w:tcPr>
            <w:tcW w:w="651" w:type="pct"/>
            <w:tcBorders>
              <w:top w:val="outset" w:sz="6" w:space="0" w:color="auto"/>
              <w:left w:val="outset" w:sz="6" w:space="0" w:color="auto"/>
              <w:bottom w:val="outset" w:sz="6" w:space="0" w:color="auto"/>
              <w:right w:val="outset" w:sz="6" w:space="0" w:color="auto"/>
            </w:tcBorders>
            <w:vAlign w:val="center"/>
          </w:tcPr>
          <w:p w:rsidR="00F45112" w:rsidRPr="00F45112" w:rsidRDefault="00F45112" w:rsidP="00F45112">
            <w:pPr>
              <w:rPr>
                <w:sz w:val="22"/>
                <w:szCs w:val="22"/>
              </w:rPr>
            </w:pPr>
            <w:r w:rsidRPr="00F45112">
              <w:rPr>
                <w:sz w:val="22"/>
                <w:szCs w:val="22"/>
              </w:rPr>
              <w:t>динара/евра</w:t>
            </w:r>
          </w:p>
        </w:tc>
      </w:tr>
      <w:tr w:rsidR="00F45112" w:rsidRPr="00F45112" w:rsidTr="00B56329">
        <w:trPr>
          <w:tblCellSpacing w:w="0" w:type="dxa"/>
        </w:trPr>
        <w:tc>
          <w:tcPr>
            <w:tcW w:w="344" w:type="pct"/>
            <w:tcBorders>
              <w:top w:val="outset" w:sz="6" w:space="0" w:color="auto"/>
              <w:left w:val="outset" w:sz="6" w:space="0" w:color="auto"/>
              <w:bottom w:val="outset" w:sz="6" w:space="0" w:color="auto"/>
              <w:right w:val="outset" w:sz="6" w:space="0" w:color="auto"/>
            </w:tcBorders>
            <w:vAlign w:val="center"/>
          </w:tcPr>
          <w:p w:rsidR="00F45112" w:rsidRPr="00F45112" w:rsidRDefault="00F45112" w:rsidP="00F45112">
            <w:pPr>
              <w:jc w:val="center"/>
              <w:rPr>
                <w:sz w:val="22"/>
                <w:szCs w:val="22"/>
                <w:lang w:val="sr-Cyrl-CS"/>
              </w:rPr>
            </w:pPr>
            <w:r w:rsidRPr="00F45112">
              <w:rPr>
                <w:sz w:val="22"/>
                <w:szCs w:val="22"/>
                <w:lang w:val="sr-Cyrl-CS"/>
              </w:rPr>
              <w:t>4.</w:t>
            </w:r>
          </w:p>
        </w:tc>
        <w:tc>
          <w:tcPr>
            <w:tcW w:w="3197" w:type="pct"/>
            <w:tcBorders>
              <w:top w:val="outset" w:sz="6" w:space="0" w:color="auto"/>
              <w:left w:val="outset" w:sz="6" w:space="0" w:color="auto"/>
              <w:bottom w:val="outset" w:sz="6" w:space="0" w:color="auto"/>
              <w:right w:val="outset" w:sz="6" w:space="0" w:color="auto"/>
            </w:tcBorders>
            <w:vAlign w:val="center"/>
            <w:hideMark/>
          </w:tcPr>
          <w:p w:rsidR="00F45112" w:rsidRPr="00F45112" w:rsidRDefault="00F45112" w:rsidP="00F45112">
            <w:pPr>
              <w:spacing w:before="100" w:beforeAutospacing="1" w:after="100" w:afterAutospacing="1"/>
              <w:rPr>
                <w:sz w:val="22"/>
                <w:szCs w:val="22"/>
              </w:rPr>
            </w:pPr>
            <w:r w:rsidRPr="00F45112">
              <w:rPr>
                <w:sz w:val="22"/>
                <w:szCs w:val="22"/>
                <w:lang w:val="sr-Cyrl-CS"/>
              </w:rPr>
              <w:t>Укупна цена свих услуга (1+2+3) које су предмет набавке за период трајања уговора са ПДВ</w:t>
            </w:r>
          </w:p>
        </w:tc>
        <w:tc>
          <w:tcPr>
            <w:tcW w:w="808" w:type="pct"/>
            <w:tcBorders>
              <w:top w:val="outset" w:sz="6" w:space="0" w:color="auto"/>
              <w:left w:val="outset" w:sz="6" w:space="0" w:color="auto"/>
              <w:bottom w:val="outset" w:sz="6" w:space="0" w:color="auto"/>
              <w:right w:val="outset" w:sz="6" w:space="0" w:color="auto"/>
            </w:tcBorders>
            <w:shd w:val="clear" w:color="auto" w:fill="EEECE1"/>
            <w:vAlign w:val="center"/>
            <w:hideMark/>
          </w:tcPr>
          <w:p w:rsidR="00F45112" w:rsidRPr="00F45112" w:rsidRDefault="00F45112" w:rsidP="00F45112">
            <w:pPr>
              <w:rPr>
                <w:sz w:val="22"/>
                <w:szCs w:val="22"/>
              </w:rPr>
            </w:pPr>
          </w:p>
        </w:tc>
        <w:tc>
          <w:tcPr>
            <w:tcW w:w="651" w:type="pct"/>
            <w:tcBorders>
              <w:top w:val="outset" w:sz="6" w:space="0" w:color="auto"/>
              <w:left w:val="outset" w:sz="6" w:space="0" w:color="auto"/>
              <w:bottom w:val="outset" w:sz="6" w:space="0" w:color="auto"/>
              <w:right w:val="outset" w:sz="6" w:space="0" w:color="auto"/>
            </w:tcBorders>
            <w:vAlign w:val="center"/>
          </w:tcPr>
          <w:p w:rsidR="00F45112" w:rsidRPr="00F45112" w:rsidRDefault="00F45112" w:rsidP="00F45112">
            <w:pPr>
              <w:rPr>
                <w:sz w:val="22"/>
                <w:szCs w:val="22"/>
              </w:rPr>
            </w:pPr>
            <w:r w:rsidRPr="00F45112">
              <w:rPr>
                <w:sz w:val="22"/>
                <w:szCs w:val="22"/>
              </w:rPr>
              <w:t>динара/евра</w:t>
            </w:r>
          </w:p>
        </w:tc>
      </w:tr>
    </w:tbl>
    <w:p w:rsidR="00F45112" w:rsidRPr="00F45112" w:rsidRDefault="00F45112" w:rsidP="00F45112">
      <w:pPr>
        <w:autoSpaceDE w:val="0"/>
        <w:autoSpaceDN w:val="0"/>
        <w:adjustRightInd w:val="0"/>
        <w:ind w:firstLine="720"/>
        <w:jc w:val="both"/>
        <w:rPr>
          <w:lang w:val="sr-Cyrl-CS"/>
        </w:rPr>
      </w:pPr>
    </w:p>
    <w:p w:rsidR="00F45112" w:rsidRPr="00F45112" w:rsidRDefault="00F45112" w:rsidP="00F45112">
      <w:pPr>
        <w:autoSpaceDE w:val="0"/>
        <w:autoSpaceDN w:val="0"/>
        <w:adjustRightInd w:val="0"/>
        <w:jc w:val="center"/>
        <w:rPr>
          <w:b/>
          <w:lang w:val="sr-Cyrl-CS"/>
        </w:rPr>
      </w:pPr>
      <w:r w:rsidRPr="00F45112">
        <w:rPr>
          <w:b/>
          <w:lang w:val="sr-Cyrl-CS"/>
        </w:rPr>
        <w:t>УПУТСТВО О НАЧИНУ ПОПУЊАВАЊА ОБРАСЦА СТРУКТУРЕ ЦЕНА:</w:t>
      </w:r>
    </w:p>
    <w:p w:rsidR="00F45112" w:rsidRPr="00F45112" w:rsidRDefault="00F45112" w:rsidP="00F45112">
      <w:pPr>
        <w:autoSpaceDE w:val="0"/>
        <w:autoSpaceDN w:val="0"/>
        <w:adjustRightInd w:val="0"/>
        <w:ind w:firstLine="720"/>
        <w:jc w:val="both"/>
        <w:rPr>
          <w:lang w:val="sr-Cyrl-CS"/>
        </w:rPr>
      </w:pPr>
    </w:p>
    <w:p w:rsidR="00F45112" w:rsidRPr="00F45112" w:rsidRDefault="00F45112" w:rsidP="00F45112">
      <w:pPr>
        <w:autoSpaceDE w:val="0"/>
        <w:autoSpaceDN w:val="0"/>
        <w:adjustRightInd w:val="0"/>
        <w:ind w:firstLine="720"/>
        <w:jc w:val="both"/>
        <w:rPr>
          <w:lang w:val="sr-Cyrl-CS"/>
        </w:rPr>
      </w:pPr>
      <w:r w:rsidRPr="00F45112">
        <w:rPr>
          <w:lang w:val="sr-Cyrl-CS"/>
        </w:rPr>
        <w:t>Образац структуре цена</w:t>
      </w:r>
      <w:r w:rsidRPr="00F45112">
        <w:rPr>
          <w:lang w:val="ru-RU"/>
        </w:rPr>
        <w:t xml:space="preserve"> мора бити попуњен тако да се може проверити усклађеност</w:t>
      </w:r>
      <w:r w:rsidRPr="00F45112">
        <w:rPr>
          <w:lang w:val="sr-Cyrl-CS"/>
        </w:rPr>
        <w:t xml:space="preserve"> </w:t>
      </w:r>
      <w:r w:rsidRPr="00F45112">
        <w:rPr>
          <w:lang w:val="ru-RU"/>
        </w:rPr>
        <w:t>јединствених цена са трошковима.</w:t>
      </w:r>
    </w:p>
    <w:p w:rsidR="00F45112" w:rsidRPr="00F45112" w:rsidRDefault="00F45112" w:rsidP="00F45112">
      <w:pPr>
        <w:autoSpaceDE w:val="0"/>
        <w:autoSpaceDN w:val="0"/>
        <w:adjustRightInd w:val="0"/>
        <w:ind w:firstLine="720"/>
        <w:jc w:val="both"/>
        <w:rPr>
          <w:lang w:val="ru-RU"/>
        </w:rPr>
      </w:pPr>
      <w:r w:rsidRPr="00F45112">
        <w:rPr>
          <w:lang w:val="ru-RU"/>
        </w:rPr>
        <w:t>У Обрасцу структуре цена морају бити приказан</w:t>
      </w:r>
      <w:r w:rsidRPr="00F45112">
        <w:t xml:space="preserve">е </w:t>
      </w:r>
      <w:r w:rsidRPr="00F45112">
        <w:rPr>
          <w:lang w:val="sr-Cyrl-CS"/>
        </w:rPr>
        <w:t>јединичне цене</w:t>
      </w:r>
      <w:r w:rsidRPr="00F45112">
        <w:rPr>
          <w:lang w:val="ru-RU"/>
        </w:rPr>
        <w:t xml:space="preserve"> у динарима или еврима са и без ПДВ,</w:t>
      </w:r>
      <w:r w:rsidRPr="00F45112">
        <w:t xml:space="preserve"> </w:t>
      </w:r>
      <w:r w:rsidRPr="00F45112">
        <w:rPr>
          <w:lang w:val="ru-RU"/>
        </w:rPr>
        <w:t xml:space="preserve">као и посебно исказани трошкови који чине укупну цену </w:t>
      </w:r>
      <w:r w:rsidRPr="00F45112">
        <w:rPr>
          <w:lang w:val="sr-Cyrl-CS"/>
        </w:rPr>
        <w:t xml:space="preserve">(трошкови </w:t>
      </w:r>
      <w:r w:rsidRPr="00F45112">
        <w:rPr>
          <w:iCs/>
          <w:lang w:val="sr-Cyrl-CS"/>
        </w:rPr>
        <w:t>о</w:t>
      </w:r>
      <w:r w:rsidRPr="00F45112">
        <w:rPr>
          <w:iCs/>
        </w:rPr>
        <w:t>државањ</w:t>
      </w:r>
      <w:r w:rsidRPr="00F45112">
        <w:rPr>
          <w:iCs/>
          <w:lang w:val="sr-Cyrl-CS"/>
        </w:rPr>
        <w:t>а</w:t>
      </w:r>
      <w:r w:rsidRPr="00F45112">
        <w:rPr>
          <w:iCs/>
        </w:rPr>
        <w:t xml:space="preserve"> система за ЦЕРТ за период од три године</w:t>
      </w:r>
      <w:r w:rsidRPr="00F45112">
        <w:rPr>
          <w:iCs/>
          <w:lang w:val="sr-Cyrl-CS"/>
        </w:rPr>
        <w:t xml:space="preserve">, </w:t>
      </w:r>
      <w:r w:rsidRPr="00F45112">
        <w:rPr>
          <w:iCs/>
        </w:rPr>
        <w:t>интеграциј</w:t>
      </w:r>
      <w:r w:rsidRPr="00F45112">
        <w:rPr>
          <w:iCs/>
          <w:lang w:val="sr-Cyrl-CS"/>
        </w:rPr>
        <w:t>е</w:t>
      </w:r>
      <w:r w:rsidRPr="00F45112">
        <w:rPr>
          <w:iCs/>
        </w:rPr>
        <w:t xml:space="preserve"> система са осталим сервисима, </w:t>
      </w:r>
      <w:r w:rsidRPr="00F45112">
        <w:rPr>
          <w:iCs/>
          <w:lang w:val="sr-Cyrl-CS"/>
        </w:rPr>
        <w:t>обуке,</w:t>
      </w:r>
      <w:r w:rsidRPr="00F45112">
        <w:rPr>
          <w:lang w:val="sr-Cyrl-CS"/>
        </w:rPr>
        <w:t xml:space="preserve"> царињења, транспорта приликом испоруке, осигурања у току транспорта, путовања, логистике, комуникације, превода, штампања материјала и сви други зависни трошкови).</w:t>
      </w:r>
    </w:p>
    <w:p w:rsidR="00F45112" w:rsidRPr="00F45112" w:rsidRDefault="00F45112" w:rsidP="00F45112">
      <w:pPr>
        <w:autoSpaceDE w:val="0"/>
        <w:autoSpaceDN w:val="0"/>
        <w:adjustRightInd w:val="0"/>
        <w:ind w:firstLine="720"/>
        <w:jc w:val="both"/>
        <w:rPr>
          <w:lang w:val="ru-RU"/>
        </w:rPr>
      </w:pPr>
      <w:r w:rsidRPr="00F45112">
        <w:rPr>
          <w:lang w:val="ru-RU"/>
        </w:rPr>
        <w:t xml:space="preserve">Цена добијена сабирањем појединачних цена тачке 1, 2 </w:t>
      </w:r>
      <w:r w:rsidRPr="00F45112">
        <w:t xml:space="preserve">и </w:t>
      </w:r>
      <w:r w:rsidRPr="00F45112">
        <w:rPr>
          <w:lang w:val="ru-RU"/>
        </w:rPr>
        <w:t>3 без ПДВ, служиће уједно и као цена за избор најповољнијег понуђача.</w:t>
      </w:r>
    </w:p>
    <w:p w:rsidR="00F45112" w:rsidRPr="00F45112" w:rsidRDefault="00F45112" w:rsidP="00F45112">
      <w:pPr>
        <w:autoSpaceDE w:val="0"/>
        <w:autoSpaceDN w:val="0"/>
        <w:adjustRightInd w:val="0"/>
        <w:ind w:firstLine="720"/>
        <w:jc w:val="both"/>
        <w:rPr>
          <w:b/>
          <w:lang w:val="sr-Latn-CS"/>
        </w:rPr>
      </w:pPr>
      <w:r w:rsidRPr="00F45112">
        <w:rPr>
          <w:b/>
          <w:lang w:val="ru-RU"/>
        </w:rPr>
        <w:t xml:space="preserve">Овако добијена цена се уписује и у Образац понуде (Одељак </w:t>
      </w:r>
      <w:r w:rsidRPr="00F45112">
        <w:rPr>
          <w:b/>
          <w:lang w:val="sr-Latn-CS"/>
        </w:rPr>
        <w:t>V</w:t>
      </w:r>
      <w:r w:rsidRPr="00F45112">
        <w:rPr>
          <w:b/>
          <w:lang w:val="ru-RU"/>
        </w:rPr>
        <w:t>), под тачком Укупна понуђена цена без ПДВ</w:t>
      </w:r>
      <w:r w:rsidRPr="00F45112">
        <w:rPr>
          <w:b/>
          <w:lang w:val="sr-Latn-CS"/>
        </w:rPr>
        <w:t>.</w:t>
      </w:r>
    </w:p>
    <w:p w:rsidR="00F45112" w:rsidRPr="00F45112" w:rsidRDefault="00F45112" w:rsidP="00F45112">
      <w:pPr>
        <w:jc w:val="both"/>
        <w:rPr>
          <w:bCs/>
          <w:lang w:val="sr-Cyrl-CS"/>
        </w:rPr>
      </w:pPr>
    </w:p>
    <w:p w:rsidR="00F45112" w:rsidRPr="00F45112" w:rsidRDefault="00F45112" w:rsidP="00F45112">
      <w:pPr>
        <w:jc w:val="both"/>
        <w:rPr>
          <w:bCs/>
          <w:lang w:val="sr-Cyrl-CS"/>
        </w:rPr>
      </w:pPr>
    </w:p>
    <w:tbl>
      <w:tblPr>
        <w:tblW w:w="0" w:type="auto"/>
        <w:tblLook w:val="04A0"/>
      </w:tblPr>
      <w:tblGrid>
        <w:gridCol w:w="4609"/>
        <w:gridCol w:w="4634"/>
      </w:tblGrid>
      <w:tr w:rsidR="00F45112" w:rsidRPr="00F45112" w:rsidTr="00B56329">
        <w:tc>
          <w:tcPr>
            <w:tcW w:w="4788" w:type="dxa"/>
            <w:tcBorders>
              <w:bottom w:val="double" w:sz="4" w:space="0" w:color="auto"/>
            </w:tcBorders>
            <w:shd w:val="clear" w:color="auto" w:fill="EEECE1"/>
          </w:tcPr>
          <w:p w:rsidR="00F45112" w:rsidRPr="00F45112" w:rsidRDefault="00F45112" w:rsidP="00F45112">
            <w:pPr>
              <w:jc w:val="both"/>
              <w:rPr>
                <w:b/>
                <w:bCs/>
                <w:lang w:val="sr-Cyrl-CS"/>
              </w:rPr>
            </w:pPr>
          </w:p>
          <w:p w:rsidR="00F45112" w:rsidRPr="00F45112" w:rsidRDefault="00F45112" w:rsidP="00F45112">
            <w:pPr>
              <w:jc w:val="both"/>
              <w:rPr>
                <w:b/>
                <w:bCs/>
                <w:lang w:val="sr-Cyrl-CS"/>
              </w:rPr>
            </w:pPr>
          </w:p>
        </w:tc>
        <w:tc>
          <w:tcPr>
            <w:tcW w:w="4788" w:type="dxa"/>
          </w:tcPr>
          <w:p w:rsidR="00F45112" w:rsidRPr="00F45112" w:rsidRDefault="00F45112" w:rsidP="00F45112">
            <w:pPr>
              <w:jc w:val="center"/>
              <w:rPr>
                <w:b/>
                <w:bCs/>
                <w:lang w:val="sr-Cyrl-CS"/>
              </w:rPr>
            </w:pPr>
          </w:p>
          <w:p w:rsidR="00F45112" w:rsidRPr="00F45112" w:rsidRDefault="00F45112" w:rsidP="00F45112">
            <w:pPr>
              <w:jc w:val="center"/>
              <w:rPr>
                <w:b/>
                <w:bCs/>
                <w:lang w:val="sr-Cyrl-CS"/>
              </w:rPr>
            </w:pPr>
            <w:r w:rsidRPr="00F45112">
              <w:rPr>
                <w:b/>
                <w:bCs/>
                <w:lang w:val="sr-Cyrl-CS"/>
              </w:rPr>
              <w:t xml:space="preserve">  ПОНУЂАЧ</w:t>
            </w:r>
          </w:p>
        </w:tc>
      </w:tr>
      <w:tr w:rsidR="00F45112" w:rsidRPr="00F45112" w:rsidTr="00B56329">
        <w:tc>
          <w:tcPr>
            <w:tcW w:w="4788" w:type="dxa"/>
            <w:tcBorders>
              <w:top w:val="double" w:sz="4" w:space="0" w:color="auto"/>
            </w:tcBorders>
          </w:tcPr>
          <w:p w:rsidR="00F45112" w:rsidRPr="00F45112" w:rsidRDefault="00F45112" w:rsidP="00F45112">
            <w:pPr>
              <w:jc w:val="center"/>
              <w:rPr>
                <w:bCs/>
                <w:lang w:val="sr-Cyrl-CS"/>
              </w:rPr>
            </w:pPr>
            <w:r w:rsidRPr="00F45112">
              <w:rPr>
                <w:bCs/>
                <w:lang w:val="sr-Cyrl-CS"/>
              </w:rPr>
              <w:t>(Место и датум)</w:t>
            </w:r>
          </w:p>
        </w:tc>
        <w:tc>
          <w:tcPr>
            <w:tcW w:w="4788" w:type="dxa"/>
          </w:tcPr>
          <w:p w:rsidR="00F45112" w:rsidRPr="00F45112" w:rsidRDefault="00F45112" w:rsidP="00F45112">
            <w:pPr>
              <w:jc w:val="both"/>
              <w:rPr>
                <w:b/>
                <w:bCs/>
                <w:lang w:val="sr-Cyrl-CS"/>
              </w:rPr>
            </w:pPr>
          </w:p>
        </w:tc>
      </w:tr>
      <w:tr w:rsidR="00F45112" w:rsidRPr="00F45112" w:rsidTr="00B56329">
        <w:tc>
          <w:tcPr>
            <w:tcW w:w="4788" w:type="dxa"/>
          </w:tcPr>
          <w:p w:rsidR="00F45112" w:rsidRPr="00F45112" w:rsidRDefault="00F45112" w:rsidP="00F45112">
            <w:pPr>
              <w:jc w:val="both"/>
              <w:rPr>
                <w:b/>
                <w:bCs/>
                <w:lang w:val="sr-Cyrl-CS"/>
              </w:rPr>
            </w:pPr>
          </w:p>
        </w:tc>
        <w:tc>
          <w:tcPr>
            <w:tcW w:w="4788" w:type="dxa"/>
            <w:tcBorders>
              <w:bottom w:val="double" w:sz="4" w:space="0" w:color="auto"/>
            </w:tcBorders>
            <w:shd w:val="clear" w:color="auto" w:fill="EEECE1"/>
          </w:tcPr>
          <w:p w:rsidR="00F45112" w:rsidRPr="00F45112" w:rsidRDefault="00F45112" w:rsidP="00F45112">
            <w:pPr>
              <w:jc w:val="both"/>
              <w:rPr>
                <w:b/>
                <w:bCs/>
                <w:lang w:val="sr-Cyrl-CS"/>
              </w:rPr>
            </w:pPr>
          </w:p>
          <w:p w:rsidR="00F45112" w:rsidRPr="00F45112" w:rsidRDefault="00F45112" w:rsidP="00F45112">
            <w:pPr>
              <w:jc w:val="both"/>
              <w:rPr>
                <w:b/>
                <w:bCs/>
                <w:lang w:val="sr-Cyrl-CS"/>
              </w:rPr>
            </w:pPr>
          </w:p>
        </w:tc>
      </w:tr>
    </w:tbl>
    <w:p w:rsidR="00F45112" w:rsidRPr="00F45112" w:rsidRDefault="00F45112" w:rsidP="00F45112">
      <w:pPr>
        <w:jc w:val="center"/>
        <w:rPr>
          <w:bCs/>
          <w:lang w:val="sr-Cyrl-CS"/>
        </w:rPr>
        <w:sectPr w:rsidR="00F45112" w:rsidRPr="00F45112" w:rsidSect="00DF1250">
          <w:pgSz w:w="11907" w:h="16839" w:code="9"/>
          <w:pgMar w:top="415" w:right="1440" w:bottom="1152" w:left="1440" w:header="576" w:footer="439" w:gutter="0"/>
          <w:cols w:space="708"/>
          <w:titlePg/>
          <w:docGrid w:linePitch="360"/>
        </w:sectPr>
      </w:pPr>
      <w:r w:rsidRPr="00F45112">
        <w:rPr>
          <w:bCs/>
          <w:lang w:val="sr-Cyrl-CS"/>
        </w:rPr>
        <w:t xml:space="preserve">                                                                            (потпис</w:t>
      </w:r>
      <w:r w:rsidRPr="00F45112">
        <w:rPr>
          <w:bCs/>
        </w:rPr>
        <w:t xml:space="preserve"> овлашћеног лица</w:t>
      </w:r>
      <w:r w:rsidRPr="00F45112">
        <w:rPr>
          <w:bCs/>
          <w:lang w:val="sr-Cyrl-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F45112" w:rsidRPr="00F45112" w:rsidTr="00B56329">
        <w:tc>
          <w:tcPr>
            <w:tcW w:w="9243" w:type="dxa"/>
            <w:tcBorders>
              <w:top w:val="nil"/>
              <w:left w:val="nil"/>
              <w:bottom w:val="nil"/>
              <w:right w:val="nil"/>
            </w:tcBorders>
            <w:shd w:val="clear" w:color="auto" w:fill="DDD9C3"/>
          </w:tcPr>
          <w:p w:rsidR="00F45112" w:rsidRPr="00F45112" w:rsidRDefault="00F45112" w:rsidP="00F45112">
            <w:pPr>
              <w:jc w:val="center"/>
              <w:rPr>
                <w:b/>
                <w:sz w:val="28"/>
                <w:szCs w:val="28"/>
              </w:rPr>
            </w:pPr>
            <w:r w:rsidRPr="00F45112">
              <w:rPr>
                <w:b/>
                <w:sz w:val="28"/>
                <w:szCs w:val="28"/>
                <w:lang w:val="sr-Cyrl-CS"/>
              </w:rPr>
              <w:lastRenderedPageBreak/>
              <w:t>ОДЕЉАК V</w:t>
            </w:r>
            <w:r w:rsidRPr="00F45112">
              <w:rPr>
                <w:b/>
                <w:sz w:val="28"/>
                <w:szCs w:val="28"/>
              </w:rPr>
              <w:t>II</w:t>
            </w:r>
          </w:p>
        </w:tc>
      </w:tr>
    </w:tbl>
    <w:p w:rsidR="00F45112" w:rsidRPr="00F45112" w:rsidRDefault="00F45112" w:rsidP="00F45112">
      <w:pPr>
        <w:ind w:firstLine="720"/>
        <w:jc w:val="both"/>
        <w:rPr>
          <w:b/>
          <w:sz w:val="28"/>
          <w:szCs w:val="28"/>
          <w:lang w:val="sr-Cyrl-CS"/>
        </w:rPr>
      </w:pPr>
      <w:r w:rsidRPr="00F45112">
        <w:rPr>
          <w:bCs/>
          <w:lang w:val="sr-Cyrl-CS"/>
        </w:rPr>
        <w:t xml:space="preserve">На основу члана 61. Закона о јавним набавкама </w:t>
      </w:r>
      <w:r w:rsidRPr="00F45112">
        <w:rPr>
          <w:lang w:val="sr-Cyrl-CS"/>
        </w:rPr>
        <w:t xml:space="preserve">(„Службени гласник РС“, бр. 124/12, 14/15 и 68/15), </w:t>
      </w:r>
      <w:r w:rsidRPr="00F45112">
        <w:rPr>
          <w:bCs/>
          <w:lang w:val="sr-Cyrl-CS"/>
        </w:rPr>
        <w:t>члана</w:t>
      </w:r>
      <w:r w:rsidRPr="00F45112">
        <w:rPr>
          <w:lang w:val="sr-Cyrl-CS"/>
        </w:rPr>
        <w:t xml:space="preserve"> 6.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F45112" w:rsidRPr="00F45112" w:rsidRDefault="00F45112" w:rsidP="00F45112">
      <w:pPr>
        <w:ind w:firstLine="720"/>
        <w:jc w:val="both"/>
        <w:rPr>
          <w:b/>
          <w:sz w:val="28"/>
          <w:szCs w:val="28"/>
        </w:rPr>
      </w:pPr>
    </w:p>
    <w:p w:rsidR="00F45112" w:rsidRPr="00F45112" w:rsidRDefault="00F45112" w:rsidP="00F45112">
      <w:pPr>
        <w:spacing w:line="276" w:lineRule="auto"/>
        <w:ind w:left="720"/>
        <w:contextualSpacing/>
        <w:jc w:val="center"/>
        <w:rPr>
          <w:b/>
          <w:sz w:val="28"/>
          <w:szCs w:val="28"/>
        </w:rPr>
      </w:pPr>
    </w:p>
    <w:p w:rsidR="00F45112" w:rsidRPr="00F45112" w:rsidRDefault="00F45112" w:rsidP="00F45112">
      <w:pPr>
        <w:spacing w:line="276" w:lineRule="auto"/>
        <w:contextualSpacing/>
        <w:jc w:val="center"/>
        <w:rPr>
          <w:b/>
          <w:sz w:val="28"/>
          <w:szCs w:val="28"/>
          <w:lang w:val="sr-Cyrl-CS"/>
        </w:rPr>
      </w:pPr>
      <w:r w:rsidRPr="00F45112">
        <w:rPr>
          <w:b/>
          <w:sz w:val="28"/>
          <w:szCs w:val="28"/>
          <w:lang w:val="sr-Cyrl-CS"/>
        </w:rPr>
        <w:t xml:space="preserve">ОБРАЗАЦ ТРОШКОВА ПРИПРЕМЕ ПОНУДЕ  </w:t>
      </w:r>
    </w:p>
    <w:p w:rsidR="00F45112" w:rsidRPr="00F45112" w:rsidRDefault="00F45112" w:rsidP="00F45112">
      <w:pPr>
        <w:jc w:val="both"/>
      </w:pPr>
    </w:p>
    <w:p w:rsidR="00F45112" w:rsidRPr="00F45112" w:rsidRDefault="00F45112" w:rsidP="00F45112">
      <w:pPr>
        <w:jc w:val="both"/>
      </w:pPr>
    </w:p>
    <w:tbl>
      <w:tblPr>
        <w:tblW w:w="5399" w:type="pct"/>
        <w:tblCellSpacing w:w="0" w:type="dxa"/>
        <w:tblInd w:w="-42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6337"/>
        <w:gridCol w:w="1825"/>
        <w:gridCol w:w="1650"/>
      </w:tblGrid>
      <w:tr w:rsidR="00F45112" w:rsidRPr="00F45112" w:rsidTr="00B56329">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F45112" w:rsidRPr="00F45112" w:rsidRDefault="00F45112" w:rsidP="00F45112">
            <w:pPr>
              <w:ind w:right="120"/>
              <w:jc w:val="center"/>
              <w:rPr>
                <w:b/>
                <w:sz w:val="22"/>
                <w:szCs w:val="22"/>
                <w:lang w:val="sr-Cyrl-CS"/>
              </w:rPr>
            </w:pPr>
            <w:r w:rsidRPr="00F45112">
              <w:rPr>
                <w:b/>
                <w:sz w:val="22"/>
                <w:szCs w:val="22"/>
                <w:lang w:val="sr-Cyrl-CS"/>
              </w:rPr>
              <w:t>Tрошкови прибављања средства обезбеђења</w:t>
            </w:r>
          </w:p>
        </w:tc>
        <w:tc>
          <w:tcPr>
            <w:tcW w:w="1771" w:type="pct"/>
            <w:gridSpan w:val="2"/>
            <w:tcBorders>
              <w:top w:val="outset" w:sz="6" w:space="0" w:color="auto"/>
              <w:left w:val="outset" w:sz="6" w:space="0" w:color="auto"/>
              <w:bottom w:val="outset" w:sz="6" w:space="0" w:color="auto"/>
              <w:right w:val="outset" w:sz="6" w:space="0" w:color="auto"/>
            </w:tcBorders>
            <w:vAlign w:val="center"/>
            <w:hideMark/>
          </w:tcPr>
          <w:p w:rsidR="00F45112" w:rsidRPr="00F45112" w:rsidRDefault="00F45112" w:rsidP="00F45112">
            <w:pPr>
              <w:ind w:right="120"/>
              <w:jc w:val="center"/>
              <w:rPr>
                <w:b/>
                <w:sz w:val="22"/>
                <w:szCs w:val="22"/>
                <w:lang w:val="sr-Cyrl-CS"/>
              </w:rPr>
            </w:pPr>
            <w:r w:rsidRPr="00F45112">
              <w:rPr>
                <w:b/>
                <w:sz w:val="22"/>
                <w:szCs w:val="22"/>
                <w:lang w:val="sr-Cyrl-CS"/>
              </w:rPr>
              <w:t xml:space="preserve">Цена без ПДВ </w:t>
            </w:r>
          </w:p>
        </w:tc>
      </w:tr>
      <w:tr w:rsidR="00F45112" w:rsidRPr="00F45112" w:rsidTr="00B56329">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F45112" w:rsidRPr="00F45112" w:rsidRDefault="00F45112" w:rsidP="00F45112">
            <w:pPr>
              <w:ind w:right="120"/>
              <w:rPr>
                <w:lang w:val="sr-Cyrl-CS"/>
              </w:rPr>
            </w:pPr>
            <w:r w:rsidRPr="00F45112">
              <w:rPr>
                <w:lang w:val="sr-Cyrl-CS"/>
              </w:rPr>
              <w:t>Меница за добро извршење посла</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rsidR="00F45112" w:rsidRPr="00F45112" w:rsidRDefault="00F45112" w:rsidP="00F45112">
            <w:pPr>
              <w:ind w:right="120"/>
              <w:jc w:val="right"/>
              <w:rPr>
                <w:sz w:val="22"/>
                <w:szCs w:val="22"/>
                <w:lang w:val="sr-Cyrl-CS"/>
              </w:rPr>
            </w:pPr>
          </w:p>
        </w:tc>
        <w:tc>
          <w:tcPr>
            <w:tcW w:w="841" w:type="pct"/>
            <w:tcBorders>
              <w:top w:val="outset" w:sz="6" w:space="0" w:color="auto"/>
              <w:left w:val="outset" w:sz="6" w:space="0" w:color="auto"/>
              <w:bottom w:val="outset" w:sz="6" w:space="0" w:color="auto"/>
              <w:right w:val="outset" w:sz="6" w:space="0" w:color="auto"/>
            </w:tcBorders>
            <w:vAlign w:val="center"/>
          </w:tcPr>
          <w:p w:rsidR="00F45112" w:rsidRPr="00F45112" w:rsidRDefault="00F45112" w:rsidP="00F45112">
            <w:pPr>
              <w:ind w:right="120"/>
              <w:jc w:val="center"/>
              <w:rPr>
                <w:lang w:val="sr-Cyrl-CS"/>
              </w:rPr>
            </w:pPr>
            <w:r w:rsidRPr="00F45112">
              <w:rPr>
                <w:sz w:val="22"/>
                <w:szCs w:val="22"/>
                <w:lang w:val="sr-Cyrl-CS"/>
              </w:rPr>
              <w:t>динара/евра</w:t>
            </w:r>
          </w:p>
        </w:tc>
      </w:tr>
      <w:tr w:rsidR="00F45112" w:rsidRPr="00F45112" w:rsidTr="00B56329">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F45112" w:rsidRPr="00F45112" w:rsidRDefault="00F45112" w:rsidP="00F45112">
            <w:pPr>
              <w:ind w:right="120"/>
              <w:rPr>
                <w:lang w:val="sr-Cyrl-CS"/>
              </w:rPr>
            </w:pPr>
            <w:r w:rsidRPr="00F45112">
              <w:rPr>
                <w:lang w:val="sr-Cyrl-CS"/>
              </w:rPr>
              <w:t xml:space="preserve">УКУПНО BЕЗ ПДВ  </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rsidR="00F45112" w:rsidRPr="00F45112" w:rsidRDefault="00F45112" w:rsidP="00F45112">
            <w:pPr>
              <w:ind w:right="120"/>
              <w:jc w:val="right"/>
              <w:rPr>
                <w:sz w:val="22"/>
                <w:szCs w:val="22"/>
                <w:lang w:val="sr-Cyrl-CS"/>
              </w:rPr>
            </w:pPr>
          </w:p>
        </w:tc>
        <w:tc>
          <w:tcPr>
            <w:tcW w:w="841" w:type="pct"/>
            <w:tcBorders>
              <w:top w:val="outset" w:sz="6" w:space="0" w:color="auto"/>
              <w:left w:val="outset" w:sz="6" w:space="0" w:color="auto"/>
              <w:bottom w:val="outset" w:sz="6" w:space="0" w:color="auto"/>
              <w:right w:val="outset" w:sz="6" w:space="0" w:color="auto"/>
            </w:tcBorders>
            <w:vAlign w:val="center"/>
          </w:tcPr>
          <w:p w:rsidR="00F45112" w:rsidRPr="00F45112" w:rsidRDefault="00F45112" w:rsidP="00F45112">
            <w:pPr>
              <w:ind w:right="120"/>
              <w:jc w:val="center"/>
              <w:rPr>
                <w:lang w:val="sr-Cyrl-CS"/>
              </w:rPr>
            </w:pPr>
            <w:r w:rsidRPr="00F45112">
              <w:rPr>
                <w:sz w:val="22"/>
                <w:szCs w:val="22"/>
                <w:lang w:val="sr-Cyrl-CS"/>
              </w:rPr>
              <w:t>динара/евра</w:t>
            </w:r>
          </w:p>
        </w:tc>
      </w:tr>
      <w:tr w:rsidR="00F45112" w:rsidRPr="00F45112" w:rsidTr="00B56329">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F45112" w:rsidRPr="00F45112" w:rsidRDefault="00F45112" w:rsidP="00F45112">
            <w:pPr>
              <w:ind w:right="120"/>
              <w:rPr>
                <w:lang w:val="sr-Cyrl-CS"/>
              </w:rPr>
            </w:pPr>
            <w:r w:rsidRPr="00F45112">
              <w:rPr>
                <w:lang w:val="sr-Cyrl-CS"/>
              </w:rPr>
              <w:t xml:space="preserve">УКУПНО СА ПДВ  </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rsidR="00F45112" w:rsidRPr="00F45112" w:rsidRDefault="00F45112" w:rsidP="00F45112">
            <w:pPr>
              <w:ind w:right="120"/>
              <w:jc w:val="right"/>
              <w:rPr>
                <w:sz w:val="22"/>
                <w:szCs w:val="22"/>
                <w:lang w:val="sr-Cyrl-CS"/>
              </w:rPr>
            </w:pPr>
          </w:p>
        </w:tc>
        <w:tc>
          <w:tcPr>
            <w:tcW w:w="841" w:type="pct"/>
            <w:tcBorders>
              <w:top w:val="outset" w:sz="6" w:space="0" w:color="auto"/>
              <w:left w:val="outset" w:sz="6" w:space="0" w:color="auto"/>
              <w:bottom w:val="outset" w:sz="6" w:space="0" w:color="auto"/>
              <w:right w:val="outset" w:sz="6" w:space="0" w:color="auto"/>
            </w:tcBorders>
            <w:vAlign w:val="center"/>
          </w:tcPr>
          <w:p w:rsidR="00F45112" w:rsidRPr="00F45112" w:rsidRDefault="00F45112" w:rsidP="00F45112">
            <w:pPr>
              <w:ind w:right="120"/>
              <w:jc w:val="center"/>
              <w:rPr>
                <w:lang w:val="sr-Cyrl-CS"/>
              </w:rPr>
            </w:pPr>
            <w:r w:rsidRPr="00F45112">
              <w:rPr>
                <w:sz w:val="22"/>
                <w:szCs w:val="22"/>
                <w:lang w:val="sr-Cyrl-CS"/>
              </w:rPr>
              <w:t>динара/евра</w:t>
            </w:r>
          </w:p>
        </w:tc>
      </w:tr>
    </w:tbl>
    <w:p w:rsidR="00F45112" w:rsidRPr="00F45112" w:rsidRDefault="00F45112" w:rsidP="00F45112">
      <w:pPr>
        <w:jc w:val="both"/>
      </w:pPr>
    </w:p>
    <w:p w:rsidR="00F45112" w:rsidRPr="00F45112" w:rsidRDefault="00F45112" w:rsidP="00F45112">
      <w:pPr>
        <w:jc w:val="both"/>
      </w:pPr>
    </w:p>
    <w:p w:rsidR="00F45112" w:rsidRPr="00F45112" w:rsidRDefault="00F45112" w:rsidP="00F45112">
      <w:pPr>
        <w:jc w:val="both"/>
        <w:rPr>
          <w:bCs/>
        </w:rPr>
      </w:pPr>
    </w:p>
    <w:p w:rsidR="00F45112" w:rsidRPr="00F45112" w:rsidRDefault="00F45112" w:rsidP="00F45112">
      <w:pPr>
        <w:jc w:val="both"/>
        <w:rPr>
          <w:bCs/>
        </w:rPr>
      </w:pPr>
    </w:p>
    <w:tbl>
      <w:tblPr>
        <w:tblW w:w="0" w:type="auto"/>
        <w:tblInd w:w="108" w:type="dxa"/>
        <w:tblLook w:val="04A0"/>
      </w:tblPr>
      <w:tblGrid>
        <w:gridCol w:w="4559"/>
        <w:gridCol w:w="4576"/>
      </w:tblGrid>
      <w:tr w:rsidR="00F45112" w:rsidRPr="00F45112" w:rsidTr="00B56329">
        <w:tc>
          <w:tcPr>
            <w:tcW w:w="4680" w:type="dxa"/>
            <w:tcBorders>
              <w:bottom w:val="double" w:sz="4" w:space="0" w:color="auto"/>
            </w:tcBorders>
            <w:shd w:val="clear" w:color="auto" w:fill="EEECE1"/>
          </w:tcPr>
          <w:p w:rsidR="00F45112" w:rsidRPr="00F45112" w:rsidRDefault="00F45112" w:rsidP="00F45112">
            <w:pPr>
              <w:jc w:val="both"/>
              <w:rPr>
                <w:b/>
                <w:bCs/>
                <w:lang w:val="sr-Cyrl-CS"/>
              </w:rPr>
            </w:pPr>
          </w:p>
          <w:p w:rsidR="00F45112" w:rsidRPr="00F45112" w:rsidRDefault="00F45112" w:rsidP="00F45112">
            <w:pPr>
              <w:jc w:val="both"/>
              <w:rPr>
                <w:b/>
                <w:bCs/>
                <w:lang w:val="sr-Cyrl-CS"/>
              </w:rPr>
            </w:pPr>
          </w:p>
        </w:tc>
        <w:tc>
          <w:tcPr>
            <w:tcW w:w="4680" w:type="dxa"/>
          </w:tcPr>
          <w:p w:rsidR="00F45112" w:rsidRPr="00F45112" w:rsidRDefault="00F45112" w:rsidP="00F45112">
            <w:pPr>
              <w:jc w:val="center"/>
              <w:rPr>
                <w:b/>
                <w:bCs/>
                <w:lang w:val="sr-Cyrl-CS"/>
              </w:rPr>
            </w:pPr>
          </w:p>
          <w:p w:rsidR="00F45112" w:rsidRPr="00F45112" w:rsidRDefault="00F45112" w:rsidP="00F45112">
            <w:pPr>
              <w:jc w:val="center"/>
              <w:rPr>
                <w:b/>
                <w:bCs/>
                <w:lang w:val="sr-Cyrl-CS"/>
              </w:rPr>
            </w:pPr>
            <w:r w:rsidRPr="00F45112">
              <w:rPr>
                <w:b/>
                <w:bCs/>
                <w:lang w:val="sr-Cyrl-CS"/>
              </w:rPr>
              <w:t xml:space="preserve">  ПОНУЂАЧ</w:t>
            </w:r>
          </w:p>
        </w:tc>
      </w:tr>
      <w:tr w:rsidR="00F45112" w:rsidRPr="00F45112" w:rsidTr="00B56329">
        <w:tc>
          <w:tcPr>
            <w:tcW w:w="4680" w:type="dxa"/>
            <w:tcBorders>
              <w:top w:val="double" w:sz="4" w:space="0" w:color="auto"/>
            </w:tcBorders>
          </w:tcPr>
          <w:p w:rsidR="00F45112" w:rsidRPr="00F45112" w:rsidRDefault="00F45112" w:rsidP="00F45112">
            <w:pPr>
              <w:rPr>
                <w:bCs/>
                <w:lang w:val="sr-Cyrl-CS"/>
              </w:rPr>
            </w:pPr>
            <w:r w:rsidRPr="00F45112">
              <w:rPr>
                <w:bCs/>
              </w:rPr>
              <w:t xml:space="preserve">                   </w:t>
            </w:r>
            <w:r w:rsidRPr="00F45112">
              <w:rPr>
                <w:bCs/>
                <w:lang w:val="sr-Cyrl-CS"/>
              </w:rPr>
              <w:t>(Место и датум)</w:t>
            </w:r>
          </w:p>
        </w:tc>
        <w:tc>
          <w:tcPr>
            <w:tcW w:w="4680" w:type="dxa"/>
          </w:tcPr>
          <w:p w:rsidR="00F45112" w:rsidRPr="00F45112" w:rsidRDefault="00F45112" w:rsidP="00F45112">
            <w:pPr>
              <w:jc w:val="both"/>
              <w:rPr>
                <w:b/>
                <w:bCs/>
                <w:lang w:val="sr-Cyrl-CS"/>
              </w:rPr>
            </w:pPr>
          </w:p>
        </w:tc>
      </w:tr>
      <w:tr w:rsidR="00F45112" w:rsidRPr="00F45112" w:rsidTr="00B56329">
        <w:tc>
          <w:tcPr>
            <w:tcW w:w="4680" w:type="dxa"/>
          </w:tcPr>
          <w:p w:rsidR="00F45112" w:rsidRPr="00F45112" w:rsidRDefault="00F45112" w:rsidP="00F45112">
            <w:pPr>
              <w:jc w:val="both"/>
              <w:rPr>
                <w:b/>
                <w:bCs/>
                <w:lang w:val="sr-Cyrl-CS"/>
              </w:rPr>
            </w:pPr>
          </w:p>
        </w:tc>
        <w:tc>
          <w:tcPr>
            <w:tcW w:w="4680" w:type="dxa"/>
            <w:tcBorders>
              <w:bottom w:val="double" w:sz="4" w:space="0" w:color="auto"/>
            </w:tcBorders>
            <w:shd w:val="clear" w:color="auto" w:fill="EEECE1"/>
          </w:tcPr>
          <w:p w:rsidR="00F45112" w:rsidRPr="00F45112" w:rsidRDefault="00F45112" w:rsidP="00F45112">
            <w:pPr>
              <w:jc w:val="both"/>
              <w:rPr>
                <w:b/>
                <w:bCs/>
                <w:lang w:val="sr-Cyrl-CS"/>
              </w:rPr>
            </w:pPr>
          </w:p>
          <w:p w:rsidR="00F45112" w:rsidRPr="00F45112" w:rsidRDefault="00F45112" w:rsidP="00F45112">
            <w:pPr>
              <w:jc w:val="both"/>
              <w:rPr>
                <w:b/>
                <w:bCs/>
                <w:lang w:val="sr-Cyrl-CS"/>
              </w:rPr>
            </w:pPr>
          </w:p>
        </w:tc>
      </w:tr>
    </w:tbl>
    <w:p w:rsidR="00F45112" w:rsidRPr="00F45112" w:rsidRDefault="00F45112" w:rsidP="00F45112">
      <w:pPr>
        <w:jc w:val="both"/>
        <w:rPr>
          <w:bCs/>
          <w:lang w:val="sr-Cyrl-CS"/>
        </w:rPr>
      </w:pPr>
      <w:r w:rsidRPr="00F45112">
        <w:rPr>
          <w:b/>
          <w:bCs/>
          <w:lang w:val="sr-Cyrl-CS"/>
        </w:rPr>
        <w:tab/>
      </w:r>
      <w:r w:rsidRPr="00F45112">
        <w:rPr>
          <w:b/>
          <w:bCs/>
          <w:lang w:val="sr-Cyrl-CS"/>
        </w:rPr>
        <w:tab/>
      </w:r>
      <w:r w:rsidRPr="00F45112">
        <w:rPr>
          <w:b/>
          <w:bCs/>
          <w:lang w:val="sr-Cyrl-CS"/>
        </w:rPr>
        <w:tab/>
      </w:r>
      <w:r w:rsidRPr="00F45112">
        <w:rPr>
          <w:b/>
          <w:bCs/>
          <w:lang w:val="sr-Cyrl-CS"/>
        </w:rPr>
        <w:tab/>
      </w:r>
      <w:r w:rsidRPr="00F45112">
        <w:rPr>
          <w:b/>
          <w:bCs/>
          <w:lang w:val="sr-Cyrl-CS"/>
        </w:rPr>
        <w:tab/>
      </w:r>
      <w:r w:rsidRPr="00F45112">
        <w:rPr>
          <w:b/>
          <w:bCs/>
          <w:lang w:val="sr-Cyrl-CS"/>
        </w:rPr>
        <w:tab/>
      </w:r>
      <w:r w:rsidRPr="00F45112">
        <w:rPr>
          <w:bCs/>
          <w:lang w:val="sr-Cyrl-CS"/>
        </w:rPr>
        <w:t xml:space="preserve">                                               </w:t>
      </w:r>
      <w:r w:rsidRPr="00F45112">
        <w:rPr>
          <w:b/>
          <w:bCs/>
        </w:rPr>
        <w:t xml:space="preserve">       </w:t>
      </w:r>
      <w:r w:rsidRPr="00F45112">
        <w:rPr>
          <w:bCs/>
          <w:lang w:val="sr-Cyrl-CS"/>
        </w:rPr>
        <w:t>(потпис</w:t>
      </w:r>
      <w:r w:rsidRPr="00F45112">
        <w:rPr>
          <w:bCs/>
        </w:rPr>
        <w:t xml:space="preserve"> овлашћеног лица</w:t>
      </w:r>
      <w:r w:rsidRPr="00F45112">
        <w:rPr>
          <w:bCs/>
          <w:lang w:val="sr-Cyrl-CS"/>
        </w:rPr>
        <w:t>)</w:t>
      </w:r>
    </w:p>
    <w:p w:rsidR="00F45112" w:rsidRPr="00F45112" w:rsidRDefault="00F45112" w:rsidP="00F45112">
      <w:pPr>
        <w:jc w:val="both"/>
        <w:rPr>
          <w:bCs/>
          <w:sz w:val="20"/>
          <w:szCs w:val="20"/>
          <w:lang w:val="sr-Cyrl-CS"/>
        </w:rPr>
      </w:pPr>
    </w:p>
    <w:p w:rsidR="00F45112" w:rsidRPr="00F45112" w:rsidRDefault="00F45112" w:rsidP="00F45112">
      <w:pPr>
        <w:rPr>
          <w:lang w:val="sr-Cyrl-CS"/>
        </w:rPr>
      </w:pPr>
    </w:p>
    <w:p w:rsidR="00F45112" w:rsidRPr="00F45112" w:rsidRDefault="00F45112" w:rsidP="00F45112">
      <w:pPr>
        <w:jc w:val="both"/>
        <w:rPr>
          <w:lang w:val="sr-Cyrl-CS"/>
        </w:rPr>
      </w:pPr>
      <w:r w:rsidRPr="00F45112">
        <w:rPr>
          <w:b/>
          <w:caps/>
          <w:sz w:val="28"/>
          <w:szCs w:val="28"/>
          <w:lang w:val="sr-Cyrl-CS"/>
        </w:rPr>
        <w:t xml:space="preserve"> </w:t>
      </w:r>
    </w:p>
    <w:p w:rsidR="00F45112" w:rsidRPr="00F45112" w:rsidRDefault="00F45112" w:rsidP="00F45112">
      <w:pPr>
        <w:tabs>
          <w:tab w:val="center" w:pos="4680"/>
        </w:tabs>
        <w:jc w:val="both"/>
        <w:rPr>
          <w:b/>
          <w:bCs/>
          <w:u w:val="single"/>
          <w:lang w:val="sr-Cyrl-CS"/>
        </w:rPr>
      </w:pPr>
    </w:p>
    <w:p w:rsidR="00F45112" w:rsidRPr="00F45112" w:rsidRDefault="00F45112" w:rsidP="00F45112">
      <w:pPr>
        <w:tabs>
          <w:tab w:val="center" w:pos="4680"/>
        </w:tabs>
        <w:jc w:val="both"/>
        <w:rPr>
          <w:b/>
          <w:bCs/>
          <w:u w:val="single"/>
          <w:lang w:val="sr-Cyrl-CS"/>
        </w:rPr>
      </w:pPr>
    </w:p>
    <w:p w:rsidR="00F45112" w:rsidRPr="00F45112" w:rsidRDefault="00F45112" w:rsidP="00F45112">
      <w:pPr>
        <w:tabs>
          <w:tab w:val="center" w:pos="4680"/>
        </w:tabs>
        <w:jc w:val="both"/>
        <w:rPr>
          <w:b/>
          <w:bCs/>
          <w:u w:val="single"/>
          <w:lang w:val="sr-Cyrl-CS"/>
        </w:rPr>
      </w:pPr>
    </w:p>
    <w:p w:rsidR="00F45112" w:rsidRPr="00F45112" w:rsidRDefault="00F45112" w:rsidP="00F45112">
      <w:pPr>
        <w:tabs>
          <w:tab w:val="center" w:pos="4680"/>
        </w:tabs>
        <w:jc w:val="both"/>
        <w:rPr>
          <w:b/>
          <w:bCs/>
          <w:u w:val="single"/>
          <w:lang w:val="sr-Cyrl-CS"/>
        </w:rPr>
      </w:pPr>
    </w:p>
    <w:p w:rsidR="00F45112" w:rsidRPr="00F45112" w:rsidRDefault="00F45112" w:rsidP="00F45112">
      <w:pPr>
        <w:tabs>
          <w:tab w:val="center" w:pos="4680"/>
        </w:tabs>
        <w:jc w:val="both"/>
        <w:rPr>
          <w:b/>
          <w:bCs/>
          <w:u w:val="single"/>
          <w:lang w:val="sr-Cyrl-CS"/>
        </w:rPr>
      </w:pPr>
    </w:p>
    <w:p w:rsidR="00F45112" w:rsidRPr="00F45112" w:rsidRDefault="00F45112" w:rsidP="00F45112">
      <w:pPr>
        <w:tabs>
          <w:tab w:val="center" w:pos="4680"/>
        </w:tabs>
        <w:jc w:val="both"/>
        <w:rPr>
          <w:b/>
          <w:bCs/>
          <w:u w:val="single"/>
          <w:lang w:val="sr-Cyrl-CS"/>
        </w:rPr>
      </w:pPr>
    </w:p>
    <w:p w:rsidR="00F45112" w:rsidRPr="00F45112" w:rsidRDefault="00F45112" w:rsidP="00F45112">
      <w:pPr>
        <w:tabs>
          <w:tab w:val="center" w:pos="4680"/>
        </w:tabs>
        <w:ind w:firstLine="567"/>
        <w:jc w:val="both"/>
        <w:rPr>
          <w:b/>
          <w:bCs/>
          <w:i/>
          <w:u w:val="single"/>
          <w:lang w:val="sr-Cyrl-CS"/>
        </w:rPr>
      </w:pPr>
      <w:r w:rsidRPr="00F45112">
        <w:rPr>
          <w:b/>
          <w:bCs/>
          <w:i/>
          <w:u w:val="single"/>
          <w:lang w:val="sr-Cyrl-CS"/>
        </w:rPr>
        <w:t xml:space="preserve">НАПОМЕНА: Понуђач може да у оквиру понуде достави укупан износ и структуру трошкова припремања понуде. </w:t>
      </w:r>
    </w:p>
    <w:p w:rsidR="00F45112" w:rsidRPr="00F45112" w:rsidRDefault="00F45112" w:rsidP="00F45112">
      <w:pPr>
        <w:tabs>
          <w:tab w:val="center" w:pos="4680"/>
        </w:tabs>
        <w:ind w:firstLine="567"/>
        <w:jc w:val="both"/>
        <w:rPr>
          <w:b/>
          <w:bCs/>
          <w:i/>
          <w:u w:val="single"/>
          <w:lang w:val="sr-Cyrl-CS"/>
        </w:rPr>
      </w:pPr>
      <w:r w:rsidRPr="00F45112">
        <w:rPr>
          <w:b/>
          <w:bCs/>
          <w:i/>
          <w:u w:val="single"/>
          <w:lang w:val="sr-Cyrl-CS"/>
        </w:rPr>
        <w:t xml:space="preserve">Трошкове припреме и подношења понуде сноси искључиво Понуђач и не може тражити од наручиоца накнаду трошкова. </w:t>
      </w:r>
    </w:p>
    <w:p w:rsidR="00F45112" w:rsidRPr="00F45112" w:rsidRDefault="00F45112" w:rsidP="00F45112">
      <w:pPr>
        <w:rPr>
          <w:b/>
          <w:sz w:val="28"/>
          <w:szCs w:val="28"/>
        </w:rPr>
      </w:pPr>
      <w:r w:rsidRPr="00F45112">
        <w:rPr>
          <w:b/>
          <w:sz w:val="28"/>
          <w:szCs w:val="28"/>
        </w:rPr>
        <w:br w:type="page"/>
      </w:r>
    </w:p>
    <w:p w:rsidR="00F45112" w:rsidRPr="00F45112" w:rsidRDefault="00F45112" w:rsidP="00F45112">
      <w:pPr>
        <w:spacing w:line="276" w:lineRule="auto"/>
        <w:ind w:left="720"/>
        <w:contextualSpacing/>
        <w:jc w:val="center"/>
        <w:rPr>
          <w:b/>
          <w:sz w:val="28"/>
          <w:szCs w:val="28"/>
        </w:rPr>
        <w:sectPr w:rsidR="00F45112" w:rsidRPr="00F45112" w:rsidSect="00DF1250">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F45112" w:rsidRPr="00F45112" w:rsidTr="00B56329">
        <w:tc>
          <w:tcPr>
            <w:tcW w:w="9243" w:type="dxa"/>
            <w:tcBorders>
              <w:top w:val="nil"/>
              <w:left w:val="nil"/>
              <w:bottom w:val="nil"/>
              <w:right w:val="nil"/>
            </w:tcBorders>
            <w:shd w:val="clear" w:color="auto" w:fill="DDD9C3"/>
          </w:tcPr>
          <w:p w:rsidR="00F45112" w:rsidRPr="00F45112" w:rsidRDefault="00F45112" w:rsidP="00F45112">
            <w:pPr>
              <w:jc w:val="center"/>
              <w:rPr>
                <w:b/>
                <w:sz w:val="28"/>
                <w:szCs w:val="28"/>
              </w:rPr>
            </w:pPr>
            <w:r w:rsidRPr="00F45112">
              <w:rPr>
                <w:u w:val="single"/>
                <w:lang w:val="sr-Cyrl-CS"/>
              </w:rPr>
              <w:lastRenderedPageBreak/>
              <w:br w:type="page"/>
            </w:r>
            <w:r w:rsidRPr="00F45112">
              <w:rPr>
                <w:u w:val="single"/>
                <w:lang w:val="sr-Cyrl-CS"/>
              </w:rPr>
              <w:br w:type="page"/>
            </w:r>
            <w:r w:rsidRPr="00F45112">
              <w:rPr>
                <w:b/>
                <w:sz w:val="28"/>
                <w:szCs w:val="28"/>
                <w:lang w:val="sr-Cyrl-CS"/>
              </w:rPr>
              <w:t>ОДЕЉАК V</w:t>
            </w:r>
            <w:r w:rsidRPr="00F45112">
              <w:rPr>
                <w:b/>
                <w:sz w:val="28"/>
                <w:szCs w:val="28"/>
              </w:rPr>
              <w:t>III</w:t>
            </w:r>
          </w:p>
        </w:tc>
      </w:tr>
    </w:tbl>
    <w:p w:rsidR="00F45112" w:rsidRPr="00F45112" w:rsidRDefault="00F45112" w:rsidP="00F45112">
      <w:pPr>
        <w:ind w:firstLine="720"/>
        <w:jc w:val="both"/>
        <w:rPr>
          <w:b/>
          <w:sz w:val="28"/>
          <w:szCs w:val="28"/>
          <w:lang w:val="sr-Cyrl-CS"/>
        </w:rPr>
      </w:pPr>
      <w:r w:rsidRPr="00F45112">
        <w:rPr>
          <w:bCs/>
          <w:lang w:val="sr-Cyrl-CS"/>
        </w:rPr>
        <w:t xml:space="preserve">На основу члана 61. Закона о јавним набавкама </w:t>
      </w:r>
      <w:r w:rsidRPr="00F45112">
        <w:rPr>
          <w:lang w:val="sr-Cyrl-CS"/>
        </w:rPr>
        <w:t xml:space="preserve">(„Службени гласник РС“, бр. 124/12, 14/15 и 68/15), </w:t>
      </w:r>
      <w:r w:rsidRPr="00F45112">
        <w:rPr>
          <w:bCs/>
          <w:lang w:val="sr-Cyrl-CS"/>
        </w:rPr>
        <w:t>члана</w:t>
      </w:r>
      <w:r w:rsidRPr="00F45112">
        <w:rPr>
          <w:lang w:val="sr-Cyrl-CS"/>
        </w:rPr>
        <w:t xml:space="preserve"> </w:t>
      </w:r>
      <w:r w:rsidRPr="00F45112">
        <w:t>6</w:t>
      </w:r>
      <w:r w:rsidRPr="00F45112">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F45112" w:rsidRPr="00F45112" w:rsidRDefault="00F45112" w:rsidP="00F45112">
      <w:pPr>
        <w:spacing w:line="276" w:lineRule="auto"/>
        <w:ind w:left="720"/>
        <w:contextualSpacing/>
        <w:jc w:val="center"/>
        <w:rPr>
          <w:b/>
          <w:sz w:val="28"/>
          <w:szCs w:val="28"/>
        </w:rPr>
      </w:pPr>
    </w:p>
    <w:p w:rsidR="00F45112" w:rsidRPr="00F45112" w:rsidRDefault="00F45112" w:rsidP="00F45112">
      <w:pPr>
        <w:spacing w:after="200" w:line="276" w:lineRule="auto"/>
        <w:ind w:left="1800"/>
        <w:contextualSpacing/>
        <w:rPr>
          <w:b/>
          <w:sz w:val="28"/>
          <w:szCs w:val="28"/>
          <w:lang w:val="sr-Cyrl-CS"/>
        </w:rPr>
      </w:pPr>
    </w:p>
    <w:p w:rsidR="00F45112" w:rsidRPr="00F45112" w:rsidRDefault="00F45112" w:rsidP="00F45112">
      <w:pPr>
        <w:spacing w:after="200" w:line="276" w:lineRule="auto"/>
        <w:contextualSpacing/>
        <w:jc w:val="center"/>
        <w:rPr>
          <w:b/>
          <w:sz w:val="28"/>
          <w:szCs w:val="28"/>
          <w:lang w:val="sr-Cyrl-CS"/>
        </w:rPr>
      </w:pPr>
      <w:r w:rsidRPr="00F45112">
        <w:rPr>
          <w:b/>
          <w:sz w:val="28"/>
          <w:szCs w:val="28"/>
          <w:lang w:val="sr-Cyrl-CS"/>
        </w:rPr>
        <w:t>ОБРАЗАЦ ИЗЈАВЕ О НЕЗАВИСНОЈ ПОНУДИ</w:t>
      </w:r>
    </w:p>
    <w:p w:rsidR="00F45112" w:rsidRPr="00F45112" w:rsidRDefault="00F45112" w:rsidP="00F45112">
      <w:pPr>
        <w:jc w:val="both"/>
        <w:rPr>
          <w:lang w:val="sr-Cyrl-CS"/>
        </w:rPr>
      </w:pPr>
    </w:p>
    <w:p w:rsidR="00F45112" w:rsidRPr="00F45112" w:rsidRDefault="00F45112" w:rsidP="00F45112">
      <w:pPr>
        <w:jc w:val="center"/>
        <w:rPr>
          <w:rFonts w:eastAsia="Arial Unicode MS"/>
          <w:noProof/>
          <w:lang w:val="sr-Cyrl-CS"/>
        </w:rPr>
      </w:pPr>
    </w:p>
    <w:p w:rsidR="00F45112" w:rsidRPr="00F45112" w:rsidRDefault="00F45112" w:rsidP="00F45112">
      <w:pPr>
        <w:ind w:firstLine="720"/>
        <w:jc w:val="both"/>
        <w:rPr>
          <w:lang w:val="sr-Cyrl-CS"/>
        </w:rPr>
      </w:pPr>
      <w:r w:rsidRPr="00F45112">
        <w:rPr>
          <w:rFonts w:eastAsia="Arial Unicode MS"/>
          <w:noProof/>
          <w:lang w:val="sr-Cyrl-CS"/>
        </w:rPr>
        <w:t xml:space="preserve">Изјављујем под пуном материјалном и кривичном одговорношћу, да Понуђач ___________________________________________________________________ из ________________________________,  понуду подноси независно, </w:t>
      </w:r>
      <w:r w:rsidRPr="00F45112">
        <w:rPr>
          <w:lang w:val="sr-Cyrl-CS"/>
        </w:rPr>
        <w:t>без договора са другим понуђачима или заинтересованим лицима.</w:t>
      </w:r>
    </w:p>
    <w:p w:rsidR="00F45112" w:rsidRPr="00F45112" w:rsidRDefault="00F45112" w:rsidP="00F45112">
      <w:pPr>
        <w:rPr>
          <w:rFonts w:eastAsia="Arial Unicode MS"/>
          <w:noProof/>
          <w:lang w:val="sr-Cyrl-CS"/>
        </w:rPr>
      </w:pPr>
    </w:p>
    <w:p w:rsidR="00F45112" w:rsidRPr="00F45112" w:rsidRDefault="00F45112" w:rsidP="00F45112">
      <w:pPr>
        <w:ind w:left="360" w:firstLine="450"/>
        <w:jc w:val="both"/>
        <w:rPr>
          <w:sz w:val="28"/>
          <w:szCs w:val="28"/>
          <w:lang w:val="sr-Cyrl-CS"/>
        </w:rPr>
      </w:pPr>
    </w:p>
    <w:p w:rsidR="00F45112" w:rsidRPr="00F45112" w:rsidRDefault="00F45112" w:rsidP="00F45112">
      <w:pPr>
        <w:ind w:left="360" w:firstLine="450"/>
        <w:jc w:val="both"/>
        <w:rPr>
          <w:sz w:val="28"/>
          <w:szCs w:val="28"/>
          <w:lang w:val="sr-Cyrl-CS"/>
        </w:rPr>
      </w:pPr>
    </w:p>
    <w:p w:rsidR="00F45112" w:rsidRPr="00F45112" w:rsidRDefault="00F45112" w:rsidP="00F45112">
      <w:pPr>
        <w:rPr>
          <w:sz w:val="28"/>
          <w:szCs w:val="28"/>
          <w:lang w:val="sr-Cyrl-CS"/>
        </w:rPr>
      </w:pPr>
    </w:p>
    <w:p w:rsidR="00F45112" w:rsidRPr="00F45112" w:rsidRDefault="00F45112" w:rsidP="00F45112">
      <w:pPr>
        <w:rPr>
          <w:sz w:val="28"/>
          <w:szCs w:val="28"/>
          <w:lang w:val="sr-Cyrl-CS"/>
        </w:rPr>
      </w:pPr>
    </w:p>
    <w:tbl>
      <w:tblPr>
        <w:tblW w:w="0" w:type="auto"/>
        <w:tblInd w:w="108" w:type="dxa"/>
        <w:tblLook w:val="04A0"/>
      </w:tblPr>
      <w:tblGrid>
        <w:gridCol w:w="4502"/>
        <w:gridCol w:w="4633"/>
      </w:tblGrid>
      <w:tr w:rsidR="00F45112" w:rsidRPr="00F45112" w:rsidTr="00B56329">
        <w:tc>
          <w:tcPr>
            <w:tcW w:w="4631" w:type="dxa"/>
            <w:tcBorders>
              <w:bottom w:val="double" w:sz="4" w:space="0" w:color="auto"/>
            </w:tcBorders>
            <w:shd w:val="clear" w:color="auto" w:fill="EEECE1"/>
          </w:tcPr>
          <w:p w:rsidR="00F45112" w:rsidRPr="00F45112" w:rsidRDefault="00F45112" w:rsidP="00F45112">
            <w:pPr>
              <w:jc w:val="both"/>
              <w:rPr>
                <w:b/>
                <w:bCs/>
                <w:lang w:val="sr-Cyrl-CS"/>
              </w:rPr>
            </w:pPr>
          </w:p>
          <w:p w:rsidR="00F45112" w:rsidRPr="00F45112" w:rsidRDefault="00F45112" w:rsidP="00F45112">
            <w:pPr>
              <w:jc w:val="both"/>
              <w:rPr>
                <w:b/>
                <w:bCs/>
                <w:lang w:val="sr-Cyrl-CS"/>
              </w:rPr>
            </w:pPr>
          </w:p>
        </w:tc>
        <w:tc>
          <w:tcPr>
            <w:tcW w:w="4747" w:type="dxa"/>
          </w:tcPr>
          <w:p w:rsidR="00F45112" w:rsidRPr="00F45112" w:rsidRDefault="00F45112" w:rsidP="00F45112">
            <w:pPr>
              <w:jc w:val="center"/>
              <w:rPr>
                <w:b/>
                <w:bCs/>
                <w:lang w:val="sr-Cyrl-CS"/>
              </w:rPr>
            </w:pPr>
            <w:r w:rsidRPr="00F45112">
              <w:rPr>
                <w:b/>
                <w:bCs/>
              </w:rPr>
              <w:t xml:space="preserve"> </w:t>
            </w:r>
            <w:r w:rsidRPr="00F45112">
              <w:rPr>
                <w:b/>
                <w:bCs/>
                <w:lang w:val="sr-Cyrl-CS"/>
              </w:rPr>
              <w:t>ПОНУЂАЧ</w:t>
            </w:r>
          </w:p>
        </w:tc>
      </w:tr>
      <w:tr w:rsidR="00F45112" w:rsidRPr="00F45112" w:rsidTr="00B56329">
        <w:tc>
          <w:tcPr>
            <w:tcW w:w="4631" w:type="dxa"/>
            <w:tcBorders>
              <w:top w:val="double" w:sz="4" w:space="0" w:color="auto"/>
            </w:tcBorders>
          </w:tcPr>
          <w:p w:rsidR="00F45112" w:rsidRPr="00F45112" w:rsidRDefault="00F45112" w:rsidP="00F45112">
            <w:pPr>
              <w:rPr>
                <w:bCs/>
                <w:lang w:val="sr-Cyrl-CS"/>
              </w:rPr>
            </w:pPr>
            <w:r w:rsidRPr="00F45112">
              <w:rPr>
                <w:bCs/>
              </w:rPr>
              <w:t xml:space="preserve">                    </w:t>
            </w:r>
            <w:r w:rsidRPr="00F45112">
              <w:rPr>
                <w:bCs/>
                <w:lang w:val="sr-Cyrl-CS"/>
              </w:rPr>
              <w:t>(Место и датум)</w:t>
            </w:r>
          </w:p>
        </w:tc>
        <w:tc>
          <w:tcPr>
            <w:tcW w:w="4747" w:type="dxa"/>
          </w:tcPr>
          <w:p w:rsidR="00F45112" w:rsidRPr="00F45112" w:rsidRDefault="00F45112" w:rsidP="00F45112">
            <w:pPr>
              <w:jc w:val="both"/>
              <w:rPr>
                <w:b/>
                <w:bCs/>
                <w:lang w:val="sr-Cyrl-CS"/>
              </w:rPr>
            </w:pPr>
          </w:p>
        </w:tc>
      </w:tr>
      <w:tr w:rsidR="00F45112" w:rsidRPr="00F45112" w:rsidTr="00B56329">
        <w:tc>
          <w:tcPr>
            <w:tcW w:w="4631" w:type="dxa"/>
          </w:tcPr>
          <w:p w:rsidR="00F45112" w:rsidRPr="00F45112" w:rsidRDefault="00F45112" w:rsidP="00F45112">
            <w:pPr>
              <w:jc w:val="both"/>
              <w:rPr>
                <w:b/>
                <w:bCs/>
                <w:lang w:val="sr-Cyrl-CS"/>
              </w:rPr>
            </w:pPr>
          </w:p>
        </w:tc>
        <w:tc>
          <w:tcPr>
            <w:tcW w:w="4747" w:type="dxa"/>
            <w:tcBorders>
              <w:bottom w:val="double" w:sz="4" w:space="0" w:color="auto"/>
            </w:tcBorders>
            <w:shd w:val="clear" w:color="auto" w:fill="EEECE1"/>
          </w:tcPr>
          <w:p w:rsidR="00F45112" w:rsidRPr="00F45112" w:rsidRDefault="00F45112" w:rsidP="00F45112">
            <w:pPr>
              <w:jc w:val="both"/>
              <w:rPr>
                <w:b/>
                <w:bCs/>
                <w:lang w:val="sr-Cyrl-CS"/>
              </w:rPr>
            </w:pPr>
          </w:p>
          <w:p w:rsidR="00F45112" w:rsidRPr="00F45112" w:rsidRDefault="00F45112" w:rsidP="00F45112">
            <w:pPr>
              <w:jc w:val="both"/>
              <w:rPr>
                <w:b/>
                <w:bCs/>
                <w:lang w:val="sr-Cyrl-CS"/>
              </w:rPr>
            </w:pPr>
          </w:p>
        </w:tc>
      </w:tr>
    </w:tbl>
    <w:p w:rsidR="00F45112" w:rsidRPr="00F45112" w:rsidRDefault="00F45112" w:rsidP="00F45112">
      <w:pPr>
        <w:tabs>
          <w:tab w:val="left" w:pos="7350"/>
        </w:tabs>
        <w:rPr>
          <w:lang w:val="sr-Cyrl-CS"/>
        </w:rPr>
      </w:pPr>
      <w:r w:rsidRPr="00F45112">
        <w:rPr>
          <w:lang w:val="sr-Cyrl-CS"/>
        </w:rPr>
        <w:t xml:space="preserve">                                                                                  </w:t>
      </w:r>
      <w:r w:rsidRPr="00F45112">
        <w:t xml:space="preserve">            </w:t>
      </w:r>
      <w:r w:rsidRPr="00F45112">
        <w:rPr>
          <w:bCs/>
          <w:lang w:val="sr-Cyrl-CS"/>
        </w:rPr>
        <w:t>(потпис</w:t>
      </w:r>
      <w:r w:rsidRPr="00F45112">
        <w:rPr>
          <w:bCs/>
        </w:rPr>
        <w:t xml:space="preserve"> овлашћеног лица</w:t>
      </w:r>
      <w:r w:rsidRPr="00F45112">
        <w:rPr>
          <w:bCs/>
          <w:lang w:val="sr-Cyrl-CS"/>
        </w:rPr>
        <w:t>)</w:t>
      </w:r>
    </w:p>
    <w:p w:rsidR="00F45112" w:rsidRPr="00F45112" w:rsidRDefault="00F45112" w:rsidP="00F45112">
      <w:pPr>
        <w:spacing w:line="276" w:lineRule="auto"/>
        <w:ind w:left="720"/>
        <w:contextualSpacing/>
        <w:jc w:val="center"/>
        <w:rPr>
          <w:b/>
          <w:sz w:val="28"/>
          <w:szCs w:val="28"/>
        </w:rPr>
      </w:pPr>
    </w:p>
    <w:p w:rsidR="00F45112" w:rsidRPr="00F45112" w:rsidRDefault="00F45112" w:rsidP="00F45112">
      <w:pPr>
        <w:spacing w:line="276" w:lineRule="auto"/>
        <w:ind w:left="720"/>
        <w:contextualSpacing/>
        <w:jc w:val="center"/>
        <w:rPr>
          <w:b/>
          <w:sz w:val="28"/>
          <w:szCs w:val="28"/>
        </w:rPr>
      </w:pPr>
    </w:p>
    <w:p w:rsidR="00F45112" w:rsidRPr="00F45112" w:rsidRDefault="00F45112" w:rsidP="00F45112">
      <w:pPr>
        <w:rPr>
          <w:sz w:val="28"/>
          <w:szCs w:val="28"/>
        </w:rPr>
      </w:pPr>
    </w:p>
    <w:p w:rsidR="00F45112" w:rsidRPr="00F45112" w:rsidRDefault="00F45112" w:rsidP="00F45112">
      <w:pPr>
        <w:rPr>
          <w:sz w:val="28"/>
          <w:szCs w:val="28"/>
        </w:rPr>
      </w:pPr>
    </w:p>
    <w:p w:rsidR="00F45112" w:rsidRPr="00F45112" w:rsidRDefault="00F45112" w:rsidP="00F45112">
      <w:pPr>
        <w:rPr>
          <w:sz w:val="28"/>
          <w:szCs w:val="28"/>
        </w:rPr>
      </w:pPr>
    </w:p>
    <w:p w:rsidR="00F45112" w:rsidRPr="00F45112" w:rsidRDefault="00F45112" w:rsidP="00F45112">
      <w:pPr>
        <w:rPr>
          <w:sz w:val="28"/>
          <w:szCs w:val="28"/>
        </w:rPr>
      </w:pPr>
    </w:p>
    <w:p w:rsidR="00F45112" w:rsidRPr="00F45112" w:rsidRDefault="00F45112" w:rsidP="00F45112">
      <w:pPr>
        <w:rPr>
          <w:sz w:val="28"/>
          <w:szCs w:val="28"/>
        </w:rPr>
      </w:pPr>
    </w:p>
    <w:p w:rsidR="00F45112" w:rsidRPr="00F45112" w:rsidRDefault="00F45112" w:rsidP="00F45112">
      <w:pPr>
        <w:rPr>
          <w:sz w:val="28"/>
          <w:szCs w:val="28"/>
        </w:rPr>
      </w:pPr>
    </w:p>
    <w:p w:rsidR="00F45112" w:rsidRPr="00F45112" w:rsidRDefault="00F45112" w:rsidP="00F45112">
      <w:pPr>
        <w:rPr>
          <w:sz w:val="28"/>
          <w:szCs w:val="28"/>
        </w:rPr>
      </w:pPr>
    </w:p>
    <w:p w:rsidR="00F45112" w:rsidRPr="00F45112" w:rsidRDefault="00F45112" w:rsidP="00F45112">
      <w:pPr>
        <w:rPr>
          <w:sz w:val="28"/>
          <w:szCs w:val="28"/>
        </w:rPr>
      </w:pPr>
    </w:p>
    <w:p w:rsidR="00F45112" w:rsidRPr="00F45112" w:rsidRDefault="00F45112" w:rsidP="00F45112">
      <w:pPr>
        <w:spacing w:line="360" w:lineRule="auto"/>
        <w:ind w:firstLine="567"/>
        <w:jc w:val="both"/>
        <w:rPr>
          <w:b/>
          <w:i/>
          <w:u w:val="single"/>
          <w:lang w:val="sr-Cyrl-CS"/>
        </w:rPr>
      </w:pPr>
      <w:r w:rsidRPr="00F45112">
        <w:rPr>
          <w:sz w:val="28"/>
          <w:szCs w:val="28"/>
          <w:lang w:val="hr-HR"/>
        </w:rPr>
        <w:tab/>
      </w:r>
      <w:r w:rsidRPr="00F45112">
        <w:rPr>
          <w:b/>
          <w:i/>
          <w:u w:val="single"/>
          <w:lang w:val="sr-Cyrl-CS"/>
        </w:rPr>
        <w:t>НАПОМЕНА:</w:t>
      </w:r>
      <w:r w:rsidRPr="00F45112">
        <w:rPr>
          <w:i/>
          <w:u w:val="single"/>
          <w:lang w:val="sr-Cyrl-CS"/>
        </w:rPr>
        <w:t xml:space="preserve"> </w:t>
      </w:r>
      <w:r w:rsidRPr="00F45112">
        <w:rPr>
          <w:b/>
          <w:i/>
          <w:u w:val="single"/>
          <w:lang w:val="sr-Cyrl-CS"/>
        </w:rPr>
        <w:t>У случају већег броја Понуђача из групе Понуђача образац треба фотокопирати и доставити за сваког Понуђача из групе Понуђача.</w:t>
      </w:r>
    </w:p>
    <w:p w:rsidR="00F45112" w:rsidRPr="00F45112" w:rsidRDefault="00F45112" w:rsidP="00F45112">
      <w:pPr>
        <w:tabs>
          <w:tab w:val="left" w:pos="714"/>
        </w:tabs>
        <w:rPr>
          <w:sz w:val="28"/>
          <w:szCs w:val="28"/>
        </w:rPr>
      </w:pPr>
    </w:p>
    <w:p w:rsidR="00F45112" w:rsidRPr="00F45112" w:rsidRDefault="00F45112" w:rsidP="00F45112">
      <w:pPr>
        <w:rPr>
          <w:sz w:val="28"/>
          <w:szCs w:val="28"/>
        </w:rPr>
      </w:pPr>
    </w:p>
    <w:p w:rsidR="00F45112" w:rsidRPr="00F45112" w:rsidRDefault="00F45112" w:rsidP="00F45112">
      <w:pPr>
        <w:rPr>
          <w:sz w:val="28"/>
          <w:szCs w:val="28"/>
        </w:rPr>
        <w:sectPr w:rsidR="00F45112" w:rsidRPr="00F45112"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F45112" w:rsidRPr="00F45112" w:rsidTr="00B56329">
        <w:tc>
          <w:tcPr>
            <w:tcW w:w="9243" w:type="dxa"/>
            <w:tcBorders>
              <w:top w:val="nil"/>
              <w:left w:val="nil"/>
              <w:bottom w:val="nil"/>
              <w:right w:val="nil"/>
            </w:tcBorders>
            <w:shd w:val="clear" w:color="auto" w:fill="DDD9C3"/>
          </w:tcPr>
          <w:p w:rsidR="00F45112" w:rsidRPr="00F45112" w:rsidRDefault="00F45112" w:rsidP="00F45112">
            <w:pPr>
              <w:jc w:val="center"/>
              <w:rPr>
                <w:b/>
                <w:sz w:val="28"/>
                <w:szCs w:val="28"/>
              </w:rPr>
            </w:pPr>
            <w:r w:rsidRPr="00F45112">
              <w:rPr>
                <w:u w:val="single"/>
                <w:lang w:val="sr-Cyrl-CS"/>
              </w:rPr>
              <w:lastRenderedPageBreak/>
              <w:br w:type="page"/>
            </w:r>
            <w:r w:rsidRPr="00F45112">
              <w:rPr>
                <w:u w:val="single"/>
                <w:lang w:val="sr-Cyrl-CS"/>
              </w:rPr>
              <w:br w:type="page"/>
            </w:r>
            <w:r w:rsidRPr="00F45112">
              <w:rPr>
                <w:b/>
                <w:sz w:val="28"/>
                <w:szCs w:val="28"/>
                <w:lang w:val="sr-Cyrl-CS"/>
              </w:rPr>
              <w:t xml:space="preserve">ОДЕЉАК </w:t>
            </w:r>
            <w:r w:rsidRPr="00F45112">
              <w:rPr>
                <w:b/>
                <w:sz w:val="28"/>
                <w:szCs w:val="28"/>
              </w:rPr>
              <w:t>IX</w:t>
            </w:r>
          </w:p>
        </w:tc>
      </w:tr>
    </w:tbl>
    <w:p w:rsidR="00F45112" w:rsidRPr="00F45112" w:rsidRDefault="00F45112" w:rsidP="00F45112">
      <w:pPr>
        <w:ind w:firstLine="720"/>
        <w:jc w:val="both"/>
        <w:rPr>
          <w:b/>
          <w:sz w:val="28"/>
          <w:szCs w:val="28"/>
          <w:lang w:val="sr-Cyrl-CS"/>
        </w:rPr>
      </w:pPr>
      <w:r w:rsidRPr="00F45112">
        <w:rPr>
          <w:bCs/>
          <w:lang w:val="sr-Cyrl-CS"/>
        </w:rPr>
        <w:t xml:space="preserve">На основу члана 61. Закона о јавним набавкама </w:t>
      </w:r>
      <w:r w:rsidRPr="00F45112">
        <w:rPr>
          <w:lang w:val="sr-Cyrl-CS"/>
        </w:rPr>
        <w:t xml:space="preserve">(„Службени гласник РС“, бр. 124/12, 14/15 и 68/15), </w:t>
      </w:r>
      <w:r w:rsidRPr="00F45112">
        <w:rPr>
          <w:bCs/>
          <w:lang w:val="sr-Cyrl-CS"/>
        </w:rPr>
        <w:t>члана</w:t>
      </w:r>
      <w:r w:rsidRPr="00F45112">
        <w:rPr>
          <w:lang w:val="sr-Cyrl-CS"/>
        </w:rPr>
        <w:t xml:space="preserve"> </w:t>
      </w:r>
      <w:r w:rsidRPr="00F45112">
        <w:t>6</w:t>
      </w:r>
      <w:r w:rsidRPr="00F45112">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F45112" w:rsidRPr="00F45112" w:rsidRDefault="00F45112" w:rsidP="00F45112">
      <w:pPr>
        <w:spacing w:line="276" w:lineRule="auto"/>
        <w:ind w:left="720"/>
        <w:contextualSpacing/>
        <w:jc w:val="center"/>
        <w:rPr>
          <w:b/>
          <w:sz w:val="28"/>
          <w:szCs w:val="28"/>
        </w:rPr>
      </w:pPr>
    </w:p>
    <w:p w:rsidR="00F45112" w:rsidRPr="00F45112" w:rsidRDefault="00F45112" w:rsidP="00F45112">
      <w:pPr>
        <w:spacing w:line="276" w:lineRule="auto"/>
        <w:ind w:left="1800"/>
        <w:contextualSpacing/>
        <w:rPr>
          <w:b/>
          <w:sz w:val="28"/>
          <w:szCs w:val="28"/>
          <w:lang w:val="sr-Cyrl-CS"/>
        </w:rPr>
      </w:pPr>
    </w:p>
    <w:p w:rsidR="00F45112" w:rsidRPr="00F45112" w:rsidRDefault="00F45112" w:rsidP="00F45112">
      <w:pPr>
        <w:spacing w:line="276" w:lineRule="auto"/>
        <w:contextualSpacing/>
        <w:jc w:val="center"/>
        <w:rPr>
          <w:b/>
          <w:sz w:val="28"/>
          <w:szCs w:val="28"/>
          <w:lang w:val="sr-Cyrl-CS"/>
        </w:rPr>
      </w:pPr>
      <w:r w:rsidRPr="00F45112">
        <w:rPr>
          <w:b/>
          <w:sz w:val="28"/>
          <w:szCs w:val="28"/>
          <w:lang w:val="sr-Cyrl-CS"/>
        </w:rPr>
        <w:t>ОБРАЗАЦ ИЗЈАВЕ О ПОШТОВАЊУ ОБАВЕЗА ПОНУЂАЧА</w:t>
      </w:r>
      <w:r w:rsidRPr="00F45112">
        <w:rPr>
          <w:b/>
          <w:bCs/>
          <w:sz w:val="28"/>
          <w:szCs w:val="28"/>
          <w:lang w:val="sr-Cyrl-CS"/>
        </w:rPr>
        <w:t>/ПОДИЗВОЂАЧА</w:t>
      </w:r>
      <w:r w:rsidRPr="00F45112">
        <w:rPr>
          <w:b/>
          <w:sz w:val="28"/>
          <w:szCs w:val="28"/>
          <w:lang w:val="sr-Cyrl-CS"/>
        </w:rPr>
        <w:t xml:space="preserve"> </w:t>
      </w:r>
    </w:p>
    <w:p w:rsidR="00F45112" w:rsidRPr="00F45112" w:rsidRDefault="00F45112" w:rsidP="00F45112">
      <w:pPr>
        <w:spacing w:line="276" w:lineRule="auto"/>
        <w:contextualSpacing/>
        <w:jc w:val="center"/>
        <w:rPr>
          <w:b/>
          <w:sz w:val="28"/>
          <w:szCs w:val="28"/>
          <w:lang w:val="sr-Cyrl-CS"/>
        </w:rPr>
      </w:pPr>
      <w:r w:rsidRPr="00F45112">
        <w:rPr>
          <w:b/>
          <w:sz w:val="28"/>
          <w:szCs w:val="28"/>
          <w:lang w:val="sr-Cyrl-CS"/>
        </w:rPr>
        <w:t>ИЗ ДРУГИХ ПРОПИСА</w:t>
      </w:r>
    </w:p>
    <w:p w:rsidR="00F45112" w:rsidRPr="00F45112" w:rsidRDefault="00F45112" w:rsidP="00F45112">
      <w:pPr>
        <w:jc w:val="both"/>
        <w:rPr>
          <w:lang w:val="sr-Cyrl-CS"/>
        </w:rPr>
      </w:pPr>
    </w:p>
    <w:p w:rsidR="00F45112" w:rsidRPr="00F45112" w:rsidRDefault="00F45112" w:rsidP="00F45112">
      <w:pPr>
        <w:rPr>
          <w:rFonts w:eastAsia="Arial Unicode MS"/>
          <w:noProof/>
          <w:lang w:val="sr-Cyrl-CS"/>
        </w:rPr>
      </w:pPr>
    </w:p>
    <w:p w:rsidR="00F45112" w:rsidRPr="00F45112" w:rsidRDefault="00F45112" w:rsidP="00F45112">
      <w:pPr>
        <w:ind w:left="360" w:firstLine="450"/>
        <w:jc w:val="both"/>
        <w:rPr>
          <w:sz w:val="28"/>
          <w:szCs w:val="28"/>
          <w:lang w:val="sr-Cyrl-CS"/>
        </w:rPr>
      </w:pPr>
      <w:r w:rsidRPr="00F45112">
        <w:rPr>
          <w:rFonts w:eastAsia="Arial Unicode MS"/>
          <w:noProof/>
          <w:lang w:val="sr-Cyrl-CS"/>
        </w:rPr>
        <w:t>Изјављујем под пуном материјалном и кривичном одговорношћу, да je Понуђач</w:t>
      </w:r>
      <w:r w:rsidRPr="00F45112">
        <w:rPr>
          <w:rFonts w:eastAsia="Arial Unicode MS"/>
          <w:kern w:val="1"/>
          <w:lang w:val="sr-Cyrl-CS" w:eastAsia="ar-SA"/>
        </w:rPr>
        <w:t xml:space="preserve">/Подизвођач </w:t>
      </w:r>
      <w:r w:rsidRPr="00F45112">
        <w:rPr>
          <w:rFonts w:eastAsia="Arial Unicode MS"/>
          <w:noProof/>
          <w:lang w:val="sr-Cyrl-CS"/>
        </w:rPr>
        <w:t xml:space="preserve">___________________________________________________ из ________________________________, </w:t>
      </w:r>
      <w:r w:rsidRPr="00F45112">
        <w:rPr>
          <w:lang w:val="sr-Cyrl-CS"/>
        </w:rPr>
        <w:t>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понуда.</w:t>
      </w:r>
    </w:p>
    <w:p w:rsidR="00F45112" w:rsidRPr="00F45112" w:rsidRDefault="00F45112" w:rsidP="00F45112">
      <w:pPr>
        <w:ind w:left="360" w:firstLine="450"/>
        <w:jc w:val="both"/>
        <w:rPr>
          <w:sz w:val="28"/>
          <w:szCs w:val="28"/>
          <w:lang w:val="sr-Cyrl-CS"/>
        </w:rPr>
      </w:pPr>
    </w:p>
    <w:p w:rsidR="00F45112" w:rsidRPr="00F45112" w:rsidRDefault="00F45112" w:rsidP="00F45112">
      <w:pPr>
        <w:ind w:left="360" w:firstLine="450"/>
        <w:jc w:val="both"/>
        <w:rPr>
          <w:sz w:val="28"/>
          <w:szCs w:val="28"/>
          <w:lang w:val="sr-Cyrl-CS"/>
        </w:rPr>
      </w:pPr>
    </w:p>
    <w:p w:rsidR="00F45112" w:rsidRPr="00F45112" w:rsidRDefault="00F45112" w:rsidP="00F45112">
      <w:pPr>
        <w:rPr>
          <w:sz w:val="28"/>
          <w:szCs w:val="28"/>
          <w:lang w:val="sr-Cyrl-CS"/>
        </w:rPr>
      </w:pPr>
    </w:p>
    <w:p w:rsidR="00F45112" w:rsidRPr="00F45112" w:rsidRDefault="00F45112" w:rsidP="00F45112">
      <w:pPr>
        <w:rPr>
          <w:sz w:val="28"/>
          <w:szCs w:val="28"/>
          <w:lang w:val="sr-Cyrl-CS"/>
        </w:rPr>
      </w:pPr>
    </w:p>
    <w:tbl>
      <w:tblPr>
        <w:tblW w:w="0" w:type="auto"/>
        <w:tblLook w:val="04A0"/>
      </w:tblPr>
      <w:tblGrid>
        <w:gridCol w:w="4608"/>
        <w:gridCol w:w="4635"/>
      </w:tblGrid>
      <w:tr w:rsidR="00F45112" w:rsidRPr="00F45112" w:rsidTr="00B56329">
        <w:tc>
          <w:tcPr>
            <w:tcW w:w="4739" w:type="dxa"/>
            <w:tcBorders>
              <w:bottom w:val="double" w:sz="4" w:space="0" w:color="auto"/>
            </w:tcBorders>
            <w:shd w:val="clear" w:color="auto" w:fill="EEECE1"/>
          </w:tcPr>
          <w:p w:rsidR="00F45112" w:rsidRPr="00F45112" w:rsidRDefault="00F45112" w:rsidP="00F45112">
            <w:pPr>
              <w:jc w:val="both"/>
              <w:rPr>
                <w:b/>
                <w:bCs/>
                <w:lang w:val="sr-Cyrl-CS"/>
              </w:rPr>
            </w:pPr>
          </w:p>
          <w:p w:rsidR="00F45112" w:rsidRPr="00F45112" w:rsidRDefault="00F45112" w:rsidP="00F45112">
            <w:pPr>
              <w:jc w:val="both"/>
              <w:rPr>
                <w:b/>
                <w:bCs/>
                <w:lang w:val="sr-Cyrl-CS"/>
              </w:rPr>
            </w:pPr>
          </w:p>
        </w:tc>
        <w:tc>
          <w:tcPr>
            <w:tcW w:w="4747" w:type="dxa"/>
          </w:tcPr>
          <w:p w:rsidR="00F45112" w:rsidRPr="00F45112" w:rsidRDefault="00F45112" w:rsidP="00F45112">
            <w:pPr>
              <w:jc w:val="center"/>
              <w:rPr>
                <w:b/>
                <w:bCs/>
                <w:lang w:val="sr-Cyrl-CS"/>
              </w:rPr>
            </w:pPr>
            <w:r w:rsidRPr="00F45112">
              <w:rPr>
                <w:b/>
                <w:bCs/>
                <w:lang w:val="sr-Cyrl-CS"/>
              </w:rPr>
              <w:t>ПОНУЂАЧ</w:t>
            </w:r>
          </w:p>
        </w:tc>
      </w:tr>
      <w:tr w:rsidR="00F45112" w:rsidRPr="00F45112" w:rsidTr="00B56329">
        <w:tc>
          <w:tcPr>
            <w:tcW w:w="4739" w:type="dxa"/>
            <w:tcBorders>
              <w:top w:val="double" w:sz="4" w:space="0" w:color="auto"/>
            </w:tcBorders>
          </w:tcPr>
          <w:p w:rsidR="00F45112" w:rsidRPr="00F45112" w:rsidRDefault="00F45112" w:rsidP="00F45112">
            <w:pPr>
              <w:jc w:val="center"/>
              <w:rPr>
                <w:bCs/>
                <w:lang w:val="sr-Cyrl-CS"/>
              </w:rPr>
            </w:pPr>
            <w:r w:rsidRPr="00F45112">
              <w:rPr>
                <w:bCs/>
                <w:lang w:val="sr-Cyrl-CS"/>
              </w:rPr>
              <w:t>(Место и датум)</w:t>
            </w:r>
          </w:p>
        </w:tc>
        <w:tc>
          <w:tcPr>
            <w:tcW w:w="4747" w:type="dxa"/>
          </w:tcPr>
          <w:p w:rsidR="00F45112" w:rsidRPr="00F45112" w:rsidRDefault="00F45112" w:rsidP="00F45112">
            <w:pPr>
              <w:jc w:val="both"/>
              <w:rPr>
                <w:b/>
                <w:bCs/>
                <w:lang w:val="sr-Cyrl-CS"/>
              </w:rPr>
            </w:pPr>
          </w:p>
        </w:tc>
      </w:tr>
      <w:tr w:rsidR="00F45112" w:rsidRPr="00F45112" w:rsidTr="00B56329">
        <w:tc>
          <w:tcPr>
            <w:tcW w:w="4739" w:type="dxa"/>
          </w:tcPr>
          <w:p w:rsidR="00F45112" w:rsidRPr="00F45112" w:rsidRDefault="00F45112" w:rsidP="00F45112">
            <w:pPr>
              <w:jc w:val="both"/>
              <w:rPr>
                <w:b/>
                <w:bCs/>
                <w:lang w:val="sr-Cyrl-CS"/>
              </w:rPr>
            </w:pPr>
          </w:p>
        </w:tc>
        <w:tc>
          <w:tcPr>
            <w:tcW w:w="4747" w:type="dxa"/>
            <w:tcBorders>
              <w:bottom w:val="double" w:sz="4" w:space="0" w:color="auto"/>
            </w:tcBorders>
            <w:shd w:val="clear" w:color="auto" w:fill="EEECE1"/>
          </w:tcPr>
          <w:p w:rsidR="00F45112" w:rsidRPr="00F45112" w:rsidRDefault="00F45112" w:rsidP="00F45112">
            <w:pPr>
              <w:jc w:val="both"/>
              <w:rPr>
                <w:b/>
                <w:bCs/>
                <w:lang w:val="sr-Cyrl-CS"/>
              </w:rPr>
            </w:pPr>
          </w:p>
          <w:p w:rsidR="00F45112" w:rsidRPr="00F45112" w:rsidRDefault="00F45112" w:rsidP="00F45112">
            <w:pPr>
              <w:jc w:val="both"/>
              <w:rPr>
                <w:b/>
                <w:bCs/>
                <w:lang w:val="sr-Cyrl-CS"/>
              </w:rPr>
            </w:pPr>
          </w:p>
        </w:tc>
      </w:tr>
    </w:tbl>
    <w:p w:rsidR="00F45112" w:rsidRPr="00F45112" w:rsidRDefault="00F45112" w:rsidP="00F45112">
      <w:pPr>
        <w:tabs>
          <w:tab w:val="left" w:pos="7350"/>
        </w:tabs>
        <w:rPr>
          <w:lang w:val="sr-Cyrl-CS"/>
        </w:rPr>
      </w:pPr>
      <w:r w:rsidRPr="00F45112">
        <w:rPr>
          <w:lang w:val="sr-Cyrl-CS"/>
        </w:rPr>
        <w:t xml:space="preserve">                                                                            </w:t>
      </w:r>
      <w:r w:rsidRPr="00F45112">
        <w:t xml:space="preserve">           </w:t>
      </w:r>
      <w:r w:rsidRPr="00F45112">
        <w:rPr>
          <w:lang w:val="sr-Cyrl-CS"/>
        </w:rPr>
        <w:t xml:space="preserve">      </w:t>
      </w:r>
      <w:r w:rsidRPr="00F45112">
        <w:rPr>
          <w:bCs/>
          <w:lang w:val="sr-Cyrl-CS"/>
        </w:rPr>
        <w:t>(потпис</w:t>
      </w:r>
      <w:r w:rsidRPr="00F45112">
        <w:rPr>
          <w:bCs/>
        </w:rPr>
        <w:t xml:space="preserve"> овлашћеног лица</w:t>
      </w:r>
      <w:r w:rsidRPr="00F45112">
        <w:rPr>
          <w:bCs/>
          <w:lang w:val="sr-Cyrl-CS"/>
        </w:rPr>
        <w:t>)</w:t>
      </w:r>
    </w:p>
    <w:p w:rsidR="00F45112" w:rsidRPr="00F45112" w:rsidRDefault="00F45112" w:rsidP="00F45112">
      <w:pPr>
        <w:jc w:val="both"/>
        <w:rPr>
          <w:lang w:val="sr-Cyrl-CS"/>
        </w:rPr>
      </w:pPr>
    </w:p>
    <w:p w:rsidR="00F45112" w:rsidRPr="00F45112" w:rsidRDefault="00F45112" w:rsidP="00F45112">
      <w:pPr>
        <w:jc w:val="both"/>
        <w:rPr>
          <w:lang w:val="sr-Cyrl-CS"/>
        </w:rPr>
      </w:pPr>
    </w:p>
    <w:p w:rsidR="00F45112" w:rsidRPr="00F45112" w:rsidRDefault="00F45112" w:rsidP="00F45112">
      <w:pPr>
        <w:jc w:val="both"/>
        <w:rPr>
          <w:lang w:val="sr-Cyrl-CS"/>
        </w:rPr>
      </w:pPr>
    </w:p>
    <w:p w:rsidR="00F45112" w:rsidRPr="00F45112" w:rsidRDefault="00F45112" w:rsidP="00F45112">
      <w:pPr>
        <w:jc w:val="both"/>
        <w:rPr>
          <w:lang w:val="sr-Cyrl-CS"/>
        </w:rPr>
      </w:pPr>
    </w:p>
    <w:p w:rsidR="00F45112" w:rsidRPr="00F45112" w:rsidRDefault="00F45112" w:rsidP="00F45112">
      <w:pPr>
        <w:jc w:val="both"/>
        <w:rPr>
          <w:lang w:val="sr-Cyrl-CS"/>
        </w:rPr>
      </w:pPr>
    </w:p>
    <w:p w:rsidR="00F45112" w:rsidRPr="00F45112" w:rsidRDefault="00F45112" w:rsidP="00F45112">
      <w:pPr>
        <w:jc w:val="both"/>
        <w:rPr>
          <w:lang w:val="sr-Cyrl-CS"/>
        </w:rPr>
      </w:pPr>
    </w:p>
    <w:p w:rsidR="00F45112" w:rsidRPr="00F45112" w:rsidRDefault="00F45112" w:rsidP="00F45112">
      <w:pPr>
        <w:jc w:val="both"/>
        <w:rPr>
          <w:lang w:val="sr-Cyrl-CS"/>
        </w:rPr>
      </w:pPr>
    </w:p>
    <w:p w:rsidR="00F45112" w:rsidRPr="00F45112" w:rsidRDefault="00F45112" w:rsidP="00F45112">
      <w:pPr>
        <w:jc w:val="both"/>
        <w:rPr>
          <w:lang w:val="sr-Cyrl-CS"/>
        </w:rPr>
      </w:pPr>
    </w:p>
    <w:p w:rsidR="00F45112" w:rsidRPr="00F45112" w:rsidRDefault="00F45112" w:rsidP="00F45112">
      <w:pPr>
        <w:spacing w:line="360" w:lineRule="auto"/>
        <w:ind w:firstLine="567"/>
        <w:jc w:val="both"/>
        <w:rPr>
          <w:b/>
          <w:i/>
          <w:u w:val="single"/>
          <w:lang w:val="sr-Cyrl-CS"/>
        </w:rPr>
      </w:pPr>
      <w:r w:rsidRPr="00F45112">
        <w:rPr>
          <w:b/>
          <w:i/>
          <w:u w:val="single"/>
          <w:lang w:val="sr-Cyrl-CS"/>
        </w:rPr>
        <w:t>НАПОМЕНА</w:t>
      </w:r>
      <w:r w:rsidRPr="00F45112">
        <w:rPr>
          <w:b/>
          <w:u w:val="single"/>
          <w:lang w:val="sr-Cyrl-CS"/>
        </w:rPr>
        <w:t>:</w:t>
      </w:r>
      <w:r w:rsidRPr="00F45112">
        <w:rPr>
          <w:u w:val="single"/>
          <w:lang w:val="sr-Cyrl-CS"/>
        </w:rPr>
        <w:t xml:space="preserve"> </w:t>
      </w:r>
      <w:r w:rsidRPr="00F45112">
        <w:rPr>
          <w:b/>
          <w:i/>
          <w:u w:val="single"/>
          <w:lang w:val="sr-Cyrl-CS"/>
        </w:rPr>
        <w:t>У случају већег броја понуђача из групе понуђача или подизвођача, образац треба фотокопирати и доставити за сваког понуђача из групе понуђача или подизвођача.</w:t>
      </w:r>
    </w:p>
    <w:p w:rsidR="00F45112" w:rsidRPr="00F45112" w:rsidRDefault="00F45112" w:rsidP="00F45112">
      <w:pPr>
        <w:tabs>
          <w:tab w:val="center" w:pos="5040"/>
        </w:tabs>
        <w:spacing w:line="276" w:lineRule="auto"/>
        <w:ind w:left="720"/>
        <w:contextualSpacing/>
        <w:rPr>
          <w:b/>
          <w:sz w:val="28"/>
          <w:szCs w:val="28"/>
        </w:rPr>
        <w:sectPr w:rsidR="00F45112" w:rsidRPr="00F45112"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F45112" w:rsidRPr="00F45112" w:rsidTr="00B56329">
        <w:tc>
          <w:tcPr>
            <w:tcW w:w="9243" w:type="dxa"/>
            <w:tcBorders>
              <w:top w:val="nil"/>
              <w:left w:val="nil"/>
              <w:bottom w:val="nil"/>
              <w:right w:val="nil"/>
            </w:tcBorders>
            <w:shd w:val="clear" w:color="auto" w:fill="DDD9C3"/>
          </w:tcPr>
          <w:p w:rsidR="00F45112" w:rsidRPr="00F45112" w:rsidRDefault="00F45112" w:rsidP="00F45112">
            <w:pPr>
              <w:jc w:val="center"/>
              <w:rPr>
                <w:b/>
                <w:sz w:val="28"/>
                <w:szCs w:val="28"/>
                <w:lang w:val="sr-Cyrl-CS"/>
              </w:rPr>
            </w:pPr>
            <w:r w:rsidRPr="00F45112">
              <w:rPr>
                <w:b/>
                <w:sz w:val="28"/>
                <w:szCs w:val="28"/>
                <w:lang w:val="sr-Cyrl-CS"/>
              </w:rPr>
              <w:lastRenderedPageBreak/>
              <w:tab/>
            </w:r>
            <w:r w:rsidRPr="00F45112">
              <w:rPr>
                <w:b/>
                <w:sz w:val="28"/>
                <w:szCs w:val="28"/>
                <w:lang w:val="hr-HR"/>
              </w:rPr>
              <w:t>ОДЕЉАК X</w:t>
            </w:r>
            <w:r w:rsidRPr="00F45112">
              <w:rPr>
                <w:b/>
                <w:sz w:val="28"/>
                <w:szCs w:val="28"/>
                <w:lang w:val="sr-Cyrl-CS"/>
              </w:rPr>
              <w:t xml:space="preserve"> </w:t>
            </w:r>
          </w:p>
        </w:tc>
      </w:tr>
    </w:tbl>
    <w:p w:rsidR="00F45112" w:rsidRPr="00F45112" w:rsidRDefault="00F45112" w:rsidP="00F45112">
      <w:pPr>
        <w:ind w:firstLine="720"/>
        <w:jc w:val="both"/>
        <w:rPr>
          <w:b/>
          <w:sz w:val="28"/>
          <w:szCs w:val="28"/>
          <w:lang w:val="sr-Cyrl-CS"/>
        </w:rPr>
      </w:pPr>
      <w:r w:rsidRPr="00F45112">
        <w:rPr>
          <w:bCs/>
          <w:lang w:val="sr-Cyrl-CS"/>
        </w:rPr>
        <w:t xml:space="preserve">На основу члана 61. Закона о јавним набавкама </w:t>
      </w:r>
      <w:r w:rsidRPr="00F45112">
        <w:rPr>
          <w:lang w:val="sr-Cyrl-CS"/>
        </w:rPr>
        <w:t xml:space="preserve">(„Службени гласник РС“, број 124/12 и 14/15), </w:t>
      </w:r>
      <w:r w:rsidRPr="00F45112">
        <w:rPr>
          <w:bCs/>
          <w:lang w:val="sr-Cyrl-CS"/>
        </w:rPr>
        <w:t>члана</w:t>
      </w:r>
      <w:r w:rsidRPr="00F45112">
        <w:rPr>
          <w:lang w:val="sr-Cyrl-CS"/>
        </w:rPr>
        <w:t xml:space="preserve"> 6. Правилника о обавезним елементима конкурсне документације у поступцима јавних набавки и начину испуњености услова („Службени гласник РС“, број 29/13 и 104/13), наручилац је припремио:</w:t>
      </w:r>
    </w:p>
    <w:p w:rsidR="00F45112" w:rsidRPr="00F45112" w:rsidRDefault="00F45112" w:rsidP="00F45112">
      <w:pPr>
        <w:ind w:firstLine="720"/>
        <w:jc w:val="both"/>
        <w:rPr>
          <w:b/>
          <w:sz w:val="28"/>
          <w:szCs w:val="28"/>
        </w:rPr>
      </w:pPr>
    </w:p>
    <w:p w:rsidR="00F45112" w:rsidRPr="00F45112" w:rsidRDefault="00F45112" w:rsidP="00F45112">
      <w:pPr>
        <w:ind w:firstLine="720"/>
        <w:jc w:val="both"/>
        <w:rPr>
          <w:b/>
          <w:sz w:val="28"/>
          <w:szCs w:val="28"/>
        </w:rPr>
      </w:pPr>
    </w:p>
    <w:p w:rsidR="00F45112" w:rsidRPr="00F45112" w:rsidRDefault="00F45112" w:rsidP="00F45112">
      <w:pPr>
        <w:jc w:val="center"/>
        <w:rPr>
          <w:rFonts w:eastAsia="Arial Unicode MS"/>
          <w:b/>
          <w:bCs/>
          <w:noProof/>
          <w:sz w:val="28"/>
          <w:szCs w:val="28"/>
          <w:lang w:val="sr-Cyrl-CS"/>
        </w:rPr>
      </w:pPr>
      <w:r w:rsidRPr="00F45112">
        <w:rPr>
          <w:rFonts w:eastAsia="Arial Unicode MS"/>
          <w:b/>
          <w:bCs/>
          <w:noProof/>
          <w:sz w:val="28"/>
          <w:szCs w:val="28"/>
        </w:rPr>
        <w:t>ИЗЈАВА ПОНУЂАЧА</w:t>
      </w:r>
      <w:r w:rsidRPr="00F45112">
        <w:rPr>
          <w:rFonts w:eastAsia="Arial Unicode MS"/>
          <w:b/>
          <w:bCs/>
          <w:noProof/>
          <w:sz w:val="28"/>
          <w:szCs w:val="28"/>
          <w:lang w:val="sr-Cyrl-CS"/>
        </w:rPr>
        <w:t xml:space="preserve">/ПОДИЗВОЂАЧА </w:t>
      </w:r>
      <w:r w:rsidRPr="00F45112">
        <w:rPr>
          <w:rFonts w:eastAsia="Arial Unicode MS"/>
          <w:b/>
          <w:noProof/>
          <w:sz w:val="28"/>
          <w:szCs w:val="28"/>
          <w:lang w:val="sr-Cyrl-CS"/>
        </w:rPr>
        <w:t xml:space="preserve">ДА ЈЕ </w:t>
      </w:r>
      <w:r w:rsidRPr="00F45112">
        <w:rPr>
          <w:rFonts w:eastAsia="Arial Unicode MS"/>
          <w:b/>
          <w:bCs/>
          <w:noProof/>
          <w:sz w:val="28"/>
          <w:szCs w:val="28"/>
          <w:lang w:val="sr-Cyrl-CS"/>
        </w:rPr>
        <w:t xml:space="preserve">РЕГИСТРОВАН </w:t>
      </w:r>
    </w:p>
    <w:p w:rsidR="00F45112" w:rsidRPr="00F45112" w:rsidRDefault="00F45112" w:rsidP="00F45112">
      <w:pPr>
        <w:jc w:val="center"/>
        <w:rPr>
          <w:rFonts w:eastAsia="Arial Unicode MS"/>
          <w:b/>
          <w:bCs/>
          <w:noProof/>
          <w:sz w:val="28"/>
          <w:szCs w:val="28"/>
          <w:lang w:val="sr-Cyrl-CS"/>
        </w:rPr>
      </w:pPr>
      <w:r w:rsidRPr="00F45112">
        <w:rPr>
          <w:rFonts w:eastAsia="Arial Unicode MS"/>
          <w:b/>
          <w:bCs/>
          <w:noProof/>
          <w:sz w:val="28"/>
          <w:szCs w:val="28"/>
          <w:lang w:val="sr-Cyrl-CS"/>
        </w:rPr>
        <w:t xml:space="preserve">ЗА ОБАВЉАЊЕ ОДГОВАРАЈУЋЕ ДЕЛАТНОСТИ </w:t>
      </w:r>
    </w:p>
    <w:p w:rsidR="00F45112" w:rsidRPr="00F45112" w:rsidRDefault="00F45112" w:rsidP="00F45112">
      <w:pPr>
        <w:jc w:val="center"/>
        <w:rPr>
          <w:rFonts w:eastAsia="Arial Unicode MS"/>
          <w:b/>
          <w:bCs/>
          <w:noProof/>
          <w:lang w:val="sr-Cyrl-CS"/>
        </w:rPr>
      </w:pPr>
    </w:p>
    <w:p w:rsidR="00F45112" w:rsidRPr="00F45112" w:rsidRDefault="00F45112" w:rsidP="00F45112">
      <w:pPr>
        <w:jc w:val="center"/>
        <w:rPr>
          <w:rFonts w:eastAsia="Arial Unicode MS"/>
          <w:b/>
          <w:bCs/>
          <w:noProof/>
          <w:lang w:val="sr-Cyrl-CS"/>
        </w:rPr>
      </w:pPr>
    </w:p>
    <w:p w:rsidR="00F45112" w:rsidRPr="00F45112" w:rsidRDefault="00F45112" w:rsidP="00F45112">
      <w:pPr>
        <w:jc w:val="center"/>
        <w:rPr>
          <w:rFonts w:eastAsia="Arial Unicode MS"/>
          <w:b/>
          <w:bCs/>
          <w:noProof/>
          <w:lang w:val="sr-Cyrl-CS"/>
        </w:rPr>
      </w:pPr>
    </w:p>
    <w:p w:rsidR="00F45112" w:rsidRPr="00F45112" w:rsidRDefault="00F45112" w:rsidP="00F45112">
      <w:pPr>
        <w:jc w:val="center"/>
        <w:rPr>
          <w:rFonts w:eastAsia="Arial Unicode MS"/>
          <w:noProof/>
        </w:rPr>
      </w:pPr>
    </w:p>
    <w:p w:rsidR="00F45112" w:rsidRPr="00F45112" w:rsidRDefault="00F45112" w:rsidP="00F45112">
      <w:pPr>
        <w:ind w:firstLine="720"/>
        <w:jc w:val="both"/>
        <w:rPr>
          <w:lang w:val="sr-Cyrl-CS"/>
        </w:rPr>
      </w:pPr>
      <w:r w:rsidRPr="00F45112">
        <w:rPr>
          <w:rFonts w:eastAsia="Arial Unicode MS"/>
          <w:noProof/>
        </w:rPr>
        <w:t>Изјављујем под материјалном и кривичном одговорношћу,</w:t>
      </w:r>
      <w:r w:rsidRPr="00F45112">
        <w:rPr>
          <w:rFonts w:eastAsia="Arial Unicode MS"/>
          <w:noProof/>
          <w:lang w:val="sr-Cyrl-CS"/>
        </w:rPr>
        <w:t xml:space="preserve"> д</w:t>
      </w:r>
      <w:r w:rsidRPr="00F45112">
        <w:rPr>
          <w:rFonts w:eastAsia="Arial Unicode MS"/>
          <w:noProof/>
        </w:rPr>
        <w:t>а је Понуђач</w:t>
      </w:r>
      <w:r w:rsidRPr="00F45112">
        <w:rPr>
          <w:rFonts w:eastAsia="Arial Unicode MS"/>
          <w:kern w:val="1"/>
          <w:lang w:val="sr-Cyrl-CS" w:eastAsia="ar-SA"/>
        </w:rPr>
        <w:t>/Подизвођач</w:t>
      </w:r>
      <w:r w:rsidRPr="00F45112">
        <w:rPr>
          <w:rFonts w:eastAsia="Arial Unicode MS"/>
          <w:noProof/>
        </w:rPr>
        <w:t xml:space="preserve"> </w:t>
      </w:r>
      <w:r w:rsidRPr="00F45112">
        <w:rPr>
          <w:lang w:val="sr-Cyrl-CS"/>
        </w:rPr>
        <w:t xml:space="preserve">_____________________________________________________ из ______________________________, регистрован код надлежног органа, односно да </w:t>
      </w:r>
      <w:r w:rsidRPr="00F45112">
        <w:t>је уписан у одговарајући регистар</w:t>
      </w:r>
      <w:r w:rsidRPr="00F45112">
        <w:rPr>
          <w:lang w:val="sr-Cyrl-CS"/>
        </w:rPr>
        <w:t xml:space="preserve">. </w:t>
      </w:r>
    </w:p>
    <w:p w:rsidR="00F45112" w:rsidRPr="00F45112" w:rsidRDefault="00F45112" w:rsidP="00F45112">
      <w:pPr>
        <w:ind w:firstLine="720"/>
        <w:jc w:val="both"/>
        <w:rPr>
          <w:lang w:val="sr-Cyrl-CS"/>
        </w:rPr>
      </w:pPr>
      <w:r w:rsidRPr="00F45112">
        <w:rPr>
          <w:b/>
          <w:i/>
          <w:u w:val="single"/>
          <w:lang w:val="sr-Cyrl-CS"/>
        </w:rPr>
        <w:t xml:space="preserve"> </w:t>
      </w:r>
    </w:p>
    <w:p w:rsidR="00F45112" w:rsidRPr="00F45112" w:rsidRDefault="00F45112" w:rsidP="00F45112">
      <w:pPr>
        <w:rPr>
          <w:lang w:val="sr-Cyrl-CS"/>
        </w:rPr>
      </w:pPr>
    </w:p>
    <w:p w:rsidR="00F45112" w:rsidRPr="00F45112" w:rsidRDefault="00F45112" w:rsidP="00F45112">
      <w:pPr>
        <w:rPr>
          <w:lang w:val="sr-Cyrl-CS"/>
        </w:rPr>
      </w:pPr>
    </w:p>
    <w:p w:rsidR="00F45112" w:rsidRPr="00F45112" w:rsidRDefault="00F45112" w:rsidP="00F45112">
      <w:pPr>
        <w:rPr>
          <w:lang w:val="sr-Cyrl-CS"/>
        </w:rPr>
      </w:pPr>
    </w:p>
    <w:p w:rsidR="00F45112" w:rsidRPr="00F45112" w:rsidRDefault="00F45112" w:rsidP="00F45112">
      <w:pPr>
        <w:rPr>
          <w:lang w:val="sr-Cyrl-CS"/>
        </w:rPr>
      </w:pPr>
    </w:p>
    <w:p w:rsidR="00F45112" w:rsidRPr="00F45112" w:rsidRDefault="00F45112" w:rsidP="00F45112">
      <w:pPr>
        <w:rPr>
          <w:lang w:val="sr-Cyrl-CS"/>
        </w:rPr>
      </w:pPr>
    </w:p>
    <w:p w:rsidR="00F45112" w:rsidRPr="00F45112" w:rsidRDefault="00F45112" w:rsidP="00F45112">
      <w:pPr>
        <w:rPr>
          <w:lang w:val="sr-Cyrl-CS"/>
        </w:rPr>
      </w:pPr>
    </w:p>
    <w:p w:rsidR="00F45112" w:rsidRPr="00F45112" w:rsidRDefault="00F45112" w:rsidP="00F45112">
      <w:pPr>
        <w:rPr>
          <w:lang w:val="sr-Cyrl-CS"/>
        </w:rPr>
      </w:pPr>
    </w:p>
    <w:tbl>
      <w:tblPr>
        <w:tblW w:w="0" w:type="auto"/>
        <w:tblLook w:val="04A0"/>
      </w:tblPr>
      <w:tblGrid>
        <w:gridCol w:w="4608"/>
        <w:gridCol w:w="4635"/>
      </w:tblGrid>
      <w:tr w:rsidR="00F45112" w:rsidRPr="00F45112" w:rsidTr="00B56329">
        <w:tc>
          <w:tcPr>
            <w:tcW w:w="4739" w:type="dxa"/>
            <w:tcBorders>
              <w:bottom w:val="double" w:sz="4" w:space="0" w:color="auto"/>
            </w:tcBorders>
            <w:shd w:val="clear" w:color="auto" w:fill="EEECE1"/>
          </w:tcPr>
          <w:p w:rsidR="00F45112" w:rsidRPr="00F45112" w:rsidRDefault="00F45112" w:rsidP="00F45112">
            <w:pPr>
              <w:rPr>
                <w:b/>
                <w:bCs/>
                <w:lang w:val="sr-Cyrl-CS"/>
              </w:rPr>
            </w:pPr>
          </w:p>
          <w:p w:rsidR="00F45112" w:rsidRPr="00F45112" w:rsidRDefault="00F45112" w:rsidP="00F45112">
            <w:pPr>
              <w:rPr>
                <w:b/>
                <w:bCs/>
                <w:lang w:val="sr-Cyrl-CS"/>
              </w:rPr>
            </w:pPr>
          </w:p>
        </w:tc>
        <w:tc>
          <w:tcPr>
            <w:tcW w:w="4747" w:type="dxa"/>
          </w:tcPr>
          <w:p w:rsidR="00F45112" w:rsidRPr="00F45112" w:rsidRDefault="00F45112" w:rsidP="00F45112">
            <w:pPr>
              <w:jc w:val="center"/>
              <w:rPr>
                <w:b/>
                <w:bCs/>
                <w:lang w:val="sr-Cyrl-CS"/>
              </w:rPr>
            </w:pPr>
            <w:r w:rsidRPr="00F45112">
              <w:rPr>
                <w:b/>
                <w:bCs/>
              </w:rPr>
              <w:t xml:space="preserve"> </w:t>
            </w:r>
            <w:r w:rsidRPr="00F45112">
              <w:rPr>
                <w:b/>
                <w:bCs/>
                <w:lang w:val="sr-Cyrl-CS"/>
              </w:rPr>
              <w:t>ПОНУЂАЧ</w:t>
            </w:r>
          </w:p>
        </w:tc>
      </w:tr>
      <w:tr w:rsidR="00F45112" w:rsidRPr="00F45112" w:rsidTr="00B56329">
        <w:tc>
          <w:tcPr>
            <w:tcW w:w="4739" w:type="dxa"/>
            <w:tcBorders>
              <w:top w:val="double" w:sz="4" w:space="0" w:color="auto"/>
            </w:tcBorders>
          </w:tcPr>
          <w:p w:rsidR="00F45112" w:rsidRPr="00F45112" w:rsidRDefault="00F45112" w:rsidP="00F45112">
            <w:pPr>
              <w:jc w:val="center"/>
              <w:rPr>
                <w:bCs/>
                <w:lang w:val="sr-Cyrl-CS"/>
              </w:rPr>
            </w:pPr>
            <w:r w:rsidRPr="00F45112">
              <w:rPr>
                <w:bCs/>
                <w:lang w:val="sr-Cyrl-CS"/>
              </w:rPr>
              <w:t>(Место и датум)</w:t>
            </w:r>
          </w:p>
        </w:tc>
        <w:tc>
          <w:tcPr>
            <w:tcW w:w="4747" w:type="dxa"/>
          </w:tcPr>
          <w:p w:rsidR="00F45112" w:rsidRPr="00F45112" w:rsidRDefault="00F45112" w:rsidP="00F45112">
            <w:pPr>
              <w:rPr>
                <w:b/>
                <w:bCs/>
                <w:lang w:val="sr-Cyrl-CS"/>
              </w:rPr>
            </w:pPr>
          </w:p>
        </w:tc>
      </w:tr>
      <w:tr w:rsidR="00F45112" w:rsidRPr="00F45112" w:rsidTr="00B56329">
        <w:tc>
          <w:tcPr>
            <w:tcW w:w="4739" w:type="dxa"/>
          </w:tcPr>
          <w:p w:rsidR="00F45112" w:rsidRPr="00F45112" w:rsidRDefault="00F45112" w:rsidP="00F45112">
            <w:pPr>
              <w:rPr>
                <w:b/>
                <w:bCs/>
                <w:lang w:val="sr-Cyrl-CS"/>
              </w:rPr>
            </w:pPr>
          </w:p>
        </w:tc>
        <w:tc>
          <w:tcPr>
            <w:tcW w:w="4747" w:type="dxa"/>
            <w:tcBorders>
              <w:bottom w:val="double" w:sz="4" w:space="0" w:color="auto"/>
            </w:tcBorders>
            <w:shd w:val="clear" w:color="auto" w:fill="EEECE1"/>
          </w:tcPr>
          <w:p w:rsidR="00F45112" w:rsidRPr="00F45112" w:rsidRDefault="00F45112" w:rsidP="00F45112">
            <w:pPr>
              <w:rPr>
                <w:b/>
                <w:bCs/>
                <w:lang w:val="sr-Cyrl-CS"/>
              </w:rPr>
            </w:pPr>
          </w:p>
          <w:p w:rsidR="00F45112" w:rsidRPr="00F45112" w:rsidRDefault="00F45112" w:rsidP="00F45112">
            <w:pPr>
              <w:rPr>
                <w:b/>
                <w:bCs/>
                <w:lang w:val="sr-Cyrl-CS"/>
              </w:rPr>
            </w:pPr>
          </w:p>
        </w:tc>
      </w:tr>
    </w:tbl>
    <w:p w:rsidR="00F45112" w:rsidRPr="00F45112" w:rsidRDefault="00F45112" w:rsidP="00F45112">
      <w:pPr>
        <w:tabs>
          <w:tab w:val="left" w:pos="7350"/>
        </w:tabs>
        <w:rPr>
          <w:lang w:val="sr-Cyrl-CS"/>
        </w:rPr>
      </w:pPr>
      <w:r w:rsidRPr="00F45112">
        <w:rPr>
          <w:lang w:val="sr-Cyrl-CS"/>
        </w:rPr>
        <w:t xml:space="preserve">                                                                                 </w:t>
      </w:r>
      <w:r w:rsidRPr="00F45112">
        <w:t xml:space="preserve">           </w:t>
      </w:r>
      <w:r w:rsidRPr="00F45112">
        <w:rPr>
          <w:lang w:val="sr-Cyrl-CS"/>
        </w:rPr>
        <w:t xml:space="preserve"> </w:t>
      </w:r>
      <w:r w:rsidRPr="00F45112">
        <w:rPr>
          <w:bCs/>
          <w:lang w:val="sr-Cyrl-CS"/>
        </w:rPr>
        <w:t>(потпис</w:t>
      </w:r>
      <w:r w:rsidRPr="00F45112">
        <w:rPr>
          <w:bCs/>
        </w:rPr>
        <w:t xml:space="preserve"> овлашћеног лица</w:t>
      </w:r>
      <w:r w:rsidRPr="00F45112">
        <w:rPr>
          <w:bCs/>
          <w:lang w:val="sr-Cyrl-CS"/>
        </w:rPr>
        <w:t>)</w:t>
      </w:r>
    </w:p>
    <w:p w:rsidR="00F45112" w:rsidRPr="00F45112" w:rsidRDefault="00F45112" w:rsidP="00F45112">
      <w:pPr>
        <w:tabs>
          <w:tab w:val="left" w:pos="7350"/>
        </w:tabs>
      </w:pPr>
      <w:r w:rsidRPr="00F45112">
        <w:rPr>
          <w:sz w:val="28"/>
          <w:szCs w:val="28"/>
        </w:rPr>
        <w:t xml:space="preserve"> </w:t>
      </w:r>
    </w:p>
    <w:p w:rsidR="00F45112" w:rsidRPr="00F45112" w:rsidRDefault="00F45112" w:rsidP="00F45112">
      <w:pPr>
        <w:jc w:val="both"/>
        <w:rPr>
          <w:bCs/>
          <w:sz w:val="20"/>
          <w:szCs w:val="20"/>
          <w:lang w:val="sr-Cyrl-CS"/>
        </w:rPr>
      </w:pPr>
    </w:p>
    <w:p w:rsidR="00F45112" w:rsidRPr="00F45112" w:rsidRDefault="00F45112" w:rsidP="00F45112">
      <w:pPr>
        <w:tabs>
          <w:tab w:val="left" w:pos="6870"/>
        </w:tabs>
        <w:jc w:val="both"/>
        <w:rPr>
          <w:b/>
          <w:lang w:val="sr-Cyrl-CS"/>
        </w:rPr>
      </w:pPr>
    </w:p>
    <w:p w:rsidR="00F45112" w:rsidRPr="00F45112" w:rsidRDefault="00F45112" w:rsidP="00F45112">
      <w:pPr>
        <w:jc w:val="both"/>
        <w:rPr>
          <w:b/>
          <w:lang w:val="sr-Cyrl-CS"/>
        </w:rPr>
      </w:pPr>
    </w:p>
    <w:p w:rsidR="00F45112" w:rsidRPr="00F45112" w:rsidRDefault="00F45112" w:rsidP="00F45112">
      <w:pPr>
        <w:jc w:val="both"/>
        <w:rPr>
          <w:b/>
          <w:lang w:val="sr-Cyrl-CS"/>
        </w:rPr>
      </w:pPr>
    </w:p>
    <w:p w:rsidR="00F45112" w:rsidRPr="00F45112" w:rsidRDefault="00F45112" w:rsidP="00F45112">
      <w:pPr>
        <w:jc w:val="both"/>
        <w:rPr>
          <w:b/>
          <w:lang w:val="sr-Cyrl-CS"/>
        </w:rPr>
      </w:pPr>
    </w:p>
    <w:p w:rsidR="00F45112" w:rsidRPr="00F45112" w:rsidRDefault="00F45112" w:rsidP="00F45112">
      <w:pPr>
        <w:jc w:val="both"/>
        <w:rPr>
          <w:b/>
          <w:lang w:val="sr-Cyrl-CS"/>
        </w:rPr>
      </w:pPr>
    </w:p>
    <w:p w:rsidR="00F45112" w:rsidRPr="00F45112" w:rsidRDefault="00F45112" w:rsidP="00F45112">
      <w:pPr>
        <w:spacing w:line="360" w:lineRule="auto"/>
        <w:jc w:val="both"/>
        <w:rPr>
          <w:b/>
          <w:i/>
          <w:u w:val="single"/>
          <w:lang w:val="hr-HR"/>
        </w:rPr>
      </w:pPr>
      <w:r w:rsidRPr="00F45112">
        <w:rPr>
          <w:b/>
          <w:lang w:val="sr-Cyrl-CS"/>
        </w:rPr>
        <w:t>Напомена:</w:t>
      </w:r>
      <w:r w:rsidRPr="00F45112">
        <w:rPr>
          <w:lang w:val="sr-Cyrl-CS"/>
        </w:rPr>
        <w:t xml:space="preserve"> </w:t>
      </w:r>
      <w:r w:rsidRPr="00F45112">
        <w:rPr>
          <w:b/>
          <w:i/>
          <w:u w:val="single"/>
          <w:lang w:val="sr-Cyrl-CS"/>
        </w:rPr>
        <w:t>У случају већег броја понуђача из групе понуђача, или подизвођача, образац треба фотокопирати и доставити за сваког понуђача из групе понуђача, или подизвођача.</w:t>
      </w:r>
    </w:p>
    <w:p w:rsidR="00F45112" w:rsidRPr="00F45112" w:rsidRDefault="00F45112" w:rsidP="00F45112">
      <w:pPr>
        <w:ind w:firstLine="720"/>
        <w:jc w:val="both"/>
        <w:rPr>
          <w:bCs/>
          <w:lang w:val="sr-Cyrl-CS"/>
        </w:rPr>
        <w:sectPr w:rsidR="00F45112" w:rsidRPr="00F45112" w:rsidSect="006442A6">
          <w:pgSz w:w="11907" w:h="16839" w:code="9"/>
          <w:pgMar w:top="415" w:right="1440" w:bottom="1152" w:left="1440" w:header="576" w:footer="439" w:gutter="0"/>
          <w:cols w:space="708"/>
          <w:titlePg/>
          <w:docGrid w:linePitch="360"/>
        </w:sectPr>
      </w:pPr>
    </w:p>
    <w:tbl>
      <w:tblPr>
        <w:tblW w:w="19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gridCol w:w="9576"/>
      </w:tblGrid>
      <w:tr w:rsidR="00F45112" w:rsidRPr="00F45112" w:rsidTr="00B56329">
        <w:trPr>
          <w:trHeight w:val="243"/>
        </w:trPr>
        <w:tc>
          <w:tcPr>
            <w:tcW w:w="9576" w:type="dxa"/>
            <w:tcBorders>
              <w:top w:val="nil"/>
              <w:left w:val="nil"/>
              <w:bottom w:val="nil"/>
              <w:right w:val="nil"/>
            </w:tcBorders>
            <w:shd w:val="clear" w:color="auto" w:fill="EEECE1"/>
          </w:tcPr>
          <w:p w:rsidR="00F45112" w:rsidRPr="00F45112" w:rsidRDefault="00F45112" w:rsidP="00F45112">
            <w:pPr>
              <w:jc w:val="center"/>
              <w:rPr>
                <w:b/>
                <w:caps/>
                <w:sz w:val="28"/>
                <w:szCs w:val="28"/>
                <w:lang w:val="sr-Cyrl-CS"/>
              </w:rPr>
            </w:pPr>
            <w:r w:rsidRPr="00F45112">
              <w:rPr>
                <w:b/>
                <w:sz w:val="28"/>
                <w:szCs w:val="28"/>
                <w:lang w:val="hr-HR"/>
              </w:rPr>
              <w:lastRenderedPageBreak/>
              <w:t>ОДЕЉАК X</w:t>
            </w:r>
            <w:r w:rsidRPr="00F45112">
              <w:rPr>
                <w:b/>
                <w:sz w:val="28"/>
                <w:szCs w:val="28"/>
                <w:lang w:val="sr-Latn-CS"/>
              </w:rPr>
              <w:t>I</w:t>
            </w:r>
          </w:p>
        </w:tc>
        <w:tc>
          <w:tcPr>
            <w:tcW w:w="9576" w:type="dxa"/>
            <w:tcBorders>
              <w:top w:val="nil"/>
              <w:left w:val="nil"/>
              <w:bottom w:val="nil"/>
              <w:right w:val="nil"/>
            </w:tcBorders>
          </w:tcPr>
          <w:p w:rsidR="00F45112" w:rsidRPr="00F45112" w:rsidRDefault="00F45112" w:rsidP="00F45112">
            <w:pPr>
              <w:jc w:val="right"/>
              <w:rPr>
                <w:b/>
                <w:caps/>
                <w:sz w:val="28"/>
                <w:szCs w:val="28"/>
                <w:lang w:val="sr-Cyrl-CS"/>
              </w:rPr>
            </w:pPr>
            <w:r w:rsidRPr="00F45112">
              <w:rPr>
                <w:b/>
                <w:caps/>
                <w:sz w:val="28"/>
                <w:szCs w:val="28"/>
                <w:lang w:val="hr-HR"/>
              </w:rPr>
              <w:t xml:space="preserve">Прилог </w:t>
            </w:r>
            <w:r w:rsidRPr="00F45112">
              <w:rPr>
                <w:b/>
                <w:caps/>
                <w:sz w:val="28"/>
                <w:szCs w:val="28"/>
                <w:lang w:val="sr-Cyrl-CS"/>
              </w:rPr>
              <w:t>4</w:t>
            </w:r>
            <w:r w:rsidRPr="00F45112">
              <w:rPr>
                <w:b/>
                <w:caps/>
                <w:sz w:val="28"/>
                <w:szCs w:val="28"/>
                <w:lang w:val="hr-HR"/>
              </w:rPr>
              <w:t>.</w:t>
            </w:r>
          </w:p>
        </w:tc>
      </w:tr>
    </w:tbl>
    <w:p w:rsidR="00F45112" w:rsidRPr="00F45112" w:rsidRDefault="00F45112" w:rsidP="00F45112">
      <w:pPr>
        <w:ind w:firstLine="720"/>
        <w:jc w:val="both"/>
        <w:rPr>
          <w:b/>
          <w:sz w:val="28"/>
          <w:szCs w:val="28"/>
          <w:lang w:val="sr-Cyrl-CS"/>
        </w:rPr>
      </w:pPr>
      <w:r w:rsidRPr="00F45112">
        <w:rPr>
          <w:bCs/>
          <w:lang w:val="sr-Cyrl-CS"/>
        </w:rPr>
        <w:t xml:space="preserve">На основу члана 61. Закона о јавним набавкама </w:t>
      </w:r>
      <w:r w:rsidRPr="00F45112">
        <w:rPr>
          <w:lang w:val="sr-Cyrl-CS"/>
        </w:rPr>
        <w:t xml:space="preserve">(„Службени гласник РС“, бр. 124/12, 14/15 и 68/15), </w:t>
      </w:r>
      <w:r w:rsidRPr="00F45112">
        <w:rPr>
          <w:bCs/>
          <w:lang w:val="sr-Cyrl-CS"/>
        </w:rPr>
        <w:t>члана</w:t>
      </w:r>
      <w:r w:rsidRPr="00F45112">
        <w:rPr>
          <w:lang w:val="sr-Cyrl-CS"/>
        </w:rPr>
        <w:t xml:space="preserve"> 6.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86/15), наручилац је припремио образац:</w:t>
      </w:r>
    </w:p>
    <w:p w:rsidR="00F45112" w:rsidRPr="00F45112" w:rsidRDefault="00F45112" w:rsidP="00F45112">
      <w:pPr>
        <w:rPr>
          <w:b/>
        </w:rPr>
      </w:pPr>
    </w:p>
    <w:p w:rsidR="00F45112" w:rsidRPr="00F45112" w:rsidRDefault="00F45112" w:rsidP="00F45112">
      <w:pPr>
        <w:rPr>
          <w:b/>
        </w:rPr>
      </w:pPr>
    </w:p>
    <w:p w:rsidR="00F45112" w:rsidRPr="00F45112" w:rsidRDefault="00F45112" w:rsidP="00F45112">
      <w:pPr>
        <w:jc w:val="center"/>
        <w:rPr>
          <w:rFonts w:eastAsia="Arial Unicode MS"/>
          <w:b/>
          <w:bCs/>
          <w:noProof/>
          <w:lang w:val="sr-Cyrl-CS"/>
        </w:rPr>
      </w:pPr>
    </w:p>
    <w:p w:rsidR="00F45112" w:rsidRPr="00F45112" w:rsidRDefault="00F45112" w:rsidP="00F45112">
      <w:pPr>
        <w:jc w:val="center"/>
        <w:rPr>
          <w:rFonts w:eastAsia="Arial Unicode MS"/>
          <w:b/>
          <w:bCs/>
          <w:noProof/>
          <w:sz w:val="28"/>
          <w:szCs w:val="28"/>
          <w:lang w:val="sr-Cyrl-CS"/>
        </w:rPr>
      </w:pPr>
      <w:r w:rsidRPr="00F45112">
        <w:rPr>
          <w:rFonts w:eastAsia="Arial Unicode MS"/>
          <w:b/>
          <w:bCs/>
          <w:noProof/>
          <w:sz w:val="28"/>
          <w:szCs w:val="28"/>
        </w:rPr>
        <w:t>ИЗЈАВА ПОНУЂАЧА</w:t>
      </w:r>
      <w:r w:rsidRPr="00F45112">
        <w:rPr>
          <w:rFonts w:eastAsia="Arial Unicode MS"/>
          <w:b/>
          <w:bCs/>
          <w:noProof/>
          <w:sz w:val="28"/>
          <w:szCs w:val="28"/>
          <w:lang w:val="sr-Cyrl-CS"/>
        </w:rPr>
        <w:t>/ПОДИЗВОЂАЧА</w:t>
      </w:r>
      <w:r w:rsidRPr="00F45112">
        <w:rPr>
          <w:rFonts w:eastAsia="Arial Unicode MS"/>
          <w:b/>
          <w:noProof/>
          <w:sz w:val="28"/>
          <w:szCs w:val="28"/>
          <w:lang w:val="sr-Cyrl-CS"/>
        </w:rPr>
        <w:t xml:space="preserve"> ДА </w:t>
      </w:r>
      <w:r w:rsidRPr="00F45112">
        <w:rPr>
          <w:rFonts w:eastAsia="Arial Unicode MS"/>
          <w:b/>
          <w:bCs/>
          <w:noProof/>
          <w:sz w:val="28"/>
          <w:szCs w:val="28"/>
          <w:lang w:val="sr-Cyrl-CS"/>
        </w:rPr>
        <w:t xml:space="preserve">ОН ИЛИ ЊЕГОВ ЗАКОНСКИ ЗАСТУПНИК </w:t>
      </w:r>
      <w:r w:rsidRPr="00F45112">
        <w:rPr>
          <w:rFonts w:eastAsia="Arial Unicode MS"/>
          <w:b/>
          <w:bCs/>
          <w:noProof/>
          <w:sz w:val="28"/>
          <w:szCs w:val="28"/>
        </w:rPr>
        <w:t xml:space="preserve"> </w:t>
      </w:r>
      <w:r w:rsidRPr="00F45112">
        <w:rPr>
          <w:rFonts w:eastAsia="Arial Unicode MS"/>
          <w:b/>
          <w:bCs/>
          <w:noProof/>
          <w:sz w:val="28"/>
          <w:szCs w:val="28"/>
          <w:lang w:val="sr-Cyrl-CS"/>
        </w:rPr>
        <w:t xml:space="preserve">НИЈЕ ОСУЂИВАН ЗА НЕКО ДО КРИВИЧНИХ ДЕЛА </w:t>
      </w:r>
    </w:p>
    <w:p w:rsidR="00F45112" w:rsidRPr="00F45112" w:rsidRDefault="00F45112" w:rsidP="00F45112">
      <w:pPr>
        <w:jc w:val="center"/>
        <w:rPr>
          <w:rFonts w:eastAsia="Arial Unicode MS"/>
          <w:b/>
          <w:bCs/>
          <w:noProof/>
          <w:lang w:val="sr-Cyrl-CS"/>
        </w:rPr>
      </w:pPr>
    </w:p>
    <w:p w:rsidR="00F45112" w:rsidRPr="00F45112" w:rsidRDefault="00F45112" w:rsidP="00F45112">
      <w:pPr>
        <w:jc w:val="center"/>
        <w:rPr>
          <w:rFonts w:eastAsia="Arial Unicode MS"/>
          <w:b/>
          <w:bCs/>
          <w:noProof/>
          <w:lang w:val="sr-Cyrl-CS"/>
        </w:rPr>
      </w:pPr>
    </w:p>
    <w:p w:rsidR="00F45112" w:rsidRPr="00F45112" w:rsidRDefault="00F45112" w:rsidP="00F45112">
      <w:pPr>
        <w:jc w:val="center"/>
        <w:rPr>
          <w:rFonts w:eastAsia="Arial Unicode MS"/>
          <w:noProof/>
        </w:rPr>
      </w:pPr>
    </w:p>
    <w:p w:rsidR="00F45112" w:rsidRPr="00F45112" w:rsidRDefault="00F45112" w:rsidP="00F45112">
      <w:pPr>
        <w:ind w:firstLine="720"/>
        <w:jc w:val="both"/>
        <w:rPr>
          <w:lang w:val="sr-Cyrl-CS"/>
        </w:rPr>
      </w:pPr>
      <w:r w:rsidRPr="00F45112">
        <w:rPr>
          <w:rFonts w:eastAsia="Arial Unicode MS"/>
          <w:noProof/>
        </w:rPr>
        <w:t xml:space="preserve">Изјављујем под материјалном и кривичном одговорношћу, </w:t>
      </w:r>
      <w:r w:rsidRPr="00F45112">
        <w:rPr>
          <w:rFonts w:eastAsia="Arial Unicode MS"/>
          <w:noProof/>
          <w:lang w:val="sr-Cyrl-CS"/>
        </w:rPr>
        <w:t>д</w:t>
      </w:r>
      <w:r w:rsidRPr="00F45112">
        <w:rPr>
          <w:rFonts w:eastAsia="Arial Unicode MS"/>
          <w:noProof/>
        </w:rPr>
        <w:t>а Понуђач</w:t>
      </w:r>
      <w:r w:rsidRPr="00F45112">
        <w:rPr>
          <w:rFonts w:eastAsia="Arial Unicode MS"/>
          <w:kern w:val="1"/>
          <w:lang w:val="sr-Cyrl-CS" w:eastAsia="ar-SA"/>
        </w:rPr>
        <w:t>/Подизвођач</w:t>
      </w:r>
      <w:r w:rsidRPr="00F45112">
        <w:rPr>
          <w:rFonts w:eastAsia="Arial Unicode MS"/>
          <w:noProof/>
        </w:rPr>
        <w:t xml:space="preserve"> </w:t>
      </w:r>
      <w:r w:rsidRPr="00F45112">
        <w:rPr>
          <w:lang w:val="sr-Cyrl-CS"/>
        </w:rPr>
        <w:t>_____________________________________________________ из ______________________________</w:t>
      </w:r>
      <w:r w:rsidRPr="00F45112">
        <w:t xml:space="preserve">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F45112">
        <w:rPr>
          <w:sz w:val="20"/>
          <w:szCs w:val="20"/>
          <w:lang w:val="sr-Cyrl-CS"/>
        </w:rPr>
        <w:t xml:space="preserve">. </w:t>
      </w:r>
    </w:p>
    <w:p w:rsidR="00F45112" w:rsidRPr="00F45112" w:rsidRDefault="00F45112" w:rsidP="00F45112">
      <w:pPr>
        <w:ind w:firstLine="720"/>
        <w:jc w:val="both"/>
        <w:rPr>
          <w:lang w:val="sr-Cyrl-CS"/>
        </w:rPr>
      </w:pPr>
      <w:r w:rsidRPr="00F45112">
        <w:rPr>
          <w:b/>
          <w:i/>
          <w:u w:val="single"/>
          <w:lang w:val="sr-Cyrl-CS"/>
        </w:rPr>
        <w:t xml:space="preserve"> </w:t>
      </w:r>
    </w:p>
    <w:p w:rsidR="00F45112" w:rsidRPr="00F45112" w:rsidRDefault="00F45112" w:rsidP="00F45112">
      <w:pPr>
        <w:rPr>
          <w:lang w:val="sr-Cyrl-CS"/>
        </w:rPr>
      </w:pPr>
    </w:p>
    <w:p w:rsidR="00F45112" w:rsidRPr="00F45112" w:rsidRDefault="00F45112" w:rsidP="00F45112">
      <w:pPr>
        <w:rPr>
          <w:lang w:val="sr-Cyrl-CS"/>
        </w:rPr>
      </w:pPr>
    </w:p>
    <w:p w:rsidR="00F45112" w:rsidRPr="00F45112" w:rsidRDefault="00F45112" w:rsidP="00F45112">
      <w:pPr>
        <w:rPr>
          <w:lang w:val="sr-Cyrl-CS"/>
        </w:rPr>
      </w:pPr>
    </w:p>
    <w:p w:rsidR="00F45112" w:rsidRPr="00F45112" w:rsidRDefault="00F45112" w:rsidP="00F45112">
      <w:pPr>
        <w:rPr>
          <w:lang w:val="sr-Cyrl-CS"/>
        </w:rPr>
      </w:pPr>
    </w:p>
    <w:p w:rsidR="00F45112" w:rsidRPr="00F45112" w:rsidRDefault="00F45112" w:rsidP="00F45112">
      <w:pPr>
        <w:rPr>
          <w:lang w:val="sr-Cyrl-CS"/>
        </w:rPr>
      </w:pPr>
    </w:p>
    <w:p w:rsidR="00F45112" w:rsidRPr="00F45112" w:rsidRDefault="00F45112" w:rsidP="00F45112">
      <w:pPr>
        <w:rPr>
          <w:lang w:val="sr-Cyrl-CS"/>
        </w:rPr>
      </w:pPr>
    </w:p>
    <w:tbl>
      <w:tblPr>
        <w:tblW w:w="0" w:type="auto"/>
        <w:tblLook w:val="04A0"/>
      </w:tblPr>
      <w:tblGrid>
        <w:gridCol w:w="4608"/>
        <w:gridCol w:w="4635"/>
      </w:tblGrid>
      <w:tr w:rsidR="00F45112" w:rsidRPr="00F45112" w:rsidTr="00B56329">
        <w:tc>
          <w:tcPr>
            <w:tcW w:w="4739" w:type="dxa"/>
            <w:tcBorders>
              <w:bottom w:val="double" w:sz="4" w:space="0" w:color="auto"/>
            </w:tcBorders>
            <w:shd w:val="clear" w:color="auto" w:fill="EEECE1"/>
          </w:tcPr>
          <w:p w:rsidR="00F45112" w:rsidRPr="00F45112" w:rsidRDefault="00F45112" w:rsidP="00F45112">
            <w:pPr>
              <w:rPr>
                <w:b/>
                <w:bCs/>
                <w:lang w:val="sr-Cyrl-CS"/>
              </w:rPr>
            </w:pPr>
          </w:p>
          <w:p w:rsidR="00F45112" w:rsidRPr="00F45112" w:rsidRDefault="00F45112" w:rsidP="00F45112">
            <w:pPr>
              <w:rPr>
                <w:b/>
                <w:bCs/>
                <w:lang w:val="sr-Cyrl-CS"/>
              </w:rPr>
            </w:pPr>
          </w:p>
        </w:tc>
        <w:tc>
          <w:tcPr>
            <w:tcW w:w="4747" w:type="dxa"/>
          </w:tcPr>
          <w:p w:rsidR="00F45112" w:rsidRPr="00F45112" w:rsidRDefault="00F45112" w:rsidP="00F45112">
            <w:pPr>
              <w:jc w:val="center"/>
              <w:rPr>
                <w:b/>
                <w:bCs/>
                <w:lang w:val="sr-Cyrl-CS"/>
              </w:rPr>
            </w:pPr>
            <w:r w:rsidRPr="00F45112">
              <w:rPr>
                <w:b/>
                <w:bCs/>
                <w:lang w:val="sr-Cyrl-CS"/>
              </w:rPr>
              <w:t>ПОНУЂАЧ</w:t>
            </w:r>
          </w:p>
        </w:tc>
      </w:tr>
      <w:tr w:rsidR="00F45112" w:rsidRPr="00F45112" w:rsidTr="00B56329">
        <w:tc>
          <w:tcPr>
            <w:tcW w:w="4739" w:type="dxa"/>
            <w:tcBorders>
              <w:top w:val="double" w:sz="4" w:space="0" w:color="auto"/>
            </w:tcBorders>
          </w:tcPr>
          <w:p w:rsidR="00F45112" w:rsidRPr="00F45112" w:rsidRDefault="00F45112" w:rsidP="00F45112">
            <w:pPr>
              <w:jc w:val="center"/>
              <w:rPr>
                <w:bCs/>
                <w:lang w:val="sr-Cyrl-CS"/>
              </w:rPr>
            </w:pPr>
            <w:r w:rsidRPr="00F45112">
              <w:rPr>
                <w:bCs/>
                <w:lang w:val="sr-Cyrl-CS"/>
              </w:rPr>
              <w:t>(Место и датум)</w:t>
            </w:r>
          </w:p>
        </w:tc>
        <w:tc>
          <w:tcPr>
            <w:tcW w:w="4747" w:type="dxa"/>
          </w:tcPr>
          <w:p w:rsidR="00F45112" w:rsidRPr="00F45112" w:rsidRDefault="00F45112" w:rsidP="00F45112">
            <w:pPr>
              <w:rPr>
                <w:b/>
                <w:bCs/>
                <w:lang w:val="sr-Cyrl-CS"/>
              </w:rPr>
            </w:pPr>
          </w:p>
        </w:tc>
      </w:tr>
      <w:tr w:rsidR="00F45112" w:rsidRPr="00F45112" w:rsidTr="00B56329">
        <w:tc>
          <w:tcPr>
            <w:tcW w:w="4739" w:type="dxa"/>
          </w:tcPr>
          <w:p w:rsidR="00F45112" w:rsidRPr="00F45112" w:rsidRDefault="00F45112" w:rsidP="00F45112">
            <w:pPr>
              <w:rPr>
                <w:b/>
                <w:bCs/>
                <w:lang w:val="sr-Cyrl-CS"/>
              </w:rPr>
            </w:pPr>
          </w:p>
        </w:tc>
        <w:tc>
          <w:tcPr>
            <w:tcW w:w="4747" w:type="dxa"/>
            <w:tcBorders>
              <w:bottom w:val="double" w:sz="4" w:space="0" w:color="auto"/>
            </w:tcBorders>
            <w:shd w:val="clear" w:color="auto" w:fill="EEECE1"/>
          </w:tcPr>
          <w:p w:rsidR="00F45112" w:rsidRPr="00F45112" w:rsidRDefault="00F45112" w:rsidP="00F45112">
            <w:pPr>
              <w:rPr>
                <w:b/>
                <w:bCs/>
                <w:lang w:val="sr-Cyrl-CS"/>
              </w:rPr>
            </w:pPr>
          </w:p>
          <w:p w:rsidR="00F45112" w:rsidRPr="00F45112" w:rsidRDefault="00F45112" w:rsidP="00F45112">
            <w:pPr>
              <w:rPr>
                <w:b/>
                <w:bCs/>
                <w:lang w:val="sr-Cyrl-CS"/>
              </w:rPr>
            </w:pPr>
          </w:p>
        </w:tc>
      </w:tr>
    </w:tbl>
    <w:p w:rsidR="00F45112" w:rsidRPr="00F45112" w:rsidRDefault="00F45112" w:rsidP="00F45112">
      <w:pPr>
        <w:jc w:val="both"/>
        <w:rPr>
          <w:bCs/>
          <w:lang w:val="sr-Cyrl-CS"/>
        </w:rPr>
      </w:pPr>
      <w:r w:rsidRPr="00F45112">
        <w:rPr>
          <w:bCs/>
          <w:lang w:val="sr-Cyrl-CS"/>
        </w:rPr>
        <w:tab/>
      </w:r>
      <w:r w:rsidRPr="00F45112">
        <w:rPr>
          <w:bCs/>
        </w:rPr>
        <w:t xml:space="preserve">                                                                                   </w:t>
      </w:r>
      <w:r w:rsidRPr="00F45112">
        <w:rPr>
          <w:bCs/>
          <w:lang w:val="sr-Cyrl-CS"/>
        </w:rPr>
        <w:t>(потпис</w:t>
      </w:r>
      <w:r w:rsidRPr="00F45112">
        <w:rPr>
          <w:bCs/>
        </w:rPr>
        <w:t xml:space="preserve"> овлашћеног лица</w:t>
      </w:r>
      <w:r w:rsidRPr="00F45112">
        <w:rPr>
          <w:bCs/>
          <w:lang w:val="sr-Cyrl-CS"/>
        </w:rPr>
        <w:t>)</w:t>
      </w:r>
    </w:p>
    <w:p w:rsidR="00F45112" w:rsidRPr="00F45112" w:rsidRDefault="00F45112" w:rsidP="00F45112">
      <w:pPr>
        <w:jc w:val="both"/>
        <w:rPr>
          <w:bCs/>
          <w:lang w:val="sr-Cyrl-CS"/>
        </w:rPr>
      </w:pPr>
    </w:p>
    <w:p w:rsidR="00F45112" w:rsidRPr="00F45112" w:rsidRDefault="00F45112" w:rsidP="00F45112">
      <w:pPr>
        <w:jc w:val="both"/>
        <w:rPr>
          <w:b/>
          <w:lang w:val="sr-Cyrl-CS"/>
        </w:rPr>
      </w:pPr>
      <w:r w:rsidRPr="00F45112">
        <w:rPr>
          <w:b/>
          <w:lang w:val="sr-Cyrl-CS"/>
        </w:rPr>
        <w:t xml:space="preserve"> </w:t>
      </w:r>
    </w:p>
    <w:p w:rsidR="00F45112" w:rsidRPr="00F45112" w:rsidRDefault="00F45112" w:rsidP="00F45112">
      <w:pPr>
        <w:jc w:val="both"/>
        <w:rPr>
          <w:b/>
        </w:rPr>
      </w:pPr>
    </w:p>
    <w:p w:rsidR="00F45112" w:rsidRPr="00F45112" w:rsidRDefault="00F45112" w:rsidP="00F45112">
      <w:pPr>
        <w:jc w:val="both"/>
        <w:rPr>
          <w:b/>
        </w:rPr>
      </w:pPr>
    </w:p>
    <w:p w:rsidR="00F45112" w:rsidRPr="00F45112" w:rsidRDefault="00F45112" w:rsidP="00F45112">
      <w:pPr>
        <w:jc w:val="center"/>
        <w:rPr>
          <w:rFonts w:eastAsia="Arial Unicode MS"/>
          <w:b/>
          <w:bCs/>
          <w:noProof/>
          <w:lang w:val="sr-Cyrl-CS"/>
        </w:rPr>
      </w:pPr>
    </w:p>
    <w:p w:rsidR="00F45112" w:rsidRPr="00F45112" w:rsidRDefault="00F45112" w:rsidP="00F45112">
      <w:pPr>
        <w:jc w:val="center"/>
        <w:rPr>
          <w:rFonts w:eastAsia="Arial Unicode MS"/>
          <w:b/>
          <w:bCs/>
          <w:noProof/>
          <w:lang w:val="sr-Cyrl-CS"/>
        </w:rPr>
      </w:pPr>
    </w:p>
    <w:p w:rsidR="00F45112" w:rsidRPr="00F45112" w:rsidRDefault="00F45112" w:rsidP="00F45112">
      <w:pPr>
        <w:jc w:val="center"/>
        <w:rPr>
          <w:rFonts w:eastAsia="Arial Unicode MS"/>
          <w:b/>
          <w:bCs/>
          <w:noProof/>
          <w:lang w:val="sr-Cyrl-CS"/>
        </w:rPr>
      </w:pPr>
    </w:p>
    <w:p w:rsidR="00F45112" w:rsidRPr="00F45112" w:rsidRDefault="00F45112" w:rsidP="00F45112">
      <w:pPr>
        <w:spacing w:line="360" w:lineRule="auto"/>
        <w:jc w:val="both"/>
        <w:rPr>
          <w:b/>
          <w:i/>
          <w:u w:val="single"/>
          <w:lang w:val="sr-Cyrl-CS"/>
        </w:rPr>
      </w:pPr>
      <w:r w:rsidRPr="00F45112">
        <w:rPr>
          <w:b/>
          <w:lang w:val="sr-Cyrl-CS"/>
        </w:rPr>
        <w:t>Напомена:</w:t>
      </w:r>
      <w:r w:rsidRPr="00F45112">
        <w:rPr>
          <w:lang w:val="sr-Cyrl-CS"/>
        </w:rPr>
        <w:t xml:space="preserve"> </w:t>
      </w:r>
      <w:r w:rsidRPr="00F45112">
        <w:rPr>
          <w:b/>
          <w:i/>
          <w:u w:val="single"/>
          <w:lang w:val="sr-Cyrl-CS"/>
        </w:rPr>
        <w:t>У случају већег броја понуђача из групе понуђача, или подизвођача, образац треба фотокопирати и доставити за сваког понуђача из групе понуђача, или подизвођача.</w:t>
      </w:r>
    </w:p>
    <w:p w:rsidR="00F45112" w:rsidRPr="00F45112" w:rsidRDefault="00F45112" w:rsidP="00F45112">
      <w:pPr>
        <w:jc w:val="center"/>
        <w:rPr>
          <w:b/>
          <w:sz w:val="28"/>
          <w:szCs w:val="28"/>
          <w:lang w:val="hr-HR"/>
        </w:rPr>
        <w:sectPr w:rsidR="00F45112" w:rsidRPr="00F45112" w:rsidSect="006442A6">
          <w:pgSz w:w="11907" w:h="16839" w:code="9"/>
          <w:pgMar w:top="415" w:right="1440" w:bottom="1152" w:left="1440" w:header="576" w:footer="439" w:gutter="0"/>
          <w:cols w:space="708"/>
          <w:titlePg/>
          <w:docGrid w:linePitch="360"/>
        </w:sectPr>
      </w:pPr>
    </w:p>
    <w:tbl>
      <w:tblPr>
        <w:tblW w:w="0" w:type="auto"/>
        <w:tblLook w:val="04A0"/>
      </w:tblPr>
      <w:tblGrid>
        <w:gridCol w:w="9243"/>
      </w:tblGrid>
      <w:tr w:rsidR="00F45112" w:rsidRPr="00F45112" w:rsidTr="00B56329">
        <w:trPr>
          <w:trHeight w:val="11354"/>
        </w:trPr>
        <w:tc>
          <w:tcPr>
            <w:tcW w:w="9243" w:type="dxa"/>
          </w:tcPr>
          <w:tbl>
            <w:tblPr>
              <w:tblW w:w="19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gridCol w:w="9576"/>
            </w:tblGrid>
            <w:tr w:rsidR="00F45112" w:rsidRPr="00F45112" w:rsidTr="00B56329">
              <w:trPr>
                <w:trHeight w:val="243"/>
              </w:trPr>
              <w:tc>
                <w:tcPr>
                  <w:tcW w:w="9576" w:type="dxa"/>
                  <w:tcBorders>
                    <w:top w:val="nil"/>
                    <w:left w:val="nil"/>
                    <w:bottom w:val="nil"/>
                    <w:right w:val="nil"/>
                  </w:tcBorders>
                  <w:shd w:val="clear" w:color="auto" w:fill="EEECE1"/>
                </w:tcPr>
                <w:p w:rsidR="00F45112" w:rsidRPr="00F45112" w:rsidRDefault="00F45112" w:rsidP="00F45112">
                  <w:pPr>
                    <w:jc w:val="center"/>
                    <w:rPr>
                      <w:b/>
                      <w:caps/>
                      <w:sz w:val="28"/>
                      <w:szCs w:val="28"/>
                      <w:lang w:val="sr-Cyrl-CS"/>
                    </w:rPr>
                  </w:pPr>
                  <w:r w:rsidRPr="00F45112">
                    <w:rPr>
                      <w:b/>
                      <w:sz w:val="28"/>
                      <w:szCs w:val="28"/>
                      <w:lang w:val="hr-HR"/>
                    </w:rPr>
                    <w:lastRenderedPageBreak/>
                    <w:t>ОДЕЉАК X</w:t>
                  </w:r>
                  <w:r w:rsidRPr="00F45112">
                    <w:rPr>
                      <w:b/>
                      <w:sz w:val="28"/>
                      <w:szCs w:val="28"/>
                      <w:lang w:val="sr-Latn-CS"/>
                    </w:rPr>
                    <w:t>II</w:t>
                  </w:r>
                </w:p>
              </w:tc>
              <w:tc>
                <w:tcPr>
                  <w:tcW w:w="9576" w:type="dxa"/>
                  <w:tcBorders>
                    <w:top w:val="nil"/>
                    <w:left w:val="nil"/>
                    <w:bottom w:val="nil"/>
                    <w:right w:val="nil"/>
                  </w:tcBorders>
                </w:tcPr>
                <w:p w:rsidR="00F45112" w:rsidRPr="00F45112" w:rsidRDefault="00F45112" w:rsidP="00F45112">
                  <w:pPr>
                    <w:jc w:val="right"/>
                    <w:rPr>
                      <w:b/>
                      <w:caps/>
                      <w:sz w:val="28"/>
                      <w:szCs w:val="28"/>
                      <w:lang w:val="sr-Cyrl-CS"/>
                    </w:rPr>
                  </w:pPr>
                  <w:r w:rsidRPr="00F45112">
                    <w:rPr>
                      <w:b/>
                      <w:caps/>
                      <w:sz w:val="28"/>
                      <w:szCs w:val="28"/>
                      <w:lang w:val="hr-HR"/>
                    </w:rPr>
                    <w:t xml:space="preserve">Прилог </w:t>
                  </w:r>
                  <w:r w:rsidRPr="00F45112">
                    <w:rPr>
                      <w:b/>
                      <w:caps/>
                      <w:sz w:val="28"/>
                      <w:szCs w:val="28"/>
                      <w:lang w:val="sr-Cyrl-CS"/>
                    </w:rPr>
                    <w:t>4</w:t>
                  </w:r>
                  <w:r w:rsidRPr="00F45112">
                    <w:rPr>
                      <w:b/>
                      <w:caps/>
                      <w:sz w:val="28"/>
                      <w:szCs w:val="28"/>
                      <w:lang w:val="hr-HR"/>
                    </w:rPr>
                    <w:t>.</w:t>
                  </w:r>
                </w:p>
              </w:tc>
            </w:tr>
          </w:tbl>
          <w:p w:rsidR="00F45112" w:rsidRPr="00F45112" w:rsidRDefault="00F45112" w:rsidP="00F45112">
            <w:pPr>
              <w:ind w:firstLine="720"/>
              <w:jc w:val="both"/>
              <w:rPr>
                <w:b/>
                <w:sz w:val="28"/>
                <w:szCs w:val="28"/>
                <w:lang w:val="sr-Cyrl-CS"/>
              </w:rPr>
            </w:pPr>
            <w:r w:rsidRPr="00F45112">
              <w:rPr>
                <w:bCs/>
                <w:lang w:val="sr-Cyrl-CS"/>
              </w:rPr>
              <w:t xml:space="preserve">На основу члана 61. Закона о јавним набавкама </w:t>
            </w:r>
            <w:r w:rsidRPr="00F45112">
              <w:rPr>
                <w:lang w:val="sr-Cyrl-CS"/>
              </w:rPr>
              <w:t xml:space="preserve">(„Службени гласник РС“, бр. 124/12, 14/15 и 68/15), </w:t>
            </w:r>
            <w:r w:rsidRPr="00F45112">
              <w:rPr>
                <w:bCs/>
                <w:lang w:val="sr-Cyrl-CS"/>
              </w:rPr>
              <w:t>члана</w:t>
            </w:r>
            <w:r w:rsidRPr="00F45112">
              <w:rPr>
                <w:lang w:val="sr-Cyrl-CS"/>
              </w:rPr>
              <w:t xml:space="preserve"> 6.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86/15), наручилац је припремио образац:</w:t>
            </w:r>
          </w:p>
          <w:p w:rsidR="00F45112" w:rsidRPr="00F45112" w:rsidRDefault="00F45112" w:rsidP="00F45112">
            <w:pPr>
              <w:jc w:val="center"/>
              <w:rPr>
                <w:rFonts w:eastAsia="Arial Unicode MS"/>
                <w:b/>
                <w:bCs/>
                <w:noProof/>
              </w:rPr>
            </w:pPr>
          </w:p>
          <w:p w:rsidR="00F45112" w:rsidRPr="00F45112" w:rsidRDefault="00F45112" w:rsidP="00F45112">
            <w:pPr>
              <w:jc w:val="center"/>
              <w:rPr>
                <w:rFonts w:eastAsia="Arial Unicode MS"/>
                <w:b/>
                <w:bCs/>
                <w:noProof/>
              </w:rPr>
            </w:pPr>
          </w:p>
          <w:p w:rsidR="00F45112" w:rsidRPr="00F45112" w:rsidRDefault="00F45112" w:rsidP="00F45112">
            <w:pPr>
              <w:jc w:val="center"/>
              <w:rPr>
                <w:rFonts w:eastAsia="Arial Unicode MS"/>
                <w:b/>
                <w:bCs/>
                <w:noProof/>
              </w:rPr>
            </w:pPr>
          </w:p>
          <w:p w:rsidR="00F45112" w:rsidRPr="00F45112" w:rsidRDefault="00F45112" w:rsidP="00F45112">
            <w:pPr>
              <w:jc w:val="center"/>
              <w:rPr>
                <w:rFonts w:eastAsia="Arial Unicode MS"/>
                <w:b/>
                <w:noProof/>
                <w:sz w:val="28"/>
                <w:szCs w:val="28"/>
                <w:lang w:val="sr-Cyrl-CS"/>
              </w:rPr>
            </w:pPr>
            <w:r w:rsidRPr="00F45112">
              <w:rPr>
                <w:rFonts w:eastAsia="Arial Unicode MS"/>
                <w:b/>
                <w:bCs/>
                <w:noProof/>
                <w:sz w:val="28"/>
                <w:szCs w:val="28"/>
              </w:rPr>
              <w:t>ИЗЈАВА ПОНУЂАЧА</w:t>
            </w:r>
            <w:r w:rsidRPr="00F45112">
              <w:rPr>
                <w:rFonts w:eastAsia="Arial Unicode MS"/>
                <w:b/>
                <w:bCs/>
                <w:noProof/>
                <w:sz w:val="28"/>
                <w:szCs w:val="28"/>
                <w:lang w:val="sr-Cyrl-CS"/>
              </w:rPr>
              <w:t xml:space="preserve">/ПОДИЗВОЂАЧА </w:t>
            </w:r>
            <w:r w:rsidRPr="00F45112">
              <w:rPr>
                <w:rFonts w:eastAsia="Arial Unicode MS"/>
                <w:b/>
                <w:noProof/>
                <w:sz w:val="28"/>
                <w:szCs w:val="28"/>
              </w:rPr>
              <w:t xml:space="preserve">О </w:t>
            </w:r>
            <w:r w:rsidRPr="00F45112">
              <w:rPr>
                <w:rFonts w:eastAsia="Arial Unicode MS"/>
                <w:b/>
                <w:noProof/>
                <w:sz w:val="28"/>
                <w:szCs w:val="28"/>
                <w:lang w:val="sr-Cyrl-CS"/>
              </w:rPr>
              <w:t xml:space="preserve">ПЛАЋЕНИМ ПОРЕЗИМА </w:t>
            </w:r>
          </w:p>
          <w:p w:rsidR="00F45112" w:rsidRPr="00F45112" w:rsidRDefault="00F45112" w:rsidP="00F45112">
            <w:pPr>
              <w:jc w:val="center"/>
              <w:rPr>
                <w:rFonts w:eastAsia="Arial Unicode MS"/>
                <w:b/>
                <w:bCs/>
                <w:noProof/>
                <w:lang w:val="sr-Cyrl-CS"/>
              </w:rPr>
            </w:pPr>
            <w:r w:rsidRPr="00F45112">
              <w:rPr>
                <w:rFonts w:eastAsia="Arial Unicode MS"/>
                <w:b/>
                <w:noProof/>
                <w:sz w:val="28"/>
                <w:szCs w:val="28"/>
                <w:lang w:val="sr-Cyrl-CS"/>
              </w:rPr>
              <w:t>И ДРУГИМ ЈАВНИМ ДАЖБИНАМА</w:t>
            </w:r>
          </w:p>
          <w:p w:rsidR="00F45112" w:rsidRPr="00F45112" w:rsidRDefault="00F45112" w:rsidP="00F45112">
            <w:pPr>
              <w:jc w:val="center"/>
              <w:rPr>
                <w:rFonts w:eastAsia="Arial Unicode MS"/>
                <w:b/>
                <w:bCs/>
                <w:noProof/>
                <w:lang w:val="sr-Cyrl-CS"/>
              </w:rPr>
            </w:pPr>
          </w:p>
          <w:p w:rsidR="00F45112" w:rsidRPr="00F45112" w:rsidRDefault="00F45112" w:rsidP="00F45112">
            <w:pPr>
              <w:jc w:val="center"/>
              <w:rPr>
                <w:rFonts w:eastAsia="Arial Unicode MS"/>
                <w:b/>
                <w:bCs/>
                <w:noProof/>
                <w:lang w:val="sr-Cyrl-CS"/>
              </w:rPr>
            </w:pPr>
          </w:p>
          <w:p w:rsidR="00F45112" w:rsidRPr="00F45112" w:rsidRDefault="00F45112" w:rsidP="00F45112">
            <w:pPr>
              <w:jc w:val="center"/>
              <w:rPr>
                <w:rFonts w:eastAsia="Arial Unicode MS"/>
                <w:b/>
                <w:bCs/>
                <w:noProof/>
                <w:lang w:val="sr-Cyrl-CS"/>
              </w:rPr>
            </w:pPr>
          </w:p>
          <w:p w:rsidR="00F45112" w:rsidRPr="00F45112" w:rsidRDefault="00F45112" w:rsidP="00F45112">
            <w:pPr>
              <w:jc w:val="center"/>
              <w:rPr>
                <w:rFonts w:eastAsia="Arial Unicode MS"/>
                <w:noProof/>
              </w:rPr>
            </w:pPr>
          </w:p>
          <w:p w:rsidR="00F45112" w:rsidRPr="00F45112" w:rsidRDefault="00F45112" w:rsidP="00F45112">
            <w:pPr>
              <w:ind w:firstLine="720"/>
              <w:jc w:val="both"/>
              <w:rPr>
                <w:rFonts w:eastAsia="Arial Unicode MS"/>
                <w:noProof/>
              </w:rPr>
            </w:pPr>
            <w:r w:rsidRPr="00F45112">
              <w:rPr>
                <w:rFonts w:eastAsia="Arial Unicode MS"/>
                <w:noProof/>
              </w:rPr>
              <w:t>Изјављујем под материјалном и кривичном одговорношћу, да je Понуђач</w:t>
            </w:r>
            <w:r w:rsidRPr="00F45112">
              <w:rPr>
                <w:rFonts w:eastAsia="Arial Unicode MS"/>
                <w:kern w:val="1"/>
                <w:lang w:val="sr-Cyrl-CS" w:eastAsia="ar-SA"/>
              </w:rPr>
              <w:t>/Подизвођач</w:t>
            </w:r>
            <w:r w:rsidRPr="00F45112">
              <w:rPr>
                <w:rFonts w:eastAsia="Arial Unicode MS"/>
                <w:noProof/>
              </w:rPr>
              <w:t xml:space="preserve"> _____________________</w:t>
            </w:r>
            <w:r w:rsidRPr="00F45112">
              <w:rPr>
                <w:rFonts w:eastAsia="Arial Unicode MS"/>
                <w:noProof/>
                <w:lang w:val="sr-Cyrl-CS"/>
              </w:rPr>
              <w:t>_________________________________ из ________________________________</w:t>
            </w:r>
            <w:r w:rsidRPr="00F45112">
              <w:rPr>
                <w:rFonts w:eastAsia="Arial Unicode MS"/>
                <w:noProof/>
              </w:rPr>
              <w:t xml:space="preserve">, </w:t>
            </w:r>
            <w:r w:rsidRPr="00F45112">
              <w:rPr>
                <w:lang w:val="sr-Cyrl-CS"/>
              </w:rPr>
              <w:t>измирио доспеле порезе и друге јавне дажбине које се наплаћују на локалном нивоу, у складу са прописима Републике Србије или стране државе, када има седиште на њеној територији, и да нема никаквих дуговања по овом основу.</w:t>
            </w:r>
            <w:r w:rsidRPr="00F45112">
              <w:rPr>
                <w:rFonts w:eastAsia="Arial Unicode MS"/>
                <w:noProof/>
                <w:lang w:val="sr-Cyrl-CS"/>
              </w:rPr>
              <w:t xml:space="preserve"> </w:t>
            </w:r>
          </w:p>
          <w:p w:rsidR="00F45112" w:rsidRPr="00F45112" w:rsidRDefault="00F45112" w:rsidP="00F45112">
            <w:pPr>
              <w:jc w:val="both"/>
              <w:rPr>
                <w:b/>
                <w:lang w:val="sr-Cyrl-CS"/>
              </w:rPr>
            </w:pPr>
            <w:r w:rsidRPr="00F45112">
              <w:rPr>
                <w:b/>
                <w:lang w:val="sr-Cyrl-CS"/>
              </w:rPr>
              <w:t xml:space="preserve"> </w:t>
            </w:r>
          </w:p>
          <w:p w:rsidR="00F45112" w:rsidRPr="00F45112" w:rsidRDefault="00F45112" w:rsidP="00F45112">
            <w:pPr>
              <w:jc w:val="both"/>
              <w:rPr>
                <w:b/>
              </w:rPr>
            </w:pPr>
          </w:p>
          <w:p w:rsidR="00F45112" w:rsidRPr="00F45112" w:rsidRDefault="00F45112" w:rsidP="00F45112">
            <w:pPr>
              <w:jc w:val="both"/>
              <w:rPr>
                <w:b/>
              </w:rPr>
            </w:pPr>
          </w:p>
          <w:p w:rsidR="00F45112" w:rsidRPr="00F45112" w:rsidRDefault="00F45112" w:rsidP="00F45112">
            <w:pPr>
              <w:rPr>
                <w:lang w:val="sr-Cyrl-CS"/>
              </w:rPr>
            </w:pPr>
          </w:p>
          <w:p w:rsidR="00F45112" w:rsidRPr="00F45112" w:rsidRDefault="00F45112" w:rsidP="00F45112">
            <w:pPr>
              <w:rPr>
                <w:lang w:val="sr-Cyrl-CS"/>
              </w:rPr>
            </w:pPr>
          </w:p>
          <w:tbl>
            <w:tblPr>
              <w:tblW w:w="0" w:type="auto"/>
              <w:tblLook w:val="04A0"/>
            </w:tblPr>
            <w:tblGrid>
              <w:gridCol w:w="4492"/>
              <w:gridCol w:w="4535"/>
            </w:tblGrid>
            <w:tr w:rsidR="00F45112" w:rsidRPr="00F45112" w:rsidTr="00B56329">
              <w:tc>
                <w:tcPr>
                  <w:tcW w:w="4739" w:type="dxa"/>
                  <w:tcBorders>
                    <w:bottom w:val="double" w:sz="4" w:space="0" w:color="auto"/>
                  </w:tcBorders>
                  <w:shd w:val="clear" w:color="auto" w:fill="EEECE1"/>
                </w:tcPr>
                <w:p w:rsidR="00F45112" w:rsidRPr="00F45112" w:rsidRDefault="00F45112" w:rsidP="00F45112">
                  <w:pPr>
                    <w:rPr>
                      <w:b/>
                      <w:bCs/>
                      <w:lang w:val="sr-Cyrl-CS"/>
                    </w:rPr>
                  </w:pPr>
                </w:p>
                <w:p w:rsidR="00F45112" w:rsidRPr="00F45112" w:rsidRDefault="00F45112" w:rsidP="00F45112">
                  <w:pPr>
                    <w:rPr>
                      <w:b/>
                      <w:bCs/>
                      <w:lang w:val="sr-Cyrl-CS"/>
                    </w:rPr>
                  </w:pPr>
                </w:p>
              </w:tc>
              <w:tc>
                <w:tcPr>
                  <w:tcW w:w="4747" w:type="dxa"/>
                </w:tcPr>
                <w:p w:rsidR="00F45112" w:rsidRPr="00F45112" w:rsidRDefault="00F45112" w:rsidP="00F45112">
                  <w:pPr>
                    <w:jc w:val="center"/>
                    <w:rPr>
                      <w:b/>
                      <w:bCs/>
                      <w:lang w:val="sr-Cyrl-CS"/>
                    </w:rPr>
                  </w:pPr>
                  <w:r w:rsidRPr="00F45112">
                    <w:rPr>
                      <w:b/>
                      <w:bCs/>
                      <w:lang w:val="sr-Cyrl-CS"/>
                    </w:rPr>
                    <w:t>ПОНУЂАЧ</w:t>
                  </w:r>
                </w:p>
              </w:tc>
            </w:tr>
            <w:tr w:rsidR="00F45112" w:rsidRPr="00F45112" w:rsidTr="00B56329">
              <w:tc>
                <w:tcPr>
                  <w:tcW w:w="4739" w:type="dxa"/>
                  <w:tcBorders>
                    <w:top w:val="double" w:sz="4" w:space="0" w:color="auto"/>
                  </w:tcBorders>
                </w:tcPr>
                <w:p w:rsidR="00F45112" w:rsidRPr="00F45112" w:rsidRDefault="00F45112" w:rsidP="00F45112">
                  <w:pPr>
                    <w:jc w:val="center"/>
                    <w:rPr>
                      <w:bCs/>
                      <w:lang w:val="sr-Cyrl-CS"/>
                    </w:rPr>
                  </w:pPr>
                  <w:r w:rsidRPr="00F45112">
                    <w:rPr>
                      <w:bCs/>
                      <w:lang w:val="sr-Cyrl-CS"/>
                    </w:rPr>
                    <w:t>(Место и датум)</w:t>
                  </w:r>
                </w:p>
              </w:tc>
              <w:tc>
                <w:tcPr>
                  <w:tcW w:w="4747" w:type="dxa"/>
                </w:tcPr>
                <w:p w:rsidR="00F45112" w:rsidRPr="00F45112" w:rsidRDefault="00F45112" w:rsidP="00F45112">
                  <w:pPr>
                    <w:rPr>
                      <w:b/>
                      <w:bCs/>
                      <w:lang w:val="sr-Cyrl-CS"/>
                    </w:rPr>
                  </w:pPr>
                </w:p>
              </w:tc>
            </w:tr>
            <w:tr w:rsidR="00F45112" w:rsidRPr="00F45112" w:rsidTr="00B56329">
              <w:tc>
                <w:tcPr>
                  <w:tcW w:w="4739" w:type="dxa"/>
                </w:tcPr>
                <w:p w:rsidR="00F45112" w:rsidRPr="00F45112" w:rsidRDefault="00F45112" w:rsidP="00F45112">
                  <w:pPr>
                    <w:rPr>
                      <w:b/>
                      <w:bCs/>
                      <w:lang w:val="sr-Cyrl-CS"/>
                    </w:rPr>
                  </w:pPr>
                </w:p>
              </w:tc>
              <w:tc>
                <w:tcPr>
                  <w:tcW w:w="4747" w:type="dxa"/>
                  <w:tcBorders>
                    <w:bottom w:val="double" w:sz="4" w:space="0" w:color="auto"/>
                  </w:tcBorders>
                  <w:shd w:val="clear" w:color="auto" w:fill="EEECE1"/>
                </w:tcPr>
                <w:p w:rsidR="00F45112" w:rsidRPr="00F45112" w:rsidRDefault="00F45112" w:rsidP="00F45112">
                  <w:pPr>
                    <w:rPr>
                      <w:b/>
                      <w:bCs/>
                      <w:lang w:val="sr-Cyrl-CS"/>
                    </w:rPr>
                  </w:pPr>
                </w:p>
                <w:p w:rsidR="00F45112" w:rsidRPr="00F45112" w:rsidRDefault="00F45112" w:rsidP="00F45112">
                  <w:pPr>
                    <w:rPr>
                      <w:b/>
                      <w:bCs/>
                      <w:lang w:val="sr-Cyrl-CS"/>
                    </w:rPr>
                  </w:pPr>
                </w:p>
              </w:tc>
            </w:tr>
          </w:tbl>
          <w:p w:rsidR="00F45112" w:rsidRPr="00F45112" w:rsidRDefault="00F45112" w:rsidP="00F45112">
            <w:pPr>
              <w:jc w:val="both"/>
              <w:rPr>
                <w:bCs/>
                <w:lang w:val="sr-Cyrl-CS"/>
              </w:rPr>
            </w:pPr>
            <w:r w:rsidRPr="00F45112">
              <w:rPr>
                <w:bCs/>
                <w:lang w:val="sr-Cyrl-CS"/>
              </w:rPr>
              <w:tab/>
              <w:t xml:space="preserve">                                                                               </w:t>
            </w:r>
            <w:r w:rsidRPr="00F45112">
              <w:rPr>
                <w:bCs/>
              </w:rPr>
              <w:t xml:space="preserve"> </w:t>
            </w:r>
            <w:r w:rsidRPr="00F45112">
              <w:rPr>
                <w:bCs/>
                <w:lang w:val="sr-Cyrl-CS"/>
              </w:rPr>
              <w:t>(потпис</w:t>
            </w:r>
            <w:r w:rsidRPr="00F45112">
              <w:rPr>
                <w:bCs/>
              </w:rPr>
              <w:t xml:space="preserve"> овлашћеног лица</w:t>
            </w:r>
            <w:r w:rsidRPr="00F45112">
              <w:rPr>
                <w:bCs/>
                <w:lang w:val="sr-Cyrl-CS"/>
              </w:rPr>
              <w:t>)</w:t>
            </w:r>
          </w:p>
          <w:p w:rsidR="00F45112" w:rsidRPr="00F45112" w:rsidRDefault="00F45112" w:rsidP="00F45112">
            <w:pPr>
              <w:jc w:val="both"/>
              <w:rPr>
                <w:bCs/>
                <w:sz w:val="20"/>
                <w:szCs w:val="20"/>
              </w:rPr>
            </w:pPr>
          </w:p>
          <w:p w:rsidR="00F45112" w:rsidRPr="00F45112" w:rsidRDefault="00F45112" w:rsidP="00F45112">
            <w:pPr>
              <w:jc w:val="center"/>
              <w:rPr>
                <w:rFonts w:eastAsia="Arial Unicode MS"/>
                <w:b/>
                <w:bCs/>
                <w:noProof/>
                <w:lang w:val="sr-Cyrl-CS"/>
              </w:rPr>
            </w:pPr>
          </w:p>
          <w:p w:rsidR="00F45112" w:rsidRPr="00F45112" w:rsidRDefault="00F45112" w:rsidP="00F45112">
            <w:pPr>
              <w:jc w:val="center"/>
              <w:rPr>
                <w:rFonts w:eastAsia="Arial Unicode MS"/>
                <w:b/>
                <w:bCs/>
                <w:noProof/>
                <w:lang w:val="sr-Cyrl-CS"/>
              </w:rPr>
            </w:pPr>
          </w:p>
          <w:p w:rsidR="00F45112" w:rsidRPr="00F45112" w:rsidRDefault="00F45112" w:rsidP="00F45112">
            <w:pPr>
              <w:jc w:val="center"/>
              <w:rPr>
                <w:rFonts w:eastAsia="Arial Unicode MS"/>
                <w:b/>
                <w:bCs/>
                <w:noProof/>
                <w:lang w:val="sr-Cyrl-CS"/>
              </w:rPr>
            </w:pPr>
          </w:p>
          <w:p w:rsidR="00F45112" w:rsidRPr="00F45112" w:rsidRDefault="00F45112" w:rsidP="00F45112">
            <w:pPr>
              <w:spacing w:line="360" w:lineRule="auto"/>
              <w:jc w:val="both"/>
              <w:rPr>
                <w:b/>
                <w:lang w:val="sr-Cyrl-CS"/>
              </w:rPr>
            </w:pPr>
          </w:p>
          <w:p w:rsidR="00F45112" w:rsidRPr="00F45112" w:rsidRDefault="00F45112" w:rsidP="00F45112">
            <w:pPr>
              <w:spacing w:line="360" w:lineRule="auto"/>
              <w:jc w:val="both"/>
              <w:rPr>
                <w:b/>
                <w:lang w:val="sr-Cyrl-CS"/>
              </w:rPr>
            </w:pPr>
          </w:p>
          <w:p w:rsidR="00F45112" w:rsidRPr="00F45112" w:rsidRDefault="00F45112" w:rsidP="00F45112">
            <w:pPr>
              <w:spacing w:line="360" w:lineRule="auto"/>
              <w:jc w:val="both"/>
              <w:rPr>
                <w:b/>
                <w:i/>
                <w:u w:val="single"/>
                <w:lang w:val="sr-Cyrl-CS"/>
              </w:rPr>
            </w:pPr>
            <w:r w:rsidRPr="00F45112">
              <w:rPr>
                <w:b/>
                <w:lang w:val="sr-Cyrl-CS"/>
              </w:rPr>
              <w:t>Напомена:</w:t>
            </w:r>
            <w:r w:rsidRPr="00F45112">
              <w:rPr>
                <w:lang w:val="sr-Cyrl-CS"/>
              </w:rPr>
              <w:t xml:space="preserve"> </w:t>
            </w:r>
            <w:r w:rsidRPr="00F45112">
              <w:rPr>
                <w:b/>
                <w:i/>
                <w:u w:val="single"/>
                <w:lang w:val="sr-Cyrl-CS"/>
              </w:rPr>
              <w:t>У случају већег броја понуђача из групе понуђача, или подизвођача, образац треба фотокопирати и доставити за сваког понуђача из групе понуђача, или подизвођача.</w:t>
            </w:r>
          </w:p>
          <w:p w:rsidR="00F45112" w:rsidRPr="00F45112" w:rsidRDefault="00F45112" w:rsidP="00F45112">
            <w:pPr>
              <w:jc w:val="both"/>
              <w:rPr>
                <w:b/>
              </w:rPr>
            </w:pPr>
          </w:p>
          <w:p w:rsidR="00F45112" w:rsidRPr="00F45112" w:rsidRDefault="00F45112" w:rsidP="00F45112">
            <w:pPr>
              <w:jc w:val="both"/>
              <w:rPr>
                <w:b/>
              </w:rPr>
            </w:pPr>
          </w:p>
          <w:p w:rsidR="00F45112" w:rsidRPr="00F45112" w:rsidRDefault="00F45112" w:rsidP="00F45112">
            <w:pPr>
              <w:jc w:val="both"/>
              <w:rPr>
                <w:b/>
              </w:rPr>
            </w:pPr>
          </w:p>
          <w:p w:rsidR="00F45112" w:rsidRPr="00F45112" w:rsidRDefault="00F45112" w:rsidP="00F45112">
            <w:pPr>
              <w:jc w:val="center"/>
              <w:rPr>
                <w:rFonts w:eastAsia="Arial Unicode MS"/>
                <w:b/>
                <w:bCs/>
                <w:noProof/>
              </w:rPr>
            </w:pPr>
          </w:p>
          <w:p w:rsidR="00F45112" w:rsidRPr="00F45112" w:rsidRDefault="00F45112" w:rsidP="00F45112">
            <w:pPr>
              <w:ind w:firstLine="720"/>
              <w:jc w:val="both"/>
              <w:rPr>
                <w:b/>
                <w:sz w:val="28"/>
                <w:szCs w:val="28"/>
                <w:lang w:val="sr-Cyrl-CS"/>
              </w:rPr>
            </w:pPr>
          </w:p>
          <w:p w:rsidR="00F45112" w:rsidRPr="00F45112" w:rsidRDefault="00F45112" w:rsidP="00F45112">
            <w:pPr>
              <w:tabs>
                <w:tab w:val="left" w:pos="599"/>
              </w:tabs>
            </w:pPr>
            <w:r w:rsidRPr="00F45112">
              <w:t xml:space="preserve"> </w:t>
            </w:r>
          </w:p>
        </w:tc>
      </w:tr>
    </w:tbl>
    <w:p w:rsidR="00F45112" w:rsidRPr="00F45112" w:rsidRDefault="00F45112" w:rsidP="00F45112">
      <w:pPr>
        <w:tabs>
          <w:tab w:val="center" w:pos="5040"/>
        </w:tabs>
        <w:spacing w:line="276" w:lineRule="auto"/>
        <w:ind w:left="720"/>
        <w:contextualSpacing/>
        <w:rPr>
          <w:b/>
          <w:sz w:val="28"/>
          <w:szCs w:val="28"/>
        </w:rPr>
      </w:pPr>
    </w:p>
    <w:p w:rsidR="00F45112" w:rsidRPr="00F45112" w:rsidRDefault="00F45112" w:rsidP="00F45112">
      <w:pPr>
        <w:tabs>
          <w:tab w:val="center" w:pos="5040"/>
        </w:tabs>
        <w:spacing w:line="276" w:lineRule="auto"/>
        <w:ind w:left="720"/>
        <w:contextualSpacing/>
        <w:rPr>
          <w:b/>
          <w:sz w:val="28"/>
          <w:szCs w:val="28"/>
        </w:rPr>
        <w:sectPr w:rsidR="00F45112" w:rsidRPr="00F45112"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F45112" w:rsidRPr="00F45112" w:rsidTr="00B56329">
        <w:tc>
          <w:tcPr>
            <w:tcW w:w="9243" w:type="dxa"/>
            <w:tcBorders>
              <w:top w:val="nil"/>
              <w:left w:val="nil"/>
              <w:bottom w:val="nil"/>
              <w:right w:val="nil"/>
            </w:tcBorders>
            <w:shd w:val="clear" w:color="auto" w:fill="DDD9C3"/>
          </w:tcPr>
          <w:p w:rsidR="00F45112" w:rsidRPr="00F45112" w:rsidRDefault="00F45112" w:rsidP="00F45112">
            <w:pPr>
              <w:jc w:val="center"/>
              <w:rPr>
                <w:b/>
                <w:sz w:val="28"/>
                <w:szCs w:val="28"/>
              </w:rPr>
            </w:pPr>
            <w:r w:rsidRPr="00F45112">
              <w:rPr>
                <w:u w:val="single"/>
                <w:lang w:val="sr-Cyrl-CS"/>
              </w:rPr>
              <w:lastRenderedPageBreak/>
              <w:br w:type="page"/>
            </w:r>
            <w:r w:rsidRPr="00F45112">
              <w:rPr>
                <w:u w:val="single"/>
                <w:lang w:val="sr-Cyrl-CS"/>
              </w:rPr>
              <w:br w:type="page"/>
            </w:r>
            <w:r w:rsidRPr="00F45112">
              <w:rPr>
                <w:b/>
                <w:sz w:val="28"/>
                <w:szCs w:val="28"/>
                <w:lang w:val="sr-Cyrl-CS"/>
              </w:rPr>
              <w:t xml:space="preserve">ОДЕЉАК </w:t>
            </w:r>
            <w:r w:rsidRPr="00F45112">
              <w:rPr>
                <w:b/>
                <w:sz w:val="28"/>
                <w:szCs w:val="28"/>
              </w:rPr>
              <w:t>XIII</w:t>
            </w:r>
          </w:p>
        </w:tc>
      </w:tr>
    </w:tbl>
    <w:p w:rsidR="00F45112" w:rsidRPr="00F45112" w:rsidRDefault="00F45112" w:rsidP="00F45112">
      <w:pPr>
        <w:ind w:firstLine="720"/>
        <w:jc w:val="both"/>
        <w:rPr>
          <w:b/>
          <w:sz w:val="28"/>
          <w:szCs w:val="28"/>
        </w:rPr>
      </w:pPr>
      <w:r w:rsidRPr="00F45112">
        <w:rPr>
          <w:bCs/>
          <w:lang w:val="sr-Cyrl-CS"/>
        </w:rPr>
        <w:t xml:space="preserve">На основу члана 61. Закона о јавним набавкама </w:t>
      </w:r>
      <w:r w:rsidRPr="00F45112">
        <w:rPr>
          <w:lang w:val="sr-Cyrl-CS"/>
        </w:rPr>
        <w:t xml:space="preserve">(„Службени гласник РС“, бр. 124/12, 14/15 и 68/15), </w:t>
      </w:r>
      <w:r w:rsidRPr="00F45112">
        <w:rPr>
          <w:bCs/>
          <w:lang w:val="sr-Cyrl-CS"/>
        </w:rPr>
        <w:t>члана</w:t>
      </w:r>
      <w:r w:rsidRPr="00F45112">
        <w:rPr>
          <w:lang w:val="sr-Cyrl-CS"/>
        </w:rPr>
        <w:t xml:space="preserve"> 6.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86/15), наручилац је припремио образац:</w:t>
      </w:r>
    </w:p>
    <w:p w:rsidR="00F45112" w:rsidRPr="00F45112" w:rsidRDefault="00F45112" w:rsidP="00F45112">
      <w:pPr>
        <w:ind w:left="720" w:hanging="720"/>
        <w:jc w:val="center"/>
        <w:rPr>
          <w:b/>
        </w:rPr>
      </w:pPr>
    </w:p>
    <w:p w:rsidR="00F45112" w:rsidRPr="00F45112" w:rsidRDefault="00F45112" w:rsidP="00F45112">
      <w:pPr>
        <w:ind w:left="720" w:hanging="720"/>
        <w:jc w:val="center"/>
        <w:rPr>
          <w:b/>
        </w:rPr>
      </w:pPr>
    </w:p>
    <w:p w:rsidR="00F45112" w:rsidRPr="00F45112" w:rsidRDefault="00F45112" w:rsidP="00F45112">
      <w:pPr>
        <w:jc w:val="center"/>
        <w:rPr>
          <w:b/>
          <w:bCs/>
          <w:noProof/>
          <w:sz w:val="28"/>
          <w:szCs w:val="28"/>
          <w:lang w:val="sr-Cyrl-CS"/>
        </w:rPr>
      </w:pPr>
      <w:r w:rsidRPr="00F45112">
        <w:rPr>
          <w:b/>
          <w:sz w:val="28"/>
          <w:szCs w:val="28"/>
          <w:lang w:val="sr-Cyrl-CS"/>
        </w:rPr>
        <w:t xml:space="preserve">МОДЕЛ УГОВОРА  </w:t>
      </w:r>
    </w:p>
    <w:p w:rsidR="00F45112" w:rsidRPr="00F45112" w:rsidRDefault="00F45112" w:rsidP="00F45112">
      <w:pPr>
        <w:rPr>
          <w:lang w:val="sr-Latn-CS"/>
        </w:rPr>
      </w:pPr>
      <w:r w:rsidRPr="00F45112">
        <w:rPr>
          <w:lang w:val="sr-Latn-CS"/>
        </w:rPr>
        <w:t> </w:t>
      </w:r>
    </w:p>
    <w:p w:rsidR="00F45112" w:rsidRPr="00F45112" w:rsidRDefault="00F45112" w:rsidP="00F45112">
      <w:pPr>
        <w:rPr>
          <w:lang w:val="sr-Cyrl-CS"/>
        </w:rPr>
      </w:pPr>
    </w:p>
    <w:p w:rsidR="00F45112" w:rsidRPr="00F45112" w:rsidRDefault="00F45112" w:rsidP="00F45112">
      <w:pPr>
        <w:suppressAutoHyphens/>
        <w:rPr>
          <w:rFonts w:eastAsia="Arial Unicode MS"/>
          <w:b/>
          <w:iCs/>
          <w:color w:val="000000"/>
          <w:kern w:val="1"/>
          <w:lang w:val="sr-Cyrl-CS" w:eastAsia="ar-SA"/>
        </w:rPr>
      </w:pPr>
      <w:r w:rsidRPr="00F45112">
        <w:rPr>
          <w:rFonts w:eastAsia="Arial Unicode MS"/>
          <w:b/>
          <w:iCs/>
          <w:color w:val="000000"/>
          <w:kern w:val="1"/>
          <w:lang w:val="sr-Cyrl-CS" w:eastAsia="ar-SA"/>
        </w:rPr>
        <w:t>з</w:t>
      </w:r>
      <w:r w:rsidRPr="00F45112">
        <w:rPr>
          <w:rFonts w:eastAsia="Arial Unicode MS"/>
          <w:b/>
          <w:iCs/>
          <w:color w:val="000000"/>
          <w:kern w:val="1"/>
          <w:lang w:eastAsia="ar-SA"/>
        </w:rPr>
        <w:t xml:space="preserve">акључен </w:t>
      </w:r>
      <w:r w:rsidRPr="00F45112">
        <w:rPr>
          <w:b/>
          <w:color w:val="000000"/>
          <w:kern w:val="1"/>
          <w:lang w:val="sr-Cyrl-CS" w:eastAsia="ar-SA"/>
        </w:rPr>
        <w:t>у Београду, дана ___.___.2018. године</w:t>
      </w:r>
      <w:r w:rsidRPr="00F45112">
        <w:rPr>
          <w:rFonts w:eastAsia="Arial Unicode MS"/>
          <w:b/>
          <w:iCs/>
          <w:color w:val="000000"/>
          <w:kern w:val="1"/>
          <w:lang w:eastAsia="ar-SA"/>
        </w:rPr>
        <w:t xml:space="preserve"> између</w:t>
      </w:r>
      <w:r w:rsidRPr="00F45112">
        <w:rPr>
          <w:rFonts w:eastAsia="Arial Unicode MS"/>
          <w:b/>
          <w:iCs/>
          <w:color w:val="000000"/>
          <w:kern w:val="1"/>
          <w:lang w:val="sr-Cyrl-CS" w:eastAsia="ar-SA"/>
        </w:rPr>
        <w:t xml:space="preserve"> уговорних страна</w:t>
      </w:r>
      <w:r w:rsidRPr="00F45112">
        <w:rPr>
          <w:rFonts w:eastAsia="Arial Unicode MS"/>
          <w:b/>
          <w:iCs/>
          <w:color w:val="000000"/>
          <w:kern w:val="1"/>
          <w:lang w:eastAsia="ar-SA"/>
        </w:rPr>
        <w:t>:</w:t>
      </w:r>
    </w:p>
    <w:p w:rsidR="00F45112" w:rsidRPr="00F45112" w:rsidRDefault="00F45112" w:rsidP="00F45112">
      <w:pPr>
        <w:suppressAutoHyphens/>
        <w:rPr>
          <w:rFonts w:eastAsia="Arial Unicode MS"/>
          <w:i/>
          <w:iCs/>
          <w:color w:val="000000"/>
          <w:kern w:val="1"/>
          <w:lang w:val="sr-Cyrl-CS" w:eastAsia="ar-SA"/>
        </w:rPr>
      </w:pPr>
    </w:p>
    <w:p w:rsidR="00F45112" w:rsidRPr="00F45112" w:rsidRDefault="00F45112" w:rsidP="00F45112">
      <w:pPr>
        <w:numPr>
          <w:ilvl w:val="0"/>
          <w:numId w:val="44"/>
        </w:numPr>
        <w:suppressAutoHyphens/>
        <w:spacing w:line="100" w:lineRule="atLeast"/>
        <w:jc w:val="both"/>
        <w:rPr>
          <w:rFonts w:eastAsia="Arial Unicode MS"/>
          <w:b/>
          <w:color w:val="000000"/>
          <w:kern w:val="1"/>
          <w:lang w:val="sr-Cyrl-CS" w:eastAsia="ar-SA"/>
        </w:rPr>
      </w:pPr>
      <w:r w:rsidRPr="00F45112">
        <w:rPr>
          <w:b/>
          <w:color w:val="000000"/>
          <w:kern w:val="1"/>
          <w:lang w:val="sr-Cyrl-CS" w:eastAsia="ar-SA"/>
        </w:rPr>
        <w:t>Регулаторна агенција за електронске комуникације и поштанске услуге – РАТЕЛ, са седиштем у Београду, ул. Палмотићева 2</w:t>
      </w:r>
      <w:r w:rsidRPr="00F45112">
        <w:rPr>
          <w:rFonts w:eastAsia="Arial Unicode MS"/>
          <w:b/>
          <w:color w:val="000000"/>
          <w:kern w:val="1"/>
          <w:lang w:val="sr-Cyrl-CS" w:eastAsia="ar-SA"/>
        </w:rPr>
        <w:t xml:space="preserve">, матични број: </w:t>
      </w:r>
      <w:r w:rsidRPr="00F45112">
        <w:rPr>
          <w:b/>
          <w:color w:val="000000"/>
          <w:kern w:val="1"/>
          <w:lang w:val="sr-Cyrl-CS" w:eastAsia="ar-SA"/>
        </w:rPr>
        <w:t>17606590</w:t>
      </w:r>
      <w:r w:rsidRPr="00F45112">
        <w:rPr>
          <w:rFonts w:eastAsia="Arial Unicode MS"/>
          <w:b/>
          <w:color w:val="000000"/>
          <w:kern w:val="1"/>
          <w:lang w:val="sr-Cyrl-CS" w:eastAsia="ar-SA"/>
        </w:rPr>
        <w:t xml:space="preserve">, шифра делатности: </w:t>
      </w:r>
      <w:r w:rsidRPr="00F45112">
        <w:rPr>
          <w:b/>
          <w:color w:val="000000"/>
          <w:kern w:val="1"/>
          <w:lang w:val="sr-Cyrl-CS" w:eastAsia="ar-SA"/>
        </w:rPr>
        <w:t>84.13</w:t>
      </w:r>
      <w:r w:rsidRPr="00F45112">
        <w:rPr>
          <w:rFonts w:eastAsia="Arial Unicode MS"/>
          <w:b/>
          <w:color w:val="000000"/>
          <w:kern w:val="1"/>
          <w:lang w:val="sr-Cyrl-CS" w:eastAsia="ar-SA"/>
        </w:rPr>
        <w:t xml:space="preserve">, ПИБ: </w:t>
      </w:r>
      <w:r w:rsidRPr="00F45112">
        <w:rPr>
          <w:b/>
          <w:color w:val="000000"/>
          <w:kern w:val="1"/>
          <w:lang w:val="sr-Cyrl-CS" w:eastAsia="ar-SA"/>
        </w:rPr>
        <w:t>103986571</w:t>
      </w:r>
      <w:r w:rsidRPr="00F45112">
        <w:rPr>
          <w:rFonts w:eastAsia="Arial Unicode MS"/>
          <w:b/>
          <w:color w:val="000000"/>
          <w:kern w:val="1"/>
          <w:lang w:val="sr-Cyrl-CS" w:eastAsia="ar-SA"/>
        </w:rPr>
        <w:t xml:space="preserve">, обвезник ПДВ-а: не, коју заступа директор др </w:t>
      </w:r>
      <w:r w:rsidRPr="00F45112">
        <w:rPr>
          <w:b/>
          <w:color w:val="000000"/>
          <w:kern w:val="1"/>
          <w:lang w:val="sr-Cyrl-CS" w:eastAsia="ar-SA"/>
        </w:rPr>
        <w:t>Владица Тинтор</w:t>
      </w:r>
      <w:r w:rsidRPr="00F45112">
        <w:rPr>
          <w:rFonts w:eastAsia="Arial Unicode MS"/>
          <w:b/>
          <w:color w:val="000000"/>
          <w:kern w:val="1"/>
          <w:lang w:val="sr-Cyrl-CS" w:eastAsia="ar-SA"/>
        </w:rPr>
        <w:t xml:space="preserve"> (у даљем тексту: </w:t>
      </w:r>
      <w:r w:rsidRPr="00F45112">
        <w:rPr>
          <w:b/>
          <w:color w:val="000000"/>
          <w:kern w:val="1"/>
          <w:lang w:val="sr-Cyrl-CS" w:eastAsia="ar-SA"/>
        </w:rPr>
        <w:t>Наручилац</w:t>
      </w:r>
      <w:r w:rsidRPr="00F45112">
        <w:rPr>
          <w:rFonts w:eastAsia="Arial Unicode MS"/>
          <w:b/>
          <w:color w:val="000000"/>
          <w:kern w:val="1"/>
          <w:lang w:val="sr-Cyrl-CS" w:eastAsia="ar-SA"/>
        </w:rPr>
        <w:t>)</w:t>
      </w:r>
    </w:p>
    <w:p w:rsidR="00F45112" w:rsidRPr="00F45112" w:rsidRDefault="00F45112" w:rsidP="00F45112">
      <w:pPr>
        <w:suppressAutoHyphens/>
        <w:ind w:left="720"/>
        <w:rPr>
          <w:rFonts w:eastAsia="Arial Unicode MS"/>
          <w:b/>
          <w:color w:val="000000"/>
          <w:kern w:val="1"/>
          <w:lang w:val="sr-Cyrl-CS" w:eastAsia="ar-SA"/>
        </w:rPr>
      </w:pPr>
      <w:r w:rsidRPr="00F45112">
        <w:rPr>
          <w:rFonts w:eastAsia="Arial Unicode MS"/>
          <w:b/>
          <w:color w:val="000000"/>
          <w:kern w:val="1"/>
          <w:lang w:val="sr-Cyrl-CS" w:eastAsia="ar-SA"/>
        </w:rPr>
        <w:t>и</w:t>
      </w:r>
    </w:p>
    <w:p w:rsidR="00F45112" w:rsidRPr="00F45112" w:rsidRDefault="00F45112" w:rsidP="00F45112">
      <w:pPr>
        <w:numPr>
          <w:ilvl w:val="0"/>
          <w:numId w:val="44"/>
        </w:numPr>
        <w:suppressAutoHyphens/>
        <w:spacing w:line="100" w:lineRule="atLeast"/>
        <w:jc w:val="both"/>
        <w:rPr>
          <w:rFonts w:eastAsia="Arial Unicode MS"/>
          <w:b/>
          <w:color w:val="000000"/>
          <w:kern w:val="1"/>
          <w:lang w:val="sr-Cyrl-CS" w:eastAsia="ar-SA"/>
        </w:rPr>
      </w:pPr>
      <w:r w:rsidRPr="00F45112">
        <w:rPr>
          <w:rFonts w:eastAsia="Arial Unicode MS"/>
          <w:b/>
          <w:color w:val="000000"/>
          <w:kern w:val="1"/>
          <w:lang w:val="sr-Cyrl-CS" w:eastAsia="ar-SA"/>
        </w:rPr>
        <w:t xml:space="preserve">________________________________________________________ </w:t>
      </w:r>
      <w:r w:rsidRPr="00F45112">
        <w:rPr>
          <w:b/>
          <w:color w:val="000000"/>
          <w:kern w:val="1"/>
          <w:lang w:val="sr-Cyrl-CS" w:eastAsia="ar-SA"/>
        </w:rPr>
        <w:t xml:space="preserve">са седиштем у </w:t>
      </w:r>
      <w:r w:rsidRPr="00F45112">
        <w:rPr>
          <w:rFonts w:eastAsia="Arial Unicode MS"/>
          <w:b/>
          <w:color w:val="000000"/>
          <w:kern w:val="1"/>
          <w:lang w:val="sr-Cyrl-CS" w:eastAsia="ar-SA"/>
        </w:rPr>
        <w:t xml:space="preserve">________________________, </w:t>
      </w:r>
      <w:r w:rsidRPr="00F45112">
        <w:rPr>
          <w:b/>
          <w:color w:val="000000"/>
          <w:kern w:val="1"/>
          <w:lang w:val="sr-Cyrl-CS" w:eastAsia="ar-SA"/>
        </w:rPr>
        <w:t>ул.</w:t>
      </w:r>
      <w:r w:rsidRPr="00F45112">
        <w:rPr>
          <w:rFonts w:eastAsia="Arial Unicode MS"/>
          <w:b/>
          <w:color w:val="000000"/>
          <w:kern w:val="1"/>
          <w:lang w:val="sr-Cyrl-CS" w:eastAsia="ar-SA"/>
        </w:rPr>
        <w:t xml:space="preserve"> _______________________________________, матични број: ____________,  шифра делатности: ____, ПИБ _____________, обвезник ПДВ-а: ___, број рачуна: _______________________________, код: ________________________________, које заступа ________________________ (у даљем тексту:</w:t>
      </w:r>
      <w:r w:rsidRPr="00F45112">
        <w:rPr>
          <w:rFonts w:eastAsia="Arial Unicode MS"/>
          <w:b/>
          <w:color w:val="000000"/>
          <w:kern w:val="1"/>
          <w:lang w:val="sr-Latn-CS" w:eastAsia="ar-SA"/>
        </w:rPr>
        <w:t xml:space="preserve"> </w:t>
      </w:r>
      <w:r w:rsidRPr="00F45112">
        <w:rPr>
          <w:b/>
          <w:color w:val="000000"/>
          <w:kern w:val="1"/>
          <w:lang w:val="sr-Cyrl-CS" w:eastAsia="ar-SA"/>
        </w:rPr>
        <w:t>Продавац</w:t>
      </w:r>
      <w:r w:rsidRPr="00F45112">
        <w:rPr>
          <w:rFonts w:eastAsia="Arial Unicode MS"/>
          <w:b/>
          <w:color w:val="000000"/>
          <w:kern w:val="1"/>
          <w:lang w:val="sr-Latn-CS" w:eastAsia="ar-SA"/>
        </w:rPr>
        <w:t>)</w:t>
      </w:r>
    </w:p>
    <w:p w:rsidR="00F45112" w:rsidRPr="00F45112" w:rsidRDefault="00F45112" w:rsidP="00F45112">
      <w:pPr>
        <w:suppressAutoHyphens/>
        <w:ind w:left="720"/>
        <w:rPr>
          <w:rFonts w:eastAsia="Arial Unicode MS"/>
          <w:b/>
          <w:i/>
          <w:iCs/>
          <w:color w:val="000000"/>
          <w:kern w:val="1"/>
          <w:lang w:val="sr-Cyrl-CS" w:eastAsia="ar-SA"/>
        </w:rPr>
      </w:pPr>
    </w:p>
    <w:p w:rsidR="00F45112" w:rsidRPr="00F45112" w:rsidRDefault="00F45112" w:rsidP="00F45112">
      <w:pPr>
        <w:suppressAutoHyphens/>
        <w:ind w:left="720"/>
        <w:rPr>
          <w:rFonts w:eastAsia="Arial Unicode MS"/>
          <w:b/>
          <w:i/>
          <w:iCs/>
          <w:color w:val="000000"/>
          <w:kern w:val="1"/>
          <w:u w:val="single"/>
          <w:lang w:val="sr-Cyrl-CS" w:eastAsia="ar-SA"/>
        </w:rPr>
      </w:pPr>
      <w:r w:rsidRPr="00F45112">
        <w:rPr>
          <w:rFonts w:eastAsia="Arial Unicode MS"/>
          <w:b/>
          <w:i/>
          <w:iCs/>
          <w:color w:val="000000"/>
          <w:kern w:val="1"/>
          <w:u w:val="single"/>
          <w:lang w:val="sr-Cyrl-CS" w:eastAsia="ar-SA"/>
        </w:rPr>
        <w:t>са подизвођачима:</w:t>
      </w:r>
    </w:p>
    <w:p w:rsidR="00F45112" w:rsidRPr="00F45112" w:rsidRDefault="00F45112" w:rsidP="00F45112">
      <w:pPr>
        <w:numPr>
          <w:ilvl w:val="0"/>
          <w:numId w:val="42"/>
        </w:numPr>
        <w:suppressAutoHyphens/>
        <w:spacing w:line="100" w:lineRule="atLeast"/>
        <w:jc w:val="both"/>
        <w:rPr>
          <w:rFonts w:eastAsia="Arial Unicode MS"/>
          <w:i/>
          <w:color w:val="000000"/>
          <w:kern w:val="1"/>
          <w:lang w:val="sr-Cyrl-CS" w:eastAsia="ar-SA"/>
        </w:rPr>
      </w:pPr>
      <w:r w:rsidRPr="00F45112">
        <w:rPr>
          <w:rFonts w:eastAsia="Arial Unicode MS"/>
          <w:b/>
          <w:color w:val="000000"/>
          <w:kern w:val="1"/>
          <w:lang w:val="sr-Cyrl-CS" w:eastAsia="ar-SA"/>
        </w:rPr>
        <w:t xml:space="preserve">______________________________________________________ </w:t>
      </w:r>
      <w:r w:rsidRPr="00F45112">
        <w:rPr>
          <w:b/>
          <w:color w:val="000000"/>
          <w:kern w:val="1"/>
          <w:lang w:val="sr-Cyrl-CS" w:eastAsia="ar-SA"/>
        </w:rPr>
        <w:t xml:space="preserve">са седиштем у </w:t>
      </w:r>
      <w:r w:rsidRPr="00F45112">
        <w:rPr>
          <w:rFonts w:eastAsia="Arial Unicode MS"/>
          <w:b/>
          <w:color w:val="000000"/>
          <w:kern w:val="1"/>
          <w:lang w:val="sr-Cyrl-CS" w:eastAsia="ar-SA"/>
        </w:rPr>
        <w:t xml:space="preserve">_______________________, </w:t>
      </w:r>
      <w:r w:rsidRPr="00F45112">
        <w:rPr>
          <w:b/>
          <w:color w:val="000000"/>
          <w:kern w:val="1"/>
          <w:lang w:val="sr-Cyrl-CS" w:eastAsia="ar-SA"/>
        </w:rPr>
        <w:t>ул.</w:t>
      </w:r>
      <w:r w:rsidRPr="00F45112">
        <w:rPr>
          <w:rFonts w:eastAsia="Arial Unicode MS"/>
          <w:b/>
          <w:color w:val="000000"/>
          <w:kern w:val="1"/>
          <w:lang w:val="sr-Cyrl-CS" w:eastAsia="ar-SA"/>
        </w:rPr>
        <w:t xml:space="preserve"> _____________________________________, за део ____________________________________________________________</w:t>
      </w:r>
      <w:r w:rsidRPr="00F45112">
        <w:rPr>
          <w:rFonts w:eastAsia="Arial Unicode MS"/>
          <w:b/>
          <w:i/>
          <w:color w:val="000000"/>
          <w:kern w:val="1"/>
          <w:lang w:val="sr-Cyrl-CS" w:eastAsia="ar-SA"/>
        </w:rPr>
        <w:t>,</w:t>
      </w:r>
      <w:r w:rsidRPr="00F45112">
        <w:rPr>
          <w:rFonts w:eastAsia="Arial Unicode MS"/>
          <w:b/>
          <w:color w:val="000000"/>
          <w:kern w:val="1"/>
          <w:lang w:val="sr-Cyrl-CS" w:eastAsia="ar-SA"/>
        </w:rPr>
        <w:t xml:space="preserve"> у проценту укупне вредности од ___ % </w:t>
      </w:r>
      <w:r w:rsidRPr="00F45112">
        <w:rPr>
          <w:rFonts w:eastAsia="Arial Unicode MS"/>
          <w:i/>
          <w:color w:val="000000"/>
          <w:kern w:val="1"/>
          <w:lang w:val="sr-Cyrl-CS" w:eastAsia="ar-SA"/>
        </w:rPr>
        <w:t>(не већи од 50%),</w:t>
      </w:r>
    </w:p>
    <w:p w:rsidR="00F45112" w:rsidRPr="00F45112" w:rsidRDefault="00F45112" w:rsidP="00F45112">
      <w:pPr>
        <w:numPr>
          <w:ilvl w:val="0"/>
          <w:numId w:val="42"/>
        </w:numPr>
        <w:suppressAutoHyphens/>
        <w:spacing w:line="100" w:lineRule="atLeast"/>
        <w:jc w:val="both"/>
        <w:rPr>
          <w:rFonts w:eastAsia="Arial Unicode MS"/>
          <w:iCs/>
          <w:color w:val="000000"/>
          <w:kern w:val="1"/>
          <w:lang w:val="sr-Cyrl-CS" w:eastAsia="ar-SA"/>
        </w:rPr>
      </w:pPr>
      <w:r w:rsidRPr="00F45112">
        <w:rPr>
          <w:rFonts w:eastAsia="Arial Unicode MS"/>
          <w:b/>
          <w:color w:val="000000"/>
          <w:kern w:val="1"/>
          <w:lang w:val="sr-Cyrl-CS" w:eastAsia="ar-SA"/>
        </w:rPr>
        <w:t xml:space="preserve">______________________________________________________ </w:t>
      </w:r>
      <w:r w:rsidRPr="00F45112">
        <w:rPr>
          <w:b/>
          <w:color w:val="000000"/>
          <w:kern w:val="1"/>
          <w:lang w:val="sr-Cyrl-CS" w:eastAsia="ar-SA"/>
        </w:rPr>
        <w:t xml:space="preserve">са седиштем у </w:t>
      </w:r>
      <w:r w:rsidRPr="00F45112">
        <w:rPr>
          <w:rFonts w:eastAsia="Arial Unicode MS"/>
          <w:b/>
          <w:color w:val="000000"/>
          <w:kern w:val="1"/>
          <w:lang w:val="sr-Cyrl-CS" w:eastAsia="ar-SA"/>
        </w:rPr>
        <w:t xml:space="preserve">_______________________, </w:t>
      </w:r>
      <w:r w:rsidRPr="00F45112">
        <w:rPr>
          <w:b/>
          <w:color w:val="000000"/>
          <w:kern w:val="1"/>
          <w:lang w:val="sr-Cyrl-CS" w:eastAsia="ar-SA"/>
        </w:rPr>
        <w:t>ул.</w:t>
      </w:r>
      <w:r w:rsidRPr="00F45112">
        <w:rPr>
          <w:rFonts w:eastAsia="Arial Unicode MS"/>
          <w:b/>
          <w:color w:val="000000"/>
          <w:kern w:val="1"/>
          <w:lang w:val="sr-Cyrl-CS" w:eastAsia="ar-SA"/>
        </w:rPr>
        <w:t xml:space="preserve"> _____________________________________, за део ____________________________________________________________</w:t>
      </w:r>
      <w:r w:rsidRPr="00F45112">
        <w:rPr>
          <w:rFonts w:eastAsia="Arial Unicode MS"/>
          <w:b/>
          <w:i/>
          <w:color w:val="000000"/>
          <w:kern w:val="1"/>
          <w:lang w:val="sr-Cyrl-CS" w:eastAsia="ar-SA"/>
        </w:rPr>
        <w:t>,</w:t>
      </w:r>
      <w:r w:rsidRPr="00F45112">
        <w:rPr>
          <w:rFonts w:eastAsia="Arial Unicode MS"/>
          <w:b/>
          <w:color w:val="000000"/>
          <w:kern w:val="1"/>
          <w:lang w:val="sr-Cyrl-CS" w:eastAsia="ar-SA"/>
        </w:rPr>
        <w:t xml:space="preserve"> у проценту укупне вредности од ___ % </w:t>
      </w:r>
      <w:r w:rsidRPr="00F45112">
        <w:rPr>
          <w:rFonts w:eastAsia="Arial Unicode MS"/>
          <w:i/>
          <w:color w:val="000000"/>
          <w:kern w:val="1"/>
          <w:lang w:val="sr-Cyrl-CS" w:eastAsia="ar-SA"/>
        </w:rPr>
        <w:t>(не већи од 50%),</w:t>
      </w:r>
    </w:p>
    <w:p w:rsidR="00F45112" w:rsidRPr="00F45112" w:rsidRDefault="00F45112" w:rsidP="00F45112">
      <w:pPr>
        <w:suppressAutoHyphens/>
        <w:ind w:left="720"/>
        <w:rPr>
          <w:rFonts w:eastAsia="Arial Unicode MS"/>
          <w:iCs/>
          <w:color w:val="000000"/>
          <w:kern w:val="1"/>
          <w:lang w:val="sr-Cyrl-CS" w:eastAsia="ar-SA"/>
        </w:rPr>
      </w:pPr>
      <w:r w:rsidRPr="00F45112">
        <w:rPr>
          <w:rFonts w:eastAsia="Arial Unicode MS"/>
          <w:iCs/>
          <w:color w:val="000000"/>
          <w:kern w:val="1"/>
          <w:lang w:val="sr-Cyrl-CS" w:eastAsia="ar-SA"/>
        </w:rPr>
        <w:t xml:space="preserve">који </w:t>
      </w:r>
      <w:r w:rsidRPr="00F45112">
        <w:rPr>
          <w:rFonts w:eastAsia="Arial Unicode MS"/>
          <w:iCs/>
          <w:color w:val="000000"/>
          <w:kern w:val="1"/>
          <w:lang w:eastAsia="ar-SA"/>
        </w:rPr>
        <w:t xml:space="preserve">у потпуности одговара </w:t>
      </w:r>
      <w:r w:rsidRPr="00F45112">
        <w:rPr>
          <w:rFonts w:eastAsia="Arial Unicode MS"/>
          <w:bCs/>
          <w:color w:val="000000"/>
          <w:kern w:val="1"/>
          <w:lang w:val="sr-Cyrl-CS" w:eastAsia="ar-SA"/>
        </w:rPr>
        <w:t>Наручиоцу</w:t>
      </w:r>
      <w:r w:rsidRPr="00F45112">
        <w:rPr>
          <w:rFonts w:eastAsia="Arial Unicode MS"/>
          <w:iCs/>
          <w:color w:val="000000"/>
          <w:kern w:val="1"/>
          <w:lang w:eastAsia="ar-SA"/>
        </w:rPr>
        <w:t xml:space="preserve"> за извршење </w:t>
      </w:r>
      <w:r w:rsidRPr="00F45112">
        <w:rPr>
          <w:rFonts w:eastAsia="Arial Unicode MS"/>
          <w:iCs/>
          <w:color w:val="000000"/>
          <w:kern w:val="1"/>
          <w:lang w:val="sr-Cyrl-CS" w:eastAsia="ar-SA"/>
        </w:rPr>
        <w:t xml:space="preserve">уговорних </w:t>
      </w:r>
      <w:r w:rsidRPr="00F45112">
        <w:rPr>
          <w:rFonts w:eastAsia="Arial Unicode MS"/>
          <w:iCs/>
          <w:color w:val="000000"/>
          <w:kern w:val="1"/>
          <w:lang w:eastAsia="ar-SA"/>
        </w:rPr>
        <w:t>обавеза</w:t>
      </w:r>
      <w:r w:rsidRPr="00F45112">
        <w:rPr>
          <w:rFonts w:eastAsia="Arial Unicode MS"/>
          <w:iCs/>
          <w:color w:val="000000"/>
          <w:kern w:val="1"/>
          <w:lang w:val="sr-Cyrl-CS" w:eastAsia="ar-SA"/>
        </w:rPr>
        <w:t xml:space="preserve">, </w:t>
      </w:r>
      <w:r w:rsidRPr="00F45112">
        <w:rPr>
          <w:rFonts w:eastAsia="Arial Unicode MS"/>
          <w:iCs/>
          <w:color w:val="000000"/>
          <w:kern w:val="1"/>
          <w:lang w:eastAsia="ar-SA"/>
        </w:rPr>
        <w:t>без обзира на број подизвођача.</w:t>
      </w:r>
    </w:p>
    <w:p w:rsidR="00F45112" w:rsidRPr="00F45112" w:rsidRDefault="00F45112" w:rsidP="00F45112">
      <w:pPr>
        <w:suppressAutoHyphens/>
        <w:ind w:left="720"/>
        <w:rPr>
          <w:rFonts w:eastAsia="Arial Unicode MS"/>
          <w:i/>
          <w:iCs/>
          <w:color w:val="000000"/>
          <w:kern w:val="1"/>
          <w:lang w:val="sr-Cyrl-CS" w:eastAsia="ar-SA"/>
        </w:rPr>
      </w:pPr>
    </w:p>
    <w:p w:rsidR="00F45112" w:rsidRPr="00F45112" w:rsidRDefault="00F45112" w:rsidP="00F45112">
      <w:pPr>
        <w:suppressAutoHyphens/>
        <w:ind w:left="720"/>
        <w:rPr>
          <w:rFonts w:eastAsia="Arial Unicode MS"/>
          <w:b/>
          <w:i/>
          <w:iCs/>
          <w:color w:val="000000"/>
          <w:kern w:val="1"/>
          <w:u w:val="single"/>
          <w:lang w:val="sr-Cyrl-CS" w:eastAsia="ar-SA"/>
        </w:rPr>
      </w:pPr>
      <w:r w:rsidRPr="00F45112">
        <w:rPr>
          <w:rFonts w:eastAsia="Arial Unicode MS"/>
          <w:b/>
          <w:i/>
          <w:iCs/>
          <w:color w:val="000000"/>
          <w:kern w:val="1"/>
          <w:u w:val="single"/>
          <w:lang w:val="sr-Cyrl-CS" w:eastAsia="ar-SA"/>
        </w:rPr>
        <w:t>са учесницима у заједничкој понуди:</w:t>
      </w:r>
    </w:p>
    <w:p w:rsidR="00F45112" w:rsidRPr="00F45112" w:rsidRDefault="00F45112" w:rsidP="00F45112">
      <w:pPr>
        <w:numPr>
          <w:ilvl w:val="0"/>
          <w:numId w:val="43"/>
        </w:numPr>
        <w:suppressAutoHyphens/>
        <w:spacing w:line="100" w:lineRule="atLeast"/>
        <w:jc w:val="both"/>
        <w:rPr>
          <w:rFonts w:eastAsia="Arial Unicode MS"/>
          <w:i/>
          <w:color w:val="000000"/>
          <w:kern w:val="1"/>
          <w:lang w:val="sr-Cyrl-CS" w:eastAsia="ar-SA"/>
        </w:rPr>
      </w:pPr>
      <w:r w:rsidRPr="00F45112">
        <w:rPr>
          <w:rFonts w:eastAsia="Arial Unicode MS"/>
          <w:b/>
          <w:color w:val="000000"/>
          <w:kern w:val="1"/>
          <w:lang w:val="sr-Cyrl-CS" w:eastAsia="ar-SA"/>
        </w:rPr>
        <w:t xml:space="preserve">______________________________________________________ </w:t>
      </w:r>
      <w:r w:rsidRPr="00F45112">
        <w:rPr>
          <w:b/>
          <w:color w:val="000000"/>
          <w:kern w:val="1"/>
          <w:lang w:val="sr-Cyrl-CS" w:eastAsia="ar-SA"/>
        </w:rPr>
        <w:t xml:space="preserve">са седиштем у </w:t>
      </w:r>
      <w:r w:rsidRPr="00F45112">
        <w:rPr>
          <w:rFonts w:eastAsia="Arial Unicode MS"/>
          <w:b/>
          <w:color w:val="000000"/>
          <w:kern w:val="1"/>
          <w:lang w:val="sr-Cyrl-CS" w:eastAsia="ar-SA"/>
        </w:rPr>
        <w:t xml:space="preserve">_______________________, </w:t>
      </w:r>
      <w:r w:rsidRPr="00F45112">
        <w:rPr>
          <w:b/>
          <w:color w:val="000000"/>
          <w:kern w:val="1"/>
          <w:lang w:val="sr-Cyrl-CS" w:eastAsia="ar-SA"/>
        </w:rPr>
        <w:t>ул.</w:t>
      </w:r>
      <w:r w:rsidRPr="00F45112">
        <w:rPr>
          <w:rFonts w:eastAsia="Arial Unicode MS"/>
          <w:b/>
          <w:color w:val="000000"/>
          <w:kern w:val="1"/>
          <w:lang w:val="sr-Cyrl-CS" w:eastAsia="ar-SA"/>
        </w:rPr>
        <w:t xml:space="preserve"> _____________________________________, </w:t>
      </w:r>
    </w:p>
    <w:p w:rsidR="00F45112" w:rsidRPr="00F45112" w:rsidRDefault="00F45112" w:rsidP="00F45112">
      <w:pPr>
        <w:numPr>
          <w:ilvl w:val="0"/>
          <w:numId w:val="43"/>
        </w:numPr>
        <w:suppressAutoHyphens/>
        <w:spacing w:line="100" w:lineRule="atLeast"/>
        <w:jc w:val="both"/>
        <w:rPr>
          <w:rFonts w:eastAsia="Arial Unicode MS"/>
          <w:i/>
          <w:iCs/>
          <w:color w:val="000000"/>
          <w:kern w:val="1"/>
          <w:lang w:val="sr-Cyrl-CS" w:eastAsia="ar-SA"/>
        </w:rPr>
      </w:pPr>
      <w:r w:rsidRPr="00F45112">
        <w:rPr>
          <w:rFonts w:eastAsia="Arial Unicode MS"/>
          <w:b/>
          <w:color w:val="000000"/>
          <w:kern w:val="1"/>
          <w:lang w:val="sr-Cyrl-CS" w:eastAsia="ar-SA"/>
        </w:rPr>
        <w:t xml:space="preserve">______________________________________________________ </w:t>
      </w:r>
      <w:r w:rsidRPr="00F45112">
        <w:rPr>
          <w:b/>
          <w:color w:val="000000"/>
          <w:kern w:val="1"/>
          <w:lang w:val="sr-Cyrl-CS" w:eastAsia="ar-SA"/>
        </w:rPr>
        <w:t xml:space="preserve">са седиштем у </w:t>
      </w:r>
      <w:r w:rsidRPr="00F45112">
        <w:rPr>
          <w:rFonts w:eastAsia="Arial Unicode MS"/>
          <w:b/>
          <w:color w:val="000000"/>
          <w:kern w:val="1"/>
          <w:lang w:val="sr-Cyrl-CS" w:eastAsia="ar-SA"/>
        </w:rPr>
        <w:t xml:space="preserve">_______________________, </w:t>
      </w:r>
      <w:r w:rsidRPr="00F45112">
        <w:rPr>
          <w:b/>
          <w:color w:val="000000"/>
          <w:kern w:val="1"/>
          <w:lang w:val="sr-Cyrl-CS" w:eastAsia="ar-SA"/>
        </w:rPr>
        <w:t>ул.</w:t>
      </w:r>
      <w:r w:rsidRPr="00F45112">
        <w:rPr>
          <w:rFonts w:eastAsia="Arial Unicode MS"/>
          <w:b/>
          <w:color w:val="000000"/>
          <w:kern w:val="1"/>
          <w:lang w:val="sr-Cyrl-CS" w:eastAsia="ar-SA"/>
        </w:rPr>
        <w:t xml:space="preserve"> _____________________________________,</w:t>
      </w:r>
    </w:p>
    <w:p w:rsidR="00F45112" w:rsidRPr="00F45112" w:rsidRDefault="00F45112" w:rsidP="00F45112">
      <w:pPr>
        <w:suppressAutoHyphens/>
        <w:ind w:left="720"/>
        <w:rPr>
          <w:rFonts w:eastAsia="Arial Unicode MS"/>
          <w:color w:val="000000"/>
          <w:kern w:val="1"/>
          <w:lang w:val="sr-Cyrl-CS" w:eastAsia="ar-SA"/>
        </w:rPr>
      </w:pPr>
      <w:r w:rsidRPr="00F45112">
        <w:rPr>
          <w:rFonts w:eastAsia="Arial Unicode MS"/>
          <w:iCs/>
          <w:color w:val="000000"/>
          <w:kern w:val="1"/>
          <w:lang w:val="sr-Cyrl-CS" w:eastAsia="ar-SA"/>
        </w:rPr>
        <w:t>који</w:t>
      </w:r>
      <w:r w:rsidRPr="00F45112">
        <w:rPr>
          <w:rFonts w:eastAsia="Arial Unicode MS"/>
          <w:color w:val="000000"/>
          <w:kern w:val="1"/>
          <w:lang w:eastAsia="ar-SA"/>
        </w:rPr>
        <w:t xml:space="preserve"> одговарају неограничено солидарно према</w:t>
      </w:r>
      <w:r w:rsidRPr="00F45112">
        <w:rPr>
          <w:rFonts w:eastAsia="Arial Unicode MS"/>
          <w:color w:val="000000"/>
          <w:kern w:val="1"/>
          <w:lang w:val="sr-Cyrl-CS" w:eastAsia="ar-SA"/>
        </w:rPr>
        <w:t xml:space="preserve"> </w:t>
      </w:r>
      <w:r w:rsidRPr="00F45112">
        <w:rPr>
          <w:rFonts w:eastAsia="Arial Unicode MS"/>
          <w:bCs/>
          <w:color w:val="000000"/>
          <w:kern w:val="1"/>
          <w:lang w:val="sr-Cyrl-CS" w:eastAsia="ar-SA"/>
        </w:rPr>
        <w:t>Наручиоцу</w:t>
      </w:r>
      <w:r w:rsidRPr="00F45112">
        <w:rPr>
          <w:rFonts w:eastAsia="Arial Unicode MS"/>
          <w:color w:val="000000"/>
          <w:kern w:val="1"/>
          <w:lang w:val="sr-Cyrl-CS" w:eastAsia="ar-SA"/>
        </w:rPr>
        <w:t xml:space="preserve">, </w:t>
      </w:r>
      <w:r w:rsidRPr="00F45112">
        <w:rPr>
          <w:rFonts w:eastAsia="Arial Unicode MS"/>
          <w:color w:val="000000"/>
          <w:kern w:val="1"/>
          <w:lang w:eastAsia="ar-SA"/>
        </w:rPr>
        <w:t xml:space="preserve">сагласно </w:t>
      </w:r>
      <w:r w:rsidRPr="00F45112">
        <w:rPr>
          <w:rFonts w:eastAsia="Arial Unicode MS"/>
          <w:color w:val="000000"/>
          <w:kern w:val="1"/>
          <w:lang w:val="sr-Cyrl-CS" w:eastAsia="ar-SA"/>
        </w:rPr>
        <w:t>С</w:t>
      </w:r>
      <w:r w:rsidRPr="00F45112">
        <w:rPr>
          <w:rFonts w:eastAsia="Arial Unicode MS"/>
          <w:color w:val="000000"/>
          <w:kern w:val="1"/>
          <w:lang w:eastAsia="ar-SA"/>
        </w:rPr>
        <w:t>поразуму о заједничком наступању</w:t>
      </w:r>
      <w:r w:rsidRPr="00F45112">
        <w:rPr>
          <w:rFonts w:eastAsia="Arial Unicode MS"/>
          <w:color w:val="000000"/>
          <w:kern w:val="1"/>
          <w:lang w:val="sr-Cyrl-CS" w:eastAsia="ar-SA"/>
        </w:rPr>
        <w:t>,</w:t>
      </w:r>
      <w:r w:rsidRPr="00F45112">
        <w:rPr>
          <w:rFonts w:eastAsia="Arial Unicode MS"/>
          <w:color w:val="000000"/>
          <w:kern w:val="1"/>
          <w:lang w:eastAsia="ar-SA"/>
        </w:rPr>
        <w:t xml:space="preserve"> број ______</w:t>
      </w:r>
      <w:r w:rsidRPr="00F45112">
        <w:rPr>
          <w:rFonts w:eastAsia="Arial Unicode MS"/>
          <w:color w:val="000000"/>
          <w:kern w:val="1"/>
          <w:lang w:val="sr-Cyrl-CS" w:eastAsia="ar-SA"/>
        </w:rPr>
        <w:t>________</w:t>
      </w:r>
      <w:r w:rsidRPr="00F45112">
        <w:rPr>
          <w:rFonts w:eastAsia="Arial Unicode MS"/>
          <w:color w:val="000000"/>
          <w:kern w:val="1"/>
          <w:lang w:eastAsia="ar-SA"/>
        </w:rPr>
        <w:t xml:space="preserve"> од</w:t>
      </w:r>
      <w:r w:rsidRPr="00F45112">
        <w:rPr>
          <w:rFonts w:eastAsia="Arial Unicode MS"/>
          <w:color w:val="000000"/>
          <w:kern w:val="1"/>
          <w:lang w:val="sr-Cyrl-CS" w:eastAsia="ar-SA"/>
        </w:rPr>
        <w:t xml:space="preserve"> </w:t>
      </w:r>
      <w:r w:rsidRPr="00F45112">
        <w:rPr>
          <w:rFonts w:eastAsia="Arial Unicode MS"/>
          <w:color w:val="000000"/>
          <w:kern w:val="1"/>
          <w:lang w:eastAsia="ar-SA"/>
        </w:rPr>
        <w:t>________</w:t>
      </w:r>
      <w:r w:rsidRPr="00F45112">
        <w:rPr>
          <w:rFonts w:eastAsia="Arial Unicode MS"/>
          <w:color w:val="000000"/>
          <w:kern w:val="1"/>
          <w:lang w:val="sr-Cyrl-CS" w:eastAsia="ar-SA"/>
        </w:rPr>
        <w:t>_____</w:t>
      </w:r>
      <w:r w:rsidRPr="00F45112">
        <w:rPr>
          <w:rFonts w:eastAsia="Arial Unicode MS"/>
          <w:color w:val="000000"/>
          <w:kern w:val="1"/>
          <w:lang w:eastAsia="ar-SA"/>
        </w:rPr>
        <w:t>_</w:t>
      </w:r>
      <w:r w:rsidRPr="00F45112">
        <w:rPr>
          <w:rFonts w:eastAsia="Arial Unicode MS"/>
          <w:color w:val="000000"/>
          <w:kern w:val="1"/>
          <w:lang w:val="sr-Cyrl-CS" w:eastAsia="ar-SA"/>
        </w:rPr>
        <w:t xml:space="preserve">____ </w:t>
      </w:r>
      <w:r w:rsidRPr="00F45112">
        <w:rPr>
          <w:rFonts w:eastAsia="Arial Unicode MS"/>
          <w:color w:val="000000"/>
          <w:kern w:val="1"/>
          <w:lang w:eastAsia="ar-SA"/>
        </w:rPr>
        <w:t>године</w:t>
      </w:r>
      <w:r w:rsidRPr="00F45112">
        <w:rPr>
          <w:rFonts w:eastAsia="Arial Unicode MS"/>
          <w:color w:val="000000"/>
          <w:kern w:val="1"/>
          <w:lang w:val="sr-Cyrl-CS" w:eastAsia="ar-SA"/>
        </w:rPr>
        <w:t xml:space="preserve">, који је саставни део </w:t>
      </w:r>
      <w:r w:rsidRPr="00F45112">
        <w:rPr>
          <w:rFonts w:eastAsia="Arial Unicode MS"/>
          <w:color w:val="000000"/>
          <w:kern w:val="1"/>
          <w:lang w:eastAsia="ar-SA"/>
        </w:rPr>
        <w:t>заједничке понуде</w:t>
      </w:r>
      <w:r w:rsidRPr="00F45112">
        <w:rPr>
          <w:rFonts w:eastAsia="Arial Unicode MS"/>
          <w:color w:val="000000"/>
          <w:kern w:val="1"/>
          <w:lang w:val="sr-Cyrl-CS" w:eastAsia="ar-SA"/>
        </w:rPr>
        <w:t xml:space="preserve"> из члана 1. овог Уговора.</w:t>
      </w:r>
    </w:p>
    <w:p w:rsidR="00F45112" w:rsidRPr="00F45112" w:rsidRDefault="00F45112" w:rsidP="00F45112">
      <w:pPr>
        <w:suppressAutoHyphens/>
        <w:ind w:left="720"/>
        <w:rPr>
          <w:rFonts w:eastAsia="Arial Unicode MS"/>
          <w:color w:val="000000"/>
          <w:kern w:val="1"/>
          <w:lang w:val="sr-Cyrl-CS" w:eastAsia="ar-SA"/>
        </w:rPr>
      </w:pPr>
    </w:p>
    <w:p w:rsidR="00F45112" w:rsidRPr="00F45112" w:rsidRDefault="00F45112" w:rsidP="00F45112">
      <w:pPr>
        <w:suppressAutoHyphens/>
        <w:ind w:left="720"/>
        <w:rPr>
          <w:rFonts w:eastAsia="Arial Unicode MS"/>
          <w:color w:val="000000"/>
          <w:kern w:val="1"/>
          <w:lang w:val="sr-Cyrl-CS" w:eastAsia="ar-SA"/>
        </w:rPr>
      </w:pPr>
    </w:p>
    <w:p w:rsidR="00F45112" w:rsidRPr="00F45112" w:rsidRDefault="00F45112" w:rsidP="00F45112">
      <w:pPr>
        <w:ind w:right="120"/>
        <w:jc w:val="center"/>
        <w:rPr>
          <w:b/>
          <w:bCs/>
          <w:caps/>
          <w:lang w:val="sr-Cyrl-CS"/>
        </w:rPr>
      </w:pPr>
      <w:r w:rsidRPr="00F45112">
        <w:rPr>
          <w:b/>
          <w:bCs/>
          <w:caps/>
          <w:lang w:val="sr-Cyrl-CS"/>
        </w:rPr>
        <w:t>Предмет уговора</w:t>
      </w:r>
    </w:p>
    <w:p w:rsidR="00F45112" w:rsidRPr="00F45112" w:rsidRDefault="00F45112" w:rsidP="00F45112">
      <w:pPr>
        <w:ind w:right="120"/>
        <w:jc w:val="center"/>
        <w:rPr>
          <w:b/>
          <w:bCs/>
          <w:lang w:val="sr-Cyrl-CS"/>
        </w:rPr>
      </w:pPr>
      <w:r w:rsidRPr="00F45112">
        <w:rPr>
          <w:b/>
          <w:bCs/>
          <w:lang w:val="sr-Cyrl-CS"/>
        </w:rPr>
        <w:t>Члан 1.</w:t>
      </w:r>
    </w:p>
    <w:p w:rsidR="00F45112" w:rsidRPr="00F45112" w:rsidRDefault="00F45112" w:rsidP="00F45112">
      <w:pPr>
        <w:ind w:right="120" w:firstLine="720"/>
        <w:jc w:val="both"/>
      </w:pPr>
      <w:r w:rsidRPr="00F45112">
        <w:rPr>
          <w:lang w:val="sr-Cyrl-CS"/>
        </w:rPr>
        <w:t xml:space="preserve">Предмет Уговора је </w:t>
      </w:r>
      <w:r w:rsidRPr="00F45112">
        <w:rPr>
          <w:iCs/>
        </w:rPr>
        <w:t>израда и одржавање система за ЦЕРТ и интеграција са осталим сервисима на три године</w:t>
      </w:r>
      <w:r w:rsidRPr="00F45112">
        <w:rPr>
          <w:lang w:val="sr-Cyrl-CS"/>
        </w:rPr>
        <w:t xml:space="preserve"> (у даљем тексту: </w:t>
      </w:r>
      <w:r w:rsidRPr="00F45112">
        <w:rPr>
          <w:iCs/>
        </w:rPr>
        <w:t>Систем за ЦЕРТ</w:t>
      </w:r>
      <w:r w:rsidRPr="00F45112">
        <w:rPr>
          <w:lang w:val="sr-Cyrl-CS"/>
        </w:rPr>
        <w:t xml:space="preserve">). </w:t>
      </w:r>
      <w:r w:rsidRPr="00F45112">
        <w:t xml:space="preserve"> </w:t>
      </w:r>
    </w:p>
    <w:p w:rsidR="00F45112" w:rsidRPr="00F45112" w:rsidRDefault="00F45112" w:rsidP="00F45112">
      <w:pPr>
        <w:ind w:right="120"/>
        <w:jc w:val="both"/>
        <w:rPr>
          <w:lang w:val="sr-Cyrl-CS"/>
        </w:rPr>
      </w:pPr>
    </w:p>
    <w:p w:rsidR="00F45112" w:rsidRPr="00F45112" w:rsidRDefault="00F45112" w:rsidP="00F45112">
      <w:pPr>
        <w:ind w:right="120"/>
        <w:jc w:val="center"/>
        <w:rPr>
          <w:b/>
          <w:bCs/>
          <w:lang w:val="sr-Cyrl-CS"/>
        </w:rPr>
      </w:pPr>
      <w:r w:rsidRPr="00F45112">
        <w:rPr>
          <w:b/>
          <w:bCs/>
          <w:lang w:val="sr-Cyrl-CS"/>
        </w:rPr>
        <w:lastRenderedPageBreak/>
        <w:t>Члан 2.</w:t>
      </w:r>
    </w:p>
    <w:p w:rsidR="00F45112" w:rsidRPr="00F45112" w:rsidRDefault="00F45112" w:rsidP="00F45112">
      <w:pPr>
        <w:ind w:right="120" w:firstLine="720"/>
        <w:jc w:val="both"/>
        <w:rPr>
          <w:lang w:val="sr-Cyrl-CS"/>
        </w:rPr>
      </w:pPr>
      <w:r w:rsidRPr="00F45112">
        <w:rPr>
          <w:lang w:val="sr-Cyrl-CS"/>
        </w:rPr>
        <w:t>Предмет Уговора је ближе одређен Спецификацијом и захтевима из конкурсне документације Наручиоца број 1-02-404</w:t>
      </w:r>
      <w:r w:rsidRPr="00F45112">
        <w:t>7</w:t>
      </w:r>
      <w:r w:rsidRPr="00F45112">
        <w:rPr>
          <w:lang w:val="sr-Cyrl-CS"/>
        </w:rPr>
        <w:t>-2</w:t>
      </w:r>
      <w:r w:rsidRPr="00F45112">
        <w:t>7</w:t>
      </w:r>
      <w:r w:rsidRPr="00F45112">
        <w:rPr>
          <w:lang w:val="sr-Cyrl-CS"/>
        </w:rPr>
        <w:t>/1</w:t>
      </w:r>
      <w:r w:rsidRPr="00F45112">
        <w:t>8</w:t>
      </w:r>
      <w:r w:rsidRPr="00F45112">
        <w:rPr>
          <w:lang w:val="sr-Cyrl-CS"/>
        </w:rPr>
        <w:t>-__ од __.__.201</w:t>
      </w:r>
      <w:r w:rsidRPr="00F45112">
        <w:t>8</w:t>
      </w:r>
      <w:r w:rsidRPr="00F45112">
        <w:rPr>
          <w:lang w:val="sr-Cyrl-CS"/>
        </w:rPr>
        <w:t>. године и Понудом Испоручиоца број 1-02-404</w:t>
      </w:r>
      <w:r w:rsidRPr="00F45112">
        <w:t>7</w:t>
      </w:r>
      <w:r w:rsidRPr="00F45112">
        <w:rPr>
          <w:lang w:val="sr-Cyrl-CS"/>
        </w:rPr>
        <w:t>-2</w:t>
      </w:r>
      <w:r w:rsidRPr="00F45112">
        <w:t>7</w:t>
      </w:r>
      <w:r w:rsidRPr="00F45112">
        <w:rPr>
          <w:lang w:val="sr-Cyrl-CS"/>
        </w:rPr>
        <w:t>/1</w:t>
      </w:r>
      <w:r w:rsidRPr="00F45112">
        <w:t>8</w:t>
      </w:r>
      <w:r w:rsidRPr="00F45112">
        <w:rPr>
          <w:lang w:val="sr-Cyrl-CS"/>
        </w:rPr>
        <w:t>-__ од __.__.201</w:t>
      </w:r>
      <w:r w:rsidRPr="00F45112">
        <w:t>8</w:t>
      </w:r>
      <w:r w:rsidRPr="00F45112">
        <w:rPr>
          <w:lang w:val="sr-Cyrl-CS"/>
        </w:rPr>
        <w:t>. године, које чине саставни део овог Уговора.</w:t>
      </w:r>
    </w:p>
    <w:p w:rsidR="00F45112" w:rsidRPr="00F45112" w:rsidRDefault="00F45112" w:rsidP="00F45112">
      <w:pPr>
        <w:ind w:right="120"/>
        <w:rPr>
          <w:lang w:val="sr-Cyrl-CS"/>
        </w:rPr>
      </w:pPr>
    </w:p>
    <w:p w:rsidR="00F45112" w:rsidRPr="00F45112" w:rsidRDefault="00F45112" w:rsidP="00F45112">
      <w:pPr>
        <w:ind w:right="120"/>
        <w:jc w:val="center"/>
        <w:rPr>
          <w:b/>
          <w:bCs/>
          <w:caps/>
          <w:lang w:val="sr-Cyrl-CS"/>
        </w:rPr>
      </w:pPr>
      <w:r w:rsidRPr="00F45112">
        <w:rPr>
          <w:b/>
          <w:bCs/>
          <w:caps/>
          <w:lang w:val="sr-Cyrl-CS"/>
        </w:rPr>
        <w:t>Цена</w:t>
      </w:r>
    </w:p>
    <w:p w:rsidR="00F45112" w:rsidRPr="00F45112" w:rsidRDefault="00F45112" w:rsidP="00F45112">
      <w:pPr>
        <w:ind w:right="120"/>
        <w:jc w:val="center"/>
        <w:rPr>
          <w:b/>
          <w:bCs/>
          <w:lang w:val="sr-Cyrl-CS"/>
        </w:rPr>
      </w:pPr>
      <w:r w:rsidRPr="00F45112">
        <w:rPr>
          <w:b/>
          <w:bCs/>
          <w:lang w:val="sr-Cyrl-CS"/>
        </w:rPr>
        <w:t>Члан 3.</w:t>
      </w:r>
    </w:p>
    <w:p w:rsidR="00F45112" w:rsidRPr="00F45112" w:rsidRDefault="00F45112" w:rsidP="00F45112">
      <w:pPr>
        <w:ind w:right="120" w:firstLine="720"/>
        <w:jc w:val="both"/>
        <w:rPr>
          <w:lang w:val="sr-Cyrl-CS"/>
        </w:rPr>
      </w:pPr>
      <w:r w:rsidRPr="00F45112">
        <w:rPr>
          <w:noProof/>
          <w:lang w:val="hr-HR"/>
        </w:rPr>
        <w:t xml:space="preserve">Наручилац </w:t>
      </w:r>
      <w:r w:rsidRPr="00F45112">
        <w:rPr>
          <w:lang w:val="sr-Cyrl-CS"/>
        </w:rPr>
        <w:t xml:space="preserve">је прихватио </w:t>
      </w:r>
      <w:r w:rsidRPr="00F45112">
        <w:rPr>
          <w:bCs/>
          <w:lang w:val="sr-Cyrl-CS"/>
        </w:rPr>
        <w:t xml:space="preserve">укупну понуђену </w:t>
      </w:r>
      <w:r w:rsidRPr="00F45112">
        <w:rPr>
          <w:lang w:val="sr-Cyrl-CS"/>
        </w:rPr>
        <w:t xml:space="preserve">цену наведену у понуди Испоручиоца из члана 2. овог Уговора од _______________ </w:t>
      </w:r>
      <w:r w:rsidRPr="00F45112">
        <w:t>динара/евра</w:t>
      </w:r>
      <w:r w:rsidRPr="00F45112">
        <w:rPr>
          <w:lang w:val="sr-Cyrl-CS"/>
        </w:rPr>
        <w:t xml:space="preserve"> без ПДВ-а, односно ___________________ </w:t>
      </w:r>
      <w:r w:rsidRPr="00F45112">
        <w:t>динара/евра</w:t>
      </w:r>
      <w:r w:rsidRPr="00F45112">
        <w:rPr>
          <w:lang w:val="sr-Cyrl-CS"/>
        </w:rPr>
        <w:t xml:space="preserve"> са ПДВ-ом.</w:t>
      </w:r>
    </w:p>
    <w:p w:rsidR="00F45112" w:rsidRPr="00F45112" w:rsidRDefault="00F45112" w:rsidP="00F45112">
      <w:pPr>
        <w:ind w:right="120" w:firstLine="720"/>
        <w:jc w:val="both"/>
        <w:rPr>
          <w:lang w:val="sr-Cyrl-CS"/>
        </w:rPr>
      </w:pPr>
      <w:r w:rsidRPr="00F45112">
        <w:rPr>
          <w:lang w:val="sr-Cyrl-CS"/>
        </w:rPr>
        <w:t>У случају да је цена исказана у еврима, прерачунаће се у динаре према средњем курсу Народне банке Србије на дан фактурисања.</w:t>
      </w:r>
    </w:p>
    <w:p w:rsidR="00F45112" w:rsidRPr="00F45112" w:rsidRDefault="00F45112" w:rsidP="00F45112">
      <w:pPr>
        <w:ind w:right="120" w:firstLine="720"/>
        <w:jc w:val="both"/>
        <w:rPr>
          <w:lang w:val="sr-Cyrl-CS"/>
        </w:rPr>
      </w:pPr>
      <w:r w:rsidRPr="00F45112">
        <w:rPr>
          <w:lang w:val="sr-Cyrl-CS"/>
        </w:rPr>
        <w:t>У</w:t>
      </w:r>
      <w:r w:rsidRPr="00F45112">
        <w:rPr>
          <w:bCs/>
          <w:lang w:val="sr-Cyrl-CS"/>
        </w:rPr>
        <w:t xml:space="preserve">купна понуђена </w:t>
      </w:r>
      <w:r w:rsidRPr="00F45112">
        <w:rPr>
          <w:lang w:val="sr-Cyrl-CS"/>
        </w:rPr>
        <w:t xml:space="preserve">цена из става 1. овог члана обухвата </w:t>
      </w:r>
      <w:r w:rsidRPr="00F45112">
        <w:rPr>
          <w:iCs/>
        </w:rPr>
        <w:t>израд</w:t>
      </w:r>
      <w:r w:rsidRPr="00F45112">
        <w:rPr>
          <w:iCs/>
          <w:lang w:val="sr-Cyrl-CS"/>
        </w:rPr>
        <w:t>у</w:t>
      </w:r>
      <w:r w:rsidRPr="00F45112">
        <w:rPr>
          <w:iCs/>
        </w:rPr>
        <w:t xml:space="preserve"> система за ЦЕРТ</w:t>
      </w:r>
      <w:r w:rsidRPr="00F45112">
        <w:rPr>
          <w:iCs/>
          <w:lang w:val="sr-Cyrl-CS"/>
        </w:rPr>
        <w:t>,</w:t>
      </w:r>
      <w:r w:rsidRPr="00F45112">
        <w:rPr>
          <w:lang w:val="sr-Cyrl-CS"/>
        </w:rPr>
        <w:t xml:space="preserve"> као и све друге трошкове које има Испоручилац</w:t>
      </w:r>
      <w:r w:rsidRPr="00F45112">
        <w:rPr>
          <w:iCs/>
        </w:rPr>
        <w:t xml:space="preserve"> </w:t>
      </w:r>
      <w:r w:rsidRPr="00F45112">
        <w:rPr>
          <w:lang w:val="sr-Cyrl-CS"/>
        </w:rPr>
        <w:t xml:space="preserve">(трошкови </w:t>
      </w:r>
      <w:r w:rsidRPr="00F45112">
        <w:rPr>
          <w:iCs/>
          <w:lang w:val="sr-Cyrl-CS"/>
        </w:rPr>
        <w:t>о</w:t>
      </w:r>
      <w:r w:rsidRPr="00F45112">
        <w:rPr>
          <w:iCs/>
        </w:rPr>
        <w:t>државањ</w:t>
      </w:r>
      <w:r w:rsidRPr="00F45112">
        <w:rPr>
          <w:iCs/>
          <w:lang w:val="sr-Cyrl-CS"/>
        </w:rPr>
        <w:t>а</w:t>
      </w:r>
      <w:r w:rsidRPr="00F45112">
        <w:rPr>
          <w:iCs/>
        </w:rPr>
        <w:t xml:space="preserve"> система за ЦЕРТ за период од три године</w:t>
      </w:r>
      <w:r w:rsidRPr="00F45112">
        <w:rPr>
          <w:iCs/>
          <w:lang w:val="sr-Cyrl-CS"/>
        </w:rPr>
        <w:t xml:space="preserve">, </w:t>
      </w:r>
      <w:r w:rsidRPr="00F45112">
        <w:rPr>
          <w:iCs/>
        </w:rPr>
        <w:t>интеграциј</w:t>
      </w:r>
      <w:r w:rsidRPr="00F45112">
        <w:rPr>
          <w:iCs/>
          <w:lang w:val="sr-Cyrl-CS"/>
        </w:rPr>
        <w:t>е</w:t>
      </w:r>
      <w:r w:rsidRPr="00F45112">
        <w:rPr>
          <w:iCs/>
        </w:rPr>
        <w:t xml:space="preserve"> система са осталим сервисима, </w:t>
      </w:r>
      <w:r w:rsidRPr="00F45112">
        <w:rPr>
          <w:iCs/>
          <w:lang w:val="sr-Cyrl-CS"/>
        </w:rPr>
        <w:t>обуке,</w:t>
      </w:r>
      <w:r w:rsidRPr="00F45112">
        <w:rPr>
          <w:lang w:val="sr-Cyrl-CS"/>
        </w:rPr>
        <w:t xml:space="preserve"> царињења, транспорта приликом испоруке, осигурања у току транспорта, путовања, логистике, комуникације, превода, штампања материјала и сви други зависни трошкови), како би у потпуности извршио све уговорне обавезе.</w:t>
      </w:r>
    </w:p>
    <w:p w:rsidR="00F45112" w:rsidRPr="00F45112" w:rsidRDefault="00F45112" w:rsidP="00F45112">
      <w:pPr>
        <w:ind w:right="120"/>
        <w:jc w:val="both"/>
        <w:rPr>
          <w:b/>
          <w:bCs/>
          <w:caps/>
          <w:lang w:val="sr-Cyrl-CS"/>
        </w:rPr>
      </w:pPr>
    </w:p>
    <w:p w:rsidR="00F45112" w:rsidRPr="00F45112" w:rsidRDefault="00F45112" w:rsidP="00F45112">
      <w:pPr>
        <w:ind w:right="120"/>
        <w:jc w:val="center"/>
        <w:rPr>
          <w:b/>
          <w:bCs/>
          <w:caps/>
          <w:lang w:val="sr-Cyrl-CS"/>
        </w:rPr>
      </w:pPr>
      <w:r w:rsidRPr="00F45112">
        <w:rPr>
          <w:b/>
          <w:bCs/>
          <w:caps/>
          <w:lang w:val="sr-Cyrl-CS"/>
        </w:rPr>
        <w:t>Начин плаћања</w:t>
      </w:r>
    </w:p>
    <w:p w:rsidR="00F45112" w:rsidRPr="00F45112" w:rsidRDefault="00F45112" w:rsidP="00F45112">
      <w:pPr>
        <w:ind w:right="120"/>
        <w:jc w:val="center"/>
        <w:rPr>
          <w:b/>
          <w:bCs/>
          <w:lang w:val="sr-Cyrl-CS"/>
        </w:rPr>
      </w:pPr>
      <w:r w:rsidRPr="00F45112">
        <w:rPr>
          <w:b/>
          <w:bCs/>
          <w:lang w:val="sr-Cyrl-CS"/>
        </w:rPr>
        <w:t>Члан 4.</w:t>
      </w:r>
    </w:p>
    <w:p w:rsidR="00F45112" w:rsidRPr="00F45112" w:rsidRDefault="00F45112" w:rsidP="00F45112">
      <w:pPr>
        <w:ind w:right="120" w:firstLine="720"/>
        <w:jc w:val="both"/>
        <w:rPr>
          <w:lang w:val="sr-Cyrl-CS"/>
        </w:rPr>
      </w:pPr>
      <w:r w:rsidRPr="00F45112">
        <w:rPr>
          <w:lang w:val="hr-HR"/>
        </w:rPr>
        <w:t xml:space="preserve">Наручилац </w:t>
      </w:r>
      <w:r w:rsidRPr="00F45112">
        <w:rPr>
          <w:lang w:val="sr-Cyrl-CS"/>
        </w:rPr>
        <w:t xml:space="preserve">се обавезује да износ уговорене цене, из члана 3. став 1. овог Уговора, уплати Продавцу на рачун број _____________________________________, код ___________________________________, у року од ____ дана од дана </w:t>
      </w:r>
      <w:r w:rsidRPr="00F45112">
        <w:rPr>
          <w:rFonts w:eastAsia="Arial Unicode MS"/>
          <w:kern w:val="1"/>
          <w:lang w:val="sr-Cyrl-CS" w:eastAsia="ar-SA"/>
        </w:rPr>
        <w:t xml:space="preserve">пријема </w:t>
      </w:r>
      <w:r w:rsidRPr="00F45112">
        <w:rPr>
          <w:lang w:val="sr-Cyrl-CS"/>
        </w:rPr>
        <w:t>захтева за плаћање,</w:t>
      </w:r>
      <w:r w:rsidRPr="00F45112">
        <w:rPr>
          <w:b/>
          <w:i/>
          <w:lang w:val="sr-Cyrl-CS"/>
        </w:rPr>
        <w:t xml:space="preserve"> </w:t>
      </w:r>
      <w:r w:rsidRPr="00F45112">
        <w:rPr>
          <w:lang w:val="sr-Cyrl-CS"/>
        </w:rPr>
        <w:t>односно</w:t>
      </w:r>
      <w:r w:rsidRPr="00F45112">
        <w:rPr>
          <w:b/>
          <w:i/>
          <w:lang w:val="sr-Cyrl-CS"/>
        </w:rPr>
        <w:t xml:space="preserve"> </w:t>
      </w:r>
      <w:r w:rsidRPr="00F45112">
        <w:rPr>
          <w:lang w:val="sr-Cyrl-CS"/>
        </w:rPr>
        <w:t>рачуна који се испоставља по извршеном квантитативном пријему из члана 8. овог Уговора.</w:t>
      </w:r>
    </w:p>
    <w:p w:rsidR="00F45112" w:rsidRPr="00F45112" w:rsidRDefault="00F45112" w:rsidP="00F45112">
      <w:pPr>
        <w:widowControl w:val="0"/>
        <w:ind w:firstLine="720"/>
        <w:jc w:val="both"/>
        <w:rPr>
          <w:lang w:val="sr-Cyrl-CS"/>
        </w:rPr>
      </w:pPr>
      <w:r w:rsidRPr="00F45112">
        <w:rPr>
          <w:rFonts w:eastAsia="Arial Unicode MS"/>
          <w:kern w:val="1"/>
          <w:lang w:val="sr-Cyrl-CS" w:eastAsia="ar-SA"/>
        </w:rPr>
        <w:t>Даном пријема захтева за плаћање сматра</w:t>
      </w:r>
      <w:r w:rsidRPr="00F45112">
        <w:rPr>
          <w:rFonts w:eastAsia="Arial Unicode MS"/>
          <w:color w:val="000000"/>
          <w:kern w:val="1"/>
          <w:lang w:eastAsia="ar-SA"/>
        </w:rPr>
        <w:t xml:space="preserve"> се да</w:t>
      </w:r>
      <w:r w:rsidRPr="00F45112">
        <w:rPr>
          <w:rFonts w:eastAsia="Arial Unicode MS"/>
          <w:color w:val="000000"/>
          <w:kern w:val="1"/>
          <w:lang w:val="sr-Cyrl-CS" w:eastAsia="ar-SA"/>
        </w:rPr>
        <w:t>н</w:t>
      </w:r>
      <w:r w:rsidRPr="00F45112">
        <w:rPr>
          <w:rFonts w:eastAsia="Arial Unicode MS"/>
          <w:color w:val="000000"/>
          <w:kern w:val="1"/>
          <w:lang w:eastAsia="ar-SA"/>
        </w:rPr>
        <w:t xml:space="preserve"> службеног пријема </w:t>
      </w:r>
      <w:r w:rsidRPr="00F45112">
        <w:rPr>
          <w:rFonts w:eastAsia="Arial Unicode MS"/>
          <w:color w:val="000000"/>
          <w:kern w:val="1"/>
          <w:lang w:val="sr-Cyrl-CS" w:eastAsia="ar-SA"/>
        </w:rPr>
        <w:t xml:space="preserve">истог </w:t>
      </w:r>
      <w:r w:rsidRPr="00F45112">
        <w:rPr>
          <w:rFonts w:eastAsia="Arial Unicode MS"/>
          <w:color w:val="000000"/>
          <w:kern w:val="1"/>
          <w:lang w:eastAsia="ar-SA"/>
        </w:rPr>
        <w:t>преко писарнице Наручиоца</w:t>
      </w:r>
      <w:r w:rsidRPr="00F45112">
        <w:rPr>
          <w:rFonts w:eastAsia="Arial Unicode MS"/>
          <w:color w:val="000000"/>
          <w:kern w:val="1"/>
          <w:lang w:val="sr-Cyrl-CS" w:eastAsia="ar-SA"/>
        </w:rPr>
        <w:t xml:space="preserve">, а који мора бити </w:t>
      </w:r>
      <w:r w:rsidRPr="00F45112">
        <w:rPr>
          <w:rFonts w:eastAsia="TimesNewRomanPSMT"/>
          <w:bCs/>
          <w:color w:val="000000"/>
          <w:kern w:val="1"/>
          <w:lang w:val="ru-RU" w:eastAsia="ar-SA"/>
        </w:rPr>
        <w:t xml:space="preserve">регистровани у Централном регистру фактура, </w:t>
      </w:r>
      <w:r w:rsidRPr="00F45112">
        <w:rPr>
          <w:rFonts w:eastAsia="TimesNewRomanPSMT"/>
          <w:bCs/>
          <w:color w:val="000000"/>
          <w:kern w:val="1"/>
          <w:lang w:val="sr-Cyrl-CS" w:eastAsia="ar-SA"/>
        </w:rPr>
        <w:t>и са наведеним бројем уговора.</w:t>
      </w:r>
    </w:p>
    <w:p w:rsidR="00F45112" w:rsidRPr="00F45112" w:rsidRDefault="00F45112" w:rsidP="00F45112">
      <w:pPr>
        <w:ind w:right="120"/>
        <w:rPr>
          <w:b/>
          <w:bCs/>
          <w:caps/>
          <w:lang w:val="sr-Cyrl-CS"/>
        </w:rPr>
      </w:pPr>
    </w:p>
    <w:p w:rsidR="00F45112" w:rsidRPr="00F45112" w:rsidRDefault="00F45112" w:rsidP="00F45112">
      <w:pPr>
        <w:ind w:right="120"/>
        <w:jc w:val="center"/>
        <w:rPr>
          <w:b/>
          <w:bCs/>
          <w:caps/>
          <w:lang w:val="sr-Cyrl-CS"/>
        </w:rPr>
      </w:pPr>
      <w:r w:rsidRPr="00F45112">
        <w:rPr>
          <w:b/>
          <w:bCs/>
          <w:caps/>
          <w:lang w:val="sr-Cyrl-CS"/>
        </w:rPr>
        <w:t>СРЕДСТВА ФИНАНСИЈСКОГ ОБЕЗБЕЂЕЊА</w:t>
      </w:r>
    </w:p>
    <w:p w:rsidR="00F45112" w:rsidRPr="00F45112" w:rsidRDefault="00F45112" w:rsidP="00F45112">
      <w:pPr>
        <w:tabs>
          <w:tab w:val="left" w:pos="4287"/>
          <w:tab w:val="center" w:pos="4901"/>
        </w:tabs>
        <w:ind w:right="120"/>
        <w:jc w:val="center"/>
        <w:rPr>
          <w:b/>
          <w:bCs/>
          <w:lang w:val="sr-Cyrl-CS"/>
        </w:rPr>
      </w:pPr>
      <w:r w:rsidRPr="00F45112">
        <w:rPr>
          <w:b/>
          <w:bCs/>
          <w:lang w:val="sr-Cyrl-CS"/>
        </w:rPr>
        <w:t>Члан 5.</w:t>
      </w:r>
    </w:p>
    <w:p w:rsidR="00F45112" w:rsidRPr="00F45112" w:rsidRDefault="00F45112" w:rsidP="00F45112">
      <w:pPr>
        <w:tabs>
          <w:tab w:val="num" w:pos="720"/>
        </w:tabs>
        <w:jc w:val="both"/>
        <w:rPr>
          <w:rFonts w:eastAsia="TimesNewRomanPSMT"/>
          <w:bCs/>
          <w:iCs/>
          <w:kern w:val="1"/>
          <w:lang w:val="sr-Cyrl-CS" w:eastAsia="ar-SA"/>
        </w:rPr>
      </w:pPr>
      <w:r w:rsidRPr="00F45112">
        <w:rPr>
          <w:rFonts w:eastAsia="TimesNewRomanPSMT"/>
          <w:b/>
          <w:bCs/>
          <w:iCs/>
          <w:kern w:val="1"/>
          <w:lang w:val="sr-Cyrl-CS" w:eastAsia="ar-SA"/>
        </w:rPr>
        <w:tab/>
        <w:t xml:space="preserve">Средство финансијског обезбеђења </w:t>
      </w:r>
      <w:r w:rsidRPr="00F45112">
        <w:rPr>
          <w:rFonts w:eastAsia="Arial Unicode MS"/>
          <w:b/>
          <w:kern w:val="1"/>
          <w:lang w:eastAsia="ar-SA"/>
        </w:rPr>
        <w:t xml:space="preserve">за </w:t>
      </w:r>
      <w:r w:rsidRPr="00F45112">
        <w:rPr>
          <w:rFonts w:eastAsia="Arial Unicode MS"/>
          <w:b/>
          <w:kern w:val="1"/>
          <w:lang w:val="sr-Cyrl-CS" w:eastAsia="ar-SA"/>
        </w:rPr>
        <w:t>добро извршење посла -</w:t>
      </w:r>
      <w:r w:rsidRPr="00F45112">
        <w:rPr>
          <w:rFonts w:eastAsia="Arial Unicode MS"/>
          <w:iCs/>
          <w:kern w:val="1"/>
          <w:lang w:val="ru-RU" w:eastAsia="ar-SA"/>
        </w:rPr>
        <w:t xml:space="preserve"> </w:t>
      </w:r>
      <w:r w:rsidRPr="00F45112">
        <w:rPr>
          <w:lang w:val="sr-Cyrl-CS"/>
        </w:rPr>
        <w:t>Испоручилац</w:t>
      </w:r>
      <w:r w:rsidRPr="00F45112">
        <w:rPr>
          <w:rFonts w:eastAsia="TimesNewRomanPSMT" w:cs="Arial"/>
          <w:bCs/>
          <w:iCs/>
          <w:kern w:val="24"/>
          <w:lang w:eastAsia="ar-SA"/>
        </w:rPr>
        <w:t xml:space="preserve"> се обавезује да </w:t>
      </w:r>
      <w:r w:rsidRPr="00F45112">
        <w:rPr>
          <w:rFonts w:eastAsia="TimesNewRomanPSMT" w:cs="Arial"/>
          <w:bCs/>
          <w:iCs/>
          <w:kern w:val="24"/>
          <w:u w:val="single"/>
          <w:lang w:eastAsia="ar-SA"/>
        </w:rPr>
        <w:t>у тренутку закључења уговора</w:t>
      </w:r>
      <w:r w:rsidRPr="00F45112">
        <w:rPr>
          <w:rFonts w:eastAsia="Arial Unicode MS"/>
          <w:iCs/>
          <w:kern w:val="1"/>
          <w:lang w:val="ru-RU" w:eastAsia="ar-SA"/>
        </w:rPr>
        <w:t xml:space="preserve">, </w:t>
      </w:r>
      <w:r w:rsidRPr="00F45112">
        <w:rPr>
          <w:rFonts w:eastAsia="Arial Unicode MS"/>
          <w:bCs/>
          <w:color w:val="000000"/>
          <w:kern w:val="1"/>
          <w:lang w:val="sr-Cyrl-CS" w:eastAsia="ar-SA"/>
        </w:rPr>
        <w:t xml:space="preserve">Наручиоцу </w:t>
      </w:r>
      <w:r w:rsidRPr="00F45112">
        <w:rPr>
          <w:rFonts w:eastAsia="TimesNewRomanPSMT" w:cs="Arial"/>
          <w:bCs/>
          <w:iCs/>
          <w:kern w:val="24"/>
          <w:lang w:eastAsia="ar-SA"/>
        </w:rPr>
        <w:t xml:space="preserve">достави </w:t>
      </w:r>
      <w:r w:rsidRPr="00F45112">
        <w:rPr>
          <w:rFonts w:eastAsia="TimesNewRomanPSMT"/>
          <w:bCs/>
          <w:iCs/>
          <w:kern w:val="1"/>
          <w:lang w:val="sr-Cyrl-CS" w:eastAsia="ar-SA"/>
        </w:rPr>
        <w:t xml:space="preserve">средство финансијског обезбеђења </w:t>
      </w:r>
      <w:r w:rsidRPr="00F45112">
        <w:rPr>
          <w:rFonts w:eastAsia="Arial Unicode MS"/>
          <w:kern w:val="1"/>
          <w:lang w:eastAsia="ar-SA"/>
        </w:rPr>
        <w:t xml:space="preserve">за </w:t>
      </w:r>
      <w:r w:rsidRPr="00F45112">
        <w:rPr>
          <w:rFonts w:eastAsia="Arial Unicode MS"/>
          <w:kern w:val="1"/>
          <w:lang w:val="sr-Cyrl-CS" w:eastAsia="ar-SA"/>
        </w:rPr>
        <w:t>добро извршење посла</w:t>
      </w:r>
      <w:r w:rsidRPr="00F45112">
        <w:rPr>
          <w:rFonts w:eastAsia="Arial Unicode MS"/>
          <w:kern w:val="1"/>
          <w:lang w:eastAsia="ar-SA"/>
        </w:rPr>
        <w:t xml:space="preserve"> и то</w:t>
      </w:r>
      <w:r w:rsidRPr="00F45112">
        <w:rPr>
          <w:rFonts w:eastAsia="TimesNewRomanPSMT"/>
          <w:bCs/>
          <w:iCs/>
          <w:kern w:val="1"/>
          <w:lang w:val="sr-Cyrl-CS" w:eastAsia="ar-SA"/>
        </w:rPr>
        <w:t>:</w:t>
      </w:r>
    </w:p>
    <w:p w:rsidR="00F45112" w:rsidRPr="00F45112" w:rsidRDefault="00F45112" w:rsidP="00F45112">
      <w:pPr>
        <w:suppressAutoHyphens/>
        <w:jc w:val="both"/>
        <w:rPr>
          <w:rFonts w:eastAsia="TimesNewRomanPSMT"/>
          <w:bCs/>
          <w:iCs/>
          <w:kern w:val="1"/>
          <w:lang w:val="sr-Cyrl-CS" w:eastAsia="ar-SA"/>
        </w:rPr>
      </w:pPr>
      <w:r w:rsidRPr="00F45112">
        <w:rPr>
          <w:rFonts w:eastAsia="TimesNewRomanPSMT"/>
          <w:bCs/>
          <w:iCs/>
          <w:kern w:val="1"/>
          <w:lang w:val="sr-Cyrl-CS" w:eastAsia="ar-SA"/>
        </w:rPr>
        <w:t xml:space="preserve">- </w:t>
      </w:r>
      <w:r w:rsidRPr="00F45112">
        <w:rPr>
          <w:rFonts w:eastAsia="TimesNewRomanPSMT"/>
          <w:b/>
          <w:bCs/>
          <w:iCs/>
          <w:kern w:val="1"/>
          <w:lang w:val="sr-Cyrl-CS" w:eastAsia="ar-SA"/>
        </w:rPr>
        <w:t>бланко сопствену меницу</w:t>
      </w:r>
      <w:r w:rsidRPr="00F45112">
        <w:rPr>
          <w:rFonts w:eastAsia="TimesNewRomanPSMT"/>
          <w:bCs/>
          <w:iCs/>
          <w:kern w:val="1"/>
          <w:lang w:val="sr-Cyrl-CS" w:eastAsia="ar-SA"/>
        </w:rPr>
        <w:t>, потписану од стране лица овлашћеног за заступање, која мора бити евидентирана у Регистру меница и овлашћења Народне банке Србије;</w:t>
      </w:r>
    </w:p>
    <w:p w:rsidR="00F45112" w:rsidRPr="00F45112" w:rsidRDefault="00F45112" w:rsidP="00F45112">
      <w:pPr>
        <w:suppressAutoHyphens/>
        <w:jc w:val="both"/>
        <w:rPr>
          <w:rFonts w:eastAsia="TimesNewRomanPSMT"/>
          <w:bCs/>
          <w:iCs/>
          <w:kern w:val="1"/>
          <w:lang w:val="sr-Cyrl-CS" w:eastAsia="ar-SA"/>
        </w:rPr>
      </w:pPr>
      <w:r w:rsidRPr="00F45112">
        <w:rPr>
          <w:rFonts w:eastAsia="TimesNewRomanPSMT"/>
          <w:bCs/>
          <w:iCs/>
          <w:kern w:val="1"/>
          <w:lang w:val="sr-Cyrl-CS" w:eastAsia="ar-SA"/>
        </w:rPr>
        <w:t xml:space="preserve">- </w:t>
      </w:r>
      <w:r w:rsidRPr="00F45112">
        <w:rPr>
          <w:rFonts w:eastAsia="TimesNewRomanPSMT"/>
          <w:b/>
          <w:bCs/>
          <w:iCs/>
          <w:kern w:val="1"/>
          <w:lang w:val="sr-Cyrl-CS" w:eastAsia="ar-SA"/>
        </w:rPr>
        <w:t>менично овлашћење - писмо</w:t>
      </w:r>
      <w:r w:rsidRPr="00F45112">
        <w:rPr>
          <w:rFonts w:eastAsia="TimesNewRomanPSMT"/>
          <w:bCs/>
          <w:iCs/>
          <w:kern w:val="1"/>
          <w:lang w:val="sr-Cyrl-CS" w:eastAsia="ar-SA"/>
        </w:rPr>
        <w:t>,</w:t>
      </w:r>
      <w:r w:rsidRPr="00F45112">
        <w:rPr>
          <w:rFonts w:eastAsia="TimesNewRomanPSMT"/>
          <w:b/>
          <w:bCs/>
          <w:iCs/>
          <w:kern w:val="1"/>
          <w:lang w:val="sr-Cyrl-CS" w:eastAsia="ar-SA"/>
        </w:rPr>
        <w:t xml:space="preserve"> </w:t>
      </w:r>
      <w:r w:rsidRPr="00F45112">
        <w:rPr>
          <w:rFonts w:eastAsia="TimesNewRomanPSMT"/>
          <w:bCs/>
          <w:iCs/>
          <w:kern w:val="1"/>
          <w:lang w:val="sr-Cyrl-CS" w:eastAsia="ar-SA"/>
        </w:rPr>
        <w:t xml:space="preserve">са назначеним износом </w:t>
      </w:r>
      <w:r w:rsidRPr="00F45112">
        <w:rPr>
          <w:rFonts w:eastAsia="Arial Unicode MS"/>
          <w:kern w:val="1"/>
          <w:lang w:val="sr-Cyrl-CS" w:eastAsia="ar-SA"/>
        </w:rPr>
        <w:t xml:space="preserve">од </w:t>
      </w:r>
      <w:r w:rsidRPr="00F45112">
        <w:rPr>
          <w:rFonts w:eastAsia="Arial Unicode MS"/>
          <w:b/>
          <w:kern w:val="1"/>
          <w:lang w:val="sr-Cyrl-CS" w:eastAsia="ar-SA"/>
        </w:rPr>
        <w:t>10%</w:t>
      </w:r>
      <w:r w:rsidRPr="00F45112">
        <w:rPr>
          <w:rFonts w:eastAsia="Arial Unicode MS"/>
          <w:kern w:val="1"/>
          <w:lang w:val="sr-Cyrl-CS" w:eastAsia="ar-SA"/>
        </w:rPr>
        <w:t xml:space="preserve"> </w:t>
      </w:r>
      <w:r w:rsidRPr="00F45112">
        <w:rPr>
          <w:rFonts w:eastAsia="Arial Unicode MS"/>
          <w:b/>
          <w:kern w:val="1"/>
          <w:lang w:val="sr-Cyrl-CS" w:eastAsia="ar-SA"/>
        </w:rPr>
        <w:t xml:space="preserve">од укупне вредности уговора без ПДВ-а </w:t>
      </w:r>
      <w:r w:rsidRPr="00F45112">
        <w:rPr>
          <w:rFonts w:eastAsia="Arial Unicode MS"/>
          <w:b/>
          <w:kern w:val="1"/>
          <w:lang w:val="ru-RU" w:eastAsia="ar-SA"/>
        </w:rPr>
        <w:t xml:space="preserve">и роком </w:t>
      </w:r>
      <w:r w:rsidRPr="00F45112">
        <w:rPr>
          <w:rFonts w:eastAsia="TimesNewRomanPSMT"/>
          <w:b/>
          <w:bCs/>
          <w:iCs/>
          <w:kern w:val="1"/>
          <w:lang w:val="sr-Cyrl-CS" w:eastAsia="ar-SA"/>
        </w:rPr>
        <w:t xml:space="preserve">важења који је </w:t>
      </w:r>
      <w:r w:rsidRPr="00F45112">
        <w:rPr>
          <w:b/>
          <w:lang w:val="sr-Cyrl-CS"/>
        </w:rPr>
        <w:t>најмање 5 дана дужи од истека рока за коначно извршење посла</w:t>
      </w:r>
      <w:r w:rsidRPr="00F45112">
        <w:rPr>
          <w:rFonts w:eastAsia="TimesNewRomanPSMT"/>
          <w:bCs/>
          <w:iCs/>
          <w:kern w:val="1"/>
          <w:lang w:val="sr-Cyrl-CS" w:eastAsia="ar-SA"/>
        </w:rPr>
        <w:t xml:space="preserve">, попуњено и потписано од стране лица овлашћеног за заступање; </w:t>
      </w:r>
    </w:p>
    <w:p w:rsidR="00F45112" w:rsidRPr="00F45112" w:rsidRDefault="00F45112" w:rsidP="00F45112">
      <w:pPr>
        <w:suppressAutoHyphens/>
        <w:jc w:val="both"/>
        <w:rPr>
          <w:rFonts w:eastAsia="TimesNewRomanPSMT"/>
          <w:bCs/>
          <w:iCs/>
          <w:kern w:val="1"/>
          <w:lang w:val="sr-Cyrl-CS" w:eastAsia="ar-SA"/>
        </w:rPr>
      </w:pPr>
      <w:r w:rsidRPr="00F45112">
        <w:rPr>
          <w:rFonts w:eastAsia="TimesNewRomanPSMT"/>
          <w:bCs/>
          <w:iCs/>
          <w:kern w:val="1"/>
          <w:lang w:val="sr-Cyrl-CS" w:eastAsia="ar-SA"/>
        </w:rPr>
        <w:t xml:space="preserve">- </w:t>
      </w:r>
      <w:r w:rsidRPr="00F45112">
        <w:rPr>
          <w:rFonts w:eastAsia="Arial Unicode MS"/>
          <w:b/>
          <w:kern w:val="1"/>
          <w:lang w:val="sr-Cyrl-CS" w:eastAsia="ar-SA"/>
        </w:rPr>
        <w:t>копију депо картона</w:t>
      </w:r>
      <w:r w:rsidRPr="00F45112">
        <w:rPr>
          <w:rFonts w:eastAsia="Arial Unicode MS"/>
          <w:kern w:val="1"/>
          <w:lang w:val="sr-Cyrl-CS" w:eastAsia="ar-SA"/>
        </w:rPr>
        <w:t>,</w:t>
      </w:r>
      <w:r w:rsidRPr="00F45112">
        <w:rPr>
          <w:rFonts w:eastAsia="Arial Unicode MS"/>
          <w:b/>
          <w:kern w:val="1"/>
          <w:lang w:val="sr-Cyrl-CS" w:eastAsia="ar-SA"/>
        </w:rPr>
        <w:t xml:space="preserve"> </w:t>
      </w:r>
      <w:r w:rsidRPr="00F45112">
        <w:rPr>
          <w:rFonts w:eastAsia="TimesNewRomanPSMT"/>
          <w:bCs/>
          <w:iCs/>
          <w:kern w:val="1"/>
          <w:lang w:val="sr-Cyrl-CS" w:eastAsia="ar-SA"/>
        </w:rPr>
        <w:t xml:space="preserve">који је издат и оверен од стране </w:t>
      </w:r>
      <w:r w:rsidRPr="00F45112">
        <w:rPr>
          <w:rFonts w:eastAsia="Arial Unicode MS"/>
          <w:kern w:val="1"/>
          <w:lang w:val="sr-Cyrl-CS" w:eastAsia="ar-SA"/>
        </w:rPr>
        <w:t xml:space="preserve">пословне банке, </w:t>
      </w:r>
      <w:r w:rsidRPr="00F45112">
        <w:rPr>
          <w:rFonts w:eastAsia="TimesNewRomanPSMT"/>
          <w:bCs/>
          <w:iCs/>
          <w:kern w:val="1"/>
          <w:lang w:val="sr-Cyrl-CS" w:eastAsia="ar-SA"/>
        </w:rPr>
        <w:t xml:space="preserve">коју </w:t>
      </w:r>
      <w:r w:rsidRPr="00F45112">
        <w:rPr>
          <w:lang w:val="sr-Cyrl-CS"/>
        </w:rPr>
        <w:t>Испоручилац</w:t>
      </w:r>
      <w:r w:rsidRPr="00F45112">
        <w:rPr>
          <w:rFonts w:eastAsia="TimesNewRomanPSMT" w:cs="Arial"/>
          <w:bCs/>
          <w:iCs/>
          <w:kern w:val="24"/>
          <w:lang w:eastAsia="ar-SA"/>
        </w:rPr>
        <w:t xml:space="preserve"> </w:t>
      </w:r>
      <w:r w:rsidRPr="00F45112">
        <w:rPr>
          <w:rFonts w:eastAsia="TimesNewRomanPSMT"/>
          <w:bCs/>
          <w:iCs/>
          <w:kern w:val="1"/>
          <w:lang w:val="sr-Cyrl-CS" w:eastAsia="ar-SA"/>
        </w:rPr>
        <w:t>наводи у меничном овлашћењу - писму,</w:t>
      </w:r>
      <w:r w:rsidRPr="00F45112">
        <w:rPr>
          <w:rFonts w:eastAsia="Arial Unicode MS"/>
          <w:kern w:val="1"/>
          <w:lang w:val="sr-Cyrl-CS" w:eastAsia="ar-SA"/>
        </w:rPr>
        <w:t xml:space="preserve"> са датумом овере истим као и датум издавања меничног овлашћења </w:t>
      </w:r>
      <w:r w:rsidRPr="00F45112">
        <w:rPr>
          <w:rFonts w:eastAsia="TimesNewRomanPSMT"/>
          <w:bCs/>
          <w:iCs/>
          <w:kern w:val="1"/>
          <w:lang w:val="sr-Cyrl-CS" w:eastAsia="ar-SA"/>
        </w:rPr>
        <w:t>- писма или каснијим.</w:t>
      </w:r>
    </w:p>
    <w:p w:rsidR="00F45112" w:rsidRPr="00F45112" w:rsidRDefault="00F45112" w:rsidP="00F45112">
      <w:pPr>
        <w:suppressAutoHyphens/>
        <w:ind w:firstLine="720"/>
        <w:jc w:val="both"/>
        <w:rPr>
          <w:rFonts w:eastAsia="Arial Unicode MS"/>
          <w:iCs/>
          <w:kern w:val="1"/>
          <w:lang w:val="ru-RU" w:eastAsia="ar-SA"/>
        </w:rPr>
      </w:pPr>
      <w:r w:rsidRPr="00F45112">
        <w:rPr>
          <w:rFonts w:eastAsia="Arial Unicode MS"/>
          <w:kern w:val="1"/>
          <w:lang w:val="sr-Cyrl-CS" w:eastAsia="ar-SA"/>
        </w:rPr>
        <w:t xml:space="preserve">Ако се за време трајања уговора промене рокови за извршење уговорне обавезе, важност менице мора да се продужи. </w:t>
      </w:r>
    </w:p>
    <w:p w:rsidR="00F45112" w:rsidRPr="00F45112" w:rsidRDefault="00F45112" w:rsidP="00F45112">
      <w:pPr>
        <w:suppressAutoHyphens/>
        <w:ind w:firstLine="720"/>
        <w:jc w:val="both"/>
        <w:rPr>
          <w:rFonts w:eastAsia="Arial Unicode MS"/>
          <w:kern w:val="1"/>
          <w:lang w:val="ru-RU" w:eastAsia="ar-SA"/>
        </w:rPr>
      </w:pPr>
      <w:r w:rsidRPr="00F45112">
        <w:rPr>
          <w:rFonts w:eastAsia="Arial Unicode MS"/>
          <w:noProof/>
          <w:color w:val="000000"/>
          <w:kern w:val="1"/>
          <w:lang w:val="hr-HR" w:eastAsia="ar-SA"/>
        </w:rPr>
        <w:t xml:space="preserve">Наручилац </w:t>
      </w:r>
      <w:r w:rsidRPr="00F45112">
        <w:rPr>
          <w:rFonts w:eastAsia="Arial Unicode MS"/>
          <w:kern w:val="1"/>
          <w:lang w:val="ru-RU" w:eastAsia="ar-SA"/>
        </w:rPr>
        <w:t xml:space="preserve">ће уновчити меницу, у случају да </w:t>
      </w:r>
      <w:r w:rsidRPr="00F45112">
        <w:rPr>
          <w:lang w:val="sr-Cyrl-CS"/>
        </w:rPr>
        <w:t>Испоручилац</w:t>
      </w:r>
      <w:r w:rsidRPr="00F45112">
        <w:rPr>
          <w:rFonts w:eastAsia="TimesNewRomanPSMT" w:cs="Arial"/>
          <w:bCs/>
          <w:iCs/>
          <w:kern w:val="24"/>
          <w:lang w:eastAsia="ar-SA"/>
        </w:rPr>
        <w:t xml:space="preserve"> </w:t>
      </w:r>
      <w:r w:rsidRPr="00F45112">
        <w:rPr>
          <w:rFonts w:eastAsia="Arial Unicode MS"/>
          <w:kern w:val="1"/>
          <w:lang w:val="ru-RU" w:eastAsia="ar-SA"/>
        </w:rPr>
        <w:t>не буде извршавао уговорне обавезе у роковима и на начин предвиђен овим Уговором.</w:t>
      </w:r>
    </w:p>
    <w:p w:rsidR="00F45112" w:rsidRPr="00F45112" w:rsidRDefault="00F45112" w:rsidP="00F45112">
      <w:pPr>
        <w:tabs>
          <w:tab w:val="left" w:pos="993"/>
        </w:tabs>
        <w:ind w:right="120" w:firstLine="720"/>
        <w:jc w:val="both"/>
        <w:rPr>
          <w:color w:val="00B0F0"/>
          <w:lang w:val="sr-Cyrl-CS"/>
        </w:rPr>
      </w:pPr>
    </w:p>
    <w:p w:rsidR="00F45112" w:rsidRPr="00F45112" w:rsidRDefault="00F45112" w:rsidP="00F45112">
      <w:pPr>
        <w:ind w:right="120"/>
        <w:jc w:val="center"/>
        <w:rPr>
          <w:b/>
          <w:bCs/>
          <w:caps/>
          <w:lang w:val="sr-Cyrl-CS"/>
        </w:rPr>
      </w:pPr>
      <w:r w:rsidRPr="00F45112">
        <w:rPr>
          <w:b/>
          <w:bCs/>
          <w:caps/>
          <w:lang w:val="sr-Cyrl-CS"/>
        </w:rPr>
        <w:t>Рок и МЕСТО испоруке</w:t>
      </w:r>
    </w:p>
    <w:p w:rsidR="00F45112" w:rsidRPr="00F45112" w:rsidRDefault="00F45112" w:rsidP="00F45112">
      <w:pPr>
        <w:tabs>
          <w:tab w:val="left" w:pos="4253"/>
          <w:tab w:val="center" w:pos="4901"/>
        </w:tabs>
        <w:ind w:right="120"/>
        <w:jc w:val="center"/>
        <w:rPr>
          <w:b/>
          <w:bCs/>
          <w:lang w:val="sr-Cyrl-CS"/>
        </w:rPr>
      </w:pPr>
      <w:r w:rsidRPr="00F45112">
        <w:rPr>
          <w:b/>
          <w:bCs/>
          <w:lang w:val="sr-Cyrl-CS"/>
        </w:rPr>
        <w:t>Члан 6.</w:t>
      </w:r>
    </w:p>
    <w:p w:rsidR="00F45112" w:rsidRPr="00F45112" w:rsidRDefault="00F45112" w:rsidP="00F45112">
      <w:pPr>
        <w:ind w:right="120" w:firstLine="720"/>
        <w:jc w:val="both"/>
        <w:rPr>
          <w:i/>
          <w:lang w:val="sr-Cyrl-CS"/>
        </w:rPr>
      </w:pPr>
      <w:r w:rsidRPr="00F45112">
        <w:rPr>
          <w:lang w:val="sr-Cyrl-CS"/>
        </w:rPr>
        <w:t>Рок испоруке,</w:t>
      </w:r>
      <w:r w:rsidRPr="00F45112">
        <w:rPr>
          <w:bCs/>
        </w:rPr>
        <w:t xml:space="preserve"> </w:t>
      </w:r>
      <w:r w:rsidRPr="00F45112">
        <w:rPr>
          <w:lang w:val="sr-Cyrl-CS"/>
        </w:rPr>
        <w:t xml:space="preserve">Система за ЦЕРТ је ____ дана од дана закључења овог Уговора. </w:t>
      </w:r>
    </w:p>
    <w:p w:rsidR="00F45112" w:rsidRPr="00F45112" w:rsidRDefault="00F45112" w:rsidP="00F45112">
      <w:pPr>
        <w:widowControl w:val="0"/>
        <w:ind w:right="120" w:firstLine="720"/>
        <w:jc w:val="both"/>
        <w:rPr>
          <w:rFonts w:eastAsia="Arial Unicode MS"/>
          <w:color w:val="FF0000"/>
          <w:kern w:val="1"/>
          <w:lang w:val="sr-Cyrl-CS" w:eastAsia="ar-SA"/>
        </w:rPr>
      </w:pPr>
      <w:r w:rsidRPr="00F45112">
        <w:rPr>
          <w:rFonts w:eastAsia="Arial Unicode MS"/>
          <w:iCs/>
          <w:kern w:val="1"/>
          <w:lang w:val="sr-Cyrl-CS" w:eastAsia="ar-SA"/>
        </w:rPr>
        <w:lastRenderedPageBreak/>
        <w:t xml:space="preserve">Место испоруке, </w:t>
      </w:r>
      <w:r w:rsidRPr="00F45112">
        <w:rPr>
          <w:bCs/>
        </w:rPr>
        <w:t xml:space="preserve">инсталације и комплетнoг конфигурисања система </w:t>
      </w:r>
      <w:r w:rsidRPr="00F45112">
        <w:rPr>
          <w:rFonts w:eastAsia="Arial Unicode MS"/>
          <w:iCs/>
          <w:kern w:val="1"/>
          <w:lang w:val="sr-Cyrl-CS" w:eastAsia="ar-SA"/>
        </w:rPr>
        <w:t xml:space="preserve">из техничке спецификације је </w:t>
      </w:r>
      <w:r w:rsidRPr="00F45112">
        <w:rPr>
          <w:rFonts w:eastAsia="Arial Unicode MS"/>
          <w:noProof/>
          <w:kern w:val="1"/>
          <w:lang w:eastAsia="ar-SA"/>
        </w:rPr>
        <w:t>Палмотићева 2</w:t>
      </w:r>
      <w:r w:rsidRPr="00F45112">
        <w:rPr>
          <w:rFonts w:eastAsia="Arial Unicode MS"/>
          <w:kern w:val="1"/>
          <w:lang w:val="sr-Cyrl-CS" w:eastAsia="ar-SA"/>
        </w:rPr>
        <w:t>, 11000 Београд</w:t>
      </w:r>
      <w:r w:rsidRPr="00F45112">
        <w:rPr>
          <w:rFonts w:eastAsia="Arial Unicode MS"/>
          <w:color w:val="FF0000"/>
          <w:kern w:val="1"/>
          <w:lang w:val="sr-Cyrl-CS" w:eastAsia="ar-SA"/>
        </w:rPr>
        <w:t>.</w:t>
      </w:r>
    </w:p>
    <w:p w:rsidR="00F45112" w:rsidRPr="00F45112" w:rsidRDefault="00F45112" w:rsidP="00F45112">
      <w:pPr>
        <w:widowControl w:val="0"/>
        <w:ind w:right="120" w:firstLine="720"/>
        <w:jc w:val="both"/>
        <w:rPr>
          <w:b/>
          <w:lang w:val="sr-Cyrl-CS"/>
        </w:rPr>
      </w:pPr>
    </w:p>
    <w:p w:rsidR="00F45112" w:rsidRPr="00F45112" w:rsidRDefault="00F45112" w:rsidP="00F45112">
      <w:pPr>
        <w:ind w:right="120"/>
        <w:jc w:val="center"/>
        <w:rPr>
          <w:b/>
          <w:bCs/>
          <w:caps/>
          <w:lang w:val="sr-Cyrl-CS"/>
        </w:rPr>
      </w:pPr>
      <w:r w:rsidRPr="00F45112">
        <w:rPr>
          <w:b/>
          <w:bCs/>
          <w:caps/>
          <w:lang w:val="sr-Cyrl-CS"/>
        </w:rPr>
        <w:t>КВАНТИТАТИВНИ пријЕМ</w:t>
      </w:r>
    </w:p>
    <w:p w:rsidR="00F45112" w:rsidRPr="00F45112" w:rsidRDefault="00F45112" w:rsidP="00F45112">
      <w:pPr>
        <w:ind w:right="120"/>
        <w:jc w:val="center"/>
        <w:rPr>
          <w:b/>
          <w:bCs/>
          <w:lang w:val="sr-Cyrl-CS"/>
        </w:rPr>
      </w:pPr>
      <w:r w:rsidRPr="00F45112">
        <w:rPr>
          <w:b/>
          <w:bCs/>
          <w:lang w:val="sr-Cyrl-CS"/>
        </w:rPr>
        <w:t>Члан 7.</w:t>
      </w:r>
    </w:p>
    <w:p w:rsidR="00F45112" w:rsidRPr="00F45112" w:rsidRDefault="00F45112" w:rsidP="00F45112">
      <w:pPr>
        <w:ind w:right="120" w:firstLine="720"/>
        <w:jc w:val="both"/>
        <w:rPr>
          <w:lang w:val="sr-Cyrl-CS"/>
        </w:rPr>
      </w:pPr>
      <w:r w:rsidRPr="00F45112">
        <w:rPr>
          <w:lang w:val="sr-Cyrl-CS"/>
        </w:rPr>
        <w:t>Квантитативни пријем Система за ЦЕРТ</w:t>
      </w:r>
      <w:r w:rsidRPr="00F45112">
        <w:rPr>
          <w:iCs/>
          <w:lang w:val="sr-Cyrl-CS"/>
        </w:rPr>
        <w:t xml:space="preserve"> </w:t>
      </w:r>
      <w:r w:rsidRPr="00F45112">
        <w:rPr>
          <w:lang w:val="sr-Cyrl-CS"/>
        </w:rPr>
        <w:t>ће се обавити у седишту Наручиоца.</w:t>
      </w:r>
    </w:p>
    <w:p w:rsidR="00F45112" w:rsidRPr="00F45112" w:rsidRDefault="00F45112" w:rsidP="00F45112">
      <w:pPr>
        <w:ind w:right="120" w:firstLine="720"/>
        <w:jc w:val="both"/>
        <w:rPr>
          <w:lang w:val="sr-Cyrl-CS"/>
        </w:rPr>
      </w:pPr>
      <w:r w:rsidRPr="00F45112">
        <w:rPr>
          <w:lang w:val="sr-Cyrl-CS"/>
        </w:rPr>
        <w:t xml:space="preserve">Квантитативни пријем ће извршити овлашћени представници Наручиоца и Испоручиоца. </w:t>
      </w:r>
    </w:p>
    <w:p w:rsidR="00F45112" w:rsidRPr="00F45112" w:rsidRDefault="00F45112" w:rsidP="00F45112">
      <w:pPr>
        <w:ind w:right="120" w:firstLine="720"/>
        <w:jc w:val="both"/>
      </w:pPr>
      <w:r w:rsidRPr="00F45112">
        <w:t>Квантитативни пријем ће се вршити у дану испоруке.</w:t>
      </w:r>
    </w:p>
    <w:p w:rsidR="00F45112" w:rsidRPr="00F45112" w:rsidRDefault="00F45112" w:rsidP="00F45112">
      <w:pPr>
        <w:ind w:right="120"/>
        <w:jc w:val="center"/>
        <w:rPr>
          <w:b/>
          <w:bCs/>
          <w:lang w:val="sr-Cyrl-CS"/>
        </w:rPr>
      </w:pPr>
    </w:p>
    <w:p w:rsidR="00F45112" w:rsidRPr="00F45112" w:rsidRDefault="00F45112" w:rsidP="00F45112">
      <w:pPr>
        <w:ind w:right="120"/>
        <w:jc w:val="center"/>
        <w:rPr>
          <w:b/>
          <w:bCs/>
          <w:lang w:val="sr-Cyrl-CS"/>
        </w:rPr>
      </w:pPr>
      <w:r w:rsidRPr="00F45112">
        <w:rPr>
          <w:b/>
          <w:bCs/>
          <w:lang w:val="sr-Cyrl-CS"/>
        </w:rPr>
        <w:t>Члан 8.</w:t>
      </w:r>
    </w:p>
    <w:p w:rsidR="00F45112" w:rsidRPr="00F45112" w:rsidRDefault="00F45112" w:rsidP="00F45112">
      <w:pPr>
        <w:ind w:right="120" w:firstLine="720"/>
        <w:jc w:val="both"/>
        <w:rPr>
          <w:lang w:val="sr-Cyrl-CS"/>
        </w:rPr>
      </w:pPr>
      <w:r w:rsidRPr="00F45112">
        <w:rPr>
          <w:lang w:val="sr-Cyrl-CS"/>
        </w:rPr>
        <w:t xml:space="preserve">Квантитативни пријем ће се вршити провером примљених докумената, техничке спецификације, отпремница Испоручиоца и др., како би се утврдило да испоручена добра одговарају опису предмета набавке. </w:t>
      </w:r>
    </w:p>
    <w:p w:rsidR="00F45112" w:rsidRPr="00F45112" w:rsidRDefault="00F45112" w:rsidP="00F45112">
      <w:pPr>
        <w:ind w:right="120" w:firstLine="720"/>
        <w:jc w:val="both"/>
        <w:rPr>
          <w:lang w:val="sr-Cyrl-CS"/>
        </w:rPr>
      </w:pPr>
      <w:r w:rsidRPr="00F45112">
        <w:rPr>
          <w:lang w:val="sr-Cyrl-CS"/>
        </w:rPr>
        <w:t>Након извршеног квантитативног пријема овлашћени представници обе уговорне стране потписују Записник о квантитативном пријему Система за ЦЕРТ</w:t>
      </w:r>
      <w:r w:rsidRPr="00F45112">
        <w:rPr>
          <w:iCs/>
          <w:lang w:val="sr-Cyrl-CS"/>
        </w:rPr>
        <w:t>, чиме се потврђује да је пријем извршен</w:t>
      </w:r>
      <w:r w:rsidRPr="00F45112">
        <w:rPr>
          <w:lang w:val="sr-Cyrl-CS"/>
        </w:rPr>
        <w:t xml:space="preserve">.  </w:t>
      </w:r>
    </w:p>
    <w:p w:rsidR="00F45112" w:rsidRPr="00F45112" w:rsidRDefault="00F45112" w:rsidP="00F45112">
      <w:pPr>
        <w:tabs>
          <w:tab w:val="left" w:pos="900"/>
          <w:tab w:val="left" w:pos="1080"/>
        </w:tabs>
        <w:ind w:right="120" w:firstLine="720"/>
        <w:jc w:val="both"/>
        <w:rPr>
          <w:lang w:val="sr-Cyrl-CS"/>
        </w:rPr>
      </w:pPr>
      <w:r w:rsidRPr="00F45112">
        <w:rPr>
          <w:lang w:val="sr-Cyrl-CS"/>
        </w:rPr>
        <w:t>Ако се утврде недостаци, представници Наручиоца и Испоручиоца ће у Записнику констатовати уочене недостатке.</w:t>
      </w:r>
    </w:p>
    <w:p w:rsidR="00F45112" w:rsidRPr="00F45112" w:rsidRDefault="00F45112" w:rsidP="00F45112">
      <w:pPr>
        <w:tabs>
          <w:tab w:val="left" w:pos="900"/>
          <w:tab w:val="left" w:pos="1080"/>
        </w:tabs>
        <w:ind w:right="120" w:firstLine="720"/>
        <w:jc w:val="both"/>
        <w:rPr>
          <w:lang w:val="sr-Cyrl-CS"/>
        </w:rPr>
      </w:pPr>
      <w:r w:rsidRPr="00F45112">
        <w:rPr>
          <w:lang w:val="sr-Cyrl-CS"/>
        </w:rPr>
        <w:t>Констатовани недостаци биће отклоњени на терет Испоручиоца, у оквиру рока за испоруку, или у накнадно остављеном року од стране Наручиоца.</w:t>
      </w:r>
    </w:p>
    <w:p w:rsidR="00F45112" w:rsidRPr="00F45112" w:rsidRDefault="00F45112" w:rsidP="00F45112">
      <w:pPr>
        <w:ind w:right="120" w:firstLine="720"/>
        <w:jc w:val="both"/>
        <w:rPr>
          <w:lang w:val="sr-Cyrl-CS"/>
        </w:rPr>
      </w:pPr>
      <w:r w:rsidRPr="00F45112">
        <w:rPr>
          <w:lang w:val="sr-Cyrl-CS"/>
        </w:rPr>
        <w:t xml:space="preserve">Сматра се да је квантитативни пријем извршен када Записник о квантитативном пријему, </w:t>
      </w:r>
      <w:r w:rsidRPr="00F45112">
        <w:rPr>
          <w:bCs/>
          <w:iCs/>
          <w:lang w:val="hr-HR"/>
        </w:rPr>
        <w:t>без примедб</w:t>
      </w:r>
      <w:r w:rsidRPr="00F45112">
        <w:rPr>
          <w:bCs/>
          <w:iCs/>
          <w:lang w:val="sr-Cyrl-CS"/>
        </w:rPr>
        <w:t>и,</w:t>
      </w:r>
      <w:r w:rsidRPr="00F45112">
        <w:rPr>
          <w:lang w:val="sr-Cyrl-CS"/>
        </w:rPr>
        <w:t xml:space="preserve"> потпишу овлашћени представници обе уговорне стране.</w:t>
      </w:r>
    </w:p>
    <w:p w:rsidR="00F45112" w:rsidRPr="00F45112" w:rsidRDefault="00F45112" w:rsidP="00F45112">
      <w:pPr>
        <w:ind w:right="120"/>
        <w:rPr>
          <w:lang w:val="sr-Cyrl-CS" w:bidi="en-US"/>
        </w:rPr>
      </w:pPr>
    </w:p>
    <w:p w:rsidR="00F45112" w:rsidRPr="00F45112" w:rsidRDefault="00F45112" w:rsidP="00F45112">
      <w:pPr>
        <w:ind w:right="120"/>
        <w:jc w:val="center"/>
        <w:rPr>
          <w:b/>
          <w:bCs/>
          <w:lang w:val="sr-Cyrl-CS"/>
        </w:rPr>
      </w:pPr>
      <w:r w:rsidRPr="00F45112">
        <w:rPr>
          <w:b/>
          <w:bCs/>
          <w:lang w:val="sr-Cyrl-CS"/>
        </w:rPr>
        <w:t>КВАЛИТАТИВНИ ПРИЈЕМ</w:t>
      </w:r>
    </w:p>
    <w:p w:rsidR="00F45112" w:rsidRPr="00F45112" w:rsidRDefault="00F45112" w:rsidP="00F45112">
      <w:pPr>
        <w:ind w:right="120"/>
        <w:jc w:val="center"/>
        <w:rPr>
          <w:b/>
          <w:bCs/>
          <w:lang w:val="sr-Cyrl-CS"/>
        </w:rPr>
      </w:pPr>
      <w:r w:rsidRPr="00F45112">
        <w:rPr>
          <w:b/>
          <w:bCs/>
          <w:lang w:val="sr-Cyrl-CS"/>
        </w:rPr>
        <w:t>Члан 9.</w:t>
      </w:r>
    </w:p>
    <w:p w:rsidR="00F45112" w:rsidRPr="00F45112" w:rsidRDefault="00F45112" w:rsidP="00F45112">
      <w:pPr>
        <w:ind w:right="120" w:firstLine="720"/>
        <w:jc w:val="both"/>
        <w:rPr>
          <w:lang w:val="sr-Cyrl-CS"/>
        </w:rPr>
      </w:pPr>
      <w:r w:rsidRPr="00F45112">
        <w:rPr>
          <w:lang w:val="sr-Cyrl-CS"/>
        </w:rPr>
        <w:t>Наручилац је дужан да изврши квалитативни пријем Система за ЦЕРТ најкасније у року од 30 дана од дана извршеног квантитативног пријема.</w:t>
      </w:r>
    </w:p>
    <w:p w:rsidR="00F45112" w:rsidRPr="00F45112" w:rsidRDefault="00F45112" w:rsidP="00F45112">
      <w:pPr>
        <w:ind w:right="120" w:firstLine="720"/>
        <w:jc w:val="both"/>
        <w:rPr>
          <w:lang w:val="sr-Cyrl-CS"/>
        </w:rPr>
      </w:pPr>
      <w:r w:rsidRPr="00F45112">
        <w:rPr>
          <w:lang w:val="sr-Cyrl-CS"/>
        </w:rPr>
        <w:t xml:space="preserve">Квалитативни пријем ће извршити овлашћени представници Наручиоца уз обавезно присуство представника Испоручиоца. </w:t>
      </w:r>
    </w:p>
    <w:p w:rsidR="00F45112" w:rsidRPr="00F45112" w:rsidRDefault="00F45112" w:rsidP="00F45112">
      <w:pPr>
        <w:ind w:right="120" w:firstLine="720"/>
        <w:jc w:val="both"/>
        <w:rPr>
          <w:lang w:val="hr-HR"/>
        </w:rPr>
      </w:pPr>
      <w:r w:rsidRPr="00F45112">
        <w:t>Под квалитативним пријемом се подразумева провера функционалности и техничких карактеристика</w:t>
      </w:r>
      <w:r w:rsidRPr="00F45112">
        <w:rPr>
          <w:lang w:val="hr-HR"/>
        </w:rPr>
        <w:t xml:space="preserve"> </w:t>
      </w:r>
      <w:r w:rsidRPr="00F45112">
        <w:rPr>
          <w:lang w:val="sr-Cyrl-CS"/>
        </w:rPr>
        <w:t>Система за ЦЕРТ</w:t>
      </w:r>
      <w:r w:rsidRPr="00F45112">
        <w:t>, којима се потврђује да ради у складу са захтевима техничке Спецификације</w:t>
      </w:r>
      <w:r w:rsidRPr="00F45112">
        <w:rPr>
          <w:lang w:val="hr-HR"/>
        </w:rPr>
        <w:t xml:space="preserve">, као и </w:t>
      </w:r>
      <w:r w:rsidRPr="00F45112">
        <w:rPr>
          <w:lang w:val="sr-Cyrl-CS"/>
        </w:rPr>
        <w:t xml:space="preserve">да је </w:t>
      </w:r>
      <w:r w:rsidRPr="00F45112">
        <w:rPr>
          <w:lang w:val="hr-HR"/>
        </w:rPr>
        <w:t>одржана обука за ауторизована лица Наручиоца у складу са захтевима техничке Спецификације.</w:t>
      </w:r>
    </w:p>
    <w:p w:rsidR="00F45112" w:rsidRPr="00F45112" w:rsidRDefault="00F45112" w:rsidP="00F45112">
      <w:pPr>
        <w:ind w:right="120" w:firstLine="720"/>
        <w:jc w:val="both"/>
        <w:rPr>
          <w:lang w:val="sr-Cyrl-CS"/>
        </w:rPr>
      </w:pPr>
      <w:r w:rsidRPr="00F45112">
        <w:rPr>
          <w:lang w:val="sr-Cyrl-CS"/>
        </w:rPr>
        <w:t>У случају да се приликом пријема уоче недостаци у односу на захтевани квалитет, Испоручилац је дужан да примедбе констатоване записником отклони у остављеном року.</w:t>
      </w:r>
    </w:p>
    <w:p w:rsidR="00F45112" w:rsidRPr="00F45112" w:rsidRDefault="00F45112" w:rsidP="00F45112">
      <w:pPr>
        <w:ind w:right="120" w:firstLine="720"/>
        <w:jc w:val="both"/>
        <w:rPr>
          <w:lang w:val="sr-Cyrl-CS"/>
        </w:rPr>
      </w:pPr>
      <w:r w:rsidRPr="00F45112">
        <w:rPr>
          <w:lang w:val="sr-Cyrl-CS"/>
        </w:rPr>
        <w:t xml:space="preserve">Сматра се да је квалитативни пријем извршен када Записник о квалитативном пријему, </w:t>
      </w:r>
      <w:r w:rsidRPr="00F45112">
        <w:rPr>
          <w:bCs/>
          <w:iCs/>
          <w:lang w:val="hr-HR"/>
        </w:rPr>
        <w:t>без примедб</w:t>
      </w:r>
      <w:r w:rsidRPr="00F45112">
        <w:rPr>
          <w:bCs/>
          <w:iCs/>
          <w:lang w:val="sr-Cyrl-CS"/>
        </w:rPr>
        <w:t>и,</w:t>
      </w:r>
      <w:r w:rsidRPr="00F45112">
        <w:rPr>
          <w:lang w:val="sr-Cyrl-CS"/>
        </w:rPr>
        <w:t xml:space="preserve"> потпишу овлашћени представници обе уговорне стране.</w:t>
      </w:r>
    </w:p>
    <w:p w:rsidR="00F45112" w:rsidRPr="00F45112" w:rsidRDefault="00F45112" w:rsidP="00F45112">
      <w:pPr>
        <w:ind w:right="120"/>
        <w:rPr>
          <w:lang w:val="sr-Cyrl-CS" w:bidi="en-US"/>
        </w:rPr>
      </w:pPr>
    </w:p>
    <w:p w:rsidR="00F45112" w:rsidRPr="00F45112" w:rsidRDefault="00F45112" w:rsidP="00F45112">
      <w:pPr>
        <w:ind w:right="120"/>
        <w:jc w:val="center"/>
        <w:rPr>
          <w:b/>
          <w:lang w:val="sr-Cyrl-CS"/>
        </w:rPr>
      </w:pPr>
      <w:r w:rsidRPr="00F45112">
        <w:rPr>
          <w:b/>
          <w:lang w:val="sr-Cyrl-CS"/>
        </w:rPr>
        <w:t>ОСТАЛЕ ОБАВЕЗЕ НАРУЧИОЦА</w:t>
      </w:r>
    </w:p>
    <w:p w:rsidR="00F45112" w:rsidRPr="00F45112" w:rsidRDefault="00F45112" w:rsidP="00F45112">
      <w:pPr>
        <w:ind w:right="120"/>
        <w:jc w:val="center"/>
        <w:rPr>
          <w:b/>
          <w:bCs/>
          <w:caps/>
          <w:lang w:val="sr-Cyrl-CS"/>
        </w:rPr>
      </w:pPr>
      <w:r w:rsidRPr="00F45112">
        <w:rPr>
          <w:b/>
          <w:bCs/>
          <w:lang w:val="sr-Cyrl-CS"/>
        </w:rPr>
        <w:t>Члан 10.</w:t>
      </w:r>
    </w:p>
    <w:p w:rsidR="00F45112" w:rsidRPr="00F45112" w:rsidRDefault="00F45112" w:rsidP="00F45112">
      <w:pPr>
        <w:ind w:right="120" w:firstLine="720"/>
        <w:jc w:val="both"/>
        <w:rPr>
          <w:lang w:val="sr-Cyrl-CS"/>
        </w:rPr>
      </w:pPr>
      <w:r w:rsidRPr="00F45112">
        <w:rPr>
          <w:lang w:val="sr-Cyrl-CS"/>
        </w:rPr>
        <w:t xml:space="preserve">Наручилац ће правовремено обезбедити потребна средства, информације као и одлуке које су неопходне Испоручиоцу, како би се успешно извршила испорука </w:t>
      </w:r>
      <w:r w:rsidRPr="00F45112">
        <w:rPr>
          <w:bCs/>
          <w:iCs/>
          <w:lang w:val="sr-Cyrl-CS"/>
        </w:rPr>
        <w:t xml:space="preserve">и имплементација </w:t>
      </w:r>
      <w:r w:rsidRPr="00F45112">
        <w:rPr>
          <w:lang w:val="sr-Cyrl-CS"/>
        </w:rPr>
        <w:t>Система за ЦЕРТ</w:t>
      </w:r>
      <w:r w:rsidRPr="00F45112">
        <w:rPr>
          <w:bCs/>
          <w:iCs/>
          <w:lang w:val="sr-Cyrl-CS"/>
        </w:rPr>
        <w:t xml:space="preserve">. </w:t>
      </w:r>
    </w:p>
    <w:p w:rsidR="00F45112" w:rsidRPr="00F45112" w:rsidRDefault="00F45112" w:rsidP="00F45112">
      <w:pPr>
        <w:ind w:right="120" w:firstLine="720"/>
        <w:jc w:val="both"/>
        <w:rPr>
          <w:lang w:val="sr-Cyrl-CS"/>
        </w:rPr>
      </w:pPr>
      <w:r w:rsidRPr="00F45112">
        <w:rPr>
          <w:lang w:val="sr-Cyrl-CS"/>
        </w:rPr>
        <w:t xml:space="preserve">Наручилац ће одредити запослене за похађање обуке коју организује Испоручилац, у складу са Уговором. </w:t>
      </w:r>
    </w:p>
    <w:p w:rsidR="00F45112" w:rsidRPr="00F45112" w:rsidRDefault="00F45112" w:rsidP="00F45112">
      <w:pPr>
        <w:ind w:right="120"/>
        <w:jc w:val="both"/>
        <w:rPr>
          <w:b/>
          <w:lang w:val="sr-Cyrl-CS"/>
        </w:rPr>
      </w:pPr>
    </w:p>
    <w:p w:rsidR="00F45112" w:rsidRPr="00F45112" w:rsidRDefault="00F45112" w:rsidP="00F45112">
      <w:pPr>
        <w:ind w:right="120"/>
        <w:jc w:val="center"/>
        <w:rPr>
          <w:b/>
          <w:lang w:val="sr-Cyrl-CS"/>
        </w:rPr>
      </w:pPr>
      <w:r w:rsidRPr="00F45112">
        <w:rPr>
          <w:b/>
          <w:lang w:val="sr-Cyrl-CS"/>
        </w:rPr>
        <w:t>ОСТАЛЕ ОБАВЕЗЕ ИСПОРУЧИОЦА</w:t>
      </w:r>
    </w:p>
    <w:p w:rsidR="00F45112" w:rsidRPr="00F45112" w:rsidRDefault="00F45112" w:rsidP="00F45112">
      <w:pPr>
        <w:ind w:right="120"/>
        <w:jc w:val="center"/>
        <w:rPr>
          <w:b/>
          <w:bCs/>
          <w:caps/>
          <w:lang w:val="sr-Cyrl-CS"/>
        </w:rPr>
      </w:pPr>
      <w:r w:rsidRPr="00F45112">
        <w:rPr>
          <w:b/>
          <w:bCs/>
          <w:lang w:val="sr-Cyrl-CS"/>
        </w:rPr>
        <w:t>Члан 11.</w:t>
      </w:r>
    </w:p>
    <w:p w:rsidR="00F45112" w:rsidRPr="00F45112" w:rsidRDefault="00F45112" w:rsidP="00F45112">
      <w:pPr>
        <w:ind w:right="120" w:firstLine="720"/>
        <w:jc w:val="both"/>
        <w:rPr>
          <w:lang w:val="sr-Cyrl-CS"/>
        </w:rPr>
      </w:pPr>
      <w:r w:rsidRPr="00F45112">
        <w:rPr>
          <w:lang w:val="sr-Cyrl-CS"/>
        </w:rPr>
        <w:t xml:space="preserve">Испоручилац је дужан да све активности спроводи пажљиво и посвећено, у складу са Уговором и вештинама које се очекују од једног компетентног пружаоца </w:t>
      </w:r>
      <w:r w:rsidRPr="00F45112">
        <w:rPr>
          <w:lang w:val="sr-Cyrl-CS"/>
        </w:rPr>
        <w:lastRenderedPageBreak/>
        <w:t xml:space="preserve">информационих технологија, информационих система, услуга одржавања, обуке или других услуга, или у складу са најбољом праксом у оквиру делатности. </w:t>
      </w:r>
    </w:p>
    <w:p w:rsidR="00F45112" w:rsidRPr="00F45112" w:rsidRDefault="00F45112" w:rsidP="00F45112">
      <w:pPr>
        <w:ind w:right="120"/>
        <w:jc w:val="both"/>
        <w:rPr>
          <w:lang w:val="sr-Cyrl-CS"/>
        </w:rPr>
      </w:pPr>
    </w:p>
    <w:p w:rsidR="00F45112" w:rsidRPr="00F45112" w:rsidRDefault="00F45112" w:rsidP="00F45112">
      <w:pPr>
        <w:ind w:right="120"/>
        <w:jc w:val="center"/>
        <w:rPr>
          <w:b/>
          <w:bCs/>
          <w:caps/>
          <w:lang w:val="sr-Cyrl-CS"/>
        </w:rPr>
      </w:pPr>
      <w:r w:rsidRPr="00F45112">
        <w:rPr>
          <w:b/>
          <w:bCs/>
          <w:lang w:val="sr-Cyrl-CS"/>
        </w:rPr>
        <w:t>Члан 12.</w:t>
      </w:r>
    </w:p>
    <w:p w:rsidR="00F45112" w:rsidRPr="00F45112" w:rsidRDefault="00F45112" w:rsidP="00F45112">
      <w:pPr>
        <w:ind w:right="120" w:firstLine="720"/>
        <w:jc w:val="both"/>
        <w:rPr>
          <w:lang w:val="sr-Cyrl-CS"/>
        </w:rPr>
      </w:pPr>
      <w:r w:rsidRPr="00F45112">
        <w:rPr>
          <w:lang w:val="sr-Cyrl-CS"/>
        </w:rPr>
        <w:t>Испоручилац је дужан да имплементира Систем за ЦЕРТ</w:t>
      </w:r>
      <w:r w:rsidRPr="00F45112">
        <w:t xml:space="preserve"> у складу са </w:t>
      </w:r>
      <w:r w:rsidRPr="00F45112">
        <w:rPr>
          <w:lang w:val="sr-Cyrl-CS"/>
        </w:rPr>
        <w:t>Спецификацијом и захтевима из конкурсне документације Наручиоца.</w:t>
      </w:r>
    </w:p>
    <w:p w:rsidR="00F45112" w:rsidRPr="00F45112" w:rsidRDefault="00F45112" w:rsidP="00F45112">
      <w:pPr>
        <w:ind w:right="120" w:firstLine="720"/>
        <w:jc w:val="both"/>
        <w:rPr>
          <w:lang w:val="sr-Cyrl-CS"/>
        </w:rPr>
      </w:pPr>
      <w:r w:rsidRPr="00F45112">
        <w:rPr>
          <w:lang w:val="sr-Cyrl-CS"/>
        </w:rPr>
        <w:t xml:space="preserve">Испоручилац је дужан да прибави сва одобрења, овлашћења и/или дозволе од свих локалних, државних или националних органа или јавних привредних субјеката који су неопходни за извршење уговорних обавеза у земљи Наручиоца, укључујући и визе за особље које је ангажовано од стране Испоручиоца као и дозволе за увоз опреме. </w:t>
      </w:r>
    </w:p>
    <w:p w:rsidR="00F45112" w:rsidRPr="00F45112" w:rsidRDefault="00F45112" w:rsidP="00F45112">
      <w:pPr>
        <w:ind w:right="120"/>
        <w:jc w:val="both"/>
        <w:rPr>
          <w:lang w:val="sr-Cyrl-CS"/>
        </w:rPr>
      </w:pPr>
    </w:p>
    <w:p w:rsidR="00F45112" w:rsidRPr="00F45112" w:rsidRDefault="00F45112" w:rsidP="00F45112">
      <w:pPr>
        <w:ind w:right="120"/>
        <w:jc w:val="center"/>
        <w:rPr>
          <w:b/>
          <w:bCs/>
          <w:caps/>
          <w:lang w:val="sr-Cyrl-CS"/>
        </w:rPr>
      </w:pPr>
      <w:r w:rsidRPr="00F45112">
        <w:rPr>
          <w:b/>
          <w:bCs/>
          <w:lang w:val="sr-Cyrl-CS"/>
        </w:rPr>
        <w:t>Члан 13.</w:t>
      </w:r>
    </w:p>
    <w:p w:rsidR="00F45112" w:rsidRPr="00F45112" w:rsidRDefault="00F45112" w:rsidP="00F45112">
      <w:pPr>
        <w:ind w:right="120" w:firstLine="720"/>
        <w:jc w:val="both"/>
        <w:rPr>
          <w:lang w:val="sr-Cyrl-CS"/>
        </w:rPr>
      </w:pPr>
      <w:r w:rsidRPr="00F45112">
        <w:rPr>
          <w:lang w:val="sr-Cyrl-CS"/>
        </w:rPr>
        <w:t xml:space="preserve">Током извршавања уговорних обавеза, Испоручилац је дужан да Наручиоцу понуди све нове, унапређене верзије стандардног софтвера, укључујући и релевантну документацију или сервисе техничке подршке у року од 30 дана од дана када постану јавно доступне за све клијенте тог истог Испоручиоца. </w:t>
      </w:r>
    </w:p>
    <w:p w:rsidR="00F45112" w:rsidRPr="00F45112" w:rsidRDefault="00F45112" w:rsidP="00F45112">
      <w:pPr>
        <w:ind w:right="120"/>
        <w:jc w:val="both"/>
        <w:rPr>
          <w:lang w:val="sr-Cyrl-CS"/>
        </w:rPr>
      </w:pPr>
    </w:p>
    <w:p w:rsidR="00F45112" w:rsidRPr="00F45112" w:rsidRDefault="00F45112" w:rsidP="00F45112">
      <w:pPr>
        <w:ind w:right="120"/>
        <w:jc w:val="center"/>
        <w:rPr>
          <w:b/>
          <w:bCs/>
          <w:caps/>
          <w:lang w:val="sr-Cyrl-CS"/>
        </w:rPr>
      </w:pPr>
      <w:r w:rsidRPr="00F45112">
        <w:rPr>
          <w:b/>
          <w:bCs/>
          <w:caps/>
          <w:lang w:val="sr-Cyrl-CS"/>
        </w:rPr>
        <w:t xml:space="preserve">ОБУКА ЗА РАД </w:t>
      </w:r>
    </w:p>
    <w:p w:rsidR="00F45112" w:rsidRPr="00F45112" w:rsidRDefault="00F45112" w:rsidP="00F45112">
      <w:pPr>
        <w:tabs>
          <w:tab w:val="left" w:pos="4253"/>
          <w:tab w:val="center" w:pos="4901"/>
        </w:tabs>
        <w:ind w:right="120"/>
        <w:jc w:val="center"/>
        <w:rPr>
          <w:b/>
          <w:bCs/>
          <w:lang w:val="sr-Cyrl-CS"/>
        </w:rPr>
      </w:pPr>
      <w:r w:rsidRPr="00F45112">
        <w:rPr>
          <w:b/>
          <w:bCs/>
          <w:lang w:val="sr-Cyrl-CS"/>
        </w:rPr>
        <w:t>Члан 14.</w:t>
      </w:r>
    </w:p>
    <w:p w:rsidR="00F45112" w:rsidRPr="00F45112" w:rsidRDefault="00F45112" w:rsidP="00F45112">
      <w:pPr>
        <w:tabs>
          <w:tab w:val="left" w:pos="720"/>
        </w:tabs>
        <w:jc w:val="both"/>
        <w:rPr>
          <w:lang w:val="sr-Cyrl-CS"/>
        </w:rPr>
      </w:pPr>
      <w:r w:rsidRPr="00F45112">
        <w:rPr>
          <w:lang w:val="sr-Cyrl-CS"/>
        </w:rPr>
        <w:tab/>
        <w:t xml:space="preserve">Испоручилац се обавезује да за наведени </w:t>
      </w:r>
      <w:r w:rsidRPr="00F45112">
        <w:rPr>
          <w:iCs/>
        </w:rPr>
        <w:t>Систем за ЦЕРТ</w:t>
      </w:r>
      <w:r w:rsidRPr="00F45112">
        <w:rPr>
          <w:lang w:val="sr-Cyrl-CS"/>
        </w:rPr>
        <w:t xml:space="preserve"> обезбеди и обуке за администраторе Наручиоца и то м</w:t>
      </w:r>
      <w:r w:rsidRPr="00F45112">
        <w:t xml:space="preserve">инимум 3 дана обуке за 4 запослена у просторијама Наручиоца или </w:t>
      </w:r>
      <w:r w:rsidRPr="00F45112">
        <w:rPr>
          <w:lang w:val="sr-Cyrl-CS"/>
        </w:rPr>
        <w:t xml:space="preserve">Испоручиоца, </w:t>
      </w:r>
      <w:r w:rsidRPr="00F45112">
        <w:t>на основу које ће запослени Наручиоца бити оспособљени за самосталну администрацију система</w:t>
      </w:r>
    </w:p>
    <w:p w:rsidR="00F45112" w:rsidRPr="00F45112" w:rsidRDefault="00F45112" w:rsidP="00F45112">
      <w:pPr>
        <w:tabs>
          <w:tab w:val="left" w:pos="4253"/>
          <w:tab w:val="center" w:pos="4901"/>
        </w:tabs>
        <w:ind w:right="120"/>
        <w:jc w:val="center"/>
        <w:rPr>
          <w:b/>
          <w:bCs/>
          <w:lang w:val="sr-Cyrl-CS"/>
        </w:rPr>
      </w:pPr>
    </w:p>
    <w:p w:rsidR="00F45112" w:rsidRPr="00F45112" w:rsidRDefault="00F45112" w:rsidP="00F45112">
      <w:pPr>
        <w:tabs>
          <w:tab w:val="left" w:pos="4253"/>
          <w:tab w:val="center" w:pos="4901"/>
        </w:tabs>
        <w:ind w:right="120"/>
        <w:jc w:val="center"/>
        <w:rPr>
          <w:b/>
          <w:bCs/>
          <w:lang w:val="sr-Cyrl-CS"/>
        </w:rPr>
      </w:pPr>
      <w:r w:rsidRPr="00F45112">
        <w:rPr>
          <w:b/>
          <w:bCs/>
          <w:lang w:val="sr-Cyrl-CS"/>
        </w:rPr>
        <w:t>Члан 15.</w:t>
      </w:r>
    </w:p>
    <w:p w:rsidR="00F45112" w:rsidRPr="00F45112" w:rsidRDefault="00F45112" w:rsidP="00F45112">
      <w:pPr>
        <w:ind w:right="120" w:firstLine="720"/>
        <w:jc w:val="both"/>
        <w:rPr>
          <w:lang w:val="sr-Cyrl-CS"/>
        </w:rPr>
      </w:pPr>
      <w:r w:rsidRPr="00F45112">
        <w:rPr>
          <w:lang w:val="sr-Cyrl-CS"/>
        </w:rPr>
        <w:t>Стручна обука запослених ће се обавити у седишту Наручиоца</w:t>
      </w:r>
      <w:r w:rsidRPr="00F45112">
        <w:t xml:space="preserve"> или </w:t>
      </w:r>
      <w:r w:rsidRPr="00F45112">
        <w:rPr>
          <w:lang w:val="sr-Cyrl-CS"/>
        </w:rPr>
        <w:t>Испоручиоца, у периоду пре квалитативног пријема, сагласно Спецификацији и захтевима из конкурсне документације Наручиоца</w:t>
      </w:r>
      <w:r w:rsidRPr="00F45112">
        <w:rPr>
          <w:bCs/>
          <w:lang w:val="sr-Cyrl-CS"/>
        </w:rPr>
        <w:t>.</w:t>
      </w:r>
    </w:p>
    <w:p w:rsidR="00F45112" w:rsidRPr="00F45112" w:rsidRDefault="00F45112" w:rsidP="00F45112">
      <w:pPr>
        <w:autoSpaceDE w:val="0"/>
        <w:autoSpaceDN w:val="0"/>
        <w:adjustRightInd w:val="0"/>
        <w:rPr>
          <w:lang w:val="sr-Cyrl-CS"/>
        </w:rPr>
      </w:pPr>
    </w:p>
    <w:p w:rsidR="00F45112" w:rsidRPr="00F45112" w:rsidRDefault="00F45112" w:rsidP="00F45112">
      <w:pPr>
        <w:ind w:right="120"/>
        <w:jc w:val="center"/>
        <w:rPr>
          <w:b/>
          <w:bCs/>
          <w:caps/>
          <w:lang w:val="sr-Cyrl-CS"/>
        </w:rPr>
      </w:pPr>
      <w:r w:rsidRPr="00F45112">
        <w:rPr>
          <w:b/>
          <w:bCs/>
          <w:caps/>
          <w:lang w:val="sr-Cyrl-CS"/>
        </w:rPr>
        <w:t>Уговорна казна</w:t>
      </w:r>
    </w:p>
    <w:p w:rsidR="00F45112" w:rsidRPr="00F45112" w:rsidRDefault="00F45112" w:rsidP="00F45112">
      <w:pPr>
        <w:tabs>
          <w:tab w:val="left" w:pos="4253"/>
          <w:tab w:val="center" w:pos="4901"/>
        </w:tabs>
        <w:ind w:right="120"/>
        <w:jc w:val="center"/>
        <w:rPr>
          <w:b/>
          <w:bCs/>
          <w:lang w:val="sr-Cyrl-CS"/>
        </w:rPr>
      </w:pPr>
      <w:r w:rsidRPr="00F45112">
        <w:rPr>
          <w:b/>
          <w:bCs/>
          <w:lang w:val="sr-Cyrl-CS"/>
        </w:rPr>
        <w:t>Члан 16.</w:t>
      </w:r>
    </w:p>
    <w:p w:rsidR="00F45112" w:rsidRPr="00F45112" w:rsidRDefault="00F45112" w:rsidP="00F45112">
      <w:pPr>
        <w:ind w:right="120" w:firstLine="720"/>
        <w:jc w:val="both"/>
        <w:rPr>
          <w:lang w:val="sr-Cyrl-CS"/>
        </w:rPr>
      </w:pPr>
      <w:r w:rsidRPr="00F45112">
        <w:rPr>
          <w:lang w:val="sr-Cyrl-CS"/>
        </w:rPr>
        <w:t xml:space="preserve">Ако Испоручилац не испоручи </w:t>
      </w:r>
      <w:r w:rsidRPr="00F45112">
        <w:rPr>
          <w:iCs/>
        </w:rPr>
        <w:t>Систем за ЦЕРТ</w:t>
      </w:r>
      <w:r w:rsidRPr="00F45112">
        <w:rPr>
          <w:lang w:val="sr-Cyrl-CS"/>
        </w:rPr>
        <w:t xml:space="preserve">, до рока одређеног чланом 6. овог Уговора, дужан је да плати Наручиоцу уговорну казну од 0,2% од уговорене цене за сваки дан закашњења, при чему је максималан износ 3% од уговорене цене из члана 3. став 1. овог Уговора. </w:t>
      </w:r>
    </w:p>
    <w:p w:rsidR="00F45112" w:rsidRPr="00F45112" w:rsidRDefault="00F45112" w:rsidP="00F45112">
      <w:pPr>
        <w:ind w:right="120"/>
        <w:jc w:val="both"/>
        <w:rPr>
          <w:lang w:val="sr-Cyrl-CS"/>
        </w:rPr>
      </w:pPr>
    </w:p>
    <w:p w:rsidR="00F45112" w:rsidRPr="00F45112" w:rsidRDefault="00F45112" w:rsidP="00F45112">
      <w:pPr>
        <w:ind w:right="120"/>
        <w:jc w:val="center"/>
        <w:rPr>
          <w:b/>
          <w:bCs/>
          <w:lang w:val="sr-Cyrl-CS"/>
        </w:rPr>
      </w:pPr>
      <w:r w:rsidRPr="00F45112">
        <w:rPr>
          <w:b/>
          <w:bCs/>
          <w:lang w:val="sr-Cyrl-CS"/>
        </w:rPr>
        <w:t xml:space="preserve"> ОБЕЗБЕЂЕЊЕ ФУНКЦИОНИСАЊА</w:t>
      </w:r>
    </w:p>
    <w:p w:rsidR="00F45112" w:rsidRPr="00F45112" w:rsidRDefault="00F45112" w:rsidP="00F45112">
      <w:pPr>
        <w:ind w:right="120"/>
        <w:jc w:val="center"/>
        <w:rPr>
          <w:b/>
          <w:bCs/>
          <w:lang w:val="sr-Cyrl-CS"/>
        </w:rPr>
      </w:pPr>
      <w:r w:rsidRPr="00F45112">
        <w:rPr>
          <w:b/>
          <w:bCs/>
          <w:lang w:val="sr-Cyrl-CS"/>
        </w:rPr>
        <w:t>Члан 17.</w:t>
      </w:r>
    </w:p>
    <w:p w:rsidR="00F45112" w:rsidRPr="00F45112" w:rsidRDefault="00F45112" w:rsidP="00F45112">
      <w:pPr>
        <w:ind w:right="120" w:firstLine="720"/>
        <w:jc w:val="both"/>
        <w:rPr>
          <w:lang w:val="sr-Cyrl-CS"/>
        </w:rPr>
      </w:pPr>
      <w:r w:rsidRPr="00F45112">
        <w:rPr>
          <w:lang w:val="sr-Cyrl-CS"/>
        </w:rPr>
        <w:t xml:space="preserve">Уколико се током трајања уговора уоче било какви дефекти који се тичу дизајна, производње, материјала или израде информационих технологија или друге достављене робе или извршених услуга од стране Испоручиоца, Испоручилац је дужан да правовремено, у консултацији и по договору са Наручиоцем у вези са одговарајућим начином отклањања дефекта, о свом трошку, изврши поправку или преправку (о чему ће Испоручилац сам одлучивати) свих дефеката, као и све штете видљиве у раду Система за ЦЕРТ која је настала као последица ових дефеката. </w:t>
      </w:r>
    </w:p>
    <w:p w:rsidR="00F45112" w:rsidRPr="00F45112" w:rsidRDefault="00F45112" w:rsidP="00F45112">
      <w:pPr>
        <w:ind w:right="120" w:firstLine="720"/>
        <w:jc w:val="both"/>
        <w:rPr>
          <w:bCs/>
          <w:lang w:val="sr-Cyrl-CS"/>
        </w:rPr>
      </w:pPr>
      <w:r w:rsidRPr="00F45112">
        <w:rPr>
          <w:bCs/>
          <w:lang w:val="sr-Cyrl-CS"/>
        </w:rPr>
        <w:t xml:space="preserve">Испоручилац је дужан и да изврши поправке, које се појаве </w:t>
      </w:r>
      <w:r w:rsidRPr="00F45112">
        <w:rPr>
          <w:lang w:val="sr-Cyrl-CS"/>
        </w:rPr>
        <w:t xml:space="preserve">током трајања уговора </w:t>
      </w:r>
      <w:r w:rsidRPr="00F45112">
        <w:rPr>
          <w:bCs/>
          <w:lang w:val="sr-Cyrl-CS"/>
        </w:rPr>
        <w:t xml:space="preserve">а које су узроковане </w:t>
      </w:r>
      <w:r w:rsidRPr="00F45112">
        <w:rPr>
          <w:lang w:val="sr-Cyrl-CS"/>
        </w:rPr>
        <w:t>производном грешком или кваром као последица евентуалне слабе израде или лошег квалитета производа</w:t>
      </w:r>
      <w:r w:rsidRPr="00F45112">
        <w:rPr>
          <w:bCs/>
          <w:lang w:val="sr-Cyrl-CS"/>
        </w:rPr>
        <w:t>, у примереном року у односу на тежину квара и на услове произвођача.</w:t>
      </w:r>
    </w:p>
    <w:p w:rsidR="00F45112" w:rsidRPr="00F45112" w:rsidRDefault="00F45112" w:rsidP="00F45112">
      <w:pPr>
        <w:ind w:right="120"/>
        <w:jc w:val="both"/>
        <w:rPr>
          <w:b/>
          <w:bCs/>
          <w:lang w:val="sr-Cyrl-CS"/>
        </w:rPr>
      </w:pPr>
    </w:p>
    <w:p w:rsidR="00F45112" w:rsidRPr="00F45112" w:rsidRDefault="00F45112" w:rsidP="00F45112">
      <w:pPr>
        <w:ind w:right="120"/>
        <w:jc w:val="center"/>
        <w:rPr>
          <w:b/>
          <w:bCs/>
          <w:lang w:val="sr-Cyrl-CS"/>
        </w:rPr>
      </w:pPr>
      <w:r w:rsidRPr="00F45112">
        <w:rPr>
          <w:b/>
          <w:bCs/>
          <w:lang w:val="sr-Cyrl-CS"/>
        </w:rPr>
        <w:t>Члан 18.</w:t>
      </w:r>
    </w:p>
    <w:p w:rsidR="00F45112" w:rsidRPr="00F45112" w:rsidRDefault="00F45112" w:rsidP="00F45112">
      <w:pPr>
        <w:ind w:right="120" w:firstLine="720"/>
        <w:jc w:val="both"/>
        <w:rPr>
          <w:bCs/>
          <w:lang w:val="sr-Cyrl-CS"/>
        </w:rPr>
      </w:pPr>
      <w:r w:rsidRPr="00F45112">
        <w:rPr>
          <w:bCs/>
          <w:lang w:val="sr-Cyrl-CS"/>
        </w:rPr>
        <w:lastRenderedPageBreak/>
        <w:t xml:space="preserve">Испоручилац је дужан да </w:t>
      </w:r>
      <w:r w:rsidRPr="00F45112">
        <w:rPr>
          <w:lang w:val="sr-Cyrl-CS"/>
        </w:rPr>
        <w:t>Систем за ЦЕРТ</w:t>
      </w:r>
      <w:r w:rsidRPr="00F45112">
        <w:rPr>
          <w:bCs/>
          <w:lang w:val="sr-Cyrl-CS"/>
        </w:rPr>
        <w:t xml:space="preserve"> одржава у исправном и функционалном стању, без прекида, у периоду од најмање 3 године од дана извршеног квалитативног пријема.</w:t>
      </w:r>
    </w:p>
    <w:p w:rsidR="00F45112" w:rsidRPr="00F45112" w:rsidRDefault="00F45112" w:rsidP="00F45112">
      <w:pPr>
        <w:ind w:right="120" w:firstLine="720"/>
        <w:jc w:val="both"/>
        <w:rPr>
          <w:lang w:val="sr-Cyrl-CS" w:bidi="en-US"/>
        </w:rPr>
      </w:pPr>
      <w:r w:rsidRPr="00F45112">
        <w:rPr>
          <w:lang w:val="sr-Cyrl-CS" w:bidi="en-US"/>
        </w:rPr>
        <w:t xml:space="preserve">Испоручилац је дужан да на захтев Наручиоца, на начин и у роковима који су одређени </w:t>
      </w:r>
      <w:r w:rsidRPr="00F45112">
        <w:rPr>
          <w:lang w:val="sr-Cyrl-CS"/>
        </w:rPr>
        <w:t xml:space="preserve">Спецификацијом и захтевима из конкурсне документације, </w:t>
      </w:r>
      <w:r w:rsidRPr="00F45112">
        <w:rPr>
          <w:lang w:val="sr-Cyrl-CS" w:bidi="en-US"/>
        </w:rPr>
        <w:t xml:space="preserve">решава проблеме који ометају исправан и функционалан рад </w:t>
      </w:r>
      <w:r w:rsidRPr="00F45112">
        <w:rPr>
          <w:lang w:val="sr-Cyrl-CS"/>
        </w:rPr>
        <w:t>Система за ЦЕРТ</w:t>
      </w:r>
      <w:r w:rsidRPr="00F45112">
        <w:rPr>
          <w:lang w:val="sr-Cyrl-CS" w:bidi="en-US"/>
        </w:rPr>
        <w:t xml:space="preserve">.    </w:t>
      </w:r>
    </w:p>
    <w:p w:rsidR="00F45112" w:rsidRPr="00F45112" w:rsidRDefault="00F45112" w:rsidP="00F45112">
      <w:pPr>
        <w:ind w:right="120"/>
        <w:jc w:val="both"/>
        <w:rPr>
          <w:b/>
          <w:bCs/>
          <w:lang w:val="sr-Cyrl-CS"/>
        </w:rPr>
      </w:pPr>
    </w:p>
    <w:p w:rsidR="00F45112" w:rsidRPr="00F45112" w:rsidRDefault="00F45112" w:rsidP="00F45112">
      <w:pPr>
        <w:autoSpaceDE w:val="0"/>
        <w:autoSpaceDN w:val="0"/>
        <w:adjustRightInd w:val="0"/>
        <w:ind w:right="120"/>
        <w:jc w:val="center"/>
        <w:rPr>
          <w:b/>
          <w:lang w:val="sr-Cyrl-CS"/>
        </w:rPr>
      </w:pPr>
      <w:r w:rsidRPr="00F45112">
        <w:rPr>
          <w:b/>
          <w:lang w:val="sr-Cyrl-CS"/>
        </w:rPr>
        <w:t>ПОВЕРЉИВОСТ</w:t>
      </w:r>
    </w:p>
    <w:p w:rsidR="00F45112" w:rsidRPr="00F45112" w:rsidRDefault="00F45112" w:rsidP="00F45112">
      <w:pPr>
        <w:ind w:right="120"/>
        <w:jc w:val="center"/>
        <w:rPr>
          <w:b/>
          <w:bCs/>
          <w:lang w:val="sr-Cyrl-CS"/>
        </w:rPr>
      </w:pPr>
      <w:r w:rsidRPr="00F45112">
        <w:rPr>
          <w:b/>
          <w:bCs/>
          <w:lang w:val="sr-Cyrl-CS"/>
        </w:rPr>
        <w:t>Члан 19.</w:t>
      </w:r>
    </w:p>
    <w:p w:rsidR="00F45112" w:rsidRPr="00F45112" w:rsidRDefault="00F45112" w:rsidP="00F45112">
      <w:pPr>
        <w:autoSpaceDE w:val="0"/>
        <w:autoSpaceDN w:val="0"/>
        <w:adjustRightInd w:val="0"/>
        <w:ind w:right="119" w:firstLine="720"/>
        <w:jc w:val="both"/>
        <w:rPr>
          <w:lang w:val="sr-Cyrl-CS"/>
        </w:rPr>
      </w:pPr>
      <w:r w:rsidRPr="00F45112">
        <w:rPr>
          <w:lang w:val="sr-Cyrl-CS"/>
        </w:rPr>
        <w:t>Испоручилац је сагласан да третира као поверљиве све информације везане за Наручиоца које Наручилац саопшти Испоручиоцу у вези са овим Уговором, а које су:</w:t>
      </w:r>
    </w:p>
    <w:p w:rsidR="00F45112" w:rsidRPr="00F45112" w:rsidRDefault="00F45112" w:rsidP="00F45112">
      <w:pPr>
        <w:numPr>
          <w:ilvl w:val="0"/>
          <w:numId w:val="10"/>
        </w:numPr>
        <w:tabs>
          <w:tab w:val="left" w:pos="1080"/>
        </w:tabs>
        <w:autoSpaceDE w:val="0"/>
        <w:autoSpaceDN w:val="0"/>
        <w:adjustRightInd w:val="0"/>
        <w:ind w:right="119" w:firstLine="0"/>
        <w:contextualSpacing/>
        <w:jc w:val="both"/>
        <w:rPr>
          <w:rFonts w:ascii="Calibri" w:hAnsi="Calibri"/>
          <w:sz w:val="22"/>
          <w:szCs w:val="22"/>
          <w:lang w:val="sr-Cyrl-CS"/>
        </w:rPr>
      </w:pPr>
      <w:r w:rsidRPr="00F45112">
        <w:rPr>
          <w:lang w:val="sr-Cyrl-CS"/>
        </w:rPr>
        <w:t xml:space="preserve">јасно назначене као поверљиве, уколико се достављају у писаној форми; </w:t>
      </w:r>
    </w:p>
    <w:p w:rsidR="00F45112" w:rsidRPr="00F45112" w:rsidRDefault="00F45112" w:rsidP="00F45112">
      <w:pPr>
        <w:numPr>
          <w:ilvl w:val="0"/>
          <w:numId w:val="10"/>
        </w:numPr>
        <w:tabs>
          <w:tab w:val="left" w:pos="0"/>
          <w:tab w:val="left" w:pos="1080"/>
          <w:tab w:val="left" w:pos="1170"/>
          <w:tab w:val="left" w:pos="1260"/>
          <w:tab w:val="left" w:pos="1350"/>
          <w:tab w:val="left" w:pos="1440"/>
        </w:tabs>
        <w:autoSpaceDE w:val="0"/>
        <w:autoSpaceDN w:val="0"/>
        <w:adjustRightInd w:val="0"/>
        <w:ind w:left="0" w:right="119" w:firstLine="720"/>
        <w:contextualSpacing/>
        <w:jc w:val="both"/>
        <w:rPr>
          <w:rFonts w:ascii="Calibri" w:hAnsi="Calibri"/>
          <w:sz w:val="22"/>
          <w:szCs w:val="22"/>
          <w:lang w:val="sr-Cyrl-CS"/>
        </w:rPr>
      </w:pPr>
      <w:r w:rsidRPr="00F45112">
        <w:rPr>
          <w:lang w:val="sr-Cyrl-CS"/>
        </w:rPr>
        <w:t xml:space="preserve">пропраћене претходном изјавом да су дате информације поверљиве, уколико се пружају у усменој форми, при чему се наведена изјава потврђује писменим путем у року од 15. дана од дана првобитног откривања. </w:t>
      </w:r>
    </w:p>
    <w:p w:rsidR="00F45112" w:rsidRPr="00F45112" w:rsidRDefault="00F45112" w:rsidP="00F45112">
      <w:pPr>
        <w:tabs>
          <w:tab w:val="left" w:pos="1080"/>
          <w:tab w:val="left" w:pos="1170"/>
          <w:tab w:val="left" w:pos="1260"/>
          <w:tab w:val="left" w:pos="1350"/>
          <w:tab w:val="left" w:pos="1440"/>
        </w:tabs>
        <w:autoSpaceDE w:val="0"/>
        <w:autoSpaceDN w:val="0"/>
        <w:adjustRightInd w:val="0"/>
        <w:ind w:left="1080" w:right="119"/>
        <w:contextualSpacing/>
        <w:jc w:val="both"/>
        <w:rPr>
          <w:rFonts w:ascii="Calibri" w:hAnsi="Calibri"/>
          <w:sz w:val="22"/>
          <w:szCs w:val="22"/>
          <w:lang w:val="sr-Cyrl-CS"/>
        </w:rPr>
      </w:pPr>
    </w:p>
    <w:p w:rsidR="00F45112" w:rsidRPr="00F45112" w:rsidRDefault="00F45112" w:rsidP="00F45112">
      <w:pPr>
        <w:autoSpaceDE w:val="0"/>
        <w:autoSpaceDN w:val="0"/>
        <w:adjustRightInd w:val="0"/>
        <w:ind w:right="119" w:firstLine="720"/>
        <w:jc w:val="both"/>
        <w:rPr>
          <w:lang w:val="sr-Cyrl-CS"/>
        </w:rPr>
      </w:pPr>
      <w:r w:rsidRPr="00F45112">
        <w:rPr>
          <w:lang w:val="sr-Cyrl-CS"/>
        </w:rPr>
        <w:t xml:space="preserve">Ова обавеза поштовања поверљивости не примењује се на информације које: </w:t>
      </w:r>
    </w:p>
    <w:p w:rsidR="00F45112" w:rsidRPr="00F45112" w:rsidRDefault="00F45112" w:rsidP="00F45112">
      <w:pPr>
        <w:numPr>
          <w:ilvl w:val="0"/>
          <w:numId w:val="11"/>
        </w:numPr>
        <w:autoSpaceDE w:val="0"/>
        <w:autoSpaceDN w:val="0"/>
        <w:adjustRightInd w:val="0"/>
        <w:ind w:right="119"/>
        <w:contextualSpacing/>
        <w:jc w:val="both"/>
        <w:rPr>
          <w:sz w:val="22"/>
          <w:szCs w:val="22"/>
          <w:lang w:val="sr-Cyrl-CS"/>
        </w:rPr>
      </w:pPr>
      <w:r w:rsidRPr="00F45112">
        <w:rPr>
          <w:lang w:val="sr-Cyrl-CS"/>
        </w:rPr>
        <w:t xml:space="preserve">су познате јавности у моменту када су достављене; </w:t>
      </w:r>
    </w:p>
    <w:p w:rsidR="00F45112" w:rsidRPr="00F45112" w:rsidRDefault="00F45112" w:rsidP="00F45112">
      <w:pPr>
        <w:numPr>
          <w:ilvl w:val="0"/>
          <w:numId w:val="11"/>
        </w:numPr>
        <w:autoSpaceDE w:val="0"/>
        <w:autoSpaceDN w:val="0"/>
        <w:adjustRightInd w:val="0"/>
        <w:ind w:right="119"/>
        <w:contextualSpacing/>
        <w:jc w:val="both"/>
        <w:rPr>
          <w:sz w:val="22"/>
          <w:szCs w:val="22"/>
          <w:lang w:val="sr-Cyrl-CS"/>
        </w:rPr>
      </w:pPr>
      <w:r w:rsidRPr="00F45112">
        <w:rPr>
          <w:lang w:val="sr-Cyrl-CS"/>
        </w:rPr>
        <w:t xml:space="preserve">Испоручилац независно произведе; </w:t>
      </w:r>
    </w:p>
    <w:p w:rsidR="00F45112" w:rsidRPr="00F45112" w:rsidRDefault="00F45112" w:rsidP="00F45112">
      <w:pPr>
        <w:numPr>
          <w:ilvl w:val="0"/>
          <w:numId w:val="11"/>
        </w:numPr>
        <w:tabs>
          <w:tab w:val="left" w:pos="1080"/>
        </w:tabs>
        <w:autoSpaceDE w:val="0"/>
        <w:autoSpaceDN w:val="0"/>
        <w:adjustRightInd w:val="0"/>
        <w:ind w:left="0" w:right="119" w:firstLine="720"/>
        <w:contextualSpacing/>
        <w:jc w:val="both"/>
        <w:rPr>
          <w:sz w:val="22"/>
          <w:szCs w:val="22"/>
          <w:lang w:val="sr-Cyrl-CS"/>
        </w:rPr>
      </w:pPr>
      <w:r w:rsidRPr="00F45112">
        <w:rPr>
          <w:lang w:val="sr-Cyrl-CS"/>
        </w:rPr>
        <w:t xml:space="preserve">су постале познате јавности након обавештења упућеног Испоручиоцу од стране Наручиоца, али не кривицом Испоручиоца; </w:t>
      </w:r>
    </w:p>
    <w:p w:rsidR="00F45112" w:rsidRPr="00F45112" w:rsidRDefault="00F45112" w:rsidP="00F45112">
      <w:pPr>
        <w:numPr>
          <w:ilvl w:val="0"/>
          <w:numId w:val="11"/>
        </w:numPr>
        <w:tabs>
          <w:tab w:val="left" w:pos="1080"/>
        </w:tabs>
        <w:autoSpaceDE w:val="0"/>
        <w:autoSpaceDN w:val="0"/>
        <w:adjustRightInd w:val="0"/>
        <w:ind w:left="0" w:right="119" w:firstLine="720"/>
        <w:contextualSpacing/>
        <w:jc w:val="both"/>
        <w:rPr>
          <w:sz w:val="22"/>
          <w:szCs w:val="22"/>
          <w:lang w:val="sr-Cyrl-CS"/>
        </w:rPr>
      </w:pPr>
      <w:r w:rsidRPr="00F45112">
        <w:rPr>
          <w:lang w:val="sr-Cyrl-CS"/>
        </w:rPr>
        <w:t xml:space="preserve">се налазе у поседу Испоручиоца и не подлежу обавези чувања поверљивости у тренутку достављања обавештења Испоручиоцу од стране Наручиоца; </w:t>
      </w:r>
    </w:p>
    <w:p w:rsidR="00F45112" w:rsidRPr="00F45112" w:rsidRDefault="00F45112" w:rsidP="00F45112">
      <w:pPr>
        <w:numPr>
          <w:ilvl w:val="0"/>
          <w:numId w:val="11"/>
        </w:numPr>
        <w:tabs>
          <w:tab w:val="left" w:pos="1080"/>
        </w:tabs>
        <w:autoSpaceDE w:val="0"/>
        <w:autoSpaceDN w:val="0"/>
        <w:adjustRightInd w:val="0"/>
        <w:ind w:left="0" w:right="119" w:firstLine="720"/>
        <w:contextualSpacing/>
        <w:jc w:val="both"/>
        <w:rPr>
          <w:b/>
          <w:bCs/>
          <w:caps/>
          <w:lang w:val="sr-Cyrl-CS"/>
        </w:rPr>
      </w:pPr>
      <w:r w:rsidRPr="00F45112">
        <w:rPr>
          <w:lang w:val="sr-Cyrl-CS"/>
        </w:rPr>
        <w:t xml:space="preserve">су саопштене од стране Наручиоца трећој страни без икакве обавезе чувања поверљивости. Осим тога, Испоручилац може открити наведене информације у мери у којој то захтева поступак испоруке и инсталације предметних добара. </w:t>
      </w:r>
    </w:p>
    <w:p w:rsidR="00F45112" w:rsidRPr="00F45112" w:rsidRDefault="00F45112" w:rsidP="00F45112">
      <w:pPr>
        <w:autoSpaceDE w:val="0"/>
        <w:autoSpaceDN w:val="0"/>
        <w:adjustRightInd w:val="0"/>
        <w:ind w:right="119" w:firstLine="720"/>
        <w:jc w:val="both"/>
        <w:rPr>
          <w:lang w:val="sr-Cyrl-CS"/>
        </w:rPr>
      </w:pPr>
      <w:r w:rsidRPr="00F45112">
        <w:rPr>
          <w:lang w:val="sr-Cyrl-CS"/>
        </w:rPr>
        <w:t xml:space="preserve">Сви подаци који су Извршиоцу достављени у циљу израде и имплементације Система за ЦЕРТ, сматрају се поверљивим и Испоручилац може приступати, обрађивати и анализирати ове податке само у циљу извршавања уговорних обавеза, за све остало мора имати писану сагласност Наручиоца. </w:t>
      </w:r>
    </w:p>
    <w:p w:rsidR="00F45112" w:rsidRPr="00F45112" w:rsidRDefault="00F45112" w:rsidP="00F45112">
      <w:pPr>
        <w:autoSpaceDE w:val="0"/>
        <w:autoSpaceDN w:val="0"/>
        <w:adjustRightInd w:val="0"/>
        <w:ind w:right="119" w:firstLine="720"/>
        <w:jc w:val="both"/>
        <w:rPr>
          <w:lang w:val="sr-Cyrl-CS"/>
        </w:rPr>
      </w:pPr>
    </w:p>
    <w:p w:rsidR="00F45112" w:rsidRPr="00F45112" w:rsidRDefault="00F45112" w:rsidP="00F45112">
      <w:pPr>
        <w:autoSpaceDE w:val="0"/>
        <w:autoSpaceDN w:val="0"/>
        <w:adjustRightInd w:val="0"/>
        <w:ind w:right="120" w:firstLine="720"/>
        <w:jc w:val="center"/>
        <w:rPr>
          <w:b/>
          <w:lang w:val="sr-Cyrl-CS"/>
        </w:rPr>
      </w:pPr>
      <w:r w:rsidRPr="00F45112">
        <w:rPr>
          <w:b/>
          <w:lang w:val="sr-Cyrl-CS"/>
        </w:rPr>
        <w:t>ЗАШТИТА ПОДАТАКА О ЛИЧНОСТИ</w:t>
      </w:r>
    </w:p>
    <w:p w:rsidR="00F45112" w:rsidRPr="00F45112" w:rsidRDefault="00F45112" w:rsidP="00F45112">
      <w:pPr>
        <w:ind w:right="120"/>
        <w:jc w:val="center"/>
        <w:rPr>
          <w:b/>
          <w:bCs/>
          <w:lang w:val="sr-Cyrl-CS"/>
        </w:rPr>
      </w:pPr>
      <w:r w:rsidRPr="00F45112">
        <w:rPr>
          <w:b/>
          <w:bCs/>
          <w:lang w:val="sr-Cyrl-CS"/>
        </w:rPr>
        <w:t>Члан 20.</w:t>
      </w:r>
    </w:p>
    <w:p w:rsidR="00F45112" w:rsidRPr="00F45112" w:rsidRDefault="00F45112" w:rsidP="00F45112">
      <w:pPr>
        <w:ind w:right="120" w:firstLine="720"/>
        <w:jc w:val="both"/>
        <w:rPr>
          <w:lang w:val="sr-Cyrl-CS"/>
        </w:rPr>
      </w:pPr>
      <w:r w:rsidRPr="00F45112">
        <w:rPr>
          <w:lang w:val="sr-Cyrl-CS"/>
        </w:rPr>
        <w:t>Сви лични подаци о кориснику услуга су заштићени и могу се користити искључиво у циљу предмета Уговора.</w:t>
      </w:r>
    </w:p>
    <w:p w:rsidR="00F45112" w:rsidRPr="00F45112" w:rsidRDefault="00F45112" w:rsidP="00F45112">
      <w:pPr>
        <w:ind w:right="120" w:firstLine="720"/>
        <w:jc w:val="both"/>
        <w:rPr>
          <w:lang w:val="sr-Cyrl-CS"/>
        </w:rPr>
      </w:pPr>
      <w:r w:rsidRPr="00F45112">
        <w:rPr>
          <w:lang w:val="sr-Cyrl-CS"/>
        </w:rPr>
        <w:t>Пре прикупљања, обраде или преноса личних података корисника, неопходно је затражити његову писмену сагласност.</w:t>
      </w:r>
    </w:p>
    <w:p w:rsidR="00F45112" w:rsidRPr="00F45112" w:rsidRDefault="00F45112" w:rsidP="00F45112">
      <w:pPr>
        <w:ind w:right="120" w:firstLine="720"/>
        <w:jc w:val="both"/>
        <w:rPr>
          <w:lang w:val="sr-Cyrl-CS"/>
        </w:rPr>
      </w:pPr>
      <w:r w:rsidRPr="00F45112">
        <w:rPr>
          <w:lang w:val="sr-Cyrl-CS"/>
        </w:rPr>
        <w:t>Уколико корисник није дао писмену сагласност, прикупљање, обрада или пренос личних података није дозвољен.</w:t>
      </w:r>
    </w:p>
    <w:p w:rsidR="00F45112" w:rsidRPr="00F45112" w:rsidRDefault="00F45112" w:rsidP="00F45112">
      <w:pPr>
        <w:ind w:right="120" w:firstLine="720"/>
        <w:jc w:val="both"/>
        <w:rPr>
          <w:lang w:val="sr-Cyrl-CS"/>
        </w:rPr>
      </w:pPr>
      <w:r w:rsidRPr="00F45112">
        <w:rPr>
          <w:lang w:val="sr-Cyrl-CS"/>
        </w:rPr>
        <w:t>За све што овим Уговором није регулисано по питању заштите података о личности, примењиваће се Закон о заштити података о личности и остали прописи који регулишу ову материју.</w:t>
      </w:r>
    </w:p>
    <w:p w:rsidR="00F45112" w:rsidRPr="00F45112" w:rsidRDefault="00F45112" w:rsidP="00F45112">
      <w:pPr>
        <w:autoSpaceDE w:val="0"/>
        <w:autoSpaceDN w:val="0"/>
        <w:adjustRightInd w:val="0"/>
        <w:ind w:right="120"/>
        <w:jc w:val="both"/>
        <w:rPr>
          <w:lang w:val="sr-Cyrl-CS"/>
        </w:rPr>
      </w:pPr>
    </w:p>
    <w:p w:rsidR="00F45112" w:rsidRPr="00F45112" w:rsidRDefault="00F45112" w:rsidP="00F45112">
      <w:pPr>
        <w:ind w:right="120"/>
        <w:jc w:val="center"/>
        <w:rPr>
          <w:b/>
          <w:bCs/>
          <w:caps/>
          <w:lang w:val="sr-Cyrl-CS"/>
        </w:rPr>
      </w:pPr>
      <w:r w:rsidRPr="00F45112">
        <w:rPr>
          <w:b/>
          <w:bCs/>
          <w:caps/>
          <w:lang w:val="sr-Cyrl-CS"/>
        </w:rPr>
        <w:t>Раскид уговора</w:t>
      </w:r>
    </w:p>
    <w:p w:rsidR="00F45112" w:rsidRPr="00F45112" w:rsidRDefault="00F45112" w:rsidP="00F45112">
      <w:pPr>
        <w:ind w:right="120"/>
        <w:jc w:val="center"/>
        <w:rPr>
          <w:b/>
          <w:bCs/>
          <w:lang w:val="sr-Cyrl-CS"/>
        </w:rPr>
      </w:pPr>
      <w:r w:rsidRPr="00F45112">
        <w:rPr>
          <w:b/>
          <w:bCs/>
          <w:lang w:val="sr-Cyrl-CS"/>
        </w:rPr>
        <w:t>Члан 21.</w:t>
      </w:r>
    </w:p>
    <w:p w:rsidR="00F45112" w:rsidRPr="00F45112" w:rsidRDefault="00F45112" w:rsidP="00F45112">
      <w:pPr>
        <w:ind w:right="120" w:firstLine="720"/>
        <w:jc w:val="both"/>
        <w:rPr>
          <w:lang w:val="sr-Cyrl-CS"/>
        </w:rPr>
      </w:pPr>
      <w:r w:rsidRPr="00F45112">
        <w:rPr>
          <w:lang w:val="sr-Cyrl-CS"/>
        </w:rPr>
        <w:t>Наручилац задржава право да раскине овај Уговор уколико Испоручилац касни са роком испоруке Система за ЦЕРТ дуже од 20 дана од дана предвиђеног за испоруку.</w:t>
      </w:r>
    </w:p>
    <w:p w:rsidR="00F45112" w:rsidRPr="00F45112" w:rsidRDefault="00F45112" w:rsidP="00F45112">
      <w:pPr>
        <w:ind w:right="120" w:firstLine="720"/>
        <w:jc w:val="both"/>
        <w:rPr>
          <w:lang w:val="sr-Cyrl-CS"/>
        </w:rPr>
      </w:pPr>
      <w:r w:rsidRPr="00F45112">
        <w:rPr>
          <w:lang w:val="sr-Cyrl-CS"/>
        </w:rPr>
        <w:t xml:space="preserve">Наручилац задржава право да раскине овај Уговор уколико Испоручилац не изршава уговорне обавезе на начин дефинисан овим Уговором и Спецификацијом и захтевима из конкурсне документације. </w:t>
      </w:r>
    </w:p>
    <w:p w:rsidR="00F45112" w:rsidRPr="00F45112" w:rsidRDefault="00F45112" w:rsidP="00F45112">
      <w:pPr>
        <w:ind w:right="120"/>
        <w:jc w:val="both"/>
        <w:rPr>
          <w:lang w:val="sr-Cyrl-CS"/>
        </w:rPr>
      </w:pPr>
    </w:p>
    <w:p w:rsidR="00F45112" w:rsidRPr="00F45112" w:rsidRDefault="00F45112" w:rsidP="00F45112">
      <w:pPr>
        <w:ind w:right="120"/>
        <w:jc w:val="center"/>
        <w:rPr>
          <w:b/>
          <w:bCs/>
          <w:caps/>
          <w:lang w:val="sr-Cyrl-CS"/>
        </w:rPr>
      </w:pPr>
      <w:r w:rsidRPr="00F45112">
        <w:rPr>
          <w:b/>
          <w:bCs/>
          <w:caps/>
          <w:lang w:val="sr-Cyrl-CS"/>
        </w:rPr>
        <w:lastRenderedPageBreak/>
        <w:t>Спорови</w:t>
      </w:r>
    </w:p>
    <w:p w:rsidR="00F45112" w:rsidRPr="00F45112" w:rsidRDefault="00F45112" w:rsidP="00F45112">
      <w:pPr>
        <w:ind w:right="120"/>
        <w:jc w:val="center"/>
        <w:rPr>
          <w:b/>
          <w:bCs/>
          <w:lang w:val="sr-Cyrl-CS"/>
        </w:rPr>
      </w:pPr>
      <w:r w:rsidRPr="00F45112">
        <w:rPr>
          <w:b/>
          <w:bCs/>
          <w:lang w:val="sr-Cyrl-CS"/>
        </w:rPr>
        <w:t>Члан 22.</w:t>
      </w:r>
    </w:p>
    <w:p w:rsidR="00F45112" w:rsidRPr="00F45112" w:rsidRDefault="00F45112" w:rsidP="00F45112">
      <w:pPr>
        <w:ind w:right="120" w:firstLine="720"/>
        <w:jc w:val="both"/>
        <w:rPr>
          <w:lang w:val="sr-Cyrl-CS"/>
        </w:rPr>
      </w:pPr>
      <w:r w:rsidRPr="00F45112">
        <w:rPr>
          <w:lang w:val="sr-Cyrl-CS"/>
        </w:rPr>
        <w:t xml:space="preserve">Уговорне стране су сагласне да евентуалне спорове првенствено решавају договором. </w:t>
      </w:r>
    </w:p>
    <w:p w:rsidR="00F45112" w:rsidRPr="00F45112" w:rsidRDefault="00F45112" w:rsidP="00F45112">
      <w:pPr>
        <w:ind w:right="120" w:firstLine="720"/>
        <w:jc w:val="both"/>
        <w:rPr>
          <w:lang w:val="sr-Cyrl-CS"/>
        </w:rPr>
      </w:pPr>
      <w:r w:rsidRPr="00F45112">
        <w:rPr>
          <w:lang w:val="sr-Cyrl-CS"/>
        </w:rPr>
        <w:t>У случају да исти не могу решити договором, надлежан је суд у Београду.</w:t>
      </w:r>
    </w:p>
    <w:p w:rsidR="00F45112" w:rsidRPr="00F45112" w:rsidRDefault="00F45112" w:rsidP="00F45112">
      <w:pPr>
        <w:ind w:right="120"/>
        <w:jc w:val="both"/>
        <w:rPr>
          <w:b/>
          <w:bCs/>
          <w:caps/>
          <w:lang w:val="sr-Cyrl-CS"/>
        </w:rPr>
      </w:pPr>
    </w:p>
    <w:p w:rsidR="00F45112" w:rsidRPr="00F45112" w:rsidRDefault="00F45112" w:rsidP="00F45112">
      <w:pPr>
        <w:ind w:right="120"/>
        <w:jc w:val="center"/>
        <w:rPr>
          <w:b/>
          <w:bCs/>
          <w:caps/>
          <w:lang w:val="sr-Cyrl-CS"/>
        </w:rPr>
      </w:pPr>
      <w:r w:rsidRPr="00F45112">
        <w:rPr>
          <w:b/>
          <w:bCs/>
          <w:caps/>
          <w:lang w:val="sr-Cyrl-CS"/>
        </w:rPr>
        <w:t>Завршне одредбе</w:t>
      </w:r>
    </w:p>
    <w:p w:rsidR="00F45112" w:rsidRPr="00F45112" w:rsidRDefault="00F45112" w:rsidP="00F45112">
      <w:pPr>
        <w:widowControl w:val="0"/>
        <w:autoSpaceDE w:val="0"/>
        <w:autoSpaceDN w:val="0"/>
        <w:adjustRightInd w:val="0"/>
        <w:ind w:right="120"/>
        <w:jc w:val="center"/>
        <w:rPr>
          <w:lang w:val="sr-Cyrl-CS"/>
        </w:rPr>
      </w:pPr>
      <w:r w:rsidRPr="00F45112">
        <w:rPr>
          <w:b/>
          <w:bCs/>
          <w:w w:val="102"/>
          <w:lang w:val="sr-Cyrl-CS"/>
        </w:rPr>
        <w:t>Ч</w:t>
      </w:r>
      <w:r w:rsidRPr="00F45112">
        <w:rPr>
          <w:b/>
          <w:bCs/>
          <w:spacing w:val="-2"/>
          <w:w w:val="102"/>
          <w:lang w:val="sr-Cyrl-CS"/>
        </w:rPr>
        <w:t>л</w:t>
      </w:r>
      <w:r w:rsidRPr="00F45112">
        <w:rPr>
          <w:b/>
          <w:bCs/>
          <w:spacing w:val="1"/>
          <w:w w:val="102"/>
          <w:lang w:val="sr-Cyrl-CS"/>
        </w:rPr>
        <w:t>а</w:t>
      </w:r>
      <w:r w:rsidRPr="00F45112">
        <w:rPr>
          <w:b/>
          <w:bCs/>
          <w:w w:val="102"/>
          <w:lang w:val="sr-Cyrl-CS"/>
        </w:rPr>
        <w:t>н</w:t>
      </w:r>
      <w:r w:rsidRPr="00F45112">
        <w:rPr>
          <w:b/>
          <w:bCs/>
          <w:spacing w:val="3"/>
          <w:lang w:val="sr-Cyrl-CS"/>
        </w:rPr>
        <w:t xml:space="preserve"> </w:t>
      </w:r>
      <w:r w:rsidRPr="00F45112">
        <w:rPr>
          <w:b/>
          <w:bCs/>
          <w:spacing w:val="1"/>
          <w:w w:val="102"/>
          <w:lang w:val="sr-Cyrl-CS"/>
        </w:rPr>
        <w:t>23.</w:t>
      </w:r>
    </w:p>
    <w:p w:rsidR="00F45112" w:rsidRPr="00F45112" w:rsidRDefault="00F45112" w:rsidP="00F45112">
      <w:pPr>
        <w:widowControl w:val="0"/>
        <w:autoSpaceDE w:val="0"/>
        <w:autoSpaceDN w:val="0"/>
        <w:adjustRightInd w:val="0"/>
        <w:ind w:right="120" w:firstLine="720"/>
        <w:jc w:val="both"/>
        <w:rPr>
          <w:lang w:val="sr-Cyrl-CS"/>
        </w:rPr>
      </w:pPr>
      <w:r w:rsidRPr="00F45112">
        <w:rPr>
          <w:w w:val="102"/>
          <w:lang w:val="sr-Cyrl-CS"/>
        </w:rPr>
        <w:t>За</w:t>
      </w:r>
      <w:r w:rsidRPr="00F45112">
        <w:rPr>
          <w:spacing w:val="3"/>
          <w:lang w:val="sr-Cyrl-CS"/>
        </w:rPr>
        <w:t xml:space="preserve"> </w:t>
      </w:r>
      <w:r w:rsidRPr="00F45112">
        <w:rPr>
          <w:w w:val="102"/>
          <w:lang w:val="sr-Cyrl-CS"/>
        </w:rPr>
        <w:t>све</w:t>
      </w:r>
      <w:r w:rsidRPr="00F45112">
        <w:rPr>
          <w:spacing w:val="3"/>
          <w:lang w:val="sr-Cyrl-CS"/>
        </w:rPr>
        <w:t xml:space="preserve"> </w:t>
      </w:r>
      <w:r w:rsidRPr="00F45112">
        <w:rPr>
          <w:w w:val="102"/>
          <w:lang w:val="sr-Cyrl-CS"/>
        </w:rPr>
        <w:t>што</w:t>
      </w:r>
      <w:r w:rsidRPr="00F45112">
        <w:rPr>
          <w:spacing w:val="5"/>
          <w:lang w:val="sr-Cyrl-CS"/>
        </w:rPr>
        <w:t xml:space="preserve"> </w:t>
      </w:r>
      <w:r w:rsidRPr="00F45112">
        <w:rPr>
          <w:spacing w:val="-1"/>
          <w:w w:val="102"/>
          <w:lang w:val="sr-Cyrl-CS"/>
        </w:rPr>
        <w:t>ов</w:t>
      </w:r>
      <w:r w:rsidRPr="00F45112">
        <w:rPr>
          <w:spacing w:val="1"/>
          <w:w w:val="102"/>
          <w:lang w:val="sr-Cyrl-CS"/>
        </w:rPr>
        <w:t>и</w:t>
      </w:r>
      <w:r w:rsidRPr="00F45112">
        <w:rPr>
          <w:w w:val="102"/>
          <w:lang w:val="sr-Cyrl-CS"/>
        </w:rPr>
        <w:t>м</w:t>
      </w:r>
      <w:r w:rsidRPr="00F45112">
        <w:rPr>
          <w:spacing w:val="3"/>
          <w:lang w:val="sr-Cyrl-CS"/>
        </w:rPr>
        <w:t xml:space="preserve"> </w:t>
      </w:r>
      <w:r w:rsidRPr="00F45112">
        <w:rPr>
          <w:w w:val="102"/>
          <w:lang w:val="sr-Cyrl-CS"/>
        </w:rPr>
        <w:t>Угов</w:t>
      </w:r>
      <w:r w:rsidRPr="00F45112">
        <w:rPr>
          <w:spacing w:val="-1"/>
          <w:w w:val="102"/>
          <w:lang w:val="sr-Cyrl-CS"/>
        </w:rPr>
        <w:t>о</w:t>
      </w:r>
      <w:r w:rsidRPr="00F45112">
        <w:rPr>
          <w:w w:val="102"/>
          <w:lang w:val="sr-Cyrl-CS"/>
        </w:rPr>
        <w:t>ром</w:t>
      </w:r>
      <w:r w:rsidRPr="00F45112">
        <w:rPr>
          <w:spacing w:val="4"/>
          <w:lang w:val="sr-Cyrl-CS"/>
        </w:rPr>
        <w:t xml:space="preserve"> </w:t>
      </w:r>
      <w:r w:rsidRPr="00F45112">
        <w:rPr>
          <w:w w:val="102"/>
          <w:lang w:val="sr-Cyrl-CS"/>
        </w:rPr>
        <w:t>није</w:t>
      </w:r>
      <w:r w:rsidRPr="00F45112">
        <w:rPr>
          <w:spacing w:val="4"/>
          <w:lang w:val="sr-Cyrl-CS"/>
        </w:rPr>
        <w:t xml:space="preserve"> </w:t>
      </w:r>
      <w:r w:rsidRPr="00F45112">
        <w:rPr>
          <w:w w:val="102"/>
          <w:lang w:val="sr-Cyrl-CS"/>
        </w:rPr>
        <w:t>рег</w:t>
      </w:r>
      <w:r w:rsidRPr="00F45112">
        <w:rPr>
          <w:spacing w:val="2"/>
          <w:w w:val="102"/>
          <w:lang w:val="sr-Cyrl-CS"/>
        </w:rPr>
        <w:t>у</w:t>
      </w:r>
      <w:r w:rsidRPr="00F45112">
        <w:rPr>
          <w:w w:val="102"/>
          <w:lang w:val="sr-Cyrl-CS"/>
        </w:rPr>
        <w:t>л</w:t>
      </w:r>
      <w:r w:rsidRPr="00F45112">
        <w:rPr>
          <w:spacing w:val="-2"/>
          <w:w w:val="102"/>
          <w:lang w:val="sr-Cyrl-CS"/>
        </w:rPr>
        <w:t>и</w:t>
      </w:r>
      <w:r w:rsidRPr="00F45112">
        <w:rPr>
          <w:w w:val="102"/>
          <w:lang w:val="sr-Cyrl-CS"/>
        </w:rPr>
        <w:t>с</w:t>
      </w:r>
      <w:r w:rsidRPr="00F45112">
        <w:rPr>
          <w:spacing w:val="1"/>
          <w:w w:val="102"/>
          <w:lang w:val="sr-Cyrl-CS"/>
        </w:rPr>
        <w:t>а</w:t>
      </w:r>
      <w:r w:rsidRPr="00F45112">
        <w:rPr>
          <w:w w:val="102"/>
          <w:lang w:val="sr-Cyrl-CS"/>
        </w:rPr>
        <w:t>но</w:t>
      </w:r>
      <w:r w:rsidRPr="00F45112">
        <w:rPr>
          <w:spacing w:val="3"/>
          <w:lang w:val="sr-Cyrl-CS"/>
        </w:rPr>
        <w:t xml:space="preserve"> </w:t>
      </w:r>
      <w:r w:rsidRPr="00F45112">
        <w:rPr>
          <w:w w:val="102"/>
          <w:lang w:val="sr-Cyrl-CS"/>
        </w:rPr>
        <w:t>п</w:t>
      </w:r>
      <w:r w:rsidRPr="00F45112">
        <w:rPr>
          <w:spacing w:val="1"/>
          <w:w w:val="102"/>
          <w:lang w:val="sr-Cyrl-CS"/>
        </w:rPr>
        <w:t>р</w:t>
      </w:r>
      <w:r w:rsidRPr="00F45112">
        <w:rPr>
          <w:w w:val="102"/>
          <w:lang w:val="sr-Cyrl-CS"/>
        </w:rPr>
        <w:t>и</w:t>
      </w:r>
      <w:r w:rsidRPr="00F45112">
        <w:rPr>
          <w:spacing w:val="-2"/>
          <w:w w:val="102"/>
          <w:lang w:val="sr-Cyrl-CS"/>
        </w:rPr>
        <w:t>м</w:t>
      </w:r>
      <w:r w:rsidRPr="00F45112">
        <w:rPr>
          <w:spacing w:val="1"/>
          <w:w w:val="102"/>
          <w:lang w:val="sr-Cyrl-CS"/>
        </w:rPr>
        <w:t>е</w:t>
      </w:r>
      <w:r w:rsidRPr="00F45112">
        <w:rPr>
          <w:w w:val="102"/>
          <w:lang w:val="sr-Cyrl-CS"/>
        </w:rPr>
        <w:t>њиваће</w:t>
      </w:r>
      <w:r w:rsidRPr="00F45112">
        <w:rPr>
          <w:spacing w:val="4"/>
          <w:lang w:val="sr-Cyrl-CS"/>
        </w:rPr>
        <w:t xml:space="preserve"> </w:t>
      </w:r>
      <w:r w:rsidRPr="00F45112">
        <w:rPr>
          <w:spacing w:val="-1"/>
          <w:w w:val="102"/>
          <w:lang w:val="sr-Cyrl-CS"/>
        </w:rPr>
        <w:t>с</w:t>
      </w:r>
      <w:r w:rsidRPr="00F45112">
        <w:rPr>
          <w:w w:val="102"/>
          <w:lang w:val="sr-Cyrl-CS"/>
        </w:rPr>
        <w:t>е</w:t>
      </w:r>
      <w:r w:rsidRPr="00F45112">
        <w:rPr>
          <w:spacing w:val="3"/>
          <w:lang w:val="sr-Cyrl-CS"/>
        </w:rPr>
        <w:t xml:space="preserve"> </w:t>
      </w:r>
      <w:r w:rsidRPr="00F45112">
        <w:rPr>
          <w:spacing w:val="1"/>
          <w:w w:val="102"/>
          <w:lang w:val="sr-Cyrl-CS"/>
        </w:rPr>
        <w:t>о</w:t>
      </w:r>
      <w:r w:rsidRPr="00F45112">
        <w:rPr>
          <w:w w:val="102"/>
          <w:lang w:val="sr-Cyrl-CS"/>
        </w:rPr>
        <w:t>дре</w:t>
      </w:r>
      <w:r w:rsidRPr="00F45112">
        <w:rPr>
          <w:spacing w:val="1"/>
          <w:w w:val="102"/>
          <w:lang w:val="sr-Cyrl-CS"/>
        </w:rPr>
        <w:t>д</w:t>
      </w:r>
      <w:r w:rsidRPr="00F45112">
        <w:rPr>
          <w:w w:val="102"/>
          <w:lang w:val="sr-Cyrl-CS"/>
        </w:rPr>
        <w:t>бе</w:t>
      </w:r>
      <w:r w:rsidRPr="00F45112">
        <w:rPr>
          <w:spacing w:val="2"/>
          <w:lang w:val="sr-Cyrl-CS"/>
        </w:rPr>
        <w:t xml:space="preserve"> </w:t>
      </w:r>
      <w:r w:rsidRPr="00F45112">
        <w:rPr>
          <w:spacing w:val="1"/>
          <w:w w:val="102"/>
          <w:lang w:val="sr-Cyrl-CS"/>
        </w:rPr>
        <w:t>З</w:t>
      </w:r>
      <w:r w:rsidRPr="00F45112">
        <w:rPr>
          <w:spacing w:val="-1"/>
          <w:w w:val="102"/>
          <w:lang w:val="sr-Cyrl-CS"/>
        </w:rPr>
        <w:t>ак</w:t>
      </w:r>
      <w:r w:rsidRPr="00F45112">
        <w:rPr>
          <w:spacing w:val="2"/>
          <w:w w:val="102"/>
          <w:lang w:val="sr-Cyrl-CS"/>
        </w:rPr>
        <w:t>о</w:t>
      </w:r>
      <w:r w:rsidRPr="00F45112">
        <w:rPr>
          <w:spacing w:val="-2"/>
          <w:w w:val="102"/>
          <w:lang w:val="sr-Cyrl-CS"/>
        </w:rPr>
        <w:t>н</w:t>
      </w:r>
      <w:r w:rsidRPr="00F45112">
        <w:rPr>
          <w:spacing w:val="1"/>
          <w:w w:val="102"/>
          <w:lang w:val="sr-Cyrl-CS"/>
        </w:rPr>
        <w:t xml:space="preserve">а </w:t>
      </w:r>
      <w:r w:rsidRPr="00F45112">
        <w:rPr>
          <w:w w:val="102"/>
          <w:lang w:val="sr-Cyrl-CS"/>
        </w:rPr>
        <w:t>о</w:t>
      </w:r>
      <w:r w:rsidRPr="00F45112">
        <w:rPr>
          <w:spacing w:val="2"/>
          <w:lang w:val="sr-Cyrl-CS"/>
        </w:rPr>
        <w:t xml:space="preserve"> </w:t>
      </w:r>
      <w:r w:rsidRPr="00F45112">
        <w:rPr>
          <w:spacing w:val="-1"/>
          <w:w w:val="102"/>
          <w:lang w:val="sr-Cyrl-CS"/>
        </w:rPr>
        <w:t>о</w:t>
      </w:r>
      <w:r w:rsidRPr="00F45112">
        <w:rPr>
          <w:spacing w:val="1"/>
          <w:w w:val="102"/>
          <w:lang w:val="sr-Cyrl-CS"/>
        </w:rPr>
        <w:t>б</w:t>
      </w:r>
      <w:r w:rsidRPr="00F45112">
        <w:rPr>
          <w:w w:val="102"/>
          <w:lang w:val="sr-Cyrl-CS"/>
        </w:rPr>
        <w:t>л</w:t>
      </w:r>
      <w:r w:rsidRPr="00F45112">
        <w:rPr>
          <w:spacing w:val="-2"/>
          <w:w w:val="102"/>
          <w:lang w:val="sr-Cyrl-CS"/>
        </w:rPr>
        <w:t>и</w:t>
      </w:r>
      <w:r w:rsidRPr="00F45112">
        <w:rPr>
          <w:spacing w:val="-1"/>
          <w:w w:val="102"/>
          <w:lang w:val="sr-Cyrl-CS"/>
        </w:rPr>
        <w:t>г</w:t>
      </w:r>
      <w:r w:rsidRPr="00F45112">
        <w:rPr>
          <w:spacing w:val="1"/>
          <w:w w:val="102"/>
          <w:lang w:val="sr-Cyrl-CS"/>
        </w:rPr>
        <w:t>ац</w:t>
      </w:r>
      <w:r w:rsidRPr="00F45112">
        <w:rPr>
          <w:spacing w:val="-1"/>
          <w:w w:val="102"/>
          <w:lang w:val="sr-Cyrl-CS"/>
        </w:rPr>
        <w:t>и</w:t>
      </w:r>
      <w:r w:rsidRPr="00F45112">
        <w:rPr>
          <w:w w:val="102"/>
          <w:lang w:val="sr-Cyrl-CS"/>
        </w:rPr>
        <w:t>о</w:t>
      </w:r>
      <w:r w:rsidRPr="00F45112">
        <w:rPr>
          <w:spacing w:val="1"/>
          <w:w w:val="102"/>
          <w:lang w:val="sr-Cyrl-CS"/>
        </w:rPr>
        <w:t>н</w:t>
      </w:r>
      <w:r w:rsidRPr="00F45112">
        <w:rPr>
          <w:spacing w:val="-1"/>
          <w:w w:val="102"/>
          <w:lang w:val="sr-Cyrl-CS"/>
        </w:rPr>
        <w:t>и</w:t>
      </w:r>
      <w:r w:rsidRPr="00F45112">
        <w:rPr>
          <w:w w:val="102"/>
          <w:lang w:val="sr-Cyrl-CS"/>
        </w:rPr>
        <w:t>м</w:t>
      </w:r>
      <w:r w:rsidRPr="00F45112">
        <w:rPr>
          <w:spacing w:val="3"/>
          <w:lang w:val="sr-Cyrl-CS"/>
        </w:rPr>
        <w:t xml:space="preserve"> </w:t>
      </w:r>
      <w:r w:rsidRPr="00F45112">
        <w:rPr>
          <w:w w:val="102"/>
          <w:lang w:val="sr-Cyrl-CS"/>
        </w:rPr>
        <w:t>од</w:t>
      </w:r>
      <w:r w:rsidRPr="00F45112">
        <w:rPr>
          <w:spacing w:val="-2"/>
          <w:w w:val="102"/>
          <w:lang w:val="sr-Cyrl-CS"/>
        </w:rPr>
        <w:t>н</w:t>
      </w:r>
      <w:r w:rsidRPr="00F45112">
        <w:rPr>
          <w:spacing w:val="2"/>
          <w:w w:val="102"/>
          <w:lang w:val="sr-Cyrl-CS"/>
        </w:rPr>
        <w:t>о</w:t>
      </w:r>
      <w:r w:rsidRPr="00F45112">
        <w:rPr>
          <w:w w:val="102"/>
          <w:lang w:val="sr-Cyrl-CS"/>
        </w:rPr>
        <w:t>сим</w:t>
      </w:r>
      <w:r w:rsidRPr="00F45112">
        <w:rPr>
          <w:spacing w:val="2"/>
          <w:w w:val="102"/>
          <w:lang w:val="sr-Cyrl-CS"/>
        </w:rPr>
        <w:t>а</w:t>
      </w:r>
      <w:r w:rsidRPr="00F45112">
        <w:rPr>
          <w:w w:val="102"/>
          <w:lang w:val="sr-Cyrl-CS"/>
        </w:rPr>
        <w:t>,</w:t>
      </w:r>
      <w:r w:rsidRPr="00F45112">
        <w:rPr>
          <w:spacing w:val="1"/>
          <w:lang w:val="sr-Cyrl-CS"/>
        </w:rPr>
        <w:t xml:space="preserve"> </w:t>
      </w:r>
      <w:r w:rsidRPr="00F45112">
        <w:rPr>
          <w:spacing w:val="1"/>
          <w:w w:val="102"/>
          <w:lang w:val="sr-Cyrl-CS"/>
        </w:rPr>
        <w:t>ка</w:t>
      </w:r>
      <w:r w:rsidRPr="00F45112">
        <w:rPr>
          <w:w w:val="102"/>
          <w:lang w:val="sr-Cyrl-CS"/>
        </w:rPr>
        <w:t>о</w:t>
      </w:r>
      <w:r w:rsidRPr="00F45112">
        <w:rPr>
          <w:spacing w:val="1"/>
          <w:lang w:val="sr-Cyrl-CS"/>
        </w:rPr>
        <w:t xml:space="preserve"> </w:t>
      </w:r>
      <w:r w:rsidRPr="00F45112">
        <w:rPr>
          <w:w w:val="102"/>
          <w:lang w:val="sr-Cyrl-CS"/>
        </w:rPr>
        <w:t>и</w:t>
      </w:r>
      <w:r w:rsidRPr="00F45112">
        <w:rPr>
          <w:spacing w:val="1"/>
          <w:lang w:val="sr-Cyrl-CS"/>
        </w:rPr>
        <w:t xml:space="preserve"> </w:t>
      </w:r>
      <w:r w:rsidRPr="00F45112">
        <w:rPr>
          <w:w w:val="102"/>
          <w:lang w:val="sr-Cyrl-CS"/>
        </w:rPr>
        <w:t>др</w:t>
      </w:r>
      <w:r w:rsidRPr="00F45112">
        <w:rPr>
          <w:spacing w:val="2"/>
          <w:w w:val="102"/>
          <w:lang w:val="sr-Cyrl-CS"/>
        </w:rPr>
        <w:t>у</w:t>
      </w:r>
      <w:r w:rsidRPr="00F45112">
        <w:rPr>
          <w:w w:val="102"/>
          <w:lang w:val="sr-Cyrl-CS"/>
        </w:rPr>
        <w:t>ги</w:t>
      </w:r>
      <w:r w:rsidRPr="00F45112">
        <w:rPr>
          <w:spacing w:val="3"/>
          <w:lang w:val="sr-Cyrl-CS"/>
        </w:rPr>
        <w:t xml:space="preserve"> </w:t>
      </w:r>
      <w:r w:rsidRPr="00F45112">
        <w:rPr>
          <w:w w:val="102"/>
          <w:lang w:val="sr-Cyrl-CS"/>
        </w:rPr>
        <w:t>про</w:t>
      </w:r>
      <w:r w:rsidRPr="00F45112">
        <w:rPr>
          <w:spacing w:val="1"/>
          <w:w w:val="102"/>
          <w:lang w:val="sr-Cyrl-CS"/>
        </w:rPr>
        <w:t>п</w:t>
      </w:r>
      <w:r w:rsidRPr="00F45112">
        <w:rPr>
          <w:w w:val="102"/>
          <w:lang w:val="sr-Cyrl-CS"/>
        </w:rPr>
        <w:t>иси</w:t>
      </w:r>
      <w:r w:rsidRPr="00F45112">
        <w:rPr>
          <w:spacing w:val="4"/>
          <w:lang w:val="sr-Cyrl-CS"/>
        </w:rPr>
        <w:t xml:space="preserve"> </w:t>
      </w:r>
      <w:r w:rsidRPr="00F45112">
        <w:rPr>
          <w:w w:val="102"/>
          <w:lang w:val="sr-Cyrl-CS"/>
        </w:rPr>
        <w:t>који</w:t>
      </w:r>
      <w:r w:rsidRPr="00F45112">
        <w:rPr>
          <w:spacing w:val="2"/>
          <w:lang w:val="sr-Cyrl-CS"/>
        </w:rPr>
        <w:t xml:space="preserve"> </w:t>
      </w:r>
      <w:r w:rsidRPr="00F45112">
        <w:rPr>
          <w:w w:val="102"/>
          <w:lang w:val="sr-Cyrl-CS"/>
        </w:rPr>
        <w:t>р</w:t>
      </w:r>
      <w:r w:rsidRPr="00F45112">
        <w:rPr>
          <w:spacing w:val="1"/>
          <w:w w:val="102"/>
          <w:lang w:val="sr-Cyrl-CS"/>
        </w:rPr>
        <w:t>е</w:t>
      </w:r>
      <w:r w:rsidRPr="00F45112">
        <w:rPr>
          <w:w w:val="102"/>
          <w:lang w:val="sr-Cyrl-CS"/>
        </w:rPr>
        <w:t>гулишу</w:t>
      </w:r>
      <w:r w:rsidRPr="00F45112">
        <w:rPr>
          <w:spacing w:val="3"/>
          <w:lang w:val="sr-Cyrl-CS"/>
        </w:rPr>
        <w:t xml:space="preserve"> </w:t>
      </w:r>
      <w:r w:rsidRPr="00F45112">
        <w:rPr>
          <w:w w:val="102"/>
          <w:lang w:val="sr-Cyrl-CS"/>
        </w:rPr>
        <w:t>ову</w:t>
      </w:r>
      <w:r w:rsidRPr="00F45112">
        <w:rPr>
          <w:spacing w:val="2"/>
          <w:lang w:val="sr-Cyrl-CS"/>
        </w:rPr>
        <w:t xml:space="preserve"> </w:t>
      </w:r>
      <w:r w:rsidRPr="00F45112">
        <w:rPr>
          <w:w w:val="102"/>
          <w:lang w:val="sr-Cyrl-CS"/>
        </w:rPr>
        <w:t>ма</w:t>
      </w:r>
      <w:r w:rsidRPr="00F45112">
        <w:rPr>
          <w:spacing w:val="1"/>
          <w:w w:val="102"/>
          <w:lang w:val="sr-Cyrl-CS"/>
        </w:rPr>
        <w:t>т</w:t>
      </w:r>
      <w:r w:rsidRPr="00F45112">
        <w:rPr>
          <w:w w:val="102"/>
          <w:lang w:val="sr-Cyrl-CS"/>
        </w:rPr>
        <w:t>ер</w:t>
      </w:r>
      <w:r w:rsidRPr="00F45112">
        <w:rPr>
          <w:spacing w:val="-2"/>
          <w:w w:val="102"/>
          <w:lang w:val="sr-Cyrl-CS"/>
        </w:rPr>
        <w:t>и</w:t>
      </w:r>
      <w:r w:rsidRPr="00F45112">
        <w:rPr>
          <w:spacing w:val="1"/>
          <w:w w:val="102"/>
          <w:lang w:val="sr-Cyrl-CS"/>
        </w:rPr>
        <w:t>ју</w:t>
      </w:r>
      <w:r w:rsidRPr="00F45112">
        <w:rPr>
          <w:w w:val="102"/>
          <w:lang w:val="sr-Cyrl-CS"/>
        </w:rPr>
        <w:t>.</w:t>
      </w:r>
    </w:p>
    <w:p w:rsidR="00F45112" w:rsidRPr="00F45112" w:rsidRDefault="00F45112" w:rsidP="00F45112">
      <w:pPr>
        <w:ind w:right="120"/>
        <w:jc w:val="center"/>
        <w:rPr>
          <w:b/>
          <w:bCs/>
          <w:lang w:val="sr-Cyrl-CS"/>
        </w:rPr>
      </w:pPr>
    </w:p>
    <w:p w:rsidR="00F45112" w:rsidRPr="00F45112" w:rsidRDefault="00F45112" w:rsidP="00F45112">
      <w:pPr>
        <w:ind w:right="120"/>
        <w:jc w:val="center"/>
        <w:rPr>
          <w:b/>
          <w:bCs/>
          <w:lang w:val="sr-Cyrl-CS"/>
        </w:rPr>
      </w:pPr>
      <w:r w:rsidRPr="00F45112">
        <w:rPr>
          <w:b/>
          <w:bCs/>
          <w:lang w:val="sr-Cyrl-CS"/>
        </w:rPr>
        <w:t>Члан 24.</w:t>
      </w:r>
    </w:p>
    <w:p w:rsidR="00F45112" w:rsidRPr="00F45112" w:rsidRDefault="00F45112" w:rsidP="00F45112">
      <w:pPr>
        <w:ind w:right="120" w:firstLine="720"/>
        <w:jc w:val="both"/>
        <w:rPr>
          <w:lang w:val="sr-Cyrl-CS"/>
        </w:rPr>
      </w:pPr>
      <w:r w:rsidRPr="00F45112">
        <w:rPr>
          <w:lang w:val="sr-Cyrl-CS"/>
        </w:rPr>
        <w:t>Уговор ступа на снагу даном потписивања од стране Наручиоца и Испоручиоца.</w:t>
      </w:r>
    </w:p>
    <w:p w:rsidR="00F45112" w:rsidRPr="00F45112" w:rsidRDefault="00F45112" w:rsidP="00F45112">
      <w:pPr>
        <w:ind w:right="120" w:firstLine="720"/>
        <w:jc w:val="both"/>
        <w:rPr>
          <w:lang w:val="sr-Cyrl-CS"/>
        </w:rPr>
      </w:pPr>
      <w:r w:rsidRPr="00F45112">
        <w:rPr>
          <w:lang w:val="sr-Cyrl-CS"/>
        </w:rPr>
        <w:t xml:space="preserve">Уговор престаје да важи истеком рока предвиђеног за одржавање Система за ЦЕРТ. </w:t>
      </w:r>
    </w:p>
    <w:p w:rsidR="00F45112" w:rsidRPr="00F45112" w:rsidRDefault="00F45112" w:rsidP="00F45112">
      <w:pPr>
        <w:ind w:right="120"/>
        <w:jc w:val="center"/>
        <w:rPr>
          <w:b/>
          <w:bCs/>
          <w:lang w:val="sr-Cyrl-CS"/>
        </w:rPr>
      </w:pPr>
    </w:p>
    <w:p w:rsidR="00F45112" w:rsidRPr="00F45112" w:rsidRDefault="00F45112" w:rsidP="00F45112">
      <w:pPr>
        <w:ind w:right="120"/>
        <w:jc w:val="center"/>
        <w:rPr>
          <w:b/>
          <w:bCs/>
          <w:lang w:val="sr-Cyrl-CS"/>
        </w:rPr>
      </w:pPr>
      <w:r w:rsidRPr="00F45112">
        <w:rPr>
          <w:b/>
          <w:bCs/>
          <w:lang w:val="sr-Cyrl-CS"/>
        </w:rPr>
        <w:t>Члан 25.</w:t>
      </w:r>
    </w:p>
    <w:p w:rsidR="00F45112" w:rsidRPr="00F45112" w:rsidRDefault="00F45112" w:rsidP="00F45112">
      <w:pPr>
        <w:ind w:right="120" w:firstLine="720"/>
        <w:jc w:val="both"/>
        <w:rPr>
          <w:lang w:val="sr-Cyrl-CS"/>
        </w:rPr>
      </w:pPr>
      <w:r w:rsidRPr="00F45112">
        <w:rPr>
          <w:lang w:val="sr-Cyrl-CS"/>
        </w:rPr>
        <w:t xml:space="preserve">Овај Уговор је сачињен у шест (6) истоветних примерака од којих свака страна задржава по три (3) примерка. </w:t>
      </w:r>
    </w:p>
    <w:p w:rsidR="00F45112" w:rsidRPr="00F45112" w:rsidRDefault="00F45112" w:rsidP="00F45112">
      <w:pPr>
        <w:jc w:val="both"/>
        <w:rPr>
          <w:lang w:val="sr-Cyrl-CS"/>
        </w:rPr>
      </w:pPr>
    </w:p>
    <w:p w:rsidR="00F45112" w:rsidRPr="00F45112" w:rsidRDefault="00F45112" w:rsidP="00F45112">
      <w:pPr>
        <w:jc w:val="both"/>
        <w:rPr>
          <w:lang w:val="sr-Cyrl-CS"/>
        </w:rPr>
      </w:pPr>
    </w:p>
    <w:p w:rsidR="00F45112" w:rsidRPr="00F45112" w:rsidRDefault="00F45112" w:rsidP="00F45112">
      <w:pPr>
        <w:jc w:val="both"/>
        <w:rPr>
          <w:lang w:val="sr-Cyrl-CS"/>
        </w:rPr>
      </w:pPr>
      <w:r w:rsidRPr="00F45112">
        <w:rPr>
          <w:b/>
          <w:bCs/>
          <w:lang w:val="sr-Cyrl-CS"/>
        </w:rPr>
        <w:t xml:space="preserve">                    ИЗВРШИЛАЦ                                                      НАРУЧИЛАЦ</w:t>
      </w:r>
    </w:p>
    <w:p w:rsidR="00F45112" w:rsidRPr="00F45112" w:rsidRDefault="00F45112" w:rsidP="00F45112">
      <w:pPr>
        <w:tabs>
          <w:tab w:val="left" w:pos="6962"/>
        </w:tabs>
        <w:jc w:val="both"/>
        <w:rPr>
          <w:lang w:val="sr-Cyrl-CS"/>
        </w:rPr>
      </w:pPr>
      <w:r w:rsidRPr="00F45112">
        <w:rPr>
          <w:b/>
          <w:bCs/>
          <w:lang w:val="sr-Cyrl-CS"/>
        </w:rPr>
        <w:t xml:space="preserve">                          Директор</w:t>
      </w:r>
      <w:r w:rsidRPr="00F45112">
        <w:rPr>
          <w:lang w:val="sr-Cyrl-CS"/>
        </w:rPr>
        <w:t xml:space="preserve">                                                              </w:t>
      </w:r>
      <w:r w:rsidRPr="00F45112">
        <w:rPr>
          <w:b/>
          <w:bCs/>
          <w:lang w:val="sr-Cyrl-CS"/>
        </w:rPr>
        <w:t>Директор</w:t>
      </w:r>
    </w:p>
    <w:p w:rsidR="00F45112" w:rsidRPr="00F45112" w:rsidRDefault="00F45112" w:rsidP="00F45112">
      <w:pPr>
        <w:jc w:val="both"/>
        <w:rPr>
          <w:lang w:val="sr-Cyrl-CS"/>
        </w:rPr>
      </w:pPr>
    </w:p>
    <w:p w:rsidR="00F45112" w:rsidRPr="00F45112" w:rsidRDefault="00F45112" w:rsidP="00F45112">
      <w:pPr>
        <w:jc w:val="both"/>
        <w:rPr>
          <w:lang w:val="sr-Cyrl-CS"/>
        </w:rPr>
      </w:pPr>
    </w:p>
    <w:p w:rsidR="00F45112" w:rsidRPr="00F45112" w:rsidRDefault="00F45112" w:rsidP="00F45112">
      <w:pPr>
        <w:jc w:val="center"/>
        <w:rPr>
          <w:b/>
          <w:lang w:val="sr-Cyrl-CS"/>
        </w:rPr>
      </w:pPr>
      <w:r w:rsidRPr="00F45112">
        <w:rPr>
          <w:lang w:val="sr-Cyrl-CS"/>
        </w:rPr>
        <w:tab/>
      </w:r>
      <w:r w:rsidRPr="00F45112">
        <w:rPr>
          <w:b/>
        </w:rPr>
        <w:t xml:space="preserve">  </w:t>
      </w:r>
      <w:r w:rsidRPr="00F45112">
        <w:rPr>
          <w:b/>
          <w:lang w:val="sr-Cyrl-CS"/>
        </w:rPr>
        <w:t xml:space="preserve">                                                                        др  Владица Тинтор</w:t>
      </w:r>
    </w:p>
    <w:p w:rsidR="00F45112" w:rsidRPr="00F45112" w:rsidRDefault="00F45112" w:rsidP="00F45112">
      <w:pPr>
        <w:jc w:val="center"/>
        <w:rPr>
          <w:b/>
          <w:lang w:val="sr-Cyrl-CS"/>
        </w:rPr>
      </w:pPr>
    </w:p>
    <w:p w:rsidR="00F45112" w:rsidRPr="00F45112" w:rsidRDefault="00F45112" w:rsidP="00F45112">
      <w:pPr>
        <w:jc w:val="center"/>
        <w:rPr>
          <w:b/>
          <w:lang w:val="sr-Cyrl-CS"/>
        </w:rPr>
      </w:pPr>
    </w:p>
    <w:p w:rsidR="00F45112" w:rsidRPr="00F45112" w:rsidRDefault="00F45112" w:rsidP="00F45112">
      <w:pPr>
        <w:jc w:val="center"/>
        <w:rPr>
          <w:b/>
        </w:rPr>
      </w:pPr>
    </w:p>
    <w:p w:rsidR="00F45112" w:rsidRPr="00F45112" w:rsidRDefault="00F45112" w:rsidP="00F45112">
      <w:pPr>
        <w:autoSpaceDE w:val="0"/>
        <w:autoSpaceDN w:val="0"/>
        <w:adjustRightInd w:val="0"/>
        <w:ind w:right="120" w:firstLine="720"/>
        <w:jc w:val="both"/>
        <w:rPr>
          <w:rFonts w:eastAsia="Calibri"/>
          <w:b/>
          <w:i/>
          <w:u w:val="single"/>
        </w:rPr>
        <w:sectPr w:rsidR="00F45112" w:rsidRPr="00F45112" w:rsidSect="00DF1250">
          <w:pgSz w:w="11907" w:h="16839" w:code="9"/>
          <w:pgMar w:top="415" w:right="1440" w:bottom="1152" w:left="1440" w:header="576" w:footer="439" w:gutter="0"/>
          <w:cols w:space="708"/>
          <w:titlePg/>
          <w:docGrid w:linePitch="360"/>
        </w:sectPr>
      </w:pPr>
      <w:r w:rsidRPr="00F45112">
        <w:rPr>
          <w:rFonts w:eastAsia="Calibri"/>
          <w:b/>
          <w:i/>
          <w:u w:val="single"/>
        </w:rPr>
        <w:t>НАПОМЕНА: Модел уговора понуђач мора да попуни, потпише (овлашћено лице) и овери печатом,чиме потврђује да је сагласан са садржином модела уговора.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F45112" w:rsidRPr="00F45112" w:rsidTr="00B56329">
        <w:tc>
          <w:tcPr>
            <w:tcW w:w="9243" w:type="dxa"/>
            <w:tcBorders>
              <w:top w:val="nil"/>
              <w:left w:val="nil"/>
              <w:bottom w:val="nil"/>
              <w:right w:val="nil"/>
            </w:tcBorders>
            <w:shd w:val="clear" w:color="auto" w:fill="DDD9C3"/>
          </w:tcPr>
          <w:p w:rsidR="00F45112" w:rsidRPr="00F45112" w:rsidRDefault="00F45112" w:rsidP="00F45112">
            <w:pPr>
              <w:jc w:val="center"/>
              <w:rPr>
                <w:b/>
                <w:sz w:val="28"/>
                <w:szCs w:val="28"/>
              </w:rPr>
            </w:pPr>
            <w:r w:rsidRPr="00F45112">
              <w:rPr>
                <w:u w:val="single"/>
                <w:lang w:val="sr-Cyrl-CS"/>
              </w:rPr>
              <w:lastRenderedPageBreak/>
              <w:br w:type="page"/>
            </w:r>
            <w:r w:rsidRPr="00F45112">
              <w:rPr>
                <w:u w:val="single"/>
                <w:lang w:val="sr-Cyrl-CS"/>
              </w:rPr>
              <w:br w:type="page"/>
            </w:r>
            <w:r w:rsidRPr="00F45112">
              <w:rPr>
                <w:b/>
                <w:sz w:val="28"/>
                <w:szCs w:val="28"/>
                <w:lang w:val="sr-Cyrl-CS"/>
              </w:rPr>
              <w:t xml:space="preserve">ОДЕЉАК </w:t>
            </w:r>
            <w:r w:rsidRPr="00F45112">
              <w:rPr>
                <w:b/>
                <w:sz w:val="28"/>
                <w:szCs w:val="28"/>
              </w:rPr>
              <w:t>XI</w:t>
            </w:r>
            <w:r w:rsidRPr="00F45112">
              <w:rPr>
                <w:b/>
                <w:sz w:val="28"/>
                <w:szCs w:val="28"/>
                <w:lang w:val="sr-Latn-CS"/>
              </w:rPr>
              <w:t>V</w:t>
            </w:r>
          </w:p>
        </w:tc>
      </w:tr>
    </w:tbl>
    <w:p w:rsidR="00F45112" w:rsidRPr="00F45112" w:rsidRDefault="00F45112" w:rsidP="00F45112">
      <w:pPr>
        <w:ind w:firstLine="720"/>
        <w:jc w:val="both"/>
        <w:rPr>
          <w:b/>
          <w:lang w:val="sr-Cyrl-CS"/>
        </w:rPr>
      </w:pPr>
      <w:r w:rsidRPr="00F45112">
        <w:rPr>
          <w:bCs/>
          <w:lang w:val="sr-Cyrl-CS"/>
        </w:rPr>
        <w:t xml:space="preserve">На основу члана 61. Закона о јавним набавкама </w:t>
      </w:r>
      <w:r w:rsidRPr="00F45112">
        <w:rPr>
          <w:lang w:val="sr-Cyrl-CS"/>
        </w:rPr>
        <w:t xml:space="preserve">(„Службени гласник РС“, бр. 124/12, 14/15 и 68/15), </w:t>
      </w:r>
      <w:r w:rsidRPr="00F45112">
        <w:rPr>
          <w:bCs/>
          <w:lang w:val="sr-Cyrl-CS"/>
        </w:rPr>
        <w:t>члана</w:t>
      </w:r>
      <w:r w:rsidRPr="00F45112">
        <w:rPr>
          <w:lang w:val="sr-Cyrl-CS"/>
        </w:rPr>
        <w:t xml:space="preserve"> 6.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w:t>
      </w:r>
    </w:p>
    <w:p w:rsidR="00F45112" w:rsidRPr="00F45112" w:rsidRDefault="00F45112" w:rsidP="00F45112">
      <w:pPr>
        <w:spacing w:line="276" w:lineRule="auto"/>
        <w:ind w:left="720"/>
        <w:contextualSpacing/>
        <w:jc w:val="center"/>
        <w:rPr>
          <w:b/>
        </w:rPr>
      </w:pPr>
    </w:p>
    <w:p w:rsidR="00F45112" w:rsidRPr="00F45112" w:rsidRDefault="00F45112" w:rsidP="00F45112">
      <w:pPr>
        <w:spacing w:line="276" w:lineRule="auto"/>
        <w:ind w:left="720"/>
        <w:contextualSpacing/>
        <w:jc w:val="center"/>
        <w:rPr>
          <w:b/>
        </w:rPr>
      </w:pPr>
    </w:p>
    <w:p w:rsidR="00F45112" w:rsidRPr="00F45112" w:rsidRDefault="00F45112" w:rsidP="00F45112">
      <w:pPr>
        <w:spacing w:line="276" w:lineRule="auto"/>
        <w:ind w:left="720"/>
        <w:contextualSpacing/>
        <w:jc w:val="center"/>
        <w:rPr>
          <w:b/>
          <w:sz w:val="28"/>
          <w:szCs w:val="28"/>
          <w:lang w:val="sr-Cyrl-CS"/>
        </w:rPr>
      </w:pPr>
      <w:r w:rsidRPr="00F45112">
        <w:rPr>
          <w:b/>
          <w:sz w:val="28"/>
          <w:szCs w:val="28"/>
          <w:lang w:val="sr-Cyrl-CS"/>
        </w:rPr>
        <w:t>УПУТСТВО ПОНУЂАЧИМА КАКО ДА САЧИНЕ ПОНУДУ</w:t>
      </w:r>
    </w:p>
    <w:p w:rsidR="00F45112" w:rsidRPr="00F45112" w:rsidRDefault="00F45112" w:rsidP="00F45112">
      <w:pPr>
        <w:jc w:val="both"/>
        <w:rPr>
          <w:lang w:val="sr-Cyrl-CS"/>
        </w:rPr>
      </w:pPr>
    </w:p>
    <w:p w:rsidR="00F45112" w:rsidRPr="00F45112" w:rsidRDefault="00F45112" w:rsidP="00F45112">
      <w:pPr>
        <w:jc w:val="both"/>
        <w:rPr>
          <w:lang w:val="sr-Cyrl-CS"/>
        </w:rPr>
      </w:pPr>
    </w:p>
    <w:p w:rsidR="00F45112" w:rsidRPr="00F45112" w:rsidRDefault="00F45112" w:rsidP="00F45112">
      <w:pPr>
        <w:numPr>
          <w:ilvl w:val="0"/>
          <w:numId w:val="1"/>
        </w:numPr>
        <w:tabs>
          <w:tab w:val="num" w:pos="720"/>
        </w:tabs>
        <w:ind w:left="720" w:firstLine="0"/>
        <w:jc w:val="both"/>
        <w:rPr>
          <w:u w:val="single"/>
          <w:lang w:val="sr-Cyrl-CS"/>
        </w:rPr>
      </w:pPr>
      <w:r w:rsidRPr="00F45112">
        <w:rPr>
          <w:lang w:val="sr-Cyrl-CS"/>
        </w:rPr>
        <w:t xml:space="preserve"> </w:t>
      </w:r>
      <w:r w:rsidRPr="00F45112">
        <w:rPr>
          <w:u w:val="single"/>
          <w:lang w:val="sr-Cyrl-CS"/>
        </w:rPr>
        <w:t>ЈЕЗИК ПОНУДЕ</w:t>
      </w:r>
    </w:p>
    <w:p w:rsidR="00F45112" w:rsidRPr="00F45112" w:rsidRDefault="00F45112" w:rsidP="00F45112">
      <w:pPr>
        <w:ind w:firstLine="720"/>
        <w:jc w:val="both"/>
        <w:rPr>
          <w:rFonts w:eastAsia="Arial Unicode MS"/>
          <w:lang w:val="sr-Cyrl-CS"/>
        </w:rPr>
      </w:pPr>
    </w:p>
    <w:p w:rsidR="00F45112" w:rsidRPr="00F45112" w:rsidRDefault="00F45112" w:rsidP="00F45112">
      <w:pPr>
        <w:ind w:firstLine="720"/>
        <w:jc w:val="both"/>
        <w:rPr>
          <w:rFonts w:eastAsia="Arial Unicode MS"/>
          <w:lang w:val="sr-Cyrl-CS"/>
        </w:rPr>
      </w:pPr>
      <w:r w:rsidRPr="00F45112">
        <w:rPr>
          <w:rFonts w:eastAsia="Arial Unicode MS"/>
          <w:lang w:val="sr-Cyrl-CS"/>
        </w:rPr>
        <w:t xml:space="preserve">Понуда мора бити достављена на српском језику за домаће понуђаче, односно преведена на српски језик и оверена од стране судског тумача за понуђаче из иностранства. </w:t>
      </w:r>
    </w:p>
    <w:p w:rsidR="00F45112" w:rsidRPr="00F45112" w:rsidRDefault="00F45112" w:rsidP="00F45112">
      <w:pPr>
        <w:ind w:firstLine="720"/>
        <w:jc w:val="both"/>
        <w:rPr>
          <w:rFonts w:eastAsia="Arial Unicode MS"/>
          <w:lang w:val="sr-Cyrl-CS"/>
        </w:rPr>
      </w:pPr>
    </w:p>
    <w:p w:rsidR="00F45112" w:rsidRPr="00F45112" w:rsidRDefault="00F45112" w:rsidP="00F45112">
      <w:pPr>
        <w:numPr>
          <w:ilvl w:val="0"/>
          <w:numId w:val="1"/>
        </w:numPr>
        <w:tabs>
          <w:tab w:val="num" w:pos="720"/>
        </w:tabs>
        <w:spacing w:line="276" w:lineRule="auto"/>
        <w:ind w:left="720" w:firstLine="0"/>
        <w:contextualSpacing/>
        <w:jc w:val="both"/>
        <w:rPr>
          <w:u w:val="single"/>
          <w:lang w:val="sr-Cyrl-CS"/>
        </w:rPr>
      </w:pPr>
      <w:r w:rsidRPr="00F45112">
        <w:rPr>
          <w:u w:val="single"/>
          <w:lang w:val="sr-Cyrl-CS"/>
        </w:rPr>
        <w:t xml:space="preserve"> ИЗРАДА ПОНУДЕ</w:t>
      </w:r>
    </w:p>
    <w:p w:rsidR="00F45112" w:rsidRPr="00F45112" w:rsidRDefault="00F45112" w:rsidP="00F45112">
      <w:pPr>
        <w:spacing w:line="276" w:lineRule="auto"/>
        <w:ind w:left="720"/>
        <w:contextualSpacing/>
        <w:jc w:val="both"/>
        <w:rPr>
          <w:u w:val="single"/>
          <w:lang w:val="sr-Cyrl-CS"/>
        </w:rPr>
      </w:pPr>
    </w:p>
    <w:p w:rsidR="00F45112" w:rsidRPr="00F45112" w:rsidRDefault="00F45112" w:rsidP="00F45112">
      <w:pPr>
        <w:ind w:firstLine="720"/>
        <w:jc w:val="both"/>
        <w:rPr>
          <w:lang w:val="sr-Cyrl-CS"/>
        </w:rPr>
      </w:pPr>
      <w:r w:rsidRPr="00F45112">
        <w:rPr>
          <w:bCs/>
          <w:lang w:val="sr-Cyrl-CS"/>
        </w:rPr>
        <w:t>Понуђач мора да достави понуду у писаном облику. Понуђач може, поред писаног облика, да достави понуду и у</w:t>
      </w:r>
      <w:r w:rsidRPr="00F45112">
        <w:rPr>
          <w:rFonts w:eastAsia="Arial Unicode MS"/>
          <w:lang w:val="sr-Cyrl-CS"/>
        </w:rPr>
        <w:t xml:space="preserve"> електронском облику (на „</w:t>
      </w:r>
      <w:r w:rsidRPr="00F45112">
        <w:rPr>
          <w:rFonts w:eastAsia="Arial Unicode MS"/>
          <w:i/>
          <w:lang w:val="sr-Cyrl-CS"/>
        </w:rPr>
        <w:t>CD ROM“-у</w:t>
      </w:r>
      <w:r w:rsidRPr="00F45112">
        <w:rPr>
          <w:rFonts w:eastAsia="Arial Unicode MS"/>
          <w:lang w:val="sr-Cyrl-CS"/>
        </w:rPr>
        <w:t xml:space="preserve"> или „</w:t>
      </w:r>
      <w:r w:rsidRPr="00F45112">
        <w:rPr>
          <w:rFonts w:eastAsia="Arial Unicode MS"/>
          <w:i/>
          <w:lang w:val="sr-Cyrl-CS"/>
        </w:rPr>
        <w:t>USB“-у</w:t>
      </w:r>
      <w:r w:rsidRPr="00F45112">
        <w:rPr>
          <w:rFonts w:eastAsia="Arial Unicode MS"/>
          <w:lang w:val="sr-Cyrl-CS"/>
        </w:rPr>
        <w:t xml:space="preserve">, у </w:t>
      </w:r>
      <w:r w:rsidRPr="00F45112">
        <w:rPr>
          <w:rFonts w:eastAsia="Arial Unicode MS"/>
          <w:i/>
          <w:lang w:val="sr-Cyrl-CS"/>
        </w:rPr>
        <w:t>Word</w:t>
      </w:r>
      <w:r w:rsidRPr="00F45112">
        <w:rPr>
          <w:rFonts w:eastAsia="Arial Unicode MS"/>
          <w:lang w:val="sr-Cyrl-CS"/>
        </w:rPr>
        <w:t xml:space="preserve"> (.</w:t>
      </w:r>
      <w:r w:rsidRPr="00F45112">
        <w:rPr>
          <w:rFonts w:eastAsia="Arial Unicode MS"/>
          <w:i/>
          <w:lang w:val="sr-Cyrl-CS"/>
        </w:rPr>
        <w:t>doc</w:t>
      </w:r>
      <w:r w:rsidRPr="00F45112">
        <w:rPr>
          <w:rFonts w:eastAsia="Arial Unicode MS"/>
          <w:lang w:val="sr-Cyrl-CS"/>
        </w:rPr>
        <w:t xml:space="preserve"> или .</w:t>
      </w:r>
      <w:r w:rsidRPr="00F45112">
        <w:rPr>
          <w:rFonts w:eastAsia="Arial Unicode MS"/>
          <w:i/>
          <w:lang w:val="sr-Cyrl-CS"/>
        </w:rPr>
        <w:t>doc</w:t>
      </w:r>
      <w:r w:rsidRPr="00F45112">
        <w:rPr>
          <w:rFonts w:eastAsia="Arial Unicode MS"/>
          <w:i/>
          <w:lang w:val="sr-Latn-CS"/>
        </w:rPr>
        <w:t>x</w:t>
      </w:r>
      <w:r w:rsidRPr="00F45112">
        <w:rPr>
          <w:rFonts w:eastAsia="Arial Unicode MS"/>
          <w:lang w:val="sr-Cyrl-CS"/>
        </w:rPr>
        <w:t xml:space="preserve">) или </w:t>
      </w:r>
      <w:r w:rsidRPr="00F45112">
        <w:rPr>
          <w:rFonts w:eastAsia="Arial Unicode MS"/>
          <w:i/>
          <w:lang w:val="sr-Cyrl-CS"/>
        </w:rPr>
        <w:t>Acrobat Reader</w:t>
      </w:r>
      <w:r w:rsidRPr="00F45112">
        <w:rPr>
          <w:rFonts w:eastAsia="Arial Unicode MS"/>
          <w:lang w:val="sr-Cyrl-CS"/>
        </w:rPr>
        <w:t xml:space="preserve"> (</w:t>
      </w:r>
      <w:r w:rsidRPr="00F45112">
        <w:rPr>
          <w:rFonts w:eastAsia="Arial Unicode MS"/>
          <w:i/>
          <w:lang w:val="sr-Cyrl-CS"/>
        </w:rPr>
        <w:t>pdf</w:t>
      </w:r>
      <w:r w:rsidRPr="00F45112">
        <w:rPr>
          <w:rFonts w:eastAsia="Arial Unicode MS"/>
          <w:lang w:val="sr-Cyrl-CS"/>
        </w:rPr>
        <w:t>) формату, исправног записа). Наведени медијуми морају да буду јасно и трајно означени називом понуђача.</w:t>
      </w:r>
      <w:r w:rsidRPr="00F45112">
        <w:rPr>
          <w:lang w:val="sr-Cyrl-CS"/>
        </w:rPr>
        <w:t xml:space="preserve"> </w:t>
      </w:r>
    </w:p>
    <w:p w:rsidR="00F45112" w:rsidRPr="00F45112" w:rsidRDefault="00F45112" w:rsidP="00F45112">
      <w:pPr>
        <w:ind w:firstLine="720"/>
        <w:jc w:val="both"/>
        <w:rPr>
          <w:lang w:val="sr-Cyrl-CS"/>
        </w:rPr>
      </w:pPr>
    </w:p>
    <w:p w:rsidR="00F45112" w:rsidRPr="00F45112" w:rsidRDefault="00F45112" w:rsidP="00F45112">
      <w:pPr>
        <w:ind w:firstLine="720"/>
        <w:jc w:val="both"/>
        <w:rPr>
          <w:lang w:val="sr-Cyrl-CS"/>
        </w:rPr>
      </w:pPr>
      <w:r w:rsidRPr="00F45112">
        <w:rPr>
          <w:lang w:val="sr-Cyrl-CS"/>
        </w:rPr>
        <w:t>На полеђини коверте треба навести назив и адресу понуђача.</w:t>
      </w:r>
    </w:p>
    <w:p w:rsidR="00F45112" w:rsidRPr="00F45112" w:rsidRDefault="00F45112" w:rsidP="00F45112">
      <w:pPr>
        <w:ind w:firstLine="720"/>
        <w:jc w:val="both"/>
        <w:rPr>
          <w:lang w:val="sr-Cyrl-CS"/>
        </w:rPr>
      </w:pPr>
    </w:p>
    <w:p w:rsidR="00F45112" w:rsidRPr="00F45112" w:rsidRDefault="00F45112" w:rsidP="00F45112">
      <w:pPr>
        <w:jc w:val="both"/>
        <w:rPr>
          <w:lang w:val="sr-Cyrl-CS"/>
        </w:rPr>
      </w:pPr>
      <w:r w:rsidRPr="00F45112">
        <w:rPr>
          <w:lang w:val="sr-Cyrl-CS"/>
        </w:rPr>
        <w:tab/>
      </w:r>
      <w:r w:rsidRPr="00F45112">
        <w:rPr>
          <w:lang w:val="sr-Cyrl-CS"/>
        </w:rPr>
        <w:tab/>
        <w:t>Понуду доставити тако што ће се документа и докази, који су тражени конкурсном документацијом:</w:t>
      </w:r>
    </w:p>
    <w:p w:rsidR="00F45112" w:rsidRPr="00F45112" w:rsidRDefault="00F45112" w:rsidP="00F45112">
      <w:pPr>
        <w:numPr>
          <w:ilvl w:val="0"/>
          <w:numId w:val="3"/>
        </w:numPr>
        <w:contextualSpacing/>
        <w:jc w:val="both"/>
        <w:rPr>
          <w:lang w:val="sr-Cyrl-CS"/>
        </w:rPr>
      </w:pPr>
      <w:r w:rsidRPr="00F45112">
        <w:rPr>
          <w:lang w:val="sr-Cyrl-CS"/>
        </w:rPr>
        <w:t>сортирати по редоследу којим су тражени  конкурсном документацијом и</w:t>
      </w:r>
    </w:p>
    <w:p w:rsidR="00F45112" w:rsidRPr="00F45112" w:rsidRDefault="00F45112" w:rsidP="00F45112">
      <w:pPr>
        <w:numPr>
          <w:ilvl w:val="0"/>
          <w:numId w:val="3"/>
        </w:numPr>
        <w:tabs>
          <w:tab w:val="left" w:pos="1080"/>
        </w:tabs>
        <w:ind w:left="0" w:firstLine="720"/>
        <w:contextualSpacing/>
        <w:jc w:val="both"/>
        <w:rPr>
          <w:lang w:val="sr-Cyrl-CS"/>
        </w:rPr>
      </w:pPr>
      <w:r w:rsidRPr="00F45112">
        <w:rPr>
          <w:lang w:val="sr-Cyrl-CS"/>
        </w:rPr>
        <w:t>међусобно повезати тако да чине једну целину (не мора се увезати јемствеником).</w:t>
      </w:r>
    </w:p>
    <w:p w:rsidR="00F45112" w:rsidRPr="00F45112" w:rsidRDefault="00F45112" w:rsidP="00F45112">
      <w:pPr>
        <w:tabs>
          <w:tab w:val="left" w:pos="1080"/>
        </w:tabs>
        <w:ind w:left="720"/>
        <w:contextualSpacing/>
        <w:jc w:val="both"/>
        <w:rPr>
          <w:lang w:val="sr-Cyrl-CS"/>
        </w:rPr>
      </w:pPr>
    </w:p>
    <w:p w:rsidR="00F45112" w:rsidRPr="00F45112" w:rsidRDefault="00F45112" w:rsidP="00F45112">
      <w:pPr>
        <w:tabs>
          <w:tab w:val="left" w:pos="720"/>
        </w:tabs>
        <w:ind w:firstLine="720"/>
        <w:contextualSpacing/>
        <w:jc w:val="both"/>
        <w:rPr>
          <w:b/>
          <w:lang w:val="sr-Cyrl-CS"/>
        </w:rPr>
      </w:pPr>
      <w:r w:rsidRPr="00F45112">
        <w:rPr>
          <w:b/>
          <w:lang w:val="sr-Cyrl-CS"/>
        </w:rPr>
        <w:t xml:space="preserve">Овлашћено лице понуђача мора да попуни, потпише и овери тражене обрасце из конкурсне документације, на начин описан поред сваког доказа.  </w:t>
      </w:r>
    </w:p>
    <w:p w:rsidR="00F45112" w:rsidRPr="00F45112" w:rsidRDefault="00F45112" w:rsidP="00F45112">
      <w:pPr>
        <w:tabs>
          <w:tab w:val="left" w:pos="720"/>
        </w:tabs>
        <w:ind w:firstLine="720"/>
        <w:contextualSpacing/>
        <w:jc w:val="both"/>
        <w:rPr>
          <w:b/>
          <w:lang w:val="sr-Cyrl-CS"/>
        </w:rPr>
      </w:pPr>
      <w:r w:rsidRPr="00F45112">
        <w:rPr>
          <w:b/>
          <w:lang w:val="sr-Cyrl-CS"/>
        </w:rPr>
        <w:t xml:space="preserve">У случају подношења заједничке понуде, понуђачи из групе понуђача могу  овластити једног понуђача да у име групе попуни, потпише и овери тражене обрасце из конкурсне документације, на начин описан поред сваког доказа.  </w:t>
      </w:r>
    </w:p>
    <w:p w:rsidR="00F45112" w:rsidRPr="00F45112" w:rsidRDefault="00F45112" w:rsidP="00F45112">
      <w:pPr>
        <w:rPr>
          <w:b/>
          <w:lang w:val="sr-Cyrl-CS"/>
        </w:rPr>
      </w:pPr>
    </w:p>
    <w:p w:rsidR="00F45112" w:rsidRPr="00F45112" w:rsidRDefault="00F45112" w:rsidP="00F45112">
      <w:pPr>
        <w:numPr>
          <w:ilvl w:val="0"/>
          <w:numId w:val="1"/>
        </w:numPr>
        <w:tabs>
          <w:tab w:val="num" w:pos="720"/>
        </w:tabs>
        <w:ind w:left="720" w:firstLine="0"/>
        <w:rPr>
          <w:u w:val="single"/>
          <w:lang w:val="sr-Cyrl-CS"/>
        </w:rPr>
      </w:pPr>
      <w:r w:rsidRPr="00F45112">
        <w:rPr>
          <w:u w:val="single"/>
          <w:lang w:val="sr-Cyrl-CS"/>
        </w:rPr>
        <w:t xml:space="preserve"> ВАРИЈАНТНА ПОНУДА</w:t>
      </w:r>
    </w:p>
    <w:p w:rsidR="00F45112" w:rsidRPr="00F45112" w:rsidRDefault="00F45112" w:rsidP="00F45112">
      <w:pPr>
        <w:spacing w:line="276" w:lineRule="auto"/>
        <w:ind w:left="720"/>
        <w:contextualSpacing/>
        <w:rPr>
          <w:sz w:val="22"/>
          <w:szCs w:val="22"/>
          <w:lang w:val="sr-Cyrl-CS"/>
        </w:rPr>
      </w:pPr>
    </w:p>
    <w:p w:rsidR="00F45112" w:rsidRPr="00F45112" w:rsidRDefault="00F45112" w:rsidP="00F45112">
      <w:pPr>
        <w:spacing w:line="276" w:lineRule="auto"/>
        <w:ind w:left="720"/>
        <w:contextualSpacing/>
        <w:rPr>
          <w:lang w:val="sr-Cyrl-CS"/>
        </w:rPr>
      </w:pPr>
      <w:r w:rsidRPr="00F45112">
        <w:rPr>
          <w:lang w:val="sr-Cyrl-CS"/>
        </w:rPr>
        <w:t>Подношење понуде са варијантама није дозвољено.</w:t>
      </w:r>
    </w:p>
    <w:p w:rsidR="00F45112" w:rsidRPr="00F45112" w:rsidRDefault="00F45112" w:rsidP="00F45112">
      <w:pPr>
        <w:spacing w:line="276" w:lineRule="auto"/>
        <w:ind w:left="720"/>
        <w:contextualSpacing/>
        <w:rPr>
          <w:lang w:val="sr-Cyrl-CS"/>
        </w:rPr>
      </w:pPr>
    </w:p>
    <w:p w:rsidR="00F45112" w:rsidRPr="00F45112" w:rsidRDefault="00F45112" w:rsidP="00F45112">
      <w:pPr>
        <w:numPr>
          <w:ilvl w:val="0"/>
          <w:numId w:val="1"/>
        </w:numPr>
        <w:tabs>
          <w:tab w:val="num" w:pos="720"/>
        </w:tabs>
        <w:ind w:left="720" w:firstLine="0"/>
        <w:jc w:val="both"/>
        <w:rPr>
          <w:u w:val="single"/>
          <w:lang w:val="sr-Cyrl-CS"/>
        </w:rPr>
      </w:pPr>
      <w:r w:rsidRPr="00F45112">
        <w:rPr>
          <w:u w:val="single"/>
          <w:lang w:val="sr-Cyrl-CS"/>
        </w:rPr>
        <w:t xml:space="preserve"> ИЗМЕНА, ДОПУНА И ОПОЗИВ ПОНУДЕ</w:t>
      </w:r>
    </w:p>
    <w:p w:rsidR="00F45112" w:rsidRPr="00F45112" w:rsidRDefault="00F45112" w:rsidP="00F45112">
      <w:pPr>
        <w:tabs>
          <w:tab w:val="num" w:pos="720"/>
        </w:tabs>
        <w:jc w:val="both"/>
        <w:rPr>
          <w:u w:val="single"/>
        </w:rPr>
      </w:pPr>
    </w:p>
    <w:p w:rsidR="00F45112" w:rsidRPr="00F45112" w:rsidRDefault="00F45112" w:rsidP="00F45112">
      <w:pPr>
        <w:ind w:firstLine="720"/>
        <w:jc w:val="both"/>
        <w:rPr>
          <w:lang w:val="sr-Cyrl-CS"/>
        </w:rPr>
      </w:pPr>
      <w:r w:rsidRPr="00F45112">
        <w:t xml:space="preserve">У року за подношење понуде понуђач може да измени, допуни или опозове своју понуду, уколико је понуду предао. </w:t>
      </w:r>
      <w:r w:rsidRPr="00F45112">
        <w:rPr>
          <w:lang w:val="sr-Cyrl-CS"/>
        </w:rPr>
        <w:t xml:space="preserve">Измена, допуна и опозив понуде се врши писменим путем, у затвореној коверти са јасном назнаком ИЗМЕНА/ДОПУНА/ОПОЗИВ ПОНУДЕ, препорученом пошиљком или лично на адресу: </w:t>
      </w:r>
    </w:p>
    <w:p w:rsidR="00F45112" w:rsidRPr="00F45112" w:rsidRDefault="00F45112" w:rsidP="00F45112">
      <w:pPr>
        <w:ind w:firstLine="540"/>
        <w:jc w:val="both"/>
        <w:rPr>
          <w:lang w:val="sr-Cyrl-CS"/>
        </w:rPr>
      </w:pPr>
    </w:p>
    <w:p w:rsidR="00F45112" w:rsidRPr="00F45112" w:rsidRDefault="00F45112" w:rsidP="00F45112">
      <w:pPr>
        <w:ind w:firstLine="540"/>
        <w:jc w:val="both"/>
        <w:rPr>
          <w:lang w:val="sr-Cyrl-CS"/>
        </w:rPr>
      </w:pPr>
    </w:p>
    <w:p w:rsidR="00F45112" w:rsidRPr="00F45112" w:rsidRDefault="00F45112" w:rsidP="00F45112">
      <w:pPr>
        <w:ind w:left="540"/>
        <w:jc w:val="center"/>
        <w:rPr>
          <w:b/>
          <w:bCs/>
          <w:lang w:val="sr-Cyrl-CS"/>
        </w:rPr>
      </w:pPr>
      <w:r w:rsidRPr="00F45112">
        <w:rPr>
          <w:b/>
          <w:bCs/>
          <w:lang w:val="sr-Cyrl-CS"/>
        </w:rPr>
        <w:lastRenderedPageBreak/>
        <w:t xml:space="preserve">Регулаторна агенција за електронске комуникације и поштанске услуге </w:t>
      </w:r>
    </w:p>
    <w:p w:rsidR="00F45112" w:rsidRPr="00F45112" w:rsidRDefault="00F45112" w:rsidP="00F45112">
      <w:pPr>
        <w:ind w:left="360"/>
        <w:jc w:val="center"/>
        <w:rPr>
          <w:b/>
          <w:bCs/>
          <w:lang w:val="sr-Cyrl-CS"/>
        </w:rPr>
      </w:pPr>
      <w:r w:rsidRPr="00F45112">
        <w:rPr>
          <w:b/>
          <w:bCs/>
          <w:lang w:val="sr-Cyrl-CS"/>
        </w:rPr>
        <w:t>ул. Палмотићева број 2, 11103 Београд,</w:t>
      </w:r>
      <w:r w:rsidRPr="00F45112">
        <w:rPr>
          <w:rFonts w:eastAsia="Arial Unicode MS"/>
          <w:b/>
          <w:color w:val="000000"/>
          <w:kern w:val="1"/>
          <w:lang w:eastAsia="ar-SA"/>
        </w:rPr>
        <w:t xml:space="preserve"> ПАК 106306</w:t>
      </w:r>
    </w:p>
    <w:p w:rsidR="00F45112" w:rsidRPr="00F45112" w:rsidRDefault="00F45112" w:rsidP="00F45112">
      <w:pPr>
        <w:ind w:left="360"/>
        <w:jc w:val="center"/>
        <w:rPr>
          <w:b/>
          <w:bCs/>
          <w:lang w:val="sr-Cyrl-CS"/>
        </w:rPr>
      </w:pPr>
      <w:r w:rsidRPr="00F45112">
        <w:rPr>
          <w:b/>
          <w:bCs/>
          <w:lang w:val="sr-Cyrl-CS"/>
        </w:rPr>
        <w:t>- Писарница –</w:t>
      </w:r>
    </w:p>
    <w:p w:rsidR="00F45112" w:rsidRPr="00F45112" w:rsidRDefault="00F45112" w:rsidP="00F45112">
      <w:pPr>
        <w:ind w:left="360"/>
        <w:jc w:val="center"/>
        <w:rPr>
          <w:b/>
          <w:bCs/>
          <w:lang w:val="sr-Cyrl-CS"/>
        </w:rPr>
      </w:pPr>
    </w:p>
    <w:p w:rsidR="00F45112" w:rsidRPr="00F45112" w:rsidRDefault="00F45112" w:rsidP="00F45112">
      <w:pPr>
        <w:tabs>
          <w:tab w:val="left" w:pos="720"/>
          <w:tab w:val="center" w:pos="4320"/>
          <w:tab w:val="right" w:pos="8640"/>
        </w:tabs>
        <w:jc w:val="center"/>
        <w:rPr>
          <w:lang w:val="sr-Cyrl-CS"/>
        </w:rPr>
      </w:pPr>
      <w:r w:rsidRPr="00F45112">
        <w:rPr>
          <w:b/>
          <w:bCs/>
          <w:lang w:val="sr-Cyrl-CS"/>
        </w:rPr>
        <w:t>”ИЗМЕНА/ДОПУНА/ОПОЗИВ Понуде за јавну набавку добара – бр. 1-02-4047-</w:t>
      </w:r>
      <w:r w:rsidRPr="00F45112">
        <w:rPr>
          <w:b/>
          <w:bCs/>
        </w:rPr>
        <w:t>27</w:t>
      </w:r>
      <w:r w:rsidRPr="00F45112">
        <w:rPr>
          <w:b/>
          <w:bCs/>
          <w:lang w:val="sr-Cyrl-CS"/>
        </w:rPr>
        <w:t>/1</w:t>
      </w:r>
      <w:r w:rsidRPr="00F45112">
        <w:rPr>
          <w:b/>
          <w:bCs/>
        </w:rPr>
        <w:t>8</w:t>
      </w:r>
      <w:r w:rsidRPr="00F45112">
        <w:rPr>
          <w:b/>
          <w:bCs/>
          <w:lang w:val="sr-Cyrl-CS"/>
        </w:rPr>
        <w:t>”</w:t>
      </w:r>
    </w:p>
    <w:p w:rsidR="00F45112" w:rsidRPr="00F45112" w:rsidRDefault="00F45112" w:rsidP="00F45112">
      <w:pPr>
        <w:widowControl w:val="0"/>
        <w:autoSpaceDE w:val="0"/>
        <w:autoSpaceDN w:val="0"/>
        <w:adjustRightInd w:val="0"/>
        <w:spacing w:line="291" w:lineRule="atLeast"/>
        <w:ind w:left="720"/>
        <w:jc w:val="center"/>
        <w:rPr>
          <w:b/>
          <w:lang w:val="sr-Cyrl-CS"/>
        </w:rPr>
      </w:pPr>
      <w:r w:rsidRPr="00F45112">
        <w:rPr>
          <w:b/>
          <w:lang w:val="sr-Cyrl-CS"/>
        </w:rPr>
        <w:t>- НЕ ОТВАРАТИ  -</w:t>
      </w:r>
    </w:p>
    <w:p w:rsidR="00F45112" w:rsidRPr="00F45112" w:rsidRDefault="00F45112" w:rsidP="00F45112">
      <w:pPr>
        <w:tabs>
          <w:tab w:val="num" w:pos="720"/>
        </w:tabs>
        <w:ind w:firstLine="720"/>
        <w:jc w:val="both"/>
        <w:rPr>
          <w:u w:val="single"/>
          <w:lang w:val="sr-Cyrl-CS"/>
        </w:rPr>
      </w:pPr>
    </w:p>
    <w:p w:rsidR="00F45112" w:rsidRPr="00F45112" w:rsidRDefault="00F45112" w:rsidP="00F45112">
      <w:pPr>
        <w:numPr>
          <w:ilvl w:val="0"/>
          <w:numId w:val="1"/>
        </w:numPr>
        <w:tabs>
          <w:tab w:val="num" w:pos="720"/>
        </w:tabs>
        <w:ind w:left="720" w:firstLine="0"/>
        <w:jc w:val="both"/>
        <w:rPr>
          <w:u w:val="single"/>
          <w:lang w:val="sr-Cyrl-CS"/>
        </w:rPr>
      </w:pPr>
      <w:r w:rsidRPr="00F45112">
        <w:rPr>
          <w:u w:val="single"/>
          <w:lang w:val="sr-Cyrl-CS"/>
        </w:rPr>
        <w:t xml:space="preserve"> УЧЕСТВОВАЊЕ У ЗАЈЕДНИЧКОЈ ПОНУДИ ИЛИ КАО ПОДИЗВОЂАЧ</w:t>
      </w:r>
    </w:p>
    <w:p w:rsidR="00F45112" w:rsidRPr="00F45112" w:rsidRDefault="00F45112" w:rsidP="00F45112">
      <w:pPr>
        <w:ind w:left="720"/>
        <w:jc w:val="both"/>
        <w:rPr>
          <w:u w:val="single"/>
          <w:lang w:val="sr-Cyrl-CS"/>
        </w:rPr>
      </w:pPr>
    </w:p>
    <w:p w:rsidR="00F45112" w:rsidRPr="00F45112" w:rsidRDefault="00F45112" w:rsidP="00F45112">
      <w:pPr>
        <w:ind w:firstLine="720"/>
        <w:contextualSpacing/>
        <w:jc w:val="both"/>
        <w:rPr>
          <w:lang w:val="sr-Cyrl-CS"/>
        </w:rPr>
      </w:pPr>
      <w:r w:rsidRPr="00F45112">
        <w:rPr>
          <w:lang w:val="sr-Cyrl-CS"/>
        </w:rPr>
        <w:t>У случају да је понуђач самостално поднео понуду, не може истовремено да учествује у заједничкој понуди или више заједничких понуда.</w:t>
      </w:r>
    </w:p>
    <w:p w:rsidR="00F45112" w:rsidRPr="00F45112" w:rsidRDefault="00F45112" w:rsidP="00F45112">
      <w:pPr>
        <w:ind w:firstLine="720"/>
        <w:contextualSpacing/>
        <w:jc w:val="both"/>
        <w:rPr>
          <w:caps/>
          <w:u w:val="single"/>
          <w:lang w:val="sr-Cyrl-CS"/>
        </w:rPr>
      </w:pPr>
    </w:p>
    <w:p w:rsidR="00F45112" w:rsidRPr="00F45112" w:rsidRDefault="00F45112" w:rsidP="00F45112">
      <w:pPr>
        <w:ind w:firstLine="720"/>
        <w:jc w:val="both"/>
        <w:rPr>
          <w:caps/>
          <w:u w:val="single"/>
          <w:lang w:val="sr-Cyrl-CS"/>
        </w:rPr>
      </w:pPr>
      <w:r w:rsidRPr="00F45112">
        <w:rPr>
          <w:lang w:val="sr-Cyrl-CS"/>
        </w:rPr>
        <w:t>У случају да je понуђач самостално поднео понуду, не може истовремено да учествује као подизвођач.</w:t>
      </w:r>
    </w:p>
    <w:p w:rsidR="00F45112" w:rsidRPr="00F45112" w:rsidRDefault="00F45112" w:rsidP="00F45112">
      <w:pPr>
        <w:ind w:firstLine="720"/>
        <w:jc w:val="both"/>
        <w:rPr>
          <w:caps/>
          <w:u w:val="single"/>
          <w:lang w:val="sr-Cyrl-CS"/>
        </w:rPr>
      </w:pPr>
    </w:p>
    <w:p w:rsidR="00F45112" w:rsidRPr="00F45112" w:rsidRDefault="00F45112" w:rsidP="00F45112">
      <w:pPr>
        <w:numPr>
          <w:ilvl w:val="0"/>
          <w:numId w:val="1"/>
        </w:numPr>
        <w:tabs>
          <w:tab w:val="num" w:pos="720"/>
        </w:tabs>
        <w:ind w:left="720" w:firstLine="0"/>
        <w:jc w:val="both"/>
        <w:rPr>
          <w:caps/>
          <w:u w:val="single"/>
          <w:lang w:val="sr-Cyrl-CS"/>
        </w:rPr>
      </w:pPr>
      <w:r w:rsidRPr="00F45112">
        <w:rPr>
          <w:caps/>
          <w:u w:val="single"/>
          <w:lang w:val="sr-Cyrl-CS"/>
        </w:rPr>
        <w:t xml:space="preserve"> Извршење набавке са подизвођачем</w:t>
      </w:r>
    </w:p>
    <w:p w:rsidR="00F45112" w:rsidRPr="00F45112" w:rsidRDefault="00F45112" w:rsidP="00F45112">
      <w:pPr>
        <w:ind w:left="720"/>
        <w:jc w:val="both"/>
        <w:rPr>
          <w:caps/>
          <w:u w:val="single"/>
          <w:lang w:val="sr-Cyrl-CS"/>
        </w:rPr>
      </w:pPr>
    </w:p>
    <w:p w:rsidR="00F45112" w:rsidRPr="00F45112" w:rsidRDefault="00F45112" w:rsidP="00F45112">
      <w:pPr>
        <w:ind w:firstLine="720"/>
        <w:jc w:val="both"/>
        <w:rPr>
          <w:lang w:val="sr-Cyrl-CS"/>
        </w:rPr>
      </w:pPr>
      <w:r w:rsidRPr="00F45112">
        <w:rPr>
          <w:lang w:val="sr-Cyrl-CS"/>
        </w:rPr>
        <w:t xml:space="preserve">Понуђач је у обавези да у понуди наведе да ли ће извршење јавне набавке делимично поверити подизвођачу и да наведе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F45112" w:rsidRPr="00F45112" w:rsidRDefault="00F45112" w:rsidP="00F45112">
      <w:pPr>
        <w:ind w:firstLine="720"/>
        <w:jc w:val="both"/>
        <w:rPr>
          <w:lang w:val="sr-Cyrl-CS"/>
        </w:rPr>
      </w:pPr>
      <w:r w:rsidRPr="00F45112">
        <w:rPr>
          <w:lang w:val="sr-Cyrl-CS"/>
        </w:rPr>
        <w:t xml:space="preserve">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 </w:t>
      </w:r>
    </w:p>
    <w:p w:rsidR="00F45112" w:rsidRPr="00F45112" w:rsidRDefault="00F45112" w:rsidP="00F45112">
      <w:pPr>
        <w:ind w:firstLine="720"/>
        <w:jc w:val="both"/>
        <w:rPr>
          <w:lang w:val="sr-Cyrl-CS"/>
        </w:rPr>
      </w:pPr>
      <w:r w:rsidRPr="00F45112">
        <w:rPr>
          <w:lang w:val="sr-Cyrl-CS"/>
        </w:rPr>
        <w:t xml:space="preserve">Понуђач је дужан да Наручиоцу, на његов захтев, омогући приступ код подизвођача ради утврђивања испуњености услова. </w:t>
      </w:r>
    </w:p>
    <w:p w:rsidR="00F45112" w:rsidRPr="00F45112" w:rsidRDefault="00F45112" w:rsidP="00F45112">
      <w:pPr>
        <w:ind w:firstLine="720"/>
        <w:jc w:val="both"/>
        <w:rPr>
          <w:lang w:val="sr-Cyrl-CS"/>
        </w:rPr>
      </w:pPr>
      <w:r w:rsidRPr="00F45112">
        <w:rPr>
          <w:lang w:val="sr-Cyrl-CS"/>
        </w:rPr>
        <w:t xml:space="preserve">Понуђач у потпуности одговара Наручиоцу за извршење обавеза из поступка јавне набавке, односно за извршење уговорних обавеза, без обзира на број подизвођача. </w:t>
      </w:r>
    </w:p>
    <w:p w:rsidR="00F45112" w:rsidRPr="00F45112" w:rsidRDefault="00F45112" w:rsidP="00F45112">
      <w:pPr>
        <w:ind w:firstLine="720"/>
        <w:jc w:val="both"/>
        <w:rPr>
          <w:lang w:val="sr-Cyrl-CS"/>
        </w:rPr>
      </w:pPr>
      <w:r w:rsidRPr="00F45112">
        <w:rPr>
          <w:lang w:val="sr-Cyrl-CS"/>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p>
    <w:p w:rsidR="00F45112" w:rsidRPr="00F45112" w:rsidRDefault="00F45112" w:rsidP="00F45112">
      <w:pPr>
        <w:ind w:firstLine="720"/>
        <w:jc w:val="both"/>
        <w:rPr>
          <w:lang w:val="sr-Cyrl-CS"/>
        </w:rPr>
      </w:pPr>
      <w:r w:rsidRPr="00F45112">
        <w:rPr>
          <w:lang w:val="sr-Cyrl-CS"/>
        </w:rPr>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rsidR="00F45112" w:rsidRPr="00F45112" w:rsidRDefault="00F45112" w:rsidP="00F45112">
      <w:pPr>
        <w:ind w:firstLine="720"/>
        <w:jc w:val="both"/>
        <w:rPr>
          <w:lang w:val="sr-Cyrl-CS"/>
        </w:rPr>
      </w:pPr>
      <w:r w:rsidRPr="00F45112">
        <w:rPr>
          <w:lang w:val="sr-Cyrl-CS"/>
        </w:rPr>
        <w:t xml:space="preserve">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w:t>
      </w:r>
    </w:p>
    <w:p w:rsidR="00F45112" w:rsidRPr="00F45112" w:rsidRDefault="00F45112" w:rsidP="00F45112">
      <w:pPr>
        <w:rPr>
          <w:lang w:val="sr-Cyrl-CS"/>
        </w:rPr>
      </w:pPr>
    </w:p>
    <w:p w:rsidR="00F45112" w:rsidRPr="00F45112" w:rsidRDefault="00F45112" w:rsidP="00F45112">
      <w:pPr>
        <w:numPr>
          <w:ilvl w:val="0"/>
          <w:numId w:val="1"/>
        </w:numPr>
        <w:tabs>
          <w:tab w:val="num" w:pos="720"/>
        </w:tabs>
        <w:ind w:left="720" w:firstLine="0"/>
        <w:jc w:val="both"/>
        <w:rPr>
          <w:caps/>
          <w:u w:val="single"/>
          <w:lang w:val="sr-Cyrl-CS"/>
        </w:rPr>
      </w:pPr>
      <w:r w:rsidRPr="00F45112">
        <w:rPr>
          <w:caps/>
          <w:u w:val="single"/>
          <w:lang w:val="sr-Cyrl-CS"/>
        </w:rPr>
        <w:t xml:space="preserve"> Подношење заједничке понуде</w:t>
      </w:r>
    </w:p>
    <w:p w:rsidR="00F45112" w:rsidRPr="00F45112" w:rsidRDefault="00F45112" w:rsidP="00F45112">
      <w:pPr>
        <w:tabs>
          <w:tab w:val="num" w:pos="720"/>
        </w:tabs>
        <w:ind w:left="720"/>
        <w:jc w:val="both"/>
        <w:rPr>
          <w:caps/>
          <w:u w:val="single"/>
          <w:lang w:val="sr-Cyrl-CS"/>
        </w:rPr>
      </w:pPr>
    </w:p>
    <w:p w:rsidR="00F45112" w:rsidRPr="00F45112" w:rsidRDefault="00F45112" w:rsidP="00F45112">
      <w:pPr>
        <w:ind w:firstLine="720"/>
        <w:jc w:val="both"/>
        <w:rPr>
          <w:lang w:val="sr-Cyrl-CS"/>
        </w:rPr>
      </w:pPr>
      <w:r w:rsidRPr="00F45112">
        <w:rPr>
          <w:lang w:val="sr-Cyrl-CS"/>
        </w:rPr>
        <w:t xml:space="preserve">Понуду може поднети група понуђача. </w:t>
      </w:r>
    </w:p>
    <w:p w:rsidR="00F45112" w:rsidRPr="00F45112" w:rsidRDefault="00F45112" w:rsidP="00F45112">
      <w:pPr>
        <w:ind w:firstLine="720"/>
        <w:jc w:val="both"/>
        <w:rPr>
          <w:lang w:val="sr-Cyrl-CS"/>
        </w:rPr>
      </w:pPr>
      <w:r w:rsidRPr="00F45112">
        <w:rPr>
          <w:lang w:val="sr-Cyrl-CS"/>
        </w:rPr>
        <w:t xml:space="preserve">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w:t>
      </w:r>
    </w:p>
    <w:p w:rsidR="00F45112" w:rsidRPr="00F45112" w:rsidRDefault="00F45112" w:rsidP="00F45112">
      <w:pPr>
        <w:ind w:firstLine="720"/>
        <w:jc w:val="both"/>
        <w:rPr>
          <w:lang w:val="sr-Cyrl-CS"/>
        </w:rPr>
      </w:pPr>
      <w:r w:rsidRPr="00F45112">
        <w:rPr>
          <w:lang w:val="sr-Cyrl-CS"/>
        </w:rPr>
        <w:t xml:space="preserve">1) податке о члану групе који ће бити носилац посла, односно који ће поднети понуду и који ће заступати групу понуђача пред наручиоцем и </w:t>
      </w:r>
    </w:p>
    <w:p w:rsidR="00F45112" w:rsidRPr="00F45112" w:rsidRDefault="00F45112" w:rsidP="00F45112">
      <w:pPr>
        <w:ind w:firstLine="720"/>
        <w:jc w:val="both"/>
        <w:rPr>
          <w:lang w:val="sr-Cyrl-CS"/>
        </w:rPr>
      </w:pPr>
      <w:r w:rsidRPr="00F45112">
        <w:rPr>
          <w:lang w:val="sr-Cyrl-CS"/>
        </w:rPr>
        <w:t>2) опис послова сваког од понуђача из групе понуђача у извршењу уговора;</w:t>
      </w:r>
    </w:p>
    <w:p w:rsidR="00F45112" w:rsidRPr="00F45112" w:rsidRDefault="00F45112" w:rsidP="00F45112">
      <w:pPr>
        <w:ind w:firstLine="720"/>
        <w:jc w:val="both"/>
        <w:rPr>
          <w:lang w:val="sr-Cyrl-CS"/>
        </w:rPr>
      </w:pPr>
      <w:r w:rsidRPr="00F45112">
        <w:rPr>
          <w:lang w:val="sr-Cyrl-CS"/>
        </w:rPr>
        <w:t xml:space="preserve">Понуђачи који поднесу заједничку понуду одговарају неограничено солидарно према наручиоцу. </w:t>
      </w:r>
    </w:p>
    <w:p w:rsidR="00F45112" w:rsidRPr="00F45112" w:rsidRDefault="00F45112" w:rsidP="00F45112">
      <w:pPr>
        <w:ind w:left="720"/>
        <w:jc w:val="both"/>
        <w:rPr>
          <w:lang w:val="sr-Cyrl-CS"/>
        </w:rPr>
      </w:pPr>
    </w:p>
    <w:p w:rsidR="00F45112" w:rsidRPr="00F45112" w:rsidRDefault="00F45112" w:rsidP="00F45112">
      <w:pPr>
        <w:numPr>
          <w:ilvl w:val="0"/>
          <w:numId w:val="1"/>
        </w:numPr>
        <w:ind w:left="1080"/>
        <w:rPr>
          <w:u w:val="single"/>
          <w:lang w:val="sr-Latn-CS"/>
        </w:rPr>
      </w:pPr>
      <w:r w:rsidRPr="00F45112">
        <w:rPr>
          <w:u w:val="single"/>
          <w:lang w:val="sr-Cyrl-CS"/>
        </w:rPr>
        <w:lastRenderedPageBreak/>
        <w:t xml:space="preserve">РОК </w:t>
      </w:r>
      <w:r w:rsidRPr="00F45112">
        <w:rPr>
          <w:bCs/>
          <w:caps/>
          <w:u w:val="single"/>
          <w:lang w:val="sr-Cyrl-CS"/>
        </w:rPr>
        <w:t>и МЕСТО</w:t>
      </w:r>
      <w:r w:rsidRPr="00F45112">
        <w:rPr>
          <w:b/>
          <w:bCs/>
          <w:caps/>
          <w:u w:val="single"/>
          <w:lang w:val="sr-Cyrl-CS"/>
        </w:rPr>
        <w:t xml:space="preserve"> </w:t>
      </w:r>
      <w:r w:rsidRPr="00F45112">
        <w:rPr>
          <w:u w:val="single"/>
          <w:lang w:val="sr-Cyrl-CS"/>
        </w:rPr>
        <w:t>ИСПОРУКЕ</w:t>
      </w:r>
    </w:p>
    <w:p w:rsidR="00F45112" w:rsidRPr="00F45112" w:rsidRDefault="00F45112" w:rsidP="00F45112">
      <w:pPr>
        <w:ind w:left="1080"/>
        <w:rPr>
          <w:u w:val="single"/>
          <w:lang w:val="sr-Cyrl-CS"/>
        </w:rPr>
      </w:pPr>
    </w:p>
    <w:p w:rsidR="00F45112" w:rsidRPr="00F45112" w:rsidRDefault="00F45112" w:rsidP="00F45112">
      <w:pPr>
        <w:ind w:firstLine="720"/>
        <w:jc w:val="both"/>
        <w:rPr>
          <w:lang w:val="sr-Cyrl-CS"/>
        </w:rPr>
      </w:pPr>
      <w:r w:rsidRPr="00F45112">
        <w:t xml:space="preserve">Рок испоруке </w:t>
      </w:r>
      <w:r w:rsidRPr="00F45112">
        <w:rPr>
          <w:lang w:val="sr-Cyrl-CS"/>
        </w:rPr>
        <w:t>не може бити дужи од 35</w:t>
      </w:r>
      <w:r w:rsidRPr="00F45112">
        <w:t xml:space="preserve"> дана од дана </w:t>
      </w:r>
      <w:r w:rsidRPr="00F45112">
        <w:rPr>
          <w:lang w:val="sr-Cyrl-CS"/>
        </w:rPr>
        <w:t>закључења у</w:t>
      </w:r>
      <w:r w:rsidRPr="00F45112">
        <w:t>говора.</w:t>
      </w:r>
    </w:p>
    <w:p w:rsidR="00F45112" w:rsidRPr="00F45112" w:rsidRDefault="00F45112" w:rsidP="00F45112">
      <w:pPr>
        <w:ind w:firstLine="720"/>
        <w:jc w:val="both"/>
        <w:rPr>
          <w:lang w:val="sr-Cyrl-CS"/>
        </w:rPr>
      </w:pPr>
    </w:p>
    <w:p w:rsidR="00F45112" w:rsidRPr="00F45112" w:rsidRDefault="00F45112" w:rsidP="00F45112">
      <w:pPr>
        <w:ind w:firstLine="720"/>
        <w:jc w:val="both"/>
        <w:rPr>
          <w:lang w:val="sr-Cyrl-CS"/>
        </w:rPr>
      </w:pPr>
      <w:r w:rsidRPr="00F45112">
        <w:rPr>
          <w:lang w:val="sr-Cyrl-CS"/>
        </w:rPr>
        <w:t xml:space="preserve">Место испоруке, </w:t>
      </w:r>
      <w:r w:rsidRPr="00F45112">
        <w:t>инсталације и комплетнoг конфигурисања система</w:t>
      </w:r>
      <w:r w:rsidRPr="00F45112">
        <w:rPr>
          <w:lang w:val="sr-Cyrl-CS"/>
        </w:rPr>
        <w:t xml:space="preserve"> из оветехничке спецификације је</w:t>
      </w:r>
      <w:r w:rsidRPr="00F45112">
        <w:rPr>
          <w:b/>
          <w:bCs/>
          <w:lang w:val="sr-Cyrl-CS"/>
        </w:rPr>
        <w:t xml:space="preserve"> </w:t>
      </w:r>
      <w:r w:rsidRPr="00F45112">
        <w:t>Палмотићева 2</w:t>
      </w:r>
      <w:r w:rsidRPr="00F45112">
        <w:rPr>
          <w:lang w:val="sr-Cyrl-CS"/>
        </w:rPr>
        <w:t>, 11000 Београд</w:t>
      </w:r>
      <w:r w:rsidRPr="00F45112">
        <w:rPr>
          <w:lang w:val="ru-RU"/>
        </w:rPr>
        <w:t>.</w:t>
      </w:r>
    </w:p>
    <w:p w:rsidR="00F45112" w:rsidRPr="00F45112" w:rsidRDefault="00F45112" w:rsidP="00F45112">
      <w:pPr>
        <w:ind w:left="1080"/>
        <w:rPr>
          <w:u w:val="single"/>
          <w:lang w:val="sr-Cyrl-CS"/>
        </w:rPr>
      </w:pPr>
    </w:p>
    <w:p w:rsidR="00F45112" w:rsidRPr="00F45112" w:rsidRDefault="00F45112" w:rsidP="00F45112">
      <w:pPr>
        <w:numPr>
          <w:ilvl w:val="0"/>
          <w:numId w:val="1"/>
        </w:numPr>
        <w:ind w:left="1080"/>
        <w:rPr>
          <w:u w:val="single"/>
          <w:lang w:val="sr-Latn-CS"/>
        </w:rPr>
      </w:pPr>
      <w:r w:rsidRPr="00F45112">
        <w:rPr>
          <w:u w:val="single"/>
          <w:lang w:val="sr-Cyrl-CS"/>
        </w:rPr>
        <w:t xml:space="preserve">РОК И </w:t>
      </w:r>
      <w:r w:rsidRPr="00F45112">
        <w:rPr>
          <w:u w:val="single"/>
          <w:lang w:val="sr-Latn-CS"/>
        </w:rPr>
        <w:t>НАЧИН ПЛАЋАЊА</w:t>
      </w:r>
    </w:p>
    <w:p w:rsidR="00F45112" w:rsidRPr="00F45112" w:rsidRDefault="00F45112" w:rsidP="00F45112">
      <w:pPr>
        <w:ind w:left="360"/>
        <w:rPr>
          <w:u w:val="single"/>
          <w:lang w:val="sr-Latn-CS"/>
        </w:rPr>
      </w:pPr>
    </w:p>
    <w:p w:rsidR="00F45112" w:rsidRPr="00F45112" w:rsidRDefault="00F45112" w:rsidP="00F45112">
      <w:pPr>
        <w:ind w:right="120" w:firstLine="720"/>
        <w:jc w:val="both"/>
        <w:rPr>
          <w:lang w:val="sr-Cyrl-CS"/>
        </w:rPr>
      </w:pPr>
      <w:r w:rsidRPr="00F45112">
        <w:rPr>
          <w:rFonts w:eastAsia="Arial Unicode MS"/>
          <w:iCs/>
          <w:color w:val="000000"/>
          <w:kern w:val="1"/>
          <w:lang w:eastAsia="ar-SA"/>
        </w:rPr>
        <w:t>Рок плаћања</w:t>
      </w:r>
      <w:r w:rsidRPr="00F45112">
        <w:rPr>
          <w:rFonts w:eastAsia="Arial Unicode MS"/>
          <w:iCs/>
          <w:color w:val="000000"/>
          <w:kern w:val="1"/>
          <w:lang w:val="sr-Cyrl-CS" w:eastAsia="ar-SA"/>
        </w:rPr>
        <w:t xml:space="preserve">: </w:t>
      </w:r>
      <w:r w:rsidRPr="00F45112">
        <w:rPr>
          <w:rFonts w:eastAsia="Arial Unicode MS"/>
          <w:b/>
          <w:iCs/>
          <w:color w:val="000000"/>
          <w:kern w:val="1"/>
          <w:lang w:val="sr-Cyrl-CS" w:eastAsia="ar-SA"/>
        </w:rPr>
        <w:t xml:space="preserve">не краћи од </w:t>
      </w:r>
      <w:r w:rsidRPr="00F45112">
        <w:rPr>
          <w:rFonts w:eastAsia="Arial Unicode MS"/>
          <w:b/>
          <w:color w:val="000000"/>
          <w:kern w:val="1"/>
          <w:lang w:eastAsia="ar-SA"/>
        </w:rPr>
        <w:t>8</w:t>
      </w:r>
      <w:r w:rsidRPr="00F45112">
        <w:rPr>
          <w:rFonts w:eastAsia="Arial Unicode MS"/>
          <w:b/>
          <w:color w:val="000000"/>
          <w:kern w:val="1"/>
          <w:lang w:val="sr-Cyrl-CS" w:eastAsia="ar-SA"/>
        </w:rPr>
        <w:t xml:space="preserve"> и не дужи од 45 дана од дана пријема захтева за плаћање</w:t>
      </w:r>
      <w:r w:rsidRPr="00F45112">
        <w:rPr>
          <w:rFonts w:eastAsia="Arial Unicode MS"/>
          <w:color w:val="000000"/>
          <w:kern w:val="1"/>
          <w:lang w:eastAsia="ar-SA"/>
        </w:rPr>
        <w:t xml:space="preserve">, </w:t>
      </w:r>
      <w:r w:rsidRPr="00F45112">
        <w:rPr>
          <w:lang w:val="sr-Cyrl-CS"/>
        </w:rPr>
        <w:t>односно</w:t>
      </w:r>
      <w:r w:rsidRPr="00F45112">
        <w:rPr>
          <w:i/>
          <w:lang w:val="sr-Cyrl-CS"/>
        </w:rPr>
        <w:t xml:space="preserve"> </w:t>
      </w:r>
      <w:r w:rsidRPr="00F45112">
        <w:rPr>
          <w:lang w:val="sr-Cyrl-CS"/>
        </w:rPr>
        <w:t>рачуна, који се испоставља по извршеном квантитативном пријему Система за ЦЕРТ.</w:t>
      </w:r>
    </w:p>
    <w:p w:rsidR="00F45112" w:rsidRPr="00F45112" w:rsidRDefault="00F45112" w:rsidP="00F45112">
      <w:pPr>
        <w:widowControl w:val="0"/>
        <w:ind w:firstLine="720"/>
        <w:jc w:val="both"/>
        <w:rPr>
          <w:rFonts w:eastAsia="TimesNewRomanPSMT"/>
          <w:bCs/>
          <w:color w:val="000000"/>
          <w:kern w:val="1"/>
          <w:lang w:val="sr-Cyrl-CS" w:eastAsia="ar-SA"/>
        </w:rPr>
      </w:pPr>
      <w:r w:rsidRPr="00F45112">
        <w:rPr>
          <w:rFonts w:eastAsia="Arial Unicode MS"/>
          <w:color w:val="000000"/>
          <w:kern w:val="1"/>
          <w:lang w:val="sr-Cyrl-CS" w:eastAsia="ar-SA"/>
        </w:rPr>
        <w:t xml:space="preserve">Даном </w:t>
      </w:r>
      <w:r w:rsidRPr="00F45112">
        <w:rPr>
          <w:rFonts w:eastAsia="Arial Unicode MS"/>
          <w:kern w:val="1"/>
          <w:lang w:val="sr-Cyrl-CS" w:eastAsia="ar-SA"/>
        </w:rPr>
        <w:t>пријема захтева за плаћање сматра</w:t>
      </w:r>
      <w:r w:rsidRPr="00F45112">
        <w:rPr>
          <w:rFonts w:eastAsia="Arial Unicode MS"/>
          <w:color w:val="000000"/>
          <w:kern w:val="1"/>
          <w:lang w:eastAsia="ar-SA"/>
        </w:rPr>
        <w:t xml:space="preserve"> се да</w:t>
      </w:r>
      <w:r w:rsidRPr="00F45112">
        <w:rPr>
          <w:rFonts w:eastAsia="Arial Unicode MS"/>
          <w:color w:val="000000"/>
          <w:kern w:val="1"/>
          <w:lang w:val="sr-Cyrl-CS" w:eastAsia="ar-SA"/>
        </w:rPr>
        <w:t>н</w:t>
      </w:r>
      <w:r w:rsidRPr="00F45112">
        <w:rPr>
          <w:rFonts w:eastAsia="Arial Unicode MS"/>
          <w:color w:val="000000"/>
          <w:kern w:val="1"/>
          <w:lang w:eastAsia="ar-SA"/>
        </w:rPr>
        <w:t xml:space="preserve"> службеног пријема </w:t>
      </w:r>
      <w:r w:rsidRPr="00F45112">
        <w:rPr>
          <w:rFonts w:eastAsia="Arial Unicode MS"/>
          <w:color w:val="000000"/>
          <w:kern w:val="1"/>
          <w:lang w:val="sr-Cyrl-CS" w:eastAsia="ar-SA"/>
        </w:rPr>
        <w:t xml:space="preserve">истог </w:t>
      </w:r>
      <w:r w:rsidRPr="00F45112">
        <w:rPr>
          <w:rFonts w:eastAsia="Arial Unicode MS"/>
          <w:color w:val="000000"/>
          <w:kern w:val="1"/>
          <w:lang w:eastAsia="ar-SA"/>
        </w:rPr>
        <w:t>преко писарнице Наручиоца</w:t>
      </w:r>
      <w:r w:rsidRPr="00F45112">
        <w:rPr>
          <w:rFonts w:eastAsia="Arial Unicode MS"/>
          <w:color w:val="000000"/>
          <w:kern w:val="1"/>
          <w:lang w:val="sr-Cyrl-CS" w:eastAsia="ar-SA"/>
        </w:rPr>
        <w:t xml:space="preserve">, а који мора бити </w:t>
      </w:r>
      <w:r w:rsidRPr="00F45112">
        <w:rPr>
          <w:rFonts w:eastAsia="TimesNewRomanPSMT"/>
          <w:bCs/>
          <w:color w:val="000000"/>
          <w:kern w:val="1"/>
          <w:lang w:val="ru-RU" w:eastAsia="ar-SA"/>
        </w:rPr>
        <w:t xml:space="preserve">регистровани у Централном регистру фактура, </w:t>
      </w:r>
      <w:r w:rsidRPr="00F45112">
        <w:rPr>
          <w:rFonts w:eastAsia="TimesNewRomanPSMT"/>
          <w:bCs/>
          <w:color w:val="000000"/>
          <w:kern w:val="1"/>
          <w:lang w:val="sr-Cyrl-CS" w:eastAsia="ar-SA"/>
        </w:rPr>
        <w:t>и са наведеним бројем уговора.</w:t>
      </w:r>
    </w:p>
    <w:p w:rsidR="00F45112" w:rsidRPr="00F45112" w:rsidRDefault="00F45112" w:rsidP="00F45112">
      <w:pPr>
        <w:widowControl w:val="0"/>
        <w:ind w:firstLine="720"/>
        <w:jc w:val="both"/>
        <w:rPr>
          <w:rFonts w:eastAsia="TimesNewRomanPSMT"/>
          <w:bCs/>
          <w:color w:val="000000"/>
          <w:kern w:val="1"/>
          <w:lang w:val="sr-Cyrl-CS" w:eastAsia="ar-SA"/>
        </w:rPr>
      </w:pPr>
    </w:p>
    <w:p w:rsidR="00F45112" w:rsidRPr="00F45112" w:rsidRDefault="00F45112" w:rsidP="00F45112">
      <w:pPr>
        <w:suppressAutoHyphens/>
        <w:ind w:left="357" w:firstLine="357"/>
        <w:rPr>
          <w:rFonts w:eastAsia="Arial Unicode MS"/>
          <w:iCs/>
          <w:color w:val="000000"/>
          <w:kern w:val="1"/>
          <w:lang w:val="sr-Cyrl-CS" w:eastAsia="ar-SA"/>
        </w:rPr>
      </w:pPr>
      <w:r w:rsidRPr="00F45112">
        <w:rPr>
          <w:rFonts w:eastAsia="Arial Unicode MS"/>
          <w:iCs/>
          <w:color w:val="000000"/>
          <w:kern w:val="1"/>
          <w:lang w:val="sr-Cyrl-CS" w:eastAsia="ar-SA"/>
        </w:rPr>
        <w:t>Н</w:t>
      </w:r>
      <w:r w:rsidRPr="00F45112">
        <w:rPr>
          <w:rFonts w:eastAsia="Arial Unicode MS"/>
          <w:iCs/>
          <w:color w:val="000000"/>
          <w:kern w:val="1"/>
          <w:lang w:eastAsia="ar-SA"/>
        </w:rPr>
        <w:t xml:space="preserve">ачин </w:t>
      </w:r>
      <w:r w:rsidRPr="00F45112">
        <w:rPr>
          <w:rFonts w:eastAsia="Arial Unicode MS"/>
          <w:iCs/>
          <w:color w:val="000000"/>
          <w:kern w:val="1"/>
          <w:lang w:val="sr-Cyrl-CS" w:eastAsia="ar-SA"/>
        </w:rPr>
        <w:t>п</w:t>
      </w:r>
      <w:r w:rsidRPr="00F45112">
        <w:rPr>
          <w:rFonts w:eastAsia="Arial Unicode MS"/>
          <w:iCs/>
          <w:color w:val="000000"/>
          <w:kern w:val="1"/>
          <w:lang w:eastAsia="ar-SA"/>
        </w:rPr>
        <w:t>лаћањ</w:t>
      </w:r>
      <w:r w:rsidRPr="00F45112">
        <w:rPr>
          <w:rFonts w:eastAsia="Arial Unicode MS"/>
          <w:iCs/>
          <w:color w:val="000000"/>
          <w:kern w:val="1"/>
          <w:lang w:val="sr-Cyrl-CS" w:eastAsia="ar-SA"/>
        </w:rPr>
        <w:t xml:space="preserve">а: </w:t>
      </w:r>
      <w:r w:rsidRPr="00F45112">
        <w:rPr>
          <w:rFonts w:eastAsia="Arial Unicode MS"/>
          <w:b/>
          <w:iCs/>
          <w:color w:val="000000"/>
          <w:kern w:val="1"/>
          <w:lang w:eastAsia="ar-SA"/>
        </w:rPr>
        <w:t>уплат</w:t>
      </w:r>
      <w:r w:rsidRPr="00F45112">
        <w:rPr>
          <w:rFonts w:eastAsia="Arial Unicode MS"/>
          <w:b/>
          <w:iCs/>
          <w:color w:val="000000"/>
          <w:kern w:val="1"/>
          <w:lang w:val="sr-Cyrl-CS" w:eastAsia="ar-SA"/>
        </w:rPr>
        <w:t>ом</w:t>
      </w:r>
      <w:r w:rsidRPr="00F45112">
        <w:rPr>
          <w:rFonts w:eastAsia="Arial Unicode MS"/>
          <w:b/>
          <w:iCs/>
          <w:color w:val="000000"/>
          <w:kern w:val="1"/>
          <w:lang w:eastAsia="ar-SA"/>
        </w:rPr>
        <w:t xml:space="preserve"> на рачун понуђача</w:t>
      </w:r>
      <w:r w:rsidRPr="00F45112">
        <w:rPr>
          <w:rFonts w:eastAsia="Arial Unicode MS"/>
          <w:iCs/>
          <w:color w:val="000000"/>
          <w:kern w:val="1"/>
          <w:lang w:val="sr-Cyrl-CS" w:eastAsia="ar-SA"/>
        </w:rPr>
        <w:t>.</w:t>
      </w:r>
    </w:p>
    <w:p w:rsidR="00F45112" w:rsidRPr="00F45112" w:rsidRDefault="00F45112" w:rsidP="00F45112">
      <w:pPr>
        <w:suppressAutoHyphens/>
        <w:ind w:left="357" w:firstLine="357"/>
        <w:rPr>
          <w:rFonts w:eastAsia="Arial Unicode MS"/>
          <w:iCs/>
          <w:color w:val="000000"/>
          <w:kern w:val="1"/>
          <w:lang w:val="sr-Cyrl-CS" w:eastAsia="ar-SA"/>
        </w:rPr>
      </w:pPr>
    </w:p>
    <w:p w:rsidR="00F45112" w:rsidRPr="00F45112" w:rsidRDefault="00F45112" w:rsidP="00F45112">
      <w:pPr>
        <w:suppressAutoHyphens/>
        <w:ind w:left="357" w:firstLine="357"/>
        <w:rPr>
          <w:rFonts w:eastAsia="Arial Unicode MS"/>
          <w:iCs/>
          <w:color w:val="000000"/>
          <w:kern w:val="1"/>
          <w:lang w:eastAsia="ar-SA"/>
        </w:rPr>
      </w:pPr>
      <w:r w:rsidRPr="00F45112">
        <w:rPr>
          <w:rFonts w:eastAsia="Arial Unicode MS"/>
          <w:iCs/>
          <w:kern w:val="1"/>
          <w:lang w:val="sr-Cyrl-CS" w:eastAsia="ar-SA"/>
        </w:rPr>
        <w:t xml:space="preserve">Услов плаћања: </w:t>
      </w:r>
      <w:r w:rsidRPr="00F45112">
        <w:rPr>
          <w:rFonts w:eastAsia="Arial Unicode MS"/>
          <w:b/>
          <w:kern w:val="1"/>
          <w:lang w:val="sr-Cyrl-CS" w:eastAsia="ar-SA"/>
        </w:rPr>
        <w:t>понуђачу није дозвољено да захтева аванс</w:t>
      </w:r>
      <w:r w:rsidRPr="00F45112">
        <w:rPr>
          <w:rFonts w:eastAsia="Arial Unicode MS"/>
          <w:iCs/>
          <w:kern w:val="1"/>
          <w:lang w:val="sr-Cyrl-CS" w:eastAsia="ar-SA"/>
        </w:rPr>
        <w:t>.</w:t>
      </w:r>
    </w:p>
    <w:p w:rsidR="00F45112" w:rsidRPr="00F45112" w:rsidRDefault="00F45112" w:rsidP="00F45112">
      <w:pPr>
        <w:widowControl w:val="0"/>
        <w:ind w:firstLine="720"/>
        <w:jc w:val="both"/>
        <w:rPr>
          <w:lang w:val="sr-Cyrl-CS"/>
        </w:rPr>
      </w:pPr>
    </w:p>
    <w:p w:rsidR="00F45112" w:rsidRPr="00F45112" w:rsidRDefault="00F45112" w:rsidP="00F45112">
      <w:pPr>
        <w:numPr>
          <w:ilvl w:val="0"/>
          <w:numId w:val="1"/>
        </w:numPr>
        <w:ind w:left="1080"/>
        <w:rPr>
          <w:u w:val="single"/>
          <w:lang w:val="sr-Latn-CS"/>
        </w:rPr>
      </w:pPr>
      <w:r w:rsidRPr="00F45112">
        <w:rPr>
          <w:u w:val="single"/>
          <w:lang w:val="sr-Cyrl-CS"/>
        </w:rPr>
        <w:t xml:space="preserve"> ЦЕНА</w:t>
      </w:r>
    </w:p>
    <w:p w:rsidR="00F45112" w:rsidRPr="00F45112" w:rsidRDefault="00F45112" w:rsidP="00F45112">
      <w:pPr>
        <w:ind w:left="720"/>
        <w:rPr>
          <w:u w:val="single"/>
          <w:lang w:val="sr-Latn-CS"/>
        </w:rPr>
      </w:pPr>
    </w:p>
    <w:p w:rsidR="00F45112" w:rsidRPr="00F45112" w:rsidRDefault="00F45112" w:rsidP="00F45112">
      <w:pPr>
        <w:ind w:right="120" w:firstLine="720"/>
        <w:jc w:val="both"/>
        <w:rPr>
          <w:lang w:val="sr-Cyrl-CS"/>
        </w:rPr>
      </w:pPr>
      <w:r w:rsidRPr="00F45112">
        <w:rPr>
          <w:rFonts w:eastAsia="Arial Unicode MS"/>
          <w:iCs/>
          <w:kern w:val="1"/>
          <w:lang w:eastAsia="ar-SA"/>
        </w:rPr>
        <w:t>Цена мора бити исказана у динарима, са и без пореза на додату вредност,</w:t>
      </w:r>
      <w:r w:rsidRPr="00F45112">
        <w:rPr>
          <w:rFonts w:eastAsia="Arial Unicode MS"/>
          <w:kern w:val="1"/>
          <w:lang w:eastAsia="ar-SA"/>
        </w:rPr>
        <w:t xml:space="preserve"> са урачунатим свим </w:t>
      </w:r>
      <w:r w:rsidRPr="00F45112">
        <w:rPr>
          <w:rFonts w:eastAsia="Arial Unicode MS"/>
          <w:kern w:val="1"/>
          <w:lang w:val="sr-Cyrl-CS" w:eastAsia="ar-SA"/>
        </w:rPr>
        <w:t xml:space="preserve">другим </w:t>
      </w:r>
      <w:r w:rsidRPr="00F45112">
        <w:rPr>
          <w:rFonts w:eastAsia="Arial Unicode MS"/>
          <w:kern w:val="1"/>
          <w:lang w:eastAsia="ar-SA"/>
        </w:rPr>
        <w:t>трошковима које понуђач има у реализацији предметне јавне набавке</w:t>
      </w:r>
      <w:r w:rsidRPr="00F45112">
        <w:rPr>
          <w:rFonts w:eastAsia="Arial Unicode MS"/>
          <w:kern w:val="1"/>
          <w:lang w:val="sr-Cyrl-CS" w:eastAsia="ar-SA"/>
        </w:rPr>
        <w:t>,</w:t>
      </w:r>
      <w:r w:rsidRPr="00F45112">
        <w:rPr>
          <w:rFonts w:eastAsia="Arial Unicode MS"/>
          <w:kern w:val="1"/>
          <w:lang w:eastAsia="ar-SA"/>
        </w:rPr>
        <w:t xml:space="preserve"> с тим да ће се за оцену понуде узимати у обзир цена без пореза на додату вредност.</w:t>
      </w:r>
    </w:p>
    <w:p w:rsidR="00F45112" w:rsidRPr="00F45112" w:rsidRDefault="00F45112" w:rsidP="00F45112">
      <w:pPr>
        <w:ind w:right="120" w:firstLine="720"/>
        <w:jc w:val="both"/>
        <w:rPr>
          <w:lang w:val="sr-Cyrl-CS"/>
        </w:rPr>
      </w:pPr>
      <w:r w:rsidRPr="00F45112">
        <w:rPr>
          <w:lang w:val="sr-Cyrl-CS"/>
        </w:rPr>
        <w:t>Понуђена цена у еврима ће се у сврху оцене понуда прерачунати у динаре према средњем девизном курсу Народне банке Србије на дан отварања понуде.</w:t>
      </w:r>
    </w:p>
    <w:p w:rsidR="00F45112" w:rsidRPr="00F45112" w:rsidRDefault="00F45112" w:rsidP="00F45112">
      <w:pPr>
        <w:ind w:right="120" w:firstLine="720"/>
        <w:jc w:val="both"/>
        <w:rPr>
          <w:lang w:val="sr-Cyrl-CS"/>
        </w:rPr>
      </w:pPr>
      <w:r w:rsidRPr="00F45112">
        <w:rPr>
          <w:rFonts w:eastAsia="Arial Unicode MS"/>
          <w:iCs/>
          <w:kern w:val="1"/>
          <w:lang w:val="sr-Cyrl-CS" w:eastAsia="ar-SA"/>
        </w:rPr>
        <w:t>Ц</w:t>
      </w:r>
      <w:r w:rsidRPr="00F45112">
        <w:rPr>
          <w:rFonts w:eastAsia="Arial Unicode MS"/>
          <w:iCs/>
          <w:kern w:val="1"/>
          <w:lang w:eastAsia="ar-SA"/>
        </w:rPr>
        <w:t>ен</w:t>
      </w:r>
      <w:r w:rsidRPr="00F45112">
        <w:rPr>
          <w:rFonts w:eastAsia="Arial Unicode MS"/>
          <w:iCs/>
          <w:kern w:val="1"/>
          <w:lang w:val="sr-Cyrl-CS" w:eastAsia="ar-SA"/>
        </w:rPr>
        <w:t>а</w:t>
      </w:r>
      <w:r w:rsidRPr="00F45112">
        <w:rPr>
          <w:rFonts w:eastAsia="Arial Unicode MS"/>
          <w:iCs/>
          <w:kern w:val="1"/>
          <w:lang w:eastAsia="ar-SA"/>
        </w:rPr>
        <w:t xml:space="preserve"> </w:t>
      </w:r>
      <w:r w:rsidRPr="00F45112">
        <w:rPr>
          <w:rFonts w:eastAsia="Arial Unicode MS"/>
          <w:kern w:val="1"/>
          <w:lang w:val="sr-Cyrl-CS" w:eastAsia="ar-SA"/>
        </w:rPr>
        <w:t>је фиксна и не може се мењати.</w:t>
      </w:r>
    </w:p>
    <w:p w:rsidR="00F45112" w:rsidRPr="00F45112" w:rsidRDefault="00F45112" w:rsidP="00F45112">
      <w:pPr>
        <w:autoSpaceDE w:val="0"/>
        <w:autoSpaceDN w:val="0"/>
        <w:adjustRightInd w:val="0"/>
        <w:ind w:right="120" w:firstLine="720"/>
        <w:jc w:val="both"/>
        <w:rPr>
          <w:rFonts w:eastAsia="Calibri"/>
          <w:lang w:val="sr-Cyrl-CS"/>
        </w:rPr>
      </w:pPr>
      <w:r w:rsidRPr="00F45112">
        <w:rPr>
          <w:rFonts w:eastAsia="Calibri"/>
          <w:lang w:val="sr-Cyrl-CS"/>
        </w:rPr>
        <w:t>Ако је у понуди исказана неуобичајено ниска цена, Наручилац ће поступити у складу са чланом 92. Закона, односно тражиће образложење свих њених саставних делова које сматра меродавним.</w:t>
      </w:r>
    </w:p>
    <w:p w:rsidR="00F45112" w:rsidRPr="00F45112" w:rsidRDefault="00F45112" w:rsidP="00F45112">
      <w:pPr>
        <w:rPr>
          <w:u w:val="single"/>
          <w:lang w:val="sr-Latn-CS"/>
        </w:rPr>
      </w:pPr>
    </w:p>
    <w:p w:rsidR="00F45112" w:rsidRPr="00F45112" w:rsidRDefault="00F45112" w:rsidP="00F45112">
      <w:pPr>
        <w:numPr>
          <w:ilvl w:val="0"/>
          <w:numId w:val="1"/>
        </w:numPr>
        <w:ind w:left="1080"/>
        <w:rPr>
          <w:u w:val="single"/>
          <w:lang w:val="sr-Latn-CS"/>
        </w:rPr>
      </w:pPr>
      <w:r w:rsidRPr="00F45112">
        <w:rPr>
          <w:u w:val="single"/>
          <w:lang w:val="sr-Cyrl-CS"/>
        </w:rPr>
        <w:t>СРЕДСТВА ФИНАНСИЈСКОГ ОБЕЗБЕЂЕЊА</w:t>
      </w:r>
    </w:p>
    <w:p w:rsidR="00F45112" w:rsidRPr="00F45112" w:rsidRDefault="00F45112" w:rsidP="00F45112">
      <w:pPr>
        <w:jc w:val="both"/>
        <w:rPr>
          <w:rFonts w:eastAsia="TimesNewRomanPSMT"/>
          <w:b/>
          <w:bCs/>
          <w:iCs/>
          <w:lang w:val="sr-Cyrl-CS"/>
        </w:rPr>
      </w:pPr>
    </w:p>
    <w:p w:rsidR="00F45112" w:rsidRPr="00F45112" w:rsidRDefault="00F45112" w:rsidP="00F45112">
      <w:pPr>
        <w:ind w:left="357" w:firstLine="357"/>
        <w:jc w:val="both"/>
        <w:rPr>
          <w:rFonts w:eastAsia="TimesNewRomanPSMT"/>
          <w:b/>
          <w:bCs/>
          <w:iCs/>
          <w:lang w:val="sr-Cyrl-CS"/>
        </w:rPr>
      </w:pPr>
      <w:r w:rsidRPr="00F45112">
        <w:rPr>
          <w:rFonts w:eastAsia="TimesNewRomanPSMT"/>
          <w:b/>
          <w:bCs/>
          <w:iCs/>
        </w:rPr>
        <w:t>Изабрани понуђач је дужан да достави:</w:t>
      </w:r>
    </w:p>
    <w:p w:rsidR="00F45112" w:rsidRPr="00F45112" w:rsidRDefault="00F45112" w:rsidP="00F45112">
      <w:pPr>
        <w:jc w:val="both"/>
        <w:rPr>
          <w:rFonts w:eastAsia="TimesNewRomanPSMT"/>
          <w:b/>
          <w:bCs/>
          <w:iCs/>
          <w:lang w:val="sr-Cyrl-CS"/>
        </w:rPr>
      </w:pPr>
    </w:p>
    <w:p w:rsidR="00F45112" w:rsidRPr="00F45112" w:rsidRDefault="00F45112" w:rsidP="00F45112">
      <w:pPr>
        <w:tabs>
          <w:tab w:val="num" w:pos="720"/>
        </w:tabs>
        <w:jc w:val="both"/>
        <w:rPr>
          <w:b/>
          <w:lang w:val="sr-Cyrl-CS"/>
        </w:rPr>
      </w:pPr>
      <w:r w:rsidRPr="00F45112">
        <w:rPr>
          <w:rFonts w:eastAsia="TimesNewRomanPSMT"/>
          <w:b/>
          <w:bCs/>
          <w:iCs/>
          <w:lang w:val="sr-Cyrl-CS"/>
        </w:rPr>
        <w:tab/>
        <w:t xml:space="preserve">Средство финансијског обезбеђења </w:t>
      </w:r>
      <w:r w:rsidRPr="00F45112">
        <w:rPr>
          <w:b/>
        </w:rPr>
        <w:t xml:space="preserve">за </w:t>
      </w:r>
      <w:r w:rsidRPr="00F45112">
        <w:rPr>
          <w:b/>
          <w:lang w:val="sr-Cyrl-CS"/>
        </w:rPr>
        <w:t>добро извршење посла</w:t>
      </w:r>
      <w:r w:rsidRPr="00F45112">
        <w:rPr>
          <w:lang w:val="sr-Cyrl-CS"/>
        </w:rPr>
        <w:t xml:space="preserve"> - </w:t>
      </w:r>
      <w:r w:rsidRPr="00F45112">
        <w:rPr>
          <w:rFonts w:eastAsia="TimesNewRomanPSMT" w:cs="Arial"/>
          <w:bCs/>
          <w:iCs/>
          <w:kern w:val="24"/>
          <w:u w:val="single"/>
        </w:rPr>
        <w:t>у тренутку закључења уговора</w:t>
      </w:r>
      <w:r w:rsidRPr="00F45112">
        <w:rPr>
          <w:rFonts w:eastAsia="TimesNewRomanPSMT" w:cs="Arial"/>
          <w:bCs/>
          <w:iCs/>
          <w:kern w:val="24"/>
        </w:rPr>
        <w:t xml:space="preserve"> </w:t>
      </w:r>
      <w:r w:rsidRPr="00F45112">
        <w:t>и то</w:t>
      </w:r>
      <w:r w:rsidRPr="00F45112">
        <w:rPr>
          <w:rFonts w:eastAsia="TimesNewRomanPSMT"/>
          <w:bCs/>
          <w:iCs/>
          <w:lang w:val="sr-Cyrl-CS"/>
        </w:rPr>
        <w:t>:</w:t>
      </w:r>
    </w:p>
    <w:p w:rsidR="00F45112" w:rsidRPr="00F45112" w:rsidRDefault="00F45112" w:rsidP="00F45112">
      <w:pPr>
        <w:suppressAutoHyphens/>
        <w:spacing w:line="100" w:lineRule="atLeast"/>
        <w:jc w:val="both"/>
        <w:rPr>
          <w:rFonts w:eastAsia="TimesNewRomanPSMT"/>
          <w:bCs/>
          <w:iCs/>
          <w:kern w:val="1"/>
          <w:lang w:val="sr-Cyrl-CS" w:eastAsia="ar-SA"/>
        </w:rPr>
      </w:pPr>
      <w:r w:rsidRPr="00F45112">
        <w:rPr>
          <w:rFonts w:eastAsia="TimesNewRomanPSMT"/>
          <w:bCs/>
          <w:iCs/>
          <w:kern w:val="1"/>
          <w:lang w:val="sr-Cyrl-CS" w:eastAsia="ar-SA"/>
        </w:rPr>
        <w:t xml:space="preserve">- </w:t>
      </w:r>
      <w:r w:rsidRPr="00F45112">
        <w:rPr>
          <w:rFonts w:eastAsia="TimesNewRomanPSMT"/>
          <w:b/>
          <w:bCs/>
          <w:iCs/>
          <w:kern w:val="1"/>
          <w:lang w:val="sr-Cyrl-CS" w:eastAsia="ar-SA"/>
        </w:rPr>
        <w:t>бланко сопствену меницу</w:t>
      </w:r>
      <w:r w:rsidRPr="00F45112">
        <w:rPr>
          <w:rFonts w:eastAsia="TimesNewRomanPSMT"/>
          <w:bCs/>
          <w:iCs/>
          <w:kern w:val="1"/>
          <w:lang w:val="sr-Cyrl-CS" w:eastAsia="ar-SA"/>
        </w:rPr>
        <w:t>, потписану од стране лица овлашћеног за заступање, која мора бити евидентирана у Регистру меница и овлашћења Народне банке Србије;</w:t>
      </w:r>
    </w:p>
    <w:p w:rsidR="00F45112" w:rsidRPr="00F45112" w:rsidRDefault="00F45112" w:rsidP="00F45112">
      <w:pPr>
        <w:suppressAutoHyphens/>
        <w:spacing w:line="100" w:lineRule="atLeast"/>
        <w:jc w:val="both"/>
        <w:rPr>
          <w:rFonts w:eastAsia="TimesNewRomanPSMT"/>
          <w:bCs/>
          <w:iCs/>
          <w:kern w:val="1"/>
          <w:lang w:val="sr-Cyrl-CS" w:eastAsia="ar-SA"/>
        </w:rPr>
      </w:pPr>
      <w:r w:rsidRPr="00F45112">
        <w:rPr>
          <w:rFonts w:eastAsia="TimesNewRomanPSMT"/>
          <w:bCs/>
          <w:iCs/>
          <w:kern w:val="1"/>
          <w:lang w:val="sr-Cyrl-CS" w:eastAsia="ar-SA"/>
        </w:rPr>
        <w:t xml:space="preserve">- </w:t>
      </w:r>
      <w:r w:rsidRPr="00F45112">
        <w:rPr>
          <w:rFonts w:eastAsia="TimesNewRomanPSMT"/>
          <w:b/>
          <w:bCs/>
          <w:iCs/>
          <w:kern w:val="1"/>
          <w:lang w:val="sr-Cyrl-CS" w:eastAsia="ar-SA"/>
        </w:rPr>
        <w:t>менично овлашћење - писмо</w:t>
      </w:r>
      <w:r w:rsidRPr="00F45112">
        <w:rPr>
          <w:rFonts w:eastAsia="TimesNewRomanPSMT"/>
          <w:bCs/>
          <w:iCs/>
          <w:kern w:val="1"/>
          <w:lang w:val="sr-Cyrl-CS" w:eastAsia="ar-SA"/>
        </w:rPr>
        <w:t>,</w:t>
      </w:r>
      <w:r w:rsidRPr="00F45112">
        <w:rPr>
          <w:rFonts w:eastAsia="TimesNewRomanPSMT"/>
          <w:b/>
          <w:bCs/>
          <w:iCs/>
          <w:kern w:val="1"/>
          <w:lang w:val="sr-Cyrl-CS" w:eastAsia="ar-SA"/>
        </w:rPr>
        <w:t xml:space="preserve"> </w:t>
      </w:r>
      <w:r w:rsidRPr="00F45112">
        <w:rPr>
          <w:rFonts w:eastAsia="TimesNewRomanPSMT"/>
          <w:bCs/>
          <w:iCs/>
          <w:kern w:val="1"/>
          <w:lang w:val="sr-Cyrl-CS" w:eastAsia="ar-SA"/>
        </w:rPr>
        <w:t xml:space="preserve">са назначеним износом </w:t>
      </w:r>
      <w:r w:rsidRPr="00F45112">
        <w:rPr>
          <w:rFonts w:eastAsia="Arial Unicode MS"/>
          <w:kern w:val="1"/>
          <w:lang w:val="sr-Cyrl-CS" w:eastAsia="ar-SA"/>
        </w:rPr>
        <w:t xml:space="preserve">од </w:t>
      </w:r>
      <w:r w:rsidRPr="00F45112">
        <w:rPr>
          <w:rFonts w:eastAsia="Arial Unicode MS"/>
          <w:b/>
          <w:kern w:val="1"/>
          <w:lang w:val="sr-Cyrl-CS" w:eastAsia="ar-SA"/>
        </w:rPr>
        <w:t>10%</w:t>
      </w:r>
      <w:r w:rsidRPr="00F45112">
        <w:rPr>
          <w:rFonts w:eastAsia="Arial Unicode MS"/>
          <w:kern w:val="1"/>
          <w:lang w:val="sr-Cyrl-CS" w:eastAsia="ar-SA"/>
        </w:rPr>
        <w:t xml:space="preserve"> </w:t>
      </w:r>
      <w:r w:rsidRPr="00F45112">
        <w:rPr>
          <w:rFonts w:eastAsia="Arial Unicode MS"/>
          <w:b/>
          <w:kern w:val="1"/>
          <w:lang w:val="sr-Cyrl-CS" w:eastAsia="ar-SA"/>
        </w:rPr>
        <w:t xml:space="preserve">од укупне вредности уговора без ПДВ-а </w:t>
      </w:r>
      <w:r w:rsidRPr="00F45112">
        <w:rPr>
          <w:rFonts w:eastAsia="Arial Unicode MS"/>
          <w:b/>
          <w:kern w:val="1"/>
          <w:lang w:val="ru-RU" w:eastAsia="ar-SA"/>
        </w:rPr>
        <w:t xml:space="preserve">и роком </w:t>
      </w:r>
      <w:r w:rsidRPr="00F45112">
        <w:rPr>
          <w:rFonts w:eastAsia="TimesNewRomanPSMT"/>
          <w:b/>
          <w:bCs/>
          <w:iCs/>
          <w:kern w:val="1"/>
          <w:lang w:val="sr-Cyrl-CS" w:eastAsia="ar-SA"/>
        </w:rPr>
        <w:t xml:space="preserve">важења </w:t>
      </w:r>
      <w:r w:rsidRPr="00F45112">
        <w:rPr>
          <w:rFonts w:eastAsia="Arial Unicode MS"/>
          <w:b/>
          <w:kern w:val="1"/>
          <w:lang w:val="ru-RU" w:eastAsia="ar-SA"/>
        </w:rPr>
        <w:t xml:space="preserve">који је </w:t>
      </w:r>
      <w:r w:rsidRPr="00F45112">
        <w:rPr>
          <w:rFonts w:eastAsia="Arial Unicode MS"/>
          <w:b/>
          <w:kern w:val="1"/>
          <w:lang w:val="sr-Cyrl-CS" w:eastAsia="ar-SA"/>
        </w:rPr>
        <w:t xml:space="preserve">најмање </w:t>
      </w:r>
      <w:r w:rsidRPr="00F45112">
        <w:rPr>
          <w:rFonts w:eastAsia="Arial Unicode MS"/>
          <w:b/>
          <w:kern w:val="1"/>
          <w:lang w:val="ru-RU" w:eastAsia="ar-SA"/>
        </w:rPr>
        <w:t>5 дана дужи</w:t>
      </w:r>
      <w:r w:rsidRPr="00F45112">
        <w:rPr>
          <w:rFonts w:eastAsia="Arial Unicode MS"/>
          <w:kern w:val="1"/>
          <w:lang w:val="ru-RU" w:eastAsia="ar-SA"/>
        </w:rPr>
        <w:t xml:space="preserve"> </w:t>
      </w:r>
      <w:r w:rsidRPr="00F45112">
        <w:rPr>
          <w:rFonts w:eastAsia="Arial Unicode MS"/>
          <w:b/>
          <w:kern w:val="1"/>
          <w:lang w:val="ru-RU" w:eastAsia="ar-SA"/>
        </w:rPr>
        <w:t>од истека рока за коначно извршење посла</w:t>
      </w:r>
      <w:r w:rsidRPr="00F45112">
        <w:rPr>
          <w:rFonts w:eastAsia="TimesNewRomanPSMT"/>
          <w:bCs/>
          <w:iCs/>
          <w:kern w:val="1"/>
          <w:lang w:val="sr-Cyrl-CS" w:eastAsia="ar-SA"/>
        </w:rPr>
        <w:t xml:space="preserve">, попуњено и потписано од стране лица овлашћеног за заступање; </w:t>
      </w:r>
    </w:p>
    <w:p w:rsidR="00F45112" w:rsidRPr="00F45112" w:rsidRDefault="00F45112" w:rsidP="00F45112">
      <w:pPr>
        <w:jc w:val="both"/>
        <w:rPr>
          <w:rFonts w:eastAsia="TimesNewRomanPSMT"/>
          <w:bCs/>
          <w:iCs/>
          <w:lang w:val="sr-Cyrl-CS"/>
        </w:rPr>
      </w:pPr>
      <w:r w:rsidRPr="00F45112">
        <w:rPr>
          <w:rFonts w:eastAsia="TimesNewRomanPSMT"/>
          <w:bCs/>
          <w:iCs/>
          <w:lang w:val="sr-Cyrl-CS"/>
        </w:rPr>
        <w:t xml:space="preserve">- </w:t>
      </w:r>
      <w:r w:rsidRPr="00F45112">
        <w:rPr>
          <w:b/>
          <w:lang w:val="sr-Cyrl-CS"/>
        </w:rPr>
        <w:t>копију картона</w:t>
      </w:r>
      <w:r w:rsidRPr="00F45112">
        <w:t xml:space="preserve"> </w:t>
      </w:r>
      <w:r w:rsidRPr="00F45112">
        <w:rPr>
          <w:b/>
        </w:rPr>
        <w:t>депонованих потписа</w:t>
      </w:r>
      <w:r w:rsidRPr="00F45112">
        <w:rPr>
          <w:lang w:val="sr-Cyrl-CS"/>
        </w:rPr>
        <w:t>,</w:t>
      </w:r>
      <w:r w:rsidRPr="00F45112">
        <w:rPr>
          <w:b/>
          <w:lang w:val="sr-Cyrl-CS"/>
        </w:rPr>
        <w:t xml:space="preserve"> </w:t>
      </w:r>
      <w:r w:rsidRPr="00F45112">
        <w:rPr>
          <w:rFonts w:eastAsia="TimesNewRomanPSMT"/>
          <w:bCs/>
          <w:iCs/>
          <w:lang w:val="sr-Cyrl-CS"/>
        </w:rPr>
        <w:t xml:space="preserve">који је издат и оверен од стране </w:t>
      </w:r>
      <w:r w:rsidRPr="00F45112">
        <w:rPr>
          <w:lang w:val="sr-Cyrl-CS"/>
        </w:rPr>
        <w:t xml:space="preserve">пословне банке, </w:t>
      </w:r>
      <w:r w:rsidRPr="00F45112">
        <w:rPr>
          <w:rFonts w:eastAsia="TimesNewRomanPSMT"/>
          <w:bCs/>
          <w:iCs/>
          <w:lang w:val="sr-Cyrl-CS"/>
        </w:rPr>
        <w:t>коју понуђач наводи у меничном овлашћењу - писму,</w:t>
      </w:r>
      <w:r w:rsidRPr="00F45112">
        <w:rPr>
          <w:lang w:val="sr-Cyrl-CS"/>
        </w:rPr>
        <w:t xml:space="preserve"> са датумом овере истим као и датум издавања меничног овлашћења </w:t>
      </w:r>
      <w:r w:rsidRPr="00F45112">
        <w:rPr>
          <w:rFonts w:eastAsia="TimesNewRomanPSMT"/>
          <w:bCs/>
          <w:iCs/>
          <w:lang w:val="sr-Cyrl-CS"/>
        </w:rPr>
        <w:t>- писма или каснијим.</w:t>
      </w:r>
    </w:p>
    <w:p w:rsidR="00F45112" w:rsidRPr="00F45112" w:rsidRDefault="00F45112" w:rsidP="00F45112">
      <w:pPr>
        <w:jc w:val="both"/>
        <w:rPr>
          <w:rFonts w:eastAsia="TimesNewRomanPSMT"/>
          <w:bCs/>
          <w:iCs/>
          <w:lang w:val="sr-Cyrl-CS"/>
        </w:rPr>
      </w:pPr>
    </w:p>
    <w:p w:rsidR="00F45112" w:rsidRPr="00F45112" w:rsidRDefault="00F45112" w:rsidP="00F45112">
      <w:pPr>
        <w:jc w:val="both"/>
        <w:rPr>
          <w:iCs/>
          <w:lang w:val="ru-RU"/>
        </w:rPr>
      </w:pPr>
      <w:r w:rsidRPr="00F45112">
        <w:rPr>
          <w:lang w:val="sr-Cyrl-CS"/>
        </w:rPr>
        <w:t xml:space="preserve">Ако се за време трајања уговора промене рокови за извршење уговорне обавезе, важност менице мора да се продужи. </w:t>
      </w:r>
    </w:p>
    <w:p w:rsidR="00F45112" w:rsidRPr="00F45112" w:rsidRDefault="00F45112" w:rsidP="00F45112">
      <w:pPr>
        <w:jc w:val="both"/>
        <w:rPr>
          <w:lang w:val="ru-RU"/>
        </w:rPr>
      </w:pPr>
      <w:r w:rsidRPr="00F45112">
        <w:rPr>
          <w:lang w:val="ru-RU"/>
        </w:rPr>
        <w:t>Наручилац ће уновчити меницу, у случају да понуђач не буде извршавао уговорне обавезе у роковима и на начин предвиђен уговором.</w:t>
      </w:r>
    </w:p>
    <w:p w:rsidR="00F45112" w:rsidRPr="00F45112" w:rsidRDefault="00F45112" w:rsidP="00F45112">
      <w:pPr>
        <w:jc w:val="both"/>
        <w:rPr>
          <w:b/>
          <w:bCs/>
          <w:i/>
          <w:lang w:val="sr-Cyrl-CS"/>
        </w:rPr>
      </w:pPr>
    </w:p>
    <w:p w:rsidR="00F45112" w:rsidRPr="00F45112" w:rsidRDefault="00F45112" w:rsidP="00F45112">
      <w:pPr>
        <w:numPr>
          <w:ilvl w:val="0"/>
          <w:numId w:val="1"/>
        </w:numPr>
        <w:ind w:left="1080"/>
        <w:rPr>
          <w:u w:val="single"/>
          <w:lang w:val="sr-Latn-CS"/>
        </w:rPr>
      </w:pPr>
      <w:r w:rsidRPr="00F45112">
        <w:rPr>
          <w:u w:val="single"/>
          <w:lang w:val="sr-Cyrl-CS"/>
        </w:rPr>
        <w:t>ЗАШТИТА ДОКУМЕНТАЦИЈЕ И ПОДАТАКА</w:t>
      </w:r>
    </w:p>
    <w:p w:rsidR="00F45112" w:rsidRPr="00F45112" w:rsidRDefault="00F45112" w:rsidP="00F45112">
      <w:pPr>
        <w:tabs>
          <w:tab w:val="num" w:pos="720"/>
        </w:tabs>
        <w:jc w:val="both"/>
        <w:rPr>
          <w:u w:val="single"/>
          <w:lang w:val="sr-Cyrl-CS"/>
        </w:rPr>
      </w:pPr>
      <w:r w:rsidRPr="00F45112">
        <w:rPr>
          <w:rFonts w:eastAsia="TimesNewRomanPSMT"/>
          <w:b/>
          <w:bCs/>
          <w:iCs/>
          <w:kern w:val="1"/>
          <w:lang w:val="sr-Cyrl-CS" w:eastAsia="ar-SA"/>
        </w:rPr>
        <w:tab/>
      </w:r>
    </w:p>
    <w:p w:rsidR="00F45112" w:rsidRPr="00F45112" w:rsidRDefault="00F45112" w:rsidP="00F45112">
      <w:pPr>
        <w:ind w:firstLine="720"/>
        <w:jc w:val="both"/>
        <w:rPr>
          <w:lang w:val="sr-Cyrl-CS"/>
        </w:rPr>
      </w:pPr>
      <w:r w:rsidRPr="00F45112">
        <w:rPr>
          <w:lang w:val="sr-Cyrl-CS"/>
        </w:rPr>
        <w:t>Наручилац је дужан да чува као поверљиве све податке о понуђачима садржане у понуди који су посебним прописом утврђени као поверљиви и које је као такве понуђач означио у понуди.</w:t>
      </w:r>
    </w:p>
    <w:p w:rsidR="00F45112" w:rsidRPr="00F45112" w:rsidRDefault="00F45112" w:rsidP="00F45112">
      <w:pPr>
        <w:ind w:firstLine="720"/>
        <w:jc w:val="both"/>
        <w:rPr>
          <w:lang w:val="sr-Cyrl-CS"/>
        </w:rPr>
      </w:pPr>
      <w:r w:rsidRPr="00F45112">
        <w:rPr>
          <w:lang w:val="sr-Cyrl-CS"/>
        </w:rPr>
        <w:t>Свака страница понуде која садржи податке који су поверљиви за понуђача треба да у горњем десном углу садржи ознаку ,,ПОВЕРЉИВО”, у складу са Законом.</w:t>
      </w:r>
    </w:p>
    <w:p w:rsidR="00F45112" w:rsidRPr="00F45112" w:rsidRDefault="00F45112" w:rsidP="00F45112">
      <w:pPr>
        <w:ind w:firstLine="720"/>
        <w:jc w:val="both"/>
        <w:rPr>
          <w:lang w:val="sr-Cyrl-CS"/>
        </w:rPr>
      </w:pPr>
      <w:r w:rsidRPr="00F45112">
        <w:rPr>
          <w:lang w:val="sr-Cyrl-CS"/>
        </w:rPr>
        <w:t>Наручилац је дужан да одбије давање информације која би значила повреду поверљивости података добијених у понуди, и да чува као пословну тајну имена понуђача и подносилаца пријава, као и поднете понуде, до истека рока предвиђеног за отварање понуда.</w:t>
      </w:r>
    </w:p>
    <w:p w:rsidR="00F45112" w:rsidRPr="00F45112" w:rsidRDefault="00F45112" w:rsidP="00F45112">
      <w:pPr>
        <w:ind w:firstLine="720"/>
        <w:jc w:val="both"/>
        <w:rPr>
          <w:lang w:val="sr-Cyrl-CS"/>
        </w:rPr>
      </w:pPr>
      <w:r w:rsidRPr="00F45112">
        <w:rPr>
          <w:lang w:val="sr-Cyrl-CS"/>
        </w:rPr>
        <w:t>Неће се сматрати поверљивом цена и остали подаци из понуде који су од значаја за примену елемената критеријума и рангирање понуде.</w:t>
      </w:r>
    </w:p>
    <w:p w:rsidR="00F45112" w:rsidRPr="00F45112" w:rsidRDefault="00F45112" w:rsidP="00F45112">
      <w:pPr>
        <w:ind w:firstLine="720"/>
        <w:jc w:val="both"/>
        <w:rPr>
          <w:lang w:val="sr-Cyrl-CS"/>
        </w:rPr>
      </w:pPr>
    </w:p>
    <w:p w:rsidR="00F45112" w:rsidRPr="00F45112" w:rsidRDefault="00F45112" w:rsidP="00F45112">
      <w:pPr>
        <w:numPr>
          <w:ilvl w:val="0"/>
          <w:numId w:val="1"/>
        </w:numPr>
        <w:tabs>
          <w:tab w:val="num" w:pos="720"/>
        </w:tabs>
        <w:ind w:left="720" w:firstLine="0"/>
        <w:jc w:val="both"/>
        <w:rPr>
          <w:lang w:val="sr-Cyrl-CS"/>
        </w:rPr>
      </w:pPr>
      <w:r w:rsidRPr="00F45112">
        <w:rPr>
          <w:u w:val="single"/>
          <w:lang w:val="sr-Cyrl-CS"/>
        </w:rPr>
        <w:t xml:space="preserve">ДОДАТНЕ ИНФОРМАЦИЈЕ И ПОЈАШЊЕЊА </w:t>
      </w:r>
    </w:p>
    <w:p w:rsidR="00F45112" w:rsidRPr="00F45112" w:rsidRDefault="00F45112" w:rsidP="00F45112">
      <w:pPr>
        <w:ind w:left="720"/>
        <w:jc w:val="both"/>
        <w:rPr>
          <w:u w:val="single"/>
        </w:rPr>
      </w:pPr>
    </w:p>
    <w:p w:rsidR="00F45112" w:rsidRPr="00F45112" w:rsidRDefault="00F45112" w:rsidP="00F45112">
      <w:pPr>
        <w:ind w:firstLine="709"/>
        <w:jc w:val="both"/>
        <w:rPr>
          <w:lang w:val="sr-Cyrl-CS"/>
        </w:rPr>
      </w:pPr>
      <w:r w:rsidRPr="00F45112">
        <w:rPr>
          <w:lang w:val="sr-Cyrl-CS"/>
        </w:rPr>
        <w:t xml:space="preserve">Додатне информације или појашњења у вези са припремањем понуде заинтересовано лице може тражити </w:t>
      </w:r>
      <w:r w:rsidRPr="00F45112">
        <w:t>писаним путем, односно путем поште, електронске поште или факсом</w:t>
      </w:r>
      <w:r w:rsidRPr="00F45112">
        <w:rPr>
          <w:lang w:val="sr-Cyrl-CS"/>
        </w:rPr>
        <w:t>.</w:t>
      </w:r>
    </w:p>
    <w:p w:rsidR="00F45112" w:rsidRPr="00F45112" w:rsidRDefault="00F45112" w:rsidP="00F45112">
      <w:pPr>
        <w:shd w:val="clear" w:color="auto" w:fill="FFFFFF"/>
        <w:jc w:val="both"/>
        <w:rPr>
          <w:lang w:val="sr-Cyrl-CS"/>
        </w:rPr>
      </w:pPr>
      <w:r w:rsidRPr="00F45112">
        <w:rPr>
          <w:lang w:val="sr-Cyrl-CS"/>
        </w:rPr>
        <w:tab/>
        <w:t xml:space="preserve">Наручилац ће у року од три дана од дана пријема захтева за додатно објашњење, </w:t>
      </w:r>
      <w:r w:rsidRPr="00F45112">
        <w:t>одговор објави на Порталу јавних набавки и на својој Интернет страници</w:t>
      </w:r>
      <w:r w:rsidRPr="00F45112">
        <w:rPr>
          <w:lang w:val="sr-Cyrl-CS"/>
        </w:rPr>
        <w:t xml:space="preserve">. </w:t>
      </w:r>
    </w:p>
    <w:p w:rsidR="00F45112" w:rsidRPr="00F45112" w:rsidRDefault="00F45112" w:rsidP="00F45112">
      <w:pPr>
        <w:ind w:firstLine="720"/>
        <w:jc w:val="both"/>
        <w:rPr>
          <w:strike/>
          <w:lang w:val="sr-Cyrl-CS"/>
        </w:rPr>
      </w:pPr>
      <w:r w:rsidRPr="00F45112">
        <w:rPr>
          <w:lang w:val="sr-Cyrl-CS"/>
        </w:rPr>
        <w:t>Захтев за додатне информације или појашњења треба упутити на адресу:</w:t>
      </w:r>
    </w:p>
    <w:p w:rsidR="00F45112" w:rsidRPr="00F45112" w:rsidRDefault="00F45112" w:rsidP="00F45112">
      <w:pPr>
        <w:rPr>
          <w:b/>
          <w:bCs/>
          <w:lang w:val="sr-Cyrl-CS"/>
        </w:rPr>
      </w:pPr>
    </w:p>
    <w:p w:rsidR="00F45112" w:rsidRPr="00F45112" w:rsidRDefault="00F45112" w:rsidP="00F45112">
      <w:pPr>
        <w:ind w:left="540"/>
        <w:jc w:val="center"/>
        <w:rPr>
          <w:b/>
          <w:bCs/>
          <w:lang w:val="sr-Cyrl-CS"/>
        </w:rPr>
      </w:pPr>
      <w:r w:rsidRPr="00F45112">
        <w:rPr>
          <w:b/>
          <w:bCs/>
          <w:lang w:val="sr-Cyrl-CS"/>
        </w:rPr>
        <w:t xml:space="preserve">Регулаторна агенција за електронске комуникације и поштанске услуге </w:t>
      </w:r>
    </w:p>
    <w:p w:rsidR="00F45112" w:rsidRPr="00F45112" w:rsidRDefault="00F45112" w:rsidP="00F45112">
      <w:pPr>
        <w:jc w:val="center"/>
        <w:rPr>
          <w:b/>
          <w:bCs/>
          <w:lang w:val="sr-Cyrl-CS"/>
        </w:rPr>
      </w:pPr>
      <w:r w:rsidRPr="00F45112">
        <w:rPr>
          <w:b/>
          <w:bCs/>
          <w:lang w:val="sr-Cyrl-CS"/>
        </w:rPr>
        <w:t>Палмотићева број 2</w:t>
      </w:r>
    </w:p>
    <w:p w:rsidR="00F45112" w:rsidRPr="00F45112" w:rsidRDefault="00F45112" w:rsidP="00F45112">
      <w:pPr>
        <w:jc w:val="center"/>
        <w:rPr>
          <w:b/>
          <w:bCs/>
          <w:lang w:val="sr-Cyrl-CS"/>
        </w:rPr>
      </w:pPr>
      <w:r w:rsidRPr="00F45112">
        <w:rPr>
          <w:b/>
          <w:bCs/>
          <w:lang w:val="sr-Cyrl-CS"/>
        </w:rPr>
        <w:t>11103 Београд,</w:t>
      </w:r>
      <w:r w:rsidRPr="00F45112">
        <w:rPr>
          <w:rFonts w:eastAsia="Arial Unicode MS"/>
          <w:b/>
          <w:color w:val="000000"/>
          <w:kern w:val="1"/>
          <w:lang w:eastAsia="ar-SA"/>
        </w:rPr>
        <w:t xml:space="preserve"> ПАК 106306</w:t>
      </w:r>
    </w:p>
    <w:p w:rsidR="00F45112" w:rsidRPr="00F45112" w:rsidRDefault="00F45112" w:rsidP="00F45112">
      <w:pPr>
        <w:jc w:val="center"/>
        <w:rPr>
          <w:b/>
          <w:bCs/>
          <w:lang w:val="sr-Cyrl-CS"/>
        </w:rPr>
      </w:pPr>
      <w:r w:rsidRPr="00F45112">
        <w:rPr>
          <w:b/>
          <w:bCs/>
          <w:lang w:val="sr-Cyrl-CS"/>
        </w:rPr>
        <w:t>- Писарница -</w:t>
      </w:r>
    </w:p>
    <w:p w:rsidR="00F45112" w:rsidRPr="00F45112" w:rsidRDefault="00F45112" w:rsidP="00F45112">
      <w:pPr>
        <w:tabs>
          <w:tab w:val="left" w:pos="720"/>
          <w:tab w:val="center" w:pos="4320"/>
          <w:tab w:val="right" w:pos="8640"/>
        </w:tabs>
        <w:jc w:val="center"/>
        <w:rPr>
          <w:b/>
          <w:bCs/>
          <w:lang w:val="sr-Cyrl-CS"/>
        </w:rPr>
      </w:pPr>
      <w:r w:rsidRPr="00F45112">
        <w:rPr>
          <w:b/>
          <w:bCs/>
          <w:lang w:val="sr-Cyrl-CS"/>
        </w:rPr>
        <w:t>”</w:t>
      </w:r>
      <w:r w:rsidRPr="00F45112">
        <w:rPr>
          <w:b/>
          <w:lang w:val="sr-Cyrl-CS"/>
        </w:rPr>
        <w:t xml:space="preserve"> Објашњења – јавна набавка добара број 1-02-4047-</w:t>
      </w:r>
      <w:r w:rsidRPr="00F45112">
        <w:rPr>
          <w:b/>
        </w:rPr>
        <w:t>27</w:t>
      </w:r>
      <w:r w:rsidRPr="00F45112">
        <w:rPr>
          <w:b/>
          <w:lang w:val="sr-Cyrl-CS"/>
        </w:rPr>
        <w:t>/1</w:t>
      </w:r>
      <w:r w:rsidRPr="00F45112">
        <w:rPr>
          <w:b/>
        </w:rPr>
        <w:t>8</w:t>
      </w:r>
      <w:r w:rsidRPr="00F45112">
        <w:rPr>
          <w:b/>
          <w:bCs/>
          <w:lang w:val="sr-Cyrl-CS"/>
        </w:rPr>
        <w:t>”</w:t>
      </w:r>
    </w:p>
    <w:p w:rsidR="00F45112" w:rsidRPr="00F45112" w:rsidRDefault="00F45112" w:rsidP="00F45112">
      <w:pPr>
        <w:tabs>
          <w:tab w:val="left" w:pos="720"/>
          <w:tab w:val="center" w:pos="4320"/>
          <w:tab w:val="right" w:pos="8640"/>
        </w:tabs>
        <w:jc w:val="center"/>
        <w:rPr>
          <w:b/>
          <w:lang w:val="sr-Cyrl-CS"/>
        </w:rPr>
      </w:pPr>
    </w:p>
    <w:p w:rsidR="00F45112" w:rsidRPr="00F45112" w:rsidRDefault="00F45112" w:rsidP="00F45112">
      <w:pPr>
        <w:jc w:val="both"/>
        <w:rPr>
          <w:lang w:val="sr-Cyrl-CS"/>
        </w:rPr>
      </w:pPr>
      <w:r w:rsidRPr="00F45112">
        <w:rPr>
          <w:lang w:val="sr-Cyrl-CS"/>
        </w:rPr>
        <w:tab/>
        <w:t xml:space="preserve">Тражење додатних информација и појашњења понуђач може доставити и преко     </w:t>
      </w:r>
      <w:r w:rsidRPr="00F45112">
        <w:rPr>
          <w:i/>
          <w:lang w:val="sr-Latn-CS"/>
        </w:rPr>
        <w:t>e-mail</w:t>
      </w:r>
      <w:r w:rsidRPr="00F45112">
        <w:rPr>
          <w:lang w:val="sr-Latn-CS"/>
        </w:rPr>
        <w:t xml:space="preserve"> </w:t>
      </w:r>
      <w:r w:rsidRPr="00F45112">
        <w:rPr>
          <w:lang w:val="sr-Cyrl-CS"/>
        </w:rPr>
        <w:t xml:space="preserve">адресе </w:t>
      </w:r>
      <w:hyperlink r:id="rId15" w:history="1">
        <w:r w:rsidRPr="00F45112">
          <w:rPr>
            <w:color w:val="0000FF"/>
            <w:u w:val="single"/>
          </w:rPr>
          <w:t>rozalina</w:t>
        </w:r>
        <w:r w:rsidRPr="00F45112">
          <w:rPr>
            <w:color w:val="0000FF"/>
            <w:u w:val="single"/>
            <w:lang w:val="sr-Latn-CS"/>
          </w:rPr>
          <w:t>.</w:t>
        </w:r>
        <w:r w:rsidRPr="00F45112">
          <w:rPr>
            <w:color w:val="0000FF"/>
            <w:u w:val="single"/>
          </w:rPr>
          <w:t>kosanin@ratel.rs</w:t>
        </w:r>
      </w:hyperlink>
      <w:r w:rsidRPr="00F45112">
        <w:t xml:space="preserve"> или путем факса </w:t>
      </w:r>
      <w:r w:rsidRPr="00F45112">
        <w:rPr>
          <w:lang w:val="sr-Cyrl-CS"/>
        </w:rPr>
        <w:t>011/3232-537.</w:t>
      </w:r>
    </w:p>
    <w:p w:rsidR="00F45112" w:rsidRPr="00F45112" w:rsidRDefault="00F45112" w:rsidP="00F45112">
      <w:pPr>
        <w:jc w:val="both"/>
        <w:rPr>
          <w:lang w:val="sr-Cyrl-CS"/>
        </w:rPr>
      </w:pPr>
    </w:p>
    <w:p w:rsidR="00F45112" w:rsidRPr="00F45112" w:rsidRDefault="00F45112" w:rsidP="00F45112">
      <w:pPr>
        <w:numPr>
          <w:ilvl w:val="0"/>
          <w:numId w:val="1"/>
        </w:numPr>
        <w:tabs>
          <w:tab w:val="num" w:pos="720"/>
        </w:tabs>
        <w:ind w:left="720" w:hanging="90"/>
        <w:rPr>
          <w:u w:val="single"/>
          <w:lang w:val="sr-Cyrl-CS"/>
        </w:rPr>
      </w:pPr>
      <w:r w:rsidRPr="00F45112">
        <w:rPr>
          <w:u w:val="single"/>
          <w:lang w:val="sr-Cyrl-CS"/>
        </w:rPr>
        <w:t>ДОДАТНА ОБЈАШЊЕЊА, КОНТРОЛЕ И ДОПУШТЕНЕ ИСПРАВКЕ</w:t>
      </w:r>
    </w:p>
    <w:p w:rsidR="00F45112" w:rsidRPr="00F45112" w:rsidRDefault="00F45112" w:rsidP="00F45112">
      <w:pPr>
        <w:ind w:left="720"/>
        <w:rPr>
          <w:u w:val="single"/>
          <w:lang w:val="sr-Cyrl-CS"/>
        </w:rPr>
      </w:pPr>
    </w:p>
    <w:p w:rsidR="00F45112" w:rsidRPr="00F45112" w:rsidRDefault="00F45112" w:rsidP="00F45112">
      <w:pPr>
        <w:ind w:firstLine="720"/>
        <w:jc w:val="both"/>
        <w:rPr>
          <w:lang w:val="sr-Cyrl-CS"/>
        </w:rPr>
      </w:pPr>
      <w:r w:rsidRPr="00F45112">
        <w:rPr>
          <w:lang w:val="sr-Cyrl-CS"/>
        </w:rPr>
        <w:t xml:space="preserve"> 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F45112" w:rsidRPr="00F45112" w:rsidRDefault="00F45112" w:rsidP="00F45112">
      <w:pPr>
        <w:ind w:firstLine="810"/>
        <w:jc w:val="both"/>
        <w:rPr>
          <w:lang w:val="sr-Cyrl-CS"/>
        </w:rPr>
      </w:pPr>
      <w:r w:rsidRPr="00F45112">
        <w:rPr>
          <w:lang w:val="sr-Cyrl-CS"/>
        </w:rPr>
        <w:t>Наручилац не може да захтева, дозволи или понуди промену у садржини понуде, укључујући промену цене, а посебно не може да захтева, дозволи или понуди такву промену која би неприхватљиву понуду учинила прихватљивом.</w:t>
      </w:r>
    </w:p>
    <w:p w:rsidR="00F45112" w:rsidRPr="00F45112" w:rsidRDefault="00F45112" w:rsidP="00F45112">
      <w:pPr>
        <w:ind w:firstLine="810"/>
        <w:jc w:val="both"/>
        <w:rPr>
          <w:lang w:val="sr-Cyrl-CS"/>
        </w:rPr>
      </w:pPr>
      <w:r w:rsidRPr="00F45112">
        <w:rPr>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F45112" w:rsidRPr="00F45112" w:rsidRDefault="00F45112" w:rsidP="00F45112">
      <w:pPr>
        <w:tabs>
          <w:tab w:val="left" w:pos="1080"/>
        </w:tabs>
        <w:jc w:val="both"/>
        <w:rPr>
          <w:lang w:val="sr-Cyrl-CS"/>
        </w:rPr>
      </w:pPr>
      <w:r w:rsidRPr="00F45112">
        <w:rPr>
          <w:color w:val="FFFFFF"/>
          <w:lang w:val="sr-Cyrl-CS"/>
        </w:rPr>
        <w:t xml:space="preserve">орене а за коначно извршење посла, о  </w:t>
      </w:r>
    </w:p>
    <w:p w:rsidR="00F45112" w:rsidRPr="00F45112" w:rsidRDefault="00F45112" w:rsidP="00F45112">
      <w:pPr>
        <w:numPr>
          <w:ilvl w:val="0"/>
          <w:numId w:val="1"/>
        </w:numPr>
        <w:ind w:left="1080"/>
        <w:jc w:val="both"/>
        <w:rPr>
          <w:caps/>
          <w:u w:val="single"/>
          <w:lang w:val="sr-Cyrl-CS"/>
        </w:rPr>
      </w:pPr>
      <w:r w:rsidRPr="00F45112">
        <w:rPr>
          <w:caps/>
          <w:u w:val="single"/>
          <w:lang w:val="sr-Cyrl-CS"/>
        </w:rPr>
        <w:t>ПОШТОВАЊЕ ОБАВЕЗА ПОНУЂАЧА ИЗ ДРУГИХ ПРОПИСА</w:t>
      </w:r>
    </w:p>
    <w:p w:rsidR="00F45112" w:rsidRPr="00F45112" w:rsidRDefault="00F45112" w:rsidP="00F45112">
      <w:pPr>
        <w:tabs>
          <w:tab w:val="num" w:pos="720"/>
        </w:tabs>
        <w:ind w:left="720"/>
        <w:jc w:val="both"/>
        <w:rPr>
          <w:caps/>
          <w:u w:val="single"/>
          <w:lang w:val="sr-Cyrl-CS"/>
        </w:rPr>
      </w:pPr>
    </w:p>
    <w:p w:rsidR="00F45112" w:rsidRPr="00F45112" w:rsidRDefault="00F45112" w:rsidP="00F45112">
      <w:pPr>
        <w:tabs>
          <w:tab w:val="num" w:pos="720"/>
        </w:tabs>
        <w:ind w:firstLine="720"/>
        <w:jc w:val="both"/>
        <w:rPr>
          <w:lang w:val="sr-Cyrl-CS"/>
        </w:rPr>
      </w:pPr>
      <w:r w:rsidRPr="00F45112">
        <w:rPr>
          <w:lang w:val="sr-Cyrl-CS"/>
        </w:rPr>
        <w:t xml:space="preserve">Понуђач је дужан да при састављању своје понуде наведе да је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w:t>
      </w:r>
    </w:p>
    <w:p w:rsidR="00F45112" w:rsidRPr="00F45112" w:rsidRDefault="00F45112" w:rsidP="00F45112">
      <w:pPr>
        <w:tabs>
          <w:tab w:val="num" w:pos="720"/>
        </w:tabs>
        <w:ind w:firstLine="720"/>
        <w:jc w:val="both"/>
        <w:rPr>
          <w:caps/>
          <w:u w:val="single"/>
          <w:lang w:val="sr-Cyrl-CS"/>
        </w:rPr>
      </w:pPr>
      <w:r w:rsidRPr="00F45112">
        <w:rPr>
          <w:lang w:val="sr-Cyrl-CS"/>
        </w:rPr>
        <w:t xml:space="preserve">Као доказ о поштовању наведених обавеза, понуђач попуњава, потписује и оверава Изјаву дату под материјалном и кривичном одговорношћу (Одељак </w:t>
      </w:r>
      <w:r w:rsidRPr="00F45112">
        <w:t>I</w:t>
      </w:r>
      <w:r w:rsidRPr="00F45112">
        <w:rPr>
          <w:lang w:val="sr-Cyrl-CS"/>
        </w:rPr>
        <w:t>X).</w:t>
      </w:r>
    </w:p>
    <w:p w:rsidR="00F45112" w:rsidRPr="00F45112" w:rsidRDefault="00F45112" w:rsidP="00F45112">
      <w:pPr>
        <w:jc w:val="both"/>
        <w:rPr>
          <w:lang w:val="sr-Cyrl-CS"/>
        </w:rPr>
      </w:pPr>
    </w:p>
    <w:p w:rsidR="00F45112" w:rsidRPr="00F45112" w:rsidRDefault="00F45112" w:rsidP="00F45112">
      <w:pPr>
        <w:numPr>
          <w:ilvl w:val="0"/>
          <w:numId w:val="1"/>
        </w:numPr>
        <w:ind w:left="1080"/>
        <w:jc w:val="both"/>
        <w:rPr>
          <w:u w:val="single"/>
          <w:lang w:val="sr-Cyrl-CS"/>
        </w:rPr>
      </w:pPr>
      <w:r w:rsidRPr="00F45112">
        <w:rPr>
          <w:u w:val="single"/>
          <w:lang w:val="sr-Cyrl-CS"/>
        </w:rPr>
        <w:t>НЕГАТИВНЕ РЕФЕРЕНЦЕ</w:t>
      </w:r>
    </w:p>
    <w:p w:rsidR="00F45112" w:rsidRPr="00F45112" w:rsidRDefault="00F45112" w:rsidP="00F45112">
      <w:pPr>
        <w:tabs>
          <w:tab w:val="num" w:pos="720"/>
        </w:tabs>
        <w:ind w:left="540"/>
        <w:jc w:val="both"/>
        <w:rPr>
          <w:u w:val="single"/>
          <w:lang w:val="sr-Cyrl-CS"/>
        </w:rPr>
      </w:pPr>
    </w:p>
    <w:p w:rsidR="00F45112" w:rsidRPr="00F45112" w:rsidRDefault="00F45112" w:rsidP="00F45112">
      <w:pPr>
        <w:tabs>
          <w:tab w:val="num" w:pos="720"/>
        </w:tabs>
        <w:ind w:firstLine="720"/>
        <w:jc w:val="both"/>
      </w:pPr>
      <w:r w:rsidRPr="00F45112">
        <w:t xml:space="preserve">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 </w:t>
      </w:r>
    </w:p>
    <w:p w:rsidR="00F45112" w:rsidRPr="00F45112" w:rsidRDefault="00F45112" w:rsidP="00F45112">
      <w:pPr>
        <w:tabs>
          <w:tab w:val="num" w:pos="720"/>
        </w:tabs>
        <w:ind w:firstLine="720"/>
        <w:jc w:val="both"/>
      </w:pPr>
      <w:r w:rsidRPr="00F45112">
        <w:t xml:space="preserve">1) поступао супротно забрани из чл. 23. и 25. Закона о јавним набавкама; </w:t>
      </w:r>
    </w:p>
    <w:p w:rsidR="00F45112" w:rsidRPr="00F45112" w:rsidRDefault="00F45112" w:rsidP="00F45112">
      <w:pPr>
        <w:tabs>
          <w:tab w:val="num" w:pos="720"/>
        </w:tabs>
        <w:ind w:firstLine="720"/>
        <w:jc w:val="both"/>
      </w:pPr>
      <w:r w:rsidRPr="00F45112">
        <w:t xml:space="preserve">2) учинио повреду конкуренције; </w:t>
      </w:r>
    </w:p>
    <w:p w:rsidR="00F45112" w:rsidRPr="00F45112" w:rsidRDefault="00F45112" w:rsidP="00F45112">
      <w:pPr>
        <w:tabs>
          <w:tab w:val="num" w:pos="720"/>
        </w:tabs>
        <w:ind w:firstLine="720"/>
        <w:jc w:val="both"/>
      </w:pPr>
      <w:r w:rsidRPr="00F45112">
        <w:t xml:space="preserve">3) доставио неистините податке у понуди или без оправданих разлога одбио да закључи уговор о јавној набавци, након што му је уговор додељен; </w:t>
      </w:r>
    </w:p>
    <w:p w:rsidR="00F45112" w:rsidRPr="00F45112" w:rsidRDefault="00F45112" w:rsidP="00F45112">
      <w:pPr>
        <w:tabs>
          <w:tab w:val="num" w:pos="720"/>
        </w:tabs>
        <w:ind w:firstLine="720"/>
        <w:jc w:val="both"/>
      </w:pPr>
      <w:r w:rsidRPr="00F45112">
        <w:t xml:space="preserve">4) одбио да достави доказе и средства обезбеђења на шта се у понуди обавезао. </w:t>
      </w:r>
    </w:p>
    <w:p w:rsidR="00F45112" w:rsidRPr="00F45112" w:rsidRDefault="00F45112" w:rsidP="00F45112">
      <w:pPr>
        <w:tabs>
          <w:tab w:val="num" w:pos="720"/>
        </w:tabs>
        <w:jc w:val="both"/>
      </w:pPr>
    </w:p>
    <w:p w:rsidR="00F45112" w:rsidRPr="00F45112" w:rsidRDefault="00F45112" w:rsidP="00F45112">
      <w:pPr>
        <w:tabs>
          <w:tab w:val="num" w:pos="720"/>
        </w:tabs>
        <w:ind w:firstLine="720"/>
        <w:jc w:val="both"/>
      </w:pPr>
      <w:r w:rsidRPr="00F45112">
        <w:t xml:space="preserve">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 </w:t>
      </w:r>
    </w:p>
    <w:p w:rsidR="00F45112" w:rsidRPr="00F45112" w:rsidRDefault="00F45112" w:rsidP="00F45112">
      <w:pPr>
        <w:tabs>
          <w:tab w:val="num" w:pos="720"/>
        </w:tabs>
        <w:ind w:firstLine="720"/>
        <w:jc w:val="both"/>
      </w:pPr>
      <w:r w:rsidRPr="00F45112">
        <w:t xml:space="preserve">Докази су дефинисани </w:t>
      </w:r>
      <w:r w:rsidRPr="00F45112">
        <w:rPr>
          <w:lang w:val="sr-Cyrl-CS"/>
        </w:rPr>
        <w:t>чланом 82. Закона о јавним набавкама.</w:t>
      </w:r>
    </w:p>
    <w:p w:rsidR="00F45112" w:rsidRPr="00F45112" w:rsidRDefault="00F45112" w:rsidP="00F45112">
      <w:pPr>
        <w:tabs>
          <w:tab w:val="num" w:pos="720"/>
        </w:tabs>
        <w:jc w:val="both"/>
        <w:rPr>
          <w:u w:val="single"/>
          <w:lang w:val="sr-Cyrl-CS"/>
        </w:rPr>
      </w:pPr>
    </w:p>
    <w:p w:rsidR="00F45112" w:rsidRPr="00F45112" w:rsidRDefault="00F45112" w:rsidP="00F45112">
      <w:pPr>
        <w:numPr>
          <w:ilvl w:val="0"/>
          <w:numId w:val="1"/>
        </w:numPr>
        <w:ind w:left="1080"/>
        <w:jc w:val="both"/>
        <w:rPr>
          <w:u w:val="single"/>
          <w:lang w:val="sr-Cyrl-CS"/>
        </w:rPr>
      </w:pPr>
      <w:r w:rsidRPr="00F45112">
        <w:rPr>
          <w:u w:val="single"/>
          <w:lang w:val="sr-Cyrl-CS"/>
        </w:rPr>
        <w:t>ОБАВЕШТЕЊЕ ПОНУЂАЧУ О ПОВРЕДИ ЗАШТИЋЕНИХ ПРАВА</w:t>
      </w:r>
    </w:p>
    <w:p w:rsidR="00F45112" w:rsidRPr="00F45112" w:rsidRDefault="00F45112" w:rsidP="00F45112">
      <w:pPr>
        <w:tabs>
          <w:tab w:val="num" w:pos="720"/>
        </w:tabs>
        <w:ind w:left="540"/>
        <w:jc w:val="both"/>
        <w:rPr>
          <w:u w:val="single"/>
          <w:lang w:val="sr-Cyrl-CS"/>
        </w:rPr>
      </w:pPr>
    </w:p>
    <w:p w:rsidR="00F45112" w:rsidRPr="00F45112" w:rsidRDefault="00F45112" w:rsidP="00F45112">
      <w:pPr>
        <w:ind w:firstLine="720"/>
        <w:jc w:val="both"/>
        <w:rPr>
          <w:lang w:val="sr-Cyrl-CS"/>
        </w:rPr>
      </w:pPr>
      <w:r w:rsidRPr="00F45112">
        <w:rPr>
          <w:lang w:val="sr-Cyrl-CS"/>
        </w:rPr>
        <w:t>Oбавештавају се понуђачи да накнаду за коришћење патената, као и одговорност за повреду заштићених права интелектуалне својине трећих лица сносе сами понуђачи.</w:t>
      </w:r>
    </w:p>
    <w:p w:rsidR="00F45112" w:rsidRPr="00F45112" w:rsidRDefault="00F45112" w:rsidP="00F45112">
      <w:pPr>
        <w:tabs>
          <w:tab w:val="num" w:pos="720"/>
        </w:tabs>
        <w:jc w:val="both"/>
        <w:rPr>
          <w:u w:val="single"/>
        </w:rPr>
      </w:pPr>
    </w:p>
    <w:p w:rsidR="00F45112" w:rsidRPr="00F45112" w:rsidRDefault="00F45112" w:rsidP="00F45112">
      <w:pPr>
        <w:numPr>
          <w:ilvl w:val="0"/>
          <w:numId w:val="1"/>
        </w:numPr>
        <w:ind w:left="1080"/>
        <w:jc w:val="both"/>
        <w:rPr>
          <w:u w:val="single"/>
          <w:lang w:val="sr-Cyrl-CS"/>
        </w:rPr>
      </w:pPr>
      <w:r w:rsidRPr="00F45112">
        <w:rPr>
          <w:u w:val="single"/>
          <w:lang w:val="sr-Cyrl-CS"/>
        </w:rPr>
        <w:t>ЗАШТИТА ПРАВА ПОНУЂАЧА</w:t>
      </w:r>
    </w:p>
    <w:p w:rsidR="00F45112" w:rsidRPr="00F45112" w:rsidRDefault="00F45112" w:rsidP="00F45112">
      <w:pPr>
        <w:ind w:left="720"/>
        <w:jc w:val="both"/>
        <w:rPr>
          <w:u w:val="single"/>
          <w:lang w:val="sr-Cyrl-CS"/>
        </w:rPr>
      </w:pPr>
    </w:p>
    <w:p w:rsidR="00F45112" w:rsidRPr="00F45112" w:rsidRDefault="00F45112" w:rsidP="00F45112">
      <w:pPr>
        <w:suppressAutoHyphens/>
        <w:jc w:val="both"/>
        <w:rPr>
          <w:rFonts w:eastAsia="Arial Unicode MS"/>
          <w:color w:val="000000"/>
          <w:kern w:val="1"/>
          <w:lang w:val="sr-Cyrl-CS" w:eastAsia="ar-SA"/>
        </w:rPr>
      </w:pPr>
      <w:r w:rsidRPr="00F45112">
        <w:rPr>
          <w:rFonts w:eastAsia="Arial Unicode MS"/>
          <w:kern w:val="1"/>
          <w:lang w:eastAsia="ar-SA"/>
        </w:rPr>
        <w:t>Захтев за заштиту права може да поднесе понуђач, односно свако</w:t>
      </w:r>
      <w:r w:rsidRPr="00F45112">
        <w:rPr>
          <w:rFonts w:eastAsia="Arial Unicode MS"/>
          <w:color w:val="000000"/>
          <w:kern w:val="1"/>
          <w:lang w:eastAsia="ar-SA"/>
        </w:rPr>
        <w:t xml:space="preserve"> заинтересовано лице</w:t>
      </w:r>
      <w:r w:rsidRPr="00F45112">
        <w:rPr>
          <w:rFonts w:eastAsia="Arial Unicode MS"/>
          <w:color w:val="000000"/>
          <w:kern w:val="1"/>
          <w:lang w:val="sr-Cyrl-CS" w:eastAsia="ar-SA"/>
        </w:rPr>
        <w:t xml:space="preserve"> к</w:t>
      </w:r>
      <w:r w:rsidRPr="00F45112">
        <w:rPr>
          <w:rFonts w:eastAsia="Arial Unicode MS"/>
          <w:color w:val="000000"/>
          <w:kern w:val="1"/>
          <w:lang w:eastAsia="ar-SA"/>
        </w:rPr>
        <w:t xml:space="preserve">оје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w:t>
      </w:r>
      <w:r w:rsidRPr="00F45112">
        <w:rPr>
          <w:rFonts w:eastAsia="Arial Unicode MS"/>
          <w:color w:val="000000"/>
          <w:kern w:val="1"/>
          <w:lang w:val="sr-Cyrl-CS" w:eastAsia="ar-SA"/>
        </w:rPr>
        <w:t>Закона</w:t>
      </w:r>
      <w:r w:rsidRPr="00F45112">
        <w:rPr>
          <w:rFonts w:eastAsia="Arial Unicode MS"/>
          <w:color w:val="000000"/>
          <w:kern w:val="1"/>
          <w:lang w:eastAsia="ar-SA"/>
        </w:rPr>
        <w:t>.</w:t>
      </w:r>
    </w:p>
    <w:p w:rsidR="00F45112" w:rsidRPr="00F45112" w:rsidRDefault="00F45112" w:rsidP="00F45112">
      <w:pPr>
        <w:suppressAutoHyphens/>
        <w:jc w:val="both"/>
        <w:rPr>
          <w:rFonts w:eastAsia="Arial Unicode MS"/>
          <w:color w:val="000000"/>
          <w:kern w:val="1"/>
          <w:lang w:val="sr-Cyrl-CS" w:eastAsia="ar-SA"/>
        </w:rPr>
      </w:pPr>
      <w:r w:rsidRPr="00F45112">
        <w:rPr>
          <w:rFonts w:eastAsia="Arial Unicode MS"/>
          <w:color w:val="000000"/>
          <w:kern w:val="1"/>
          <w:lang w:eastAsia="ar-SA"/>
        </w:rPr>
        <w:t>Захтев за заштиту права подноси се наручиоцу, а копија се истовремено доставља Републичкој комисији за заштиту права у поступцима јавних набавки (у даљем тексту: Републичка комисија).</w:t>
      </w:r>
    </w:p>
    <w:p w:rsidR="00F45112" w:rsidRPr="00F45112" w:rsidRDefault="00F45112" w:rsidP="00F45112">
      <w:pPr>
        <w:suppressAutoHyphens/>
        <w:jc w:val="both"/>
        <w:rPr>
          <w:rFonts w:eastAsia="Arial Unicode MS"/>
          <w:color w:val="000000"/>
          <w:kern w:val="1"/>
          <w:lang w:val="sr-Cyrl-CS" w:eastAsia="ar-SA"/>
        </w:rPr>
      </w:pPr>
      <w:r w:rsidRPr="00F45112">
        <w:rPr>
          <w:rFonts w:eastAsia="Arial Unicode MS"/>
          <w:color w:val="000000"/>
          <w:kern w:val="1"/>
          <w:lang w:eastAsia="ar-SA"/>
        </w:rPr>
        <w:t>Захтев за заштиту права се доставља наручиоцу непосредно</w:t>
      </w:r>
      <w:r w:rsidRPr="00F45112">
        <w:rPr>
          <w:rFonts w:eastAsia="Arial Unicode MS"/>
          <w:color w:val="000000"/>
          <w:kern w:val="1"/>
          <w:lang w:val="sr-Cyrl-CS" w:eastAsia="ar-SA"/>
        </w:rPr>
        <w:t xml:space="preserve"> (лично)</w:t>
      </w:r>
      <w:r w:rsidRPr="00F45112">
        <w:rPr>
          <w:rFonts w:eastAsia="Arial Unicode MS"/>
          <w:color w:val="000000"/>
          <w:kern w:val="1"/>
          <w:lang w:eastAsia="ar-SA"/>
        </w:rPr>
        <w:t>, електронском поштом на e-mail:</w:t>
      </w:r>
      <w:r w:rsidRPr="00F45112">
        <w:rPr>
          <w:rFonts w:ascii="Arial Narrow" w:eastAsia="Arial Unicode MS" w:hAnsi="Arial Narrow"/>
          <w:b/>
          <w:color w:val="000000"/>
          <w:kern w:val="1"/>
          <w:lang w:val="sr-Cyrl-CS" w:eastAsia="ar-SA"/>
        </w:rPr>
        <w:t xml:space="preserve"> </w:t>
      </w:r>
      <w:hyperlink r:id="rId16" w:history="1">
        <w:r w:rsidRPr="00F45112">
          <w:rPr>
            <w:rFonts w:eastAsia="Arial Unicode MS"/>
            <w:b/>
            <w:iCs/>
            <w:color w:val="0000FF"/>
            <w:kern w:val="1"/>
            <w:u w:val="single"/>
            <w:lang w:val="sr-Cyrl-CS" w:eastAsia="ar-SA"/>
          </w:rPr>
          <w:t>rozalina.</w:t>
        </w:r>
        <w:r w:rsidRPr="00F45112">
          <w:rPr>
            <w:rFonts w:eastAsia="Arial Unicode MS"/>
            <w:b/>
            <w:iCs/>
            <w:color w:val="0000FF"/>
            <w:kern w:val="1"/>
            <w:u w:val="single"/>
            <w:lang w:val="sr-Latn-CS" w:eastAsia="ar-SA"/>
          </w:rPr>
          <w:t>kosanin</w:t>
        </w:r>
        <w:r w:rsidRPr="00F45112">
          <w:rPr>
            <w:rFonts w:eastAsia="Arial Unicode MS"/>
            <w:b/>
            <w:iCs/>
            <w:color w:val="0000FF"/>
            <w:kern w:val="1"/>
            <w:u w:val="single"/>
            <w:lang w:val="sr-Cyrl-CS" w:eastAsia="ar-SA"/>
          </w:rPr>
          <w:t>@</w:t>
        </w:r>
        <w:r w:rsidRPr="00F45112">
          <w:rPr>
            <w:rFonts w:eastAsia="Arial Unicode MS"/>
            <w:b/>
            <w:iCs/>
            <w:color w:val="0000FF"/>
            <w:kern w:val="1"/>
            <w:u w:val="single"/>
            <w:lang w:val="sr-Latn-CS" w:eastAsia="ar-SA"/>
          </w:rPr>
          <w:t>ratel</w:t>
        </w:r>
        <w:r w:rsidRPr="00F45112">
          <w:rPr>
            <w:rFonts w:eastAsia="Arial Unicode MS"/>
            <w:b/>
            <w:iCs/>
            <w:color w:val="0000FF"/>
            <w:kern w:val="1"/>
            <w:u w:val="single"/>
            <w:lang w:val="sr-Cyrl-CS" w:eastAsia="ar-SA"/>
          </w:rPr>
          <w:t>.rs</w:t>
        </w:r>
      </w:hyperlink>
      <w:hyperlink r:id="rId17" w:history="1">
        <w:r w:rsidRPr="00F45112">
          <w:rPr>
            <w:rFonts w:ascii="Arial" w:eastAsia="Arial Unicode MS" w:hAnsi="Arial" w:cs="Arial"/>
            <w:b/>
            <w:vanish/>
            <w:color w:val="000000"/>
            <w:kern w:val="1"/>
            <w:sz w:val="18"/>
            <w:szCs w:val="18"/>
            <w:lang w:val="sr-Cyrl-CS" w:eastAsia="ar-SA"/>
          </w:rPr>
          <w:t>rozalina@msub.org.rs</w:t>
        </w:r>
      </w:hyperlink>
      <w:r w:rsidRPr="00F45112">
        <w:rPr>
          <w:rFonts w:eastAsia="TimesNewRomanPSMT"/>
          <w:bCs/>
          <w:i/>
          <w:kern w:val="1"/>
          <w:lang w:eastAsia="ar-SA"/>
        </w:rPr>
        <w:t>,</w:t>
      </w:r>
      <w:r w:rsidRPr="00F45112">
        <w:rPr>
          <w:rFonts w:eastAsia="Arial Unicode MS"/>
          <w:color w:val="000000"/>
          <w:kern w:val="1"/>
          <w:lang w:val="sr-Cyrl-CS" w:eastAsia="ar-SA"/>
        </w:rPr>
        <w:t xml:space="preserve"> </w:t>
      </w:r>
      <w:r w:rsidRPr="00F45112">
        <w:rPr>
          <w:rFonts w:eastAsia="Arial Unicode MS"/>
          <w:color w:val="000000"/>
          <w:kern w:val="1"/>
          <w:lang w:eastAsia="ar-SA"/>
        </w:rPr>
        <w:t>факсом на број</w:t>
      </w:r>
      <w:r w:rsidRPr="00F45112">
        <w:rPr>
          <w:rFonts w:eastAsia="Arial Unicode MS"/>
          <w:color w:val="000000"/>
          <w:kern w:val="1"/>
          <w:lang w:val="sr-Cyrl-CS" w:eastAsia="ar-SA"/>
        </w:rPr>
        <w:t xml:space="preserve">: </w:t>
      </w:r>
      <w:r w:rsidRPr="00F45112">
        <w:rPr>
          <w:rFonts w:eastAsia="Arial Unicode MS"/>
          <w:b/>
          <w:color w:val="000000"/>
          <w:kern w:val="1"/>
          <w:lang w:eastAsia="ar-SA"/>
        </w:rPr>
        <w:t>011/</w:t>
      </w:r>
      <w:r w:rsidRPr="00F45112">
        <w:rPr>
          <w:rFonts w:eastAsia="Arial Unicode MS"/>
          <w:b/>
          <w:color w:val="000000"/>
          <w:kern w:val="1"/>
          <w:lang w:val="sr-Cyrl-CS" w:eastAsia="ar-SA"/>
        </w:rPr>
        <w:t xml:space="preserve">3232-537 </w:t>
      </w:r>
      <w:r w:rsidRPr="00F45112">
        <w:rPr>
          <w:rFonts w:eastAsia="Arial Unicode MS"/>
          <w:color w:val="000000"/>
          <w:kern w:val="1"/>
          <w:lang w:eastAsia="ar-SA"/>
        </w:rPr>
        <w:t>или препорученом пошиљком са повратницом на адресу наручиоца</w:t>
      </w:r>
      <w:r w:rsidRPr="00F45112">
        <w:rPr>
          <w:rFonts w:eastAsia="Arial Unicode MS"/>
          <w:color w:val="000000"/>
          <w:kern w:val="1"/>
          <w:lang w:val="sr-Cyrl-CS" w:eastAsia="ar-SA"/>
        </w:rPr>
        <w:t xml:space="preserve">: </w:t>
      </w:r>
      <w:r w:rsidRPr="00F45112">
        <w:rPr>
          <w:rFonts w:eastAsia="Arial Unicode MS"/>
          <w:b/>
          <w:bCs/>
          <w:color w:val="000000"/>
          <w:kern w:val="1"/>
          <w:lang w:val="sr-Cyrl-CS" w:eastAsia="ar-SA"/>
        </w:rPr>
        <w:t>Регулаторна агенција за електронске комуникације и поштанске услуге</w:t>
      </w:r>
      <w:r w:rsidRPr="00F45112">
        <w:rPr>
          <w:rFonts w:eastAsia="Arial Unicode MS"/>
          <w:b/>
          <w:color w:val="000000"/>
          <w:kern w:val="1"/>
          <w:lang w:eastAsia="ar-SA"/>
        </w:rPr>
        <w:t>,</w:t>
      </w:r>
      <w:r w:rsidRPr="00F45112">
        <w:rPr>
          <w:rFonts w:eastAsia="Arial Unicode MS"/>
          <w:color w:val="000000"/>
          <w:kern w:val="1"/>
          <w:lang w:val="sr-Latn-CS" w:eastAsia="ar-SA"/>
        </w:rPr>
        <w:t xml:space="preserve"> </w:t>
      </w:r>
      <w:r w:rsidRPr="00F45112">
        <w:rPr>
          <w:rFonts w:eastAsia="Arial Unicode MS"/>
          <w:b/>
          <w:bCs/>
          <w:color w:val="000000"/>
          <w:kern w:val="1"/>
          <w:lang w:val="sr-Cyrl-CS" w:eastAsia="ar-SA"/>
        </w:rPr>
        <w:t xml:space="preserve">Палмотићева 2, </w:t>
      </w:r>
      <w:r w:rsidRPr="00F45112">
        <w:rPr>
          <w:rFonts w:eastAsia="Arial Unicode MS"/>
          <w:b/>
          <w:color w:val="000000"/>
          <w:kern w:val="1"/>
          <w:lang w:val="sr-Cyrl-CS" w:eastAsia="ar-SA"/>
        </w:rPr>
        <w:t>11103 Београд</w:t>
      </w:r>
      <w:r w:rsidRPr="00F45112">
        <w:rPr>
          <w:rFonts w:eastAsia="Arial Unicode MS"/>
          <w:color w:val="000000"/>
          <w:kern w:val="1"/>
          <w:lang w:val="sr-Cyrl-CS" w:eastAsia="ar-SA"/>
        </w:rPr>
        <w:t xml:space="preserve">, </w:t>
      </w:r>
      <w:r w:rsidRPr="00F45112">
        <w:rPr>
          <w:rFonts w:eastAsia="Arial Unicode MS"/>
          <w:b/>
          <w:color w:val="000000"/>
          <w:kern w:val="1"/>
          <w:lang w:eastAsia="ar-SA"/>
        </w:rPr>
        <w:t>ПАК 106306</w:t>
      </w:r>
      <w:r w:rsidRPr="00F45112">
        <w:rPr>
          <w:rFonts w:eastAsia="Arial Unicode MS"/>
          <w:b/>
          <w:color w:val="000000"/>
          <w:kern w:val="1"/>
          <w:lang w:val="sr-Cyrl-CS" w:eastAsia="ar-SA"/>
        </w:rPr>
        <w:t xml:space="preserve"> </w:t>
      </w:r>
      <w:r w:rsidRPr="00F45112">
        <w:rPr>
          <w:rFonts w:eastAsia="Arial Unicode MS"/>
          <w:b/>
          <w:bCs/>
          <w:color w:val="000000"/>
          <w:kern w:val="1"/>
          <w:lang w:val="sr-Cyrl-CS" w:eastAsia="ar-SA"/>
        </w:rPr>
        <w:t>- Писарница -</w:t>
      </w:r>
      <w:r w:rsidRPr="00F45112">
        <w:rPr>
          <w:rFonts w:eastAsia="Arial Unicode MS"/>
          <w:b/>
          <w:color w:val="000000"/>
          <w:kern w:val="1"/>
          <w:lang w:val="sr-Cyrl-CS" w:eastAsia="ar-SA"/>
        </w:rPr>
        <w:t>.</w:t>
      </w:r>
    </w:p>
    <w:p w:rsidR="00F45112" w:rsidRPr="00F45112" w:rsidRDefault="00F45112" w:rsidP="00F45112">
      <w:pPr>
        <w:suppressAutoHyphens/>
        <w:jc w:val="both"/>
        <w:rPr>
          <w:rFonts w:eastAsia="Arial Unicode MS"/>
          <w:b/>
          <w:color w:val="000000"/>
          <w:kern w:val="1"/>
          <w:u w:val="single"/>
          <w:lang w:val="sr-Cyrl-CS" w:eastAsia="ar-SA"/>
        </w:rPr>
      </w:pPr>
    </w:p>
    <w:p w:rsidR="00F45112" w:rsidRPr="00F45112" w:rsidRDefault="00F45112" w:rsidP="00F45112">
      <w:pPr>
        <w:suppressAutoHyphens/>
        <w:jc w:val="both"/>
        <w:rPr>
          <w:rFonts w:eastAsia="Arial Unicode MS"/>
          <w:color w:val="000000"/>
          <w:kern w:val="1"/>
          <w:lang w:val="sr-Cyrl-CS" w:eastAsia="ar-SA"/>
        </w:rPr>
      </w:pPr>
      <w:r w:rsidRPr="00F45112">
        <w:rPr>
          <w:rFonts w:eastAsia="Arial Unicode MS"/>
          <w:color w:val="000000"/>
          <w:kern w:val="1"/>
          <w:lang w:eastAsia="ar-SA"/>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 О поднетом захтеву за заштиту права наручилац обавештава све учеснике у поступку јавне набавке, објављ</w:t>
      </w:r>
      <w:r w:rsidRPr="00F45112">
        <w:rPr>
          <w:rFonts w:eastAsia="Arial Unicode MS"/>
          <w:color w:val="000000"/>
          <w:kern w:val="1"/>
          <w:lang w:val="sr-Cyrl-CS" w:eastAsia="ar-SA"/>
        </w:rPr>
        <w:t>ивањем</w:t>
      </w:r>
      <w:r w:rsidRPr="00F45112">
        <w:rPr>
          <w:rFonts w:eastAsia="Arial Unicode MS"/>
          <w:color w:val="000000"/>
          <w:kern w:val="1"/>
          <w:lang w:eastAsia="ar-SA"/>
        </w:rPr>
        <w:t xml:space="preserve"> обавештењ</w:t>
      </w:r>
      <w:r w:rsidRPr="00F45112">
        <w:rPr>
          <w:rFonts w:eastAsia="Arial Unicode MS"/>
          <w:color w:val="000000"/>
          <w:kern w:val="1"/>
          <w:lang w:val="sr-Cyrl-CS" w:eastAsia="ar-SA"/>
        </w:rPr>
        <w:t>а</w:t>
      </w:r>
      <w:r w:rsidRPr="00F45112">
        <w:rPr>
          <w:rFonts w:eastAsia="Arial Unicode MS"/>
          <w:color w:val="000000"/>
          <w:kern w:val="1"/>
          <w:lang w:eastAsia="ar-SA"/>
        </w:rPr>
        <w:t xml:space="preserve"> о поднетом захтеву на Порталу јавних набавки и на интернет страници наручиоца, најкасније у року од два дана од дана пријема захтева.</w:t>
      </w:r>
    </w:p>
    <w:p w:rsidR="00F45112" w:rsidRPr="00F45112" w:rsidRDefault="00F45112" w:rsidP="00F45112">
      <w:pPr>
        <w:suppressAutoHyphens/>
        <w:jc w:val="both"/>
        <w:rPr>
          <w:rFonts w:eastAsia="Arial Unicode MS"/>
          <w:color w:val="000000"/>
          <w:kern w:val="1"/>
          <w:lang w:val="sr-Cyrl-CS" w:eastAsia="ar-SA"/>
        </w:rPr>
      </w:pPr>
      <w:r w:rsidRPr="00F45112">
        <w:rPr>
          <w:rFonts w:eastAsia="Arial Unicode MS"/>
          <w:color w:val="000000"/>
          <w:kern w:val="1"/>
          <w:lang w:eastAsia="ar-SA"/>
        </w:rPr>
        <w:t>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w:t>
      </w:r>
      <w:r w:rsidRPr="00F45112">
        <w:rPr>
          <w:rFonts w:eastAsia="Arial Unicode MS"/>
          <w:color w:val="000000"/>
          <w:kern w:val="1"/>
          <w:lang w:val="sr-Cyrl-CS" w:eastAsia="ar-SA"/>
        </w:rPr>
        <w:t xml:space="preserve"> </w:t>
      </w:r>
      <w:r w:rsidRPr="00F45112">
        <w:rPr>
          <w:rFonts w:eastAsia="Arial Unicode MS"/>
          <w:color w:val="000000"/>
          <w:kern w:val="1"/>
          <w:lang w:eastAsia="ar-SA"/>
        </w:rPr>
        <w:t xml:space="preserve">је примљен од стране наручиоца најкасније </w:t>
      </w:r>
      <w:r w:rsidRPr="00F45112">
        <w:rPr>
          <w:rFonts w:eastAsia="Arial Unicode MS"/>
          <w:kern w:val="1"/>
          <w:lang w:val="sr-Cyrl-CS" w:eastAsia="ar-SA"/>
        </w:rPr>
        <w:t>3</w:t>
      </w:r>
      <w:r w:rsidRPr="00F45112">
        <w:rPr>
          <w:rFonts w:eastAsia="Arial Unicode MS"/>
          <w:color w:val="000000"/>
          <w:kern w:val="1"/>
          <w:lang w:eastAsia="ar-SA"/>
        </w:rPr>
        <w:t xml:space="preserve"> дан</w:t>
      </w:r>
      <w:r w:rsidRPr="00F45112">
        <w:rPr>
          <w:rFonts w:eastAsia="Arial Unicode MS"/>
          <w:color w:val="000000"/>
          <w:kern w:val="1"/>
          <w:lang w:val="sr-Cyrl-CS" w:eastAsia="ar-SA"/>
        </w:rPr>
        <w:t>а</w:t>
      </w:r>
      <w:r w:rsidRPr="00F45112">
        <w:rPr>
          <w:rFonts w:eastAsia="Arial Unicode MS"/>
          <w:color w:val="000000"/>
          <w:kern w:val="1"/>
          <w:lang w:eastAsia="ar-SA"/>
        </w:rPr>
        <w:t xml:space="preserve"> пре истека рока за подношење понуда, без обзира на начин достављања</w:t>
      </w:r>
      <w:r w:rsidRPr="00F45112">
        <w:rPr>
          <w:rFonts w:eastAsia="Arial Unicode MS"/>
          <w:color w:val="000000"/>
          <w:kern w:val="1"/>
          <w:lang w:val="sr-Cyrl-CS" w:eastAsia="ar-SA"/>
        </w:rPr>
        <w:t xml:space="preserve"> и уколико је подносилац захтева </w:t>
      </w:r>
      <w:r w:rsidRPr="00F45112">
        <w:rPr>
          <w:rFonts w:eastAsia="Arial Unicode MS"/>
          <w:kern w:val="1"/>
          <w:lang w:eastAsia="ar-SA"/>
        </w:rPr>
        <w:t xml:space="preserve">у складу са чл. 63. ст. 2. </w:t>
      </w:r>
      <w:r w:rsidRPr="00F45112">
        <w:rPr>
          <w:rFonts w:eastAsia="Arial Unicode MS"/>
          <w:color w:val="000000"/>
          <w:kern w:val="1"/>
          <w:lang w:eastAsia="ar-SA"/>
        </w:rPr>
        <w:t>Закон</w:t>
      </w:r>
      <w:r w:rsidRPr="00F45112">
        <w:rPr>
          <w:rFonts w:eastAsia="Arial Unicode MS"/>
          <w:color w:val="000000"/>
          <w:kern w:val="1"/>
          <w:lang w:val="sr-Cyrl-CS" w:eastAsia="ar-SA"/>
        </w:rPr>
        <w:t>а</w:t>
      </w:r>
      <w:r w:rsidRPr="00F45112">
        <w:rPr>
          <w:rFonts w:eastAsia="Arial Unicode MS"/>
          <w:color w:val="000000"/>
          <w:kern w:val="1"/>
          <w:lang w:eastAsia="ar-SA"/>
        </w:rPr>
        <w:t xml:space="preserve"> </w:t>
      </w:r>
      <w:r w:rsidRPr="00F45112">
        <w:rPr>
          <w:rFonts w:eastAsia="Arial Unicode MS"/>
          <w:kern w:val="1"/>
          <w:lang w:eastAsia="ar-SA"/>
        </w:rPr>
        <w:t>указао наручиоцу на евентуалне недостатке и неправилности, а наручилац исте није отклонио</w:t>
      </w:r>
      <w:r w:rsidRPr="00F45112">
        <w:rPr>
          <w:rFonts w:eastAsia="Arial Unicode MS"/>
          <w:color w:val="000000"/>
          <w:kern w:val="1"/>
          <w:lang w:eastAsia="ar-SA"/>
        </w:rPr>
        <w:t>.</w:t>
      </w:r>
    </w:p>
    <w:p w:rsidR="00F45112" w:rsidRPr="00F45112" w:rsidRDefault="00F45112" w:rsidP="00F45112">
      <w:pPr>
        <w:suppressAutoHyphens/>
        <w:jc w:val="both"/>
        <w:rPr>
          <w:rFonts w:eastAsia="Arial Unicode MS"/>
          <w:color w:val="000000"/>
          <w:kern w:val="1"/>
          <w:lang w:val="sr-Cyrl-CS" w:eastAsia="ar-SA"/>
        </w:rPr>
      </w:pPr>
      <w:r w:rsidRPr="00F45112">
        <w:rPr>
          <w:rFonts w:eastAsia="Arial Unicode MS"/>
          <w:color w:val="000000"/>
          <w:kern w:val="1"/>
          <w:lang w:eastAsia="ar-SA"/>
        </w:rPr>
        <w:t>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w:t>
      </w:r>
    </w:p>
    <w:p w:rsidR="00F45112" w:rsidRPr="00F45112" w:rsidRDefault="00F45112" w:rsidP="00F45112">
      <w:pPr>
        <w:suppressAutoHyphens/>
        <w:jc w:val="both"/>
        <w:rPr>
          <w:rFonts w:eastAsia="Arial Unicode MS"/>
          <w:color w:val="000000"/>
          <w:kern w:val="1"/>
          <w:lang w:val="sr-Cyrl-CS" w:eastAsia="ar-SA"/>
        </w:rPr>
      </w:pPr>
      <w:r w:rsidRPr="00F45112">
        <w:rPr>
          <w:rFonts w:eastAsia="Arial Unicode MS"/>
          <w:color w:val="000000"/>
          <w:kern w:val="1"/>
          <w:lang w:eastAsia="ar-SA"/>
        </w:rPr>
        <w:lastRenderedPageBreak/>
        <w:t xml:space="preserve">После доношења одлуке о додели уговора из чл. 108. Закона или одлуке о обустави </w:t>
      </w:r>
      <w:r w:rsidRPr="00F45112">
        <w:rPr>
          <w:rFonts w:eastAsia="Arial Unicode MS"/>
          <w:kern w:val="1"/>
          <w:lang w:eastAsia="ar-SA"/>
        </w:rPr>
        <w:t xml:space="preserve">поступка јавне набавке из чл. 109. Закона, рок за подношење захтева за заштиту права је </w:t>
      </w:r>
      <w:r w:rsidRPr="00F45112">
        <w:rPr>
          <w:rFonts w:eastAsia="Arial Unicode MS"/>
          <w:kern w:val="1"/>
          <w:lang w:val="sr-Cyrl-CS" w:eastAsia="ar-SA"/>
        </w:rPr>
        <w:t>5 дана од дана објављивања одлуке на Порталу јавних набавки.</w:t>
      </w:r>
    </w:p>
    <w:p w:rsidR="00F45112" w:rsidRPr="00F45112" w:rsidRDefault="00F45112" w:rsidP="00F45112">
      <w:pPr>
        <w:suppressAutoHyphens/>
        <w:jc w:val="both"/>
        <w:rPr>
          <w:rFonts w:eastAsia="Arial Unicode MS"/>
          <w:color w:val="000000"/>
          <w:kern w:val="1"/>
          <w:lang w:eastAsia="ar-SA"/>
        </w:rPr>
      </w:pPr>
      <w:r w:rsidRPr="00F45112">
        <w:rPr>
          <w:rFonts w:eastAsia="Arial Unicode MS"/>
          <w:color w:val="000000"/>
          <w:kern w:val="1"/>
          <w:lang w:eastAsia="ar-SA"/>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 </w:t>
      </w:r>
    </w:p>
    <w:p w:rsidR="00F45112" w:rsidRPr="00F45112" w:rsidRDefault="00F45112" w:rsidP="00F45112">
      <w:pPr>
        <w:suppressAutoHyphens/>
        <w:jc w:val="both"/>
        <w:rPr>
          <w:rFonts w:eastAsia="Arial Unicode MS"/>
          <w:color w:val="000000"/>
          <w:kern w:val="1"/>
          <w:lang w:eastAsia="ar-SA"/>
        </w:rPr>
      </w:pPr>
      <w:r w:rsidRPr="00F45112">
        <w:rPr>
          <w:rFonts w:eastAsia="Arial Unicode MS"/>
          <w:color w:val="000000"/>
          <w:kern w:val="1"/>
          <w:lang w:eastAsia="ar-SA"/>
        </w:rPr>
        <w:t>Ако је у истом поступку јавне набавке поново поднет захтев за заштиту права од стр</w:t>
      </w:r>
      <w:r w:rsidRPr="00F45112">
        <w:rPr>
          <w:rFonts w:eastAsia="Arial Unicode MS"/>
          <w:color w:val="000000"/>
          <w:kern w:val="1"/>
          <w:lang w:val="sr-Cyrl-CS" w:eastAsia="ar-SA"/>
        </w:rPr>
        <w:t>а</w:t>
      </w:r>
      <w:r w:rsidRPr="00F45112">
        <w:rPr>
          <w:rFonts w:eastAsia="Arial Unicode MS"/>
          <w:color w:val="000000"/>
          <w:kern w:val="1"/>
          <w:lang w:eastAsia="ar-SA"/>
        </w:rPr>
        <w:t xml:space="preserve">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F45112" w:rsidRPr="00F45112" w:rsidRDefault="00F45112" w:rsidP="00F45112">
      <w:pPr>
        <w:suppressAutoHyphens/>
        <w:jc w:val="both"/>
        <w:rPr>
          <w:rFonts w:eastAsia="Arial Unicode MS"/>
          <w:kern w:val="1"/>
          <w:lang w:val="sr-Cyrl-CS" w:eastAsia="ar-SA"/>
        </w:rPr>
      </w:pPr>
      <w:r w:rsidRPr="00F45112">
        <w:rPr>
          <w:rFonts w:eastAsia="Arial Unicode MS"/>
          <w:color w:val="000000"/>
          <w:kern w:val="1"/>
          <w:lang w:eastAsia="ar-SA"/>
        </w:rPr>
        <w:t>Захтев за заштиту права не задржава даље активности наручиоца у поступку јавне набавке у складу са одредбама чл</w:t>
      </w:r>
      <w:r w:rsidRPr="00F45112">
        <w:rPr>
          <w:rFonts w:eastAsia="Arial Unicode MS"/>
          <w:color w:val="000000"/>
          <w:kern w:val="1"/>
          <w:lang w:val="sr-Cyrl-CS" w:eastAsia="ar-SA"/>
        </w:rPr>
        <w:t>.</w:t>
      </w:r>
      <w:r w:rsidRPr="00F45112">
        <w:rPr>
          <w:rFonts w:eastAsia="Arial Unicode MS"/>
          <w:color w:val="000000"/>
          <w:kern w:val="1"/>
          <w:lang w:eastAsia="ar-SA"/>
        </w:rPr>
        <w:t xml:space="preserve"> 150.</w:t>
      </w:r>
      <w:r w:rsidRPr="00F45112">
        <w:rPr>
          <w:rFonts w:eastAsia="Arial Unicode MS"/>
          <w:kern w:val="1"/>
          <w:lang w:eastAsia="ar-SA"/>
        </w:rPr>
        <w:t xml:space="preserve"> Закона</w:t>
      </w:r>
      <w:r w:rsidRPr="00F45112">
        <w:rPr>
          <w:rFonts w:eastAsia="Arial Unicode MS"/>
          <w:kern w:val="1"/>
          <w:lang w:val="sr-Cyrl-CS" w:eastAsia="ar-SA"/>
        </w:rPr>
        <w:t>.</w:t>
      </w:r>
    </w:p>
    <w:p w:rsidR="00F45112" w:rsidRPr="00F45112" w:rsidRDefault="00F45112" w:rsidP="00F45112">
      <w:pPr>
        <w:suppressAutoHyphens/>
        <w:jc w:val="both"/>
        <w:rPr>
          <w:rFonts w:eastAsia="Arial Unicode MS"/>
          <w:color w:val="000000"/>
          <w:kern w:val="1"/>
          <w:lang w:val="sr-Cyrl-CS" w:eastAsia="ar-SA"/>
        </w:rPr>
      </w:pPr>
    </w:p>
    <w:p w:rsidR="00F45112" w:rsidRPr="00F45112" w:rsidRDefault="00F45112" w:rsidP="00F45112">
      <w:pPr>
        <w:suppressAutoHyphens/>
        <w:jc w:val="both"/>
        <w:rPr>
          <w:rFonts w:eastAsia="Arial Unicode MS"/>
          <w:color w:val="000000"/>
          <w:kern w:val="1"/>
          <w:lang w:eastAsia="ar-SA"/>
        </w:rPr>
      </w:pPr>
      <w:r w:rsidRPr="00F45112">
        <w:rPr>
          <w:rFonts w:eastAsia="Arial Unicode MS"/>
          <w:color w:val="000000"/>
          <w:kern w:val="1"/>
          <w:lang w:eastAsia="ar-SA"/>
        </w:rPr>
        <w:t xml:space="preserve">Захтев за заштиту права мора да садржи: </w:t>
      </w:r>
    </w:p>
    <w:p w:rsidR="00F45112" w:rsidRPr="00F45112" w:rsidRDefault="00F45112" w:rsidP="00F45112">
      <w:pPr>
        <w:suppressAutoHyphens/>
        <w:jc w:val="both"/>
        <w:rPr>
          <w:rFonts w:eastAsia="Arial Unicode MS"/>
          <w:color w:val="000000"/>
          <w:kern w:val="1"/>
          <w:lang w:eastAsia="ar-SA"/>
        </w:rPr>
      </w:pPr>
      <w:r w:rsidRPr="00F45112">
        <w:rPr>
          <w:rFonts w:eastAsia="Arial Unicode MS"/>
          <w:color w:val="000000"/>
          <w:kern w:val="1"/>
          <w:lang w:eastAsia="ar-SA"/>
        </w:rPr>
        <w:t>1) назив и адресу подносиоца захтева и лице за контакт;</w:t>
      </w:r>
    </w:p>
    <w:p w:rsidR="00F45112" w:rsidRPr="00F45112" w:rsidRDefault="00F45112" w:rsidP="00F45112">
      <w:pPr>
        <w:suppressAutoHyphens/>
        <w:jc w:val="both"/>
        <w:rPr>
          <w:rFonts w:eastAsia="Arial Unicode MS"/>
          <w:color w:val="000000"/>
          <w:kern w:val="1"/>
          <w:lang w:eastAsia="ar-SA"/>
        </w:rPr>
      </w:pPr>
      <w:r w:rsidRPr="00F45112">
        <w:rPr>
          <w:rFonts w:eastAsia="Arial Unicode MS"/>
          <w:color w:val="000000"/>
          <w:kern w:val="1"/>
          <w:lang w:eastAsia="ar-SA"/>
        </w:rPr>
        <w:t xml:space="preserve">2) назив и адресу наручиоца; </w:t>
      </w:r>
    </w:p>
    <w:p w:rsidR="00F45112" w:rsidRPr="00F45112" w:rsidRDefault="00F45112" w:rsidP="00F45112">
      <w:pPr>
        <w:suppressAutoHyphens/>
        <w:jc w:val="both"/>
        <w:rPr>
          <w:rFonts w:eastAsia="Arial Unicode MS"/>
          <w:color w:val="000000"/>
          <w:kern w:val="1"/>
          <w:lang w:eastAsia="ar-SA"/>
        </w:rPr>
      </w:pPr>
      <w:r w:rsidRPr="00F45112">
        <w:rPr>
          <w:rFonts w:eastAsia="Arial Unicode MS"/>
          <w:color w:val="000000"/>
          <w:kern w:val="1"/>
          <w:lang w:eastAsia="ar-SA"/>
        </w:rPr>
        <w:t>3)</w:t>
      </w:r>
      <w:r w:rsidRPr="00F45112">
        <w:rPr>
          <w:rFonts w:eastAsia="Arial Unicode MS"/>
          <w:color w:val="000000"/>
          <w:kern w:val="1"/>
          <w:lang w:val="sr-Cyrl-CS" w:eastAsia="ar-SA"/>
        </w:rPr>
        <w:t xml:space="preserve"> </w:t>
      </w:r>
      <w:r w:rsidRPr="00F45112">
        <w:rPr>
          <w:rFonts w:eastAsia="Arial Unicode MS"/>
          <w:color w:val="000000"/>
          <w:kern w:val="1"/>
          <w:lang w:eastAsia="ar-SA"/>
        </w:rPr>
        <w:t xml:space="preserve">податке о јавној набавци која је предмет захтева, односно о одлуци наручиоца; </w:t>
      </w:r>
    </w:p>
    <w:p w:rsidR="00F45112" w:rsidRPr="00F45112" w:rsidRDefault="00F45112" w:rsidP="00F45112">
      <w:pPr>
        <w:suppressAutoHyphens/>
        <w:jc w:val="both"/>
        <w:rPr>
          <w:rFonts w:eastAsia="Arial Unicode MS"/>
          <w:color w:val="000000"/>
          <w:kern w:val="1"/>
          <w:lang w:eastAsia="ar-SA"/>
        </w:rPr>
      </w:pPr>
      <w:r w:rsidRPr="00F45112">
        <w:rPr>
          <w:rFonts w:eastAsia="Arial Unicode MS"/>
          <w:color w:val="000000"/>
          <w:kern w:val="1"/>
          <w:lang w:eastAsia="ar-SA"/>
        </w:rPr>
        <w:t>4) повреде прописа којима се уређује поступак јавне набавке;</w:t>
      </w:r>
    </w:p>
    <w:p w:rsidR="00F45112" w:rsidRPr="00F45112" w:rsidRDefault="00F45112" w:rsidP="00F45112">
      <w:pPr>
        <w:suppressAutoHyphens/>
        <w:jc w:val="both"/>
        <w:rPr>
          <w:rFonts w:eastAsia="Arial Unicode MS"/>
          <w:color w:val="000000"/>
          <w:kern w:val="1"/>
          <w:lang w:eastAsia="ar-SA"/>
        </w:rPr>
      </w:pPr>
      <w:r w:rsidRPr="00F45112">
        <w:rPr>
          <w:rFonts w:eastAsia="Arial Unicode MS"/>
          <w:color w:val="000000"/>
          <w:kern w:val="1"/>
          <w:lang w:eastAsia="ar-SA"/>
        </w:rPr>
        <w:t xml:space="preserve">5) чињенице и доказе којима се повреде доказују; </w:t>
      </w:r>
    </w:p>
    <w:p w:rsidR="00F45112" w:rsidRPr="00F45112" w:rsidRDefault="00F45112" w:rsidP="00F45112">
      <w:pPr>
        <w:suppressAutoHyphens/>
        <w:jc w:val="both"/>
        <w:rPr>
          <w:rFonts w:eastAsia="Arial Unicode MS"/>
          <w:color w:val="000000"/>
          <w:kern w:val="1"/>
          <w:lang w:eastAsia="ar-SA"/>
        </w:rPr>
      </w:pPr>
      <w:r w:rsidRPr="00F45112">
        <w:rPr>
          <w:rFonts w:eastAsia="Arial Unicode MS"/>
          <w:color w:val="000000"/>
          <w:kern w:val="1"/>
          <w:lang w:eastAsia="ar-SA"/>
        </w:rPr>
        <w:t>6) потврду о уплати таксе из чл</w:t>
      </w:r>
      <w:r w:rsidRPr="00F45112">
        <w:rPr>
          <w:rFonts w:eastAsia="Arial Unicode MS"/>
          <w:color w:val="000000"/>
          <w:kern w:val="1"/>
          <w:lang w:val="sr-Cyrl-CS" w:eastAsia="ar-SA"/>
        </w:rPr>
        <w:t>.</w:t>
      </w:r>
      <w:r w:rsidRPr="00F45112">
        <w:rPr>
          <w:rFonts w:eastAsia="Arial Unicode MS"/>
          <w:color w:val="000000"/>
          <w:kern w:val="1"/>
          <w:lang w:eastAsia="ar-SA"/>
        </w:rPr>
        <w:t xml:space="preserve"> 156. </w:t>
      </w:r>
      <w:r w:rsidRPr="00F45112">
        <w:rPr>
          <w:rFonts w:eastAsia="Arial Unicode MS"/>
          <w:kern w:val="1"/>
          <w:lang w:eastAsia="ar-SA"/>
        </w:rPr>
        <w:t>Закона</w:t>
      </w:r>
      <w:r w:rsidRPr="00F45112">
        <w:rPr>
          <w:rFonts w:eastAsia="Arial Unicode MS"/>
          <w:color w:val="000000"/>
          <w:kern w:val="1"/>
          <w:lang w:eastAsia="ar-SA"/>
        </w:rPr>
        <w:t>;</w:t>
      </w:r>
    </w:p>
    <w:p w:rsidR="00F45112" w:rsidRPr="00F45112" w:rsidRDefault="00F45112" w:rsidP="00F45112">
      <w:pPr>
        <w:suppressAutoHyphens/>
        <w:jc w:val="both"/>
        <w:rPr>
          <w:rFonts w:eastAsia="Arial Unicode MS"/>
          <w:color w:val="000000"/>
          <w:kern w:val="1"/>
          <w:lang w:val="sr-Cyrl-CS" w:eastAsia="ar-SA"/>
        </w:rPr>
      </w:pPr>
      <w:r w:rsidRPr="00F45112">
        <w:rPr>
          <w:rFonts w:eastAsia="Arial Unicode MS"/>
          <w:color w:val="000000"/>
          <w:kern w:val="1"/>
          <w:lang w:eastAsia="ar-SA"/>
        </w:rPr>
        <w:t>7) потпис подносиоца.</w:t>
      </w:r>
    </w:p>
    <w:p w:rsidR="00F45112" w:rsidRPr="00F45112" w:rsidRDefault="00F45112" w:rsidP="00F45112">
      <w:pPr>
        <w:suppressAutoHyphens/>
        <w:jc w:val="both"/>
        <w:rPr>
          <w:rFonts w:eastAsia="Arial Unicode MS"/>
          <w:color w:val="000000"/>
          <w:kern w:val="1"/>
          <w:lang w:val="sr-Cyrl-CS" w:eastAsia="ar-SA"/>
        </w:rPr>
      </w:pPr>
    </w:p>
    <w:p w:rsidR="00F45112" w:rsidRPr="00F45112" w:rsidRDefault="00F45112" w:rsidP="00F45112">
      <w:pPr>
        <w:suppressAutoHyphens/>
        <w:jc w:val="both"/>
        <w:rPr>
          <w:rFonts w:eastAsia="Arial Unicode MS"/>
          <w:color w:val="000000"/>
          <w:kern w:val="1"/>
          <w:lang w:val="sr-Cyrl-CS" w:eastAsia="ar-SA"/>
        </w:rPr>
      </w:pPr>
      <w:r w:rsidRPr="00F45112">
        <w:rPr>
          <w:rFonts w:eastAsia="Arial Unicode MS"/>
          <w:color w:val="000000"/>
          <w:kern w:val="1"/>
          <w:lang w:eastAsia="ar-SA"/>
        </w:rPr>
        <w:t>Валидан доказ о извршеној уплати таксе, у складу са Упутством о уплати таксе за подношење захтева за заштиту права Републичке комисије, објављеном на сајту Републичке комисије, у смислу ч</w:t>
      </w:r>
      <w:r w:rsidRPr="00F45112">
        <w:rPr>
          <w:rFonts w:eastAsia="Arial Unicode MS"/>
          <w:color w:val="000000"/>
          <w:kern w:val="1"/>
          <w:lang w:val="sr-Cyrl-CS" w:eastAsia="ar-SA"/>
        </w:rPr>
        <w:t>л.</w:t>
      </w:r>
      <w:r w:rsidRPr="00F45112">
        <w:rPr>
          <w:rFonts w:eastAsia="Arial Unicode MS"/>
          <w:color w:val="000000"/>
          <w:kern w:val="1"/>
          <w:lang w:eastAsia="ar-SA"/>
        </w:rPr>
        <w:t xml:space="preserve"> 151. ст</w:t>
      </w:r>
      <w:r w:rsidRPr="00F45112">
        <w:rPr>
          <w:rFonts w:eastAsia="Arial Unicode MS"/>
          <w:color w:val="000000"/>
          <w:kern w:val="1"/>
          <w:lang w:val="sr-Cyrl-CS" w:eastAsia="ar-SA"/>
        </w:rPr>
        <w:t>.</w:t>
      </w:r>
      <w:r w:rsidRPr="00F45112">
        <w:rPr>
          <w:rFonts w:eastAsia="Arial Unicode MS"/>
          <w:color w:val="000000"/>
          <w:kern w:val="1"/>
          <w:lang w:eastAsia="ar-SA"/>
        </w:rPr>
        <w:t xml:space="preserve"> 1. тач</w:t>
      </w:r>
      <w:r w:rsidRPr="00F45112">
        <w:rPr>
          <w:rFonts w:eastAsia="Arial Unicode MS"/>
          <w:color w:val="000000"/>
          <w:kern w:val="1"/>
          <w:lang w:val="sr-Cyrl-CS" w:eastAsia="ar-SA"/>
        </w:rPr>
        <w:t>.</w:t>
      </w:r>
      <w:r w:rsidRPr="00F45112">
        <w:rPr>
          <w:rFonts w:eastAsia="Arial Unicode MS"/>
          <w:color w:val="000000"/>
          <w:kern w:val="1"/>
          <w:lang w:eastAsia="ar-SA"/>
        </w:rPr>
        <w:t xml:space="preserve"> 6) </w:t>
      </w:r>
      <w:r w:rsidRPr="00F45112">
        <w:rPr>
          <w:rFonts w:eastAsia="Arial Unicode MS"/>
          <w:kern w:val="1"/>
          <w:lang w:eastAsia="ar-SA"/>
        </w:rPr>
        <w:t>Закона</w:t>
      </w:r>
      <w:r w:rsidRPr="00F45112">
        <w:rPr>
          <w:rFonts w:eastAsia="Arial Unicode MS"/>
          <w:color w:val="000000"/>
          <w:kern w:val="1"/>
          <w:lang w:eastAsia="ar-SA"/>
        </w:rPr>
        <w:t>, је:</w:t>
      </w:r>
    </w:p>
    <w:p w:rsidR="00F45112" w:rsidRPr="00F45112" w:rsidRDefault="00F45112" w:rsidP="00F45112">
      <w:pPr>
        <w:suppressAutoHyphens/>
        <w:ind w:firstLine="708"/>
        <w:jc w:val="both"/>
        <w:rPr>
          <w:rFonts w:eastAsia="Arial Unicode MS"/>
          <w:b/>
          <w:color w:val="000000"/>
          <w:kern w:val="1"/>
          <w:lang w:eastAsia="ar-SA"/>
        </w:rPr>
      </w:pPr>
      <w:r w:rsidRPr="00F45112">
        <w:rPr>
          <w:rFonts w:eastAsia="Arial Unicode MS"/>
          <w:b/>
          <w:color w:val="000000"/>
          <w:kern w:val="1"/>
          <w:lang w:eastAsia="ar-SA"/>
        </w:rPr>
        <w:t>1. Потврда о извршеној уплати таксе из чл</w:t>
      </w:r>
      <w:r w:rsidRPr="00F45112">
        <w:rPr>
          <w:rFonts w:eastAsia="Arial Unicode MS"/>
          <w:b/>
          <w:color w:val="000000"/>
          <w:kern w:val="1"/>
          <w:lang w:val="sr-Cyrl-CS" w:eastAsia="ar-SA"/>
        </w:rPr>
        <w:t>.</w:t>
      </w:r>
      <w:r w:rsidRPr="00F45112">
        <w:rPr>
          <w:rFonts w:eastAsia="Arial Unicode MS"/>
          <w:b/>
          <w:color w:val="000000"/>
          <w:kern w:val="1"/>
          <w:lang w:eastAsia="ar-SA"/>
        </w:rPr>
        <w:t xml:space="preserve"> 156. </w:t>
      </w:r>
      <w:r w:rsidRPr="00F45112">
        <w:rPr>
          <w:rFonts w:eastAsia="Arial Unicode MS"/>
          <w:b/>
          <w:color w:val="000000"/>
          <w:kern w:val="1"/>
          <w:lang w:val="sr-Cyrl-CS" w:eastAsia="ar-SA"/>
        </w:rPr>
        <w:t>Закона</w:t>
      </w:r>
      <w:r w:rsidRPr="00F45112">
        <w:rPr>
          <w:rFonts w:eastAsia="Arial Unicode MS"/>
          <w:b/>
          <w:color w:val="000000"/>
          <w:kern w:val="1"/>
          <w:lang w:eastAsia="ar-SA"/>
        </w:rPr>
        <w:t xml:space="preserve"> која садржи следеће елементе: </w:t>
      </w:r>
    </w:p>
    <w:p w:rsidR="00F45112" w:rsidRPr="00F45112" w:rsidRDefault="00F45112" w:rsidP="00F45112">
      <w:pPr>
        <w:suppressAutoHyphens/>
        <w:ind w:firstLine="708"/>
        <w:jc w:val="both"/>
        <w:rPr>
          <w:rFonts w:eastAsia="Arial Unicode MS"/>
          <w:color w:val="000000"/>
          <w:kern w:val="1"/>
          <w:lang w:eastAsia="ar-SA"/>
        </w:rPr>
      </w:pPr>
      <w:r w:rsidRPr="00F45112">
        <w:rPr>
          <w:rFonts w:eastAsia="Arial Unicode MS"/>
          <w:color w:val="000000"/>
          <w:kern w:val="1"/>
          <w:lang w:eastAsia="ar-SA"/>
        </w:rPr>
        <w:t xml:space="preserve">(1) да буде издата од стране банке и да садржи печат банке; </w:t>
      </w:r>
    </w:p>
    <w:p w:rsidR="00F45112" w:rsidRPr="00F45112" w:rsidRDefault="00F45112" w:rsidP="00F45112">
      <w:pPr>
        <w:suppressAutoHyphens/>
        <w:ind w:firstLine="708"/>
        <w:jc w:val="both"/>
        <w:rPr>
          <w:rFonts w:eastAsia="Arial Unicode MS"/>
          <w:color w:val="000000"/>
          <w:kern w:val="1"/>
          <w:lang w:eastAsia="ar-SA"/>
        </w:rPr>
      </w:pPr>
      <w:r w:rsidRPr="00F45112">
        <w:rPr>
          <w:rFonts w:eastAsia="Arial Unicode MS"/>
          <w:color w:val="000000"/>
          <w:kern w:val="1"/>
          <w:lang w:eastAsia="ar-SA"/>
        </w:rPr>
        <w:t xml:space="preserve">(2)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 </w:t>
      </w:r>
    </w:p>
    <w:p w:rsidR="00F45112" w:rsidRPr="00F45112" w:rsidRDefault="00F45112" w:rsidP="00F45112">
      <w:pPr>
        <w:suppressAutoHyphens/>
        <w:ind w:firstLine="708"/>
        <w:jc w:val="both"/>
        <w:rPr>
          <w:rFonts w:eastAsia="Arial Unicode MS"/>
          <w:color w:val="000000"/>
          <w:kern w:val="1"/>
          <w:lang w:eastAsia="ar-SA"/>
        </w:rPr>
      </w:pPr>
      <w:r w:rsidRPr="00F45112">
        <w:rPr>
          <w:rFonts w:eastAsia="Arial Unicode MS"/>
          <w:color w:val="000000"/>
          <w:kern w:val="1"/>
          <w:lang w:eastAsia="ar-SA"/>
        </w:rPr>
        <w:t>(3) износ таксе из чл</w:t>
      </w:r>
      <w:r w:rsidRPr="00F45112">
        <w:rPr>
          <w:rFonts w:eastAsia="Arial Unicode MS"/>
          <w:color w:val="000000"/>
          <w:kern w:val="1"/>
          <w:lang w:val="sr-Cyrl-CS" w:eastAsia="ar-SA"/>
        </w:rPr>
        <w:t>.</w:t>
      </w:r>
      <w:r w:rsidRPr="00F45112">
        <w:rPr>
          <w:rFonts w:eastAsia="Arial Unicode MS"/>
          <w:color w:val="000000"/>
          <w:kern w:val="1"/>
          <w:lang w:eastAsia="ar-SA"/>
        </w:rPr>
        <w:t xml:space="preserve"> 156. </w:t>
      </w:r>
      <w:r w:rsidRPr="00F45112">
        <w:rPr>
          <w:rFonts w:eastAsia="Arial Unicode MS"/>
          <w:kern w:val="1"/>
          <w:lang w:eastAsia="ar-SA"/>
        </w:rPr>
        <w:t>Закона</w:t>
      </w:r>
      <w:r w:rsidRPr="00F45112">
        <w:rPr>
          <w:rFonts w:eastAsia="Arial Unicode MS"/>
          <w:color w:val="000000"/>
          <w:kern w:val="1"/>
          <w:lang w:eastAsia="ar-SA"/>
        </w:rPr>
        <w:t xml:space="preserve"> чија се уплата </w:t>
      </w:r>
      <w:r w:rsidRPr="00F45112">
        <w:rPr>
          <w:rFonts w:eastAsia="Arial Unicode MS"/>
          <w:kern w:val="1"/>
          <w:lang w:eastAsia="ar-SA"/>
        </w:rPr>
        <w:t xml:space="preserve">врши - </w:t>
      </w:r>
      <w:r w:rsidRPr="00F45112">
        <w:rPr>
          <w:rFonts w:eastAsia="Arial Unicode MS"/>
          <w:kern w:val="1"/>
          <w:lang w:val="sr-Cyrl-CS" w:eastAsia="ar-SA"/>
        </w:rPr>
        <w:t>60</w:t>
      </w:r>
      <w:r w:rsidRPr="00F45112">
        <w:rPr>
          <w:rFonts w:eastAsia="Arial Unicode MS"/>
          <w:kern w:val="1"/>
          <w:lang w:eastAsia="ar-SA"/>
        </w:rPr>
        <w:t>.000 динара;</w:t>
      </w:r>
      <w:r w:rsidRPr="00F45112">
        <w:rPr>
          <w:rFonts w:eastAsia="Arial Unicode MS"/>
          <w:color w:val="000000"/>
          <w:kern w:val="1"/>
          <w:lang w:eastAsia="ar-SA"/>
        </w:rPr>
        <w:t xml:space="preserve"> </w:t>
      </w:r>
    </w:p>
    <w:p w:rsidR="00F45112" w:rsidRPr="00F45112" w:rsidRDefault="00F45112" w:rsidP="00F45112">
      <w:pPr>
        <w:suppressAutoHyphens/>
        <w:ind w:firstLine="708"/>
        <w:jc w:val="both"/>
        <w:rPr>
          <w:rFonts w:eastAsia="Arial Unicode MS"/>
          <w:color w:val="000000"/>
          <w:kern w:val="1"/>
          <w:lang w:eastAsia="ar-SA"/>
        </w:rPr>
      </w:pPr>
      <w:r w:rsidRPr="00F45112">
        <w:rPr>
          <w:rFonts w:eastAsia="Arial Unicode MS"/>
          <w:color w:val="000000"/>
          <w:kern w:val="1"/>
          <w:lang w:eastAsia="ar-SA"/>
        </w:rPr>
        <w:t>(4) број рачуна: 840-30678845-06;</w:t>
      </w:r>
    </w:p>
    <w:p w:rsidR="00F45112" w:rsidRPr="00F45112" w:rsidRDefault="00F45112" w:rsidP="00F45112">
      <w:pPr>
        <w:suppressAutoHyphens/>
        <w:ind w:firstLine="708"/>
        <w:jc w:val="both"/>
        <w:rPr>
          <w:rFonts w:eastAsia="Arial Unicode MS"/>
          <w:color w:val="000000"/>
          <w:kern w:val="1"/>
          <w:lang w:eastAsia="ar-SA"/>
        </w:rPr>
      </w:pPr>
      <w:r w:rsidRPr="00F45112">
        <w:rPr>
          <w:rFonts w:eastAsia="Arial Unicode MS"/>
          <w:color w:val="000000"/>
          <w:kern w:val="1"/>
          <w:lang w:eastAsia="ar-SA"/>
        </w:rPr>
        <w:t xml:space="preserve">(5) шифру плаћања: 153 или 253; </w:t>
      </w:r>
    </w:p>
    <w:p w:rsidR="00F45112" w:rsidRPr="00F45112" w:rsidRDefault="00F45112" w:rsidP="00F45112">
      <w:pPr>
        <w:suppressAutoHyphens/>
        <w:ind w:firstLine="708"/>
        <w:jc w:val="both"/>
        <w:rPr>
          <w:rFonts w:eastAsia="Arial Unicode MS"/>
          <w:color w:val="000000"/>
          <w:kern w:val="1"/>
          <w:lang w:eastAsia="ar-SA"/>
        </w:rPr>
      </w:pPr>
      <w:r w:rsidRPr="00F45112">
        <w:rPr>
          <w:rFonts w:eastAsia="Arial Unicode MS"/>
          <w:color w:val="000000"/>
          <w:kern w:val="1"/>
          <w:lang w:eastAsia="ar-SA"/>
        </w:rPr>
        <w:t>(6) позив на број: подаци о броју или ознаци јавне набавке поводом које се подноси захтев за заштиту права;</w:t>
      </w:r>
    </w:p>
    <w:p w:rsidR="00F45112" w:rsidRPr="00F45112" w:rsidRDefault="00F45112" w:rsidP="00F45112">
      <w:pPr>
        <w:suppressAutoHyphens/>
        <w:ind w:firstLine="708"/>
        <w:jc w:val="both"/>
        <w:rPr>
          <w:rFonts w:eastAsia="Arial Unicode MS"/>
          <w:color w:val="000000"/>
          <w:kern w:val="1"/>
          <w:lang w:eastAsia="ar-SA"/>
        </w:rPr>
      </w:pPr>
      <w:r w:rsidRPr="00F45112">
        <w:rPr>
          <w:rFonts w:eastAsia="Arial Unicode MS"/>
          <w:color w:val="000000"/>
          <w:kern w:val="1"/>
          <w:lang w:eastAsia="ar-SA"/>
        </w:rPr>
        <w:t xml:space="preserve">(7) сврха: ЗЗП; </w:t>
      </w:r>
      <w:r w:rsidRPr="00F45112">
        <w:rPr>
          <w:rFonts w:eastAsia="Arial Unicode MS"/>
          <w:bCs/>
          <w:color w:val="000000"/>
          <w:kern w:val="1"/>
          <w:lang w:val="sr-Cyrl-CS" w:eastAsia="ar-SA"/>
        </w:rPr>
        <w:t>РАТЕЛ</w:t>
      </w:r>
      <w:r w:rsidRPr="00F45112">
        <w:rPr>
          <w:rFonts w:eastAsia="Arial Unicode MS"/>
          <w:color w:val="000000"/>
          <w:kern w:val="1"/>
          <w:lang w:eastAsia="ar-SA"/>
        </w:rPr>
        <w:t xml:space="preserve">; јавна набавка </w:t>
      </w:r>
      <w:r w:rsidRPr="00F45112">
        <w:rPr>
          <w:rFonts w:eastAsia="Arial Unicode MS"/>
          <w:color w:val="000000"/>
          <w:kern w:val="1"/>
          <w:lang w:val="sr-Cyrl-CS" w:eastAsia="ar-SA"/>
        </w:rPr>
        <w:t xml:space="preserve">бр. </w:t>
      </w:r>
      <w:r w:rsidRPr="00F45112">
        <w:rPr>
          <w:rFonts w:eastAsia="Arial Unicode MS"/>
          <w:kern w:val="1"/>
          <w:lang w:eastAsia="ar-SA"/>
        </w:rPr>
        <w:t>1-02-404</w:t>
      </w:r>
      <w:r w:rsidRPr="00F45112">
        <w:rPr>
          <w:rFonts w:eastAsia="Arial Unicode MS"/>
          <w:kern w:val="1"/>
          <w:lang w:val="sr-Cyrl-CS" w:eastAsia="ar-SA"/>
        </w:rPr>
        <w:t>7</w:t>
      </w:r>
      <w:r w:rsidRPr="00F45112">
        <w:rPr>
          <w:rFonts w:eastAsia="Arial Unicode MS"/>
          <w:kern w:val="1"/>
          <w:lang w:eastAsia="ar-SA"/>
        </w:rPr>
        <w:t>-</w:t>
      </w:r>
      <w:r w:rsidRPr="00F45112">
        <w:rPr>
          <w:rFonts w:eastAsia="Arial Unicode MS"/>
          <w:kern w:val="1"/>
          <w:lang w:val="sr-Cyrl-CS" w:eastAsia="ar-SA"/>
        </w:rPr>
        <w:t>27</w:t>
      </w:r>
      <w:r w:rsidRPr="00F45112">
        <w:rPr>
          <w:rFonts w:eastAsia="Arial Unicode MS"/>
          <w:kern w:val="1"/>
          <w:lang w:eastAsia="ar-SA"/>
        </w:rPr>
        <w:t>/18</w:t>
      </w:r>
      <w:r w:rsidRPr="00F45112">
        <w:rPr>
          <w:rFonts w:eastAsia="Arial Unicode MS"/>
          <w:iCs/>
          <w:color w:val="000000"/>
          <w:kern w:val="1"/>
          <w:lang w:eastAsia="ar-SA"/>
        </w:rPr>
        <w:t>;</w:t>
      </w:r>
      <w:r w:rsidRPr="00F45112">
        <w:rPr>
          <w:rFonts w:eastAsia="Arial Unicode MS"/>
          <w:color w:val="000000"/>
          <w:kern w:val="1"/>
          <w:lang w:eastAsia="ar-SA"/>
        </w:rPr>
        <w:t xml:space="preserve"> </w:t>
      </w:r>
    </w:p>
    <w:p w:rsidR="00F45112" w:rsidRPr="00F45112" w:rsidRDefault="00F45112" w:rsidP="00F45112">
      <w:pPr>
        <w:suppressAutoHyphens/>
        <w:ind w:firstLine="708"/>
        <w:jc w:val="both"/>
        <w:rPr>
          <w:rFonts w:eastAsia="Arial Unicode MS"/>
          <w:color w:val="000000"/>
          <w:kern w:val="1"/>
          <w:lang w:eastAsia="ar-SA"/>
        </w:rPr>
      </w:pPr>
      <w:r w:rsidRPr="00F45112">
        <w:rPr>
          <w:rFonts w:eastAsia="Arial Unicode MS"/>
          <w:color w:val="000000"/>
          <w:kern w:val="1"/>
          <w:lang w:eastAsia="ar-SA"/>
        </w:rPr>
        <w:t xml:space="preserve">(8) корисник: </w:t>
      </w:r>
      <w:r w:rsidRPr="00F45112">
        <w:rPr>
          <w:rFonts w:eastAsia="Arial Unicode MS"/>
          <w:color w:val="000000"/>
          <w:kern w:val="1"/>
          <w:lang w:val="sr-Cyrl-CS" w:eastAsia="ar-SA"/>
        </w:rPr>
        <w:t>Б</w:t>
      </w:r>
      <w:r w:rsidRPr="00F45112">
        <w:rPr>
          <w:rFonts w:eastAsia="Arial Unicode MS"/>
          <w:color w:val="000000"/>
          <w:kern w:val="1"/>
          <w:lang w:eastAsia="ar-SA"/>
        </w:rPr>
        <w:t>уџет Републике Србије;</w:t>
      </w:r>
    </w:p>
    <w:p w:rsidR="00F45112" w:rsidRPr="00F45112" w:rsidRDefault="00F45112" w:rsidP="00F45112">
      <w:pPr>
        <w:suppressAutoHyphens/>
        <w:ind w:firstLine="708"/>
        <w:jc w:val="both"/>
        <w:rPr>
          <w:rFonts w:eastAsia="Arial Unicode MS"/>
          <w:color w:val="000000"/>
          <w:kern w:val="1"/>
          <w:lang w:eastAsia="ar-SA"/>
        </w:rPr>
      </w:pPr>
      <w:r w:rsidRPr="00F45112">
        <w:rPr>
          <w:rFonts w:eastAsia="Arial Unicode MS"/>
          <w:color w:val="000000"/>
          <w:kern w:val="1"/>
          <w:lang w:eastAsia="ar-SA"/>
        </w:rPr>
        <w:t xml:space="preserve">(9) назив уплатиоца, односно назив подносиоца захтева за заштиту права за којег је извршена уплата таксе; </w:t>
      </w:r>
    </w:p>
    <w:p w:rsidR="00F45112" w:rsidRPr="00F45112" w:rsidRDefault="00F45112" w:rsidP="00F45112">
      <w:pPr>
        <w:suppressAutoHyphens/>
        <w:ind w:firstLine="708"/>
        <w:jc w:val="both"/>
        <w:rPr>
          <w:rFonts w:eastAsia="Arial Unicode MS"/>
          <w:color w:val="000000"/>
          <w:kern w:val="1"/>
          <w:lang w:eastAsia="ar-SA"/>
        </w:rPr>
      </w:pPr>
      <w:r w:rsidRPr="00F45112">
        <w:rPr>
          <w:rFonts w:eastAsia="Arial Unicode MS"/>
          <w:color w:val="000000"/>
          <w:kern w:val="1"/>
          <w:lang w:eastAsia="ar-SA"/>
        </w:rPr>
        <w:t xml:space="preserve">(10) потпис овлашћеног лица банке, </w:t>
      </w:r>
      <w:r w:rsidRPr="00F45112">
        <w:rPr>
          <w:rFonts w:eastAsia="Arial Unicode MS"/>
          <w:b/>
          <w:color w:val="000000"/>
          <w:kern w:val="1"/>
          <w:lang w:eastAsia="ar-SA"/>
        </w:rPr>
        <w:t>или</w:t>
      </w:r>
      <w:r w:rsidRPr="00F45112">
        <w:rPr>
          <w:rFonts w:eastAsia="Arial Unicode MS"/>
          <w:color w:val="000000"/>
          <w:kern w:val="1"/>
          <w:lang w:eastAsia="ar-SA"/>
        </w:rPr>
        <w:t xml:space="preserve"> </w:t>
      </w:r>
    </w:p>
    <w:p w:rsidR="00F45112" w:rsidRPr="00F45112" w:rsidRDefault="00F45112" w:rsidP="00F45112">
      <w:pPr>
        <w:suppressAutoHyphens/>
        <w:ind w:firstLine="708"/>
        <w:jc w:val="both"/>
        <w:rPr>
          <w:rFonts w:eastAsia="Arial Unicode MS"/>
          <w:color w:val="000000"/>
          <w:kern w:val="1"/>
          <w:lang w:eastAsia="ar-SA"/>
        </w:rPr>
      </w:pPr>
      <w:r w:rsidRPr="00F45112">
        <w:rPr>
          <w:rFonts w:eastAsia="Arial Unicode MS"/>
          <w:b/>
          <w:color w:val="000000"/>
          <w:kern w:val="1"/>
          <w:lang w:eastAsia="ar-SA"/>
        </w:rPr>
        <w:t>2. Налог за уплату,</w:t>
      </w:r>
      <w:r w:rsidRPr="00F45112">
        <w:rPr>
          <w:rFonts w:eastAsia="Arial Unicode MS"/>
          <w:color w:val="000000"/>
          <w:kern w:val="1"/>
          <w:lang w:eastAsia="ar-SA"/>
        </w:rPr>
        <w:t xml:space="preserve">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 </w:t>
      </w:r>
      <w:r w:rsidRPr="00F45112">
        <w:rPr>
          <w:rFonts w:eastAsia="Arial Unicode MS"/>
          <w:b/>
          <w:color w:val="000000"/>
          <w:kern w:val="1"/>
          <w:lang w:eastAsia="ar-SA"/>
        </w:rPr>
        <w:t>или</w:t>
      </w:r>
      <w:r w:rsidRPr="00F45112">
        <w:rPr>
          <w:rFonts w:eastAsia="Arial Unicode MS"/>
          <w:color w:val="000000"/>
          <w:kern w:val="1"/>
          <w:lang w:eastAsia="ar-SA"/>
        </w:rPr>
        <w:t xml:space="preserve"> </w:t>
      </w:r>
    </w:p>
    <w:p w:rsidR="00F45112" w:rsidRPr="00F45112" w:rsidRDefault="00F45112" w:rsidP="00F45112">
      <w:pPr>
        <w:suppressAutoHyphens/>
        <w:ind w:firstLine="708"/>
        <w:jc w:val="both"/>
        <w:rPr>
          <w:rFonts w:eastAsia="Arial Unicode MS"/>
          <w:b/>
          <w:color w:val="000000"/>
          <w:kern w:val="1"/>
          <w:lang w:eastAsia="ar-SA"/>
        </w:rPr>
      </w:pPr>
      <w:r w:rsidRPr="00F45112">
        <w:rPr>
          <w:rFonts w:eastAsia="Arial Unicode MS"/>
          <w:b/>
          <w:color w:val="000000"/>
          <w:kern w:val="1"/>
          <w:lang w:eastAsia="ar-SA"/>
        </w:rPr>
        <w:t>3.</w:t>
      </w:r>
      <w:r w:rsidRPr="00F45112">
        <w:rPr>
          <w:rFonts w:eastAsia="Arial Unicode MS"/>
          <w:color w:val="000000"/>
          <w:kern w:val="1"/>
          <w:lang w:eastAsia="ar-SA"/>
        </w:rPr>
        <w:t xml:space="preserve"> </w:t>
      </w:r>
      <w:r w:rsidRPr="00F45112">
        <w:rPr>
          <w:rFonts w:eastAsia="Arial Unicode MS"/>
          <w:b/>
          <w:color w:val="000000"/>
          <w:kern w:val="1"/>
          <w:lang w:eastAsia="ar-SA"/>
        </w:rPr>
        <w:t>Потврда издата од стране Републике Србије, Министарства финансија, Управе за трезор,</w:t>
      </w:r>
      <w:r w:rsidRPr="00F45112">
        <w:rPr>
          <w:rFonts w:eastAsia="Arial Unicode MS"/>
          <w:color w:val="000000"/>
          <w:kern w:val="1"/>
          <w:lang w:eastAsia="ar-SA"/>
        </w:rPr>
        <w:t xml:space="preserve">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w:t>
      </w:r>
      <w:r w:rsidRPr="00F45112">
        <w:rPr>
          <w:rFonts w:eastAsia="Arial Unicode MS"/>
          <w:color w:val="000000"/>
          <w:kern w:val="1"/>
          <w:lang w:eastAsia="ar-SA"/>
        </w:rPr>
        <w:lastRenderedPageBreak/>
        <w:t>буџетских средстава, корисници средстава организација за обавезно социјално осигурање и други корисници јавних средстава),</w:t>
      </w:r>
      <w:r w:rsidRPr="00F45112">
        <w:rPr>
          <w:rFonts w:eastAsia="Arial Unicode MS"/>
          <w:b/>
          <w:color w:val="000000"/>
          <w:kern w:val="1"/>
          <w:lang w:eastAsia="ar-SA"/>
        </w:rPr>
        <w:t xml:space="preserve"> или</w:t>
      </w:r>
    </w:p>
    <w:p w:rsidR="00F45112" w:rsidRPr="00F45112" w:rsidRDefault="00F45112" w:rsidP="00F45112">
      <w:pPr>
        <w:suppressAutoHyphens/>
        <w:ind w:firstLine="708"/>
        <w:jc w:val="both"/>
        <w:rPr>
          <w:rFonts w:eastAsia="Arial Unicode MS"/>
          <w:color w:val="000000"/>
          <w:kern w:val="1"/>
          <w:lang w:eastAsia="ar-SA"/>
        </w:rPr>
      </w:pPr>
      <w:r w:rsidRPr="00F45112">
        <w:rPr>
          <w:rFonts w:eastAsia="Arial Unicode MS"/>
          <w:b/>
          <w:color w:val="000000"/>
          <w:kern w:val="1"/>
          <w:lang w:eastAsia="ar-SA"/>
        </w:rPr>
        <w:t>4.</w:t>
      </w:r>
      <w:r w:rsidRPr="00F45112">
        <w:rPr>
          <w:rFonts w:eastAsia="Arial Unicode MS"/>
          <w:color w:val="000000"/>
          <w:kern w:val="1"/>
          <w:lang w:eastAsia="ar-SA"/>
        </w:rPr>
        <w:t xml:space="preserve"> </w:t>
      </w:r>
      <w:r w:rsidRPr="00F45112">
        <w:rPr>
          <w:rFonts w:eastAsia="Arial Unicode MS"/>
          <w:b/>
          <w:color w:val="000000"/>
          <w:kern w:val="1"/>
          <w:lang w:eastAsia="ar-SA"/>
        </w:rPr>
        <w:t xml:space="preserve">Потврда издата од стране Народне банке Србије, </w:t>
      </w:r>
      <w:r w:rsidRPr="00F45112">
        <w:rPr>
          <w:rFonts w:eastAsia="Arial Unicode MS"/>
          <w:color w:val="000000"/>
          <w:kern w:val="1"/>
          <w:lang w:eastAsia="ar-SA"/>
        </w:rPr>
        <w:t xml:space="preserve">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w:t>
      </w:r>
      <w:r w:rsidRPr="00F45112">
        <w:rPr>
          <w:rFonts w:eastAsia="Arial Unicode MS"/>
          <w:kern w:val="1"/>
          <w:lang w:eastAsia="ar-SA"/>
        </w:rPr>
        <w:t>Закон</w:t>
      </w:r>
      <w:r w:rsidRPr="00F45112">
        <w:rPr>
          <w:rFonts w:eastAsia="Arial Unicode MS"/>
          <w:kern w:val="1"/>
          <w:lang w:val="sr-Cyrl-CS" w:eastAsia="ar-SA"/>
        </w:rPr>
        <w:t>ом</w:t>
      </w:r>
      <w:r w:rsidRPr="00F45112">
        <w:rPr>
          <w:rFonts w:eastAsia="Arial Unicode MS"/>
          <w:color w:val="000000"/>
          <w:kern w:val="1"/>
          <w:lang w:eastAsia="ar-SA"/>
        </w:rPr>
        <w:t xml:space="preserve"> и другим прописом.</w:t>
      </w:r>
    </w:p>
    <w:p w:rsidR="00F45112" w:rsidRPr="00F45112" w:rsidRDefault="00F45112" w:rsidP="00F45112">
      <w:pPr>
        <w:suppressAutoHyphens/>
        <w:jc w:val="both"/>
        <w:rPr>
          <w:rFonts w:eastAsia="Arial Unicode MS"/>
          <w:color w:val="000000"/>
          <w:kern w:val="1"/>
          <w:lang w:eastAsia="ar-SA"/>
        </w:rPr>
      </w:pPr>
    </w:p>
    <w:p w:rsidR="00F45112" w:rsidRPr="00F45112" w:rsidRDefault="00F45112" w:rsidP="00F45112">
      <w:pPr>
        <w:suppressAutoHyphens/>
        <w:jc w:val="both"/>
        <w:rPr>
          <w:rFonts w:eastAsia="TimesNewRomanPSMT"/>
          <w:bCs/>
          <w:color w:val="000000"/>
          <w:kern w:val="1"/>
          <w:lang w:eastAsia="ar-SA"/>
        </w:rPr>
      </w:pPr>
      <w:r w:rsidRPr="00F45112">
        <w:rPr>
          <w:rFonts w:eastAsia="TimesNewRomanPSMT"/>
          <w:bCs/>
          <w:color w:val="000000"/>
          <w:kern w:val="1"/>
          <w:lang w:eastAsia="ar-SA"/>
        </w:rPr>
        <w:t>Поступак заштите права понуђача регулисан је одредбама чл. 138. - 167. Закона.</w:t>
      </w:r>
    </w:p>
    <w:p w:rsidR="00F45112" w:rsidRPr="00F45112" w:rsidRDefault="00F45112" w:rsidP="00F45112">
      <w:pPr>
        <w:suppressAutoHyphens/>
        <w:jc w:val="both"/>
        <w:rPr>
          <w:rFonts w:eastAsia="TimesNewRomanPSMT"/>
          <w:bCs/>
          <w:color w:val="000000"/>
          <w:kern w:val="1"/>
          <w:lang w:eastAsia="ar-SA"/>
        </w:rPr>
      </w:pPr>
    </w:p>
    <w:p w:rsidR="00F45112" w:rsidRPr="00F45112" w:rsidRDefault="00F45112" w:rsidP="00F45112">
      <w:pPr>
        <w:numPr>
          <w:ilvl w:val="0"/>
          <w:numId w:val="1"/>
        </w:numPr>
        <w:ind w:left="1080"/>
        <w:jc w:val="both"/>
        <w:rPr>
          <w:caps/>
          <w:u w:val="single"/>
          <w:lang w:val="sr-Cyrl-CS"/>
        </w:rPr>
      </w:pPr>
      <w:r w:rsidRPr="00F45112">
        <w:rPr>
          <w:bCs/>
          <w:caps/>
          <w:u w:val="single"/>
          <w:lang w:val="sr-Cyrl-CS"/>
        </w:rPr>
        <w:t>Рок за ПРИСТУПАЊЕ закључењУ уговора</w:t>
      </w:r>
    </w:p>
    <w:p w:rsidR="00F45112" w:rsidRPr="00F45112" w:rsidRDefault="00F45112" w:rsidP="00F45112">
      <w:pPr>
        <w:rPr>
          <w:lang w:val="sr-Cyrl-CS"/>
        </w:rPr>
      </w:pPr>
    </w:p>
    <w:p w:rsidR="00F45112" w:rsidRPr="00F45112" w:rsidRDefault="00F45112" w:rsidP="00F45112">
      <w:pPr>
        <w:ind w:firstLine="720"/>
        <w:jc w:val="both"/>
        <w:rPr>
          <w:lang w:val="sr-Cyrl-CS"/>
        </w:rPr>
      </w:pPr>
      <w:r w:rsidRPr="00F45112">
        <w:rPr>
          <w:lang w:val="sr-Cyrl-CS"/>
        </w:rPr>
        <w:t xml:space="preserve">Уговор о јавној набавци ће бити достављен понуђачу којем је уговор додељен у року од осам дана од дана протека рока за подношење захтева за заштиту права. </w:t>
      </w:r>
    </w:p>
    <w:p w:rsidR="00F45112" w:rsidRPr="00F45112" w:rsidRDefault="00F45112" w:rsidP="00F45112">
      <w:pPr>
        <w:ind w:firstLine="720"/>
        <w:jc w:val="both"/>
        <w:rPr>
          <w:lang w:val="sr-Cyrl-CS"/>
        </w:rPr>
      </w:pPr>
      <w:r w:rsidRPr="00F45112">
        <w:rPr>
          <w:lang w:val="sr-Cyrl-CS"/>
        </w:rPr>
        <w:t>У случају да је пристигла само једна понуда, наручилац задржава право да закључи уговор о јавној набавци и пре истека рока од осам дана од дана истека рока за подношење захтева за заштиту права.</w:t>
      </w:r>
    </w:p>
    <w:p w:rsidR="00F45112" w:rsidRPr="00F45112" w:rsidRDefault="00F45112" w:rsidP="00F45112">
      <w:pPr>
        <w:ind w:firstLine="720"/>
        <w:jc w:val="both"/>
      </w:pPr>
      <w:r w:rsidRPr="00F45112">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r w:rsidRPr="00F45112">
        <w:rPr>
          <w:lang w:val="sr-Cyrl-CS"/>
        </w:rPr>
        <w:t>.</w:t>
      </w:r>
    </w:p>
    <w:p w:rsidR="00F45112" w:rsidRPr="00F45112" w:rsidRDefault="00F45112" w:rsidP="00F45112">
      <w:pPr>
        <w:ind w:firstLine="720"/>
        <w:rPr>
          <w:lang w:val="sr-Cyrl-CS"/>
        </w:rPr>
        <w:sectPr w:rsidR="00F45112" w:rsidRPr="00F45112" w:rsidSect="00DF1250">
          <w:pgSz w:w="11907" w:h="16839" w:code="9"/>
          <w:pgMar w:top="415" w:right="1440" w:bottom="1152" w:left="1440" w:header="576" w:footer="439" w:gutter="0"/>
          <w:cols w:space="708"/>
          <w:titlePg/>
          <w:docGrid w:linePitch="360"/>
        </w:sectPr>
      </w:pPr>
      <w:r w:rsidRPr="00F45112">
        <w:t xml:space="preserve"> </w:t>
      </w:r>
    </w:p>
    <w:p w:rsidR="00F45112" w:rsidRPr="00F45112" w:rsidRDefault="00F45112" w:rsidP="00F45112">
      <w:pPr>
        <w:rPr>
          <w:lang w:val="sr-Cyrl-CS"/>
        </w:rPr>
      </w:pPr>
    </w:p>
    <w:p w:rsidR="00F45112" w:rsidRPr="00F45112" w:rsidRDefault="00F45112" w:rsidP="00F45112">
      <w:pPr>
        <w:rPr>
          <w:lang w:val="sr-Cyrl-CS"/>
        </w:rPr>
      </w:pPr>
    </w:p>
    <w:p w:rsidR="00F45112" w:rsidRPr="00F45112" w:rsidRDefault="00F45112" w:rsidP="00F45112">
      <w:pPr>
        <w:ind w:firstLine="720"/>
        <w:jc w:val="right"/>
        <w:rPr>
          <w:lang w:val="sr-Cyrl-CS"/>
        </w:rPr>
      </w:pPr>
      <w:r w:rsidRPr="00F45112">
        <w:rPr>
          <w:lang w:val="sr-Cyrl-CS"/>
        </w:rPr>
        <w:t>Потписи председника и чланова комисије:</w:t>
      </w:r>
    </w:p>
    <w:p w:rsidR="00F45112" w:rsidRPr="00F45112" w:rsidRDefault="00F45112" w:rsidP="00F45112">
      <w:pPr>
        <w:autoSpaceDE w:val="0"/>
        <w:autoSpaceDN w:val="0"/>
        <w:adjustRightInd w:val="0"/>
        <w:jc w:val="right"/>
        <w:rPr>
          <w:color w:val="000000"/>
          <w:lang w:val="sr-Cyrl-CS"/>
        </w:rPr>
      </w:pPr>
    </w:p>
    <w:p w:rsidR="00F45112" w:rsidRPr="00F45112" w:rsidRDefault="00F45112" w:rsidP="00F45112">
      <w:pPr>
        <w:autoSpaceDE w:val="0"/>
        <w:autoSpaceDN w:val="0"/>
        <w:adjustRightInd w:val="0"/>
        <w:jc w:val="right"/>
        <w:rPr>
          <w:color w:val="000000"/>
        </w:rPr>
      </w:pPr>
      <w:r w:rsidRPr="00F45112">
        <w:rPr>
          <w:color w:val="000000"/>
          <w:lang w:val="sr-Cyrl-CS"/>
        </w:rPr>
        <w:t xml:space="preserve"> </w:t>
      </w:r>
    </w:p>
    <w:p w:rsidR="00F45112" w:rsidRPr="00F45112" w:rsidRDefault="00F45112" w:rsidP="00F45112">
      <w:pPr>
        <w:autoSpaceDE w:val="0"/>
        <w:autoSpaceDN w:val="0"/>
        <w:adjustRightInd w:val="0"/>
        <w:ind w:firstLine="720"/>
        <w:jc w:val="right"/>
        <w:rPr>
          <w:color w:val="000000"/>
          <w:lang w:val="sr-Cyrl-CS"/>
        </w:rPr>
      </w:pPr>
      <w:r w:rsidRPr="00F45112">
        <w:rPr>
          <w:color w:val="000000"/>
          <w:lang w:val="sr-Cyrl-CS"/>
        </w:rPr>
        <w:t xml:space="preserve">1)  </w:t>
      </w:r>
      <w:r w:rsidRPr="00F45112">
        <w:rPr>
          <w:color w:val="000000"/>
        </w:rPr>
        <w:t>Јелена Манасијевић</w:t>
      </w:r>
      <w:r w:rsidRPr="00F45112">
        <w:rPr>
          <w:color w:val="000000"/>
          <w:lang w:val="sr-Cyrl-CS"/>
        </w:rPr>
        <w:t xml:space="preserve"> – председник комисије </w:t>
      </w:r>
    </w:p>
    <w:p w:rsidR="00F45112" w:rsidRPr="00F45112" w:rsidRDefault="00F45112" w:rsidP="00F45112">
      <w:pPr>
        <w:autoSpaceDE w:val="0"/>
        <w:autoSpaceDN w:val="0"/>
        <w:adjustRightInd w:val="0"/>
        <w:ind w:firstLine="720"/>
        <w:jc w:val="right"/>
        <w:rPr>
          <w:color w:val="000000"/>
          <w:lang w:val="sr-Cyrl-CS"/>
        </w:rPr>
      </w:pPr>
    </w:p>
    <w:p w:rsidR="00F45112" w:rsidRPr="00F45112" w:rsidRDefault="00F45112" w:rsidP="00F45112">
      <w:pPr>
        <w:autoSpaceDE w:val="0"/>
        <w:autoSpaceDN w:val="0"/>
        <w:adjustRightInd w:val="0"/>
        <w:ind w:firstLine="720"/>
        <w:jc w:val="right"/>
        <w:rPr>
          <w:color w:val="000000"/>
        </w:rPr>
      </w:pPr>
      <w:r w:rsidRPr="00F45112">
        <w:rPr>
          <w:color w:val="000000"/>
          <w:lang w:val="sr-Cyrl-CS"/>
        </w:rPr>
        <w:t>___________________________</w:t>
      </w:r>
    </w:p>
    <w:p w:rsidR="00F45112" w:rsidRPr="00F45112" w:rsidRDefault="00F45112" w:rsidP="00F45112">
      <w:pPr>
        <w:autoSpaceDE w:val="0"/>
        <w:autoSpaceDN w:val="0"/>
        <w:adjustRightInd w:val="0"/>
        <w:ind w:firstLine="720"/>
        <w:jc w:val="right"/>
        <w:rPr>
          <w:color w:val="000000"/>
        </w:rPr>
      </w:pPr>
    </w:p>
    <w:p w:rsidR="00F45112" w:rsidRPr="00F45112" w:rsidRDefault="00F45112" w:rsidP="00F45112">
      <w:pPr>
        <w:autoSpaceDE w:val="0"/>
        <w:autoSpaceDN w:val="0"/>
        <w:adjustRightInd w:val="0"/>
        <w:ind w:left="720" w:firstLine="720"/>
        <w:jc w:val="right"/>
        <w:rPr>
          <w:color w:val="000000"/>
          <w:lang w:val="sr-Cyrl-CS"/>
        </w:rPr>
      </w:pPr>
      <w:r w:rsidRPr="00F45112">
        <w:rPr>
          <w:color w:val="000000"/>
          <w:lang w:val="sr-Cyrl-CS"/>
        </w:rPr>
        <w:t>2)</w:t>
      </w:r>
      <w:r w:rsidRPr="00F45112">
        <w:rPr>
          <w:color w:val="000000"/>
        </w:rPr>
        <w:t xml:space="preserve"> Јован Милосављевић</w:t>
      </w:r>
      <w:r w:rsidRPr="00F45112">
        <w:rPr>
          <w:color w:val="000000"/>
          <w:lang w:val="sr-Cyrl-CS"/>
        </w:rPr>
        <w:t xml:space="preserve"> – члан комисије </w:t>
      </w:r>
    </w:p>
    <w:p w:rsidR="00F45112" w:rsidRPr="00F45112" w:rsidRDefault="00F45112" w:rsidP="00F45112">
      <w:pPr>
        <w:autoSpaceDE w:val="0"/>
        <w:autoSpaceDN w:val="0"/>
        <w:adjustRightInd w:val="0"/>
        <w:ind w:left="720" w:firstLine="720"/>
        <w:jc w:val="right"/>
        <w:rPr>
          <w:color w:val="000000"/>
          <w:lang w:val="sr-Cyrl-CS"/>
        </w:rPr>
      </w:pPr>
    </w:p>
    <w:p w:rsidR="00F45112" w:rsidRPr="00F45112" w:rsidRDefault="00F45112" w:rsidP="00F45112">
      <w:pPr>
        <w:autoSpaceDE w:val="0"/>
        <w:autoSpaceDN w:val="0"/>
        <w:adjustRightInd w:val="0"/>
        <w:ind w:left="720" w:firstLine="720"/>
        <w:jc w:val="right"/>
        <w:rPr>
          <w:color w:val="000000"/>
        </w:rPr>
      </w:pPr>
      <w:r w:rsidRPr="00F45112">
        <w:rPr>
          <w:color w:val="000000"/>
          <w:lang w:val="sr-Cyrl-CS"/>
        </w:rPr>
        <w:t>___________________________</w:t>
      </w:r>
    </w:p>
    <w:p w:rsidR="00F45112" w:rsidRPr="00F45112" w:rsidRDefault="00F45112" w:rsidP="00F45112">
      <w:pPr>
        <w:autoSpaceDE w:val="0"/>
        <w:autoSpaceDN w:val="0"/>
        <w:adjustRightInd w:val="0"/>
        <w:ind w:firstLine="720"/>
        <w:jc w:val="right"/>
      </w:pPr>
    </w:p>
    <w:p w:rsidR="00F45112" w:rsidRPr="00F45112" w:rsidRDefault="00F45112" w:rsidP="00F45112">
      <w:pPr>
        <w:autoSpaceDE w:val="0"/>
        <w:autoSpaceDN w:val="0"/>
        <w:adjustRightInd w:val="0"/>
        <w:ind w:firstLine="720"/>
        <w:jc w:val="right"/>
        <w:rPr>
          <w:lang w:val="sr-Cyrl-CS"/>
        </w:rPr>
      </w:pPr>
      <w:r w:rsidRPr="00F45112">
        <w:t xml:space="preserve">3)  Розалина Кошанин – члан </w:t>
      </w:r>
      <w:r w:rsidRPr="00F45112">
        <w:rPr>
          <w:lang w:val="sr-Cyrl-CS"/>
        </w:rPr>
        <w:t>комисије</w:t>
      </w:r>
    </w:p>
    <w:p w:rsidR="00F45112" w:rsidRPr="00F45112" w:rsidRDefault="00F45112" w:rsidP="00F45112">
      <w:pPr>
        <w:autoSpaceDE w:val="0"/>
        <w:autoSpaceDN w:val="0"/>
        <w:adjustRightInd w:val="0"/>
        <w:ind w:firstLine="720"/>
        <w:jc w:val="right"/>
        <w:rPr>
          <w:color w:val="000000"/>
          <w:lang w:val="sr-Cyrl-CS"/>
        </w:rPr>
      </w:pPr>
      <w:r w:rsidRPr="00F45112">
        <w:rPr>
          <w:lang w:val="sr-Cyrl-CS"/>
        </w:rPr>
        <w:t xml:space="preserve"> </w:t>
      </w:r>
    </w:p>
    <w:p w:rsidR="00F45112" w:rsidRPr="00F45112" w:rsidRDefault="00F45112" w:rsidP="00F45112">
      <w:pPr>
        <w:autoSpaceDE w:val="0"/>
        <w:autoSpaceDN w:val="0"/>
        <w:adjustRightInd w:val="0"/>
        <w:ind w:firstLine="720"/>
        <w:jc w:val="right"/>
        <w:rPr>
          <w:lang w:val="sr-Cyrl-CS"/>
        </w:rPr>
      </w:pPr>
      <w:r w:rsidRPr="00F45112">
        <w:rPr>
          <w:color w:val="000000"/>
          <w:lang w:val="sr-Cyrl-CS"/>
        </w:rPr>
        <w:t>___________________________</w:t>
      </w:r>
    </w:p>
    <w:p w:rsidR="00F45112" w:rsidRPr="00F45112" w:rsidRDefault="00F45112" w:rsidP="00F45112">
      <w:pPr>
        <w:autoSpaceDE w:val="0"/>
        <w:autoSpaceDN w:val="0"/>
        <w:adjustRightInd w:val="0"/>
        <w:ind w:firstLine="720"/>
        <w:jc w:val="right"/>
        <w:rPr>
          <w:lang w:val="sr-Cyrl-CS"/>
        </w:rPr>
      </w:pPr>
    </w:p>
    <w:p w:rsidR="00F45112" w:rsidRPr="00F45112" w:rsidRDefault="00F45112" w:rsidP="00F45112">
      <w:pPr>
        <w:jc w:val="center"/>
        <w:rPr>
          <w:lang w:val="sr-Cyrl-CS"/>
        </w:rPr>
      </w:pPr>
    </w:p>
    <w:p w:rsidR="00C35380" w:rsidRPr="00F45112" w:rsidRDefault="00C35380" w:rsidP="00F45112"/>
    <w:sectPr w:rsidR="00C35380" w:rsidRPr="00F45112" w:rsidSect="00DF1250">
      <w:headerReference w:type="default" r:id="rId18"/>
      <w:footerReference w:type="default" r:id="rId19"/>
      <w:headerReference w:type="first" r:id="rId20"/>
      <w:footerReference w:type="first" r:id="rId21"/>
      <w:pgSz w:w="11907" w:h="16839" w:code="9"/>
      <w:pgMar w:top="415" w:right="1440" w:bottom="1152" w:left="1440" w:header="576" w:footer="439"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A33990B" w15:done="0"/>
  <w15:commentEx w15:paraId="388310F1"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15B1" w:rsidRDefault="00B615B1" w:rsidP="001B0891">
      <w:r>
        <w:separator/>
      </w:r>
    </w:p>
  </w:endnote>
  <w:endnote w:type="continuationSeparator" w:id="0">
    <w:p w:rsidR="00B615B1" w:rsidRDefault="00B615B1" w:rsidP="001B089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2"/>
    <w:family w:val="auto"/>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00000000" w:usb2="00000000"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MAC C Times">
    <w:altName w:val="Courier New"/>
    <w:charset w:val="00"/>
    <w:family w:val="roman"/>
    <w:pitch w:val="variable"/>
    <w:sig w:usb0="00000087" w:usb1="00000000" w:usb2="00000000" w:usb3="00000000" w:csb0="0000001B" w:csb1="00000000"/>
  </w:font>
  <w:font w:name="Helvetica">
    <w:panose1 w:val="020B0604020202020204"/>
    <w:charset w:val="00"/>
    <w:family w:val="swiss"/>
    <w:notTrueType/>
    <w:pitch w:val="variable"/>
    <w:sig w:usb0="00000003" w:usb1="00000000" w:usb2="00000000" w:usb3="00000000" w:csb0="00000001" w:csb1="00000000"/>
  </w:font>
  <w:font w:name="Optima">
    <w:altName w:val="Arial"/>
    <w:charset w:val="00"/>
    <w:family w:val="swiss"/>
    <w:pitch w:val="variable"/>
    <w:sig w:usb0="00000003"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 w:name="TimesNewRomanPSMT">
    <w:altName w:val="Times New Roman"/>
    <w:charset w:val="00"/>
    <w:family w:val="auto"/>
    <w:pitch w:val="default"/>
    <w:sig w:usb0="00000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112" w:rsidRDefault="00F45112">
    <w:pPr>
      <w:pStyle w:val="Footer"/>
      <w:jc w:val="right"/>
    </w:pPr>
    <w:r>
      <w:t xml:space="preserve"> </w:t>
    </w:r>
    <w:r>
      <w:rPr>
        <w:b/>
      </w:rPr>
      <w:fldChar w:fldCharType="begin"/>
    </w:r>
    <w:r>
      <w:rPr>
        <w:b/>
      </w:rPr>
      <w:instrText xml:space="preserve"> PAGE </w:instrText>
    </w:r>
    <w:r>
      <w:rPr>
        <w:b/>
      </w:rPr>
      <w:fldChar w:fldCharType="separate"/>
    </w:r>
    <w:r>
      <w:rPr>
        <w:b/>
        <w:noProof/>
      </w:rPr>
      <w:t>34</w:t>
    </w:r>
    <w:r>
      <w:rPr>
        <w:b/>
      </w:rPr>
      <w:fldChar w:fldCharType="end"/>
    </w:r>
    <w:r>
      <w:t xml:space="preserve"> </w:t>
    </w:r>
    <w:r>
      <w:rPr>
        <w:lang w:val="sr-Cyrl-CS"/>
      </w:rPr>
      <w:t>од</w:t>
    </w:r>
    <w:r>
      <w:t xml:space="preserve"> </w:t>
    </w:r>
    <w:r>
      <w:rPr>
        <w:b/>
      </w:rPr>
      <w:fldChar w:fldCharType="begin"/>
    </w:r>
    <w:r>
      <w:rPr>
        <w:b/>
      </w:rPr>
      <w:instrText xml:space="preserve"> NUMPAGES  </w:instrText>
    </w:r>
    <w:r>
      <w:rPr>
        <w:b/>
      </w:rPr>
      <w:fldChar w:fldCharType="separate"/>
    </w:r>
    <w:r>
      <w:rPr>
        <w:b/>
        <w:noProof/>
      </w:rPr>
      <w:t>35</w:t>
    </w:r>
    <w:r>
      <w:rPr>
        <w:b/>
      </w:rPr>
      <w:fldChar w:fldCharType="end"/>
    </w:r>
  </w:p>
  <w:p w:rsidR="00F45112" w:rsidRDefault="00F4511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083212"/>
      <w:docPartObj>
        <w:docPartGallery w:val="Page Numbers (Bottom of Page)"/>
        <w:docPartUnique/>
      </w:docPartObj>
    </w:sdtPr>
    <w:sdtContent>
      <w:sdt>
        <w:sdtPr>
          <w:id w:val="32083213"/>
          <w:docPartObj>
            <w:docPartGallery w:val="Page Numbers (Top of Page)"/>
            <w:docPartUnique/>
          </w:docPartObj>
        </w:sdtPr>
        <w:sdtContent>
          <w:p w:rsidR="00F45112" w:rsidRDefault="00F45112">
            <w:pPr>
              <w:pStyle w:val="Footer"/>
              <w:jc w:val="right"/>
            </w:pPr>
            <w:r>
              <w:t xml:space="preserve"> </w:t>
            </w:r>
            <w:r>
              <w:rPr>
                <w:b/>
              </w:rPr>
              <w:fldChar w:fldCharType="begin"/>
            </w:r>
            <w:r>
              <w:rPr>
                <w:b/>
              </w:rPr>
              <w:instrText xml:space="preserve"> PAGE </w:instrText>
            </w:r>
            <w:r>
              <w:rPr>
                <w:b/>
              </w:rPr>
              <w:fldChar w:fldCharType="separate"/>
            </w:r>
            <w:r>
              <w:rPr>
                <w:b/>
                <w:noProof/>
              </w:rPr>
              <w:t>28</w:t>
            </w:r>
            <w:r>
              <w:rPr>
                <w:b/>
              </w:rPr>
              <w:fldChar w:fldCharType="end"/>
            </w:r>
            <w:r>
              <w:t xml:space="preserve"> од </w:t>
            </w:r>
            <w:r>
              <w:rPr>
                <w:b/>
              </w:rPr>
              <w:fldChar w:fldCharType="begin"/>
            </w:r>
            <w:r>
              <w:rPr>
                <w:b/>
              </w:rPr>
              <w:instrText xml:space="preserve"> NUMPAGES  </w:instrText>
            </w:r>
            <w:r>
              <w:rPr>
                <w:b/>
              </w:rPr>
              <w:fldChar w:fldCharType="separate"/>
            </w:r>
            <w:r>
              <w:rPr>
                <w:b/>
                <w:noProof/>
              </w:rPr>
              <w:t>35</w:t>
            </w:r>
            <w:r>
              <w:rPr>
                <w:b/>
              </w:rPr>
              <w:fldChar w:fldCharType="end"/>
            </w:r>
          </w:p>
        </w:sdtContent>
      </w:sdt>
    </w:sdtContent>
  </w:sdt>
  <w:p w:rsidR="00F45112" w:rsidRDefault="00F4511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632" w:rsidRDefault="00672632">
    <w:pPr>
      <w:pStyle w:val="Footer"/>
      <w:jc w:val="right"/>
    </w:pPr>
    <w:r>
      <w:t xml:space="preserve"> </w:t>
    </w:r>
    <w:r w:rsidR="004252EB">
      <w:rPr>
        <w:b/>
      </w:rPr>
      <w:fldChar w:fldCharType="begin"/>
    </w:r>
    <w:r>
      <w:rPr>
        <w:b/>
      </w:rPr>
      <w:instrText xml:space="preserve"> PAGE </w:instrText>
    </w:r>
    <w:r w:rsidR="004252EB">
      <w:rPr>
        <w:b/>
      </w:rPr>
      <w:fldChar w:fldCharType="separate"/>
    </w:r>
    <w:r w:rsidR="00F45112">
      <w:rPr>
        <w:b/>
        <w:noProof/>
      </w:rPr>
      <w:t>35</w:t>
    </w:r>
    <w:r w:rsidR="004252EB">
      <w:rPr>
        <w:b/>
      </w:rPr>
      <w:fldChar w:fldCharType="end"/>
    </w:r>
    <w:r>
      <w:t xml:space="preserve"> </w:t>
    </w:r>
    <w:r>
      <w:rPr>
        <w:lang w:val="sr-Cyrl-CS"/>
      </w:rPr>
      <w:t>од</w:t>
    </w:r>
    <w:r>
      <w:t xml:space="preserve"> </w:t>
    </w:r>
    <w:r w:rsidR="004252EB">
      <w:rPr>
        <w:b/>
      </w:rPr>
      <w:fldChar w:fldCharType="begin"/>
    </w:r>
    <w:r>
      <w:rPr>
        <w:b/>
      </w:rPr>
      <w:instrText xml:space="preserve"> NUMPAGES  </w:instrText>
    </w:r>
    <w:r w:rsidR="004252EB">
      <w:rPr>
        <w:b/>
      </w:rPr>
      <w:fldChar w:fldCharType="separate"/>
    </w:r>
    <w:r w:rsidR="00F45112">
      <w:rPr>
        <w:b/>
        <w:noProof/>
      </w:rPr>
      <w:t>36</w:t>
    </w:r>
    <w:r w:rsidR="004252EB">
      <w:rPr>
        <w:b/>
      </w:rPr>
      <w:fldChar w:fldCharType="end"/>
    </w:r>
  </w:p>
  <w:p w:rsidR="00672632" w:rsidRDefault="00672632">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73844"/>
      <w:docPartObj>
        <w:docPartGallery w:val="Page Numbers (Bottom of Page)"/>
        <w:docPartUnique/>
      </w:docPartObj>
    </w:sdtPr>
    <w:sdtContent>
      <w:sdt>
        <w:sdtPr>
          <w:id w:val="565050523"/>
          <w:docPartObj>
            <w:docPartGallery w:val="Page Numbers (Top of Page)"/>
            <w:docPartUnique/>
          </w:docPartObj>
        </w:sdtPr>
        <w:sdtContent>
          <w:p w:rsidR="00672632" w:rsidRDefault="00672632">
            <w:pPr>
              <w:pStyle w:val="Footer"/>
              <w:jc w:val="right"/>
            </w:pPr>
            <w:r>
              <w:t xml:space="preserve"> </w:t>
            </w:r>
            <w:r w:rsidR="004252EB">
              <w:rPr>
                <w:b/>
              </w:rPr>
              <w:fldChar w:fldCharType="begin"/>
            </w:r>
            <w:r>
              <w:rPr>
                <w:b/>
              </w:rPr>
              <w:instrText xml:space="preserve"> PAGE </w:instrText>
            </w:r>
            <w:r w:rsidR="004252EB">
              <w:rPr>
                <w:b/>
              </w:rPr>
              <w:fldChar w:fldCharType="separate"/>
            </w:r>
            <w:r w:rsidR="00F45112">
              <w:rPr>
                <w:b/>
                <w:noProof/>
              </w:rPr>
              <w:t>35</w:t>
            </w:r>
            <w:r w:rsidR="004252EB">
              <w:rPr>
                <w:b/>
              </w:rPr>
              <w:fldChar w:fldCharType="end"/>
            </w:r>
            <w:r>
              <w:t xml:space="preserve"> од </w:t>
            </w:r>
            <w:r w:rsidR="004252EB">
              <w:rPr>
                <w:b/>
              </w:rPr>
              <w:fldChar w:fldCharType="begin"/>
            </w:r>
            <w:r>
              <w:rPr>
                <w:b/>
              </w:rPr>
              <w:instrText xml:space="preserve"> NUMPAGES  </w:instrText>
            </w:r>
            <w:r w:rsidR="004252EB">
              <w:rPr>
                <w:b/>
              </w:rPr>
              <w:fldChar w:fldCharType="separate"/>
            </w:r>
            <w:r w:rsidR="00F45112">
              <w:rPr>
                <w:b/>
                <w:noProof/>
              </w:rPr>
              <w:t>35</w:t>
            </w:r>
            <w:r w:rsidR="004252EB">
              <w:rPr>
                <w:b/>
              </w:rPr>
              <w:fldChar w:fldCharType="end"/>
            </w:r>
          </w:p>
        </w:sdtContent>
      </w:sdt>
    </w:sdtContent>
  </w:sdt>
  <w:p w:rsidR="00672632" w:rsidRDefault="006726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15B1" w:rsidRDefault="00B615B1" w:rsidP="001B0891">
      <w:r>
        <w:separator/>
      </w:r>
    </w:p>
  </w:footnote>
  <w:footnote w:type="continuationSeparator" w:id="0">
    <w:p w:rsidR="00B615B1" w:rsidRDefault="00B615B1" w:rsidP="001B08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112" w:rsidRDefault="00F45112" w:rsidP="00BC49D5">
    <w:pPr>
      <w:pStyle w:val="Header"/>
      <w:rPr>
        <w:sz w:val="16"/>
        <w:szCs w:val="16"/>
        <w:lang w:val="sr-Cyrl-CS"/>
      </w:rPr>
    </w:pPr>
    <w:r>
      <w:rPr>
        <w:noProof/>
        <w:sz w:val="16"/>
        <w:szCs w:val="16"/>
        <w:lang w:val="en-GB" w:eastAsia="en-GB"/>
      </w:rPr>
      <w:t xml:space="preserve"> </w:t>
    </w:r>
    <w:r>
      <w:rPr>
        <w:noProof/>
        <w:lang w:val="sr-Cyrl-CS"/>
      </w:rPr>
      <w:t xml:space="preserve"> </w:t>
    </w:r>
    <w:r>
      <w:rPr>
        <w:lang w:val="sr-Cyrl-CS"/>
      </w:rPr>
      <w:t xml:space="preserve"> </w:t>
    </w:r>
  </w:p>
  <w:p w:rsidR="00F45112" w:rsidRPr="001D75C5" w:rsidRDefault="00F45112" w:rsidP="001D75C5">
    <w:pPr>
      <w:jc w:val="center"/>
      <w:rPr>
        <w:iCs/>
        <w:sz w:val="16"/>
        <w:szCs w:val="16"/>
      </w:rPr>
    </w:pPr>
    <w:r w:rsidRPr="00D8026E">
      <w:rPr>
        <w:bCs/>
        <w:sz w:val="16"/>
        <w:szCs w:val="16"/>
        <w:lang w:val="sr-Cyrl-CS"/>
      </w:rPr>
      <w:pict>
        <v:rect id="_x0000_i1025" style="width:0;height:1.5pt" o:hralign="center" o:hrstd="t" o:hr="t" fillcolor="#aca899" stroked="f"/>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112" w:rsidRPr="00CB55E8" w:rsidRDefault="00F45112" w:rsidP="00CB55E8">
    <w:pPr>
      <w:pStyle w:val="Header"/>
      <w:tabs>
        <w:tab w:val="clear" w:pos="4320"/>
        <w:tab w:val="clear" w:pos="8640"/>
        <w:tab w:val="left" w:pos="2272"/>
      </w:tabs>
      <w:rPr>
        <w:noProof/>
      </w:rPr>
    </w:pPr>
    <w:r>
      <w:rPr>
        <w:noProof/>
      </w:rPr>
      <w:t xml:space="preserve"> </w:t>
    </w:r>
  </w:p>
  <w:p w:rsidR="00F45112" w:rsidRDefault="00F45112" w:rsidP="00CB55E8">
    <w:pPr>
      <w:pStyle w:val="Header"/>
      <w:pBdr>
        <w:bottom w:val="thickThinSmallGap" w:sz="24" w:space="0" w:color="622423"/>
      </w:pBdr>
      <w:jc w:val="center"/>
      <w:rPr>
        <w:rFonts w:ascii="Cambria" w:hAnsi="Cambria"/>
        <w:sz w:val="32"/>
        <w:szCs w:val="32"/>
      </w:rPr>
    </w:pPr>
    <w:r>
      <w:rPr>
        <w:sz w:val="16"/>
        <w:szCs w:val="16"/>
        <w:lang w:val="sr-Cyrl-CS"/>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632" w:rsidRDefault="00672632" w:rsidP="00BC49D5">
    <w:pPr>
      <w:pStyle w:val="Header"/>
      <w:rPr>
        <w:sz w:val="16"/>
        <w:szCs w:val="16"/>
        <w:lang w:val="sr-Cyrl-CS"/>
      </w:rPr>
    </w:pPr>
    <w:r>
      <w:rPr>
        <w:noProof/>
        <w:sz w:val="16"/>
        <w:szCs w:val="16"/>
        <w:lang w:val="en-GB" w:eastAsia="en-GB"/>
      </w:rPr>
      <w:t xml:space="preserve"> </w:t>
    </w:r>
    <w:r>
      <w:rPr>
        <w:noProof/>
        <w:lang w:val="sr-Cyrl-CS"/>
      </w:rPr>
      <w:t xml:space="preserve"> </w:t>
    </w:r>
    <w:r>
      <w:rPr>
        <w:lang w:val="sr-Cyrl-CS"/>
      </w:rPr>
      <w:t xml:space="preserve"> </w:t>
    </w:r>
  </w:p>
  <w:p w:rsidR="00672632" w:rsidRPr="001D75C5" w:rsidRDefault="004252EB" w:rsidP="001D75C5">
    <w:pPr>
      <w:jc w:val="center"/>
      <w:rPr>
        <w:iCs/>
        <w:sz w:val="16"/>
        <w:szCs w:val="16"/>
      </w:rPr>
    </w:pPr>
    <w:r w:rsidRPr="004252EB">
      <w:rPr>
        <w:bCs/>
        <w:sz w:val="16"/>
        <w:szCs w:val="16"/>
        <w:lang w:val="sr-Cyrl-CS"/>
      </w:rPr>
      <w:pict>
        <v:rect id="_x0000_i1026" style="width:0;height:1.5pt" o:hralign="center" o:hrstd="t" o:hr="t" fillcolor="#aca899" stroked="f"/>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632" w:rsidRPr="00CB55E8" w:rsidRDefault="00672632" w:rsidP="00CB55E8">
    <w:pPr>
      <w:pStyle w:val="Header"/>
      <w:tabs>
        <w:tab w:val="clear" w:pos="4320"/>
        <w:tab w:val="clear" w:pos="8640"/>
        <w:tab w:val="left" w:pos="2272"/>
      </w:tabs>
      <w:rPr>
        <w:noProof/>
      </w:rPr>
    </w:pPr>
    <w:r>
      <w:rPr>
        <w:noProof/>
      </w:rPr>
      <w:t xml:space="preserve"> </w:t>
    </w:r>
  </w:p>
  <w:p w:rsidR="00672632" w:rsidRDefault="00672632" w:rsidP="00CB55E8">
    <w:pPr>
      <w:pStyle w:val="Header"/>
      <w:pBdr>
        <w:bottom w:val="thickThinSmallGap" w:sz="24" w:space="0" w:color="622423"/>
      </w:pBdr>
      <w:jc w:val="center"/>
      <w:rPr>
        <w:rFonts w:ascii="Cambria" w:hAnsi="Cambria"/>
        <w:sz w:val="32"/>
        <w:szCs w:val="32"/>
      </w:rPr>
    </w:pPr>
    <w:r>
      <w:rPr>
        <w:sz w:val="16"/>
        <w:szCs w:val="16"/>
        <w:lang w:val="sr-Cyrl-CS"/>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Num4"/>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1">
    <w:nsid w:val="00000004"/>
    <w:multiLevelType w:val="multilevel"/>
    <w:tmpl w:val="0000000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7"/>
    <w:multiLevelType w:val="singleLevel"/>
    <w:tmpl w:val="044C26BE"/>
    <w:name w:val="WW8Num7"/>
    <w:lvl w:ilvl="0">
      <w:start w:val="1"/>
      <w:numFmt w:val="decimal"/>
      <w:lvlText w:val="%1)"/>
      <w:lvlJc w:val="left"/>
      <w:pPr>
        <w:tabs>
          <w:tab w:val="num" w:pos="720"/>
        </w:tabs>
        <w:ind w:left="720" w:hanging="360"/>
      </w:pPr>
      <w:rPr>
        <w:rFonts w:ascii="Times New Roman" w:hAnsi="Times New Roman" w:cs="Times New Roman" w:hint="default"/>
        <w:b/>
        <w:i w:val="0"/>
      </w:rPr>
    </w:lvl>
  </w:abstractNum>
  <w:abstractNum w:abstractNumId="3">
    <w:nsid w:val="002C52FD"/>
    <w:multiLevelType w:val="hybridMultilevel"/>
    <w:tmpl w:val="85F226B0"/>
    <w:lvl w:ilvl="0" w:tplc="04090011">
      <w:start w:val="1"/>
      <w:numFmt w:val="decimal"/>
      <w:lvlText w:val="%1)"/>
      <w:lvlJc w:val="left"/>
      <w:pPr>
        <w:ind w:left="1070" w:hanging="360"/>
      </w:pPr>
    </w:lvl>
    <w:lvl w:ilvl="1" w:tplc="04090019" w:tentative="1">
      <w:start w:val="1"/>
      <w:numFmt w:val="lowerLetter"/>
      <w:lvlText w:val="%2."/>
      <w:lvlJc w:val="left"/>
      <w:pPr>
        <w:ind w:left="2870" w:hanging="360"/>
      </w:pPr>
    </w:lvl>
    <w:lvl w:ilvl="2" w:tplc="0409001B" w:tentative="1">
      <w:start w:val="1"/>
      <w:numFmt w:val="lowerRoman"/>
      <w:lvlText w:val="%3."/>
      <w:lvlJc w:val="right"/>
      <w:pPr>
        <w:ind w:left="3590" w:hanging="180"/>
      </w:pPr>
    </w:lvl>
    <w:lvl w:ilvl="3" w:tplc="0409000F" w:tentative="1">
      <w:start w:val="1"/>
      <w:numFmt w:val="decimal"/>
      <w:lvlText w:val="%4."/>
      <w:lvlJc w:val="left"/>
      <w:pPr>
        <w:ind w:left="4310" w:hanging="360"/>
      </w:pPr>
    </w:lvl>
    <w:lvl w:ilvl="4" w:tplc="04090019" w:tentative="1">
      <w:start w:val="1"/>
      <w:numFmt w:val="lowerLetter"/>
      <w:lvlText w:val="%5."/>
      <w:lvlJc w:val="left"/>
      <w:pPr>
        <w:ind w:left="5030" w:hanging="360"/>
      </w:pPr>
    </w:lvl>
    <w:lvl w:ilvl="5" w:tplc="0409001B" w:tentative="1">
      <w:start w:val="1"/>
      <w:numFmt w:val="lowerRoman"/>
      <w:lvlText w:val="%6."/>
      <w:lvlJc w:val="right"/>
      <w:pPr>
        <w:ind w:left="5750" w:hanging="180"/>
      </w:pPr>
    </w:lvl>
    <w:lvl w:ilvl="6" w:tplc="0409000F" w:tentative="1">
      <w:start w:val="1"/>
      <w:numFmt w:val="decimal"/>
      <w:lvlText w:val="%7."/>
      <w:lvlJc w:val="left"/>
      <w:pPr>
        <w:ind w:left="6470" w:hanging="360"/>
      </w:pPr>
    </w:lvl>
    <w:lvl w:ilvl="7" w:tplc="04090019" w:tentative="1">
      <w:start w:val="1"/>
      <w:numFmt w:val="lowerLetter"/>
      <w:lvlText w:val="%8."/>
      <w:lvlJc w:val="left"/>
      <w:pPr>
        <w:ind w:left="7190" w:hanging="360"/>
      </w:pPr>
    </w:lvl>
    <w:lvl w:ilvl="8" w:tplc="0409001B" w:tentative="1">
      <w:start w:val="1"/>
      <w:numFmt w:val="lowerRoman"/>
      <w:lvlText w:val="%9."/>
      <w:lvlJc w:val="right"/>
      <w:pPr>
        <w:ind w:left="7910" w:hanging="180"/>
      </w:pPr>
    </w:lvl>
  </w:abstractNum>
  <w:abstractNum w:abstractNumId="4">
    <w:nsid w:val="09DB5A36"/>
    <w:multiLevelType w:val="hybridMultilevel"/>
    <w:tmpl w:val="732A7EFA"/>
    <w:lvl w:ilvl="0" w:tplc="D36C8014">
      <w:start w:val="1"/>
      <w:numFmt w:val="decimal"/>
      <w:lvlText w:val="%1)"/>
      <w:lvlJc w:val="left"/>
      <w:pPr>
        <w:ind w:left="1080" w:hanging="360"/>
      </w:pPr>
      <w:rPr>
        <w:b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29B092A"/>
    <w:multiLevelType w:val="hybridMultilevel"/>
    <w:tmpl w:val="67FEE198"/>
    <w:lvl w:ilvl="0" w:tplc="1956590E">
      <w:start w:val="1"/>
      <w:numFmt w:val="decimal"/>
      <w:lvlText w:val="%1."/>
      <w:lvlJc w:val="left"/>
      <w:pPr>
        <w:tabs>
          <w:tab w:val="num" w:pos="1070"/>
        </w:tabs>
        <w:ind w:left="1070" w:hanging="360"/>
      </w:pPr>
      <w:rPr>
        <w:rFonts w:hint="default"/>
        <w:b/>
      </w:rPr>
    </w:lvl>
    <w:lvl w:ilvl="1" w:tplc="27DA2638">
      <w:start w:val="1"/>
      <w:numFmt w:val="bullet"/>
      <w:lvlText w:val=""/>
      <w:lvlJc w:val="left"/>
      <w:pPr>
        <w:tabs>
          <w:tab w:val="num" w:pos="720"/>
        </w:tabs>
        <w:ind w:left="72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14DC7FDE"/>
    <w:multiLevelType w:val="hybridMultilevel"/>
    <w:tmpl w:val="6146582E"/>
    <w:lvl w:ilvl="0" w:tplc="3274073C">
      <w:numFmt w:val="bullet"/>
      <w:lvlText w:val="-"/>
      <w:lvlJc w:val="left"/>
      <w:pPr>
        <w:ind w:left="1509" w:hanging="360"/>
      </w:pPr>
      <w:rPr>
        <w:rFonts w:ascii="Times New Roman" w:eastAsia="Times New Roman" w:hAnsi="Times New Roman" w:cs="Times New Roman" w:hint="default"/>
      </w:rPr>
    </w:lvl>
    <w:lvl w:ilvl="1" w:tplc="04090003" w:tentative="1">
      <w:start w:val="1"/>
      <w:numFmt w:val="bullet"/>
      <w:lvlText w:val="o"/>
      <w:lvlJc w:val="left"/>
      <w:pPr>
        <w:ind w:left="2229" w:hanging="360"/>
      </w:pPr>
      <w:rPr>
        <w:rFonts w:ascii="Courier New" w:hAnsi="Courier New" w:cs="Courier New" w:hint="default"/>
      </w:rPr>
    </w:lvl>
    <w:lvl w:ilvl="2" w:tplc="04090005" w:tentative="1">
      <w:start w:val="1"/>
      <w:numFmt w:val="bullet"/>
      <w:lvlText w:val=""/>
      <w:lvlJc w:val="left"/>
      <w:pPr>
        <w:ind w:left="2949" w:hanging="360"/>
      </w:pPr>
      <w:rPr>
        <w:rFonts w:ascii="Wingdings" w:hAnsi="Wingdings" w:hint="default"/>
      </w:rPr>
    </w:lvl>
    <w:lvl w:ilvl="3" w:tplc="04090001" w:tentative="1">
      <w:start w:val="1"/>
      <w:numFmt w:val="bullet"/>
      <w:lvlText w:val=""/>
      <w:lvlJc w:val="left"/>
      <w:pPr>
        <w:ind w:left="3669" w:hanging="360"/>
      </w:pPr>
      <w:rPr>
        <w:rFonts w:ascii="Symbol" w:hAnsi="Symbol" w:hint="default"/>
      </w:rPr>
    </w:lvl>
    <w:lvl w:ilvl="4" w:tplc="04090003" w:tentative="1">
      <w:start w:val="1"/>
      <w:numFmt w:val="bullet"/>
      <w:lvlText w:val="o"/>
      <w:lvlJc w:val="left"/>
      <w:pPr>
        <w:ind w:left="4389" w:hanging="360"/>
      </w:pPr>
      <w:rPr>
        <w:rFonts w:ascii="Courier New" w:hAnsi="Courier New" w:cs="Courier New" w:hint="default"/>
      </w:rPr>
    </w:lvl>
    <w:lvl w:ilvl="5" w:tplc="04090005" w:tentative="1">
      <w:start w:val="1"/>
      <w:numFmt w:val="bullet"/>
      <w:lvlText w:val=""/>
      <w:lvlJc w:val="left"/>
      <w:pPr>
        <w:ind w:left="5109" w:hanging="360"/>
      </w:pPr>
      <w:rPr>
        <w:rFonts w:ascii="Wingdings" w:hAnsi="Wingdings" w:hint="default"/>
      </w:rPr>
    </w:lvl>
    <w:lvl w:ilvl="6" w:tplc="04090001" w:tentative="1">
      <w:start w:val="1"/>
      <w:numFmt w:val="bullet"/>
      <w:lvlText w:val=""/>
      <w:lvlJc w:val="left"/>
      <w:pPr>
        <w:ind w:left="5829" w:hanging="360"/>
      </w:pPr>
      <w:rPr>
        <w:rFonts w:ascii="Symbol" w:hAnsi="Symbol" w:hint="default"/>
      </w:rPr>
    </w:lvl>
    <w:lvl w:ilvl="7" w:tplc="04090003" w:tentative="1">
      <w:start w:val="1"/>
      <w:numFmt w:val="bullet"/>
      <w:lvlText w:val="o"/>
      <w:lvlJc w:val="left"/>
      <w:pPr>
        <w:ind w:left="6549" w:hanging="360"/>
      </w:pPr>
      <w:rPr>
        <w:rFonts w:ascii="Courier New" w:hAnsi="Courier New" w:cs="Courier New" w:hint="default"/>
      </w:rPr>
    </w:lvl>
    <w:lvl w:ilvl="8" w:tplc="04090005" w:tentative="1">
      <w:start w:val="1"/>
      <w:numFmt w:val="bullet"/>
      <w:lvlText w:val=""/>
      <w:lvlJc w:val="left"/>
      <w:pPr>
        <w:ind w:left="7269" w:hanging="360"/>
      </w:pPr>
      <w:rPr>
        <w:rFonts w:ascii="Wingdings" w:hAnsi="Wingdings" w:hint="default"/>
      </w:rPr>
    </w:lvl>
  </w:abstractNum>
  <w:abstractNum w:abstractNumId="7">
    <w:nsid w:val="191B48D2"/>
    <w:multiLevelType w:val="hybridMultilevel"/>
    <w:tmpl w:val="4A6A3328"/>
    <w:lvl w:ilvl="0" w:tplc="163444E4">
      <w:start w:val="1"/>
      <w:numFmt w:val="decimal"/>
      <w:lvlText w:val="%1)"/>
      <w:lvlJc w:val="left"/>
      <w:pPr>
        <w:ind w:left="1080" w:hanging="360"/>
      </w:pPr>
      <w:rPr>
        <w:rFonts w:ascii="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0F2A4D"/>
    <w:multiLevelType w:val="hybridMultilevel"/>
    <w:tmpl w:val="58925A52"/>
    <w:lvl w:ilvl="0" w:tplc="67D60132">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4C04E9"/>
    <w:multiLevelType w:val="hybridMultilevel"/>
    <w:tmpl w:val="FC74B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E2A3657"/>
    <w:multiLevelType w:val="hybridMultilevel"/>
    <w:tmpl w:val="CD7A672A"/>
    <w:lvl w:ilvl="0" w:tplc="04047DE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F0C2ABE"/>
    <w:multiLevelType w:val="hybridMultilevel"/>
    <w:tmpl w:val="564C3526"/>
    <w:lvl w:ilvl="0" w:tplc="04090011">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2FD41B28"/>
    <w:multiLevelType w:val="hybridMultilevel"/>
    <w:tmpl w:val="ACBAD3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1B4AD6"/>
    <w:multiLevelType w:val="hybridMultilevel"/>
    <w:tmpl w:val="5E820CB0"/>
    <w:lvl w:ilvl="0" w:tplc="C2D4FBE6">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24257FE"/>
    <w:multiLevelType w:val="hybridMultilevel"/>
    <w:tmpl w:val="E95AE874"/>
    <w:lvl w:ilvl="0" w:tplc="04090013">
      <w:start w:val="700"/>
      <w:numFmt w:val="bullet"/>
      <w:lvlText w:val="-"/>
      <w:lvlJc w:val="left"/>
      <w:pPr>
        <w:ind w:left="1440" w:hanging="360"/>
      </w:pPr>
      <w:rPr>
        <w:rFonts w:ascii="Calibri" w:eastAsia="Calibri" w:hAnsi="Calibri" w:cs="Times New Roman" w:hint="default"/>
      </w:rPr>
    </w:lvl>
    <w:lvl w:ilvl="1" w:tplc="04090019">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15">
    <w:nsid w:val="32CF634E"/>
    <w:multiLevelType w:val="hybridMultilevel"/>
    <w:tmpl w:val="9C1E8FD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066B3D"/>
    <w:multiLevelType w:val="hybridMultilevel"/>
    <w:tmpl w:val="A4247D9E"/>
    <w:lvl w:ilvl="0" w:tplc="8674A86A">
      <w:start w:val="1"/>
      <w:numFmt w:val="bullet"/>
      <w:lvlText w:val="-"/>
      <w:lvlJc w:val="left"/>
      <w:pPr>
        <w:ind w:left="720" w:hanging="360"/>
      </w:pPr>
      <w:rPr>
        <w:rFonts w:ascii="Times New Roman" w:eastAsia="Arial Unicode MS"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B920F0B"/>
    <w:multiLevelType w:val="hybridMultilevel"/>
    <w:tmpl w:val="1CBA7EA8"/>
    <w:lvl w:ilvl="0" w:tplc="9B0E025A">
      <w:start w:val="1"/>
      <w:numFmt w:val="decimal"/>
      <w:lvlText w:val="%1)"/>
      <w:lvlJc w:val="left"/>
      <w:pPr>
        <w:ind w:left="1440" w:hanging="360"/>
      </w:pPr>
      <w:rPr>
        <w:rFonts w:ascii="Times New Roman" w:hAnsi="Times New Roman" w:cs="Times New Roman" w:hint="default"/>
        <w:b w:val="0"/>
        <w:sz w:val="24"/>
        <w:szCs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nsid w:val="40C166A7"/>
    <w:multiLevelType w:val="hybridMultilevel"/>
    <w:tmpl w:val="B6DCA416"/>
    <w:lvl w:ilvl="0" w:tplc="8674A86A">
      <w:start w:val="1"/>
      <w:numFmt w:val="bullet"/>
      <w:lvlText w:val="-"/>
      <w:lvlJc w:val="left"/>
      <w:pPr>
        <w:ind w:left="720" w:hanging="360"/>
      </w:pPr>
      <w:rPr>
        <w:rFonts w:ascii="Times New Roman" w:eastAsia="Arial Unicode MS"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1256EE1"/>
    <w:multiLevelType w:val="hybridMultilevel"/>
    <w:tmpl w:val="EB68AE38"/>
    <w:lvl w:ilvl="0" w:tplc="C1A4493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1E52489"/>
    <w:multiLevelType w:val="hybridMultilevel"/>
    <w:tmpl w:val="894A6CFC"/>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3293FA4"/>
    <w:multiLevelType w:val="hybridMultilevel"/>
    <w:tmpl w:val="76C60822"/>
    <w:lvl w:ilvl="0" w:tplc="8674A86A">
      <w:start w:val="1"/>
      <w:numFmt w:val="bullet"/>
      <w:lvlText w:val="-"/>
      <w:lvlJc w:val="left"/>
      <w:pPr>
        <w:ind w:left="1069" w:hanging="360"/>
      </w:pPr>
      <w:rPr>
        <w:rFonts w:ascii="Times New Roman" w:eastAsia="Arial Unicode MS" w:hAnsi="Times New Roman" w:cs="Times New Roman" w:hint="default"/>
        <w:b/>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2">
    <w:nsid w:val="439C01AB"/>
    <w:multiLevelType w:val="hybridMultilevel"/>
    <w:tmpl w:val="85F226B0"/>
    <w:lvl w:ilvl="0" w:tplc="04090011">
      <w:start w:val="1"/>
      <w:numFmt w:val="decimal"/>
      <w:lvlText w:val="%1)"/>
      <w:lvlJc w:val="left"/>
      <w:pPr>
        <w:ind w:left="36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4215EBD"/>
    <w:multiLevelType w:val="hybridMultilevel"/>
    <w:tmpl w:val="F2FE9924"/>
    <w:lvl w:ilvl="0" w:tplc="710EADE6">
      <w:start w:val="1"/>
      <w:numFmt w:val="decimal"/>
      <w:lvlText w:val="%1)"/>
      <w:lvlJc w:val="left"/>
      <w:pPr>
        <w:ind w:left="1429" w:hanging="360"/>
      </w:pPr>
      <w:rPr>
        <w:b w:val="0"/>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4">
    <w:nsid w:val="45FF7BF8"/>
    <w:multiLevelType w:val="hybridMultilevel"/>
    <w:tmpl w:val="533A5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8825B81"/>
    <w:multiLevelType w:val="hybridMultilevel"/>
    <w:tmpl w:val="582E5952"/>
    <w:lvl w:ilvl="0" w:tplc="3274073C">
      <w:start w:val="1"/>
      <w:numFmt w:val="upperRoman"/>
      <w:lvlText w:val="%1."/>
      <w:lvlJc w:val="right"/>
      <w:pPr>
        <w:ind w:left="720" w:hanging="360"/>
      </w:pPr>
    </w:lvl>
    <w:lvl w:ilvl="1" w:tplc="04090003">
      <w:start w:val="1"/>
      <w:numFmt w:val="decimal"/>
      <w:lvlText w:val="%2)"/>
      <w:lvlJc w:val="left"/>
      <w:pPr>
        <w:ind w:left="1800" w:hanging="720"/>
      </w:pPr>
      <w:rPr>
        <w:rFonts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6">
    <w:nsid w:val="4CFC17CE"/>
    <w:multiLevelType w:val="hybridMultilevel"/>
    <w:tmpl w:val="F2FE9924"/>
    <w:lvl w:ilvl="0" w:tplc="710EADE6">
      <w:start w:val="1"/>
      <w:numFmt w:val="decimal"/>
      <w:lvlText w:val="%1)"/>
      <w:lvlJc w:val="left"/>
      <w:pPr>
        <w:ind w:left="1429" w:hanging="360"/>
      </w:pPr>
      <w:rPr>
        <w:b w:val="0"/>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7">
    <w:nsid w:val="5207252E"/>
    <w:multiLevelType w:val="hybridMultilevel"/>
    <w:tmpl w:val="237CB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4725961"/>
    <w:multiLevelType w:val="hybridMultilevel"/>
    <w:tmpl w:val="67A8398E"/>
    <w:lvl w:ilvl="0" w:tplc="0409000F">
      <w:start w:val="1"/>
      <w:numFmt w:val="decimal"/>
      <w:lvlText w:val="%1."/>
      <w:lvlJc w:val="left"/>
      <w:pPr>
        <w:ind w:left="1069" w:hanging="360"/>
      </w:pPr>
      <w:rPr>
        <w:b w:val="0"/>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nsid w:val="575A5C94"/>
    <w:multiLevelType w:val="hybridMultilevel"/>
    <w:tmpl w:val="1AB870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8FA3BFC"/>
    <w:multiLevelType w:val="hybridMultilevel"/>
    <w:tmpl w:val="EC9CBB4A"/>
    <w:lvl w:ilvl="0" w:tplc="BBA4F82A">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1">
    <w:nsid w:val="59834BC7"/>
    <w:multiLevelType w:val="hybridMultilevel"/>
    <w:tmpl w:val="CC0EB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B5B7C3D"/>
    <w:multiLevelType w:val="hybridMultilevel"/>
    <w:tmpl w:val="0C4AE840"/>
    <w:lvl w:ilvl="0" w:tplc="04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0420CDB"/>
    <w:multiLevelType w:val="hybridMultilevel"/>
    <w:tmpl w:val="616247CA"/>
    <w:lvl w:ilvl="0" w:tplc="48CC1D7C">
      <w:start w:val="1"/>
      <w:numFmt w:val="bullet"/>
      <w:lvlText w:val="-"/>
      <w:lvlJc w:val="left"/>
      <w:pPr>
        <w:tabs>
          <w:tab w:val="num" w:pos="360"/>
        </w:tabs>
        <w:ind w:left="360" w:hanging="360"/>
      </w:pPr>
      <w:rPr>
        <w:rFonts w:ascii="Times New Roman" w:eastAsia="Arial Unicode MS" w:hAnsi="Times New Roman" w:cs="Times New Roman" w:hint="default"/>
        <w:b/>
      </w:rPr>
    </w:lvl>
    <w:lvl w:ilvl="1" w:tplc="B36A6C5C">
      <w:numFmt w:val="bullet"/>
      <w:lvlText w:val="-"/>
      <w:lvlJc w:val="left"/>
      <w:pPr>
        <w:tabs>
          <w:tab w:val="num" w:pos="720"/>
        </w:tabs>
        <w:ind w:left="720" w:hanging="360"/>
      </w:pPr>
      <w:rPr>
        <w:rFonts w:ascii="Times New Roman" w:eastAsia="Times New Roman" w:hAnsi="Times New Roman" w:cs="Times New Roman" w:hint="default"/>
        <w:b/>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4">
    <w:nsid w:val="61B23DC9"/>
    <w:multiLevelType w:val="hybridMultilevel"/>
    <w:tmpl w:val="5D3401EC"/>
    <w:lvl w:ilvl="0" w:tplc="D7382B28">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2534EFD"/>
    <w:multiLevelType w:val="hybridMultilevel"/>
    <w:tmpl w:val="BC8600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5356B32"/>
    <w:multiLevelType w:val="hybridMultilevel"/>
    <w:tmpl w:val="7DE64FD4"/>
    <w:lvl w:ilvl="0" w:tplc="DF66FF5E">
      <w:numFmt w:val="bullet"/>
      <w:lvlText w:val="-"/>
      <w:lvlJc w:val="left"/>
      <w:pPr>
        <w:ind w:left="1080" w:hanging="360"/>
      </w:pPr>
      <w:rPr>
        <w:rFonts w:ascii="Times New Roman" w:eastAsia="Times New Roman" w:hAnsi="Times New Roman" w:cs="Times New Roman" w:hint="default"/>
      </w:rPr>
    </w:lvl>
    <w:lvl w:ilvl="1" w:tplc="04090001"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9BC226B"/>
    <w:multiLevelType w:val="hybridMultilevel"/>
    <w:tmpl w:val="553C31A6"/>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8">
    <w:nsid w:val="69D1482E"/>
    <w:multiLevelType w:val="hybridMultilevel"/>
    <w:tmpl w:val="FB1C063E"/>
    <w:lvl w:ilvl="0" w:tplc="E294F968">
      <w:numFmt w:val="bullet"/>
      <w:lvlText w:val="•"/>
      <w:lvlJc w:val="left"/>
      <w:pPr>
        <w:ind w:left="720" w:hanging="360"/>
      </w:pPr>
      <w:rPr>
        <w:rFonts w:ascii="Calibri" w:eastAsia="Times New Roman" w:hAnsi="Calibri" w:cs="Times New Roman" w:hint="default"/>
      </w:rPr>
    </w:lvl>
    <w:lvl w:ilvl="1" w:tplc="04050019">
      <w:start w:val="1"/>
      <w:numFmt w:val="bullet"/>
      <w:lvlText w:val="o"/>
      <w:lvlJc w:val="left"/>
      <w:pPr>
        <w:ind w:left="1440" w:hanging="360"/>
      </w:pPr>
      <w:rPr>
        <w:rFonts w:ascii="Courier New" w:hAnsi="Courier New" w:cs="Times New Roman" w:hint="default"/>
      </w:rPr>
    </w:lvl>
    <w:lvl w:ilvl="2" w:tplc="0405001B">
      <w:start w:val="1"/>
      <w:numFmt w:val="bullet"/>
      <w:lvlText w:val=""/>
      <w:lvlJc w:val="left"/>
      <w:pPr>
        <w:ind w:left="2160" w:hanging="360"/>
      </w:pPr>
      <w:rPr>
        <w:rFonts w:ascii="Wingdings" w:hAnsi="Wingdings" w:hint="default"/>
      </w:rPr>
    </w:lvl>
    <w:lvl w:ilvl="3" w:tplc="0405000F">
      <w:start w:val="1"/>
      <w:numFmt w:val="bullet"/>
      <w:lvlText w:val=""/>
      <w:lvlJc w:val="left"/>
      <w:pPr>
        <w:ind w:left="2880" w:hanging="360"/>
      </w:pPr>
      <w:rPr>
        <w:rFonts w:ascii="Symbol" w:hAnsi="Symbol" w:hint="default"/>
      </w:rPr>
    </w:lvl>
    <w:lvl w:ilvl="4" w:tplc="04050019">
      <w:start w:val="1"/>
      <w:numFmt w:val="bullet"/>
      <w:lvlText w:val="o"/>
      <w:lvlJc w:val="left"/>
      <w:pPr>
        <w:ind w:left="3600" w:hanging="360"/>
      </w:pPr>
      <w:rPr>
        <w:rFonts w:ascii="Courier New" w:hAnsi="Courier New" w:cs="Times New Roman" w:hint="default"/>
      </w:rPr>
    </w:lvl>
    <w:lvl w:ilvl="5" w:tplc="0405001B">
      <w:start w:val="1"/>
      <w:numFmt w:val="bullet"/>
      <w:lvlText w:val=""/>
      <w:lvlJc w:val="left"/>
      <w:pPr>
        <w:ind w:left="4320" w:hanging="360"/>
      </w:pPr>
      <w:rPr>
        <w:rFonts w:ascii="Wingdings" w:hAnsi="Wingdings" w:hint="default"/>
      </w:rPr>
    </w:lvl>
    <w:lvl w:ilvl="6" w:tplc="0405000F">
      <w:start w:val="1"/>
      <w:numFmt w:val="bullet"/>
      <w:lvlText w:val=""/>
      <w:lvlJc w:val="left"/>
      <w:pPr>
        <w:ind w:left="5040" w:hanging="360"/>
      </w:pPr>
      <w:rPr>
        <w:rFonts w:ascii="Symbol" w:hAnsi="Symbol" w:hint="default"/>
      </w:rPr>
    </w:lvl>
    <w:lvl w:ilvl="7" w:tplc="04050019">
      <w:start w:val="1"/>
      <w:numFmt w:val="bullet"/>
      <w:lvlText w:val="o"/>
      <w:lvlJc w:val="left"/>
      <w:pPr>
        <w:ind w:left="5760" w:hanging="360"/>
      </w:pPr>
      <w:rPr>
        <w:rFonts w:ascii="Courier New" w:hAnsi="Courier New" w:cs="Times New Roman" w:hint="default"/>
      </w:rPr>
    </w:lvl>
    <w:lvl w:ilvl="8" w:tplc="0405001B">
      <w:start w:val="1"/>
      <w:numFmt w:val="bullet"/>
      <w:lvlText w:val=""/>
      <w:lvlJc w:val="left"/>
      <w:pPr>
        <w:ind w:left="6480" w:hanging="360"/>
      </w:pPr>
      <w:rPr>
        <w:rFonts w:ascii="Wingdings" w:hAnsi="Wingdings" w:hint="default"/>
      </w:rPr>
    </w:lvl>
  </w:abstractNum>
  <w:abstractNum w:abstractNumId="39">
    <w:nsid w:val="6A1621C6"/>
    <w:multiLevelType w:val="hybridMultilevel"/>
    <w:tmpl w:val="82BA9BEE"/>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0">
    <w:nsid w:val="6BD46371"/>
    <w:multiLevelType w:val="hybridMultilevel"/>
    <w:tmpl w:val="1820CB3C"/>
    <w:lvl w:ilvl="0" w:tplc="8674A86A">
      <w:start w:val="1"/>
      <w:numFmt w:val="bullet"/>
      <w:lvlText w:val="-"/>
      <w:lvlJc w:val="left"/>
      <w:pPr>
        <w:ind w:left="720" w:hanging="360"/>
      </w:pPr>
      <w:rPr>
        <w:rFonts w:ascii="Times New Roman" w:eastAsia="Arial Unicode MS"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3DF0B5F"/>
    <w:multiLevelType w:val="multilevel"/>
    <w:tmpl w:val="97B0E936"/>
    <w:lvl w:ilvl="0">
      <w:start w:val="1"/>
      <w:numFmt w:val="decimal"/>
      <w:pStyle w:val="Numbering"/>
      <w:lvlText w:val="%1."/>
      <w:lvlJc w:val="left"/>
      <w:pPr>
        <w:tabs>
          <w:tab w:val="num" w:pos="1211"/>
        </w:tabs>
        <w:ind w:left="1211" w:hanging="360"/>
      </w:pPr>
    </w:lvl>
    <w:lvl w:ilvl="1" w:tentative="1">
      <w:start w:val="1"/>
      <w:numFmt w:val="lowerLetter"/>
      <w:lvlText w:val="%2."/>
      <w:lvlJc w:val="left"/>
      <w:pPr>
        <w:tabs>
          <w:tab w:val="num" w:pos="1874"/>
        </w:tabs>
        <w:ind w:left="1874" w:hanging="360"/>
      </w:pPr>
    </w:lvl>
    <w:lvl w:ilvl="2" w:tentative="1">
      <w:start w:val="1"/>
      <w:numFmt w:val="lowerRoman"/>
      <w:lvlText w:val="%3."/>
      <w:lvlJc w:val="right"/>
      <w:pPr>
        <w:tabs>
          <w:tab w:val="num" w:pos="2594"/>
        </w:tabs>
        <w:ind w:left="2594" w:hanging="180"/>
      </w:pPr>
    </w:lvl>
    <w:lvl w:ilvl="3">
      <w:start w:val="1"/>
      <w:numFmt w:val="decimal"/>
      <w:lvlText w:val="%4."/>
      <w:lvlJc w:val="left"/>
      <w:pPr>
        <w:tabs>
          <w:tab w:val="num" w:pos="3314"/>
        </w:tabs>
        <w:ind w:left="3314" w:hanging="360"/>
      </w:pPr>
    </w:lvl>
    <w:lvl w:ilvl="4">
      <w:start w:val="1"/>
      <w:numFmt w:val="lowerLetter"/>
      <w:lvlText w:val="%5."/>
      <w:lvlJc w:val="left"/>
      <w:pPr>
        <w:tabs>
          <w:tab w:val="num" w:pos="4034"/>
        </w:tabs>
        <w:ind w:left="4034" w:hanging="360"/>
      </w:pPr>
    </w:lvl>
    <w:lvl w:ilvl="5">
      <w:start w:val="1"/>
      <w:numFmt w:val="lowerRoman"/>
      <w:lvlText w:val="%6."/>
      <w:lvlJc w:val="right"/>
      <w:pPr>
        <w:tabs>
          <w:tab w:val="num" w:pos="4754"/>
        </w:tabs>
        <w:ind w:left="4754" w:hanging="180"/>
      </w:pPr>
    </w:lvl>
    <w:lvl w:ilvl="6" w:tentative="1">
      <w:start w:val="1"/>
      <w:numFmt w:val="decimal"/>
      <w:lvlText w:val="%7."/>
      <w:lvlJc w:val="left"/>
      <w:pPr>
        <w:tabs>
          <w:tab w:val="num" w:pos="5474"/>
        </w:tabs>
        <w:ind w:left="5474" w:hanging="360"/>
      </w:pPr>
    </w:lvl>
    <w:lvl w:ilvl="7" w:tentative="1">
      <w:start w:val="1"/>
      <w:numFmt w:val="lowerLetter"/>
      <w:lvlText w:val="%8."/>
      <w:lvlJc w:val="left"/>
      <w:pPr>
        <w:tabs>
          <w:tab w:val="num" w:pos="6194"/>
        </w:tabs>
        <w:ind w:left="6194" w:hanging="360"/>
      </w:pPr>
    </w:lvl>
    <w:lvl w:ilvl="8" w:tentative="1">
      <w:start w:val="1"/>
      <w:numFmt w:val="lowerRoman"/>
      <w:lvlText w:val="%9."/>
      <w:lvlJc w:val="right"/>
      <w:pPr>
        <w:tabs>
          <w:tab w:val="num" w:pos="6914"/>
        </w:tabs>
        <w:ind w:left="6914" w:hanging="180"/>
      </w:pPr>
    </w:lvl>
  </w:abstractNum>
  <w:abstractNum w:abstractNumId="42">
    <w:nsid w:val="755E7488"/>
    <w:multiLevelType w:val="hybridMultilevel"/>
    <w:tmpl w:val="894A6CFC"/>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6C246EA"/>
    <w:multiLevelType w:val="hybridMultilevel"/>
    <w:tmpl w:val="67A8398E"/>
    <w:lvl w:ilvl="0" w:tplc="0409000F">
      <w:start w:val="1"/>
      <w:numFmt w:val="decimal"/>
      <w:lvlText w:val="%1."/>
      <w:lvlJc w:val="left"/>
      <w:pPr>
        <w:ind w:left="1069" w:hanging="360"/>
      </w:pPr>
      <w:rPr>
        <w:b w:val="0"/>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4">
    <w:nsid w:val="76EF0A39"/>
    <w:multiLevelType w:val="hybridMultilevel"/>
    <w:tmpl w:val="D8EA361C"/>
    <w:lvl w:ilvl="0" w:tplc="D7382B28">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A084D20"/>
    <w:multiLevelType w:val="hybridMultilevel"/>
    <w:tmpl w:val="FC165F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B704AD6"/>
    <w:multiLevelType w:val="hybridMultilevel"/>
    <w:tmpl w:val="A05A1224"/>
    <w:lvl w:ilvl="0" w:tplc="8674A86A">
      <w:start w:val="1"/>
      <w:numFmt w:val="bullet"/>
      <w:lvlText w:val="-"/>
      <w:lvlJc w:val="left"/>
      <w:pPr>
        <w:ind w:left="720" w:hanging="360"/>
      </w:pPr>
      <w:rPr>
        <w:rFonts w:ascii="Times New Roman" w:eastAsia="Arial Unicode MS"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7E834307"/>
    <w:multiLevelType w:val="hybridMultilevel"/>
    <w:tmpl w:val="4288D27C"/>
    <w:lvl w:ilvl="0" w:tplc="235A7966">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abstractNumId w:val="5"/>
  </w:num>
  <w:num w:numId="2">
    <w:abstractNumId w:val="41"/>
  </w:num>
  <w:num w:numId="3">
    <w:abstractNumId w:val="36"/>
  </w:num>
  <w:num w:numId="4">
    <w:abstractNumId w:val="11"/>
  </w:num>
  <w:num w:numId="5">
    <w:abstractNumId w:val="25"/>
  </w:num>
  <w:num w:numId="6">
    <w:abstractNumId w:val="30"/>
  </w:num>
  <w:num w:numId="7">
    <w:abstractNumId w:val="45"/>
  </w:num>
  <w:num w:numId="8">
    <w:abstractNumId w:val="7"/>
  </w:num>
  <w:num w:numId="9">
    <w:abstractNumId w:val="12"/>
  </w:num>
  <w:num w:numId="10">
    <w:abstractNumId w:val="8"/>
  </w:num>
  <w:num w:numId="11">
    <w:abstractNumId w:val="4"/>
  </w:num>
  <w:num w:numId="12">
    <w:abstractNumId w:val="47"/>
  </w:num>
  <w:num w:numId="13">
    <w:abstractNumId w:val="17"/>
  </w:num>
  <w:num w:numId="14">
    <w:abstractNumId w:val="14"/>
  </w:num>
  <w:num w:numId="15">
    <w:abstractNumId w:val="15"/>
  </w:num>
  <w:num w:numId="16">
    <w:abstractNumId w:val="38"/>
  </w:num>
  <w:num w:numId="17">
    <w:abstractNumId w:val="31"/>
  </w:num>
  <w:num w:numId="18">
    <w:abstractNumId w:val="19"/>
  </w:num>
  <w:num w:numId="19">
    <w:abstractNumId w:val="42"/>
  </w:num>
  <w:num w:numId="20">
    <w:abstractNumId w:val="24"/>
  </w:num>
  <w:num w:numId="21">
    <w:abstractNumId w:val="43"/>
  </w:num>
  <w:num w:numId="22">
    <w:abstractNumId w:val="37"/>
  </w:num>
  <w:num w:numId="23">
    <w:abstractNumId w:val="35"/>
  </w:num>
  <w:num w:numId="24">
    <w:abstractNumId w:val="28"/>
  </w:num>
  <w:num w:numId="25">
    <w:abstractNumId w:val="6"/>
  </w:num>
  <w:num w:numId="26">
    <w:abstractNumId w:val="22"/>
  </w:num>
  <w:num w:numId="27">
    <w:abstractNumId w:val="3"/>
  </w:num>
  <w:num w:numId="28">
    <w:abstractNumId w:val="20"/>
  </w:num>
  <w:num w:numId="29">
    <w:abstractNumId w:val="39"/>
  </w:num>
  <w:num w:numId="30">
    <w:abstractNumId w:val="23"/>
  </w:num>
  <w:num w:numId="31">
    <w:abstractNumId w:val="10"/>
  </w:num>
  <w:num w:numId="32">
    <w:abstractNumId w:val="0"/>
  </w:num>
  <w:num w:numId="33">
    <w:abstractNumId w:val="1"/>
  </w:num>
  <w:num w:numId="34">
    <w:abstractNumId w:val="13"/>
  </w:num>
  <w:num w:numId="35">
    <w:abstractNumId w:val="46"/>
  </w:num>
  <w:num w:numId="36">
    <w:abstractNumId w:val="16"/>
  </w:num>
  <w:num w:numId="37">
    <w:abstractNumId w:val="18"/>
  </w:num>
  <w:num w:numId="38">
    <w:abstractNumId w:val="27"/>
  </w:num>
  <w:num w:numId="39">
    <w:abstractNumId w:val="32"/>
  </w:num>
  <w:num w:numId="40">
    <w:abstractNumId w:val="40"/>
  </w:num>
  <w:num w:numId="41">
    <w:abstractNumId w:val="26"/>
  </w:num>
  <w:num w:numId="42">
    <w:abstractNumId w:val="34"/>
  </w:num>
  <w:num w:numId="43">
    <w:abstractNumId w:val="44"/>
  </w:num>
  <w:num w:numId="44">
    <w:abstractNumId w:val="29"/>
  </w:num>
  <w:num w:numId="45">
    <w:abstractNumId w:val="33"/>
  </w:num>
  <w:num w:numId="4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1"/>
  </w:num>
  <w:num w:numId="49">
    <w:abstractNumId w:val="9"/>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357"/>
  <w:hyphenationZone w:val="425"/>
  <w:drawingGridHorizontalSpacing w:val="120"/>
  <w:displayHorizontalDrawingGridEvery w:val="2"/>
  <w:characterSpacingControl w:val="doNotCompress"/>
  <w:hdrShapeDefaults>
    <o:shapedefaults v:ext="edit" spidmax="368642"/>
  </w:hdrShapeDefaults>
  <w:footnotePr>
    <w:footnote w:id="-1"/>
    <w:footnote w:id="0"/>
  </w:footnotePr>
  <w:endnotePr>
    <w:endnote w:id="-1"/>
    <w:endnote w:id="0"/>
  </w:endnotePr>
  <w:compat/>
  <w:rsids>
    <w:rsidRoot w:val="00273519"/>
    <w:rsid w:val="00000845"/>
    <w:rsid w:val="00000866"/>
    <w:rsid w:val="0000168F"/>
    <w:rsid w:val="000028E1"/>
    <w:rsid w:val="0000297A"/>
    <w:rsid w:val="00002D20"/>
    <w:rsid w:val="000031E3"/>
    <w:rsid w:val="00003673"/>
    <w:rsid w:val="000039C1"/>
    <w:rsid w:val="00006CB7"/>
    <w:rsid w:val="00006FB5"/>
    <w:rsid w:val="00007225"/>
    <w:rsid w:val="00007454"/>
    <w:rsid w:val="000105A2"/>
    <w:rsid w:val="00011E62"/>
    <w:rsid w:val="00012D01"/>
    <w:rsid w:val="0001304C"/>
    <w:rsid w:val="000137E4"/>
    <w:rsid w:val="00015189"/>
    <w:rsid w:val="000153DF"/>
    <w:rsid w:val="00015464"/>
    <w:rsid w:val="000173B5"/>
    <w:rsid w:val="00017564"/>
    <w:rsid w:val="000176BB"/>
    <w:rsid w:val="00021A32"/>
    <w:rsid w:val="00021C0D"/>
    <w:rsid w:val="00021D58"/>
    <w:rsid w:val="000220DA"/>
    <w:rsid w:val="00023C5C"/>
    <w:rsid w:val="00023C74"/>
    <w:rsid w:val="00023D90"/>
    <w:rsid w:val="00023F39"/>
    <w:rsid w:val="0002448E"/>
    <w:rsid w:val="00025765"/>
    <w:rsid w:val="000260BC"/>
    <w:rsid w:val="000260CB"/>
    <w:rsid w:val="00026171"/>
    <w:rsid w:val="00026B8F"/>
    <w:rsid w:val="00027101"/>
    <w:rsid w:val="000274F3"/>
    <w:rsid w:val="0002751A"/>
    <w:rsid w:val="00030642"/>
    <w:rsid w:val="00030AA1"/>
    <w:rsid w:val="00031821"/>
    <w:rsid w:val="000324D6"/>
    <w:rsid w:val="00033B4C"/>
    <w:rsid w:val="00033C23"/>
    <w:rsid w:val="00033F92"/>
    <w:rsid w:val="0003439D"/>
    <w:rsid w:val="00034B4F"/>
    <w:rsid w:val="00037042"/>
    <w:rsid w:val="00037476"/>
    <w:rsid w:val="00042368"/>
    <w:rsid w:val="00042795"/>
    <w:rsid w:val="00042885"/>
    <w:rsid w:val="00042FAB"/>
    <w:rsid w:val="00043A08"/>
    <w:rsid w:val="00044060"/>
    <w:rsid w:val="00044113"/>
    <w:rsid w:val="000441D9"/>
    <w:rsid w:val="00044475"/>
    <w:rsid w:val="000448B0"/>
    <w:rsid w:val="00044D9E"/>
    <w:rsid w:val="0004651D"/>
    <w:rsid w:val="00046ACC"/>
    <w:rsid w:val="00047418"/>
    <w:rsid w:val="0004774F"/>
    <w:rsid w:val="00047A4A"/>
    <w:rsid w:val="00050B73"/>
    <w:rsid w:val="00050BBA"/>
    <w:rsid w:val="00053459"/>
    <w:rsid w:val="000540CF"/>
    <w:rsid w:val="00054659"/>
    <w:rsid w:val="0005494F"/>
    <w:rsid w:val="00054E5D"/>
    <w:rsid w:val="00054F3B"/>
    <w:rsid w:val="0005609B"/>
    <w:rsid w:val="00056A3C"/>
    <w:rsid w:val="00060A11"/>
    <w:rsid w:val="00061737"/>
    <w:rsid w:val="00062469"/>
    <w:rsid w:val="000626CB"/>
    <w:rsid w:val="000629FA"/>
    <w:rsid w:val="00063847"/>
    <w:rsid w:val="00063F7E"/>
    <w:rsid w:val="00064C39"/>
    <w:rsid w:val="0006536B"/>
    <w:rsid w:val="00065622"/>
    <w:rsid w:val="000659C0"/>
    <w:rsid w:val="00065D8A"/>
    <w:rsid w:val="00066054"/>
    <w:rsid w:val="000660EE"/>
    <w:rsid w:val="000669C5"/>
    <w:rsid w:val="00067B7E"/>
    <w:rsid w:val="000702D5"/>
    <w:rsid w:val="00070744"/>
    <w:rsid w:val="00070BD9"/>
    <w:rsid w:val="00070C00"/>
    <w:rsid w:val="000710EA"/>
    <w:rsid w:val="0007182F"/>
    <w:rsid w:val="00071A59"/>
    <w:rsid w:val="00072CF3"/>
    <w:rsid w:val="00073256"/>
    <w:rsid w:val="00074638"/>
    <w:rsid w:val="000754CA"/>
    <w:rsid w:val="00075742"/>
    <w:rsid w:val="0007612B"/>
    <w:rsid w:val="00076806"/>
    <w:rsid w:val="00076FA6"/>
    <w:rsid w:val="00077BED"/>
    <w:rsid w:val="00077BFA"/>
    <w:rsid w:val="000805FE"/>
    <w:rsid w:val="0008071E"/>
    <w:rsid w:val="000810BE"/>
    <w:rsid w:val="000813E7"/>
    <w:rsid w:val="00081875"/>
    <w:rsid w:val="00084964"/>
    <w:rsid w:val="00084FF1"/>
    <w:rsid w:val="000851E4"/>
    <w:rsid w:val="00085655"/>
    <w:rsid w:val="000858C6"/>
    <w:rsid w:val="000907E2"/>
    <w:rsid w:val="0009093A"/>
    <w:rsid w:val="000910EA"/>
    <w:rsid w:val="00093879"/>
    <w:rsid w:val="00093CD7"/>
    <w:rsid w:val="00094A2B"/>
    <w:rsid w:val="00094EAC"/>
    <w:rsid w:val="00095264"/>
    <w:rsid w:val="00097315"/>
    <w:rsid w:val="00097A96"/>
    <w:rsid w:val="000A0304"/>
    <w:rsid w:val="000A0C54"/>
    <w:rsid w:val="000A0C56"/>
    <w:rsid w:val="000A0DE9"/>
    <w:rsid w:val="000A165D"/>
    <w:rsid w:val="000A1B55"/>
    <w:rsid w:val="000A1B90"/>
    <w:rsid w:val="000A2B6C"/>
    <w:rsid w:val="000A311F"/>
    <w:rsid w:val="000A37BA"/>
    <w:rsid w:val="000A725D"/>
    <w:rsid w:val="000A74E9"/>
    <w:rsid w:val="000A7FAF"/>
    <w:rsid w:val="000B1577"/>
    <w:rsid w:val="000B2A06"/>
    <w:rsid w:val="000B2D81"/>
    <w:rsid w:val="000B36A3"/>
    <w:rsid w:val="000B3816"/>
    <w:rsid w:val="000B3A98"/>
    <w:rsid w:val="000B3C6E"/>
    <w:rsid w:val="000B3CE5"/>
    <w:rsid w:val="000B42E5"/>
    <w:rsid w:val="000B49FF"/>
    <w:rsid w:val="000B54F5"/>
    <w:rsid w:val="000B5802"/>
    <w:rsid w:val="000B5CCA"/>
    <w:rsid w:val="000B6703"/>
    <w:rsid w:val="000B6813"/>
    <w:rsid w:val="000C00F1"/>
    <w:rsid w:val="000C0DF8"/>
    <w:rsid w:val="000C1650"/>
    <w:rsid w:val="000C261D"/>
    <w:rsid w:val="000C2898"/>
    <w:rsid w:val="000C3C73"/>
    <w:rsid w:val="000C4CB0"/>
    <w:rsid w:val="000C4F37"/>
    <w:rsid w:val="000C501C"/>
    <w:rsid w:val="000C587E"/>
    <w:rsid w:val="000C5972"/>
    <w:rsid w:val="000C6B2D"/>
    <w:rsid w:val="000D0EE2"/>
    <w:rsid w:val="000D2135"/>
    <w:rsid w:val="000D2EE5"/>
    <w:rsid w:val="000D4050"/>
    <w:rsid w:val="000D49AF"/>
    <w:rsid w:val="000D4C6D"/>
    <w:rsid w:val="000D4C95"/>
    <w:rsid w:val="000D520B"/>
    <w:rsid w:val="000D589A"/>
    <w:rsid w:val="000D5DC2"/>
    <w:rsid w:val="000D6C8D"/>
    <w:rsid w:val="000E00BC"/>
    <w:rsid w:val="000E0D18"/>
    <w:rsid w:val="000E15BF"/>
    <w:rsid w:val="000E1E77"/>
    <w:rsid w:val="000E25AD"/>
    <w:rsid w:val="000E4458"/>
    <w:rsid w:val="000E4B34"/>
    <w:rsid w:val="000E54F9"/>
    <w:rsid w:val="000E68D9"/>
    <w:rsid w:val="000E6B19"/>
    <w:rsid w:val="000E74CF"/>
    <w:rsid w:val="000F0A4F"/>
    <w:rsid w:val="000F0B83"/>
    <w:rsid w:val="000F0E2F"/>
    <w:rsid w:val="000F1A9D"/>
    <w:rsid w:val="000F1C40"/>
    <w:rsid w:val="000F26B1"/>
    <w:rsid w:val="000F27F9"/>
    <w:rsid w:val="000F4407"/>
    <w:rsid w:val="000F4CA9"/>
    <w:rsid w:val="000F5D71"/>
    <w:rsid w:val="000F5DC1"/>
    <w:rsid w:val="000F6CD2"/>
    <w:rsid w:val="000F7554"/>
    <w:rsid w:val="000F7A3E"/>
    <w:rsid w:val="000F7C8F"/>
    <w:rsid w:val="00100665"/>
    <w:rsid w:val="0010185F"/>
    <w:rsid w:val="0010221A"/>
    <w:rsid w:val="00102769"/>
    <w:rsid w:val="00103201"/>
    <w:rsid w:val="00103398"/>
    <w:rsid w:val="00103A7F"/>
    <w:rsid w:val="00103EBD"/>
    <w:rsid w:val="00103ED8"/>
    <w:rsid w:val="00104F1B"/>
    <w:rsid w:val="001053B8"/>
    <w:rsid w:val="00105417"/>
    <w:rsid w:val="00105FA4"/>
    <w:rsid w:val="00106254"/>
    <w:rsid w:val="001066C5"/>
    <w:rsid w:val="00106A14"/>
    <w:rsid w:val="001072D7"/>
    <w:rsid w:val="00107390"/>
    <w:rsid w:val="00110C52"/>
    <w:rsid w:val="00110FA3"/>
    <w:rsid w:val="001115EB"/>
    <w:rsid w:val="00112F4F"/>
    <w:rsid w:val="001133D1"/>
    <w:rsid w:val="00113A78"/>
    <w:rsid w:val="00113EB1"/>
    <w:rsid w:val="00113F78"/>
    <w:rsid w:val="001157A5"/>
    <w:rsid w:val="00115A8D"/>
    <w:rsid w:val="00117E27"/>
    <w:rsid w:val="00120180"/>
    <w:rsid w:val="00120AE5"/>
    <w:rsid w:val="001210CB"/>
    <w:rsid w:val="0012190B"/>
    <w:rsid w:val="00121EB9"/>
    <w:rsid w:val="00121FA2"/>
    <w:rsid w:val="00122C69"/>
    <w:rsid w:val="001243EC"/>
    <w:rsid w:val="0012543B"/>
    <w:rsid w:val="0012565A"/>
    <w:rsid w:val="00126282"/>
    <w:rsid w:val="0013098A"/>
    <w:rsid w:val="001316E2"/>
    <w:rsid w:val="00131945"/>
    <w:rsid w:val="0013209E"/>
    <w:rsid w:val="001330EB"/>
    <w:rsid w:val="0013363A"/>
    <w:rsid w:val="00136962"/>
    <w:rsid w:val="00136FBA"/>
    <w:rsid w:val="00142638"/>
    <w:rsid w:val="00142835"/>
    <w:rsid w:val="00142A09"/>
    <w:rsid w:val="0014492A"/>
    <w:rsid w:val="00145D51"/>
    <w:rsid w:val="001463F5"/>
    <w:rsid w:val="001466A0"/>
    <w:rsid w:val="001468B5"/>
    <w:rsid w:val="00146FBD"/>
    <w:rsid w:val="001471B6"/>
    <w:rsid w:val="00150DF6"/>
    <w:rsid w:val="0015265C"/>
    <w:rsid w:val="001535DA"/>
    <w:rsid w:val="00154118"/>
    <w:rsid w:val="0015548B"/>
    <w:rsid w:val="001558F4"/>
    <w:rsid w:val="00155A03"/>
    <w:rsid w:val="0015668F"/>
    <w:rsid w:val="00157131"/>
    <w:rsid w:val="00157F07"/>
    <w:rsid w:val="0016457F"/>
    <w:rsid w:val="0016464D"/>
    <w:rsid w:val="001647D4"/>
    <w:rsid w:val="00165A7B"/>
    <w:rsid w:val="001663E2"/>
    <w:rsid w:val="00166C61"/>
    <w:rsid w:val="0017021F"/>
    <w:rsid w:val="001706DD"/>
    <w:rsid w:val="001708C0"/>
    <w:rsid w:val="00171ACA"/>
    <w:rsid w:val="00172BF4"/>
    <w:rsid w:val="001739CA"/>
    <w:rsid w:val="00174578"/>
    <w:rsid w:val="00174BF4"/>
    <w:rsid w:val="00174D24"/>
    <w:rsid w:val="00175235"/>
    <w:rsid w:val="00175AB5"/>
    <w:rsid w:val="001765DA"/>
    <w:rsid w:val="00176769"/>
    <w:rsid w:val="00177962"/>
    <w:rsid w:val="00180454"/>
    <w:rsid w:val="00180530"/>
    <w:rsid w:val="00183E27"/>
    <w:rsid w:val="00186124"/>
    <w:rsid w:val="00187B9F"/>
    <w:rsid w:val="001904BB"/>
    <w:rsid w:val="001930FF"/>
    <w:rsid w:val="001940C0"/>
    <w:rsid w:val="00194129"/>
    <w:rsid w:val="001965BF"/>
    <w:rsid w:val="001967C9"/>
    <w:rsid w:val="00196885"/>
    <w:rsid w:val="00197B3A"/>
    <w:rsid w:val="001A000E"/>
    <w:rsid w:val="001A01A9"/>
    <w:rsid w:val="001A0564"/>
    <w:rsid w:val="001A12F4"/>
    <w:rsid w:val="001A1CE9"/>
    <w:rsid w:val="001A1F9A"/>
    <w:rsid w:val="001A2336"/>
    <w:rsid w:val="001A30C6"/>
    <w:rsid w:val="001A4427"/>
    <w:rsid w:val="001A47D0"/>
    <w:rsid w:val="001A483B"/>
    <w:rsid w:val="001A645C"/>
    <w:rsid w:val="001A6751"/>
    <w:rsid w:val="001A7285"/>
    <w:rsid w:val="001A772A"/>
    <w:rsid w:val="001B0891"/>
    <w:rsid w:val="001B0EF6"/>
    <w:rsid w:val="001B1076"/>
    <w:rsid w:val="001B11FA"/>
    <w:rsid w:val="001B1D15"/>
    <w:rsid w:val="001B2D4A"/>
    <w:rsid w:val="001B3EBA"/>
    <w:rsid w:val="001B414D"/>
    <w:rsid w:val="001B4965"/>
    <w:rsid w:val="001B4D52"/>
    <w:rsid w:val="001B52FB"/>
    <w:rsid w:val="001B5A15"/>
    <w:rsid w:val="001B5BEA"/>
    <w:rsid w:val="001B6323"/>
    <w:rsid w:val="001B6F97"/>
    <w:rsid w:val="001B7AB9"/>
    <w:rsid w:val="001C047E"/>
    <w:rsid w:val="001C04B9"/>
    <w:rsid w:val="001C09C7"/>
    <w:rsid w:val="001C0AB5"/>
    <w:rsid w:val="001C107C"/>
    <w:rsid w:val="001C1470"/>
    <w:rsid w:val="001C180E"/>
    <w:rsid w:val="001C1835"/>
    <w:rsid w:val="001C3006"/>
    <w:rsid w:val="001C5011"/>
    <w:rsid w:val="001C6811"/>
    <w:rsid w:val="001D0A9E"/>
    <w:rsid w:val="001D3B8D"/>
    <w:rsid w:val="001D4877"/>
    <w:rsid w:val="001D4E2F"/>
    <w:rsid w:val="001D5266"/>
    <w:rsid w:val="001D57B0"/>
    <w:rsid w:val="001D6CAC"/>
    <w:rsid w:val="001D6EE3"/>
    <w:rsid w:val="001D75C5"/>
    <w:rsid w:val="001E0110"/>
    <w:rsid w:val="001E09DB"/>
    <w:rsid w:val="001E0DD4"/>
    <w:rsid w:val="001E1224"/>
    <w:rsid w:val="001E135E"/>
    <w:rsid w:val="001E15A5"/>
    <w:rsid w:val="001E1BA7"/>
    <w:rsid w:val="001E1D65"/>
    <w:rsid w:val="001E1F25"/>
    <w:rsid w:val="001E43F7"/>
    <w:rsid w:val="001E5288"/>
    <w:rsid w:val="001E5352"/>
    <w:rsid w:val="001E5AD1"/>
    <w:rsid w:val="001E6A34"/>
    <w:rsid w:val="001E6B83"/>
    <w:rsid w:val="001E6ECF"/>
    <w:rsid w:val="001E7085"/>
    <w:rsid w:val="001E70DE"/>
    <w:rsid w:val="001E746C"/>
    <w:rsid w:val="001E7477"/>
    <w:rsid w:val="001E7A62"/>
    <w:rsid w:val="001F07FA"/>
    <w:rsid w:val="001F14D7"/>
    <w:rsid w:val="001F1F19"/>
    <w:rsid w:val="001F200B"/>
    <w:rsid w:val="001F230B"/>
    <w:rsid w:val="001F29D3"/>
    <w:rsid w:val="001F5639"/>
    <w:rsid w:val="001F60EA"/>
    <w:rsid w:val="001F6370"/>
    <w:rsid w:val="001F6E4F"/>
    <w:rsid w:val="0020014F"/>
    <w:rsid w:val="00200B6D"/>
    <w:rsid w:val="002021F8"/>
    <w:rsid w:val="002028FA"/>
    <w:rsid w:val="00203B60"/>
    <w:rsid w:val="00203E3A"/>
    <w:rsid w:val="00203F46"/>
    <w:rsid w:val="00203F77"/>
    <w:rsid w:val="00205D2B"/>
    <w:rsid w:val="00205D41"/>
    <w:rsid w:val="00206169"/>
    <w:rsid w:val="00206FF8"/>
    <w:rsid w:val="002104B8"/>
    <w:rsid w:val="002107EA"/>
    <w:rsid w:val="002112ED"/>
    <w:rsid w:val="00214AE3"/>
    <w:rsid w:val="00215975"/>
    <w:rsid w:val="002165EB"/>
    <w:rsid w:val="00216ABA"/>
    <w:rsid w:val="00216FC6"/>
    <w:rsid w:val="00220CCF"/>
    <w:rsid w:val="002214BA"/>
    <w:rsid w:val="00222A3B"/>
    <w:rsid w:val="00222B7E"/>
    <w:rsid w:val="00222EA5"/>
    <w:rsid w:val="00222EC6"/>
    <w:rsid w:val="002230FC"/>
    <w:rsid w:val="0022365F"/>
    <w:rsid w:val="002238E7"/>
    <w:rsid w:val="00223CEA"/>
    <w:rsid w:val="00225845"/>
    <w:rsid w:val="00226853"/>
    <w:rsid w:val="00227BB0"/>
    <w:rsid w:val="0023130F"/>
    <w:rsid w:val="00233444"/>
    <w:rsid w:val="00234108"/>
    <w:rsid w:val="002351D9"/>
    <w:rsid w:val="002354F9"/>
    <w:rsid w:val="00235CC7"/>
    <w:rsid w:val="00236180"/>
    <w:rsid w:val="00236E60"/>
    <w:rsid w:val="00236F79"/>
    <w:rsid w:val="00240F14"/>
    <w:rsid w:val="002416C3"/>
    <w:rsid w:val="00241DAE"/>
    <w:rsid w:val="002427F0"/>
    <w:rsid w:val="00243CA9"/>
    <w:rsid w:val="00243F1B"/>
    <w:rsid w:val="00244FC8"/>
    <w:rsid w:val="00245FF5"/>
    <w:rsid w:val="00246153"/>
    <w:rsid w:val="002463A0"/>
    <w:rsid w:val="002479F6"/>
    <w:rsid w:val="00247DF0"/>
    <w:rsid w:val="002505F5"/>
    <w:rsid w:val="00250F52"/>
    <w:rsid w:val="002562EC"/>
    <w:rsid w:val="00257518"/>
    <w:rsid w:val="00257B63"/>
    <w:rsid w:val="00257D07"/>
    <w:rsid w:val="00260AEF"/>
    <w:rsid w:val="002618FA"/>
    <w:rsid w:val="0026270D"/>
    <w:rsid w:val="00262F71"/>
    <w:rsid w:val="00263440"/>
    <w:rsid w:val="0026363A"/>
    <w:rsid w:val="002644FC"/>
    <w:rsid w:val="0026461F"/>
    <w:rsid w:val="00264C90"/>
    <w:rsid w:val="00264D5F"/>
    <w:rsid w:val="002658A4"/>
    <w:rsid w:val="00266CA5"/>
    <w:rsid w:val="0026738C"/>
    <w:rsid w:val="00267C06"/>
    <w:rsid w:val="002701F8"/>
    <w:rsid w:val="00273519"/>
    <w:rsid w:val="00275BE6"/>
    <w:rsid w:val="00276832"/>
    <w:rsid w:val="00277A20"/>
    <w:rsid w:val="00277EBC"/>
    <w:rsid w:val="00280A32"/>
    <w:rsid w:val="00280DC3"/>
    <w:rsid w:val="00282999"/>
    <w:rsid w:val="00282AA6"/>
    <w:rsid w:val="00283B93"/>
    <w:rsid w:val="00283C6D"/>
    <w:rsid w:val="00285C59"/>
    <w:rsid w:val="00285EE9"/>
    <w:rsid w:val="00287295"/>
    <w:rsid w:val="00290CF5"/>
    <w:rsid w:val="00291285"/>
    <w:rsid w:val="0029191D"/>
    <w:rsid w:val="0029193D"/>
    <w:rsid w:val="00291EB9"/>
    <w:rsid w:val="00292B38"/>
    <w:rsid w:val="002933DA"/>
    <w:rsid w:val="002935F4"/>
    <w:rsid w:val="00294868"/>
    <w:rsid w:val="00294A59"/>
    <w:rsid w:val="0029524C"/>
    <w:rsid w:val="00296969"/>
    <w:rsid w:val="00297DA3"/>
    <w:rsid w:val="002A00F4"/>
    <w:rsid w:val="002A0890"/>
    <w:rsid w:val="002A1269"/>
    <w:rsid w:val="002A22F6"/>
    <w:rsid w:val="002A2D50"/>
    <w:rsid w:val="002A3C30"/>
    <w:rsid w:val="002A45BB"/>
    <w:rsid w:val="002A4665"/>
    <w:rsid w:val="002A4AE0"/>
    <w:rsid w:val="002A6D03"/>
    <w:rsid w:val="002A7153"/>
    <w:rsid w:val="002B1771"/>
    <w:rsid w:val="002B1B55"/>
    <w:rsid w:val="002B1BE9"/>
    <w:rsid w:val="002B3150"/>
    <w:rsid w:val="002B446E"/>
    <w:rsid w:val="002B578F"/>
    <w:rsid w:val="002B5F38"/>
    <w:rsid w:val="002B68B3"/>
    <w:rsid w:val="002B6FBF"/>
    <w:rsid w:val="002C0292"/>
    <w:rsid w:val="002C062B"/>
    <w:rsid w:val="002C09BF"/>
    <w:rsid w:val="002C127F"/>
    <w:rsid w:val="002C2CE8"/>
    <w:rsid w:val="002C310C"/>
    <w:rsid w:val="002C4A67"/>
    <w:rsid w:val="002C5F9C"/>
    <w:rsid w:val="002C636D"/>
    <w:rsid w:val="002C669D"/>
    <w:rsid w:val="002C6C0B"/>
    <w:rsid w:val="002C7AA7"/>
    <w:rsid w:val="002D03A3"/>
    <w:rsid w:val="002D0A61"/>
    <w:rsid w:val="002D0E89"/>
    <w:rsid w:val="002D14D3"/>
    <w:rsid w:val="002D1DB0"/>
    <w:rsid w:val="002D1FD1"/>
    <w:rsid w:val="002D20FF"/>
    <w:rsid w:val="002D2FAC"/>
    <w:rsid w:val="002D3145"/>
    <w:rsid w:val="002D4633"/>
    <w:rsid w:val="002D4643"/>
    <w:rsid w:val="002D51B1"/>
    <w:rsid w:val="002D5A74"/>
    <w:rsid w:val="002D5CA9"/>
    <w:rsid w:val="002D713A"/>
    <w:rsid w:val="002E005F"/>
    <w:rsid w:val="002E185B"/>
    <w:rsid w:val="002E2318"/>
    <w:rsid w:val="002E39CF"/>
    <w:rsid w:val="002E43B9"/>
    <w:rsid w:val="002E46A6"/>
    <w:rsid w:val="002E4E1C"/>
    <w:rsid w:val="002E6823"/>
    <w:rsid w:val="002F0190"/>
    <w:rsid w:val="002F0843"/>
    <w:rsid w:val="002F11AE"/>
    <w:rsid w:val="002F2515"/>
    <w:rsid w:val="002F3A83"/>
    <w:rsid w:val="002F438D"/>
    <w:rsid w:val="002F45A3"/>
    <w:rsid w:val="002F5221"/>
    <w:rsid w:val="002F5690"/>
    <w:rsid w:val="002F56BB"/>
    <w:rsid w:val="002F5A9B"/>
    <w:rsid w:val="002F660E"/>
    <w:rsid w:val="002F7B7A"/>
    <w:rsid w:val="002F7E06"/>
    <w:rsid w:val="003006FF"/>
    <w:rsid w:val="00300702"/>
    <w:rsid w:val="00300A7A"/>
    <w:rsid w:val="00300E1C"/>
    <w:rsid w:val="00301B3E"/>
    <w:rsid w:val="00301D8A"/>
    <w:rsid w:val="00301E25"/>
    <w:rsid w:val="003050DF"/>
    <w:rsid w:val="003055FB"/>
    <w:rsid w:val="00305E4B"/>
    <w:rsid w:val="00310443"/>
    <w:rsid w:val="00310491"/>
    <w:rsid w:val="00311A19"/>
    <w:rsid w:val="00311B76"/>
    <w:rsid w:val="003121D4"/>
    <w:rsid w:val="0031228B"/>
    <w:rsid w:val="0031282C"/>
    <w:rsid w:val="00313D77"/>
    <w:rsid w:val="00313E81"/>
    <w:rsid w:val="00316090"/>
    <w:rsid w:val="003173B6"/>
    <w:rsid w:val="003202EF"/>
    <w:rsid w:val="00320D71"/>
    <w:rsid w:val="00320EAB"/>
    <w:rsid w:val="00320FBA"/>
    <w:rsid w:val="003215E5"/>
    <w:rsid w:val="0032167E"/>
    <w:rsid w:val="0032230A"/>
    <w:rsid w:val="00323049"/>
    <w:rsid w:val="00323579"/>
    <w:rsid w:val="0032384A"/>
    <w:rsid w:val="00323DC0"/>
    <w:rsid w:val="003254D1"/>
    <w:rsid w:val="003260D8"/>
    <w:rsid w:val="00326AB0"/>
    <w:rsid w:val="0032731E"/>
    <w:rsid w:val="003275DF"/>
    <w:rsid w:val="00327E13"/>
    <w:rsid w:val="00327E26"/>
    <w:rsid w:val="00330408"/>
    <w:rsid w:val="0033044C"/>
    <w:rsid w:val="00332769"/>
    <w:rsid w:val="003347FD"/>
    <w:rsid w:val="00334B81"/>
    <w:rsid w:val="003352EE"/>
    <w:rsid w:val="00335EC8"/>
    <w:rsid w:val="0033611A"/>
    <w:rsid w:val="00336C0F"/>
    <w:rsid w:val="0033789C"/>
    <w:rsid w:val="00337A2B"/>
    <w:rsid w:val="003401C3"/>
    <w:rsid w:val="0034121A"/>
    <w:rsid w:val="00341236"/>
    <w:rsid w:val="00341AEB"/>
    <w:rsid w:val="003427F6"/>
    <w:rsid w:val="00342EB4"/>
    <w:rsid w:val="0034345D"/>
    <w:rsid w:val="0034372E"/>
    <w:rsid w:val="0034376B"/>
    <w:rsid w:val="003443A3"/>
    <w:rsid w:val="00344696"/>
    <w:rsid w:val="003451CF"/>
    <w:rsid w:val="00346144"/>
    <w:rsid w:val="003469D2"/>
    <w:rsid w:val="00346A1B"/>
    <w:rsid w:val="00347BC7"/>
    <w:rsid w:val="00347CF9"/>
    <w:rsid w:val="00351BD5"/>
    <w:rsid w:val="00351EA1"/>
    <w:rsid w:val="00352B73"/>
    <w:rsid w:val="00353705"/>
    <w:rsid w:val="00353E43"/>
    <w:rsid w:val="003558B3"/>
    <w:rsid w:val="003563D5"/>
    <w:rsid w:val="003568D6"/>
    <w:rsid w:val="0035693F"/>
    <w:rsid w:val="00356C75"/>
    <w:rsid w:val="00356FEF"/>
    <w:rsid w:val="003572CB"/>
    <w:rsid w:val="0035766D"/>
    <w:rsid w:val="00357B1F"/>
    <w:rsid w:val="00360264"/>
    <w:rsid w:val="00360B32"/>
    <w:rsid w:val="00360D53"/>
    <w:rsid w:val="003617E8"/>
    <w:rsid w:val="00361F2B"/>
    <w:rsid w:val="00362172"/>
    <w:rsid w:val="003623A2"/>
    <w:rsid w:val="00362B4A"/>
    <w:rsid w:val="00363C05"/>
    <w:rsid w:val="00363F9D"/>
    <w:rsid w:val="00364229"/>
    <w:rsid w:val="00364BBD"/>
    <w:rsid w:val="00365258"/>
    <w:rsid w:val="0036649E"/>
    <w:rsid w:val="00366ED4"/>
    <w:rsid w:val="00366F97"/>
    <w:rsid w:val="0037041C"/>
    <w:rsid w:val="00370894"/>
    <w:rsid w:val="00371D51"/>
    <w:rsid w:val="00372E1F"/>
    <w:rsid w:val="00373D59"/>
    <w:rsid w:val="003752B4"/>
    <w:rsid w:val="003753FA"/>
    <w:rsid w:val="00375718"/>
    <w:rsid w:val="00375FA1"/>
    <w:rsid w:val="003762EE"/>
    <w:rsid w:val="00376AA8"/>
    <w:rsid w:val="0037706B"/>
    <w:rsid w:val="0037743E"/>
    <w:rsid w:val="00377940"/>
    <w:rsid w:val="003801A3"/>
    <w:rsid w:val="00380720"/>
    <w:rsid w:val="00380BC2"/>
    <w:rsid w:val="00381462"/>
    <w:rsid w:val="003821D9"/>
    <w:rsid w:val="0038234B"/>
    <w:rsid w:val="00382C29"/>
    <w:rsid w:val="0038324E"/>
    <w:rsid w:val="00383582"/>
    <w:rsid w:val="003835E5"/>
    <w:rsid w:val="00383EE7"/>
    <w:rsid w:val="0038418A"/>
    <w:rsid w:val="00386606"/>
    <w:rsid w:val="0038762F"/>
    <w:rsid w:val="00387857"/>
    <w:rsid w:val="00387907"/>
    <w:rsid w:val="0039137C"/>
    <w:rsid w:val="0039152A"/>
    <w:rsid w:val="00391C7C"/>
    <w:rsid w:val="00391E2B"/>
    <w:rsid w:val="00392118"/>
    <w:rsid w:val="003922B3"/>
    <w:rsid w:val="00392B33"/>
    <w:rsid w:val="00394B37"/>
    <w:rsid w:val="00394CC8"/>
    <w:rsid w:val="00395732"/>
    <w:rsid w:val="00395812"/>
    <w:rsid w:val="0039687C"/>
    <w:rsid w:val="00396F35"/>
    <w:rsid w:val="003A0930"/>
    <w:rsid w:val="003A1585"/>
    <w:rsid w:val="003A220A"/>
    <w:rsid w:val="003A2A23"/>
    <w:rsid w:val="003A3F5D"/>
    <w:rsid w:val="003A46DE"/>
    <w:rsid w:val="003A4AC7"/>
    <w:rsid w:val="003A4D7A"/>
    <w:rsid w:val="003B2706"/>
    <w:rsid w:val="003B4266"/>
    <w:rsid w:val="003B455C"/>
    <w:rsid w:val="003C103F"/>
    <w:rsid w:val="003C24C4"/>
    <w:rsid w:val="003C2BB5"/>
    <w:rsid w:val="003C3B17"/>
    <w:rsid w:val="003C3B3E"/>
    <w:rsid w:val="003C441E"/>
    <w:rsid w:val="003C48A1"/>
    <w:rsid w:val="003C5109"/>
    <w:rsid w:val="003C569F"/>
    <w:rsid w:val="003C5A37"/>
    <w:rsid w:val="003C6D3B"/>
    <w:rsid w:val="003D0F8E"/>
    <w:rsid w:val="003D3968"/>
    <w:rsid w:val="003D3AF0"/>
    <w:rsid w:val="003D3EF0"/>
    <w:rsid w:val="003D4011"/>
    <w:rsid w:val="003D518D"/>
    <w:rsid w:val="003D52E0"/>
    <w:rsid w:val="003D6C31"/>
    <w:rsid w:val="003E0109"/>
    <w:rsid w:val="003E0DFA"/>
    <w:rsid w:val="003E203C"/>
    <w:rsid w:val="003E2FBD"/>
    <w:rsid w:val="003E34AF"/>
    <w:rsid w:val="003E3F27"/>
    <w:rsid w:val="003E4948"/>
    <w:rsid w:val="003E662B"/>
    <w:rsid w:val="003E6F9C"/>
    <w:rsid w:val="003E7970"/>
    <w:rsid w:val="003E7BAB"/>
    <w:rsid w:val="003F01F4"/>
    <w:rsid w:val="003F0424"/>
    <w:rsid w:val="003F285C"/>
    <w:rsid w:val="003F3334"/>
    <w:rsid w:val="003F371E"/>
    <w:rsid w:val="003F4769"/>
    <w:rsid w:val="003F57CD"/>
    <w:rsid w:val="003F5FBA"/>
    <w:rsid w:val="003F6275"/>
    <w:rsid w:val="003F6DA2"/>
    <w:rsid w:val="003F7506"/>
    <w:rsid w:val="003F7AB5"/>
    <w:rsid w:val="00400202"/>
    <w:rsid w:val="00400445"/>
    <w:rsid w:val="00400776"/>
    <w:rsid w:val="00400812"/>
    <w:rsid w:val="0040118D"/>
    <w:rsid w:val="0040182C"/>
    <w:rsid w:val="00401EFB"/>
    <w:rsid w:val="004026E5"/>
    <w:rsid w:val="00403594"/>
    <w:rsid w:val="00404A6A"/>
    <w:rsid w:val="00405C4D"/>
    <w:rsid w:val="0041027D"/>
    <w:rsid w:val="0041070F"/>
    <w:rsid w:val="004111BD"/>
    <w:rsid w:val="0041198D"/>
    <w:rsid w:val="00413382"/>
    <w:rsid w:val="00413B1E"/>
    <w:rsid w:val="00416271"/>
    <w:rsid w:val="00416556"/>
    <w:rsid w:val="00417104"/>
    <w:rsid w:val="00417E68"/>
    <w:rsid w:val="00420156"/>
    <w:rsid w:val="00420867"/>
    <w:rsid w:val="00421335"/>
    <w:rsid w:val="004217E3"/>
    <w:rsid w:val="00423197"/>
    <w:rsid w:val="0042388A"/>
    <w:rsid w:val="00423FC7"/>
    <w:rsid w:val="0042433E"/>
    <w:rsid w:val="004252EB"/>
    <w:rsid w:val="00425440"/>
    <w:rsid w:val="004276C4"/>
    <w:rsid w:val="00427F6A"/>
    <w:rsid w:val="0043035E"/>
    <w:rsid w:val="00430659"/>
    <w:rsid w:val="00430FE8"/>
    <w:rsid w:val="00431166"/>
    <w:rsid w:val="0043154A"/>
    <w:rsid w:val="0043264C"/>
    <w:rsid w:val="00432DC5"/>
    <w:rsid w:val="0043303D"/>
    <w:rsid w:val="00433232"/>
    <w:rsid w:val="004333B0"/>
    <w:rsid w:val="004343B2"/>
    <w:rsid w:val="00434435"/>
    <w:rsid w:val="004346A3"/>
    <w:rsid w:val="004354BA"/>
    <w:rsid w:val="00435A3D"/>
    <w:rsid w:val="00435CBF"/>
    <w:rsid w:val="00436C71"/>
    <w:rsid w:val="004373B2"/>
    <w:rsid w:val="004374A1"/>
    <w:rsid w:val="00437D2C"/>
    <w:rsid w:val="00437D75"/>
    <w:rsid w:val="004436FB"/>
    <w:rsid w:val="004437F1"/>
    <w:rsid w:val="004443AC"/>
    <w:rsid w:val="0044444C"/>
    <w:rsid w:val="00444A46"/>
    <w:rsid w:val="00444BDE"/>
    <w:rsid w:val="00444F8C"/>
    <w:rsid w:val="00446254"/>
    <w:rsid w:val="004466B5"/>
    <w:rsid w:val="00446A67"/>
    <w:rsid w:val="004474DC"/>
    <w:rsid w:val="00447A65"/>
    <w:rsid w:val="00447DB4"/>
    <w:rsid w:val="004518E4"/>
    <w:rsid w:val="0045245B"/>
    <w:rsid w:val="004527C7"/>
    <w:rsid w:val="004534F8"/>
    <w:rsid w:val="00453D1B"/>
    <w:rsid w:val="00453FA8"/>
    <w:rsid w:val="004545D3"/>
    <w:rsid w:val="00455092"/>
    <w:rsid w:val="004551B6"/>
    <w:rsid w:val="004569A8"/>
    <w:rsid w:val="00456F99"/>
    <w:rsid w:val="00457D43"/>
    <w:rsid w:val="00457E33"/>
    <w:rsid w:val="00460216"/>
    <w:rsid w:val="00460381"/>
    <w:rsid w:val="0046049A"/>
    <w:rsid w:val="004604CD"/>
    <w:rsid w:val="004605BE"/>
    <w:rsid w:val="004625CF"/>
    <w:rsid w:val="004633D0"/>
    <w:rsid w:val="00463750"/>
    <w:rsid w:val="00463A55"/>
    <w:rsid w:val="00463C54"/>
    <w:rsid w:val="00463D99"/>
    <w:rsid w:val="00463E5C"/>
    <w:rsid w:val="00465E57"/>
    <w:rsid w:val="00471926"/>
    <w:rsid w:val="00471983"/>
    <w:rsid w:val="00471C4B"/>
    <w:rsid w:val="004733DA"/>
    <w:rsid w:val="00474790"/>
    <w:rsid w:val="00474F0B"/>
    <w:rsid w:val="004751A8"/>
    <w:rsid w:val="0047591F"/>
    <w:rsid w:val="00475D65"/>
    <w:rsid w:val="00476D18"/>
    <w:rsid w:val="00476D4D"/>
    <w:rsid w:val="0047720B"/>
    <w:rsid w:val="00477274"/>
    <w:rsid w:val="00485940"/>
    <w:rsid w:val="00486366"/>
    <w:rsid w:val="00486A17"/>
    <w:rsid w:val="00486E8B"/>
    <w:rsid w:val="004873EA"/>
    <w:rsid w:val="004913D7"/>
    <w:rsid w:val="00491B03"/>
    <w:rsid w:val="00492702"/>
    <w:rsid w:val="00492793"/>
    <w:rsid w:val="00492A39"/>
    <w:rsid w:val="004932BB"/>
    <w:rsid w:val="00493399"/>
    <w:rsid w:val="00493CD4"/>
    <w:rsid w:val="0049497B"/>
    <w:rsid w:val="00495DE4"/>
    <w:rsid w:val="0049611C"/>
    <w:rsid w:val="00496EB2"/>
    <w:rsid w:val="00497204"/>
    <w:rsid w:val="004A0951"/>
    <w:rsid w:val="004A17EA"/>
    <w:rsid w:val="004A26D1"/>
    <w:rsid w:val="004A2A04"/>
    <w:rsid w:val="004A2A09"/>
    <w:rsid w:val="004A387A"/>
    <w:rsid w:val="004A44CD"/>
    <w:rsid w:val="004A48A7"/>
    <w:rsid w:val="004A49B0"/>
    <w:rsid w:val="004A4D07"/>
    <w:rsid w:val="004A57CB"/>
    <w:rsid w:val="004A580C"/>
    <w:rsid w:val="004A5D5E"/>
    <w:rsid w:val="004A697B"/>
    <w:rsid w:val="004A725B"/>
    <w:rsid w:val="004A764C"/>
    <w:rsid w:val="004B007A"/>
    <w:rsid w:val="004B1C37"/>
    <w:rsid w:val="004B21C9"/>
    <w:rsid w:val="004B2845"/>
    <w:rsid w:val="004B3877"/>
    <w:rsid w:val="004B3C18"/>
    <w:rsid w:val="004B43E9"/>
    <w:rsid w:val="004B46CE"/>
    <w:rsid w:val="004B52C3"/>
    <w:rsid w:val="004C00D8"/>
    <w:rsid w:val="004C095C"/>
    <w:rsid w:val="004C0FFC"/>
    <w:rsid w:val="004C2430"/>
    <w:rsid w:val="004C250F"/>
    <w:rsid w:val="004C49C9"/>
    <w:rsid w:val="004C6A04"/>
    <w:rsid w:val="004C6DC3"/>
    <w:rsid w:val="004C7BC0"/>
    <w:rsid w:val="004D0771"/>
    <w:rsid w:val="004D13A0"/>
    <w:rsid w:val="004D1A1A"/>
    <w:rsid w:val="004D1F35"/>
    <w:rsid w:val="004D24F8"/>
    <w:rsid w:val="004D2532"/>
    <w:rsid w:val="004D2864"/>
    <w:rsid w:val="004D3D9A"/>
    <w:rsid w:val="004D3E4F"/>
    <w:rsid w:val="004D5AE2"/>
    <w:rsid w:val="004D67AF"/>
    <w:rsid w:val="004E05DA"/>
    <w:rsid w:val="004E2100"/>
    <w:rsid w:val="004E396F"/>
    <w:rsid w:val="004E4908"/>
    <w:rsid w:val="004E492E"/>
    <w:rsid w:val="004E54C3"/>
    <w:rsid w:val="004E5F9B"/>
    <w:rsid w:val="004E6DB5"/>
    <w:rsid w:val="004E6F3C"/>
    <w:rsid w:val="004E7290"/>
    <w:rsid w:val="004E7883"/>
    <w:rsid w:val="004F2049"/>
    <w:rsid w:val="004F21F4"/>
    <w:rsid w:val="004F2E2D"/>
    <w:rsid w:val="004F4214"/>
    <w:rsid w:val="004F42F9"/>
    <w:rsid w:val="004F5B47"/>
    <w:rsid w:val="004F67F0"/>
    <w:rsid w:val="004F6EF0"/>
    <w:rsid w:val="0050038E"/>
    <w:rsid w:val="005005B8"/>
    <w:rsid w:val="00500DB3"/>
    <w:rsid w:val="00501F12"/>
    <w:rsid w:val="00502DC4"/>
    <w:rsid w:val="00503744"/>
    <w:rsid w:val="00503AFA"/>
    <w:rsid w:val="00503E48"/>
    <w:rsid w:val="0050498F"/>
    <w:rsid w:val="005059C6"/>
    <w:rsid w:val="005064D7"/>
    <w:rsid w:val="00507465"/>
    <w:rsid w:val="00507E3D"/>
    <w:rsid w:val="00507EDB"/>
    <w:rsid w:val="00510C00"/>
    <w:rsid w:val="00510CAC"/>
    <w:rsid w:val="005110CA"/>
    <w:rsid w:val="00511618"/>
    <w:rsid w:val="00511684"/>
    <w:rsid w:val="00512073"/>
    <w:rsid w:val="00512265"/>
    <w:rsid w:val="00512D23"/>
    <w:rsid w:val="005135FA"/>
    <w:rsid w:val="00515BF9"/>
    <w:rsid w:val="0051616B"/>
    <w:rsid w:val="0051687E"/>
    <w:rsid w:val="00516ACC"/>
    <w:rsid w:val="00516E5F"/>
    <w:rsid w:val="00517628"/>
    <w:rsid w:val="00520104"/>
    <w:rsid w:val="005214EC"/>
    <w:rsid w:val="00521A6F"/>
    <w:rsid w:val="0052212A"/>
    <w:rsid w:val="005228EA"/>
    <w:rsid w:val="00523193"/>
    <w:rsid w:val="005243E7"/>
    <w:rsid w:val="00527D89"/>
    <w:rsid w:val="005311CB"/>
    <w:rsid w:val="00531381"/>
    <w:rsid w:val="005336AD"/>
    <w:rsid w:val="00533ED8"/>
    <w:rsid w:val="00534CCE"/>
    <w:rsid w:val="00536AB2"/>
    <w:rsid w:val="00536F57"/>
    <w:rsid w:val="00537246"/>
    <w:rsid w:val="00537E96"/>
    <w:rsid w:val="00540103"/>
    <w:rsid w:val="00540308"/>
    <w:rsid w:val="005409A2"/>
    <w:rsid w:val="00540B73"/>
    <w:rsid w:val="00541C1E"/>
    <w:rsid w:val="005420D9"/>
    <w:rsid w:val="00542B70"/>
    <w:rsid w:val="005435B8"/>
    <w:rsid w:val="005436A6"/>
    <w:rsid w:val="00544375"/>
    <w:rsid w:val="00544CF0"/>
    <w:rsid w:val="005452C6"/>
    <w:rsid w:val="00546A4C"/>
    <w:rsid w:val="005478C8"/>
    <w:rsid w:val="00547925"/>
    <w:rsid w:val="00547AAB"/>
    <w:rsid w:val="00547AD7"/>
    <w:rsid w:val="00550441"/>
    <w:rsid w:val="00551134"/>
    <w:rsid w:val="00551155"/>
    <w:rsid w:val="00551DA0"/>
    <w:rsid w:val="00552630"/>
    <w:rsid w:val="0055328E"/>
    <w:rsid w:val="00554514"/>
    <w:rsid w:val="00555191"/>
    <w:rsid w:val="00556FCE"/>
    <w:rsid w:val="0056067D"/>
    <w:rsid w:val="00561FCB"/>
    <w:rsid w:val="00562D9D"/>
    <w:rsid w:val="005636B5"/>
    <w:rsid w:val="005645C4"/>
    <w:rsid w:val="00566C7D"/>
    <w:rsid w:val="00566E5D"/>
    <w:rsid w:val="005707EA"/>
    <w:rsid w:val="005707F1"/>
    <w:rsid w:val="00570896"/>
    <w:rsid w:val="00570AA4"/>
    <w:rsid w:val="00571B7A"/>
    <w:rsid w:val="00573140"/>
    <w:rsid w:val="00574128"/>
    <w:rsid w:val="005745BE"/>
    <w:rsid w:val="00574692"/>
    <w:rsid w:val="00574F49"/>
    <w:rsid w:val="0057600B"/>
    <w:rsid w:val="005773AA"/>
    <w:rsid w:val="005803E6"/>
    <w:rsid w:val="0058154D"/>
    <w:rsid w:val="005818B1"/>
    <w:rsid w:val="0058312C"/>
    <w:rsid w:val="005848E8"/>
    <w:rsid w:val="0058490E"/>
    <w:rsid w:val="00585914"/>
    <w:rsid w:val="00585F34"/>
    <w:rsid w:val="00587FF9"/>
    <w:rsid w:val="00590E98"/>
    <w:rsid w:val="00592A49"/>
    <w:rsid w:val="00592FC1"/>
    <w:rsid w:val="00593378"/>
    <w:rsid w:val="00593748"/>
    <w:rsid w:val="00594F82"/>
    <w:rsid w:val="00594FDD"/>
    <w:rsid w:val="00595104"/>
    <w:rsid w:val="00595CF0"/>
    <w:rsid w:val="00595E16"/>
    <w:rsid w:val="00595E97"/>
    <w:rsid w:val="00595F09"/>
    <w:rsid w:val="00596350"/>
    <w:rsid w:val="00596558"/>
    <w:rsid w:val="00597203"/>
    <w:rsid w:val="005A0412"/>
    <w:rsid w:val="005A09A6"/>
    <w:rsid w:val="005A0F85"/>
    <w:rsid w:val="005A178E"/>
    <w:rsid w:val="005A41CA"/>
    <w:rsid w:val="005A42BE"/>
    <w:rsid w:val="005A4435"/>
    <w:rsid w:val="005A5BF4"/>
    <w:rsid w:val="005A5C4E"/>
    <w:rsid w:val="005A5C58"/>
    <w:rsid w:val="005A6D0E"/>
    <w:rsid w:val="005B13F8"/>
    <w:rsid w:val="005B2420"/>
    <w:rsid w:val="005B2A26"/>
    <w:rsid w:val="005B497B"/>
    <w:rsid w:val="005B4E88"/>
    <w:rsid w:val="005C030F"/>
    <w:rsid w:val="005C1986"/>
    <w:rsid w:val="005C256E"/>
    <w:rsid w:val="005C2805"/>
    <w:rsid w:val="005C34BD"/>
    <w:rsid w:val="005C4078"/>
    <w:rsid w:val="005C45DE"/>
    <w:rsid w:val="005C50D6"/>
    <w:rsid w:val="005C5BE7"/>
    <w:rsid w:val="005C6CF6"/>
    <w:rsid w:val="005C7984"/>
    <w:rsid w:val="005D0203"/>
    <w:rsid w:val="005D2290"/>
    <w:rsid w:val="005D3958"/>
    <w:rsid w:val="005D4151"/>
    <w:rsid w:val="005D477B"/>
    <w:rsid w:val="005D4791"/>
    <w:rsid w:val="005D546C"/>
    <w:rsid w:val="005D56DD"/>
    <w:rsid w:val="005D5FCC"/>
    <w:rsid w:val="005D7036"/>
    <w:rsid w:val="005D7EAF"/>
    <w:rsid w:val="005E07CD"/>
    <w:rsid w:val="005E0B14"/>
    <w:rsid w:val="005E12BB"/>
    <w:rsid w:val="005E3F65"/>
    <w:rsid w:val="005E44A9"/>
    <w:rsid w:val="005E56DF"/>
    <w:rsid w:val="005E67D9"/>
    <w:rsid w:val="005E6C2E"/>
    <w:rsid w:val="005E76FC"/>
    <w:rsid w:val="005F062A"/>
    <w:rsid w:val="005F0DB1"/>
    <w:rsid w:val="005F13EA"/>
    <w:rsid w:val="005F172D"/>
    <w:rsid w:val="005F1FED"/>
    <w:rsid w:val="005F2A73"/>
    <w:rsid w:val="005F4298"/>
    <w:rsid w:val="005F63D0"/>
    <w:rsid w:val="0060025D"/>
    <w:rsid w:val="00601D0C"/>
    <w:rsid w:val="00602397"/>
    <w:rsid w:val="006024C8"/>
    <w:rsid w:val="00603022"/>
    <w:rsid w:val="00603ADA"/>
    <w:rsid w:val="006046B3"/>
    <w:rsid w:val="00604D1F"/>
    <w:rsid w:val="00605052"/>
    <w:rsid w:val="006058AD"/>
    <w:rsid w:val="00607750"/>
    <w:rsid w:val="00610394"/>
    <w:rsid w:val="00610CAF"/>
    <w:rsid w:val="0061170F"/>
    <w:rsid w:val="006127BE"/>
    <w:rsid w:val="0061306E"/>
    <w:rsid w:val="006158BA"/>
    <w:rsid w:val="00616543"/>
    <w:rsid w:val="006166D1"/>
    <w:rsid w:val="0061720B"/>
    <w:rsid w:val="00620243"/>
    <w:rsid w:val="00620A02"/>
    <w:rsid w:val="00621357"/>
    <w:rsid w:val="00621F2A"/>
    <w:rsid w:val="00622CC9"/>
    <w:rsid w:val="00623224"/>
    <w:rsid w:val="00627287"/>
    <w:rsid w:val="006274B8"/>
    <w:rsid w:val="006275F3"/>
    <w:rsid w:val="00627C4D"/>
    <w:rsid w:val="00631503"/>
    <w:rsid w:val="00631CB9"/>
    <w:rsid w:val="00631EF6"/>
    <w:rsid w:val="0063260C"/>
    <w:rsid w:val="006331DD"/>
    <w:rsid w:val="006347B4"/>
    <w:rsid w:val="006357A8"/>
    <w:rsid w:val="006359BD"/>
    <w:rsid w:val="00635DE2"/>
    <w:rsid w:val="00636717"/>
    <w:rsid w:val="00637566"/>
    <w:rsid w:val="006408B7"/>
    <w:rsid w:val="00640AF1"/>
    <w:rsid w:val="00641C6F"/>
    <w:rsid w:val="00641D64"/>
    <w:rsid w:val="006431C2"/>
    <w:rsid w:val="006438DA"/>
    <w:rsid w:val="006442A6"/>
    <w:rsid w:val="00645906"/>
    <w:rsid w:val="00645E2F"/>
    <w:rsid w:val="00645E76"/>
    <w:rsid w:val="00646A73"/>
    <w:rsid w:val="00646B58"/>
    <w:rsid w:val="0064707A"/>
    <w:rsid w:val="006474CC"/>
    <w:rsid w:val="00650FDF"/>
    <w:rsid w:val="00652B44"/>
    <w:rsid w:val="00652E42"/>
    <w:rsid w:val="006535F6"/>
    <w:rsid w:val="0065453C"/>
    <w:rsid w:val="006545E6"/>
    <w:rsid w:val="006550CB"/>
    <w:rsid w:val="00656302"/>
    <w:rsid w:val="00656E49"/>
    <w:rsid w:val="00657D86"/>
    <w:rsid w:val="006612FC"/>
    <w:rsid w:val="00663156"/>
    <w:rsid w:val="00663D6D"/>
    <w:rsid w:val="006646B8"/>
    <w:rsid w:val="0066496B"/>
    <w:rsid w:val="00665B41"/>
    <w:rsid w:val="00665C43"/>
    <w:rsid w:val="00665D43"/>
    <w:rsid w:val="00665DB1"/>
    <w:rsid w:val="00666069"/>
    <w:rsid w:val="006665EC"/>
    <w:rsid w:val="00666A7D"/>
    <w:rsid w:val="00667282"/>
    <w:rsid w:val="00667D60"/>
    <w:rsid w:val="00670809"/>
    <w:rsid w:val="006722A8"/>
    <w:rsid w:val="00672632"/>
    <w:rsid w:val="00672B91"/>
    <w:rsid w:val="00673469"/>
    <w:rsid w:val="00673C03"/>
    <w:rsid w:val="00674E8F"/>
    <w:rsid w:val="00674EC3"/>
    <w:rsid w:val="006750A8"/>
    <w:rsid w:val="0067583F"/>
    <w:rsid w:val="00676171"/>
    <w:rsid w:val="00676AF0"/>
    <w:rsid w:val="00676D55"/>
    <w:rsid w:val="00676FB1"/>
    <w:rsid w:val="006777AE"/>
    <w:rsid w:val="00677BB4"/>
    <w:rsid w:val="00680BA7"/>
    <w:rsid w:val="00681053"/>
    <w:rsid w:val="00682065"/>
    <w:rsid w:val="0068358D"/>
    <w:rsid w:val="00683811"/>
    <w:rsid w:val="0068486F"/>
    <w:rsid w:val="00684AAA"/>
    <w:rsid w:val="0068568A"/>
    <w:rsid w:val="00685735"/>
    <w:rsid w:val="006858E7"/>
    <w:rsid w:val="00686BD6"/>
    <w:rsid w:val="00687DC0"/>
    <w:rsid w:val="00690BFB"/>
    <w:rsid w:val="00690E6D"/>
    <w:rsid w:val="00690F9B"/>
    <w:rsid w:val="00692CB7"/>
    <w:rsid w:val="00693579"/>
    <w:rsid w:val="00693DDB"/>
    <w:rsid w:val="0069401E"/>
    <w:rsid w:val="006945DA"/>
    <w:rsid w:val="006945FB"/>
    <w:rsid w:val="00694684"/>
    <w:rsid w:val="006956F8"/>
    <w:rsid w:val="00695B75"/>
    <w:rsid w:val="00695DC0"/>
    <w:rsid w:val="0069636F"/>
    <w:rsid w:val="00696634"/>
    <w:rsid w:val="00696780"/>
    <w:rsid w:val="00696893"/>
    <w:rsid w:val="006971D7"/>
    <w:rsid w:val="00697B26"/>
    <w:rsid w:val="00697DBE"/>
    <w:rsid w:val="006A0422"/>
    <w:rsid w:val="006A0662"/>
    <w:rsid w:val="006A0969"/>
    <w:rsid w:val="006A1D0F"/>
    <w:rsid w:val="006A1DE0"/>
    <w:rsid w:val="006A316D"/>
    <w:rsid w:val="006A3E99"/>
    <w:rsid w:val="006A4214"/>
    <w:rsid w:val="006A4698"/>
    <w:rsid w:val="006A4FC2"/>
    <w:rsid w:val="006A503C"/>
    <w:rsid w:val="006A50EE"/>
    <w:rsid w:val="006A6550"/>
    <w:rsid w:val="006B105D"/>
    <w:rsid w:val="006B1863"/>
    <w:rsid w:val="006B1942"/>
    <w:rsid w:val="006B1F44"/>
    <w:rsid w:val="006B2F06"/>
    <w:rsid w:val="006B301C"/>
    <w:rsid w:val="006B372A"/>
    <w:rsid w:val="006B4F94"/>
    <w:rsid w:val="006B5ED8"/>
    <w:rsid w:val="006B66FD"/>
    <w:rsid w:val="006B6A4B"/>
    <w:rsid w:val="006C0BCC"/>
    <w:rsid w:val="006C14B0"/>
    <w:rsid w:val="006C1E38"/>
    <w:rsid w:val="006C27C3"/>
    <w:rsid w:val="006C28E4"/>
    <w:rsid w:val="006C3214"/>
    <w:rsid w:val="006C3747"/>
    <w:rsid w:val="006C4C8C"/>
    <w:rsid w:val="006C4F0A"/>
    <w:rsid w:val="006C5515"/>
    <w:rsid w:val="006C5E18"/>
    <w:rsid w:val="006C6882"/>
    <w:rsid w:val="006C7634"/>
    <w:rsid w:val="006D0E17"/>
    <w:rsid w:val="006D0E85"/>
    <w:rsid w:val="006D14A5"/>
    <w:rsid w:val="006D1885"/>
    <w:rsid w:val="006D1E16"/>
    <w:rsid w:val="006D3262"/>
    <w:rsid w:val="006D359C"/>
    <w:rsid w:val="006D38DF"/>
    <w:rsid w:val="006D4976"/>
    <w:rsid w:val="006D5D94"/>
    <w:rsid w:val="006D5F36"/>
    <w:rsid w:val="006E0FBC"/>
    <w:rsid w:val="006E1CEC"/>
    <w:rsid w:val="006E423E"/>
    <w:rsid w:val="006E5022"/>
    <w:rsid w:val="006E557F"/>
    <w:rsid w:val="006E6015"/>
    <w:rsid w:val="006E60C1"/>
    <w:rsid w:val="006E6B57"/>
    <w:rsid w:val="006E6B5C"/>
    <w:rsid w:val="006E6CD6"/>
    <w:rsid w:val="006E7B91"/>
    <w:rsid w:val="006F0953"/>
    <w:rsid w:val="006F0E3E"/>
    <w:rsid w:val="006F22E7"/>
    <w:rsid w:val="006F2E22"/>
    <w:rsid w:val="006F30D4"/>
    <w:rsid w:val="006F482B"/>
    <w:rsid w:val="006F4862"/>
    <w:rsid w:val="006F49DF"/>
    <w:rsid w:val="006F559F"/>
    <w:rsid w:val="006F63CD"/>
    <w:rsid w:val="0070202E"/>
    <w:rsid w:val="007022B8"/>
    <w:rsid w:val="00702596"/>
    <w:rsid w:val="00702B77"/>
    <w:rsid w:val="0070327E"/>
    <w:rsid w:val="007034F6"/>
    <w:rsid w:val="00704AFC"/>
    <w:rsid w:val="00704DBD"/>
    <w:rsid w:val="00706E34"/>
    <w:rsid w:val="00707404"/>
    <w:rsid w:val="0070767D"/>
    <w:rsid w:val="00711382"/>
    <w:rsid w:val="00711D71"/>
    <w:rsid w:val="00712431"/>
    <w:rsid w:val="00713A10"/>
    <w:rsid w:val="00714498"/>
    <w:rsid w:val="00714D68"/>
    <w:rsid w:val="00714EC8"/>
    <w:rsid w:val="007161A9"/>
    <w:rsid w:val="007167F0"/>
    <w:rsid w:val="007169ED"/>
    <w:rsid w:val="007172C1"/>
    <w:rsid w:val="007175D4"/>
    <w:rsid w:val="00720132"/>
    <w:rsid w:val="00720148"/>
    <w:rsid w:val="00720DF5"/>
    <w:rsid w:val="00721A7F"/>
    <w:rsid w:val="007221F2"/>
    <w:rsid w:val="00722C84"/>
    <w:rsid w:val="00722EE7"/>
    <w:rsid w:val="00724232"/>
    <w:rsid w:val="007253FF"/>
    <w:rsid w:val="007260B6"/>
    <w:rsid w:val="00726D4A"/>
    <w:rsid w:val="00726E51"/>
    <w:rsid w:val="00727E6C"/>
    <w:rsid w:val="00731099"/>
    <w:rsid w:val="007348A3"/>
    <w:rsid w:val="00735647"/>
    <w:rsid w:val="00735655"/>
    <w:rsid w:val="007358B8"/>
    <w:rsid w:val="00736586"/>
    <w:rsid w:val="0073658B"/>
    <w:rsid w:val="00736642"/>
    <w:rsid w:val="007376A8"/>
    <w:rsid w:val="00737959"/>
    <w:rsid w:val="00737C7E"/>
    <w:rsid w:val="00740183"/>
    <w:rsid w:val="0074115B"/>
    <w:rsid w:val="00741189"/>
    <w:rsid w:val="00741C52"/>
    <w:rsid w:val="00742749"/>
    <w:rsid w:val="00743B6D"/>
    <w:rsid w:val="00744037"/>
    <w:rsid w:val="00745508"/>
    <w:rsid w:val="0074563E"/>
    <w:rsid w:val="00746547"/>
    <w:rsid w:val="0075020E"/>
    <w:rsid w:val="007506BF"/>
    <w:rsid w:val="007509E6"/>
    <w:rsid w:val="00752984"/>
    <w:rsid w:val="00752F9D"/>
    <w:rsid w:val="0075300E"/>
    <w:rsid w:val="007545AD"/>
    <w:rsid w:val="00754EB4"/>
    <w:rsid w:val="00755DC5"/>
    <w:rsid w:val="007562FA"/>
    <w:rsid w:val="007563C6"/>
    <w:rsid w:val="007563CF"/>
    <w:rsid w:val="007620CC"/>
    <w:rsid w:val="00762182"/>
    <w:rsid w:val="00762F21"/>
    <w:rsid w:val="00762F6A"/>
    <w:rsid w:val="00763AAA"/>
    <w:rsid w:val="0076455F"/>
    <w:rsid w:val="00764DC2"/>
    <w:rsid w:val="0076594B"/>
    <w:rsid w:val="00765B80"/>
    <w:rsid w:val="00765BA0"/>
    <w:rsid w:val="00765DD9"/>
    <w:rsid w:val="00766BBF"/>
    <w:rsid w:val="00770C4C"/>
    <w:rsid w:val="00770F1E"/>
    <w:rsid w:val="00771941"/>
    <w:rsid w:val="007726FA"/>
    <w:rsid w:val="00773488"/>
    <w:rsid w:val="0077354D"/>
    <w:rsid w:val="00774090"/>
    <w:rsid w:val="007747BE"/>
    <w:rsid w:val="007747ED"/>
    <w:rsid w:val="0077558B"/>
    <w:rsid w:val="00775FBA"/>
    <w:rsid w:val="00776262"/>
    <w:rsid w:val="00776E50"/>
    <w:rsid w:val="00777BA9"/>
    <w:rsid w:val="00780F2F"/>
    <w:rsid w:val="007812C9"/>
    <w:rsid w:val="00782779"/>
    <w:rsid w:val="00783ECF"/>
    <w:rsid w:val="0078547D"/>
    <w:rsid w:val="00786105"/>
    <w:rsid w:val="0078633F"/>
    <w:rsid w:val="007901F3"/>
    <w:rsid w:val="00791078"/>
    <w:rsid w:val="0079258D"/>
    <w:rsid w:val="00793925"/>
    <w:rsid w:val="0079414F"/>
    <w:rsid w:val="00794618"/>
    <w:rsid w:val="007949E1"/>
    <w:rsid w:val="00794AB0"/>
    <w:rsid w:val="007964B0"/>
    <w:rsid w:val="007968E4"/>
    <w:rsid w:val="00797646"/>
    <w:rsid w:val="00797D15"/>
    <w:rsid w:val="007A0885"/>
    <w:rsid w:val="007A1194"/>
    <w:rsid w:val="007A1F65"/>
    <w:rsid w:val="007A2F78"/>
    <w:rsid w:val="007A3AD4"/>
    <w:rsid w:val="007A3CE9"/>
    <w:rsid w:val="007A4126"/>
    <w:rsid w:val="007A44DE"/>
    <w:rsid w:val="007A6334"/>
    <w:rsid w:val="007A71BF"/>
    <w:rsid w:val="007A753A"/>
    <w:rsid w:val="007A7917"/>
    <w:rsid w:val="007B0F84"/>
    <w:rsid w:val="007B1398"/>
    <w:rsid w:val="007B2015"/>
    <w:rsid w:val="007B2389"/>
    <w:rsid w:val="007B26E2"/>
    <w:rsid w:val="007B2EC6"/>
    <w:rsid w:val="007B321C"/>
    <w:rsid w:val="007B3550"/>
    <w:rsid w:val="007B3E43"/>
    <w:rsid w:val="007B47F9"/>
    <w:rsid w:val="007B4E34"/>
    <w:rsid w:val="007B68F3"/>
    <w:rsid w:val="007B7F14"/>
    <w:rsid w:val="007C32F7"/>
    <w:rsid w:val="007C3364"/>
    <w:rsid w:val="007C37D5"/>
    <w:rsid w:val="007C442B"/>
    <w:rsid w:val="007C508B"/>
    <w:rsid w:val="007C50E4"/>
    <w:rsid w:val="007C520D"/>
    <w:rsid w:val="007C658D"/>
    <w:rsid w:val="007C74F0"/>
    <w:rsid w:val="007C7588"/>
    <w:rsid w:val="007C7B1F"/>
    <w:rsid w:val="007D0436"/>
    <w:rsid w:val="007D0874"/>
    <w:rsid w:val="007D1F97"/>
    <w:rsid w:val="007D2832"/>
    <w:rsid w:val="007D4054"/>
    <w:rsid w:val="007D44E3"/>
    <w:rsid w:val="007D56E6"/>
    <w:rsid w:val="007D61C8"/>
    <w:rsid w:val="007D6330"/>
    <w:rsid w:val="007D6989"/>
    <w:rsid w:val="007D69E2"/>
    <w:rsid w:val="007D725D"/>
    <w:rsid w:val="007E046E"/>
    <w:rsid w:val="007E067A"/>
    <w:rsid w:val="007E1165"/>
    <w:rsid w:val="007E17BC"/>
    <w:rsid w:val="007E1A83"/>
    <w:rsid w:val="007E1BED"/>
    <w:rsid w:val="007E2381"/>
    <w:rsid w:val="007E324F"/>
    <w:rsid w:val="007E34D6"/>
    <w:rsid w:val="007E3D7E"/>
    <w:rsid w:val="007E4252"/>
    <w:rsid w:val="007E4723"/>
    <w:rsid w:val="007E5DC3"/>
    <w:rsid w:val="007F0CA1"/>
    <w:rsid w:val="007F0DA7"/>
    <w:rsid w:val="007F2CB2"/>
    <w:rsid w:val="007F3487"/>
    <w:rsid w:val="007F3596"/>
    <w:rsid w:val="007F3840"/>
    <w:rsid w:val="007F3C9C"/>
    <w:rsid w:val="007F4104"/>
    <w:rsid w:val="007F4183"/>
    <w:rsid w:val="007F5025"/>
    <w:rsid w:val="007F5032"/>
    <w:rsid w:val="007F61D3"/>
    <w:rsid w:val="007F6233"/>
    <w:rsid w:val="007F719E"/>
    <w:rsid w:val="007F72EC"/>
    <w:rsid w:val="007F7FCC"/>
    <w:rsid w:val="007F7FDB"/>
    <w:rsid w:val="00800962"/>
    <w:rsid w:val="008045F9"/>
    <w:rsid w:val="008046CC"/>
    <w:rsid w:val="0080613C"/>
    <w:rsid w:val="008061FF"/>
    <w:rsid w:val="008063FB"/>
    <w:rsid w:val="00806878"/>
    <w:rsid w:val="00807138"/>
    <w:rsid w:val="008102C2"/>
    <w:rsid w:val="00811FE1"/>
    <w:rsid w:val="00814316"/>
    <w:rsid w:val="00815FF2"/>
    <w:rsid w:val="00816E23"/>
    <w:rsid w:val="00817E75"/>
    <w:rsid w:val="00817F6A"/>
    <w:rsid w:val="00820870"/>
    <w:rsid w:val="00820E4D"/>
    <w:rsid w:val="00820F4B"/>
    <w:rsid w:val="0082144B"/>
    <w:rsid w:val="00822323"/>
    <w:rsid w:val="00822B2D"/>
    <w:rsid w:val="00823415"/>
    <w:rsid w:val="00823767"/>
    <w:rsid w:val="00823BAB"/>
    <w:rsid w:val="00824690"/>
    <w:rsid w:val="00824825"/>
    <w:rsid w:val="00824C33"/>
    <w:rsid w:val="00824FE8"/>
    <w:rsid w:val="00827DF0"/>
    <w:rsid w:val="00827EEC"/>
    <w:rsid w:val="008301AF"/>
    <w:rsid w:val="00831394"/>
    <w:rsid w:val="008322E6"/>
    <w:rsid w:val="00832438"/>
    <w:rsid w:val="00833105"/>
    <w:rsid w:val="008341F9"/>
    <w:rsid w:val="008346B4"/>
    <w:rsid w:val="00834BE9"/>
    <w:rsid w:val="00835E06"/>
    <w:rsid w:val="00836060"/>
    <w:rsid w:val="00836DB9"/>
    <w:rsid w:val="00836EC4"/>
    <w:rsid w:val="00837486"/>
    <w:rsid w:val="00840727"/>
    <w:rsid w:val="008411BF"/>
    <w:rsid w:val="00842DFA"/>
    <w:rsid w:val="0084386A"/>
    <w:rsid w:val="00845850"/>
    <w:rsid w:val="00845B06"/>
    <w:rsid w:val="00846224"/>
    <w:rsid w:val="008465CC"/>
    <w:rsid w:val="008478EB"/>
    <w:rsid w:val="00847D7C"/>
    <w:rsid w:val="0085090A"/>
    <w:rsid w:val="0085138A"/>
    <w:rsid w:val="00851B1C"/>
    <w:rsid w:val="00851B1E"/>
    <w:rsid w:val="00852B51"/>
    <w:rsid w:val="00853621"/>
    <w:rsid w:val="00854A14"/>
    <w:rsid w:val="00854A94"/>
    <w:rsid w:val="00855752"/>
    <w:rsid w:val="008560ED"/>
    <w:rsid w:val="00856628"/>
    <w:rsid w:val="0085676B"/>
    <w:rsid w:val="00856FDE"/>
    <w:rsid w:val="008570A1"/>
    <w:rsid w:val="0086053C"/>
    <w:rsid w:val="00860624"/>
    <w:rsid w:val="008616DF"/>
    <w:rsid w:val="00861B49"/>
    <w:rsid w:val="0086239B"/>
    <w:rsid w:val="008623C4"/>
    <w:rsid w:val="008625F3"/>
    <w:rsid w:val="00862CDA"/>
    <w:rsid w:val="00862ECF"/>
    <w:rsid w:val="00862F4B"/>
    <w:rsid w:val="008630B4"/>
    <w:rsid w:val="00863159"/>
    <w:rsid w:val="008639C4"/>
    <w:rsid w:val="00864FAD"/>
    <w:rsid w:val="00865D56"/>
    <w:rsid w:val="00866627"/>
    <w:rsid w:val="00866C2B"/>
    <w:rsid w:val="00866DC7"/>
    <w:rsid w:val="00866DD4"/>
    <w:rsid w:val="008672C8"/>
    <w:rsid w:val="00867D62"/>
    <w:rsid w:val="008721FF"/>
    <w:rsid w:val="0087234F"/>
    <w:rsid w:val="00872BBF"/>
    <w:rsid w:val="00872F76"/>
    <w:rsid w:val="00873653"/>
    <w:rsid w:val="008741B0"/>
    <w:rsid w:val="00874600"/>
    <w:rsid w:val="00875D78"/>
    <w:rsid w:val="0087653B"/>
    <w:rsid w:val="008767F3"/>
    <w:rsid w:val="0087746C"/>
    <w:rsid w:val="00880D18"/>
    <w:rsid w:val="00880E29"/>
    <w:rsid w:val="00881556"/>
    <w:rsid w:val="0088180D"/>
    <w:rsid w:val="00881BAD"/>
    <w:rsid w:val="00881C46"/>
    <w:rsid w:val="00881ED5"/>
    <w:rsid w:val="00882B8E"/>
    <w:rsid w:val="00882EA0"/>
    <w:rsid w:val="008836E3"/>
    <w:rsid w:val="008843BE"/>
    <w:rsid w:val="00884B1C"/>
    <w:rsid w:val="00884DE7"/>
    <w:rsid w:val="008851D4"/>
    <w:rsid w:val="00885DB8"/>
    <w:rsid w:val="008866AA"/>
    <w:rsid w:val="0088790B"/>
    <w:rsid w:val="008902D5"/>
    <w:rsid w:val="008906EB"/>
    <w:rsid w:val="0089121C"/>
    <w:rsid w:val="00891A8B"/>
    <w:rsid w:val="00892520"/>
    <w:rsid w:val="00892B73"/>
    <w:rsid w:val="0089355A"/>
    <w:rsid w:val="008973C6"/>
    <w:rsid w:val="008A1F02"/>
    <w:rsid w:val="008A26FC"/>
    <w:rsid w:val="008A2A9A"/>
    <w:rsid w:val="008A3EB0"/>
    <w:rsid w:val="008A4262"/>
    <w:rsid w:val="008A449F"/>
    <w:rsid w:val="008A44CE"/>
    <w:rsid w:val="008A5F0F"/>
    <w:rsid w:val="008A6ACA"/>
    <w:rsid w:val="008B02E7"/>
    <w:rsid w:val="008B0E8B"/>
    <w:rsid w:val="008B1047"/>
    <w:rsid w:val="008B163D"/>
    <w:rsid w:val="008B2133"/>
    <w:rsid w:val="008B2D28"/>
    <w:rsid w:val="008B30B6"/>
    <w:rsid w:val="008B312D"/>
    <w:rsid w:val="008B4712"/>
    <w:rsid w:val="008B4D07"/>
    <w:rsid w:val="008B63BC"/>
    <w:rsid w:val="008B68B8"/>
    <w:rsid w:val="008B7CB3"/>
    <w:rsid w:val="008C0369"/>
    <w:rsid w:val="008C1630"/>
    <w:rsid w:val="008C35D8"/>
    <w:rsid w:val="008C43F6"/>
    <w:rsid w:val="008C6794"/>
    <w:rsid w:val="008C67B9"/>
    <w:rsid w:val="008C682B"/>
    <w:rsid w:val="008C691B"/>
    <w:rsid w:val="008C73FD"/>
    <w:rsid w:val="008C761D"/>
    <w:rsid w:val="008D03C3"/>
    <w:rsid w:val="008D400A"/>
    <w:rsid w:val="008D43B3"/>
    <w:rsid w:val="008D4E39"/>
    <w:rsid w:val="008D626D"/>
    <w:rsid w:val="008D6849"/>
    <w:rsid w:val="008D6CBB"/>
    <w:rsid w:val="008D6FEC"/>
    <w:rsid w:val="008D7267"/>
    <w:rsid w:val="008D7D32"/>
    <w:rsid w:val="008E0635"/>
    <w:rsid w:val="008E0650"/>
    <w:rsid w:val="008E08F1"/>
    <w:rsid w:val="008E0DF8"/>
    <w:rsid w:val="008E126B"/>
    <w:rsid w:val="008E1450"/>
    <w:rsid w:val="008E15FD"/>
    <w:rsid w:val="008E1BB7"/>
    <w:rsid w:val="008E1D48"/>
    <w:rsid w:val="008E28EF"/>
    <w:rsid w:val="008E2CA4"/>
    <w:rsid w:val="008E37AA"/>
    <w:rsid w:val="008E3939"/>
    <w:rsid w:val="008E7440"/>
    <w:rsid w:val="008E754E"/>
    <w:rsid w:val="008E79A1"/>
    <w:rsid w:val="008E7B3B"/>
    <w:rsid w:val="008F254B"/>
    <w:rsid w:val="008F2A78"/>
    <w:rsid w:val="008F2C8F"/>
    <w:rsid w:val="008F3D7C"/>
    <w:rsid w:val="008F4FC1"/>
    <w:rsid w:val="008F56D5"/>
    <w:rsid w:val="008F5EC9"/>
    <w:rsid w:val="008F63E9"/>
    <w:rsid w:val="008F6485"/>
    <w:rsid w:val="008F6B1B"/>
    <w:rsid w:val="009009B2"/>
    <w:rsid w:val="009018DD"/>
    <w:rsid w:val="0090241F"/>
    <w:rsid w:val="009025F0"/>
    <w:rsid w:val="00902D19"/>
    <w:rsid w:val="00905A64"/>
    <w:rsid w:val="009074A1"/>
    <w:rsid w:val="00907F2C"/>
    <w:rsid w:val="00910AC6"/>
    <w:rsid w:val="009121D4"/>
    <w:rsid w:val="0091368B"/>
    <w:rsid w:val="0091513E"/>
    <w:rsid w:val="0091531E"/>
    <w:rsid w:val="00915A47"/>
    <w:rsid w:val="00915CF9"/>
    <w:rsid w:val="009177C6"/>
    <w:rsid w:val="00917C3E"/>
    <w:rsid w:val="00920475"/>
    <w:rsid w:val="009208D0"/>
    <w:rsid w:val="009210F7"/>
    <w:rsid w:val="0092127F"/>
    <w:rsid w:val="00921C67"/>
    <w:rsid w:val="0092297B"/>
    <w:rsid w:val="009234BC"/>
    <w:rsid w:val="0092355D"/>
    <w:rsid w:val="009255D6"/>
    <w:rsid w:val="00925A5E"/>
    <w:rsid w:val="0092712A"/>
    <w:rsid w:val="00927B05"/>
    <w:rsid w:val="0093107B"/>
    <w:rsid w:val="00931767"/>
    <w:rsid w:val="009319D8"/>
    <w:rsid w:val="00933866"/>
    <w:rsid w:val="00933D58"/>
    <w:rsid w:val="00934135"/>
    <w:rsid w:val="0093425C"/>
    <w:rsid w:val="009342B4"/>
    <w:rsid w:val="00934A59"/>
    <w:rsid w:val="009352E9"/>
    <w:rsid w:val="00936103"/>
    <w:rsid w:val="00936341"/>
    <w:rsid w:val="00936B35"/>
    <w:rsid w:val="00936D6A"/>
    <w:rsid w:val="009377C9"/>
    <w:rsid w:val="00941422"/>
    <w:rsid w:val="0094191D"/>
    <w:rsid w:val="00941DC5"/>
    <w:rsid w:val="00942464"/>
    <w:rsid w:val="00942B56"/>
    <w:rsid w:val="00943BF5"/>
    <w:rsid w:val="00944D24"/>
    <w:rsid w:val="0094646C"/>
    <w:rsid w:val="0094751C"/>
    <w:rsid w:val="00950A24"/>
    <w:rsid w:val="0095117F"/>
    <w:rsid w:val="00952220"/>
    <w:rsid w:val="00952513"/>
    <w:rsid w:val="009542DD"/>
    <w:rsid w:val="00954D41"/>
    <w:rsid w:val="00955637"/>
    <w:rsid w:val="009563BE"/>
    <w:rsid w:val="0095677F"/>
    <w:rsid w:val="00956BC9"/>
    <w:rsid w:val="00957A37"/>
    <w:rsid w:val="0096080B"/>
    <w:rsid w:val="00961573"/>
    <w:rsid w:val="00961B1A"/>
    <w:rsid w:val="0096218C"/>
    <w:rsid w:val="009632AF"/>
    <w:rsid w:val="009638D6"/>
    <w:rsid w:val="00964623"/>
    <w:rsid w:val="00964D41"/>
    <w:rsid w:val="00965C84"/>
    <w:rsid w:val="0096654A"/>
    <w:rsid w:val="00966BE0"/>
    <w:rsid w:val="00967009"/>
    <w:rsid w:val="0096700E"/>
    <w:rsid w:val="00967040"/>
    <w:rsid w:val="009670C5"/>
    <w:rsid w:val="0096719B"/>
    <w:rsid w:val="00970D5D"/>
    <w:rsid w:val="0097184D"/>
    <w:rsid w:val="00972E6E"/>
    <w:rsid w:val="00973BFF"/>
    <w:rsid w:val="00973C6B"/>
    <w:rsid w:val="00973CC6"/>
    <w:rsid w:val="009744FC"/>
    <w:rsid w:val="00974921"/>
    <w:rsid w:val="0097532C"/>
    <w:rsid w:val="00975E26"/>
    <w:rsid w:val="00980C10"/>
    <w:rsid w:val="009825BA"/>
    <w:rsid w:val="00982E24"/>
    <w:rsid w:val="00983525"/>
    <w:rsid w:val="0098392A"/>
    <w:rsid w:val="009846FF"/>
    <w:rsid w:val="009860B2"/>
    <w:rsid w:val="009879BB"/>
    <w:rsid w:val="009903F9"/>
    <w:rsid w:val="009911D8"/>
    <w:rsid w:val="009946C9"/>
    <w:rsid w:val="00994A9A"/>
    <w:rsid w:val="00994C4A"/>
    <w:rsid w:val="009950D1"/>
    <w:rsid w:val="0099524C"/>
    <w:rsid w:val="009956ED"/>
    <w:rsid w:val="009969A6"/>
    <w:rsid w:val="009A04D1"/>
    <w:rsid w:val="009A0737"/>
    <w:rsid w:val="009A1679"/>
    <w:rsid w:val="009A20BA"/>
    <w:rsid w:val="009A2BB2"/>
    <w:rsid w:val="009A2E29"/>
    <w:rsid w:val="009A3C20"/>
    <w:rsid w:val="009A4CBF"/>
    <w:rsid w:val="009A4E0C"/>
    <w:rsid w:val="009A5078"/>
    <w:rsid w:val="009A50B4"/>
    <w:rsid w:val="009A5900"/>
    <w:rsid w:val="009A59A7"/>
    <w:rsid w:val="009A6210"/>
    <w:rsid w:val="009A6910"/>
    <w:rsid w:val="009A73CA"/>
    <w:rsid w:val="009A7996"/>
    <w:rsid w:val="009B0681"/>
    <w:rsid w:val="009B070E"/>
    <w:rsid w:val="009B0B6E"/>
    <w:rsid w:val="009B23DA"/>
    <w:rsid w:val="009B4ACA"/>
    <w:rsid w:val="009B5605"/>
    <w:rsid w:val="009B5CF9"/>
    <w:rsid w:val="009B627B"/>
    <w:rsid w:val="009B66A9"/>
    <w:rsid w:val="009C0439"/>
    <w:rsid w:val="009C1166"/>
    <w:rsid w:val="009C1637"/>
    <w:rsid w:val="009C44A8"/>
    <w:rsid w:val="009C4520"/>
    <w:rsid w:val="009C4D01"/>
    <w:rsid w:val="009C7528"/>
    <w:rsid w:val="009C7775"/>
    <w:rsid w:val="009D0696"/>
    <w:rsid w:val="009D0A0C"/>
    <w:rsid w:val="009D1693"/>
    <w:rsid w:val="009D2E88"/>
    <w:rsid w:val="009D3785"/>
    <w:rsid w:val="009D378E"/>
    <w:rsid w:val="009D3B64"/>
    <w:rsid w:val="009D3B98"/>
    <w:rsid w:val="009D3D77"/>
    <w:rsid w:val="009D4454"/>
    <w:rsid w:val="009D4B90"/>
    <w:rsid w:val="009D75E4"/>
    <w:rsid w:val="009D7AB4"/>
    <w:rsid w:val="009E00B9"/>
    <w:rsid w:val="009E0216"/>
    <w:rsid w:val="009E11D3"/>
    <w:rsid w:val="009E1D44"/>
    <w:rsid w:val="009E1D66"/>
    <w:rsid w:val="009E1F03"/>
    <w:rsid w:val="009E3BD0"/>
    <w:rsid w:val="009E3E29"/>
    <w:rsid w:val="009E422F"/>
    <w:rsid w:val="009E4766"/>
    <w:rsid w:val="009E4A20"/>
    <w:rsid w:val="009E4A51"/>
    <w:rsid w:val="009E4F3D"/>
    <w:rsid w:val="009E55E1"/>
    <w:rsid w:val="009E57DA"/>
    <w:rsid w:val="009E6E00"/>
    <w:rsid w:val="009E764A"/>
    <w:rsid w:val="009E7F63"/>
    <w:rsid w:val="009F1850"/>
    <w:rsid w:val="009F2639"/>
    <w:rsid w:val="009F2C5E"/>
    <w:rsid w:val="009F30E0"/>
    <w:rsid w:val="009F356F"/>
    <w:rsid w:val="009F3BD0"/>
    <w:rsid w:val="009F48F4"/>
    <w:rsid w:val="009F546E"/>
    <w:rsid w:val="009F5C32"/>
    <w:rsid w:val="009F6746"/>
    <w:rsid w:val="009F67CE"/>
    <w:rsid w:val="00A0054F"/>
    <w:rsid w:val="00A006A7"/>
    <w:rsid w:val="00A006B4"/>
    <w:rsid w:val="00A007C3"/>
    <w:rsid w:val="00A012BB"/>
    <w:rsid w:val="00A03273"/>
    <w:rsid w:val="00A03FCE"/>
    <w:rsid w:val="00A04776"/>
    <w:rsid w:val="00A06147"/>
    <w:rsid w:val="00A069BF"/>
    <w:rsid w:val="00A07047"/>
    <w:rsid w:val="00A0745C"/>
    <w:rsid w:val="00A07551"/>
    <w:rsid w:val="00A1052E"/>
    <w:rsid w:val="00A128DA"/>
    <w:rsid w:val="00A13237"/>
    <w:rsid w:val="00A141E6"/>
    <w:rsid w:val="00A150D5"/>
    <w:rsid w:val="00A152AD"/>
    <w:rsid w:val="00A15665"/>
    <w:rsid w:val="00A165CD"/>
    <w:rsid w:val="00A20B47"/>
    <w:rsid w:val="00A20C83"/>
    <w:rsid w:val="00A235DF"/>
    <w:rsid w:val="00A23FC3"/>
    <w:rsid w:val="00A25456"/>
    <w:rsid w:val="00A26008"/>
    <w:rsid w:val="00A272E6"/>
    <w:rsid w:val="00A30558"/>
    <w:rsid w:val="00A30AA4"/>
    <w:rsid w:val="00A3136A"/>
    <w:rsid w:val="00A31A29"/>
    <w:rsid w:val="00A32B82"/>
    <w:rsid w:val="00A3306D"/>
    <w:rsid w:val="00A3353C"/>
    <w:rsid w:val="00A33E89"/>
    <w:rsid w:val="00A34076"/>
    <w:rsid w:val="00A342A1"/>
    <w:rsid w:val="00A3437C"/>
    <w:rsid w:val="00A34819"/>
    <w:rsid w:val="00A34C8F"/>
    <w:rsid w:val="00A34FA2"/>
    <w:rsid w:val="00A35260"/>
    <w:rsid w:val="00A35B80"/>
    <w:rsid w:val="00A372CA"/>
    <w:rsid w:val="00A37A24"/>
    <w:rsid w:val="00A37A64"/>
    <w:rsid w:val="00A37CAA"/>
    <w:rsid w:val="00A400F4"/>
    <w:rsid w:val="00A40B59"/>
    <w:rsid w:val="00A40D49"/>
    <w:rsid w:val="00A40EF1"/>
    <w:rsid w:val="00A43125"/>
    <w:rsid w:val="00A43236"/>
    <w:rsid w:val="00A432EB"/>
    <w:rsid w:val="00A43A9D"/>
    <w:rsid w:val="00A43CDB"/>
    <w:rsid w:val="00A440C0"/>
    <w:rsid w:val="00A44AAB"/>
    <w:rsid w:val="00A4516B"/>
    <w:rsid w:val="00A45BA8"/>
    <w:rsid w:val="00A45D7F"/>
    <w:rsid w:val="00A46D81"/>
    <w:rsid w:val="00A46F72"/>
    <w:rsid w:val="00A47213"/>
    <w:rsid w:val="00A4795E"/>
    <w:rsid w:val="00A50277"/>
    <w:rsid w:val="00A50328"/>
    <w:rsid w:val="00A50B32"/>
    <w:rsid w:val="00A5126C"/>
    <w:rsid w:val="00A5174B"/>
    <w:rsid w:val="00A522B9"/>
    <w:rsid w:val="00A52356"/>
    <w:rsid w:val="00A536FE"/>
    <w:rsid w:val="00A54116"/>
    <w:rsid w:val="00A54214"/>
    <w:rsid w:val="00A547F1"/>
    <w:rsid w:val="00A5553E"/>
    <w:rsid w:val="00A56A13"/>
    <w:rsid w:val="00A6145A"/>
    <w:rsid w:val="00A62E7F"/>
    <w:rsid w:val="00A63C5D"/>
    <w:rsid w:val="00A63DFE"/>
    <w:rsid w:val="00A65099"/>
    <w:rsid w:val="00A653C6"/>
    <w:rsid w:val="00A65A46"/>
    <w:rsid w:val="00A66781"/>
    <w:rsid w:val="00A67F73"/>
    <w:rsid w:val="00A7067C"/>
    <w:rsid w:val="00A71D07"/>
    <w:rsid w:val="00A731CF"/>
    <w:rsid w:val="00A73999"/>
    <w:rsid w:val="00A74105"/>
    <w:rsid w:val="00A7450F"/>
    <w:rsid w:val="00A758F1"/>
    <w:rsid w:val="00A762E5"/>
    <w:rsid w:val="00A76491"/>
    <w:rsid w:val="00A76512"/>
    <w:rsid w:val="00A76921"/>
    <w:rsid w:val="00A77D85"/>
    <w:rsid w:val="00A80DD5"/>
    <w:rsid w:val="00A81427"/>
    <w:rsid w:val="00A81508"/>
    <w:rsid w:val="00A82E03"/>
    <w:rsid w:val="00A852E9"/>
    <w:rsid w:val="00A86A01"/>
    <w:rsid w:val="00A87F40"/>
    <w:rsid w:val="00A90965"/>
    <w:rsid w:val="00A90F10"/>
    <w:rsid w:val="00A91258"/>
    <w:rsid w:val="00A91648"/>
    <w:rsid w:val="00A91B1E"/>
    <w:rsid w:val="00A92B27"/>
    <w:rsid w:val="00A92FB6"/>
    <w:rsid w:val="00A93FC2"/>
    <w:rsid w:val="00A946C9"/>
    <w:rsid w:val="00AA18B3"/>
    <w:rsid w:val="00AA39A8"/>
    <w:rsid w:val="00AA59EA"/>
    <w:rsid w:val="00AA5D69"/>
    <w:rsid w:val="00AA6C20"/>
    <w:rsid w:val="00AA742E"/>
    <w:rsid w:val="00AA7CA0"/>
    <w:rsid w:val="00AB05B1"/>
    <w:rsid w:val="00AB0920"/>
    <w:rsid w:val="00AB25CD"/>
    <w:rsid w:val="00AB397C"/>
    <w:rsid w:val="00AB4BF4"/>
    <w:rsid w:val="00AB4D8C"/>
    <w:rsid w:val="00AB51A1"/>
    <w:rsid w:val="00AB6400"/>
    <w:rsid w:val="00AB6BE3"/>
    <w:rsid w:val="00AB71E5"/>
    <w:rsid w:val="00AB764C"/>
    <w:rsid w:val="00AC185A"/>
    <w:rsid w:val="00AC2E22"/>
    <w:rsid w:val="00AC38F2"/>
    <w:rsid w:val="00AC3F65"/>
    <w:rsid w:val="00AC3F91"/>
    <w:rsid w:val="00AC42A9"/>
    <w:rsid w:val="00AC4B86"/>
    <w:rsid w:val="00AC4FC3"/>
    <w:rsid w:val="00AC6216"/>
    <w:rsid w:val="00AC6251"/>
    <w:rsid w:val="00AC775B"/>
    <w:rsid w:val="00AD0D04"/>
    <w:rsid w:val="00AD0DE0"/>
    <w:rsid w:val="00AD17CE"/>
    <w:rsid w:val="00AD1F5C"/>
    <w:rsid w:val="00AD1FB4"/>
    <w:rsid w:val="00AD261D"/>
    <w:rsid w:val="00AD428F"/>
    <w:rsid w:val="00AD4AD1"/>
    <w:rsid w:val="00AD4EDC"/>
    <w:rsid w:val="00AD673E"/>
    <w:rsid w:val="00AD7129"/>
    <w:rsid w:val="00AD7E61"/>
    <w:rsid w:val="00AE106C"/>
    <w:rsid w:val="00AE1212"/>
    <w:rsid w:val="00AE1C0E"/>
    <w:rsid w:val="00AE211B"/>
    <w:rsid w:val="00AE2C88"/>
    <w:rsid w:val="00AE3345"/>
    <w:rsid w:val="00AE5642"/>
    <w:rsid w:val="00AE58CF"/>
    <w:rsid w:val="00AE68B7"/>
    <w:rsid w:val="00AF1BFC"/>
    <w:rsid w:val="00AF1DF8"/>
    <w:rsid w:val="00AF1FCF"/>
    <w:rsid w:val="00AF2403"/>
    <w:rsid w:val="00AF270D"/>
    <w:rsid w:val="00AF2F43"/>
    <w:rsid w:val="00AF302B"/>
    <w:rsid w:val="00AF35F2"/>
    <w:rsid w:val="00AF3638"/>
    <w:rsid w:val="00AF3B5E"/>
    <w:rsid w:val="00AF3E99"/>
    <w:rsid w:val="00AF444F"/>
    <w:rsid w:val="00AF4978"/>
    <w:rsid w:val="00AF4CB8"/>
    <w:rsid w:val="00AF4F7A"/>
    <w:rsid w:val="00AF5016"/>
    <w:rsid w:val="00AF5A44"/>
    <w:rsid w:val="00AF78D5"/>
    <w:rsid w:val="00B01A91"/>
    <w:rsid w:val="00B02B6E"/>
    <w:rsid w:val="00B041C9"/>
    <w:rsid w:val="00B04318"/>
    <w:rsid w:val="00B05786"/>
    <w:rsid w:val="00B05A18"/>
    <w:rsid w:val="00B05BF9"/>
    <w:rsid w:val="00B060EA"/>
    <w:rsid w:val="00B109BA"/>
    <w:rsid w:val="00B10ABE"/>
    <w:rsid w:val="00B14246"/>
    <w:rsid w:val="00B15542"/>
    <w:rsid w:val="00B15EBE"/>
    <w:rsid w:val="00B164CC"/>
    <w:rsid w:val="00B17991"/>
    <w:rsid w:val="00B2033C"/>
    <w:rsid w:val="00B21839"/>
    <w:rsid w:val="00B21971"/>
    <w:rsid w:val="00B24359"/>
    <w:rsid w:val="00B24A5D"/>
    <w:rsid w:val="00B25D66"/>
    <w:rsid w:val="00B26803"/>
    <w:rsid w:val="00B26A44"/>
    <w:rsid w:val="00B26BA2"/>
    <w:rsid w:val="00B279A5"/>
    <w:rsid w:val="00B32DCD"/>
    <w:rsid w:val="00B32E7B"/>
    <w:rsid w:val="00B34ECD"/>
    <w:rsid w:val="00B36984"/>
    <w:rsid w:val="00B3706E"/>
    <w:rsid w:val="00B379E5"/>
    <w:rsid w:val="00B37A21"/>
    <w:rsid w:val="00B40330"/>
    <w:rsid w:val="00B414DB"/>
    <w:rsid w:val="00B42860"/>
    <w:rsid w:val="00B43AF2"/>
    <w:rsid w:val="00B45540"/>
    <w:rsid w:val="00B4660C"/>
    <w:rsid w:val="00B47304"/>
    <w:rsid w:val="00B47DB6"/>
    <w:rsid w:val="00B50576"/>
    <w:rsid w:val="00B51B2A"/>
    <w:rsid w:val="00B55905"/>
    <w:rsid w:val="00B55C3A"/>
    <w:rsid w:val="00B56BF4"/>
    <w:rsid w:val="00B56D93"/>
    <w:rsid w:val="00B5755A"/>
    <w:rsid w:val="00B61513"/>
    <w:rsid w:val="00B615B1"/>
    <w:rsid w:val="00B61E93"/>
    <w:rsid w:val="00B629BD"/>
    <w:rsid w:val="00B63ADD"/>
    <w:rsid w:val="00B6458B"/>
    <w:rsid w:val="00B6485C"/>
    <w:rsid w:val="00B674C3"/>
    <w:rsid w:val="00B676C2"/>
    <w:rsid w:val="00B67B5C"/>
    <w:rsid w:val="00B67BF8"/>
    <w:rsid w:val="00B70749"/>
    <w:rsid w:val="00B71023"/>
    <w:rsid w:val="00B71230"/>
    <w:rsid w:val="00B721C6"/>
    <w:rsid w:val="00B723DB"/>
    <w:rsid w:val="00B723FA"/>
    <w:rsid w:val="00B74B71"/>
    <w:rsid w:val="00B769DD"/>
    <w:rsid w:val="00B76A25"/>
    <w:rsid w:val="00B76B36"/>
    <w:rsid w:val="00B77381"/>
    <w:rsid w:val="00B77E94"/>
    <w:rsid w:val="00B800E0"/>
    <w:rsid w:val="00B80A14"/>
    <w:rsid w:val="00B813C4"/>
    <w:rsid w:val="00B832F5"/>
    <w:rsid w:val="00B83421"/>
    <w:rsid w:val="00B8388E"/>
    <w:rsid w:val="00B84ACA"/>
    <w:rsid w:val="00B86E85"/>
    <w:rsid w:val="00B87066"/>
    <w:rsid w:val="00B92308"/>
    <w:rsid w:val="00B92B68"/>
    <w:rsid w:val="00B932B1"/>
    <w:rsid w:val="00B93B49"/>
    <w:rsid w:val="00B945BB"/>
    <w:rsid w:val="00B9462E"/>
    <w:rsid w:val="00B95881"/>
    <w:rsid w:val="00B961B5"/>
    <w:rsid w:val="00BA0003"/>
    <w:rsid w:val="00BA07B5"/>
    <w:rsid w:val="00BA11BF"/>
    <w:rsid w:val="00BA166B"/>
    <w:rsid w:val="00BA1F7D"/>
    <w:rsid w:val="00BA3910"/>
    <w:rsid w:val="00BA4FA2"/>
    <w:rsid w:val="00BA5C0C"/>
    <w:rsid w:val="00BA6934"/>
    <w:rsid w:val="00BB112C"/>
    <w:rsid w:val="00BB17F6"/>
    <w:rsid w:val="00BB1A85"/>
    <w:rsid w:val="00BB2475"/>
    <w:rsid w:val="00BB2530"/>
    <w:rsid w:val="00BB2A10"/>
    <w:rsid w:val="00BB3242"/>
    <w:rsid w:val="00BB36E3"/>
    <w:rsid w:val="00BB3CB8"/>
    <w:rsid w:val="00BB41F0"/>
    <w:rsid w:val="00BB478A"/>
    <w:rsid w:val="00BB5781"/>
    <w:rsid w:val="00BB57CF"/>
    <w:rsid w:val="00BB623A"/>
    <w:rsid w:val="00BB6C62"/>
    <w:rsid w:val="00BB7883"/>
    <w:rsid w:val="00BC090C"/>
    <w:rsid w:val="00BC0A7B"/>
    <w:rsid w:val="00BC18AA"/>
    <w:rsid w:val="00BC1DCA"/>
    <w:rsid w:val="00BC34A2"/>
    <w:rsid w:val="00BC34B3"/>
    <w:rsid w:val="00BC34B5"/>
    <w:rsid w:val="00BC3FD2"/>
    <w:rsid w:val="00BC45DC"/>
    <w:rsid w:val="00BC49D5"/>
    <w:rsid w:val="00BC52A3"/>
    <w:rsid w:val="00BC61CA"/>
    <w:rsid w:val="00BC6231"/>
    <w:rsid w:val="00BC634E"/>
    <w:rsid w:val="00BC77BF"/>
    <w:rsid w:val="00BD193F"/>
    <w:rsid w:val="00BD1F54"/>
    <w:rsid w:val="00BD29EF"/>
    <w:rsid w:val="00BD33D7"/>
    <w:rsid w:val="00BD3B75"/>
    <w:rsid w:val="00BD4144"/>
    <w:rsid w:val="00BD4159"/>
    <w:rsid w:val="00BD460D"/>
    <w:rsid w:val="00BD4730"/>
    <w:rsid w:val="00BD4936"/>
    <w:rsid w:val="00BD6461"/>
    <w:rsid w:val="00BD6C56"/>
    <w:rsid w:val="00BD7720"/>
    <w:rsid w:val="00BE05A7"/>
    <w:rsid w:val="00BE10E0"/>
    <w:rsid w:val="00BE1969"/>
    <w:rsid w:val="00BE1CC2"/>
    <w:rsid w:val="00BE2255"/>
    <w:rsid w:val="00BE2517"/>
    <w:rsid w:val="00BE2E16"/>
    <w:rsid w:val="00BE2EDB"/>
    <w:rsid w:val="00BE33F9"/>
    <w:rsid w:val="00BE4C1F"/>
    <w:rsid w:val="00BE5A77"/>
    <w:rsid w:val="00BE63C5"/>
    <w:rsid w:val="00BE6E85"/>
    <w:rsid w:val="00BF2616"/>
    <w:rsid w:val="00BF3D30"/>
    <w:rsid w:val="00BF492F"/>
    <w:rsid w:val="00BF6E9B"/>
    <w:rsid w:val="00BF6EF1"/>
    <w:rsid w:val="00BF79E0"/>
    <w:rsid w:val="00BF7D32"/>
    <w:rsid w:val="00BF7D64"/>
    <w:rsid w:val="00C00363"/>
    <w:rsid w:val="00C01A25"/>
    <w:rsid w:val="00C0222A"/>
    <w:rsid w:val="00C02CA6"/>
    <w:rsid w:val="00C02EDA"/>
    <w:rsid w:val="00C04E1D"/>
    <w:rsid w:val="00C05053"/>
    <w:rsid w:val="00C07C18"/>
    <w:rsid w:val="00C10077"/>
    <w:rsid w:val="00C10630"/>
    <w:rsid w:val="00C10DE9"/>
    <w:rsid w:val="00C113EE"/>
    <w:rsid w:val="00C128DF"/>
    <w:rsid w:val="00C13315"/>
    <w:rsid w:val="00C13F6D"/>
    <w:rsid w:val="00C14000"/>
    <w:rsid w:val="00C1405E"/>
    <w:rsid w:val="00C14719"/>
    <w:rsid w:val="00C14C2F"/>
    <w:rsid w:val="00C15072"/>
    <w:rsid w:val="00C15345"/>
    <w:rsid w:val="00C15EEC"/>
    <w:rsid w:val="00C16411"/>
    <w:rsid w:val="00C171E6"/>
    <w:rsid w:val="00C20FF3"/>
    <w:rsid w:val="00C21A27"/>
    <w:rsid w:val="00C2261E"/>
    <w:rsid w:val="00C23E5B"/>
    <w:rsid w:val="00C24043"/>
    <w:rsid w:val="00C24908"/>
    <w:rsid w:val="00C24BE5"/>
    <w:rsid w:val="00C27463"/>
    <w:rsid w:val="00C276A1"/>
    <w:rsid w:val="00C27FD0"/>
    <w:rsid w:val="00C30572"/>
    <w:rsid w:val="00C31980"/>
    <w:rsid w:val="00C323DA"/>
    <w:rsid w:val="00C33C33"/>
    <w:rsid w:val="00C34636"/>
    <w:rsid w:val="00C35380"/>
    <w:rsid w:val="00C35865"/>
    <w:rsid w:val="00C37370"/>
    <w:rsid w:val="00C37A75"/>
    <w:rsid w:val="00C4189F"/>
    <w:rsid w:val="00C41FEC"/>
    <w:rsid w:val="00C4224B"/>
    <w:rsid w:val="00C42357"/>
    <w:rsid w:val="00C42555"/>
    <w:rsid w:val="00C43858"/>
    <w:rsid w:val="00C43B9E"/>
    <w:rsid w:val="00C444DC"/>
    <w:rsid w:val="00C452D3"/>
    <w:rsid w:val="00C5238E"/>
    <w:rsid w:val="00C524F2"/>
    <w:rsid w:val="00C53718"/>
    <w:rsid w:val="00C54DCD"/>
    <w:rsid w:val="00C55B75"/>
    <w:rsid w:val="00C56A55"/>
    <w:rsid w:val="00C56DEC"/>
    <w:rsid w:val="00C5726E"/>
    <w:rsid w:val="00C573BB"/>
    <w:rsid w:val="00C6053C"/>
    <w:rsid w:val="00C6148F"/>
    <w:rsid w:val="00C61ED8"/>
    <w:rsid w:val="00C63645"/>
    <w:rsid w:val="00C638C6"/>
    <w:rsid w:val="00C63C28"/>
    <w:rsid w:val="00C63DFD"/>
    <w:rsid w:val="00C64327"/>
    <w:rsid w:val="00C64350"/>
    <w:rsid w:val="00C6495E"/>
    <w:rsid w:val="00C67740"/>
    <w:rsid w:val="00C67CE4"/>
    <w:rsid w:val="00C7038E"/>
    <w:rsid w:val="00C7074A"/>
    <w:rsid w:val="00C70B50"/>
    <w:rsid w:val="00C70C82"/>
    <w:rsid w:val="00C71486"/>
    <w:rsid w:val="00C72155"/>
    <w:rsid w:val="00C733A7"/>
    <w:rsid w:val="00C73B0A"/>
    <w:rsid w:val="00C73D51"/>
    <w:rsid w:val="00C740B3"/>
    <w:rsid w:val="00C74687"/>
    <w:rsid w:val="00C74DDA"/>
    <w:rsid w:val="00C75368"/>
    <w:rsid w:val="00C75966"/>
    <w:rsid w:val="00C75F0E"/>
    <w:rsid w:val="00C769C7"/>
    <w:rsid w:val="00C76D1A"/>
    <w:rsid w:val="00C776A7"/>
    <w:rsid w:val="00C77A3E"/>
    <w:rsid w:val="00C77F82"/>
    <w:rsid w:val="00C80499"/>
    <w:rsid w:val="00C804A6"/>
    <w:rsid w:val="00C8086C"/>
    <w:rsid w:val="00C818C1"/>
    <w:rsid w:val="00C81D2E"/>
    <w:rsid w:val="00C82BED"/>
    <w:rsid w:val="00C83025"/>
    <w:rsid w:val="00C832F3"/>
    <w:rsid w:val="00C84849"/>
    <w:rsid w:val="00C84A2E"/>
    <w:rsid w:val="00C84A75"/>
    <w:rsid w:val="00C855A9"/>
    <w:rsid w:val="00C86216"/>
    <w:rsid w:val="00C868E3"/>
    <w:rsid w:val="00C87821"/>
    <w:rsid w:val="00C90553"/>
    <w:rsid w:val="00C90610"/>
    <w:rsid w:val="00C90D74"/>
    <w:rsid w:val="00C91267"/>
    <w:rsid w:val="00C918A9"/>
    <w:rsid w:val="00C91F87"/>
    <w:rsid w:val="00C9251F"/>
    <w:rsid w:val="00C93A67"/>
    <w:rsid w:val="00C93FEB"/>
    <w:rsid w:val="00C946A5"/>
    <w:rsid w:val="00C95298"/>
    <w:rsid w:val="00C95671"/>
    <w:rsid w:val="00C95692"/>
    <w:rsid w:val="00C963B9"/>
    <w:rsid w:val="00C978DA"/>
    <w:rsid w:val="00C9790E"/>
    <w:rsid w:val="00C97CB2"/>
    <w:rsid w:val="00C97D0F"/>
    <w:rsid w:val="00C97F8E"/>
    <w:rsid w:val="00CA0A01"/>
    <w:rsid w:val="00CA1262"/>
    <w:rsid w:val="00CA2CDB"/>
    <w:rsid w:val="00CA491D"/>
    <w:rsid w:val="00CA5583"/>
    <w:rsid w:val="00CA630D"/>
    <w:rsid w:val="00CA64E5"/>
    <w:rsid w:val="00CA7217"/>
    <w:rsid w:val="00CA777A"/>
    <w:rsid w:val="00CA7E59"/>
    <w:rsid w:val="00CB091D"/>
    <w:rsid w:val="00CB10CE"/>
    <w:rsid w:val="00CB2593"/>
    <w:rsid w:val="00CB4071"/>
    <w:rsid w:val="00CB4653"/>
    <w:rsid w:val="00CB532C"/>
    <w:rsid w:val="00CB55E8"/>
    <w:rsid w:val="00CB7610"/>
    <w:rsid w:val="00CB7700"/>
    <w:rsid w:val="00CB7EEE"/>
    <w:rsid w:val="00CC013A"/>
    <w:rsid w:val="00CC1F32"/>
    <w:rsid w:val="00CC36FD"/>
    <w:rsid w:val="00CC3C34"/>
    <w:rsid w:val="00CC4D32"/>
    <w:rsid w:val="00CC5923"/>
    <w:rsid w:val="00CC630A"/>
    <w:rsid w:val="00CC7012"/>
    <w:rsid w:val="00CC7790"/>
    <w:rsid w:val="00CC7D19"/>
    <w:rsid w:val="00CC7F63"/>
    <w:rsid w:val="00CD0059"/>
    <w:rsid w:val="00CD1CAD"/>
    <w:rsid w:val="00CD319F"/>
    <w:rsid w:val="00CD3901"/>
    <w:rsid w:val="00CD43B3"/>
    <w:rsid w:val="00CD54CC"/>
    <w:rsid w:val="00CD64CE"/>
    <w:rsid w:val="00CD6820"/>
    <w:rsid w:val="00CD6F67"/>
    <w:rsid w:val="00CD77EB"/>
    <w:rsid w:val="00CD7AB4"/>
    <w:rsid w:val="00CE1A30"/>
    <w:rsid w:val="00CE246E"/>
    <w:rsid w:val="00CE34B4"/>
    <w:rsid w:val="00CE3CC0"/>
    <w:rsid w:val="00CE5697"/>
    <w:rsid w:val="00CE77F7"/>
    <w:rsid w:val="00CE7B04"/>
    <w:rsid w:val="00CE7B96"/>
    <w:rsid w:val="00CF0BCF"/>
    <w:rsid w:val="00CF0E91"/>
    <w:rsid w:val="00CF1A9D"/>
    <w:rsid w:val="00CF1E73"/>
    <w:rsid w:val="00CF2FEB"/>
    <w:rsid w:val="00CF3247"/>
    <w:rsid w:val="00CF5534"/>
    <w:rsid w:val="00CF5850"/>
    <w:rsid w:val="00CF58DF"/>
    <w:rsid w:val="00CF7037"/>
    <w:rsid w:val="00CF737F"/>
    <w:rsid w:val="00CF76A1"/>
    <w:rsid w:val="00D00C5D"/>
    <w:rsid w:val="00D016B9"/>
    <w:rsid w:val="00D01EA3"/>
    <w:rsid w:val="00D0241C"/>
    <w:rsid w:val="00D03834"/>
    <w:rsid w:val="00D0564A"/>
    <w:rsid w:val="00D0594A"/>
    <w:rsid w:val="00D05BE3"/>
    <w:rsid w:val="00D06491"/>
    <w:rsid w:val="00D06A12"/>
    <w:rsid w:val="00D06BA8"/>
    <w:rsid w:val="00D06CF5"/>
    <w:rsid w:val="00D07AF1"/>
    <w:rsid w:val="00D07AF6"/>
    <w:rsid w:val="00D10304"/>
    <w:rsid w:val="00D11284"/>
    <w:rsid w:val="00D124DB"/>
    <w:rsid w:val="00D12D52"/>
    <w:rsid w:val="00D132CB"/>
    <w:rsid w:val="00D1459F"/>
    <w:rsid w:val="00D14988"/>
    <w:rsid w:val="00D14DDF"/>
    <w:rsid w:val="00D15032"/>
    <w:rsid w:val="00D15895"/>
    <w:rsid w:val="00D15932"/>
    <w:rsid w:val="00D15A08"/>
    <w:rsid w:val="00D15FF7"/>
    <w:rsid w:val="00D163A4"/>
    <w:rsid w:val="00D16C30"/>
    <w:rsid w:val="00D16DF7"/>
    <w:rsid w:val="00D17013"/>
    <w:rsid w:val="00D1714A"/>
    <w:rsid w:val="00D171AF"/>
    <w:rsid w:val="00D17D96"/>
    <w:rsid w:val="00D17F06"/>
    <w:rsid w:val="00D20BEA"/>
    <w:rsid w:val="00D20E76"/>
    <w:rsid w:val="00D21770"/>
    <w:rsid w:val="00D2444D"/>
    <w:rsid w:val="00D244EE"/>
    <w:rsid w:val="00D25089"/>
    <w:rsid w:val="00D25218"/>
    <w:rsid w:val="00D253F5"/>
    <w:rsid w:val="00D259FE"/>
    <w:rsid w:val="00D25E2E"/>
    <w:rsid w:val="00D261B0"/>
    <w:rsid w:val="00D30126"/>
    <w:rsid w:val="00D30C13"/>
    <w:rsid w:val="00D30D95"/>
    <w:rsid w:val="00D31863"/>
    <w:rsid w:val="00D31B85"/>
    <w:rsid w:val="00D31D5F"/>
    <w:rsid w:val="00D32DE9"/>
    <w:rsid w:val="00D3424C"/>
    <w:rsid w:val="00D34516"/>
    <w:rsid w:val="00D34B47"/>
    <w:rsid w:val="00D35A6B"/>
    <w:rsid w:val="00D35CF7"/>
    <w:rsid w:val="00D374BE"/>
    <w:rsid w:val="00D41E78"/>
    <w:rsid w:val="00D4215E"/>
    <w:rsid w:val="00D42B95"/>
    <w:rsid w:val="00D43266"/>
    <w:rsid w:val="00D442AA"/>
    <w:rsid w:val="00D454E7"/>
    <w:rsid w:val="00D4590D"/>
    <w:rsid w:val="00D4598C"/>
    <w:rsid w:val="00D459AB"/>
    <w:rsid w:val="00D46719"/>
    <w:rsid w:val="00D46BBF"/>
    <w:rsid w:val="00D5168D"/>
    <w:rsid w:val="00D52256"/>
    <w:rsid w:val="00D52709"/>
    <w:rsid w:val="00D529DC"/>
    <w:rsid w:val="00D55804"/>
    <w:rsid w:val="00D60088"/>
    <w:rsid w:val="00D603D7"/>
    <w:rsid w:val="00D6085A"/>
    <w:rsid w:val="00D60C6A"/>
    <w:rsid w:val="00D60E42"/>
    <w:rsid w:val="00D61E3C"/>
    <w:rsid w:val="00D62505"/>
    <w:rsid w:val="00D62B8B"/>
    <w:rsid w:val="00D62F0C"/>
    <w:rsid w:val="00D63259"/>
    <w:rsid w:val="00D63637"/>
    <w:rsid w:val="00D648BF"/>
    <w:rsid w:val="00D65A72"/>
    <w:rsid w:val="00D66BC8"/>
    <w:rsid w:val="00D6756A"/>
    <w:rsid w:val="00D6782C"/>
    <w:rsid w:val="00D67BFD"/>
    <w:rsid w:val="00D67E5D"/>
    <w:rsid w:val="00D710D9"/>
    <w:rsid w:val="00D71C85"/>
    <w:rsid w:val="00D71F91"/>
    <w:rsid w:val="00D730D2"/>
    <w:rsid w:val="00D7512E"/>
    <w:rsid w:val="00D7558A"/>
    <w:rsid w:val="00D75AE7"/>
    <w:rsid w:val="00D7703C"/>
    <w:rsid w:val="00D77A16"/>
    <w:rsid w:val="00D77F27"/>
    <w:rsid w:val="00D801F9"/>
    <w:rsid w:val="00D80A83"/>
    <w:rsid w:val="00D817AB"/>
    <w:rsid w:val="00D82008"/>
    <w:rsid w:val="00D82374"/>
    <w:rsid w:val="00D8264B"/>
    <w:rsid w:val="00D82B7A"/>
    <w:rsid w:val="00D82C81"/>
    <w:rsid w:val="00D8346D"/>
    <w:rsid w:val="00D8352A"/>
    <w:rsid w:val="00D83980"/>
    <w:rsid w:val="00D83EA4"/>
    <w:rsid w:val="00D84580"/>
    <w:rsid w:val="00D8624E"/>
    <w:rsid w:val="00D8682E"/>
    <w:rsid w:val="00D86D26"/>
    <w:rsid w:val="00D87488"/>
    <w:rsid w:val="00D9047B"/>
    <w:rsid w:val="00D935B0"/>
    <w:rsid w:val="00D93AD9"/>
    <w:rsid w:val="00D94E2C"/>
    <w:rsid w:val="00D94FC3"/>
    <w:rsid w:val="00D960A2"/>
    <w:rsid w:val="00D96EE3"/>
    <w:rsid w:val="00D97F77"/>
    <w:rsid w:val="00DA134C"/>
    <w:rsid w:val="00DA313F"/>
    <w:rsid w:val="00DA33E2"/>
    <w:rsid w:val="00DA388F"/>
    <w:rsid w:val="00DA40A8"/>
    <w:rsid w:val="00DA5AF2"/>
    <w:rsid w:val="00DA5F57"/>
    <w:rsid w:val="00DA7E61"/>
    <w:rsid w:val="00DB0BE7"/>
    <w:rsid w:val="00DB0F71"/>
    <w:rsid w:val="00DB2AB2"/>
    <w:rsid w:val="00DB3855"/>
    <w:rsid w:val="00DB41EB"/>
    <w:rsid w:val="00DB6B53"/>
    <w:rsid w:val="00DB6F7A"/>
    <w:rsid w:val="00DB72A5"/>
    <w:rsid w:val="00DB7BD3"/>
    <w:rsid w:val="00DC0E54"/>
    <w:rsid w:val="00DC15C0"/>
    <w:rsid w:val="00DC2039"/>
    <w:rsid w:val="00DC2832"/>
    <w:rsid w:val="00DC291E"/>
    <w:rsid w:val="00DC3049"/>
    <w:rsid w:val="00DC311F"/>
    <w:rsid w:val="00DC33AA"/>
    <w:rsid w:val="00DC34C1"/>
    <w:rsid w:val="00DC4339"/>
    <w:rsid w:val="00DC43D4"/>
    <w:rsid w:val="00DC4E40"/>
    <w:rsid w:val="00DC5828"/>
    <w:rsid w:val="00DD022F"/>
    <w:rsid w:val="00DD1EBD"/>
    <w:rsid w:val="00DD2892"/>
    <w:rsid w:val="00DD316F"/>
    <w:rsid w:val="00DD46AE"/>
    <w:rsid w:val="00DD545D"/>
    <w:rsid w:val="00DD5AF9"/>
    <w:rsid w:val="00DD5FC1"/>
    <w:rsid w:val="00DD7BC6"/>
    <w:rsid w:val="00DD7E58"/>
    <w:rsid w:val="00DE0673"/>
    <w:rsid w:val="00DE0C89"/>
    <w:rsid w:val="00DE1580"/>
    <w:rsid w:val="00DE17D4"/>
    <w:rsid w:val="00DE2631"/>
    <w:rsid w:val="00DE27A1"/>
    <w:rsid w:val="00DE3451"/>
    <w:rsid w:val="00DE3AB8"/>
    <w:rsid w:val="00DE459B"/>
    <w:rsid w:val="00DE531B"/>
    <w:rsid w:val="00DE54E2"/>
    <w:rsid w:val="00DE56EC"/>
    <w:rsid w:val="00DE58AA"/>
    <w:rsid w:val="00DE5BEC"/>
    <w:rsid w:val="00DE6000"/>
    <w:rsid w:val="00DE686C"/>
    <w:rsid w:val="00DE6AA1"/>
    <w:rsid w:val="00DE734D"/>
    <w:rsid w:val="00DF015D"/>
    <w:rsid w:val="00DF06D4"/>
    <w:rsid w:val="00DF1250"/>
    <w:rsid w:val="00DF14A7"/>
    <w:rsid w:val="00DF203D"/>
    <w:rsid w:val="00DF26D8"/>
    <w:rsid w:val="00DF3774"/>
    <w:rsid w:val="00DF3D74"/>
    <w:rsid w:val="00DF3E9B"/>
    <w:rsid w:val="00E01481"/>
    <w:rsid w:val="00E01EA2"/>
    <w:rsid w:val="00E02AED"/>
    <w:rsid w:val="00E03218"/>
    <w:rsid w:val="00E03235"/>
    <w:rsid w:val="00E03E0C"/>
    <w:rsid w:val="00E06197"/>
    <w:rsid w:val="00E06ABB"/>
    <w:rsid w:val="00E06E19"/>
    <w:rsid w:val="00E0775F"/>
    <w:rsid w:val="00E1079C"/>
    <w:rsid w:val="00E109C2"/>
    <w:rsid w:val="00E10BB1"/>
    <w:rsid w:val="00E10EA8"/>
    <w:rsid w:val="00E122D2"/>
    <w:rsid w:val="00E12469"/>
    <w:rsid w:val="00E125F7"/>
    <w:rsid w:val="00E13180"/>
    <w:rsid w:val="00E147BF"/>
    <w:rsid w:val="00E14895"/>
    <w:rsid w:val="00E148AD"/>
    <w:rsid w:val="00E15C16"/>
    <w:rsid w:val="00E16817"/>
    <w:rsid w:val="00E170F2"/>
    <w:rsid w:val="00E17426"/>
    <w:rsid w:val="00E20572"/>
    <w:rsid w:val="00E20EFE"/>
    <w:rsid w:val="00E2222F"/>
    <w:rsid w:val="00E2240B"/>
    <w:rsid w:val="00E22BFC"/>
    <w:rsid w:val="00E2494B"/>
    <w:rsid w:val="00E253C1"/>
    <w:rsid w:val="00E253EC"/>
    <w:rsid w:val="00E255F5"/>
    <w:rsid w:val="00E26664"/>
    <w:rsid w:val="00E266B4"/>
    <w:rsid w:val="00E26BF7"/>
    <w:rsid w:val="00E27442"/>
    <w:rsid w:val="00E27C71"/>
    <w:rsid w:val="00E322F8"/>
    <w:rsid w:val="00E328D1"/>
    <w:rsid w:val="00E32C91"/>
    <w:rsid w:val="00E32E19"/>
    <w:rsid w:val="00E32FE6"/>
    <w:rsid w:val="00E330B4"/>
    <w:rsid w:val="00E33253"/>
    <w:rsid w:val="00E332F0"/>
    <w:rsid w:val="00E33FBB"/>
    <w:rsid w:val="00E34658"/>
    <w:rsid w:val="00E35713"/>
    <w:rsid w:val="00E37A98"/>
    <w:rsid w:val="00E37D34"/>
    <w:rsid w:val="00E41084"/>
    <w:rsid w:val="00E41D46"/>
    <w:rsid w:val="00E421E5"/>
    <w:rsid w:val="00E434B0"/>
    <w:rsid w:val="00E43619"/>
    <w:rsid w:val="00E43783"/>
    <w:rsid w:val="00E447A7"/>
    <w:rsid w:val="00E44E44"/>
    <w:rsid w:val="00E45A20"/>
    <w:rsid w:val="00E46B39"/>
    <w:rsid w:val="00E46C4F"/>
    <w:rsid w:val="00E46D63"/>
    <w:rsid w:val="00E474C2"/>
    <w:rsid w:val="00E475F2"/>
    <w:rsid w:val="00E50256"/>
    <w:rsid w:val="00E50B0A"/>
    <w:rsid w:val="00E52A54"/>
    <w:rsid w:val="00E53055"/>
    <w:rsid w:val="00E53B18"/>
    <w:rsid w:val="00E54210"/>
    <w:rsid w:val="00E54D84"/>
    <w:rsid w:val="00E55BE3"/>
    <w:rsid w:val="00E55E01"/>
    <w:rsid w:val="00E55FD8"/>
    <w:rsid w:val="00E574EE"/>
    <w:rsid w:val="00E60192"/>
    <w:rsid w:val="00E609F1"/>
    <w:rsid w:val="00E611D7"/>
    <w:rsid w:val="00E61D75"/>
    <w:rsid w:val="00E6259C"/>
    <w:rsid w:val="00E64E02"/>
    <w:rsid w:val="00E64E41"/>
    <w:rsid w:val="00E65099"/>
    <w:rsid w:val="00E652D4"/>
    <w:rsid w:val="00E657A9"/>
    <w:rsid w:val="00E657CA"/>
    <w:rsid w:val="00E65EB1"/>
    <w:rsid w:val="00E66329"/>
    <w:rsid w:val="00E7091B"/>
    <w:rsid w:val="00E72EE5"/>
    <w:rsid w:val="00E731DD"/>
    <w:rsid w:val="00E7325C"/>
    <w:rsid w:val="00E75B92"/>
    <w:rsid w:val="00E75EBE"/>
    <w:rsid w:val="00E75F33"/>
    <w:rsid w:val="00E77AB6"/>
    <w:rsid w:val="00E803D4"/>
    <w:rsid w:val="00E80D2E"/>
    <w:rsid w:val="00E819FB"/>
    <w:rsid w:val="00E81A74"/>
    <w:rsid w:val="00E82194"/>
    <w:rsid w:val="00E8239A"/>
    <w:rsid w:val="00E823D8"/>
    <w:rsid w:val="00E82FF0"/>
    <w:rsid w:val="00E831F8"/>
    <w:rsid w:val="00E83940"/>
    <w:rsid w:val="00E86279"/>
    <w:rsid w:val="00E86A91"/>
    <w:rsid w:val="00E86C53"/>
    <w:rsid w:val="00E86EED"/>
    <w:rsid w:val="00E87230"/>
    <w:rsid w:val="00E87668"/>
    <w:rsid w:val="00E8768F"/>
    <w:rsid w:val="00E900D3"/>
    <w:rsid w:val="00E9024F"/>
    <w:rsid w:val="00E912C3"/>
    <w:rsid w:val="00E92795"/>
    <w:rsid w:val="00E952B2"/>
    <w:rsid w:val="00E958CA"/>
    <w:rsid w:val="00E95FAF"/>
    <w:rsid w:val="00E9661E"/>
    <w:rsid w:val="00E96B45"/>
    <w:rsid w:val="00E97758"/>
    <w:rsid w:val="00E97966"/>
    <w:rsid w:val="00EA0E5E"/>
    <w:rsid w:val="00EA0FCD"/>
    <w:rsid w:val="00EA2228"/>
    <w:rsid w:val="00EA28E9"/>
    <w:rsid w:val="00EA2ACD"/>
    <w:rsid w:val="00EA3D06"/>
    <w:rsid w:val="00EA4DEE"/>
    <w:rsid w:val="00EA5EE3"/>
    <w:rsid w:val="00EA718A"/>
    <w:rsid w:val="00EA7193"/>
    <w:rsid w:val="00EB18E9"/>
    <w:rsid w:val="00EB198E"/>
    <w:rsid w:val="00EB1DCF"/>
    <w:rsid w:val="00EB1E09"/>
    <w:rsid w:val="00EB27EA"/>
    <w:rsid w:val="00EB2E0A"/>
    <w:rsid w:val="00EB3B0A"/>
    <w:rsid w:val="00EB48FB"/>
    <w:rsid w:val="00EB4DBC"/>
    <w:rsid w:val="00EB5273"/>
    <w:rsid w:val="00EB529F"/>
    <w:rsid w:val="00EB59CA"/>
    <w:rsid w:val="00EB6360"/>
    <w:rsid w:val="00EB6850"/>
    <w:rsid w:val="00EB68C2"/>
    <w:rsid w:val="00EB6D17"/>
    <w:rsid w:val="00EB6E73"/>
    <w:rsid w:val="00EB7C9E"/>
    <w:rsid w:val="00EC07D8"/>
    <w:rsid w:val="00EC0882"/>
    <w:rsid w:val="00EC0960"/>
    <w:rsid w:val="00EC1B37"/>
    <w:rsid w:val="00EC2336"/>
    <w:rsid w:val="00EC2614"/>
    <w:rsid w:val="00EC4703"/>
    <w:rsid w:val="00EC4E05"/>
    <w:rsid w:val="00EC73F8"/>
    <w:rsid w:val="00EC7E45"/>
    <w:rsid w:val="00ED00C0"/>
    <w:rsid w:val="00ED012D"/>
    <w:rsid w:val="00ED0DD1"/>
    <w:rsid w:val="00ED1202"/>
    <w:rsid w:val="00ED1C4B"/>
    <w:rsid w:val="00ED244E"/>
    <w:rsid w:val="00ED2931"/>
    <w:rsid w:val="00ED2CC6"/>
    <w:rsid w:val="00ED304C"/>
    <w:rsid w:val="00ED4345"/>
    <w:rsid w:val="00ED489F"/>
    <w:rsid w:val="00ED5519"/>
    <w:rsid w:val="00ED66FA"/>
    <w:rsid w:val="00ED6705"/>
    <w:rsid w:val="00ED6F24"/>
    <w:rsid w:val="00ED713B"/>
    <w:rsid w:val="00EE056B"/>
    <w:rsid w:val="00EE1614"/>
    <w:rsid w:val="00EE1EBC"/>
    <w:rsid w:val="00EE2E0F"/>
    <w:rsid w:val="00EE3040"/>
    <w:rsid w:val="00EE3EB5"/>
    <w:rsid w:val="00EE6126"/>
    <w:rsid w:val="00EE66B6"/>
    <w:rsid w:val="00EE6F92"/>
    <w:rsid w:val="00EE7424"/>
    <w:rsid w:val="00EE7AE6"/>
    <w:rsid w:val="00EE7BB0"/>
    <w:rsid w:val="00EE7CC6"/>
    <w:rsid w:val="00EF02FB"/>
    <w:rsid w:val="00EF1F22"/>
    <w:rsid w:val="00EF208B"/>
    <w:rsid w:val="00EF2A7B"/>
    <w:rsid w:val="00EF3793"/>
    <w:rsid w:val="00EF4A70"/>
    <w:rsid w:val="00EF4AF3"/>
    <w:rsid w:val="00EF4E77"/>
    <w:rsid w:val="00EF535E"/>
    <w:rsid w:val="00EF576B"/>
    <w:rsid w:val="00EF61FD"/>
    <w:rsid w:val="00EF68F7"/>
    <w:rsid w:val="00EF797C"/>
    <w:rsid w:val="00EF7FBB"/>
    <w:rsid w:val="00F0196A"/>
    <w:rsid w:val="00F01EC5"/>
    <w:rsid w:val="00F0315A"/>
    <w:rsid w:val="00F039BF"/>
    <w:rsid w:val="00F0490E"/>
    <w:rsid w:val="00F05A92"/>
    <w:rsid w:val="00F05F28"/>
    <w:rsid w:val="00F067A2"/>
    <w:rsid w:val="00F1208E"/>
    <w:rsid w:val="00F12484"/>
    <w:rsid w:val="00F124B8"/>
    <w:rsid w:val="00F12A77"/>
    <w:rsid w:val="00F12E4D"/>
    <w:rsid w:val="00F14EB3"/>
    <w:rsid w:val="00F14F3A"/>
    <w:rsid w:val="00F16DC4"/>
    <w:rsid w:val="00F1715D"/>
    <w:rsid w:val="00F179E9"/>
    <w:rsid w:val="00F17C60"/>
    <w:rsid w:val="00F17F9F"/>
    <w:rsid w:val="00F21B0C"/>
    <w:rsid w:val="00F22B38"/>
    <w:rsid w:val="00F23061"/>
    <w:rsid w:val="00F23093"/>
    <w:rsid w:val="00F2394E"/>
    <w:rsid w:val="00F25197"/>
    <w:rsid w:val="00F254DF"/>
    <w:rsid w:val="00F254EB"/>
    <w:rsid w:val="00F2565E"/>
    <w:rsid w:val="00F257B1"/>
    <w:rsid w:val="00F257C7"/>
    <w:rsid w:val="00F26259"/>
    <w:rsid w:val="00F26579"/>
    <w:rsid w:val="00F26853"/>
    <w:rsid w:val="00F271AA"/>
    <w:rsid w:val="00F27973"/>
    <w:rsid w:val="00F27A83"/>
    <w:rsid w:val="00F30405"/>
    <w:rsid w:val="00F30BC2"/>
    <w:rsid w:val="00F3385D"/>
    <w:rsid w:val="00F33D0F"/>
    <w:rsid w:val="00F33EF5"/>
    <w:rsid w:val="00F33F76"/>
    <w:rsid w:val="00F33FC0"/>
    <w:rsid w:val="00F3481D"/>
    <w:rsid w:val="00F35559"/>
    <w:rsid w:val="00F36C3B"/>
    <w:rsid w:val="00F3717A"/>
    <w:rsid w:val="00F40565"/>
    <w:rsid w:val="00F4083E"/>
    <w:rsid w:val="00F41A9F"/>
    <w:rsid w:val="00F428CB"/>
    <w:rsid w:val="00F42B4F"/>
    <w:rsid w:val="00F42D9E"/>
    <w:rsid w:val="00F439F3"/>
    <w:rsid w:val="00F43D23"/>
    <w:rsid w:val="00F43ED9"/>
    <w:rsid w:val="00F4416D"/>
    <w:rsid w:val="00F448F9"/>
    <w:rsid w:val="00F45112"/>
    <w:rsid w:val="00F45F2E"/>
    <w:rsid w:val="00F46179"/>
    <w:rsid w:val="00F50CFC"/>
    <w:rsid w:val="00F50FB7"/>
    <w:rsid w:val="00F51160"/>
    <w:rsid w:val="00F51337"/>
    <w:rsid w:val="00F52EC8"/>
    <w:rsid w:val="00F5485D"/>
    <w:rsid w:val="00F54F7C"/>
    <w:rsid w:val="00F5505E"/>
    <w:rsid w:val="00F554F4"/>
    <w:rsid w:val="00F55BAA"/>
    <w:rsid w:val="00F56030"/>
    <w:rsid w:val="00F57948"/>
    <w:rsid w:val="00F57C57"/>
    <w:rsid w:val="00F6073E"/>
    <w:rsid w:val="00F60820"/>
    <w:rsid w:val="00F614C7"/>
    <w:rsid w:val="00F6197A"/>
    <w:rsid w:val="00F633C9"/>
    <w:rsid w:val="00F63742"/>
    <w:rsid w:val="00F63F33"/>
    <w:rsid w:val="00F65703"/>
    <w:rsid w:val="00F6672F"/>
    <w:rsid w:val="00F703D6"/>
    <w:rsid w:val="00F70989"/>
    <w:rsid w:val="00F71160"/>
    <w:rsid w:val="00F72B8F"/>
    <w:rsid w:val="00F73E41"/>
    <w:rsid w:val="00F74A1E"/>
    <w:rsid w:val="00F75862"/>
    <w:rsid w:val="00F75B58"/>
    <w:rsid w:val="00F76858"/>
    <w:rsid w:val="00F76B04"/>
    <w:rsid w:val="00F76EB5"/>
    <w:rsid w:val="00F77E20"/>
    <w:rsid w:val="00F80F49"/>
    <w:rsid w:val="00F829C5"/>
    <w:rsid w:val="00F83026"/>
    <w:rsid w:val="00F851B1"/>
    <w:rsid w:val="00F853AD"/>
    <w:rsid w:val="00F87257"/>
    <w:rsid w:val="00F875E4"/>
    <w:rsid w:val="00F90F78"/>
    <w:rsid w:val="00F91489"/>
    <w:rsid w:val="00F93636"/>
    <w:rsid w:val="00F94873"/>
    <w:rsid w:val="00F94ED5"/>
    <w:rsid w:val="00F95253"/>
    <w:rsid w:val="00F96143"/>
    <w:rsid w:val="00F9646C"/>
    <w:rsid w:val="00F9656E"/>
    <w:rsid w:val="00F97A4F"/>
    <w:rsid w:val="00FA06A3"/>
    <w:rsid w:val="00FA0CA2"/>
    <w:rsid w:val="00FA0E02"/>
    <w:rsid w:val="00FA2EDF"/>
    <w:rsid w:val="00FA325D"/>
    <w:rsid w:val="00FA3FFB"/>
    <w:rsid w:val="00FA42D8"/>
    <w:rsid w:val="00FA47ED"/>
    <w:rsid w:val="00FA52FF"/>
    <w:rsid w:val="00FA563F"/>
    <w:rsid w:val="00FA573E"/>
    <w:rsid w:val="00FA5EEA"/>
    <w:rsid w:val="00FA6453"/>
    <w:rsid w:val="00FA66FD"/>
    <w:rsid w:val="00FB18E1"/>
    <w:rsid w:val="00FB1F13"/>
    <w:rsid w:val="00FB332D"/>
    <w:rsid w:val="00FB3BE8"/>
    <w:rsid w:val="00FB57FF"/>
    <w:rsid w:val="00FB5A18"/>
    <w:rsid w:val="00FB6817"/>
    <w:rsid w:val="00FB754C"/>
    <w:rsid w:val="00FB7642"/>
    <w:rsid w:val="00FC1B17"/>
    <w:rsid w:val="00FC1E5A"/>
    <w:rsid w:val="00FC2CA0"/>
    <w:rsid w:val="00FC2D92"/>
    <w:rsid w:val="00FC414C"/>
    <w:rsid w:val="00FC46FE"/>
    <w:rsid w:val="00FC4EF2"/>
    <w:rsid w:val="00FC5619"/>
    <w:rsid w:val="00FC6910"/>
    <w:rsid w:val="00FC6BDA"/>
    <w:rsid w:val="00FC6D58"/>
    <w:rsid w:val="00FC7D4E"/>
    <w:rsid w:val="00FC7EC2"/>
    <w:rsid w:val="00FD0626"/>
    <w:rsid w:val="00FD0BBE"/>
    <w:rsid w:val="00FD181C"/>
    <w:rsid w:val="00FD1934"/>
    <w:rsid w:val="00FD1BC4"/>
    <w:rsid w:val="00FD2B4E"/>
    <w:rsid w:val="00FD2C2D"/>
    <w:rsid w:val="00FD4797"/>
    <w:rsid w:val="00FD4B36"/>
    <w:rsid w:val="00FD517A"/>
    <w:rsid w:val="00FD53A9"/>
    <w:rsid w:val="00FD6587"/>
    <w:rsid w:val="00FD67A1"/>
    <w:rsid w:val="00FD737F"/>
    <w:rsid w:val="00FD76BC"/>
    <w:rsid w:val="00FE094F"/>
    <w:rsid w:val="00FE098E"/>
    <w:rsid w:val="00FE16D5"/>
    <w:rsid w:val="00FE1FA8"/>
    <w:rsid w:val="00FE25F5"/>
    <w:rsid w:val="00FE3393"/>
    <w:rsid w:val="00FE368F"/>
    <w:rsid w:val="00FE3B8D"/>
    <w:rsid w:val="00FE41F3"/>
    <w:rsid w:val="00FE4418"/>
    <w:rsid w:val="00FE448F"/>
    <w:rsid w:val="00FE5227"/>
    <w:rsid w:val="00FE5B55"/>
    <w:rsid w:val="00FE68A7"/>
    <w:rsid w:val="00FE6BD6"/>
    <w:rsid w:val="00FE6D6F"/>
    <w:rsid w:val="00FE71AD"/>
    <w:rsid w:val="00FE71F5"/>
    <w:rsid w:val="00FE76DD"/>
    <w:rsid w:val="00FE7FAC"/>
    <w:rsid w:val="00FF0594"/>
    <w:rsid w:val="00FF124A"/>
    <w:rsid w:val="00FF4783"/>
    <w:rsid w:val="00FF4F16"/>
    <w:rsid w:val="00FF6D30"/>
    <w:rsid w:val="00FF78BC"/>
  </w:rsids>
  <m:mathPr>
    <m:mathFont m:val="Cambria Math"/>
    <m:brkBin m:val="before"/>
    <m:brkBinSub m:val="--"/>
    <m:smallFrac m:val="off"/>
    <m:dispDef/>
    <m:lMargin m:val="0"/>
    <m:rMargin m:val="0"/>
    <m:defJc m:val="centerGroup"/>
    <m:wrapIndent m:val="1440"/>
    <m:intLim m:val="subSup"/>
    <m:naryLim m:val="undOvr"/>
  </m:mathPr>
  <w:themeFontLang w:val="sr-Cyrl-CS"/>
  <w:clrSchemeMapping w:bg1="light1" w:t1="dark1" w:bg2="light2" w:t2="dark2" w:accent1="accent1" w:accent2="accent2" w:accent3="accent3" w:accent4="accent4" w:accent5="accent5" w:accent6="accent6" w:hyperlink="hyperlink" w:followedHyperlink="followedHyperlink"/>
  <w:shapeDefaults>
    <o:shapedefaults v:ext="edit" spidmax="3686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519"/>
    <w:rPr>
      <w:rFonts w:ascii="Times New Roman" w:eastAsia="Times New Roman" w:hAnsi="Times New Roman"/>
      <w:sz w:val="24"/>
      <w:szCs w:val="24"/>
    </w:rPr>
  </w:style>
  <w:style w:type="paragraph" w:styleId="Heading1">
    <w:name w:val="heading 1"/>
    <w:basedOn w:val="Normal"/>
    <w:next w:val="Normal"/>
    <w:link w:val="Heading1Char"/>
    <w:uiPriority w:val="9"/>
    <w:qFormat/>
    <w:rsid w:val="00273519"/>
    <w:pPr>
      <w:keepNext/>
      <w:outlineLvl w:val="0"/>
    </w:pPr>
    <w:rPr>
      <w:b/>
      <w:bCs/>
      <w:sz w:val="28"/>
      <w:lang w:val="hr-HR"/>
    </w:rPr>
  </w:style>
  <w:style w:type="paragraph" w:styleId="Heading2">
    <w:name w:val="heading 2"/>
    <w:basedOn w:val="Normal"/>
    <w:next w:val="Normal"/>
    <w:link w:val="Heading2Char"/>
    <w:uiPriority w:val="9"/>
    <w:qFormat/>
    <w:rsid w:val="0027351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273519"/>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273519"/>
    <w:pPr>
      <w:keepNext/>
      <w:spacing w:before="240" w:after="60"/>
      <w:outlineLvl w:val="3"/>
    </w:pPr>
    <w:rPr>
      <w:b/>
      <w:bCs/>
      <w:sz w:val="28"/>
      <w:szCs w:val="28"/>
    </w:rPr>
  </w:style>
  <w:style w:type="paragraph" w:styleId="Heading5">
    <w:name w:val="heading 5"/>
    <w:basedOn w:val="Heading4"/>
    <w:next w:val="Normal"/>
    <w:link w:val="Heading5Char"/>
    <w:qFormat/>
    <w:rsid w:val="00273519"/>
    <w:pPr>
      <w:keepNext w:val="0"/>
      <w:spacing w:before="120" w:after="0"/>
      <w:jc w:val="both"/>
      <w:outlineLvl w:val="4"/>
    </w:pPr>
    <w:rPr>
      <w:rFonts w:ascii="Arial" w:hAnsi="Arial"/>
      <w:b w:val="0"/>
      <w:bCs w:val="0"/>
      <w:sz w:val="22"/>
      <w:szCs w:val="20"/>
    </w:rPr>
  </w:style>
  <w:style w:type="paragraph" w:styleId="Heading6">
    <w:name w:val="heading 6"/>
    <w:basedOn w:val="Heading5"/>
    <w:next w:val="Normal"/>
    <w:link w:val="Heading6Char"/>
    <w:qFormat/>
    <w:rsid w:val="00273519"/>
    <w:pPr>
      <w:outlineLvl w:val="5"/>
    </w:pPr>
  </w:style>
  <w:style w:type="paragraph" w:styleId="Heading7">
    <w:name w:val="heading 7"/>
    <w:basedOn w:val="Normal"/>
    <w:next w:val="Normal"/>
    <w:link w:val="Heading7Char"/>
    <w:uiPriority w:val="9"/>
    <w:qFormat/>
    <w:rsid w:val="00273519"/>
    <w:pPr>
      <w:spacing w:before="240" w:after="60"/>
      <w:outlineLvl w:val="6"/>
    </w:pPr>
  </w:style>
  <w:style w:type="paragraph" w:styleId="Heading8">
    <w:name w:val="heading 8"/>
    <w:basedOn w:val="Normal"/>
    <w:next w:val="Normal"/>
    <w:link w:val="Heading8Char"/>
    <w:qFormat/>
    <w:rsid w:val="00273519"/>
    <w:pPr>
      <w:keepLines/>
      <w:spacing w:before="240" w:after="60"/>
      <w:jc w:val="both"/>
      <w:outlineLvl w:val="7"/>
    </w:pPr>
    <w:rPr>
      <w:rFonts w:ascii="Arial" w:hAnsi="Arial"/>
      <w:i/>
      <w:sz w:val="20"/>
      <w:szCs w:val="20"/>
    </w:rPr>
  </w:style>
  <w:style w:type="paragraph" w:styleId="Heading9">
    <w:name w:val="heading 9"/>
    <w:basedOn w:val="Normal"/>
    <w:next w:val="Normal"/>
    <w:link w:val="Heading9Char"/>
    <w:qFormat/>
    <w:rsid w:val="00273519"/>
    <w:pPr>
      <w:keepLines/>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3519"/>
    <w:rPr>
      <w:rFonts w:ascii="Times New Roman" w:eastAsia="Times New Roman" w:hAnsi="Times New Roman" w:cs="Times New Roman"/>
      <w:b/>
      <w:bCs/>
      <w:sz w:val="28"/>
      <w:szCs w:val="24"/>
      <w:lang w:val="hr-HR"/>
    </w:rPr>
  </w:style>
  <w:style w:type="character" w:customStyle="1" w:styleId="Heading2Char">
    <w:name w:val="Heading 2 Char"/>
    <w:basedOn w:val="DefaultParagraphFont"/>
    <w:link w:val="Heading2"/>
    <w:uiPriority w:val="9"/>
    <w:rsid w:val="00273519"/>
    <w:rPr>
      <w:rFonts w:ascii="Arial" w:eastAsia="Times New Roman" w:hAnsi="Arial" w:cs="Arial"/>
      <w:b/>
      <w:bCs/>
      <w:i/>
      <w:iCs/>
      <w:sz w:val="28"/>
      <w:szCs w:val="28"/>
    </w:rPr>
  </w:style>
  <w:style w:type="character" w:customStyle="1" w:styleId="Heading3Char">
    <w:name w:val="Heading 3 Char"/>
    <w:basedOn w:val="DefaultParagraphFont"/>
    <w:link w:val="Heading3"/>
    <w:uiPriority w:val="9"/>
    <w:rsid w:val="00273519"/>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27351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273519"/>
    <w:rPr>
      <w:rFonts w:ascii="Arial" w:eastAsia="Times New Roman" w:hAnsi="Arial" w:cs="Times New Roman"/>
      <w:szCs w:val="20"/>
    </w:rPr>
  </w:style>
  <w:style w:type="character" w:customStyle="1" w:styleId="Heading6Char">
    <w:name w:val="Heading 6 Char"/>
    <w:basedOn w:val="DefaultParagraphFont"/>
    <w:link w:val="Heading6"/>
    <w:rsid w:val="00273519"/>
    <w:rPr>
      <w:rFonts w:ascii="Arial" w:eastAsia="Times New Roman" w:hAnsi="Arial" w:cs="Times New Roman"/>
      <w:szCs w:val="20"/>
    </w:rPr>
  </w:style>
  <w:style w:type="character" w:customStyle="1" w:styleId="Heading7Char">
    <w:name w:val="Heading 7 Char"/>
    <w:basedOn w:val="DefaultParagraphFont"/>
    <w:link w:val="Heading7"/>
    <w:uiPriority w:val="9"/>
    <w:rsid w:val="0027351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73519"/>
    <w:rPr>
      <w:rFonts w:ascii="Arial" w:eastAsia="Times New Roman" w:hAnsi="Arial" w:cs="Times New Roman"/>
      <w:i/>
      <w:sz w:val="20"/>
      <w:szCs w:val="20"/>
    </w:rPr>
  </w:style>
  <w:style w:type="character" w:customStyle="1" w:styleId="Heading9Char">
    <w:name w:val="Heading 9 Char"/>
    <w:basedOn w:val="DefaultParagraphFont"/>
    <w:link w:val="Heading9"/>
    <w:rsid w:val="00273519"/>
    <w:rPr>
      <w:rFonts w:ascii="Arial" w:eastAsia="Times New Roman" w:hAnsi="Arial" w:cs="Times New Roman"/>
      <w:b/>
      <w:i/>
      <w:sz w:val="18"/>
      <w:szCs w:val="20"/>
    </w:rPr>
  </w:style>
  <w:style w:type="paragraph" w:styleId="Footer">
    <w:name w:val="footer"/>
    <w:basedOn w:val="Normal"/>
    <w:link w:val="FooterChar"/>
    <w:uiPriority w:val="99"/>
    <w:unhideWhenUsed/>
    <w:rsid w:val="00273519"/>
    <w:pPr>
      <w:tabs>
        <w:tab w:val="center" w:pos="4320"/>
        <w:tab w:val="right" w:pos="8640"/>
      </w:tabs>
    </w:pPr>
  </w:style>
  <w:style w:type="character" w:customStyle="1" w:styleId="FooterChar">
    <w:name w:val="Footer Char"/>
    <w:basedOn w:val="DefaultParagraphFont"/>
    <w:link w:val="Footer"/>
    <w:uiPriority w:val="99"/>
    <w:rsid w:val="00273519"/>
    <w:rPr>
      <w:rFonts w:ascii="Times New Roman" w:eastAsia="Times New Roman" w:hAnsi="Times New Roman" w:cs="Times New Roman"/>
      <w:sz w:val="24"/>
      <w:szCs w:val="24"/>
    </w:rPr>
  </w:style>
  <w:style w:type="paragraph" w:customStyle="1" w:styleId="pn11">
    <w:name w:val="pn11"/>
    <w:basedOn w:val="Normal"/>
    <w:rsid w:val="00273519"/>
    <w:pPr>
      <w:spacing w:after="150"/>
    </w:pPr>
    <w:rPr>
      <w:sz w:val="23"/>
      <w:szCs w:val="23"/>
    </w:rPr>
  </w:style>
  <w:style w:type="paragraph" w:customStyle="1" w:styleId="CM55">
    <w:name w:val="CM55"/>
    <w:basedOn w:val="Normal"/>
    <w:next w:val="Normal"/>
    <w:rsid w:val="00273519"/>
    <w:pPr>
      <w:widowControl w:val="0"/>
      <w:autoSpaceDE w:val="0"/>
      <w:autoSpaceDN w:val="0"/>
      <w:adjustRightInd w:val="0"/>
      <w:spacing w:after="290"/>
    </w:pPr>
    <w:rPr>
      <w:rFonts w:ascii="Book Antiqua" w:hAnsi="Book Antiqua" w:cs="Book Antiqua"/>
    </w:rPr>
  </w:style>
  <w:style w:type="paragraph" w:styleId="BodyText">
    <w:name w:val="Body Text"/>
    <w:aliases w:val=" Char,Char"/>
    <w:basedOn w:val="Normal"/>
    <w:link w:val="BodyTextChar"/>
    <w:rsid w:val="00273519"/>
    <w:pPr>
      <w:jc w:val="both"/>
    </w:pPr>
    <w:rPr>
      <w:lang w:val="hr-HR"/>
    </w:rPr>
  </w:style>
  <w:style w:type="character" w:customStyle="1" w:styleId="BodyTextChar">
    <w:name w:val="Body Text Char"/>
    <w:aliases w:val=" Char Char,Char Char"/>
    <w:basedOn w:val="DefaultParagraphFont"/>
    <w:link w:val="BodyText"/>
    <w:rsid w:val="00273519"/>
    <w:rPr>
      <w:rFonts w:ascii="Times New Roman" w:eastAsia="Times New Roman" w:hAnsi="Times New Roman" w:cs="Times New Roman"/>
      <w:sz w:val="24"/>
      <w:szCs w:val="24"/>
      <w:lang w:val="hr-HR"/>
    </w:rPr>
  </w:style>
  <w:style w:type="paragraph" w:styleId="BodyTextIndent">
    <w:name w:val="Body Text Indent"/>
    <w:basedOn w:val="Normal"/>
    <w:link w:val="BodyTextIndentChar"/>
    <w:rsid w:val="00273519"/>
    <w:pPr>
      <w:ind w:left="720"/>
      <w:jc w:val="both"/>
    </w:pPr>
    <w:rPr>
      <w:lang w:val="hr-HR"/>
    </w:rPr>
  </w:style>
  <w:style w:type="character" w:customStyle="1" w:styleId="BodyTextIndentChar">
    <w:name w:val="Body Text Indent Char"/>
    <w:basedOn w:val="DefaultParagraphFont"/>
    <w:link w:val="BodyTextIndent"/>
    <w:rsid w:val="00273519"/>
    <w:rPr>
      <w:rFonts w:ascii="Times New Roman" w:eastAsia="Times New Roman" w:hAnsi="Times New Roman" w:cs="Times New Roman"/>
      <w:sz w:val="24"/>
      <w:szCs w:val="24"/>
      <w:lang w:val="hr-HR"/>
    </w:rPr>
  </w:style>
  <w:style w:type="character" w:styleId="Hyperlink">
    <w:name w:val="Hyperlink"/>
    <w:basedOn w:val="DefaultParagraphFont"/>
    <w:uiPriority w:val="99"/>
    <w:rsid w:val="00273519"/>
    <w:rPr>
      <w:color w:val="0000FF"/>
      <w:u w:val="single"/>
    </w:rPr>
  </w:style>
  <w:style w:type="character" w:styleId="PageNumber">
    <w:name w:val="page number"/>
    <w:basedOn w:val="DefaultParagraphFont"/>
    <w:rsid w:val="00273519"/>
  </w:style>
  <w:style w:type="paragraph" w:styleId="PlainText">
    <w:name w:val="Plain Text"/>
    <w:basedOn w:val="Normal"/>
    <w:link w:val="PlainTextChar"/>
    <w:uiPriority w:val="99"/>
    <w:rsid w:val="00273519"/>
    <w:rPr>
      <w:rFonts w:ascii="Courier New" w:hAnsi="Courier New"/>
      <w:sz w:val="20"/>
      <w:szCs w:val="20"/>
    </w:rPr>
  </w:style>
  <w:style w:type="character" w:customStyle="1" w:styleId="PlainTextChar">
    <w:name w:val="Plain Text Char"/>
    <w:basedOn w:val="DefaultParagraphFont"/>
    <w:link w:val="PlainText"/>
    <w:uiPriority w:val="99"/>
    <w:rsid w:val="00273519"/>
    <w:rPr>
      <w:rFonts w:ascii="Courier New" w:eastAsia="Times New Roman" w:hAnsi="Courier New" w:cs="Times New Roman"/>
      <w:sz w:val="20"/>
      <w:szCs w:val="20"/>
    </w:rPr>
  </w:style>
  <w:style w:type="paragraph" w:styleId="Header">
    <w:name w:val="header"/>
    <w:basedOn w:val="Normal"/>
    <w:link w:val="HeaderChar"/>
    <w:uiPriority w:val="99"/>
    <w:rsid w:val="00273519"/>
    <w:pPr>
      <w:tabs>
        <w:tab w:val="center" w:pos="4320"/>
        <w:tab w:val="right" w:pos="8640"/>
      </w:tabs>
    </w:pPr>
    <w:rPr>
      <w:sz w:val="20"/>
      <w:szCs w:val="20"/>
    </w:rPr>
  </w:style>
  <w:style w:type="character" w:customStyle="1" w:styleId="HeaderChar">
    <w:name w:val="Header Char"/>
    <w:basedOn w:val="DefaultParagraphFont"/>
    <w:link w:val="Header"/>
    <w:uiPriority w:val="99"/>
    <w:rsid w:val="00273519"/>
    <w:rPr>
      <w:rFonts w:ascii="Times New Roman" w:eastAsia="Times New Roman" w:hAnsi="Times New Roman" w:cs="Times New Roman"/>
      <w:sz w:val="20"/>
      <w:szCs w:val="20"/>
    </w:rPr>
  </w:style>
  <w:style w:type="paragraph" w:styleId="BlockText">
    <w:name w:val="Block Text"/>
    <w:basedOn w:val="Normal"/>
    <w:rsid w:val="00273519"/>
    <w:pPr>
      <w:ind w:left="-360" w:right="-331"/>
      <w:jc w:val="both"/>
    </w:pPr>
    <w:rPr>
      <w:sz w:val="28"/>
    </w:rPr>
  </w:style>
  <w:style w:type="paragraph" w:customStyle="1" w:styleId="Protocol">
    <w:name w:val="Protocol"/>
    <w:basedOn w:val="Normal"/>
    <w:rsid w:val="00273519"/>
    <w:pPr>
      <w:keepLines/>
      <w:spacing w:before="960" w:line="288" w:lineRule="atLeast"/>
      <w:jc w:val="both"/>
    </w:pPr>
    <w:rPr>
      <w:rFonts w:ascii="Arial" w:hAnsi="Arial"/>
      <w:sz w:val="22"/>
      <w:szCs w:val="20"/>
    </w:rPr>
  </w:style>
  <w:style w:type="paragraph" w:styleId="NormalWeb">
    <w:name w:val="Normal (Web)"/>
    <w:basedOn w:val="Normal"/>
    <w:uiPriority w:val="99"/>
    <w:rsid w:val="00273519"/>
    <w:pPr>
      <w:spacing w:before="100" w:beforeAutospacing="1" w:after="100" w:afterAutospacing="1"/>
    </w:pPr>
  </w:style>
  <w:style w:type="paragraph" w:customStyle="1" w:styleId="xl23">
    <w:name w:val="xl23"/>
    <w:basedOn w:val="Normal"/>
    <w:rsid w:val="00273519"/>
    <w:pPr>
      <w:widowControl w:val="0"/>
      <w:spacing w:before="100" w:beforeAutospacing="1" w:after="100" w:afterAutospacing="1"/>
      <w:jc w:val="both"/>
    </w:pPr>
    <w:rPr>
      <w:rFonts w:ascii="Arial" w:hAnsi="Arial" w:cs="Arial"/>
      <w:szCs w:val="20"/>
      <w:lang w:val="sr-Latn-CS" w:eastAsia="sr-Latn-CS"/>
    </w:rPr>
  </w:style>
  <w:style w:type="paragraph" w:styleId="CommentText">
    <w:name w:val="annotation text"/>
    <w:basedOn w:val="Normal"/>
    <w:link w:val="CommentTextChar"/>
    <w:rsid w:val="00273519"/>
    <w:pPr>
      <w:keepLines/>
      <w:spacing w:before="120"/>
      <w:ind w:left="1259"/>
      <w:jc w:val="both"/>
    </w:pPr>
    <w:rPr>
      <w:rFonts w:ascii="Tahoma" w:hAnsi="Tahoma"/>
      <w:sz w:val="20"/>
      <w:szCs w:val="20"/>
    </w:rPr>
  </w:style>
  <w:style w:type="character" w:customStyle="1" w:styleId="CommentTextChar">
    <w:name w:val="Comment Text Char"/>
    <w:basedOn w:val="DefaultParagraphFont"/>
    <w:link w:val="CommentText"/>
    <w:rsid w:val="00273519"/>
    <w:rPr>
      <w:rFonts w:ascii="Tahoma" w:eastAsia="Times New Roman" w:hAnsi="Tahoma" w:cs="Times New Roman"/>
      <w:sz w:val="20"/>
      <w:szCs w:val="20"/>
    </w:rPr>
  </w:style>
  <w:style w:type="character" w:styleId="CommentReference">
    <w:name w:val="annotation reference"/>
    <w:basedOn w:val="DefaultParagraphFont"/>
    <w:rsid w:val="00273519"/>
    <w:rPr>
      <w:sz w:val="16"/>
      <w:szCs w:val="16"/>
    </w:rPr>
  </w:style>
  <w:style w:type="paragraph" w:styleId="BalloonText">
    <w:name w:val="Balloon Text"/>
    <w:basedOn w:val="Normal"/>
    <w:link w:val="BalloonTextChar"/>
    <w:uiPriority w:val="99"/>
    <w:semiHidden/>
    <w:rsid w:val="00273519"/>
    <w:rPr>
      <w:rFonts w:ascii="Tahoma" w:hAnsi="Tahoma" w:cs="Tahoma"/>
      <w:sz w:val="16"/>
      <w:szCs w:val="16"/>
    </w:rPr>
  </w:style>
  <w:style w:type="character" w:customStyle="1" w:styleId="BalloonTextChar">
    <w:name w:val="Balloon Text Char"/>
    <w:basedOn w:val="DefaultParagraphFont"/>
    <w:link w:val="BalloonText"/>
    <w:uiPriority w:val="99"/>
    <w:semiHidden/>
    <w:rsid w:val="00273519"/>
    <w:rPr>
      <w:rFonts w:ascii="Tahoma" w:eastAsia="Times New Roman" w:hAnsi="Tahoma" w:cs="Tahoma"/>
      <w:sz w:val="16"/>
      <w:szCs w:val="16"/>
    </w:rPr>
  </w:style>
  <w:style w:type="paragraph" w:styleId="BodyText3">
    <w:name w:val="Body Text 3"/>
    <w:basedOn w:val="Normal"/>
    <w:link w:val="BodyText3Char"/>
    <w:rsid w:val="00273519"/>
    <w:pPr>
      <w:spacing w:after="120"/>
    </w:pPr>
    <w:rPr>
      <w:sz w:val="16"/>
      <w:szCs w:val="16"/>
    </w:rPr>
  </w:style>
  <w:style w:type="character" w:customStyle="1" w:styleId="BodyText3Char">
    <w:name w:val="Body Text 3 Char"/>
    <w:basedOn w:val="DefaultParagraphFont"/>
    <w:link w:val="BodyText3"/>
    <w:rsid w:val="00273519"/>
    <w:rPr>
      <w:rFonts w:ascii="Times New Roman" w:eastAsia="Times New Roman" w:hAnsi="Times New Roman" w:cs="Times New Roman"/>
      <w:sz w:val="16"/>
      <w:szCs w:val="16"/>
    </w:rPr>
  </w:style>
  <w:style w:type="paragraph" w:styleId="BodyTextIndent2">
    <w:name w:val="Body Text Indent 2"/>
    <w:basedOn w:val="Normal"/>
    <w:link w:val="BodyTextIndent2Char"/>
    <w:rsid w:val="00273519"/>
    <w:pPr>
      <w:spacing w:after="120" w:line="480" w:lineRule="auto"/>
      <w:ind w:left="283"/>
    </w:pPr>
  </w:style>
  <w:style w:type="character" w:customStyle="1" w:styleId="BodyTextIndent2Char">
    <w:name w:val="Body Text Indent 2 Char"/>
    <w:basedOn w:val="DefaultParagraphFont"/>
    <w:link w:val="BodyTextIndent2"/>
    <w:rsid w:val="00273519"/>
    <w:rPr>
      <w:rFonts w:ascii="Times New Roman" w:eastAsia="Times New Roman" w:hAnsi="Times New Roman" w:cs="Times New Roman"/>
      <w:sz w:val="24"/>
      <w:szCs w:val="24"/>
    </w:rPr>
  </w:style>
  <w:style w:type="paragraph" w:customStyle="1" w:styleId="Head1">
    <w:name w:val="Head 1"/>
    <w:basedOn w:val="Normal"/>
    <w:rsid w:val="00273519"/>
    <w:pPr>
      <w:spacing w:before="120"/>
      <w:ind w:left="567"/>
      <w:jc w:val="both"/>
    </w:pPr>
    <w:rPr>
      <w:rFonts w:ascii="Tahoma" w:hAnsi="Tahoma"/>
      <w:sz w:val="22"/>
      <w:szCs w:val="20"/>
      <w:lang w:val="el-GR"/>
    </w:rPr>
  </w:style>
  <w:style w:type="paragraph" w:customStyle="1" w:styleId="InWitness">
    <w:name w:val="In_Witness"/>
    <w:basedOn w:val="Normal"/>
    <w:rsid w:val="00273519"/>
    <w:pPr>
      <w:keepNext/>
      <w:keepLines/>
      <w:spacing w:before="120"/>
      <w:ind w:left="1259"/>
      <w:jc w:val="both"/>
    </w:pPr>
    <w:rPr>
      <w:rFonts w:ascii="Tahoma" w:hAnsi="Tahoma"/>
      <w:sz w:val="22"/>
      <w:szCs w:val="20"/>
    </w:rPr>
  </w:style>
  <w:style w:type="paragraph" w:customStyle="1" w:styleId="head4">
    <w:name w:val="head 4"/>
    <w:basedOn w:val="Heading4"/>
    <w:rsid w:val="00273519"/>
    <w:pPr>
      <w:keepNext w:val="0"/>
      <w:keepLines/>
      <w:tabs>
        <w:tab w:val="num" w:pos="432"/>
        <w:tab w:val="num" w:pos="2127"/>
      </w:tabs>
      <w:spacing w:before="0" w:after="0"/>
      <w:ind w:left="2127" w:hanging="432"/>
      <w:jc w:val="both"/>
      <w:outlineLvl w:val="9"/>
    </w:pPr>
    <w:rPr>
      <w:rFonts w:ascii="Arial" w:hAnsi="Arial"/>
      <w:b w:val="0"/>
      <w:bCs w:val="0"/>
      <w:sz w:val="22"/>
      <w:szCs w:val="20"/>
    </w:rPr>
  </w:style>
  <w:style w:type="paragraph" w:styleId="BodyTextIndent3">
    <w:name w:val="Body Text Indent 3"/>
    <w:basedOn w:val="Normal"/>
    <w:link w:val="BodyTextIndent3Char"/>
    <w:rsid w:val="00273519"/>
    <w:pPr>
      <w:tabs>
        <w:tab w:val="num" w:pos="1211"/>
      </w:tabs>
      <w:ind w:left="1260"/>
    </w:pPr>
    <w:rPr>
      <w:rFonts w:eastAsia="Arial Unicode MS"/>
      <w:lang w:val="sr-Cyrl-CS"/>
    </w:rPr>
  </w:style>
  <w:style w:type="character" w:customStyle="1" w:styleId="BodyTextIndent3Char">
    <w:name w:val="Body Text Indent 3 Char"/>
    <w:basedOn w:val="DefaultParagraphFont"/>
    <w:link w:val="BodyTextIndent3"/>
    <w:rsid w:val="00273519"/>
    <w:rPr>
      <w:rFonts w:ascii="Times New Roman" w:eastAsia="Arial Unicode MS" w:hAnsi="Times New Roman" w:cs="Times New Roman"/>
      <w:sz w:val="24"/>
      <w:szCs w:val="24"/>
      <w:lang w:val="sr-Cyrl-CS"/>
    </w:rPr>
  </w:style>
  <w:style w:type="paragraph" w:customStyle="1" w:styleId="Numbering">
    <w:name w:val="Numbering"/>
    <w:basedOn w:val="BodyText"/>
    <w:rsid w:val="00273519"/>
    <w:pPr>
      <w:keepLines/>
      <w:numPr>
        <w:numId w:val="2"/>
      </w:numPr>
      <w:spacing w:before="60"/>
    </w:pPr>
    <w:rPr>
      <w:rFonts w:ascii="Tahoma" w:hAnsi="Tahoma"/>
      <w:sz w:val="22"/>
      <w:szCs w:val="20"/>
      <w:lang w:val="en-US"/>
    </w:rPr>
  </w:style>
  <w:style w:type="character" w:customStyle="1" w:styleId="CommentSubjectChar">
    <w:name w:val="Comment Subject Char"/>
    <w:basedOn w:val="CommentTextChar"/>
    <w:link w:val="CommentSubject"/>
    <w:uiPriority w:val="99"/>
    <w:semiHidden/>
    <w:rsid w:val="00273519"/>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link w:val="CommentSubjectChar"/>
    <w:uiPriority w:val="99"/>
    <w:semiHidden/>
    <w:rsid w:val="00273519"/>
    <w:pPr>
      <w:keepLines w:val="0"/>
      <w:spacing w:before="0"/>
      <w:ind w:left="0"/>
      <w:jc w:val="left"/>
    </w:pPr>
    <w:rPr>
      <w:rFonts w:ascii="Times New Roman" w:hAnsi="Times New Roman"/>
      <w:b/>
      <w:bCs/>
      <w:lang w:val="en-GB"/>
    </w:rPr>
  </w:style>
  <w:style w:type="paragraph" w:styleId="TOC1">
    <w:name w:val="toc 1"/>
    <w:basedOn w:val="Normal"/>
    <w:next w:val="Normal"/>
    <w:autoRedefine/>
    <w:semiHidden/>
    <w:rsid w:val="00273519"/>
    <w:pPr>
      <w:tabs>
        <w:tab w:val="right" w:leader="dot" w:pos="9062"/>
      </w:tabs>
      <w:spacing w:before="120"/>
      <w:ind w:left="-180" w:hanging="720"/>
      <w:jc w:val="center"/>
    </w:pPr>
    <w:rPr>
      <w:b/>
      <w:sz w:val="36"/>
      <w:szCs w:val="36"/>
      <w:lang w:val="sr-Cyrl-CS"/>
    </w:rPr>
  </w:style>
  <w:style w:type="table" w:styleId="TableGrid">
    <w:name w:val="Table Grid"/>
    <w:basedOn w:val="TableNormal"/>
    <w:uiPriority w:val="39"/>
    <w:rsid w:val="00273519"/>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273519"/>
    <w:pPr>
      <w:spacing w:after="200" w:line="276" w:lineRule="auto"/>
      <w:ind w:left="720"/>
      <w:contextualSpacing/>
    </w:pPr>
    <w:rPr>
      <w:rFonts w:ascii="Calibri" w:hAnsi="Calibri"/>
      <w:sz w:val="22"/>
      <w:szCs w:val="22"/>
    </w:rPr>
  </w:style>
  <w:style w:type="character" w:customStyle="1" w:styleId="ListParagraphChar">
    <w:name w:val="List Paragraph Char"/>
    <w:basedOn w:val="DefaultParagraphFont"/>
    <w:link w:val="ListParagraph"/>
    <w:uiPriority w:val="34"/>
    <w:locked/>
    <w:rsid w:val="00CD3901"/>
    <w:rPr>
      <w:rFonts w:eastAsia="Times New Roman"/>
      <w:sz w:val="22"/>
      <w:szCs w:val="22"/>
    </w:rPr>
  </w:style>
  <w:style w:type="paragraph" w:styleId="Revision">
    <w:name w:val="Revision"/>
    <w:hidden/>
    <w:uiPriority w:val="99"/>
    <w:semiHidden/>
    <w:rsid w:val="00273519"/>
    <w:rPr>
      <w:rFonts w:eastAsia="Times New Roman"/>
      <w:sz w:val="22"/>
      <w:szCs w:val="22"/>
    </w:rPr>
  </w:style>
  <w:style w:type="character" w:customStyle="1" w:styleId="lat">
    <w:name w:val="lat"/>
    <w:basedOn w:val="DefaultParagraphFont"/>
    <w:rsid w:val="00273519"/>
    <w:rPr>
      <w:sz w:val="24"/>
      <w:szCs w:val="24"/>
    </w:rPr>
  </w:style>
  <w:style w:type="character" w:styleId="PlaceholderText">
    <w:name w:val="Placeholder Text"/>
    <w:basedOn w:val="DefaultParagraphFont"/>
    <w:uiPriority w:val="99"/>
    <w:semiHidden/>
    <w:rsid w:val="00A762E5"/>
    <w:rPr>
      <w:color w:val="808080"/>
    </w:rPr>
  </w:style>
  <w:style w:type="character" w:customStyle="1" w:styleId="CommentSubjectChar1">
    <w:name w:val="Comment Subject Char1"/>
    <w:basedOn w:val="CommentTextChar"/>
    <w:uiPriority w:val="99"/>
    <w:semiHidden/>
    <w:rsid w:val="00C14000"/>
    <w:rPr>
      <w:rFonts w:ascii="Tahoma" w:eastAsia="Times New Roman" w:hAnsi="Tahoma" w:cs="Times New Roman"/>
      <w:b/>
      <w:bCs/>
      <w:sz w:val="20"/>
      <w:szCs w:val="20"/>
    </w:rPr>
  </w:style>
  <w:style w:type="paragraph" w:customStyle="1" w:styleId="1tekst">
    <w:name w:val="1tekst"/>
    <w:basedOn w:val="Normal"/>
    <w:rsid w:val="00C14000"/>
    <w:pPr>
      <w:ind w:left="313" w:right="313" w:firstLine="240"/>
      <w:jc w:val="both"/>
    </w:pPr>
    <w:rPr>
      <w:rFonts w:ascii="Arial" w:hAnsi="Arial" w:cs="Arial"/>
      <w:sz w:val="20"/>
      <w:szCs w:val="20"/>
    </w:rPr>
  </w:style>
  <w:style w:type="paragraph" w:customStyle="1" w:styleId="LL">
    <w:name w:val="LL"/>
    <w:basedOn w:val="Normal"/>
    <w:rsid w:val="00C14000"/>
    <w:pPr>
      <w:tabs>
        <w:tab w:val="left" w:pos="714"/>
        <w:tab w:val="num" w:pos="1074"/>
      </w:tabs>
      <w:spacing w:line="320" w:lineRule="atLeast"/>
      <w:ind w:left="1074" w:hanging="360"/>
      <w:jc w:val="both"/>
    </w:pPr>
    <w:rPr>
      <w:sz w:val="22"/>
      <w:szCs w:val="20"/>
      <w:lang w:val="en-GB"/>
    </w:rPr>
  </w:style>
  <w:style w:type="paragraph" w:customStyle="1" w:styleId="Normal1">
    <w:name w:val="Normal1"/>
    <w:basedOn w:val="Normal"/>
    <w:rsid w:val="00C14000"/>
    <w:pPr>
      <w:spacing w:before="100" w:beforeAutospacing="1" w:after="100" w:afterAutospacing="1"/>
    </w:pPr>
    <w:rPr>
      <w:rFonts w:ascii="Arial" w:hAnsi="Arial" w:cs="Arial"/>
      <w:sz w:val="22"/>
      <w:szCs w:val="22"/>
    </w:rPr>
  </w:style>
  <w:style w:type="paragraph" w:customStyle="1" w:styleId="clan">
    <w:name w:val="clan"/>
    <w:basedOn w:val="Normal"/>
    <w:rsid w:val="00C14000"/>
    <w:pPr>
      <w:spacing w:before="240" w:after="120"/>
      <w:jc w:val="center"/>
    </w:pPr>
    <w:rPr>
      <w:rFonts w:ascii="Arial" w:hAnsi="Arial" w:cs="Arial"/>
      <w:b/>
      <w:bCs/>
    </w:rPr>
  </w:style>
  <w:style w:type="paragraph" w:customStyle="1" w:styleId="wyq100---naslov-grupe-clanova-kurziv">
    <w:name w:val="wyq100---naslov-grupe-clanova-kurziv"/>
    <w:basedOn w:val="Normal"/>
    <w:rsid w:val="00C14000"/>
    <w:pPr>
      <w:spacing w:before="240" w:after="240"/>
      <w:jc w:val="center"/>
    </w:pPr>
    <w:rPr>
      <w:rFonts w:ascii="Arial" w:hAnsi="Arial" w:cs="Arial"/>
      <w:b/>
      <w:bCs/>
      <w:i/>
      <w:iCs/>
    </w:rPr>
  </w:style>
  <w:style w:type="character" w:styleId="Emphasis">
    <w:name w:val="Emphasis"/>
    <w:basedOn w:val="DefaultParagraphFont"/>
    <w:uiPriority w:val="20"/>
    <w:qFormat/>
    <w:rsid w:val="006E6015"/>
    <w:rPr>
      <w:i/>
      <w:iCs/>
    </w:rPr>
  </w:style>
  <w:style w:type="character" w:customStyle="1" w:styleId="st">
    <w:name w:val="st"/>
    <w:basedOn w:val="DefaultParagraphFont"/>
    <w:rsid w:val="005D7036"/>
  </w:style>
  <w:style w:type="paragraph" w:customStyle="1" w:styleId="normaluvuceni">
    <w:name w:val="normal_uvuceni"/>
    <w:basedOn w:val="Normal"/>
    <w:rsid w:val="000C3C73"/>
    <w:pPr>
      <w:spacing w:before="100" w:beforeAutospacing="1" w:after="100" w:afterAutospacing="1"/>
      <w:ind w:left="1134" w:hanging="142"/>
    </w:pPr>
    <w:rPr>
      <w:rFonts w:ascii="Arial" w:hAnsi="Arial" w:cs="Arial"/>
      <w:sz w:val="22"/>
      <w:szCs w:val="22"/>
    </w:rPr>
  </w:style>
  <w:style w:type="paragraph" w:customStyle="1" w:styleId="wyq110---naslov-clana">
    <w:name w:val="wyq110---naslov-clana"/>
    <w:basedOn w:val="Normal"/>
    <w:rsid w:val="00573140"/>
    <w:pPr>
      <w:spacing w:before="240" w:after="240"/>
      <w:jc w:val="center"/>
    </w:pPr>
    <w:rPr>
      <w:rFonts w:ascii="Arial" w:hAnsi="Arial" w:cs="Arial"/>
      <w:b/>
      <w:bCs/>
    </w:rPr>
  </w:style>
  <w:style w:type="table" w:customStyle="1" w:styleId="TableGrid3">
    <w:name w:val="Table Grid3"/>
    <w:basedOn w:val="TableNormal"/>
    <w:next w:val="TableGrid"/>
    <w:uiPriority w:val="59"/>
    <w:rsid w:val="00975E2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0">
    <w:name w:val="Normal1"/>
    <w:basedOn w:val="Normal"/>
    <w:rsid w:val="00A50328"/>
    <w:pPr>
      <w:spacing w:before="100" w:beforeAutospacing="1" w:after="100" w:afterAutospacing="1"/>
    </w:pPr>
    <w:rPr>
      <w:rFonts w:ascii="Arial" w:hAnsi="Arial" w:cs="Arial"/>
      <w:sz w:val="22"/>
      <w:szCs w:val="22"/>
    </w:rPr>
  </w:style>
  <w:style w:type="paragraph" w:customStyle="1" w:styleId="Article">
    <w:name w:val="Article"/>
    <w:basedOn w:val="Normal"/>
    <w:rsid w:val="003B2706"/>
    <w:pPr>
      <w:keepNext/>
      <w:widowControl w:val="0"/>
      <w:suppressAutoHyphens/>
      <w:jc w:val="center"/>
    </w:pPr>
    <w:rPr>
      <w:rFonts w:ascii="Arial" w:hAnsi="Arial"/>
      <w:sz w:val="20"/>
      <w:szCs w:val="20"/>
      <w:lang w:val="sr-Latn-CS" w:eastAsia="ar-SA"/>
    </w:rPr>
  </w:style>
  <w:style w:type="paragraph" w:customStyle="1" w:styleId="Tekst">
    <w:name w:val="Tekst"/>
    <w:rsid w:val="003B2706"/>
    <w:pPr>
      <w:suppressAutoHyphens/>
      <w:spacing w:after="57"/>
      <w:jc w:val="both"/>
    </w:pPr>
    <w:rPr>
      <w:rFonts w:ascii="MAC C Times" w:eastAsia="Arial" w:hAnsi="MAC C Times"/>
      <w:color w:val="000000"/>
      <w:sz w:val="24"/>
      <w:lang w:eastAsia="ar-SA"/>
    </w:rPr>
  </w:style>
  <w:style w:type="paragraph" w:customStyle="1" w:styleId="article0">
    <w:name w:val="article"/>
    <w:basedOn w:val="Normal"/>
    <w:rsid w:val="00C444DC"/>
    <w:pPr>
      <w:keepNext/>
      <w:suppressAutoHyphens/>
      <w:snapToGrid w:val="0"/>
      <w:jc w:val="center"/>
    </w:pPr>
    <w:rPr>
      <w:rFonts w:ascii="Arial" w:hAnsi="Arial" w:cs="Arial"/>
      <w:sz w:val="20"/>
      <w:szCs w:val="20"/>
      <w:lang w:val="sr-Latn-CS" w:eastAsia="ar-SA"/>
    </w:rPr>
  </w:style>
  <w:style w:type="paragraph" w:customStyle="1" w:styleId="Default">
    <w:name w:val="Default"/>
    <w:rsid w:val="00360264"/>
    <w:pPr>
      <w:autoSpaceDE w:val="0"/>
      <w:autoSpaceDN w:val="0"/>
      <w:adjustRightInd w:val="0"/>
    </w:pPr>
    <w:rPr>
      <w:rFonts w:ascii="Arial" w:hAnsi="Arial" w:cs="Arial"/>
      <w:color w:val="000000"/>
      <w:sz w:val="24"/>
      <w:szCs w:val="24"/>
    </w:rPr>
  </w:style>
  <w:style w:type="paragraph" w:styleId="NoSpacing">
    <w:name w:val="No Spacing"/>
    <w:basedOn w:val="Normal"/>
    <w:link w:val="NoSpacingChar"/>
    <w:uiPriority w:val="1"/>
    <w:qFormat/>
    <w:rsid w:val="006956F8"/>
    <w:rPr>
      <w:rFonts w:ascii="Calibri" w:hAnsi="Calibri"/>
      <w:szCs w:val="32"/>
      <w:lang w:bidi="en-US"/>
    </w:rPr>
  </w:style>
  <w:style w:type="character" w:customStyle="1" w:styleId="NoSpacingChar">
    <w:name w:val="No Spacing Char"/>
    <w:basedOn w:val="DefaultParagraphFont"/>
    <w:link w:val="NoSpacing"/>
    <w:uiPriority w:val="1"/>
    <w:rsid w:val="006956F8"/>
    <w:rPr>
      <w:rFonts w:eastAsia="Times New Roman"/>
      <w:sz w:val="24"/>
      <w:szCs w:val="32"/>
      <w:lang w:bidi="en-US"/>
    </w:rPr>
  </w:style>
  <w:style w:type="paragraph" w:styleId="NormalIndent">
    <w:name w:val="Normal Indent"/>
    <w:basedOn w:val="Normal"/>
    <w:rsid w:val="00DB72A5"/>
    <w:pPr>
      <w:ind w:left="1080"/>
      <w:jc w:val="center"/>
    </w:pPr>
    <w:rPr>
      <w:rFonts w:ascii="Helvetica" w:hAnsi="Helvetica"/>
      <w:sz w:val="22"/>
      <w:szCs w:val="20"/>
    </w:rPr>
  </w:style>
  <w:style w:type="paragraph" w:customStyle="1" w:styleId="normaltableau">
    <w:name w:val="normal_tableau"/>
    <w:basedOn w:val="Normal"/>
    <w:rsid w:val="00FB18E1"/>
    <w:pPr>
      <w:tabs>
        <w:tab w:val="left" w:pos="567"/>
      </w:tabs>
      <w:spacing w:before="120" w:after="120"/>
      <w:jc w:val="both"/>
    </w:pPr>
    <w:rPr>
      <w:rFonts w:ascii="Optima" w:hAnsi="Optima"/>
      <w:sz w:val="22"/>
      <w:szCs w:val="20"/>
      <w:lang w:val="en-GB"/>
    </w:rPr>
  </w:style>
  <w:style w:type="paragraph" w:customStyle="1" w:styleId="Annexetitle">
    <w:name w:val="Annexe_title"/>
    <w:basedOn w:val="Heading1"/>
    <w:next w:val="Normal"/>
    <w:autoRedefine/>
    <w:rsid w:val="00043A08"/>
    <w:pPr>
      <w:keepNext w:val="0"/>
      <w:widowControl w:val="0"/>
      <w:tabs>
        <w:tab w:val="left" w:pos="567"/>
      </w:tabs>
      <w:jc w:val="center"/>
      <w:outlineLvl w:val="9"/>
    </w:pPr>
    <w:rPr>
      <w:bCs w:val="0"/>
      <w:caps/>
      <w:sz w:val="24"/>
      <w:lang w:val="sr-Cyrl-CS" w:eastAsia="en-GB"/>
    </w:rPr>
  </w:style>
  <w:style w:type="character" w:customStyle="1" w:styleId="apple-converted-space">
    <w:name w:val="apple-converted-space"/>
    <w:basedOn w:val="DefaultParagraphFont"/>
    <w:rsid w:val="00C804A6"/>
  </w:style>
  <w:style w:type="paragraph" w:styleId="FootnoteText">
    <w:name w:val="footnote text"/>
    <w:basedOn w:val="Normal"/>
    <w:link w:val="FootnoteTextChar"/>
    <w:uiPriority w:val="99"/>
    <w:semiHidden/>
    <w:unhideWhenUsed/>
    <w:rsid w:val="00223CEA"/>
    <w:rPr>
      <w:sz w:val="20"/>
      <w:szCs w:val="20"/>
    </w:rPr>
  </w:style>
  <w:style w:type="character" w:customStyle="1" w:styleId="FootnoteTextChar">
    <w:name w:val="Footnote Text Char"/>
    <w:basedOn w:val="DefaultParagraphFont"/>
    <w:link w:val="FootnoteText"/>
    <w:uiPriority w:val="99"/>
    <w:semiHidden/>
    <w:rsid w:val="00223CEA"/>
    <w:rPr>
      <w:rFonts w:ascii="Times New Roman" w:eastAsia="Times New Roman" w:hAnsi="Times New Roman"/>
    </w:rPr>
  </w:style>
  <w:style w:type="character" w:styleId="FootnoteReference">
    <w:name w:val="footnote reference"/>
    <w:basedOn w:val="DefaultParagraphFont"/>
    <w:uiPriority w:val="99"/>
    <w:semiHidden/>
    <w:unhideWhenUsed/>
    <w:rsid w:val="00223CEA"/>
    <w:rPr>
      <w:vertAlign w:val="superscript"/>
    </w:rPr>
  </w:style>
  <w:style w:type="paragraph" w:customStyle="1" w:styleId="Normal2">
    <w:name w:val="Normal2"/>
    <w:basedOn w:val="Normal"/>
    <w:rsid w:val="005C4078"/>
    <w:pPr>
      <w:spacing w:before="100" w:beforeAutospacing="1" w:after="100" w:afterAutospacing="1"/>
    </w:pPr>
    <w:rPr>
      <w:rFonts w:ascii="Arial" w:hAnsi="Arial" w:cs="Arial"/>
      <w:sz w:val="22"/>
      <w:szCs w:val="22"/>
    </w:rPr>
  </w:style>
  <w:style w:type="paragraph" w:customStyle="1" w:styleId="western">
    <w:name w:val="western"/>
    <w:basedOn w:val="Normal"/>
    <w:rsid w:val="002D4633"/>
    <w:pPr>
      <w:suppressAutoHyphens/>
      <w:spacing w:before="100" w:after="100"/>
    </w:pPr>
    <w:rPr>
      <w:szCs w:val="20"/>
    </w:rPr>
  </w:style>
  <w:style w:type="paragraph" w:customStyle="1" w:styleId="WW-NormalWeb">
    <w:name w:val="WW-Normal (Web)"/>
    <w:basedOn w:val="Normal"/>
    <w:rsid w:val="002D4633"/>
    <w:pPr>
      <w:suppressAutoHyphens/>
      <w:spacing w:before="100" w:after="100"/>
    </w:pPr>
    <w:rPr>
      <w:szCs w:val="20"/>
    </w:rPr>
  </w:style>
  <w:style w:type="character" w:customStyle="1" w:styleId="EndnoteTextChar">
    <w:name w:val="Endnote Text Char"/>
    <w:basedOn w:val="DefaultParagraphFont"/>
    <w:link w:val="EndnoteText"/>
    <w:uiPriority w:val="99"/>
    <w:semiHidden/>
    <w:rsid w:val="00015464"/>
    <w:rPr>
      <w:rFonts w:ascii="Times New Roman" w:eastAsia="Times New Roman" w:hAnsi="Times New Roman"/>
    </w:rPr>
  </w:style>
  <w:style w:type="paragraph" w:styleId="EndnoteText">
    <w:name w:val="endnote text"/>
    <w:basedOn w:val="Normal"/>
    <w:link w:val="EndnoteTextChar"/>
    <w:uiPriority w:val="99"/>
    <w:semiHidden/>
    <w:unhideWhenUsed/>
    <w:rsid w:val="00015464"/>
    <w:rPr>
      <w:sz w:val="20"/>
      <w:szCs w:val="20"/>
    </w:rPr>
  </w:style>
  <w:style w:type="character" w:styleId="EndnoteReference">
    <w:name w:val="endnote reference"/>
    <w:basedOn w:val="DefaultParagraphFont"/>
    <w:uiPriority w:val="99"/>
    <w:semiHidden/>
    <w:unhideWhenUsed/>
    <w:rsid w:val="00383582"/>
    <w:rPr>
      <w:vertAlign w:val="superscript"/>
    </w:rPr>
  </w:style>
  <w:style w:type="character" w:styleId="Strong">
    <w:name w:val="Strong"/>
    <w:basedOn w:val="DefaultParagraphFont"/>
    <w:uiPriority w:val="22"/>
    <w:qFormat/>
    <w:rsid w:val="00515BF9"/>
    <w:rPr>
      <w:b/>
      <w:bCs/>
    </w:rPr>
  </w:style>
  <w:style w:type="paragraph" w:customStyle="1" w:styleId="normalcentar">
    <w:name w:val="normalcentar"/>
    <w:basedOn w:val="Normal"/>
    <w:rsid w:val="00CA64E5"/>
    <w:pPr>
      <w:spacing w:before="100" w:beforeAutospacing="1" w:after="100" w:afterAutospacing="1"/>
      <w:jc w:val="center"/>
    </w:pPr>
    <w:rPr>
      <w:rFonts w:ascii="Arial" w:hAnsi="Arial" w:cs="Arial"/>
      <w:sz w:val="22"/>
      <w:szCs w:val="22"/>
    </w:rPr>
  </w:style>
  <w:style w:type="paragraph" w:customStyle="1" w:styleId="normalcentaritalic">
    <w:name w:val="normalcentaritalic"/>
    <w:basedOn w:val="Normal"/>
    <w:rsid w:val="00CA64E5"/>
    <w:pPr>
      <w:spacing w:before="100" w:beforeAutospacing="1" w:after="100" w:afterAutospacing="1"/>
      <w:jc w:val="center"/>
    </w:pPr>
    <w:rPr>
      <w:rFonts w:ascii="Arial" w:hAnsi="Arial" w:cs="Arial"/>
      <w:i/>
      <w:iCs/>
      <w:sz w:val="22"/>
      <w:szCs w:val="22"/>
      <w:lang w:val="sr-Cyrl-CS" w:eastAsia="sr-Cyrl-CS"/>
    </w:rPr>
  </w:style>
  <w:style w:type="paragraph" w:customStyle="1" w:styleId="normalprored">
    <w:name w:val="normalprored"/>
    <w:basedOn w:val="Normal"/>
    <w:rsid w:val="00CA64E5"/>
    <w:rPr>
      <w:rFonts w:ascii="Arial" w:hAnsi="Arial" w:cs="Arial"/>
      <w:sz w:val="26"/>
      <w:szCs w:val="26"/>
      <w:lang w:val="sr-Cyrl-CS" w:eastAsia="sr-Cyrl-CS"/>
    </w:rPr>
  </w:style>
  <w:style w:type="paragraph" w:customStyle="1" w:styleId="wyq060---pododeljak">
    <w:name w:val="wyq060---pododeljak"/>
    <w:basedOn w:val="Normal"/>
    <w:rsid w:val="00CA64E5"/>
    <w:pPr>
      <w:jc w:val="center"/>
    </w:pPr>
    <w:rPr>
      <w:rFonts w:ascii="Arial" w:hAnsi="Arial" w:cs="Arial"/>
      <w:sz w:val="31"/>
      <w:szCs w:val="31"/>
      <w:lang w:val="sr-Cyrl-CS" w:eastAsia="sr-Cyrl-CS"/>
    </w:rPr>
  </w:style>
  <w:style w:type="paragraph" w:customStyle="1" w:styleId="wyq080---odsek">
    <w:name w:val="wyq080---odsek"/>
    <w:basedOn w:val="Normal"/>
    <w:rsid w:val="00CA64E5"/>
    <w:pPr>
      <w:jc w:val="center"/>
    </w:pPr>
    <w:rPr>
      <w:rFonts w:ascii="Arial" w:hAnsi="Arial" w:cs="Arial"/>
      <w:b/>
      <w:bCs/>
      <w:sz w:val="29"/>
      <w:szCs w:val="29"/>
      <w:lang w:val="sr-Cyrl-CS" w:eastAsia="sr-Cyrl-CS"/>
    </w:rPr>
  </w:style>
  <w:style w:type="paragraph" w:customStyle="1" w:styleId="ColorfulList-Accent11">
    <w:name w:val="Colorful List - Accent 11"/>
    <w:basedOn w:val="Normal"/>
    <w:qFormat/>
    <w:rsid w:val="008672C8"/>
    <w:pPr>
      <w:suppressAutoHyphens/>
      <w:spacing w:line="256" w:lineRule="auto"/>
      <w:ind w:left="720"/>
      <w:jc w:val="both"/>
    </w:pPr>
    <w:rPr>
      <w:rFonts w:ascii="Calibri" w:eastAsia="Arial Unicode MS" w:hAnsi="Calibri" w:cs="Calibri"/>
      <w:sz w:val="22"/>
      <w:szCs w:val="22"/>
      <w:lang w:val="sl-SI" w:eastAsia="ar-SA"/>
    </w:rPr>
  </w:style>
  <w:style w:type="numbering" w:customStyle="1" w:styleId="NoList1">
    <w:name w:val="No List1"/>
    <w:next w:val="NoList"/>
    <w:uiPriority w:val="99"/>
    <w:semiHidden/>
    <w:unhideWhenUsed/>
    <w:rsid w:val="0016457F"/>
  </w:style>
  <w:style w:type="paragraph" w:customStyle="1" w:styleId="Subtitle1">
    <w:name w:val="Subtitle1"/>
    <w:basedOn w:val="Normal"/>
    <w:next w:val="Normal"/>
    <w:uiPriority w:val="11"/>
    <w:qFormat/>
    <w:rsid w:val="0016457F"/>
    <w:pPr>
      <w:numPr>
        <w:ilvl w:val="1"/>
      </w:numPr>
      <w:spacing w:after="160" w:line="259" w:lineRule="auto"/>
    </w:pPr>
    <w:rPr>
      <w:rFonts w:ascii="Calibri" w:hAnsi="Calibri"/>
      <w:color w:val="5A5A5A"/>
      <w:spacing w:val="15"/>
      <w:sz w:val="22"/>
      <w:szCs w:val="22"/>
    </w:rPr>
  </w:style>
  <w:style w:type="character" w:customStyle="1" w:styleId="SubtitleChar">
    <w:name w:val="Subtitle Char"/>
    <w:basedOn w:val="DefaultParagraphFont"/>
    <w:link w:val="Subtitle"/>
    <w:uiPriority w:val="11"/>
    <w:rsid w:val="0016457F"/>
    <w:rPr>
      <w:rFonts w:eastAsia="Times New Roman"/>
      <w:color w:val="5A5A5A"/>
      <w:spacing w:val="15"/>
    </w:rPr>
  </w:style>
  <w:style w:type="character" w:customStyle="1" w:styleId="SubtleEmphasis1">
    <w:name w:val="Subtle Emphasis1"/>
    <w:basedOn w:val="DefaultParagraphFont"/>
    <w:uiPriority w:val="19"/>
    <w:qFormat/>
    <w:rsid w:val="0016457F"/>
    <w:rPr>
      <w:i/>
      <w:iCs/>
      <w:color w:val="404040"/>
    </w:rPr>
  </w:style>
  <w:style w:type="paragraph" w:styleId="Subtitle">
    <w:name w:val="Subtitle"/>
    <w:basedOn w:val="Normal"/>
    <w:next w:val="Normal"/>
    <w:link w:val="SubtitleChar"/>
    <w:uiPriority w:val="11"/>
    <w:qFormat/>
    <w:rsid w:val="0016457F"/>
    <w:pPr>
      <w:numPr>
        <w:ilvl w:val="1"/>
      </w:numPr>
    </w:pPr>
    <w:rPr>
      <w:rFonts w:ascii="Calibri" w:hAnsi="Calibri"/>
      <w:color w:val="5A5A5A"/>
      <w:spacing w:val="15"/>
      <w:sz w:val="20"/>
      <w:szCs w:val="20"/>
    </w:rPr>
  </w:style>
  <w:style w:type="character" w:customStyle="1" w:styleId="SubtitleChar1">
    <w:name w:val="Subtitle Char1"/>
    <w:basedOn w:val="DefaultParagraphFont"/>
    <w:uiPriority w:val="11"/>
    <w:rsid w:val="0016457F"/>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16457F"/>
    <w:rPr>
      <w:i/>
      <w:iCs/>
      <w:color w:val="808080" w:themeColor="text1" w:themeTint="7F"/>
    </w:rPr>
  </w:style>
  <w:style w:type="paragraph" w:customStyle="1" w:styleId="CommentText1">
    <w:name w:val="Comment Text1"/>
    <w:basedOn w:val="Normal"/>
    <w:rsid w:val="004733DA"/>
    <w:pPr>
      <w:suppressAutoHyphens/>
      <w:spacing w:line="100" w:lineRule="atLeast"/>
    </w:pPr>
    <w:rPr>
      <w:rFonts w:eastAsia="Arial Unicode MS"/>
      <w:color w:val="000000"/>
      <w:kern w:val="1"/>
      <w:sz w:val="20"/>
      <w:szCs w:val="20"/>
      <w:lang w:eastAsia="ar-SA"/>
    </w:rPr>
  </w:style>
  <w:style w:type="character" w:customStyle="1" w:styleId="EndnoteTextChar1">
    <w:name w:val="Endnote Text Char1"/>
    <w:basedOn w:val="DefaultParagraphFont"/>
    <w:uiPriority w:val="99"/>
    <w:semiHidden/>
    <w:rsid w:val="00F45112"/>
    <w:rPr>
      <w:rFonts w:ascii="Times New Roman" w:eastAsia="Times New Roman" w:hAnsi="Times New Roman"/>
    </w:rPr>
  </w:style>
</w:styles>
</file>

<file path=word/webSettings.xml><?xml version="1.0" encoding="utf-8"?>
<w:webSettings xmlns:r="http://schemas.openxmlformats.org/officeDocument/2006/relationships" xmlns:w="http://schemas.openxmlformats.org/wordprocessingml/2006/main">
  <w:divs>
    <w:div w:id="11806941">
      <w:bodyDiv w:val="1"/>
      <w:marLeft w:val="0"/>
      <w:marRight w:val="0"/>
      <w:marTop w:val="0"/>
      <w:marBottom w:val="0"/>
      <w:divBdr>
        <w:top w:val="none" w:sz="0" w:space="0" w:color="auto"/>
        <w:left w:val="none" w:sz="0" w:space="0" w:color="auto"/>
        <w:bottom w:val="none" w:sz="0" w:space="0" w:color="auto"/>
        <w:right w:val="none" w:sz="0" w:space="0" w:color="auto"/>
      </w:divBdr>
    </w:div>
    <w:div w:id="30111947">
      <w:bodyDiv w:val="1"/>
      <w:marLeft w:val="0"/>
      <w:marRight w:val="0"/>
      <w:marTop w:val="0"/>
      <w:marBottom w:val="0"/>
      <w:divBdr>
        <w:top w:val="none" w:sz="0" w:space="0" w:color="auto"/>
        <w:left w:val="none" w:sz="0" w:space="0" w:color="auto"/>
        <w:bottom w:val="none" w:sz="0" w:space="0" w:color="auto"/>
        <w:right w:val="none" w:sz="0" w:space="0" w:color="auto"/>
      </w:divBdr>
    </w:div>
    <w:div w:id="115607391">
      <w:bodyDiv w:val="1"/>
      <w:marLeft w:val="0"/>
      <w:marRight w:val="0"/>
      <w:marTop w:val="0"/>
      <w:marBottom w:val="0"/>
      <w:divBdr>
        <w:top w:val="none" w:sz="0" w:space="0" w:color="auto"/>
        <w:left w:val="none" w:sz="0" w:space="0" w:color="auto"/>
        <w:bottom w:val="none" w:sz="0" w:space="0" w:color="auto"/>
        <w:right w:val="none" w:sz="0" w:space="0" w:color="auto"/>
      </w:divBdr>
      <w:divsChild>
        <w:div w:id="390276185">
          <w:marLeft w:val="0"/>
          <w:marRight w:val="0"/>
          <w:marTop w:val="0"/>
          <w:marBottom w:val="0"/>
          <w:divBdr>
            <w:top w:val="none" w:sz="0" w:space="0" w:color="auto"/>
            <w:left w:val="none" w:sz="0" w:space="0" w:color="auto"/>
            <w:bottom w:val="none" w:sz="0" w:space="0" w:color="auto"/>
            <w:right w:val="none" w:sz="0" w:space="0" w:color="auto"/>
          </w:divBdr>
          <w:divsChild>
            <w:div w:id="579142597">
              <w:marLeft w:val="0"/>
              <w:marRight w:val="0"/>
              <w:marTop w:val="0"/>
              <w:marBottom w:val="0"/>
              <w:divBdr>
                <w:top w:val="none" w:sz="0" w:space="0" w:color="auto"/>
                <w:left w:val="none" w:sz="0" w:space="0" w:color="auto"/>
                <w:bottom w:val="none" w:sz="0" w:space="0" w:color="auto"/>
                <w:right w:val="none" w:sz="0" w:space="0" w:color="auto"/>
              </w:divBdr>
              <w:divsChild>
                <w:div w:id="1663511266">
                  <w:marLeft w:val="0"/>
                  <w:marRight w:val="0"/>
                  <w:marTop w:val="0"/>
                  <w:marBottom w:val="0"/>
                  <w:divBdr>
                    <w:top w:val="single" w:sz="6" w:space="0" w:color="D9B06E"/>
                    <w:left w:val="single" w:sz="6" w:space="0" w:color="D9B06E"/>
                    <w:bottom w:val="single" w:sz="6" w:space="0" w:color="D9B06E"/>
                    <w:right w:val="single" w:sz="6" w:space="0" w:color="D9B06E"/>
                  </w:divBdr>
                  <w:divsChild>
                    <w:div w:id="178935353">
                      <w:marLeft w:val="0"/>
                      <w:marRight w:val="0"/>
                      <w:marTop w:val="0"/>
                      <w:marBottom w:val="1005"/>
                      <w:divBdr>
                        <w:top w:val="none" w:sz="0" w:space="0" w:color="auto"/>
                        <w:left w:val="none" w:sz="0" w:space="0" w:color="auto"/>
                        <w:bottom w:val="none" w:sz="0" w:space="0" w:color="auto"/>
                        <w:right w:val="none" w:sz="0" w:space="0" w:color="auto"/>
                      </w:divBdr>
                      <w:divsChild>
                        <w:div w:id="316496309">
                          <w:marLeft w:val="0"/>
                          <w:marRight w:val="0"/>
                          <w:marTop w:val="0"/>
                          <w:marBottom w:val="0"/>
                          <w:divBdr>
                            <w:top w:val="none" w:sz="0" w:space="0" w:color="auto"/>
                            <w:left w:val="none" w:sz="0" w:space="0" w:color="auto"/>
                            <w:bottom w:val="none" w:sz="0" w:space="0" w:color="auto"/>
                            <w:right w:val="none" w:sz="0" w:space="0" w:color="auto"/>
                          </w:divBdr>
                          <w:divsChild>
                            <w:div w:id="338627282">
                              <w:marLeft w:val="0"/>
                              <w:marRight w:val="0"/>
                              <w:marTop w:val="0"/>
                              <w:marBottom w:val="0"/>
                              <w:divBdr>
                                <w:top w:val="none" w:sz="0" w:space="0" w:color="auto"/>
                                <w:left w:val="none" w:sz="0" w:space="0" w:color="auto"/>
                                <w:bottom w:val="none" w:sz="0" w:space="0" w:color="auto"/>
                                <w:right w:val="none" w:sz="0" w:space="0" w:color="auto"/>
                              </w:divBdr>
                              <w:divsChild>
                                <w:div w:id="182401766">
                                  <w:marLeft w:val="0"/>
                                  <w:marRight w:val="0"/>
                                  <w:marTop w:val="0"/>
                                  <w:marBottom w:val="0"/>
                                  <w:divBdr>
                                    <w:top w:val="none" w:sz="0" w:space="0" w:color="auto"/>
                                    <w:left w:val="none" w:sz="0" w:space="0" w:color="auto"/>
                                    <w:bottom w:val="none" w:sz="0" w:space="0" w:color="auto"/>
                                    <w:right w:val="none" w:sz="0" w:space="0" w:color="auto"/>
                                  </w:divBdr>
                                  <w:divsChild>
                                    <w:div w:id="1288388583">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435974">
      <w:bodyDiv w:val="1"/>
      <w:marLeft w:val="0"/>
      <w:marRight w:val="0"/>
      <w:marTop w:val="0"/>
      <w:marBottom w:val="0"/>
      <w:divBdr>
        <w:top w:val="none" w:sz="0" w:space="0" w:color="auto"/>
        <w:left w:val="none" w:sz="0" w:space="0" w:color="auto"/>
        <w:bottom w:val="none" w:sz="0" w:space="0" w:color="auto"/>
        <w:right w:val="none" w:sz="0" w:space="0" w:color="auto"/>
      </w:divBdr>
    </w:div>
    <w:div w:id="274993628">
      <w:bodyDiv w:val="1"/>
      <w:marLeft w:val="0"/>
      <w:marRight w:val="0"/>
      <w:marTop w:val="0"/>
      <w:marBottom w:val="0"/>
      <w:divBdr>
        <w:top w:val="none" w:sz="0" w:space="0" w:color="auto"/>
        <w:left w:val="none" w:sz="0" w:space="0" w:color="auto"/>
        <w:bottom w:val="none" w:sz="0" w:space="0" w:color="auto"/>
        <w:right w:val="none" w:sz="0" w:space="0" w:color="auto"/>
      </w:divBdr>
    </w:div>
    <w:div w:id="334846307">
      <w:bodyDiv w:val="1"/>
      <w:marLeft w:val="0"/>
      <w:marRight w:val="0"/>
      <w:marTop w:val="0"/>
      <w:marBottom w:val="0"/>
      <w:divBdr>
        <w:top w:val="none" w:sz="0" w:space="0" w:color="auto"/>
        <w:left w:val="none" w:sz="0" w:space="0" w:color="auto"/>
        <w:bottom w:val="none" w:sz="0" w:space="0" w:color="auto"/>
        <w:right w:val="none" w:sz="0" w:space="0" w:color="auto"/>
      </w:divBdr>
    </w:div>
    <w:div w:id="357006776">
      <w:bodyDiv w:val="1"/>
      <w:marLeft w:val="0"/>
      <w:marRight w:val="0"/>
      <w:marTop w:val="0"/>
      <w:marBottom w:val="0"/>
      <w:divBdr>
        <w:top w:val="none" w:sz="0" w:space="0" w:color="auto"/>
        <w:left w:val="none" w:sz="0" w:space="0" w:color="auto"/>
        <w:bottom w:val="none" w:sz="0" w:space="0" w:color="auto"/>
        <w:right w:val="none" w:sz="0" w:space="0" w:color="auto"/>
      </w:divBdr>
    </w:div>
    <w:div w:id="375473735">
      <w:bodyDiv w:val="1"/>
      <w:marLeft w:val="0"/>
      <w:marRight w:val="0"/>
      <w:marTop w:val="0"/>
      <w:marBottom w:val="0"/>
      <w:divBdr>
        <w:top w:val="none" w:sz="0" w:space="0" w:color="auto"/>
        <w:left w:val="none" w:sz="0" w:space="0" w:color="auto"/>
        <w:bottom w:val="none" w:sz="0" w:space="0" w:color="auto"/>
        <w:right w:val="none" w:sz="0" w:space="0" w:color="auto"/>
      </w:divBdr>
    </w:div>
    <w:div w:id="449708713">
      <w:bodyDiv w:val="1"/>
      <w:marLeft w:val="0"/>
      <w:marRight w:val="0"/>
      <w:marTop w:val="0"/>
      <w:marBottom w:val="0"/>
      <w:divBdr>
        <w:top w:val="none" w:sz="0" w:space="0" w:color="auto"/>
        <w:left w:val="none" w:sz="0" w:space="0" w:color="auto"/>
        <w:bottom w:val="none" w:sz="0" w:space="0" w:color="auto"/>
        <w:right w:val="none" w:sz="0" w:space="0" w:color="auto"/>
      </w:divBdr>
    </w:div>
    <w:div w:id="486167296">
      <w:bodyDiv w:val="1"/>
      <w:marLeft w:val="0"/>
      <w:marRight w:val="0"/>
      <w:marTop w:val="0"/>
      <w:marBottom w:val="0"/>
      <w:divBdr>
        <w:top w:val="none" w:sz="0" w:space="0" w:color="auto"/>
        <w:left w:val="none" w:sz="0" w:space="0" w:color="auto"/>
        <w:bottom w:val="none" w:sz="0" w:space="0" w:color="auto"/>
        <w:right w:val="none" w:sz="0" w:space="0" w:color="auto"/>
      </w:divBdr>
    </w:div>
    <w:div w:id="575091463">
      <w:bodyDiv w:val="1"/>
      <w:marLeft w:val="0"/>
      <w:marRight w:val="0"/>
      <w:marTop w:val="0"/>
      <w:marBottom w:val="0"/>
      <w:divBdr>
        <w:top w:val="none" w:sz="0" w:space="0" w:color="auto"/>
        <w:left w:val="none" w:sz="0" w:space="0" w:color="auto"/>
        <w:bottom w:val="none" w:sz="0" w:space="0" w:color="auto"/>
        <w:right w:val="none" w:sz="0" w:space="0" w:color="auto"/>
      </w:divBdr>
    </w:div>
    <w:div w:id="619382209">
      <w:bodyDiv w:val="1"/>
      <w:marLeft w:val="0"/>
      <w:marRight w:val="0"/>
      <w:marTop w:val="0"/>
      <w:marBottom w:val="0"/>
      <w:divBdr>
        <w:top w:val="none" w:sz="0" w:space="0" w:color="auto"/>
        <w:left w:val="none" w:sz="0" w:space="0" w:color="auto"/>
        <w:bottom w:val="none" w:sz="0" w:space="0" w:color="auto"/>
        <w:right w:val="none" w:sz="0" w:space="0" w:color="auto"/>
      </w:divBdr>
    </w:div>
    <w:div w:id="619846185">
      <w:bodyDiv w:val="1"/>
      <w:marLeft w:val="0"/>
      <w:marRight w:val="0"/>
      <w:marTop w:val="0"/>
      <w:marBottom w:val="0"/>
      <w:divBdr>
        <w:top w:val="none" w:sz="0" w:space="0" w:color="auto"/>
        <w:left w:val="none" w:sz="0" w:space="0" w:color="auto"/>
        <w:bottom w:val="none" w:sz="0" w:space="0" w:color="auto"/>
        <w:right w:val="none" w:sz="0" w:space="0" w:color="auto"/>
      </w:divBdr>
    </w:div>
    <w:div w:id="645941247">
      <w:bodyDiv w:val="1"/>
      <w:marLeft w:val="0"/>
      <w:marRight w:val="0"/>
      <w:marTop w:val="0"/>
      <w:marBottom w:val="0"/>
      <w:divBdr>
        <w:top w:val="none" w:sz="0" w:space="0" w:color="auto"/>
        <w:left w:val="none" w:sz="0" w:space="0" w:color="auto"/>
        <w:bottom w:val="none" w:sz="0" w:space="0" w:color="auto"/>
        <w:right w:val="none" w:sz="0" w:space="0" w:color="auto"/>
      </w:divBdr>
    </w:div>
    <w:div w:id="738092520">
      <w:bodyDiv w:val="1"/>
      <w:marLeft w:val="0"/>
      <w:marRight w:val="0"/>
      <w:marTop w:val="0"/>
      <w:marBottom w:val="0"/>
      <w:divBdr>
        <w:top w:val="none" w:sz="0" w:space="0" w:color="auto"/>
        <w:left w:val="none" w:sz="0" w:space="0" w:color="auto"/>
        <w:bottom w:val="none" w:sz="0" w:space="0" w:color="auto"/>
        <w:right w:val="none" w:sz="0" w:space="0" w:color="auto"/>
      </w:divBdr>
    </w:div>
    <w:div w:id="742409655">
      <w:bodyDiv w:val="1"/>
      <w:marLeft w:val="0"/>
      <w:marRight w:val="0"/>
      <w:marTop w:val="0"/>
      <w:marBottom w:val="0"/>
      <w:divBdr>
        <w:top w:val="none" w:sz="0" w:space="0" w:color="auto"/>
        <w:left w:val="none" w:sz="0" w:space="0" w:color="auto"/>
        <w:bottom w:val="none" w:sz="0" w:space="0" w:color="auto"/>
        <w:right w:val="none" w:sz="0" w:space="0" w:color="auto"/>
      </w:divBdr>
      <w:divsChild>
        <w:div w:id="1032074148">
          <w:marLeft w:val="0"/>
          <w:marRight w:val="0"/>
          <w:marTop w:val="0"/>
          <w:marBottom w:val="0"/>
          <w:divBdr>
            <w:top w:val="none" w:sz="0" w:space="0" w:color="auto"/>
            <w:left w:val="none" w:sz="0" w:space="0" w:color="auto"/>
            <w:bottom w:val="none" w:sz="0" w:space="0" w:color="auto"/>
            <w:right w:val="none" w:sz="0" w:space="0" w:color="auto"/>
          </w:divBdr>
          <w:divsChild>
            <w:div w:id="1131939618">
              <w:marLeft w:val="0"/>
              <w:marRight w:val="0"/>
              <w:marTop w:val="0"/>
              <w:marBottom w:val="0"/>
              <w:divBdr>
                <w:top w:val="none" w:sz="0" w:space="0" w:color="auto"/>
                <w:left w:val="none" w:sz="0" w:space="0" w:color="auto"/>
                <w:bottom w:val="none" w:sz="0" w:space="0" w:color="auto"/>
                <w:right w:val="none" w:sz="0" w:space="0" w:color="auto"/>
              </w:divBdr>
              <w:divsChild>
                <w:div w:id="1633512661">
                  <w:marLeft w:val="0"/>
                  <w:marRight w:val="0"/>
                  <w:marTop w:val="0"/>
                  <w:marBottom w:val="0"/>
                  <w:divBdr>
                    <w:top w:val="single" w:sz="6" w:space="0" w:color="D9B06E"/>
                    <w:left w:val="single" w:sz="6" w:space="0" w:color="D9B06E"/>
                    <w:bottom w:val="single" w:sz="6" w:space="0" w:color="D9B06E"/>
                    <w:right w:val="single" w:sz="6" w:space="0" w:color="D9B06E"/>
                  </w:divBdr>
                  <w:divsChild>
                    <w:div w:id="710961525">
                      <w:marLeft w:val="0"/>
                      <w:marRight w:val="0"/>
                      <w:marTop w:val="0"/>
                      <w:marBottom w:val="1005"/>
                      <w:divBdr>
                        <w:top w:val="none" w:sz="0" w:space="0" w:color="auto"/>
                        <w:left w:val="none" w:sz="0" w:space="0" w:color="auto"/>
                        <w:bottom w:val="none" w:sz="0" w:space="0" w:color="auto"/>
                        <w:right w:val="none" w:sz="0" w:space="0" w:color="auto"/>
                      </w:divBdr>
                      <w:divsChild>
                        <w:div w:id="1293175687">
                          <w:marLeft w:val="0"/>
                          <w:marRight w:val="0"/>
                          <w:marTop w:val="0"/>
                          <w:marBottom w:val="0"/>
                          <w:divBdr>
                            <w:top w:val="none" w:sz="0" w:space="0" w:color="auto"/>
                            <w:left w:val="none" w:sz="0" w:space="0" w:color="auto"/>
                            <w:bottom w:val="none" w:sz="0" w:space="0" w:color="auto"/>
                            <w:right w:val="none" w:sz="0" w:space="0" w:color="auto"/>
                          </w:divBdr>
                          <w:divsChild>
                            <w:div w:id="950278868">
                              <w:marLeft w:val="0"/>
                              <w:marRight w:val="0"/>
                              <w:marTop w:val="0"/>
                              <w:marBottom w:val="0"/>
                              <w:divBdr>
                                <w:top w:val="none" w:sz="0" w:space="0" w:color="auto"/>
                                <w:left w:val="none" w:sz="0" w:space="0" w:color="auto"/>
                                <w:bottom w:val="none" w:sz="0" w:space="0" w:color="auto"/>
                                <w:right w:val="none" w:sz="0" w:space="0" w:color="auto"/>
                              </w:divBdr>
                              <w:divsChild>
                                <w:div w:id="1169828411">
                                  <w:marLeft w:val="0"/>
                                  <w:marRight w:val="0"/>
                                  <w:marTop w:val="0"/>
                                  <w:marBottom w:val="0"/>
                                  <w:divBdr>
                                    <w:top w:val="none" w:sz="0" w:space="0" w:color="auto"/>
                                    <w:left w:val="none" w:sz="0" w:space="0" w:color="auto"/>
                                    <w:bottom w:val="none" w:sz="0" w:space="0" w:color="auto"/>
                                    <w:right w:val="none" w:sz="0" w:space="0" w:color="auto"/>
                                  </w:divBdr>
                                  <w:divsChild>
                                    <w:div w:id="1179613608">
                                      <w:blockQuote w:val="1"/>
                                      <w:marLeft w:val="720"/>
                                      <w:marRight w:val="84"/>
                                      <w:marTop w:val="84"/>
                                      <w:marBottom w:val="84"/>
                                      <w:divBdr>
                                        <w:top w:val="none" w:sz="0" w:space="0" w:color="auto"/>
                                        <w:left w:val="none" w:sz="0" w:space="0" w:color="auto"/>
                                        <w:bottom w:val="none" w:sz="0" w:space="0" w:color="auto"/>
                                        <w:right w:val="none" w:sz="0" w:space="0" w:color="auto"/>
                                      </w:divBdr>
                                      <w:divsChild>
                                        <w:div w:id="337654089">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6538268">
      <w:bodyDiv w:val="1"/>
      <w:marLeft w:val="0"/>
      <w:marRight w:val="0"/>
      <w:marTop w:val="0"/>
      <w:marBottom w:val="0"/>
      <w:divBdr>
        <w:top w:val="none" w:sz="0" w:space="0" w:color="auto"/>
        <w:left w:val="none" w:sz="0" w:space="0" w:color="auto"/>
        <w:bottom w:val="none" w:sz="0" w:space="0" w:color="auto"/>
        <w:right w:val="none" w:sz="0" w:space="0" w:color="auto"/>
      </w:divBdr>
      <w:divsChild>
        <w:div w:id="1012135">
          <w:marLeft w:val="0"/>
          <w:marRight w:val="0"/>
          <w:marTop w:val="0"/>
          <w:marBottom w:val="0"/>
          <w:divBdr>
            <w:top w:val="none" w:sz="0" w:space="0" w:color="auto"/>
            <w:left w:val="none" w:sz="0" w:space="0" w:color="auto"/>
            <w:bottom w:val="none" w:sz="0" w:space="0" w:color="auto"/>
            <w:right w:val="none" w:sz="0" w:space="0" w:color="auto"/>
          </w:divBdr>
        </w:div>
        <w:div w:id="1301111388">
          <w:marLeft w:val="0"/>
          <w:marRight w:val="0"/>
          <w:marTop w:val="0"/>
          <w:marBottom w:val="0"/>
          <w:divBdr>
            <w:top w:val="none" w:sz="0" w:space="0" w:color="auto"/>
            <w:left w:val="none" w:sz="0" w:space="0" w:color="auto"/>
            <w:bottom w:val="none" w:sz="0" w:space="0" w:color="auto"/>
            <w:right w:val="none" w:sz="0" w:space="0" w:color="auto"/>
          </w:divBdr>
        </w:div>
      </w:divsChild>
    </w:div>
    <w:div w:id="747071881">
      <w:bodyDiv w:val="1"/>
      <w:marLeft w:val="0"/>
      <w:marRight w:val="0"/>
      <w:marTop w:val="0"/>
      <w:marBottom w:val="0"/>
      <w:divBdr>
        <w:top w:val="none" w:sz="0" w:space="0" w:color="auto"/>
        <w:left w:val="none" w:sz="0" w:space="0" w:color="auto"/>
        <w:bottom w:val="none" w:sz="0" w:space="0" w:color="auto"/>
        <w:right w:val="none" w:sz="0" w:space="0" w:color="auto"/>
      </w:divBdr>
      <w:divsChild>
        <w:div w:id="1314749556">
          <w:marLeft w:val="0"/>
          <w:marRight w:val="0"/>
          <w:marTop w:val="0"/>
          <w:marBottom w:val="0"/>
          <w:divBdr>
            <w:top w:val="none" w:sz="0" w:space="0" w:color="auto"/>
            <w:left w:val="none" w:sz="0" w:space="0" w:color="auto"/>
            <w:bottom w:val="none" w:sz="0" w:space="0" w:color="auto"/>
            <w:right w:val="none" w:sz="0" w:space="0" w:color="auto"/>
          </w:divBdr>
        </w:div>
      </w:divsChild>
    </w:div>
    <w:div w:id="755974944">
      <w:bodyDiv w:val="1"/>
      <w:marLeft w:val="0"/>
      <w:marRight w:val="0"/>
      <w:marTop w:val="0"/>
      <w:marBottom w:val="0"/>
      <w:divBdr>
        <w:top w:val="none" w:sz="0" w:space="0" w:color="auto"/>
        <w:left w:val="none" w:sz="0" w:space="0" w:color="auto"/>
        <w:bottom w:val="none" w:sz="0" w:space="0" w:color="auto"/>
        <w:right w:val="none" w:sz="0" w:space="0" w:color="auto"/>
      </w:divBdr>
      <w:divsChild>
        <w:div w:id="865098055">
          <w:marLeft w:val="0"/>
          <w:marRight w:val="0"/>
          <w:marTop w:val="0"/>
          <w:marBottom w:val="0"/>
          <w:divBdr>
            <w:top w:val="none" w:sz="0" w:space="0" w:color="auto"/>
            <w:left w:val="none" w:sz="0" w:space="0" w:color="auto"/>
            <w:bottom w:val="none" w:sz="0" w:space="0" w:color="auto"/>
            <w:right w:val="none" w:sz="0" w:space="0" w:color="auto"/>
          </w:divBdr>
          <w:divsChild>
            <w:div w:id="562562039">
              <w:marLeft w:val="0"/>
              <w:marRight w:val="0"/>
              <w:marTop w:val="0"/>
              <w:marBottom w:val="0"/>
              <w:divBdr>
                <w:top w:val="none" w:sz="0" w:space="0" w:color="auto"/>
                <w:left w:val="none" w:sz="0" w:space="0" w:color="auto"/>
                <w:bottom w:val="none" w:sz="0" w:space="0" w:color="auto"/>
                <w:right w:val="none" w:sz="0" w:space="0" w:color="auto"/>
              </w:divBdr>
              <w:divsChild>
                <w:div w:id="1103645375">
                  <w:marLeft w:val="0"/>
                  <w:marRight w:val="0"/>
                  <w:marTop w:val="0"/>
                  <w:marBottom w:val="0"/>
                  <w:divBdr>
                    <w:top w:val="single" w:sz="6" w:space="0" w:color="D9B06E"/>
                    <w:left w:val="single" w:sz="6" w:space="0" w:color="D9B06E"/>
                    <w:bottom w:val="single" w:sz="6" w:space="0" w:color="D9B06E"/>
                    <w:right w:val="single" w:sz="6" w:space="0" w:color="D9B06E"/>
                  </w:divBdr>
                  <w:divsChild>
                    <w:div w:id="922225860">
                      <w:marLeft w:val="0"/>
                      <w:marRight w:val="0"/>
                      <w:marTop w:val="0"/>
                      <w:marBottom w:val="1005"/>
                      <w:divBdr>
                        <w:top w:val="none" w:sz="0" w:space="0" w:color="auto"/>
                        <w:left w:val="none" w:sz="0" w:space="0" w:color="auto"/>
                        <w:bottom w:val="none" w:sz="0" w:space="0" w:color="auto"/>
                        <w:right w:val="none" w:sz="0" w:space="0" w:color="auto"/>
                      </w:divBdr>
                      <w:divsChild>
                        <w:div w:id="391513487">
                          <w:marLeft w:val="0"/>
                          <w:marRight w:val="0"/>
                          <w:marTop w:val="0"/>
                          <w:marBottom w:val="0"/>
                          <w:divBdr>
                            <w:top w:val="none" w:sz="0" w:space="0" w:color="auto"/>
                            <w:left w:val="none" w:sz="0" w:space="0" w:color="auto"/>
                            <w:bottom w:val="none" w:sz="0" w:space="0" w:color="auto"/>
                            <w:right w:val="none" w:sz="0" w:space="0" w:color="auto"/>
                          </w:divBdr>
                          <w:divsChild>
                            <w:div w:id="1136218682">
                              <w:marLeft w:val="0"/>
                              <w:marRight w:val="0"/>
                              <w:marTop w:val="0"/>
                              <w:marBottom w:val="0"/>
                              <w:divBdr>
                                <w:top w:val="none" w:sz="0" w:space="0" w:color="auto"/>
                                <w:left w:val="none" w:sz="0" w:space="0" w:color="auto"/>
                                <w:bottom w:val="none" w:sz="0" w:space="0" w:color="auto"/>
                                <w:right w:val="none" w:sz="0" w:space="0" w:color="auto"/>
                              </w:divBdr>
                              <w:divsChild>
                                <w:div w:id="408424734">
                                  <w:marLeft w:val="0"/>
                                  <w:marRight w:val="0"/>
                                  <w:marTop w:val="0"/>
                                  <w:marBottom w:val="0"/>
                                  <w:divBdr>
                                    <w:top w:val="none" w:sz="0" w:space="0" w:color="auto"/>
                                    <w:left w:val="none" w:sz="0" w:space="0" w:color="auto"/>
                                    <w:bottom w:val="none" w:sz="0" w:space="0" w:color="auto"/>
                                    <w:right w:val="none" w:sz="0" w:space="0" w:color="auto"/>
                                  </w:divBdr>
                                  <w:divsChild>
                                    <w:div w:id="83514517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312943">
      <w:bodyDiv w:val="1"/>
      <w:marLeft w:val="0"/>
      <w:marRight w:val="0"/>
      <w:marTop w:val="0"/>
      <w:marBottom w:val="0"/>
      <w:divBdr>
        <w:top w:val="none" w:sz="0" w:space="0" w:color="auto"/>
        <w:left w:val="none" w:sz="0" w:space="0" w:color="auto"/>
        <w:bottom w:val="none" w:sz="0" w:space="0" w:color="auto"/>
        <w:right w:val="none" w:sz="0" w:space="0" w:color="auto"/>
      </w:divBdr>
      <w:divsChild>
        <w:div w:id="51468332">
          <w:marLeft w:val="0"/>
          <w:marRight w:val="0"/>
          <w:marTop w:val="0"/>
          <w:marBottom w:val="0"/>
          <w:divBdr>
            <w:top w:val="none" w:sz="0" w:space="0" w:color="auto"/>
            <w:left w:val="none" w:sz="0" w:space="0" w:color="auto"/>
            <w:bottom w:val="none" w:sz="0" w:space="0" w:color="auto"/>
            <w:right w:val="none" w:sz="0" w:space="0" w:color="auto"/>
          </w:divBdr>
        </w:div>
        <w:div w:id="674109727">
          <w:marLeft w:val="0"/>
          <w:marRight w:val="0"/>
          <w:marTop w:val="0"/>
          <w:marBottom w:val="0"/>
          <w:divBdr>
            <w:top w:val="none" w:sz="0" w:space="0" w:color="auto"/>
            <w:left w:val="none" w:sz="0" w:space="0" w:color="auto"/>
            <w:bottom w:val="none" w:sz="0" w:space="0" w:color="auto"/>
            <w:right w:val="none" w:sz="0" w:space="0" w:color="auto"/>
          </w:divBdr>
        </w:div>
        <w:div w:id="674917514">
          <w:marLeft w:val="0"/>
          <w:marRight w:val="0"/>
          <w:marTop w:val="0"/>
          <w:marBottom w:val="0"/>
          <w:divBdr>
            <w:top w:val="none" w:sz="0" w:space="0" w:color="auto"/>
            <w:left w:val="none" w:sz="0" w:space="0" w:color="auto"/>
            <w:bottom w:val="none" w:sz="0" w:space="0" w:color="auto"/>
            <w:right w:val="none" w:sz="0" w:space="0" w:color="auto"/>
          </w:divBdr>
        </w:div>
        <w:div w:id="934825751">
          <w:marLeft w:val="0"/>
          <w:marRight w:val="0"/>
          <w:marTop w:val="0"/>
          <w:marBottom w:val="0"/>
          <w:divBdr>
            <w:top w:val="none" w:sz="0" w:space="0" w:color="auto"/>
            <w:left w:val="none" w:sz="0" w:space="0" w:color="auto"/>
            <w:bottom w:val="none" w:sz="0" w:space="0" w:color="auto"/>
            <w:right w:val="none" w:sz="0" w:space="0" w:color="auto"/>
          </w:divBdr>
        </w:div>
        <w:div w:id="953942482">
          <w:marLeft w:val="0"/>
          <w:marRight w:val="0"/>
          <w:marTop w:val="0"/>
          <w:marBottom w:val="0"/>
          <w:divBdr>
            <w:top w:val="none" w:sz="0" w:space="0" w:color="auto"/>
            <w:left w:val="none" w:sz="0" w:space="0" w:color="auto"/>
            <w:bottom w:val="none" w:sz="0" w:space="0" w:color="auto"/>
            <w:right w:val="none" w:sz="0" w:space="0" w:color="auto"/>
          </w:divBdr>
        </w:div>
        <w:div w:id="1253124368">
          <w:marLeft w:val="0"/>
          <w:marRight w:val="0"/>
          <w:marTop w:val="0"/>
          <w:marBottom w:val="0"/>
          <w:divBdr>
            <w:top w:val="none" w:sz="0" w:space="0" w:color="auto"/>
            <w:left w:val="none" w:sz="0" w:space="0" w:color="auto"/>
            <w:bottom w:val="none" w:sz="0" w:space="0" w:color="auto"/>
            <w:right w:val="none" w:sz="0" w:space="0" w:color="auto"/>
          </w:divBdr>
        </w:div>
        <w:div w:id="1253708282">
          <w:marLeft w:val="0"/>
          <w:marRight w:val="0"/>
          <w:marTop w:val="0"/>
          <w:marBottom w:val="0"/>
          <w:divBdr>
            <w:top w:val="none" w:sz="0" w:space="0" w:color="auto"/>
            <w:left w:val="none" w:sz="0" w:space="0" w:color="auto"/>
            <w:bottom w:val="none" w:sz="0" w:space="0" w:color="auto"/>
            <w:right w:val="none" w:sz="0" w:space="0" w:color="auto"/>
          </w:divBdr>
        </w:div>
        <w:div w:id="1315181846">
          <w:marLeft w:val="0"/>
          <w:marRight w:val="0"/>
          <w:marTop w:val="0"/>
          <w:marBottom w:val="0"/>
          <w:divBdr>
            <w:top w:val="none" w:sz="0" w:space="0" w:color="auto"/>
            <w:left w:val="none" w:sz="0" w:space="0" w:color="auto"/>
            <w:bottom w:val="none" w:sz="0" w:space="0" w:color="auto"/>
            <w:right w:val="none" w:sz="0" w:space="0" w:color="auto"/>
          </w:divBdr>
        </w:div>
        <w:div w:id="1347709749">
          <w:marLeft w:val="0"/>
          <w:marRight w:val="0"/>
          <w:marTop w:val="0"/>
          <w:marBottom w:val="0"/>
          <w:divBdr>
            <w:top w:val="none" w:sz="0" w:space="0" w:color="auto"/>
            <w:left w:val="none" w:sz="0" w:space="0" w:color="auto"/>
            <w:bottom w:val="none" w:sz="0" w:space="0" w:color="auto"/>
            <w:right w:val="none" w:sz="0" w:space="0" w:color="auto"/>
          </w:divBdr>
        </w:div>
        <w:div w:id="1371805979">
          <w:marLeft w:val="0"/>
          <w:marRight w:val="0"/>
          <w:marTop w:val="0"/>
          <w:marBottom w:val="0"/>
          <w:divBdr>
            <w:top w:val="none" w:sz="0" w:space="0" w:color="auto"/>
            <w:left w:val="none" w:sz="0" w:space="0" w:color="auto"/>
            <w:bottom w:val="none" w:sz="0" w:space="0" w:color="auto"/>
            <w:right w:val="none" w:sz="0" w:space="0" w:color="auto"/>
          </w:divBdr>
        </w:div>
        <w:div w:id="1402293713">
          <w:marLeft w:val="0"/>
          <w:marRight w:val="0"/>
          <w:marTop w:val="0"/>
          <w:marBottom w:val="0"/>
          <w:divBdr>
            <w:top w:val="none" w:sz="0" w:space="0" w:color="auto"/>
            <w:left w:val="none" w:sz="0" w:space="0" w:color="auto"/>
            <w:bottom w:val="none" w:sz="0" w:space="0" w:color="auto"/>
            <w:right w:val="none" w:sz="0" w:space="0" w:color="auto"/>
          </w:divBdr>
        </w:div>
        <w:div w:id="1429622018">
          <w:marLeft w:val="0"/>
          <w:marRight w:val="0"/>
          <w:marTop w:val="0"/>
          <w:marBottom w:val="0"/>
          <w:divBdr>
            <w:top w:val="none" w:sz="0" w:space="0" w:color="auto"/>
            <w:left w:val="none" w:sz="0" w:space="0" w:color="auto"/>
            <w:bottom w:val="none" w:sz="0" w:space="0" w:color="auto"/>
            <w:right w:val="none" w:sz="0" w:space="0" w:color="auto"/>
          </w:divBdr>
        </w:div>
        <w:div w:id="1739476784">
          <w:marLeft w:val="0"/>
          <w:marRight w:val="0"/>
          <w:marTop w:val="0"/>
          <w:marBottom w:val="0"/>
          <w:divBdr>
            <w:top w:val="none" w:sz="0" w:space="0" w:color="auto"/>
            <w:left w:val="none" w:sz="0" w:space="0" w:color="auto"/>
            <w:bottom w:val="none" w:sz="0" w:space="0" w:color="auto"/>
            <w:right w:val="none" w:sz="0" w:space="0" w:color="auto"/>
          </w:divBdr>
        </w:div>
        <w:div w:id="1769692452">
          <w:marLeft w:val="0"/>
          <w:marRight w:val="0"/>
          <w:marTop w:val="0"/>
          <w:marBottom w:val="0"/>
          <w:divBdr>
            <w:top w:val="none" w:sz="0" w:space="0" w:color="auto"/>
            <w:left w:val="none" w:sz="0" w:space="0" w:color="auto"/>
            <w:bottom w:val="none" w:sz="0" w:space="0" w:color="auto"/>
            <w:right w:val="none" w:sz="0" w:space="0" w:color="auto"/>
          </w:divBdr>
        </w:div>
        <w:div w:id="1812861437">
          <w:marLeft w:val="0"/>
          <w:marRight w:val="0"/>
          <w:marTop w:val="0"/>
          <w:marBottom w:val="0"/>
          <w:divBdr>
            <w:top w:val="none" w:sz="0" w:space="0" w:color="auto"/>
            <w:left w:val="none" w:sz="0" w:space="0" w:color="auto"/>
            <w:bottom w:val="none" w:sz="0" w:space="0" w:color="auto"/>
            <w:right w:val="none" w:sz="0" w:space="0" w:color="auto"/>
          </w:divBdr>
        </w:div>
        <w:div w:id="1883975626">
          <w:marLeft w:val="0"/>
          <w:marRight w:val="0"/>
          <w:marTop w:val="0"/>
          <w:marBottom w:val="0"/>
          <w:divBdr>
            <w:top w:val="none" w:sz="0" w:space="0" w:color="auto"/>
            <w:left w:val="none" w:sz="0" w:space="0" w:color="auto"/>
            <w:bottom w:val="none" w:sz="0" w:space="0" w:color="auto"/>
            <w:right w:val="none" w:sz="0" w:space="0" w:color="auto"/>
          </w:divBdr>
        </w:div>
        <w:div w:id="2013529282">
          <w:marLeft w:val="0"/>
          <w:marRight w:val="0"/>
          <w:marTop w:val="0"/>
          <w:marBottom w:val="0"/>
          <w:divBdr>
            <w:top w:val="none" w:sz="0" w:space="0" w:color="auto"/>
            <w:left w:val="none" w:sz="0" w:space="0" w:color="auto"/>
            <w:bottom w:val="none" w:sz="0" w:space="0" w:color="auto"/>
            <w:right w:val="none" w:sz="0" w:space="0" w:color="auto"/>
          </w:divBdr>
        </w:div>
        <w:div w:id="2024817811">
          <w:marLeft w:val="0"/>
          <w:marRight w:val="0"/>
          <w:marTop w:val="0"/>
          <w:marBottom w:val="0"/>
          <w:divBdr>
            <w:top w:val="none" w:sz="0" w:space="0" w:color="auto"/>
            <w:left w:val="none" w:sz="0" w:space="0" w:color="auto"/>
            <w:bottom w:val="none" w:sz="0" w:space="0" w:color="auto"/>
            <w:right w:val="none" w:sz="0" w:space="0" w:color="auto"/>
          </w:divBdr>
        </w:div>
      </w:divsChild>
    </w:div>
    <w:div w:id="885870824">
      <w:bodyDiv w:val="1"/>
      <w:marLeft w:val="0"/>
      <w:marRight w:val="0"/>
      <w:marTop w:val="0"/>
      <w:marBottom w:val="0"/>
      <w:divBdr>
        <w:top w:val="none" w:sz="0" w:space="0" w:color="auto"/>
        <w:left w:val="none" w:sz="0" w:space="0" w:color="auto"/>
        <w:bottom w:val="none" w:sz="0" w:space="0" w:color="auto"/>
        <w:right w:val="none" w:sz="0" w:space="0" w:color="auto"/>
      </w:divBdr>
    </w:div>
    <w:div w:id="920530556">
      <w:bodyDiv w:val="1"/>
      <w:marLeft w:val="0"/>
      <w:marRight w:val="0"/>
      <w:marTop w:val="0"/>
      <w:marBottom w:val="0"/>
      <w:divBdr>
        <w:top w:val="none" w:sz="0" w:space="0" w:color="auto"/>
        <w:left w:val="none" w:sz="0" w:space="0" w:color="auto"/>
        <w:bottom w:val="none" w:sz="0" w:space="0" w:color="auto"/>
        <w:right w:val="none" w:sz="0" w:space="0" w:color="auto"/>
      </w:divBdr>
    </w:div>
    <w:div w:id="955407662">
      <w:bodyDiv w:val="1"/>
      <w:marLeft w:val="0"/>
      <w:marRight w:val="0"/>
      <w:marTop w:val="0"/>
      <w:marBottom w:val="0"/>
      <w:divBdr>
        <w:top w:val="none" w:sz="0" w:space="0" w:color="auto"/>
        <w:left w:val="none" w:sz="0" w:space="0" w:color="auto"/>
        <w:bottom w:val="none" w:sz="0" w:space="0" w:color="auto"/>
        <w:right w:val="none" w:sz="0" w:space="0" w:color="auto"/>
      </w:divBdr>
    </w:div>
    <w:div w:id="955720072">
      <w:bodyDiv w:val="1"/>
      <w:marLeft w:val="0"/>
      <w:marRight w:val="0"/>
      <w:marTop w:val="0"/>
      <w:marBottom w:val="0"/>
      <w:divBdr>
        <w:top w:val="none" w:sz="0" w:space="0" w:color="auto"/>
        <w:left w:val="none" w:sz="0" w:space="0" w:color="auto"/>
        <w:bottom w:val="none" w:sz="0" w:space="0" w:color="auto"/>
        <w:right w:val="none" w:sz="0" w:space="0" w:color="auto"/>
      </w:divBdr>
    </w:div>
    <w:div w:id="957835996">
      <w:bodyDiv w:val="1"/>
      <w:marLeft w:val="0"/>
      <w:marRight w:val="0"/>
      <w:marTop w:val="0"/>
      <w:marBottom w:val="0"/>
      <w:divBdr>
        <w:top w:val="none" w:sz="0" w:space="0" w:color="auto"/>
        <w:left w:val="none" w:sz="0" w:space="0" w:color="auto"/>
        <w:bottom w:val="none" w:sz="0" w:space="0" w:color="auto"/>
        <w:right w:val="none" w:sz="0" w:space="0" w:color="auto"/>
      </w:divBdr>
    </w:div>
    <w:div w:id="1006515664">
      <w:bodyDiv w:val="1"/>
      <w:marLeft w:val="0"/>
      <w:marRight w:val="0"/>
      <w:marTop w:val="0"/>
      <w:marBottom w:val="0"/>
      <w:divBdr>
        <w:top w:val="none" w:sz="0" w:space="0" w:color="auto"/>
        <w:left w:val="none" w:sz="0" w:space="0" w:color="auto"/>
        <w:bottom w:val="none" w:sz="0" w:space="0" w:color="auto"/>
        <w:right w:val="none" w:sz="0" w:space="0" w:color="auto"/>
      </w:divBdr>
    </w:div>
    <w:div w:id="1007904459">
      <w:bodyDiv w:val="1"/>
      <w:marLeft w:val="0"/>
      <w:marRight w:val="0"/>
      <w:marTop w:val="0"/>
      <w:marBottom w:val="0"/>
      <w:divBdr>
        <w:top w:val="none" w:sz="0" w:space="0" w:color="auto"/>
        <w:left w:val="none" w:sz="0" w:space="0" w:color="auto"/>
        <w:bottom w:val="none" w:sz="0" w:space="0" w:color="auto"/>
        <w:right w:val="none" w:sz="0" w:space="0" w:color="auto"/>
      </w:divBdr>
      <w:divsChild>
        <w:div w:id="2109543587">
          <w:marLeft w:val="0"/>
          <w:marRight w:val="0"/>
          <w:marTop w:val="0"/>
          <w:marBottom w:val="0"/>
          <w:divBdr>
            <w:top w:val="none" w:sz="0" w:space="0" w:color="auto"/>
            <w:left w:val="none" w:sz="0" w:space="0" w:color="auto"/>
            <w:bottom w:val="none" w:sz="0" w:space="0" w:color="auto"/>
            <w:right w:val="none" w:sz="0" w:space="0" w:color="auto"/>
          </w:divBdr>
          <w:divsChild>
            <w:div w:id="545413333">
              <w:marLeft w:val="0"/>
              <w:marRight w:val="0"/>
              <w:marTop w:val="0"/>
              <w:marBottom w:val="0"/>
              <w:divBdr>
                <w:top w:val="none" w:sz="0" w:space="0" w:color="auto"/>
                <w:left w:val="none" w:sz="0" w:space="0" w:color="auto"/>
                <w:bottom w:val="none" w:sz="0" w:space="0" w:color="auto"/>
                <w:right w:val="none" w:sz="0" w:space="0" w:color="auto"/>
              </w:divBdr>
              <w:divsChild>
                <w:div w:id="1277444248">
                  <w:marLeft w:val="0"/>
                  <w:marRight w:val="0"/>
                  <w:marTop w:val="0"/>
                  <w:marBottom w:val="0"/>
                  <w:divBdr>
                    <w:top w:val="single" w:sz="6" w:space="0" w:color="D9B06E"/>
                    <w:left w:val="single" w:sz="6" w:space="0" w:color="D9B06E"/>
                    <w:bottom w:val="single" w:sz="6" w:space="0" w:color="D9B06E"/>
                    <w:right w:val="single" w:sz="6" w:space="0" w:color="D9B06E"/>
                  </w:divBdr>
                  <w:divsChild>
                    <w:div w:id="1453939964">
                      <w:marLeft w:val="0"/>
                      <w:marRight w:val="0"/>
                      <w:marTop w:val="0"/>
                      <w:marBottom w:val="1005"/>
                      <w:divBdr>
                        <w:top w:val="none" w:sz="0" w:space="0" w:color="auto"/>
                        <w:left w:val="none" w:sz="0" w:space="0" w:color="auto"/>
                        <w:bottom w:val="none" w:sz="0" w:space="0" w:color="auto"/>
                        <w:right w:val="none" w:sz="0" w:space="0" w:color="auto"/>
                      </w:divBdr>
                      <w:divsChild>
                        <w:div w:id="1927415394">
                          <w:marLeft w:val="0"/>
                          <w:marRight w:val="0"/>
                          <w:marTop w:val="0"/>
                          <w:marBottom w:val="0"/>
                          <w:divBdr>
                            <w:top w:val="none" w:sz="0" w:space="0" w:color="auto"/>
                            <w:left w:val="none" w:sz="0" w:space="0" w:color="auto"/>
                            <w:bottom w:val="none" w:sz="0" w:space="0" w:color="auto"/>
                            <w:right w:val="none" w:sz="0" w:space="0" w:color="auto"/>
                          </w:divBdr>
                          <w:divsChild>
                            <w:div w:id="649945555">
                              <w:marLeft w:val="0"/>
                              <w:marRight w:val="0"/>
                              <w:marTop w:val="0"/>
                              <w:marBottom w:val="0"/>
                              <w:divBdr>
                                <w:top w:val="none" w:sz="0" w:space="0" w:color="auto"/>
                                <w:left w:val="none" w:sz="0" w:space="0" w:color="auto"/>
                                <w:bottom w:val="none" w:sz="0" w:space="0" w:color="auto"/>
                                <w:right w:val="none" w:sz="0" w:space="0" w:color="auto"/>
                              </w:divBdr>
                              <w:divsChild>
                                <w:div w:id="72194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5006661">
      <w:bodyDiv w:val="1"/>
      <w:marLeft w:val="0"/>
      <w:marRight w:val="0"/>
      <w:marTop w:val="0"/>
      <w:marBottom w:val="0"/>
      <w:divBdr>
        <w:top w:val="none" w:sz="0" w:space="0" w:color="auto"/>
        <w:left w:val="none" w:sz="0" w:space="0" w:color="auto"/>
        <w:bottom w:val="none" w:sz="0" w:space="0" w:color="auto"/>
        <w:right w:val="none" w:sz="0" w:space="0" w:color="auto"/>
      </w:divBdr>
    </w:div>
    <w:div w:id="1056857547">
      <w:bodyDiv w:val="1"/>
      <w:marLeft w:val="0"/>
      <w:marRight w:val="0"/>
      <w:marTop w:val="0"/>
      <w:marBottom w:val="0"/>
      <w:divBdr>
        <w:top w:val="none" w:sz="0" w:space="0" w:color="auto"/>
        <w:left w:val="none" w:sz="0" w:space="0" w:color="auto"/>
        <w:bottom w:val="none" w:sz="0" w:space="0" w:color="auto"/>
        <w:right w:val="none" w:sz="0" w:space="0" w:color="auto"/>
      </w:divBdr>
    </w:div>
    <w:div w:id="1075543186">
      <w:bodyDiv w:val="1"/>
      <w:marLeft w:val="0"/>
      <w:marRight w:val="0"/>
      <w:marTop w:val="0"/>
      <w:marBottom w:val="0"/>
      <w:divBdr>
        <w:top w:val="none" w:sz="0" w:space="0" w:color="auto"/>
        <w:left w:val="none" w:sz="0" w:space="0" w:color="auto"/>
        <w:bottom w:val="none" w:sz="0" w:space="0" w:color="auto"/>
        <w:right w:val="none" w:sz="0" w:space="0" w:color="auto"/>
      </w:divBdr>
    </w:div>
    <w:div w:id="1210335054">
      <w:bodyDiv w:val="1"/>
      <w:marLeft w:val="0"/>
      <w:marRight w:val="0"/>
      <w:marTop w:val="0"/>
      <w:marBottom w:val="0"/>
      <w:divBdr>
        <w:top w:val="none" w:sz="0" w:space="0" w:color="auto"/>
        <w:left w:val="none" w:sz="0" w:space="0" w:color="auto"/>
        <w:bottom w:val="none" w:sz="0" w:space="0" w:color="auto"/>
        <w:right w:val="none" w:sz="0" w:space="0" w:color="auto"/>
      </w:divBdr>
      <w:divsChild>
        <w:div w:id="1089277539">
          <w:marLeft w:val="0"/>
          <w:marRight w:val="0"/>
          <w:marTop w:val="0"/>
          <w:marBottom w:val="0"/>
          <w:divBdr>
            <w:top w:val="none" w:sz="0" w:space="0" w:color="auto"/>
            <w:left w:val="none" w:sz="0" w:space="0" w:color="auto"/>
            <w:bottom w:val="none" w:sz="0" w:space="0" w:color="auto"/>
            <w:right w:val="none" w:sz="0" w:space="0" w:color="auto"/>
          </w:divBdr>
        </w:div>
      </w:divsChild>
    </w:div>
    <w:div w:id="1237279426">
      <w:bodyDiv w:val="1"/>
      <w:marLeft w:val="0"/>
      <w:marRight w:val="0"/>
      <w:marTop w:val="0"/>
      <w:marBottom w:val="0"/>
      <w:divBdr>
        <w:top w:val="none" w:sz="0" w:space="0" w:color="auto"/>
        <w:left w:val="none" w:sz="0" w:space="0" w:color="auto"/>
        <w:bottom w:val="none" w:sz="0" w:space="0" w:color="auto"/>
        <w:right w:val="none" w:sz="0" w:space="0" w:color="auto"/>
      </w:divBdr>
    </w:div>
    <w:div w:id="1281256775">
      <w:bodyDiv w:val="1"/>
      <w:marLeft w:val="0"/>
      <w:marRight w:val="0"/>
      <w:marTop w:val="0"/>
      <w:marBottom w:val="0"/>
      <w:divBdr>
        <w:top w:val="none" w:sz="0" w:space="0" w:color="auto"/>
        <w:left w:val="none" w:sz="0" w:space="0" w:color="auto"/>
        <w:bottom w:val="none" w:sz="0" w:space="0" w:color="auto"/>
        <w:right w:val="none" w:sz="0" w:space="0" w:color="auto"/>
      </w:divBdr>
      <w:divsChild>
        <w:div w:id="1471941691">
          <w:marLeft w:val="0"/>
          <w:marRight w:val="0"/>
          <w:marTop w:val="0"/>
          <w:marBottom w:val="0"/>
          <w:divBdr>
            <w:top w:val="none" w:sz="0" w:space="0" w:color="auto"/>
            <w:left w:val="none" w:sz="0" w:space="0" w:color="auto"/>
            <w:bottom w:val="none" w:sz="0" w:space="0" w:color="auto"/>
            <w:right w:val="none" w:sz="0" w:space="0" w:color="auto"/>
          </w:divBdr>
          <w:divsChild>
            <w:div w:id="1115175232">
              <w:marLeft w:val="0"/>
              <w:marRight w:val="0"/>
              <w:marTop w:val="0"/>
              <w:marBottom w:val="0"/>
              <w:divBdr>
                <w:top w:val="none" w:sz="0" w:space="0" w:color="auto"/>
                <w:left w:val="none" w:sz="0" w:space="0" w:color="auto"/>
                <w:bottom w:val="none" w:sz="0" w:space="0" w:color="auto"/>
                <w:right w:val="none" w:sz="0" w:space="0" w:color="auto"/>
              </w:divBdr>
              <w:divsChild>
                <w:div w:id="175732572">
                  <w:marLeft w:val="0"/>
                  <w:marRight w:val="0"/>
                  <w:marTop w:val="0"/>
                  <w:marBottom w:val="0"/>
                  <w:divBdr>
                    <w:top w:val="single" w:sz="6" w:space="0" w:color="D9B06E"/>
                    <w:left w:val="single" w:sz="6" w:space="0" w:color="D9B06E"/>
                    <w:bottom w:val="single" w:sz="6" w:space="0" w:color="D9B06E"/>
                    <w:right w:val="single" w:sz="6" w:space="0" w:color="D9B06E"/>
                  </w:divBdr>
                  <w:divsChild>
                    <w:div w:id="379402054">
                      <w:marLeft w:val="0"/>
                      <w:marRight w:val="0"/>
                      <w:marTop w:val="0"/>
                      <w:marBottom w:val="1005"/>
                      <w:divBdr>
                        <w:top w:val="none" w:sz="0" w:space="0" w:color="auto"/>
                        <w:left w:val="none" w:sz="0" w:space="0" w:color="auto"/>
                        <w:bottom w:val="none" w:sz="0" w:space="0" w:color="auto"/>
                        <w:right w:val="none" w:sz="0" w:space="0" w:color="auto"/>
                      </w:divBdr>
                      <w:divsChild>
                        <w:div w:id="1096825854">
                          <w:marLeft w:val="0"/>
                          <w:marRight w:val="0"/>
                          <w:marTop w:val="0"/>
                          <w:marBottom w:val="0"/>
                          <w:divBdr>
                            <w:top w:val="none" w:sz="0" w:space="0" w:color="auto"/>
                            <w:left w:val="none" w:sz="0" w:space="0" w:color="auto"/>
                            <w:bottom w:val="none" w:sz="0" w:space="0" w:color="auto"/>
                            <w:right w:val="none" w:sz="0" w:space="0" w:color="auto"/>
                          </w:divBdr>
                          <w:divsChild>
                            <w:div w:id="1093476349">
                              <w:marLeft w:val="0"/>
                              <w:marRight w:val="0"/>
                              <w:marTop w:val="0"/>
                              <w:marBottom w:val="0"/>
                              <w:divBdr>
                                <w:top w:val="none" w:sz="0" w:space="0" w:color="auto"/>
                                <w:left w:val="none" w:sz="0" w:space="0" w:color="auto"/>
                                <w:bottom w:val="none" w:sz="0" w:space="0" w:color="auto"/>
                                <w:right w:val="none" w:sz="0" w:space="0" w:color="auto"/>
                              </w:divBdr>
                              <w:divsChild>
                                <w:div w:id="2132019175">
                                  <w:marLeft w:val="0"/>
                                  <w:marRight w:val="0"/>
                                  <w:marTop w:val="0"/>
                                  <w:marBottom w:val="0"/>
                                  <w:divBdr>
                                    <w:top w:val="none" w:sz="0" w:space="0" w:color="auto"/>
                                    <w:left w:val="none" w:sz="0" w:space="0" w:color="auto"/>
                                    <w:bottom w:val="none" w:sz="0" w:space="0" w:color="auto"/>
                                    <w:right w:val="none" w:sz="0" w:space="0" w:color="auto"/>
                                  </w:divBdr>
                                  <w:divsChild>
                                    <w:div w:id="174505780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445160">
      <w:bodyDiv w:val="1"/>
      <w:marLeft w:val="0"/>
      <w:marRight w:val="0"/>
      <w:marTop w:val="0"/>
      <w:marBottom w:val="0"/>
      <w:divBdr>
        <w:top w:val="none" w:sz="0" w:space="0" w:color="auto"/>
        <w:left w:val="none" w:sz="0" w:space="0" w:color="auto"/>
        <w:bottom w:val="none" w:sz="0" w:space="0" w:color="auto"/>
        <w:right w:val="none" w:sz="0" w:space="0" w:color="auto"/>
      </w:divBdr>
    </w:div>
    <w:div w:id="1319189914">
      <w:bodyDiv w:val="1"/>
      <w:marLeft w:val="0"/>
      <w:marRight w:val="0"/>
      <w:marTop w:val="0"/>
      <w:marBottom w:val="0"/>
      <w:divBdr>
        <w:top w:val="none" w:sz="0" w:space="0" w:color="auto"/>
        <w:left w:val="none" w:sz="0" w:space="0" w:color="auto"/>
        <w:bottom w:val="none" w:sz="0" w:space="0" w:color="auto"/>
        <w:right w:val="none" w:sz="0" w:space="0" w:color="auto"/>
      </w:divBdr>
    </w:div>
    <w:div w:id="1483888344">
      <w:bodyDiv w:val="1"/>
      <w:marLeft w:val="0"/>
      <w:marRight w:val="0"/>
      <w:marTop w:val="0"/>
      <w:marBottom w:val="0"/>
      <w:divBdr>
        <w:top w:val="none" w:sz="0" w:space="0" w:color="auto"/>
        <w:left w:val="none" w:sz="0" w:space="0" w:color="auto"/>
        <w:bottom w:val="none" w:sz="0" w:space="0" w:color="auto"/>
        <w:right w:val="none" w:sz="0" w:space="0" w:color="auto"/>
      </w:divBdr>
      <w:divsChild>
        <w:div w:id="532886631">
          <w:marLeft w:val="0"/>
          <w:marRight w:val="0"/>
          <w:marTop w:val="0"/>
          <w:marBottom w:val="0"/>
          <w:divBdr>
            <w:top w:val="none" w:sz="0" w:space="0" w:color="auto"/>
            <w:left w:val="none" w:sz="0" w:space="0" w:color="auto"/>
            <w:bottom w:val="none" w:sz="0" w:space="0" w:color="auto"/>
            <w:right w:val="none" w:sz="0" w:space="0" w:color="auto"/>
          </w:divBdr>
          <w:divsChild>
            <w:div w:id="312372589">
              <w:marLeft w:val="0"/>
              <w:marRight w:val="0"/>
              <w:marTop w:val="0"/>
              <w:marBottom w:val="0"/>
              <w:divBdr>
                <w:top w:val="none" w:sz="0" w:space="0" w:color="auto"/>
                <w:left w:val="none" w:sz="0" w:space="0" w:color="auto"/>
                <w:bottom w:val="none" w:sz="0" w:space="0" w:color="auto"/>
                <w:right w:val="none" w:sz="0" w:space="0" w:color="auto"/>
              </w:divBdr>
              <w:divsChild>
                <w:div w:id="986667021">
                  <w:marLeft w:val="0"/>
                  <w:marRight w:val="0"/>
                  <w:marTop w:val="0"/>
                  <w:marBottom w:val="0"/>
                  <w:divBdr>
                    <w:top w:val="single" w:sz="6" w:space="0" w:color="D9B06E"/>
                    <w:left w:val="single" w:sz="6" w:space="0" w:color="D9B06E"/>
                    <w:bottom w:val="single" w:sz="6" w:space="0" w:color="D9B06E"/>
                    <w:right w:val="single" w:sz="6" w:space="0" w:color="D9B06E"/>
                  </w:divBdr>
                  <w:divsChild>
                    <w:div w:id="1838422890">
                      <w:marLeft w:val="0"/>
                      <w:marRight w:val="0"/>
                      <w:marTop w:val="0"/>
                      <w:marBottom w:val="1005"/>
                      <w:divBdr>
                        <w:top w:val="none" w:sz="0" w:space="0" w:color="auto"/>
                        <w:left w:val="none" w:sz="0" w:space="0" w:color="auto"/>
                        <w:bottom w:val="none" w:sz="0" w:space="0" w:color="auto"/>
                        <w:right w:val="none" w:sz="0" w:space="0" w:color="auto"/>
                      </w:divBdr>
                      <w:divsChild>
                        <w:div w:id="401681988">
                          <w:marLeft w:val="0"/>
                          <w:marRight w:val="0"/>
                          <w:marTop w:val="0"/>
                          <w:marBottom w:val="0"/>
                          <w:divBdr>
                            <w:top w:val="none" w:sz="0" w:space="0" w:color="auto"/>
                            <w:left w:val="none" w:sz="0" w:space="0" w:color="auto"/>
                            <w:bottom w:val="none" w:sz="0" w:space="0" w:color="auto"/>
                            <w:right w:val="none" w:sz="0" w:space="0" w:color="auto"/>
                          </w:divBdr>
                          <w:divsChild>
                            <w:div w:id="1199198324">
                              <w:marLeft w:val="0"/>
                              <w:marRight w:val="0"/>
                              <w:marTop w:val="0"/>
                              <w:marBottom w:val="0"/>
                              <w:divBdr>
                                <w:top w:val="none" w:sz="0" w:space="0" w:color="auto"/>
                                <w:left w:val="none" w:sz="0" w:space="0" w:color="auto"/>
                                <w:bottom w:val="none" w:sz="0" w:space="0" w:color="auto"/>
                                <w:right w:val="none" w:sz="0" w:space="0" w:color="auto"/>
                              </w:divBdr>
                              <w:divsChild>
                                <w:div w:id="144711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3051458">
      <w:bodyDiv w:val="1"/>
      <w:marLeft w:val="0"/>
      <w:marRight w:val="0"/>
      <w:marTop w:val="0"/>
      <w:marBottom w:val="0"/>
      <w:divBdr>
        <w:top w:val="none" w:sz="0" w:space="0" w:color="auto"/>
        <w:left w:val="none" w:sz="0" w:space="0" w:color="auto"/>
        <w:bottom w:val="none" w:sz="0" w:space="0" w:color="auto"/>
        <w:right w:val="none" w:sz="0" w:space="0" w:color="auto"/>
      </w:divBdr>
    </w:div>
    <w:div w:id="1604605995">
      <w:bodyDiv w:val="1"/>
      <w:marLeft w:val="0"/>
      <w:marRight w:val="0"/>
      <w:marTop w:val="0"/>
      <w:marBottom w:val="0"/>
      <w:divBdr>
        <w:top w:val="none" w:sz="0" w:space="0" w:color="auto"/>
        <w:left w:val="none" w:sz="0" w:space="0" w:color="auto"/>
        <w:bottom w:val="none" w:sz="0" w:space="0" w:color="auto"/>
        <w:right w:val="none" w:sz="0" w:space="0" w:color="auto"/>
      </w:divBdr>
    </w:div>
    <w:div w:id="1619675297">
      <w:bodyDiv w:val="1"/>
      <w:marLeft w:val="0"/>
      <w:marRight w:val="0"/>
      <w:marTop w:val="0"/>
      <w:marBottom w:val="0"/>
      <w:divBdr>
        <w:top w:val="none" w:sz="0" w:space="0" w:color="auto"/>
        <w:left w:val="none" w:sz="0" w:space="0" w:color="auto"/>
        <w:bottom w:val="none" w:sz="0" w:space="0" w:color="auto"/>
        <w:right w:val="none" w:sz="0" w:space="0" w:color="auto"/>
      </w:divBdr>
    </w:div>
    <w:div w:id="1631742751">
      <w:bodyDiv w:val="1"/>
      <w:marLeft w:val="0"/>
      <w:marRight w:val="0"/>
      <w:marTop w:val="0"/>
      <w:marBottom w:val="0"/>
      <w:divBdr>
        <w:top w:val="none" w:sz="0" w:space="0" w:color="auto"/>
        <w:left w:val="none" w:sz="0" w:space="0" w:color="auto"/>
        <w:bottom w:val="none" w:sz="0" w:space="0" w:color="auto"/>
        <w:right w:val="none" w:sz="0" w:space="0" w:color="auto"/>
      </w:divBdr>
    </w:div>
    <w:div w:id="1667391462">
      <w:bodyDiv w:val="1"/>
      <w:marLeft w:val="0"/>
      <w:marRight w:val="0"/>
      <w:marTop w:val="0"/>
      <w:marBottom w:val="0"/>
      <w:divBdr>
        <w:top w:val="none" w:sz="0" w:space="0" w:color="auto"/>
        <w:left w:val="none" w:sz="0" w:space="0" w:color="auto"/>
        <w:bottom w:val="none" w:sz="0" w:space="0" w:color="auto"/>
        <w:right w:val="none" w:sz="0" w:space="0" w:color="auto"/>
      </w:divBdr>
    </w:div>
    <w:div w:id="1688408479">
      <w:bodyDiv w:val="1"/>
      <w:marLeft w:val="0"/>
      <w:marRight w:val="0"/>
      <w:marTop w:val="0"/>
      <w:marBottom w:val="0"/>
      <w:divBdr>
        <w:top w:val="none" w:sz="0" w:space="0" w:color="auto"/>
        <w:left w:val="none" w:sz="0" w:space="0" w:color="auto"/>
        <w:bottom w:val="none" w:sz="0" w:space="0" w:color="auto"/>
        <w:right w:val="none" w:sz="0" w:space="0" w:color="auto"/>
      </w:divBdr>
    </w:div>
    <w:div w:id="1767532107">
      <w:bodyDiv w:val="1"/>
      <w:marLeft w:val="0"/>
      <w:marRight w:val="0"/>
      <w:marTop w:val="0"/>
      <w:marBottom w:val="0"/>
      <w:divBdr>
        <w:top w:val="none" w:sz="0" w:space="0" w:color="auto"/>
        <w:left w:val="none" w:sz="0" w:space="0" w:color="auto"/>
        <w:bottom w:val="none" w:sz="0" w:space="0" w:color="auto"/>
        <w:right w:val="none" w:sz="0" w:space="0" w:color="auto"/>
      </w:divBdr>
    </w:div>
    <w:div w:id="1770000196">
      <w:bodyDiv w:val="1"/>
      <w:marLeft w:val="0"/>
      <w:marRight w:val="0"/>
      <w:marTop w:val="0"/>
      <w:marBottom w:val="0"/>
      <w:divBdr>
        <w:top w:val="none" w:sz="0" w:space="0" w:color="auto"/>
        <w:left w:val="none" w:sz="0" w:space="0" w:color="auto"/>
        <w:bottom w:val="none" w:sz="0" w:space="0" w:color="auto"/>
        <w:right w:val="none" w:sz="0" w:space="0" w:color="auto"/>
      </w:divBdr>
    </w:div>
    <w:div w:id="1847398929">
      <w:bodyDiv w:val="1"/>
      <w:marLeft w:val="0"/>
      <w:marRight w:val="0"/>
      <w:marTop w:val="0"/>
      <w:marBottom w:val="0"/>
      <w:divBdr>
        <w:top w:val="none" w:sz="0" w:space="0" w:color="auto"/>
        <w:left w:val="none" w:sz="0" w:space="0" w:color="auto"/>
        <w:bottom w:val="none" w:sz="0" w:space="0" w:color="auto"/>
        <w:right w:val="none" w:sz="0" w:space="0" w:color="auto"/>
      </w:divBdr>
    </w:div>
    <w:div w:id="1861432415">
      <w:bodyDiv w:val="1"/>
      <w:marLeft w:val="0"/>
      <w:marRight w:val="0"/>
      <w:marTop w:val="0"/>
      <w:marBottom w:val="0"/>
      <w:divBdr>
        <w:top w:val="none" w:sz="0" w:space="0" w:color="auto"/>
        <w:left w:val="none" w:sz="0" w:space="0" w:color="auto"/>
        <w:bottom w:val="none" w:sz="0" w:space="0" w:color="auto"/>
        <w:right w:val="none" w:sz="0" w:space="0" w:color="auto"/>
      </w:divBdr>
    </w:div>
    <w:div w:id="1875189576">
      <w:bodyDiv w:val="1"/>
      <w:marLeft w:val="0"/>
      <w:marRight w:val="0"/>
      <w:marTop w:val="0"/>
      <w:marBottom w:val="0"/>
      <w:divBdr>
        <w:top w:val="none" w:sz="0" w:space="0" w:color="auto"/>
        <w:left w:val="none" w:sz="0" w:space="0" w:color="auto"/>
        <w:bottom w:val="none" w:sz="0" w:space="0" w:color="auto"/>
        <w:right w:val="none" w:sz="0" w:space="0" w:color="auto"/>
      </w:divBdr>
    </w:div>
    <w:div w:id="1903826168">
      <w:bodyDiv w:val="1"/>
      <w:marLeft w:val="0"/>
      <w:marRight w:val="0"/>
      <w:marTop w:val="0"/>
      <w:marBottom w:val="0"/>
      <w:divBdr>
        <w:top w:val="none" w:sz="0" w:space="0" w:color="auto"/>
        <w:left w:val="none" w:sz="0" w:space="0" w:color="auto"/>
        <w:bottom w:val="none" w:sz="0" w:space="0" w:color="auto"/>
        <w:right w:val="none" w:sz="0" w:space="0" w:color="auto"/>
      </w:divBdr>
    </w:div>
    <w:div w:id="1956599388">
      <w:bodyDiv w:val="1"/>
      <w:marLeft w:val="0"/>
      <w:marRight w:val="0"/>
      <w:marTop w:val="0"/>
      <w:marBottom w:val="0"/>
      <w:divBdr>
        <w:top w:val="none" w:sz="0" w:space="0" w:color="auto"/>
        <w:left w:val="none" w:sz="0" w:space="0" w:color="auto"/>
        <w:bottom w:val="none" w:sz="0" w:space="0" w:color="auto"/>
        <w:right w:val="none" w:sz="0" w:space="0" w:color="auto"/>
      </w:divBdr>
    </w:div>
    <w:div w:id="2023697483">
      <w:bodyDiv w:val="1"/>
      <w:marLeft w:val="0"/>
      <w:marRight w:val="0"/>
      <w:marTop w:val="0"/>
      <w:marBottom w:val="0"/>
      <w:divBdr>
        <w:top w:val="none" w:sz="0" w:space="0" w:color="auto"/>
        <w:left w:val="none" w:sz="0" w:space="0" w:color="auto"/>
        <w:bottom w:val="none" w:sz="0" w:space="0" w:color="auto"/>
        <w:right w:val="none" w:sz="0" w:space="0" w:color="auto"/>
      </w:divBdr>
    </w:div>
    <w:div w:id="2064326768">
      <w:bodyDiv w:val="1"/>
      <w:marLeft w:val="0"/>
      <w:marRight w:val="0"/>
      <w:marTop w:val="0"/>
      <w:marBottom w:val="0"/>
      <w:divBdr>
        <w:top w:val="none" w:sz="0" w:space="0" w:color="auto"/>
        <w:left w:val="none" w:sz="0" w:space="0" w:color="auto"/>
        <w:bottom w:val="none" w:sz="0" w:space="0" w:color="auto"/>
        <w:right w:val="none" w:sz="0" w:space="0" w:color="auto"/>
      </w:divBdr>
    </w:div>
    <w:div w:id="2097632197">
      <w:bodyDiv w:val="1"/>
      <w:marLeft w:val="0"/>
      <w:marRight w:val="0"/>
      <w:marTop w:val="0"/>
      <w:marBottom w:val="0"/>
      <w:divBdr>
        <w:top w:val="none" w:sz="0" w:space="0" w:color="auto"/>
        <w:left w:val="none" w:sz="0" w:space="0" w:color="auto"/>
        <w:bottom w:val="none" w:sz="0" w:space="0" w:color="auto"/>
        <w:right w:val="none" w:sz="0" w:space="0" w:color="auto"/>
      </w:divBdr>
    </w:div>
    <w:div w:id="2115855192">
      <w:bodyDiv w:val="1"/>
      <w:marLeft w:val="0"/>
      <w:marRight w:val="0"/>
      <w:marTop w:val="0"/>
      <w:marBottom w:val="0"/>
      <w:divBdr>
        <w:top w:val="none" w:sz="0" w:space="0" w:color="auto"/>
        <w:left w:val="none" w:sz="0" w:space="0" w:color="auto"/>
        <w:bottom w:val="none" w:sz="0" w:space="0" w:color="auto"/>
        <w:right w:val="none" w:sz="0" w:space="0" w:color="auto"/>
      </w:divBdr>
    </w:div>
    <w:div w:id="2121408600">
      <w:bodyDiv w:val="1"/>
      <w:marLeft w:val="0"/>
      <w:marRight w:val="0"/>
      <w:marTop w:val="0"/>
      <w:marBottom w:val="0"/>
      <w:divBdr>
        <w:top w:val="none" w:sz="0" w:space="0" w:color="auto"/>
        <w:left w:val="none" w:sz="0" w:space="0" w:color="auto"/>
        <w:bottom w:val="none" w:sz="0" w:space="0" w:color="auto"/>
        <w:right w:val="none" w:sz="0" w:space="0" w:color="auto"/>
      </w:divBdr>
      <w:divsChild>
        <w:div w:id="2135370074">
          <w:marLeft w:val="0"/>
          <w:marRight w:val="0"/>
          <w:marTop w:val="0"/>
          <w:marBottom w:val="0"/>
          <w:divBdr>
            <w:top w:val="none" w:sz="0" w:space="0" w:color="auto"/>
            <w:left w:val="none" w:sz="0" w:space="0" w:color="auto"/>
            <w:bottom w:val="none" w:sz="0" w:space="0" w:color="auto"/>
            <w:right w:val="none" w:sz="0" w:space="0" w:color="auto"/>
          </w:divBdr>
          <w:divsChild>
            <w:div w:id="1838308095">
              <w:marLeft w:val="0"/>
              <w:marRight w:val="0"/>
              <w:marTop w:val="0"/>
              <w:marBottom w:val="0"/>
              <w:divBdr>
                <w:top w:val="none" w:sz="0" w:space="0" w:color="auto"/>
                <w:left w:val="none" w:sz="0" w:space="0" w:color="auto"/>
                <w:bottom w:val="none" w:sz="0" w:space="0" w:color="auto"/>
                <w:right w:val="none" w:sz="0" w:space="0" w:color="auto"/>
              </w:divBdr>
              <w:divsChild>
                <w:div w:id="944505589">
                  <w:marLeft w:val="0"/>
                  <w:marRight w:val="0"/>
                  <w:marTop w:val="0"/>
                  <w:marBottom w:val="0"/>
                  <w:divBdr>
                    <w:top w:val="single" w:sz="6" w:space="0" w:color="D9B06E"/>
                    <w:left w:val="single" w:sz="6" w:space="0" w:color="D9B06E"/>
                    <w:bottom w:val="single" w:sz="6" w:space="0" w:color="D9B06E"/>
                    <w:right w:val="single" w:sz="6" w:space="0" w:color="D9B06E"/>
                  </w:divBdr>
                  <w:divsChild>
                    <w:div w:id="850217483">
                      <w:marLeft w:val="0"/>
                      <w:marRight w:val="0"/>
                      <w:marTop w:val="0"/>
                      <w:marBottom w:val="1005"/>
                      <w:divBdr>
                        <w:top w:val="none" w:sz="0" w:space="0" w:color="auto"/>
                        <w:left w:val="none" w:sz="0" w:space="0" w:color="auto"/>
                        <w:bottom w:val="none" w:sz="0" w:space="0" w:color="auto"/>
                        <w:right w:val="none" w:sz="0" w:space="0" w:color="auto"/>
                      </w:divBdr>
                      <w:divsChild>
                        <w:div w:id="424544691">
                          <w:marLeft w:val="0"/>
                          <w:marRight w:val="0"/>
                          <w:marTop w:val="0"/>
                          <w:marBottom w:val="0"/>
                          <w:divBdr>
                            <w:top w:val="none" w:sz="0" w:space="0" w:color="auto"/>
                            <w:left w:val="none" w:sz="0" w:space="0" w:color="auto"/>
                            <w:bottom w:val="none" w:sz="0" w:space="0" w:color="auto"/>
                            <w:right w:val="none" w:sz="0" w:space="0" w:color="auto"/>
                          </w:divBdr>
                          <w:divsChild>
                            <w:div w:id="1856386152">
                              <w:marLeft w:val="0"/>
                              <w:marRight w:val="0"/>
                              <w:marTop w:val="0"/>
                              <w:marBottom w:val="0"/>
                              <w:divBdr>
                                <w:top w:val="none" w:sz="0" w:space="0" w:color="auto"/>
                                <w:left w:val="none" w:sz="0" w:space="0" w:color="auto"/>
                                <w:bottom w:val="none" w:sz="0" w:space="0" w:color="auto"/>
                                <w:right w:val="none" w:sz="0" w:space="0" w:color="auto"/>
                              </w:divBdr>
                              <w:divsChild>
                                <w:div w:id="1001930502">
                                  <w:marLeft w:val="0"/>
                                  <w:marRight w:val="0"/>
                                  <w:marTop w:val="0"/>
                                  <w:marBottom w:val="0"/>
                                  <w:divBdr>
                                    <w:top w:val="none" w:sz="0" w:space="0" w:color="auto"/>
                                    <w:left w:val="none" w:sz="0" w:space="0" w:color="auto"/>
                                    <w:bottom w:val="none" w:sz="0" w:space="0" w:color="auto"/>
                                    <w:right w:val="none" w:sz="0" w:space="0" w:color="auto"/>
                                  </w:divBdr>
                                  <w:divsChild>
                                    <w:div w:id="2024940178">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atel.rs"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rozalina@msub.org.rs" TargetMode="External"/><Relationship Id="rId2" Type="http://schemas.openxmlformats.org/officeDocument/2006/relationships/numbering" Target="numbering.xml"/><Relationship Id="rId16" Type="http://schemas.openxmlformats.org/officeDocument/2006/relationships/hyperlink" Target="mailto:rozalina.kosanin@ratel.rs"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yperlink" Target="mailto:rozalina.kosanin@ratel.rs"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rozalina.kosanin@ratel.r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799F7-E9B5-4A46-A5A7-C727A79E0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35</Pages>
  <Words>9727</Words>
  <Characters>55450</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65047</CharactersWithSpaces>
  <SharedDoc>false</SharedDoc>
  <HLinks>
    <vt:vector size="54" baseType="variant">
      <vt:variant>
        <vt:i4>3407927</vt:i4>
      </vt:variant>
      <vt:variant>
        <vt:i4>24</vt:i4>
      </vt:variant>
      <vt:variant>
        <vt:i4>0</vt:i4>
      </vt:variant>
      <vt:variant>
        <vt:i4>5</vt:i4>
      </vt:variant>
      <vt:variant>
        <vt:lpwstr>http://www.sepa.gov.rs/</vt:lpwstr>
      </vt:variant>
      <vt:variant>
        <vt:lpwstr/>
      </vt:variant>
      <vt:variant>
        <vt:i4>2097242</vt:i4>
      </vt:variant>
      <vt:variant>
        <vt:i4>21</vt:i4>
      </vt:variant>
      <vt:variant>
        <vt:i4>0</vt:i4>
      </vt:variant>
      <vt:variant>
        <vt:i4>5</vt:i4>
      </vt:variant>
      <vt:variant>
        <vt:lpwstr>mailto:slobodan.matovic@ratel.rs</vt:lpwstr>
      </vt:variant>
      <vt:variant>
        <vt:lpwstr/>
      </vt:variant>
      <vt:variant>
        <vt:i4>8126546</vt:i4>
      </vt:variant>
      <vt:variant>
        <vt:i4>18</vt:i4>
      </vt:variant>
      <vt:variant>
        <vt:i4>0</vt:i4>
      </vt:variant>
      <vt:variant>
        <vt:i4>5</vt:i4>
      </vt:variant>
      <vt:variant>
        <vt:lpwstr>http://www.ratel.rs/regulativa/analize_trzista.539.html</vt:lpwstr>
      </vt:variant>
      <vt:variant>
        <vt:lpwstr/>
      </vt:variant>
      <vt:variant>
        <vt:i4>4522022</vt:i4>
      </vt:variant>
      <vt:variant>
        <vt:i4>15</vt:i4>
      </vt:variant>
      <vt:variant>
        <vt:i4>0</vt:i4>
      </vt:variant>
      <vt:variant>
        <vt:i4>5</vt:i4>
      </vt:variant>
      <vt:variant>
        <vt:lpwstr>http://www.ratel.rs/upload/documents/Pregled_trzista/rate-pregled-trzista-za-2014-web.pdf</vt:lpwstr>
      </vt:variant>
      <vt:variant>
        <vt:lpwstr/>
      </vt:variant>
      <vt:variant>
        <vt:i4>2555964</vt:i4>
      </vt:variant>
      <vt:variant>
        <vt:i4>12</vt:i4>
      </vt:variant>
      <vt:variant>
        <vt:i4>0</vt:i4>
      </vt:variant>
      <vt:variant>
        <vt:i4>5</vt:i4>
      </vt:variant>
      <vt:variant>
        <vt:lpwstr>http://we2.cekos.com/ce/faces/index.jsp%3F%26file%3Df102800%26action%3Dpropis%26path%3D10280001.html%26domen%3D0%26mark%3Dfalse%26query%3Dzakon+o+po--1--tanskim*%26tipPretrage%3D2%26tipPropisa%3D1%26domen%3D0%26mojiPropisi%3Dfalse%26datumOd%3D%26datumDo%3D%26groups%3D-%40--%40--%40--%40--%40-</vt:lpwstr>
      </vt:variant>
      <vt:variant>
        <vt:lpwstr/>
      </vt:variant>
      <vt:variant>
        <vt:i4>3932196</vt:i4>
      </vt:variant>
      <vt:variant>
        <vt:i4>9</vt:i4>
      </vt:variant>
      <vt:variant>
        <vt:i4>0</vt:i4>
      </vt:variant>
      <vt:variant>
        <vt:i4>5</vt:i4>
      </vt:variant>
      <vt:variant>
        <vt:lpwstr>http://we2.cekos.com/ce/faces/index.jsp%3F%26file%3Df74204%26action%3Dpropis%26path%3D07420401.html%26domen%3D0%26mark%3Dfalse%26query%3Dzakon+o+po--1--tanskim*%26tipPretrage%3D2%26tipPropisa%3D1%26domen%3D0%26mojiPropisi%3Dfalse%26datumOd%3D%26datumDo%3D%26groups%3D-%40--%40--%40--%40--%40-</vt:lpwstr>
      </vt:variant>
      <vt:variant>
        <vt:lpwstr/>
      </vt:variant>
      <vt:variant>
        <vt:i4>3932196</vt:i4>
      </vt:variant>
      <vt:variant>
        <vt:i4>6</vt:i4>
      </vt:variant>
      <vt:variant>
        <vt:i4>0</vt:i4>
      </vt:variant>
      <vt:variant>
        <vt:i4>5</vt:i4>
      </vt:variant>
      <vt:variant>
        <vt:lpwstr>http://we2.cekos.com/ce/faces/index.jsp%3F%26file%3Df32696%26action%3Dpropis%26path%3D03269601.html%26domen%3D0%26mark%3Dfalse%26query%3Dzakon+o+po--1--tanskim*%26tipPretrage%3D2%26tipPropisa%3D1%26domen%3D0%26mojiPropisi%3Dfalse%26datumOd%3D%26datumDo%3D%26groups%3D-%40--%40--%40--%40--%40-</vt:lpwstr>
      </vt:variant>
      <vt:variant>
        <vt:lpwstr/>
      </vt:variant>
      <vt:variant>
        <vt:i4>2097242</vt:i4>
      </vt:variant>
      <vt:variant>
        <vt:i4>3</vt:i4>
      </vt:variant>
      <vt:variant>
        <vt:i4>0</vt:i4>
      </vt:variant>
      <vt:variant>
        <vt:i4>5</vt:i4>
      </vt:variant>
      <vt:variant>
        <vt:lpwstr>mailto:slobodan.matovic@ratel.rs</vt:lpwstr>
      </vt:variant>
      <vt:variant>
        <vt:lpwstr/>
      </vt:variant>
      <vt:variant>
        <vt:i4>1835017</vt:i4>
      </vt:variant>
      <vt:variant>
        <vt:i4>0</vt:i4>
      </vt:variant>
      <vt:variant>
        <vt:i4>0</vt:i4>
      </vt:variant>
      <vt:variant>
        <vt:i4>5</vt:i4>
      </vt:variant>
      <vt:variant>
        <vt:lpwstr>http://www.ratel.rs/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slobodan.matovic</dc:creator>
  <cp:lastModifiedBy>Rozalina Košanin</cp:lastModifiedBy>
  <cp:revision>3</cp:revision>
  <cp:lastPrinted>2018-05-09T13:22:00Z</cp:lastPrinted>
  <dcterms:created xsi:type="dcterms:W3CDTF">2018-10-25T13:34:00Z</dcterms:created>
  <dcterms:modified xsi:type="dcterms:W3CDTF">2018-10-25T16:00:00Z</dcterms:modified>
</cp:coreProperties>
</file>