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D82921" w:rsidRDefault="00C918A9" w:rsidP="00C918A9">
      <w:pPr>
        <w:pStyle w:val="Heading1"/>
        <w:tabs>
          <w:tab w:val="left" w:pos="285"/>
        </w:tabs>
        <w:rPr>
          <w:sz w:val="36"/>
          <w:lang w:val="sr-Cyrl-CS"/>
        </w:rPr>
      </w:pPr>
      <w:r w:rsidRPr="00D82921">
        <w:rPr>
          <w:sz w:val="36"/>
          <w:lang w:val="sr-Cyrl-CS"/>
        </w:rPr>
        <w:tab/>
      </w:r>
      <w:r w:rsidR="0072256A" w:rsidRPr="00D82921">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D82921" w:rsidRDefault="004569D2" w:rsidP="00905696">
      <w:pPr>
        <w:ind w:left="720"/>
        <w:rPr>
          <w:lang w:val="sr-Cyrl-CS"/>
        </w:rPr>
      </w:pPr>
      <w:r w:rsidRPr="00D82921">
        <w:rPr>
          <w:lang w:val="sr-Cyrl-CS"/>
        </w:rPr>
        <w:t xml:space="preserve">Број: </w:t>
      </w:r>
      <w:r w:rsidR="00E47BBA" w:rsidRPr="00D82921">
        <w:rPr>
          <w:lang w:val="sr-Cyrl-CS"/>
        </w:rPr>
        <w:t>1-02-4047</w:t>
      </w:r>
      <w:r w:rsidR="00905696" w:rsidRPr="00D82921">
        <w:rPr>
          <w:lang w:val="sr-Cyrl-CS"/>
        </w:rPr>
        <w:t>-</w:t>
      </w:r>
      <w:r w:rsidR="00E34FA0" w:rsidRPr="00D82921">
        <w:rPr>
          <w:lang w:val="sr-Cyrl-CS"/>
        </w:rPr>
        <w:t>2</w:t>
      </w:r>
      <w:r w:rsidR="00336FEC" w:rsidRPr="00D82921">
        <w:rPr>
          <w:lang w:val="sr-Cyrl-CS"/>
        </w:rPr>
        <w:t>5</w:t>
      </w:r>
      <w:r w:rsidR="00905696" w:rsidRPr="00D82921">
        <w:rPr>
          <w:lang w:val="sr-Cyrl-CS"/>
        </w:rPr>
        <w:t>/1</w:t>
      </w:r>
      <w:r w:rsidR="00E47BBA" w:rsidRPr="00D82921">
        <w:rPr>
          <w:lang w:val="sr-Cyrl-CS"/>
        </w:rPr>
        <w:t>9</w:t>
      </w:r>
      <w:r w:rsidR="00E836EF" w:rsidRPr="00D82921">
        <w:rPr>
          <w:lang w:val="sr-Cyrl-CS"/>
        </w:rPr>
        <w:t>-3</w:t>
      </w:r>
    </w:p>
    <w:p w:rsidR="004569D2" w:rsidRPr="00D82921" w:rsidRDefault="004569D2" w:rsidP="00905696">
      <w:pPr>
        <w:ind w:left="720"/>
        <w:rPr>
          <w:lang w:val="sr-Cyrl-CS"/>
        </w:rPr>
      </w:pPr>
      <w:r w:rsidRPr="00E6690C">
        <w:rPr>
          <w:lang w:val="sr-Cyrl-CS"/>
        </w:rPr>
        <w:t xml:space="preserve">Датум: </w:t>
      </w:r>
      <w:r w:rsidR="00CD3F12" w:rsidRPr="00E6690C">
        <w:t>20</w:t>
      </w:r>
      <w:r w:rsidR="00905696" w:rsidRPr="00E6690C">
        <w:rPr>
          <w:lang w:val="sr-Cyrl-CS"/>
        </w:rPr>
        <w:t>.0</w:t>
      </w:r>
      <w:r w:rsidR="00016CAA" w:rsidRPr="00E6690C">
        <w:rPr>
          <w:lang w:val="sr-Cyrl-CS"/>
        </w:rPr>
        <w:t>9</w:t>
      </w:r>
      <w:r w:rsidR="00905696" w:rsidRPr="00E6690C">
        <w:rPr>
          <w:lang w:val="sr-Cyrl-CS"/>
        </w:rPr>
        <w:t>.201</w:t>
      </w:r>
      <w:r w:rsidR="00BF6B45" w:rsidRPr="00E6690C">
        <w:rPr>
          <w:lang w:val="sr-Cyrl-CS"/>
        </w:rPr>
        <w:t>9</w:t>
      </w:r>
      <w:r w:rsidR="00905696" w:rsidRPr="00E6690C">
        <w:rPr>
          <w:lang w:val="sr-Cyrl-CS"/>
        </w:rPr>
        <w:t>.</w:t>
      </w:r>
    </w:p>
    <w:p w:rsidR="004569D2" w:rsidRPr="00D82921" w:rsidRDefault="004569D2" w:rsidP="00905696">
      <w:pPr>
        <w:ind w:left="720"/>
        <w:rPr>
          <w:lang w:val="sr-Cyrl-CS"/>
        </w:rPr>
      </w:pPr>
      <w:r w:rsidRPr="00D82921">
        <w:rPr>
          <w:lang w:val="sr-Cyrl-CS"/>
        </w:rPr>
        <w:t>Београд</w:t>
      </w:r>
    </w:p>
    <w:p w:rsidR="00A92B27" w:rsidRPr="00D82921" w:rsidRDefault="00A92B27" w:rsidP="002B1B55">
      <w:pPr>
        <w:pStyle w:val="Heading1"/>
        <w:tabs>
          <w:tab w:val="left" w:pos="691"/>
        </w:tabs>
        <w:rPr>
          <w:sz w:val="36"/>
          <w:lang w:val="sr-Cyrl-CS"/>
        </w:rPr>
      </w:pPr>
    </w:p>
    <w:p w:rsidR="00A92B27" w:rsidRPr="00D82921" w:rsidRDefault="00A92B27" w:rsidP="00A92B27">
      <w:pPr>
        <w:pStyle w:val="Heading1"/>
        <w:jc w:val="center"/>
        <w:rPr>
          <w:sz w:val="36"/>
          <w:lang w:val="sr-Cyrl-CS"/>
        </w:rPr>
      </w:pPr>
    </w:p>
    <w:p w:rsidR="009025F0" w:rsidRPr="00D82921" w:rsidRDefault="009025F0" w:rsidP="009025F0">
      <w:pPr>
        <w:rPr>
          <w:lang w:val="sr-Cyrl-CS"/>
        </w:rPr>
      </w:pPr>
    </w:p>
    <w:p w:rsidR="00A92B27" w:rsidRPr="00D82921" w:rsidRDefault="00A92B27" w:rsidP="00A92B27">
      <w:pPr>
        <w:pStyle w:val="Heading1"/>
        <w:rPr>
          <w:sz w:val="36"/>
          <w:lang w:val="sr-Cyrl-CS"/>
        </w:rPr>
      </w:pPr>
    </w:p>
    <w:p w:rsidR="00A92B27" w:rsidRPr="00D82921" w:rsidRDefault="00A92B27" w:rsidP="00A92B27">
      <w:pPr>
        <w:pStyle w:val="Heading1"/>
        <w:jc w:val="center"/>
        <w:rPr>
          <w:sz w:val="36"/>
          <w:lang w:val="sr-Cyrl-CS"/>
        </w:rPr>
      </w:pPr>
    </w:p>
    <w:p w:rsidR="00A92B27" w:rsidRPr="00D82921" w:rsidRDefault="00A92B27" w:rsidP="00A92B27">
      <w:pPr>
        <w:pStyle w:val="Heading1"/>
        <w:jc w:val="center"/>
        <w:rPr>
          <w:b w:val="0"/>
          <w:szCs w:val="28"/>
          <w:lang w:val="sr-Cyrl-CS"/>
        </w:rPr>
      </w:pPr>
      <w:r w:rsidRPr="00D82921">
        <w:rPr>
          <w:b w:val="0"/>
          <w:szCs w:val="28"/>
          <w:lang w:val="sr-Cyrl-CS"/>
        </w:rPr>
        <w:t>КОНКУРСНА ДОКУМЕНТАЦИЈА</w:t>
      </w:r>
    </w:p>
    <w:p w:rsidR="00A92B27" w:rsidRPr="00D82921" w:rsidRDefault="00A92B27" w:rsidP="00A92B27">
      <w:pPr>
        <w:jc w:val="center"/>
        <w:rPr>
          <w:b/>
          <w:sz w:val="28"/>
          <w:szCs w:val="28"/>
          <w:lang w:val="sr-Cyrl-CS"/>
        </w:rPr>
      </w:pPr>
    </w:p>
    <w:p w:rsidR="00A371D7" w:rsidRPr="00D82921" w:rsidRDefault="00975E26" w:rsidP="0029647B">
      <w:pPr>
        <w:jc w:val="center"/>
        <w:rPr>
          <w:bCs/>
          <w:iCs/>
          <w:sz w:val="28"/>
          <w:szCs w:val="28"/>
          <w:lang w:val="sr-Cyrl-CS"/>
        </w:rPr>
      </w:pPr>
      <w:r w:rsidRPr="00D82921">
        <w:rPr>
          <w:sz w:val="28"/>
          <w:szCs w:val="28"/>
          <w:lang w:val="sr-Cyrl-CS"/>
        </w:rPr>
        <w:t xml:space="preserve">за јавну набавку </w:t>
      </w:r>
      <w:r w:rsidR="000B51A7" w:rsidRPr="00D82921">
        <w:rPr>
          <w:bCs/>
          <w:iCs/>
          <w:sz w:val="28"/>
          <w:szCs w:val="28"/>
          <w:lang w:val="sr-Cyrl-CS"/>
        </w:rPr>
        <w:t>радова</w:t>
      </w:r>
      <w:r w:rsidR="003B2706" w:rsidRPr="00D82921">
        <w:rPr>
          <w:bCs/>
          <w:iCs/>
          <w:sz w:val="28"/>
          <w:szCs w:val="28"/>
          <w:lang w:val="sr-Cyrl-CS"/>
        </w:rPr>
        <w:t xml:space="preserve"> – </w:t>
      </w:r>
    </w:p>
    <w:p w:rsidR="00E836EF" w:rsidRPr="00D82921" w:rsidRDefault="00E836EF" w:rsidP="0029647B">
      <w:pPr>
        <w:jc w:val="center"/>
        <w:rPr>
          <w:bCs/>
          <w:iCs/>
          <w:sz w:val="28"/>
          <w:szCs w:val="28"/>
          <w:lang w:val="sr-Cyrl-CS"/>
        </w:rPr>
      </w:pPr>
    </w:p>
    <w:p w:rsidR="00336FEC" w:rsidRPr="00D82921" w:rsidRDefault="00336FEC" w:rsidP="00A92B27">
      <w:pPr>
        <w:jc w:val="center"/>
        <w:rPr>
          <w:b/>
          <w:sz w:val="28"/>
        </w:rPr>
      </w:pPr>
      <w:r w:rsidRPr="00D82921">
        <w:rPr>
          <w:b/>
          <w:sz w:val="28"/>
        </w:rPr>
        <w:t>ИЗГРАДЊА ЕЛЕКТРОЕНЕРГЕТСКОГ ПРИВОДА</w:t>
      </w:r>
    </w:p>
    <w:p w:rsidR="00A92B27" w:rsidRPr="00D82921" w:rsidRDefault="00336FEC" w:rsidP="00A92B27">
      <w:pPr>
        <w:jc w:val="center"/>
        <w:rPr>
          <w:b/>
          <w:i/>
          <w:sz w:val="40"/>
          <w:lang w:val="sr-Cyrl-CS"/>
        </w:rPr>
      </w:pPr>
      <w:r w:rsidRPr="00D82921">
        <w:rPr>
          <w:b/>
          <w:sz w:val="28"/>
        </w:rPr>
        <w:t>НА ЛОКАЦИЈИ ДУКМС ЈЕЛИЦА</w:t>
      </w:r>
    </w:p>
    <w:p w:rsidR="00A92B27" w:rsidRPr="00D82921" w:rsidRDefault="00A92B27" w:rsidP="00A92B27">
      <w:pPr>
        <w:jc w:val="center"/>
        <w:rPr>
          <w:i/>
          <w:sz w:val="36"/>
        </w:rPr>
      </w:pPr>
    </w:p>
    <w:p w:rsidR="00A92B27" w:rsidRPr="00D82921" w:rsidRDefault="00A92B27" w:rsidP="00A92B27">
      <w:pPr>
        <w:jc w:val="center"/>
        <w:rPr>
          <w:i/>
          <w:sz w:val="36"/>
          <w:lang w:val="sr-Cyrl-CS"/>
        </w:rPr>
      </w:pPr>
    </w:p>
    <w:p w:rsidR="00A92B27" w:rsidRPr="00D82921" w:rsidRDefault="00A92B27" w:rsidP="00A92B27">
      <w:pPr>
        <w:jc w:val="center"/>
        <w:rPr>
          <w:i/>
          <w:sz w:val="28"/>
          <w:szCs w:val="32"/>
          <w:lang w:val="sr-Cyrl-CS"/>
        </w:rPr>
      </w:pPr>
      <w:r w:rsidRPr="00D82921">
        <w:rPr>
          <w:i/>
          <w:sz w:val="28"/>
          <w:szCs w:val="32"/>
          <w:lang w:val="sr-Cyrl-CS"/>
        </w:rPr>
        <w:t xml:space="preserve"> </w:t>
      </w:r>
      <w:r w:rsidR="00E836EF" w:rsidRPr="00D82921">
        <w:rPr>
          <w:i/>
          <w:sz w:val="28"/>
          <w:szCs w:val="32"/>
          <w:lang w:val="sr-Cyrl-CS"/>
        </w:rPr>
        <w:t>Јаавна набавка мале вредности</w:t>
      </w:r>
    </w:p>
    <w:p w:rsidR="00A92B27" w:rsidRPr="00D82921" w:rsidRDefault="00121FA2" w:rsidP="00A92B27">
      <w:pPr>
        <w:jc w:val="center"/>
        <w:rPr>
          <w:i/>
          <w:sz w:val="28"/>
          <w:szCs w:val="28"/>
          <w:lang w:val="sr-Cyrl-CS"/>
        </w:rPr>
      </w:pPr>
      <w:r w:rsidRPr="00D82921">
        <w:rPr>
          <w:i/>
          <w:sz w:val="28"/>
          <w:szCs w:val="28"/>
          <w:lang w:val="sr-Cyrl-CS"/>
        </w:rPr>
        <w:t xml:space="preserve"> </w:t>
      </w:r>
    </w:p>
    <w:p w:rsidR="00A92B27" w:rsidRPr="00D82921" w:rsidRDefault="00A92B27" w:rsidP="00A92B27">
      <w:pPr>
        <w:jc w:val="center"/>
        <w:rPr>
          <w:b/>
          <w:sz w:val="36"/>
          <w:lang w:val="sr-Cyrl-CS"/>
        </w:rPr>
      </w:pPr>
    </w:p>
    <w:p w:rsidR="00A92B27" w:rsidRPr="00D82921" w:rsidRDefault="00A92B27" w:rsidP="00A92B27">
      <w:pPr>
        <w:jc w:val="center"/>
        <w:rPr>
          <w:b/>
          <w:sz w:val="36"/>
          <w:lang w:val="sr-Cyrl-CS"/>
        </w:rPr>
      </w:pPr>
    </w:p>
    <w:p w:rsidR="00A92B27" w:rsidRPr="00D82921" w:rsidRDefault="00A92B27" w:rsidP="00A92B27">
      <w:pPr>
        <w:jc w:val="center"/>
        <w:rPr>
          <w:b/>
          <w:sz w:val="36"/>
          <w:lang w:val="sr-Cyrl-CS"/>
        </w:rPr>
      </w:pPr>
    </w:p>
    <w:p w:rsidR="00A371D7" w:rsidRPr="00D82921" w:rsidRDefault="00A371D7" w:rsidP="00A92B27">
      <w:pPr>
        <w:jc w:val="center"/>
        <w:rPr>
          <w:b/>
          <w:sz w:val="36"/>
          <w:lang w:val="sr-Cyrl-CS"/>
        </w:rPr>
      </w:pPr>
    </w:p>
    <w:p w:rsidR="00A371D7" w:rsidRPr="00D82921" w:rsidRDefault="00A371D7" w:rsidP="00A92B27">
      <w:pPr>
        <w:jc w:val="center"/>
        <w:rPr>
          <w:b/>
          <w:sz w:val="36"/>
          <w:lang w:val="sr-Cyrl-CS"/>
        </w:rPr>
      </w:pPr>
    </w:p>
    <w:p w:rsidR="00A92B27" w:rsidRPr="00D82921" w:rsidRDefault="00A92B27" w:rsidP="00A92B27">
      <w:pPr>
        <w:jc w:val="center"/>
        <w:rPr>
          <w:b/>
          <w:sz w:val="36"/>
          <w:lang w:val="sr-Cyrl-CS"/>
        </w:rPr>
      </w:pPr>
    </w:p>
    <w:p w:rsidR="00A92B27" w:rsidRPr="00D82921" w:rsidRDefault="00E836EF" w:rsidP="00A92B27">
      <w:pPr>
        <w:jc w:val="center"/>
        <w:rPr>
          <w:sz w:val="28"/>
          <w:szCs w:val="32"/>
          <w:lang w:val="sr-Cyrl-CS"/>
        </w:rPr>
      </w:pPr>
      <w:r w:rsidRPr="00D82921">
        <w:rPr>
          <w:sz w:val="28"/>
          <w:szCs w:val="32"/>
          <w:lang w:val="sr-Cyrl-CS"/>
        </w:rPr>
        <w:t>редни</w:t>
      </w:r>
      <w:r w:rsidR="00A371D7" w:rsidRPr="00D82921">
        <w:rPr>
          <w:sz w:val="28"/>
          <w:szCs w:val="32"/>
          <w:lang w:val="sr-Cyrl-CS"/>
        </w:rPr>
        <w:t xml:space="preserve"> </w:t>
      </w:r>
      <w:r w:rsidR="00A92B27" w:rsidRPr="00D82921">
        <w:rPr>
          <w:sz w:val="28"/>
          <w:szCs w:val="32"/>
          <w:lang w:val="sr-Cyrl-CS"/>
        </w:rPr>
        <w:t>бр</w:t>
      </w:r>
      <w:r w:rsidRPr="00D82921">
        <w:rPr>
          <w:sz w:val="28"/>
          <w:szCs w:val="32"/>
          <w:lang w:val="sr-Cyrl-CS"/>
        </w:rPr>
        <w:t>ој</w:t>
      </w:r>
      <w:r w:rsidR="00C74DDA" w:rsidRPr="00D82921">
        <w:rPr>
          <w:sz w:val="28"/>
          <w:szCs w:val="32"/>
          <w:lang w:val="sr-Cyrl-CS"/>
        </w:rPr>
        <w:t xml:space="preserve"> 1-02</w:t>
      </w:r>
      <w:r w:rsidR="00A92B27" w:rsidRPr="00D82921">
        <w:rPr>
          <w:sz w:val="28"/>
          <w:szCs w:val="32"/>
          <w:lang w:val="sr-Cyrl-CS"/>
        </w:rPr>
        <w:t>-404</w:t>
      </w:r>
      <w:r w:rsidRPr="00D82921">
        <w:rPr>
          <w:sz w:val="28"/>
          <w:szCs w:val="32"/>
          <w:lang w:val="sr-Cyrl-CS"/>
        </w:rPr>
        <w:t>7</w:t>
      </w:r>
      <w:r w:rsidR="00A92B27" w:rsidRPr="00D82921">
        <w:rPr>
          <w:sz w:val="28"/>
          <w:szCs w:val="32"/>
          <w:lang w:val="sr-Cyrl-CS"/>
        </w:rPr>
        <w:t>-</w:t>
      </w:r>
      <w:r w:rsidR="000C4867" w:rsidRPr="00D82921">
        <w:rPr>
          <w:sz w:val="28"/>
          <w:szCs w:val="32"/>
          <w:lang w:val="sr-Cyrl-CS"/>
        </w:rPr>
        <w:t>2</w:t>
      </w:r>
      <w:r w:rsidR="00A51C4C" w:rsidRPr="00D82921">
        <w:rPr>
          <w:sz w:val="28"/>
          <w:szCs w:val="32"/>
        </w:rPr>
        <w:t>5</w:t>
      </w:r>
      <w:r w:rsidR="00A92B27" w:rsidRPr="00D82921">
        <w:rPr>
          <w:sz w:val="28"/>
          <w:szCs w:val="32"/>
          <w:lang w:val="sr-Cyrl-CS"/>
        </w:rPr>
        <w:t>/</w:t>
      </w:r>
      <w:r w:rsidR="0031522E" w:rsidRPr="00D82921">
        <w:rPr>
          <w:sz w:val="28"/>
          <w:szCs w:val="32"/>
          <w:lang w:val="sr-Cyrl-CS"/>
        </w:rPr>
        <w:t>1</w:t>
      </w:r>
      <w:r w:rsidRPr="00D82921">
        <w:rPr>
          <w:sz w:val="28"/>
          <w:szCs w:val="32"/>
          <w:lang w:val="sr-Cyrl-CS"/>
        </w:rPr>
        <w:t>9</w:t>
      </w:r>
      <w:r w:rsidR="00A92B27" w:rsidRPr="00D82921">
        <w:rPr>
          <w:sz w:val="28"/>
          <w:szCs w:val="32"/>
          <w:lang w:val="sr-Cyrl-CS"/>
        </w:rPr>
        <w:t xml:space="preserve">  </w:t>
      </w:r>
    </w:p>
    <w:p w:rsidR="00A92B27" w:rsidRPr="00D82921" w:rsidRDefault="00A92B27" w:rsidP="00A92B27">
      <w:pPr>
        <w:pStyle w:val="Heading7"/>
        <w:jc w:val="center"/>
        <w:rPr>
          <w:b/>
          <w:sz w:val="28"/>
          <w:szCs w:val="28"/>
          <w:lang w:val="sr-Cyrl-CS"/>
        </w:rPr>
      </w:pPr>
    </w:p>
    <w:p w:rsidR="00A92B27" w:rsidRPr="00D82921" w:rsidRDefault="00A92B27" w:rsidP="00A92B27">
      <w:pPr>
        <w:pStyle w:val="Heading7"/>
        <w:jc w:val="center"/>
        <w:rPr>
          <w:b/>
          <w:sz w:val="28"/>
          <w:szCs w:val="28"/>
          <w:lang w:val="sr-Cyrl-CS"/>
        </w:rPr>
      </w:pPr>
    </w:p>
    <w:p w:rsidR="00A92B27" w:rsidRPr="00D82921" w:rsidRDefault="00A92B27" w:rsidP="00A92B27">
      <w:pPr>
        <w:rPr>
          <w:lang w:val="sr-Cyrl-CS"/>
        </w:rPr>
      </w:pPr>
    </w:p>
    <w:p w:rsidR="00A92B27" w:rsidRPr="00D82921" w:rsidRDefault="00A92B27" w:rsidP="00A92B27">
      <w:pPr>
        <w:rPr>
          <w:lang w:val="sr-Cyrl-CS"/>
        </w:rPr>
      </w:pPr>
    </w:p>
    <w:p w:rsidR="00121FA2" w:rsidRPr="00D82921" w:rsidRDefault="00121FA2" w:rsidP="00A92B27">
      <w:pPr>
        <w:rPr>
          <w:lang w:val="sr-Cyrl-CS"/>
        </w:rPr>
      </w:pPr>
    </w:p>
    <w:p w:rsidR="00A92B27" w:rsidRPr="00D82921" w:rsidRDefault="00A92B27" w:rsidP="00A92B27">
      <w:pPr>
        <w:pStyle w:val="Heading7"/>
        <w:jc w:val="center"/>
        <w:rPr>
          <w:b/>
          <w:sz w:val="28"/>
          <w:szCs w:val="28"/>
          <w:lang w:val="sr-Cyrl-CS"/>
        </w:rPr>
      </w:pPr>
      <w:r w:rsidRPr="00D82921">
        <w:rPr>
          <w:b/>
          <w:sz w:val="28"/>
          <w:szCs w:val="28"/>
          <w:lang w:val="sr-Cyrl-CS"/>
        </w:rPr>
        <w:t>С А Д Р Ж А Ј</w:t>
      </w:r>
    </w:p>
    <w:p w:rsidR="00A92B27" w:rsidRPr="00D82921" w:rsidRDefault="00A92B27" w:rsidP="00A92B27">
      <w:pPr>
        <w:rPr>
          <w:b/>
          <w:lang w:val="sr-Cyrl-CS"/>
        </w:rPr>
      </w:pPr>
    </w:p>
    <w:p w:rsidR="00A92B27" w:rsidRPr="00D82921" w:rsidRDefault="00A92B27" w:rsidP="00A92B27">
      <w:pPr>
        <w:rPr>
          <w:b/>
          <w:lang w:val="sr-Cyrl-CS"/>
        </w:rPr>
      </w:pPr>
    </w:p>
    <w:p w:rsidR="00A92B27" w:rsidRPr="00D82921" w:rsidRDefault="00A92B27" w:rsidP="00A92B27">
      <w:pPr>
        <w:rPr>
          <w:b/>
          <w:lang w:val="sr-Cyrl-CS"/>
        </w:rPr>
      </w:pPr>
    </w:p>
    <w:p w:rsidR="00A92B27" w:rsidRPr="00D82921" w:rsidRDefault="00A92B27" w:rsidP="00A92B27">
      <w:pPr>
        <w:rPr>
          <w:b/>
          <w:lang w:val="sr-Cyrl-CS"/>
        </w:rPr>
      </w:pPr>
    </w:p>
    <w:p w:rsidR="00A92B27" w:rsidRPr="00D82921" w:rsidRDefault="00A92B27" w:rsidP="00A92B27">
      <w:pPr>
        <w:pBdr>
          <w:bottom w:val="single" w:sz="12" w:space="1" w:color="auto"/>
        </w:pBdr>
        <w:rPr>
          <w:szCs w:val="28"/>
          <w:lang w:val="sr-Cyrl-CS"/>
        </w:rPr>
      </w:pPr>
      <w:r w:rsidRPr="00D82921">
        <w:rPr>
          <w:szCs w:val="28"/>
          <w:lang w:val="sr-Cyrl-CS"/>
        </w:rPr>
        <w:t xml:space="preserve">     ОДЕЉАК                                    ПРЕДМЕТ</w:t>
      </w:r>
    </w:p>
    <w:p w:rsidR="00A92B27" w:rsidRPr="00D82921" w:rsidRDefault="00A92B27" w:rsidP="00A92B27">
      <w:pPr>
        <w:pBdr>
          <w:bottom w:val="single" w:sz="12" w:space="1" w:color="auto"/>
        </w:pBdr>
        <w:rPr>
          <w:sz w:val="22"/>
          <w:lang w:val="sr-Cyrl-CS"/>
        </w:rPr>
      </w:pPr>
    </w:p>
    <w:p w:rsidR="00A92B27" w:rsidRPr="00D82921" w:rsidRDefault="00A92B27" w:rsidP="00A92B27">
      <w:pPr>
        <w:rPr>
          <w:sz w:val="22"/>
          <w:lang w:val="sr-Cyrl-CS"/>
        </w:rPr>
      </w:pPr>
      <w:r w:rsidRPr="00D82921">
        <w:rPr>
          <w:sz w:val="22"/>
          <w:lang w:val="sr-Cyrl-CS"/>
        </w:rPr>
        <w:t xml:space="preserve">           </w:t>
      </w:r>
    </w:p>
    <w:p w:rsidR="00A92B27" w:rsidRPr="00D82921" w:rsidRDefault="00A92B27" w:rsidP="00A92B27">
      <w:pPr>
        <w:rPr>
          <w:sz w:val="22"/>
          <w:lang w:val="sr-Cyrl-CS"/>
        </w:rPr>
      </w:pPr>
    </w:p>
    <w:p w:rsidR="00AD63F7" w:rsidRPr="00D82921" w:rsidRDefault="0079258D">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ОПШТИ ПОДАЦИ О ЈАВНОЈ НАБАВЦИ</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ПОДАЦИ О ПРЕДМЕТУ ЈАВНЕ НАБАВКЕ</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СПЕЦИФИКАЦИЈА ПРЕДМЕТА НАБАВКЕ</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УПУТСТВО ПОНУЂАЧИМА КАКО ДА САЧИНЕ ПОНУДУ</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ОБРАЗАЦ ПОНУДЕ</w:t>
      </w:r>
    </w:p>
    <w:p w:rsidR="00C77BB4" w:rsidRPr="00D82921" w:rsidRDefault="00C77BB4" w:rsidP="00C77BB4">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 xml:space="preserve">ОБРАЗАЦ СТРУКТУРЕ </w:t>
      </w:r>
      <w:r w:rsidR="003753E7" w:rsidRPr="00D82921">
        <w:rPr>
          <w:rFonts w:ascii="Times New Roman" w:hAnsi="Times New Roman"/>
          <w:sz w:val="24"/>
          <w:szCs w:val="28"/>
          <w:lang w:val="sr-Cyrl-CS"/>
        </w:rPr>
        <w:t xml:space="preserve">ПОНУЂЕНЕ </w:t>
      </w:r>
      <w:r w:rsidRPr="00D82921">
        <w:rPr>
          <w:rFonts w:ascii="Times New Roman" w:hAnsi="Times New Roman"/>
          <w:sz w:val="24"/>
          <w:szCs w:val="28"/>
          <w:lang w:val="sr-Cyrl-CS"/>
        </w:rPr>
        <w:t>ЦЕНЕ</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МОДЕЛ УГОВОРА</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ОБРАЗАЦ ТРОШКОВА ПРИПРЕМЕ ПОНУДЕ</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 xml:space="preserve">ОБРАЗАЦ ИЗЈАВЕ О НЕЗАВИСНОЈ ПОНУДИ </w:t>
      </w:r>
    </w:p>
    <w:p w:rsidR="00AD63F7" w:rsidRPr="00D82921" w:rsidRDefault="006F3875">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 xml:space="preserve">ОБРАЗАЦ О ПОШТОВАЊУ ОБАВЕЗА ПОНУЂАЧА </w:t>
      </w:r>
    </w:p>
    <w:p w:rsidR="00AD08EC" w:rsidRPr="00D82921" w:rsidRDefault="0039152A" w:rsidP="00AD08EC">
      <w:pPr>
        <w:pStyle w:val="ListParagraph"/>
        <w:ind w:left="1080"/>
        <w:rPr>
          <w:rFonts w:ascii="Times New Roman" w:hAnsi="Times New Roman"/>
          <w:sz w:val="24"/>
          <w:szCs w:val="28"/>
          <w:lang w:val="sr-Cyrl-CS"/>
        </w:rPr>
      </w:pPr>
      <w:r w:rsidRPr="00D82921">
        <w:rPr>
          <w:rFonts w:ascii="Times New Roman" w:hAnsi="Times New Roman"/>
          <w:sz w:val="24"/>
          <w:szCs w:val="28"/>
          <w:lang w:val="sr-Cyrl-CS"/>
        </w:rPr>
        <w:t xml:space="preserve">ИЗ </w:t>
      </w:r>
      <w:r w:rsidR="00D261B0" w:rsidRPr="00D82921">
        <w:rPr>
          <w:rFonts w:ascii="Times New Roman" w:hAnsi="Times New Roman"/>
          <w:sz w:val="24"/>
          <w:szCs w:val="28"/>
          <w:lang w:val="sr-Cyrl-CS"/>
        </w:rPr>
        <w:t>ДРУГИХ ПРОПИСА</w:t>
      </w:r>
    </w:p>
    <w:p w:rsidR="00AD08EC" w:rsidRPr="00D82921" w:rsidRDefault="00711AF7" w:rsidP="00AD08EC">
      <w:pPr>
        <w:pStyle w:val="ListParagraph"/>
        <w:numPr>
          <w:ilvl w:val="0"/>
          <w:numId w:val="5"/>
        </w:numPr>
        <w:ind w:left="1080"/>
        <w:rPr>
          <w:rFonts w:ascii="Times New Roman" w:hAnsi="Times New Roman"/>
          <w:sz w:val="24"/>
          <w:szCs w:val="28"/>
          <w:lang w:val="sr-Cyrl-CS"/>
        </w:rPr>
      </w:pPr>
      <w:r w:rsidRPr="00D82921">
        <w:rPr>
          <w:rFonts w:ascii="Times New Roman" w:hAnsi="Times New Roman"/>
          <w:sz w:val="24"/>
          <w:szCs w:val="28"/>
          <w:lang w:val="sr-Cyrl-CS"/>
        </w:rPr>
        <w:t>ПРИЛОЗИ</w:t>
      </w:r>
    </w:p>
    <w:p w:rsidR="00CE2DAD" w:rsidRPr="00D82921" w:rsidRDefault="00CE2DAD" w:rsidP="008E7B3B">
      <w:pPr>
        <w:pStyle w:val="ListParagraph"/>
        <w:ind w:left="0"/>
        <w:rPr>
          <w:rFonts w:ascii="Times New Roman" w:hAnsi="Times New Roman"/>
          <w:b/>
          <w:sz w:val="28"/>
          <w:szCs w:val="28"/>
          <w:lang w:val="sr-Cyrl-CS"/>
        </w:rPr>
      </w:pPr>
    </w:p>
    <w:p w:rsidR="002C310C" w:rsidRPr="00D82921" w:rsidRDefault="002C310C" w:rsidP="008E7B3B">
      <w:pPr>
        <w:pStyle w:val="ListParagraph"/>
        <w:ind w:left="0"/>
        <w:rPr>
          <w:rFonts w:ascii="Times New Roman" w:hAnsi="Times New Roman"/>
          <w:b/>
          <w:sz w:val="28"/>
          <w:szCs w:val="28"/>
          <w:lang w:val="sr-Cyrl-CS"/>
        </w:rPr>
      </w:pPr>
    </w:p>
    <w:p w:rsidR="00A92B27" w:rsidRPr="00D82921" w:rsidRDefault="00A92B27" w:rsidP="00A92B27">
      <w:pPr>
        <w:pStyle w:val="ListParagraph"/>
        <w:ind w:left="1080"/>
        <w:jc w:val="both"/>
        <w:rPr>
          <w:rFonts w:ascii="Times New Roman" w:hAnsi="Times New Roman"/>
          <w:b/>
          <w:sz w:val="24"/>
          <w:szCs w:val="24"/>
          <w:lang w:val="sr-Cyrl-CS"/>
        </w:rPr>
      </w:pPr>
    </w:p>
    <w:p w:rsidR="00A92B27" w:rsidRPr="00D82921" w:rsidRDefault="00A92B27" w:rsidP="00A92B27">
      <w:pPr>
        <w:pStyle w:val="ListParagraph"/>
        <w:ind w:left="1080"/>
        <w:jc w:val="both"/>
        <w:rPr>
          <w:rFonts w:ascii="Times New Roman" w:hAnsi="Times New Roman"/>
          <w:b/>
          <w:sz w:val="24"/>
          <w:szCs w:val="24"/>
          <w:lang w:val="sr-Cyrl-CS"/>
        </w:rPr>
      </w:pPr>
    </w:p>
    <w:p w:rsidR="00A92B27" w:rsidRPr="00D82921" w:rsidRDefault="00A92B27" w:rsidP="00A92B27">
      <w:pPr>
        <w:pStyle w:val="ListParagraph"/>
        <w:ind w:left="1080"/>
        <w:jc w:val="both"/>
        <w:rPr>
          <w:rFonts w:ascii="Times New Roman" w:hAnsi="Times New Roman"/>
          <w:b/>
          <w:sz w:val="24"/>
          <w:szCs w:val="24"/>
          <w:lang w:val="sr-Cyrl-CS"/>
        </w:rPr>
      </w:pPr>
    </w:p>
    <w:p w:rsidR="00A92B27" w:rsidRPr="00D82921" w:rsidRDefault="00A92B27" w:rsidP="00A92B27">
      <w:pPr>
        <w:jc w:val="both"/>
        <w:rPr>
          <w:b/>
          <w:lang w:val="sr-Cyrl-CS"/>
        </w:rPr>
      </w:pPr>
    </w:p>
    <w:p w:rsidR="00CD3901" w:rsidRPr="00D82921" w:rsidRDefault="00CD3901" w:rsidP="00A92B27">
      <w:pPr>
        <w:jc w:val="both"/>
        <w:rPr>
          <w:b/>
          <w:lang w:val="sr-Cyrl-CS"/>
        </w:rPr>
      </w:pPr>
    </w:p>
    <w:p w:rsidR="005044C6" w:rsidRPr="00D82921" w:rsidRDefault="005044C6" w:rsidP="00A92B27">
      <w:pPr>
        <w:jc w:val="both"/>
        <w:rPr>
          <w:b/>
          <w:lang w:val="sr-Cyrl-CS"/>
        </w:rPr>
      </w:pPr>
    </w:p>
    <w:p w:rsidR="00724A49" w:rsidRPr="00D82921" w:rsidRDefault="00724A49" w:rsidP="00A92B27">
      <w:pPr>
        <w:jc w:val="both"/>
        <w:rPr>
          <w:b/>
          <w:lang w:val="sr-Cyrl-CS"/>
        </w:rPr>
      </w:pPr>
    </w:p>
    <w:p w:rsidR="00AB542D" w:rsidRPr="00D82921" w:rsidRDefault="00AB542D" w:rsidP="00A92B27">
      <w:pPr>
        <w:jc w:val="both"/>
        <w:rPr>
          <w:b/>
          <w:lang w:val="sr-Cyrl-CS"/>
        </w:rPr>
      </w:pPr>
    </w:p>
    <w:p w:rsidR="006F210F" w:rsidRPr="00D82921" w:rsidRDefault="006F210F" w:rsidP="00A92B27">
      <w:pPr>
        <w:jc w:val="both"/>
        <w:rPr>
          <w:b/>
          <w:lang w:val="sr-Cyrl-CS"/>
        </w:rPr>
      </w:pPr>
    </w:p>
    <w:p w:rsidR="00676274" w:rsidRPr="00D82921" w:rsidRDefault="00676274" w:rsidP="00A92B27">
      <w:pPr>
        <w:jc w:val="both"/>
        <w:rPr>
          <w:b/>
          <w:lang w:val="sr-Cyrl-CS"/>
        </w:rPr>
      </w:pPr>
    </w:p>
    <w:p w:rsidR="00676274" w:rsidRPr="00D82921" w:rsidRDefault="00676274" w:rsidP="00A92B27">
      <w:pPr>
        <w:jc w:val="both"/>
        <w:rPr>
          <w:b/>
          <w:lang w:val="sr-Cyrl-CS"/>
        </w:rPr>
      </w:pPr>
    </w:p>
    <w:p w:rsidR="00E836EF" w:rsidRPr="00D82921" w:rsidRDefault="00E836EF"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D82921" w:rsidTr="00F1778E">
        <w:tc>
          <w:tcPr>
            <w:tcW w:w="9576" w:type="dxa"/>
            <w:tcBorders>
              <w:top w:val="nil"/>
              <w:left w:val="nil"/>
              <w:bottom w:val="nil"/>
              <w:right w:val="nil"/>
            </w:tcBorders>
            <w:shd w:val="clear" w:color="auto" w:fill="FDE9D9" w:themeFill="accent6" w:themeFillTint="33"/>
          </w:tcPr>
          <w:p w:rsidR="00A92B27" w:rsidRPr="00D82921" w:rsidRDefault="00A92B27" w:rsidP="00635C9D">
            <w:pPr>
              <w:spacing w:before="120" w:after="120"/>
              <w:jc w:val="center"/>
              <w:rPr>
                <w:b/>
                <w:bCs/>
                <w:sz w:val="28"/>
                <w:szCs w:val="28"/>
                <w:lang w:val="sr-Cyrl-CS"/>
              </w:rPr>
            </w:pPr>
            <w:r w:rsidRPr="00D82921">
              <w:rPr>
                <w:b/>
                <w:bCs/>
                <w:sz w:val="28"/>
                <w:szCs w:val="28"/>
                <w:lang w:val="sr-Cyrl-CS"/>
              </w:rPr>
              <w:lastRenderedPageBreak/>
              <w:t>ОДЕЉАК I</w:t>
            </w:r>
          </w:p>
        </w:tc>
      </w:tr>
    </w:tbl>
    <w:p w:rsidR="00A371D7" w:rsidRPr="00D82921" w:rsidRDefault="00A371D7" w:rsidP="00B90BE6">
      <w:pPr>
        <w:ind w:firstLine="720"/>
        <w:jc w:val="both"/>
        <w:rPr>
          <w:bCs/>
        </w:rPr>
      </w:pPr>
    </w:p>
    <w:p w:rsidR="006F210F" w:rsidRPr="00D82921" w:rsidRDefault="006F210F" w:rsidP="006F210F">
      <w:pPr>
        <w:pStyle w:val="Default"/>
        <w:ind w:firstLine="720"/>
        <w:jc w:val="both"/>
        <w:rPr>
          <w:rFonts w:ascii="Times New Roman" w:hAnsi="Times New Roman" w:cs="Times New Roman"/>
          <w:color w:val="auto"/>
        </w:rPr>
      </w:pPr>
      <w:r w:rsidRPr="00D82921">
        <w:rPr>
          <w:rFonts w:ascii="Times New Roman" w:hAnsi="Times New Roman" w:cs="Times New Roman"/>
          <w:bCs/>
          <w:color w:val="auto"/>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37084F">
        <w:rPr>
          <w:rFonts w:ascii="Times New Roman" w:hAnsi="Times New Roman" w:cs="Times New Roman"/>
          <w:bCs/>
          <w:color w:val="auto"/>
          <w:lang/>
        </w:rPr>
        <w:t xml:space="preserve"> и 41/19</w:t>
      </w:r>
      <w:r w:rsidRPr="00D82921">
        <w:rPr>
          <w:rFonts w:ascii="Times New Roman" w:hAnsi="Times New Roman" w:cs="Times New Roman"/>
          <w:bCs/>
          <w:color w:val="auto"/>
        </w:rPr>
        <w:t>), Одлуке о покретању поступка јавне набавке број 1-0</w:t>
      </w:r>
      <w:r w:rsidR="00E836EF" w:rsidRPr="00D82921">
        <w:rPr>
          <w:rFonts w:ascii="Times New Roman" w:hAnsi="Times New Roman" w:cs="Times New Roman"/>
          <w:bCs/>
          <w:color w:val="auto"/>
        </w:rPr>
        <w:t>2-4047</w:t>
      </w:r>
      <w:r w:rsidRPr="00D82921">
        <w:rPr>
          <w:rFonts w:ascii="Times New Roman" w:hAnsi="Times New Roman" w:cs="Times New Roman"/>
          <w:bCs/>
          <w:color w:val="auto"/>
        </w:rPr>
        <w:t>-</w:t>
      </w:r>
      <w:r w:rsidR="005E3C20" w:rsidRPr="00D82921">
        <w:rPr>
          <w:rFonts w:ascii="Times New Roman" w:hAnsi="Times New Roman" w:cs="Times New Roman"/>
          <w:bCs/>
          <w:color w:val="auto"/>
        </w:rPr>
        <w:t>2</w:t>
      </w:r>
      <w:r w:rsidR="00A51C4C" w:rsidRPr="00D82921">
        <w:rPr>
          <w:rFonts w:ascii="Times New Roman" w:hAnsi="Times New Roman" w:cs="Times New Roman"/>
          <w:bCs/>
          <w:color w:val="auto"/>
        </w:rPr>
        <w:t>5</w:t>
      </w:r>
      <w:r w:rsidRPr="00D82921">
        <w:rPr>
          <w:rFonts w:ascii="Times New Roman" w:hAnsi="Times New Roman" w:cs="Times New Roman"/>
          <w:bCs/>
          <w:color w:val="auto"/>
        </w:rPr>
        <w:t>/1</w:t>
      </w:r>
      <w:r w:rsidR="00E836EF" w:rsidRPr="00D82921">
        <w:rPr>
          <w:rFonts w:ascii="Times New Roman" w:hAnsi="Times New Roman" w:cs="Times New Roman"/>
          <w:bCs/>
          <w:color w:val="auto"/>
        </w:rPr>
        <w:t>9</w:t>
      </w:r>
      <w:r w:rsidRPr="00D82921">
        <w:rPr>
          <w:rFonts w:ascii="Times New Roman" w:hAnsi="Times New Roman" w:cs="Times New Roman"/>
          <w:bCs/>
          <w:color w:val="auto"/>
        </w:rPr>
        <w:t xml:space="preserve"> од </w:t>
      </w:r>
      <w:r w:rsidR="009B2C72" w:rsidRPr="00D82921">
        <w:rPr>
          <w:rFonts w:ascii="Times New Roman" w:hAnsi="Times New Roman" w:cs="Times New Roman"/>
          <w:bCs/>
          <w:color w:val="auto"/>
        </w:rPr>
        <w:t>16</w:t>
      </w:r>
      <w:r w:rsidRPr="00D82921">
        <w:rPr>
          <w:rFonts w:ascii="Times New Roman" w:hAnsi="Times New Roman" w:cs="Times New Roman"/>
          <w:bCs/>
          <w:color w:val="auto"/>
        </w:rPr>
        <w:t>.0</w:t>
      </w:r>
      <w:r w:rsidR="005E3C20" w:rsidRPr="00D82921">
        <w:rPr>
          <w:rFonts w:ascii="Times New Roman" w:hAnsi="Times New Roman" w:cs="Times New Roman"/>
          <w:bCs/>
          <w:color w:val="auto"/>
        </w:rPr>
        <w:t>9</w:t>
      </w:r>
      <w:r w:rsidRPr="00D82921">
        <w:rPr>
          <w:rFonts w:ascii="Times New Roman" w:hAnsi="Times New Roman" w:cs="Times New Roman"/>
          <w:bCs/>
          <w:color w:val="auto"/>
        </w:rPr>
        <w:t>.201</w:t>
      </w:r>
      <w:r w:rsidR="00E836EF" w:rsidRPr="00D82921">
        <w:rPr>
          <w:rFonts w:ascii="Times New Roman" w:hAnsi="Times New Roman" w:cs="Times New Roman"/>
          <w:bCs/>
          <w:color w:val="auto"/>
        </w:rPr>
        <w:t>9</w:t>
      </w:r>
      <w:r w:rsidRPr="00D82921">
        <w:rPr>
          <w:rFonts w:ascii="Times New Roman" w:hAnsi="Times New Roman" w:cs="Times New Roman"/>
          <w:bCs/>
          <w:color w:val="auto"/>
        </w:rPr>
        <w:t>. године и Решења о образовању комисије за јавну набавку 1-02-404</w:t>
      </w:r>
      <w:r w:rsidR="00E836EF" w:rsidRPr="00D82921">
        <w:rPr>
          <w:rFonts w:ascii="Times New Roman" w:hAnsi="Times New Roman" w:cs="Times New Roman"/>
          <w:bCs/>
          <w:color w:val="auto"/>
        </w:rPr>
        <w:t>7</w:t>
      </w:r>
      <w:r w:rsidRPr="00D82921">
        <w:rPr>
          <w:rFonts w:ascii="Times New Roman" w:hAnsi="Times New Roman" w:cs="Times New Roman"/>
          <w:bCs/>
          <w:color w:val="auto"/>
        </w:rPr>
        <w:t>-</w:t>
      </w:r>
      <w:r w:rsidR="005E3C20" w:rsidRPr="00D82921">
        <w:rPr>
          <w:rFonts w:ascii="Times New Roman" w:hAnsi="Times New Roman" w:cs="Times New Roman"/>
          <w:bCs/>
          <w:color w:val="auto"/>
        </w:rPr>
        <w:t>2</w:t>
      </w:r>
      <w:r w:rsidR="00A51C4C" w:rsidRPr="00D82921">
        <w:rPr>
          <w:rFonts w:ascii="Times New Roman" w:hAnsi="Times New Roman" w:cs="Times New Roman"/>
          <w:bCs/>
          <w:color w:val="auto"/>
        </w:rPr>
        <w:t>5</w:t>
      </w:r>
      <w:r w:rsidR="00E836EF" w:rsidRPr="00D82921">
        <w:rPr>
          <w:rFonts w:ascii="Times New Roman" w:hAnsi="Times New Roman" w:cs="Times New Roman"/>
          <w:bCs/>
          <w:color w:val="auto"/>
        </w:rPr>
        <w:t>/19</w:t>
      </w:r>
      <w:r w:rsidRPr="00D82921">
        <w:rPr>
          <w:rFonts w:ascii="Times New Roman" w:hAnsi="Times New Roman" w:cs="Times New Roman"/>
          <w:bCs/>
          <w:color w:val="auto"/>
        </w:rPr>
        <w:t xml:space="preserve">-1 од </w:t>
      </w:r>
      <w:r w:rsidR="009B2C72" w:rsidRPr="00D82921">
        <w:rPr>
          <w:rFonts w:ascii="Times New Roman" w:hAnsi="Times New Roman" w:cs="Times New Roman"/>
          <w:bCs/>
          <w:color w:val="auto"/>
        </w:rPr>
        <w:t>16</w:t>
      </w:r>
      <w:r w:rsidRPr="00D82921">
        <w:rPr>
          <w:rFonts w:ascii="Times New Roman" w:hAnsi="Times New Roman" w:cs="Times New Roman"/>
          <w:bCs/>
          <w:color w:val="auto"/>
        </w:rPr>
        <w:t>.0</w:t>
      </w:r>
      <w:r w:rsidR="005E3C20" w:rsidRPr="00D82921">
        <w:rPr>
          <w:rFonts w:ascii="Times New Roman" w:hAnsi="Times New Roman" w:cs="Times New Roman"/>
          <w:bCs/>
          <w:color w:val="auto"/>
        </w:rPr>
        <w:t>9</w:t>
      </w:r>
      <w:r w:rsidRPr="00D82921">
        <w:rPr>
          <w:rFonts w:ascii="Times New Roman" w:hAnsi="Times New Roman" w:cs="Times New Roman"/>
          <w:bCs/>
          <w:color w:val="auto"/>
        </w:rPr>
        <w:t>.201</w:t>
      </w:r>
      <w:r w:rsidR="00E836EF" w:rsidRPr="00D82921">
        <w:rPr>
          <w:rFonts w:ascii="Times New Roman" w:hAnsi="Times New Roman" w:cs="Times New Roman"/>
          <w:bCs/>
          <w:color w:val="auto"/>
        </w:rPr>
        <w:t>9</w:t>
      </w:r>
      <w:r w:rsidRPr="00D82921">
        <w:rPr>
          <w:rFonts w:ascii="Times New Roman" w:hAnsi="Times New Roman" w:cs="Times New Roman"/>
          <w:bCs/>
          <w:color w:val="auto"/>
        </w:rPr>
        <w:t>. године, припремљена је конкурсна документација за предметни</w:t>
      </w:r>
      <w:r w:rsidR="00E836EF" w:rsidRPr="00D82921">
        <w:rPr>
          <w:rFonts w:ascii="Times New Roman" w:hAnsi="Times New Roman" w:cs="Times New Roman"/>
          <w:bCs/>
          <w:color w:val="auto"/>
        </w:rPr>
        <w:t xml:space="preserve"> </w:t>
      </w:r>
      <w:r w:rsidRPr="00D82921">
        <w:rPr>
          <w:rFonts w:ascii="Times New Roman" w:hAnsi="Times New Roman" w:cs="Times New Roman"/>
          <w:bCs/>
          <w:color w:val="auto"/>
        </w:rPr>
        <w:t>поступак</w:t>
      </w:r>
      <w:r w:rsidR="00E836EF" w:rsidRPr="00D82921">
        <w:rPr>
          <w:rFonts w:ascii="Times New Roman" w:hAnsi="Times New Roman" w:cs="Times New Roman"/>
          <w:bCs/>
          <w:color w:val="auto"/>
        </w:rPr>
        <w:t xml:space="preserve"> јавне набавке мале вредности</w:t>
      </w:r>
      <w:r w:rsidRPr="00D82921">
        <w:rPr>
          <w:rFonts w:ascii="Times New Roman" w:hAnsi="Times New Roman" w:cs="Times New Roman"/>
          <w:bCs/>
          <w:color w:val="auto"/>
        </w:rPr>
        <w:t>.</w:t>
      </w:r>
      <w:r w:rsidRPr="00D82921">
        <w:rPr>
          <w:rFonts w:ascii="Times New Roman" w:hAnsi="Times New Roman" w:cs="Times New Roman"/>
          <w:bCs/>
          <w:color w:val="auto"/>
          <w:lang w:val="sr-Cyrl-CS"/>
        </w:rPr>
        <w:t xml:space="preserve"> </w:t>
      </w:r>
      <w:r w:rsidRPr="00D82921">
        <w:rPr>
          <w:rFonts w:ascii="Times New Roman" w:hAnsi="Times New Roman" w:cs="Times New Roman"/>
          <w:bCs/>
          <w:color w:val="auto"/>
        </w:rPr>
        <w:t xml:space="preserve"> </w:t>
      </w:r>
    </w:p>
    <w:p w:rsidR="006F210F" w:rsidRPr="00D82921" w:rsidRDefault="006F210F" w:rsidP="006F210F">
      <w:pPr>
        <w:ind w:right="120" w:firstLine="720"/>
        <w:rPr>
          <w:bCs/>
          <w:lang w:val="sr-Cyrl-CS"/>
        </w:rPr>
      </w:pPr>
    </w:p>
    <w:p w:rsidR="006F210F" w:rsidRPr="00D82921" w:rsidRDefault="006F210F" w:rsidP="006F210F">
      <w:pPr>
        <w:ind w:right="120" w:firstLine="720"/>
        <w:rPr>
          <w:bCs/>
          <w:lang w:val="sr-Cyrl-CS"/>
        </w:rPr>
      </w:pPr>
    </w:p>
    <w:p w:rsidR="006F210F" w:rsidRPr="00D82921" w:rsidRDefault="006F210F" w:rsidP="006F210F">
      <w:pPr>
        <w:ind w:right="120" w:firstLine="720"/>
        <w:rPr>
          <w:bCs/>
          <w:lang w:val="sr-Cyrl-CS"/>
        </w:rPr>
      </w:pPr>
    </w:p>
    <w:p w:rsidR="006F210F" w:rsidRPr="00D82921" w:rsidRDefault="006F210F" w:rsidP="006F210F">
      <w:pPr>
        <w:ind w:right="120" w:firstLine="720"/>
        <w:rPr>
          <w:bCs/>
          <w:lang w:val="sr-Cyrl-CS"/>
        </w:rPr>
      </w:pPr>
    </w:p>
    <w:p w:rsidR="006F210F" w:rsidRPr="00D82921" w:rsidRDefault="006F210F" w:rsidP="006F210F">
      <w:pPr>
        <w:ind w:right="120"/>
        <w:jc w:val="center"/>
        <w:rPr>
          <w:b/>
          <w:sz w:val="28"/>
          <w:lang w:val="sr-Cyrl-CS"/>
        </w:rPr>
      </w:pPr>
      <w:r w:rsidRPr="00D82921">
        <w:rPr>
          <w:b/>
          <w:sz w:val="28"/>
          <w:lang w:val="sr-Cyrl-CS"/>
        </w:rPr>
        <w:t>ОПШТИ ПОДАЦИ О ЈАВНОЈ НАБАВЦИ</w:t>
      </w:r>
    </w:p>
    <w:p w:rsidR="006F210F" w:rsidRPr="00D82921" w:rsidRDefault="006F210F" w:rsidP="006F210F">
      <w:pPr>
        <w:ind w:right="120"/>
        <w:jc w:val="center"/>
        <w:rPr>
          <w:b/>
          <w:lang w:val="sr-Cyrl-CS"/>
        </w:rPr>
      </w:pPr>
    </w:p>
    <w:p w:rsidR="006F210F" w:rsidRPr="00D82921" w:rsidRDefault="006F210F" w:rsidP="006F210F">
      <w:pPr>
        <w:ind w:firstLine="720"/>
        <w:rPr>
          <w:bCs/>
        </w:rPr>
      </w:pPr>
    </w:p>
    <w:tbl>
      <w:tblPr>
        <w:tblW w:w="10206" w:type="dxa"/>
        <w:tblInd w:w="108" w:type="dxa"/>
        <w:tblBorders>
          <w:top w:val="nil"/>
          <w:left w:val="nil"/>
          <w:bottom w:val="nil"/>
          <w:right w:val="nil"/>
        </w:tblBorders>
        <w:tblLayout w:type="fixed"/>
        <w:tblLook w:val="0000"/>
      </w:tblPr>
      <w:tblGrid>
        <w:gridCol w:w="3402"/>
        <w:gridCol w:w="6804"/>
      </w:tblGrid>
      <w:tr w:rsidR="006F210F" w:rsidRPr="00D82921" w:rsidTr="0066440A">
        <w:trPr>
          <w:trHeight w:val="525"/>
        </w:trPr>
        <w:tc>
          <w:tcPr>
            <w:tcW w:w="3402" w:type="dxa"/>
            <w:tcBorders>
              <w:top w:val="single" w:sz="4" w:space="0" w:color="auto"/>
              <w:left w:val="single" w:sz="4" w:space="0" w:color="auto"/>
              <w:bottom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p>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Назив и адреса наручиоца </w:t>
            </w:r>
          </w:p>
        </w:tc>
        <w:tc>
          <w:tcPr>
            <w:tcW w:w="6804" w:type="dxa"/>
            <w:tcBorders>
              <w:top w:val="single" w:sz="4" w:space="0" w:color="auto"/>
              <w:left w:val="single" w:sz="4" w:space="0" w:color="auto"/>
              <w:bottom w:val="single" w:sz="4" w:space="0" w:color="auto"/>
              <w:right w:val="single" w:sz="4" w:space="0" w:color="auto"/>
            </w:tcBorders>
          </w:tcPr>
          <w:p w:rsidR="006F210F" w:rsidRPr="00D82921" w:rsidRDefault="006F210F" w:rsidP="009A1275">
            <w:pPr>
              <w:pStyle w:val="Default"/>
              <w:spacing w:before="120"/>
              <w:rPr>
                <w:rFonts w:ascii="Times New Roman" w:hAnsi="Times New Roman" w:cs="Times New Roman"/>
                <w:color w:val="auto"/>
              </w:rPr>
            </w:pPr>
            <w:r w:rsidRPr="00D82921">
              <w:rPr>
                <w:rFonts w:ascii="Times New Roman" w:hAnsi="Times New Roman" w:cs="Times New Roman"/>
                <w:color w:val="auto"/>
              </w:rPr>
              <w:t xml:space="preserve">Регулаторна агенција за електронске комуникације и поштанске услуге </w:t>
            </w:r>
          </w:p>
          <w:p w:rsidR="006F210F" w:rsidRPr="00D82921" w:rsidRDefault="006F210F" w:rsidP="009A1275">
            <w:pPr>
              <w:pStyle w:val="Default"/>
              <w:spacing w:after="120"/>
              <w:rPr>
                <w:rFonts w:ascii="Times New Roman" w:hAnsi="Times New Roman" w:cs="Times New Roman"/>
                <w:color w:val="auto"/>
              </w:rPr>
            </w:pPr>
            <w:r w:rsidRPr="00D82921">
              <w:rPr>
                <w:rFonts w:ascii="Times New Roman" w:hAnsi="Times New Roman" w:cs="Times New Roman"/>
                <w:color w:val="auto"/>
              </w:rPr>
              <w:t>Палмотићева број 2, 11103 Београд ПАК 106306</w:t>
            </w:r>
          </w:p>
        </w:tc>
      </w:tr>
      <w:tr w:rsidR="006F210F" w:rsidRPr="00D82921" w:rsidTr="0066440A">
        <w:trPr>
          <w:trHeight w:val="305"/>
        </w:trPr>
        <w:tc>
          <w:tcPr>
            <w:tcW w:w="3402" w:type="dxa"/>
            <w:tcBorders>
              <w:left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Интернет страница наручиоца </w:t>
            </w:r>
          </w:p>
        </w:tc>
        <w:tc>
          <w:tcPr>
            <w:tcW w:w="6804" w:type="dxa"/>
            <w:tcBorders>
              <w:left w:val="single" w:sz="4" w:space="0" w:color="auto"/>
              <w:right w:val="single" w:sz="4" w:space="0" w:color="auto"/>
            </w:tcBorders>
          </w:tcPr>
          <w:p w:rsidR="006F210F" w:rsidRPr="00D82921" w:rsidRDefault="00A50126" w:rsidP="009A1275">
            <w:pPr>
              <w:autoSpaceDE w:val="0"/>
              <w:autoSpaceDN w:val="0"/>
              <w:adjustRightInd w:val="0"/>
              <w:spacing w:before="120"/>
              <w:rPr>
                <w:lang w:val="sr-Cyrl-CS"/>
              </w:rPr>
            </w:pPr>
            <w:hyperlink r:id="rId9" w:history="1">
              <w:r w:rsidR="006F210F" w:rsidRPr="00D82921">
                <w:rPr>
                  <w:rStyle w:val="Hyperlink"/>
                  <w:rFonts w:eastAsiaTheme="minorHAnsi"/>
                  <w:color w:val="auto"/>
                </w:rPr>
                <w:t>http://www.</w:t>
              </w:r>
              <w:r w:rsidR="006F210F" w:rsidRPr="00D82921">
                <w:rPr>
                  <w:rStyle w:val="Hyperlink"/>
                  <w:rFonts w:eastAsiaTheme="minorHAnsi"/>
                  <w:color w:val="auto"/>
                  <w:lang w:val="sr-Latn-CS"/>
                </w:rPr>
                <w:t>ratel</w:t>
              </w:r>
              <w:r w:rsidR="006F210F" w:rsidRPr="00D82921">
                <w:rPr>
                  <w:rStyle w:val="Hyperlink"/>
                  <w:rFonts w:eastAsiaTheme="minorHAnsi"/>
                  <w:color w:val="auto"/>
                </w:rPr>
                <w:t>.rs</w:t>
              </w:r>
            </w:hyperlink>
          </w:p>
        </w:tc>
      </w:tr>
      <w:tr w:rsidR="006F210F" w:rsidRPr="00D82921" w:rsidTr="0066440A">
        <w:trPr>
          <w:trHeight w:val="377"/>
        </w:trPr>
        <w:tc>
          <w:tcPr>
            <w:tcW w:w="3402" w:type="dxa"/>
            <w:tcBorders>
              <w:top w:val="single" w:sz="4" w:space="0" w:color="auto"/>
              <w:left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Врста поступка </w:t>
            </w:r>
          </w:p>
        </w:tc>
        <w:tc>
          <w:tcPr>
            <w:tcW w:w="6804" w:type="dxa"/>
            <w:tcBorders>
              <w:top w:val="single" w:sz="4" w:space="0" w:color="auto"/>
              <w:left w:val="single" w:sz="4" w:space="0" w:color="auto"/>
              <w:right w:val="single" w:sz="4" w:space="0" w:color="auto"/>
            </w:tcBorders>
          </w:tcPr>
          <w:p w:rsidR="006F210F" w:rsidRPr="00D82921" w:rsidRDefault="005E3C20"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Јавна набавка мале вредности</w:t>
            </w:r>
            <w:r w:rsidR="006F210F" w:rsidRPr="00D82921">
              <w:rPr>
                <w:rFonts w:ascii="Times New Roman" w:hAnsi="Times New Roman" w:cs="Times New Roman"/>
                <w:color w:val="auto"/>
              </w:rPr>
              <w:t xml:space="preserve"> </w:t>
            </w:r>
          </w:p>
        </w:tc>
      </w:tr>
      <w:tr w:rsidR="006F210F" w:rsidRPr="00D82921" w:rsidTr="0066440A">
        <w:trPr>
          <w:trHeight w:val="510"/>
        </w:trPr>
        <w:tc>
          <w:tcPr>
            <w:tcW w:w="3402" w:type="dxa"/>
            <w:tcBorders>
              <w:top w:val="single" w:sz="4" w:space="0" w:color="auto"/>
              <w:left w:val="single" w:sz="4" w:space="0" w:color="auto"/>
              <w:bottom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Предмет јавне набавке </w:t>
            </w:r>
          </w:p>
        </w:tc>
        <w:tc>
          <w:tcPr>
            <w:tcW w:w="6804" w:type="dxa"/>
            <w:tcBorders>
              <w:top w:val="single" w:sz="4" w:space="0" w:color="auto"/>
              <w:left w:val="single" w:sz="4" w:space="0" w:color="auto"/>
              <w:bottom w:val="single" w:sz="4" w:space="0" w:color="auto"/>
              <w:right w:val="single" w:sz="4" w:space="0" w:color="auto"/>
            </w:tcBorders>
          </w:tcPr>
          <w:p w:rsidR="006F210F" w:rsidRPr="00D82921" w:rsidRDefault="006F210F" w:rsidP="00A51C4C">
            <w:r w:rsidRPr="00D82921">
              <w:t xml:space="preserve">Набавка </w:t>
            </w:r>
            <w:r w:rsidRPr="00D82921">
              <w:rPr>
                <w:iCs/>
                <w:lang w:val="sr-Cyrl-CS"/>
              </w:rPr>
              <w:t xml:space="preserve">радова – </w:t>
            </w:r>
            <w:r w:rsidR="00A51C4C" w:rsidRPr="00D82921">
              <w:t>ИЗГРАДЊА ЕЛЕКТРОЕНЕРГЕТСКОГ ПРИВОДА НА ЛОКАЦИЈИ ДУКМС ЈЕЛИЦА</w:t>
            </w:r>
          </w:p>
        </w:tc>
      </w:tr>
      <w:tr w:rsidR="006F210F" w:rsidRPr="00D82921" w:rsidTr="0066440A">
        <w:trPr>
          <w:trHeight w:val="109"/>
        </w:trPr>
        <w:tc>
          <w:tcPr>
            <w:tcW w:w="3402" w:type="dxa"/>
            <w:tcBorders>
              <w:left w:val="single" w:sz="4" w:space="0" w:color="auto"/>
              <w:bottom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Циљ поступка </w:t>
            </w:r>
          </w:p>
        </w:tc>
        <w:tc>
          <w:tcPr>
            <w:tcW w:w="6804" w:type="dxa"/>
            <w:tcBorders>
              <w:left w:val="single" w:sz="4" w:space="0" w:color="auto"/>
              <w:bottom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Поступак се спроводи ради закључења уговора о јавној набавци </w:t>
            </w:r>
          </w:p>
        </w:tc>
      </w:tr>
      <w:tr w:rsidR="006F210F" w:rsidRPr="00D82921" w:rsidTr="0066440A">
        <w:trPr>
          <w:trHeight w:val="109"/>
        </w:trPr>
        <w:tc>
          <w:tcPr>
            <w:tcW w:w="3402" w:type="dxa"/>
            <w:tcBorders>
              <w:top w:val="single" w:sz="4" w:space="0" w:color="auto"/>
              <w:left w:val="single" w:sz="4" w:space="0" w:color="auto"/>
              <w:bottom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Контакт </w:t>
            </w:r>
          </w:p>
        </w:tc>
        <w:tc>
          <w:tcPr>
            <w:tcW w:w="6804" w:type="dxa"/>
            <w:tcBorders>
              <w:top w:val="single" w:sz="4" w:space="0" w:color="auto"/>
              <w:left w:val="single" w:sz="4" w:space="0" w:color="auto"/>
              <w:bottom w:val="single" w:sz="4" w:space="0" w:color="auto"/>
              <w:right w:val="single" w:sz="4" w:space="0" w:color="auto"/>
            </w:tcBorders>
          </w:tcPr>
          <w:p w:rsidR="006F210F" w:rsidRPr="00D82921" w:rsidRDefault="006F210F" w:rsidP="009A1275">
            <w:pPr>
              <w:pStyle w:val="Default"/>
              <w:spacing w:before="120" w:after="120"/>
              <w:rPr>
                <w:rFonts w:ascii="Times New Roman" w:hAnsi="Times New Roman" w:cs="Times New Roman"/>
                <w:color w:val="auto"/>
              </w:rPr>
            </w:pPr>
            <w:r w:rsidRPr="00D82921">
              <w:rPr>
                <w:rFonts w:ascii="Times New Roman" w:hAnsi="Times New Roman" w:cs="Times New Roman"/>
                <w:color w:val="auto"/>
              </w:rPr>
              <w:t xml:space="preserve">Жељко Гаговић: </w:t>
            </w:r>
            <w:hyperlink r:id="rId10" w:history="1">
              <w:r w:rsidRPr="00D82921">
                <w:rPr>
                  <w:rStyle w:val="Hyperlink"/>
                  <w:rFonts w:ascii="Times New Roman" w:hAnsi="Times New Roman" w:cs="Times New Roman"/>
                  <w:color w:val="auto"/>
                </w:rPr>
                <w:t>zeljko.gagovic@ratel.rs</w:t>
              </w:r>
            </w:hyperlink>
            <w:r w:rsidRPr="00D82921">
              <w:rPr>
                <w:rFonts w:ascii="Times New Roman" w:hAnsi="Times New Roman" w:cs="Times New Roman"/>
                <w:color w:val="auto"/>
              </w:rPr>
              <w:t xml:space="preserve">, факс  011/3232537 </w:t>
            </w:r>
          </w:p>
        </w:tc>
      </w:tr>
    </w:tbl>
    <w:p w:rsidR="006F210F" w:rsidRPr="00D82921" w:rsidRDefault="006F210F" w:rsidP="006F210F">
      <w:pPr>
        <w:ind w:firstLine="720"/>
        <w:rPr>
          <w:lang w:val="sr-Cyrl-CS"/>
        </w:rPr>
      </w:pPr>
    </w:p>
    <w:p w:rsidR="006F210F" w:rsidRPr="00D82921" w:rsidRDefault="006F210F" w:rsidP="006F210F">
      <w:pPr>
        <w:ind w:firstLine="720"/>
        <w:rPr>
          <w:lang w:val="sr-Cyrl-CS"/>
        </w:rPr>
      </w:pPr>
    </w:p>
    <w:p w:rsidR="006F210F" w:rsidRPr="00D82921" w:rsidRDefault="006F210F" w:rsidP="009B0199">
      <w:pPr>
        <w:pStyle w:val="ListParagraph"/>
        <w:widowControl w:val="0"/>
        <w:numPr>
          <w:ilvl w:val="0"/>
          <w:numId w:val="22"/>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D82921">
        <w:rPr>
          <w:rFonts w:ascii="Times New Roman" w:hAnsi="Times New Roman"/>
          <w:sz w:val="24"/>
          <w:szCs w:val="24"/>
          <w:lang w:val="sr-Cyrl-CS"/>
        </w:rPr>
        <w:t xml:space="preserve">Заинтересована лица могу преузети конкурсну документацију на: </w:t>
      </w:r>
    </w:p>
    <w:p w:rsidR="006F210F" w:rsidRPr="00D82921" w:rsidRDefault="006F210F" w:rsidP="009B0199">
      <w:pPr>
        <w:pStyle w:val="ListParagraph"/>
        <w:widowControl w:val="0"/>
        <w:numPr>
          <w:ilvl w:val="0"/>
          <w:numId w:val="12"/>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D82921">
        <w:rPr>
          <w:rFonts w:ascii="Times New Roman" w:hAnsi="Times New Roman"/>
          <w:sz w:val="24"/>
          <w:szCs w:val="24"/>
          <w:lang w:val="sr-Cyrl-CS"/>
        </w:rPr>
        <w:t xml:space="preserve">Порталу Управе за јавне набавке, тј. Порталу јавних набавки </w:t>
      </w:r>
      <w:hyperlink r:id="rId11" w:history="1">
        <w:r w:rsidRPr="00D82921">
          <w:rPr>
            <w:rStyle w:val="Hyperlink"/>
            <w:rFonts w:ascii="Times New Roman" w:hAnsi="Times New Roman"/>
            <w:color w:val="auto"/>
            <w:sz w:val="24"/>
            <w:szCs w:val="24"/>
          </w:rPr>
          <w:t>http</w:t>
        </w:r>
        <w:r w:rsidRPr="00D82921">
          <w:rPr>
            <w:rStyle w:val="Hyperlink"/>
            <w:rFonts w:ascii="Times New Roman" w:hAnsi="Times New Roman"/>
            <w:color w:val="auto"/>
            <w:sz w:val="24"/>
            <w:szCs w:val="24"/>
            <w:lang w:val="sr-Cyrl-CS"/>
          </w:rPr>
          <w:t>://</w:t>
        </w:r>
        <w:r w:rsidRPr="00D82921">
          <w:rPr>
            <w:rStyle w:val="Hyperlink"/>
            <w:rFonts w:ascii="Times New Roman" w:hAnsi="Times New Roman"/>
            <w:color w:val="auto"/>
            <w:sz w:val="24"/>
            <w:szCs w:val="24"/>
          </w:rPr>
          <w:t>portal</w:t>
        </w:r>
        <w:r w:rsidRPr="00D82921">
          <w:rPr>
            <w:rStyle w:val="Hyperlink"/>
            <w:rFonts w:ascii="Times New Roman" w:hAnsi="Times New Roman"/>
            <w:color w:val="auto"/>
            <w:sz w:val="24"/>
            <w:szCs w:val="24"/>
            <w:lang w:val="sr-Cyrl-CS"/>
          </w:rPr>
          <w:t>.</w:t>
        </w:r>
        <w:r w:rsidRPr="00D82921">
          <w:rPr>
            <w:rStyle w:val="Hyperlink"/>
            <w:rFonts w:ascii="Times New Roman" w:hAnsi="Times New Roman"/>
            <w:color w:val="auto"/>
            <w:sz w:val="24"/>
            <w:szCs w:val="24"/>
          </w:rPr>
          <w:t>ujn</w:t>
        </w:r>
        <w:r w:rsidRPr="00D82921">
          <w:rPr>
            <w:rStyle w:val="Hyperlink"/>
            <w:rFonts w:ascii="Times New Roman" w:hAnsi="Times New Roman"/>
            <w:color w:val="auto"/>
            <w:sz w:val="24"/>
            <w:szCs w:val="24"/>
            <w:lang w:val="sr-Cyrl-CS"/>
          </w:rPr>
          <w:t>.</w:t>
        </w:r>
        <w:r w:rsidRPr="00D82921">
          <w:rPr>
            <w:rStyle w:val="Hyperlink"/>
            <w:rFonts w:ascii="Times New Roman" w:hAnsi="Times New Roman"/>
            <w:color w:val="auto"/>
            <w:sz w:val="24"/>
            <w:szCs w:val="24"/>
          </w:rPr>
          <w:t>gov</w:t>
        </w:r>
        <w:r w:rsidRPr="00D82921">
          <w:rPr>
            <w:rStyle w:val="Hyperlink"/>
            <w:rFonts w:ascii="Times New Roman" w:hAnsi="Times New Roman"/>
            <w:color w:val="auto"/>
            <w:sz w:val="24"/>
            <w:szCs w:val="24"/>
            <w:lang w:val="sr-Cyrl-CS"/>
          </w:rPr>
          <w:t>.</w:t>
        </w:r>
        <w:r w:rsidRPr="00D82921">
          <w:rPr>
            <w:rStyle w:val="Hyperlink"/>
            <w:rFonts w:ascii="Times New Roman" w:hAnsi="Times New Roman"/>
            <w:color w:val="auto"/>
            <w:sz w:val="24"/>
            <w:szCs w:val="24"/>
          </w:rPr>
          <w:t>rs</w:t>
        </w:r>
        <w:r w:rsidRPr="00D82921">
          <w:rPr>
            <w:rStyle w:val="Hyperlink"/>
            <w:rFonts w:ascii="Times New Roman" w:hAnsi="Times New Roman"/>
            <w:color w:val="auto"/>
            <w:sz w:val="24"/>
            <w:szCs w:val="24"/>
            <w:lang w:val="sr-Cyrl-CS"/>
          </w:rPr>
          <w:t>/</w:t>
        </w:r>
      </w:hyperlink>
      <w:r w:rsidRPr="00D82921">
        <w:rPr>
          <w:rFonts w:ascii="Times New Roman" w:hAnsi="Times New Roman"/>
          <w:sz w:val="24"/>
          <w:szCs w:val="24"/>
          <w:lang w:val="sr-Cyrl-CS"/>
        </w:rPr>
        <w:t xml:space="preserve">  и </w:t>
      </w:r>
    </w:p>
    <w:p w:rsidR="006F210F" w:rsidRPr="00D82921" w:rsidRDefault="006F210F" w:rsidP="009B0199">
      <w:pPr>
        <w:pStyle w:val="ListParagraph"/>
        <w:widowControl w:val="0"/>
        <w:numPr>
          <w:ilvl w:val="0"/>
          <w:numId w:val="12"/>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D82921">
        <w:rPr>
          <w:rFonts w:ascii="Times New Roman" w:hAnsi="Times New Roman"/>
          <w:sz w:val="24"/>
          <w:szCs w:val="24"/>
          <w:lang w:val="sr-Cyrl-CS"/>
        </w:rPr>
        <w:t xml:space="preserve">Интернет страници Наручиоца </w:t>
      </w:r>
      <w:hyperlink r:id="rId12" w:history="1">
        <w:r w:rsidRPr="00D82921">
          <w:rPr>
            <w:rStyle w:val="Hyperlink"/>
            <w:rFonts w:ascii="Times New Roman" w:hAnsi="Times New Roman"/>
            <w:color w:val="auto"/>
            <w:sz w:val="24"/>
            <w:szCs w:val="24"/>
            <w:lang w:val="sr-Cyrl-CS"/>
          </w:rPr>
          <w:t>http://www.ratel.rs/</w:t>
        </w:r>
      </w:hyperlink>
      <w:r w:rsidRPr="00D82921">
        <w:rPr>
          <w:rFonts w:ascii="Times New Roman" w:hAnsi="Times New Roman"/>
          <w:sz w:val="24"/>
          <w:szCs w:val="24"/>
          <w:lang w:val="sr-Cyrl-CS"/>
        </w:rPr>
        <w:t xml:space="preserve">. </w:t>
      </w:r>
    </w:p>
    <w:p w:rsidR="006F210F" w:rsidRPr="00D82921"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D82921"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D82921" w:rsidRDefault="006F210F" w:rsidP="009B0199">
      <w:pPr>
        <w:pStyle w:val="ListParagraph"/>
        <w:numPr>
          <w:ilvl w:val="0"/>
          <w:numId w:val="21"/>
        </w:numPr>
        <w:tabs>
          <w:tab w:val="left" w:pos="426"/>
        </w:tabs>
        <w:spacing w:after="0" w:line="240" w:lineRule="auto"/>
        <w:ind w:left="0" w:firstLine="0"/>
        <w:jc w:val="both"/>
        <w:rPr>
          <w:rFonts w:ascii="Times New Roman" w:hAnsi="Times New Roman"/>
          <w:sz w:val="24"/>
          <w:szCs w:val="24"/>
          <w:lang w:val="sr-Cyrl-CS"/>
        </w:rPr>
      </w:pPr>
      <w:r w:rsidRPr="00D82921">
        <w:rPr>
          <w:rFonts w:ascii="Times New Roman" w:hAnsi="Times New Roman"/>
          <w:sz w:val="24"/>
          <w:szCs w:val="24"/>
          <w:lang w:val="sr-Cyrl-CS"/>
        </w:rPr>
        <w:t>Не спроводи се електронска лицитација.</w:t>
      </w:r>
    </w:p>
    <w:p w:rsidR="006F210F" w:rsidRPr="00D82921" w:rsidRDefault="006F210F" w:rsidP="006F210F">
      <w:pPr>
        <w:rPr>
          <w:lang w:val="sr-Cyrl-CS"/>
        </w:rPr>
      </w:pPr>
    </w:p>
    <w:p w:rsidR="00BE5435" w:rsidRPr="00D82921" w:rsidRDefault="00BE5435" w:rsidP="00861B49">
      <w:pPr>
        <w:autoSpaceDE w:val="0"/>
        <w:autoSpaceDN w:val="0"/>
        <w:adjustRightInd w:val="0"/>
        <w:ind w:firstLine="720"/>
        <w:jc w:val="both"/>
        <w:rPr>
          <w:lang w:val="sr-Cyrl-CS"/>
        </w:rPr>
      </w:pPr>
    </w:p>
    <w:p w:rsidR="00AB542D" w:rsidRPr="00D82921" w:rsidRDefault="00AB542D" w:rsidP="00861B49">
      <w:pPr>
        <w:autoSpaceDE w:val="0"/>
        <w:autoSpaceDN w:val="0"/>
        <w:adjustRightInd w:val="0"/>
        <w:ind w:firstLine="720"/>
        <w:jc w:val="both"/>
        <w:rPr>
          <w:lang w:val="sr-Cyrl-CS"/>
        </w:rPr>
      </w:pPr>
    </w:p>
    <w:p w:rsidR="00AB542D" w:rsidRPr="00D82921" w:rsidRDefault="00AB542D" w:rsidP="00861B49">
      <w:pPr>
        <w:autoSpaceDE w:val="0"/>
        <w:autoSpaceDN w:val="0"/>
        <w:adjustRightInd w:val="0"/>
        <w:ind w:firstLine="720"/>
        <w:jc w:val="both"/>
      </w:pPr>
    </w:p>
    <w:p w:rsidR="00A51C4C" w:rsidRPr="00D82921" w:rsidRDefault="00A51C4C" w:rsidP="00861B49">
      <w:pPr>
        <w:autoSpaceDE w:val="0"/>
        <w:autoSpaceDN w:val="0"/>
        <w:adjustRightInd w:val="0"/>
        <w:ind w:firstLine="720"/>
        <w:jc w:val="both"/>
      </w:pPr>
    </w:p>
    <w:p w:rsidR="00A51C4C" w:rsidRPr="00D82921" w:rsidRDefault="00A51C4C" w:rsidP="00861B49">
      <w:pPr>
        <w:autoSpaceDE w:val="0"/>
        <w:autoSpaceDN w:val="0"/>
        <w:adjustRightInd w:val="0"/>
        <w:ind w:firstLine="720"/>
        <w:jc w:val="both"/>
      </w:pPr>
    </w:p>
    <w:p w:rsidR="006F210F" w:rsidRPr="00D82921" w:rsidRDefault="006F210F" w:rsidP="00861B49">
      <w:pPr>
        <w:autoSpaceDE w:val="0"/>
        <w:autoSpaceDN w:val="0"/>
        <w:adjustRightInd w:val="0"/>
        <w:ind w:firstLine="720"/>
        <w:jc w:val="both"/>
        <w:rPr>
          <w:lang w:val="sr-Cyrl-CS"/>
        </w:rPr>
      </w:pPr>
    </w:p>
    <w:p w:rsidR="00C87A29" w:rsidRPr="00D82921" w:rsidRDefault="00C87A29" w:rsidP="00C87A29">
      <w:pPr>
        <w:pStyle w:val="ListParagraph"/>
        <w:widowControl w:val="0"/>
        <w:tabs>
          <w:tab w:val="left" w:pos="540"/>
          <w:tab w:val="left" w:pos="1290"/>
          <w:tab w:val="left" w:pos="1440"/>
          <w:tab w:val="left" w:pos="1530"/>
        </w:tabs>
        <w:autoSpaceDE w:val="0"/>
        <w:autoSpaceDN w:val="0"/>
        <w:adjustRightInd w:val="0"/>
        <w:spacing w:after="120" w:line="283" w:lineRule="exact"/>
        <w:ind w:left="0" w:right="34"/>
        <w:rPr>
          <w:rFonts w:ascii="Times New Roman" w:hAnsi="Times New Roman"/>
          <w:b/>
          <w:bCs/>
          <w:spacing w:val="-2"/>
          <w:sz w:val="24"/>
          <w:szCs w:val="24"/>
          <w:lang w:val="sr-Cyrl-CS"/>
        </w:rPr>
      </w:pPr>
      <w:r w:rsidRPr="00D82921">
        <w:rPr>
          <w:rFonts w:ascii="Times New Roman" w:hAnsi="Times New Roman"/>
          <w:b/>
          <w:bCs/>
          <w:sz w:val="24"/>
          <w:szCs w:val="24"/>
          <w:lang w:val="sr-Cyrl-CS"/>
        </w:rPr>
        <w:lastRenderedPageBreak/>
        <w:t>Подношење понуда</w:t>
      </w:r>
    </w:p>
    <w:p w:rsidR="00C87A29" w:rsidRPr="00D82921" w:rsidRDefault="00C87A29" w:rsidP="009A1275">
      <w:pPr>
        <w:ind w:firstLine="720"/>
        <w:rPr>
          <w:lang w:val="sr-Cyrl-CS"/>
        </w:rPr>
      </w:pPr>
      <w:r w:rsidRPr="00D82921">
        <w:rPr>
          <w:lang w:val="sr-Cyrl-CS"/>
        </w:rPr>
        <w:t xml:space="preserve">Заинтересовани понуђачи могу да доставе своје понуде сачињене у складу са конкурсном документацијом најкасније </w:t>
      </w:r>
      <w:r w:rsidRPr="00D82921">
        <w:rPr>
          <w:b/>
          <w:lang w:val="sr-Cyrl-CS"/>
        </w:rPr>
        <w:t>до</w:t>
      </w:r>
      <w:r w:rsidRPr="00D82921">
        <w:rPr>
          <w:lang w:val="sr-Cyrl-CS"/>
        </w:rPr>
        <w:t xml:space="preserve">  </w:t>
      </w:r>
      <w:r w:rsidR="00A51C4C" w:rsidRPr="00D82921">
        <w:rPr>
          <w:b/>
        </w:rPr>
        <w:t>01</w:t>
      </w:r>
      <w:r w:rsidRPr="00D82921">
        <w:rPr>
          <w:b/>
          <w:lang w:val="sr-Cyrl-CS"/>
        </w:rPr>
        <w:t>.</w:t>
      </w:r>
      <w:r w:rsidR="00A51C4C" w:rsidRPr="00D82921">
        <w:rPr>
          <w:b/>
        </w:rPr>
        <w:t>10</w:t>
      </w:r>
      <w:r w:rsidRPr="00D82921">
        <w:rPr>
          <w:b/>
          <w:lang w:val="sr-Cyrl-CS"/>
        </w:rPr>
        <w:t>.201</w:t>
      </w:r>
      <w:r w:rsidR="00340303" w:rsidRPr="00D82921">
        <w:rPr>
          <w:b/>
          <w:lang w:val="sr-Cyrl-CS"/>
        </w:rPr>
        <w:t>9</w:t>
      </w:r>
      <w:r w:rsidRPr="00D82921">
        <w:rPr>
          <w:b/>
          <w:lang w:val="sr-Cyrl-CS"/>
        </w:rPr>
        <w:t>. године</w:t>
      </w:r>
      <w:r w:rsidRPr="00D82921">
        <w:rPr>
          <w:lang w:val="sr-Cyrl-CS"/>
        </w:rPr>
        <w:t xml:space="preserve"> и то </w:t>
      </w:r>
      <w:r w:rsidRPr="00D82921">
        <w:rPr>
          <w:b/>
          <w:lang w:val="sr-Cyrl-CS"/>
        </w:rPr>
        <w:t>до 10.00 часова</w:t>
      </w:r>
      <w:r w:rsidRPr="00D82921">
        <w:rPr>
          <w:lang w:val="sr-Cyrl-CS"/>
        </w:rPr>
        <w:t xml:space="preserve"> по локалном времену. Благовременом понудом сматраће се понуда приспела на назначену адресу наручиоца до наведеног датума и сата.</w:t>
      </w:r>
    </w:p>
    <w:p w:rsidR="00C87A29" w:rsidRPr="00D82921" w:rsidRDefault="00C87A29" w:rsidP="0066440A">
      <w:pPr>
        <w:ind w:firstLine="720"/>
        <w:jc w:val="both"/>
        <w:rPr>
          <w:lang w:val="sr-Cyrl-CS"/>
        </w:rPr>
      </w:pPr>
      <w:r w:rsidRPr="00D82921">
        <w:rPr>
          <w:lang w:val="sr-Cyrl-CS"/>
        </w:rPr>
        <w:t>Понуда поднета по истеку датума и сата одређених у позиву, сматраће</w:t>
      </w:r>
      <w:r w:rsidR="0066440A" w:rsidRPr="00D82921">
        <w:rPr>
          <w:lang w:val="sr-Cyrl-CS"/>
        </w:rPr>
        <w:t xml:space="preserve"> </w:t>
      </w:r>
      <w:r w:rsidRPr="00D82921">
        <w:rPr>
          <w:lang w:val="sr-Cyrl-CS"/>
        </w:rPr>
        <w:t>се неблаговремен</w:t>
      </w:r>
      <w:r w:rsidRPr="00D82921">
        <w:t>o</w:t>
      </w:r>
      <w:r w:rsidRPr="00D82921">
        <w:rPr>
          <w:lang w:val="sr-Cyrl-CS"/>
        </w:rPr>
        <w:t>м и биће враћена неотворена понуђачу са назнаком да је поднета</w:t>
      </w:r>
      <w:r w:rsidR="009A1275" w:rsidRPr="00D82921">
        <w:rPr>
          <w:lang w:val="sr-Cyrl-CS"/>
        </w:rPr>
        <w:t xml:space="preserve"> </w:t>
      </w:r>
      <w:r w:rsidRPr="00D82921">
        <w:rPr>
          <w:lang w:val="sr-Cyrl-CS"/>
        </w:rPr>
        <w:t>неблаговремено.</w:t>
      </w:r>
    </w:p>
    <w:p w:rsidR="00C87A29" w:rsidRPr="00D82921" w:rsidRDefault="00C87A29" w:rsidP="009A1275">
      <w:pPr>
        <w:ind w:firstLine="720"/>
        <w:rPr>
          <w:lang w:val="sr-Cyrl-CS"/>
        </w:rPr>
      </w:pPr>
      <w:r w:rsidRPr="00D82921">
        <w:rPr>
          <w:lang w:val="sr-Cyrl-CS"/>
        </w:rPr>
        <w:t xml:space="preserve">Понуђачи подносе понуде у затвореној и печатираној коверти препорученом пошиљком или лично на адресу наручиоца, тако да се при отварању може проверити да ли је коверта онаква каква је предата. </w:t>
      </w:r>
    </w:p>
    <w:p w:rsidR="00C87A29" w:rsidRPr="00D82921" w:rsidRDefault="00C87A29" w:rsidP="00C87A29">
      <w:pPr>
        <w:widowControl w:val="0"/>
        <w:autoSpaceDE w:val="0"/>
        <w:autoSpaceDN w:val="0"/>
        <w:adjustRightInd w:val="0"/>
        <w:spacing w:line="254" w:lineRule="exact"/>
        <w:ind w:right="46"/>
        <w:rPr>
          <w:spacing w:val="-7"/>
          <w:lang w:val="sr-Cyrl-CS"/>
        </w:rPr>
      </w:pPr>
    </w:p>
    <w:p w:rsidR="00C87A29" w:rsidRPr="00D82921" w:rsidRDefault="00C87A29" w:rsidP="00C87A29">
      <w:pPr>
        <w:widowControl w:val="0"/>
        <w:autoSpaceDE w:val="0"/>
        <w:autoSpaceDN w:val="0"/>
        <w:adjustRightInd w:val="0"/>
        <w:spacing w:line="254" w:lineRule="exact"/>
        <w:ind w:right="46"/>
        <w:rPr>
          <w:spacing w:val="-7"/>
          <w:lang w:val="sr-Cyrl-CS"/>
        </w:rPr>
      </w:pPr>
      <w:r w:rsidRPr="00D82921">
        <w:rPr>
          <w:spacing w:val="-7"/>
          <w:lang w:val="sr-Cyrl-CS"/>
        </w:rPr>
        <w:t xml:space="preserve">Адреса </w:t>
      </w:r>
      <w:r w:rsidR="0015653B" w:rsidRPr="00D82921">
        <w:rPr>
          <w:spacing w:val="-7"/>
          <w:lang w:val="sr-Cyrl-CS"/>
        </w:rPr>
        <w:t>Н</w:t>
      </w:r>
      <w:r w:rsidRPr="00D82921">
        <w:rPr>
          <w:spacing w:val="-7"/>
          <w:lang w:val="sr-Cyrl-CS"/>
        </w:rPr>
        <w:t>аручиоца:</w:t>
      </w:r>
    </w:p>
    <w:p w:rsidR="00C87A29" w:rsidRPr="00D82921" w:rsidRDefault="00C87A29" w:rsidP="00C87A29">
      <w:pPr>
        <w:widowControl w:val="0"/>
        <w:autoSpaceDE w:val="0"/>
        <w:autoSpaceDN w:val="0"/>
        <w:adjustRightInd w:val="0"/>
        <w:spacing w:line="254" w:lineRule="exact"/>
        <w:ind w:right="46"/>
        <w:jc w:val="center"/>
        <w:rPr>
          <w:spacing w:val="-7"/>
          <w:lang w:val="sr-Cyrl-CS"/>
        </w:rPr>
      </w:pPr>
    </w:p>
    <w:p w:rsidR="00C87A29" w:rsidRPr="00D82921" w:rsidRDefault="00C87A29" w:rsidP="00C87A29">
      <w:pPr>
        <w:widowControl w:val="0"/>
        <w:autoSpaceDE w:val="0"/>
        <w:autoSpaceDN w:val="0"/>
        <w:adjustRightInd w:val="0"/>
        <w:spacing w:line="254" w:lineRule="exact"/>
        <w:ind w:right="46"/>
        <w:jc w:val="center"/>
        <w:rPr>
          <w:b/>
          <w:spacing w:val="-7"/>
          <w:lang w:val="sr-Cyrl-CS"/>
        </w:rPr>
      </w:pPr>
      <w:r w:rsidRPr="00D82921">
        <w:rPr>
          <w:b/>
          <w:spacing w:val="-7"/>
          <w:lang w:val="sr-Cyrl-CS"/>
        </w:rPr>
        <w:t>Регулаторн</w:t>
      </w:r>
      <w:r w:rsidRPr="00D82921">
        <w:rPr>
          <w:b/>
          <w:spacing w:val="-7"/>
        </w:rPr>
        <w:t>a</w:t>
      </w:r>
      <w:r w:rsidRPr="00D82921">
        <w:rPr>
          <w:b/>
          <w:spacing w:val="-7"/>
          <w:lang w:val="sr-Cyrl-CS"/>
        </w:rPr>
        <w:t xml:space="preserve"> агенциј</w:t>
      </w:r>
      <w:r w:rsidRPr="00D82921">
        <w:rPr>
          <w:b/>
          <w:spacing w:val="-7"/>
        </w:rPr>
        <w:t>a</w:t>
      </w:r>
      <w:r w:rsidRPr="00D82921">
        <w:rPr>
          <w:b/>
          <w:spacing w:val="-7"/>
          <w:lang w:val="sr-Cyrl-CS"/>
        </w:rPr>
        <w:t xml:space="preserve"> за електронске комуникације и поштанске услуге - РАТЕЛ</w:t>
      </w:r>
    </w:p>
    <w:p w:rsidR="00C87A29" w:rsidRPr="00D82921" w:rsidRDefault="00C87A29" w:rsidP="00C87A29">
      <w:pPr>
        <w:widowControl w:val="0"/>
        <w:autoSpaceDE w:val="0"/>
        <w:autoSpaceDN w:val="0"/>
        <w:adjustRightInd w:val="0"/>
        <w:spacing w:line="254" w:lineRule="exact"/>
        <w:ind w:right="46"/>
        <w:jc w:val="center"/>
        <w:rPr>
          <w:b/>
          <w:spacing w:val="-7"/>
          <w:lang w:val="sr-Cyrl-CS"/>
        </w:rPr>
      </w:pPr>
      <w:r w:rsidRPr="00D82921">
        <w:rPr>
          <w:b/>
          <w:spacing w:val="-7"/>
          <w:lang w:val="sr-Cyrl-CS"/>
        </w:rPr>
        <w:t>Палмотићева бр. 2</w:t>
      </w:r>
    </w:p>
    <w:p w:rsidR="00C87A29" w:rsidRPr="00D82921" w:rsidRDefault="00C87A29" w:rsidP="00C87A29">
      <w:pPr>
        <w:widowControl w:val="0"/>
        <w:autoSpaceDE w:val="0"/>
        <w:autoSpaceDN w:val="0"/>
        <w:adjustRightInd w:val="0"/>
        <w:spacing w:line="254" w:lineRule="exact"/>
        <w:ind w:right="46"/>
        <w:jc w:val="center"/>
        <w:rPr>
          <w:b/>
          <w:spacing w:val="-7"/>
          <w:lang w:val="sr-Cyrl-CS"/>
        </w:rPr>
      </w:pPr>
      <w:r w:rsidRPr="00D82921">
        <w:rPr>
          <w:b/>
          <w:spacing w:val="-7"/>
          <w:lang w:val="sr-Cyrl-CS"/>
        </w:rPr>
        <w:t xml:space="preserve">11103 Београд ПАК 106306 </w:t>
      </w:r>
    </w:p>
    <w:p w:rsidR="00C87A29" w:rsidRPr="00D82921" w:rsidRDefault="00C87A29" w:rsidP="00C87A29">
      <w:pPr>
        <w:widowControl w:val="0"/>
        <w:autoSpaceDE w:val="0"/>
        <w:autoSpaceDN w:val="0"/>
        <w:adjustRightInd w:val="0"/>
        <w:spacing w:before="120" w:after="120"/>
        <w:ind w:right="45"/>
        <w:jc w:val="center"/>
        <w:rPr>
          <w:spacing w:val="-7"/>
          <w:lang w:val="sr-Cyrl-CS"/>
        </w:rPr>
      </w:pPr>
      <w:r w:rsidRPr="00D82921">
        <w:rPr>
          <w:spacing w:val="-7"/>
          <w:lang w:val="sr-Cyrl-CS"/>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87A29" w:rsidRPr="00D82921" w:rsidTr="009A1275">
        <w:trPr>
          <w:trHeight w:val="890"/>
        </w:trPr>
        <w:tc>
          <w:tcPr>
            <w:tcW w:w="9630" w:type="dxa"/>
          </w:tcPr>
          <w:p w:rsidR="00C87A29" w:rsidRPr="00D82921" w:rsidRDefault="00C87A29" w:rsidP="009A1275">
            <w:pPr>
              <w:widowControl w:val="0"/>
              <w:tabs>
                <w:tab w:val="left" w:pos="2700"/>
                <w:tab w:val="left" w:pos="9360"/>
              </w:tabs>
              <w:autoSpaceDE w:val="0"/>
              <w:autoSpaceDN w:val="0"/>
              <w:adjustRightInd w:val="0"/>
              <w:jc w:val="center"/>
              <w:rPr>
                <w:b/>
                <w:bCs/>
                <w:spacing w:val="-7"/>
                <w:lang w:val="sr-Cyrl-CS"/>
              </w:rPr>
            </w:pPr>
          </w:p>
          <w:p w:rsidR="0015653B" w:rsidRPr="00D82921" w:rsidRDefault="00C87A29" w:rsidP="009A1275">
            <w:pPr>
              <w:widowControl w:val="0"/>
              <w:tabs>
                <w:tab w:val="left" w:pos="2700"/>
                <w:tab w:val="left" w:pos="9360"/>
              </w:tabs>
              <w:autoSpaceDE w:val="0"/>
              <w:autoSpaceDN w:val="0"/>
              <w:adjustRightInd w:val="0"/>
              <w:jc w:val="center"/>
              <w:rPr>
                <w:b/>
                <w:bCs/>
                <w:spacing w:val="-7"/>
                <w:lang w:val="sr-Cyrl-CS"/>
              </w:rPr>
            </w:pPr>
            <w:r w:rsidRPr="00D82921">
              <w:rPr>
                <w:b/>
                <w:bCs/>
                <w:spacing w:val="-7"/>
                <w:lang w:val="sr-Cyrl-CS"/>
              </w:rPr>
              <w:t>Понуда</w:t>
            </w:r>
          </w:p>
          <w:p w:rsidR="00C87A29" w:rsidRPr="00D82921" w:rsidRDefault="00C87A29" w:rsidP="009A1275">
            <w:pPr>
              <w:widowControl w:val="0"/>
              <w:tabs>
                <w:tab w:val="left" w:pos="2700"/>
                <w:tab w:val="left" w:pos="9360"/>
              </w:tabs>
              <w:autoSpaceDE w:val="0"/>
              <w:autoSpaceDN w:val="0"/>
              <w:adjustRightInd w:val="0"/>
              <w:jc w:val="center"/>
              <w:rPr>
                <w:bCs/>
                <w:spacing w:val="-10"/>
                <w:lang w:val="sr-Cyrl-CS"/>
              </w:rPr>
            </w:pPr>
            <w:r w:rsidRPr="00D82921">
              <w:rPr>
                <w:bCs/>
                <w:spacing w:val="-7"/>
                <w:lang w:val="sr-Cyrl-CS"/>
              </w:rPr>
              <w:t xml:space="preserve"> за јавну набавку радова</w:t>
            </w:r>
            <w:r w:rsidRPr="00D82921">
              <w:rPr>
                <w:b/>
                <w:bCs/>
                <w:spacing w:val="-7"/>
                <w:lang w:val="sr-Cyrl-CS"/>
              </w:rPr>
              <w:t xml:space="preserve"> - </w:t>
            </w:r>
            <w:r w:rsidRPr="00D82921">
              <w:rPr>
                <w:b/>
                <w:lang w:val="sr-Cyrl-CS"/>
              </w:rPr>
              <w:t xml:space="preserve"> </w:t>
            </w:r>
            <w:r w:rsidR="00A51C4C" w:rsidRPr="00D82921">
              <w:t xml:space="preserve"> ИЗГРАДЊА ЕЛЕКТРОЕНЕРГЕТСКОГ ПРИВОДА НА ЛОКАЦИЈИ ДУКМС ЈЕЛИЦА</w:t>
            </w:r>
            <w:r w:rsidR="00A51C4C" w:rsidRPr="00D82921">
              <w:rPr>
                <w:iCs/>
                <w:szCs w:val="28"/>
              </w:rPr>
              <w:t xml:space="preserve"> </w:t>
            </w:r>
            <w:r w:rsidRPr="00D82921">
              <w:rPr>
                <w:bCs/>
                <w:spacing w:val="-6"/>
                <w:lang w:val="sr-Cyrl-CS"/>
              </w:rPr>
              <w:t>за потребе Регулаторн</w:t>
            </w:r>
            <w:r w:rsidRPr="00D82921">
              <w:rPr>
                <w:bCs/>
                <w:spacing w:val="-6"/>
              </w:rPr>
              <w:t>e</w:t>
            </w:r>
            <w:r w:rsidRPr="00D82921">
              <w:rPr>
                <w:bCs/>
                <w:spacing w:val="-6"/>
                <w:lang w:val="sr-Cyrl-CS"/>
              </w:rPr>
              <w:t xml:space="preserve"> агенциј</w:t>
            </w:r>
            <w:r w:rsidRPr="00D82921">
              <w:rPr>
                <w:bCs/>
                <w:spacing w:val="-6"/>
              </w:rPr>
              <w:t>e</w:t>
            </w:r>
            <w:r w:rsidRPr="00D82921">
              <w:rPr>
                <w:bCs/>
                <w:spacing w:val="-6"/>
                <w:lang w:val="sr-Cyrl-CS"/>
              </w:rPr>
              <w:t xml:space="preserve"> за електронске комуникације и поштанске услуге</w:t>
            </w:r>
            <w:r w:rsidR="000720E1" w:rsidRPr="00D82921">
              <w:rPr>
                <w:bCs/>
                <w:spacing w:val="-6"/>
                <w:lang w:val="sr-Cyrl-CS"/>
              </w:rPr>
              <w:t xml:space="preserve"> - РАТЕЛ</w:t>
            </w:r>
            <w:r w:rsidRPr="00D82921">
              <w:rPr>
                <w:b/>
                <w:bCs/>
                <w:spacing w:val="-6"/>
                <w:lang w:val="sr-Cyrl-CS"/>
              </w:rPr>
              <w:t xml:space="preserve">,  </w:t>
            </w:r>
            <w:r w:rsidR="00340303" w:rsidRPr="00D82921">
              <w:rPr>
                <w:bCs/>
                <w:spacing w:val="-6"/>
                <w:lang w:val="sr-Cyrl-CS"/>
              </w:rPr>
              <w:t>ред. бр.</w:t>
            </w:r>
            <w:r w:rsidRPr="00D82921">
              <w:rPr>
                <w:bCs/>
                <w:spacing w:val="-6"/>
                <w:lang w:val="sr-Cyrl-CS"/>
              </w:rPr>
              <w:t xml:space="preserve"> 1-02-404</w:t>
            </w:r>
            <w:r w:rsidR="00340303" w:rsidRPr="00D82921">
              <w:rPr>
                <w:bCs/>
                <w:spacing w:val="-6"/>
                <w:lang w:val="sr-Cyrl-CS"/>
              </w:rPr>
              <w:t>7</w:t>
            </w:r>
            <w:r w:rsidRPr="00D82921">
              <w:rPr>
                <w:bCs/>
                <w:spacing w:val="-6"/>
                <w:lang w:val="sr-Cyrl-CS"/>
              </w:rPr>
              <w:t>-</w:t>
            </w:r>
            <w:r w:rsidR="00E34FA0" w:rsidRPr="00D82921">
              <w:rPr>
                <w:bCs/>
                <w:spacing w:val="-6"/>
                <w:lang w:val="sr-Cyrl-CS"/>
              </w:rPr>
              <w:t>2</w:t>
            </w:r>
            <w:r w:rsidR="00A51C4C" w:rsidRPr="00D82921">
              <w:rPr>
                <w:bCs/>
                <w:spacing w:val="-6"/>
              </w:rPr>
              <w:t>5</w:t>
            </w:r>
            <w:r w:rsidR="00340303" w:rsidRPr="00D82921">
              <w:rPr>
                <w:bCs/>
                <w:spacing w:val="-6"/>
                <w:lang w:val="sr-Cyrl-CS"/>
              </w:rPr>
              <w:t>/19</w:t>
            </w:r>
            <w:r w:rsidRPr="00D82921">
              <w:rPr>
                <w:bCs/>
                <w:spacing w:val="-6"/>
                <w:lang w:val="sr-Cyrl-CS"/>
              </w:rPr>
              <w:t xml:space="preserve"> </w:t>
            </w:r>
          </w:p>
          <w:p w:rsidR="00C87A29" w:rsidRPr="00D82921" w:rsidRDefault="00C87A29" w:rsidP="00E34FA0">
            <w:pPr>
              <w:widowControl w:val="0"/>
              <w:tabs>
                <w:tab w:val="left" w:pos="2700"/>
                <w:tab w:val="left" w:pos="9360"/>
              </w:tabs>
              <w:autoSpaceDE w:val="0"/>
              <w:autoSpaceDN w:val="0"/>
              <w:adjustRightInd w:val="0"/>
              <w:spacing w:before="120"/>
              <w:jc w:val="center"/>
              <w:rPr>
                <w:b/>
                <w:bCs/>
                <w:spacing w:val="-10"/>
              </w:rPr>
            </w:pPr>
            <w:r w:rsidRPr="00D82921">
              <w:rPr>
                <w:b/>
                <w:bCs/>
                <w:spacing w:val="-10"/>
                <w:lang w:val="sr-Cyrl-CS"/>
              </w:rPr>
              <w:t xml:space="preserve"> </w:t>
            </w:r>
            <w:r w:rsidRPr="00D82921">
              <w:rPr>
                <w:b/>
                <w:bCs/>
                <w:spacing w:val="-10"/>
              </w:rPr>
              <w:t>- не отварати -</w:t>
            </w:r>
          </w:p>
          <w:p w:rsidR="00C87A29" w:rsidRPr="00D82921" w:rsidRDefault="00C87A29" w:rsidP="009A1275">
            <w:pPr>
              <w:widowControl w:val="0"/>
              <w:tabs>
                <w:tab w:val="left" w:pos="2700"/>
                <w:tab w:val="left" w:pos="9360"/>
              </w:tabs>
              <w:autoSpaceDE w:val="0"/>
              <w:autoSpaceDN w:val="0"/>
              <w:adjustRightInd w:val="0"/>
              <w:jc w:val="center"/>
              <w:rPr>
                <w:b/>
                <w:bCs/>
                <w:spacing w:val="-7"/>
              </w:rPr>
            </w:pPr>
          </w:p>
        </w:tc>
      </w:tr>
    </w:tbl>
    <w:p w:rsidR="00C87A29" w:rsidRPr="00D82921" w:rsidRDefault="00C87A29" w:rsidP="00C87A29">
      <w:pPr>
        <w:pStyle w:val="NoSpacing"/>
        <w:rPr>
          <w:b/>
          <w:iCs/>
          <w:lang w:val="sr-Cyrl-CS"/>
        </w:rPr>
      </w:pPr>
      <w:r w:rsidRPr="00D82921">
        <w:rPr>
          <w:b/>
          <w:iCs/>
          <w:lang w:val="sr-Cyrl-CS"/>
        </w:rPr>
        <w:t xml:space="preserve"> </w:t>
      </w:r>
    </w:p>
    <w:p w:rsidR="00C87A29" w:rsidRPr="00D82921" w:rsidRDefault="00231FF2" w:rsidP="00C87A29">
      <w:pPr>
        <w:widowControl w:val="0"/>
        <w:tabs>
          <w:tab w:val="left" w:pos="1290"/>
        </w:tabs>
        <w:autoSpaceDE w:val="0"/>
        <w:autoSpaceDN w:val="0"/>
        <w:adjustRightInd w:val="0"/>
        <w:spacing w:line="283" w:lineRule="exact"/>
        <w:ind w:right="33"/>
        <w:rPr>
          <w:bCs/>
          <w:spacing w:val="-2"/>
          <w:lang w:val="sr-Cyrl-CS"/>
        </w:rPr>
      </w:pPr>
      <w:r w:rsidRPr="00D82921">
        <w:rPr>
          <w:bCs/>
          <w:spacing w:val="-2"/>
          <w:lang w:val="sr-Cyrl-CS"/>
        </w:rPr>
        <w:tab/>
      </w:r>
      <w:r w:rsidR="00C87A29" w:rsidRPr="00D82921">
        <w:rPr>
          <w:bCs/>
          <w:spacing w:val="-2"/>
          <w:lang w:val="sr-Cyrl-CS"/>
        </w:rPr>
        <w:t>На полеђини коверте мора бити исписан тачан назив и адреса понуђача.</w:t>
      </w:r>
    </w:p>
    <w:p w:rsidR="00C87A29" w:rsidRPr="00D82921" w:rsidRDefault="00C87A29" w:rsidP="00C87A29">
      <w:pPr>
        <w:widowControl w:val="0"/>
        <w:tabs>
          <w:tab w:val="left" w:pos="1290"/>
        </w:tabs>
        <w:autoSpaceDE w:val="0"/>
        <w:autoSpaceDN w:val="0"/>
        <w:adjustRightInd w:val="0"/>
        <w:spacing w:line="283" w:lineRule="exact"/>
        <w:ind w:right="33"/>
        <w:rPr>
          <w:bCs/>
          <w:spacing w:val="-2"/>
          <w:lang w:val="sr-Cyrl-CS"/>
        </w:rPr>
      </w:pPr>
    </w:p>
    <w:p w:rsidR="00675672" w:rsidRPr="00D82921" w:rsidRDefault="00675672" w:rsidP="00C87A29">
      <w:pPr>
        <w:widowControl w:val="0"/>
        <w:tabs>
          <w:tab w:val="left" w:pos="1290"/>
        </w:tabs>
        <w:autoSpaceDE w:val="0"/>
        <w:autoSpaceDN w:val="0"/>
        <w:adjustRightInd w:val="0"/>
        <w:spacing w:line="283" w:lineRule="exact"/>
        <w:ind w:right="33"/>
        <w:rPr>
          <w:bCs/>
          <w:spacing w:val="-2"/>
          <w:lang w:val="sr-Cyrl-CS"/>
        </w:rPr>
      </w:pPr>
    </w:p>
    <w:p w:rsidR="00C87A29" w:rsidRPr="00D82921" w:rsidRDefault="00C87A29" w:rsidP="001D5758">
      <w:pPr>
        <w:pStyle w:val="NoSpacing"/>
        <w:tabs>
          <w:tab w:val="left" w:pos="450"/>
          <w:tab w:val="left" w:pos="720"/>
        </w:tabs>
        <w:spacing w:after="120"/>
        <w:jc w:val="both"/>
        <w:rPr>
          <w:b/>
          <w:iCs/>
          <w:lang w:val="sr-Cyrl-CS"/>
        </w:rPr>
      </w:pPr>
      <w:r w:rsidRPr="00D82921">
        <w:rPr>
          <w:b/>
          <w:iCs/>
          <w:lang w:val="sr-Cyrl-CS"/>
        </w:rPr>
        <w:t xml:space="preserve">Отварање понуда </w:t>
      </w:r>
    </w:p>
    <w:p w:rsidR="00C87A29" w:rsidRPr="00D82921" w:rsidRDefault="00C87A29" w:rsidP="001D5758">
      <w:pPr>
        <w:widowControl w:val="0"/>
        <w:autoSpaceDE w:val="0"/>
        <w:autoSpaceDN w:val="0"/>
        <w:adjustRightInd w:val="0"/>
        <w:spacing w:line="254" w:lineRule="exact"/>
        <w:ind w:right="46" w:firstLine="720"/>
        <w:jc w:val="both"/>
        <w:rPr>
          <w:bCs/>
          <w:iCs/>
          <w:lang w:val="sr-Cyrl-CS"/>
        </w:rPr>
      </w:pPr>
      <w:r w:rsidRPr="00D82921">
        <w:rPr>
          <w:bCs/>
          <w:iCs/>
          <w:lang w:val="sr-Cyrl-CS"/>
        </w:rPr>
        <w:t xml:space="preserve">Јавно отварање понуда одржаће се одмах након истека рока за подношење понуда, </w:t>
      </w:r>
      <w:r w:rsidRPr="00D82921">
        <w:rPr>
          <w:b/>
          <w:bCs/>
          <w:iCs/>
          <w:lang w:val="sr-Cyrl-CS"/>
        </w:rPr>
        <w:t xml:space="preserve">дана </w:t>
      </w:r>
      <w:r w:rsidR="00A51C4C" w:rsidRPr="00D82921">
        <w:rPr>
          <w:b/>
        </w:rPr>
        <w:t>01</w:t>
      </w:r>
      <w:r w:rsidR="00A51C4C" w:rsidRPr="00D82921">
        <w:rPr>
          <w:b/>
          <w:lang w:val="sr-Cyrl-CS"/>
        </w:rPr>
        <w:t>.</w:t>
      </w:r>
      <w:r w:rsidR="00A51C4C" w:rsidRPr="00D82921">
        <w:rPr>
          <w:b/>
        </w:rPr>
        <w:t>10</w:t>
      </w:r>
      <w:r w:rsidR="00A51C4C" w:rsidRPr="00D82921">
        <w:rPr>
          <w:b/>
          <w:lang w:val="sr-Cyrl-CS"/>
        </w:rPr>
        <w:t>.2019.</w:t>
      </w:r>
      <w:r w:rsidRPr="00D82921">
        <w:rPr>
          <w:bCs/>
          <w:iCs/>
          <w:lang w:val="sr-Cyrl-CS"/>
        </w:rPr>
        <w:t xml:space="preserve"> </w:t>
      </w:r>
      <w:r w:rsidRPr="00D82921">
        <w:rPr>
          <w:b/>
          <w:bCs/>
          <w:iCs/>
          <w:lang w:val="sr-Cyrl-CS"/>
        </w:rPr>
        <w:t>године</w:t>
      </w:r>
      <w:r w:rsidRPr="00D82921">
        <w:rPr>
          <w:bCs/>
          <w:iCs/>
          <w:lang w:val="sr-Cyrl-CS"/>
        </w:rPr>
        <w:t xml:space="preserve"> у </w:t>
      </w:r>
      <w:r w:rsidRPr="00D82921">
        <w:rPr>
          <w:b/>
          <w:bCs/>
          <w:iCs/>
          <w:lang w:val="sr-Cyrl-CS"/>
        </w:rPr>
        <w:t>1</w:t>
      </w:r>
      <w:r w:rsidR="00340303" w:rsidRPr="00D82921">
        <w:rPr>
          <w:b/>
          <w:bCs/>
          <w:iCs/>
          <w:lang w:val="sr-Cyrl-CS"/>
        </w:rPr>
        <w:t>0</w:t>
      </w:r>
      <w:r w:rsidRPr="00D82921">
        <w:rPr>
          <w:b/>
          <w:bCs/>
          <w:iCs/>
          <w:lang w:val="sr-Cyrl-CS"/>
        </w:rPr>
        <w:t>:</w:t>
      </w:r>
      <w:r w:rsidR="00340303" w:rsidRPr="00D82921">
        <w:rPr>
          <w:b/>
          <w:bCs/>
          <w:iCs/>
          <w:lang w:val="sr-Cyrl-CS"/>
        </w:rPr>
        <w:t>3</w:t>
      </w:r>
      <w:r w:rsidRPr="00D82921">
        <w:rPr>
          <w:b/>
          <w:bCs/>
          <w:iCs/>
          <w:lang w:val="sr-Cyrl-CS"/>
        </w:rPr>
        <w:t>0</w:t>
      </w:r>
      <w:r w:rsidRPr="00D82921">
        <w:rPr>
          <w:bCs/>
          <w:iCs/>
          <w:lang w:val="sr-Cyrl-CS"/>
        </w:rPr>
        <w:t xml:space="preserve"> часова на адреси Наручиоца - </w:t>
      </w:r>
      <w:r w:rsidRPr="00D82921">
        <w:rPr>
          <w:rFonts w:eastAsia="TimesNewRomanPSMT"/>
          <w:b/>
          <w:bCs/>
          <w:lang w:val="sr-Cyrl-CS"/>
        </w:rPr>
        <w:t>Регулаторна агенција за електронске комуникације и поштанске услуге</w:t>
      </w:r>
      <w:r w:rsidRPr="00D82921">
        <w:rPr>
          <w:b/>
          <w:iCs/>
          <w:lang w:val="sr-Cyrl-CS"/>
        </w:rPr>
        <w:t xml:space="preserve">, </w:t>
      </w:r>
      <w:r w:rsidRPr="00D82921">
        <w:rPr>
          <w:b/>
          <w:spacing w:val="-7"/>
          <w:lang w:val="sr-Cyrl-CS"/>
        </w:rPr>
        <w:t xml:space="preserve">Палмотићева бр. 2, 11103 Београд ПАК 106306, </w:t>
      </w:r>
      <w:r w:rsidRPr="00D82921">
        <w:rPr>
          <w:b/>
          <w:iCs/>
          <w:lang w:val="sr-Cyrl-CS"/>
        </w:rPr>
        <w:t xml:space="preserve">сала за састанке на првом спрату, канцеларија </w:t>
      </w:r>
      <w:r w:rsidR="00E34FA0" w:rsidRPr="00D82921">
        <w:rPr>
          <w:b/>
          <w:iCs/>
          <w:lang w:val="sr-Cyrl-CS"/>
        </w:rPr>
        <w:t>101</w:t>
      </w:r>
      <w:r w:rsidRPr="00D82921">
        <w:rPr>
          <w:iCs/>
          <w:lang w:val="sr-Cyrl-CS"/>
        </w:rPr>
        <w:t>.</w:t>
      </w:r>
    </w:p>
    <w:p w:rsidR="00C87A29" w:rsidRPr="00D82921" w:rsidRDefault="00C87A29" w:rsidP="001D5758">
      <w:pPr>
        <w:spacing w:before="120"/>
        <w:ind w:firstLine="720"/>
        <w:jc w:val="both"/>
        <w:rPr>
          <w:lang w:val="sr-Cyrl-CS"/>
        </w:rPr>
      </w:pPr>
      <w:r w:rsidRPr="00D82921">
        <w:rPr>
          <w:lang w:val="sr-Cyrl-CS"/>
        </w:rPr>
        <w:t xml:space="preserve">Присутни представници понуђача пре почетка јавног отварања понуда морају комисији за јавну набавку наручиоца уручити </w:t>
      </w:r>
      <w:r w:rsidRPr="00D82921">
        <w:rPr>
          <w:u w:val="single"/>
          <w:lang w:val="sr-Cyrl-CS"/>
        </w:rPr>
        <w:t>писмена овлашћења</w:t>
      </w:r>
      <w:r w:rsidRPr="00D82921">
        <w:rPr>
          <w:lang w:val="sr-Cyrl-CS"/>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66440A" w:rsidRPr="00D82921" w:rsidRDefault="0066440A" w:rsidP="00C87A29">
      <w:pPr>
        <w:rPr>
          <w:lang w:val="sr-Cyrl-CS"/>
        </w:rPr>
      </w:pPr>
    </w:p>
    <w:p w:rsidR="0066440A" w:rsidRPr="00D82921" w:rsidRDefault="0066440A" w:rsidP="00C87A29">
      <w:pPr>
        <w:rPr>
          <w:lang w:val="sr-Cyrl-CS"/>
        </w:rPr>
      </w:pPr>
    </w:p>
    <w:p w:rsidR="00C87A29" w:rsidRPr="00D82921" w:rsidRDefault="00C87A29" w:rsidP="00C87A29">
      <w:pPr>
        <w:pStyle w:val="Default"/>
        <w:spacing w:after="120"/>
        <w:rPr>
          <w:rFonts w:ascii="Times New Roman" w:hAnsi="Times New Roman" w:cs="Times New Roman"/>
          <w:color w:val="auto"/>
          <w:lang w:val="sr-Cyrl-CS"/>
        </w:rPr>
      </w:pPr>
      <w:r w:rsidRPr="00D82921">
        <w:rPr>
          <w:rFonts w:ascii="Times New Roman" w:hAnsi="Times New Roman" w:cs="Times New Roman"/>
          <w:b/>
          <w:bCs/>
          <w:color w:val="auto"/>
          <w:lang w:val="sr-Cyrl-CS"/>
        </w:rPr>
        <w:t xml:space="preserve">Оквирни рок за доношење одлуке </w:t>
      </w:r>
    </w:p>
    <w:p w:rsidR="00C87A29" w:rsidRPr="00D82921" w:rsidRDefault="00C87A29" w:rsidP="009A1275">
      <w:pPr>
        <w:widowControl w:val="0"/>
        <w:autoSpaceDE w:val="0"/>
        <w:autoSpaceDN w:val="0"/>
        <w:adjustRightInd w:val="0"/>
        <w:spacing w:line="379" w:lineRule="exact"/>
        <w:ind w:right="28" w:firstLine="720"/>
        <w:rPr>
          <w:lang w:val="sr-Cyrl-CS"/>
        </w:rPr>
      </w:pPr>
      <w:r w:rsidRPr="00D82921">
        <w:rPr>
          <w:lang w:val="sr-Cyrl-CS"/>
        </w:rPr>
        <w:t xml:space="preserve">Одлука о додели уговора биће донета у року од  </w:t>
      </w:r>
      <w:r w:rsidR="00340303" w:rsidRPr="00D82921">
        <w:rPr>
          <w:lang w:val="sr-Cyrl-CS"/>
        </w:rPr>
        <w:t>10</w:t>
      </w:r>
      <w:r w:rsidRPr="00D82921">
        <w:rPr>
          <w:lang w:val="sr-Cyrl-CS"/>
        </w:rPr>
        <w:t xml:space="preserve"> дана, од дана јавног отварања понуда.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D82921" w:rsidTr="00F1778E">
        <w:tc>
          <w:tcPr>
            <w:tcW w:w="9576" w:type="dxa"/>
            <w:tcBorders>
              <w:top w:val="nil"/>
              <w:left w:val="nil"/>
              <w:bottom w:val="nil"/>
              <w:right w:val="nil"/>
            </w:tcBorders>
            <w:shd w:val="clear" w:color="auto" w:fill="FDE9D9" w:themeFill="accent6" w:themeFillTint="33"/>
          </w:tcPr>
          <w:p w:rsidR="00A92B27" w:rsidRPr="00D82921" w:rsidRDefault="00A92B27" w:rsidP="00F1778E">
            <w:pPr>
              <w:spacing w:before="120" w:after="120"/>
              <w:jc w:val="center"/>
              <w:rPr>
                <w:b/>
                <w:sz w:val="28"/>
                <w:szCs w:val="28"/>
                <w:lang w:val="sr-Cyrl-CS"/>
              </w:rPr>
            </w:pPr>
            <w:r w:rsidRPr="00D82921">
              <w:rPr>
                <w:b/>
                <w:sz w:val="28"/>
                <w:szCs w:val="28"/>
                <w:lang w:val="sr-Cyrl-CS"/>
              </w:rPr>
              <w:lastRenderedPageBreak/>
              <w:t>ОДЕЉАК II</w:t>
            </w:r>
          </w:p>
        </w:tc>
      </w:tr>
    </w:tbl>
    <w:p w:rsidR="00A371D7" w:rsidRPr="00D82921" w:rsidRDefault="00A371D7" w:rsidP="00CD3901">
      <w:pPr>
        <w:ind w:firstLine="720"/>
        <w:jc w:val="both"/>
        <w:rPr>
          <w:bCs/>
        </w:rPr>
      </w:pPr>
    </w:p>
    <w:p w:rsidR="00CD3901" w:rsidRPr="00D82921" w:rsidRDefault="00643BF0" w:rsidP="00CD3901">
      <w:pPr>
        <w:ind w:firstLine="720"/>
        <w:jc w:val="both"/>
        <w:rPr>
          <w:b/>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w:t>
      </w:r>
      <w:r w:rsidR="003F3334" w:rsidRPr="00D82921">
        <w:rPr>
          <w:lang w:val="sr-Cyrl-CS"/>
        </w:rPr>
        <w:t>,</w:t>
      </w:r>
      <w:r w:rsidR="00CD3901" w:rsidRPr="00D82921">
        <w:rPr>
          <w:lang w:val="sr-Cyrl-CS"/>
        </w:rPr>
        <w:t xml:space="preserve"> </w:t>
      </w:r>
      <w:r w:rsidR="00F868BB" w:rsidRPr="00D82921">
        <w:rPr>
          <w:lang w:val="sr-Cyrl-CS"/>
        </w:rPr>
        <w:t>Наручилац</w:t>
      </w:r>
      <w:r w:rsidR="00CD3901" w:rsidRPr="00D82921">
        <w:rPr>
          <w:lang w:val="sr-Cyrl-CS"/>
        </w:rPr>
        <w:t xml:space="preserve"> је припремио</w:t>
      </w:r>
      <w:r w:rsidR="000C3C73" w:rsidRPr="00D82921">
        <w:rPr>
          <w:lang w:val="sr-Cyrl-CS"/>
        </w:rPr>
        <w:t xml:space="preserve"> образац</w:t>
      </w:r>
      <w:r w:rsidR="00CD3901" w:rsidRPr="00D82921">
        <w:rPr>
          <w:lang w:val="sr-Cyrl-CS"/>
        </w:rPr>
        <w:t>:</w:t>
      </w:r>
    </w:p>
    <w:p w:rsidR="00CD3901" w:rsidRPr="00D82921" w:rsidRDefault="00CD3901" w:rsidP="00CD3901">
      <w:pPr>
        <w:rPr>
          <w:b/>
          <w:lang w:val="sr-Cyrl-CS"/>
        </w:rPr>
      </w:pPr>
    </w:p>
    <w:p w:rsidR="00CD3901" w:rsidRPr="00D82921" w:rsidRDefault="00CD3901" w:rsidP="00CD3901">
      <w:pPr>
        <w:rPr>
          <w:b/>
          <w:lang w:val="sr-Cyrl-CS"/>
        </w:rPr>
      </w:pPr>
    </w:p>
    <w:p w:rsidR="00F1778E" w:rsidRPr="00D82921" w:rsidRDefault="00F1778E" w:rsidP="00BE5A77">
      <w:pPr>
        <w:pStyle w:val="ListParagraph"/>
        <w:ind w:left="1800"/>
        <w:rPr>
          <w:rFonts w:ascii="Times New Roman" w:hAnsi="Times New Roman"/>
          <w:b/>
          <w:sz w:val="24"/>
          <w:szCs w:val="24"/>
          <w:lang w:val="sr-Cyrl-CS"/>
        </w:rPr>
      </w:pPr>
    </w:p>
    <w:p w:rsidR="00BE5A77" w:rsidRPr="00D82921" w:rsidRDefault="00BE5A77" w:rsidP="00BE5A77">
      <w:pPr>
        <w:pStyle w:val="ListParagraph"/>
        <w:ind w:left="1800"/>
        <w:rPr>
          <w:rFonts w:ascii="Times New Roman" w:hAnsi="Times New Roman"/>
          <w:b/>
          <w:sz w:val="28"/>
          <w:szCs w:val="24"/>
          <w:lang w:val="sr-Cyrl-CS"/>
        </w:rPr>
      </w:pPr>
      <w:r w:rsidRPr="00D82921">
        <w:rPr>
          <w:rFonts w:ascii="Times New Roman" w:hAnsi="Times New Roman"/>
          <w:b/>
          <w:sz w:val="28"/>
          <w:szCs w:val="24"/>
          <w:lang w:val="sr-Cyrl-CS"/>
        </w:rPr>
        <w:t>ПОДА</w:t>
      </w:r>
      <w:r w:rsidR="000C3C73" w:rsidRPr="00D82921">
        <w:rPr>
          <w:rFonts w:ascii="Times New Roman" w:hAnsi="Times New Roman"/>
          <w:b/>
          <w:sz w:val="28"/>
          <w:szCs w:val="24"/>
          <w:lang w:val="sr-Cyrl-CS"/>
        </w:rPr>
        <w:t>ЦИ</w:t>
      </w:r>
      <w:r w:rsidRPr="00D82921">
        <w:rPr>
          <w:rFonts w:ascii="Times New Roman" w:hAnsi="Times New Roman"/>
          <w:b/>
          <w:sz w:val="28"/>
          <w:szCs w:val="24"/>
          <w:lang w:val="sr-Cyrl-CS"/>
        </w:rPr>
        <w:t xml:space="preserve"> О ПРЕДМЕТУ ЈАВНЕ НАБАВКЕ</w:t>
      </w:r>
    </w:p>
    <w:p w:rsidR="00CD3901" w:rsidRPr="00D82921" w:rsidRDefault="00CD3901" w:rsidP="00CD3901">
      <w:pPr>
        <w:jc w:val="both"/>
        <w:rPr>
          <w:lang w:val="sr-Cyrl-CS"/>
        </w:rPr>
      </w:pPr>
    </w:p>
    <w:p w:rsidR="00A95E6D" w:rsidRPr="00D82921" w:rsidRDefault="000720E1" w:rsidP="00A95E6D">
      <w:pPr>
        <w:pStyle w:val="Default"/>
        <w:ind w:firstLine="720"/>
        <w:jc w:val="both"/>
        <w:rPr>
          <w:rFonts w:ascii="Times New Roman" w:hAnsi="Times New Roman" w:cs="Times New Roman"/>
          <w:iCs/>
          <w:color w:val="auto"/>
          <w:lang w:val="sr-Latn-CS"/>
        </w:rPr>
      </w:pPr>
      <w:r w:rsidRPr="00D82921">
        <w:rPr>
          <w:rFonts w:ascii="Times New Roman" w:hAnsi="Times New Roman" w:cs="Times New Roman"/>
          <w:color w:val="auto"/>
          <w:lang w:val="sr-Cyrl-CS"/>
        </w:rPr>
        <w:t xml:space="preserve">Предмет јавне набавке су радови – </w:t>
      </w:r>
      <w:r w:rsidR="00A51C4C" w:rsidRPr="00D82921">
        <w:rPr>
          <w:rFonts w:ascii="Times New Roman" w:hAnsi="Times New Roman" w:cs="Times New Roman"/>
          <w:color w:val="auto"/>
        </w:rPr>
        <w:t>Изградња електроенергетског привода на локацији ДУКМС Јелица</w:t>
      </w:r>
      <w:r w:rsidRPr="00D82921">
        <w:rPr>
          <w:rFonts w:ascii="Times New Roman" w:hAnsi="Times New Roman" w:cs="Times New Roman"/>
          <w:iCs/>
          <w:color w:val="auto"/>
          <w:lang w:val="sr-Latn-CS"/>
        </w:rPr>
        <w:t>.</w:t>
      </w:r>
    </w:p>
    <w:p w:rsidR="00A95E6D" w:rsidRPr="00D82921" w:rsidRDefault="00A95E6D" w:rsidP="00A95E6D">
      <w:pPr>
        <w:pStyle w:val="Default"/>
        <w:ind w:firstLine="720"/>
        <w:jc w:val="both"/>
        <w:rPr>
          <w:rFonts w:ascii="Times New Roman" w:hAnsi="Times New Roman" w:cs="Times New Roman"/>
          <w:color w:val="auto"/>
          <w:lang w:val="sr-Cyrl-CS"/>
        </w:rPr>
      </w:pPr>
    </w:p>
    <w:p w:rsidR="00C772D9" w:rsidRPr="00D82921" w:rsidRDefault="00A95E6D" w:rsidP="00C772D9">
      <w:pPr>
        <w:pStyle w:val="Default"/>
        <w:ind w:firstLine="720"/>
        <w:jc w:val="both"/>
        <w:rPr>
          <w:rFonts w:ascii="Times New Roman" w:hAnsi="Times New Roman" w:cs="Times New Roman"/>
          <w:iCs/>
          <w:color w:val="auto"/>
        </w:rPr>
      </w:pPr>
      <w:r w:rsidRPr="00D82921">
        <w:rPr>
          <w:rFonts w:ascii="Times New Roman" w:hAnsi="Times New Roman" w:cs="Times New Roman"/>
          <w:color w:val="auto"/>
          <w:lang w:val="sr-Cyrl-CS"/>
        </w:rPr>
        <w:t xml:space="preserve">Назив и ознака из општег речника набавке је: </w:t>
      </w:r>
      <w:r w:rsidR="00A51C4C" w:rsidRPr="00D82921">
        <w:rPr>
          <w:rFonts w:ascii="Times New Roman" w:hAnsi="Times New Roman" w:cs="Times New Roman"/>
          <w:color w:val="auto"/>
        </w:rPr>
        <w:t xml:space="preserve">45000000 </w:t>
      </w:r>
      <w:hyperlink r:id="rId13" w:tooltip="50700000 - Услуге поправке и одржавања инсталација у зградама" w:history="1">
        <w:r w:rsidR="00A51C4C" w:rsidRPr="00D82921">
          <w:rPr>
            <w:rStyle w:val="Hyperlink"/>
            <w:rFonts w:ascii="Times New Roman" w:hAnsi="Times New Roman" w:cs="Times New Roman"/>
            <w:color w:val="auto"/>
            <w:u w:val="none"/>
          </w:rPr>
          <w:t>Грађевински</w:t>
        </w:r>
      </w:hyperlink>
      <w:r w:rsidR="00A51C4C" w:rsidRPr="00D82921">
        <w:rPr>
          <w:rFonts w:ascii="Times New Roman" w:hAnsi="Times New Roman" w:cs="Times New Roman"/>
          <w:color w:val="auto"/>
        </w:rPr>
        <w:t xml:space="preserve"> радови</w:t>
      </w:r>
      <w:r w:rsidR="008474CD" w:rsidRPr="00D82921">
        <w:rPr>
          <w:rFonts w:ascii="Times New Roman" w:hAnsi="Times New Roman" w:cs="Times New Roman"/>
          <w:color w:val="auto"/>
        </w:rPr>
        <w:t>.</w:t>
      </w:r>
    </w:p>
    <w:p w:rsidR="00C772D9" w:rsidRPr="00D82921" w:rsidRDefault="00C772D9" w:rsidP="00C772D9">
      <w:pPr>
        <w:pStyle w:val="Default"/>
        <w:ind w:firstLine="720"/>
        <w:jc w:val="both"/>
        <w:rPr>
          <w:rFonts w:ascii="Times New Roman" w:hAnsi="Times New Roman" w:cs="Times New Roman"/>
          <w:iCs/>
          <w:color w:val="auto"/>
          <w:lang w:val="sr-Cyrl-CS"/>
        </w:rPr>
      </w:pPr>
    </w:p>
    <w:p w:rsidR="00C772D9" w:rsidRPr="00D82921" w:rsidRDefault="00C772D9" w:rsidP="00C772D9">
      <w:pPr>
        <w:pStyle w:val="Default"/>
        <w:ind w:firstLine="720"/>
        <w:jc w:val="both"/>
        <w:rPr>
          <w:rFonts w:ascii="Times New Roman" w:hAnsi="Times New Roman" w:cs="Times New Roman"/>
          <w:iCs/>
          <w:color w:val="auto"/>
          <w:lang w:val="sr-Cyrl-CS"/>
        </w:rPr>
      </w:pPr>
    </w:p>
    <w:p w:rsidR="00FE448F" w:rsidRPr="00D82921" w:rsidRDefault="00FE448F" w:rsidP="00C772D9">
      <w:pPr>
        <w:spacing w:line="276" w:lineRule="auto"/>
        <w:ind w:firstLine="720"/>
        <w:jc w:val="both"/>
        <w:rPr>
          <w:lang w:val="sr-Cyrl-CS"/>
        </w:rPr>
      </w:pPr>
    </w:p>
    <w:p w:rsidR="00CD3901" w:rsidRPr="00D82921" w:rsidRDefault="00CD3901" w:rsidP="000C3C73">
      <w:pPr>
        <w:jc w:val="both"/>
        <w:rPr>
          <w:lang w:val="sr-Cyrl-CS"/>
        </w:rPr>
      </w:pPr>
    </w:p>
    <w:p w:rsidR="000C3C73" w:rsidRPr="00D82921" w:rsidRDefault="00C772D9" w:rsidP="00A95E6D">
      <w:pPr>
        <w:ind w:left="284" w:firstLine="284"/>
        <w:jc w:val="both"/>
        <w:rPr>
          <w:lang w:val="sr-Cyrl-CS"/>
        </w:rPr>
      </w:pPr>
      <w:r w:rsidRPr="00D82921">
        <w:rPr>
          <w:lang w:val="sr-Cyrl-CS"/>
        </w:rPr>
        <w:t>Напомена:</w:t>
      </w:r>
    </w:p>
    <w:p w:rsidR="00A95E6D" w:rsidRPr="00D82921" w:rsidRDefault="00A95E6D" w:rsidP="00CD3901">
      <w:pPr>
        <w:jc w:val="both"/>
        <w:rPr>
          <w:lang w:val="sr-Cyrl-CS"/>
        </w:rPr>
      </w:pPr>
    </w:p>
    <w:p w:rsidR="00C772D9" w:rsidRPr="00D82921" w:rsidRDefault="00C772D9" w:rsidP="00A95E6D">
      <w:pPr>
        <w:ind w:left="284" w:firstLine="284"/>
        <w:jc w:val="both"/>
        <w:rPr>
          <w:lang w:val="sr-Cyrl-CS"/>
        </w:rPr>
      </w:pPr>
      <w:r w:rsidRPr="00D82921">
        <w:rPr>
          <w:lang w:val="sr-Cyrl-CS"/>
        </w:rPr>
        <w:t xml:space="preserve">Скраћеница </w:t>
      </w:r>
      <w:r w:rsidR="00A51C4C" w:rsidRPr="00D82921">
        <w:rPr>
          <w:lang w:val="sr-Cyrl-CS"/>
        </w:rPr>
        <w:t>ДУ</w:t>
      </w:r>
      <w:r w:rsidRPr="00D82921">
        <w:rPr>
          <w:lang w:val="sr-Cyrl-CS"/>
        </w:rPr>
        <w:t>КМ</w:t>
      </w:r>
      <w:r w:rsidR="00A51C4C" w:rsidRPr="00D82921">
        <w:rPr>
          <w:lang w:val="sr-Cyrl-CS"/>
        </w:rPr>
        <w:t>Ц</w:t>
      </w:r>
      <w:r w:rsidRPr="00D82921">
        <w:rPr>
          <w:lang w:val="sr-Cyrl-CS"/>
        </w:rPr>
        <w:t xml:space="preserve"> значи </w:t>
      </w:r>
      <w:r w:rsidR="00A51C4C" w:rsidRPr="00D82921">
        <w:rPr>
          <w:lang w:val="sr-Cyrl-CS"/>
        </w:rPr>
        <w:t>даљински управљана контролно мерна станица</w:t>
      </w: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rPr>
          <w:lang w:val="sr-Cyrl-CS"/>
        </w:rPr>
      </w:pPr>
    </w:p>
    <w:p w:rsidR="000C3C73" w:rsidRPr="00D82921" w:rsidRDefault="000C3C73" w:rsidP="00CD3901">
      <w:pPr>
        <w:jc w:val="both"/>
      </w:pPr>
    </w:p>
    <w:p w:rsidR="000C3C73" w:rsidRPr="00D82921" w:rsidRDefault="000C3C73" w:rsidP="00CD3901">
      <w:pPr>
        <w:jc w:val="both"/>
        <w:rPr>
          <w:lang w:val="sr-Cyrl-CS"/>
        </w:rPr>
      </w:pPr>
    </w:p>
    <w:p w:rsidR="00BB0C32" w:rsidRPr="00D82921" w:rsidRDefault="00BB0C32" w:rsidP="00CD3901">
      <w:pPr>
        <w:jc w:val="both"/>
        <w:rPr>
          <w:lang w:val="sr-Cyrl-CS"/>
        </w:rPr>
      </w:pPr>
    </w:p>
    <w:p w:rsidR="00A95E6D" w:rsidRPr="00D82921" w:rsidRDefault="00A95E6D" w:rsidP="00CD3901">
      <w:pPr>
        <w:jc w:val="both"/>
        <w:rPr>
          <w:lang w:val="sr-Cyrl-CS"/>
        </w:rPr>
      </w:pPr>
    </w:p>
    <w:p w:rsidR="00A95E6D" w:rsidRPr="00D82921" w:rsidRDefault="00A95E6D" w:rsidP="00CD3901">
      <w:pPr>
        <w:jc w:val="both"/>
        <w:rPr>
          <w:lang w:val="sr-Cyrl-CS"/>
        </w:rPr>
      </w:pPr>
    </w:p>
    <w:p w:rsidR="00A95E6D" w:rsidRPr="00D82921" w:rsidRDefault="00A95E6D" w:rsidP="00CD3901">
      <w:pPr>
        <w:jc w:val="both"/>
        <w:rPr>
          <w:lang w:val="sr-Cyrl-CS"/>
        </w:rPr>
      </w:pPr>
    </w:p>
    <w:p w:rsidR="00A95E6D" w:rsidRPr="00D82921" w:rsidRDefault="00A95E6D" w:rsidP="00CD3901">
      <w:pPr>
        <w:jc w:val="both"/>
        <w:rPr>
          <w:lang w:val="sr-Cyrl-CS"/>
        </w:rPr>
      </w:pPr>
    </w:p>
    <w:p w:rsidR="00A95E6D" w:rsidRPr="00D82921" w:rsidRDefault="00A95E6D" w:rsidP="00CD3901">
      <w:pPr>
        <w:jc w:val="both"/>
        <w:rPr>
          <w:lang w:val="sr-Cyrl-CS"/>
        </w:rPr>
      </w:pPr>
    </w:p>
    <w:p w:rsidR="00A95E6D" w:rsidRPr="00D82921" w:rsidRDefault="00A95E6D" w:rsidP="00CD3901">
      <w:pPr>
        <w:jc w:val="both"/>
        <w:rPr>
          <w:lang w:val="sr-Cyrl-CS"/>
        </w:rPr>
      </w:pPr>
    </w:p>
    <w:p w:rsidR="00A95E6D" w:rsidRPr="00D82921" w:rsidRDefault="00A95E6D"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D82921" w:rsidTr="00F1778E">
        <w:tc>
          <w:tcPr>
            <w:tcW w:w="9576" w:type="dxa"/>
            <w:tcBorders>
              <w:top w:val="nil"/>
              <w:left w:val="nil"/>
              <w:bottom w:val="nil"/>
              <w:right w:val="nil"/>
            </w:tcBorders>
            <w:shd w:val="clear" w:color="auto" w:fill="FDE9D9" w:themeFill="accent6" w:themeFillTint="33"/>
          </w:tcPr>
          <w:p w:rsidR="000C3C73" w:rsidRPr="00D82921" w:rsidRDefault="007473C0" w:rsidP="00F1778E">
            <w:pPr>
              <w:spacing w:before="120" w:after="120"/>
              <w:jc w:val="center"/>
              <w:rPr>
                <w:b/>
                <w:sz w:val="28"/>
                <w:szCs w:val="28"/>
                <w:lang w:val="sr-Cyrl-CS"/>
              </w:rPr>
            </w:pPr>
            <w:r w:rsidRPr="00D82921">
              <w:rPr>
                <w:lang w:val="sr-Cyrl-CS"/>
              </w:rPr>
              <w:lastRenderedPageBreak/>
              <w:br w:type="page"/>
            </w:r>
            <w:r w:rsidR="000C3C73" w:rsidRPr="00D82921">
              <w:rPr>
                <w:b/>
                <w:sz w:val="28"/>
                <w:szCs w:val="28"/>
                <w:lang w:val="sr-Cyrl-CS"/>
              </w:rPr>
              <w:t>ОДЕЉАК III</w:t>
            </w:r>
          </w:p>
        </w:tc>
      </w:tr>
    </w:tbl>
    <w:p w:rsidR="00A371D7" w:rsidRPr="00D82921" w:rsidRDefault="00A371D7" w:rsidP="008F5387">
      <w:pPr>
        <w:ind w:firstLine="720"/>
        <w:jc w:val="both"/>
        <w:rPr>
          <w:bCs/>
        </w:rPr>
      </w:pPr>
    </w:p>
    <w:p w:rsidR="009A1275" w:rsidRPr="00D82921" w:rsidRDefault="009A1275" w:rsidP="009A1275">
      <w:pPr>
        <w:ind w:firstLine="720"/>
        <w:jc w:val="both"/>
        <w:rPr>
          <w:b/>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 Наручилац је припремио образац:</w:t>
      </w:r>
    </w:p>
    <w:p w:rsidR="00487D03" w:rsidRPr="00D82921" w:rsidRDefault="00487D03" w:rsidP="008B56F6">
      <w:pPr>
        <w:pStyle w:val="BodyText"/>
        <w:jc w:val="center"/>
        <w:rPr>
          <w:b/>
        </w:rPr>
      </w:pPr>
    </w:p>
    <w:p w:rsidR="00600615" w:rsidRPr="00D82921" w:rsidRDefault="00600615" w:rsidP="008B56F6">
      <w:pPr>
        <w:pStyle w:val="BodyText"/>
        <w:jc w:val="center"/>
        <w:rPr>
          <w:b/>
        </w:rPr>
      </w:pPr>
    </w:p>
    <w:p w:rsidR="009F4208" w:rsidRPr="00D82921" w:rsidRDefault="009F4208" w:rsidP="009F4208">
      <w:pPr>
        <w:pStyle w:val="BodyText"/>
        <w:jc w:val="center"/>
        <w:rPr>
          <w:b/>
          <w:sz w:val="28"/>
          <w:szCs w:val="28"/>
          <w:lang w:val="sr-Cyrl-CS"/>
        </w:rPr>
      </w:pPr>
      <w:r w:rsidRPr="00D82921">
        <w:rPr>
          <w:b/>
          <w:sz w:val="28"/>
          <w:szCs w:val="28"/>
          <w:lang w:val="sr-Cyrl-CS"/>
        </w:rPr>
        <w:t>ТЕХНИЧКЕ СПЕЦИФИКАЦИЈЕ И ЗАХТЕВИ</w:t>
      </w:r>
    </w:p>
    <w:p w:rsidR="003049CB" w:rsidRPr="00D82921" w:rsidRDefault="003049CB" w:rsidP="008B56F6">
      <w:pPr>
        <w:pStyle w:val="BodyText"/>
        <w:jc w:val="center"/>
        <w:rPr>
          <w:b/>
        </w:rPr>
      </w:pPr>
    </w:p>
    <w:p w:rsidR="009230B6" w:rsidRPr="00D82921" w:rsidRDefault="009230B6" w:rsidP="009230B6">
      <w:pPr>
        <w:pStyle w:val="PlainText"/>
        <w:ind w:firstLine="720"/>
        <w:jc w:val="both"/>
        <w:rPr>
          <w:rFonts w:ascii="Times New Roman" w:hAnsi="Times New Roman"/>
          <w:sz w:val="24"/>
        </w:rPr>
      </w:pPr>
      <w:r w:rsidRPr="00D82921">
        <w:rPr>
          <w:rFonts w:ascii="Times New Roman" w:hAnsi="Times New Roman"/>
          <w:sz w:val="24"/>
        </w:rPr>
        <w:t xml:space="preserve">Регулаторна агенција за електронске комуникације и поштанске услуге (у даљем тексту: Наручилац) у оквиру својих законских овлашћења обавља контролу радиофреквенцијског спектра уз употребу фиксних и мобилних контролно-мерних станица. </w:t>
      </w:r>
    </w:p>
    <w:p w:rsidR="009230B6" w:rsidRPr="00D82921" w:rsidRDefault="009230B6" w:rsidP="009230B6">
      <w:pPr>
        <w:pStyle w:val="PlainText"/>
        <w:ind w:firstLine="720"/>
        <w:jc w:val="both"/>
        <w:rPr>
          <w:rFonts w:ascii="Times New Roman" w:hAnsi="Times New Roman"/>
          <w:sz w:val="24"/>
        </w:rPr>
      </w:pPr>
      <w:r w:rsidRPr="00D82921">
        <w:rPr>
          <w:rFonts w:ascii="Times New Roman" w:hAnsi="Times New Roman"/>
          <w:sz w:val="24"/>
        </w:rPr>
        <w:t>Формирање националне мреже фиксних контролно-мерних станица, омогућиће перманентну контролу на целој територији Републике Србије чиме се стварају услови за ефикасно коришћење радиофреквенцијског спектра.</w:t>
      </w:r>
    </w:p>
    <w:p w:rsidR="009230B6" w:rsidRPr="00D82921" w:rsidRDefault="009230B6" w:rsidP="009230B6">
      <w:pPr>
        <w:pStyle w:val="PlainText"/>
        <w:ind w:firstLine="720"/>
        <w:jc w:val="both"/>
        <w:rPr>
          <w:rFonts w:ascii="Times New Roman" w:hAnsi="Times New Roman"/>
          <w:sz w:val="24"/>
        </w:rPr>
      </w:pPr>
      <w:r w:rsidRPr="00D82921">
        <w:rPr>
          <w:rFonts w:ascii="Times New Roman" w:hAnsi="Times New Roman"/>
          <w:sz w:val="24"/>
        </w:rPr>
        <w:t xml:space="preserve">Једна од станица у систему контролно-мерних станица је и ДУКМС Јелица. Да би станица била оперативна, за рад исте је потребно обезбедити електричну енергију. </w:t>
      </w:r>
    </w:p>
    <w:p w:rsidR="009230B6" w:rsidRPr="00D82921" w:rsidRDefault="009230B6" w:rsidP="009230B6">
      <w:pPr>
        <w:pStyle w:val="PlainText"/>
        <w:ind w:firstLine="720"/>
        <w:jc w:val="both"/>
        <w:rPr>
          <w:rFonts w:ascii="Times New Roman" w:hAnsi="Times New Roman"/>
          <w:sz w:val="24"/>
        </w:rPr>
      </w:pPr>
      <w:r w:rsidRPr="00D82921">
        <w:rPr>
          <w:rFonts w:ascii="Times New Roman" w:hAnsi="Times New Roman"/>
          <w:sz w:val="24"/>
        </w:rPr>
        <w:t>У циљу обезбеђивања електричне енергије, неопходно је изградити нисконапонски електроенергетски привод 0,4kV за локацију ДУКМС Јелица (у даљем тексту ЕЕ привод).</w:t>
      </w:r>
    </w:p>
    <w:p w:rsidR="009230B6" w:rsidRPr="00D82921" w:rsidRDefault="009230B6" w:rsidP="009230B6">
      <w:pPr>
        <w:pStyle w:val="PlainText"/>
        <w:jc w:val="both"/>
        <w:rPr>
          <w:rFonts w:ascii="Times New Roman" w:hAnsi="Times New Roman"/>
          <w:sz w:val="24"/>
        </w:rPr>
      </w:pPr>
    </w:p>
    <w:p w:rsidR="009230B6" w:rsidRPr="00D82921" w:rsidRDefault="009230B6" w:rsidP="009230B6">
      <w:pPr>
        <w:pStyle w:val="BodyText"/>
        <w:spacing w:before="120"/>
        <w:ind w:firstLine="720"/>
      </w:pPr>
      <w:r w:rsidRPr="00D82921">
        <w:t>ДУКМС Јелица се налази на делу катастарске парцеле 326/2, у катастарској општини Зеоке (Лучани).</w:t>
      </w:r>
    </w:p>
    <w:p w:rsidR="009230B6" w:rsidRPr="00D82921" w:rsidRDefault="009230B6" w:rsidP="009230B6">
      <w:pPr>
        <w:pStyle w:val="BodyText"/>
        <w:spacing w:before="120"/>
        <w:ind w:firstLine="720"/>
      </w:pPr>
      <w:r w:rsidRPr="00D82921">
        <w:t>Предметни ЕЕ привод је потребно изградити у свему према добијеним локацијским условима, одобрењу за извођење радова и техничкој документација.</w:t>
      </w:r>
    </w:p>
    <w:p w:rsidR="009230B6" w:rsidRPr="00D82921" w:rsidRDefault="009230B6" w:rsidP="009230B6">
      <w:pPr>
        <w:pStyle w:val="BodyText"/>
        <w:spacing w:before="120"/>
        <w:ind w:firstLine="720"/>
      </w:pPr>
      <w:r w:rsidRPr="00D82921">
        <w:t>Оквирна дужина трасе ЕЕ привода је 750 метара и води се подземно.</w:t>
      </w:r>
    </w:p>
    <w:p w:rsidR="009230B6" w:rsidRPr="00D82921" w:rsidRDefault="009230B6" w:rsidP="009230B6">
      <w:pPr>
        <w:pStyle w:val="BodyText"/>
        <w:spacing w:before="120"/>
        <w:ind w:firstLine="720"/>
      </w:pPr>
      <w:r w:rsidRPr="00D82921">
        <w:t>У циљу прикључења ЕЕ привода на постојећу нисконапонску мрежу (НН мрежа), на постојећем стубу предвиђеном за ту намену је потребно поставити мерни орман (ИМО).</w:t>
      </w:r>
    </w:p>
    <w:p w:rsidR="009230B6" w:rsidRPr="00D82921" w:rsidRDefault="009230B6" w:rsidP="009230B6">
      <w:pPr>
        <w:pStyle w:val="BodyText"/>
        <w:spacing w:before="120"/>
        <w:ind w:firstLine="720"/>
        <w:rPr>
          <w:lang w:val="en-US"/>
        </w:rPr>
      </w:pPr>
      <w:r w:rsidRPr="00D82921">
        <w:t xml:space="preserve">ЕЕ привод је потребно увести на локацију ДУКМС Јелица у кабловску прикључну кутију (+КПК) где се врши прикључење истог, а која се налази у бетонском кућишту кроз кабловску канализацију која је постављена приликом изградње ДУКМС Јелица. Бетонско кућиште се налази до капије предвиђене за улазак на саму локацију. </w:t>
      </w:r>
    </w:p>
    <w:p w:rsidR="009230B6" w:rsidRPr="00D82921" w:rsidRDefault="009230B6" w:rsidP="009230B6">
      <w:pPr>
        <w:jc w:val="both"/>
        <w:rPr>
          <w:rFonts w:eastAsia="Calibri"/>
          <w:lang w:val="sr-Cyrl-CS"/>
        </w:rPr>
      </w:pPr>
    </w:p>
    <w:p w:rsidR="009230B6" w:rsidRPr="00D82921" w:rsidRDefault="009230B6" w:rsidP="009230B6">
      <w:pPr>
        <w:spacing w:line="276" w:lineRule="auto"/>
        <w:ind w:firstLine="568"/>
        <w:contextualSpacing/>
        <w:jc w:val="both"/>
        <w:rPr>
          <w:lang w:val="sr-Cyrl-CS"/>
        </w:rPr>
      </w:pPr>
      <w:r w:rsidRPr="00D82921">
        <w:rPr>
          <w:lang w:val="sr-Cyrl-CS"/>
        </w:rPr>
        <w:t xml:space="preserve">Детаљан технички опис (детаљне техничке спецификације) је дат у </w:t>
      </w:r>
      <w:r w:rsidRPr="00D82921">
        <w:rPr>
          <w:rFonts w:eastAsia="Calibri"/>
          <w:b/>
        </w:rPr>
        <w:t xml:space="preserve">ПРИЛОГУ </w:t>
      </w:r>
      <w:r w:rsidRPr="00D82921">
        <w:rPr>
          <w:lang w:val="sr-Cyrl-CS"/>
        </w:rPr>
        <w:t>ове конкурсне документације са следећим садржајем:</w:t>
      </w:r>
    </w:p>
    <w:p w:rsidR="009230B6" w:rsidRPr="00D82921" w:rsidRDefault="009230B6" w:rsidP="00E807B9">
      <w:pPr>
        <w:ind w:firstLine="567"/>
        <w:jc w:val="both"/>
        <w:rPr>
          <w:rFonts w:eastAsia="Calibri"/>
        </w:rPr>
      </w:pPr>
      <w:r w:rsidRPr="00D82921">
        <w:rPr>
          <w:rFonts w:eastAsia="Calibri"/>
          <w:lang w:val="sr-Cyrl-CS"/>
        </w:rPr>
        <w:t xml:space="preserve">ТС 1: </w:t>
      </w:r>
      <w:r w:rsidRPr="00D82921">
        <w:rPr>
          <w:rFonts w:eastAsia="Calibri"/>
        </w:rPr>
        <w:t>Локацијски услови и Решење за извођење радова,</w:t>
      </w:r>
    </w:p>
    <w:p w:rsidR="009230B6" w:rsidRPr="00D82921" w:rsidRDefault="009230B6" w:rsidP="00E807B9">
      <w:pPr>
        <w:ind w:firstLine="567"/>
        <w:jc w:val="both"/>
        <w:rPr>
          <w:rFonts w:eastAsia="Calibri"/>
        </w:rPr>
      </w:pPr>
      <w:r w:rsidRPr="00D82921">
        <w:rPr>
          <w:rFonts w:eastAsia="Calibri"/>
          <w:lang w:val="sr-Cyrl-CS"/>
        </w:rPr>
        <w:t>ТС 2: Идејно решење за изградњу ЕЕ привода</w:t>
      </w:r>
      <w:r w:rsidRPr="00D82921">
        <w:rPr>
          <w:rFonts w:eastAsia="Calibri"/>
        </w:rPr>
        <w:t>,</w:t>
      </w:r>
    </w:p>
    <w:p w:rsidR="009230B6" w:rsidRPr="00D82921" w:rsidRDefault="009230B6" w:rsidP="00E807B9">
      <w:pPr>
        <w:ind w:firstLine="567"/>
        <w:jc w:val="both"/>
        <w:rPr>
          <w:rFonts w:eastAsia="Calibri"/>
        </w:rPr>
      </w:pPr>
      <w:r w:rsidRPr="00D82921">
        <w:rPr>
          <w:rFonts w:eastAsia="Calibri"/>
          <w:lang w:val="sr-Cyrl-CS"/>
        </w:rPr>
        <w:t>ТС 3: Идејни пројекат за изградњу ЕЕ привода</w:t>
      </w:r>
      <w:r w:rsidRPr="00D82921">
        <w:rPr>
          <w:rFonts w:eastAsia="Calibri"/>
        </w:rPr>
        <w:t xml:space="preserve"> и</w:t>
      </w:r>
    </w:p>
    <w:p w:rsidR="009230B6" w:rsidRPr="00D82921" w:rsidRDefault="009230B6" w:rsidP="00E807B9">
      <w:pPr>
        <w:ind w:firstLine="567"/>
        <w:jc w:val="both"/>
        <w:rPr>
          <w:rFonts w:eastAsia="Calibri"/>
        </w:rPr>
      </w:pPr>
      <w:r w:rsidRPr="00D82921">
        <w:rPr>
          <w:rFonts w:eastAsia="Calibri"/>
        </w:rPr>
        <w:t>ТС 4: Цртежи ДУКМС Јелица.</w:t>
      </w:r>
    </w:p>
    <w:p w:rsidR="00E807B9" w:rsidRPr="00D82921" w:rsidRDefault="00E807B9" w:rsidP="009230B6">
      <w:pPr>
        <w:jc w:val="both"/>
        <w:rPr>
          <w:rFonts w:eastAsia="Calibri"/>
          <w:b/>
        </w:rPr>
      </w:pPr>
    </w:p>
    <w:p w:rsidR="009230B6" w:rsidRPr="00D82921" w:rsidRDefault="009230B6" w:rsidP="009230B6">
      <w:pPr>
        <w:jc w:val="both"/>
        <w:rPr>
          <w:rFonts w:eastAsia="Calibri"/>
          <w:lang w:val="sr-Cyrl-CS"/>
        </w:rPr>
      </w:pPr>
      <w:r w:rsidRPr="00D82921">
        <w:rPr>
          <w:rFonts w:eastAsia="Calibri"/>
          <w:b/>
          <w:lang w:val="sr-Cyrl-CS"/>
        </w:rPr>
        <w:lastRenderedPageBreak/>
        <w:t>Напомена 1:</w:t>
      </w:r>
      <w:r w:rsidRPr="00D82921">
        <w:rPr>
          <w:rFonts w:eastAsia="Calibri"/>
          <w:lang w:val="sr-Cyrl-CS"/>
        </w:rPr>
        <w:t xml:space="preserve"> Наведени прилози ће бити дати као посебан документ уз ову конкурсну документацију.</w:t>
      </w:r>
    </w:p>
    <w:p w:rsidR="009230B6" w:rsidRPr="00D82921" w:rsidRDefault="009230B6" w:rsidP="009230B6">
      <w:pPr>
        <w:jc w:val="both"/>
        <w:rPr>
          <w:rFonts w:eastAsia="Calibri"/>
          <w:lang w:val="sr-Cyrl-CS"/>
        </w:rPr>
      </w:pPr>
    </w:p>
    <w:p w:rsidR="009230B6" w:rsidRPr="00D82921" w:rsidRDefault="009230B6" w:rsidP="009230B6">
      <w:pPr>
        <w:jc w:val="both"/>
        <w:rPr>
          <w:rFonts w:eastAsia="Calibri"/>
          <w:lang w:val="sr-Cyrl-CS"/>
        </w:rPr>
      </w:pPr>
      <w:r w:rsidRPr="00D82921">
        <w:rPr>
          <w:rFonts w:eastAsia="Calibri"/>
          <w:b/>
          <w:lang w:val="sr-Cyrl-CS"/>
        </w:rPr>
        <w:t>Напомена 2:</w:t>
      </w:r>
      <w:r w:rsidRPr="00D82921">
        <w:rPr>
          <w:rFonts w:eastAsia="Calibri"/>
          <w:lang w:val="sr-Cyrl-CS"/>
        </w:rPr>
        <w:t xml:space="preserve"> ТС је скраћеница од „Техничка спецификација“.</w:t>
      </w:r>
    </w:p>
    <w:p w:rsidR="009230B6" w:rsidRPr="00D82921" w:rsidRDefault="009230B6" w:rsidP="009230B6">
      <w:pPr>
        <w:jc w:val="both"/>
        <w:rPr>
          <w:rFonts w:eastAsia="Calibri"/>
        </w:rPr>
      </w:pPr>
    </w:p>
    <w:p w:rsidR="00705057" w:rsidRPr="00D82921" w:rsidRDefault="00705057" w:rsidP="009230B6">
      <w:pPr>
        <w:jc w:val="both"/>
        <w:rPr>
          <w:rFonts w:eastAsia="Calibri"/>
        </w:rPr>
      </w:pPr>
    </w:p>
    <w:p w:rsidR="009230B6" w:rsidRPr="00D82921" w:rsidRDefault="009230B6" w:rsidP="009230B6">
      <w:pPr>
        <w:rPr>
          <w:b/>
          <w:u w:val="single"/>
          <w:lang w:val="sr-Cyrl-CS"/>
        </w:rPr>
      </w:pPr>
      <w:r w:rsidRPr="00D82921">
        <w:rPr>
          <w:b/>
          <w:u w:val="single"/>
          <w:lang w:val="sr-Cyrl-CS"/>
        </w:rPr>
        <w:t xml:space="preserve">Обавезе изабраног понуђача - извођача радова </w:t>
      </w:r>
    </w:p>
    <w:p w:rsidR="009230B6" w:rsidRPr="00D82921" w:rsidRDefault="009230B6" w:rsidP="009230B6">
      <w:pPr>
        <w:pStyle w:val="ListParagraph"/>
        <w:spacing w:after="0" w:line="240" w:lineRule="auto"/>
        <w:ind w:left="180"/>
        <w:jc w:val="both"/>
        <w:rPr>
          <w:rFonts w:ascii="Times New Roman" w:hAnsi="Times New Roman"/>
          <w:sz w:val="24"/>
          <w:szCs w:val="24"/>
          <w:lang w:val="sr-Cyrl-CS"/>
        </w:rPr>
      </w:pP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Достави Наручиоцу предлог динамике активности;</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Све радове изводити са квалификованом радном снагом;</w:t>
      </w:r>
    </w:p>
    <w:p w:rsidR="009230B6" w:rsidRPr="00D82921" w:rsidRDefault="009230B6" w:rsidP="009B0199">
      <w:pPr>
        <w:pStyle w:val="ListParagraph"/>
        <w:widowControl w:val="0"/>
        <w:numPr>
          <w:ilvl w:val="0"/>
          <w:numId w:val="38"/>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D82921">
        <w:rPr>
          <w:rFonts w:ascii="Times New Roman" w:hAnsi="Times New Roman"/>
          <w:sz w:val="24"/>
          <w:szCs w:val="24"/>
          <w:lang w:val="sr-Cyrl-CS"/>
        </w:rPr>
        <w:t>Поднесе захтев за пријаву радова;</w:t>
      </w:r>
    </w:p>
    <w:p w:rsidR="009230B6" w:rsidRPr="00D82921" w:rsidRDefault="009230B6" w:rsidP="009B0199">
      <w:pPr>
        <w:pStyle w:val="ListParagraph"/>
        <w:widowControl w:val="0"/>
        <w:numPr>
          <w:ilvl w:val="0"/>
          <w:numId w:val="38"/>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D82921">
        <w:rPr>
          <w:rFonts w:ascii="Times New Roman" w:hAnsi="Times New Roman"/>
          <w:sz w:val="24"/>
          <w:szCs w:val="24"/>
          <w:lang w:val="sr-Cyrl-CS"/>
        </w:rPr>
        <w:t>Изврши пријаву градилишта;</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Регулисање имовинско-правних односа за изградњу и одржавање електро дистрибутивне мреже за напајање локација електричном енергијом, укључујући плаћање накнаде власницима земљишта;</w:t>
      </w:r>
      <w:r w:rsidRPr="00D82921">
        <w:rPr>
          <w:rFonts w:ascii="Times New Roman" w:hAnsi="Times New Roman"/>
          <w:sz w:val="24"/>
          <w:szCs w:val="24"/>
        </w:rPr>
        <w:t xml:space="preserve"> </w:t>
      </w:r>
    </w:p>
    <w:p w:rsidR="009230B6" w:rsidRPr="00D82921" w:rsidRDefault="009230B6" w:rsidP="009B0199">
      <w:pPr>
        <w:pStyle w:val="ListParagraph"/>
        <w:widowControl w:val="0"/>
        <w:numPr>
          <w:ilvl w:val="0"/>
          <w:numId w:val="38"/>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D82921">
        <w:rPr>
          <w:rFonts w:ascii="Times New Roman" w:hAnsi="Times New Roman"/>
          <w:sz w:val="24"/>
          <w:szCs w:val="24"/>
        </w:rPr>
        <w:t>Обезбедити превентивне мере за безбедан и здрав рад, у складу са законом</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38"/>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D82921">
        <w:rPr>
          <w:rFonts w:ascii="Times New Roman" w:hAnsi="Times New Roman"/>
          <w:sz w:val="24"/>
          <w:szCs w:val="24"/>
        </w:rPr>
        <w:t>Предузети све активности о безбедности и здрављу на раду као заступник инвеститора (наручиоца) у складу са важећим прописима;</w:t>
      </w:r>
    </w:p>
    <w:p w:rsidR="009230B6" w:rsidRPr="00D82921" w:rsidRDefault="009230B6" w:rsidP="009B0199">
      <w:pPr>
        <w:pStyle w:val="ListParagraph"/>
        <w:widowControl w:val="0"/>
        <w:numPr>
          <w:ilvl w:val="0"/>
          <w:numId w:val="38"/>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D82921">
        <w:rPr>
          <w:rFonts w:ascii="Times New Roman" w:eastAsia="Arial Unicode MS" w:hAnsi="Times New Roman"/>
          <w:kern w:val="24"/>
          <w:sz w:val="24"/>
          <w:szCs w:val="24"/>
          <w:lang w:val="sr-Cyrl-CS" w:eastAsia="ar-SA"/>
        </w:rPr>
        <w:t>Обезбедити градилиште на прописан начин за ову врсту радова, а како би се онемогућио приступ особама које нису обучене и не учествују на предметним пословима;</w:t>
      </w:r>
    </w:p>
    <w:p w:rsidR="009230B6" w:rsidRPr="00D82921" w:rsidRDefault="009230B6" w:rsidP="009B0199">
      <w:pPr>
        <w:pStyle w:val="ListParagraph"/>
        <w:widowControl w:val="0"/>
        <w:numPr>
          <w:ilvl w:val="0"/>
          <w:numId w:val="38"/>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D82921">
        <w:rPr>
          <w:rFonts w:ascii="Times New Roman" w:eastAsia="Arial Unicode MS" w:hAnsi="Times New Roman"/>
          <w:kern w:val="24"/>
          <w:sz w:val="24"/>
          <w:szCs w:val="24"/>
          <w:lang w:val="sr-Cyrl-CS" w:eastAsia="ar-SA"/>
        </w:rPr>
        <w:t>Обезбедити градилиште на начин како би се омогућио безбедан и сигуран приступ и рад лица ангажованих на предметним пословима;</w:t>
      </w:r>
    </w:p>
    <w:p w:rsidR="009230B6" w:rsidRPr="00D82921" w:rsidRDefault="009230B6" w:rsidP="009B0199">
      <w:pPr>
        <w:pStyle w:val="ListParagraph"/>
        <w:widowControl w:val="0"/>
        <w:numPr>
          <w:ilvl w:val="0"/>
          <w:numId w:val="38"/>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rPr>
      </w:pPr>
      <w:r w:rsidRPr="00D82921">
        <w:rPr>
          <w:rFonts w:ascii="Times New Roman" w:hAnsi="Times New Roman"/>
          <w:sz w:val="24"/>
          <w:szCs w:val="24"/>
        </w:rPr>
        <w:t>Организ</w:t>
      </w:r>
      <w:r w:rsidRPr="00D82921">
        <w:rPr>
          <w:rFonts w:ascii="Times New Roman" w:hAnsi="Times New Roman"/>
          <w:sz w:val="24"/>
          <w:szCs w:val="24"/>
          <w:lang w:val="sr-Cyrl-CS"/>
        </w:rPr>
        <w:t>овати</w:t>
      </w:r>
      <w:r w:rsidRPr="00D82921">
        <w:rPr>
          <w:rFonts w:ascii="Times New Roman" w:hAnsi="Times New Roman"/>
          <w:sz w:val="24"/>
          <w:szCs w:val="24"/>
        </w:rPr>
        <w:t xml:space="preserve"> градилиште на начин којим ће обезбедити приступ локацији, обезбеђење несметаног одвијања саобраћаја, заштиту околине за време трајања грађења</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38"/>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rPr>
      </w:pPr>
      <w:r w:rsidRPr="00D82921">
        <w:rPr>
          <w:rFonts w:ascii="Times New Roman" w:hAnsi="Times New Roman"/>
          <w:sz w:val="24"/>
          <w:szCs w:val="24"/>
        </w:rPr>
        <w:t>Обезбедити сигурност локације и објеката, као и лица која се налазе на градилишту и околине (суседних објеката и саобраћајнице)</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38"/>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D82921">
        <w:rPr>
          <w:rFonts w:ascii="Times New Roman" w:hAnsi="Times New Roman"/>
          <w:sz w:val="24"/>
          <w:szCs w:val="24"/>
        </w:rPr>
        <w:t>Обезбедити објекте и околину у случају прекида радова</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38"/>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D82921">
        <w:rPr>
          <w:rFonts w:ascii="Times New Roman" w:hAnsi="Times New Roman"/>
          <w:sz w:val="24"/>
          <w:szCs w:val="24"/>
        </w:rPr>
        <w:t>Обезбедити и омогућити приступ локацији у циљу извођења предметних радова</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38"/>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D82921">
        <w:rPr>
          <w:rFonts w:ascii="Times New Roman" w:hAnsi="Times New Roman"/>
          <w:sz w:val="24"/>
          <w:szCs w:val="24"/>
        </w:rPr>
        <w:t>На градилишту обезбеди</w:t>
      </w:r>
      <w:r w:rsidRPr="00D82921">
        <w:rPr>
          <w:rFonts w:ascii="Times New Roman" w:hAnsi="Times New Roman"/>
          <w:sz w:val="24"/>
          <w:szCs w:val="24"/>
          <w:lang w:val="sr-Cyrl-CS"/>
        </w:rPr>
        <w:t>ти</w:t>
      </w:r>
      <w:r w:rsidRPr="00D82921">
        <w:rPr>
          <w:rFonts w:ascii="Times New Roman" w:hAnsi="Times New Roman"/>
          <w:sz w:val="24"/>
          <w:szCs w:val="24"/>
        </w:rPr>
        <w:t xml:space="preserve"> уговор о грађењу, решење о одређивању одговорног извођача радова на градилишту, документацију на основу које се врши извођење радова</w:t>
      </w:r>
      <w:r w:rsidRPr="00D82921">
        <w:rPr>
          <w:rFonts w:ascii="Times New Roman" w:hAnsi="Times New Roman"/>
          <w:sz w:val="24"/>
          <w:szCs w:val="24"/>
          <w:lang w:val="sr-Cyrl-CS"/>
        </w:rPr>
        <w:t>;</w:t>
      </w:r>
    </w:p>
    <w:p w:rsidR="009230B6" w:rsidRPr="00D82921" w:rsidRDefault="009230B6" w:rsidP="009B0199">
      <w:pPr>
        <w:pStyle w:val="ListParagraph"/>
        <w:numPr>
          <w:ilvl w:val="0"/>
          <w:numId w:val="38"/>
        </w:numPr>
        <w:tabs>
          <w:tab w:val="left" w:pos="180"/>
        </w:tabs>
        <w:suppressAutoHyphens/>
        <w:spacing w:after="0" w:line="240" w:lineRule="auto"/>
        <w:ind w:left="180" w:hanging="180"/>
        <w:contextualSpacing w:val="0"/>
        <w:jc w:val="both"/>
        <w:rPr>
          <w:rFonts w:ascii="Times New Roman" w:hAnsi="Times New Roman"/>
          <w:sz w:val="24"/>
          <w:szCs w:val="24"/>
        </w:rPr>
      </w:pPr>
      <w:r w:rsidRPr="00D82921">
        <w:rPr>
          <w:rFonts w:ascii="Times New Roman" w:hAnsi="Times New Roman"/>
          <w:sz w:val="24"/>
          <w:szCs w:val="24"/>
        </w:rPr>
        <w:t xml:space="preserve">Извести радове уз поштовање релевантних стандарда </w:t>
      </w:r>
      <w:r w:rsidRPr="00D82921">
        <w:rPr>
          <w:rFonts w:ascii="Times New Roman" w:hAnsi="Times New Roman"/>
          <w:sz w:val="24"/>
          <w:szCs w:val="24"/>
          <w:lang w:val="sr-Cyrl-CS"/>
        </w:rPr>
        <w:t>и</w:t>
      </w:r>
      <w:r w:rsidRPr="00D82921">
        <w:rPr>
          <w:rFonts w:ascii="Times New Roman" w:hAnsi="Times New Roman"/>
          <w:sz w:val="24"/>
          <w:szCs w:val="24"/>
        </w:rPr>
        <w:t xml:space="preserve"> добре инжењерске праксе</w:t>
      </w:r>
      <w:r w:rsidRPr="00D82921">
        <w:rPr>
          <w:rFonts w:ascii="Times New Roman" w:hAnsi="Times New Roman"/>
          <w:sz w:val="24"/>
          <w:szCs w:val="24"/>
          <w:lang w:val="sr-Cyrl-CS"/>
        </w:rPr>
        <w:t>;</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Употребљавати материјале који су нови, првокласни и одговарају техничком опису и намени;</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Обезбедити доказ о квалитету извршених радова, односно уграђеног материјала, инсталација и опреме;</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Водити грађевински дневник, грађевинску књигу и обезбеди књигу инспекције;</w:t>
      </w:r>
    </w:p>
    <w:p w:rsidR="009230B6" w:rsidRPr="00D82921" w:rsidRDefault="009230B6" w:rsidP="009B0199">
      <w:pPr>
        <w:pStyle w:val="ListParagraph"/>
        <w:widowControl w:val="0"/>
        <w:numPr>
          <w:ilvl w:val="0"/>
          <w:numId w:val="38"/>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D82921">
        <w:rPr>
          <w:rFonts w:ascii="Times New Roman" w:hAnsi="Times New Roman"/>
          <w:sz w:val="24"/>
          <w:szCs w:val="24"/>
          <w:lang w:val="sr-Cyrl-CS"/>
        </w:rPr>
        <w:t>Обезбедити и остало  неопходно у складу са законима и прописима за изградњу и извођење радова;</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Предвидети све неопходно за реализацију предмета набавке (ситан неспецифицирани материјал, инсталациони материјал, каблове, шрафове итд.);</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Предвидети све неопходно како би набавку реализовао по принципу кључ у руке;</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По завршетку радова, локација мора бити у стању како би се омогућило њихово несметано и безбедно коришћење и функционисање (очишћена, уклоњен материјал који се није употребио, итд.);</w:t>
      </w:r>
    </w:p>
    <w:p w:rsidR="009230B6" w:rsidRPr="00D82921" w:rsidRDefault="009230B6" w:rsidP="009B0199">
      <w:pPr>
        <w:pStyle w:val="ListParagraph"/>
        <w:numPr>
          <w:ilvl w:val="0"/>
          <w:numId w:val="38"/>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p>
    <w:p w:rsidR="009230B6" w:rsidRPr="00D82921" w:rsidRDefault="009230B6" w:rsidP="009B0199">
      <w:pPr>
        <w:pStyle w:val="ListParagraph"/>
        <w:widowControl w:val="0"/>
        <w:numPr>
          <w:ilvl w:val="0"/>
          <w:numId w:val="39"/>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D82921">
        <w:rPr>
          <w:rFonts w:ascii="Times New Roman" w:hAnsi="Times New Roman"/>
          <w:sz w:val="24"/>
          <w:szCs w:val="24"/>
        </w:rPr>
        <w:lastRenderedPageBreak/>
        <w:t>Изводити радове према конкурсној документацији</w:t>
      </w:r>
      <w:r w:rsidRPr="00D82921">
        <w:rPr>
          <w:rFonts w:ascii="Times New Roman" w:hAnsi="Times New Roman"/>
          <w:sz w:val="24"/>
          <w:szCs w:val="24"/>
          <w:lang w:val="sr-Cyrl-CS"/>
        </w:rPr>
        <w:t>, добијеним условима и одобрењима,</w:t>
      </w:r>
      <w:r w:rsidRPr="00D82921">
        <w:rPr>
          <w:rFonts w:ascii="Times New Roman" w:hAnsi="Times New Roman"/>
          <w:sz w:val="24"/>
          <w:szCs w:val="24"/>
        </w:rPr>
        <w:t xml:space="preserve"> техничкој документацији, препорукама произвођача и важећим прописима</w:t>
      </w:r>
      <w:r w:rsidRPr="00D82921">
        <w:rPr>
          <w:rFonts w:ascii="Times New Roman" w:hAnsi="Times New Roman"/>
          <w:sz w:val="24"/>
          <w:szCs w:val="24"/>
          <w:lang w:val="sr-Cyrl-CS"/>
        </w:rPr>
        <w:t>;</w:t>
      </w:r>
      <w:r w:rsidRPr="00D82921">
        <w:rPr>
          <w:rFonts w:ascii="Times New Roman" w:hAnsi="Times New Roman"/>
          <w:sz w:val="24"/>
          <w:szCs w:val="24"/>
        </w:rPr>
        <w:t xml:space="preserve"> </w:t>
      </w:r>
    </w:p>
    <w:p w:rsidR="009230B6" w:rsidRPr="00D82921" w:rsidRDefault="009230B6" w:rsidP="009B0199">
      <w:pPr>
        <w:pStyle w:val="ListParagraph"/>
        <w:numPr>
          <w:ilvl w:val="0"/>
          <w:numId w:val="39"/>
        </w:numPr>
        <w:tabs>
          <w:tab w:val="left" w:pos="180"/>
          <w:tab w:val="left" w:pos="1080"/>
        </w:tabs>
        <w:suppressAutoHyphens/>
        <w:spacing w:after="0" w:line="240" w:lineRule="auto"/>
        <w:ind w:left="181" w:hanging="181"/>
        <w:contextualSpacing w:val="0"/>
        <w:jc w:val="both"/>
        <w:rPr>
          <w:rFonts w:ascii="Times New Roman" w:hAnsi="Times New Roman"/>
          <w:sz w:val="24"/>
          <w:szCs w:val="24"/>
          <w:lang w:val="sr-Cyrl-CS"/>
        </w:rPr>
      </w:pPr>
      <w:r w:rsidRPr="00D82921">
        <w:rPr>
          <w:rFonts w:ascii="Times New Roman" w:hAnsi="Times New Roman"/>
          <w:sz w:val="24"/>
          <w:szCs w:val="24"/>
        </w:rPr>
        <w:t xml:space="preserve">Понуђач је у обавези да достави детаљну спецификацију свих уграђених </w:t>
      </w:r>
      <w:r w:rsidRPr="00D82921">
        <w:rPr>
          <w:rFonts w:ascii="Times New Roman" w:hAnsi="Times New Roman"/>
          <w:sz w:val="24"/>
          <w:szCs w:val="24"/>
          <w:lang w:val="sr-Cyrl-CS"/>
        </w:rPr>
        <w:t>инсталација</w:t>
      </w:r>
      <w:r w:rsidRPr="00D82921">
        <w:rPr>
          <w:rFonts w:ascii="Times New Roman" w:hAnsi="Times New Roman"/>
          <w:sz w:val="24"/>
          <w:szCs w:val="24"/>
        </w:rPr>
        <w:t xml:space="preserve">, као </w:t>
      </w:r>
      <w:r w:rsidRPr="00D82921">
        <w:rPr>
          <w:rFonts w:ascii="Times New Roman" w:hAnsi="Times New Roman"/>
          <w:sz w:val="24"/>
          <w:szCs w:val="24"/>
          <w:lang w:val="sr-Cyrl-CS"/>
        </w:rPr>
        <w:t>и</w:t>
      </w:r>
      <w:r w:rsidRPr="00D82921">
        <w:rPr>
          <w:rFonts w:ascii="Times New Roman" w:hAnsi="Times New Roman"/>
          <w:sz w:val="24"/>
          <w:szCs w:val="24"/>
        </w:rPr>
        <w:t xml:space="preserve"> уграђене опреме</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39"/>
        </w:numPr>
        <w:tabs>
          <w:tab w:val="left" w:pos="0"/>
        </w:tabs>
        <w:autoSpaceDE w:val="0"/>
        <w:autoSpaceDN w:val="0"/>
        <w:adjustRightInd w:val="0"/>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функционално стање оштећену инсталацију;</w:t>
      </w:r>
    </w:p>
    <w:p w:rsidR="009230B6" w:rsidRPr="00D82921" w:rsidRDefault="009230B6" w:rsidP="009B0199">
      <w:pPr>
        <w:pStyle w:val="ListParagraph"/>
        <w:numPr>
          <w:ilvl w:val="0"/>
          <w:numId w:val="40"/>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D82921">
        <w:rPr>
          <w:rFonts w:ascii="Times New Roman" w:hAnsi="Times New Roman"/>
          <w:sz w:val="24"/>
          <w:szCs w:val="24"/>
          <w:lang w:val="sr-Cyrl-CS"/>
        </w:rPr>
        <w:t xml:space="preserve">Понуђач </w:t>
      </w:r>
      <w:r w:rsidRPr="00D82921">
        <w:rPr>
          <w:rFonts w:ascii="Times New Roman" w:hAnsi="Times New Roman"/>
          <w:sz w:val="24"/>
          <w:szCs w:val="24"/>
        </w:rPr>
        <w:t>је одговоран за прикључење, повезивање и пуштање ЕЕ привода</w:t>
      </w:r>
      <w:r w:rsidRPr="00D82921">
        <w:rPr>
          <w:rFonts w:ascii="Times New Roman" w:hAnsi="Times New Roman"/>
          <w:sz w:val="24"/>
          <w:szCs w:val="24"/>
          <w:lang w:val="sr-Cyrl-CS"/>
        </w:rPr>
        <w:t xml:space="preserve"> </w:t>
      </w:r>
      <w:r w:rsidRPr="00D82921">
        <w:rPr>
          <w:rFonts w:ascii="Times New Roman" w:hAnsi="Times New Roman"/>
          <w:sz w:val="24"/>
          <w:szCs w:val="24"/>
        </w:rPr>
        <w:t>у рад</w:t>
      </w:r>
      <w:r w:rsidRPr="00D82921">
        <w:rPr>
          <w:rFonts w:ascii="Times New Roman" w:hAnsi="Times New Roman"/>
          <w:sz w:val="24"/>
          <w:szCs w:val="24"/>
          <w:lang w:val="sr-Cyrl-CS"/>
        </w:rPr>
        <w:t>;</w:t>
      </w:r>
    </w:p>
    <w:p w:rsidR="009230B6" w:rsidRPr="00D82921" w:rsidRDefault="009230B6" w:rsidP="009B0199">
      <w:pPr>
        <w:pStyle w:val="ListParagraph"/>
        <w:widowControl w:val="0"/>
        <w:numPr>
          <w:ilvl w:val="0"/>
          <w:numId w:val="40"/>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D82921">
        <w:rPr>
          <w:rFonts w:ascii="Times New Roman" w:hAnsi="Times New Roman"/>
          <w:sz w:val="24"/>
          <w:szCs w:val="24"/>
          <w:lang w:val="sr-Cyrl-CS"/>
        </w:rPr>
        <w:t>У случају да се приликом ископа утврди постојање других инсталација, извођач је у обавези да изврши њихово снимање и исте уцрта у пројекту изведеног објекта;</w:t>
      </w:r>
    </w:p>
    <w:p w:rsidR="009230B6" w:rsidRPr="00D82921" w:rsidRDefault="009230B6" w:rsidP="009B0199">
      <w:pPr>
        <w:pStyle w:val="ListParagraph"/>
        <w:numPr>
          <w:ilvl w:val="0"/>
          <w:numId w:val="40"/>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D82921">
        <w:rPr>
          <w:rFonts w:ascii="Times New Roman" w:hAnsi="Times New Roman"/>
          <w:sz w:val="24"/>
          <w:szCs w:val="24"/>
        </w:rPr>
        <w:t>По завршетку радова, извођач је у обавези да изради пројекат изведеног објекта, а који нарочито мора да садржи: спецификацију, описе, скице, цртеже, детаљне шеме веза и инсталација, графичку документацију, поставне планове, итд.</w:t>
      </w:r>
      <w:r w:rsidRPr="00D82921">
        <w:rPr>
          <w:rFonts w:ascii="Times New Roman" w:hAnsi="Times New Roman"/>
          <w:sz w:val="24"/>
          <w:szCs w:val="24"/>
          <w:lang w:val="sr-Cyrl-CS"/>
        </w:rPr>
        <w:t>;</w:t>
      </w:r>
    </w:p>
    <w:p w:rsidR="009230B6" w:rsidRPr="00D82921" w:rsidRDefault="009230B6" w:rsidP="009B0199">
      <w:pPr>
        <w:pStyle w:val="ListParagraph"/>
        <w:numPr>
          <w:ilvl w:val="0"/>
          <w:numId w:val="40"/>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rPr>
        <w:t>Израдити геодетски снимак изграђеног ЕЕ привода у складу са прописима којима је уређено извођење геодетских радова</w:t>
      </w:r>
      <w:r w:rsidRPr="00D82921">
        <w:rPr>
          <w:rFonts w:ascii="Times New Roman" w:hAnsi="Times New Roman"/>
          <w:sz w:val="24"/>
          <w:szCs w:val="24"/>
          <w:lang w:val="sr-Cyrl-CS"/>
        </w:rPr>
        <w:t>;</w:t>
      </w:r>
    </w:p>
    <w:p w:rsidR="009230B6" w:rsidRPr="00D82921" w:rsidRDefault="009230B6" w:rsidP="009B0199">
      <w:pPr>
        <w:pStyle w:val="ListParagraph"/>
        <w:numPr>
          <w:ilvl w:val="0"/>
          <w:numId w:val="40"/>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rPr>
        <w:t>Прикључити ЕЕ привод на електродистрибутивну мрежу уз све потребне активности прописане од стране надлежног оператора дистрибутивног система (ОДС)</w:t>
      </w:r>
      <w:r w:rsidRPr="00D82921">
        <w:rPr>
          <w:rFonts w:ascii="Times New Roman" w:hAnsi="Times New Roman"/>
          <w:sz w:val="24"/>
          <w:szCs w:val="24"/>
          <w:lang w:val="sr-Cyrl-CS"/>
        </w:rPr>
        <w:t>;</w:t>
      </w:r>
    </w:p>
    <w:p w:rsidR="009230B6" w:rsidRPr="00D82921" w:rsidRDefault="009230B6" w:rsidP="009B0199">
      <w:pPr>
        <w:pStyle w:val="ListParagraph"/>
        <w:numPr>
          <w:ilvl w:val="0"/>
          <w:numId w:val="40"/>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Комплетирати документацију и прибави неопходна докумената, услове и сагласности за обављање техничког прегледа;</w:t>
      </w:r>
    </w:p>
    <w:p w:rsidR="009230B6" w:rsidRPr="00D82921" w:rsidRDefault="009230B6" w:rsidP="009B0199">
      <w:pPr>
        <w:pStyle w:val="ListParagraph"/>
        <w:numPr>
          <w:ilvl w:val="0"/>
          <w:numId w:val="40"/>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Предати изграђени ЕЕ привод ОДС-у, ради укњижења у основно стредство ОДС-а;</w:t>
      </w:r>
    </w:p>
    <w:p w:rsidR="009230B6" w:rsidRPr="00D82921" w:rsidRDefault="009230B6" w:rsidP="009B0199">
      <w:pPr>
        <w:pStyle w:val="ListParagraph"/>
        <w:numPr>
          <w:ilvl w:val="0"/>
          <w:numId w:val="40"/>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Отклонити недостатаке уколико Комисија за технички преглед објекта у свом извештају констатује примедбе на изведене радове;</w:t>
      </w:r>
    </w:p>
    <w:p w:rsidR="009230B6" w:rsidRPr="00D82921" w:rsidRDefault="009230B6" w:rsidP="009B0199">
      <w:pPr>
        <w:pStyle w:val="ListParagraph"/>
        <w:numPr>
          <w:ilvl w:val="0"/>
          <w:numId w:val="40"/>
        </w:numPr>
        <w:spacing w:after="0" w:line="240" w:lineRule="auto"/>
        <w:ind w:left="180" w:hanging="180"/>
        <w:jc w:val="both"/>
        <w:rPr>
          <w:rFonts w:ascii="Times New Roman" w:hAnsi="Times New Roman"/>
          <w:sz w:val="24"/>
          <w:szCs w:val="24"/>
          <w:lang w:val="sr-Cyrl-CS"/>
        </w:rPr>
      </w:pPr>
      <w:r w:rsidRPr="00D82921">
        <w:rPr>
          <w:rFonts w:ascii="Times New Roman" w:hAnsi="Times New Roman"/>
          <w:sz w:val="24"/>
          <w:szCs w:val="24"/>
          <w:lang w:val="sr-Cyrl-CS"/>
        </w:rPr>
        <w:t>Комплетирати документацију за издавање употребне дозволе.</w:t>
      </w:r>
    </w:p>
    <w:p w:rsidR="009230B6" w:rsidRPr="00D82921" w:rsidRDefault="009230B6" w:rsidP="009B0199">
      <w:pPr>
        <w:pStyle w:val="ListParagraph"/>
        <w:numPr>
          <w:ilvl w:val="0"/>
          <w:numId w:val="40"/>
        </w:numPr>
        <w:tabs>
          <w:tab w:val="left" w:pos="180"/>
        </w:tabs>
        <w:suppressAutoHyphens/>
        <w:spacing w:after="0" w:line="240" w:lineRule="auto"/>
        <w:ind w:left="181" w:hanging="181"/>
        <w:contextualSpacing w:val="0"/>
        <w:jc w:val="both"/>
        <w:rPr>
          <w:rFonts w:ascii="Times New Roman" w:hAnsi="Times New Roman"/>
          <w:sz w:val="24"/>
          <w:szCs w:val="24"/>
        </w:rPr>
      </w:pPr>
      <w:r w:rsidRPr="00D82921">
        <w:rPr>
          <w:rFonts w:ascii="Times New Roman" w:hAnsi="Times New Roman"/>
          <w:sz w:val="24"/>
          <w:szCs w:val="24"/>
        </w:rPr>
        <w:t>Извођач радова је у обавези да сарађује са стручним надзором Наручиоца.</w:t>
      </w:r>
    </w:p>
    <w:p w:rsidR="009230B6" w:rsidRPr="00D82921" w:rsidRDefault="009230B6" w:rsidP="009230B6">
      <w:pPr>
        <w:jc w:val="both"/>
      </w:pPr>
    </w:p>
    <w:p w:rsidR="00705057" w:rsidRPr="00D82921" w:rsidRDefault="00705057" w:rsidP="009230B6">
      <w:pPr>
        <w:jc w:val="both"/>
      </w:pPr>
    </w:p>
    <w:p w:rsidR="009230B6" w:rsidRPr="00D82921" w:rsidRDefault="00A309E3" w:rsidP="009230B6">
      <w:pPr>
        <w:autoSpaceDE w:val="0"/>
        <w:autoSpaceDN w:val="0"/>
        <w:adjustRightInd w:val="0"/>
        <w:jc w:val="both"/>
        <w:rPr>
          <w:b/>
          <w:bCs/>
          <w:u w:val="single"/>
        </w:rPr>
      </w:pPr>
      <w:r>
        <w:rPr>
          <w:b/>
          <w:bCs/>
          <w:u w:val="single"/>
        </w:rPr>
        <w:t>Г</w:t>
      </w:r>
      <w:r w:rsidR="009230B6" w:rsidRPr="00D82921">
        <w:rPr>
          <w:b/>
          <w:bCs/>
          <w:u w:val="single"/>
        </w:rPr>
        <w:t>аранције за уређаје, опрему и уграђене материјале</w:t>
      </w:r>
    </w:p>
    <w:p w:rsidR="009230B6" w:rsidRPr="00D82921" w:rsidRDefault="009230B6" w:rsidP="009230B6">
      <w:pPr>
        <w:jc w:val="both"/>
        <w:rPr>
          <w:b/>
          <w:lang w:val="sr-Cyrl-CS"/>
        </w:rPr>
      </w:pPr>
    </w:p>
    <w:p w:rsidR="009230B6" w:rsidRPr="00D82921" w:rsidRDefault="009230B6" w:rsidP="009230B6">
      <w:pPr>
        <w:jc w:val="both"/>
        <w:rPr>
          <w:lang w:val="sr-Cyrl-CS"/>
        </w:rPr>
      </w:pPr>
      <w:r w:rsidRPr="00D82921">
        <w:rPr>
          <w:u w:val="single"/>
          <w:lang w:val="sr-Cyrl-CS"/>
        </w:rPr>
        <w:t>Гаранције за добра која су предмет набавке</w:t>
      </w:r>
      <w:r w:rsidRPr="00D82921">
        <w:rPr>
          <w:b/>
          <w:lang w:val="sr-Cyrl-CS"/>
        </w:rPr>
        <w:t xml:space="preserve"> </w:t>
      </w:r>
      <w:r w:rsidRPr="00D82921">
        <w:rPr>
          <w:lang w:val="sr-Cyrl-CS"/>
        </w:rPr>
        <w:t xml:space="preserve"> (уређаји, опрема, уграђени материјали и др.), а која подлежу гаранцији произвођача, понуђач је у обавези да достави приликом примопредаје радова.</w:t>
      </w:r>
    </w:p>
    <w:p w:rsidR="009230B6" w:rsidRPr="00D82921" w:rsidRDefault="009230B6" w:rsidP="009230B6">
      <w:pPr>
        <w:jc w:val="both"/>
        <w:rPr>
          <w:lang w:val="sr-Cyrl-CS"/>
        </w:rPr>
      </w:pPr>
      <w:r w:rsidRPr="00D82921">
        <w:rPr>
          <w:lang w:val="sr-Cyrl-CS"/>
        </w:rPr>
        <w:t>Гаранција произвођача важи према општим условима произвођача добара.</w:t>
      </w:r>
    </w:p>
    <w:p w:rsidR="009230B6" w:rsidRPr="00D82921" w:rsidRDefault="009230B6" w:rsidP="009230B6">
      <w:pPr>
        <w:autoSpaceDE w:val="0"/>
        <w:autoSpaceDN w:val="0"/>
        <w:adjustRightInd w:val="0"/>
        <w:spacing w:before="120"/>
        <w:jc w:val="both"/>
        <w:rPr>
          <w:lang w:val="sr-Cyrl-CS"/>
        </w:rPr>
      </w:pPr>
      <w:r w:rsidRPr="00D82921">
        <w:t xml:space="preserve">За све </w:t>
      </w:r>
      <w:r w:rsidRPr="00D82921">
        <w:rPr>
          <w:lang w:val="sr-Cyrl-CS"/>
        </w:rPr>
        <w:t>недостатке</w:t>
      </w:r>
      <w:r w:rsidRPr="00D82921">
        <w:t>, који се установе пре истека гаранције, а нису отклоњени у</w:t>
      </w:r>
      <w:r w:rsidRPr="00D82921">
        <w:rPr>
          <w:lang w:val="sr-Cyrl-CS"/>
        </w:rPr>
        <w:t xml:space="preserve"> </w:t>
      </w:r>
      <w:r w:rsidRPr="00D82921">
        <w:t xml:space="preserve">гарантном периоду, гаранција се продужава до отклањања тих </w:t>
      </w:r>
      <w:r w:rsidRPr="00D82921">
        <w:rPr>
          <w:lang w:val="sr-Cyrl-CS"/>
        </w:rPr>
        <w:t>недостатака</w:t>
      </w:r>
      <w:r w:rsidRPr="00D82921">
        <w:t>.</w:t>
      </w:r>
      <w:r w:rsidRPr="00D82921">
        <w:rPr>
          <w:lang w:val="sr-Cyrl-CS"/>
        </w:rPr>
        <w:t xml:space="preserve"> </w:t>
      </w:r>
    </w:p>
    <w:p w:rsidR="009230B6" w:rsidRPr="00D82921" w:rsidRDefault="009230B6" w:rsidP="009230B6">
      <w:pPr>
        <w:autoSpaceDE w:val="0"/>
        <w:autoSpaceDN w:val="0"/>
        <w:adjustRightInd w:val="0"/>
        <w:spacing w:before="120"/>
        <w:jc w:val="both"/>
        <w:rPr>
          <w:lang w:val="sr-Cyrl-CS"/>
        </w:rPr>
      </w:pPr>
      <w:r w:rsidRPr="00D82921">
        <w:t>Целокупне трошкове укључујући и трошкове дефектаже, транспорта,</w:t>
      </w:r>
      <w:r w:rsidRPr="00D82921">
        <w:rPr>
          <w:lang w:val="sr-Cyrl-CS"/>
        </w:rPr>
        <w:t xml:space="preserve"> </w:t>
      </w:r>
      <w:r w:rsidRPr="00D82921">
        <w:t>демонтаже неисправних и уградње нових исправних делова у гарантном року</w:t>
      </w:r>
      <w:r w:rsidRPr="00D82921">
        <w:rPr>
          <w:lang w:val="sr-Cyrl-CS"/>
        </w:rPr>
        <w:t xml:space="preserve"> </w:t>
      </w:r>
      <w:r w:rsidRPr="00D82921">
        <w:t xml:space="preserve">сноси </w:t>
      </w:r>
      <w:r w:rsidRPr="00D82921">
        <w:rPr>
          <w:rFonts w:eastAsia="Arial"/>
          <w:spacing w:val="-1"/>
        </w:rPr>
        <w:t>Извођач радова</w:t>
      </w:r>
      <w:r w:rsidRPr="00D82921">
        <w:t>.</w:t>
      </w:r>
      <w:r w:rsidRPr="00D82921">
        <w:rPr>
          <w:lang w:val="sr-Cyrl-CS"/>
        </w:rPr>
        <w:t xml:space="preserve"> </w:t>
      </w:r>
    </w:p>
    <w:p w:rsidR="009230B6" w:rsidRPr="00D82921" w:rsidRDefault="009230B6" w:rsidP="009230B6">
      <w:pPr>
        <w:autoSpaceDE w:val="0"/>
        <w:autoSpaceDN w:val="0"/>
        <w:adjustRightInd w:val="0"/>
        <w:jc w:val="both"/>
        <w:rPr>
          <w:lang w:val="sr-Cyrl-CS"/>
        </w:rPr>
      </w:pPr>
      <w:r w:rsidRPr="00D82921">
        <w:t xml:space="preserve">Током гарантног периода, </w:t>
      </w:r>
      <w:r w:rsidRPr="00D82921">
        <w:rPr>
          <w:rFonts w:eastAsia="Arial"/>
          <w:spacing w:val="-1"/>
        </w:rPr>
        <w:t>Извођач радова</w:t>
      </w:r>
      <w:r w:rsidRPr="00D82921">
        <w:t xml:space="preserve"> је дужан да бесплатно замени било који</w:t>
      </w:r>
      <w:r w:rsidRPr="00D82921">
        <w:rPr>
          <w:lang w:val="sr-Cyrl-CS"/>
        </w:rPr>
        <w:t xml:space="preserve"> </w:t>
      </w:r>
      <w:r w:rsidRPr="00D82921">
        <w:t>неисправан део, при чему се трошкови односе на испоруку резервног дела до</w:t>
      </w:r>
      <w:r w:rsidRPr="00D82921">
        <w:rPr>
          <w:lang w:val="sr-Cyrl-CS"/>
        </w:rPr>
        <w:t xml:space="preserve"> </w:t>
      </w:r>
      <w:r w:rsidRPr="00D82921">
        <w:t xml:space="preserve">локације где је инсталиран </w:t>
      </w:r>
      <w:r w:rsidRPr="00D82921">
        <w:rPr>
          <w:lang w:val="sr-Cyrl-CS"/>
        </w:rPr>
        <w:t>резервни део</w:t>
      </w:r>
      <w:r w:rsidRPr="00D82921">
        <w:t>.</w:t>
      </w:r>
      <w:r w:rsidRPr="00D82921">
        <w:rPr>
          <w:lang w:val="sr-Cyrl-CS"/>
        </w:rPr>
        <w:t xml:space="preserve"> </w:t>
      </w:r>
    </w:p>
    <w:p w:rsidR="009230B6" w:rsidRPr="00D82921" w:rsidRDefault="009230B6" w:rsidP="009230B6">
      <w:pPr>
        <w:autoSpaceDE w:val="0"/>
        <w:autoSpaceDN w:val="0"/>
        <w:adjustRightInd w:val="0"/>
        <w:spacing w:before="120"/>
        <w:jc w:val="both"/>
        <w:rPr>
          <w:lang w:val="sr-Cyrl-CS"/>
        </w:rPr>
      </w:pPr>
      <w:r w:rsidRPr="00D82921">
        <w:t xml:space="preserve">По истеку гаранције </w:t>
      </w:r>
      <w:r w:rsidRPr="00D82921">
        <w:rPr>
          <w:rFonts w:eastAsia="Arial"/>
          <w:spacing w:val="-1"/>
        </w:rPr>
        <w:t>Извођач радова</w:t>
      </w:r>
      <w:r w:rsidRPr="00D82921">
        <w:rPr>
          <w:bCs/>
        </w:rPr>
        <w:t xml:space="preserve"> мора </w:t>
      </w:r>
      <w:r w:rsidRPr="00D82921">
        <w:t>да преда све податке сакупљене током</w:t>
      </w:r>
      <w:r w:rsidRPr="00D82921">
        <w:rPr>
          <w:lang w:val="sr-Cyrl-CS"/>
        </w:rPr>
        <w:t xml:space="preserve"> </w:t>
      </w:r>
      <w:r w:rsidRPr="00D82921">
        <w:t>одржавања и сервисирања, укључујући и сву документацију о спроведеним</w:t>
      </w:r>
      <w:r w:rsidRPr="00D82921">
        <w:rPr>
          <w:lang w:val="sr-Cyrl-CS"/>
        </w:rPr>
        <w:t xml:space="preserve"> </w:t>
      </w:r>
      <w:r w:rsidRPr="00D82921">
        <w:t xml:space="preserve">процедурама (извештаји о поправкама итд.) и ти подаци </w:t>
      </w:r>
      <w:r w:rsidRPr="00D82921">
        <w:rPr>
          <w:bCs/>
        </w:rPr>
        <w:t xml:space="preserve">морају </w:t>
      </w:r>
      <w:r w:rsidRPr="00D82921">
        <w:t>бити искључиво</w:t>
      </w:r>
      <w:r w:rsidRPr="00D82921">
        <w:rPr>
          <w:lang w:val="sr-Cyrl-CS"/>
        </w:rPr>
        <w:t xml:space="preserve"> </w:t>
      </w:r>
      <w:r w:rsidRPr="00D82921">
        <w:t xml:space="preserve">власништво </w:t>
      </w:r>
      <w:r w:rsidRPr="00D82921">
        <w:rPr>
          <w:bCs/>
        </w:rPr>
        <w:t>Наручиоца</w:t>
      </w:r>
      <w:r w:rsidRPr="00D82921">
        <w:t>.</w:t>
      </w:r>
      <w:r w:rsidRPr="00D82921">
        <w:rPr>
          <w:lang w:val="sr-Cyrl-CS"/>
        </w:rPr>
        <w:t xml:space="preserve"> </w:t>
      </w:r>
    </w:p>
    <w:p w:rsidR="009230B6" w:rsidRPr="00D82921" w:rsidRDefault="009230B6" w:rsidP="009230B6">
      <w:pPr>
        <w:autoSpaceDE w:val="0"/>
        <w:autoSpaceDN w:val="0"/>
        <w:adjustRightInd w:val="0"/>
        <w:jc w:val="both"/>
        <w:rPr>
          <w:lang w:val="sr-Cyrl-CS"/>
        </w:rPr>
      </w:pPr>
      <w:r w:rsidRPr="00D82921">
        <w:lastRenderedPageBreak/>
        <w:t xml:space="preserve">По истеку </w:t>
      </w:r>
      <w:r w:rsidRPr="00D82921">
        <w:rPr>
          <w:lang w:val="sr-Cyrl-CS"/>
        </w:rPr>
        <w:t xml:space="preserve">понуђеног </w:t>
      </w:r>
      <w:r w:rsidRPr="00D82921">
        <w:t>гарантног рока, све процедуре, документација и додатна средства</w:t>
      </w:r>
      <w:r w:rsidRPr="00D82921">
        <w:rPr>
          <w:lang w:val="sr-Cyrl-CS"/>
        </w:rPr>
        <w:t xml:space="preserve"> </w:t>
      </w:r>
      <w:r w:rsidRPr="00D82921">
        <w:t xml:space="preserve">коришћена у току одржавања </w:t>
      </w:r>
      <w:r w:rsidRPr="00D82921">
        <w:rPr>
          <w:bCs/>
        </w:rPr>
        <w:t xml:space="preserve">морају </w:t>
      </w:r>
      <w:r w:rsidRPr="00D82921">
        <w:t xml:space="preserve">бити предати </w:t>
      </w:r>
      <w:r w:rsidRPr="00D82921">
        <w:rPr>
          <w:bCs/>
        </w:rPr>
        <w:t>Наручиоцу.</w:t>
      </w:r>
      <w:r w:rsidRPr="00D82921">
        <w:rPr>
          <w:lang w:val="sr-Cyrl-CS"/>
        </w:rPr>
        <w:t xml:space="preserve"> </w:t>
      </w:r>
    </w:p>
    <w:p w:rsidR="009230B6" w:rsidRDefault="009230B6" w:rsidP="009230B6">
      <w:pPr>
        <w:rPr>
          <w:rFonts w:eastAsia="MS Mincho"/>
        </w:rPr>
      </w:pPr>
    </w:p>
    <w:p w:rsidR="00A56150" w:rsidRPr="00A56150" w:rsidRDefault="00A56150" w:rsidP="009230B6">
      <w:pPr>
        <w:rPr>
          <w:rFonts w:eastAsia="MS Mincho"/>
        </w:rPr>
      </w:pPr>
    </w:p>
    <w:p w:rsidR="009230B6" w:rsidRPr="00D82921" w:rsidRDefault="009230B6" w:rsidP="009230B6">
      <w:pPr>
        <w:autoSpaceDE w:val="0"/>
        <w:autoSpaceDN w:val="0"/>
        <w:adjustRightInd w:val="0"/>
        <w:jc w:val="both"/>
        <w:rPr>
          <w:b/>
          <w:bCs/>
          <w:u w:val="single"/>
        </w:rPr>
      </w:pPr>
      <w:r w:rsidRPr="00D82921">
        <w:rPr>
          <w:b/>
          <w:u w:val="single"/>
          <w:lang w:val="sr-Cyrl-CS"/>
        </w:rPr>
        <w:t>Обавезе Извођача у гарантном року</w:t>
      </w:r>
    </w:p>
    <w:p w:rsidR="009230B6" w:rsidRPr="00D82921" w:rsidRDefault="009230B6" w:rsidP="009230B6">
      <w:pPr>
        <w:spacing w:after="120"/>
        <w:jc w:val="both"/>
        <w:rPr>
          <w:b/>
          <w:lang w:val="sr-Cyrl-CS"/>
        </w:rPr>
      </w:pPr>
    </w:p>
    <w:p w:rsidR="009230B6" w:rsidRPr="00D82921" w:rsidRDefault="009230B6" w:rsidP="009230B6">
      <w:pPr>
        <w:spacing w:after="120"/>
        <w:jc w:val="both"/>
        <w:rPr>
          <w:u w:val="single"/>
          <w:lang w:val="sr-Cyrl-CS"/>
        </w:rPr>
      </w:pPr>
      <w:r w:rsidRPr="00D82921">
        <w:rPr>
          <w:u w:val="single"/>
          <w:lang w:val="sr-Cyrl-CS"/>
        </w:rPr>
        <w:t>Пријава недостатака</w:t>
      </w:r>
    </w:p>
    <w:p w:rsidR="009230B6" w:rsidRPr="00D82921" w:rsidRDefault="009230B6" w:rsidP="009230B6">
      <w:pPr>
        <w:ind w:firstLine="708"/>
        <w:jc w:val="both"/>
        <w:rPr>
          <w:rFonts w:eastAsia="MS Mincho"/>
          <w:lang w:val="ru-RU"/>
        </w:rPr>
      </w:pPr>
      <w:r w:rsidRPr="00D82921">
        <w:rPr>
          <w:rFonts w:eastAsia="MS Mincho"/>
          <w:lang w:val="ru-RU"/>
        </w:rPr>
        <w:t>Недостаци се пријављују Извођачу путем контакт телефона и електронске поште.</w:t>
      </w:r>
    </w:p>
    <w:p w:rsidR="009230B6" w:rsidRPr="00D82921" w:rsidRDefault="009230B6" w:rsidP="009230B6">
      <w:pPr>
        <w:spacing w:after="60"/>
        <w:jc w:val="both"/>
        <w:rPr>
          <w:b/>
        </w:rPr>
      </w:pPr>
    </w:p>
    <w:p w:rsidR="009230B6" w:rsidRPr="00D82921" w:rsidRDefault="009230B6" w:rsidP="009230B6">
      <w:pPr>
        <w:spacing w:after="120"/>
        <w:jc w:val="both"/>
        <w:rPr>
          <w:u w:val="single"/>
          <w:lang w:val="sr-Cyrl-CS"/>
        </w:rPr>
      </w:pPr>
      <w:r w:rsidRPr="00D82921">
        <w:rPr>
          <w:u w:val="single"/>
          <w:lang w:val="sr-Cyrl-CS"/>
        </w:rPr>
        <w:t>Начин вршења интервенције</w:t>
      </w:r>
    </w:p>
    <w:p w:rsidR="009230B6" w:rsidRPr="00D82921" w:rsidRDefault="009230B6" w:rsidP="009230B6">
      <w:pPr>
        <w:ind w:firstLine="708"/>
        <w:jc w:val="both"/>
        <w:rPr>
          <w:rFonts w:eastAsia="MS Mincho"/>
          <w:lang w:val="ru-RU"/>
        </w:rPr>
      </w:pPr>
      <w:r w:rsidRPr="00D82921">
        <w:rPr>
          <w:rFonts w:eastAsia="MS Mincho"/>
          <w:lang w:val="ru-RU"/>
        </w:rPr>
        <w:t>Извођач радова ће о свом доласку на локацију, извршеном послу и о одласку, обавестити одговорне раднике Наручиоца.</w:t>
      </w:r>
    </w:p>
    <w:p w:rsidR="009230B6" w:rsidRPr="00D82921" w:rsidRDefault="009230B6" w:rsidP="009230B6">
      <w:pPr>
        <w:ind w:firstLine="708"/>
        <w:jc w:val="both"/>
        <w:rPr>
          <w:rFonts w:eastAsia="MS Mincho"/>
          <w:lang w:val="ru-RU"/>
        </w:rPr>
      </w:pPr>
      <w:r w:rsidRPr="00D82921">
        <w:rPr>
          <w:rFonts w:eastAsia="MS Mincho"/>
          <w:lang w:val="ru-RU"/>
        </w:rPr>
        <w:t>Интервенција је завршена када овлашћено лице Наручиоца потпише радни налог који му на потпис предаје представник Извођача.</w:t>
      </w:r>
    </w:p>
    <w:p w:rsidR="009230B6" w:rsidRPr="00D82921" w:rsidRDefault="009230B6" w:rsidP="009230B6">
      <w:pPr>
        <w:spacing w:before="120"/>
        <w:jc w:val="both"/>
        <w:rPr>
          <w:lang w:val="sr-Cyrl-CS"/>
        </w:rPr>
      </w:pPr>
      <w:r w:rsidRPr="00D82921">
        <w:rPr>
          <w:bCs/>
          <w:lang w:val="sr-Cyrl-CS"/>
        </w:rPr>
        <w:t xml:space="preserve">У </w:t>
      </w:r>
      <w:r w:rsidRPr="00D82921">
        <w:rPr>
          <w:bCs/>
          <w:u w:val="single"/>
          <w:lang w:val="sr-Cyrl-CS"/>
        </w:rPr>
        <w:t>радном налогу</w:t>
      </w:r>
      <w:r w:rsidRPr="00D82921">
        <w:rPr>
          <w:bCs/>
          <w:lang w:val="sr-Cyrl-CS"/>
        </w:rPr>
        <w:t xml:space="preserve"> мора бити јасно назначено:</w:t>
      </w:r>
    </w:p>
    <w:p w:rsidR="009230B6" w:rsidRPr="00D82921" w:rsidRDefault="009230B6" w:rsidP="009B0199">
      <w:pPr>
        <w:numPr>
          <w:ilvl w:val="0"/>
          <w:numId w:val="26"/>
        </w:numPr>
        <w:tabs>
          <w:tab w:val="clear" w:pos="720"/>
          <w:tab w:val="num" w:pos="993"/>
        </w:tabs>
        <w:ind w:left="993" w:hanging="284"/>
        <w:jc w:val="both"/>
        <w:rPr>
          <w:lang w:val="sr-Cyrl-CS"/>
        </w:rPr>
      </w:pPr>
      <w:r w:rsidRPr="00D82921">
        <w:rPr>
          <w:lang w:val="sr-Cyrl-CS"/>
        </w:rPr>
        <w:t>подаци о извршеној активности,</w:t>
      </w:r>
    </w:p>
    <w:p w:rsidR="009230B6" w:rsidRPr="00D82921" w:rsidRDefault="009230B6" w:rsidP="009B0199">
      <w:pPr>
        <w:numPr>
          <w:ilvl w:val="0"/>
          <w:numId w:val="26"/>
        </w:numPr>
        <w:tabs>
          <w:tab w:val="clear" w:pos="720"/>
          <w:tab w:val="num" w:pos="993"/>
        </w:tabs>
        <w:ind w:left="993" w:hanging="284"/>
        <w:jc w:val="both"/>
        <w:rPr>
          <w:lang w:val="sr-Cyrl-CS"/>
        </w:rPr>
      </w:pPr>
      <w:r w:rsidRPr="00D82921">
        <w:rPr>
          <w:lang w:val="sr-Cyrl-CS"/>
        </w:rPr>
        <w:t>време пријаве и време отклањања недостатка, као и трајање интервенције на локацији Наручиоца,</w:t>
      </w:r>
    </w:p>
    <w:p w:rsidR="009230B6" w:rsidRPr="00D82921" w:rsidRDefault="009230B6" w:rsidP="009B0199">
      <w:pPr>
        <w:numPr>
          <w:ilvl w:val="0"/>
          <w:numId w:val="26"/>
        </w:numPr>
        <w:tabs>
          <w:tab w:val="clear" w:pos="720"/>
          <w:tab w:val="num" w:pos="993"/>
        </w:tabs>
        <w:ind w:left="993" w:hanging="284"/>
        <w:jc w:val="both"/>
        <w:rPr>
          <w:lang w:val="sr-Cyrl-CS"/>
        </w:rPr>
      </w:pPr>
      <w:r w:rsidRPr="00D82921">
        <w:rPr>
          <w:lang w:val="sr-Cyrl-CS"/>
        </w:rPr>
        <w:t>потпис представника Извршиоца и овлашћене особе Наручиоца.</w:t>
      </w:r>
    </w:p>
    <w:p w:rsidR="009230B6" w:rsidRPr="00D82921" w:rsidRDefault="009230B6" w:rsidP="009230B6">
      <w:pPr>
        <w:ind w:firstLine="709"/>
        <w:jc w:val="both"/>
        <w:rPr>
          <w:rFonts w:eastAsia="MS Mincho"/>
          <w:lang w:val="ru-RU"/>
        </w:rPr>
      </w:pPr>
      <w:r w:rsidRPr="00D82921">
        <w:rPr>
          <w:rFonts w:eastAsia="MS Mincho"/>
          <w:lang w:val="ru-RU"/>
        </w:rPr>
        <w:t>Форму радног налога ће заједнички усагласити Извођач и Наручилац и дефинисати број примерака који задржава Извођач радова и Наручилац.</w:t>
      </w:r>
    </w:p>
    <w:p w:rsidR="009230B6" w:rsidRPr="00D82921" w:rsidRDefault="009230B6" w:rsidP="009230B6">
      <w:pPr>
        <w:spacing w:before="120"/>
        <w:ind w:firstLine="709"/>
        <w:jc w:val="both"/>
        <w:rPr>
          <w:rFonts w:eastAsia="MS Mincho"/>
          <w:lang w:val="ru-RU"/>
        </w:rPr>
      </w:pPr>
      <w:r w:rsidRPr="00D82921">
        <w:rPr>
          <w:rFonts w:eastAsia="MS Mincho"/>
          <w:lang w:val="ru-RU"/>
        </w:rPr>
        <w:t>Време изласка на локацију је 3 дана од дана пријаве недостатка.</w:t>
      </w:r>
    </w:p>
    <w:p w:rsidR="009230B6" w:rsidRPr="00D82921" w:rsidRDefault="009230B6" w:rsidP="009230B6">
      <w:pPr>
        <w:ind w:firstLine="709"/>
        <w:jc w:val="both"/>
        <w:rPr>
          <w:rFonts w:eastAsia="MS Mincho"/>
          <w:lang w:val="ru-RU"/>
        </w:rPr>
      </w:pPr>
      <w:r w:rsidRPr="00D82921">
        <w:rPr>
          <w:rFonts w:eastAsia="MS Mincho"/>
          <w:lang w:val="ru-RU"/>
        </w:rPr>
        <w:t xml:space="preserve">Време отклањања недостатка је 10 радних дана од дана изласка на локацију. </w:t>
      </w:r>
    </w:p>
    <w:p w:rsidR="009230B6" w:rsidRPr="00D82921" w:rsidRDefault="009230B6" w:rsidP="009230B6">
      <w:pPr>
        <w:spacing w:before="120"/>
        <w:ind w:firstLine="709"/>
        <w:jc w:val="both"/>
        <w:rPr>
          <w:rFonts w:eastAsia="MS Mincho"/>
          <w:lang w:val="ru-RU"/>
        </w:rPr>
      </w:pPr>
      <w:r w:rsidRPr="00D82921">
        <w:rPr>
          <w:rFonts w:eastAsia="MS Mincho"/>
          <w:lang w:val="ru-RU"/>
        </w:rPr>
        <w:t>У случају да је недостатак критичан, односно да угрожава безбедност запослених и средстава, време изласка на локацију је 24 сата од момента пријаве недостатка.</w:t>
      </w:r>
    </w:p>
    <w:p w:rsidR="009230B6" w:rsidRPr="00D82921" w:rsidRDefault="009230B6" w:rsidP="009230B6">
      <w:pPr>
        <w:ind w:firstLine="709"/>
        <w:jc w:val="both"/>
        <w:rPr>
          <w:rFonts w:eastAsia="MS Mincho"/>
          <w:lang w:val="ru-RU"/>
        </w:rPr>
      </w:pPr>
      <w:r w:rsidRPr="00D82921">
        <w:rPr>
          <w:rFonts w:eastAsia="MS Mincho"/>
          <w:lang w:val="ru-RU"/>
        </w:rPr>
        <w:t xml:space="preserve">Време отклањања критичног недостатка је 3 радна дана од момента изласка на локацију. </w:t>
      </w:r>
    </w:p>
    <w:p w:rsidR="00600615" w:rsidRPr="00D82921" w:rsidRDefault="00600615" w:rsidP="008B56F6">
      <w:pPr>
        <w:pStyle w:val="BodyText"/>
        <w:jc w:val="center"/>
        <w:rPr>
          <w:b/>
        </w:rPr>
      </w:pPr>
    </w:p>
    <w:p w:rsidR="00C3145A" w:rsidRPr="00D82921" w:rsidRDefault="00C3145A"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8750BF" w:rsidRPr="00D82921" w:rsidRDefault="008750BF" w:rsidP="002E7A9F">
      <w:pPr>
        <w:tabs>
          <w:tab w:val="left" w:pos="9990"/>
        </w:tabs>
        <w:autoSpaceDE w:val="0"/>
        <w:autoSpaceDN w:val="0"/>
        <w:adjustRightInd w:val="0"/>
        <w:spacing w:after="120"/>
        <w:jc w:val="both"/>
        <w:rPr>
          <w:bCs/>
        </w:rPr>
      </w:pPr>
    </w:p>
    <w:p w:rsidR="00600615" w:rsidRPr="00D82921" w:rsidRDefault="00600615" w:rsidP="002E7A9F">
      <w:pPr>
        <w:tabs>
          <w:tab w:val="left" w:pos="9990"/>
        </w:tabs>
        <w:autoSpaceDE w:val="0"/>
        <w:autoSpaceDN w:val="0"/>
        <w:adjustRightInd w:val="0"/>
        <w:spacing w:after="1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D82921" w:rsidTr="00646590">
        <w:tc>
          <w:tcPr>
            <w:tcW w:w="9576" w:type="dxa"/>
            <w:tcBorders>
              <w:top w:val="nil"/>
              <w:left w:val="nil"/>
              <w:bottom w:val="nil"/>
              <w:right w:val="nil"/>
            </w:tcBorders>
            <w:shd w:val="clear" w:color="auto" w:fill="FDE9D9" w:themeFill="accent6" w:themeFillTint="33"/>
          </w:tcPr>
          <w:p w:rsidR="00AF4978" w:rsidRPr="00D82921" w:rsidRDefault="006B49CF" w:rsidP="003841CB">
            <w:pPr>
              <w:spacing w:before="120" w:after="120"/>
              <w:jc w:val="center"/>
              <w:rPr>
                <w:b/>
                <w:sz w:val="28"/>
                <w:szCs w:val="28"/>
                <w:lang w:val="sr-Cyrl-CS"/>
              </w:rPr>
            </w:pPr>
            <w:r w:rsidRPr="00D82921">
              <w:rPr>
                <w:bCs/>
                <w:lang w:val="sr-Cyrl-CS"/>
              </w:rPr>
              <w:lastRenderedPageBreak/>
              <w:tab/>
            </w:r>
            <w:r w:rsidR="006B7B85" w:rsidRPr="00D82921">
              <w:rPr>
                <w:b/>
                <w:sz w:val="32"/>
                <w:szCs w:val="32"/>
                <w:lang w:val="sr-Cyrl-CS"/>
              </w:rPr>
              <w:br w:type="page"/>
            </w:r>
            <w:r w:rsidR="00AF4978" w:rsidRPr="00D82921">
              <w:rPr>
                <w:b/>
                <w:sz w:val="28"/>
                <w:szCs w:val="28"/>
                <w:lang w:val="sr-Cyrl-CS"/>
              </w:rPr>
              <w:t>ОДЕЉАК IV</w:t>
            </w:r>
          </w:p>
        </w:tc>
      </w:tr>
    </w:tbl>
    <w:p w:rsidR="008B679C" w:rsidRPr="00D82921" w:rsidRDefault="008B679C" w:rsidP="00AE15BE">
      <w:pPr>
        <w:ind w:firstLine="720"/>
        <w:jc w:val="both"/>
        <w:rPr>
          <w:bCs/>
        </w:rPr>
      </w:pPr>
    </w:p>
    <w:p w:rsidR="00AE15BE" w:rsidRPr="00D82921" w:rsidRDefault="00643BF0" w:rsidP="00AE15BE">
      <w:pPr>
        <w:ind w:firstLine="720"/>
        <w:jc w:val="both"/>
        <w:rPr>
          <w:b/>
          <w:sz w:val="28"/>
          <w:szCs w:val="28"/>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w:t>
      </w:r>
      <w:r w:rsidR="00AE15BE" w:rsidRPr="00D82921">
        <w:rPr>
          <w:lang w:val="sr-Cyrl-CS"/>
        </w:rPr>
        <w:t xml:space="preserve">, </w:t>
      </w:r>
      <w:r w:rsidR="00F868BB" w:rsidRPr="00D82921">
        <w:rPr>
          <w:lang w:val="sr-Cyrl-CS"/>
        </w:rPr>
        <w:t>Наручилац</w:t>
      </w:r>
      <w:r w:rsidR="00AE15BE" w:rsidRPr="00D82921">
        <w:rPr>
          <w:lang w:val="sr-Cyrl-CS"/>
        </w:rPr>
        <w:t xml:space="preserve"> је припремио образац:</w:t>
      </w:r>
    </w:p>
    <w:p w:rsidR="00AE15BE" w:rsidRPr="00D82921" w:rsidRDefault="00AE15BE" w:rsidP="00AE15BE">
      <w:pPr>
        <w:jc w:val="both"/>
        <w:rPr>
          <w:lang w:val="sr-Cyrl-CS"/>
        </w:rPr>
      </w:pPr>
    </w:p>
    <w:p w:rsidR="00257963" w:rsidRPr="00D82921" w:rsidRDefault="00257963" w:rsidP="00AE15BE">
      <w:pPr>
        <w:jc w:val="both"/>
        <w:rPr>
          <w:lang w:val="sr-Cyrl-CS"/>
        </w:rPr>
      </w:pPr>
    </w:p>
    <w:p w:rsidR="00AE15BE" w:rsidRPr="00D82921" w:rsidRDefault="00AE15BE" w:rsidP="00AE15BE">
      <w:pPr>
        <w:jc w:val="both"/>
        <w:rPr>
          <w:sz w:val="22"/>
          <w:lang w:val="sr-Cyrl-CS"/>
        </w:rPr>
      </w:pPr>
    </w:p>
    <w:p w:rsidR="00AE15BE" w:rsidRPr="00D82921" w:rsidRDefault="00AE15BE" w:rsidP="00AE15BE">
      <w:pPr>
        <w:pStyle w:val="ListParagraph"/>
        <w:spacing w:after="0"/>
        <w:jc w:val="center"/>
        <w:rPr>
          <w:rFonts w:ascii="Times New Roman" w:hAnsi="Times New Roman"/>
          <w:b/>
          <w:sz w:val="24"/>
          <w:szCs w:val="28"/>
          <w:lang w:val="sr-Cyrl-CS"/>
        </w:rPr>
      </w:pPr>
      <w:r w:rsidRPr="00D82921">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D82921" w:rsidRDefault="00AE15BE" w:rsidP="00AE15BE">
      <w:pPr>
        <w:jc w:val="both"/>
        <w:rPr>
          <w:lang w:val="sr-Cyrl-CS"/>
        </w:rPr>
      </w:pPr>
    </w:p>
    <w:p w:rsidR="00B060F8" w:rsidRPr="00D82921" w:rsidRDefault="00B060F8" w:rsidP="00AE15BE">
      <w:pPr>
        <w:jc w:val="both"/>
        <w:rPr>
          <w:lang w:val="sr-Cyrl-CS"/>
        </w:rPr>
      </w:pPr>
    </w:p>
    <w:p w:rsidR="008B679C" w:rsidRPr="00D82921" w:rsidRDefault="008B679C" w:rsidP="00D055CF">
      <w:pPr>
        <w:jc w:val="both"/>
        <w:rPr>
          <w:b/>
          <w:szCs w:val="28"/>
          <w:lang w:val="sr-Cyrl-CS"/>
        </w:rPr>
      </w:pPr>
    </w:p>
    <w:p w:rsidR="00D055CF" w:rsidRPr="00D82921" w:rsidRDefault="008B679C" w:rsidP="009B0199">
      <w:pPr>
        <w:pStyle w:val="ListParagraph"/>
        <w:numPr>
          <w:ilvl w:val="0"/>
          <w:numId w:val="23"/>
        </w:numPr>
        <w:tabs>
          <w:tab w:val="left" w:pos="284"/>
        </w:tabs>
        <w:ind w:left="0" w:firstLine="0"/>
        <w:jc w:val="both"/>
        <w:rPr>
          <w:rFonts w:ascii="Times New Roman" w:hAnsi="Times New Roman"/>
          <w:b/>
          <w:sz w:val="24"/>
          <w:szCs w:val="28"/>
          <w:lang w:val="sr-Cyrl-CS"/>
        </w:rPr>
      </w:pPr>
      <w:r w:rsidRPr="00D82921">
        <w:rPr>
          <w:rFonts w:ascii="Times New Roman" w:hAnsi="Times New Roman"/>
          <w:b/>
          <w:sz w:val="24"/>
          <w:szCs w:val="28"/>
        </w:rPr>
        <w:t xml:space="preserve">ОБАВЕЗНИ </w:t>
      </w:r>
      <w:r w:rsidRPr="00D82921">
        <w:rPr>
          <w:rFonts w:ascii="Times New Roman" w:hAnsi="Times New Roman"/>
          <w:b/>
          <w:sz w:val="24"/>
          <w:szCs w:val="28"/>
          <w:lang w:val="sr-Cyrl-CS"/>
        </w:rPr>
        <w:t>УСЛОВИ</w:t>
      </w:r>
    </w:p>
    <w:p w:rsidR="008B679C" w:rsidRPr="00D82921" w:rsidRDefault="008B679C" w:rsidP="00D055CF">
      <w:pPr>
        <w:jc w:val="both"/>
        <w:rPr>
          <w:lang w:val="sr-Cyrl-CS"/>
        </w:rPr>
      </w:pPr>
    </w:p>
    <w:p w:rsidR="00D055CF" w:rsidRPr="00D82921" w:rsidRDefault="00D055CF" w:rsidP="00D055CF">
      <w:pPr>
        <w:shd w:val="clear" w:color="auto" w:fill="FFFFFF"/>
        <w:ind w:firstLine="720"/>
        <w:jc w:val="both"/>
        <w:rPr>
          <w:lang w:val="sr-Cyrl-CS"/>
        </w:rPr>
      </w:pPr>
      <w:r w:rsidRPr="00D82921">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C40C0D" w:rsidRPr="00D82921">
        <w:rPr>
          <w:lang w:val="sr-Cyrl-CS"/>
        </w:rPr>
        <w:t>п</w:t>
      </w:r>
      <w:r w:rsidR="00911FAA" w:rsidRPr="00D82921">
        <w:rPr>
          <w:lang w:val="sr-Cyrl-CS"/>
        </w:rPr>
        <w:t>онуђач</w:t>
      </w:r>
      <w:r w:rsidRPr="00D82921">
        <w:rPr>
          <w:lang w:val="sr-Cyrl-CS"/>
        </w:rPr>
        <w:t>а.</w:t>
      </w:r>
    </w:p>
    <w:p w:rsidR="00D055CF" w:rsidRPr="00D82921" w:rsidRDefault="00D055CF" w:rsidP="00D055CF">
      <w:pPr>
        <w:shd w:val="clear" w:color="auto" w:fill="FFFFFF"/>
        <w:ind w:firstLine="576"/>
        <w:jc w:val="both"/>
        <w:rPr>
          <w:lang w:val="sr-Cyrl-CS"/>
        </w:rPr>
      </w:pPr>
    </w:p>
    <w:p w:rsidR="00426E48" w:rsidRPr="00D82921" w:rsidRDefault="00426E48" w:rsidP="00D055CF">
      <w:pPr>
        <w:shd w:val="clear" w:color="auto" w:fill="FFFFFF"/>
        <w:ind w:firstLine="576"/>
        <w:jc w:val="both"/>
        <w:rPr>
          <w:lang w:val="sr-Cyrl-CS"/>
        </w:rPr>
      </w:pPr>
    </w:p>
    <w:p w:rsidR="005C3B6C" w:rsidRPr="00D82921" w:rsidRDefault="005C3B6C" w:rsidP="005C3B6C">
      <w:pPr>
        <w:tabs>
          <w:tab w:val="left" w:pos="284"/>
          <w:tab w:val="left" w:pos="426"/>
        </w:tabs>
        <w:jc w:val="both"/>
        <w:rPr>
          <w:lang w:val="sr-Cyrl-CS"/>
        </w:rPr>
      </w:pPr>
      <w:r w:rsidRPr="00D82921">
        <w:rPr>
          <w:b/>
          <w:lang w:val="sr-Cyrl-CS"/>
        </w:rPr>
        <w:t>1.1</w:t>
      </w:r>
      <w:r w:rsidR="006E79C4" w:rsidRPr="00D82921">
        <w:rPr>
          <w:b/>
          <w:lang w:val="sr-Cyrl-CS"/>
        </w:rPr>
        <w:t xml:space="preserve"> </w:t>
      </w:r>
      <w:r w:rsidRPr="00D82921">
        <w:rPr>
          <w:b/>
          <w:lang w:val="sr-Cyrl-CS"/>
        </w:rPr>
        <w:tab/>
      </w:r>
      <w:r w:rsidR="00D055CF" w:rsidRPr="00D82921">
        <w:rPr>
          <w:b/>
          <w:lang w:val="sr-Cyrl-CS"/>
        </w:rPr>
        <w:t>Обавезни услови за учешће правних лица у поступку јавне набавке</w:t>
      </w:r>
      <w:r w:rsidR="00D055CF" w:rsidRPr="00D82921">
        <w:rPr>
          <w:lang w:val="sr-Cyrl-CS"/>
        </w:rPr>
        <w:t xml:space="preserve">, </w:t>
      </w:r>
    </w:p>
    <w:p w:rsidR="00D055CF" w:rsidRPr="00D82921" w:rsidRDefault="005C3B6C" w:rsidP="005C3B6C">
      <w:pPr>
        <w:tabs>
          <w:tab w:val="left" w:pos="284"/>
          <w:tab w:val="left" w:pos="426"/>
          <w:tab w:val="left" w:pos="720"/>
          <w:tab w:val="left" w:pos="1080"/>
        </w:tabs>
        <w:jc w:val="both"/>
        <w:rPr>
          <w:lang w:val="sr-Cyrl-CS"/>
        </w:rPr>
      </w:pPr>
      <w:r w:rsidRPr="00D82921">
        <w:rPr>
          <w:lang w:val="sr-Cyrl-CS"/>
        </w:rPr>
        <w:tab/>
      </w:r>
      <w:r w:rsidRPr="00D82921">
        <w:rPr>
          <w:lang w:val="sr-Cyrl-CS"/>
        </w:rPr>
        <w:tab/>
      </w:r>
      <w:r w:rsidR="00D055CF" w:rsidRPr="00D82921">
        <w:rPr>
          <w:lang w:val="sr-Cyrl-CS"/>
        </w:rPr>
        <w:t>сагласно члану 75. Закона о јавним набавкама су:</w:t>
      </w:r>
    </w:p>
    <w:p w:rsidR="00D055CF" w:rsidRPr="00D82921" w:rsidRDefault="00D055CF" w:rsidP="005C3B6C">
      <w:pPr>
        <w:pStyle w:val="normal0"/>
        <w:numPr>
          <w:ilvl w:val="0"/>
          <w:numId w:val="6"/>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D82921"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D82921"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D82921"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D82921" w:rsidRDefault="00D055CF" w:rsidP="005C3B6C">
      <w:pPr>
        <w:tabs>
          <w:tab w:val="left" w:pos="284"/>
          <w:tab w:val="left" w:pos="1080"/>
        </w:tabs>
        <w:jc w:val="both"/>
        <w:rPr>
          <w:lang w:val="sr-Cyrl-CS"/>
        </w:rPr>
      </w:pPr>
      <w:r w:rsidRPr="00D82921">
        <w:rPr>
          <w:b/>
          <w:lang w:val="sr-Cyrl-CS"/>
        </w:rPr>
        <w:t xml:space="preserve">Документа потребна за доказивање обавезних услова за учешће правних лица у поступку јавне набавке, </w:t>
      </w:r>
      <w:r w:rsidRPr="00D82921">
        <w:rPr>
          <w:lang w:val="sr-Cyrl-CS"/>
        </w:rPr>
        <w:t>сагласно члану 77. Закона о јавним набавкама су:</w:t>
      </w:r>
    </w:p>
    <w:p w:rsidR="00D055CF" w:rsidRPr="00D82921" w:rsidRDefault="00D055CF" w:rsidP="005C3B6C">
      <w:pPr>
        <w:shd w:val="clear" w:color="auto" w:fill="FFFFFF"/>
        <w:tabs>
          <w:tab w:val="left" w:pos="720"/>
        </w:tabs>
        <w:spacing w:before="120"/>
        <w:jc w:val="both"/>
        <w:rPr>
          <w:lang w:val="sr-Cyrl-CS"/>
        </w:rPr>
      </w:pPr>
      <w:r w:rsidRPr="00D82921">
        <w:rPr>
          <w:lang w:val="sr-Cyrl-CS"/>
        </w:rPr>
        <w:tab/>
        <w:t>1)  Извод из регистра Агенције за привредне регистре, односно извод из регистра надлежног Привредног суда;</w:t>
      </w:r>
    </w:p>
    <w:p w:rsidR="00D055CF" w:rsidRPr="00D82921" w:rsidRDefault="00D055CF" w:rsidP="00D055CF">
      <w:pPr>
        <w:shd w:val="clear" w:color="auto" w:fill="FFFFFF"/>
        <w:tabs>
          <w:tab w:val="left" w:pos="720"/>
        </w:tabs>
        <w:ind w:firstLine="720"/>
        <w:jc w:val="both"/>
        <w:rPr>
          <w:lang w:val="sr-Cyrl-CS"/>
        </w:rPr>
      </w:pPr>
      <w:r w:rsidRPr="00D82921">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D82921"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w:t>
      </w:r>
      <w:r w:rsidR="00C462B3" w:rsidRPr="00D82921">
        <w:rPr>
          <w:rFonts w:ascii="Times New Roman" w:hAnsi="Times New Roman"/>
          <w:sz w:val="24"/>
          <w:szCs w:val="24"/>
          <w:lang w:val="sr-Cyrl-CS"/>
        </w:rPr>
        <w:t xml:space="preserve"> два месеца пре отварања понуда</w:t>
      </w:r>
      <w:r w:rsidRPr="00D82921">
        <w:rPr>
          <w:rFonts w:ascii="Times New Roman" w:hAnsi="Times New Roman"/>
          <w:sz w:val="24"/>
          <w:szCs w:val="24"/>
          <w:lang w:val="sr-Cyrl-CS"/>
        </w:rPr>
        <w:t>;</w:t>
      </w:r>
    </w:p>
    <w:p w:rsidR="00D055CF" w:rsidRPr="00D82921"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t xml:space="preserve">Уколико </w:t>
      </w:r>
      <w:r w:rsidR="00911FAA" w:rsidRPr="00D82921">
        <w:rPr>
          <w:rFonts w:ascii="Times New Roman" w:hAnsi="Times New Roman"/>
          <w:sz w:val="24"/>
          <w:szCs w:val="24"/>
          <w:lang w:val="sr-Cyrl-CS"/>
        </w:rPr>
        <w:t>Понуђач</w:t>
      </w:r>
      <w:r w:rsidRPr="00D82921">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D82921" w:rsidRDefault="00D055CF" w:rsidP="00D055CF">
      <w:pPr>
        <w:shd w:val="clear" w:color="auto" w:fill="FFFFFF"/>
        <w:tabs>
          <w:tab w:val="left" w:pos="720"/>
          <w:tab w:val="left" w:pos="990"/>
        </w:tabs>
        <w:jc w:val="both"/>
        <w:rPr>
          <w:lang w:val="sr-Cyrl-CS"/>
        </w:rPr>
      </w:pPr>
      <w:r w:rsidRPr="00D82921">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D82921"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D82921">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D82921">
        <w:rPr>
          <w:rFonts w:ascii="Times New Roman" w:hAnsi="Times New Roman"/>
          <w:sz w:val="24"/>
          <w:szCs w:val="24"/>
          <w:lang w:val="sr-Cyrl-CS"/>
        </w:rPr>
        <w:t xml:space="preserve"> два месеца пре отварања понуда</w:t>
      </w:r>
      <w:r w:rsidRPr="00D82921">
        <w:rPr>
          <w:rFonts w:ascii="Times New Roman" w:hAnsi="Times New Roman"/>
          <w:sz w:val="24"/>
          <w:szCs w:val="24"/>
          <w:lang w:val="sr-Cyrl-CS"/>
        </w:rPr>
        <w:t>;</w:t>
      </w:r>
    </w:p>
    <w:p w:rsidR="00D055CF" w:rsidRPr="00D82921" w:rsidRDefault="00D055CF" w:rsidP="00D055CF">
      <w:pPr>
        <w:tabs>
          <w:tab w:val="left" w:pos="720"/>
        </w:tabs>
        <w:jc w:val="both"/>
        <w:rPr>
          <w:lang w:val="sr-Cyrl-CS"/>
        </w:rPr>
      </w:pPr>
      <w:r w:rsidRPr="00D82921">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D82921" w:rsidRDefault="00C8737F" w:rsidP="00C8737F">
      <w:pPr>
        <w:spacing w:before="120"/>
        <w:ind w:firstLine="720"/>
        <w:jc w:val="both"/>
        <w:rPr>
          <w:lang w:val="sr-Cyrl-CS"/>
        </w:rPr>
      </w:pPr>
      <w:r w:rsidRPr="00D82921">
        <w:rPr>
          <w:lang w:val="sr-Cyrl-CS"/>
        </w:rPr>
        <w:t>Напомена: Докази не могу бити старији од два месеца пре отварања понуда.</w:t>
      </w:r>
    </w:p>
    <w:p w:rsidR="008B679C" w:rsidRPr="00D82921" w:rsidRDefault="008B679C" w:rsidP="00D055CF">
      <w:pPr>
        <w:ind w:firstLine="720"/>
        <w:jc w:val="both"/>
        <w:rPr>
          <w:b/>
          <w:lang w:val="sr-Cyrl-CS"/>
        </w:rPr>
      </w:pPr>
    </w:p>
    <w:p w:rsidR="00FD7B19" w:rsidRPr="00D82921" w:rsidRDefault="00D055CF" w:rsidP="009B0199">
      <w:pPr>
        <w:pStyle w:val="ListParagraph"/>
        <w:numPr>
          <w:ilvl w:val="1"/>
          <w:numId w:val="23"/>
        </w:numPr>
        <w:tabs>
          <w:tab w:val="left" w:pos="284"/>
          <w:tab w:val="left" w:pos="426"/>
        </w:tabs>
        <w:spacing w:after="0" w:line="240" w:lineRule="auto"/>
        <w:ind w:left="284" w:hanging="284"/>
        <w:contextualSpacing w:val="0"/>
        <w:jc w:val="both"/>
        <w:rPr>
          <w:rFonts w:ascii="Times New Roman" w:hAnsi="Times New Roman"/>
          <w:b/>
          <w:sz w:val="24"/>
          <w:lang w:val="sr-Cyrl-CS"/>
        </w:rPr>
      </w:pPr>
      <w:r w:rsidRPr="00D82921">
        <w:rPr>
          <w:rFonts w:ascii="Times New Roman" w:hAnsi="Times New Roman"/>
          <w:b/>
          <w:sz w:val="24"/>
          <w:lang w:val="sr-Cyrl-CS"/>
        </w:rPr>
        <w:t xml:space="preserve">Обавезни услови за учешће предузетника у поступку јавне набавке, </w:t>
      </w:r>
    </w:p>
    <w:p w:rsidR="00D055CF" w:rsidRPr="00D82921" w:rsidRDefault="00FD7B19" w:rsidP="00FD7B19">
      <w:pPr>
        <w:tabs>
          <w:tab w:val="left" w:pos="284"/>
          <w:tab w:val="left" w:pos="1080"/>
        </w:tabs>
        <w:ind w:left="357"/>
        <w:jc w:val="both"/>
        <w:rPr>
          <w:lang w:val="sr-Cyrl-CS"/>
        </w:rPr>
      </w:pPr>
      <w:r w:rsidRPr="00D82921">
        <w:rPr>
          <w:lang w:val="sr-Cyrl-CS"/>
        </w:rPr>
        <w:t xml:space="preserve"> </w:t>
      </w:r>
      <w:r w:rsidR="00D055CF" w:rsidRPr="00D82921">
        <w:rPr>
          <w:lang w:val="sr-Cyrl-CS"/>
        </w:rPr>
        <w:t>сагласно члану 75 Закона о јавним набавкама су:</w:t>
      </w:r>
    </w:p>
    <w:p w:rsidR="00D055CF" w:rsidRPr="00D82921"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D82921"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D82921"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D82921"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D82921" w:rsidRDefault="00D055CF" w:rsidP="00FD7B19">
      <w:pPr>
        <w:tabs>
          <w:tab w:val="left" w:pos="284"/>
          <w:tab w:val="left" w:pos="1080"/>
        </w:tabs>
        <w:jc w:val="both"/>
        <w:rPr>
          <w:lang w:val="sr-Cyrl-CS"/>
        </w:rPr>
      </w:pPr>
      <w:r w:rsidRPr="00D82921">
        <w:rPr>
          <w:b/>
          <w:lang w:val="sr-Cyrl-CS"/>
        </w:rPr>
        <w:t xml:space="preserve">Документа потребна за доказивање обавезних услова за учешће предузетника у поступку јавне набавке, </w:t>
      </w:r>
      <w:r w:rsidRPr="00D82921">
        <w:rPr>
          <w:lang w:val="sr-Cyrl-CS"/>
        </w:rPr>
        <w:t>сагласно члану 77. Закона о јавним набавкама су:</w:t>
      </w:r>
    </w:p>
    <w:p w:rsidR="00D055CF" w:rsidRPr="00D82921" w:rsidRDefault="00D055CF" w:rsidP="00F50866">
      <w:pPr>
        <w:numPr>
          <w:ilvl w:val="0"/>
          <w:numId w:val="8"/>
        </w:numPr>
        <w:shd w:val="clear" w:color="auto" w:fill="FFFFFF"/>
        <w:tabs>
          <w:tab w:val="left" w:pos="990"/>
        </w:tabs>
        <w:spacing w:before="120"/>
        <w:ind w:left="0" w:firstLine="720"/>
        <w:jc w:val="both"/>
        <w:rPr>
          <w:lang w:val="sr-Cyrl-CS"/>
        </w:rPr>
      </w:pPr>
      <w:r w:rsidRPr="00D82921">
        <w:rPr>
          <w:lang w:val="sr-Cyrl-CS"/>
        </w:rPr>
        <w:t>Извод из регистра Агенције за привредне регистре, односно извод из регистра надлежног Привредног суда;</w:t>
      </w:r>
    </w:p>
    <w:p w:rsidR="00D055CF" w:rsidRPr="00D82921" w:rsidRDefault="00D055CF" w:rsidP="00F50866">
      <w:pPr>
        <w:numPr>
          <w:ilvl w:val="0"/>
          <w:numId w:val="8"/>
        </w:numPr>
        <w:shd w:val="clear" w:color="auto" w:fill="FFFFFF"/>
        <w:tabs>
          <w:tab w:val="left" w:pos="990"/>
        </w:tabs>
        <w:ind w:left="0" w:firstLine="720"/>
        <w:jc w:val="both"/>
        <w:rPr>
          <w:lang w:val="sr-Cyrl-CS"/>
        </w:rPr>
      </w:pPr>
      <w:r w:rsidRPr="00D82921">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D82921"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D82921">
        <w:rPr>
          <w:rFonts w:ascii="Times New Roman" w:hAnsi="Times New Roman"/>
          <w:sz w:val="24"/>
          <w:szCs w:val="24"/>
          <w:lang w:val="sr-Cyrl-CS"/>
        </w:rPr>
        <w:t xml:space="preserve"> два месеца пре отварања понуда</w:t>
      </w:r>
      <w:r w:rsidRPr="00D82921">
        <w:rPr>
          <w:rFonts w:ascii="Times New Roman" w:hAnsi="Times New Roman"/>
          <w:sz w:val="24"/>
          <w:szCs w:val="24"/>
          <w:lang w:val="sr-Cyrl-CS"/>
        </w:rPr>
        <w:t>;</w:t>
      </w:r>
    </w:p>
    <w:p w:rsidR="00D055CF" w:rsidRPr="00D82921" w:rsidRDefault="00D055CF" w:rsidP="00F50866">
      <w:pPr>
        <w:numPr>
          <w:ilvl w:val="0"/>
          <w:numId w:val="8"/>
        </w:numPr>
        <w:shd w:val="clear" w:color="auto" w:fill="FFFFFF"/>
        <w:tabs>
          <w:tab w:val="left" w:pos="990"/>
        </w:tabs>
        <w:ind w:left="0" w:firstLine="720"/>
        <w:jc w:val="both"/>
        <w:rPr>
          <w:lang w:val="sr-Cyrl-CS"/>
        </w:rPr>
      </w:pPr>
      <w:r w:rsidRPr="00D82921">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D82921"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lastRenderedPageBreak/>
        <w:t xml:space="preserve"> Уверење Пореске управе и уверења надлежне локалне самоуправе, не може бити старија од</w:t>
      </w:r>
      <w:r w:rsidR="00C462B3" w:rsidRPr="00D82921">
        <w:rPr>
          <w:rFonts w:ascii="Times New Roman" w:hAnsi="Times New Roman"/>
          <w:sz w:val="24"/>
          <w:szCs w:val="24"/>
          <w:lang w:val="sr-Cyrl-CS"/>
        </w:rPr>
        <w:t xml:space="preserve"> два месеца пре отварања понуда</w:t>
      </w:r>
      <w:r w:rsidRPr="00D82921">
        <w:rPr>
          <w:rFonts w:ascii="Times New Roman" w:hAnsi="Times New Roman"/>
          <w:sz w:val="24"/>
          <w:szCs w:val="24"/>
          <w:lang w:val="sr-Cyrl-CS"/>
        </w:rPr>
        <w:t>;</w:t>
      </w:r>
    </w:p>
    <w:p w:rsidR="00D055CF" w:rsidRPr="00D82921" w:rsidRDefault="00D055CF" w:rsidP="000463FB">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D82921">
        <w:rPr>
          <w:lang w:val="sr-Cyrl-CS"/>
        </w:rPr>
        <w:tab/>
      </w:r>
      <w:r w:rsidRPr="00D82921">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C8737F" w:rsidRPr="00D82921" w:rsidRDefault="00C8737F" w:rsidP="00C8737F">
      <w:pPr>
        <w:spacing w:before="120"/>
        <w:ind w:firstLine="720"/>
        <w:jc w:val="both"/>
        <w:rPr>
          <w:lang w:val="sr-Cyrl-CS"/>
        </w:rPr>
      </w:pPr>
      <w:r w:rsidRPr="00D82921">
        <w:rPr>
          <w:lang w:val="sr-Cyrl-CS"/>
        </w:rPr>
        <w:t>Напомена: Докази не могу бити старији од два месеца пре отварања понуда.</w:t>
      </w:r>
    </w:p>
    <w:p w:rsidR="008B679C" w:rsidRPr="00D82921" w:rsidRDefault="008B679C" w:rsidP="00D055CF">
      <w:pPr>
        <w:ind w:firstLine="720"/>
        <w:jc w:val="both"/>
        <w:rPr>
          <w:b/>
          <w:lang w:val="sr-Cyrl-CS"/>
        </w:rPr>
      </w:pPr>
    </w:p>
    <w:p w:rsidR="0004524B" w:rsidRPr="00D82921" w:rsidRDefault="0004524B" w:rsidP="00D055CF">
      <w:pPr>
        <w:ind w:firstLine="720"/>
        <w:jc w:val="both"/>
        <w:rPr>
          <w:b/>
          <w:lang w:val="sr-Cyrl-CS"/>
        </w:rPr>
      </w:pPr>
    </w:p>
    <w:p w:rsidR="00257963" w:rsidRPr="00D82921" w:rsidRDefault="00D055CF" w:rsidP="009B0199">
      <w:pPr>
        <w:pStyle w:val="ListParagraph"/>
        <w:numPr>
          <w:ilvl w:val="1"/>
          <w:numId w:val="23"/>
        </w:numPr>
        <w:spacing w:after="0" w:line="240" w:lineRule="auto"/>
        <w:ind w:left="425" w:hanging="425"/>
        <w:contextualSpacing w:val="0"/>
        <w:jc w:val="both"/>
        <w:rPr>
          <w:rFonts w:ascii="Times New Roman" w:hAnsi="Times New Roman"/>
          <w:b/>
          <w:sz w:val="24"/>
          <w:szCs w:val="24"/>
          <w:lang w:val="sr-Cyrl-CS"/>
        </w:rPr>
      </w:pPr>
      <w:r w:rsidRPr="00D82921">
        <w:rPr>
          <w:rFonts w:ascii="Times New Roman" w:hAnsi="Times New Roman"/>
          <w:b/>
          <w:sz w:val="24"/>
          <w:szCs w:val="24"/>
          <w:lang w:val="sr-Cyrl-CS"/>
        </w:rPr>
        <w:t xml:space="preserve">Обавезни услови за учешће физичких лица у поступку јавне набавке, </w:t>
      </w:r>
    </w:p>
    <w:p w:rsidR="00D055CF" w:rsidRPr="00D82921" w:rsidRDefault="00257963" w:rsidP="00257963">
      <w:pPr>
        <w:tabs>
          <w:tab w:val="left" w:pos="284"/>
        </w:tabs>
        <w:ind w:left="357"/>
        <w:jc w:val="both"/>
        <w:rPr>
          <w:lang w:val="sr-Cyrl-CS"/>
        </w:rPr>
      </w:pPr>
      <w:r w:rsidRPr="00D82921">
        <w:rPr>
          <w:lang w:val="sr-Cyrl-CS"/>
        </w:rPr>
        <w:t xml:space="preserve"> </w:t>
      </w:r>
      <w:r w:rsidR="00D055CF" w:rsidRPr="00D82921">
        <w:rPr>
          <w:lang w:val="sr-Cyrl-CS"/>
        </w:rPr>
        <w:t>сагласно члану 75 Закона о јавним набавкама су:</w:t>
      </w:r>
    </w:p>
    <w:p w:rsidR="00D055CF" w:rsidRPr="00D82921" w:rsidRDefault="00D055CF" w:rsidP="00F50866">
      <w:pPr>
        <w:pStyle w:val="normal0"/>
        <w:numPr>
          <w:ilvl w:val="0"/>
          <w:numId w:val="9"/>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D82921"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D82921"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D82921" w:rsidRDefault="00D055CF" w:rsidP="00257963">
      <w:pPr>
        <w:tabs>
          <w:tab w:val="left" w:pos="284"/>
          <w:tab w:val="left" w:pos="1080"/>
        </w:tabs>
        <w:jc w:val="both"/>
        <w:rPr>
          <w:lang w:val="sr-Cyrl-CS"/>
        </w:rPr>
      </w:pPr>
      <w:r w:rsidRPr="00D82921">
        <w:rPr>
          <w:b/>
          <w:lang w:val="sr-Cyrl-CS"/>
        </w:rPr>
        <w:t xml:space="preserve">Документа потребна за доказивање обавезних услова за учешће физичких лица у поступку јавне набавке, </w:t>
      </w:r>
      <w:r w:rsidRPr="00D82921">
        <w:rPr>
          <w:lang w:val="sr-Cyrl-CS"/>
        </w:rPr>
        <w:t>сагласно члану 77. Закона о јавним набавкама су:</w:t>
      </w:r>
    </w:p>
    <w:p w:rsidR="00D055CF" w:rsidRPr="00D82921" w:rsidRDefault="00D055CF" w:rsidP="00F50866">
      <w:pPr>
        <w:numPr>
          <w:ilvl w:val="0"/>
          <w:numId w:val="10"/>
        </w:numPr>
        <w:shd w:val="clear" w:color="auto" w:fill="FFFFFF"/>
        <w:tabs>
          <w:tab w:val="left" w:pos="1080"/>
        </w:tabs>
        <w:spacing w:before="120"/>
        <w:ind w:left="0" w:firstLine="720"/>
        <w:jc w:val="both"/>
        <w:rPr>
          <w:lang w:val="sr-Cyrl-CS"/>
        </w:rPr>
      </w:pPr>
      <w:r w:rsidRPr="00D82921">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D82921"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D82921">
        <w:rPr>
          <w:rFonts w:ascii="Times New Roman" w:hAnsi="Times New Roman"/>
          <w:sz w:val="24"/>
          <w:szCs w:val="24"/>
          <w:lang w:val="sr-Cyrl-CS"/>
        </w:rPr>
        <w:t xml:space="preserve"> два месеца пре отварања понуда</w:t>
      </w:r>
      <w:r w:rsidRPr="00D82921">
        <w:rPr>
          <w:rFonts w:ascii="Times New Roman" w:hAnsi="Times New Roman"/>
          <w:sz w:val="24"/>
          <w:szCs w:val="24"/>
          <w:lang w:val="sr-Cyrl-CS"/>
        </w:rPr>
        <w:t>;</w:t>
      </w:r>
    </w:p>
    <w:p w:rsidR="00D055CF" w:rsidRPr="00D82921" w:rsidRDefault="00D055CF" w:rsidP="00F50866">
      <w:pPr>
        <w:numPr>
          <w:ilvl w:val="0"/>
          <w:numId w:val="10"/>
        </w:numPr>
        <w:shd w:val="clear" w:color="auto" w:fill="FFFFFF"/>
        <w:tabs>
          <w:tab w:val="left" w:pos="1080"/>
        </w:tabs>
        <w:ind w:left="0" w:firstLine="720"/>
        <w:jc w:val="both"/>
        <w:rPr>
          <w:lang w:val="sr-Cyrl-CS"/>
        </w:rPr>
      </w:pPr>
      <w:r w:rsidRPr="00D82921">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D82921"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t xml:space="preserve"> Уверење Пореске управе, не може бити старија од</w:t>
      </w:r>
      <w:r w:rsidR="00C462B3" w:rsidRPr="00D82921">
        <w:rPr>
          <w:rFonts w:ascii="Times New Roman" w:hAnsi="Times New Roman"/>
          <w:sz w:val="24"/>
          <w:szCs w:val="24"/>
          <w:lang w:val="sr-Cyrl-CS"/>
        </w:rPr>
        <w:t xml:space="preserve"> два месеца пре отварања понуда</w:t>
      </w:r>
      <w:r w:rsidRPr="00D82921">
        <w:rPr>
          <w:rFonts w:ascii="Times New Roman" w:hAnsi="Times New Roman"/>
          <w:sz w:val="24"/>
          <w:szCs w:val="24"/>
          <w:lang w:val="sr-Cyrl-CS"/>
        </w:rPr>
        <w:t>;</w:t>
      </w:r>
    </w:p>
    <w:p w:rsidR="00D055CF" w:rsidRPr="00D82921" w:rsidRDefault="00D055CF" w:rsidP="00F50866">
      <w:pPr>
        <w:pStyle w:val="ListParagraph"/>
        <w:numPr>
          <w:ilvl w:val="0"/>
          <w:numId w:val="10"/>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D829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04524B" w:rsidRPr="00D82921" w:rsidRDefault="0004524B" w:rsidP="008B679C">
      <w:pPr>
        <w:shd w:val="clear" w:color="auto" w:fill="FFFFFF"/>
        <w:tabs>
          <w:tab w:val="left" w:pos="0"/>
          <w:tab w:val="left" w:pos="1080"/>
        </w:tabs>
        <w:jc w:val="both"/>
        <w:rPr>
          <w:lang w:val="sr-Cyrl-CS"/>
        </w:rPr>
      </w:pPr>
    </w:p>
    <w:p w:rsidR="00C8737F" w:rsidRPr="00D82921" w:rsidRDefault="00C8737F" w:rsidP="00C8737F">
      <w:pPr>
        <w:spacing w:before="120"/>
        <w:ind w:firstLine="720"/>
        <w:jc w:val="both"/>
        <w:rPr>
          <w:lang w:val="sr-Cyrl-CS"/>
        </w:rPr>
      </w:pPr>
      <w:r w:rsidRPr="00D82921">
        <w:rPr>
          <w:lang w:val="sr-Cyrl-CS"/>
        </w:rPr>
        <w:t>Напомена: Докази не могу бити старији од два месеца пре отварања понуда.</w:t>
      </w:r>
    </w:p>
    <w:p w:rsidR="00C8737F" w:rsidRPr="00D82921" w:rsidRDefault="00C8737F" w:rsidP="008B679C">
      <w:pPr>
        <w:shd w:val="clear" w:color="auto" w:fill="FFFFFF"/>
        <w:tabs>
          <w:tab w:val="left" w:pos="0"/>
          <w:tab w:val="left" w:pos="1080"/>
        </w:tabs>
        <w:jc w:val="both"/>
        <w:rPr>
          <w:lang w:val="sr-Cyrl-CS"/>
        </w:rPr>
      </w:pPr>
    </w:p>
    <w:p w:rsidR="00403C75" w:rsidRPr="00D82921" w:rsidRDefault="00403C75" w:rsidP="008B679C">
      <w:pPr>
        <w:shd w:val="clear" w:color="auto" w:fill="FFFFFF"/>
        <w:tabs>
          <w:tab w:val="left" w:pos="0"/>
          <w:tab w:val="left" w:pos="1080"/>
        </w:tabs>
        <w:jc w:val="both"/>
        <w:rPr>
          <w:lang w:val="sr-Cyrl-CS"/>
        </w:rPr>
      </w:pPr>
    </w:p>
    <w:p w:rsidR="00403C75" w:rsidRPr="00D82921" w:rsidRDefault="00403C75" w:rsidP="008B679C">
      <w:pPr>
        <w:shd w:val="clear" w:color="auto" w:fill="FFFFFF"/>
        <w:tabs>
          <w:tab w:val="left" w:pos="0"/>
          <w:tab w:val="left" w:pos="1080"/>
        </w:tabs>
        <w:jc w:val="both"/>
      </w:pPr>
    </w:p>
    <w:p w:rsidR="00635CBA" w:rsidRPr="00D82921" w:rsidRDefault="008B679C" w:rsidP="009B0199">
      <w:pPr>
        <w:pStyle w:val="ListParagraph"/>
        <w:numPr>
          <w:ilvl w:val="0"/>
          <w:numId w:val="23"/>
        </w:numPr>
        <w:tabs>
          <w:tab w:val="left" w:pos="284"/>
        </w:tabs>
        <w:spacing w:after="0"/>
        <w:ind w:left="0" w:firstLine="0"/>
        <w:jc w:val="both"/>
        <w:rPr>
          <w:rFonts w:ascii="Times New Roman" w:hAnsi="Times New Roman"/>
          <w:b/>
          <w:sz w:val="24"/>
          <w:szCs w:val="24"/>
          <w:lang w:val="sr-Cyrl-CS"/>
        </w:rPr>
      </w:pPr>
      <w:r w:rsidRPr="00D82921">
        <w:rPr>
          <w:rFonts w:ascii="Times New Roman" w:hAnsi="Times New Roman"/>
          <w:b/>
          <w:sz w:val="24"/>
          <w:szCs w:val="24"/>
        </w:rPr>
        <w:lastRenderedPageBreak/>
        <w:t xml:space="preserve">ДОДАТНИ </w:t>
      </w:r>
      <w:r w:rsidRPr="00D82921">
        <w:rPr>
          <w:rFonts w:ascii="Times New Roman" w:hAnsi="Times New Roman"/>
          <w:b/>
          <w:sz w:val="24"/>
          <w:szCs w:val="24"/>
          <w:lang w:val="sr-Cyrl-CS"/>
        </w:rPr>
        <w:t>УСЛОВИ</w:t>
      </w:r>
    </w:p>
    <w:p w:rsidR="00257963" w:rsidRPr="00D82921" w:rsidRDefault="00257963" w:rsidP="0033592E">
      <w:pPr>
        <w:tabs>
          <w:tab w:val="left" w:pos="284"/>
        </w:tabs>
        <w:ind w:left="284" w:hanging="284"/>
        <w:jc w:val="both"/>
        <w:rPr>
          <w:b/>
          <w:highlight w:val="cyan"/>
          <w:lang w:val="sr-Cyrl-CS"/>
        </w:rPr>
      </w:pPr>
    </w:p>
    <w:p w:rsidR="00635CBA" w:rsidRPr="00D82921" w:rsidRDefault="000F751D" w:rsidP="00D5401C">
      <w:pPr>
        <w:tabs>
          <w:tab w:val="left" w:pos="1418"/>
        </w:tabs>
        <w:jc w:val="both"/>
        <w:rPr>
          <w:b/>
          <w:lang w:val="sr-Cyrl-CS"/>
        </w:rPr>
      </w:pPr>
      <w:r w:rsidRPr="00D82921">
        <w:rPr>
          <w:b/>
          <w:lang w:val="sr-Cyrl-CS"/>
        </w:rPr>
        <w:t>2.1</w:t>
      </w:r>
      <w:r w:rsidR="00F36840" w:rsidRPr="00D82921">
        <w:rPr>
          <w:b/>
          <w:lang w:val="sr-Cyrl-CS"/>
        </w:rPr>
        <w:t xml:space="preserve"> </w:t>
      </w:r>
      <w:r w:rsidR="00635CBA" w:rsidRPr="00D82921">
        <w:rPr>
          <w:b/>
          <w:lang w:val="sr-Cyrl-CS"/>
        </w:rPr>
        <w:t>Да располаже неопходним финансијским капацитетом</w:t>
      </w:r>
    </w:p>
    <w:p w:rsidR="00635CBA" w:rsidRPr="00D82921" w:rsidRDefault="00635CBA" w:rsidP="00635CBA">
      <w:pPr>
        <w:shd w:val="clear" w:color="auto" w:fill="FFFFFF"/>
        <w:tabs>
          <w:tab w:val="left" w:pos="540"/>
          <w:tab w:val="left" w:pos="1080"/>
        </w:tabs>
        <w:ind w:left="720"/>
        <w:jc w:val="both"/>
        <w:rPr>
          <w:lang w:val="sr-Cyrl-CS"/>
        </w:rPr>
      </w:pPr>
    </w:p>
    <w:p w:rsidR="0041287E" w:rsidRPr="00D82921" w:rsidRDefault="00264240" w:rsidP="009B0199">
      <w:pPr>
        <w:numPr>
          <w:ilvl w:val="0"/>
          <w:numId w:val="15"/>
        </w:numPr>
        <w:tabs>
          <w:tab w:val="left" w:pos="1080"/>
        </w:tabs>
        <w:ind w:left="567" w:hanging="283"/>
        <w:jc w:val="both"/>
        <w:rPr>
          <w:lang w:val="sr-Cyrl-CS"/>
        </w:rPr>
      </w:pPr>
      <w:r w:rsidRPr="00D82921">
        <w:rPr>
          <w:lang w:val="sr-Cyrl-CS"/>
        </w:rPr>
        <w:t>Д</w:t>
      </w:r>
      <w:r w:rsidR="00604957" w:rsidRPr="00D82921">
        <w:rPr>
          <w:lang w:val="sr-Cyrl-CS"/>
        </w:rPr>
        <w:t xml:space="preserve">а у протеклих 12 месеци, рачунајући од </w:t>
      </w:r>
      <w:r w:rsidR="008750BF" w:rsidRPr="00D82921">
        <w:t xml:space="preserve">дана </w:t>
      </w:r>
      <w:r w:rsidR="00604957" w:rsidRPr="00D82921">
        <w:rPr>
          <w:lang w:val="sr-Cyrl-CS"/>
        </w:rPr>
        <w:t xml:space="preserve">објављивања позива за подношење понуда, </w:t>
      </w:r>
      <w:r w:rsidR="0041287E" w:rsidRPr="00D82921">
        <w:rPr>
          <w:lang w:val="sr-Cyrl-CS"/>
        </w:rPr>
        <w:t>није био у блокади више од 15 дана.</w:t>
      </w:r>
    </w:p>
    <w:p w:rsidR="007F7611" w:rsidRPr="00D82921" w:rsidRDefault="007F7611" w:rsidP="00604957">
      <w:pPr>
        <w:ind w:right="120" w:firstLine="720"/>
        <w:jc w:val="both"/>
        <w:rPr>
          <w:lang w:val="sr-Cyrl-CS"/>
        </w:rPr>
      </w:pPr>
    </w:p>
    <w:p w:rsidR="00635CBA" w:rsidRPr="00D82921" w:rsidRDefault="00F36840" w:rsidP="00F36840">
      <w:pPr>
        <w:tabs>
          <w:tab w:val="left" w:pos="1418"/>
        </w:tabs>
        <w:jc w:val="both"/>
        <w:rPr>
          <w:b/>
          <w:lang w:val="sr-Cyrl-CS"/>
        </w:rPr>
      </w:pPr>
      <w:r w:rsidRPr="00D82921">
        <w:rPr>
          <w:b/>
          <w:lang w:val="sr-Cyrl-CS"/>
        </w:rPr>
        <w:t>2.</w:t>
      </w:r>
      <w:r w:rsidR="00E53DCD" w:rsidRPr="00D82921">
        <w:rPr>
          <w:b/>
          <w:lang w:val="sr-Cyrl-CS"/>
        </w:rPr>
        <w:t>2</w:t>
      </w:r>
      <w:r w:rsidRPr="00D82921">
        <w:rPr>
          <w:b/>
          <w:lang w:val="sr-Cyrl-CS"/>
        </w:rPr>
        <w:t xml:space="preserve"> </w:t>
      </w:r>
      <w:r w:rsidR="00635CBA" w:rsidRPr="00D82921">
        <w:rPr>
          <w:b/>
          <w:lang w:val="sr-Cyrl-CS"/>
        </w:rPr>
        <w:t>Да располаже неопходним пословним капацитетом</w:t>
      </w:r>
    </w:p>
    <w:p w:rsidR="00635CBA" w:rsidRPr="00D82921" w:rsidRDefault="00635CBA" w:rsidP="00635CBA">
      <w:pPr>
        <w:shd w:val="clear" w:color="auto" w:fill="FFFFFF"/>
        <w:tabs>
          <w:tab w:val="left" w:pos="0"/>
          <w:tab w:val="left" w:pos="540"/>
        </w:tabs>
        <w:jc w:val="both"/>
        <w:rPr>
          <w:sz w:val="12"/>
          <w:highlight w:val="yellow"/>
          <w:lang w:val="sr-Cyrl-CS"/>
        </w:rPr>
      </w:pPr>
    </w:p>
    <w:p w:rsidR="00635CBA" w:rsidRPr="00D82921" w:rsidRDefault="00635CBA" w:rsidP="00635CBA">
      <w:pPr>
        <w:shd w:val="clear" w:color="auto" w:fill="FFFFFF"/>
        <w:tabs>
          <w:tab w:val="left" w:pos="0"/>
          <w:tab w:val="left" w:pos="540"/>
        </w:tabs>
        <w:ind w:firstLine="720"/>
        <w:jc w:val="both"/>
        <w:rPr>
          <w:lang w:val="sr-Cyrl-CS"/>
        </w:rPr>
      </w:pPr>
      <w:r w:rsidRPr="00D82921">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F36840" w:rsidRPr="00D82921" w:rsidRDefault="00F36840" w:rsidP="00635CBA">
      <w:pPr>
        <w:shd w:val="clear" w:color="auto" w:fill="FFFFFF"/>
        <w:tabs>
          <w:tab w:val="left" w:pos="0"/>
          <w:tab w:val="left" w:pos="540"/>
        </w:tabs>
        <w:ind w:firstLine="720"/>
        <w:jc w:val="both"/>
        <w:rPr>
          <w:sz w:val="12"/>
          <w:lang w:val="sr-Cyrl-CS"/>
        </w:rPr>
      </w:pPr>
    </w:p>
    <w:p w:rsidR="009B5F91" w:rsidRPr="00D82921" w:rsidRDefault="0041287E" w:rsidP="009B0199">
      <w:pPr>
        <w:pStyle w:val="ListParagraph"/>
        <w:numPr>
          <w:ilvl w:val="0"/>
          <w:numId w:val="16"/>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lang w:val="sr-Cyrl-CS"/>
        </w:rPr>
      </w:pPr>
      <w:r w:rsidRPr="00D82921">
        <w:rPr>
          <w:rFonts w:ascii="Times New Roman" w:hAnsi="Times New Roman"/>
          <w:b/>
          <w:sz w:val="24"/>
          <w:szCs w:val="24"/>
          <w:lang w:val="sr-Cyrl-CS"/>
        </w:rPr>
        <w:t>Д</w:t>
      </w:r>
      <w:r w:rsidR="00635CBA" w:rsidRPr="00D82921">
        <w:rPr>
          <w:rFonts w:ascii="Times New Roman" w:hAnsi="Times New Roman"/>
          <w:b/>
          <w:sz w:val="24"/>
          <w:szCs w:val="24"/>
          <w:lang w:val="sr-Cyrl-CS"/>
        </w:rPr>
        <w:t xml:space="preserve">а </w:t>
      </w:r>
      <w:r w:rsidR="004E5ABC" w:rsidRPr="00D82921">
        <w:rPr>
          <w:rFonts w:ascii="Times New Roman" w:hAnsi="Times New Roman"/>
          <w:b/>
          <w:sz w:val="24"/>
          <w:szCs w:val="24"/>
          <w:lang w:val="sr-Cyrl-CS"/>
        </w:rPr>
        <w:t>понуђач</w:t>
      </w:r>
      <w:r w:rsidR="00635CBA" w:rsidRPr="00D82921">
        <w:rPr>
          <w:rFonts w:ascii="Times New Roman" w:hAnsi="Times New Roman"/>
          <w:b/>
          <w:sz w:val="24"/>
          <w:szCs w:val="24"/>
          <w:lang w:val="sr-Cyrl-CS"/>
        </w:rPr>
        <w:t xml:space="preserve"> поседује</w:t>
      </w:r>
      <w:r w:rsidR="009B5F91" w:rsidRPr="00D82921">
        <w:rPr>
          <w:rFonts w:ascii="Times New Roman" w:hAnsi="Times New Roman"/>
          <w:b/>
          <w:sz w:val="24"/>
          <w:szCs w:val="24"/>
          <w:lang w:val="sr-Cyrl-CS"/>
        </w:rPr>
        <w:t xml:space="preserve"> следеће</w:t>
      </w:r>
      <w:r w:rsidR="00635CBA" w:rsidRPr="00D82921">
        <w:rPr>
          <w:rFonts w:ascii="Times New Roman" w:hAnsi="Times New Roman"/>
          <w:b/>
          <w:sz w:val="24"/>
          <w:szCs w:val="24"/>
          <w:lang w:val="sr-Cyrl-CS"/>
        </w:rPr>
        <w:t xml:space="preserve"> </w:t>
      </w:r>
      <w:r w:rsidR="00BD23FC" w:rsidRPr="00D82921">
        <w:rPr>
          <w:rFonts w:ascii="Times New Roman" w:hAnsi="Times New Roman"/>
          <w:b/>
          <w:sz w:val="24"/>
          <w:szCs w:val="24"/>
          <w:lang w:val="sr-Cyrl-CS"/>
        </w:rPr>
        <w:t>с</w:t>
      </w:r>
      <w:r w:rsidR="00635CBA" w:rsidRPr="00D82921">
        <w:rPr>
          <w:rFonts w:ascii="Times New Roman" w:hAnsi="Times New Roman"/>
          <w:b/>
          <w:sz w:val="24"/>
          <w:szCs w:val="24"/>
          <w:lang w:val="sr-Cyrl-CS"/>
        </w:rPr>
        <w:t>ертификате</w:t>
      </w:r>
      <w:r w:rsidR="009B5F91" w:rsidRPr="00D82921">
        <w:rPr>
          <w:rFonts w:ascii="Times New Roman" w:hAnsi="Times New Roman"/>
          <w:b/>
          <w:sz w:val="24"/>
          <w:szCs w:val="24"/>
          <w:lang w:val="sr-Cyrl-CS"/>
        </w:rPr>
        <w:t>:</w:t>
      </w:r>
    </w:p>
    <w:p w:rsidR="009B5F91" w:rsidRPr="00D82921" w:rsidRDefault="00BD23FC" w:rsidP="009B0199">
      <w:pPr>
        <w:pStyle w:val="ListParagraph"/>
        <w:numPr>
          <w:ilvl w:val="0"/>
          <w:numId w:val="24"/>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D82921">
        <w:rPr>
          <w:rFonts w:ascii="Times New Roman" w:hAnsi="Times New Roman"/>
          <w:sz w:val="24"/>
          <w:szCs w:val="24"/>
        </w:rPr>
        <w:t>ISO</w:t>
      </w:r>
      <w:r w:rsidR="00635CBA" w:rsidRPr="00D82921">
        <w:rPr>
          <w:rFonts w:ascii="Times New Roman" w:hAnsi="Times New Roman"/>
          <w:sz w:val="24"/>
          <w:szCs w:val="24"/>
        </w:rPr>
        <w:t xml:space="preserve"> 9001</w:t>
      </w:r>
      <w:r w:rsidR="004E5ABC" w:rsidRPr="00D82921">
        <w:rPr>
          <w:rFonts w:ascii="Times New Roman" w:hAnsi="Times New Roman"/>
          <w:sz w:val="24"/>
          <w:szCs w:val="24"/>
        </w:rPr>
        <w:t xml:space="preserve"> (управљање квалитетом)</w:t>
      </w:r>
      <w:r w:rsidR="00635CBA" w:rsidRPr="00D82921">
        <w:rPr>
          <w:rFonts w:ascii="Times New Roman" w:hAnsi="Times New Roman"/>
          <w:sz w:val="24"/>
          <w:szCs w:val="24"/>
        </w:rPr>
        <w:t xml:space="preserve">, </w:t>
      </w:r>
    </w:p>
    <w:p w:rsidR="009B5F91" w:rsidRPr="00D82921" w:rsidRDefault="009B5F91" w:rsidP="009B0199">
      <w:pPr>
        <w:pStyle w:val="ListParagraph"/>
        <w:numPr>
          <w:ilvl w:val="0"/>
          <w:numId w:val="24"/>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D82921">
        <w:rPr>
          <w:rFonts w:ascii="Times New Roman" w:hAnsi="Times New Roman"/>
          <w:sz w:val="24"/>
          <w:szCs w:val="24"/>
        </w:rPr>
        <w:t>ISO</w:t>
      </w:r>
      <w:r w:rsidR="00635CBA" w:rsidRPr="00D82921">
        <w:rPr>
          <w:rFonts w:ascii="Times New Roman" w:hAnsi="Times New Roman"/>
          <w:sz w:val="24"/>
          <w:szCs w:val="24"/>
        </w:rPr>
        <w:t xml:space="preserve"> 14001</w:t>
      </w:r>
      <w:r w:rsidR="004E5ABC" w:rsidRPr="00D82921">
        <w:rPr>
          <w:rFonts w:ascii="Times New Roman" w:hAnsi="Times New Roman"/>
          <w:sz w:val="24"/>
          <w:szCs w:val="24"/>
        </w:rPr>
        <w:t xml:space="preserve"> (заштита животне средине)</w:t>
      </w:r>
      <w:r w:rsidR="00635CBA" w:rsidRPr="00D82921">
        <w:rPr>
          <w:rFonts w:ascii="Times New Roman" w:hAnsi="Times New Roman"/>
          <w:sz w:val="24"/>
          <w:szCs w:val="24"/>
        </w:rPr>
        <w:t xml:space="preserve"> и </w:t>
      </w:r>
    </w:p>
    <w:p w:rsidR="00635CBA" w:rsidRPr="00D82921" w:rsidRDefault="00BD23FC" w:rsidP="009B0199">
      <w:pPr>
        <w:pStyle w:val="ListParagraph"/>
        <w:numPr>
          <w:ilvl w:val="0"/>
          <w:numId w:val="24"/>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D82921">
        <w:rPr>
          <w:rFonts w:ascii="Times New Roman" w:hAnsi="Times New Roman"/>
          <w:sz w:val="24"/>
          <w:szCs w:val="24"/>
        </w:rPr>
        <w:t>ISO</w:t>
      </w:r>
      <w:r w:rsidR="00635CBA" w:rsidRPr="00D82921">
        <w:rPr>
          <w:rFonts w:ascii="Times New Roman" w:hAnsi="Times New Roman"/>
          <w:sz w:val="24"/>
          <w:szCs w:val="24"/>
        </w:rPr>
        <w:t xml:space="preserve"> 18001</w:t>
      </w:r>
      <w:r w:rsidR="004E5ABC" w:rsidRPr="00D82921">
        <w:rPr>
          <w:rFonts w:ascii="Times New Roman" w:hAnsi="Times New Roman"/>
          <w:sz w:val="24"/>
          <w:szCs w:val="24"/>
        </w:rPr>
        <w:t xml:space="preserve"> (безбедност и здравље на раду)</w:t>
      </w:r>
      <w:r w:rsidR="009B5F91" w:rsidRPr="00D82921">
        <w:rPr>
          <w:rFonts w:ascii="Times New Roman" w:hAnsi="Times New Roman"/>
          <w:sz w:val="24"/>
          <w:szCs w:val="24"/>
        </w:rPr>
        <w:t>.</w:t>
      </w:r>
    </w:p>
    <w:p w:rsidR="00F36840" w:rsidRPr="00D82921" w:rsidRDefault="00F36840" w:rsidP="00F36840">
      <w:pPr>
        <w:shd w:val="clear" w:color="auto" w:fill="FFFFFF"/>
        <w:tabs>
          <w:tab w:val="left" w:pos="0"/>
          <w:tab w:val="left" w:pos="540"/>
          <w:tab w:val="left" w:pos="1080"/>
        </w:tabs>
        <w:spacing w:before="120"/>
        <w:ind w:left="644"/>
        <w:jc w:val="both"/>
        <w:rPr>
          <w:sz w:val="12"/>
        </w:rPr>
      </w:pPr>
    </w:p>
    <w:p w:rsidR="00E53DCD" w:rsidRPr="00D82921" w:rsidRDefault="00E53DCD" w:rsidP="009B0199">
      <w:pPr>
        <w:pStyle w:val="ListParagraph"/>
        <w:numPr>
          <w:ilvl w:val="0"/>
          <w:numId w:val="16"/>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rPr>
      </w:pPr>
      <w:r w:rsidRPr="00D82921">
        <w:rPr>
          <w:rFonts w:ascii="Times New Roman" w:hAnsi="Times New Roman"/>
          <w:b/>
          <w:sz w:val="24"/>
          <w:szCs w:val="24"/>
        </w:rPr>
        <w:t>Да има следеће референце:</w:t>
      </w:r>
    </w:p>
    <w:p w:rsidR="008044A4" w:rsidRPr="00D82921" w:rsidRDefault="008044A4" w:rsidP="009B0199">
      <w:pPr>
        <w:pStyle w:val="ListParagraph"/>
        <w:numPr>
          <w:ilvl w:val="0"/>
          <w:numId w:val="41"/>
        </w:numPr>
        <w:shd w:val="clear" w:color="auto" w:fill="FFFFFF"/>
        <w:tabs>
          <w:tab w:val="left" w:pos="567"/>
        </w:tabs>
        <w:spacing w:before="120" w:after="0" w:line="240" w:lineRule="auto"/>
        <w:ind w:left="1134" w:hanging="141"/>
        <w:contextualSpacing w:val="0"/>
        <w:jc w:val="both"/>
        <w:rPr>
          <w:rFonts w:ascii="Times New Roman" w:hAnsi="Times New Roman"/>
          <w:sz w:val="24"/>
          <w:szCs w:val="24"/>
          <w:lang w:val="sr-Cyrl-CS"/>
        </w:rPr>
      </w:pPr>
      <w:r w:rsidRPr="00D82921">
        <w:rPr>
          <w:rFonts w:ascii="Times New Roman" w:hAnsi="Times New Roman"/>
          <w:b/>
          <w:sz w:val="24"/>
          <w:szCs w:val="24"/>
          <w:lang w:val="sr-Cyrl-CS"/>
        </w:rPr>
        <w:t>Референца 1</w:t>
      </w:r>
      <w:r w:rsidRPr="00D82921">
        <w:rPr>
          <w:rFonts w:ascii="Times New Roman" w:hAnsi="Times New Roman"/>
          <w:sz w:val="24"/>
          <w:szCs w:val="24"/>
          <w:lang w:val="sr-Cyrl-CS"/>
        </w:rPr>
        <w:t>: Најмање 7 (седам) изграђених ЕЕ привода за напајање ТК објеката са стубом и/или за напајање станица за мониторинг РФ спектра (ДУКМС), минималне дужине 700 метара, у последње 3 године, а према Закону о планирању и изградњи Републике Србије</w:t>
      </w:r>
      <w:r w:rsidRPr="00D82921">
        <w:rPr>
          <w:rFonts w:ascii="Times New Roman" w:hAnsi="Times New Roman"/>
          <w:sz w:val="24"/>
          <w:szCs w:val="24"/>
        </w:rPr>
        <w:t xml:space="preserve"> </w:t>
      </w:r>
      <w:r w:rsidRPr="00D82921">
        <w:rPr>
          <w:rFonts w:ascii="Times New Roman" w:hAnsi="Times New Roman"/>
          <w:sz w:val="24"/>
          <w:szCs w:val="24"/>
          <w:lang w:val="sr-Cyrl-CS"/>
        </w:rPr>
        <w:t>и/или закону који регулише област изградње у земљи одакле је референца понуђача, а који су важили у време изградње локација;</w:t>
      </w:r>
    </w:p>
    <w:p w:rsidR="008044A4" w:rsidRPr="00D82921" w:rsidRDefault="008044A4" w:rsidP="009B0199">
      <w:pPr>
        <w:pStyle w:val="ListParagraph"/>
        <w:numPr>
          <w:ilvl w:val="0"/>
          <w:numId w:val="41"/>
        </w:numPr>
        <w:shd w:val="clear" w:color="auto" w:fill="FFFFFF"/>
        <w:tabs>
          <w:tab w:val="left" w:pos="0"/>
          <w:tab w:val="left" w:pos="567"/>
        </w:tabs>
        <w:spacing w:before="120" w:after="0" w:line="240" w:lineRule="auto"/>
        <w:ind w:left="1134" w:hanging="141"/>
        <w:contextualSpacing w:val="0"/>
        <w:jc w:val="both"/>
        <w:rPr>
          <w:rFonts w:ascii="Times New Roman" w:hAnsi="Times New Roman"/>
          <w:sz w:val="24"/>
          <w:szCs w:val="24"/>
          <w:lang w:val="sr-Cyrl-CS"/>
        </w:rPr>
      </w:pPr>
      <w:r w:rsidRPr="00D82921">
        <w:rPr>
          <w:rFonts w:ascii="Times New Roman" w:hAnsi="Times New Roman"/>
          <w:b/>
          <w:sz w:val="24"/>
          <w:szCs w:val="24"/>
          <w:lang w:val="sr-Cyrl-CS"/>
        </w:rPr>
        <w:t>Референца 2</w:t>
      </w:r>
      <w:r w:rsidRPr="00D82921">
        <w:rPr>
          <w:rFonts w:ascii="Times New Roman" w:hAnsi="Times New Roman"/>
          <w:sz w:val="24"/>
          <w:szCs w:val="24"/>
          <w:lang w:val="sr-Cyrl-CS"/>
        </w:rPr>
        <w:t xml:space="preserve">: </w:t>
      </w:r>
      <w:r w:rsidRPr="00D82921">
        <w:rPr>
          <w:rFonts w:ascii="Times New Roman" w:hAnsi="Times New Roman"/>
          <w:sz w:val="24"/>
          <w:szCs w:val="24"/>
        </w:rPr>
        <w:t>Н</w:t>
      </w:r>
      <w:r w:rsidRPr="00D82921">
        <w:rPr>
          <w:rFonts w:ascii="Times New Roman" w:hAnsi="Times New Roman"/>
          <w:sz w:val="24"/>
          <w:szCs w:val="24"/>
          <w:lang w:val="sr-Cyrl-CS"/>
        </w:rPr>
        <w:t>ајмање 7 (седам) израђених главних / идејних пројеката за ЕЕ привод за напајање ТК објеката са стубом (</w:t>
      </w:r>
      <w:r w:rsidRPr="00D82921">
        <w:rPr>
          <w:rFonts w:ascii="Times New Roman" w:hAnsi="Times New Roman"/>
          <w:sz w:val="24"/>
          <w:szCs w:val="24"/>
        </w:rPr>
        <w:t xml:space="preserve">Greenfield локације) </w:t>
      </w:r>
      <w:r w:rsidRPr="00D82921">
        <w:rPr>
          <w:rFonts w:ascii="Times New Roman" w:hAnsi="Times New Roman"/>
          <w:sz w:val="24"/>
          <w:szCs w:val="24"/>
          <w:lang w:val="sr-Cyrl-CS"/>
        </w:rPr>
        <w:t>и/или за напајање станица за мониторинг РФ спектра (ДУКМС),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8044A4" w:rsidRPr="00D82921" w:rsidRDefault="008044A4" w:rsidP="009B0199">
      <w:pPr>
        <w:pStyle w:val="ListParagraph"/>
        <w:numPr>
          <w:ilvl w:val="0"/>
          <w:numId w:val="41"/>
        </w:numPr>
        <w:shd w:val="clear" w:color="auto" w:fill="FFFFFF"/>
        <w:tabs>
          <w:tab w:val="left" w:pos="0"/>
          <w:tab w:val="left" w:pos="567"/>
        </w:tabs>
        <w:spacing w:before="120" w:after="0" w:line="240" w:lineRule="auto"/>
        <w:ind w:left="1134" w:hanging="141"/>
        <w:contextualSpacing w:val="0"/>
        <w:jc w:val="both"/>
        <w:rPr>
          <w:rFonts w:ascii="Times New Roman" w:hAnsi="Times New Roman"/>
          <w:sz w:val="24"/>
          <w:szCs w:val="24"/>
          <w:lang w:val="sr-Cyrl-CS"/>
        </w:rPr>
      </w:pPr>
      <w:r w:rsidRPr="00D82921">
        <w:rPr>
          <w:rFonts w:ascii="Times New Roman" w:hAnsi="Times New Roman"/>
          <w:b/>
          <w:sz w:val="24"/>
          <w:szCs w:val="24"/>
          <w:lang w:val="sr-Cyrl-CS"/>
        </w:rPr>
        <w:t>Референца 3:</w:t>
      </w:r>
      <w:r w:rsidRPr="00D82921">
        <w:rPr>
          <w:rFonts w:ascii="Times New Roman" w:hAnsi="Times New Roman"/>
          <w:sz w:val="24"/>
          <w:szCs w:val="24"/>
          <w:lang w:val="sr-Cyrl-CS"/>
        </w:rPr>
        <w:t xml:space="preserve"> Регулисани имовинско-правни односи (аквизиција) за изградњу електроенергетског привода (ЕЕ) за напајање најмање 7 (седам) ТК објеката са стубом (</w:t>
      </w:r>
      <w:r w:rsidRPr="00D82921">
        <w:rPr>
          <w:rFonts w:ascii="Times New Roman" w:hAnsi="Times New Roman"/>
          <w:sz w:val="24"/>
          <w:szCs w:val="24"/>
        </w:rPr>
        <w:t xml:space="preserve">Greenfield локације) </w:t>
      </w:r>
      <w:r w:rsidRPr="00D82921">
        <w:rPr>
          <w:rFonts w:ascii="Times New Roman" w:hAnsi="Times New Roman"/>
          <w:sz w:val="24"/>
          <w:szCs w:val="24"/>
          <w:lang w:val="sr-Cyrl-CS"/>
        </w:rPr>
        <w:t xml:space="preserve">и/или за напајање станица за мониторинг РФ спектра (ДУКМС), у последње 3 године; </w:t>
      </w:r>
    </w:p>
    <w:p w:rsidR="008044A4" w:rsidRPr="00D82921" w:rsidRDefault="008044A4" w:rsidP="008044A4">
      <w:pPr>
        <w:shd w:val="clear" w:color="auto" w:fill="FFFFFF"/>
        <w:tabs>
          <w:tab w:val="left" w:pos="567"/>
        </w:tabs>
        <w:spacing w:before="120"/>
        <w:ind w:left="1276" w:hanging="283"/>
        <w:jc w:val="both"/>
        <w:rPr>
          <w:lang w:val="sr-Cyrl-CS"/>
        </w:rPr>
      </w:pPr>
      <w:r w:rsidRPr="0076635B">
        <w:rPr>
          <w:b/>
          <w:lang w:val="sr-Cyrl-CS"/>
        </w:rPr>
        <w:t>Напомена</w:t>
      </w:r>
      <w:r w:rsidRPr="0076635B">
        <w:rPr>
          <w:lang w:val="sr-Cyrl-CS"/>
        </w:rPr>
        <w:t xml:space="preserve">: </w:t>
      </w:r>
      <w:r w:rsidR="008C2E29" w:rsidRPr="0076635B">
        <w:rPr>
          <w:lang w:val="sr-Cyrl-CS"/>
        </w:rPr>
        <w:t>Р</w:t>
      </w:r>
      <w:r w:rsidRPr="0076635B">
        <w:rPr>
          <w:lang w:val="sr-Cyrl-CS"/>
        </w:rPr>
        <w:t xml:space="preserve">еференце за ТК објекте са стубом и станице за мониторинг РФ спектра се могу комбиновати тако да у збиру буде најмање </w:t>
      </w:r>
      <w:r w:rsidR="008C2E29" w:rsidRPr="0076635B">
        <w:rPr>
          <w:lang w:val="sr-Cyrl-CS"/>
        </w:rPr>
        <w:t>7</w:t>
      </w:r>
      <w:r w:rsidRPr="0076635B">
        <w:rPr>
          <w:lang w:val="sr-Cyrl-CS"/>
        </w:rPr>
        <w:t xml:space="preserve"> референци (важи за референце</w:t>
      </w:r>
      <w:r w:rsidR="0076635B" w:rsidRPr="0076635B">
        <w:rPr>
          <w:lang w:val="sr-Cyrl-CS"/>
        </w:rPr>
        <w:t xml:space="preserve"> 1 и 2</w:t>
      </w:r>
      <w:r w:rsidRPr="0076635B">
        <w:rPr>
          <w:lang w:val="sr-Cyrl-CS"/>
        </w:rPr>
        <w:t>).</w:t>
      </w:r>
    </w:p>
    <w:p w:rsidR="00E53DCD" w:rsidRPr="00D82921" w:rsidRDefault="00E53DCD" w:rsidP="008044A4">
      <w:pPr>
        <w:pStyle w:val="ListParagraph"/>
        <w:shd w:val="clear" w:color="auto" w:fill="FFFFFF"/>
        <w:tabs>
          <w:tab w:val="left" w:pos="0"/>
          <w:tab w:val="left" w:pos="540"/>
          <w:tab w:val="left" w:pos="1080"/>
        </w:tabs>
        <w:spacing w:after="0"/>
        <w:ind w:left="1276" w:hanging="283"/>
        <w:jc w:val="both"/>
        <w:rPr>
          <w:rFonts w:ascii="Times New Roman" w:hAnsi="Times New Roman"/>
          <w:sz w:val="24"/>
          <w:szCs w:val="24"/>
        </w:rPr>
      </w:pPr>
    </w:p>
    <w:p w:rsidR="00E53DCD" w:rsidRPr="00D82921" w:rsidRDefault="00E53DCD" w:rsidP="00E53DCD">
      <w:pPr>
        <w:tabs>
          <w:tab w:val="left" w:pos="1418"/>
        </w:tabs>
        <w:jc w:val="both"/>
        <w:rPr>
          <w:b/>
          <w:lang w:val="sr-Cyrl-CS"/>
        </w:rPr>
      </w:pPr>
      <w:r w:rsidRPr="00D82921">
        <w:rPr>
          <w:b/>
          <w:lang w:val="sr-Cyrl-CS"/>
        </w:rPr>
        <w:t xml:space="preserve">2.3 Да располаже неопходним кадровским капацитетом </w:t>
      </w:r>
    </w:p>
    <w:p w:rsidR="00E53DCD" w:rsidRPr="00D82921" w:rsidRDefault="00E53DCD" w:rsidP="00E53DCD">
      <w:pPr>
        <w:shd w:val="clear" w:color="auto" w:fill="FFFFFF"/>
        <w:tabs>
          <w:tab w:val="left" w:pos="540"/>
          <w:tab w:val="left" w:pos="1080"/>
        </w:tabs>
        <w:ind w:left="720"/>
        <w:jc w:val="both"/>
        <w:rPr>
          <w:b/>
          <w:sz w:val="12"/>
          <w:highlight w:val="yellow"/>
          <w:lang w:val="sr-Cyrl-CS"/>
        </w:rPr>
      </w:pPr>
    </w:p>
    <w:p w:rsidR="00A36C6F" w:rsidRPr="00D82921" w:rsidRDefault="00A36C6F" w:rsidP="00A36C6F">
      <w:pPr>
        <w:shd w:val="clear" w:color="auto" w:fill="FFFFFF"/>
        <w:tabs>
          <w:tab w:val="left" w:pos="0"/>
          <w:tab w:val="left" w:pos="540"/>
        </w:tabs>
        <w:ind w:firstLine="540"/>
        <w:jc w:val="both"/>
        <w:rPr>
          <w:lang w:val="sr-Cyrl-CS"/>
        </w:rPr>
      </w:pPr>
      <w:r w:rsidRPr="00D82921">
        <w:rPr>
          <w:lang w:val="sr-Cyrl-CS"/>
        </w:rPr>
        <w:t>Узимајући у обзир процењену вредност набавке и значај предмета набавке за Наручиоца, п</w:t>
      </w:r>
      <w:r w:rsidRPr="00D82921">
        <w:t xml:space="preserve">од </w:t>
      </w:r>
      <w:r w:rsidRPr="00D82921">
        <w:rPr>
          <w:lang w:val="sr-Cyrl-CS"/>
        </w:rPr>
        <w:t xml:space="preserve">неопходним </w:t>
      </w:r>
      <w:r w:rsidRPr="00D82921">
        <w:t>кадровским капацитетом се подразумева да понуђач</w:t>
      </w:r>
      <w:r w:rsidRPr="00D82921">
        <w:rPr>
          <w:lang w:val="sr-Cyrl-CS"/>
        </w:rPr>
        <w:t xml:space="preserve"> има запослена или ангажована лица са одговарајућим лиценцама и сертификатима:</w:t>
      </w:r>
    </w:p>
    <w:p w:rsidR="00A36C6F" w:rsidRPr="00D82921" w:rsidRDefault="00A36C6F" w:rsidP="009B0199">
      <w:pPr>
        <w:pStyle w:val="ListParagraph"/>
        <w:numPr>
          <w:ilvl w:val="0"/>
          <w:numId w:val="13"/>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D82921">
        <w:rPr>
          <w:rFonts w:ascii="Times New Roman" w:hAnsi="Times New Roman"/>
          <w:sz w:val="24"/>
          <w:szCs w:val="24"/>
        </w:rPr>
        <w:lastRenderedPageBreak/>
        <w:t>најмање 1</w:t>
      </w:r>
      <w:r w:rsidRPr="00D82921">
        <w:rPr>
          <w:rFonts w:ascii="Times New Roman" w:hAnsi="Times New Roman"/>
          <w:sz w:val="24"/>
          <w:szCs w:val="24"/>
          <w:lang w:val="sr-Cyrl-CS"/>
        </w:rPr>
        <w:t xml:space="preserve"> (једно</w:t>
      </w:r>
      <w:r w:rsidRPr="00D82921">
        <w:rPr>
          <w:rFonts w:ascii="Times New Roman" w:hAnsi="Times New Roman"/>
          <w:sz w:val="24"/>
          <w:szCs w:val="24"/>
        </w:rPr>
        <w:t>) лице са завршеним VII степеном стручне спреме (најмање 240 ЕСПБ бодова) – дипломирани  грађевински инжењер са важећом лиценцом бр. 310 или 311;</w:t>
      </w:r>
    </w:p>
    <w:p w:rsidR="00A36C6F" w:rsidRPr="00D82921" w:rsidRDefault="00A36C6F" w:rsidP="009B0199">
      <w:pPr>
        <w:pStyle w:val="ListParagraph"/>
        <w:numPr>
          <w:ilvl w:val="0"/>
          <w:numId w:val="13"/>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D82921">
        <w:rPr>
          <w:rFonts w:ascii="Times New Roman" w:hAnsi="Times New Roman"/>
          <w:sz w:val="24"/>
          <w:szCs w:val="24"/>
        </w:rPr>
        <w:t xml:space="preserve">најмање </w:t>
      </w:r>
      <w:r w:rsidRPr="00D82921">
        <w:rPr>
          <w:rFonts w:ascii="Times New Roman" w:hAnsi="Times New Roman"/>
          <w:sz w:val="24"/>
          <w:szCs w:val="24"/>
          <w:lang w:val="sr-Cyrl-CS"/>
        </w:rPr>
        <w:t>1 (једно</w:t>
      </w:r>
      <w:r w:rsidRPr="00D82921">
        <w:rPr>
          <w:rFonts w:ascii="Times New Roman" w:hAnsi="Times New Roman"/>
          <w:sz w:val="24"/>
          <w:szCs w:val="24"/>
        </w:rPr>
        <w:t>) лице са завршеним VII степеном стручне спреме (најмање 240 ЕСПБ бодова) – дипломирани  грађевински инжењер са важећом лиценцом бр. 410 или 411;</w:t>
      </w:r>
    </w:p>
    <w:p w:rsidR="00A36C6F" w:rsidRPr="00D82921" w:rsidRDefault="00A36C6F" w:rsidP="009B0199">
      <w:pPr>
        <w:pStyle w:val="ListParagraph"/>
        <w:numPr>
          <w:ilvl w:val="0"/>
          <w:numId w:val="13"/>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D82921">
        <w:rPr>
          <w:rFonts w:ascii="Times New Roman" w:hAnsi="Times New Roman"/>
          <w:sz w:val="24"/>
          <w:szCs w:val="24"/>
        </w:rPr>
        <w:t xml:space="preserve">најмање 1 </w:t>
      </w:r>
      <w:r w:rsidRPr="00D82921">
        <w:rPr>
          <w:rFonts w:ascii="Times New Roman" w:hAnsi="Times New Roman"/>
          <w:sz w:val="24"/>
          <w:szCs w:val="24"/>
          <w:lang w:val="sr-Cyrl-CS"/>
        </w:rPr>
        <w:t>(једно</w:t>
      </w:r>
      <w:r w:rsidRPr="00D82921">
        <w:rPr>
          <w:rFonts w:ascii="Times New Roman" w:hAnsi="Times New Roman"/>
          <w:sz w:val="24"/>
          <w:szCs w:val="24"/>
        </w:rPr>
        <w:t>) лица са завршеним VII степеном стручне спреме (најмање 240 ЕСПБ бодова) – дипломирани инжењер електро</w:t>
      </w:r>
      <w:r w:rsidRPr="00D82921">
        <w:rPr>
          <w:rFonts w:ascii="Times New Roman" w:hAnsi="Times New Roman"/>
          <w:sz w:val="24"/>
          <w:szCs w:val="24"/>
          <w:lang w:val="sr-Cyrl-CS"/>
        </w:rPr>
        <w:t>технике</w:t>
      </w:r>
      <w:r w:rsidRPr="00D82921">
        <w:rPr>
          <w:rFonts w:ascii="Times New Roman" w:hAnsi="Times New Roman"/>
          <w:sz w:val="24"/>
          <w:szCs w:val="24"/>
        </w:rPr>
        <w:t xml:space="preserve"> са важећом лиценцом бр. 350;</w:t>
      </w:r>
    </w:p>
    <w:p w:rsidR="00A36C6F" w:rsidRPr="00D82921" w:rsidRDefault="00A36C6F" w:rsidP="009B0199">
      <w:pPr>
        <w:pStyle w:val="ListParagraph"/>
        <w:numPr>
          <w:ilvl w:val="0"/>
          <w:numId w:val="13"/>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D82921">
        <w:rPr>
          <w:rFonts w:ascii="Times New Roman" w:hAnsi="Times New Roman"/>
          <w:sz w:val="24"/>
          <w:szCs w:val="24"/>
        </w:rPr>
        <w:t xml:space="preserve">најмање 1 </w:t>
      </w:r>
      <w:r w:rsidRPr="00D82921">
        <w:rPr>
          <w:rFonts w:ascii="Times New Roman" w:hAnsi="Times New Roman"/>
          <w:sz w:val="24"/>
          <w:szCs w:val="24"/>
          <w:lang w:val="sr-Cyrl-CS"/>
        </w:rPr>
        <w:t>(једно</w:t>
      </w:r>
      <w:r w:rsidRPr="00D82921">
        <w:rPr>
          <w:rFonts w:ascii="Times New Roman" w:hAnsi="Times New Roman"/>
          <w:sz w:val="24"/>
          <w:szCs w:val="24"/>
        </w:rPr>
        <w:t>) лица са завршеним VII степеном стручне спреме (најмање 240 ЕСПБ бодова)</w:t>
      </w:r>
      <w:r w:rsidRPr="00D82921">
        <w:rPr>
          <w:rFonts w:ascii="Times New Roman" w:hAnsi="Times New Roman"/>
          <w:sz w:val="24"/>
          <w:szCs w:val="24"/>
          <w:lang w:val="sr-Cyrl-CS"/>
        </w:rPr>
        <w:t xml:space="preserve"> </w:t>
      </w:r>
      <w:r w:rsidRPr="00D82921">
        <w:rPr>
          <w:rFonts w:ascii="Times New Roman" w:hAnsi="Times New Roman"/>
          <w:sz w:val="24"/>
          <w:szCs w:val="24"/>
        </w:rPr>
        <w:t>–</w:t>
      </w:r>
      <w:r w:rsidRPr="00D82921">
        <w:rPr>
          <w:rFonts w:ascii="Times New Roman" w:hAnsi="Times New Roman"/>
          <w:sz w:val="24"/>
          <w:szCs w:val="24"/>
          <w:lang w:val="sr-Cyrl-CS"/>
        </w:rPr>
        <w:t xml:space="preserve"> </w:t>
      </w:r>
      <w:r w:rsidRPr="00D82921">
        <w:rPr>
          <w:rFonts w:ascii="Times New Roman" w:hAnsi="Times New Roman"/>
          <w:sz w:val="24"/>
          <w:szCs w:val="24"/>
        </w:rPr>
        <w:t>дипломирани инжењер електро</w:t>
      </w:r>
      <w:r w:rsidRPr="00D82921">
        <w:rPr>
          <w:rFonts w:ascii="Times New Roman" w:hAnsi="Times New Roman"/>
          <w:sz w:val="24"/>
          <w:szCs w:val="24"/>
          <w:lang w:val="sr-Cyrl-CS"/>
        </w:rPr>
        <w:t>технике</w:t>
      </w:r>
      <w:r w:rsidRPr="00D82921">
        <w:rPr>
          <w:rFonts w:ascii="Times New Roman" w:hAnsi="Times New Roman"/>
          <w:sz w:val="24"/>
          <w:szCs w:val="24"/>
        </w:rPr>
        <w:t xml:space="preserve"> са важећом лиценцом бр. 450;</w:t>
      </w:r>
    </w:p>
    <w:p w:rsidR="00A36C6F" w:rsidRPr="00D82921" w:rsidRDefault="00A36C6F" w:rsidP="009B0199">
      <w:pPr>
        <w:pStyle w:val="ListParagraph"/>
        <w:numPr>
          <w:ilvl w:val="0"/>
          <w:numId w:val="13"/>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D82921">
        <w:rPr>
          <w:rFonts w:ascii="Times New Roman" w:hAnsi="Times New Roman"/>
          <w:sz w:val="24"/>
          <w:szCs w:val="24"/>
          <w:lang w:val="sr-Cyrl-CS"/>
        </w:rPr>
        <w:t>најмање 10 (десет) радника КВ и/или ВКВ радника и/или техничара одговарајуће струке у вези са предметом набавке (грађевинске, машинске, електро и слично);</w:t>
      </w:r>
    </w:p>
    <w:p w:rsidR="00A36C6F" w:rsidRPr="00D82921" w:rsidRDefault="00A36C6F" w:rsidP="009B0199">
      <w:pPr>
        <w:pStyle w:val="ListParagraph"/>
        <w:numPr>
          <w:ilvl w:val="0"/>
          <w:numId w:val="13"/>
        </w:numPr>
        <w:shd w:val="clear" w:color="auto" w:fill="FFFFFF"/>
        <w:tabs>
          <w:tab w:val="left" w:pos="1080"/>
        </w:tabs>
        <w:spacing w:before="60" w:after="0" w:line="240" w:lineRule="auto"/>
        <w:ind w:left="1077" w:hanging="357"/>
        <w:contextualSpacing w:val="0"/>
        <w:jc w:val="both"/>
        <w:rPr>
          <w:rFonts w:ascii="Times New Roman" w:hAnsi="Times New Roman"/>
          <w:sz w:val="24"/>
          <w:szCs w:val="24"/>
        </w:rPr>
      </w:pPr>
      <w:r w:rsidRPr="00D82921">
        <w:rPr>
          <w:rFonts w:ascii="Times New Roman" w:hAnsi="Times New Roman"/>
          <w:sz w:val="24"/>
          <w:szCs w:val="24"/>
        </w:rPr>
        <w:t xml:space="preserve">најмање 1 </w:t>
      </w:r>
      <w:r w:rsidRPr="00D82921">
        <w:rPr>
          <w:rFonts w:ascii="Times New Roman" w:hAnsi="Times New Roman"/>
          <w:sz w:val="24"/>
          <w:szCs w:val="24"/>
          <w:lang w:val="sr-Cyrl-CS"/>
        </w:rPr>
        <w:t>(један</w:t>
      </w:r>
      <w:r w:rsidRPr="00D82921">
        <w:rPr>
          <w:rFonts w:ascii="Times New Roman" w:hAnsi="Times New Roman"/>
          <w:sz w:val="24"/>
          <w:szCs w:val="24"/>
        </w:rPr>
        <w:t xml:space="preserve">) заваривач </w:t>
      </w:r>
      <w:r w:rsidRPr="00D82921">
        <w:rPr>
          <w:rFonts w:ascii="Times New Roman" w:hAnsi="Times New Roman"/>
          <w:sz w:val="24"/>
          <w:szCs w:val="24"/>
          <w:lang w:val="sr-Cyrl-CS"/>
        </w:rPr>
        <w:t>са сертификатом.</w:t>
      </w:r>
    </w:p>
    <w:p w:rsidR="00A36C6F" w:rsidRPr="00D82921" w:rsidRDefault="00A36C6F" w:rsidP="00A36C6F">
      <w:pPr>
        <w:pStyle w:val="ListParagraph"/>
        <w:shd w:val="clear" w:color="auto" w:fill="FFFFFF"/>
        <w:tabs>
          <w:tab w:val="left" w:pos="1080"/>
        </w:tabs>
        <w:spacing w:after="0"/>
        <w:jc w:val="both"/>
        <w:rPr>
          <w:rFonts w:ascii="Times New Roman" w:hAnsi="Times New Roman"/>
          <w:sz w:val="24"/>
          <w:szCs w:val="24"/>
        </w:rPr>
      </w:pPr>
    </w:p>
    <w:p w:rsidR="00A36C6F" w:rsidRPr="00D82921" w:rsidRDefault="00A36C6F" w:rsidP="00A36C6F">
      <w:pPr>
        <w:tabs>
          <w:tab w:val="left" w:pos="720"/>
        </w:tabs>
        <w:jc w:val="both"/>
      </w:pPr>
      <w:r w:rsidRPr="00D82921">
        <w:rPr>
          <w:b/>
          <w:lang w:val="sr-Cyrl-CS"/>
        </w:rPr>
        <w:t>Напомена</w:t>
      </w:r>
      <w:r w:rsidRPr="00D82921">
        <w:rPr>
          <w:b/>
        </w:rPr>
        <w:t>:</w:t>
      </w:r>
      <w:r w:rsidRPr="00D82921">
        <w:t xml:space="preserve"> </w:t>
      </w:r>
    </w:p>
    <w:p w:rsidR="00A36C6F" w:rsidRPr="00D82921" w:rsidRDefault="00A36C6F" w:rsidP="00A36C6F">
      <w:pPr>
        <w:tabs>
          <w:tab w:val="left" w:pos="720"/>
        </w:tabs>
        <w:jc w:val="both"/>
      </w:pPr>
      <w:r w:rsidRPr="00D82921">
        <w:t>Подразумева се да једно запослено</w:t>
      </w:r>
      <w:r w:rsidRPr="00D82921">
        <w:rPr>
          <w:lang w:val="sr-Cyrl-CS"/>
        </w:rPr>
        <w:t xml:space="preserve"> или ангажовано лице</w:t>
      </w:r>
      <w:r w:rsidRPr="00D82921">
        <w:t xml:space="preserve"> може испуњавати више наведених услова (нпр. </w:t>
      </w:r>
      <w:r w:rsidR="00B72D5C" w:rsidRPr="00D82921">
        <w:t>д</w:t>
      </w:r>
      <w:r w:rsidRPr="00D82921">
        <w:t>ипломирани инжењер електротехнике са важећом лиценцом бр. 350 и 450).</w:t>
      </w:r>
    </w:p>
    <w:p w:rsidR="00B72D5C" w:rsidRPr="00D82921" w:rsidRDefault="00B72D5C" w:rsidP="00A36C6F">
      <w:pPr>
        <w:tabs>
          <w:tab w:val="left" w:pos="720"/>
        </w:tabs>
        <w:jc w:val="both"/>
      </w:pPr>
    </w:p>
    <w:p w:rsidR="00B72D5C" w:rsidRPr="00D82921" w:rsidRDefault="00B72D5C" w:rsidP="00A36C6F">
      <w:pPr>
        <w:tabs>
          <w:tab w:val="left" w:pos="720"/>
        </w:tabs>
        <w:jc w:val="both"/>
      </w:pPr>
    </w:p>
    <w:p w:rsidR="00E53DCD" w:rsidRPr="00D82921" w:rsidRDefault="00E53DCD" w:rsidP="009B0199">
      <w:pPr>
        <w:pStyle w:val="ListParagraph"/>
        <w:numPr>
          <w:ilvl w:val="1"/>
          <w:numId w:val="36"/>
        </w:numPr>
        <w:shd w:val="clear" w:color="auto" w:fill="FFFFFF"/>
        <w:tabs>
          <w:tab w:val="left" w:pos="540"/>
          <w:tab w:val="left" w:pos="1080"/>
        </w:tabs>
        <w:jc w:val="both"/>
        <w:rPr>
          <w:rFonts w:ascii="Times New Roman" w:hAnsi="Times New Roman"/>
          <w:b/>
          <w:sz w:val="24"/>
          <w:lang w:val="sr-Cyrl-CS"/>
        </w:rPr>
      </w:pPr>
      <w:r w:rsidRPr="00D82921">
        <w:rPr>
          <w:rFonts w:ascii="Times New Roman" w:hAnsi="Times New Roman"/>
          <w:b/>
          <w:sz w:val="24"/>
          <w:lang w:val="sr-Cyrl-CS"/>
        </w:rPr>
        <w:t xml:space="preserve">Да располаже неопходним техничким капацитетом </w:t>
      </w:r>
    </w:p>
    <w:p w:rsidR="00B72D5C" w:rsidRPr="00D82921" w:rsidRDefault="00B72D5C" w:rsidP="00B72D5C">
      <w:pPr>
        <w:tabs>
          <w:tab w:val="left" w:pos="720"/>
        </w:tabs>
        <w:jc w:val="both"/>
        <w:rPr>
          <w:lang w:val="sr-Cyrl-CS"/>
        </w:rPr>
      </w:pPr>
      <w:r w:rsidRPr="00D82921">
        <w:rPr>
          <w:lang w:val="sr-Cyrl-CS"/>
        </w:rPr>
        <w:tab/>
        <w:t>Узимајући у обзир процењену вредност набавке и значај предмета набавке за Наручиоца, п</w:t>
      </w:r>
      <w:r w:rsidRPr="00D82921">
        <w:t xml:space="preserve">од </w:t>
      </w:r>
      <w:r w:rsidRPr="00D82921">
        <w:rPr>
          <w:lang w:val="sr-Cyrl-CS"/>
        </w:rPr>
        <w:t xml:space="preserve">неопходним техничким </w:t>
      </w:r>
      <w:r w:rsidRPr="00D82921">
        <w:t xml:space="preserve">капацитетом се подразумева да понуђач располаже </w:t>
      </w:r>
      <w:r w:rsidRPr="00D82921">
        <w:rPr>
          <w:lang w:val="sr-Cyrl-CS"/>
        </w:rPr>
        <w:t>са (да је власник или да обезбеђује путем најма или лизинга) следећим грађевинским машинама у потпуно радном стању:</w:t>
      </w:r>
    </w:p>
    <w:p w:rsidR="00B72D5C" w:rsidRPr="00D82921" w:rsidRDefault="00B72D5C" w:rsidP="009B0199">
      <w:pPr>
        <w:pStyle w:val="ListParagraph"/>
        <w:numPr>
          <w:ilvl w:val="0"/>
          <w:numId w:val="13"/>
        </w:numPr>
        <w:shd w:val="clear" w:color="auto" w:fill="FFFFFF"/>
        <w:tabs>
          <w:tab w:val="left" w:pos="851"/>
        </w:tabs>
        <w:spacing w:after="0"/>
        <w:ind w:left="851"/>
        <w:jc w:val="both"/>
        <w:rPr>
          <w:rFonts w:ascii="Times New Roman" w:hAnsi="Times New Roman"/>
          <w:sz w:val="24"/>
          <w:szCs w:val="24"/>
        </w:rPr>
      </w:pPr>
      <w:r w:rsidRPr="00D82921">
        <w:rPr>
          <w:rFonts w:ascii="Times New Roman" w:hAnsi="Times New Roman"/>
          <w:sz w:val="24"/>
          <w:szCs w:val="24"/>
          <w:lang w:val="sr-Cyrl-CS"/>
        </w:rPr>
        <w:t xml:space="preserve">Теретно возило (сандучар или </w:t>
      </w:r>
      <w:r w:rsidRPr="00D82921">
        <w:rPr>
          <w:rFonts w:ascii="Times New Roman" w:hAnsi="Times New Roman"/>
          <w:sz w:val="24"/>
          <w:szCs w:val="24"/>
        </w:rPr>
        <w:t xml:space="preserve">камион </w:t>
      </w:r>
      <w:r w:rsidRPr="00D82921">
        <w:rPr>
          <w:rFonts w:ascii="Times New Roman" w:hAnsi="Times New Roman"/>
          <w:sz w:val="24"/>
          <w:szCs w:val="24"/>
          <w:lang w:val="sr-Cyrl-CS"/>
        </w:rPr>
        <w:t>кипер)</w:t>
      </w:r>
      <w:r w:rsidRPr="00D82921">
        <w:rPr>
          <w:rFonts w:ascii="Times New Roman" w:hAnsi="Times New Roman"/>
          <w:sz w:val="24"/>
          <w:szCs w:val="24"/>
        </w:rPr>
        <w:t xml:space="preserve"> носивости миниму</w:t>
      </w:r>
      <w:r w:rsidRPr="00D82921">
        <w:rPr>
          <w:rFonts w:ascii="Times New Roman" w:hAnsi="Times New Roman"/>
          <w:sz w:val="24"/>
          <w:szCs w:val="24"/>
          <w:lang w:val="sr-Cyrl-CS"/>
        </w:rPr>
        <w:t>м</w:t>
      </w:r>
      <w:r w:rsidRPr="00D82921">
        <w:rPr>
          <w:rFonts w:ascii="Times New Roman" w:hAnsi="Times New Roman"/>
          <w:sz w:val="24"/>
          <w:szCs w:val="24"/>
        </w:rPr>
        <w:t xml:space="preserve"> 3,5 тона – </w:t>
      </w:r>
      <w:r w:rsidRPr="00D82921">
        <w:rPr>
          <w:rFonts w:ascii="Times New Roman" w:hAnsi="Times New Roman"/>
          <w:sz w:val="24"/>
          <w:szCs w:val="24"/>
          <w:lang w:val="sr-Cyrl-CS"/>
        </w:rPr>
        <w:t>најмање 1;</w:t>
      </w:r>
    </w:p>
    <w:p w:rsidR="00B72D5C" w:rsidRPr="00D82921" w:rsidRDefault="00B72D5C" w:rsidP="009B0199">
      <w:pPr>
        <w:pStyle w:val="ListParagraph"/>
        <w:numPr>
          <w:ilvl w:val="0"/>
          <w:numId w:val="13"/>
        </w:numPr>
        <w:shd w:val="clear" w:color="auto" w:fill="FFFFFF"/>
        <w:tabs>
          <w:tab w:val="left" w:pos="851"/>
        </w:tabs>
        <w:spacing w:after="0"/>
        <w:ind w:left="851"/>
        <w:jc w:val="both"/>
        <w:rPr>
          <w:rFonts w:ascii="Times New Roman" w:hAnsi="Times New Roman"/>
          <w:sz w:val="24"/>
          <w:szCs w:val="24"/>
        </w:rPr>
      </w:pPr>
      <w:r w:rsidRPr="00D82921">
        <w:rPr>
          <w:rFonts w:ascii="Times New Roman" w:hAnsi="Times New Roman"/>
          <w:sz w:val="24"/>
          <w:szCs w:val="24"/>
          <w:lang w:val="sr-Cyrl-CS"/>
        </w:rPr>
        <w:t xml:space="preserve">Багер за ископ земље или грађевинска комбинирка </w:t>
      </w:r>
      <w:r w:rsidRPr="00D82921">
        <w:rPr>
          <w:rFonts w:ascii="Times New Roman" w:hAnsi="Times New Roman"/>
          <w:sz w:val="24"/>
          <w:szCs w:val="24"/>
        </w:rPr>
        <w:t xml:space="preserve">– </w:t>
      </w:r>
      <w:r w:rsidRPr="00D82921">
        <w:rPr>
          <w:rFonts w:ascii="Times New Roman" w:hAnsi="Times New Roman"/>
          <w:sz w:val="24"/>
          <w:szCs w:val="24"/>
          <w:lang w:val="sr-Cyrl-CS"/>
        </w:rPr>
        <w:t>најмање 1</w:t>
      </w:r>
      <w:r w:rsidRPr="00D82921">
        <w:rPr>
          <w:rFonts w:ascii="Times New Roman" w:hAnsi="Times New Roman"/>
          <w:sz w:val="24"/>
          <w:szCs w:val="24"/>
        </w:rPr>
        <w:t>;</w:t>
      </w:r>
    </w:p>
    <w:p w:rsidR="00B72D5C" w:rsidRPr="00D82921" w:rsidRDefault="00B72D5C" w:rsidP="009B0199">
      <w:pPr>
        <w:pStyle w:val="ListParagraph"/>
        <w:numPr>
          <w:ilvl w:val="0"/>
          <w:numId w:val="13"/>
        </w:numPr>
        <w:shd w:val="clear" w:color="auto" w:fill="FFFFFF"/>
        <w:tabs>
          <w:tab w:val="left" w:pos="851"/>
        </w:tabs>
        <w:spacing w:after="0"/>
        <w:ind w:left="851"/>
        <w:jc w:val="both"/>
        <w:rPr>
          <w:rFonts w:ascii="Times New Roman" w:hAnsi="Times New Roman"/>
          <w:sz w:val="24"/>
          <w:szCs w:val="24"/>
        </w:rPr>
      </w:pPr>
      <w:r w:rsidRPr="00D82921">
        <w:rPr>
          <w:rFonts w:ascii="Times New Roman" w:hAnsi="Times New Roman"/>
          <w:sz w:val="24"/>
          <w:szCs w:val="24"/>
          <w:lang w:val="sr-Cyrl-CS"/>
        </w:rPr>
        <w:t xml:space="preserve">Самоходна машина са пикамером </w:t>
      </w:r>
      <w:r w:rsidRPr="00D82921">
        <w:rPr>
          <w:rFonts w:ascii="Times New Roman" w:hAnsi="Times New Roman"/>
          <w:sz w:val="24"/>
          <w:szCs w:val="24"/>
        </w:rPr>
        <w:t xml:space="preserve">– </w:t>
      </w:r>
      <w:r w:rsidRPr="00D82921">
        <w:rPr>
          <w:rFonts w:ascii="Times New Roman" w:hAnsi="Times New Roman"/>
          <w:sz w:val="24"/>
          <w:szCs w:val="24"/>
          <w:lang w:val="sr-Cyrl-CS"/>
        </w:rPr>
        <w:t>најмање 1</w:t>
      </w:r>
      <w:r w:rsidRPr="00D82921">
        <w:rPr>
          <w:rFonts w:ascii="Times New Roman" w:hAnsi="Times New Roman"/>
          <w:sz w:val="24"/>
          <w:szCs w:val="24"/>
        </w:rPr>
        <w:t>;</w:t>
      </w:r>
    </w:p>
    <w:p w:rsidR="00B72D5C" w:rsidRPr="00D82921" w:rsidRDefault="00B72D5C" w:rsidP="009B0199">
      <w:pPr>
        <w:pStyle w:val="ListParagraph"/>
        <w:numPr>
          <w:ilvl w:val="0"/>
          <w:numId w:val="13"/>
        </w:numPr>
        <w:shd w:val="clear" w:color="auto" w:fill="FFFFFF"/>
        <w:tabs>
          <w:tab w:val="left" w:pos="851"/>
        </w:tabs>
        <w:spacing w:after="0"/>
        <w:ind w:left="851"/>
        <w:jc w:val="both"/>
        <w:rPr>
          <w:rFonts w:ascii="Times New Roman" w:hAnsi="Times New Roman"/>
          <w:sz w:val="24"/>
          <w:szCs w:val="24"/>
        </w:rPr>
      </w:pPr>
      <w:r w:rsidRPr="00D82921">
        <w:rPr>
          <w:rFonts w:ascii="Times New Roman" w:hAnsi="Times New Roman"/>
          <w:sz w:val="24"/>
          <w:szCs w:val="24"/>
          <w:lang w:val="sr-Cyrl-CS"/>
        </w:rPr>
        <w:t xml:space="preserve">Лиценцирани софтвер за израду пројектне документације – AutoCad 2000 или новија верзија </w:t>
      </w:r>
      <w:r w:rsidRPr="00D82921">
        <w:rPr>
          <w:rFonts w:ascii="Times New Roman" w:hAnsi="Times New Roman"/>
          <w:sz w:val="24"/>
          <w:szCs w:val="24"/>
        </w:rPr>
        <w:t xml:space="preserve">– </w:t>
      </w:r>
      <w:r w:rsidRPr="00D82921">
        <w:rPr>
          <w:rFonts w:ascii="Times New Roman" w:hAnsi="Times New Roman"/>
          <w:sz w:val="24"/>
          <w:szCs w:val="24"/>
          <w:lang w:val="sr-Cyrl-CS"/>
        </w:rPr>
        <w:t xml:space="preserve">најмање </w:t>
      </w:r>
      <w:r w:rsidRPr="00D82921">
        <w:rPr>
          <w:rFonts w:ascii="Times New Roman" w:hAnsi="Times New Roman"/>
          <w:sz w:val="24"/>
          <w:szCs w:val="24"/>
        </w:rPr>
        <w:t>1</w:t>
      </w:r>
      <w:r w:rsidRPr="00D82921">
        <w:rPr>
          <w:rFonts w:ascii="Times New Roman" w:hAnsi="Times New Roman"/>
          <w:sz w:val="24"/>
          <w:szCs w:val="24"/>
          <w:lang w:val="sr-Cyrl-CS"/>
        </w:rPr>
        <w:t>.</w:t>
      </w:r>
    </w:p>
    <w:p w:rsidR="00E53DCD" w:rsidRPr="00D82921" w:rsidRDefault="00E53DCD" w:rsidP="00E53DCD">
      <w:pPr>
        <w:tabs>
          <w:tab w:val="left" w:pos="720"/>
        </w:tabs>
        <w:jc w:val="both"/>
      </w:pPr>
    </w:p>
    <w:p w:rsidR="00E53DCD" w:rsidRPr="00D82921" w:rsidRDefault="008750BF" w:rsidP="009B0199">
      <w:pPr>
        <w:pStyle w:val="ListParagraph"/>
        <w:numPr>
          <w:ilvl w:val="1"/>
          <w:numId w:val="36"/>
        </w:numPr>
        <w:shd w:val="clear" w:color="auto" w:fill="FFFFFF"/>
        <w:tabs>
          <w:tab w:val="left" w:pos="540"/>
          <w:tab w:val="left" w:pos="1080"/>
        </w:tabs>
        <w:spacing w:after="120"/>
        <w:ind w:left="357" w:hanging="357"/>
        <w:jc w:val="both"/>
        <w:rPr>
          <w:rFonts w:ascii="Times New Roman" w:hAnsi="Times New Roman"/>
          <w:b/>
          <w:sz w:val="24"/>
          <w:lang w:val="sr-Cyrl-CS"/>
        </w:rPr>
      </w:pPr>
      <w:r w:rsidRPr="00D82921">
        <w:rPr>
          <w:rFonts w:ascii="Times New Roman" w:hAnsi="Times New Roman"/>
          <w:b/>
          <w:sz w:val="24"/>
          <w:lang w:val="sr-Cyrl-CS"/>
        </w:rPr>
        <w:t xml:space="preserve">Да су се </w:t>
      </w:r>
      <w:r w:rsidR="00E53DCD" w:rsidRPr="00D82921">
        <w:rPr>
          <w:rFonts w:ascii="Times New Roman" w:hAnsi="Times New Roman"/>
          <w:b/>
          <w:sz w:val="24"/>
          <w:lang w:val="sr-Cyrl-CS"/>
        </w:rPr>
        <w:t xml:space="preserve">упознали се условима на терену  </w:t>
      </w:r>
    </w:p>
    <w:p w:rsidR="00E3182C" w:rsidRPr="00D82921" w:rsidRDefault="00E53DCD" w:rsidP="00E3182C">
      <w:pPr>
        <w:ind w:firstLine="540"/>
        <w:jc w:val="both"/>
        <w:rPr>
          <w:bCs/>
          <w:lang w:val="sr-Cyrl-CS"/>
        </w:rPr>
      </w:pPr>
      <w:r w:rsidRPr="00D82921">
        <w:rPr>
          <w:lang w:val="sr-Cyrl-CS"/>
        </w:rPr>
        <w:tab/>
      </w:r>
      <w:r w:rsidR="00E3182C" w:rsidRPr="00D82921">
        <w:rPr>
          <w:lang w:val="sr-Cyrl-CS"/>
        </w:rPr>
        <w:t>Заинтересовани понуђачи могу да обиђу локацију где је предвиђено извођење радова у</w:t>
      </w:r>
      <w:r w:rsidR="00E3182C" w:rsidRPr="00D82921">
        <w:rPr>
          <w:bCs/>
          <w:lang w:val="sr-Cyrl-CS"/>
        </w:rPr>
        <w:t xml:space="preserve"> циљу сагледавања обима посла, количина, радова и осталог неопходног за давање понуде и извршење радова, по договору са контакт особом.</w:t>
      </w:r>
    </w:p>
    <w:p w:rsidR="00E3182C" w:rsidRPr="00D82921" w:rsidRDefault="00E3182C" w:rsidP="00E3182C">
      <w:pPr>
        <w:ind w:firstLine="540"/>
        <w:jc w:val="both"/>
        <w:rPr>
          <w:bCs/>
          <w:lang w:val="sr-Cyrl-CS"/>
        </w:rPr>
      </w:pPr>
      <w:r w:rsidRPr="00D82921">
        <w:rPr>
          <w:bCs/>
          <w:lang w:val="sr-Cyrl-CS"/>
        </w:rPr>
        <w:t>Током обиласка локација, понуђачима ће бити омогућено да се детаљно упознају са предметом радова, тренутним стањем на локацијама, да изврше неопходна мерења и снимање целокупне ситуације у циљу давања понуде.</w:t>
      </w:r>
    </w:p>
    <w:p w:rsidR="00E3182C" w:rsidRPr="00D82921" w:rsidRDefault="00E3182C" w:rsidP="00EB1262">
      <w:pPr>
        <w:ind w:firstLine="540"/>
        <w:jc w:val="both"/>
        <w:rPr>
          <w:lang w:val="sr-Cyrl-CS"/>
        </w:rPr>
      </w:pPr>
      <w:r w:rsidRPr="0000222A">
        <w:rPr>
          <w:lang w:val="sr-Cyrl-CS"/>
        </w:rPr>
        <w:t>Обил</w:t>
      </w:r>
      <w:r w:rsidR="00D82921" w:rsidRPr="0000222A">
        <w:rPr>
          <w:lang w:val="sr-Cyrl-CS"/>
        </w:rPr>
        <w:t>азак локације је предвиђен за 25</w:t>
      </w:r>
      <w:r w:rsidRPr="0000222A">
        <w:rPr>
          <w:lang w:val="sr-Cyrl-CS"/>
        </w:rPr>
        <w:t>.09.2019. године, а време ће се усагласити са представником Наручиоца.</w:t>
      </w:r>
      <w:r w:rsidRPr="00D82921">
        <w:rPr>
          <w:lang w:val="sr-Cyrl-CS"/>
        </w:rPr>
        <w:t xml:space="preserve"> </w:t>
      </w:r>
    </w:p>
    <w:p w:rsidR="00E3182C" w:rsidRPr="00D82921" w:rsidRDefault="00E3182C" w:rsidP="00E3182C">
      <w:pPr>
        <w:spacing w:before="120"/>
        <w:ind w:firstLine="720"/>
        <w:jc w:val="both"/>
        <w:rPr>
          <w:bCs/>
          <w:lang w:val="sr-Cyrl-CS"/>
        </w:rPr>
      </w:pPr>
      <w:r w:rsidRPr="00D82921">
        <w:rPr>
          <w:bCs/>
          <w:lang w:val="sr-Cyrl-CS"/>
        </w:rPr>
        <w:lastRenderedPageBreak/>
        <w:t>Контакт особ</w:t>
      </w:r>
      <w:r w:rsidRPr="00D82921">
        <w:rPr>
          <w:bCs/>
        </w:rPr>
        <w:t>a:</w:t>
      </w:r>
      <w:r w:rsidRPr="00D82921">
        <w:rPr>
          <w:bCs/>
          <w:lang w:val="sr-Cyrl-CS"/>
        </w:rPr>
        <w:t xml:space="preserve"> Бобан Панајотовић, </w:t>
      </w:r>
      <w:r w:rsidRPr="00D82921">
        <w:rPr>
          <w:bCs/>
        </w:rPr>
        <w:t xml:space="preserve">e-mail: boban.panajotovic@ratel.rs, </w:t>
      </w:r>
      <w:r w:rsidRPr="00D82921">
        <w:rPr>
          <w:bCs/>
          <w:lang w:val="sr-Cyrl-CS"/>
        </w:rPr>
        <w:t>тел. 01</w:t>
      </w:r>
      <w:r w:rsidRPr="00D82921">
        <w:rPr>
          <w:bCs/>
        </w:rPr>
        <w:t>1</w:t>
      </w:r>
      <w:r w:rsidRPr="00D82921">
        <w:rPr>
          <w:bCs/>
          <w:lang w:val="sr-Cyrl-CS"/>
        </w:rPr>
        <w:t>/</w:t>
      </w:r>
      <w:r w:rsidRPr="00D82921">
        <w:rPr>
          <w:bCs/>
        </w:rPr>
        <w:t>2026-886</w:t>
      </w:r>
      <w:r w:rsidRPr="00D82921">
        <w:rPr>
          <w:bCs/>
          <w:lang w:val="sr-Cyrl-CS"/>
        </w:rPr>
        <w:t>, моб 064/64085</w:t>
      </w:r>
      <w:r w:rsidRPr="00D82921">
        <w:rPr>
          <w:bCs/>
        </w:rPr>
        <w:t>34.</w:t>
      </w:r>
    </w:p>
    <w:p w:rsidR="00E3182C" w:rsidRPr="00D82921" w:rsidRDefault="00E3182C" w:rsidP="00E3182C">
      <w:pPr>
        <w:pStyle w:val="Default"/>
        <w:ind w:firstLine="720"/>
        <w:rPr>
          <w:rFonts w:ascii="Times New Roman" w:hAnsi="Times New Roman" w:cs="Times New Roman"/>
          <w:b/>
          <w:bCs/>
          <w:color w:val="auto"/>
        </w:rPr>
      </w:pPr>
      <w:r w:rsidRPr="00D82921">
        <w:rPr>
          <w:rFonts w:ascii="Times New Roman" w:hAnsi="Times New Roman" w:cs="Times New Roman"/>
          <w:bCs/>
          <w:color w:val="auto"/>
          <w:lang w:val="sr-Cyrl-CS"/>
        </w:rPr>
        <w:t>Обилазак локације се мора најавити контакт особи Наручиоца бар дан пре заказаног термина за обилазак локације.</w:t>
      </w:r>
    </w:p>
    <w:p w:rsidR="00EB1262" w:rsidRPr="00D82921" w:rsidRDefault="00EB1262" w:rsidP="00EB1262">
      <w:pPr>
        <w:pStyle w:val="Default"/>
        <w:ind w:firstLine="720"/>
        <w:rPr>
          <w:rFonts w:ascii="Times New Roman" w:hAnsi="Times New Roman" w:cs="Times New Roman"/>
          <w:bCs/>
          <w:color w:val="auto"/>
          <w:lang w:val="sr-Cyrl-CS"/>
        </w:rPr>
      </w:pPr>
      <w:r w:rsidRPr="00D82921">
        <w:rPr>
          <w:rFonts w:ascii="Times New Roman" w:hAnsi="Times New Roman" w:cs="Times New Roman"/>
          <w:bCs/>
          <w:color w:val="auto"/>
          <w:lang w:val="sr-Cyrl-CS"/>
        </w:rPr>
        <w:t xml:space="preserve">Приликом обиласка локације представник понуђача добија </w:t>
      </w:r>
      <w:r w:rsidR="00433759" w:rsidRPr="00D82921">
        <w:rPr>
          <w:rFonts w:ascii="Times New Roman" w:hAnsi="Times New Roman" w:cs="Times New Roman"/>
          <w:bCs/>
          <w:color w:val="auto"/>
          <w:lang w:val="sr-Cyrl-CS"/>
        </w:rPr>
        <w:t>Изјава</w:t>
      </w:r>
      <w:r w:rsidRPr="00D82921">
        <w:rPr>
          <w:rFonts w:ascii="Times New Roman" w:hAnsi="Times New Roman" w:cs="Times New Roman"/>
          <w:bCs/>
          <w:color w:val="auto"/>
          <w:lang w:val="sr-Cyrl-CS"/>
        </w:rPr>
        <w:t xml:space="preserve"> о извршеном обиласку локације, коју потписује представник Наручиоцаи и која се прилаже у оквиру понуде.</w:t>
      </w:r>
    </w:p>
    <w:p w:rsidR="00E3182C" w:rsidRPr="00D82921" w:rsidRDefault="00E3182C" w:rsidP="00E3182C">
      <w:pPr>
        <w:pStyle w:val="Default"/>
        <w:ind w:hanging="17"/>
        <w:rPr>
          <w:rFonts w:ascii="Times New Roman" w:hAnsi="Times New Roman" w:cs="Times New Roman"/>
          <w:b/>
          <w:bCs/>
          <w:color w:val="auto"/>
        </w:rPr>
      </w:pPr>
    </w:p>
    <w:p w:rsidR="00C0734F" w:rsidRPr="00D82921" w:rsidRDefault="00C0734F" w:rsidP="00E3182C">
      <w:pPr>
        <w:tabs>
          <w:tab w:val="left" w:pos="720"/>
        </w:tabs>
        <w:jc w:val="both"/>
        <w:rPr>
          <w:bCs/>
          <w:lang w:val="sr-Cyrl-CS"/>
        </w:rPr>
      </w:pPr>
      <w:r w:rsidRPr="00D82921">
        <w:rPr>
          <w:bCs/>
          <w:lang w:val="sr-Cyrl-CS"/>
        </w:rPr>
        <w:t>Напомена:</w:t>
      </w:r>
    </w:p>
    <w:p w:rsidR="00A4640A" w:rsidRPr="00D82921" w:rsidRDefault="00C0734F" w:rsidP="00E05F28">
      <w:pPr>
        <w:ind w:firstLine="540"/>
        <w:jc w:val="both"/>
        <w:rPr>
          <w:bCs/>
          <w:lang w:val="sr-Cyrl-CS"/>
        </w:rPr>
      </w:pPr>
      <w:r w:rsidRPr="00D82921">
        <w:rPr>
          <w:bCs/>
          <w:lang w:val="sr-Cyrl-CS"/>
        </w:rPr>
        <w:t xml:space="preserve">Уколико понуђач сматра да није потребно да изврши обилазак </w:t>
      </w:r>
      <w:r w:rsidR="003B2A3A" w:rsidRPr="00D82921">
        <w:rPr>
          <w:iCs/>
          <w:lang w:val="sr-Cyrl-CS"/>
        </w:rPr>
        <w:t>локације</w:t>
      </w:r>
      <w:r w:rsidR="00DB4991" w:rsidRPr="00D82921">
        <w:rPr>
          <w:iCs/>
          <w:lang w:val="sr-Cyrl-CS"/>
        </w:rPr>
        <w:t xml:space="preserve"> </w:t>
      </w:r>
      <w:r w:rsidR="00DB4991" w:rsidRPr="00D82921">
        <w:rPr>
          <w:iCs/>
        </w:rPr>
        <w:t xml:space="preserve">са </w:t>
      </w:r>
      <w:r w:rsidRPr="00D82921">
        <w:rPr>
          <w:bCs/>
          <w:lang w:val="sr-Cyrl-CS"/>
        </w:rPr>
        <w:t>Наручиоцем у предвиђеном термину, мора да поднесе Изјаву да је упознат са предметом услуге и условима на терену</w:t>
      </w:r>
      <w:r w:rsidR="003A1D1C" w:rsidRPr="00D82921">
        <w:rPr>
          <w:bCs/>
          <w:lang w:val="sr-Cyrl-CS"/>
        </w:rPr>
        <w:t xml:space="preserve"> </w:t>
      </w:r>
      <w:r w:rsidR="003A1D1C" w:rsidRPr="00D82921">
        <w:rPr>
          <w:lang w:val="sr-Cyrl-CS"/>
        </w:rPr>
        <w:t>и да има потребне информације за давање понуде</w:t>
      </w:r>
      <w:r w:rsidR="003A1D1C" w:rsidRPr="00D82921">
        <w:rPr>
          <w:bCs/>
          <w:lang w:val="sr-Cyrl-CS"/>
        </w:rPr>
        <w:t>.</w:t>
      </w:r>
    </w:p>
    <w:p w:rsidR="003A1D1C" w:rsidRPr="00D82921" w:rsidRDefault="003A1D1C" w:rsidP="00E05F28">
      <w:pPr>
        <w:ind w:firstLine="540"/>
        <w:jc w:val="both"/>
        <w:rPr>
          <w:bCs/>
          <w:lang w:val="sr-Cyrl-CS"/>
        </w:rPr>
      </w:pPr>
    </w:p>
    <w:p w:rsidR="003A1D1C" w:rsidRPr="00D82921" w:rsidRDefault="003A1D1C" w:rsidP="00E05F28">
      <w:pPr>
        <w:ind w:firstLine="540"/>
        <w:jc w:val="both"/>
        <w:rPr>
          <w:bCs/>
          <w:lang w:val="sr-Cyrl-CS"/>
        </w:rPr>
      </w:pPr>
    </w:p>
    <w:p w:rsidR="0052495F" w:rsidRPr="00D82921" w:rsidRDefault="0052495F" w:rsidP="00E05F28">
      <w:pPr>
        <w:ind w:firstLine="540"/>
        <w:jc w:val="both"/>
        <w:rPr>
          <w:bCs/>
          <w:lang w:val="sr-Cyrl-CS"/>
        </w:rPr>
      </w:pPr>
    </w:p>
    <w:p w:rsidR="00E53DCD" w:rsidRPr="00D82921" w:rsidRDefault="00E53DCD" w:rsidP="00E53DCD">
      <w:pPr>
        <w:shd w:val="clear" w:color="auto" w:fill="FFFFFF"/>
        <w:tabs>
          <w:tab w:val="left" w:pos="567"/>
          <w:tab w:val="left" w:pos="1080"/>
        </w:tabs>
        <w:jc w:val="both"/>
        <w:rPr>
          <w:lang w:val="sr-Cyrl-CS"/>
        </w:rPr>
      </w:pPr>
      <w:r w:rsidRPr="00D82921">
        <w:rPr>
          <w:b/>
          <w:lang w:val="sr-Cyrl-CS"/>
        </w:rPr>
        <w:t>ДОКУМЕНТА ПОТРЕБНА ЗА ДОКАЗИВАЊЕ ДОДАТНИХ УСЛОВА</w:t>
      </w:r>
      <w:r w:rsidRPr="00D82921">
        <w:rPr>
          <w:lang w:val="sr-Cyrl-CS"/>
        </w:rPr>
        <w:t xml:space="preserve">, </w:t>
      </w:r>
    </w:p>
    <w:p w:rsidR="00E53DCD" w:rsidRPr="00D82921" w:rsidRDefault="00E53DCD" w:rsidP="00E53DCD">
      <w:pPr>
        <w:shd w:val="clear" w:color="auto" w:fill="FFFFFF"/>
        <w:tabs>
          <w:tab w:val="left" w:pos="851"/>
          <w:tab w:val="left" w:pos="1080"/>
        </w:tabs>
        <w:ind w:hanging="567"/>
        <w:jc w:val="both"/>
        <w:rPr>
          <w:lang w:val="sr-Cyrl-CS"/>
        </w:rPr>
      </w:pPr>
      <w:r w:rsidRPr="00D82921">
        <w:rPr>
          <w:lang w:val="sr-Cyrl-CS"/>
        </w:rPr>
        <w:t xml:space="preserve">         сагласно члану 77. Закона о јавним набавкама су:</w:t>
      </w:r>
    </w:p>
    <w:p w:rsidR="00E53DCD" w:rsidRPr="00D82921" w:rsidRDefault="00E53DCD" w:rsidP="00E53DCD">
      <w:pPr>
        <w:shd w:val="clear" w:color="auto" w:fill="FFFFFF"/>
        <w:ind w:firstLine="720"/>
        <w:jc w:val="both"/>
        <w:rPr>
          <w:lang w:val="sr-Cyrl-CS"/>
        </w:rPr>
      </w:pPr>
      <w:r w:rsidRPr="00D82921">
        <w:rPr>
          <w:i/>
          <w:lang w:val="sr-Cyrl-CS"/>
        </w:rPr>
        <w:t xml:space="preserve"> </w:t>
      </w:r>
    </w:p>
    <w:p w:rsidR="00E53DCD" w:rsidRPr="00D82921" w:rsidRDefault="00E53DCD" w:rsidP="009B0199">
      <w:pPr>
        <w:numPr>
          <w:ilvl w:val="0"/>
          <w:numId w:val="31"/>
        </w:numPr>
        <w:tabs>
          <w:tab w:val="left" w:pos="284"/>
        </w:tabs>
        <w:ind w:left="0" w:firstLine="0"/>
        <w:jc w:val="both"/>
        <w:rPr>
          <w:lang w:val="sr-Cyrl-CS"/>
        </w:rPr>
      </w:pPr>
      <w:r w:rsidRPr="00D82921">
        <w:rPr>
          <w:lang w:val="sr-Cyrl-CS"/>
        </w:rPr>
        <w:t xml:space="preserve">Као </w:t>
      </w:r>
      <w:r w:rsidRPr="00D82921">
        <w:rPr>
          <w:b/>
          <w:u w:val="single"/>
          <w:lang w:val="sr-Cyrl-CS"/>
        </w:rPr>
        <w:t>доказ о испуњености финансијског капацитета</w:t>
      </w:r>
      <w:r w:rsidRPr="00D82921">
        <w:rPr>
          <w:lang w:val="sr-Cyrl-CS"/>
        </w:rPr>
        <w:t xml:space="preserve"> понуђач је дужан да достави:</w:t>
      </w:r>
    </w:p>
    <w:p w:rsidR="00E53DCD" w:rsidRPr="00D82921" w:rsidRDefault="00E53DCD" w:rsidP="00E53DCD">
      <w:pPr>
        <w:tabs>
          <w:tab w:val="left" w:pos="1080"/>
        </w:tabs>
        <w:ind w:left="720"/>
        <w:jc w:val="both"/>
        <w:rPr>
          <w:lang w:val="sr-Cyrl-CS"/>
        </w:rPr>
      </w:pPr>
    </w:p>
    <w:p w:rsidR="00E53DCD" w:rsidRPr="00D82921" w:rsidRDefault="00E53DCD" w:rsidP="009B0199">
      <w:pPr>
        <w:numPr>
          <w:ilvl w:val="0"/>
          <w:numId w:val="33"/>
        </w:numPr>
        <w:tabs>
          <w:tab w:val="left" w:pos="1080"/>
        </w:tabs>
        <w:spacing w:before="120"/>
        <w:ind w:left="714" w:hanging="357"/>
        <w:rPr>
          <w:lang w:val="sr-Cyrl-CS"/>
        </w:rPr>
      </w:pPr>
      <w:r w:rsidRPr="00D82921">
        <w:rPr>
          <w:lang w:val="sr-Cyrl-CS"/>
        </w:rPr>
        <w:t xml:space="preserve">Потврду Народне банке Србије о броју дана неликвидности у периоду од 12 (дванаест) месеци рачунајући од </w:t>
      </w:r>
      <w:r w:rsidR="00DB4991" w:rsidRPr="00D82921">
        <w:rPr>
          <w:lang w:val="sr-Cyrl-CS"/>
        </w:rPr>
        <w:t xml:space="preserve">дана </w:t>
      </w:r>
      <w:r w:rsidRPr="00D82921">
        <w:rPr>
          <w:lang w:val="sr-Cyrl-CS"/>
        </w:rPr>
        <w:t>објављивања позива за подношење понуда.</w:t>
      </w:r>
    </w:p>
    <w:p w:rsidR="00E4765A" w:rsidRPr="00D82921" w:rsidRDefault="00E4765A" w:rsidP="00387A00">
      <w:pPr>
        <w:tabs>
          <w:tab w:val="left" w:pos="1080"/>
        </w:tabs>
        <w:ind w:left="357"/>
        <w:rPr>
          <w:lang w:val="sr-Cyrl-CS"/>
        </w:rPr>
      </w:pPr>
    </w:p>
    <w:p w:rsidR="00E53DCD" w:rsidRPr="00D82921" w:rsidRDefault="00E53DCD" w:rsidP="009B0199">
      <w:pPr>
        <w:numPr>
          <w:ilvl w:val="0"/>
          <w:numId w:val="32"/>
        </w:numPr>
        <w:shd w:val="clear" w:color="auto" w:fill="FFFFFF"/>
        <w:tabs>
          <w:tab w:val="left" w:pos="284"/>
        </w:tabs>
        <w:ind w:left="0" w:firstLine="0"/>
        <w:jc w:val="both"/>
        <w:rPr>
          <w:lang w:val="sr-Cyrl-CS"/>
        </w:rPr>
      </w:pPr>
      <w:r w:rsidRPr="00D82921">
        <w:rPr>
          <w:lang w:val="sr-Cyrl-CS"/>
        </w:rPr>
        <w:t xml:space="preserve">Као </w:t>
      </w:r>
      <w:r w:rsidRPr="00D82921">
        <w:rPr>
          <w:b/>
          <w:u w:val="single"/>
          <w:lang w:val="sr-Cyrl-CS"/>
        </w:rPr>
        <w:t>доказ о испуњености пословног капацитета</w:t>
      </w:r>
      <w:r w:rsidRPr="00D82921">
        <w:rPr>
          <w:lang w:val="sr-Cyrl-CS"/>
        </w:rPr>
        <w:t xml:space="preserve"> понуђач доставља:</w:t>
      </w:r>
    </w:p>
    <w:p w:rsidR="00E53DCD" w:rsidRPr="00D82921" w:rsidRDefault="00E53DCD" w:rsidP="00E53DCD">
      <w:pPr>
        <w:tabs>
          <w:tab w:val="left" w:pos="720"/>
        </w:tabs>
        <w:jc w:val="both"/>
        <w:rPr>
          <w:i/>
          <w:sz w:val="12"/>
          <w:lang w:val="sr-Cyrl-CS"/>
        </w:rPr>
      </w:pPr>
    </w:p>
    <w:p w:rsidR="00E53DCD" w:rsidRPr="00D82921" w:rsidRDefault="00E53DCD" w:rsidP="009B0199">
      <w:pPr>
        <w:pStyle w:val="ListParagraph"/>
        <w:numPr>
          <w:ilvl w:val="0"/>
          <w:numId w:val="34"/>
        </w:numPr>
        <w:shd w:val="clear" w:color="auto" w:fill="FFFFFF"/>
        <w:tabs>
          <w:tab w:val="left" w:pos="1080"/>
        </w:tabs>
        <w:spacing w:after="0"/>
        <w:jc w:val="both"/>
        <w:rPr>
          <w:rFonts w:ascii="Times New Roman" w:hAnsi="Times New Roman"/>
          <w:sz w:val="24"/>
          <w:szCs w:val="24"/>
          <w:lang w:val="sr-Cyrl-CS"/>
        </w:rPr>
      </w:pPr>
      <w:r w:rsidRPr="00D82921">
        <w:rPr>
          <w:rFonts w:ascii="Times New Roman" w:hAnsi="Times New Roman"/>
          <w:sz w:val="24"/>
          <w:szCs w:val="24"/>
          <w:lang w:val="sr-Cyrl-CS"/>
        </w:rPr>
        <w:t xml:space="preserve">Да понуђач поседује </w:t>
      </w:r>
      <w:r w:rsidRPr="00D82921">
        <w:rPr>
          <w:rFonts w:ascii="Times New Roman" w:hAnsi="Times New Roman"/>
          <w:sz w:val="24"/>
          <w:szCs w:val="24"/>
        </w:rPr>
        <w:t>ISO</w:t>
      </w:r>
      <w:r w:rsidRPr="00D82921">
        <w:rPr>
          <w:rFonts w:ascii="Times New Roman" w:hAnsi="Times New Roman"/>
          <w:sz w:val="24"/>
          <w:szCs w:val="24"/>
          <w:lang w:val="sr-Cyrl-CS"/>
        </w:rPr>
        <w:t xml:space="preserve"> сертификате - </w:t>
      </w:r>
      <w:r w:rsidRPr="00D82921">
        <w:rPr>
          <w:rFonts w:ascii="Times New Roman" w:hAnsi="Times New Roman"/>
          <w:sz w:val="24"/>
          <w:szCs w:val="24"/>
          <w:u w:val="single"/>
          <w:lang w:val="sr-Cyrl-CS"/>
        </w:rPr>
        <w:t>копију важећих сертификата</w:t>
      </w:r>
      <w:r w:rsidRPr="00D82921">
        <w:rPr>
          <w:rFonts w:ascii="Times New Roman" w:hAnsi="Times New Roman"/>
          <w:sz w:val="24"/>
          <w:szCs w:val="24"/>
          <w:lang w:val="sr-Cyrl-CS"/>
        </w:rPr>
        <w:t xml:space="preserve"> </w:t>
      </w:r>
      <w:r w:rsidRPr="00D82921">
        <w:rPr>
          <w:rFonts w:ascii="Times New Roman" w:hAnsi="Times New Roman"/>
          <w:sz w:val="24"/>
          <w:szCs w:val="24"/>
        </w:rPr>
        <w:t>ISO</w:t>
      </w:r>
      <w:r w:rsidRPr="00D82921">
        <w:rPr>
          <w:rFonts w:ascii="Times New Roman" w:hAnsi="Times New Roman"/>
          <w:sz w:val="24"/>
          <w:szCs w:val="24"/>
          <w:lang w:val="sr-Cyrl-CS"/>
        </w:rPr>
        <w:t xml:space="preserve"> 9001 (управљање квалитетом), </w:t>
      </w:r>
      <w:r w:rsidRPr="00D82921">
        <w:rPr>
          <w:rFonts w:ascii="Times New Roman" w:hAnsi="Times New Roman"/>
          <w:sz w:val="24"/>
          <w:szCs w:val="24"/>
        </w:rPr>
        <w:t>ISO</w:t>
      </w:r>
      <w:r w:rsidRPr="00D82921">
        <w:rPr>
          <w:rFonts w:ascii="Times New Roman" w:hAnsi="Times New Roman"/>
          <w:sz w:val="24"/>
          <w:szCs w:val="24"/>
          <w:lang w:val="sr-Cyrl-CS"/>
        </w:rPr>
        <w:t xml:space="preserve"> 14001 (заштита животне средине) и </w:t>
      </w:r>
      <w:r w:rsidRPr="00D82921">
        <w:rPr>
          <w:rFonts w:ascii="Times New Roman" w:hAnsi="Times New Roman"/>
          <w:sz w:val="24"/>
          <w:szCs w:val="24"/>
        </w:rPr>
        <w:t>ISO</w:t>
      </w:r>
      <w:r w:rsidRPr="00D82921">
        <w:rPr>
          <w:rFonts w:ascii="Times New Roman" w:hAnsi="Times New Roman"/>
          <w:sz w:val="24"/>
          <w:szCs w:val="24"/>
          <w:lang w:val="sr-Cyrl-CS"/>
        </w:rPr>
        <w:t xml:space="preserve"> 18001 (безбедност и здравље на раду).</w:t>
      </w:r>
    </w:p>
    <w:p w:rsidR="00E53DCD" w:rsidRPr="00D82921" w:rsidRDefault="00E53DCD" w:rsidP="00E53DCD">
      <w:pPr>
        <w:shd w:val="clear" w:color="auto" w:fill="FFFFFF"/>
        <w:tabs>
          <w:tab w:val="left" w:pos="1080"/>
        </w:tabs>
        <w:ind w:left="360"/>
        <w:jc w:val="both"/>
        <w:rPr>
          <w:sz w:val="12"/>
          <w:lang w:val="sr-Cyrl-CS"/>
        </w:rPr>
      </w:pPr>
    </w:p>
    <w:p w:rsidR="00DE1773" w:rsidRPr="00D82921" w:rsidRDefault="00E53DCD" w:rsidP="009B0199">
      <w:pPr>
        <w:pStyle w:val="ListParagraph"/>
        <w:numPr>
          <w:ilvl w:val="0"/>
          <w:numId w:val="34"/>
        </w:numPr>
        <w:shd w:val="clear" w:color="auto" w:fill="FFFFFF"/>
        <w:tabs>
          <w:tab w:val="left" w:pos="1080"/>
        </w:tabs>
        <w:spacing w:after="0"/>
        <w:jc w:val="both"/>
        <w:rPr>
          <w:rFonts w:ascii="Times New Roman" w:hAnsi="Times New Roman"/>
          <w:sz w:val="24"/>
          <w:szCs w:val="24"/>
          <w:lang w:val="sr-Cyrl-CS"/>
        </w:rPr>
      </w:pPr>
      <w:r w:rsidRPr="00D82921">
        <w:rPr>
          <w:rFonts w:ascii="Times New Roman" w:hAnsi="Times New Roman"/>
          <w:sz w:val="24"/>
          <w:szCs w:val="24"/>
          <w:lang w:val="sr-Cyrl-CS"/>
        </w:rPr>
        <w:t>Да има референце</w:t>
      </w:r>
      <w:r w:rsidR="00DE1773" w:rsidRPr="00D82921">
        <w:rPr>
          <w:rFonts w:ascii="Times New Roman" w:hAnsi="Times New Roman"/>
          <w:sz w:val="24"/>
          <w:szCs w:val="24"/>
          <w:lang w:val="sr-Cyrl-CS"/>
        </w:rPr>
        <w:t>:</w:t>
      </w:r>
    </w:p>
    <w:p w:rsidR="00E53DCD" w:rsidRPr="00D82921" w:rsidRDefault="00E53DCD" w:rsidP="00DE1773">
      <w:pPr>
        <w:shd w:val="clear" w:color="auto" w:fill="FFFFFF"/>
        <w:tabs>
          <w:tab w:val="left" w:pos="1080"/>
        </w:tabs>
        <w:spacing w:before="120"/>
        <w:ind w:left="709"/>
        <w:jc w:val="both"/>
        <w:rPr>
          <w:lang w:val="sr-Cyrl-CS"/>
        </w:rPr>
      </w:pPr>
      <w:r w:rsidRPr="00D82921">
        <w:rPr>
          <w:lang w:val="sr-Cyrl-CS"/>
        </w:rPr>
        <w:t xml:space="preserve"> – </w:t>
      </w:r>
      <w:r w:rsidRPr="00D82921">
        <w:rPr>
          <w:u w:val="single"/>
          <w:lang w:val="sr-Cyrl-CS"/>
        </w:rPr>
        <w:t xml:space="preserve">Образац </w:t>
      </w:r>
      <w:r w:rsidR="00DE1773" w:rsidRPr="00D82921">
        <w:rPr>
          <w:u w:val="single"/>
          <w:lang w:val="sr-Cyrl-CS"/>
        </w:rPr>
        <w:t>за Референце 1</w:t>
      </w:r>
      <w:r w:rsidR="00DE1773" w:rsidRPr="00D82921">
        <w:rPr>
          <w:lang w:val="sr-Cyrl-CS"/>
        </w:rPr>
        <w:t xml:space="preserve"> </w:t>
      </w:r>
      <w:r w:rsidRPr="00D82921">
        <w:rPr>
          <w:lang w:val="sr-Cyrl-CS"/>
        </w:rPr>
        <w:t>(налази се у Одељк</w:t>
      </w:r>
      <w:r w:rsidR="00DE1773" w:rsidRPr="00D82921">
        <w:rPr>
          <w:lang w:val="sr-Cyrl-CS"/>
        </w:rPr>
        <w:t>у</w:t>
      </w:r>
      <w:r w:rsidRPr="00D82921">
        <w:rPr>
          <w:lang w:val="sr-Cyrl-CS"/>
        </w:rPr>
        <w:t xml:space="preserve"> </w:t>
      </w:r>
      <w:r w:rsidRPr="00D82921">
        <w:t>XII</w:t>
      </w:r>
      <w:r w:rsidRPr="00D82921">
        <w:rPr>
          <w:lang w:val="sr-Cyrl-CS"/>
        </w:rPr>
        <w:t xml:space="preserve"> – Прилози), који мора бити са меморандумом понуђача, именом и презименом и по</w:t>
      </w:r>
      <w:r w:rsidR="00CC6C26" w:rsidRPr="00D82921">
        <w:rPr>
          <w:lang w:val="sr-Cyrl-CS"/>
        </w:rPr>
        <w:t>тписом одговорног лица понуђача</w:t>
      </w:r>
      <w:r w:rsidRPr="00D82921">
        <w:rPr>
          <w:lang w:val="sr-Cyrl-CS"/>
        </w:rPr>
        <w:t>, а на којима су инвеститори-наручиоци својим потписима потврдили сваки од наведених уговора-референци</w:t>
      </w:r>
      <w:r w:rsidR="00CC6C26" w:rsidRPr="00D82921">
        <w:rPr>
          <w:lang w:val="sr-Cyrl-CS"/>
        </w:rPr>
        <w:t xml:space="preserve"> или да понуђачи приложе потврде инвеститора-наручиоца о реализацији наведених уговора-референци</w:t>
      </w:r>
      <w:r w:rsidR="00DE1773" w:rsidRPr="00D82921">
        <w:rPr>
          <w:lang w:val="sr-Cyrl-CS"/>
        </w:rPr>
        <w:t>;</w:t>
      </w:r>
    </w:p>
    <w:p w:rsidR="00DE1773" w:rsidRPr="00D82921" w:rsidRDefault="00DE1773" w:rsidP="00DE1773">
      <w:pPr>
        <w:shd w:val="clear" w:color="auto" w:fill="FFFFFF"/>
        <w:tabs>
          <w:tab w:val="left" w:pos="1080"/>
        </w:tabs>
        <w:spacing w:before="120"/>
        <w:ind w:left="709"/>
        <w:jc w:val="both"/>
        <w:rPr>
          <w:lang w:val="sr-Cyrl-CS"/>
        </w:rPr>
      </w:pPr>
      <w:r w:rsidRPr="00D82921">
        <w:rPr>
          <w:lang w:val="sr-Cyrl-CS"/>
        </w:rPr>
        <w:t xml:space="preserve">– </w:t>
      </w:r>
      <w:r w:rsidRPr="00D82921">
        <w:rPr>
          <w:u w:val="single"/>
          <w:lang w:val="sr-Cyrl-CS"/>
        </w:rPr>
        <w:t>Образац за Референце 2</w:t>
      </w:r>
      <w:r w:rsidRPr="00D82921">
        <w:rPr>
          <w:lang w:val="sr-Cyrl-CS"/>
        </w:rPr>
        <w:t xml:space="preserve"> (налази се у Одељку </w:t>
      </w:r>
      <w:r w:rsidRPr="00D82921">
        <w:t>XII</w:t>
      </w:r>
      <w:r w:rsidRPr="00D82921">
        <w:rPr>
          <w:lang w:val="sr-Cyrl-CS"/>
        </w:rPr>
        <w:t xml:space="preserve"> – Прилози), који мора бити са меморандумом понуђача, именом и презименом и потписом одговорног лица понуђача, а на којима су инвеститори-наручиоци својим потписима потврдили сваки од наведених уговора-референци или да понуђачи приложе потврде инвеститора-наручиоца о реализацији наведених уговора-референци;</w:t>
      </w:r>
    </w:p>
    <w:p w:rsidR="00DE1773" w:rsidRPr="00D82921" w:rsidRDefault="00DE1773" w:rsidP="00DE1773">
      <w:pPr>
        <w:shd w:val="clear" w:color="auto" w:fill="FFFFFF"/>
        <w:tabs>
          <w:tab w:val="left" w:pos="1080"/>
        </w:tabs>
        <w:spacing w:before="120"/>
        <w:ind w:left="709"/>
        <w:jc w:val="both"/>
        <w:rPr>
          <w:lang w:val="sr-Cyrl-CS"/>
        </w:rPr>
      </w:pPr>
      <w:r w:rsidRPr="00D82921">
        <w:rPr>
          <w:lang w:val="sr-Cyrl-CS"/>
        </w:rPr>
        <w:t xml:space="preserve">– </w:t>
      </w:r>
      <w:r w:rsidRPr="00D82921">
        <w:rPr>
          <w:u w:val="single"/>
          <w:lang w:val="sr-Cyrl-CS"/>
        </w:rPr>
        <w:t>Образац за Референце 3</w:t>
      </w:r>
      <w:r w:rsidRPr="00D82921">
        <w:rPr>
          <w:lang w:val="sr-Cyrl-CS"/>
        </w:rPr>
        <w:t xml:space="preserve"> (налази се у Одељку </w:t>
      </w:r>
      <w:r w:rsidRPr="00D82921">
        <w:t>XII</w:t>
      </w:r>
      <w:r w:rsidRPr="00D82921">
        <w:rPr>
          <w:lang w:val="sr-Cyrl-CS"/>
        </w:rPr>
        <w:t xml:space="preserve"> – Прилози), који мора бити са меморандумом понуђача, именом и презименом и потписом одговорног лица понуђача, а на којима су инвеститори-наручиоци својим потписима потврдили сваки од наведених </w:t>
      </w:r>
      <w:r w:rsidRPr="00D82921">
        <w:rPr>
          <w:lang w:val="sr-Cyrl-CS"/>
        </w:rPr>
        <w:lastRenderedPageBreak/>
        <w:t>уговора-референци или да понуђачи приложе потврде инвеститора-наручиоца о реализацији наведених уговора-референци.</w:t>
      </w:r>
    </w:p>
    <w:p w:rsidR="00DE1773" w:rsidRPr="00D82921" w:rsidRDefault="00DE1773" w:rsidP="00DE1773">
      <w:pPr>
        <w:shd w:val="clear" w:color="auto" w:fill="FFFFFF"/>
        <w:tabs>
          <w:tab w:val="left" w:pos="1080"/>
        </w:tabs>
        <w:ind w:left="709"/>
        <w:jc w:val="both"/>
        <w:rPr>
          <w:lang w:val="sr-Cyrl-CS"/>
        </w:rPr>
      </w:pPr>
    </w:p>
    <w:p w:rsidR="00DE1773" w:rsidRPr="00D82921" w:rsidRDefault="00DE1773" w:rsidP="00DE1773">
      <w:pPr>
        <w:shd w:val="clear" w:color="auto" w:fill="FFFFFF"/>
        <w:tabs>
          <w:tab w:val="left" w:pos="1080"/>
        </w:tabs>
        <w:ind w:left="709"/>
        <w:jc w:val="both"/>
        <w:rPr>
          <w:lang w:val="sr-Cyrl-CS"/>
        </w:rPr>
      </w:pPr>
    </w:p>
    <w:p w:rsidR="00E53DCD" w:rsidRPr="00D82921" w:rsidRDefault="00E53DCD" w:rsidP="00E53DCD">
      <w:pPr>
        <w:tabs>
          <w:tab w:val="left" w:pos="720"/>
        </w:tabs>
        <w:jc w:val="both"/>
        <w:rPr>
          <w:i/>
          <w:lang w:val="sr-Cyrl-CS"/>
        </w:rPr>
      </w:pPr>
    </w:p>
    <w:p w:rsidR="00E53DCD" w:rsidRPr="00D82921" w:rsidRDefault="00E53DCD" w:rsidP="009B0199">
      <w:pPr>
        <w:numPr>
          <w:ilvl w:val="0"/>
          <w:numId w:val="32"/>
        </w:numPr>
        <w:shd w:val="clear" w:color="auto" w:fill="FFFFFF"/>
        <w:tabs>
          <w:tab w:val="left" w:pos="284"/>
        </w:tabs>
        <w:ind w:left="0" w:firstLine="0"/>
        <w:jc w:val="both"/>
        <w:rPr>
          <w:lang w:val="sr-Cyrl-CS"/>
        </w:rPr>
      </w:pPr>
      <w:r w:rsidRPr="00D82921">
        <w:rPr>
          <w:lang w:val="sr-Cyrl-CS"/>
        </w:rPr>
        <w:t xml:space="preserve">Као </w:t>
      </w:r>
      <w:r w:rsidRPr="00D82921">
        <w:rPr>
          <w:b/>
          <w:u w:val="single"/>
          <w:lang w:val="sr-Cyrl-CS"/>
        </w:rPr>
        <w:t>доказ о испуњености кадровског капацитета</w:t>
      </w:r>
      <w:r w:rsidRPr="00D82921">
        <w:rPr>
          <w:lang w:val="sr-Cyrl-CS"/>
        </w:rPr>
        <w:t xml:space="preserve"> понуђач доставља:</w:t>
      </w:r>
    </w:p>
    <w:p w:rsidR="00E53DCD" w:rsidRPr="00D82921" w:rsidRDefault="00E53DCD" w:rsidP="00E53DCD">
      <w:pPr>
        <w:tabs>
          <w:tab w:val="left" w:pos="720"/>
        </w:tabs>
        <w:jc w:val="both"/>
        <w:rPr>
          <w:i/>
          <w:lang w:val="sr-Cyrl-CS"/>
        </w:rPr>
      </w:pPr>
    </w:p>
    <w:p w:rsidR="002A1081" w:rsidRPr="00D82921" w:rsidRDefault="002A1081" w:rsidP="009B0199">
      <w:pPr>
        <w:pStyle w:val="ListParagraph"/>
        <w:numPr>
          <w:ilvl w:val="0"/>
          <w:numId w:val="37"/>
        </w:numPr>
        <w:shd w:val="clear" w:color="auto" w:fill="FFFFFF"/>
        <w:tabs>
          <w:tab w:val="left" w:pos="1080"/>
        </w:tabs>
        <w:spacing w:after="0" w:line="240" w:lineRule="auto"/>
        <w:ind w:left="714" w:hanging="357"/>
        <w:contextualSpacing w:val="0"/>
        <w:jc w:val="both"/>
        <w:rPr>
          <w:rFonts w:ascii="Times New Roman" w:hAnsi="Times New Roman"/>
          <w:sz w:val="24"/>
          <w:szCs w:val="24"/>
          <w:lang w:val="sr-Cyrl-CS"/>
        </w:rPr>
      </w:pPr>
      <w:r w:rsidRPr="00D82921">
        <w:rPr>
          <w:rFonts w:ascii="Times New Roman" w:hAnsi="Times New Roman"/>
          <w:sz w:val="24"/>
          <w:u w:val="single"/>
          <w:lang w:val="sr-Cyrl-CS"/>
        </w:rPr>
        <w:t>Доказ о радном ангажовању</w:t>
      </w:r>
      <w:r w:rsidRPr="00D82921">
        <w:rPr>
          <w:rFonts w:ascii="Times New Roman" w:hAnsi="Times New Roman"/>
          <w:sz w:val="24"/>
          <w:lang w:val="sr-Cyrl-CS"/>
        </w:rPr>
        <w:t xml:space="preserve"> за </w:t>
      </w:r>
      <w:r w:rsidR="003326BD" w:rsidRPr="00D82921">
        <w:rPr>
          <w:rFonts w:ascii="Times New Roman" w:hAnsi="Times New Roman"/>
          <w:sz w:val="24"/>
          <w:szCs w:val="24"/>
          <w:lang w:val="sr-Cyrl-CS"/>
        </w:rPr>
        <w:t>дипломиране инжењере</w:t>
      </w:r>
      <w:r w:rsidRPr="00D82921">
        <w:rPr>
          <w:rFonts w:ascii="Times New Roman" w:hAnsi="Times New Roman"/>
          <w:sz w:val="24"/>
          <w:szCs w:val="24"/>
          <w:lang w:val="sr-Cyrl-CS"/>
        </w:rPr>
        <w:t xml:space="preserve"> </w:t>
      </w:r>
      <w:r w:rsidRPr="00D82921">
        <w:rPr>
          <w:rFonts w:ascii="Times New Roman" w:hAnsi="Times New Roman"/>
          <w:sz w:val="24"/>
          <w:lang w:val="sr-Cyrl-CS"/>
        </w:rPr>
        <w:t>и радника</w:t>
      </w:r>
      <w:r w:rsidR="00876348" w:rsidRPr="00D82921">
        <w:rPr>
          <w:rFonts w:ascii="Times New Roman" w:hAnsi="Times New Roman"/>
          <w:sz w:val="24"/>
          <w:lang w:val="sr-Cyrl-CS"/>
        </w:rPr>
        <w:t xml:space="preserve"> и/или техничар</w:t>
      </w:r>
      <w:r w:rsidR="00DE1773" w:rsidRPr="00D82921">
        <w:rPr>
          <w:rFonts w:ascii="Times New Roman" w:hAnsi="Times New Roman"/>
          <w:sz w:val="24"/>
          <w:lang w:val="sr-Cyrl-CS"/>
        </w:rPr>
        <w:t>е</w:t>
      </w:r>
      <w:r w:rsidRPr="00D82921">
        <w:rPr>
          <w:rFonts w:ascii="Times New Roman" w:hAnsi="Times New Roman"/>
          <w:sz w:val="24"/>
          <w:lang w:val="sr-Cyrl-CS"/>
        </w:rPr>
        <w:t xml:space="preserve"> (</w:t>
      </w:r>
      <w:r w:rsidRPr="00D82921">
        <w:rPr>
          <w:rFonts w:ascii="Times New Roman" w:hAnsi="Times New Roman"/>
          <w:sz w:val="24"/>
          <w:szCs w:val="24"/>
          <w:lang w:val="sr-Cyrl-CS"/>
        </w:rPr>
        <w:t xml:space="preserve">за запослене - </w:t>
      </w:r>
      <w:r w:rsidRPr="00D82921">
        <w:rPr>
          <w:rFonts w:ascii="Times New Roman" w:hAnsi="Times New Roman"/>
          <w:sz w:val="24"/>
          <w:lang w:val="sr-Cyrl-CS"/>
        </w:rPr>
        <w:t>к</w:t>
      </w:r>
      <w:r w:rsidRPr="00D82921">
        <w:rPr>
          <w:rFonts w:ascii="Times New Roman" w:hAnsi="Times New Roman"/>
          <w:sz w:val="24"/>
          <w:szCs w:val="24"/>
          <w:lang w:val="sr-Cyrl-CS"/>
        </w:rPr>
        <w:t>опије уговора о раду или пријава на обавезно осигурање - образац „М“, а за ангажована лица -  копије уговора о привременим и повременим пословима, уговора о делу или уговора о допунском раду);</w:t>
      </w:r>
    </w:p>
    <w:p w:rsidR="002A1081" w:rsidRPr="00D82921" w:rsidRDefault="002A1081" w:rsidP="009B0199">
      <w:pPr>
        <w:pStyle w:val="ListParagraph"/>
        <w:numPr>
          <w:ilvl w:val="0"/>
          <w:numId w:val="37"/>
        </w:numPr>
        <w:shd w:val="clear" w:color="auto" w:fill="FFFFFF"/>
        <w:tabs>
          <w:tab w:val="left" w:pos="1080"/>
        </w:tabs>
        <w:spacing w:before="120" w:after="0" w:line="240" w:lineRule="auto"/>
        <w:ind w:left="714" w:hanging="357"/>
        <w:contextualSpacing w:val="0"/>
        <w:jc w:val="both"/>
        <w:rPr>
          <w:rFonts w:ascii="Times New Roman" w:hAnsi="Times New Roman"/>
          <w:sz w:val="24"/>
          <w:szCs w:val="24"/>
          <w:lang w:val="sr-Cyrl-CS"/>
        </w:rPr>
      </w:pPr>
      <w:r w:rsidRPr="00D82921">
        <w:rPr>
          <w:rFonts w:ascii="Times New Roman" w:hAnsi="Times New Roman"/>
          <w:sz w:val="24"/>
          <w:u w:val="single"/>
          <w:lang w:val="sr-Cyrl-CS"/>
        </w:rPr>
        <w:t>Копиј</w:t>
      </w:r>
      <w:r w:rsidR="00F80A92" w:rsidRPr="00D82921">
        <w:rPr>
          <w:rFonts w:ascii="Times New Roman" w:hAnsi="Times New Roman"/>
          <w:sz w:val="24"/>
          <w:u w:val="single"/>
          <w:lang w:val="sr-Cyrl-CS"/>
        </w:rPr>
        <w:t>е</w:t>
      </w:r>
      <w:r w:rsidRPr="00D82921">
        <w:rPr>
          <w:rFonts w:ascii="Times New Roman" w:hAnsi="Times New Roman"/>
          <w:sz w:val="24"/>
          <w:u w:val="single"/>
          <w:lang w:val="sr-Cyrl-CS"/>
        </w:rPr>
        <w:t xml:space="preserve"> диплом</w:t>
      </w:r>
      <w:r w:rsidR="00F80A92" w:rsidRPr="00D82921">
        <w:rPr>
          <w:rFonts w:ascii="Times New Roman" w:hAnsi="Times New Roman"/>
          <w:sz w:val="24"/>
          <w:u w:val="single"/>
          <w:lang w:val="sr-Cyrl-CS"/>
        </w:rPr>
        <w:t>а</w:t>
      </w:r>
      <w:r w:rsidRPr="00D82921">
        <w:rPr>
          <w:rFonts w:ascii="Times New Roman" w:hAnsi="Times New Roman"/>
          <w:sz w:val="24"/>
          <w:lang w:val="sr-Cyrl-CS"/>
        </w:rPr>
        <w:t xml:space="preserve"> за </w:t>
      </w:r>
      <w:r w:rsidR="00F80A92" w:rsidRPr="00D82921">
        <w:rPr>
          <w:rFonts w:ascii="Times New Roman" w:hAnsi="Times New Roman"/>
          <w:sz w:val="24"/>
          <w:szCs w:val="24"/>
          <w:lang w:val="sr-Cyrl-CS"/>
        </w:rPr>
        <w:t>дипломиран</w:t>
      </w:r>
      <w:r w:rsidR="00E4765A" w:rsidRPr="00D82921">
        <w:rPr>
          <w:rFonts w:ascii="Times New Roman" w:hAnsi="Times New Roman"/>
          <w:sz w:val="24"/>
          <w:szCs w:val="24"/>
          <w:lang w:val="sr-Cyrl-CS"/>
        </w:rPr>
        <w:t>е</w:t>
      </w:r>
      <w:r w:rsidR="00F80A92" w:rsidRPr="00D82921">
        <w:rPr>
          <w:rFonts w:ascii="Times New Roman" w:hAnsi="Times New Roman"/>
          <w:sz w:val="24"/>
          <w:szCs w:val="24"/>
          <w:lang w:val="sr-Cyrl-CS"/>
        </w:rPr>
        <w:t xml:space="preserve">  инжењер</w:t>
      </w:r>
      <w:r w:rsidR="00E4765A" w:rsidRPr="00D82921">
        <w:rPr>
          <w:rFonts w:ascii="Times New Roman" w:hAnsi="Times New Roman"/>
          <w:sz w:val="24"/>
          <w:szCs w:val="24"/>
          <w:lang w:val="sr-Cyrl-CS"/>
        </w:rPr>
        <w:t>е</w:t>
      </w:r>
      <w:r w:rsidR="00F80A92" w:rsidRPr="00D82921">
        <w:rPr>
          <w:rFonts w:ascii="Times New Roman" w:hAnsi="Times New Roman"/>
          <w:sz w:val="24"/>
          <w:szCs w:val="24"/>
          <w:lang w:val="sr-Cyrl-CS"/>
        </w:rPr>
        <w:t xml:space="preserve"> </w:t>
      </w:r>
      <w:r w:rsidRPr="00D82921">
        <w:rPr>
          <w:rFonts w:ascii="Times New Roman" w:hAnsi="Times New Roman"/>
          <w:sz w:val="24"/>
          <w:szCs w:val="24"/>
          <w:lang w:val="sr-Cyrl-CS"/>
        </w:rPr>
        <w:t xml:space="preserve">са завршеним </w:t>
      </w:r>
      <w:r w:rsidRPr="00D82921">
        <w:rPr>
          <w:rFonts w:ascii="Times New Roman" w:hAnsi="Times New Roman"/>
          <w:sz w:val="24"/>
          <w:szCs w:val="24"/>
        </w:rPr>
        <w:t>VII</w:t>
      </w:r>
      <w:r w:rsidRPr="00D82921">
        <w:rPr>
          <w:rFonts w:ascii="Times New Roman" w:hAnsi="Times New Roman"/>
          <w:sz w:val="24"/>
          <w:szCs w:val="24"/>
          <w:lang w:val="sr-Cyrl-CS"/>
        </w:rPr>
        <w:t xml:space="preserve"> степеном стручне сп</w:t>
      </w:r>
      <w:r w:rsidR="00F80A92" w:rsidRPr="00D82921">
        <w:rPr>
          <w:rFonts w:ascii="Times New Roman" w:hAnsi="Times New Roman"/>
          <w:sz w:val="24"/>
          <w:szCs w:val="24"/>
          <w:lang w:val="sr-Cyrl-CS"/>
        </w:rPr>
        <w:t>реме (најмање 240 ЕСПБ бодова);</w:t>
      </w:r>
      <w:r w:rsidRPr="00D82921">
        <w:rPr>
          <w:rFonts w:ascii="Times New Roman" w:hAnsi="Times New Roman"/>
          <w:sz w:val="24"/>
          <w:szCs w:val="24"/>
          <w:lang w:val="sr-Cyrl-CS"/>
        </w:rPr>
        <w:t xml:space="preserve"> </w:t>
      </w:r>
    </w:p>
    <w:p w:rsidR="002A1081" w:rsidRPr="00D82921" w:rsidRDefault="00DE1773" w:rsidP="009B0199">
      <w:pPr>
        <w:pStyle w:val="ListParagraph"/>
        <w:numPr>
          <w:ilvl w:val="0"/>
          <w:numId w:val="37"/>
        </w:numPr>
        <w:shd w:val="clear" w:color="auto" w:fill="FFFFFF"/>
        <w:tabs>
          <w:tab w:val="left" w:pos="1080"/>
        </w:tabs>
        <w:spacing w:before="120" w:after="0" w:line="240" w:lineRule="auto"/>
        <w:ind w:left="714" w:hanging="357"/>
        <w:contextualSpacing w:val="0"/>
        <w:jc w:val="both"/>
        <w:rPr>
          <w:rFonts w:ascii="Times New Roman" w:hAnsi="Times New Roman"/>
          <w:sz w:val="24"/>
          <w:lang w:val="sr-Cyrl-CS"/>
        </w:rPr>
      </w:pPr>
      <w:r w:rsidRPr="00D82921">
        <w:rPr>
          <w:rFonts w:ascii="Times New Roman" w:hAnsi="Times New Roman"/>
          <w:sz w:val="24"/>
          <w:u w:val="single"/>
          <w:lang w:val="sr-Cyrl-CS"/>
        </w:rPr>
        <w:t xml:space="preserve">Копије захтеваних </w:t>
      </w:r>
      <w:r w:rsidR="002A1081" w:rsidRPr="00D82921">
        <w:rPr>
          <w:rFonts w:ascii="Times New Roman" w:hAnsi="Times New Roman"/>
          <w:sz w:val="24"/>
          <w:u w:val="single"/>
          <w:lang w:val="sr-Cyrl-CS"/>
        </w:rPr>
        <w:t>личн</w:t>
      </w:r>
      <w:r w:rsidRPr="00D82921">
        <w:rPr>
          <w:rFonts w:ascii="Times New Roman" w:hAnsi="Times New Roman"/>
          <w:sz w:val="24"/>
          <w:u w:val="single"/>
          <w:lang w:val="sr-Cyrl-CS"/>
        </w:rPr>
        <w:t>их</w:t>
      </w:r>
      <w:r w:rsidR="002A1081" w:rsidRPr="00D82921">
        <w:rPr>
          <w:rFonts w:ascii="Times New Roman" w:hAnsi="Times New Roman"/>
          <w:sz w:val="24"/>
          <w:u w:val="single"/>
          <w:lang w:val="sr-Cyrl-CS"/>
        </w:rPr>
        <w:t xml:space="preserve"> лиценц</w:t>
      </w:r>
      <w:r w:rsidR="00F80A92" w:rsidRPr="00D82921">
        <w:rPr>
          <w:rFonts w:ascii="Times New Roman" w:hAnsi="Times New Roman"/>
          <w:sz w:val="24"/>
          <w:u w:val="single"/>
          <w:lang w:val="sr-Cyrl-CS"/>
        </w:rPr>
        <w:t>и</w:t>
      </w:r>
      <w:r w:rsidRPr="00D82921">
        <w:rPr>
          <w:rFonts w:ascii="Times New Roman" w:hAnsi="Times New Roman"/>
          <w:sz w:val="24"/>
          <w:u w:val="single"/>
          <w:lang w:val="sr-Cyrl-CS"/>
        </w:rPr>
        <w:t xml:space="preserve"> и </w:t>
      </w:r>
      <w:r w:rsidR="002A1081" w:rsidRPr="00D82921">
        <w:rPr>
          <w:rFonts w:ascii="Times New Roman" w:hAnsi="Times New Roman"/>
          <w:sz w:val="24"/>
          <w:u w:val="single"/>
          <w:lang w:val="sr-Cyrl-CS"/>
        </w:rPr>
        <w:t xml:space="preserve">потврде Инжењерске коморе Србије </w:t>
      </w:r>
      <w:r w:rsidR="002A1081" w:rsidRPr="00D82921">
        <w:rPr>
          <w:rFonts w:ascii="Times New Roman" w:hAnsi="Times New Roman"/>
          <w:sz w:val="24"/>
          <w:lang w:val="sr-Cyrl-CS"/>
        </w:rPr>
        <w:t xml:space="preserve">о важности </w:t>
      </w:r>
      <w:r w:rsidR="00E4765A" w:rsidRPr="00D82921">
        <w:rPr>
          <w:rFonts w:ascii="Times New Roman" w:hAnsi="Times New Roman"/>
          <w:sz w:val="24"/>
          <w:lang w:val="sr-Cyrl-CS"/>
        </w:rPr>
        <w:t xml:space="preserve">наведених </w:t>
      </w:r>
      <w:r w:rsidR="003326BD" w:rsidRPr="00D82921">
        <w:rPr>
          <w:rFonts w:ascii="Times New Roman" w:hAnsi="Times New Roman"/>
          <w:sz w:val="24"/>
          <w:lang w:val="sr-Cyrl-CS"/>
        </w:rPr>
        <w:t xml:space="preserve">личних </w:t>
      </w:r>
      <w:r w:rsidR="002A1081" w:rsidRPr="00D82921">
        <w:rPr>
          <w:rFonts w:ascii="Times New Roman" w:hAnsi="Times New Roman"/>
          <w:sz w:val="24"/>
          <w:lang w:val="sr-Cyrl-CS"/>
        </w:rPr>
        <w:t>лиценц</w:t>
      </w:r>
      <w:r w:rsidR="00F80A92" w:rsidRPr="00D82921">
        <w:rPr>
          <w:rFonts w:ascii="Times New Roman" w:hAnsi="Times New Roman"/>
          <w:sz w:val="24"/>
          <w:lang w:val="sr-Cyrl-CS"/>
        </w:rPr>
        <w:t>и</w:t>
      </w:r>
      <w:r w:rsidR="003E30A3" w:rsidRPr="00D82921">
        <w:rPr>
          <w:rFonts w:ascii="Times New Roman" w:hAnsi="Times New Roman"/>
          <w:sz w:val="24"/>
          <w:lang w:val="sr-Cyrl-CS"/>
        </w:rPr>
        <w:t>;</w:t>
      </w:r>
    </w:p>
    <w:p w:rsidR="003E30A3" w:rsidRPr="00D82921" w:rsidRDefault="003E30A3" w:rsidP="009B0199">
      <w:pPr>
        <w:pStyle w:val="ListParagraph"/>
        <w:numPr>
          <w:ilvl w:val="0"/>
          <w:numId w:val="37"/>
        </w:numPr>
        <w:shd w:val="clear" w:color="auto" w:fill="FFFFFF"/>
        <w:tabs>
          <w:tab w:val="left" w:pos="0"/>
          <w:tab w:val="left" w:pos="709"/>
        </w:tabs>
        <w:spacing w:before="120" w:after="0" w:line="240" w:lineRule="auto"/>
        <w:contextualSpacing w:val="0"/>
        <w:jc w:val="both"/>
        <w:rPr>
          <w:rFonts w:ascii="Times New Roman" w:hAnsi="Times New Roman"/>
          <w:sz w:val="24"/>
          <w:szCs w:val="24"/>
          <w:lang w:val="sr-Cyrl-CS"/>
        </w:rPr>
      </w:pPr>
      <w:r w:rsidRPr="00D82921">
        <w:rPr>
          <w:rFonts w:ascii="Times New Roman" w:hAnsi="Times New Roman"/>
          <w:sz w:val="24"/>
          <w:szCs w:val="24"/>
          <w:u w:val="single"/>
          <w:lang w:val="sr-Cyrl-CS"/>
        </w:rPr>
        <w:t xml:space="preserve">Копија </w:t>
      </w:r>
      <w:r w:rsidR="00A45DD5">
        <w:rPr>
          <w:rFonts w:ascii="Times New Roman" w:hAnsi="Times New Roman"/>
          <w:sz w:val="24"/>
          <w:szCs w:val="24"/>
          <w:u w:val="single"/>
          <w:lang/>
        </w:rPr>
        <w:t xml:space="preserve">вежећег </w:t>
      </w:r>
      <w:r w:rsidRPr="00D82921">
        <w:rPr>
          <w:rFonts w:ascii="Times New Roman" w:hAnsi="Times New Roman"/>
          <w:sz w:val="24"/>
          <w:szCs w:val="24"/>
          <w:u w:val="single"/>
          <w:lang w:val="sr-Cyrl-CS"/>
        </w:rPr>
        <w:t>сертификата</w:t>
      </w:r>
      <w:r w:rsidRPr="00D82921">
        <w:rPr>
          <w:rFonts w:ascii="Times New Roman" w:hAnsi="Times New Roman"/>
          <w:sz w:val="24"/>
          <w:szCs w:val="24"/>
          <w:lang w:val="sr-Cyrl-CS"/>
        </w:rPr>
        <w:t xml:space="preserve"> о стручној оспособљености заваривача.</w:t>
      </w:r>
    </w:p>
    <w:p w:rsidR="002A1081" w:rsidRPr="00D82921" w:rsidRDefault="002A1081" w:rsidP="00E53DCD">
      <w:pPr>
        <w:tabs>
          <w:tab w:val="left" w:pos="720"/>
        </w:tabs>
        <w:jc w:val="both"/>
        <w:rPr>
          <w:i/>
          <w:lang w:val="sr-Cyrl-CS"/>
        </w:rPr>
      </w:pPr>
    </w:p>
    <w:p w:rsidR="00E53DCD" w:rsidRPr="00D82921" w:rsidRDefault="00E53DCD" w:rsidP="00E53DCD">
      <w:pPr>
        <w:pStyle w:val="ListParagraph"/>
        <w:shd w:val="clear" w:color="auto" w:fill="FFFFFF"/>
        <w:spacing w:after="0"/>
        <w:ind w:left="68"/>
        <w:jc w:val="both"/>
        <w:rPr>
          <w:rFonts w:ascii="Times New Roman" w:hAnsi="Times New Roman"/>
          <w:sz w:val="24"/>
          <w:szCs w:val="24"/>
          <w:lang w:val="sr-Cyrl-CS"/>
        </w:rPr>
      </w:pPr>
    </w:p>
    <w:p w:rsidR="00E53DCD" w:rsidRPr="00D82921" w:rsidRDefault="00E53DCD" w:rsidP="009B0199">
      <w:pPr>
        <w:numPr>
          <w:ilvl w:val="0"/>
          <w:numId w:val="32"/>
        </w:numPr>
        <w:shd w:val="clear" w:color="auto" w:fill="FFFFFF"/>
        <w:tabs>
          <w:tab w:val="left" w:pos="284"/>
        </w:tabs>
        <w:ind w:left="0" w:firstLine="0"/>
        <w:jc w:val="both"/>
        <w:rPr>
          <w:lang w:val="sr-Cyrl-CS"/>
        </w:rPr>
      </w:pPr>
      <w:r w:rsidRPr="00D82921">
        <w:rPr>
          <w:lang w:val="sr-Cyrl-CS"/>
        </w:rPr>
        <w:t xml:space="preserve">Као </w:t>
      </w:r>
      <w:r w:rsidRPr="00D82921">
        <w:rPr>
          <w:b/>
          <w:u w:val="single"/>
          <w:lang w:val="sr-Cyrl-CS"/>
        </w:rPr>
        <w:t>доказ о испуњености техничког капацитета</w:t>
      </w:r>
      <w:r w:rsidRPr="00D82921">
        <w:rPr>
          <w:lang w:val="sr-Cyrl-CS"/>
        </w:rPr>
        <w:t xml:space="preserve"> понуђач доставља:</w:t>
      </w:r>
    </w:p>
    <w:p w:rsidR="003326BD" w:rsidRPr="00D82921" w:rsidRDefault="003326BD" w:rsidP="00E53DCD">
      <w:pPr>
        <w:shd w:val="clear" w:color="auto" w:fill="FFFFFF"/>
        <w:tabs>
          <w:tab w:val="left" w:pos="284"/>
        </w:tabs>
        <w:jc w:val="both"/>
        <w:rPr>
          <w:lang w:val="sr-Cyrl-CS"/>
        </w:rPr>
      </w:pPr>
    </w:p>
    <w:p w:rsidR="00F80A92" w:rsidRPr="00D82921" w:rsidRDefault="00F80A92" w:rsidP="009B0199">
      <w:pPr>
        <w:pStyle w:val="CommentText"/>
        <w:numPr>
          <w:ilvl w:val="0"/>
          <w:numId w:val="35"/>
        </w:numPr>
        <w:spacing w:before="0"/>
        <w:ind w:left="567"/>
        <w:rPr>
          <w:rFonts w:ascii="Times New Roman" w:hAnsi="Times New Roman"/>
          <w:sz w:val="24"/>
          <w:szCs w:val="24"/>
          <w:lang w:val="sr-Cyrl-CS"/>
        </w:rPr>
      </w:pPr>
      <w:r w:rsidRPr="00D82921">
        <w:rPr>
          <w:rFonts w:ascii="Times New Roman" w:hAnsi="Times New Roman"/>
          <w:sz w:val="24"/>
          <w:szCs w:val="24"/>
          <w:lang w:val="sr-Cyrl-CS"/>
        </w:rPr>
        <w:t>Очитани подаци из саобраћајне дозволе за возила или уговор о закупу, ако су возила закупљена, или  уговор о лизингу, ако су возила узета на лизинг</w:t>
      </w:r>
      <w:r w:rsidR="002F7881" w:rsidRPr="00D82921">
        <w:rPr>
          <w:rFonts w:ascii="Times New Roman" w:hAnsi="Times New Roman"/>
          <w:sz w:val="24"/>
          <w:szCs w:val="24"/>
          <w:lang w:val="sr-Cyrl-CS"/>
        </w:rPr>
        <w:t>;</w:t>
      </w:r>
    </w:p>
    <w:p w:rsidR="002F7881" w:rsidRPr="00D82921" w:rsidRDefault="002F7881" w:rsidP="002F7881">
      <w:pPr>
        <w:pStyle w:val="CommentText"/>
        <w:spacing w:before="0"/>
        <w:ind w:left="207"/>
        <w:rPr>
          <w:rFonts w:ascii="Times New Roman" w:hAnsi="Times New Roman"/>
          <w:sz w:val="12"/>
          <w:szCs w:val="24"/>
          <w:lang w:val="sr-Cyrl-CS"/>
        </w:rPr>
      </w:pPr>
    </w:p>
    <w:p w:rsidR="00E53DCD" w:rsidRPr="00D82921" w:rsidRDefault="00E53DCD" w:rsidP="009B0199">
      <w:pPr>
        <w:pStyle w:val="CommentText"/>
        <w:numPr>
          <w:ilvl w:val="0"/>
          <w:numId w:val="35"/>
        </w:numPr>
        <w:spacing w:before="0"/>
        <w:ind w:left="567"/>
        <w:rPr>
          <w:rFonts w:ascii="Times New Roman" w:hAnsi="Times New Roman"/>
          <w:sz w:val="24"/>
          <w:szCs w:val="24"/>
          <w:lang w:val="sr-Cyrl-CS"/>
        </w:rPr>
      </w:pPr>
      <w:r w:rsidRPr="00D82921">
        <w:rPr>
          <w:rFonts w:ascii="Times New Roman" w:hAnsi="Times New Roman"/>
          <w:sz w:val="24"/>
          <w:szCs w:val="24"/>
          <w:lang w:val="sr-Cyrl-CS"/>
        </w:rPr>
        <w:t>Оверена копија печатом понуђача пописне листе на дан 31.12.201</w:t>
      </w:r>
      <w:r w:rsidR="003326BD" w:rsidRPr="00D82921">
        <w:rPr>
          <w:rFonts w:ascii="Times New Roman" w:hAnsi="Times New Roman"/>
          <w:sz w:val="24"/>
          <w:szCs w:val="24"/>
          <w:lang w:val="sr-Cyrl-CS"/>
        </w:rPr>
        <w:t>8</w:t>
      </w:r>
      <w:r w:rsidRPr="00D82921">
        <w:rPr>
          <w:rFonts w:ascii="Times New Roman" w:hAnsi="Times New Roman"/>
          <w:sz w:val="24"/>
          <w:szCs w:val="24"/>
          <w:lang w:val="sr-Cyrl-CS"/>
        </w:rPr>
        <w:t xml:space="preserve">. год. </w:t>
      </w:r>
      <w:r w:rsidR="002F7881" w:rsidRPr="00D82921">
        <w:rPr>
          <w:rFonts w:ascii="Times New Roman" w:hAnsi="Times New Roman"/>
          <w:sz w:val="24"/>
          <w:szCs w:val="24"/>
          <w:lang w:val="sr-Cyrl-CS"/>
        </w:rPr>
        <w:t>з</w:t>
      </w:r>
      <w:r w:rsidRPr="00D82921">
        <w:rPr>
          <w:rFonts w:ascii="Times New Roman" w:hAnsi="Times New Roman"/>
          <w:sz w:val="24"/>
          <w:szCs w:val="24"/>
          <w:lang w:val="sr-Cyrl-CS"/>
        </w:rPr>
        <w:t xml:space="preserve">а </w:t>
      </w:r>
      <w:r w:rsidR="002F7881" w:rsidRPr="00D82921">
        <w:rPr>
          <w:rFonts w:ascii="Times New Roman" w:hAnsi="Times New Roman"/>
          <w:sz w:val="24"/>
          <w:szCs w:val="24"/>
          <w:lang w:val="sr-Cyrl-CS"/>
        </w:rPr>
        <w:t>грађевинске машине</w:t>
      </w:r>
      <w:r w:rsidRPr="00D82921">
        <w:rPr>
          <w:rFonts w:ascii="Times New Roman" w:hAnsi="Times New Roman"/>
          <w:sz w:val="24"/>
          <w:szCs w:val="24"/>
          <w:lang w:val="sr-Cyrl-CS"/>
        </w:rPr>
        <w:t xml:space="preserve"> или уговор о закупу ако су возила-машине закупљени, уговор о лизингу ако је возила-машине узети на лизинг или фактура ако су машине набављен</w:t>
      </w:r>
      <w:r w:rsidR="002F7881" w:rsidRPr="00D82921">
        <w:rPr>
          <w:rFonts w:ascii="Times New Roman" w:hAnsi="Times New Roman"/>
          <w:sz w:val="24"/>
          <w:szCs w:val="24"/>
          <w:lang w:val="sr-Cyrl-CS"/>
        </w:rPr>
        <w:t>е</w:t>
      </w:r>
      <w:r w:rsidRPr="00D82921">
        <w:rPr>
          <w:rFonts w:ascii="Times New Roman" w:hAnsi="Times New Roman"/>
          <w:sz w:val="24"/>
          <w:szCs w:val="24"/>
          <w:lang w:val="sr-Cyrl-CS"/>
        </w:rPr>
        <w:t xml:space="preserve"> у 201</w:t>
      </w:r>
      <w:r w:rsidR="002F7881" w:rsidRPr="00D82921">
        <w:rPr>
          <w:rFonts w:ascii="Times New Roman" w:hAnsi="Times New Roman"/>
          <w:sz w:val="24"/>
          <w:szCs w:val="24"/>
          <w:lang w:val="sr-Cyrl-CS"/>
        </w:rPr>
        <w:t>9</w:t>
      </w:r>
      <w:r w:rsidRPr="00D82921">
        <w:rPr>
          <w:rFonts w:ascii="Times New Roman" w:hAnsi="Times New Roman"/>
          <w:sz w:val="24"/>
          <w:szCs w:val="24"/>
          <w:lang w:val="sr-Cyrl-CS"/>
        </w:rPr>
        <w:t>. години.</w:t>
      </w:r>
    </w:p>
    <w:p w:rsidR="003E30A3" w:rsidRPr="00D82921" w:rsidRDefault="003E30A3" w:rsidP="009B0199">
      <w:pPr>
        <w:pStyle w:val="CommentText"/>
        <w:numPr>
          <w:ilvl w:val="0"/>
          <w:numId w:val="35"/>
        </w:numPr>
        <w:ind w:left="567" w:hanging="357"/>
        <w:rPr>
          <w:rFonts w:ascii="Times New Roman" w:hAnsi="Times New Roman"/>
          <w:sz w:val="24"/>
          <w:szCs w:val="24"/>
          <w:lang w:val="sr-Cyrl-CS"/>
        </w:rPr>
      </w:pPr>
      <w:r w:rsidRPr="00D82921">
        <w:rPr>
          <w:rFonts w:ascii="Times New Roman" w:hAnsi="Times New Roman"/>
          <w:sz w:val="24"/>
          <w:szCs w:val="24"/>
          <w:lang w:val="sr-Cyrl-CS"/>
        </w:rPr>
        <w:t>Фотокопију фактуре о куповини легалног софтвера или важећи уговор о одржавању за лиценцирани AutoCad 2000 или новија верзија.</w:t>
      </w:r>
    </w:p>
    <w:p w:rsidR="00827FBE" w:rsidRPr="00D82921" w:rsidRDefault="00827FBE" w:rsidP="003E30A3">
      <w:pPr>
        <w:pStyle w:val="CommentText"/>
        <w:spacing w:before="0"/>
        <w:ind w:left="207"/>
        <w:rPr>
          <w:rFonts w:ascii="Times New Roman" w:hAnsi="Times New Roman"/>
          <w:sz w:val="24"/>
          <w:szCs w:val="24"/>
          <w:lang w:val="sr-Cyrl-CS"/>
        </w:rPr>
      </w:pPr>
    </w:p>
    <w:p w:rsidR="00E53DCD" w:rsidRPr="00D82921" w:rsidRDefault="00E53DCD" w:rsidP="00E53DCD">
      <w:pPr>
        <w:pStyle w:val="CommentText"/>
        <w:spacing w:before="0"/>
        <w:ind w:left="567" w:firstLine="720"/>
        <w:rPr>
          <w:rFonts w:ascii="Times New Roman" w:hAnsi="Times New Roman"/>
          <w:sz w:val="24"/>
          <w:szCs w:val="24"/>
          <w:lang w:val="sr-Cyrl-CS"/>
        </w:rPr>
      </w:pPr>
    </w:p>
    <w:p w:rsidR="00E53DCD" w:rsidRPr="00D82921" w:rsidRDefault="00E53DCD" w:rsidP="00E53DCD">
      <w:pPr>
        <w:pStyle w:val="CommentText"/>
        <w:tabs>
          <w:tab w:val="left" w:pos="1080"/>
        </w:tabs>
        <w:spacing w:before="0"/>
        <w:ind w:left="0" w:firstLine="720"/>
        <w:rPr>
          <w:rFonts w:ascii="Times New Roman" w:hAnsi="Times New Roman"/>
          <w:sz w:val="24"/>
          <w:szCs w:val="24"/>
          <w:lang w:val="sr-Cyrl-CS"/>
        </w:rPr>
      </w:pPr>
    </w:p>
    <w:p w:rsidR="00D3229C" w:rsidRPr="00D82921" w:rsidRDefault="00D3229C" w:rsidP="009B0199">
      <w:pPr>
        <w:numPr>
          <w:ilvl w:val="0"/>
          <w:numId w:val="32"/>
        </w:numPr>
        <w:shd w:val="clear" w:color="auto" w:fill="FFFFFF"/>
        <w:tabs>
          <w:tab w:val="left" w:pos="540"/>
          <w:tab w:val="left" w:pos="1080"/>
        </w:tabs>
        <w:ind w:left="0" w:firstLine="0"/>
        <w:jc w:val="both"/>
        <w:rPr>
          <w:lang w:val="sr-Cyrl-CS"/>
        </w:rPr>
      </w:pPr>
      <w:r w:rsidRPr="00D82921">
        <w:rPr>
          <w:lang w:val="sr-Cyrl-CS"/>
        </w:rPr>
        <w:t xml:space="preserve">Као </w:t>
      </w:r>
      <w:r w:rsidRPr="00D82921">
        <w:rPr>
          <w:b/>
          <w:u w:val="single"/>
          <w:lang w:val="sr-Cyrl-CS"/>
        </w:rPr>
        <w:t xml:space="preserve">доказ о да је </w:t>
      </w:r>
      <w:r w:rsidR="0002121F" w:rsidRPr="00D82921">
        <w:rPr>
          <w:b/>
          <w:u w:val="single"/>
          <w:lang w:val="sr-Cyrl-CS"/>
        </w:rPr>
        <w:t xml:space="preserve">извршио обилазак локације </w:t>
      </w:r>
      <w:r w:rsidRPr="00D82921">
        <w:rPr>
          <w:b/>
          <w:u w:val="single"/>
          <w:lang w:val="sr-Cyrl-CS"/>
        </w:rPr>
        <w:t>и</w:t>
      </w:r>
      <w:r w:rsidR="0002121F" w:rsidRPr="00D82921">
        <w:rPr>
          <w:b/>
          <w:u w:val="single"/>
          <w:lang w:val="sr-Cyrl-CS"/>
        </w:rPr>
        <w:t xml:space="preserve"> упознао се са </w:t>
      </w:r>
      <w:r w:rsidRPr="00D82921">
        <w:rPr>
          <w:b/>
          <w:u w:val="single"/>
          <w:lang w:val="sr-Cyrl-CS"/>
        </w:rPr>
        <w:t>условима на терену</w:t>
      </w:r>
      <w:r w:rsidRPr="00D82921">
        <w:rPr>
          <w:b/>
          <w:lang w:val="sr-Cyrl-CS"/>
        </w:rPr>
        <w:t xml:space="preserve"> </w:t>
      </w:r>
      <w:r w:rsidRPr="00D82921">
        <w:rPr>
          <w:lang w:val="sr-Cyrl-CS"/>
        </w:rPr>
        <w:t>понуђач доставља:</w:t>
      </w:r>
    </w:p>
    <w:p w:rsidR="00D3229C" w:rsidRPr="00D82921" w:rsidRDefault="00D3229C" w:rsidP="00D3229C">
      <w:pPr>
        <w:shd w:val="clear" w:color="auto" w:fill="FFFFFF"/>
        <w:tabs>
          <w:tab w:val="left" w:pos="284"/>
        </w:tabs>
        <w:jc w:val="both"/>
        <w:rPr>
          <w:lang w:val="sr-Cyrl-CS"/>
        </w:rPr>
      </w:pPr>
    </w:p>
    <w:p w:rsidR="00D3229C" w:rsidRPr="00D82921" w:rsidRDefault="00D3229C" w:rsidP="009B0199">
      <w:pPr>
        <w:pStyle w:val="CommentText"/>
        <w:numPr>
          <w:ilvl w:val="0"/>
          <w:numId w:val="35"/>
        </w:numPr>
        <w:spacing w:before="0"/>
        <w:ind w:left="567"/>
        <w:rPr>
          <w:rFonts w:ascii="Times New Roman" w:hAnsi="Times New Roman"/>
          <w:sz w:val="24"/>
          <w:szCs w:val="24"/>
          <w:lang w:val="sr-Cyrl-CS"/>
        </w:rPr>
      </w:pPr>
      <w:r w:rsidRPr="00D82921">
        <w:rPr>
          <w:rFonts w:ascii="Times New Roman" w:hAnsi="Times New Roman"/>
          <w:sz w:val="24"/>
          <w:szCs w:val="24"/>
          <w:u w:val="single"/>
          <w:lang w:val="sr-Cyrl-CS"/>
        </w:rPr>
        <w:t xml:space="preserve">Образац Изјаве о извршеном обиласку </w:t>
      </w:r>
      <w:r w:rsidR="0002121F" w:rsidRPr="00D82921">
        <w:rPr>
          <w:rFonts w:ascii="Times New Roman" w:hAnsi="Times New Roman"/>
          <w:sz w:val="24"/>
          <w:szCs w:val="24"/>
          <w:u w:val="single"/>
          <w:lang w:val="sr-Cyrl-CS"/>
        </w:rPr>
        <w:t>лок</w:t>
      </w:r>
      <w:r w:rsidRPr="00D82921">
        <w:rPr>
          <w:rFonts w:ascii="Times New Roman" w:hAnsi="Times New Roman"/>
          <w:sz w:val="24"/>
          <w:szCs w:val="24"/>
          <w:u w:val="single"/>
          <w:lang w:val="sr-Cyrl-CS"/>
        </w:rPr>
        <w:t>ације</w:t>
      </w:r>
      <w:r w:rsidR="00EB1262" w:rsidRPr="00D82921">
        <w:rPr>
          <w:rFonts w:ascii="Times New Roman" w:hAnsi="Times New Roman"/>
          <w:sz w:val="24"/>
          <w:szCs w:val="24"/>
          <w:u w:val="single"/>
          <w:lang w:val="sr-Cyrl-CS"/>
        </w:rPr>
        <w:t xml:space="preserve"> </w:t>
      </w:r>
      <w:r w:rsidR="0098367F" w:rsidRPr="00D82921">
        <w:rPr>
          <w:rFonts w:ascii="Times New Roman" w:hAnsi="Times New Roman"/>
          <w:sz w:val="24"/>
          <w:szCs w:val="24"/>
          <w:u w:val="single"/>
          <w:lang w:val="sr-Cyrl-CS"/>
        </w:rPr>
        <w:t>-</w:t>
      </w:r>
      <w:r w:rsidRPr="00D82921">
        <w:rPr>
          <w:rFonts w:ascii="Times New Roman" w:hAnsi="Times New Roman"/>
          <w:sz w:val="24"/>
          <w:szCs w:val="24"/>
          <w:u w:val="single"/>
          <w:lang w:val="sr-Cyrl-CS"/>
        </w:rPr>
        <w:t xml:space="preserve"> Прилог П</w:t>
      </w:r>
      <w:r w:rsidR="00EB1262" w:rsidRPr="00D82921">
        <w:rPr>
          <w:rFonts w:ascii="Times New Roman" w:hAnsi="Times New Roman"/>
          <w:sz w:val="24"/>
          <w:szCs w:val="24"/>
          <w:u w:val="single"/>
          <w:lang w:val="sr-Cyrl-CS"/>
        </w:rPr>
        <w:t>4</w:t>
      </w:r>
      <w:r w:rsidRPr="00D82921">
        <w:rPr>
          <w:rFonts w:ascii="Times New Roman" w:hAnsi="Times New Roman"/>
          <w:b/>
          <w:i/>
          <w:sz w:val="24"/>
          <w:szCs w:val="24"/>
          <w:lang w:val="sr-Cyrl-CS"/>
        </w:rPr>
        <w:t xml:space="preserve"> </w:t>
      </w:r>
      <w:r w:rsidRPr="00D82921">
        <w:rPr>
          <w:rFonts w:ascii="Times New Roman" w:hAnsi="Times New Roman"/>
          <w:sz w:val="24"/>
          <w:szCs w:val="24"/>
          <w:lang w:val="sr-Cyrl-CS"/>
        </w:rPr>
        <w:t xml:space="preserve">(образац приложен у Одељку </w:t>
      </w:r>
      <w:r w:rsidRPr="00D82921">
        <w:rPr>
          <w:rFonts w:ascii="Times New Roman" w:hAnsi="Times New Roman"/>
          <w:sz w:val="24"/>
          <w:szCs w:val="24"/>
        </w:rPr>
        <w:t>XII</w:t>
      </w:r>
      <w:r w:rsidRPr="00D82921">
        <w:rPr>
          <w:rFonts w:ascii="Times New Roman" w:hAnsi="Times New Roman"/>
          <w:sz w:val="24"/>
          <w:szCs w:val="24"/>
          <w:lang w:val="sr-Cyrl-CS"/>
        </w:rPr>
        <w:t xml:space="preserve"> - Прилози), који мора бити потписан од стране одговорног лица </w:t>
      </w:r>
      <w:r w:rsidR="00387A00" w:rsidRPr="00D82921">
        <w:rPr>
          <w:rFonts w:ascii="Times New Roman" w:hAnsi="Times New Roman"/>
          <w:sz w:val="24"/>
          <w:szCs w:val="24"/>
          <w:lang w:val="sr-Cyrl-CS"/>
        </w:rPr>
        <w:t>Наручиоца</w:t>
      </w:r>
      <w:r w:rsidRPr="00D82921">
        <w:rPr>
          <w:rFonts w:ascii="Times New Roman" w:hAnsi="Times New Roman"/>
          <w:sz w:val="24"/>
          <w:szCs w:val="24"/>
          <w:lang w:val="sr-Cyrl-CS"/>
        </w:rPr>
        <w:t xml:space="preserve"> </w:t>
      </w:r>
    </w:p>
    <w:p w:rsidR="00D3229C" w:rsidRPr="00D82921" w:rsidRDefault="00D3229C" w:rsidP="00C072FA">
      <w:pPr>
        <w:pStyle w:val="CommentText"/>
        <w:spacing w:after="120"/>
        <w:ind w:left="567"/>
        <w:rPr>
          <w:rFonts w:ascii="Times New Roman" w:hAnsi="Times New Roman"/>
          <w:sz w:val="24"/>
          <w:szCs w:val="24"/>
        </w:rPr>
      </w:pPr>
      <w:r w:rsidRPr="00D82921">
        <w:rPr>
          <w:rFonts w:ascii="Times New Roman" w:hAnsi="Times New Roman"/>
          <w:sz w:val="24"/>
          <w:szCs w:val="24"/>
        </w:rPr>
        <w:t>или</w:t>
      </w:r>
    </w:p>
    <w:p w:rsidR="00D3229C" w:rsidRPr="00D82921" w:rsidRDefault="00D3229C" w:rsidP="009B0199">
      <w:pPr>
        <w:pStyle w:val="CommentText"/>
        <w:numPr>
          <w:ilvl w:val="0"/>
          <w:numId w:val="35"/>
        </w:numPr>
        <w:spacing w:before="0"/>
        <w:ind w:left="567"/>
        <w:rPr>
          <w:rFonts w:ascii="Times New Roman" w:hAnsi="Times New Roman"/>
          <w:sz w:val="24"/>
          <w:szCs w:val="24"/>
        </w:rPr>
      </w:pPr>
      <w:r w:rsidRPr="00D82921">
        <w:rPr>
          <w:rFonts w:ascii="Times New Roman" w:hAnsi="Times New Roman"/>
          <w:sz w:val="24"/>
          <w:szCs w:val="24"/>
          <w:u w:val="single"/>
        </w:rPr>
        <w:t>Изјаву да је упознат са предметом услуге и условима на терену</w:t>
      </w:r>
      <w:r w:rsidR="003A1D1C" w:rsidRPr="00D82921">
        <w:rPr>
          <w:rFonts w:ascii="Times New Roman" w:hAnsi="Times New Roman"/>
          <w:sz w:val="24"/>
          <w:szCs w:val="24"/>
          <w:u w:val="single"/>
        </w:rPr>
        <w:t xml:space="preserve"> </w:t>
      </w:r>
      <w:r w:rsidR="003A1D1C" w:rsidRPr="00D82921">
        <w:rPr>
          <w:rFonts w:ascii="Times New Roman" w:hAnsi="Times New Roman"/>
          <w:sz w:val="24"/>
          <w:szCs w:val="24"/>
          <w:u w:val="single"/>
          <w:lang w:val="sr-Cyrl-CS"/>
        </w:rPr>
        <w:t>и да има потребне информације за давање понуде</w:t>
      </w:r>
      <w:r w:rsidR="00387A00" w:rsidRPr="00D82921">
        <w:rPr>
          <w:rFonts w:ascii="Times New Roman" w:hAnsi="Times New Roman"/>
          <w:sz w:val="24"/>
          <w:szCs w:val="24"/>
        </w:rPr>
        <w:t xml:space="preserve"> (у слободној форми п</w:t>
      </w:r>
      <w:r w:rsidRPr="00D82921">
        <w:rPr>
          <w:rFonts w:ascii="Times New Roman" w:hAnsi="Times New Roman"/>
          <w:sz w:val="24"/>
          <w:szCs w:val="24"/>
        </w:rPr>
        <w:t xml:space="preserve">онуђача), која мора бити потписана од стране одговорног лица понуђача. </w:t>
      </w:r>
    </w:p>
    <w:p w:rsidR="00EC4C2D" w:rsidRPr="00D82921" w:rsidRDefault="00EC4C2D" w:rsidP="006042CB">
      <w:pPr>
        <w:tabs>
          <w:tab w:val="left" w:pos="709"/>
        </w:tabs>
        <w:ind w:left="567" w:right="120" w:hanging="567"/>
        <w:rPr>
          <w:b/>
          <w:lang w:val="sr-Cyrl-CS"/>
        </w:rPr>
      </w:pPr>
    </w:p>
    <w:p w:rsidR="00387A00" w:rsidRPr="00D82921" w:rsidRDefault="00387A00" w:rsidP="000619D7">
      <w:pPr>
        <w:rPr>
          <w:lang w:val="sr-Cyrl-CS"/>
        </w:rPr>
      </w:pPr>
    </w:p>
    <w:p w:rsidR="00C2558F" w:rsidRPr="00D82921"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D82921">
        <w:rPr>
          <w:rFonts w:ascii="Times New Roman" w:hAnsi="Times New Roman" w:cs="Times New Roman"/>
          <w:b/>
          <w:sz w:val="24"/>
          <w:szCs w:val="24"/>
          <w:lang w:val="sr-Cyrl-CS"/>
        </w:rPr>
        <w:lastRenderedPageBreak/>
        <w:t>НАПОМЕНЕ</w:t>
      </w:r>
      <w:r w:rsidR="000D66E7" w:rsidRPr="00D82921">
        <w:rPr>
          <w:rFonts w:ascii="Times New Roman" w:hAnsi="Times New Roman" w:cs="Times New Roman"/>
          <w:b/>
          <w:sz w:val="24"/>
          <w:szCs w:val="24"/>
          <w:lang w:val="sr-Cyrl-CS"/>
        </w:rPr>
        <w:t xml:space="preserve"> </w:t>
      </w:r>
    </w:p>
    <w:p w:rsidR="003A3D81" w:rsidRPr="00D82921"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D82921" w:rsidRDefault="003A3D81" w:rsidP="009B0199">
      <w:pPr>
        <w:pStyle w:val="NormalWeb"/>
        <w:numPr>
          <w:ilvl w:val="0"/>
          <w:numId w:val="11"/>
        </w:numPr>
        <w:tabs>
          <w:tab w:val="left" w:pos="1080"/>
        </w:tabs>
        <w:spacing w:before="0" w:beforeAutospacing="0" w:after="0" w:afterAutospacing="0"/>
        <w:ind w:left="0" w:firstLine="720"/>
        <w:jc w:val="both"/>
        <w:rPr>
          <w:spacing w:val="-4"/>
          <w:lang w:val="sr-Cyrl-CS"/>
        </w:rPr>
      </w:pPr>
      <w:r w:rsidRPr="00D82921">
        <w:rPr>
          <w:lang w:val="sr-Cyrl-CS"/>
        </w:rPr>
        <w:t xml:space="preserve">Понуђач је дужан да </w:t>
      </w:r>
      <w:r w:rsidRPr="00D82921">
        <w:rPr>
          <w:b/>
          <w:lang w:val="sr-Cyrl-CS"/>
        </w:rPr>
        <w:t>за подизвођаче</w:t>
      </w:r>
      <w:r w:rsidRPr="00D82921">
        <w:rPr>
          <w:lang w:val="sr-Cyrl-CS"/>
        </w:rPr>
        <w:t xml:space="preserve"> достави доказе о испуњености обавезних услова из члана 75. став 1. тач 1) до 4) Закона о јавним набавкама</w:t>
      </w:r>
      <w:r w:rsidRPr="00D82921">
        <w:rPr>
          <w:spacing w:val="-4"/>
          <w:lang w:val="sr-Cyrl-CS"/>
        </w:rPr>
        <w:t xml:space="preserve">. </w:t>
      </w:r>
      <w:r w:rsidRPr="00D82921">
        <w:rPr>
          <w:lang w:val="sr-Cyrl-CS"/>
        </w:rPr>
        <w:t xml:space="preserve">Поред наведених доказа о испуњености обавезних услова, </w:t>
      </w:r>
      <w:r w:rsidR="00E64BF9" w:rsidRPr="00D82921">
        <w:rPr>
          <w:lang w:val="sr-Cyrl-CS"/>
        </w:rPr>
        <w:t>п</w:t>
      </w:r>
      <w:r w:rsidR="00911FAA" w:rsidRPr="00D82921">
        <w:rPr>
          <w:lang w:val="sr-Cyrl-CS"/>
        </w:rPr>
        <w:t>онуђач</w:t>
      </w:r>
      <w:r w:rsidRPr="00D82921">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D82921">
        <w:rPr>
          <w:spacing w:val="-4"/>
          <w:lang w:val="sr-Cyrl-CS"/>
        </w:rPr>
        <w:t xml:space="preserve"> </w:t>
      </w:r>
    </w:p>
    <w:p w:rsidR="003A3D81" w:rsidRPr="00D82921" w:rsidRDefault="003A3D81" w:rsidP="009B0199">
      <w:pPr>
        <w:pStyle w:val="NormalWeb"/>
        <w:numPr>
          <w:ilvl w:val="0"/>
          <w:numId w:val="11"/>
        </w:numPr>
        <w:tabs>
          <w:tab w:val="left" w:pos="1080"/>
        </w:tabs>
        <w:spacing w:before="240" w:beforeAutospacing="0" w:after="0" w:afterAutospacing="0"/>
        <w:ind w:left="0" w:firstLine="720"/>
        <w:jc w:val="both"/>
        <w:rPr>
          <w:spacing w:val="-4"/>
          <w:lang w:val="sr-Cyrl-CS"/>
        </w:rPr>
      </w:pPr>
      <w:r w:rsidRPr="00D82921">
        <w:rPr>
          <w:b/>
          <w:lang w:val="sr-Cyrl-CS"/>
        </w:rPr>
        <w:t xml:space="preserve">Сваки </w:t>
      </w:r>
      <w:r w:rsidR="00E64BF9" w:rsidRPr="00D82921">
        <w:rPr>
          <w:b/>
          <w:lang w:val="sr-Cyrl-CS"/>
        </w:rPr>
        <w:t>п</w:t>
      </w:r>
      <w:r w:rsidR="00911FAA" w:rsidRPr="00D82921">
        <w:rPr>
          <w:b/>
          <w:lang w:val="sr-Cyrl-CS"/>
        </w:rPr>
        <w:t>онуђач</w:t>
      </w:r>
      <w:r w:rsidRPr="00D82921">
        <w:rPr>
          <w:b/>
          <w:lang w:val="sr-Cyrl-CS"/>
        </w:rPr>
        <w:t xml:space="preserve"> из групе </w:t>
      </w:r>
      <w:r w:rsidR="00911FAA" w:rsidRPr="00D82921">
        <w:rPr>
          <w:b/>
          <w:lang w:val="sr-Cyrl-CS"/>
        </w:rPr>
        <w:t>Понуђач</w:t>
      </w:r>
      <w:r w:rsidRPr="00D82921">
        <w:rPr>
          <w:b/>
          <w:lang w:val="sr-Cyrl-CS"/>
        </w:rPr>
        <w:t>а мора да испуни обавезне услове</w:t>
      </w:r>
      <w:r w:rsidRPr="00D82921">
        <w:rPr>
          <w:lang w:val="sr-Cyrl-CS"/>
        </w:rPr>
        <w:t xml:space="preserve"> из члана 75. став 1. тач. 1) до 4) Закона о јавним набавкама</w:t>
      </w:r>
      <w:r w:rsidRPr="00D82921">
        <w:rPr>
          <w:spacing w:val="-4"/>
          <w:lang w:val="sr-Cyrl-CS"/>
        </w:rPr>
        <w:t xml:space="preserve">. Услов из члана 75. став 1. тачка 5) </w:t>
      </w:r>
      <w:r w:rsidRPr="00D82921">
        <w:rPr>
          <w:lang w:val="sr-Cyrl-CS"/>
        </w:rPr>
        <w:t>Закона о јавним набавкама</w:t>
      </w:r>
      <w:r w:rsidRPr="00D82921">
        <w:rPr>
          <w:spacing w:val="-4"/>
          <w:lang w:val="sr-Cyrl-CS"/>
        </w:rPr>
        <w:t xml:space="preserve"> дужан је да испуни </w:t>
      </w:r>
      <w:r w:rsidR="00E64BF9" w:rsidRPr="00D82921">
        <w:rPr>
          <w:spacing w:val="-4"/>
          <w:lang w:val="sr-Cyrl-CS"/>
        </w:rPr>
        <w:t>п</w:t>
      </w:r>
      <w:r w:rsidR="00911FAA" w:rsidRPr="00D82921">
        <w:rPr>
          <w:spacing w:val="-4"/>
          <w:lang w:val="sr-Cyrl-CS"/>
        </w:rPr>
        <w:t>онуђач</w:t>
      </w:r>
      <w:r w:rsidRPr="00D82921">
        <w:rPr>
          <w:spacing w:val="-4"/>
          <w:lang w:val="sr-Cyrl-CS"/>
        </w:rPr>
        <w:t xml:space="preserve"> из групе </w:t>
      </w:r>
      <w:r w:rsidR="00E64BF9" w:rsidRPr="00D82921">
        <w:rPr>
          <w:spacing w:val="-4"/>
          <w:lang w:val="sr-Cyrl-CS"/>
        </w:rPr>
        <w:t>п</w:t>
      </w:r>
      <w:r w:rsidR="00911FAA" w:rsidRPr="00D82921">
        <w:rPr>
          <w:spacing w:val="-4"/>
          <w:lang w:val="sr-Cyrl-CS"/>
        </w:rPr>
        <w:t>онуђач</w:t>
      </w:r>
      <w:r w:rsidRPr="00D82921">
        <w:rPr>
          <w:spacing w:val="-4"/>
          <w:lang w:val="sr-Cyrl-CS"/>
        </w:rPr>
        <w:t>а којем је поверено извршење дела набавке за који је неопходна испуњеност тог услова</w:t>
      </w:r>
      <w:r w:rsidRPr="00D82921">
        <w:rPr>
          <w:lang w:val="sr-Cyrl-CS"/>
        </w:rPr>
        <w:t xml:space="preserve">. Поред наведених доказа о испуњености обавезних услова, сваки од </w:t>
      </w:r>
      <w:r w:rsidR="00E64BF9" w:rsidRPr="00D82921">
        <w:rPr>
          <w:lang w:val="sr-Cyrl-CS"/>
        </w:rPr>
        <w:t>п</w:t>
      </w:r>
      <w:r w:rsidR="00911FAA" w:rsidRPr="00D82921">
        <w:rPr>
          <w:lang w:val="sr-Cyrl-CS"/>
        </w:rPr>
        <w:t>онуђач</w:t>
      </w:r>
      <w:r w:rsidRPr="00D82921">
        <w:rPr>
          <w:lang w:val="sr-Cyrl-CS"/>
        </w:rPr>
        <w:t xml:space="preserve">а из групе </w:t>
      </w:r>
      <w:r w:rsidR="00E64BF9" w:rsidRPr="00D82921">
        <w:rPr>
          <w:lang w:val="sr-Cyrl-CS"/>
        </w:rPr>
        <w:t>п</w:t>
      </w:r>
      <w:r w:rsidR="00911FAA" w:rsidRPr="00D82921">
        <w:rPr>
          <w:lang w:val="sr-Cyrl-CS"/>
        </w:rPr>
        <w:t>онуђач</w:t>
      </w:r>
      <w:r w:rsidRPr="00D82921">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D82921">
        <w:rPr>
          <w:b/>
          <w:spacing w:val="-4"/>
          <w:lang w:val="sr-Cyrl-CS"/>
        </w:rPr>
        <w:t xml:space="preserve">Додатне услове </w:t>
      </w:r>
      <w:r w:rsidR="00E64BF9" w:rsidRPr="00D82921">
        <w:rPr>
          <w:b/>
          <w:spacing w:val="-4"/>
          <w:lang w:val="sr-Cyrl-CS"/>
        </w:rPr>
        <w:t>п</w:t>
      </w:r>
      <w:r w:rsidR="00911FAA" w:rsidRPr="00D82921">
        <w:rPr>
          <w:b/>
          <w:spacing w:val="-4"/>
          <w:lang w:val="sr-Cyrl-CS"/>
        </w:rPr>
        <w:t>онуђач</w:t>
      </w:r>
      <w:r w:rsidRPr="00D82921">
        <w:rPr>
          <w:b/>
          <w:spacing w:val="-4"/>
          <w:lang w:val="sr-Cyrl-CS"/>
        </w:rPr>
        <w:t xml:space="preserve">и из групе </w:t>
      </w:r>
      <w:r w:rsidR="00E64BF9" w:rsidRPr="00D82921">
        <w:rPr>
          <w:b/>
          <w:spacing w:val="-4"/>
          <w:lang w:val="sr-Cyrl-CS"/>
        </w:rPr>
        <w:t>п</w:t>
      </w:r>
      <w:r w:rsidR="00911FAA" w:rsidRPr="00D82921">
        <w:rPr>
          <w:b/>
          <w:spacing w:val="-4"/>
          <w:lang w:val="sr-Cyrl-CS"/>
        </w:rPr>
        <w:t>онуђач</w:t>
      </w:r>
      <w:r w:rsidRPr="00D82921">
        <w:rPr>
          <w:b/>
          <w:spacing w:val="-4"/>
          <w:lang w:val="sr-Cyrl-CS"/>
        </w:rPr>
        <w:t>а испуњавају заједно.</w:t>
      </w:r>
    </w:p>
    <w:p w:rsidR="003249E3" w:rsidRPr="00D82921" w:rsidRDefault="003A3D81" w:rsidP="009B0199">
      <w:pPr>
        <w:pStyle w:val="NormalWeb"/>
        <w:numPr>
          <w:ilvl w:val="0"/>
          <w:numId w:val="11"/>
        </w:numPr>
        <w:tabs>
          <w:tab w:val="left" w:pos="1080"/>
        </w:tabs>
        <w:spacing w:before="240" w:beforeAutospacing="0" w:after="0" w:afterAutospacing="0"/>
        <w:ind w:left="0" w:firstLine="720"/>
        <w:jc w:val="both"/>
        <w:rPr>
          <w:spacing w:val="-4"/>
          <w:lang w:val="sr-Cyrl-CS"/>
        </w:rPr>
      </w:pPr>
      <w:r w:rsidRPr="00D82921">
        <w:rPr>
          <w:b/>
          <w:lang w:val="sr-Cyrl-CS"/>
        </w:rPr>
        <w:t>Понуђач није дужан да доставља доказе који су јавно доступни на интернет страницама надлежних органа</w:t>
      </w:r>
      <w:r w:rsidRPr="00D82921">
        <w:rPr>
          <w:lang w:val="sr-Cyrl-CS"/>
        </w:rPr>
        <w:t>, али је у обавези да у понуди наведе који су то докази и на којим интернет страницама надлежних органа се ови докази могу проверити</w:t>
      </w:r>
      <w:r w:rsidR="003249E3" w:rsidRPr="00D82921">
        <w:rPr>
          <w:lang w:val="sr-Cyrl-CS"/>
        </w:rPr>
        <w:t xml:space="preserve">. </w:t>
      </w:r>
    </w:p>
    <w:p w:rsidR="003A3D81" w:rsidRPr="00D82921" w:rsidRDefault="003249E3" w:rsidP="003249E3">
      <w:pPr>
        <w:pStyle w:val="NormalWeb"/>
        <w:tabs>
          <w:tab w:val="left" w:pos="1080"/>
        </w:tabs>
        <w:spacing w:before="240" w:beforeAutospacing="0" w:after="0" w:afterAutospacing="0"/>
        <w:jc w:val="both"/>
        <w:rPr>
          <w:spacing w:val="-4"/>
          <w:lang w:val="sr-Cyrl-CS"/>
        </w:rPr>
      </w:pPr>
      <w:r w:rsidRPr="00D82921">
        <w:rPr>
          <w:lang w:val="sr-Cyrl-CS"/>
        </w:rPr>
        <w:tab/>
        <w:t>У</w:t>
      </w:r>
      <w:r w:rsidR="003A3D81" w:rsidRPr="00D82921">
        <w:rPr>
          <w:lang w:val="sr-Cyrl-CS"/>
        </w:rPr>
        <w:t xml:space="preserve">колико је </w:t>
      </w:r>
      <w:r w:rsidR="00E64BF9" w:rsidRPr="00D82921">
        <w:rPr>
          <w:lang w:val="sr-Cyrl-CS"/>
        </w:rPr>
        <w:t>п</w:t>
      </w:r>
      <w:r w:rsidR="00911FAA" w:rsidRPr="00D82921">
        <w:rPr>
          <w:lang w:val="sr-Cyrl-CS"/>
        </w:rPr>
        <w:t>онуђач</w:t>
      </w:r>
      <w:r w:rsidR="003A3D81" w:rsidRPr="00D82921">
        <w:rPr>
          <w:lang w:val="sr-Cyrl-CS"/>
        </w:rPr>
        <w:t xml:space="preserve"> уписан у </w:t>
      </w:r>
      <w:r w:rsidR="003A3D81" w:rsidRPr="00D82921">
        <w:rPr>
          <w:b/>
          <w:u w:val="single"/>
          <w:lang w:val="sr-Cyrl-CS"/>
        </w:rPr>
        <w:t xml:space="preserve">Регистар </w:t>
      </w:r>
      <w:r w:rsidR="00E64BF9" w:rsidRPr="00D82921">
        <w:rPr>
          <w:b/>
          <w:u w:val="single"/>
          <w:lang w:val="sr-Cyrl-CS"/>
        </w:rPr>
        <w:t>п</w:t>
      </w:r>
      <w:r w:rsidR="00911FAA" w:rsidRPr="00D82921">
        <w:rPr>
          <w:b/>
          <w:u w:val="single"/>
          <w:lang w:val="sr-Cyrl-CS"/>
        </w:rPr>
        <w:t>онуђач</w:t>
      </w:r>
      <w:r w:rsidR="003A3D81" w:rsidRPr="00D82921">
        <w:rPr>
          <w:b/>
          <w:u w:val="single"/>
          <w:lang w:val="sr-Cyrl-CS"/>
        </w:rPr>
        <w:t>а</w:t>
      </w:r>
      <w:r w:rsidR="003A3D81" w:rsidRPr="00D82921">
        <w:rPr>
          <w:lang w:val="sr-Cyrl-CS"/>
        </w:rPr>
        <w:t xml:space="preserve"> код Агенције за привредне регистре </w:t>
      </w:r>
      <w:r w:rsidR="003A3D81" w:rsidRPr="00D82921">
        <w:rPr>
          <w:u w:val="single"/>
          <w:lang w:val="sr-Cyrl-CS"/>
        </w:rPr>
        <w:t>довољно је да у Обрасцу понуде упише интернет адресу</w:t>
      </w:r>
      <w:r w:rsidR="003A3D81" w:rsidRPr="00D82921">
        <w:rPr>
          <w:lang w:val="sr-Cyrl-CS"/>
        </w:rPr>
        <w:t xml:space="preserve"> на којој се могу проверити ти подаци).</w:t>
      </w:r>
      <w:bookmarkStart w:id="0" w:name="str_92"/>
      <w:bookmarkEnd w:id="0"/>
    </w:p>
    <w:p w:rsidR="003A3D81" w:rsidRPr="00D82921" w:rsidRDefault="003A3D81" w:rsidP="009B0199">
      <w:pPr>
        <w:pStyle w:val="NormalWeb"/>
        <w:numPr>
          <w:ilvl w:val="0"/>
          <w:numId w:val="11"/>
        </w:numPr>
        <w:tabs>
          <w:tab w:val="left" w:pos="1080"/>
        </w:tabs>
        <w:spacing w:before="240" w:beforeAutospacing="0" w:after="0" w:afterAutospacing="0"/>
        <w:ind w:left="0" w:firstLine="720"/>
        <w:jc w:val="both"/>
        <w:rPr>
          <w:spacing w:val="-4"/>
          <w:lang w:val="sr-Cyrl-CS"/>
        </w:rPr>
      </w:pPr>
      <w:r w:rsidRPr="00D82921">
        <w:rPr>
          <w:b/>
          <w:lang w:val="sr-Cyrl-CS"/>
        </w:rPr>
        <w:t>Уколико је доказ о испуњености услова електронски документ</w:t>
      </w:r>
      <w:r w:rsidRPr="00D82921">
        <w:rPr>
          <w:lang w:val="sr-Cyrl-CS"/>
        </w:rPr>
        <w:t xml:space="preserve">, </w:t>
      </w:r>
      <w:r w:rsidR="00E64BF9" w:rsidRPr="00D82921">
        <w:rPr>
          <w:lang w:val="sr-Cyrl-CS"/>
        </w:rPr>
        <w:t>п</w:t>
      </w:r>
      <w:r w:rsidR="00911FAA" w:rsidRPr="00D82921">
        <w:rPr>
          <w:lang w:val="sr-Cyrl-CS"/>
        </w:rPr>
        <w:t>онуђач</w:t>
      </w:r>
      <w:r w:rsidRPr="00D82921">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D82921" w:rsidRDefault="003A3D81" w:rsidP="009B0199">
      <w:pPr>
        <w:pStyle w:val="NormalWeb"/>
        <w:numPr>
          <w:ilvl w:val="0"/>
          <w:numId w:val="11"/>
        </w:numPr>
        <w:tabs>
          <w:tab w:val="left" w:pos="1080"/>
        </w:tabs>
        <w:spacing w:before="240" w:beforeAutospacing="0" w:after="0" w:afterAutospacing="0"/>
        <w:ind w:left="0" w:firstLine="720"/>
        <w:jc w:val="both"/>
        <w:rPr>
          <w:spacing w:val="-4"/>
          <w:lang w:val="sr-Cyrl-CS"/>
        </w:rPr>
      </w:pPr>
      <w:r w:rsidRPr="00D82921">
        <w:rPr>
          <w:b/>
          <w:lang w:val="sr-Cyrl-CS"/>
        </w:rPr>
        <w:t xml:space="preserve">Ако </w:t>
      </w:r>
      <w:r w:rsidR="00E64BF9" w:rsidRPr="00D82921">
        <w:rPr>
          <w:b/>
          <w:lang w:val="sr-Cyrl-CS"/>
        </w:rPr>
        <w:t>п</w:t>
      </w:r>
      <w:r w:rsidR="00911FAA" w:rsidRPr="00D82921">
        <w:rPr>
          <w:b/>
          <w:lang w:val="sr-Cyrl-CS"/>
        </w:rPr>
        <w:t>онуђач</w:t>
      </w:r>
      <w:r w:rsidRPr="00D82921">
        <w:rPr>
          <w:b/>
          <w:lang w:val="sr-Cyrl-CS"/>
        </w:rPr>
        <w:t xml:space="preserve"> има седиште у другој држави</w:t>
      </w:r>
      <w:r w:rsidRPr="00D82921">
        <w:rPr>
          <w:lang w:val="sr-Cyrl-CS"/>
        </w:rPr>
        <w:t xml:space="preserve">, </w:t>
      </w:r>
      <w:r w:rsidR="00F868BB" w:rsidRPr="00D82921">
        <w:rPr>
          <w:lang w:val="sr-Cyrl-CS"/>
        </w:rPr>
        <w:t>Наручилац</w:t>
      </w:r>
      <w:r w:rsidRPr="00D82921">
        <w:rPr>
          <w:lang w:val="sr-Cyrl-CS"/>
        </w:rPr>
        <w:t xml:space="preserve"> може да провери да ли су документи којима </w:t>
      </w:r>
      <w:r w:rsidR="00E64BF9" w:rsidRPr="00D82921">
        <w:rPr>
          <w:lang w:val="sr-Cyrl-CS"/>
        </w:rPr>
        <w:t>п</w:t>
      </w:r>
      <w:r w:rsidR="00911FAA" w:rsidRPr="00D82921">
        <w:rPr>
          <w:lang w:val="sr-Cyrl-CS"/>
        </w:rPr>
        <w:t>онуђач</w:t>
      </w:r>
      <w:r w:rsidRPr="00D82921">
        <w:rPr>
          <w:lang w:val="sr-Cyrl-CS"/>
        </w:rPr>
        <w:t xml:space="preserve"> доказује испуњеност тражених услова издати од стране надлежних органа те државе. </w:t>
      </w:r>
    </w:p>
    <w:p w:rsidR="003A3D81" w:rsidRPr="00D82921" w:rsidRDefault="003A3D81" w:rsidP="009B0199">
      <w:pPr>
        <w:pStyle w:val="NormalWeb"/>
        <w:numPr>
          <w:ilvl w:val="0"/>
          <w:numId w:val="11"/>
        </w:numPr>
        <w:tabs>
          <w:tab w:val="left" w:pos="1080"/>
        </w:tabs>
        <w:spacing w:before="240" w:beforeAutospacing="0" w:after="0" w:afterAutospacing="0"/>
        <w:ind w:left="0" w:firstLine="720"/>
        <w:jc w:val="both"/>
        <w:rPr>
          <w:spacing w:val="-4"/>
          <w:lang w:val="sr-Cyrl-CS"/>
        </w:rPr>
      </w:pPr>
      <w:r w:rsidRPr="00D82921">
        <w:rPr>
          <w:lang w:val="sr-Cyrl-CS"/>
        </w:rPr>
        <w:t xml:space="preserve">Ако </w:t>
      </w:r>
      <w:r w:rsidR="00E64BF9" w:rsidRPr="00D82921">
        <w:rPr>
          <w:lang w:val="sr-Cyrl-CS"/>
        </w:rPr>
        <w:t>п</w:t>
      </w:r>
      <w:r w:rsidR="00911FAA" w:rsidRPr="00D82921">
        <w:rPr>
          <w:lang w:val="sr-Cyrl-CS"/>
        </w:rPr>
        <w:t>онуђач</w:t>
      </w:r>
      <w:r w:rsidRPr="00D82921">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D82921">
        <w:rPr>
          <w:lang w:val="sr-Cyrl-CS"/>
        </w:rPr>
        <w:t>п</w:t>
      </w:r>
      <w:r w:rsidR="00911FAA" w:rsidRPr="00D82921">
        <w:rPr>
          <w:lang w:val="sr-Cyrl-CS"/>
        </w:rPr>
        <w:t>онуђач</w:t>
      </w:r>
      <w:r w:rsidRPr="00D82921">
        <w:rPr>
          <w:lang w:val="sr-Cyrl-CS"/>
        </w:rPr>
        <w:t xml:space="preserve"> има седиште и уколико уз понуду приложи одговарајући доказ за то, </w:t>
      </w:r>
      <w:r w:rsidR="00F868BB" w:rsidRPr="00D82921">
        <w:rPr>
          <w:lang w:val="sr-Cyrl-CS"/>
        </w:rPr>
        <w:t>Наручилац</w:t>
      </w:r>
      <w:r w:rsidRPr="00D82921">
        <w:rPr>
          <w:lang w:val="sr-Cyrl-CS"/>
        </w:rPr>
        <w:t xml:space="preserve"> ће дозволити </w:t>
      </w:r>
      <w:r w:rsidR="00E64BF9" w:rsidRPr="00D82921">
        <w:rPr>
          <w:lang w:val="sr-Cyrl-CS"/>
        </w:rPr>
        <w:t>п</w:t>
      </w:r>
      <w:r w:rsidR="00911FAA" w:rsidRPr="00D82921">
        <w:rPr>
          <w:lang w:val="sr-Cyrl-CS"/>
        </w:rPr>
        <w:t>онуђач</w:t>
      </w:r>
      <w:r w:rsidRPr="00D82921">
        <w:rPr>
          <w:lang w:val="sr-Cyrl-CS"/>
        </w:rPr>
        <w:t xml:space="preserve">у да накнадно достави тражена документа у примереном року. </w:t>
      </w:r>
    </w:p>
    <w:p w:rsidR="003A3D81" w:rsidRPr="00D82921" w:rsidRDefault="003A3D81" w:rsidP="009B0199">
      <w:pPr>
        <w:pStyle w:val="NormalWeb"/>
        <w:numPr>
          <w:ilvl w:val="0"/>
          <w:numId w:val="11"/>
        </w:numPr>
        <w:tabs>
          <w:tab w:val="left" w:pos="1080"/>
        </w:tabs>
        <w:spacing w:before="240" w:beforeAutospacing="0" w:after="0" w:afterAutospacing="0"/>
        <w:ind w:left="0" w:firstLine="720"/>
        <w:jc w:val="both"/>
        <w:rPr>
          <w:spacing w:val="-4"/>
          <w:lang w:val="sr-Cyrl-CS"/>
        </w:rPr>
      </w:pPr>
      <w:r w:rsidRPr="00D82921">
        <w:rPr>
          <w:lang w:val="sr-Cyrl-CS"/>
        </w:rPr>
        <w:t xml:space="preserve">Ако се у држави у којој </w:t>
      </w:r>
      <w:r w:rsidR="00E64BF9" w:rsidRPr="00D82921">
        <w:rPr>
          <w:lang w:val="sr-Cyrl-CS"/>
        </w:rPr>
        <w:t>п</w:t>
      </w:r>
      <w:r w:rsidR="00911FAA" w:rsidRPr="00D82921">
        <w:rPr>
          <w:lang w:val="sr-Cyrl-CS"/>
        </w:rPr>
        <w:t>онуђач</w:t>
      </w:r>
      <w:r w:rsidRPr="00D82921">
        <w:rPr>
          <w:lang w:val="sr-Cyrl-CS"/>
        </w:rPr>
        <w:t xml:space="preserve"> има седиште не издају докази из члана 77. Закона о јавним набавкама, </w:t>
      </w:r>
      <w:r w:rsidR="00E64BF9" w:rsidRPr="00D82921">
        <w:rPr>
          <w:lang w:val="sr-Cyrl-CS"/>
        </w:rPr>
        <w:t>п</w:t>
      </w:r>
      <w:r w:rsidR="00911FAA" w:rsidRPr="00D82921">
        <w:rPr>
          <w:lang w:val="sr-Cyrl-CS"/>
        </w:rPr>
        <w:t>онуђач</w:t>
      </w:r>
      <w:r w:rsidRPr="00D82921">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Pr="00D82921" w:rsidRDefault="00FC6E0C" w:rsidP="00FC6E0C">
      <w:pPr>
        <w:pStyle w:val="NormalWeb"/>
        <w:tabs>
          <w:tab w:val="left" w:pos="1080"/>
        </w:tabs>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D82921" w:rsidTr="005C2FBD">
        <w:tc>
          <w:tcPr>
            <w:tcW w:w="9576" w:type="dxa"/>
            <w:tcBorders>
              <w:top w:val="nil"/>
              <w:left w:val="nil"/>
              <w:bottom w:val="nil"/>
              <w:right w:val="nil"/>
            </w:tcBorders>
            <w:shd w:val="clear" w:color="auto" w:fill="FDE9D9" w:themeFill="accent6" w:themeFillTint="33"/>
          </w:tcPr>
          <w:p w:rsidR="000E54F9" w:rsidRPr="00D82921" w:rsidRDefault="00ED5DFD" w:rsidP="00B80E57">
            <w:pPr>
              <w:spacing w:before="120" w:after="120"/>
              <w:jc w:val="center"/>
              <w:rPr>
                <w:b/>
                <w:sz w:val="28"/>
                <w:szCs w:val="28"/>
                <w:lang w:val="sr-Cyrl-CS"/>
              </w:rPr>
            </w:pPr>
            <w:r w:rsidRPr="00D82921">
              <w:rPr>
                <w:u w:val="single"/>
                <w:lang w:val="sr-Cyrl-CS"/>
              </w:rPr>
              <w:lastRenderedPageBreak/>
              <w:br w:type="page"/>
            </w:r>
            <w:r w:rsidR="000E54F9" w:rsidRPr="00D82921">
              <w:rPr>
                <w:b/>
                <w:sz w:val="28"/>
                <w:szCs w:val="28"/>
                <w:lang w:val="sr-Cyrl-CS"/>
              </w:rPr>
              <w:t>ОДЕЉАК V</w:t>
            </w:r>
          </w:p>
        </w:tc>
      </w:tr>
    </w:tbl>
    <w:p w:rsidR="009647B6" w:rsidRPr="00D82921" w:rsidRDefault="009647B6" w:rsidP="00AA18B3">
      <w:pPr>
        <w:ind w:firstLine="720"/>
        <w:jc w:val="both"/>
        <w:rPr>
          <w:bCs/>
          <w:lang w:val="sr-Cyrl-CS"/>
        </w:rPr>
      </w:pPr>
    </w:p>
    <w:p w:rsidR="000E54F9" w:rsidRPr="00D82921" w:rsidRDefault="00643BF0" w:rsidP="00AA18B3">
      <w:pPr>
        <w:ind w:firstLine="720"/>
        <w:jc w:val="both"/>
        <w:rPr>
          <w:b/>
          <w:sz w:val="28"/>
          <w:szCs w:val="28"/>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w:t>
      </w:r>
      <w:r w:rsidR="000E54F9" w:rsidRPr="00D82921">
        <w:rPr>
          <w:lang w:val="sr-Cyrl-CS"/>
        </w:rPr>
        <w:t xml:space="preserve">, </w:t>
      </w:r>
      <w:r w:rsidR="00F868BB" w:rsidRPr="00D82921">
        <w:rPr>
          <w:lang w:val="sr-Cyrl-CS"/>
        </w:rPr>
        <w:t>Наручилац</w:t>
      </w:r>
      <w:r w:rsidR="000E54F9" w:rsidRPr="00D82921">
        <w:rPr>
          <w:lang w:val="sr-Cyrl-CS"/>
        </w:rPr>
        <w:t xml:space="preserve"> је припремио образац:</w:t>
      </w:r>
    </w:p>
    <w:p w:rsidR="000E54F9" w:rsidRPr="00D82921" w:rsidRDefault="000E54F9" w:rsidP="00AA18B3">
      <w:pPr>
        <w:ind w:firstLine="720"/>
        <w:jc w:val="both"/>
        <w:rPr>
          <w:b/>
          <w:sz w:val="28"/>
          <w:szCs w:val="28"/>
          <w:lang w:val="sr-Cyrl-CS"/>
        </w:rPr>
      </w:pPr>
    </w:p>
    <w:p w:rsidR="000E54F9" w:rsidRPr="00D82921" w:rsidRDefault="000E54F9" w:rsidP="00AA18B3">
      <w:pPr>
        <w:pStyle w:val="ListParagraph"/>
        <w:spacing w:after="0"/>
        <w:jc w:val="center"/>
        <w:rPr>
          <w:rFonts w:ascii="Times New Roman" w:hAnsi="Times New Roman"/>
          <w:b/>
          <w:sz w:val="28"/>
          <w:szCs w:val="28"/>
          <w:lang w:val="sr-Cyrl-CS"/>
        </w:rPr>
      </w:pPr>
      <w:r w:rsidRPr="00D82921">
        <w:rPr>
          <w:rFonts w:ascii="Times New Roman" w:hAnsi="Times New Roman"/>
          <w:b/>
          <w:sz w:val="28"/>
          <w:szCs w:val="28"/>
          <w:lang w:val="sr-Cyrl-CS"/>
        </w:rPr>
        <w:t>УПУТСТВО ПОНУЂАЧИМА КАКО ДА САЧИНЕ ПОНУДУ</w:t>
      </w:r>
    </w:p>
    <w:p w:rsidR="000E54F9" w:rsidRPr="00D82921" w:rsidRDefault="000E54F9" w:rsidP="00AA18B3">
      <w:pPr>
        <w:jc w:val="both"/>
        <w:rPr>
          <w:lang w:val="sr-Cyrl-CS"/>
        </w:rPr>
      </w:pPr>
    </w:p>
    <w:p w:rsidR="00CD3901" w:rsidRPr="00D82921" w:rsidRDefault="00D15895" w:rsidP="004E26DC">
      <w:pPr>
        <w:numPr>
          <w:ilvl w:val="0"/>
          <w:numId w:val="1"/>
        </w:numPr>
        <w:tabs>
          <w:tab w:val="clear" w:pos="1211"/>
          <w:tab w:val="num" w:pos="284"/>
        </w:tabs>
        <w:ind w:left="0" w:firstLine="0"/>
        <w:jc w:val="both"/>
        <w:rPr>
          <w:b/>
          <w:lang w:val="sr-Cyrl-CS"/>
        </w:rPr>
      </w:pPr>
      <w:r w:rsidRPr="00D82921">
        <w:rPr>
          <w:b/>
          <w:lang w:val="sr-Cyrl-CS"/>
        </w:rPr>
        <w:t xml:space="preserve"> </w:t>
      </w:r>
      <w:r w:rsidR="00CD3901" w:rsidRPr="00D82921">
        <w:rPr>
          <w:b/>
          <w:lang w:val="sr-Cyrl-CS"/>
        </w:rPr>
        <w:t>ЈЕЗИК ПОНУДЕ</w:t>
      </w:r>
    </w:p>
    <w:p w:rsidR="00CD3901" w:rsidRPr="00D82921" w:rsidRDefault="00CD3901" w:rsidP="00AA18B3">
      <w:pPr>
        <w:ind w:firstLine="720"/>
        <w:jc w:val="both"/>
        <w:rPr>
          <w:rFonts w:eastAsia="Arial Unicode MS"/>
          <w:lang w:val="sr-Cyrl-CS"/>
        </w:rPr>
      </w:pPr>
    </w:p>
    <w:p w:rsidR="0090575F" w:rsidRPr="00D82921" w:rsidRDefault="0090575F" w:rsidP="0090575F">
      <w:pPr>
        <w:ind w:firstLine="720"/>
        <w:jc w:val="both"/>
        <w:rPr>
          <w:rFonts w:eastAsia="Arial Unicode MS"/>
          <w:lang w:val="sr-Cyrl-CS"/>
        </w:rPr>
      </w:pPr>
      <w:r w:rsidRPr="00D82921">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36D6A" w:rsidRPr="00D82921" w:rsidRDefault="0090575F" w:rsidP="00E36D6A">
      <w:pPr>
        <w:spacing w:before="120"/>
        <w:ind w:firstLine="720"/>
        <w:jc w:val="both"/>
        <w:rPr>
          <w:lang w:val="sr-Cyrl-CS"/>
        </w:rPr>
      </w:pPr>
      <w:r w:rsidRPr="00D82921">
        <w:rPr>
          <w:rFonts w:eastAsia="Arial Unicode MS"/>
          <w:lang w:val="sr-Cyrl-CS"/>
        </w:rPr>
        <w:t>Изузетно</w:t>
      </w:r>
      <w:r w:rsidR="00E36D6A" w:rsidRPr="00D82921">
        <w:rPr>
          <w:rFonts w:eastAsia="Arial Unicode MS"/>
          <w:lang w:val="sr-Cyrl-CS"/>
        </w:rPr>
        <w:t xml:space="preserve">, </w:t>
      </w:r>
      <w:r w:rsidRPr="00D82921">
        <w:rPr>
          <w:rFonts w:eastAsia="Arial Unicode MS"/>
          <w:lang w:val="sr-Cyrl-CS"/>
        </w:rPr>
        <w:t xml:space="preserve"> техничк</w:t>
      </w:r>
      <w:r w:rsidR="00E36D6A" w:rsidRPr="00D82921">
        <w:rPr>
          <w:rFonts w:eastAsia="Arial Unicode MS"/>
          <w:lang w:val="sr-Cyrl-CS"/>
        </w:rPr>
        <w:t>а документација,</w:t>
      </w:r>
      <w:r w:rsidRPr="00D82921">
        <w:rPr>
          <w:rFonts w:eastAsia="Arial Unicode MS"/>
          <w:lang w:val="sr-Cyrl-CS"/>
        </w:rPr>
        <w:t xml:space="preserve"> кој</w:t>
      </w:r>
      <w:r w:rsidR="00E36D6A" w:rsidRPr="00D82921">
        <w:rPr>
          <w:rFonts w:eastAsia="Arial Unicode MS"/>
          <w:lang w:val="sr-Cyrl-CS"/>
        </w:rPr>
        <w:t>а</w:t>
      </w:r>
      <w:r w:rsidRPr="00D82921">
        <w:rPr>
          <w:rFonts w:eastAsia="Arial Unicode MS"/>
          <w:lang w:val="sr-Cyrl-CS"/>
        </w:rPr>
        <w:t xml:space="preserve"> се доставља у виду каталога или брошура, може бити достављен и </w:t>
      </w:r>
      <w:r w:rsidR="00E36D6A" w:rsidRPr="00D82921">
        <w:rPr>
          <w:rFonts w:eastAsia="Arial Unicode MS"/>
          <w:lang w:val="sr-Cyrl-CS"/>
        </w:rPr>
        <w:t>на енглеском језику, с тим што Н</w:t>
      </w:r>
      <w:r w:rsidRPr="00D82921">
        <w:rPr>
          <w:rFonts w:eastAsia="Arial Unicode MS"/>
          <w:lang w:val="sr-Cyrl-CS"/>
        </w:rPr>
        <w:t>аручилац задржава право да</w:t>
      </w:r>
      <w:r w:rsidR="00E36D6A" w:rsidRPr="00D82921">
        <w:rPr>
          <w:rFonts w:eastAsia="Arial Unicode MS"/>
          <w:lang w:val="sr-Cyrl-CS"/>
        </w:rPr>
        <w:t xml:space="preserve">, </w:t>
      </w:r>
      <w:r w:rsidR="00E36D6A" w:rsidRPr="00D82921">
        <w:rPr>
          <w:lang w:val="sr-Cyrl-CS"/>
        </w:rPr>
        <w:t>уколико је потребно, од понуђача додатно затражи превод на српски језик.</w:t>
      </w:r>
    </w:p>
    <w:p w:rsidR="00E86C53" w:rsidRPr="00D82921" w:rsidRDefault="00E86C53" w:rsidP="00E64E41">
      <w:pPr>
        <w:jc w:val="both"/>
        <w:rPr>
          <w:lang w:val="sr-Cyrl-CS"/>
        </w:rPr>
      </w:pPr>
    </w:p>
    <w:p w:rsidR="00B150EA" w:rsidRPr="00D82921" w:rsidRDefault="00B150EA" w:rsidP="00E64E41">
      <w:pPr>
        <w:jc w:val="both"/>
        <w:rPr>
          <w:lang w:val="sr-Cyrl-CS"/>
        </w:rPr>
      </w:pPr>
    </w:p>
    <w:p w:rsidR="00444F8C" w:rsidRPr="00D82921" w:rsidRDefault="003F7AB5" w:rsidP="004E26DC">
      <w:pPr>
        <w:numPr>
          <w:ilvl w:val="0"/>
          <w:numId w:val="1"/>
        </w:numPr>
        <w:tabs>
          <w:tab w:val="clear" w:pos="1211"/>
          <w:tab w:val="num" w:pos="284"/>
        </w:tabs>
        <w:ind w:left="0" w:firstLine="0"/>
        <w:jc w:val="both"/>
        <w:rPr>
          <w:b/>
          <w:lang w:val="sr-Cyrl-CS"/>
        </w:rPr>
      </w:pPr>
      <w:r w:rsidRPr="00D82921">
        <w:rPr>
          <w:b/>
          <w:lang w:val="sr-Cyrl-CS"/>
        </w:rPr>
        <w:t xml:space="preserve"> </w:t>
      </w:r>
      <w:r w:rsidR="00444F8C" w:rsidRPr="00D82921">
        <w:rPr>
          <w:b/>
          <w:lang w:val="sr-Cyrl-CS"/>
        </w:rPr>
        <w:t>ИЗРАДА ПОНУДЕ</w:t>
      </w:r>
    </w:p>
    <w:p w:rsidR="00216FC6" w:rsidRPr="00D82921" w:rsidRDefault="00216FC6" w:rsidP="00216FC6">
      <w:pPr>
        <w:pStyle w:val="ListParagraph"/>
        <w:spacing w:after="0"/>
        <w:jc w:val="both"/>
        <w:rPr>
          <w:rFonts w:ascii="Times New Roman" w:hAnsi="Times New Roman"/>
          <w:sz w:val="24"/>
          <w:szCs w:val="24"/>
          <w:u w:val="single"/>
          <w:lang w:val="sr-Cyrl-CS"/>
        </w:rPr>
      </w:pPr>
    </w:p>
    <w:p w:rsidR="004E26DC" w:rsidRPr="00D82921" w:rsidRDefault="00911FAA" w:rsidP="00883525">
      <w:pPr>
        <w:ind w:firstLine="720"/>
        <w:jc w:val="both"/>
        <w:rPr>
          <w:bCs/>
          <w:lang w:val="sr-Cyrl-CS"/>
        </w:rPr>
      </w:pPr>
      <w:r w:rsidRPr="00D82921">
        <w:rPr>
          <w:bCs/>
          <w:lang w:val="sr-Cyrl-CS"/>
        </w:rPr>
        <w:t>Понуђач</w:t>
      </w:r>
      <w:r w:rsidR="00883525" w:rsidRPr="00D82921">
        <w:rPr>
          <w:bCs/>
          <w:lang w:val="sr-Cyrl-CS"/>
        </w:rPr>
        <w:t xml:space="preserve"> мора да достави понуду у писаном облику. </w:t>
      </w:r>
    </w:p>
    <w:p w:rsidR="00883525" w:rsidRPr="00D82921" w:rsidRDefault="00911FAA" w:rsidP="00883525">
      <w:pPr>
        <w:ind w:firstLine="720"/>
        <w:jc w:val="both"/>
        <w:rPr>
          <w:lang w:val="sr-Cyrl-CS"/>
        </w:rPr>
      </w:pPr>
      <w:r w:rsidRPr="00D82921">
        <w:rPr>
          <w:bCs/>
          <w:lang w:val="sr-Cyrl-CS"/>
        </w:rPr>
        <w:t>Понуђач</w:t>
      </w:r>
      <w:r w:rsidR="00883525" w:rsidRPr="00D82921">
        <w:rPr>
          <w:bCs/>
          <w:lang w:val="sr-Cyrl-CS"/>
        </w:rPr>
        <w:t xml:space="preserve"> може, поред писаног облика, да достави понуду и у</w:t>
      </w:r>
      <w:r w:rsidR="00883525" w:rsidRPr="00D82921">
        <w:rPr>
          <w:rFonts w:eastAsia="Arial Unicode MS"/>
          <w:lang w:val="sr-Cyrl-CS"/>
        </w:rPr>
        <w:t xml:space="preserve"> електронском облику (на „</w:t>
      </w:r>
      <w:r w:rsidR="00883525" w:rsidRPr="00D82921">
        <w:rPr>
          <w:rFonts w:eastAsia="Arial Unicode MS"/>
          <w:i/>
          <w:lang w:val="sr-Cyrl-CS"/>
        </w:rPr>
        <w:t>CD ROM“-у</w:t>
      </w:r>
      <w:r w:rsidR="00883525" w:rsidRPr="00D82921">
        <w:rPr>
          <w:rFonts w:eastAsia="Arial Unicode MS"/>
          <w:lang w:val="sr-Cyrl-CS"/>
        </w:rPr>
        <w:t xml:space="preserve"> или „</w:t>
      </w:r>
      <w:r w:rsidR="00883525" w:rsidRPr="00D82921">
        <w:rPr>
          <w:rFonts w:eastAsia="Arial Unicode MS"/>
          <w:i/>
          <w:lang w:val="sr-Cyrl-CS"/>
        </w:rPr>
        <w:t>USB“-у</w:t>
      </w:r>
      <w:r w:rsidR="00883525" w:rsidRPr="00D82921">
        <w:rPr>
          <w:rFonts w:eastAsia="Arial Unicode MS"/>
          <w:lang w:val="sr-Cyrl-CS"/>
        </w:rPr>
        <w:t xml:space="preserve">, у </w:t>
      </w:r>
      <w:r w:rsidR="00883525" w:rsidRPr="00D82921">
        <w:rPr>
          <w:rFonts w:eastAsia="Arial Unicode MS"/>
          <w:i/>
          <w:lang w:val="sr-Cyrl-CS"/>
        </w:rPr>
        <w:t>Word</w:t>
      </w:r>
      <w:r w:rsidR="00883525" w:rsidRPr="00D82921">
        <w:rPr>
          <w:rFonts w:eastAsia="Arial Unicode MS"/>
          <w:lang w:val="sr-Cyrl-CS"/>
        </w:rPr>
        <w:t xml:space="preserve"> (.</w:t>
      </w:r>
      <w:r w:rsidR="00883525" w:rsidRPr="00D82921">
        <w:rPr>
          <w:rFonts w:eastAsia="Arial Unicode MS"/>
          <w:i/>
          <w:lang w:val="sr-Cyrl-CS"/>
        </w:rPr>
        <w:t>doc</w:t>
      </w:r>
      <w:r w:rsidR="00883525" w:rsidRPr="00D82921">
        <w:rPr>
          <w:rFonts w:eastAsia="Arial Unicode MS"/>
          <w:lang w:val="sr-Cyrl-CS"/>
        </w:rPr>
        <w:t xml:space="preserve"> или </w:t>
      </w:r>
      <w:r w:rsidR="00883525" w:rsidRPr="00D82921">
        <w:rPr>
          <w:rFonts w:eastAsia="Arial Unicode MS"/>
          <w:i/>
          <w:lang w:val="sr-Cyrl-CS"/>
        </w:rPr>
        <w:t>.doc</w:t>
      </w:r>
      <w:r w:rsidR="00883525" w:rsidRPr="00D82921">
        <w:rPr>
          <w:rFonts w:eastAsia="Arial Unicode MS"/>
          <w:i/>
          <w:lang w:val="sr-Latn-CS"/>
        </w:rPr>
        <w:t>x</w:t>
      </w:r>
      <w:r w:rsidR="00883525" w:rsidRPr="00D82921">
        <w:rPr>
          <w:rFonts w:eastAsia="Arial Unicode MS"/>
          <w:lang w:val="sr-Cyrl-CS"/>
        </w:rPr>
        <w:t xml:space="preserve">) или </w:t>
      </w:r>
      <w:r w:rsidR="00883525" w:rsidRPr="00D82921">
        <w:rPr>
          <w:rFonts w:eastAsia="Arial Unicode MS"/>
          <w:i/>
          <w:lang w:val="sr-Cyrl-CS"/>
        </w:rPr>
        <w:t>Acrobat Reader</w:t>
      </w:r>
      <w:r w:rsidR="00883525" w:rsidRPr="00D82921">
        <w:rPr>
          <w:rFonts w:eastAsia="Arial Unicode MS"/>
          <w:lang w:val="sr-Cyrl-CS"/>
        </w:rPr>
        <w:t xml:space="preserve"> (</w:t>
      </w:r>
      <w:r w:rsidR="004A22B4" w:rsidRPr="00D82921">
        <w:rPr>
          <w:rFonts w:eastAsia="Arial Unicode MS"/>
          <w:lang w:val="sr-Cyrl-CS"/>
        </w:rPr>
        <w:t>.</w:t>
      </w:r>
      <w:r w:rsidR="00883525" w:rsidRPr="00D82921">
        <w:rPr>
          <w:rFonts w:eastAsia="Arial Unicode MS"/>
          <w:i/>
          <w:lang w:val="sr-Cyrl-CS"/>
        </w:rPr>
        <w:t>pdf</w:t>
      </w:r>
      <w:r w:rsidR="00883525" w:rsidRPr="00D82921">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D82921">
        <w:rPr>
          <w:rFonts w:eastAsia="Arial Unicode MS"/>
          <w:lang w:val="sr-Cyrl-CS"/>
        </w:rPr>
        <w:t>п</w:t>
      </w:r>
      <w:r w:rsidRPr="00D82921">
        <w:rPr>
          <w:rFonts w:eastAsia="Arial Unicode MS"/>
          <w:lang w:val="sr-Cyrl-CS"/>
        </w:rPr>
        <w:t>онуђач</w:t>
      </w:r>
      <w:r w:rsidR="00883525" w:rsidRPr="00D82921">
        <w:rPr>
          <w:rFonts w:eastAsia="Arial Unicode MS"/>
          <w:lang w:val="sr-Cyrl-CS"/>
        </w:rPr>
        <w:t>а.</w:t>
      </w:r>
      <w:r w:rsidR="00883525" w:rsidRPr="00D82921">
        <w:rPr>
          <w:lang w:val="sr-Cyrl-CS"/>
        </w:rPr>
        <w:t xml:space="preserve"> </w:t>
      </w:r>
    </w:p>
    <w:p w:rsidR="00883525" w:rsidRPr="00D82921" w:rsidRDefault="00883525" w:rsidP="004E26DC">
      <w:pPr>
        <w:spacing w:before="120" w:after="120"/>
        <w:ind w:firstLine="720"/>
        <w:jc w:val="both"/>
        <w:rPr>
          <w:lang w:val="sr-Cyrl-CS"/>
        </w:rPr>
      </w:pPr>
      <w:r w:rsidRPr="00D82921">
        <w:rPr>
          <w:lang w:val="sr-Cyrl-CS"/>
        </w:rPr>
        <w:t>На полеђини коверт</w:t>
      </w:r>
      <w:r w:rsidR="004A22B4" w:rsidRPr="00D82921">
        <w:rPr>
          <w:lang w:val="sr-Cyrl-CS"/>
        </w:rPr>
        <w:t xml:space="preserve">е треба навести назив и адресу </w:t>
      </w:r>
      <w:r w:rsidR="00911FAA" w:rsidRPr="00D82921">
        <w:rPr>
          <w:lang w:val="sr-Cyrl-CS"/>
        </w:rPr>
        <w:t>Понуђач</w:t>
      </w:r>
      <w:r w:rsidRPr="00D82921">
        <w:rPr>
          <w:lang w:val="sr-Cyrl-CS"/>
        </w:rPr>
        <w:t>а.</w:t>
      </w:r>
    </w:p>
    <w:p w:rsidR="00883525" w:rsidRPr="00D82921" w:rsidRDefault="00883525" w:rsidP="00883525">
      <w:pPr>
        <w:jc w:val="both"/>
        <w:rPr>
          <w:lang w:val="sr-Cyrl-CS"/>
        </w:rPr>
      </w:pPr>
      <w:r w:rsidRPr="00D82921">
        <w:rPr>
          <w:lang w:val="sr-Cyrl-CS"/>
        </w:rPr>
        <w:tab/>
        <w:t>Понуду доставити тако што ће се документа и докази, који су тражени конкурсном документацијом:</w:t>
      </w:r>
    </w:p>
    <w:p w:rsidR="00883525" w:rsidRPr="00D82921" w:rsidRDefault="00883525" w:rsidP="00883525">
      <w:pPr>
        <w:pStyle w:val="ListParagraph"/>
        <w:numPr>
          <w:ilvl w:val="0"/>
          <w:numId w:val="3"/>
        </w:numPr>
        <w:spacing w:after="0"/>
        <w:jc w:val="both"/>
        <w:rPr>
          <w:rFonts w:ascii="Times New Roman" w:hAnsi="Times New Roman"/>
          <w:sz w:val="24"/>
          <w:szCs w:val="24"/>
          <w:lang w:val="sr-Cyrl-CS"/>
        </w:rPr>
      </w:pPr>
      <w:r w:rsidRPr="00D82921">
        <w:rPr>
          <w:rFonts w:ascii="Times New Roman" w:hAnsi="Times New Roman"/>
          <w:sz w:val="24"/>
          <w:szCs w:val="24"/>
          <w:lang w:val="sr-Cyrl-CS"/>
        </w:rPr>
        <w:t>сортирати по редоследу којим су тражени  конкурсном документацијом и</w:t>
      </w:r>
    </w:p>
    <w:p w:rsidR="00883525" w:rsidRPr="00D82921" w:rsidRDefault="00883525" w:rsidP="00883525">
      <w:pPr>
        <w:pStyle w:val="ListParagraph"/>
        <w:numPr>
          <w:ilvl w:val="0"/>
          <w:numId w:val="3"/>
        </w:numPr>
        <w:spacing w:after="0"/>
        <w:jc w:val="both"/>
        <w:rPr>
          <w:rFonts w:ascii="Times New Roman" w:hAnsi="Times New Roman"/>
          <w:sz w:val="24"/>
          <w:szCs w:val="24"/>
          <w:lang w:val="sr-Cyrl-CS"/>
        </w:rPr>
      </w:pPr>
      <w:r w:rsidRPr="00D82921">
        <w:rPr>
          <w:rFonts w:ascii="Times New Roman" w:hAnsi="Times New Roman"/>
          <w:sz w:val="24"/>
          <w:szCs w:val="24"/>
          <w:lang w:val="sr-Cyrl-CS"/>
        </w:rPr>
        <w:t>међусобно повезати тако да чине једну целину (не мора се увезати јемствеником).</w:t>
      </w:r>
    </w:p>
    <w:p w:rsidR="00883525" w:rsidRPr="00D82921" w:rsidRDefault="004A22B4" w:rsidP="004E26DC">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D82921">
        <w:rPr>
          <w:rFonts w:ascii="Times New Roman" w:hAnsi="Times New Roman"/>
          <w:i/>
          <w:sz w:val="24"/>
          <w:szCs w:val="24"/>
          <w:u w:val="single"/>
          <w:lang w:val="sr-Cyrl-CS"/>
        </w:rPr>
        <w:t xml:space="preserve">Овлашћено лице </w:t>
      </w:r>
      <w:r w:rsidR="004E26DC" w:rsidRPr="00D82921">
        <w:rPr>
          <w:rFonts w:ascii="Times New Roman" w:hAnsi="Times New Roman"/>
          <w:i/>
          <w:sz w:val="24"/>
          <w:szCs w:val="24"/>
          <w:u w:val="single"/>
          <w:lang w:val="sr-Cyrl-CS"/>
        </w:rPr>
        <w:t>п</w:t>
      </w:r>
      <w:r w:rsidR="00911FAA" w:rsidRPr="00D82921">
        <w:rPr>
          <w:rFonts w:ascii="Times New Roman" w:hAnsi="Times New Roman"/>
          <w:i/>
          <w:sz w:val="24"/>
          <w:szCs w:val="24"/>
          <w:u w:val="single"/>
          <w:lang w:val="sr-Cyrl-CS"/>
        </w:rPr>
        <w:t>онуђач</w:t>
      </w:r>
      <w:r w:rsidR="005317EC" w:rsidRPr="00D82921">
        <w:rPr>
          <w:rFonts w:ascii="Times New Roman" w:hAnsi="Times New Roman"/>
          <w:i/>
          <w:sz w:val="24"/>
          <w:szCs w:val="24"/>
          <w:u w:val="single"/>
          <w:lang w:val="sr-Cyrl-CS"/>
        </w:rPr>
        <w:t>а мора да попуни и</w:t>
      </w:r>
      <w:r w:rsidR="00883525" w:rsidRPr="00D82921">
        <w:rPr>
          <w:rFonts w:ascii="Times New Roman" w:hAnsi="Times New Roman"/>
          <w:i/>
          <w:sz w:val="24"/>
          <w:szCs w:val="24"/>
          <w:u w:val="single"/>
          <w:lang w:val="sr-Cyrl-CS"/>
        </w:rPr>
        <w:t xml:space="preserve"> потпише тражене обрасце из конкурсне документације, на начин описан поред сваког доказа. </w:t>
      </w:r>
    </w:p>
    <w:p w:rsidR="00883525" w:rsidRPr="00D82921" w:rsidRDefault="00883525" w:rsidP="00F7021D">
      <w:pPr>
        <w:pStyle w:val="ListParagraph"/>
        <w:tabs>
          <w:tab w:val="left" w:pos="720"/>
        </w:tabs>
        <w:spacing w:before="120" w:after="0" w:line="240" w:lineRule="auto"/>
        <w:ind w:left="0" w:firstLine="720"/>
        <w:contextualSpacing w:val="0"/>
        <w:jc w:val="both"/>
        <w:rPr>
          <w:rFonts w:ascii="Times New Roman" w:hAnsi="Times New Roman"/>
          <w:i/>
          <w:sz w:val="24"/>
          <w:szCs w:val="24"/>
          <w:lang w:val="sr-Cyrl-CS"/>
        </w:rPr>
      </w:pPr>
      <w:r w:rsidRPr="00D82921">
        <w:rPr>
          <w:rFonts w:ascii="Times New Roman" w:hAnsi="Times New Roman"/>
          <w:i/>
          <w:sz w:val="24"/>
          <w:szCs w:val="24"/>
          <w:lang w:val="sr-Cyrl-CS"/>
        </w:rPr>
        <w:t>У случај</w:t>
      </w:r>
      <w:r w:rsidR="004A22B4" w:rsidRPr="00D82921">
        <w:rPr>
          <w:rFonts w:ascii="Times New Roman" w:hAnsi="Times New Roman"/>
          <w:i/>
          <w:sz w:val="24"/>
          <w:szCs w:val="24"/>
          <w:lang w:val="sr-Cyrl-CS"/>
        </w:rPr>
        <w:t xml:space="preserve">у подношења заједничке понуде, </w:t>
      </w:r>
      <w:r w:rsidR="004E26DC" w:rsidRPr="00D82921">
        <w:rPr>
          <w:rFonts w:ascii="Times New Roman" w:hAnsi="Times New Roman"/>
          <w:i/>
          <w:sz w:val="24"/>
          <w:szCs w:val="24"/>
          <w:lang w:val="sr-Cyrl-CS"/>
        </w:rPr>
        <w:t>п</w:t>
      </w:r>
      <w:r w:rsidR="00911FAA" w:rsidRPr="00D82921">
        <w:rPr>
          <w:rFonts w:ascii="Times New Roman" w:hAnsi="Times New Roman"/>
          <w:i/>
          <w:sz w:val="24"/>
          <w:szCs w:val="24"/>
          <w:lang w:val="sr-Cyrl-CS"/>
        </w:rPr>
        <w:t>онуђач</w:t>
      </w:r>
      <w:r w:rsidR="004A22B4" w:rsidRPr="00D82921">
        <w:rPr>
          <w:rFonts w:ascii="Times New Roman" w:hAnsi="Times New Roman"/>
          <w:i/>
          <w:sz w:val="24"/>
          <w:szCs w:val="24"/>
          <w:lang w:val="sr-Cyrl-CS"/>
        </w:rPr>
        <w:t xml:space="preserve">и из групе </w:t>
      </w:r>
      <w:r w:rsidR="004E26DC" w:rsidRPr="00D82921">
        <w:rPr>
          <w:rFonts w:ascii="Times New Roman" w:hAnsi="Times New Roman"/>
          <w:i/>
          <w:sz w:val="24"/>
          <w:szCs w:val="24"/>
          <w:lang w:val="sr-Cyrl-CS"/>
        </w:rPr>
        <w:t>п</w:t>
      </w:r>
      <w:r w:rsidR="00911FAA" w:rsidRPr="00D82921">
        <w:rPr>
          <w:rFonts w:ascii="Times New Roman" w:hAnsi="Times New Roman"/>
          <w:i/>
          <w:sz w:val="24"/>
          <w:szCs w:val="24"/>
          <w:lang w:val="sr-Cyrl-CS"/>
        </w:rPr>
        <w:t>онуђач</w:t>
      </w:r>
      <w:r w:rsidR="004A22B4" w:rsidRPr="00D82921">
        <w:rPr>
          <w:rFonts w:ascii="Times New Roman" w:hAnsi="Times New Roman"/>
          <w:i/>
          <w:sz w:val="24"/>
          <w:szCs w:val="24"/>
          <w:lang w:val="sr-Cyrl-CS"/>
        </w:rPr>
        <w:t xml:space="preserve">а могу  овластити једног </w:t>
      </w:r>
      <w:r w:rsidR="004E26DC" w:rsidRPr="00D82921">
        <w:rPr>
          <w:rFonts w:ascii="Times New Roman" w:hAnsi="Times New Roman"/>
          <w:i/>
          <w:sz w:val="24"/>
          <w:szCs w:val="24"/>
          <w:lang w:val="sr-Cyrl-CS"/>
        </w:rPr>
        <w:t>п</w:t>
      </w:r>
      <w:r w:rsidR="00911FAA" w:rsidRPr="00D82921">
        <w:rPr>
          <w:rFonts w:ascii="Times New Roman" w:hAnsi="Times New Roman"/>
          <w:i/>
          <w:sz w:val="24"/>
          <w:szCs w:val="24"/>
          <w:lang w:val="sr-Cyrl-CS"/>
        </w:rPr>
        <w:t>онуђач</w:t>
      </w:r>
      <w:r w:rsidRPr="00D82921">
        <w:rPr>
          <w:rFonts w:ascii="Times New Roman" w:hAnsi="Times New Roman"/>
          <w:i/>
          <w:sz w:val="24"/>
          <w:szCs w:val="24"/>
          <w:lang w:val="sr-Cyrl-CS"/>
        </w:rPr>
        <w:t>а да у име групе попуни</w:t>
      </w:r>
      <w:r w:rsidR="005317EC" w:rsidRPr="00D82921">
        <w:rPr>
          <w:rFonts w:ascii="Times New Roman" w:hAnsi="Times New Roman"/>
          <w:i/>
          <w:sz w:val="24"/>
          <w:szCs w:val="24"/>
          <w:lang w:val="sr-Cyrl-CS"/>
        </w:rPr>
        <w:t xml:space="preserve"> и</w:t>
      </w:r>
      <w:r w:rsidRPr="00D82921">
        <w:rPr>
          <w:rFonts w:ascii="Times New Roman" w:hAnsi="Times New Roman"/>
          <w:i/>
          <w:sz w:val="24"/>
          <w:szCs w:val="24"/>
          <w:lang w:val="sr-Cyrl-CS"/>
        </w:rPr>
        <w:t xml:space="preserve"> потпише тражене обрасце из конкурсне документације, на начин описан поред сваког доказа.  </w:t>
      </w:r>
    </w:p>
    <w:p w:rsidR="00767DDB" w:rsidRPr="00D82921" w:rsidRDefault="00767DDB" w:rsidP="00F7021D">
      <w:pPr>
        <w:pStyle w:val="ListParagraph"/>
        <w:tabs>
          <w:tab w:val="left" w:pos="720"/>
        </w:tabs>
        <w:spacing w:before="120" w:after="0" w:line="240" w:lineRule="auto"/>
        <w:ind w:left="0" w:firstLine="720"/>
        <w:contextualSpacing w:val="0"/>
        <w:jc w:val="both"/>
        <w:rPr>
          <w:rFonts w:ascii="Times New Roman" w:hAnsi="Times New Roman"/>
          <w:i/>
          <w:sz w:val="24"/>
          <w:szCs w:val="24"/>
          <w:lang w:val="sr-Cyrl-CS"/>
        </w:rPr>
      </w:pPr>
    </w:p>
    <w:p w:rsidR="00EF68F7" w:rsidRPr="00D82921" w:rsidRDefault="00EF68F7" w:rsidP="004E26DC">
      <w:pPr>
        <w:numPr>
          <w:ilvl w:val="0"/>
          <w:numId w:val="1"/>
        </w:numPr>
        <w:tabs>
          <w:tab w:val="clear" w:pos="1211"/>
          <w:tab w:val="num" w:pos="0"/>
          <w:tab w:val="num" w:pos="284"/>
        </w:tabs>
        <w:ind w:left="0" w:firstLine="0"/>
        <w:rPr>
          <w:b/>
          <w:lang w:val="sr-Cyrl-CS"/>
        </w:rPr>
      </w:pPr>
      <w:r w:rsidRPr="00D82921">
        <w:rPr>
          <w:b/>
          <w:lang w:val="sr-Cyrl-CS"/>
        </w:rPr>
        <w:t>ВАРИЈАНТНА ПОНУДА</w:t>
      </w:r>
    </w:p>
    <w:p w:rsidR="00EF68F7" w:rsidRPr="00D82921" w:rsidRDefault="00EF68F7" w:rsidP="00EF68F7">
      <w:pPr>
        <w:pStyle w:val="ListParagraph"/>
        <w:spacing w:after="0"/>
        <w:rPr>
          <w:rFonts w:ascii="Times New Roman" w:hAnsi="Times New Roman"/>
          <w:lang w:val="sr-Cyrl-CS"/>
        </w:rPr>
      </w:pPr>
    </w:p>
    <w:p w:rsidR="00444F8C" w:rsidRPr="00D82921" w:rsidRDefault="00EF68F7" w:rsidP="00EF68F7">
      <w:pPr>
        <w:pStyle w:val="ListParagraph"/>
        <w:spacing w:after="0"/>
        <w:rPr>
          <w:rFonts w:ascii="Times New Roman" w:hAnsi="Times New Roman"/>
          <w:sz w:val="24"/>
          <w:szCs w:val="24"/>
          <w:lang w:val="sr-Cyrl-CS"/>
        </w:rPr>
      </w:pPr>
      <w:r w:rsidRPr="00D82921">
        <w:rPr>
          <w:rFonts w:ascii="Times New Roman" w:hAnsi="Times New Roman"/>
          <w:sz w:val="24"/>
          <w:szCs w:val="24"/>
          <w:lang w:val="sr-Cyrl-CS"/>
        </w:rPr>
        <w:t>Подношење понуде са варијантама није дозвољено.</w:t>
      </w:r>
    </w:p>
    <w:p w:rsidR="008272F3" w:rsidRPr="00D82921" w:rsidRDefault="008272F3" w:rsidP="00444F8C">
      <w:pPr>
        <w:pStyle w:val="ListParagraph"/>
        <w:spacing w:after="0"/>
        <w:rPr>
          <w:rFonts w:ascii="Times New Roman" w:hAnsi="Times New Roman"/>
          <w:sz w:val="24"/>
          <w:szCs w:val="24"/>
          <w:lang w:val="sr-Cyrl-CS"/>
        </w:rPr>
      </w:pPr>
    </w:p>
    <w:p w:rsidR="00883525" w:rsidRPr="00D82921" w:rsidRDefault="00883525" w:rsidP="004E26DC">
      <w:pPr>
        <w:numPr>
          <w:ilvl w:val="0"/>
          <w:numId w:val="1"/>
        </w:numPr>
        <w:tabs>
          <w:tab w:val="clear" w:pos="1211"/>
          <w:tab w:val="num" w:pos="0"/>
          <w:tab w:val="num" w:pos="284"/>
        </w:tabs>
        <w:ind w:left="0" w:firstLine="0"/>
        <w:rPr>
          <w:b/>
          <w:lang w:val="sr-Cyrl-CS"/>
        </w:rPr>
      </w:pPr>
      <w:r w:rsidRPr="00D82921">
        <w:rPr>
          <w:b/>
          <w:lang w:val="sr-Cyrl-CS"/>
        </w:rPr>
        <w:lastRenderedPageBreak/>
        <w:t>ИЗМЕНА, ДОПУНА И ОПОЗИВ ПОНУДЕ</w:t>
      </w:r>
    </w:p>
    <w:p w:rsidR="00883525" w:rsidRPr="00D82921" w:rsidRDefault="00883525" w:rsidP="00883525">
      <w:pPr>
        <w:tabs>
          <w:tab w:val="num" w:pos="720"/>
        </w:tabs>
        <w:jc w:val="both"/>
        <w:rPr>
          <w:u w:val="single"/>
          <w:lang w:val="sr-Cyrl-CS"/>
        </w:rPr>
      </w:pPr>
    </w:p>
    <w:p w:rsidR="00D54F4F" w:rsidRPr="00D82921" w:rsidRDefault="00883525" w:rsidP="00883525">
      <w:pPr>
        <w:ind w:firstLine="540"/>
        <w:jc w:val="both"/>
        <w:rPr>
          <w:lang w:val="sr-Cyrl-CS"/>
        </w:rPr>
      </w:pPr>
      <w:r w:rsidRPr="00D82921">
        <w:rPr>
          <w:lang w:val="sr-Cyrl-CS"/>
        </w:rPr>
        <w:t xml:space="preserve">У року за подношење понуде </w:t>
      </w:r>
      <w:r w:rsidR="004E26DC" w:rsidRPr="00D82921">
        <w:rPr>
          <w:lang w:val="sr-Cyrl-CS"/>
        </w:rPr>
        <w:t>п</w:t>
      </w:r>
      <w:r w:rsidR="00911FAA" w:rsidRPr="00D82921">
        <w:rPr>
          <w:lang w:val="sr-Cyrl-CS"/>
        </w:rPr>
        <w:t>онуђач</w:t>
      </w:r>
      <w:r w:rsidRPr="00D82921">
        <w:rPr>
          <w:lang w:val="sr-Cyrl-CS"/>
        </w:rPr>
        <w:t xml:space="preserve"> може да измени, допуни или опозове своју понуду, уколико је понуду предао. </w:t>
      </w:r>
    </w:p>
    <w:p w:rsidR="00883525" w:rsidRPr="00D82921" w:rsidRDefault="00883525" w:rsidP="00883525">
      <w:pPr>
        <w:ind w:firstLine="540"/>
        <w:jc w:val="both"/>
        <w:rPr>
          <w:lang w:val="sr-Cyrl-CS"/>
        </w:rPr>
      </w:pPr>
      <w:r w:rsidRPr="00D82921">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D82921" w:rsidRDefault="00883525" w:rsidP="00883525">
      <w:pPr>
        <w:ind w:left="360"/>
        <w:jc w:val="center"/>
        <w:rPr>
          <w:b/>
          <w:bCs/>
          <w:lang w:val="sr-Cyrl-CS"/>
        </w:rPr>
      </w:pPr>
      <w:r w:rsidRPr="00D82921">
        <w:rPr>
          <w:b/>
          <w:bCs/>
          <w:lang w:val="sr-Cyrl-CS"/>
        </w:rPr>
        <w:t>Регулаторна агенција за електронске комуникације и поштанске услуге</w:t>
      </w:r>
      <w:r w:rsidR="00D54F4F" w:rsidRPr="00D82921">
        <w:rPr>
          <w:b/>
          <w:bCs/>
          <w:lang w:val="sr-Cyrl-CS"/>
        </w:rPr>
        <w:t xml:space="preserve"> РАТЕЛ</w:t>
      </w:r>
      <w:r w:rsidRPr="00D82921">
        <w:rPr>
          <w:b/>
          <w:bCs/>
          <w:lang w:val="sr-Cyrl-CS"/>
        </w:rPr>
        <w:t xml:space="preserve"> </w:t>
      </w:r>
    </w:p>
    <w:p w:rsidR="00883525" w:rsidRPr="00D82921" w:rsidRDefault="00883525" w:rsidP="00883525">
      <w:pPr>
        <w:ind w:left="360"/>
        <w:jc w:val="center"/>
        <w:rPr>
          <w:b/>
          <w:bCs/>
          <w:lang w:val="sr-Cyrl-CS"/>
        </w:rPr>
      </w:pPr>
      <w:r w:rsidRPr="00D82921">
        <w:rPr>
          <w:b/>
          <w:bCs/>
          <w:lang w:val="sr-Cyrl-CS"/>
        </w:rPr>
        <w:t xml:space="preserve">ул. </w:t>
      </w:r>
      <w:r w:rsidRPr="00D82921">
        <w:rPr>
          <w:b/>
          <w:lang w:val="sr-Cyrl-CS"/>
        </w:rPr>
        <w:t>Палмотићева број 2</w:t>
      </w:r>
      <w:r w:rsidRPr="00D82921">
        <w:rPr>
          <w:b/>
          <w:bCs/>
          <w:lang w:val="sr-Cyrl-CS"/>
        </w:rPr>
        <w:t>, 11000 Београд</w:t>
      </w:r>
    </w:p>
    <w:p w:rsidR="00883525" w:rsidRPr="00D82921" w:rsidRDefault="00883525" w:rsidP="00883525">
      <w:pPr>
        <w:ind w:left="360"/>
        <w:jc w:val="center"/>
        <w:rPr>
          <w:b/>
          <w:bCs/>
          <w:lang w:val="sr-Cyrl-CS"/>
        </w:rPr>
      </w:pPr>
      <w:r w:rsidRPr="00D82921">
        <w:rPr>
          <w:b/>
          <w:bCs/>
          <w:lang w:val="sr-Cyrl-CS"/>
        </w:rPr>
        <w:t xml:space="preserve">- Писарница </w:t>
      </w:r>
      <w:r w:rsidR="00D43A3A" w:rsidRPr="00D82921">
        <w:rPr>
          <w:b/>
          <w:bCs/>
          <w:lang w:val="sr-Cyrl-CS"/>
        </w:rPr>
        <w:t>–</w:t>
      </w:r>
    </w:p>
    <w:p w:rsidR="00883525" w:rsidRPr="00D82921" w:rsidRDefault="00883525" w:rsidP="00883525">
      <w:pPr>
        <w:pStyle w:val="Footer"/>
        <w:tabs>
          <w:tab w:val="left" w:pos="720"/>
        </w:tabs>
        <w:jc w:val="center"/>
        <w:rPr>
          <w:lang w:val="sr-Cyrl-CS"/>
        </w:rPr>
      </w:pPr>
      <w:r w:rsidRPr="00D82921">
        <w:rPr>
          <w:b/>
          <w:bCs/>
          <w:lang w:val="sr-Cyrl-CS"/>
        </w:rPr>
        <w:t xml:space="preserve">”ИЗМЕНА/ДОПУНА/ОПОЗИВ Понуде за јавну набавку </w:t>
      </w:r>
      <w:r w:rsidR="00E03923" w:rsidRPr="00D82921">
        <w:rPr>
          <w:b/>
          <w:bCs/>
          <w:lang w:val="sr-Cyrl-CS"/>
        </w:rPr>
        <w:t xml:space="preserve">радова </w:t>
      </w:r>
      <w:r w:rsidRPr="00D82921">
        <w:rPr>
          <w:b/>
          <w:bCs/>
          <w:lang w:val="sr-Cyrl-CS"/>
        </w:rPr>
        <w:t>– бр. 1-02-404</w:t>
      </w:r>
      <w:r w:rsidR="00C03D55" w:rsidRPr="00D82921">
        <w:rPr>
          <w:b/>
          <w:bCs/>
          <w:lang w:val="sr-Cyrl-CS"/>
        </w:rPr>
        <w:t>7</w:t>
      </w:r>
      <w:r w:rsidRPr="00D82921">
        <w:rPr>
          <w:b/>
          <w:bCs/>
          <w:lang w:val="sr-Cyrl-CS"/>
        </w:rPr>
        <w:t>-</w:t>
      </w:r>
      <w:r w:rsidR="009173A3" w:rsidRPr="00D82921">
        <w:rPr>
          <w:b/>
          <w:bCs/>
          <w:lang w:val="sr-Cyrl-CS"/>
        </w:rPr>
        <w:t>2</w:t>
      </w:r>
      <w:r w:rsidR="00552ADC" w:rsidRPr="00D82921">
        <w:rPr>
          <w:b/>
          <w:bCs/>
        </w:rPr>
        <w:t>5</w:t>
      </w:r>
      <w:r w:rsidR="00361B43" w:rsidRPr="00D82921">
        <w:rPr>
          <w:b/>
          <w:bCs/>
          <w:lang w:val="sr-Cyrl-CS"/>
        </w:rPr>
        <w:t>/1</w:t>
      </w:r>
      <w:r w:rsidR="00C03D55" w:rsidRPr="00D82921">
        <w:rPr>
          <w:b/>
          <w:bCs/>
          <w:lang w:val="sr-Cyrl-CS"/>
        </w:rPr>
        <w:t>9</w:t>
      </w:r>
      <w:r w:rsidRPr="00D82921">
        <w:rPr>
          <w:b/>
          <w:bCs/>
          <w:lang w:val="sr-Cyrl-CS"/>
        </w:rPr>
        <w:t>”</w:t>
      </w:r>
    </w:p>
    <w:p w:rsidR="00883525" w:rsidRPr="00D82921" w:rsidRDefault="00883525" w:rsidP="00883525">
      <w:pPr>
        <w:pStyle w:val="CM55"/>
        <w:spacing w:after="0" w:line="291" w:lineRule="atLeast"/>
        <w:ind w:left="720"/>
        <w:jc w:val="center"/>
        <w:rPr>
          <w:rFonts w:ascii="Times New Roman" w:hAnsi="Times New Roman" w:cs="Times New Roman"/>
          <w:b/>
          <w:lang w:val="sr-Cyrl-CS"/>
        </w:rPr>
      </w:pPr>
      <w:r w:rsidRPr="00D82921">
        <w:rPr>
          <w:rFonts w:ascii="Times New Roman" w:hAnsi="Times New Roman" w:cs="Times New Roman"/>
          <w:b/>
          <w:lang w:val="sr-Cyrl-CS"/>
        </w:rPr>
        <w:t>- НЕ ОТВАРАТИ  -</w:t>
      </w:r>
    </w:p>
    <w:p w:rsidR="005F386C" w:rsidRPr="00D82921" w:rsidRDefault="005F386C" w:rsidP="00884DE7">
      <w:pPr>
        <w:ind w:left="720"/>
        <w:jc w:val="both"/>
        <w:rPr>
          <w:u w:val="single"/>
          <w:lang w:val="sr-Cyrl-CS"/>
        </w:rPr>
      </w:pPr>
    </w:p>
    <w:p w:rsidR="000F1516" w:rsidRPr="00D82921" w:rsidRDefault="000F1516" w:rsidP="00884DE7">
      <w:pPr>
        <w:ind w:left="720"/>
        <w:jc w:val="both"/>
        <w:rPr>
          <w:u w:val="single"/>
          <w:lang w:val="sr-Cyrl-CS"/>
        </w:rPr>
      </w:pPr>
    </w:p>
    <w:p w:rsidR="00361B43" w:rsidRPr="00D82921" w:rsidRDefault="00EF68F7" w:rsidP="004E26DC">
      <w:pPr>
        <w:numPr>
          <w:ilvl w:val="0"/>
          <w:numId w:val="1"/>
        </w:numPr>
        <w:tabs>
          <w:tab w:val="clear" w:pos="1211"/>
          <w:tab w:val="num" w:pos="0"/>
          <w:tab w:val="num" w:pos="284"/>
        </w:tabs>
        <w:ind w:left="0" w:firstLine="0"/>
        <w:rPr>
          <w:b/>
          <w:lang w:val="sr-Cyrl-CS"/>
        </w:rPr>
      </w:pPr>
      <w:r w:rsidRPr="00D82921">
        <w:rPr>
          <w:b/>
          <w:lang w:val="sr-Cyrl-CS"/>
        </w:rPr>
        <w:t xml:space="preserve"> </w:t>
      </w:r>
      <w:r w:rsidR="00361B43" w:rsidRPr="00D82921">
        <w:rPr>
          <w:b/>
          <w:lang w:val="sr-Cyrl-CS"/>
        </w:rPr>
        <w:t>УЧЕСТВОВАЊЕ У ЗАЈЕДНИЧКОЈ ПОНУДИ ИЛИ КАО ПОДИЗВОЂАЧ</w:t>
      </w:r>
    </w:p>
    <w:p w:rsidR="00361B43" w:rsidRPr="00D82921" w:rsidRDefault="00361B43" w:rsidP="00361B43">
      <w:pPr>
        <w:ind w:left="720"/>
        <w:jc w:val="both"/>
        <w:rPr>
          <w:u w:val="single"/>
          <w:lang w:val="sr-Cyrl-CS"/>
        </w:rPr>
      </w:pPr>
    </w:p>
    <w:p w:rsidR="00361B43" w:rsidRPr="00D82921" w:rsidRDefault="00361B43" w:rsidP="00361B43">
      <w:pPr>
        <w:pStyle w:val="ListParagraph"/>
        <w:spacing w:after="0"/>
        <w:ind w:left="0" w:firstLine="720"/>
        <w:jc w:val="both"/>
        <w:rPr>
          <w:rFonts w:ascii="Times New Roman" w:hAnsi="Times New Roman"/>
          <w:caps/>
          <w:sz w:val="24"/>
          <w:szCs w:val="24"/>
          <w:u w:val="single"/>
          <w:lang w:val="sr-Cyrl-CS"/>
        </w:rPr>
      </w:pPr>
      <w:r w:rsidRPr="00D82921">
        <w:rPr>
          <w:rFonts w:ascii="Times New Roman" w:hAnsi="Times New Roman"/>
          <w:sz w:val="24"/>
          <w:szCs w:val="24"/>
          <w:lang w:val="sr-Cyrl-CS"/>
        </w:rPr>
        <w:t xml:space="preserve">У случају да je </w:t>
      </w:r>
      <w:r w:rsidR="00D54F4F" w:rsidRPr="00D82921">
        <w:rPr>
          <w:rFonts w:ascii="Times New Roman" w:hAnsi="Times New Roman"/>
          <w:sz w:val="24"/>
          <w:szCs w:val="24"/>
          <w:lang w:val="sr-Cyrl-CS"/>
        </w:rPr>
        <w:t>п</w:t>
      </w:r>
      <w:r w:rsidR="00911FAA" w:rsidRPr="00D82921">
        <w:rPr>
          <w:rFonts w:ascii="Times New Roman" w:hAnsi="Times New Roman"/>
          <w:sz w:val="24"/>
          <w:szCs w:val="24"/>
          <w:lang w:val="sr-Cyrl-CS"/>
        </w:rPr>
        <w:t>онуђач</w:t>
      </w:r>
      <w:r w:rsidRPr="00D82921">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D82921" w:rsidRDefault="00361B43" w:rsidP="00361B43">
      <w:pPr>
        <w:ind w:firstLine="720"/>
        <w:jc w:val="both"/>
        <w:rPr>
          <w:caps/>
          <w:u w:val="single"/>
          <w:lang w:val="sr-Cyrl-CS"/>
        </w:rPr>
      </w:pPr>
      <w:r w:rsidRPr="00D82921">
        <w:rPr>
          <w:lang w:val="sr-Cyrl-CS"/>
        </w:rPr>
        <w:t xml:space="preserve">У случају да je </w:t>
      </w:r>
      <w:r w:rsidR="00D54F4F" w:rsidRPr="00D82921">
        <w:rPr>
          <w:lang w:val="sr-Cyrl-CS"/>
        </w:rPr>
        <w:t>п</w:t>
      </w:r>
      <w:r w:rsidR="00911FAA" w:rsidRPr="00D82921">
        <w:rPr>
          <w:lang w:val="sr-Cyrl-CS"/>
        </w:rPr>
        <w:t>онуђач</w:t>
      </w:r>
      <w:r w:rsidRPr="00D82921">
        <w:rPr>
          <w:lang w:val="sr-Cyrl-CS"/>
        </w:rPr>
        <w:t xml:space="preserve"> самостално поднео понуду, не може истовремено да учествује као подизвођач.</w:t>
      </w:r>
    </w:p>
    <w:p w:rsidR="00361B43" w:rsidRPr="00D82921" w:rsidRDefault="00361B43" w:rsidP="00361B43">
      <w:pPr>
        <w:ind w:firstLine="720"/>
        <w:jc w:val="both"/>
        <w:rPr>
          <w:caps/>
          <w:u w:val="single"/>
          <w:lang w:val="sr-Cyrl-CS"/>
        </w:rPr>
      </w:pPr>
    </w:p>
    <w:p w:rsidR="000F1516" w:rsidRPr="00D82921" w:rsidRDefault="000F1516" w:rsidP="00361B43">
      <w:pPr>
        <w:ind w:firstLine="720"/>
        <w:jc w:val="both"/>
        <w:rPr>
          <w:caps/>
          <w:u w:val="single"/>
          <w:lang w:val="sr-Cyrl-CS"/>
        </w:rPr>
      </w:pPr>
    </w:p>
    <w:p w:rsidR="00361B43" w:rsidRPr="00D82921" w:rsidRDefault="00D54F4F" w:rsidP="00D54F4F">
      <w:pPr>
        <w:numPr>
          <w:ilvl w:val="0"/>
          <w:numId w:val="1"/>
        </w:numPr>
        <w:tabs>
          <w:tab w:val="clear" w:pos="1211"/>
          <w:tab w:val="num" w:pos="0"/>
          <w:tab w:val="num" w:pos="284"/>
        </w:tabs>
        <w:ind w:left="0" w:firstLine="0"/>
        <w:rPr>
          <w:b/>
          <w:lang w:val="sr-Cyrl-CS"/>
        </w:rPr>
      </w:pPr>
      <w:r w:rsidRPr="00D82921">
        <w:rPr>
          <w:b/>
          <w:lang w:val="sr-Cyrl-CS"/>
        </w:rPr>
        <w:t xml:space="preserve"> ИЗВРШЕЊЕ НАБАВКЕ СА ПОДИЗВОЂАЧЕМ</w:t>
      </w:r>
    </w:p>
    <w:p w:rsidR="00361B43" w:rsidRPr="00D82921" w:rsidRDefault="00361B43" w:rsidP="00361B43">
      <w:pPr>
        <w:ind w:left="720"/>
        <w:jc w:val="both"/>
        <w:rPr>
          <w:caps/>
          <w:u w:val="single"/>
          <w:lang w:val="sr-Cyrl-CS"/>
        </w:rPr>
      </w:pPr>
    </w:p>
    <w:p w:rsidR="00361B43" w:rsidRPr="00D82921"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Понуђач</w:t>
      </w:r>
      <w:r w:rsidR="00361B43" w:rsidRPr="00D82921">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D82921"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Ако </w:t>
      </w:r>
      <w:r w:rsidR="00D54F4F" w:rsidRPr="00D82921">
        <w:rPr>
          <w:rFonts w:ascii="Times New Roman" w:hAnsi="Times New Roman" w:cs="Times New Roman"/>
          <w:sz w:val="24"/>
          <w:szCs w:val="24"/>
          <w:lang w:val="sr-Cyrl-CS"/>
        </w:rPr>
        <w:t>п</w:t>
      </w:r>
      <w:r w:rsidR="00911FAA" w:rsidRPr="00D82921">
        <w:rPr>
          <w:rFonts w:ascii="Times New Roman" w:hAnsi="Times New Roman" w:cs="Times New Roman"/>
          <w:sz w:val="24"/>
          <w:szCs w:val="24"/>
          <w:lang w:val="sr-Cyrl-CS"/>
        </w:rPr>
        <w:t>онуђач</w:t>
      </w:r>
      <w:r w:rsidRPr="00D82921">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D82921">
        <w:rPr>
          <w:rFonts w:ascii="Times New Roman" w:hAnsi="Times New Roman" w:cs="Times New Roman"/>
          <w:sz w:val="24"/>
          <w:szCs w:val="24"/>
          <w:lang w:val="sr-Cyrl-CS"/>
        </w:rPr>
        <w:t>п</w:t>
      </w:r>
      <w:r w:rsidR="00911FAA" w:rsidRPr="00D82921">
        <w:rPr>
          <w:rFonts w:ascii="Times New Roman" w:hAnsi="Times New Roman" w:cs="Times New Roman"/>
          <w:sz w:val="24"/>
          <w:szCs w:val="24"/>
          <w:lang w:val="sr-Cyrl-CS"/>
        </w:rPr>
        <w:t>онуђач</w:t>
      </w:r>
      <w:r w:rsidRPr="00D82921">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D82921"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Понуђач</w:t>
      </w:r>
      <w:r w:rsidR="00361B43" w:rsidRPr="00D82921">
        <w:rPr>
          <w:rFonts w:ascii="Times New Roman" w:hAnsi="Times New Roman" w:cs="Times New Roman"/>
          <w:sz w:val="24"/>
          <w:szCs w:val="24"/>
          <w:lang w:val="sr-Cyrl-CS"/>
        </w:rPr>
        <w:t xml:space="preserve"> је дужан да </w:t>
      </w:r>
      <w:r w:rsidR="00F868BB" w:rsidRPr="00D82921">
        <w:rPr>
          <w:rFonts w:ascii="Times New Roman" w:hAnsi="Times New Roman" w:cs="Times New Roman"/>
          <w:sz w:val="24"/>
          <w:szCs w:val="24"/>
          <w:lang w:val="sr-Cyrl-CS"/>
        </w:rPr>
        <w:t>Наручиоцу</w:t>
      </w:r>
      <w:r w:rsidR="00361B43" w:rsidRPr="00D82921">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D82921"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Понуђач</w:t>
      </w:r>
      <w:r w:rsidR="00361B43" w:rsidRPr="00D82921">
        <w:rPr>
          <w:rFonts w:ascii="Times New Roman" w:hAnsi="Times New Roman" w:cs="Times New Roman"/>
          <w:sz w:val="24"/>
          <w:szCs w:val="24"/>
          <w:lang w:val="sr-Cyrl-CS"/>
        </w:rPr>
        <w:t xml:space="preserve"> у потпуности одговара </w:t>
      </w:r>
      <w:r w:rsidR="00F868BB" w:rsidRPr="00D82921">
        <w:rPr>
          <w:rFonts w:ascii="Times New Roman" w:hAnsi="Times New Roman" w:cs="Times New Roman"/>
          <w:sz w:val="24"/>
          <w:szCs w:val="24"/>
          <w:lang w:val="sr-Cyrl-CS"/>
        </w:rPr>
        <w:t>Наручиоцу</w:t>
      </w:r>
      <w:r w:rsidR="00361B43" w:rsidRPr="00D82921">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D82921"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Наручилац</w:t>
      </w:r>
      <w:r w:rsidR="00361B43" w:rsidRPr="00D82921">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D82921"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Понуђач</w:t>
      </w:r>
      <w:r w:rsidR="00361B43" w:rsidRPr="00D82921">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D82921">
        <w:rPr>
          <w:rFonts w:ascii="Times New Roman" w:hAnsi="Times New Roman" w:cs="Times New Roman"/>
          <w:sz w:val="24"/>
          <w:szCs w:val="24"/>
          <w:lang w:val="sr-Cyrl-CS"/>
        </w:rPr>
        <w:t>Наручилац</w:t>
      </w:r>
      <w:r w:rsidR="00361B43" w:rsidRPr="00D82921">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D82921">
        <w:rPr>
          <w:rFonts w:ascii="Times New Roman" w:hAnsi="Times New Roman" w:cs="Times New Roman"/>
          <w:sz w:val="24"/>
          <w:szCs w:val="24"/>
          <w:lang w:val="sr-Cyrl-CS"/>
        </w:rPr>
        <w:t>Наручилац</w:t>
      </w:r>
      <w:r w:rsidR="00361B43" w:rsidRPr="00D82921">
        <w:rPr>
          <w:rFonts w:ascii="Times New Roman" w:hAnsi="Times New Roman" w:cs="Times New Roman"/>
          <w:sz w:val="24"/>
          <w:szCs w:val="24"/>
          <w:lang w:val="sr-Cyrl-CS"/>
        </w:rPr>
        <w:t xml:space="preserve"> претрпео знатну штету. </w:t>
      </w:r>
    </w:p>
    <w:p w:rsidR="00ED5DFD" w:rsidRPr="00D82921"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Понуђач</w:t>
      </w:r>
      <w:r w:rsidR="00361B43" w:rsidRPr="00D82921">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w:t>
      </w:r>
      <w:r w:rsidR="00361B43" w:rsidRPr="00D82921">
        <w:rPr>
          <w:rFonts w:ascii="Times New Roman" w:hAnsi="Times New Roman" w:cs="Times New Roman"/>
          <w:sz w:val="24"/>
          <w:szCs w:val="24"/>
          <w:lang w:val="sr-Cyrl-CS"/>
        </w:rPr>
        <w:lastRenderedPageBreak/>
        <w:t xml:space="preserve">лице испуњава све услове одређене за подизвођача и уколико добије претходну сагласност </w:t>
      </w:r>
      <w:r w:rsidR="00D54F4F" w:rsidRPr="00D82921">
        <w:rPr>
          <w:rFonts w:ascii="Times New Roman" w:hAnsi="Times New Roman" w:cs="Times New Roman"/>
          <w:sz w:val="24"/>
          <w:szCs w:val="24"/>
          <w:lang w:val="sr-Cyrl-CS"/>
        </w:rPr>
        <w:t>Н</w:t>
      </w:r>
      <w:r w:rsidR="00361B43" w:rsidRPr="00D82921">
        <w:rPr>
          <w:rFonts w:ascii="Times New Roman" w:hAnsi="Times New Roman" w:cs="Times New Roman"/>
          <w:sz w:val="24"/>
          <w:szCs w:val="24"/>
          <w:lang w:val="sr-Cyrl-CS"/>
        </w:rPr>
        <w:t xml:space="preserve">аручиоца. </w:t>
      </w:r>
    </w:p>
    <w:p w:rsidR="00D54F4F" w:rsidRPr="00D82921"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D82921"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D82921" w:rsidRDefault="00361B43" w:rsidP="00D54F4F">
      <w:pPr>
        <w:numPr>
          <w:ilvl w:val="0"/>
          <w:numId w:val="1"/>
        </w:numPr>
        <w:tabs>
          <w:tab w:val="num" w:pos="0"/>
          <w:tab w:val="num" w:pos="284"/>
          <w:tab w:val="left" w:pos="1080"/>
        </w:tabs>
        <w:ind w:left="0" w:firstLine="0"/>
        <w:jc w:val="both"/>
        <w:rPr>
          <w:b/>
          <w:caps/>
          <w:lang w:val="sr-Cyrl-CS"/>
        </w:rPr>
      </w:pPr>
      <w:r w:rsidRPr="00D82921">
        <w:rPr>
          <w:b/>
          <w:caps/>
          <w:lang w:val="sr-Cyrl-CS"/>
        </w:rPr>
        <w:t xml:space="preserve"> Подношење заједничке понуде</w:t>
      </w:r>
    </w:p>
    <w:p w:rsidR="00361B43" w:rsidRPr="00D82921" w:rsidRDefault="00361B43" w:rsidP="00361B43">
      <w:pPr>
        <w:tabs>
          <w:tab w:val="num" w:pos="720"/>
        </w:tabs>
        <w:ind w:left="720"/>
        <w:jc w:val="both"/>
        <w:rPr>
          <w:caps/>
          <w:u w:val="single"/>
          <w:lang w:val="sr-Cyrl-CS"/>
        </w:rPr>
      </w:pPr>
    </w:p>
    <w:p w:rsidR="00361B43" w:rsidRPr="00D82921"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Понуду може поднети група </w:t>
      </w:r>
      <w:r w:rsidR="00911FAA" w:rsidRPr="00D82921">
        <w:rPr>
          <w:rFonts w:ascii="Times New Roman" w:hAnsi="Times New Roman" w:cs="Times New Roman"/>
          <w:sz w:val="24"/>
          <w:szCs w:val="24"/>
          <w:lang w:val="sr-Cyrl-CS"/>
        </w:rPr>
        <w:t>Понуђач</w:t>
      </w:r>
      <w:r w:rsidRPr="00D82921">
        <w:rPr>
          <w:rFonts w:ascii="Times New Roman" w:hAnsi="Times New Roman" w:cs="Times New Roman"/>
          <w:sz w:val="24"/>
          <w:szCs w:val="24"/>
          <w:lang w:val="sr-Cyrl-CS"/>
        </w:rPr>
        <w:t xml:space="preserve">а. </w:t>
      </w:r>
    </w:p>
    <w:p w:rsidR="004A22B4" w:rsidRPr="00D82921"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u w:val="single"/>
          <w:lang w:val="sr-Cyrl-CS"/>
        </w:rPr>
        <w:t>Саставни део заједничке понуде је споразум</w:t>
      </w:r>
      <w:r w:rsidRPr="00D82921">
        <w:rPr>
          <w:rFonts w:ascii="Times New Roman" w:hAnsi="Times New Roman" w:cs="Times New Roman"/>
          <w:sz w:val="24"/>
          <w:szCs w:val="24"/>
          <w:lang w:val="sr-Cyrl-CS"/>
        </w:rPr>
        <w:t xml:space="preserve"> којим се </w:t>
      </w:r>
      <w:r w:rsidR="008D1B9B" w:rsidRPr="00D82921">
        <w:rPr>
          <w:rFonts w:ascii="Times New Roman" w:hAnsi="Times New Roman" w:cs="Times New Roman"/>
          <w:sz w:val="24"/>
          <w:szCs w:val="24"/>
          <w:lang w:val="sr-Cyrl-CS"/>
        </w:rPr>
        <w:t>п</w:t>
      </w:r>
      <w:r w:rsidR="00911FAA" w:rsidRPr="00D82921">
        <w:rPr>
          <w:rFonts w:ascii="Times New Roman" w:hAnsi="Times New Roman" w:cs="Times New Roman"/>
          <w:sz w:val="24"/>
          <w:szCs w:val="24"/>
          <w:lang w:val="sr-Cyrl-CS"/>
        </w:rPr>
        <w:t>онуђач</w:t>
      </w:r>
      <w:r w:rsidRPr="00D82921">
        <w:rPr>
          <w:rFonts w:ascii="Times New Roman" w:hAnsi="Times New Roman" w:cs="Times New Roman"/>
          <w:sz w:val="24"/>
          <w:szCs w:val="24"/>
          <w:lang w:val="sr-Cyrl-CS"/>
        </w:rPr>
        <w:t xml:space="preserve">и из групе међусобно и према </w:t>
      </w:r>
      <w:r w:rsidR="00F868BB" w:rsidRPr="00D82921">
        <w:rPr>
          <w:rFonts w:ascii="Times New Roman" w:hAnsi="Times New Roman" w:cs="Times New Roman"/>
          <w:sz w:val="24"/>
          <w:szCs w:val="24"/>
          <w:lang w:val="sr-Cyrl-CS"/>
        </w:rPr>
        <w:t>Наручиоцу</w:t>
      </w:r>
      <w:r w:rsidRPr="00D82921">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D82921"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D82921">
        <w:rPr>
          <w:rFonts w:ascii="Times New Roman" w:hAnsi="Times New Roman" w:cs="Times New Roman"/>
          <w:sz w:val="24"/>
          <w:szCs w:val="24"/>
          <w:lang w:val="sr-Cyrl-CS"/>
        </w:rPr>
        <w:t xml:space="preserve"> групу </w:t>
      </w:r>
      <w:r w:rsidR="00911FAA" w:rsidRPr="00D82921">
        <w:rPr>
          <w:rFonts w:ascii="Times New Roman" w:hAnsi="Times New Roman" w:cs="Times New Roman"/>
          <w:sz w:val="24"/>
          <w:szCs w:val="24"/>
          <w:lang w:val="sr-Cyrl-CS"/>
        </w:rPr>
        <w:t>Понуђач</w:t>
      </w:r>
      <w:r w:rsidR="004A22B4" w:rsidRPr="00D82921">
        <w:rPr>
          <w:rFonts w:ascii="Times New Roman" w:hAnsi="Times New Roman" w:cs="Times New Roman"/>
          <w:sz w:val="24"/>
          <w:szCs w:val="24"/>
          <w:lang w:val="sr-Cyrl-CS"/>
        </w:rPr>
        <w:t>а пред Н</w:t>
      </w:r>
      <w:r w:rsidRPr="00D82921">
        <w:rPr>
          <w:rFonts w:ascii="Times New Roman" w:hAnsi="Times New Roman" w:cs="Times New Roman"/>
          <w:sz w:val="24"/>
          <w:szCs w:val="24"/>
          <w:lang w:val="sr-Cyrl-CS"/>
        </w:rPr>
        <w:t xml:space="preserve">аручиоцем и </w:t>
      </w:r>
    </w:p>
    <w:p w:rsidR="00361B43" w:rsidRPr="00D82921"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2) опис послова сваког од </w:t>
      </w:r>
      <w:r w:rsidR="00911FAA" w:rsidRPr="00D82921">
        <w:rPr>
          <w:rFonts w:ascii="Times New Roman" w:hAnsi="Times New Roman" w:cs="Times New Roman"/>
          <w:sz w:val="24"/>
          <w:szCs w:val="24"/>
          <w:lang w:val="sr-Cyrl-CS"/>
        </w:rPr>
        <w:t>Понуђач</w:t>
      </w:r>
      <w:r w:rsidRPr="00D82921">
        <w:rPr>
          <w:rFonts w:ascii="Times New Roman" w:hAnsi="Times New Roman" w:cs="Times New Roman"/>
          <w:sz w:val="24"/>
          <w:szCs w:val="24"/>
          <w:lang w:val="sr-Cyrl-CS"/>
        </w:rPr>
        <w:t xml:space="preserve">а из групе </w:t>
      </w:r>
      <w:r w:rsidR="00911FAA" w:rsidRPr="00D82921">
        <w:rPr>
          <w:rFonts w:ascii="Times New Roman" w:hAnsi="Times New Roman" w:cs="Times New Roman"/>
          <w:sz w:val="24"/>
          <w:szCs w:val="24"/>
          <w:lang w:val="sr-Cyrl-CS"/>
        </w:rPr>
        <w:t>Понуђач</w:t>
      </w:r>
      <w:r w:rsidRPr="00D82921">
        <w:rPr>
          <w:rFonts w:ascii="Times New Roman" w:hAnsi="Times New Roman" w:cs="Times New Roman"/>
          <w:sz w:val="24"/>
          <w:szCs w:val="24"/>
          <w:lang w:val="sr-Cyrl-CS"/>
        </w:rPr>
        <w:t>а у извршењу уговора;</w:t>
      </w:r>
    </w:p>
    <w:p w:rsidR="00361B43" w:rsidRPr="00D82921" w:rsidRDefault="00911FAA" w:rsidP="00D35C7D">
      <w:pPr>
        <w:pStyle w:val="normal0"/>
        <w:spacing w:before="12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Понуђач</w:t>
      </w:r>
      <w:r w:rsidR="00361B43" w:rsidRPr="00D82921">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D82921">
        <w:rPr>
          <w:rFonts w:ascii="Times New Roman" w:hAnsi="Times New Roman" w:cs="Times New Roman"/>
          <w:sz w:val="24"/>
          <w:szCs w:val="24"/>
          <w:lang w:val="sr-Cyrl-CS"/>
        </w:rPr>
        <w:t>Наручиоцу</w:t>
      </w:r>
      <w:r w:rsidR="00361B43" w:rsidRPr="00D82921">
        <w:rPr>
          <w:rFonts w:ascii="Times New Roman" w:hAnsi="Times New Roman" w:cs="Times New Roman"/>
          <w:sz w:val="24"/>
          <w:szCs w:val="24"/>
          <w:lang w:val="sr-Cyrl-CS"/>
        </w:rPr>
        <w:t xml:space="preserve">. </w:t>
      </w:r>
    </w:p>
    <w:p w:rsidR="001D415F" w:rsidRPr="00D82921"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D82921"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D82921" w:rsidRDefault="001D415F" w:rsidP="001D415F">
      <w:pPr>
        <w:numPr>
          <w:ilvl w:val="0"/>
          <w:numId w:val="1"/>
        </w:numPr>
        <w:tabs>
          <w:tab w:val="clear" w:pos="1211"/>
          <w:tab w:val="num" w:pos="0"/>
          <w:tab w:val="num" w:pos="284"/>
        </w:tabs>
        <w:ind w:left="0" w:firstLine="0"/>
        <w:rPr>
          <w:b/>
          <w:lang w:val="sr-Cyrl-CS"/>
        </w:rPr>
      </w:pPr>
      <w:r w:rsidRPr="00D82921">
        <w:rPr>
          <w:b/>
          <w:lang w:val="sr-Cyrl-CS"/>
        </w:rPr>
        <w:t>ЦЕНА</w:t>
      </w:r>
    </w:p>
    <w:p w:rsidR="001D415F" w:rsidRPr="00D82921" w:rsidRDefault="001D415F" w:rsidP="001D415F">
      <w:pPr>
        <w:ind w:left="720"/>
        <w:rPr>
          <w:u w:val="single"/>
          <w:lang w:val="sr-Cyrl-CS"/>
        </w:rPr>
      </w:pPr>
    </w:p>
    <w:p w:rsidR="00B378AE" w:rsidRPr="00D82921" w:rsidRDefault="001D415F" w:rsidP="001D415F">
      <w:pPr>
        <w:ind w:firstLine="720"/>
        <w:jc w:val="both"/>
        <w:rPr>
          <w:bCs/>
          <w:iCs/>
          <w:lang w:val="sr-Cyrl-CS"/>
        </w:rPr>
      </w:pPr>
      <w:r w:rsidRPr="00D82921">
        <w:rPr>
          <w:bCs/>
          <w:iCs/>
          <w:lang w:val="sr-Cyrl-CS"/>
        </w:rPr>
        <w:t>Навести укупну цену понуде у динарима</w:t>
      </w:r>
      <w:r w:rsidRPr="00D82921">
        <w:rPr>
          <w:bCs/>
          <w:iCs/>
          <w:lang w:val="ru-RU"/>
        </w:rPr>
        <w:t xml:space="preserve"> </w:t>
      </w:r>
      <w:r w:rsidRPr="00D82921">
        <w:rPr>
          <w:bCs/>
          <w:iCs/>
          <w:lang w:val="sr-Cyrl-CS"/>
        </w:rPr>
        <w:t xml:space="preserve">или еврима. </w:t>
      </w:r>
    </w:p>
    <w:p w:rsidR="001D415F" w:rsidRPr="00D82921" w:rsidRDefault="001D415F" w:rsidP="001D415F">
      <w:pPr>
        <w:ind w:firstLine="720"/>
        <w:jc w:val="both"/>
        <w:rPr>
          <w:bCs/>
          <w:iCs/>
          <w:lang w:val="sr-Cyrl-CS"/>
        </w:rPr>
      </w:pPr>
      <w:r w:rsidRPr="00D82921">
        <w:rPr>
          <w:bCs/>
          <w:iCs/>
          <w:lang w:val="sr-Cyrl-CS"/>
        </w:rPr>
        <w:t>Сви евентуални попусти на цену морају бити укључени у укупну цену.</w:t>
      </w:r>
    </w:p>
    <w:p w:rsidR="00EE5FC2" w:rsidRPr="00D82921" w:rsidRDefault="00EE5FC2" w:rsidP="00EE5FC2">
      <w:pPr>
        <w:autoSpaceDE w:val="0"/>
        <w:autoSpaceDN w:val="0"/>
        <w:adjustRightInd w:val="0"/>
        <w:spacing w:before="120"/>
        <w:ind w:firstLine="720"/>
        <w:jc w:val="both"/>
        <w:rPr>
          <w:rFonts w:eastAsia="Calibri"/>
          <w:lang w:val="sr-Cyrl-CS"/>
        </w:rPr>
      </w:pPr>
      <w:r w:rsidRPr="00D82921">
        <w:rPr>
          <w:lang w:val="sr-Cyrl-CS"/>
        </w:rPr>
        <w:t>Уговорена цена обухвата трошкове набавке материјала,</w:t>
      </w:r>
      <w:r w:rsidR="00221DE3" w:rsidRPr="00D82921">
        <w:rPr>
          <w:lang w:val="sr-Cyrl-CS"/>
        </w:rPr>
        <w:t xml:space="preserve"> уређаја, опреме,</w:t>
      </w:r>
      <w:r w:rsidRPr="00D82921">
        <w:rPr>
          <w:lang w:val="sr-Cyrl-CS"/>
        </w:rPr>
        <w:t xml:space="preserve"> радне снаге, транспорт</w:t>
      </w:r>
      <w:r w:rsidR="00221DE3" w:rsidRPr="00D82921">
        <w:rPr>
          <w:lang w:val="sr-Cyrl-CS"/>
        </w:rPr>
        <w:t>а</w:t>
      </w:r>
      <w:r w:rsidR="00C03D55" w:rsidRPr="00D82921">
        <w:rPr>
          <w:lang w:val="sr-Cyrl-CS"/>
        </w:rPr>
        <w:t xml:space="preserve"> </w:t>
      </w:r>
      <w:r w:rsidRPr="00D82921">
        <w:rPr>
          <w:lang w:val="sr-Cyrl-CS"/>
        </w:rPr>
        <w:t>и друге зависне  трошкове које Извођач има у реализацији свих уговором предвиђених обавеза.</w:t>
      </w:r>
    </w:p>
    <w:p w:rsidR="001D415F" w:rsidRPr="00D82921" w:rsidRDefault="001D415F" w:rsidP="001D415F">
      <w:pPr>
        <w:spacing w:before="120"/>
        <w:ind w:firstLine="720"/>
        <w:jc w:val="both"/>
        <w:rPr>
          <w:lang w:val="sr-Cyrl-CS"/>
        </w:rPr>
      </w:pPr>
      <w:r w:rsidRPr="00D82921">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1D415F" w:rsidRPr="00D82921" w:rsidRDefault="001D415F" w:rsidP="001D415F">
      <w:pPr>
        <w:ind w:firstLine="720"/>
        <w:jc w:val="both"/>
        <w:rPr>
          <w:lang w:val="sr-Cyrl-CS"/>
        </w:rPr>
      </w:pPr>
      <w:r w:rsidRPr="00D82921">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1D415F" w:rsidRPr="00D82921" w:rsidRDefault="001D415F" w:rsidP="00E8116B">
      <w:pPr>
        <w:spacing w:before="120"/>
        <w:ind w:firstLine="720"/>
        <w:jc w:val="both"/>
        <w:rPr>
          <w:lang w:val="sr-Cyrl-CS"/>
        </w:rPr>
      </w:pPr>
      <w:r w:rsidRPr="00D82921">
        <w:rPr>
          <w:lang w:val="sr-Cyrl-CS"/>
        </w:rPr>
        <w:t>Понуђене цене у Обрасцу понуде и Обрасцу структуре цена су фиксне до краја реализације уговора.</w:t>
      </w:r>
    </w:p>
    <w:p w:rsidR="001D415F" w:rsidRPr="00D82921" w:rsidRDefault="001D415F" w:rsidP="00E8116B">
      <w:pPr>
        <w:spacing w:before="120"/>
        <w:ind w:firstLine="720"/>
        <w:jc w:val="both"/>
        <w:rPr>
          <w:lang w:val="sr-Cyrl-CS"/>
        </w:rPr>
      </w:pPr>
      <w:r w:rsidRPr="00D82921">
        <w:rPr>
          <w:lang w:val="sr-Cyrl-CS"/>
        </w:rPr>
        <w:t>Плаћање из</w:t>
      </w:r>
      <w:r w:rsidR="00E8116B" w:rsidRPr="00D82921">
        <w:rPr>
          <w:lang w:val="sr-Cyrl-CS"/>
        </w:rPr>
        <w:t>вођачу радова</w:t>
      </w:r>
      <w:r w:rsidRPr="00D82921">
        <w:rPr>
          <w:lang w:val="sr-Cyrl-CS"/>
        </w:rPr>
        <w:t xml:space="preserve"> ће се вршити у складу са ценама из Обрасца понуде и Обрасца структуре цена.</w:t>
      </w:r>
    </w:p>
    <w:p w:rsidR="00B378AE" w:rsidRPr="00D82921" w:rsidRDefault="00B378AE" w:rsidP="00E8116B">
      <w:pPr>
        <w:spacing w:before="120"/>
        <w:ind w:firstLine="720"/>
        <w:jc w:val="both"/>
        <w:rPr>
          <w:lang w:val="sr-Cyrl-CS"/>
        </w:rPr>
      </w:pPr>
    </w:p>
    <w:p w:rsidR="00057C0A" w:rsidRPr="00D82921" w:rsidRDefault="00057C0A" w:rsidP="00E8116B">
      <w:pPr>
        <w:spacing w:before="120"/>
        <w:ind w:firstLine="720"/>
        <w:jc w:val="both"/>
        <w:rPr>
          <w:lang w:val="sr-Cyrl-CS"/>
        </w:rPr>
      </w:pPr>
    </w:p>
    <w:p w:rsidR="0044389F" w:rsidRPr="00D82921" w:rsidRDefault="0044389F" w:rsidP="0044389F">
      <w:pPr>
        <w:numPr>
          <w:ilvl w:val="0"/>
          <w:numId w:val="1"/>
        </w:numPr>
        <w:tabs>
          <w:tab w:val="clear" w:pos="1211"/>
          <w:tab w:val="num" w:pos="426"/>
        </w:tabs>
        <w:ind w:left="0" w:firstLine="0"/>
        <w:jc w:val="both"/>
        <w:rPr>
          <w:b/>
          <w:lang w:val="hr-HR"/>
        </w:rPr>
      </w:pPr>
      <w:r w:rsidRPr="00D82921">
        <w:rPr>
          <w:b/>
          <w:lang w:val="hr-HR"/>
        </w:rPr>
        <w:t>СРЕДСТ</w:t>
      </w:r>
      <w:r w:rsidRPr="00D82921">
        <w:rPr>
          <w:b/>
          <w:lang w:val="sr-Cyrl-CS"/>
        </w:rPr>
        <w:t>В</w:t>
      </w:r>
      <w:r w:rsidRPr="00D82921">
        <w:rPr>
          <w:b/>
          <w:lang w:val="hr-HR"/>
        </w:rPr>
        <w:t>А Ф</w:t>
      </w:r>
      <w:r w:rsidRPr="00D82921">
        <w:rPr>
          <w:b/>
          <w:lang w:val="sr-Cyrl-CS"/>
        </w:rPr>
        <w:t>И</w:t>
      </w:r>
      <w:r w:rsidRPr="00D82921">
        <w:rPr>
          <w:b/>
          <w:lang w:val="hr-HR"/>
        </w:rPr>
        <w:t>НАНС</w:t>
      </w:r>
      <w:r w:rsidRPr="00D82921">
        <w:rPr>
          <w:b/>
          <w:lang w:val="sr-Cyrl-CS"/>
        </w:rPr>
        <w:t>И</w:t>
      </w:r>
      <w:r w:rsidRPr="00D82921">
        <w:rPr>
          <w:b/>
          <w:lang w:val="hr-HR"/>
        </w:rPr>
        <w:t>ЈСКОГ ОБЕЗБЕ</w:t>
      </w:r>
      <w:r w:rsidRPr="00D82921">
        <w:rPr>
          <w:b/>
          <w:lang w:val="sr-Cyrl-CS"/>
        </w:rPr>
        <w:t>Ђ</w:t>
      </w:r>
      <w:r w:rsidRPr="00D82921">
        <w:rPr>
          <w:b/>
          <w:lang w:val="hr-HR"/>
        </w:rPr>
        <w:t>ЕЊ</w:t>
      </w:r>
      <w:r w:rsidRPr="00D82921">
        <w:rPr>
          <w:b/>
          <w:lang w:val="sr-Cyrl-CS"/>
        </w:rPr>
        <w:t>А</w:t>
      </w:r>
    </w:p>
    <w:p w:rsidR="0044389F" w:rsidRPr="00D82921" w:rsidRDefault="0044389F" w:rsidP="0044389F">
      <w:pPr>
        <w:jc w:val="both"/>
        <w:rPr>
          <w:b/>
        </w:rPr>
      </w:pPr>
    </w:p>
    <w:p w:rsidR="00596B6C" w:rsidRPr="00D82921" w:rsidRDefault="00F561AB" w:rsidP="00596B6C">
      <w:pPr>
        <w:spacing w:before="120"/>
        <w:ind w:firstLine="720"/>
        <w:jc w:val="both"/>
        <w:rPr>
          <w:lang w:val="sr-Cyrl-CS"/>
        </w:rPr>
      </w:pPr>
      <w:r w:rsidRPr="00D82921">
        <w:rPr>
          <w:lang w:val="sr-Cyrl-CS"/>
        </w:rPr>
        <w:t>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w:t>
      </w:r>
      <w:r w:rsidR="00596B6C" w:rsidRPr="00D82921">
        <w:rPr>
          <w:lang w:val="sr-Cyrl-CS"/>
        </w:rPr>
        <w:t xml:space="preserve"> банкарску гаранцију за добро извршење посла и меницу, као средство обезбеђења за отклањање недостатака у гарантном року.</w:t>
      </w:r>
    </w:p>
    <w:p w:rsidR="00596B6C" w:rsidRPr="00D82921" w:rsidRDefault="00596B6C" w:rsidP="00596B6C">
      <w:pPr>
        <w:jc w:val="both"/>
        <w:rPr>
          <w:b/>
          <w:lang w:val="sr-Cyrl-CS"/>
        </w:rPr>
      </w:pPr>
    </w:p>
    <w:p w:rsidR="004C5240" w:rsidRPr="00D82921" w:rsidRDefault="004C5240" w:rsidP="00D35C7D">
      <w:pPr>
        <w:spacing w:after="120"/>
        <w:jc w:val="both"/>
        <w:rPr>
          <w:b/>
          <w:lang w:val="sr-Cyrl-CS"/>
        </w:rPr>
      </w:pPr>
      <w:r w:rsidRPr="00D82921">
        <w:rPr>
          <w:b/>
          <w:lang w:val="sr-Cyrl-CS"/>
        </w:rPr>
        <w:lastRenderedPageBreak/>
        <w:t>Банкарск</w:t>
      </w:r>
      <w:r w:rsidR="00596B6C" w:rsidRPr="00D82921">
        <w:rPr>
          <w:b/>
          <w:lang w:val="sr-Cyrl-CS"/>
        </w:rPr>
        <w:t>а</w:t>
      </w:r>
      <w:r w:rsidRPr="00D82921">
        <w:rPr>
          <w:b/>
          <w:lang w:val="sr-Cyrl-CS"/>
        </w:rPr>
        <w:t xml:space="preserve"> гаранциј</w:t>
      </w:r>
      <w:r w:rsidR="00596B6C" w:rsidRPr="00D82921">
        <w:rPr>
          <w:b/>
          <w:lang w:val="sr-Cyrl-CS"/>
        </w:rPr>
        <w:t>а</w:t>
      </w:r>
      <w:r w:rsidRPr="00D82921">
        <w:rPr>
          <w:b/>
          <w:lang w:val="sr-Cyrl-CS"/>
        </w:rPr>
        <w:t xml:space="preserve"> за добро извршење посла</w:t>
      </w:r>
    </w:p>
    <w:p w:rsidR="001A672E" w:rsidRPr="0000222A" w:rsidRDefault="004C5240" w:rsidP="004C5240">
      <w:pPr>
        <w:pStyle w:val="BodyText3"/>
        <w:tabs>
          <w:tab w:val="left" w:pos="1080"/>
        </w:tabs>
        <w:spacing w:after="0"/>
        <w:ind w:firstLine="720"/>
        <w:jc w:val="both"/>
        <w:rPr>
          <w:sz w:val="24"/>
          <w:szCs w:val="24"/>
          <w:lang w:val="ru-RU"/>
        </w:rPr>
      </w:pPr>
      <w:r w:rsidRPr="0000222A">
        <w:rPr>
          <w:sz w:val="24"/>
          <w:lang w:val="sr-Cyrl-CS"/>
        </w:rPr>
        <w:t xml:space="preserve">Извођач </w:t>
      </w:r>
      <w:r w:rsidRPr="0000222A">
        <w:rPr>
          <w:sz w:val="24"/>
          <w:szCs w:val="24"/>
          <w:lang w:val="ru-RU"/>
        </w:rPr>
        <w:t xml:space="preserve">обезбеђује испуњење својих уговорних обавеза тако што приликом закључења уговора доставља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w:t>
      </w:r>
      <w:r w:rsidRPr="0000222A">
        <w:rPr>
          <w:sz w:val="24"/>
          <w:szCs w:val="24"/>
          <w:u w:val="single"/>
          <w:lang w:val="ru-RU"/>
        </w:rPr>
        <w:t>средство обезбеђења за добро извршење посла</w:t>
      </w:r>
      <w:r w:rsidRPr="0000222A">
        <w:rPr>
          <w:sz w:val="24"/>
          <w:szCs w:val="24"/>
          <w:lang w:val="ru-RU"/>
        </w:rPr>
        <w:t xml:space="preserve"> са важношћу најмање </w:t>
      </w:r>
      <w:r w:rsidR="0000222A" w:rsidRPr="0000222A">
        <w:rPr>
          <w:sz w:val="24"/>
          <w:szCs w:val="24"/>
          <w:lang w:val="ru-RU"/>
        </w:rPr>
        <w:t>до 31</w:t>
      </w:r>
      <w:r w:rsidR="001A672E" w:rsidRPr="0000222A">
        <w:rPr>
          <w:sz w:val="24"/>
          <w:szCs w:val="24"/>
          <w:lang w:val="ru-RU"/>
        </w:rPr>
        <w:t xml:space="preserve">.12.2019. </w:t>
      </w:r>
      <w:r w:rsidR="0000222A" w:rsidRPr="0000222A">
        <w:rPr>
          <w:sz w:val="24"/>
          <w:szCs w:val="24"/>
          <w:lang w:val="ru-RU"/>
        </w:rPr>
        <w:t>године</w:t>
      </w:r>
      <w:r w:rsidR="001A672E" w:rsidRPr="0000222A">
        <w:rPr>
          <w:sz w:val="24"/>
          <w:szCs w:val="24"/>
          <w:lang w:val="ru-RU"/>
        </w:rPr>
        <w:t>.</w:t>
      </w:r>
    </w:p>
    <w:p w:rsidR="004C5240" w:rsidRPr="00D82921" w:rsidRDefault="004C5240" w:rsidP="004C5240">
      <w:pPr>
        <w:pStyle w:val="BodyText3"/>
        <w:tabs>
          <w:tab w:val="left" w:pos="1080"/>
        </w:tabs>
        <w:spacing w:after="0"/>
        <w:ind w:firstLine="720"/>
        <w:jc w:val="both"/>
        <w:rPr>
          <w:sz w:val="24"/>
          <w:szCs w:val="24"/>
          <w:lang w:val="ru-RU"/>
        </w:rPr>
      </w:pPr>
      <w:r w:rsidRPr="00D82921">
        <w:rPr>
          <w:sz w:val="24"/>
          <w:szCs w:val="24"/>
          <w:lang w:val="ru-RU"/>
        </w:rPr>
        <w:t>Ако се за време трајања уговора буду променили рокови за извршење уговорне обавезе, важност банкарске гаранције мора да се продужи.</w:t>
      </w:r>
    </w:p>
    <w:p w:rsidR="004C5240" w:rsidRPr="00D82921" w:rsidRDefault="004C5240" w:rsidP="004C5240">
      <w:pPr>
        <w:pStyle w:val="BodyText3"/>
        <w:tabs>
          <w:tab w:val="left" w:pos="1080"/>
        </w:tabs>
        <w:spacing w:after="0"/>
        <w:ind w:firstLine="720"/>
        <w:jc w:val="both"/>
        <w:rPr>
          <w:sz w:val="24"/>
          <w:szCs w:val="24"/>
          <w:lang w:val="ru-RU"/>
        </w:rPr>
      </w:pPr>
      <w:r w:rsidRPr="00D82921">
        <w:rPr>
          <w:sz w:val="24"/>
          <w:szCs w:val="24"/>
          <w:lang w:val="ru-RU"/>
        </w:rPr>
        <w:t xml:space="preserve">Наручилац може активирати банкарску гаранцију за добро извршење посла, у случају да изабрани </w:t>
      </w:r>
      <w:r w:rsidRPr="00D82921">
        <w:rPr>
          <w:sz w:val="24"/>
          <w:lang w:val="sr-Cyrl-CS"/>
        </w:rPr>
        <w:t xml:space="preserve">Извођач </w:t>
      </w:r>
      <w:r w:rsidRPr="00D82921">
        <w:rPr>
          <w:sz w:val="24"/>
          <w:szCs w:val="24"/>
          <w:lang w:val="ru-RU"/>
        </w:rPr>
        <w:t>не извршава уговорне обавезе у роковима и на начин предвиђен уговором.</w:t>
      </w:r>
    </w:p>
    <w:p w:rsidR="004C5240" w:rsidRPr="00D82921" w:rsidRDefault="004C5240" w:rsidP="00F561AB">
      <w:pPr>
        <w:pStyle w:val="BodyText3"/>
        <w:jc w:val="both"/>
        <w:rPr>
          <w:b/>
          <w:noProof/>
          <w:sz w:val="24"/>
          <w:szCs w:val="24"/>
          <w:highlight w:val="yellow"/>
        </w:rPr>
      </w:pPr>
    </w:p>
    <w:p w:rsidR="00596B6C" w:rsidRPr="00D82921" w:rsidRDefault="00596B6C" w:rsidP="00596B6C">
      <w:pPr>
        <w:pStyle w:val="BodyText3"/>
        <w:jc w:val="both"/>
        <w:rPr>
          <w:b/>
          <w:noProof/>
          <w:sz w:val="24"/>
          <w:szCs w:val="24"/>
          <w:lang w:val="sr-Cyrl-CS"/>
        </w:rPr>
      </w:pPr>
      <w:r w:rsidRPr="00D82921">
        <w:rPr>
          <w:b/>
          <w:noProof/>
          <w:sz w:val="24"/>
          <w:szCs w:val="24"/>
          <w:lang w:val="sr-Cyrl-CS"/>
        </w:rPr>
        <w:t>Меница</w:t>
      </w:r>
    </w:p>
    <w:p w:rsidR="00596B6C" w:rsidRPr="00D82921" w:rsidRDefault="00596B6C" w:rsidP="00596B6C">
      <w:pPr>
        <w:spacing w:before="120"/>
        <w:ind w:firstLine="720"/>
        <w:jc w:val="both"/>
        <w:rPr>
          <w:lang w:val="sr-Cyrl-CS"/>
        </w:rPr>
      </w:pPr>
      <w:r w:rsidRPr="00D82921">
        <w:rPr>
          <w:lang w:val="sr-Cyrl-CS"/>
        </w:rPr>
        <w:tab/>
        <w:t xml:space="preserve">Извођач се обавезује се да ће приликом коначне примопредаје радова Наручиоцу доставити бланко соло меницу, као </w:t>
      </w:r>
      <w:r w:rsidRPr="00D82921">
        <w:rPr>
          <w:u w:val="single"/>
          <w:lang w:val="sr-Cyrl-CS"/>
        </w:rPr>
        <w:t>средство обезбеђења за отклањање недостатака у гарантном року</w:t>
      </w:r>
      <w:r w:rsidRPr="00D82921">
        <w:rPr>
          <w:lang w:val="sr-Cyrl-CS"/>
        </w:rPr>
        <w:t>, а која се Извршиоцу враћа у року 10 (десет) дана од дана истека гарантног рока.</w:t>
      </w:r>
    </w:p>
    <w:p w:rsidR="00596B6C" w:rsidRPr="00D82921" w:rsidRDefault="00596B6C" w:rsidP="00596B6C">
      <w:pPr>
        <w:spacing w:before="120"/>
        <w:ind w:firstLine="720"/>
        <w:jc w:val="both"/>
        <w:rPr>
          <w:lang w:val="sr-Cyrl-CS"/>
        </w:rPr>
      </w:pPr>
      <w:r w:rsidRPr="00D82921">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10 (десет) дана дужe од дана истека гарантног рока.</w:t>
      </w:r>
    </w:p>
    <w:p w:rsidR="00596B6C" w:rsidRPr="00D82921" w:rsidRDefault="00596B6C" w:rsidP="00596B6C">
      <w:pPr>
        <w:spacing w:before="120"/>
        <w:ind w:firstLine="720"/>
        <w:jc w:val="both"/>
        <w:rPr>
          <w:lang w:val="sr-Cyrl-CS"/>
        </w:rPr>
      </w:pPr>
      <w:r w:rsidRPr="00D82921">
        <w:rPr>
          <w:lang w:val="sr-Cyrl-CS"/>
        </w:rPr>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596B6C" w:rsidRPr="00D82921" w:rsidRDefault="00596B6C" w:rsidP="00596B6C">
      <w:pPr>
        <w:spacing w:before="120"/>
        <w:ind w:firstLine="720"/>
        <w:jc w:val="both"/>
        <w:rPr>
          <w:lang w:val="sr-Cyrl-CS"/>
        </w:rPr>
      </w:pPr>
      <w:r w:rsidRPr="00D82921">
        <w:rPr>
          <w:lang w:val="sr-Cyrl-CS"/>
        </w:rPr>
        <w:t>Наручилац може да наплати меницу у случају неиспуњења или неуредног испуњења обавеза Извршиоца.</w:t>
      </w:r>
    </w:p>
    <w:p w:rsidR="00F561AB" w:rsidRPr="00D82921" w:rsidRDefault="00F561AB" w:rsidP="00F561AB">
      <w:pPr>
        <w:pStyle w:val="Default"/>
        <w:jc w:val="both"/>
        <w:rPr>
          <w:b/>
          <w:bCs/>
          <w:color w:val="auto"/>
          <w:lang w:val="sr-Cyrl-CS"/>
        </w:rPr>
      </w:pPr>
    </w:p>
    <w:p w:rsidR="00B378AE" w:rsidRPr="00D82921" w:rsidRDefault="00B378AE" w:rsidP="00361B43">
      <w:pPr>
        <w:ind w:left="720"/>
        <w:jc w:val="both"/>
        <w:rPr>
          <w:lang w:val="sr-Cyrl-CS"/>
        </w:rPr>
      </w:pPr>
    </w:p>
    <w:p w:rsidR="00444F8C" w:rsidRPr="00D82921" w:rsidRDefault="00E8116B" w:rsidP="00E8116B">
      <w:pPr>
        <w:tabs>
          <w:tab w:val="left" w:pos="1080"/>
          <w:tab w:val="num" w:pos="1211"/>
        </w:tabs>
        <w:jc w:val="both"/>
        <w:rPr>
          <w:b/>
          <w:caps/>
          <w:lang w:val="sr-Cyrl-CS"/>
        </w:rPr>
      </w:pPr>
      <w:r w:rsidRPr="00D82921">
        <w:rPr>
          <w:b/>
          <w:caps/>
          <w:lang w:val="sr-Cyrl-CS"/>
        </w:rPr>
        <w:t>11.</w:t>
      </w:r>
      <w:r w:rsidR="003F7AB5" w:rsidRPr="00D82921">
        <w:rPr>
          <w:b/>
          <w:caps/>
          <w:lang w:val="sr-Cyrl-CS"/>
        </w:rPr>
        <w:t xml:space="preserve"> </w:t>
      </w:r>
      <w:r w:rsidRPr="00D82921">
        <w:rPr>
          <w:b/>
          <w:caps/>
          <w:lang w:val="sr-Cyrl-CS"/>
        </w:rPr>
        <w:t xml:space="preserve"> </w:t>
      </w:r>
      <w:r w:rsidR="00444F8C" w:rsidRPr="00D82921">
        <w:rPr>
          <w:b/>
          <w:caps/>
          <w:lang w:val="sr-Cyrl-CS"/>
        </w:rPr>
        <w:t xml:space="preserve">НАЧИН </w:t>
      </w:r>
      <w:r w:rsidRPr="00D82921">
        <w:rPr>
          <w:b/>
          <w:caps/>
          <w:lang w:val="sr-Cyrl-CS"/>
        </w:rPr>
        <w:t xml:space="preserve">И РОКОВИ ПЛАЋАЊА </w:t>
      </w:r>
    </w:p>
    <w:p w:rsidR="00A66DAD" w:rsidRPr="00D82921" w:rsidRDefault="00A66DAD" w:rsidP="00A66DAD">
      <w:pPr>
        <w:tabs>
          <w:tab w:val="left" w:pos="1080"/>
          <w:tab w:val="num" w:pos="1211"/>
        </w:tabs>
        <w:jc w:val="both"/>
        <w:rPr>
          <w:caps/>
          <w:lang w:val="sr-Cyrl-CS"/>
        </w:rPr>
      </w:pPr>
    </w:p>
    <w:p w:rsidR="00C834C6" w:rsidRPr="00D82921" w:rsidRDefault="00C834C6" w:rsidP="002173BC">
      <w:pPr>
        <w:ind w:firstLine="720"/>
        <w:jc w:val="both"/>
        <w:rPr>
          <w:lang w:val="sr-Cyrl-CS"/>
        </w:rPr>
      </w:pPr>
      <w:r w:rsidRPr="00D82921">
        <w:rPr>
          <w:lang w:val="sr-Cyrl-CS"/>
        </w:rPr>
        <w:t xml:space="preserve">Наручилац се обавезује да ће Извођачу радова платити укупан износ за изведене радове </w:t>
      </w:r>
      <w:r w:rsidR="00387C33" w:rsidRPr="00D82921">
        <w:rPr>
          <w:lang w:val="sr-Cyrl-CS"/>
        </w:rPr>
        <w:t>у року плаћања,</w:t>
      </w:r>
      <w:r w:rsidRPr="00D82921">
        <w:rPr>
          <w:lang w:val="sr-Cyrl-CS"/>
        </w:rPr>
        <w:t xml:space="preserve"> од дана службеног пријема фактуре и потписаног </w:t>
      </w:r>
      <w:r w:rsidRPr="00D82921">
        <w:rPr>
          <w:i/>
          <w:lang w:val="sr-Cyrl-CS"/>
        </w:rPr>
        <w:t>Записника о примопредаји радова</w:t>
      </w:r>
      <w:r w:rsidRPr="00D82921">
        <w:rPr>
          <w:lang w:val="sr-Cyrl-CS"/>
        </w:rPr>
        <w:t xml:space="preserve">. </w:t>
      </w:r>
    </w:p>
    <w:p w:rsidR="00387C33" w:rsidRPr="00D82921" w:rsidRDefault="00387C33" w:rsidP="00387C33">
      <w:pPr>
        <w:ind w:firstLine="568"/>
        <w:jc w:val="both"/>
        <w:rPr>
          <w:lang w:val="sr-Cyrl-CS"/>
        </w:rPr>
      </w:pPr>
      <w:r w:rsidRPr="00D82921">
        <w:rPr>
          <w:lang w:val="sr-Cyrl-CS"/>
        </w:rPr>
        <w:t xml:space="preserve">  Рок плаћања фактуре се рачуна од дана службеног пријема по извршеној примопредаји радова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w:t>
      </w:r>
      <w:r w:rsidR="003D60B9" w:rsidRPr="00D82921">
        <w:t>20</w:t>
      </w:r>
      <w:r w:rsidRPr="00D82921">
        <w:rPr>
          <w:lang w:val="sr-Cyrl-CS"/>
        </w:rPr>
        <w:t>12</w:t>
      </w:r>
      <w:r w:rsidR="00770818" w:rsidRPr="00D82921">
        <w:t xml:space="preserve">, </w:t>
      </w:r>
      <w:r w:rsidRPr="00D82921">
        <w:rPr>
          <w:lang w:val="sr-Cyrl-CS"/>
        </w:rPr>
        <w:t xml:space="preserve"> 68/</w:t>
      </w:r>
      <w:r w:rsidR="003D60B9" w:rsidRPr="00D82921">
        <w:t>20</w:t>
      </w:r>
      <w:r w:rsidRPr="00D82921">
        <w:rPr>
          <w:lang w:val="sr-Cyrl-CS"/>
        </w:rPr>
        <w:t>15</w:t>
      </w:r>
      <w:r w:rsidR="00DE562C" w:rsidRPr="00D82921">
        <w:t xml:space="preserve"> и</w:t>
      </w:r>
      <w:r w:rsidR="00770818" w:rsidRPr="00D82921">
        <w:t xml:space="preserve"> 113/</w:t>
      </w:r>
      <w:r w:rsidR="003D60B9" w:rsidRPr="00D82921">
        <w:t>20</w:t>
      </w:r>
      <w:r w:rsidR="00770818" w:rsidRPr="00D82921">
        <w:t>17</w:t>
      </w:r>
      <w:r w:rsidRPr="00D82921">
        <w:rPr>
          <w:lang w:val="sr-Cyrl-CS"/>
        </w:rPr>
        <w:t xml:space="preserve">). </w:t>
      </w:r>
    </w:p>
    <w:p w:rsidR="00C834C6" w:rsidRPr="00D82921" w:rsidRDefault="00C834C6" w:rsidP="00C834C6">
      <w:pPr>
        <w:spacing w:before="120"/>
        <w:ind w:firstLine="720"/>
        <w:jc w:val="both"/>
        <w:rPr>
          <w:lang w:val="sr-Cyrl-CS"/>
        </w:rPr>
      </w:pPr>
      <w:r w:rsidRPr="00D82921">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C834C6" w:rsidRPr="00D82921" w:rsidRDefault="00C834C6" w:rsidP="00C834C6">
      <w:pPr>
        <w:spacing w:before="120"/>
        <w:ind w:firstLine="720"/>
        <w:jc w:val="both"/>
        <w:rPr>
          <w:lang w:val="sr-Cyrl-CS"/>
        </w:rPr>
      </w:pPr>
      <w:r w:rsidRPr="00D82921">
        <w:rPr>
          <w:lang w:val="sr-Cyrl-CS"/>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C834C6" w:rsidRPr="00D82921" w:rsidRDefault="00C834C6" w:rsidP="00C834C6">
      <w:pPr>
        <w:spacing w:before="120"/>
        <w:ind w:firstLine="720"/>
        <w:jc w:val="both"/>
        <w:rPr>
          <w:lang w:val="sr-Cyrl-CS"/>
        </w:rPr>
      </w:pPr>
      <w:r w:rsidRPr="00D82921">
        <w:rPr>
          <w:lang w:val="sr-Cyrl-CS"/>
        </w:rPr>
        <w:lastRenderedPageBreak/>
        <w:t xml:space="preserve">Извршилац на фактури обавезно наводи број уговора заведеног код Наручиоца. </w:t>
      </w:r>
    </w:p>
    <w:p w:rsidR="00C834C6" w:rsidRPr="00D82921" w:rsidRDefault="00C834C6" w:rsidP="00C834C6">
      <w:pPr>
        <w:spacing w:before="120"/>
        <w:ind w:firstLine="720"/>
        <w:jc w:val="both"/>
        <w:rPr>
          <w:lang w:val="sr-Cyrl-CS"/>
        </w:rPr>
      </w:pPr>
      <w:r w:rsidRPr="00D82921">
        <w:rPr>
          <w:lang w:val="sr-Cyrl-CS"/>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C834C6" w:rsidRPr="00D82921" w:rsidRDefault="00C834C6" w:rsidP="00C834C6">
      <w:pPr>
        <w:spacing w:before="120"/>
        <w:ind w:firstLine="720"/>
        <w:jc w:val="both"/>
        <w:rPr>
          <w:lang w:val="sr-Cyrl-CS"/>
        </w:rPr>
      </w:pPr>
      <w:r w:rsidRPr="00D82921">
        <w:rPr>
          <w:lang w:val="sr-Cyrl-CS"/>
        </w:rPr>
        <w:t>Плаћање се врши уплатом на рачун Извршиоца.</w:t>
      </w:r>
    </w:p>
    <w:p w:rsidR="006D2749" w:rsidRPr="00D82921" w:rsidRDefault="006D2749" w:rsidP="00892586">
      <w:pPr>
        <w:ind w:firstLine="720"/>
        <w:jc w:val="both"/>
        <w:rPr>
          <w:lang w:val="sr-Cyrl-CS"/>
        </w:rPr>
      </w:pPr>
    </w:p>
    <w:p w:rsidR="00646D5F" w:rsidRPr="00D82921" w:rsidRDefault="00646D5F" w:rsidP="00936495">
      <w:pPr>
        <w:ind w:left="720" w:right="120"/>
        <w:rPr>
          <w:u w:val="single"/>
          <w:lang w:val="sr-Cyrl-CS"/>
        </w:rPr>
      </w:pPr>
    </w:p>
    <w:p w:rsidR="00C20317" w:rsidRPr="00D82921" w:rsidRDefault="00C20317" w:rsidP="009B0199">
      <w:pPr>
        <w:numPr>
          <w:ilvl w:val="0"/>
          <w:numId w:val="25"/>
        </w:numPr>
        <w:tabs>
          <w:tab w:val="left" w:pos="426"/>
        </w:tabs>
        <w:ind w:left="0" w:right="120" w:firstLine="0"/>
        <w:rPr>
          <w:b/>
          <w:lang w:val="sr-Cyrl-CS"/>
        </w:rPr>
      </w:pPr>
      <w:r w:rsidRPr="00D82921">
        <w:rPr>
          <w:b/>
          <w:lang w:val="sr-Cyrl-CS"/>
        </w:rPr>
        <w:t>РОКОВИ РЕАЛИЗАЦИЈЕ АКТИВНОСТИ ИЗВОЂАЧА</w:t>
      </w:r>
    </w:p>
    <w:p w:rsidR="006D2749" w:rsidRPr="00D82921" w:rsidRDefault="006D2749" w:rsidP="00C20317">
      <w:pPr>
        <w:tabs>
          <w:tab w:val="left" w:pos="426"/>
        </w:tabs>
        <w:ind w:right="120"/>
        <w:rPr>
          <w:b/>
          <w:lang w:val="sr-Cyrl-CS"/>
        </w:rPr>
      </w:pPr>
      <w:r w:rsidRPr="00D82921">
        <w:rPr>
          <w:b/>
          <w:lang w:val="sr-Cyrl-CS"/>
        </w:rPr>
        <w:t xml:space="preserve"> </w:t>
      </w:r>
      <w:r w:rsidRPr="00D82921">
        <w:rPr>
          <w:b/>
        </w:rPr>
        <w:t xml:space="preserve"> </w:t>
      </w:r>
    </w:p>
    <w:p w:rsidR="00C20317" w:rsidRPr="00D82921" w:rsidRDefault="00C20317" w:rsidP="009B0199">
      <w:pPr>
        <w:pStyle w:val="ListParagraph"/>
        <w:numPr>
          <w:ilvl w:val="0"/>
          <w:numId w:val="19"/>
        </w:numPr>
        <w:tabs>
          <w:tab w:val="left" w:pos="284"/>
          <w:tab w:val="left" w:pos="851"/>
        </w:tabs>
        <w:spacing w:after="0"/>
        <w:ind w:left="270" w:hanging="270"/>
        <w:jc w:val="both"/>
        <w:rPr>
          <w:rFonts w:ascii="Times New Roman" w:hAnsi="Times New Roman"/>
          <w:sz w:val="24"/>
          <w:szCs w:val="24"/>
          <w:lang w:val="sr-Cyrl-CS"/>
        </w:rPr>
      </w:pPr>
      <w:r w:rsidRPr="00D82921">
        <w:rPr>
          <w:rFonts w:ascii="Times New Roman" w:hAnsi="Times New Roman"/>
          <w:sz w:val="24"/>
          <w:szCs w:val="24"/>
          <w:lang w:val="sr-Cyrl-CS"/>
        </w:rPr>
        <w:t>Рок за подношење захтева за пријаву радова је 5 дана од увођења Извођача у посао;</w:t>
      </w:r>
    </w:p>
    <w:p w:rsidR="00C20317" w:rsidRPr="00D82921" w:rsidRDefault="00C20317" w:rsidP="009B0199">
      <w:pPr>
        <w:pStyle w:val="ListParagraph"/>
        <w:numPr>
          <w:ilvl w:val="0"/>
          <w:numId w:val="19"/>
        </w:numPr>
        <w:tabs>
          <w:tab w:val="left" w:pos="284"/>
          <w:tab w:val="left" w:pos="851"/>
        </w:tabs>
        <w:spacing w:after="0"/>
        <w:ind w:left="270" w:hanging="270"/>
        <w:jc w:val="both"/>
        <w:rPr>
          <w:rFonts w:ascii="Times New Roman" w:hAnsi="Times New Roman"/>
          <w:sz w:val="24"/>
          <w:szCs w:val="24"/>
          <w:lang w:val="sr-Cyrl-CS"/>
        </w:rPr>
      </w:pPr>
      <w:r w:rsidRPr="00D82921">
        <w:rPr>
          <w:rFonts w:ascii="Times New Roman" w:hAnsi="Times New Roman"/>
          <w:sz w:val="24"/>
          <w:szCs w:val="24"/>
          <w:lang w:val="sr-Cyrl-CS"/>
        </w:rPr>
        <w:t>Рок за обилазак локације на којој је планирана изградња ЕЕ привода са Наручиоцем је</w:t>
      </w:r>
      <w:r w:rsidRPr="00D82921">
        <w:rPr>
          <w:rFonts w:ascii="Times New Roman" w:hAnsi="Times New Roman"/>
          <w:sz w:val="24"/>
          <w:szCs w:val="24"/>
        </w:rPr>
        <w:t xml:space="preserve"> </w:t>
      </w:r>
      <w:r w:rsidRPr="00D82921">
        <w:rPr>
          <w:rFonts w:ascii="Times New Roman" w:hAnsi="Times New Roman"/>
          <w:sz w:val="24"/>
          <w:szCs w:val="24"/>
          <w:lang w:val="sr-Cyrl-CS"/>
        </w:rPr>
        <w:t>3 (три)  дана од добијања налога Наручиоца;</w:t>
      </w:r>
    </w:p>
    <w:p w:rsidR="00C20317" w:rsidRPr="00D82921" w:rsidRDefault="00C20317" w:rsidP="009B0199">
      <w:pPr>
        <w:numPr>
          <w:ilvl w:val="0"/>
          <w:numId w:val="19"/>
        </w:numPr>
        <w:tabs>
          <w:tab w:val="left" w:pos="1080"/>
        </w:tabs>
        <w:spacing w:before="120"/>
        <w:ind w:left="270" w:right="120" w:hanging="270"/>
        <w:jc w:val="both"/>
        <w:rPr>
          <w:lang w:val="sr-Cyrl-CS"/>
        </w:rPr>
      </w:pPr>
      <w:r w:rsidRPr="00D82921">
        <w:rPr>
          <w:lang w:val="sr-Cyrl-CS"/>
        </w:rPr>
        <w:t xml:space="preserve">Рок за израду и достављање </w:t>
      </w:r>
      <w:r w:rsidRPr="00D82921">
        <w:t>пројект</w:t>
      </w:r>
      <w:r w:rsidRPr="00D82921">
        <w:rPr>
          <w:lang w:val="sr-Cyrl-CS"/>
        </w:rPr>
        <w:t>а</w:t>
      </w:r>
      <w:r w:rsidRPr="00D82921">
        <w:t xml:space="preserve"> за извођење</w:t>
      </w:r>
      <w:r w:rsidRPr="00D82921">
        <w:rPr>
          <w:lang w:val="sr-Cyrl-CS"/>
        </w:rPr>
        <w:t xml:space="preserve"> је најкасније 5 (пет) дана од дана обиласка локације са Наручиоцем;</w:t>
      </w:r>
    </w:p>
    <w:p w:rsidR="00C20317" w:rsidRPr="00D82921" w:rsidRDefault="00C20317" w:rsidP="009B0199">
      <w:pPr>
        <w:numPr>
          <w:ilvl w:val="0"/>
          <w:numId w:val="19"/>
        </w:numPr>
        <w:tabs>
          <w:tab w:val="left" w:pos="1080"/>
        </w:tabs>
        <w:spacing w:before="120"/>
        <w:ind w:left="270" w:right="120" w:hanging="270"/>
        <w:jc w:val="both"/>
        <w:rPr>
          <w:lang w:val="sr-Cyrl-CS"/>
        </w:rPr>
      </w:pPr>
      <w:r w:rsidRPr="00D82921">
        <w:rPr>
          <w:lang w:val="sr-Cyrl-CS"/>
        </w:rPr>
        <w:t xml:space="preserve">Максимални рок за извођење радова је 20 (двадесет) дана од дана добијања налога Наручиоца за извођење радова. </w:t>
      </w:r>
    </w:p>
    <w:p w:rsidR="00C20317" w:rsidRPr="00D82921" w:rsidRDefault="00C20317" w:rsidP="00C20317">
      <w:pPr>
        <w:tabs>
          <w:tab w:val="left" w:pos="1080"/>
        </w:tabs>
        <w:spacing w:before="120"/>
        <w:ind w:left="270" w:right="120"/>
        <w:jc w:val="both"/>
        <w:rPr>
          <w:lang w:val="sr-Cyrl-CS"/>
        </w:rPr>
      </w:pPr>
      <w:r w:rsidRPr="00D82921">
        <w:rPr>
          <w:lang w:val="sr-Cyrl-CS"/>
        </w:rPr>
        <w:t>(Напомена: понуђач обавезно уписује понуђени рок у Обрасцу понуде и Моделу уговора).</w:t>
      </w:r>
    </w:p>
    <w:p w:rsidR="00C20317" w:rsidRPr="00D82921" w:rsidRDefault="00C20317" w:rsidP="00C20317">
      <w:pPr>
        <w:pStyle w:val="Heading1"/>
        <w:keepNext w:val="0"/>
        <w:tabs>
          <w:tab w:val="left" w:pos="180"/>
          <w:tab w:val="left" w:pos="360"/>
        </w:tabs>
        <w:spacing w:before="60"/>
        <w:ind w:left="270" w:right="119"/>
        <w:jc w:val="both"/>
        <w:rPr>
          <w:b w:val="0"/>
          <w:sz w:val="24"/>
          <w:lang w:val="sr-Cyrl-CS"/>
        </w:rPr>
      </w:pPr>
      <w:r w:rsidRPr="00D82921">
        <w:rPr>
          <w:b w:val="0"/>
          <w:sz w:val="24"/>
          <w:lang w:val="sr-Latn-CS"/>
        </w:rPr>
        <w:t xml:space="preserve">Уколико понуђач понуди </w:t>
      </w:r>
      <w:r w:rsidRPr="00D82921">
        <w:rPr>
          <w:b w:val="0"/>
          <w:sz w:val="24"/>
          <w:lang w:val="sr-Cyrl-CS"/>
        </w:rPr>
        <w:t>дужи рок за извођење радова</w:t>
      </w:r>
      <w:r w:rsidRPr="00D82921">
        <w:rPr>
          <w:b w:val="0"/>
          <w:sz w:val="24"/>
          <w:lang w:val="sr-Latn-CS"/>
        </w:rPr>
        <w:t xml:space="preserve"> његова понуда ће бити одбијена као не</w:t>
      </w:r>
      <w:r w:rsidRPr="00D82921">
        <w:rPr>
          <w:b w:val="0"/>
          <w:sz w:val="24"/>
          <w:lang w:val="sr-Cyrl-CS"/>
        </w:rPr>
        <w:t>прихватљива.</w:t>
      </w:r>
    </w:p>
    <w:p w:rsidR="00C20317" w:rsidRPr="00D82921" w:rsidRDefault="00C20317" w:rsidP="009B0199">
      <w:pPr>
        <w:numPr>
          <w:ilvl w:val="0"/>
          <w:numId w:val="19"/>
        </w:numPr>
        <w:tabs>
          <w:tab w:val="left" w:pos="360"/>
        </w:tabs>
        <w:spacing w:before="120"/>
        <w:ind w:left="270" w:right="120" w:hanging="270"/>
        <w:jc w:val="both"/>
        <w:rPr>
          <w:lang w:val="sr-Cyrl-CS"/>
        </w:rPr>
      </w:pPr>
      <w:r w:rsidRPr="00D82921">
        <w:rPr>
          <w:lang w:val="sr-Cyrl-CS"/>
        </w:rPr>
        <w:t xml:space="preserve">Рок за достављање </w:t>
      </w:r>
      <w:r w:rsidRPr="00D82921">
        <w:t>пројект</w:t>
      </w:r>
      <w:r w:rsidRPr="00D82921">
        <w:rPr>
          <w:lang w:val="sr-Cyrl-CS"/>
        </w:rPr>
        <w:t>а</w:t>
      </w:r>
      <w:r w:rsidRPr="00D82921">
        <w:t xml:space="preserve"> изведеног објекта и геодетског снимка изграђеног ЕЕ привода</w:t>
      </w:r>
      <w:r w:rsidRPr="00D82921">
        <w:rPr>
          <w:lang w:val="sr-Cyrl-CS"/>
        </w:rPr>
        <w:t xml:space="preserve"> је најкасније 5 (пет) дана, након обавештења Извођача радова да су сви радови комплетирани, а што је један од услова да би се обавила примопредаја радова.</w:t>
      </w:r>
    </w:p>
    <w:p w:rsidR="00592954" w:rsidRPr="00D82921" w:rsidRDefault="00592954" w:rsidP="00592954">
      <w:pPr>
        <w:ind w:right="119" w:firstLine="720"/>
        <w:jc w:val="both"/>
        <w:rPr>
          <w:lang w:val="sr-Cyrl-CS"/>
        </w:rPr>
      </w:pPr>
    </w:p>
    <w:p w:rsidR="00592954" w:rsidRPr="00D82921" w:rsidRDefault="00592954" w:rsidP="00936495">
      <w:pPr>
        <w:ind w:right="120"/>
        <w:jc w:val="both"/>
        <w:rPr>
          <w:lang w:val="sr-Cyrl-CS"/>
        </w:rPr>
      </w:pPr>
    </w:p>
    <w:p w:rsidR="004D7CA3" w:rsidRPr="00D82921" w:rsidRDefault="00D8545A" w:rsidP="009B0199">
      <w:pPr>
        <w:numPr>
          <w:ilvl w:val="0"/>
          <w:numId w:val="25"/>
        </w:numPr>
        <w:ind w:left="426" w:right="120" w:hanging="426"/>
        <w:rPr>
          <w:b/>
          <w:lang w:val="sr-Cyrl-CS"/>
        </w:rPr>
      </w:pPr>
      <w:r w:rsidRPr="00D82921">
        <w:rPr>
          <w:b/>
          <w:iCs/>
          <w:lang w:val="sr-Cyrl-CS"/>
        </w:rPr>
        <w:t>ПРИМОПРЕДАЈА</w:t>
      </w:r>
      <w:r w:rsidR="006F3875" w:rsidRPr="00D82921">
        <w:rPr>
          <w:b/>
          <w:iCs/>
          <w:lang w:val="sr-Cyrl-CS"/>
        </w:rPr>
        <w:t xml:space="preserve"> РАДОВА</w:t>
      </w:r>
      <w:r w:rsidR="00EF7A55" w:rsidRPr="00D82921">
        <w:rPr>
          <w:b/>
          <w:iCs/>
        </w:rPr>
        <w:t xml:space="preserve"> </w:t>
      </w:r>
    </w:p>
    <w:p w:rsidR="00AF1970" w:rsidRPr="00D82921" w:rsidRDefault="00AF1970" w:rsidP="00680771">
      <w:pPr>
        <w:ind w:right="120"/>
        <w:jc w:val="both"/>
        <w:rPr>
          <w:lang w:val="sr-Cyrl-CS"/>
        </w:rPr>
      </w:pPr>
    </w:p>
    <w:p w:rsidR="005F55F7" w:rsidRPr="00D82921" w:rsidRDefault="005F55F7" w:rsidP="005F55F7">
      <w:pPr>
        <w:tabs>
          <w:tab w:val="num" w:pos="709"/>
        </w:tabs>
        <w:jc w:val="both"/>
        <w:rPr>
          <w:bCs/>
          <w:lang w:val="sr-Cyrl-CS"/>
        </w:rPr>
      </w:pPr>
      <w:r w:rsidRPr="00D82921">
        <w:rPr>
          <w:lang w:val="sr-Cyrl-CS"/>
        </w:rPr>
        <w:tab/>
        <w:t>Примопредаја радова подразумева к</w:t>
      </w:r>
      <w:r w:rsidRPr="00D82921">
        <w:rPr>
          <w:rFonts w:eastAsiaTheme="minorHAnsi"/>
          <w:lang w:val="sr-Cyrl-CS"/>
        </w:rPr>
        <w:t>вантитативно-квалитативни п</w:t>
      </w:r>
      <w:r w:rsidRPr="00D82921">
        <w:rPr>
          <w:rFonts w:eastAsiaTheme="minorHAnsi"/>
        </w:rPr>
        <w:t xml:space="preserve">ријем свих </w:t>
      </w:r>
      <w:r w:rsidRPr="00D82921">
        <w:rPr>
          <w:rFonts w:eastAsiaTheme="minorHAnsi"/>
          <w:lang w:val="sr-Cyrl-CS"/>
        </w:rPr>
        <w:t xml:space="preserve">радова и пратеће документације и </w:t>
      </w:r>
      <w:r w:rsidRPr="00D82921">
        <w:rPr>
          <w:rFonts w:eastAsiaTheme="minorHAnsi"/>
        </w:rPr>
        <w:t xml:space="preserve">обавиће се на месту изведених радова од стране Комисије Наручиоца уз присуство овлашћеног представника </w:t>
      </w:r>
      <w:r w:rsidRPr="00D82921">
        <w:rPr>
          <w:bCs/>
          <w:lang w:val="sr-Cyrl-CS"/>
        </w:rPr>
        <w:t>Извођача.</w:t>
      </w:r>
    </w:p>
    <w:p w:rsidR="005F55F7" w:rsidRPr="00D82921" w:rsidRDefault="005F55F7" w:rsidP="005F55F7">
      <w:pPr>
        <w:tabs>
          <w:tab w:val="num" w:pos="709"/>
        </w:tabs>
        <w:spacing w:before="120"/>
        <w:jc w:val="both"/>
        <w:rPr>
          <w:lang w:val="sr-Cyrl-CS"/>
        </w:rPr>
      </w:pPr>
      <w:r w:rsidRPr="00D82921">
        <w:tab/>
      </w:r>
      <w:r w:rsidRPr="00D82921">
        <w:rPr>
          <w:lang w:val="sr-Cyrl-CS"/>
        </w:rPr>
        <w:t xml:space="preserve">О извршеној примопредаји радова сачињава се </w:t>
      </w:r>
      <w:r w:rsidRPr="00D82921">
        <w:rPr>
          <w:i/>
          <w:lang w:val="sr-Cyrl-CS"/>
        </w:rPr>
        <w:t>Записник о примопредаји радова</w:t>
      </w:r>
      <w:r w:rsidRPr="00D82921">
        <w:rPr>
          <w:lang w:val="sr-Cyrl-CS"/>
        </w:rPr>
        <w:t xml:space="preserve">, који потписују чланови комисије Наручиоца и представник Извођача. </w:t>
      </w:r>
    </w:p>
    <w:p w:rsidR="005F55F7" w:rsidRPr="00D82921" w:rsidRDefault="005F55F7" w:rsidP="005F55F7">
      <w:pPr>
        <w:tabs>
          <w:tab w:val="num" w:pos="709"/>
        </w:tabs>
        <w:jc w:val="both"/>
      </w:pPr>
      <w:r w:rsidRPr="00D82921">
        <w:rPr>
          <w:lang w:val="sr-Cyrl-CS"/>
        </w:rPr>
        <w:tab/>
        <w:t xml:space="preserve">Извођач се обавезује да по завршетку радова, а пре примопредаје радова, Наручиоцу преда Пројекат изведеног објекта </w:t>
      </w:r>
      <w:r w:rsidRPr="00D82921">
        <w:t>и геодетског снимка изграђеног ЕЕ привода.</w:t>
      </w:r>
    </w:p>
    <w:p w:rsidR="005F55F7" w:rsidRPr="00D82921" w:rsidRDefault="005F55F7" w:rsidP="005F55F7">
      <w:pPr>
        <w:tabs>
          <w:tab w:val="num" w:pos="709"/>
        </w:tabs>
        <w:spacing w:before="120"/>
        <w:jc w:val="both"/>
        <w:rPr>
          <w:lang w:val="sr-Cyrl-CS"/>
        </w:rPr>
      </w:pPr>
      <w:r w:rsidRPr="00D82921">
        <w:rPr>
          <w:lang w:val="sr-Cyrl-CS"/>
        </w:rPr>
        <w:tab/>
        <w:t>Уколико од стране Комисије буду констатовани недостаци, Извођач је дужан да те недостатке отклони у остављеном року, али не више од 7 дана.</w:t>
      </w:r>
    </w:p>
    <w:p w:rsidR="005F55F7" w:rsidRPr="00D82921" w:rsidRDefault="005F55F7" w:rsidP="005F55F7">
      <w:pPr>
        <w:tabs>
          <w:tab w:val="num" w:pos="709"/>
        </w:tabs>
        <w:jc w:val="both"/>
        <w:rPr>
          <w:lang w:val="sr-Cyrl-CS"/>
        </w:rPr>
      </w:pPr>
      <w:r w:rsidRPr="00D82921">
        <w:rPr>
          <w:lang w:val="sr-Cyrl-CS"/>
        </w:rPr>
        <w:tab/>
        <w:t>Након што Извођач радова поступи по примедбама и отклони све недостатке, потписује се Записник о примопредаји радова.</w:t>
      </w:r>
    </w:p>
    <w:p w:rsidR="005F55F7" w:rsidRPr="00D82921" w:rsidRDefault="005F55F7" w:rsidP="005F55F7">
      <w:pPr>
        <w:tabs>
          <w:tab w:val="num" w:pos="709"/>
        </w:tabs>
        <w:jc w:val="both"/>
        <w:rPr>
          <w:lang w:val="sr-Cyrl-CS"/>
        </w:rPr>
      </w:pPr>
      <w:r w:rsidRPr="00D82921">
        <w:rPr>
          <w:lang w:val="sr-Cyrl-CS"/>
        </w:rPr>
        <w:tab/>
        <w:t>Уколико Извођач радова у накнадно остављеном року не отклони недостатке, Наручилац ће отклонити недостатке о трошку Извођача радова, ангажовањем трећих лица.</w:t>
      </w:r>
    </w:p>
    <w:p w:rsidR="005F55F7" w:rsidRPr="00D82921" w:rsidRDefault="005F55F7" w:rsidP="005F55F7">
      <w:pPr>
        <w:tabs>
          <w:tab w:val="num" w:pos="709"/>
        </w:tabs>
        <w:spacing w:before="120"/>
        <w:jc w:val="both"/>
        <w:rPr>
          <w:lang w:val="sr-Cyrl-CS"/>
        </w:rPr>
      </w:pPr>
      <w:r w:rsidRPr="00D82921">
        <w:rPr>
          <w:lang w:val="sr-Cyrl-CS"/>
        </w:rPr>
        <w:lastRenderedPageBreak/>
        <w:tab/>
        <w:t>Записник о примопредаји радова потписује се после отклоњених свих констатованих недостатака, а који ће потписати обе уговорне стране.</w:t>
      </w:r>
    </w:p>
    <w:p w:rsidR="005F55F7" w:rsidRPr="00D82921" w:rsidRDefault="005F55F7" w:rsidP="00680771">
      <w:pPr>
        <w:ind w:right="120"/>
        <w:jc w:val="both"/>
        <w:rPr>
          <w:lang w:val="sr-Cyrl-CS"/>
        </w:rPr>
      </w:pPr>
    </w:p>
    <w:p w:rsidR="006D2749" w:rsidRPr="00D82921" w:rsidRDefault="004D7CA3" w:rsidP="005F55F7">
      <w:pPr>
        <w:tabs>
          <w:tab w:val="num" w:pos="709"/>
        </w:tabs>
        <w:jc w:val="both"/>
      </w:pPr>
      <w:r w:rsidRPr="00D82921">
        <w:rPr>
          <w:lang w:val="sr-Cyrl-CS"/>
        </w:rPr>
        <w:tab/>
      </w:r>
    </w:p>
    <w:p w:rsidR="006D2749" w:rsidRPr="00D82921" w:rsidRDefault="006D2749" w:rsidP="009B0199">
      <w:pPr>
        <w:pStyle w:val="ListParagraph"/>
        <w:numPr>
          <w:ilvl w:val="0"/>
          <w:numId w:val="25"/>
        </w:numPr>
        <w:spacing w:after="0" w:line="240" w:lineRule="auto"/>
        <w:ind w:left="425" w:hanging="425"/>
        <w:contextualSpacing w:val="0"/>
        <w:rPr>
          <w:rFonts w:ascii="Times New Roman" w:hAnsi="Times New Roman"/>
          <w:b/>
          <w:sz w:val="24"/>
          <w:lang w:val="sr-Latn-CS"/>
        </w:rPr>
      </w:pPr>
      <w:r w:rsidRPr="00D82921">
        <w:rPr>
          <w:rFonts w:ascii="Times New Roman" w:hAnsi="Times New Roman"/>
          <w:b/>
          <w:sz w:val="24"/>
          <w:lang w:val="sr-Cyrl-CS"/>
        </w:rPr>
        <w:t xml:space="preserve">ГАРАНЦИЈЕ НА ИЗВЕДЕНЕ РАДОВЕ И ДОБРА </w:t>
      </w:r>
    </w:p>
    <w:p w:rsidR="006D2749" w:rsidRPr="00D82921" w:rsidRDefault="006D2749" w:rsidP="006D2749">
      <w:pPr>
        <w:ind w:left="810"/>
        <w:rPr>
          <w:u w:val="single"/>
          <w:lang w:val="sr-Latn-CS"/>
        </w:rPr>
      </w:pPr>
    </w:p>
    <w:p w:rsidR="006D2749" w:rsidRPr="00D82921" w:rsidRDefault="006D2749" w:rsidP="006D2749">
      <w:pPr>
        <w:ind w:firstLine="720"/>
        <w:jc w:val="both"/>
        <w:rPr>
          <w:lang w:val="sr-Cyrl-CS"/>
        </w:rPr>
      </w:pPr>
      <w:r w:rsidRPr="00D82921">
        <w:t>Гарантни</w:t>
      </w:r>
      <w:r w:rsidRPr="00D82921">
        <w:rPr>
          <w:lang w:val="sr-Latn-CS"/>
        </w:rPr>
        <w:t xml:space="preserve"> </w:t>
      </w:r>
      <w:r w:rsidRPr="00D82921">
        <w:t>рок</w:t>
      </w:r>
      <w:r w:rsidRPr="00D82921">
        <w:rPr>
          <w:lang w:val="sr-Latn-CS"/>
        </w:rPr>
        <w:t xml:space="preserve"> </w:t>
      </w:r>
      <w:r w:rsidRPr="00D82921">
        <w:t>за</w:t>
      </w:r>
      <w:r w:rsidRPr="00D82921">
        <w:rPr>
          <w:lang w:val="sr-Latn-CS"/>
        </w:rPr>
        <w:t xml:space="preserve"> </w:t>
      </w:r>
      <w:r w:rsidRPr="00D82921">
        <w:rPr>
          <w:lang w:val="sr-Cyrl-CS"/>
        </w:rPr>
        <w:t>све радове који су предмет уговора</w:t>
      </w:r>
      <w:r w:rsidRPr="00D82921">
        <w:rPr>
          <w:lang w:val="sr-Latn-CS"/>
        </w:rPr>
        <w:t xml:space="preserve"> </w:t>
      </w:r>
      <w:r w:rsidRPr="00D82921">
        <w:t>износи</w:t>
      </w:r>
      <w:r w:rsidRPr="00D82921">
        <w:rPr>
          <w:lang w:val="sr-Latn-CS"/>
        </w:rPr>
        <w:t xml:space="preserve"> </w:t>
      </w:r>
      <w:r w:rsidRPr="00D82921">
        <w:t xml:space="preserve">најмање </w:t>
      </w:r>
      <w:r w:rsidRPr="00D82921">
        <w:rPr>
          <w:lang w:val="sr-Latn-CS"/>
        </w:rPr>
        <w:t>24</w:t>
      </w:r>
      <w:r w:rsidRPr="00D82921">
        <w:rPr>
          <w:lang w:val="sr-Cyrl-CS"/>
        </w:rPr>
        <w:t xml:space="preserve"> месеца</w:t>
      </w:r>
      <w:r w:rsidRPr="00D82921">
        <w:rPr>
          <w:lang w:val="sr-Latn-CS"/>
        </w:rPr>
        <w:t xml:space="preserve">, </w:t>
      </w:r>
      <w:r w:rsidRPr="00D82921">
        <w:rPr>
          <w:lang w:val="sr-Cyrl-CS"/>
        </w:rPr>
        <w:t>рачунајући од дана потписивања Записника о примопредаји радова</w:t>
      </w:r>
      <w:r w:rsidRPr="00D82921">
        <w:rPr>
          <w:lang w:val="sr-Latn-CS"/>
        </w:rPr>
        <w:t>.</w:t>
      </w:r>
    </w:p>
    <w:p w:rsidR="006D2749" w:rsidRPr="00D82921" w:rsidRDefault="006D2749" w:rsidP="006D2749">
      <w:pPr>
        <w:autoSpaceDE w:val="0"/>
        <w:autoSpaceDN w:val="0"/>
        <w:adjustRightInd w:val="0"/>
        <w:spacing w:before="120"/>
        <w:ind w:firstLine="720"/>
        <w:jc w:val="both"/>
        <w:rPr>
          <w:bCs/>
          <w:lang w:val="sr-Cyrl-CS"/>
        </w:rPr>
      </w:pPr>
      <w:r w:rsidRPr="00D82921">
        <w:rPr>
          <w:lang w:val="sr-Cyrl-CS"/>
        </w:rPr>
        <w:t>За материјале које уграђује извођач важи гаранција произвођача, с тим што је извођач радова дужан да сву документацију о гаранцијама произвођача преда Наручиоцу.</w:t>
      </w:r>
    </w:p>
    <w:p w:rsidR="006D2749" w:rsidRPr="00D82921" w:rsidRDefault="006D2749" w:rsidP="006D2749">
      <w:pPr>
        <w:autoSpaceDE w:val="0"/>
        <w:autoSpaceDN w:val="0"/>
        <w:adjustRightInd w:val="0"/>
        <w:spacing w:before="120"/>
        <w:ind w:firstLine="720"/>
        <w:jc w:val="both"/>
        <w:rPr>
          <w:rFonts w:eastAsia="Arial Unicode MS"/>
          <w:b/>
          <w:bCs/>
          <w:lang w:val="sr-Cyrl-CS"/>
        </w:rPr>
      </w:pPr>
      <w:r w:rsidRPr="00D82921">
        <w:rPr>
          <w:bCs/>
          <w:lang w:val="ru-RU"/>
        </w:rPr>
        <w:t>П</w:t>
      </w:r>
      <w:r w:rsidRPr="00D82921">
        <w:rPr>
          <w:lang w:val="sr-Cyrl-CS"/>
        </w:rPr>
        <w:t>онуђач обавезно уписује гарантн</w:t>
      </w:r>
      <w:r w:rsidRPr="00D82921">
        <w:t>e</w:t>
      </w:r>
      <w:r w:rsidRPr="00D82921">
        <w:rPr>
          <w:lang w:val="sr-Cyrl-CS"/>
        </w:rPr>
        <w:t xml:space="preserve"> рокове у Обрасцу понуде и Моделу уговора</w:t>
      </w:r>
      <w:r w:rsidRPr="00D82921">
        <w:rPr>
          <w:rFonts w:eastAsia="Arial Unicode MS"/>
          <w:lang w:val="sr-Cyrl-CS"/>
        </w:rPr>
        <w:t>.</w:t>
      </w:r>
    </w:p>
    <w:p w:rsidR="006D2749" w:rsidRPr="00D82921" w:rsidRDefault="006D2749" w:rsidP="006D2749">
      <w:pPr>
        <w:spacing w:before="120"/>
        <w:ind w:firstLine="720"/>
        <w:jc w:val="both"/>
        <w:rPr>
          <w:lang w:val="sr-Cyrl-CS"/>
        </w:rPr>
      </w:pPr>
      <w:r w:rsidRPr="00D82921">
        <w:rPr>
          <w:lang w:val="sr-Cyrl-CS"/>
        </w:rPr>
        <w:t>За скривене недостатке наведени рокови важе од дана њиховог отклањања.</w:t>
      </w:r>
    </w:p>
    <w:p w:rsidR="006D2749" w:rsidRPr="00D82921" w:rsidRDefault="006D2749" w:rsidP="006D2749">
      <w:pPr>
        <w:spacing w:before="120" w:after="120"/>
        <w:ind w:firstLine="709"/>
        <w:jc w:val="both"/>
        <w:rPr>
          <w:lang w:val="sr-Cyrl-CS"/>
        </w:rPr>
      </w:pPr>
      <w:r w:rsidRPr="00D82921">
        <w:rPr>
          <w:lang w:val="sr-Cyrl-CS"/>
        </w:rPr>
        <w:t>Одржавање у гарантном року пада на терет Извођача.</w:t>
      </w:r>
    </w:p>
    <w:p w:rsidR="006D2749" w:rsidRPr="00D82921" w:rsidRDefault="006D2749" w:rsidP="006D2749">
      <w:pPr>
        <w:ind w:firstLine="708"/>
        <w:jc w:val="both"/>
        <w:rPr>
          <w:lang w:val="sr-Cyrl-CS"/>
        </w:rPr>
      </w:pPr>
      <w:r w:rsidRPr="00D82921">
        <w:rPr>
          <w:lang w:val="sr-Cyrl-CS"/>
        </w:rPr>
        <w:t>За штету и неисправности које настану услед деловања више силе, извођач радова не сноси одговорност.</w:t>
      </w:r>
    </w:p>
    <w:p w:rsidR="006D2749" w:rsidRPr="00D82921" w:rsidRDefault="006D2749" w:rsidP="00E807B9">
      <w:pPr>
        <w:tabs>
          <w:tab w:val="left" w:pos="9990"/>
        </w:tabs>
        <w:autoSpaceDE w:val="0"/>
        <w:autoSpaceDN w:val="0"/>
        <w:adjustRightInd w:val="0"/>
        <w:spacing w:before="120"/>
        <w:ind w:firstLine="709"/>
        <w:jc w:val="both"/>
      </w:pPr>
    </w:p>
    <w:p w:rsidR="00892586" w:rsidRPr="00D82921" w:rsidRDefault="00892586" w:rsidP="00E807B9">
      <w:pPr>
        <w:tabs>
          <w:tab w:val="left" w:pos="9990"/>
        </w:tabs>
        <w:autoSpaceDE w:val="0"/>
        <w:autoSpaceDN w:val="0"/>
        <w:adjustRightInd w:val="0"/>
        <w:spacing w:before="120"/>
        <w:ind w:firstLine="709"/>
        <w:jc w:val="both"/>
      </w:pPr>
    </w:p>
    <w:p w:rsidR="00023C74" w:rsidRPr="00D82921" w:rsidRDefault="00023C74" w:rsidP="009B0199">
      <w:pPr>
        <w:numPr>
          <w:ilvl w:val="0"/>
          <w:numId w:val="25"/>
        </w:numPr>
        <w:tabs>
          <w:tab w:val="left" w:pos="426"/>
        </w:tabs>
        <w:ind w:left="0" w:firstLine="0"/>
        <w:rPr>
          <w:b/>
          <w:lang w:val="sr-Cyrl-CS"/>
        </w:rPr>
      </w:pPr>
      <w:r w:rsidRPr="00D82921">
        <w:rPr>
          <w:b/>
          <w:lang w:val="sr-Cyrl-CS"/>
        </w:rPr>
        <w:t>ЗАШТИТА ДОКУМЕНТАЦИЈЕ И ПОДАТАКА</w:t>
      </w:r>
    </w:p>
    <w:p w:rsidR="00023C74" w:rsidRPr="00D82921" w:rsidRDefault="00023C74" w:rsidP="00023C74">
      <w:pPr>
        <w:ind w:left="720"/>
        <w:rPr>
          <w:u w:val="single"/>
          <w:lang w:val="sr-Cyrl-CS"/>
        </w:rPr>
      </w:pPr>
    </w:p>
    <w:p w:rsidR="00AC193C" w:rsidRPr="00D82921" w:rsidRDefault="00F868BB" w:rsidP="00AC193C">
      <w:pPr>
        <w:pStyle w:val="1tekst"/>
        <w:ind w:left="0" w:right="0" w:firstLine="720"/>
        <w:rPr>
          <w:rFonts w:ascii="Times New Roman" w:hAnsi="Times New Roman" w:cs="Times New Roman"/>
          <w:sz w:val="24"/>
          <w:szCs w:val="24"/>
          <w:lang w:val="sr-Cyrl-CS"/>
        </w:rPr>
      </w:pPr>
      <w:r w:rsidRPr="00D82921">
        <w:rPr>
          <w:rFonts w:ascii="Times New Roman" w:hAnsi="Times New Roman" w:cs="Times New Roman"/>
          <w:sz w:val="24"/>
          <w:szCs w:val="24"/>
          <w:lang w:val="sr-Cyrl-CS"/>
        </w:rPr>
        <w:t>Наручилац</w:t>
      </w:r>
      <w:r w:rsidR="00AC193C" w:rsidRPr="00D82921">
        <w:rPr>
          <w:rFonts w:ascii="Times New Roman" w:hAnsi="Times New Roman" w:cs="Times New Roman"/>
          <w:sz w:val="24"/>
          <w:szCs w:val="24"/>
          <w:lang w:val="sr-Cyrl-CS"/>
        </w:rPr>
        <w:t xml:space="preserve"> је дужан да чува као поверљиве све податке о </w:t>
      </w:r>
      <w:r w:rsidR="00911FAA" w:rsidRPr="00D82921">
        <w:rPr>
          <w:rFonts w:ascii="Times New Roman" w:hAnsi="Times New Roman" w:cs="Times New Roman"/>
          <w:sz w:val="24"/>
          <w:szCs w:val="24"/>
          <w:lang w:val="sr-Cyrl-CS"/>
        </w:rPr>
        <w:t>Понуђач</w:t>
      </w:r>
      <w:r w:rsidR="00AC193C" w:rsidRPr="00D82921">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D82921">
        <w:rPr>
          <w:rFonts w:ascii="Times New Roman" w:hAnsi="Times New Roman" w:cs="Times New Roman"/>
          <w:sz w:val="24"/>
          <w:szCs w:val="24"/>
          <w:lang w:val="sr-Cyrl-CS"/>
        </w:rPr>
        <w:t>Понуђач</w:t>
      </w:r>
      <w:r w:rsidR="00AC193C" w:rsidRPr="00D82921">
        <w:rPr>
          <w:rFonts w:ascii="Times New Roman" w:hAnsi="Times New Roman" w:cs="Times New Roman"/>
          <w:sz w:val="24"/>
          <w:szCs w:val="24"/>
          <w:lang w:val="sr-Cyrl-CS"/>
        </w:rPr>
        <w:t xml:space="preserve"> означио у понуди.</w:t>
      </w:r>
    </w:p>
    <w:p w:rsidR="00AC193C" w:rsidRPr="00D82921" w:rsidRDefault="00AC193C" w:rsidP="00AC193C">
      <w:pPr>
        <w:pStyle w:val="1tekst"/>
        <w:ind w:left="0" w:right="0" w:firstLine="720"/>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D82921">
        <w:rPr>
          <w:rFonts w:ascii="Times New Roman" w:hAnsi="Times New Roman" w:cs="Times New Roman"/>
          <w:sz w:val="24"/>
          <w:szCs w:val="24"/>
          <w:lang w:val="sr-Cyrl-CS"/>
        </w:rPr>
        <w:t>Понуђач</w:t>
      </w:r>
      <w:r w:rsidRPr="00D82921">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D82921" w:rsidRDefault="00F868BB" w:rsidP="00AC193C">
      <w:pPr>
        <w:pStyle w:val="1tekst"/>
        <w:ind w:left="0" w:right="0" w:firstLine="720"/>
        <w:rPr>
          <w:rFonts w:ascii="Times New Roman" w:hAnsi="Times New Roman" w:cs="Times New Roman"/>
          <w:sz w:val="24"/>
          <w:szCs w:val="24"/>
          <w:lang w:val="sr-Cyrl-CS"/>
        </w:rPr>
      </w:pPr>
      <w:r w:rsidRPr="00D82921">
        <w:rPr>
          <w:rFonts w:ascii="Times New Roman" w:hAnsi="Times New Roman" w:cs="Times New Roman"/>
          <w:sz w:val="24"/>
          <w:szCs w:val="24"/>
          <w:lang w:val="sr-Cyrl-CS"/>
        </w:rPr>
        <w:t>Наручилац</w:t>
      </w:r>
      <w:r w:rsidR="00AC193C" w:rsidRPr="00D82921">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D82921">
        <w:rPr>
          <w:rFonts w:ascii="Times New Roman" w:hAnsi="Times New Roman" w:cs="Times New Roman"/>
          <w:sz w:val="24"/>
          <w:szCs w:val="24"/>
          <w:lang w:val="sr-Cyrl-CS"/>
        </w:rPr>
        <w:t>Понуђач</w:t>
      </w:r>
      <w:r w:rsidR="00AC193C" w:rsidRPr="00D82921">
        <w:rPr>
          <w:rFonts w:ascii="Times New Roman" w:hAnsi="Times New Roman" w:cs="Times New Roman"/>
          <w:sz w:val="24"/>
          <w:szCs w:val="24"/>
          <w:lang w:val="sr-Cyrl-CS"/>
        </w:rPr>
        <w:t>а и подносилаца пријава, као и поднете понуде, до истека рока предвиђеног за отварање понуда.</w:t>
      </w:r>
    </w:p>
    <w:p w:rsidR="00AC193C" w:rsidRPr="00D82921" w:rsidRDefault="00AC193C" w:rsidP="00AC193C">
      <w:pPr>
        <w:pStyle w:val="1tekst"/>
        <w:ind w:left="0" w:right="0" w:firstLine="720"/>
        <w:rPr>
          <w:rFonts w:ascii="Times New Roman" w:hAnsi="Times New Roman" w:cs="Times New Roman"/>
          <w:sz w:val="24"/>
          <w:szCs w:val="24"/>
          <w:lang w:val="sr-Cyrl-CS"/>
        </w:rPr>
      </w:pPr>
      <w:r w:rsidRPr="00D82921">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B5346" w:rsidRPr="00D82921" w:rsidRDefault="004B5346" w:rsidP="00936495">
      <w:pPr>
        <w:jc w:val="both"/>
        <w:rPr>
          <w:u w:val="single"/>
          <w:lang w:val="sr-Cyrl-CS"/>
        </w:rPr>
      </w:pPr>
    </w:p>
    <w:p w:rsidR="00592954" w:rsidRPr="00D82921" w:rsidRDefault="00592954" w:rsidP="00936495">
      <w:pPr>
        <w:jc w:val="both"/>
        <w:rPr>
          <w:u w:val="single"/>
          <w:lang w:val="sr-Cyrl-CS"/>
        </w:rPr>
      </w:pPr>
    </w:p>
    <w:p w:rsidR="00023C74" w:rsidRPr="00D82921" w:rsidRDefault="00023C74" w:rsidP="009B0199">
      <w:pPr>
        <w:numPr>
          <w:ilvl w:val="0"/>
          <w:numId w:val="25"/>
        </w:numPr>
        <w:tabs>
          <w:tab w:val="left" w:pos="426"/>
        </w:tabs>
        <w:ind w:left="0" w:firstLine="0"/>
        <w:rPr>
          <w:b/>
          <w:lang w:val="sr-Cyrl-CS"/>
        </w:rPr>
      </w:pPr>
      <w:r w:rsidRPr="00D82921">
        <w:rPr>
          <w:b/>
          <w:lang w:val="sr-Cyrl-CS"/>
        </w:rPr>
        <w:t>ДОДАТНЕ И</w:t>
      </w:r>
      <w:r w:rsidR="00936495" w:rsidRPr="00D82921">
        <w:rPr>
          <w:b/>
          <w:lang w:val="sr-Cyrl-CS"/>
        </w:rPr>
        <w:t>НФОРМАЦИЈЕ И ПОЈАШЊЕЊА</w:t>
      </w:r>
      <w:r w:rsidR="0073470E" w:rsidRPr="00D82921">
        <w:rPr>
          <w:b/>
          <w:lang w:val="sr-Cyrl-CS"/>
        </w:rPr>
        <w:t xml:space="preserve"> </w:t>
      </w:r>
      <w:r w:rsidR="00936495" w:rsidRPr="00D82921">
        <w:rPr>
          <w:b/>
          <w:lang w:val="sr-Cyrl-CS"/>
        </w:rPr>
        <w:t>КОНКУР</w:t>
      </w:r>
      <w:r w:rsidR="0065312B" w:rsidRPr="00D82921">
        <w:rPr>
          <w:b/>
          <w:lang w:val="sr-Cyrl-CS"/>
        </w:rPr>
        <w:t>СНЕ</w:t>
      </w:r>
      <w:r w:rsidRPr="00D82921">
        <w:rPr>
          <w:b/>
          <w:lang w:val="sr-Cyrl-CS"/>
        </w:rPr>
        <w:t xml:space="preserve"> ДОКУМЕНТАЦИЈЕ</w:t>
      </w:r>
    </w:p>
    <w:p w:rsidR="00023C74" w:rsidRPr="00D82921" w:rsidRDefault="00023C74" w:rsidP="00023C74">
      <w:pPr>
        <w:ind w:left="720"/>
        <w:jc w:val="both"/>
        <w:rPr>
          <w:u w:val="single"/>
          <w:lang w:val="sr-Cyrl-CS"/>
        </w:rPr>
      </w:pPr>
    </w:p>
    <w:p w:rsidR="00754E0D" w:rsidRPr="00D82921" w:rsidRDefault="00754E0D" w:rsidP="00754E0D">
      <w:pPr>
        <w:ind w:firstLine="720"/>
        <w:jc w:val="both"/>
        <w:rPr>
          <w:lang w:val="sr-Cyrl-CS"/>
        </w:rPr>
      </w:pPr>
      <w:r w:rsidRPr="00D82921">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D82921" w:rsidRDefault="00754E0D" w:rsidP="00754E0D">
      <w:pPr>
        <w:ind w:firstLine="720"/>
        <w:jc w:val="both"/>
        <w:rPr>
          <w:lang w:val="sr-Cyrl-CS"/>
        </w:rPr>
      </w:pPr>
      <w:r w:rsidRPr="00D82921">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D82921">
        <w:rPr>
          <w:lang w:val="sr-Cyrl-CS"/>
        </w:rPr>
        <w:t>Наручиоцу</w:t>
      </w:r>
      <w:r w:rsidRPr="00D82921">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D82921" w:rsidRDefault="00F868BB" w:rsidP="00754E0D">
      <w:pPr>
        <w:ind w:firstLine="720"/>
        <w:jc w:val="both"/>
        <w:rPr>
          <w:lang w:val="sr-Cyrl-CS"/>
        </w:rPr>
      </w:pPr>
      <w:r w:rsidRPr="00D82921">
        <w:rPr>
          <w:lang w:val="sr-Cyrl-CS"/>
        </w:rPr>
        <w:t>Наручилац</w:t>
      </w:r>
      <w:r w:rsidR="00754E0D" w:rsidRPr="00D82921">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D82921" w:rsidRDefault="00754E0D" w:rsidP="0079135E">
      <w:pPr>
        <w:shd w:val="clear" w:color="auto" w:fill="FFFFFF"/>
        <w:spacing w:before="120"/>
        <w:ind w:firstLine="720"/>
        <w:jc w:val="both"/>
        <w:rPr>
          <w:lang w:val="sr-Cyrl-CS"/>
        </w:rPr>
      </w:pPr>
      <w:r w:rsidRPr="00D82921">
        <w:rPr>
          <w:lang w:val="sr-Cyrl-CS"/>
        </w:rPr>
        <w:lastRenderedPageBreak/>
        <w:t>Захтев за додатне информације или појашњења треба упутити на адресу:</w:t>
      </w:r>
    </w:p>
    <w:p w:rsidR="00754E0D" w:rsidRPr="00D82921" w:rsidRDefault="00754E0D" w:rsidP="00C561C3">
      <w:pPr>
        <w:spacing w:before="120"/>
        <w:jc w:val="center"/>
        <w:rPr>
          <w:b/>
          <w:bCs/>
          <w:lang w:val="sr-Cyrl-CS"/>
        </w:rPr>
      </w:pPr>
      <w:r w:rsidRPr="00D82921">
        <w:rPr>
          <w:b/>
          <w:bCs/>
          <w:lang w:val="sr-Cyrl-CS"/>
        </w:rPr>
        <w:t>Регулаторна агенција за електронске комуникације и поштанске услуге</w:t>
      </w:r>
    </w:p>
    <w:p w:rsidR="00754E0D" w:rsidRPr="00D82921" w:rsidRDefault="00754E0D" w:rsidP="00754E0D">
      <w:pPr>
        <w:jc w:val="center"/>
        <w:rPr>
          <w:b/>
          <w:bCs/>
          <w:lang w:val="sr-Cyrl-CS"/>
        </w:rPr>
      </w:pPr>
      <w:r w:rsidRPr="00D82921">
        <w:rPr>
          <w:b/>
          <w:bCs/>
          <w:lang w:val="sr-Cyrl-CS"/>
        </w:rPr>
        <w:t>11000 Београд</w:t>
      </w:r>
    </w:p>
    <w:p w:rsidR="00754E0D" w:rsidRPr="00D82921" w:rsidRDefault="00754E0D" w:rsidP="00754E0D">
      <w:pPr>
        <w:jc w:val="center"/>
        <w:rPr>
          <w:b/>
          <w:bCs/>
          <w:lang w:val="sr-Cyrl-CS"/>
        </w:rPr>
      </w:pPr>
      <w:r w:rsidRPr="00D82921">
        <w:rPr>
          <w:b/>
          <w:bCs/>
          <w:lang w:val="sr-Cyrl-CS"/>
        </w:rPr>
        <w:t>Палмотићева број 2</w:t>
      </w:r>
    </w:p>
    <w:p w:rsidR="00754E0D" w:rsidRPr="00D82921" w:rsidRDefault="00754E0D" w:rsidP="00754E0D">
      <w:pPr>
        <w:jc w:val="center"/>
        <w:rPr>
          <w:b/>
          <w:bCs/>
          <w:lang w:val="sr-Cyrl-CS"/>
        </w:rPr>
      </w:pPr>
      <w:r w:rsidRPr="00D82921">
        <w:rPr>
          <w:b/>
          <w:bCs/>
          <w:lang w:val="sr-Cyrl-CS"/>
        </w:rPr>
        <w:t xml:space="preserve">- Писарница </w:t>
      </w:r>
      <w:r w:rsidR="004153BC" w:rsidRPr="00D82921">
        <w:rPr>
          <w:b/>
          <w:bCs/>
          <w:lang w:val="sr-Cyrl-CS"/>
        </w:rPr>
        <w:t>–</w:t>
      </w:r>
    </w:p>
    <w:p w:rsidR="00754E0D" w:rsidRPr="00D82921" w:rsidRDefault="00754E0D" w:rsidP="00754E0D">
      <w:pPr>
        <w:pStyle w:val="Footer"/>
        <w:tabs>
          <w:tab w:val="left" w:pos="720"/>
        </w:tabs>
        <w:jc w:val="center"/>
        <w:rPr>
          <w:b/>
          <w:lang w:val="sr-Cyrl-CS"/>
        </w:rPr>
      </w:pPr>
      <w:r w:rsidRPr="00D82921">
        <w:rPr>
          <w:b/>
          <w:bCs/>
          <w:lang w:val="sr-Cyrl-CS"/>
        </w:rPr>
        <w:t>„</w:t>
      </w:r>
      <w:r w:rsidRPr="00D82921">
        <w:rPr>
          <w:b/>
          <w:lang w:val="sr-Cyrl-CS"/>
        </w:rPr>
        <w:t>Објашњења – јавна набавка број 1-02-404</w:t>
      </w:r>
      <w:r w:rsidR="00592954" w:rsidRPr="00D82921">
        <w:rPr>
          <w:b/>
          <w:lang w:val="sr-Cyrl-CS"/>
        </w:rPr>
        <w:t>7</w:t>
      </w:r>
      <w:r w:rsidRPr="00D82921">
        <w:rPr>
          <w:b/>
          <w:lang w:val="sr-Cyrl-CS"/>
        </w:rPr>
        <w:t>-</w:t>
      </w:r>
      <w:r w:rsidR="009173A3" w:rsidRPr="00D82921">
        <w:rPr>
          <w:b/>
          <w:lang w:val="sr-Cyrl-CS"/>
        </w:rPr>
        <w:t>2</w:t>
      </w:r>
      <w:r w:rsidR="008A4A09" w:rsidRPr="00D82921">
        <w:rPr>
          <w:b/>
          <w:lang w:val="sr-Cyrl-CS"/>
        </w:rPr>
        <w:t>5</w:t>
      </w:r>
      <w:r w:rsidRPr="00D82921">
        <w:rPr>
          <w:b/>
          <w:lang w:val="sr-Cyrl-CS"/>
        </w:rPr>
        <w:t>/1</w:t>
      </w:r>
      <w:r w:rsidR="00592954" w:rsidRPr="00D82921">
        <w:rPr>
          <w:b/>
          <w:lang w:val="sr-Cyrl-CS"/>
        </w:rPr>
        <w:t>9</w:t>
      </w:r>
      <w:r w:rsidRPr="00D82921">
        <w:rPr>
          <w:b/>
          <w:bCs/>
          <w:lang w:val="sr-Cyrl-CS"/>
        </w:rPr>
        <w:t>”</w:t>
      </w:r>
    </w:p>
    <w:p w:rsidR="00754E0D" w:rsidRPr="00D82921" w:rsidRDefault="00754E0D" w:rsidP="00754E0D">
      <w:pPr>
        <w:pStyle w:val="Footer"/>
        <w:tabs>
          <w:tab w:val="left" w:pos="720"/>
        </w:tabs>
        <w:jc w:val="center"/>
        <w:rPr>
          <w:b/>
          <w:lang w:val="sr-Cyrl-CS"/>
        </w:rPr>
      </w:pPr>
    </w:p>
    <w:p w:rsidR="00754E0D" w:rsidRPr="00D82921" w:rsidRDefault="00754E0D" w:rsidP="00754E0D">
      <w:pPr>
        <w:pStyle w:val="Footer"/>
        <w:tabs>
          <w:tab w:val="left" w:pos="720"/>
        </w:tabs>
        <w:ind w:firstLine="720"/>
        <w:jc w:val="both"/>
        <w:rPr>
          <w:lang w:val="sr-Cyrl-CS"/>
        </w:rPr>
      </w:pPr>
      <w:r w:rsidRPr="00D82921">
        <w:rPr>
          <w:lang w:val="sr-Cyrl-CS"/>
        </w:rPr>
        <w:t xml:space="preserve">Тражење додатних информација и појашњења </w:t>
      </w:r>
      <w:r w:rsidR="00911FAA" w:rsidRPr="00D82921">
        <w:rPr>
          <w:lang w:val="sr-Cyrl-CS"/>
        </w:rPr>
        <w:t>Понуђач</w:t>
      </w:r>
      <w:r w:rsidRPr="00D82921">
        <w:rPr>
          <w:lang w:val="sr-Cyrl-CS"/>
        </w:rPr>
        <w:t xml:space="preserve"> може доставити и путем </w:t>
      </w:r>
      <w:r w:rsidRPr="00D82921">
        <w:rPr>
          <w:i/>
          <w:lang w:val="sr-Cyrl-CS"/>
        </w:rPr>
        <w:t>e-mail</w:t>
      </w:r>
      <w:r w:rsidRPr="00D82921">
        <w:rPr>
          <w:lang w:val="sr-Cyrl-CS"/>
        </w:rPr>
        <w:t xml:space="preserve"> адресе </w:t>
      </w:r>
      <w:hyperlink r:id="rId14" w:history="1">
        <w:r w:rsidR="00936495" w:rsidRPr="00D82921">
          <w:rPr>
            <w:rStyle w:val="Hyperlink"/>
            <w:color w:val="auto"/>
            <w:lang w:val="sr-Latn-CS"/>
          </w:rPr>
          <w:t>zeljko</w:t>
        </w:r>
        <w:r w:rsidR="00936495" w:rsidRPr="00D82921">
          <w:rPr>
            <w:rStyle w:val="Hyperlink"/>
            <w:color w:val="auto"/>
            <w:lang w:val="sr-Cyrl-CS"/>
          </w:rPr>
          <w:t>.gagovic@ratel.rs</w:t>
        </w:r>
      </w:hyperlink>
      <w:r w:rsidRPr="00D82921">
        <w:rPr>
          <w:lang w:val="sr-Cyrl-CS"/>
        </w:rPr>
        <w:t xml:space="preserve"> </w:t>
      </w:r>
      <w:r w:rsidR="002173BC" w:rsidRPr="00D82921">
        <w:rPr>
          <w:lang w:val="sr-Cyrl-CS"/>
        </w:rPr>
        <w:t xml:space="preserve">и </w:t>
      </w:r>
      <w:hyperlink r:id="rId15" w:history="1">
        <w:r w:rsidR="008A4A09" w:rsidRPr="00D82921">
          <w:rPr>
            <w:rStyle w:val="Hyperlink"/>
            <w:color w:val="auto"/>
          </w:rPr>
          <w:t>boban</w:t>
        </w:r>
        <w:r w:rsidR="008A4A09" w:rsidRPr="00D82921">
          <w:rPr>
            <w:rStyle w:val="Hyperlink"/>
            <w:color w:val="auto"/>
            <w:lang w:val="sr-Cyrl-CS"/>
          </w:rPr>
          <w:t>.</w:t>
        </w:r>
        <w:r w:rsidR="008A4A09" w:rsidRPr="00D82921">
          <w:rPr>
            <w:rStyle w:val="Hyperlink"/>
            <w:color w:val="auto"/>
          </w:rPr>
          <w:t>panajotov</w:t>
        </w:r>
        <w:r w:rsidR="008A4A09" w:rsidRPr="00D82921">
          <w:rPr>
            <w:rStyle w:val="Hyperlink"/>
            <w:color w:val="auto"/>
            <w:lang w:val="sr-Cyrl-CS"/>
          </w:rPr>
          <w:t>ic@ratel.rs</w:t>
        </w:r>
      </w:hyperlink>
      <w:r w:rsidR="002173BC" w:rsidRPr="00D82921">
        <w:rPr>
          <w:lang w:val="sr-Cyrl-CS"/>
        </w:rPr>
        <w:t xml:space="preserve"> </w:t>
      </w:r>
      <w:r w:rsidRPr="00D82921">
        <w:rPr>
          <w:lang w:val="sr-Cyrl-CS"/>
        </w:rPr>
        <w:t>или путем факса 011/3232-537.</w:t>
      </w:r>
    </w:p>
    <w:p w:rsidR="009173A3" w:rsidRPr="00D82921" w:rsidRDefault="009173A3" w:rsidP="00754E0D">
      <w:pPr>
        <w:pStyle w:val="Footer"/>
        <w:tabs>
          <w:tab w:val="left" w:pos="720"/>
        </w:tabs>
        <w:ind w:firstLine="720"/>
        <w:jc w:val="both"/>
        <w:rPr>
          <w:b/>
          <w:lang w:val="sr-Cyrl-CS"/>
        </w:rPr>
      </w:pPr>
    </w:p>
    <w:p w:rsidR="0065312B" w:rsidRPr="00D82921" w:rsidRDefault="0065312B" w:rsidP="00023C74">
      <w:pPr>
        <w:jc w:val="both"/>
        <w:rPr>
          <w:lang w:val="sr-Cyrl-CS"/>
        </w:rPr>
      </w:pPr>
    </w:p>
    <w:p w:rsidR="00023C74" w:rsidRPr="00D82921" w:rsidRDefault="00023C74" w:rsidP="009B0199">
      <w:pPr>
        <w:numPr>
          <w:ilvl w:val="0"/>
          <w:numId w:val="25"/>
        </w:numPr>
        <w:tabs>
          <w:tab w:val="left" w:pos="426"/>
        </w:tabs>
        <w:ind w:left="0" w:firstLine="0"/>
        <w:jc w:val="both"/>
        <w:rPr>
          <w:b/>
          <w:caps/>
          <w:lang w:val="sr-Cyrl-CS"/>
        </w:rPr>
      </w:pPr>
      <w:r w:rsidRPr="00D82921">
        <w:rPr>
          <w:b/>
          <w:caps/>
          <w:lang w:val="sr-Cyrl-CS"/>
        </w:rPr>
        <w:t>ДОДАТНА ОБЈАШЊЕЊА, КОНТРОЛЕ И ДОПУШТЕНЕ ИСПРАВКЕ</w:t>
      </w:r>
    </w:p>
    <w:p w:rsidR="00023C74" w:rsidRPr="00D82921" w:rsidRDefault="00023C74" w:rsidP="00023C74">
      <w:pPr>
        <w:ind w:left="720"/>
        <w:rPr>
          <w:u w:val="single"/>
          <w:lang w:val="sr-Cyrl-CS"/>
        </w:rPr>
      </w:pPr>
    </w:p>
    <w:p w:rsidR="00754E0D" w:rsidRPr="00D82921" w:rsidRDefault="00F868BB" w:rsidP="00754E0D">
      <w:pPr>
        <w:ind w:firstLine="720"/>
        <w:jc w:val="both"/>
        <w:rPr>
          <w:lang w:val="sr-Cyrl-CS"/>
        </w:rPr>
      </w:pPr>
      <w:r w:rsidRPr="00D82921">
        <w:rPr>
          <w:lang w:val="sr-Cyrl-CS"/>
        </w:rPr>
        <w:t>Наручилац</w:t>
      </w:r>
      <w:r w:rsidR="00754E0D" w:rsidRPr="00D82921">
        <w:rPr>
          <w:lang w:val="sr-Cyrl-CS"/>
        </w:rPr>
        <w:t xml:space="preserve"> може да захтева од </w:t>
      </w:r>
      <w:r w:rsidR="00911FAA" w:rsidRPr="00D82921">
        <w:rPr>
          <w:lang w:val="sr-Cyrl-CS"/>
        </w:rPr>
        <w:t>Понуђач</w:t>
      </w:r>
      <w:r w:rsidR="00754E0D" w:rsidRPr="00D82921">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D82921">
        <w:rPr>
          <w:lang w:val="sr-Cyrl-CS"/>
        </w:rPr>
        <w:t>Понуђач</w:t>
      </w:r>
      <w:r w:rsidR="00754E0D" w:rsidRPr="00D82921">
        <w:rPr>
          <w:lang w:val="sr-Cyrl-CS"/>
        </w:rPr>
        <w:t>а односно његовог подизвођача.</w:t>
      </w:r>
    </w:p>
    <w:p w:rsidR="00754E0D" w:rsidRPr="00D82921"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Наручилац</w:t>
      </w:r>
      <w:r w:rsidR="00754E0D" w:rsidRPr="00D82921">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D82921"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Наручилац</w:t>
      </w:r>
      <w:r w:rsidR="00754E0D" w:rsidRPr="00D82921">
        <w:rPr>
          <w:rFonts w:ascii="Times New Roman" w:hAnsi="Times New Roman" w:cs="Times New Roman"/>
          <w:sz w:val="24"/>
          <w:szCs w:val="24"/>
          <w:lang w:val="sr-Cyrl-CS"/>
        </w:rPr>
        <w:t xml:space="preserve"> може, уз сагласност </w:t>
      </w:r>
      <w:r w:rsidR="00911FAA" w:rsidRPr="00D82921">
        <w:rPr>
          <w:rFonts w:ascii="Times New Roman" w:hAnsi="Times New Roman" w:cs="Times New Roman"/>
          <w:sz w:val="24"/>
          <w:szCs w:val="24"/>
          <w:lang w:val="sr-Cyrl-CS"/>
        </w:rPr>
        <w:t>Понуђач</w:t>
      </w:r>
      <w:r w:rsidR="00754E0D" w:rsidRPr="00D82921">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65312B" w:rsidRPr="00D82921" w:rsidRDefault="0065312B" w:rsidP="001D57B0">
      <w:pPr>
        <w:autoSpaceDE w:val="0"/>
        <w:autoSpaceDN w:val="0"/>
        <w:adjustRightInd w:val="0"/>
        <w:ind w:firstLine="720"/>
        <w:jc w:val="both"/>
        <w:rPr>
          <w:rFonts w:eastAsia="Calibri"/>
          <w:lang w:val="sr-Cyrl-CS"/>
        </w:rPr>
      </w:pPr>
    </w:p>
    <w:p w:rsidR="00832C2B" w:rsidRPr="00D82921" w:rsidRDefault="00832C2B" w:rsidP="001D57B0">
      <w:pPr>
        <w:autoSpaceDE w:val="0"/>
        <w:autoSpaceDN w:val="0"/>
        <w:adjustRightInd w:val="0"/>
        <w:ind w:firstLine="720"/>
        <w:jc w:val="both"/>
        <w:rPr>
          <w:rFonts w:eastAsia="Calibri"/>
          <w:lang w:val="sr-Cyrl-CS"/>
        </w:rPr>
      </w:pPr>
    </w:p>
    <w:p w:rsidR="00934593" w:rsidRPr="00D82921" w:rsidRDefault="00F56E2F" w:rsidP="009B0199">
      <w:pPr>
        <w:numPr>
          <w:ilvl w:val="0"/>
          <w:numId w:val="25"/>
        </w:numPr>
        <w:tabs>
          <w:tab w:val="left" w:pos="426"/>
        </w:tabs>
        <w:ind w:left="0" w:firstLine="0"/>
        <w:jc w:val="both"/>
        <w:rPr>
          <w:b/>
          <w:lang w:val="sr-Latn-CS"/>
        </w:rPr>
      </w:pPr>
      <w:bookmarkStart w:id="1" w:name="_Toc86132224"/>
      <w:bookmarkStart w:id="2" w:name="_Toc86216891"/>
      <w:r w:rsidRPr="00D82921">
        <w:rPr>
          <w:b/>
          <w:caps/>
          <w:lang w:val="sr-Cyrl-CS"/>
        </w:rPr>
        <w:t>КРИТЕРИЈУМИ</w:t>
      </w:r>
      <w:r w:rsidRPr="00D82921">
        <w:rPr>
          <w:b/>
          <w:lang w:val="sr-Latn-CS"/>
        </w:rPr>
        <w:t xml:space="preserve"> ЗА ОЦЕЊИ</w:t>
      </w:r>
      <w:r w:rsidRPr="00D82921">
        <w:rPr>
          <w:b/>
          <w:lang w:val="sr-Cyrl-CS"/>
        </w:rPr>
        <w:t>В</w:t>
      </w:r>
      <w:r w:rsidRPr="00D82921">
        <w:rPr>
          <w:b/>
          <w:lang w:val="sr-Latn-CS"/>
        </w:rPr>
        <w:t>АЊЕ ПОНУДА</w:t>
      </w:r>
      <w:bookmarkStart w:id="3" w:name="_Toc95628919"/>
      <w:bookmarkStart w:id="4" w:name="_Toc95632822"/>
      <w:bookmarkStart w:id="5" w:name="_Toc95634812"/>
      <w:bookmarkStart w:id="6" w:name="_Toc96309572"/>
      <w:bookmarkStart w:id="7" w:name="_Toc95628920"/>
      <w:bookmarkStart w:id="8" w:name="_Toc95632823"/>
      <w:bookmarkStart w:id="9" w:name="_Toc95634813"/>
      <w:bookmarkStart w:id="10" w:name="_Toc96309573"/>
      <w:bookmarkStart w:id="11" w:name="_Toc95628941"/>
      <w:bookmarkStart w:id="12" w:name="_Toc95632844"/>
      <w:bookmarkStart w:id="13" w:name="_Toc95634834"/>
      <w:bookmarkStart w:id="14" w:name="_Toc96309594"/>
      <w:bookmarkStart w:id="15" w:name="_Toc95628946"/>
      <w:bookmarkStart w:id="16" w:name="_Toc95632849"/>
      <w:bookmarkStart w:id="17" w:name="_Toc95634839"/>
      <w:bookmarkStart w:id="18" w:name="_Toc96309599"/>
      <w:bookmarkStart w:id="19" w:name="_Toc95628948"/>
      <w:bookmarkStart w:id="20" w:name="_Toc95632851"/>
      <w:bookmarkStart w:id="21" w:name="_Toc95634841"/>
      <w:bookmarkStart w:id="22" w:name="_Toc96309601"/>
      <w:bookmarkStart w:id="23" w:name="_Toc95628950"/>
      <w:bookmarkStart w:id="24" w:name="_Toc95632853"/>
      <w:bookmarkStart w:id="25" w:name="_Toc95634843"/>
      <w:bookmarkStart w:id="26" w:name="_Toc96309603"/>
      <w:bookmarkStart w:id="27" w:name="_Toc95628951"/>
      <w:bookmarkStart w:id="28" w:name="_Toc95632854"/>
      <w:bookmarkStart w:id="29" w:name="_Toc95634844"/>
      <w:bookmarkStart w:id="30" w:name="_Toc96309604"/>
      <w:bookmarkStart w:id="31" w:name="_Toc95628953"/>
      <w:bookmarkStart w:id="32" w:name="_Toc95632856"/>
      <w:bookmarkStart w:id="33" w:name="_Toc95634846"/>
      <w:bookmarkStart w:id="34" w:name="_Toc96309606"/>
      <w:bookmarkStart w:id="35" w:name="_Toc95628954"/>
      <w:bookmarkStart w:id="36" w:name="_Toc95632857"/>
      <w:bookmarkStart w:id="37" w:name="_Toc95634847"/>
      <w:bookmarkStart w:id="38" w:name="_Toc96309607"/>
      <w:bookmarkStart w:id="39" w:name="_Toc95628974"/>
      <w:bookmarkStart w:id="40" w:name="_Toc95632877"/>
      <w:bookmarkStart w:id="41" w:name="_Toc95634867"/>
      <w:bookmarkStart w:id="42" w:name="_Toc96309627"/>
      <w:bookmarkStart w:id="43" w:name="_Toc95628981"/>
      <w:bookmarkStart w:id="44" w:name="_Toc95632884"/>
      <w:bookmarkStart w:id="45" w:name="_Toc95634874"/>
      <w:bookmarkStart w:id="46" w:name="_Toc96309634"/>
      <w:bookmarkStart w:id="47" w:name="_Toc95628986"/>
      <w:bookmarkStart w:id="48" w:name="_Toc95632889"/>
      <w:bookmarkStart w:id="49" w:name="_Toc95634879"/>
      <w:bookmarkStart w:id="50" w:name="_Toc96309639"/>
      <w:bookmarkStart w:id="51" w:name="_Toc95628987"/>
      <w:bookmarkStart w:id="52" w:name="_Toc95632890"/>
      <w:bookmarkStart w:id="53" w:name="_Toc95634880"/>
      <w:bookmarkStart w:id="54" w:name="_Toc96309640"/>
      <w:bookmarkStart w:id="55" w:name="_Toc95628989"/>
      <w:bookmarkStart w:id="56" w:name="_Toc95632892"/>
      <w:bookmarkStart w:id="57" w:name="_Toc95634882"/>
      <w:bookmarkStart w:id="58" w:name="_Toc96309642"/>
      <w:bookmarkStart w:id="59" w:name="_Toc95628990"/>
      <w:bookmarkStart w:id="60" w:name="_Toc95632893"/>
      <w:bookmarkStart w:id="61" w:name="_Toc95634883"/>
      <w:bookmarkStart w:id="62" w:name="_Toc96309643"/>
      <w:bookmarkStart w:id="63" w:name="_Toc95628991"/>
      <w:bookmarkStart w:id="64" w:name="_Toc95632894"/>
      <w:bookmarkStart w:id="65" w:name="_Toc95634884"/>
      <w:bookmarkStart w:id="66" w:name="_Toc96309644"/>
      <w:bookmarkStart w:id="67" w:name="_Toc95628992"/>
      <w:bookmarkStart w:id="68" w:name="_Toc95632895"/>
      <w:bookmarkStart w:id="69" w:name="_Toc95634885"/>
      <w:bookmarkStart w:id="70" w:name="_Toc96309645"/>
      <w:bookmarkStart w:id="71" w:name="_Toc95628996"/>
      <w:bookmarkStart w:id="72" w:name="_Toc95632899"/>
      <w:bookmarkStart w:id="73" w:name="_Toc95634889"/>
      <w:bookmarkStart w:id="74" w:name="_Toc96309649"/>
      <w:bookmarkStart w:id="75" w:name="_Toc95628997"/>
      <w:bookmarkStart w:id="76" w:name="_Toc95632900"/>
      <w:bookmarkStart w:id="77" w:name="_Toc95634890"/>
      <w:bookmarkStart w:id="78" w:name="_Toc96309650"/>
      <w:bookmarkStart w:id="79" w:name="_Toc95628998"/>
      <w:bookmarkStart w:id="80" w:name="_Toc95632901"/>
      <w:bookmarkStart w:id="81" w:name="_Toc95634891"/>
      <w:bookmarkStart w:id="82" w:name="_Toc96309651"/>
      <w:bookmarkStart w:id="83" w:name="_Toc95629000"/>
      <w:bookmarkStart w:id="84" w:name="_Toc95632903"/>
      <w:bookmarkStart w:id="85" w:name="_Toc95634893"/>
      <w:bookmarkStart w:id="86" w:name="_Toc96309653"/>
      <w:bookmarkStart w:id="87" w:name="_Toc95629004"/>
      <w:bookmarkStart w:id="88" w:name="_Toc95632907"/>
      <w:bookmarkStart w:id="89" w:name="_Toc95634897"/>
      <w:bookmarkStart w:id="90" w:name="_Toc96309657"/>
      <w:bookmarkStart w:id="91" w:name="_Toc95629008"/>
      <w:bookmarkStart w:id="92" w:name="_Toc95632911"/>
      <w:bookmarkStart w:id="93" w:name="_Toc95634901"/>
      <w:bookmarkStart w:id="94" w:name="_Toc96309661"/>
      <w:bookmarkStart w:id="95" w:name="_Toc95629009"/>
      <w:bookmarkStart w:id="96" w:name="_Toc95632912"/>
      <w:bookmarkStart w:id="97" w:name="_Toc95634902"/>
      <w:bookmarkStart w:id="98" w:name="_Toc96309662"/>
      <w:bookmarkStart w:id="99" w:name="_Toc95629010"/>
      <w:bookmarkStart w:id="100" w:name="_Toc95632913"/>
      <w:bookmarkStart w:id="101" w:name="_Toc95634903"/>
      <w:bookmarkStart w:id="102" w:name="_Toc96309663"/>
      <w:bookmarkStart w:id="103" w:name="_Toc95629011"/>
      <w:bookmarkStart w:id="104" w:name="_Toc95632914"/>
      <w:bookmarkStart w:id="105" w:name="_Toc95634904"/>
      <w:bookmarkStart w:id="106" w:name="_Toc96309664"/>
      <w:bookmarkStart w:id="107" w:name="_Toc95629012"/>
      <w:bookmarkStart w:id="108" w:name="_Toc95632915"/>
      <w:bookmarkStart w:id="109" w:name="_Toc95634905"/>
      <w:bookmarkStart w:id="110" w:name="_Toc96309665"/>
      <w:bookmarkStart w:id="111" w:name="_Toc95629013"/>
      <w:bookmarkStart w:id="112" w:name="_Toc95632916"/>
      <w:bookmarkStart w:id="113" w:name="_Toc95634906"/>
      <w:bookmarkStart w:id="114" w:name="_Toc96309666"/>
      <w:bookmarkStart w:id="115" w:name="_Toc95629014"/>
      <w:bookmarkStart w:id="116" w:name="_Toc95632917"/>
      <w:bookmarkStart w:id="117" w:name="_Toc95634907"/>
      <w:bookmarkStart w:id="118" w:name="_Toc96309667"/>
      <w:bookmarkStart w:id="119" w:name="_Toc95629019"/>
      <w:bookmarkStart w:id="120" w:name="_Toc95632922"/>
      <w:bookmarkStart w:id="121" w:name="_Toc95634912"/>
      <w:bookmarkStart w:id="122" w:name="_Toc96309672"/>
      <w:bookmarkStart w:id="123" w:name="_Toc95629020"/>
      <w:bookmarkStart w:id="124" w:name="_Toc95632923"/>
      <w:bookmarkStart w:id="125" w:name="_Toc95634913"/>
      <w:bookmarkStart w:id="126" w:name="_Toc96309673"/>
      <w:bookmarkStart w:id="127" w:name="_Toc95629021"/>
      <w:bookmarkStart w:id="128" w:name="_Toc95632924"/>
      <w:bookmarkStart w:id="129" w:name="_Toc95634914"/>
      <w:bookmarkStart w:id="130" w:name="_Toc96309674"/>
      <w:bookmarkStart w:id="131" w:name="_Toc95629022"/>
      <w:bookmarkStart w:id="132" w:name="_Toc95632925"/>
      <w:bookmarkStart w:id="133" w:name="_Toc95634915"/>
      <w:bookmarkStart w:id="134" w:name="_Toc96309675"/>
      <w:bookmarkStart w:id="135" w:name="_Toc95629023"/>
      <w:bookmarkStart w:id="136" w:name="_Toc95632926"/>
      <w:bookmarkStart w:id="137" w:name="_Toc95634916"/>
      <w:bookmarkStart w:id="138" w:name="_Toc96309676"/>
      <w:bookmarkStart w:id="139" w:name="_Toc95629026"/>
      <w:bookmarkStart w:id="140" w:name="_Toc95632929"/>
      <w:bookmarkStart w:id="141" w:name="_Toc95634919"/>
      <w:bookmarkStart w:id="142" w:name="_Toc96309679"/>
      <w:bookmarkStart w:id="143" w:name="_Toc95629029"/>
      <w:bookmarkStart w:id="144" w:name="_Toc95632932"/>
      <w:bookmarkStart w:id="145" w:name="_Toc95634922"/>
      <w:bookmarkStart w:id="146" w:name="_Toc96309682"/>
      <w:bookmarkStart w:id="147" w:name="_Toc95629031"/>
      <w:bookmarkStart w:id="148" w:name="_Toc95632934"/>
      <w:bookmarkStart w:id="149" w:name="_Toc95634924"/>
      <w:bookmarkStart w:id="150" w:name="_Toc96309684"/>
      <w:bookmarkStart w:id="151" w:name="_Toc95629039"/>
      <w:bookmarkStart w:id="152" w:name="_Toc95632942"/>
      <w:bookmarkStart w:id="153" w:name="_Toc95634932"/>
      <w:bookmarkStart w:id="154" w:name="_Toc96309692"/>
      <w:bookmarkStart w:id="155" w:name="_Toc95629040"/>
      <w:bookmarkStart w:id="156" w:name="_Toc95632943"/>
      <w:bookmarkStart w:id="157" w:name="_Toc95634933"/>
      <w:bookmarkStart w:id="158" w:name="_Toc96309693"/>
      <w:bookmarkStart w:id="159" w:name="_Toc95629061"/>
      <w:bookmarkStart w:id="160" w:name="_Toc95632964"/>
      <w:bookmarkStart w:id="161" w:name="_Toc95634954"/>
      <w:bookmarkStart w:id="162" w:name="_Toc96309714"/>
      <w:bookmarkStart w:id="163" w:name="_Toc95629066"/>
      <w:bookmarkStart w:id="164" w:name="_Toc95632969"/>
      <w:bookmarkStart w:id="165" w:name="_Toc95634959"/>
      <w:bookmarkStart w:id="166" w:name="_Toc96309719"/>
      <w:bookmarkStart w:id="167" w:name="_Toc95629068"/>
      <w:bookmarkStart w:id="168" w:name="_Toc95632971"/>
      <w:bookmarkStart w:id="169" w:name="_Toc95634961"/>
      <w:bookmarkStart w:id="170" w:name="_Toc96309721"/>
      <w:bookmarkStart w:id="171" w:name="_Toc95629070"/>
      <w:bookmarkStart w:id="172" w:name="_Toc95632973"/>
      <w:bookmarkStart w:id="173" w:name="_Toc95634963"/>
      <w:bookmarkStart w:id="174" w:name="_Toc96309723"/>
      <w:bookmarkStart w:id="175" w:name="_Toc95629071"/>
      <w:bookmarkStart w:id="176" w:name="_Toc95632974"/>
      <w:bookmarkStart w:id="177" w:name="_Toc95634964"/>
      <w:bookmarkStart w:id="178" w:name="_Toc96309724"/>
      <w:bookmarkStart w:id="179" w:name="_Toc95629073"/>
      <w:bookmarkStart w:id="180" w:name="_Toc95632976"/>
      <w:bookmarkStart w:id="181" w:name="_Toc95634966"/>
      <w:bookmarkStart w:id="182" w:name="_Toc96309726"/>
      <w:bookmarkStart w:id="183" w:name="_Toc95629074"/>
      <w:bookmarkStart w:id="184" w:name="_Toc95632977"/>
      <w:bookmarkStart w:id="185" w:name="_Toc95634967"/>
      <w:bookmarkStart w:id="186" w:name="_Toc96309727"/>
      <w:bookmarkStart w:id="187" w:name="_Toc95629094"/>
      <w:bookmarkStart w:id="188" w:name="_Toc95632997"/>
      <w:bookmarkStart w:id="189" w:name="_Toc95634987"/>
      <w:bookmarkStart w:id="190" w:name="_Toc96309747"/>
      <w:bookmarkStart w:id="191" w:name="_Toc95629106"/>
      <w:bookmarkStart w:id="192" w:name="_Toc95633009"/>
      <w:bookmarkStart w:id="193" w:name="_Toc95634999"/>
      <w:bookmarkStart w:id="194" w:name="_Toc96309759"/>
      <w:bookmarkStart w:id="195" w:name="_Toc95629107"/>
      <w:bookmarkStart w:id="196" w:name="_Toc95633010"/>
      <w:bookmarkStart w:id="197" w:name="_Toc95635000"/>
      <w:bookmarkStart w:id="198" w:name="_Toc96309760"/>
      <w:bookmarkStart w:id="199" w:name="_Toc95629109"/>
      <w:bookmarkStart w:id="200" w:name="_Toc95633012"/>
      <w:bookmarkStart w:id="201" w:name="_Toc95635002"/>
      <w:bookmarkStart w:id="202" w:name="_Toc96309762"/>
      <w:bookmarkStart w:id="203" w:name="_Toc95629110"/>
      <w:bookmarkStart w:id="204" w:name="_Toc95633013"/>
      <w:bookmarkStart w:id="205" w:name="_Toc95635003"/>
      <w:bookmarkStart w:id="206" w:name="_Toc96309763"/>
      <w:bookmarkStart w:id="207" w:name="_Toc95629111"/>
      <w:bookmarkStart w:id="208" w:name="_Toc95633014"/>
      <w:bookmarkStart w:id="209" w:name="_Toc95635004"/>
      <w:bookmarkStart w:id="210" w:name="_Toc96309764"/>
      <w:bookmarkStart w:id="211" w:name="_Toc95629112"/>
      <w:bookmarkStart w:id="212" w:name="_Toc95633015"/>
      <w:bookmarkStart w:id="213" w:name="_Toc95635005"/>
      <w:bookmarkStart w:id="214" w:name="_Toc96309765"/>
      <w:bookmarkStart w:id="215" w:name="_Toc95629116"/>
      <w:bookmarkStart w:id="216" w:name="_Toc95633019"/>
      <w:bookmarkStart w:id="217" w:name="_Toc95635009"/>
      <w:bookmarkStart w:id="218" w:name="_Toc96309769"/>
      <w:bookmarkStart w:id="219" w:name="_Toc95629117"/>
      <w:bookmarkStart w:id="220" w:name="_Toc95633020"/>
      <w:bookmarkStart w:id="221" w:name="_Toc95635010"/>
      <w:bookmarkStart w:id="222" w:name="_Toc96309770"/>
      <w:bookmarkStart w:id="223" w:name="_Toc95629118"/>
      <w:bookmarkStart w:id="224" w:name="_Toc95633021"/>
      <w:bookmarkStart w:id="225" w:name="_Toc95635011"/>
      <w:bookmarkStart w:id="226" w:name="_Toc96309771"/>
      <w:bookmarkStart w:id="227" w:name="_Toc95629120"/>
      <w:bookmarkStart w:id="228" w:name="_Toc95633023"/>
      <w:bookmarkStart w:id="229" w:name="_Toc95635013"/>
      <w:bookmarkStart w:id="230" w:name="_Toc96309773"/>
      <w:bookmarkStart w:id="231" w:name="_Toc95629124"/>
      <w:bookmarkStart w:id="232" w:name="_Toc95633027"/>
      <w:bookmarkStart w:id="233" w:name="_Toc95635017"/>
      <w:bookmarkStart w:id="234" w:name="_Toc96309777"/>
      <w:bookmarkStart w:id="235" w:name="_Toc95629128"/>
      <w:bookmarkStart w:id="236" w:name="_Toc95633031"/>
      <w:bookmarkStart w:id="237" w:name="_Toc95635021"/>
      <w:bookmarkStart w:id="238" w:name="_Toc96309781"/>
      <w:bookmarkStart w:id="239" w:name="_Toc95629129"/>
      <w:bookmarkStart w:id="240" w:name="_Toc95633032"/>
      <w:bookmarkStart w:id="241" w:name="_Toc95635022"/>
      <w:bookmarkStart w:id="242" w:name="_Toc96309782"/>
      <w:bookmarkStart w:id="243" w:name="_Toc95629130"/>
      <w:bookmarkStart w:id="244" w:name="_Toc95633033"/>
      <w:bookmarkStart w:id="245" w:name="_Toc95635023"/>
      <w:bookmarkStart w:id="246" w:name="_Toc96309783"/>
      <w:bookmarkStart w:id="247" w:name="_Toc95629131"/>
      <w:bookmarkStart w:id="248" w:name="_Toc95633034"/>
      <w:bookmarkStart w:id="249" w:name="_Toc95635024"/>
      <w:bookmarkStart w:id="250" w:name="_Toc96309784"/>
      <w:bookmarkStart w:id="251" w:name="_Toc95629132"/>
      <w:bookmarkStart w:id="252" w:name="_Toc95633035"/>
      <w:bookmarkStart w:id="253" w:name="_Toc95635025"/>
      <w:bookmarkStart w:id="254" w:name="_Toc96309785"/>
      <w:bookmarkStart w:id="255" w:name="_Toc95629133"/>
      <w:bookmarkStart w:id="256" w:name="_Toc95633036"/>
      <w:bookmarkStart w:id="257" w:name="_Toc95635026"/>
      <w:bookmarkStart w:id="258" w:name="_Toc96309786"/>
      <w:bookmarkStart w:id="259" w:name="_Toc95629134"/>
      <w:bookmarkStart w:id="260" w:name="_Toc95633037"/>
      <w:bookmarkStart w:id="261" w:name="_Toc95635027"/>
      <w:bookmarkStart w:id="262" w:name="_Toc96309787"/>
      <w:bookmarkStart w:id="263" w:name="_Toc95629138"/>
      <w:bookmarkStart w:id="264" w:name="_Toc95633041"/>
      <w:bookmarkStart w:id="265" w:name="_Toc95635031"/>
      <w:bookmarkStart w:id="266" w:name="_Toc96309791"/>
      <w:bookmarkStart w:id="267" w:name="_Toc95629139"/>
      <w:bookmarkStart w:id="268" w:name="_Toc95633042"/>
      <w:bookmarkStart w:id="269" w:name="_Toc95635032"/>
      <w:bookmarkStart w:id="270" w:name="_Toc96309792"/>
      <w:bookmarkStart w:id="271" w:name="_Toc95629140"/>
      <w:bookmarkStart w:id="272" w:name="_Toc95633043"/>
      <w:bookmarkStart w:id="273" w:name="_Toc95635033"/>
      <w:bookmarkStart w:id="274" w:name="_Toc96309793"/>
      <w:bookmarkStart w:id="275" w:name="_Toc95629141"/>
      <w:bookmarkStart w:id="276" w:name="_Toc95633044"/>
      <w:bookmarkStart w:id="277" w:name="_Toc95635034"/>
      <w:bookmarkStart w:id="278" w:name="_Toc96309794"/>
      <w:bookmarkStart w:id="279" w:name="_Toc95629142"/>
      <w:bookmarkStart w:id="280" w:name="_Toc95633045"/>
      <w:bookmarkStart w:id="281" w:name="_Toc95635035"/>
      <w:bookmarkStart w:id="282" w:name="_Toc96309795"/>
      <w:bookmarkStart w:id="283" w:name="_Toc95629143"/>
      <w:bookmarkStart w:id="284" w:name="_Toc95633046"/>
      <w:bookmarkStart w:id="285" w:name="_Toc95635036"/>
      <w:bookmarkStart w:id="286" w:name="_Toc96309796"/>
      <w:bookmarkStart w:id="287" w:name="_Toc95629146"/>
      <w:bookmarkStart w:id="288" w:name="_Toc95633049"/>
      <w:bookmarkStart w:id="289" w:name="_Toc95635039"/>
      <w:bookmarkStart w:id="290" w:name="_Toc96309799"/>
      <w:bookmarkStart w:id="291" w:name="_Toc95629148"/>
      <w:bookmarkStart w:id="292" w:name="_Toc95633051"/>
      <w:bookmarkStart w:id="293" w:name="_Toc95635041"/>
      <w:bookmarkStart w:id="294" w:name="_Toc96309801"/>
      <w:bookmarkStart w:id="295" w:name="_Toc95629149"/>
      <w:bookmarkStart w:id="296" w:name="_Toc95633052"/>
      <w:bookmarkStart w:id="297" w:name="_Toc95635042"/>
      <w:bookmarkStart w:id="298" w:name="_Toc96309802"/>
      <w:bookmarkStart w:id="299" w:name="_Toc95629151"/>
      <w:bookmarkStart w:id="300" w:name="_Toc95633054"/>
      <w:bookmarkStart w:id="301" w:name="_Toc95635044"/>
      <w:bookmarkStart w:id="302" w:name="_Toc96309804"/>
      <w:bookmarkStart w:id="303" w:name="_Toc1011561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1"/>
    <w:bookmarkEnd w:id="2"/>
    <w:bookmarkEnd w:id="303"/>
    <w:p w:rsidR="00934593" w:rsidRPr="00D82921" w:rsidRDefault="00F56E2F" w:rsidP="00934593">
      <w:pPr>
        <w:pStyle w:val="Protocol"/>
        <w:spacing w:before="0" w:line="80" w:lineRule="atLeast"/>
        <w:ind w:firstLine="720"/>
        <w:rPr>
          <w:rFonts w:ascii="Times New Roman" w:eastAsia="Arial Unicode MS" w:hAnsi="Times New Roman"/>
          <w:sz w:val="24"/>
          <w:szCs w:val="24"/>
        </w:rPr>
      </w:pPr>
      <w:r w:rsidRPr="00D82921">
        <w:rPr>
          <w:rFonts w:ascii="Times New Roman" w:eastAsia="Arial Unicode MS" w:hAnsi="Times New Roman"/>
          <w:sz w:val="24"/>
          <w:szCs w:val="24"/>
          <w:lang w:val="ru-RU"/>
        </w:rPr>
        <w:t xml:space="preserve"> </w:t>
      </w:r>
    </w:p>
    <w:p w:rsidR="00574854" w:rsidRPr="00D82921" w:rsidRDefault="00F56E2F" w:rsidP="00574854">
      <w:pPr>
        <w:pStyle w:val="Heading1"/>
        <w:keepNext w:val="0"/>
        <w:tabs>
          <w:tab w:val="left" w:pos="180"/>
        </w:tabs>
        <w:ind w:firstLine="720"/>
        <w:jc w:val="both"/>
        <w:rPr>
          <w:lang w:val="sr-Cyrl-CS"/>
        </w:rPr>
      </w:pPr>
      <w:r w:rsidRPr="00D82921">
        <w:rPr>
          <w:b w:val="0"/>
          <w:bCs w:val="0"/>
          <w:iCs/>
          <w:sz w:val="24"/>
          <w:lang w:val="sr-Cyrl-CS"/>
        </w:rPr>
        <w:t xml:space="preserve">Стручна комисија </w:t>
      </w:r>
      <w:r w:rsidR="0021167A" w:rsidRPr="00D82921">
        <w:rPr>
          <w:b w:val="0"/>
          <w:bCs w:val="0"/>
          <w:iCs/>
          <w:sz w:val="24"/>
          <w:lang w:val="sr-Cyrl-CS"/>
        </w:rPr>
        <w:t>Н</w:t>
      </w:r>
      <w:r w:rsidRPr="00D82921">
        <w:rPr>
          <w:b w:val="0"/>
          <w:bCs w:val="0"/>
          <w:iCs/>
          <w:sz w:val="24"/>
          <w:lang w:val="sr-Cyrl-CS"/>
        </w:rPr>
        <w:t xml:space="preserve">аручиоца извршиће избор најповољније понуде применом критеријума </w:t>
      </w:r>
      <w:r w:rsidRPr="00D82921">
        <w:rPr>
          <w:b w:val="0"/>
          <w:bCs w:val="0"/>
          <w:iCs/>
          <w:sz w:val="24"/>
          <w:u w:val="single"/>
          <w:lang w:val="sr-Cyrl-CS"/>
        </w:rPr>
        <w:t>најниже понуђене цене</w:t>
      </w:r>
      <w:r w:rsidRPr="00D82921">
        <w:rPr>
          <w:b w:val="0"/>
          <w:bCs w:val="0"/>
          <w:iCs/>
          <w:sz w:val="24"/>
          <w:lang w:val="sr-Cyrl-CS"/>
        </w:rPr>
        <w:t>.</w:t>
      </w:r>
      <w:r w:rsidRPr="00D82921">
        <w:rPr>
          <w:lang w:val="sr-Cyrl-CS"/>
        </w:rPr>
        <w:t xml:space="preserve"> </w:t>
      </w:r>
    </w:p>
    <w:p w:rsidR="004A26D1" w:rsidRPr="00D82921" w:rsidRDefault="004A26D1" w:rsidP="004A26D1"/>
    <w:p w:rsidR="009C7775" w:rsidRPr="00D82921" w:rsidRDefault="0021167A" w:rsidP="0021167A">
      <w:pPr>
        <w:tabs>
          <w:tab w:val="left" w:pos="426"/>
        </w:tabs>
        <w:spacing w:after="120"/>
        <w:jc w:val="both"/>
        <w:rPr>
          <w:caps/>
          <w:lang w:val="sr-Cyrl-CS"/>
        </w:rPr>
      </w:pPr>
      <w:r w:rsidRPr="00D82921">
        <w:rPr>
          <w:lang w:val="sr-Cyrl-CS"/>
        </w:rPr>
        <w:t>Додатни критеријуми за оцењивање понуда</w:t>
      </w:r>
    </w:p>
    <w:p w:rsidR="00E54786" w:rsidRPr="00D82921" w:rsidRDefault="00F56E2F" w:rsidP="0021167A">
      <w:pPr>
        <w:pStyle w:val="Protocol"/>
        <w:spacing w:before="0" w:line="80" w:lineRule="atLeast"/>
        <w:ind w:firstLine="720"/>
        <w:rPr>
          <w:rFonts w:ascii="Times New Roman" w:hAnsi="Times New Roman"/>
          <w:bCs/>
          <w:iCs/>
          <w:sz w:val="24"/>
          <w:lang w:val="sr-Cyrl-CS"/>
        </w:rPr>
      </w:pPr>
      <w:r w:rsidRPr="00D82921">
        <w:rPr>
          <w:rFonts w:ascii="Times New Roman" w:eastAsia="Arial Unicode MS" w:hAnsi="Times New Roman"/>
          <w:sz w:val="24"/>
          <w:szCs w:val="24"/>
          <w:lang w:val="sr-Cyrl-CS"/>
        </w:rPr>
        <w:t xml:space="preserve"> </w:t>
      </w:r>
      <w:r w:rsidRPr="00D82921">
        <w:rPr>
          <w:rFonts w:ascii="Times New Roman" w:hAnsi="Times New Roman"/>
          <w:bCs/>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r w:rsidR="00BB7ECF" w:rsidRPr="00D82921">
        <w:rPr>
          <w:rFonts w:ascii="Times New Roman" w:hAnsi="Times New Roman"/>
          <w:bCs/>
          <w:iCs/>
          <w:sz w:val="24"/>
          <w:lang w:val="sr-Cyrl-CS"/>
        </w:rPr>
        <w:t>.</w:t>
      </w:r>
    </w:p>
    <w:p w:rsidR="0097184D" w:rsidRPr="00D82921" w:rsidRDefault="0097184D" w:rsidP="0097184D">
      <w:pPr>
        <w:tabs>
          <w:tab w:val="num" w:pos="720"/>
        </w:tabs>
        <w:jc w:val="both"/>
        <w:rPr>
          <w:caps/>
          <w:u w:val="single"/>
          <w:lang w:val="sr-Cyrl-CS"/>
        </w:rPr>
      </w:pPr>
    </w:p>
    <w:p w:rsidR="003F2112" w:rsidRPr="00D82921" w:rsidRDefault="003F2112" w:rsidP="0097184D">
      <w:pPr>
        <w:tabs>
          <w:tab w:val="num" w:pos="720"/>
        </w:tabs>
        <w:jc w:val="both"/>
        <w:rPr>
          <w:caps/>
          <w:u w:val="single"/>
          <w:lang w:val="sr-Cyrl-CS"/>
        </w:rPr>
      </w:pPr>
    </w:p>
    <w:p w:rsidR="00934593" w:rsidRPr="00D82921" w:rsidRDefault="00934593" w:rsidP="009B0199">
      <w:pPr>
        <w:numPr>
          <w:ilvl w:val="0"/>
          <w:numId w:val="25"/>
        </w:numPr>
        <w:tabs>
          <w:tab w:val="left" w:pos="426"/>
        </w:tabs>
        <w:ind w:left="0" w:firstLine="0"/>
        <w:jc w:val="both"/>
        <w:rPr>
          <w:b/>
          <w:caps/>
          <w:lang w:val="sr-Cyrl-CS"/>
        </w:rPr>
      </w:pPr>
      <w:r w:rsidRPr="00D82921">
        <w:rPr>
          <w:b/>
          <w:caps/>
          <w:lang w:val="sr-Cyrl-CS"/>
        </w:rPr>
        <w:t>ВАЖНОСТ ПОНУДЕ</w:t>
      </w:r>
    </w:p>
    <w:p w:rsidR="00934593" w:rsidRPr="00D82921" w:rsidRDefault="00934593" w:rsidP="00934593">
      <w:pPr>
        <w:jc w:val="both"/>
        <w:rPr>
          <w:u w:val="single"/>
          <w:lang w:val="sr-Cyrl-CS"/>
        </w:rPr>
      </w:pPr>
    </w:p>
    <w:p w:rsidR="00934593" w:rsidRPr="00D82921" w:rsidRDefault="00F56E2F" w:rsidP="00934593">
      <w:pPr>
        <w:ind w:firstLine="720"/>
        <w:jc w:val="both"/>
        <w:rPr>
          <w:rFonts w:eastAsia="Arial Unicode MS"/>
          <w:lang w:val="sr-Cyrl-CS"/>
        </w:rPr>
      </w:pPr>
      <w:r w:rsidRPr="00D82921">
        <w:rPr>
          <w:rFonts w:eastAsia="Arial Unicode MS"/>
          <w:lang w:val="sr-Cyrl-CS"/>
        </w:rPr>
        <w:t>Рок важења понуде не сме бити краћи од шездесет (60) дана од дана отварања понуда.</w:t>
      </w:r>
    </w:p>
    <w:p w:rsidR="00934593" w:rsidRPr="00D82921" w:rsidRDefault="00F56E2F" w:rsidP="00934593">
      <w:pPr>
        <w:ind w:firstLine="720"/>
        <w:jc w:val="both"/>
        <w:rPr>
          <w:lang w:val="sr-Cyrl-CS"/>
        </w:rPr>
      </w:pPr>
      <w:r w:rsidRPr="00D82921">
        <w:rPr>
          <w:lang w:val="sr-Cyrl-CS"/>
        </w:rPr>
        <w:t>У случају да Понуђач наведе краћи рок важења понуде, понуда се одбија као неприхватљива.</w:t>
      </w:r>
    </w:p>
    <w:p w:rsidR="00934593" w:rsidRPr="00D82921" w:rsidRDefault="00934593" w:rsidP="00934593">
      <w:pPr>
        <w:tabs>
          <w:tab w:val="num" w:pos="720"/>
        </w:tabs>
        <w:ind w:left="720"/>
        <w:jc w:val="both"/>
        <w:rPr>
          <w:caps/>
          <w:u w:val="single"/>
          <w:lang w:val="sr-Cyrl-CS"/>
        </w:rPr>
      </w:pPr>
    </w:p>
    <w:p w:rsidR="000854E7" w:rsidRPr="00D82921" w:rsidRDefault="000854E7" w:rsidP="00934593">
      <w:pPr>
        <w:tabs>
          <w:tab w:val="num" w:pos="720"/>
        </w:tabs>
        <w:ind w:left="720"/>
        <w:jc w:val="both"/>
        <w:rPr>
          <w:caps/>
          <w:u w:val="single"/>
          <w:lang w:val="sr-Cyrl-CS"/>
        </w:rPr>
      </w:pPr>
    </w:p>
    <w:p w:rsidR="00BA5C0C" w:rsidRPr="00D82921" w:rsidRDefault="002E185B" w:rsidP="009B0199">
      <w:pPr>
        <w:numPr>
          <w:ilvl w:val="0"/>
          <w:numId w:val="25"/>
        </w:numPr>
        <w:tabs>
          <w:tab w:val="left" w:pos="426"/>
        </w:tabs>
        <w:ind w:left="0" w:firstLine="0"/>
        <w:jc w:val="both"/>
        <w:rPr>
          <w:b/>
          <w:caps/>
          <w:lang w:val="sr-Cyrl-CS"/>
        </w:rPr>
      </w:pPr>
      <w:r w:rsidRPr="00D82921">
        <w:rPr>
          <w:b/>
          <w:caps/>
          <w:lang w:val="sr-Cyrl-CS"/>
        </w:rPr>
        <w:t xml:space="preserve">ПОШТОВАЊЕ ОБАВЕЗА </w:t>
      </w:r>
      <w:r w:rsidR="00911FAA" w:rsidRPr="00D82921">
        <w:rPr>
          <w:b/>
          <w:caps/>
          <w:lang w:val="sr-Cyrl-CS"/>
        </w:rPr>
        <w:t>ПОНУЂАЧ</w:t>
      </w:r>
      <w:r w:rsidRPr="00D82921">
        <w:rPr>
          <w:b/>
          <w:caps/>
          <w:lang w:val="sr-Cyrl-CS"/>
        </w:rPr>
        <w:t>А ИЗ ДРУГИХ ПРОПИСА</w:t>
      </w:r>
    </w:p>
    <w:p w:rsidR="00BA5C0C" w:rsidRPr="00D82921" w:rsidRDefault="00BA5C0C" w:rsidP="00BA5C0C">
      <w:pPr>
        <w:tabs>
          <w:tab w:val="num" w:pos="720"/>
        </w:tabs>
        <w:ind w:left="720"/>
        <w:jc w:val="both"/>
        <w:rPr>
          <w:caps/>
          <w:u w:val="single"/>
          <w:lang w:val="sr-Cyrl-CS"/>
        </w:rPr>
      </w:pPr>
    </w:p>
    <w:p w:rsidR="00611FE2" w:rsidRPr="00D82921" w:rsidRDefault="00911FAA" w:rsidP="00611FE2">
      <w:pPr>
        <w:tabs>
          <w:tab w:val="num" w:pos="720"/>
        </w:tabs>
        <w:ind w:firstLine="720"/>
        <w:jc w:val="both"/>
        <w:rPr>
          <w:lang w:val="sr-Cyrl-CS"/>
        </w:rPr>
      </w:pPr>
      <w:r w:rsidRPr="00D82921">
        <w:rPr>
          <w:lang w:val="sr-Cyrl-CS"/>
        </w:rPr>
        <w:t>Понуђач</w:t>
      </w:r>
      <w:r w:rsidR="00611FE2" w:rsidRPr="00D82921">
        <w:rPr>
          <w:lang w:val="sr-Cyrl-CS"/>
        </w:rPr>
        <w:t xml:space="preserve"> је дужан да при састављању своје понуде наведе да</w:t>
      </w:r>
      <w:r w:rsidR="004A22B4" w:rsidRPr="00D82921">
        <w:rPr>
          <w:lang w:val="sr-Cyrl-CS"/>
        </w:rPr>
        <w:t xml:space="preserve"> је поштовао обавезе које произ</w:t>
      </w:r>
      <w:r w:rsidR="00611FE2" w:rsidRPr="00D82921">
        <w:rPr>
          <w:lang w:val="sr-Cyrl-CS"/>
        </w:rPr>
        <w:t xml:space="preserve">лазе из важећих прописа о заштити на раду, запошљавању и условима рада, заштити </w:t>
      </w:r>
      <w:r w:rsidR="00611FE2" w:rsidRPr="00D82921">
        <w:rPr>
          <w:lang w:val="sr-Cyrl-CS"/>
        </w:rPr>
        <w:lastRenderedPageBreak/>
        <w:t xml:space="preserve">животне средине као и да нема забрану обављања делатности која је на снази у време подношења понуда. </w:t>
      </w:r>
    </w:p>
    <w:p w:rsidR="00611FE2" w:rsidRPr="00D82921" w:rsidRDefault="00611FE2" w:rsidP="00611FE2">
      <w:pPr>
        <w:tabs>
          <w:tab w:val="num" w:pos="720"/>
        </w:tabs>
        <w:ind w:firstLine="720"/>
        <w:jc w:val="both"/>
        <w:rPr>
          <w:caps/>
          <w:u w:val="single"/>
          <w:lang w:val="sr-Cyrl-CS"/>
        </w:rPr>
      </w:pPr>
      <w:r w:rsidRPr="00D82921">
        <w:rPr>
          <w:lang w:val="sr-Cyrl-CS"/>
        </w:rPr>
        <w:t xml:space="preserve">Као доказ о поштовању наведених обавеза, </w:t>
      </w:r>
      <w:r w:rsidR="00911FAA" w:rsidRPr="00D82921">
        <w:rPr>
          <w:lang w:val="sr-Cyrl-CS"/>
        </w:rPr>
        <w:t>Понуђач</w:t>
      </w:r>
      <w:r w:rsidRPr="00D82921">
        <w:rPr>
          <w:lang w:val="sr-Cyrl-CS"/>
        </w:rPr>
        <w:t xml:space="preserve"> попуњава, потписује и оверава Изјаву дату под материјалном и кривичном одговорношћу (Одељак XI).</w:t>
      </w:r>
    </w:p>
    <w:p w:rsidR="00595F09" w:rsidRPr="00D82921" w:rsidRDefault="00595F09" w:rsidP="00AF270D">
      <w:pPr>
        <w:jc w:val="both"/>
        <w:rPr>
          <w:lang w:val="sr-Cyrl-CS"/>
        </w:rPr>
      </w:pPr>
    </w:p>
    <w:p w:rsidR="00F51F06" w:rsidRPr="00D82921" w:rsidRDefault="00F51F06" w:rsidP="00AF270D">
      <w:pPr>
        <w:jc w:val="both"/>
        <w:rPr>
          <w:lang w:val="sr-Cyrl-CS"/>
        </w:rPr>
      </w:pPr>
    </w:p>
    <w:p w:rsidR="00611FE2" w:rsidRPr="00D82921" w:rsidRDefault="00611FE2" w:rsidP="009B0199">
      <w:pPr>
        <w:numPr>
          <w:ilvl w:val="0"/>
          <w:numId w:val="25"/>
        </w:numPr>
        <w:tabs>
          <w:tab w:val="left" w:pos="426"/>
        </w:tabs>
        <w:ind w:left="0" w:firstLine="0"/>
        <w:jc w:val="both"/>
        <w:rPr>
          <w:b/>
          <w:caps/>
          <w:lang w:val="sr-Cyrl-CS"/>
        </w:rPr>
      </w:pPr>
      <w:r w:rsidRPr="00D82921">
        <w:rPr>
          <w:b/>
          <w:caps/>
          <w:lang w:val="sr-Cyrl-CS"/>
        </w:rPr>
        <w:t>НЕГАТИВНЕ РЕФЕРЕНЦЕ</w:t>
      </w:r>
    </w:p>
    <w:p w:rsidR="00611FE2" w:rsidRPr="00D82921" w:rsidRDefault="00611FE2" w:rsidP="00611FE2">
      <w:pPr>
        <w:tabs>
          <w:tab w:val="num" w:pos="720"/>
        </w:tabs>
        <w:ind w:left="540"/>
        <w:jc w:val="both"/>
        <w:rPr>
          <w:u w:val="single"/>
          <w:lang w:val="sr-Cyrl-CS"/>
        </w:rPr>
      </w:pPr>
    </w:p>
    <w:p w:rsidR="00611FE2" w:rsidRPr="00D82921" w:rsidRDefault="00F868BB" w:rsidP="00611FE2">
      <w:pPr>
        <w:tabs>
          <w:tab w:val="num" w:pos="720"/>
        </w:tabs>
        <w:ind w:firstLine="720"/>
        <w:jc w:val="both"/>
        <w:rPr>
          <w:lang w:val="sr-Cyrl-CS"/>
        </w:rPr>
      </w:pPr>
      <w:r w:rsidRPr="00D82921">
        <w:rPr>
          <w:lang w:val="sr-Cyrl-CS"/>
        </w:rPr>
        <w:t>Наручилац</w:t>
      </w:r>
      <w:r w:rsidR="00611FE2" w:rsidRPr="00D82921">
        <w:rPr>
          <w:lang w:val="sr-Cyrl-CS"/>
        </w:rPr>
        <w:t xml:space="preserve"> може одбити понуду уколико поседује доказ да је </w:t>
      </w:r>
      <w:r w:rsidR="00911FAA" w:rsidRPr="00D82921">
        <w:rPr>
          <w:lang w:val="sr-Cyrl-CS"/>
        </w:rPr>
        <w:t>Понуђач</w:t>
      </w:r>
      <w:r w:rsidR="00611FE2" w:rsidRPr="00D82921">
        <w:rPr>
          <w:lang w:val="sr-Cyrl-CS"/>
        </w:rPr>
        <w:t xml:space="preserve"> у претходне три године пре објављивања позива за подношење понуда у поступку јавне набавке: </w:t>
      </w:r>
    </w:p>
    <w:p w:rsidR="00611FE2" w:rsidRPr="00D82921" w:rsidRDefault="00611FE2" w:rsidP="00611FE2">
      <w:pPr>
        <w:tabs>
          <w:tab w:val="num" w:pos="720"/>
        </w:tabs>
        <w:ind w:firstLine="720"/>
        <w:jc w:val="both"/>
        <w:rPr>
          <w:lang w:val="sr-Cyrl-CS"/>
        </w:rPr>
      </w:pPr>
      <w:r w:rsidRPr="00D82921">
        <w:rPr>
          <w:lang w:val="sr-Cyrl-CS"/>
        </w:rPr>
        <w:t xml:space="preserve">1) поступао супротно забрани из чл. 23. </w:t>
      </w:r>
      <w:r w:rsidR="004153BC" w:rsidRPr="00D82921">
        <w:rPr>
          <w:lang w:val="sr-Cyrl-CS"/>
        </w:rPr>
        <w:t>И</w:t>
      </w:r>
      <w:r w:rsidRPr="00D82921">
        <w:rPr>
          <w:lang w:val="sr-Cyrl-CS"/>
        </w:rPr>
        <w:t xml:space="preserve"> 25. Закона о јавним набавкама; </w:t>
      </w:r>
    </w:p>
    <w:p w:rsidR="00611FE2" w:rsidRPr="00D82921" w:rsidRDefault="00611FE2" w:rsidP="00611FE2">
      <w:pPr>
        <w:tabs>
          <w:tab w:val="num" w:pos="720"/>
        </w:tabs>
        <w:ind w:firstLine="720"/>
        <w:jc w:val="both"/>
        <w:rPr>
          <w:lang w:val="sr-Cyrl-CS"/>
        </w:rPr>
      </w:pPr>
      <w:r w:rsidRPr="00D82921">
        <w:rPr>
          <w:lang w:val="sr-Cyrl-CS"/>
        </w:rPr>
        <w:t xml:space="preserve">2) учинио повреду конкуренције; </w:t>
      </w:r>
    </w:p>
    <w:p w:rsidR="00611FE2" w:rsidRPr="00D82921" w:rsidRDefault="00611FE2" w:rsidP="00611FE2">
      <w:pPr>
        <w:tabs>
          <w:tab w:val="num" w:pos="720"/>
        </w:tabs>
        <w:ind w:firstLine="720"/>
        <w:jc w:val="both"/>
        <w:rPr>
          <w:lang w:val="sr-Cyrl-CS"/>
        </w:rPr>
      </w:pPr>
      <w:r w:rsidRPr="00D82921">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D82921" w:rsidRDefault="00611FE2" w:rsidP="00611FE2">
      <w:pPr>
        <w:tabs>
          <w:tab w:val="num" w:pos="720"/>
        </w:tabs>
        <w:ind w:firstLine="720"/>
        <w:jc w:val="both"/>
        <w:rPr>
          <w:lang w:val="sr-Cyrl-CS"/>
        </w:rPr>
      </w:pPr>
      <w:r w:rsidRPr="00D82921">
        <w:rPr>
          <w:lang w:val="sr-Cyrl-CS"/>
        </w:rPr>
        <w:t xml:space="preserve">4) одбио да достави доказе и средства обезбеђења на шта се у понуди обавезао. </w:t>
      </w:r>
    </w:p>
    <w:p w:rsidR="00611FE2" w:rsidRPr="00D82921" w:rsidRDefault="00F868BB" w:rsidP="00F0641F">
      <w:pPr>
        <w:tabs>
          <w:tab w:val="num" w:pos="720"/>
        </w:tabs>
        <w:spacing w:before="120"/>
        <w:ind w:firstLine="720"/>
        <w:jc w:val="both"/>
        <w:rPr>
          <w:lang w:val="sr-Cyrl-CS"/>
        </w:rPr>
      </w:pPr>
      <w:r w:rsidRPr="00D82921">
        <w:rPr>
          <w:lang w:val="sr-Cyrl-CS"/>
        </w:rPr>
        <w:t>Наручилац</w:t>
      </w:r>
      <w:r w:rsidR="00611FE2" w:rsidRPr="00D82921">
        <w:rPr>
          <w:lang w:val="sr-Cyrl-CS"/>
        </w:rPr>
        <w:t xml:space="preserve"> може одбити понуду уколико поседује доказ који потврђује да </w:t>
      </w:r>
      <w:r w:rsidR="00911FAA" w:rsidRPr="00D82921">
        <w:rPr>
          <w:lang w:val="sr-Cyrl-CS"/>
        </w:rPr>
        <w:t>Понуђач</w:t>
      </w:r>
      <w:r w:rsidR="00611FE2" w:rsidRPr="00D82921">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D82921" w:rsidRDefault="00611FE2" w:rsidP="00611FE2">
      <w:pPr>
        <w:tabs>
          <w:tab w:val="num" w:pos="720"/>
        </w:tabs>
        <w:ind w:firstLine="720"/>
        <w:jc w:val="both"/>
        <w:rPr>
          <w:lang w:val="sr-Cyrl-CS"/>
        </w:rPr>
      </w:pPr>
      <w:r w:rsidRPr="00D82921">
        <w:rPr>
          <w:lang w:val="sr-Cyrl-CS"/>
        </w:rPr>
        <w:t>Докази су дефинисани чланом 82. Закона о јавним набавкама.</w:t>
      </w:r>
    </w:p>
    <w:p w:rsidR="004A22B4" w:rsidRPr="00D82921" w:rsidRDefault="004A22B4" w:rsidP="00611FE2">
      <w:pPr>
        <w:tabs>
          <w:tab w:val="num" w:pos="720"/>
        </w:tabs>
        <w:jc w:val="both"/>
        <w:rPr>
          <w:u w:val="single"/>
          <w:lang w:val="sr-Cyrl-CS"/>
        </w:rPr>
      </w:pPr>
    </w:p>
    <w:p w:rsidR="007B22ED" w:rsidRPr="00D82921" w:rsidRDefault="007B22ED" w:rsidP="00611FE2">
      <w:pPr>
        <w:tabs>
          <w:tab w:val="num" w:pos="720"/>
        </w:tabs>
        <w:jc w:val="both"/>
        <w:rPr>
          <w:u w:val="single"/>
          <w:lang w:val="sr-Cyrl-CS"/>
        </w:rPr>
      </w:pPr>
    </w:p>
    <w:p w:rsidR="00611FE2" w:rsidRPr="00D82921" w:rsidRDefault="00611FE2" w:rsidP="009B0199">
      <w:pPr>
        <w:numPr>
          <w:ilvl w:val="0"/>
          <w:numId w:val="25"/>
        </w:numPr>
        <w:tabs>
          <w:tab w:val="left" w:pos="426"/>
        </w:tabs>
        <w:ind w:left="0" w:firstLine="0"/>
        <w:jc w:val="both"/>
        <w:rPr>
          <w:b/>
          <w:caps/>
          <w:lang w:val="sr-Cyrl-CS"/>
        </w:rPr>
      </w:pPr>
      <w:r w:rsidRPr="00D82921">
        <w:rPr>
          <w:b/>
          <w:caps/>
          <w:lang w:val="sr-Cyrl-CS"/>
        </w:rPr>
        <w:t xml:space="preserve">ОБАВЕШТЕЊЕ </w:t>
      </w:r>
      <w:r w:rsidR="00911FAA" w:rsidRPr="00D82921">
        <w:rPr>
          <w:b/>
          <w:caps/>
          <w:lang w:val="sr-Cyrl-CS"/>
        </w:rPr>
        <w:t>ПОНУЂАЧ</w:t>
      </w:r>
      <w:r w:rsidRPr="00D82921">
        <w:rPr>
          <w:b/>
          <w:caps/>
          <w:lang w:val="sr-Cyrl-CS"/>
        </w:rPr>
        <w:t>У О ПОВРЕДИ ЗАШТИЋЕНИХ ПРАВА</w:t>
      </w: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Oбавештавају се </w:t>
      </w:r>
      <w:r w:rsidR="00324130" w:rsidRPr="00D82921">
        <w:rPr>
          <w:rFonts w:ascii="Times New Roman" w:hAnsi="Times New Roman" w:cs="Times New Roman"/>
          <w:sz w:val="24"/>
          <w:szCs w:val="24"/>
          <w:lang w:val="sr-Cyrl-CS"/>
        </w:rPr>
        <w:t>п</w:t>
      </w:r>
      <w:r w:rsidR="00911FAA" w:rsidRPr="00D82921">
        <w:rPr>
          <w:rFonts w:ascii="Times New Roman" w:hAnsi="Times New Roman" w:cs="Times New Roman"/>
          <w:sz w:val="24"/>
          <w:szCs w:val="24"/>
          <w:lang w:val="sr-Cyrl-CS"/>
        </w:rPr>
        <w:t>онуђач</w:t>
      </w:r>
      <w:r w:rsidRPr="00D82921">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324130" w:rsidRPr="00D82921">
        <w:rPr>
          <w:rFonts w:ascii="Times New Roman" w:hAnsi="Times New Roman" w:cs="Times New Roman"/>
          <w:sz w:val="24"/>
          <w:szCs w:val="24"/>
          <w:lang w:val="sr-Cyrl-CS"/>
        </w:rPr>
        <w:t>п</w:t>
      </w:r>
      <w:r w:rsidR="00911FAA" w:rsidRPr="00D82921">
        <w:rPr>
          <w:rFonts w:ascii="Times New Roman" w:hAnsi="Times New Roman" w:cs="Times New Roman"/>
          <w:sz w:val="24"/>
          <w:szCs w:val="24"/>
          <w:lang w:val="sr-Cyrl-CS"/>
        </w:rPr>
        <w:t>онуђач</w:t>
      </w:r>
      <w:r w:rsidRPr="00D82921">
        <w:rPr>
          <w:rFonts w:ascii="Times New Roman" w:hAnsi="Times New Roman" w:cs="Times New Roman"/>
          <w:sz w:val="24"/>
          <w:szCs w:val="24"/>
          <w:lang w:val="sr-Cyrl-CS"/>
        </w:rPr>
        <w:t>и.</w:t>
      </w:r>
    </w:p>
    <w:p w:rsidR="00611FE2" w:rsidRPr="00D82921" w:rsidRDefault="00611FE2" w:rsidP="00611FE2">
      <w:pPr>
        <w:tabs>
          <w:tab w:val="num" w:pos="720"/>
        </w:tabs>
        <w:ind w:left="540"/>
        <w:jc w:val="both"/>
        <w:rPr>
          <w:u w:val="single"/>
          <w:lang w:val="sr-Cyrl-CS"/>
        </w:rPr>
      </w:pPr>
    </w:p>
    <w:p w:rsidR="000854E7" w:rsidRPr="00D82921" w:rsidRDefault="000854E7" w:rsidP="00611FE2">
      <w:pPr>
        <w:tabs>
          <w:tab w:val="num" w:pos="720"/>
        </w:tabs>
        <w:ind w:left="540"/>
        <w:jc w:val="both"/>
        <w:rPr>
          <w:u w:val="single"/>
          <w:lang w:val="sr-Cyrl-CS"/>
        </w:rPr>
      </w:pPr>
    </w:p>
    <w:p w:rsidR="00611FE2" w:rsidRPr="00D82921" w:rsidRDefault="00611FE2" w:rsidP="009B0199">
      <w:pPr>
        <w:numPr>
          <w:ilvl w:val="0"/>
          <w:numId w:val="25"/>
        </w:numPr>
        <w:tabs>
          <w:tab w:val="left" w:pos="426"/>
        </w:tabs>
        <w:ind w:left="0" w:firstLine="0"/>
        <w:jc w:val="both"/>
        <w:rPr>
          <w:b/>
          <w:caps/>
          <w:lang w:val="sr-Cyrl-CS"/>
        </w:rPr>
      </w:pPr>
      <w:r w:rsidRPr="00D82921">
        <w:rPr>
          <w:b/>
          <w:caps/>
          <w:lang w:val="sr-Cyrl-CS"/>
        </w:rPr>
        <w:t>АДРЕСА ДРЖАВНОГ ОРГАНА ИЛИ ОРГАНИЗАЦИЈЕ</w:t>
      </w:r>
    </w:p>
    <w:p w:rsidR="00611FE2" w:rsidRPr="00D82921" w:rsidRDefault="00611FE2" w:rsidP="00611FE2">
      <w:pPr>
        <w:tabs>
          <w:tab w:val="num" w:pos="720"/>
        </w:tabs>
        <w:ind w:left="540"/>
        <w:jc w:val="both"/>
        <w:rPr>
          <w:u w:val="single"/>
          <w:lang w:val="sr-Cyrl-CS"/>
        </w:rPr>
      </w:pPr>
    </w:p>
    <w:p w:rsidR="00611FE2" w:rsidRPr="00D82921" w:rsidRDefault="00611FE2" w:rsidP="00611FE2">
      <w:pPr>
        <w:ind w:firstLine="720"/>
        <w:jc w:val="both"/>
        <w:rPr>
          <w:lang w:val="sr-Cyrl-CS"/>
        </w:rPr>
      </w:pPr>
      <w:r w:rsidRPr="00D82921">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D82921" w:rsidRDefault="00611FE2" w:rsidP="004A22B4">
      <w:pPr>
        <w:ind w:firstLine="720"/>
        <w:jc w:val="both"/>
        <w:rPr>
          <w:lang w:val="sr-Cyrl-CS"/>
        </w:rPr>
      </w:pPr>
      <w:r w:rsidRPr="00D82921">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6" w:history="1">
        <w:r w:rsidR="004A22B4" w:rsidRPr="00D82921">
          <w:rPr>
            <w:rStyle w:val="Hyperlink"/>
            <w:color w:val="auto"/>
            <w:lang w:val="sr-Cyrl-CS"/>
          </w:rPr>
          <w:t>www.poreskauprava.gov.rs</w:t>
        </w:r>
      </w:hyperlink>
      <w:r w:rsidRPr="00D82921">
        <w:rPr>
          <w:lang w:val="sr-Cyrl-CS"/>
        </w:rPr>
        <w:t xml:space="preserve">. </w:t>
      </w:r>
    </w:p>
    <w:p w:rsidR="00611FE2" w:rsidRPr="00D82921" w:rsidRDefault="00611FE2" w:rsidP="00611FE2">
      <w:pPr>
        <w:ind w:firstLine="720"/>
        <w:jc w:val="both"/>
        <w:rPr>
          <w:lang w:val="sr-Cyrl-CS"/>
        </w:rPr>
      </w:pPr>
      <w:r w:rsidRPr="00D82921">
        <w:rPr>
          <w:lang w:val="sr-Cyrl-CS"/>
        </w:rPr>
        <w:t xml:space="preserve">– Заштити животне средине </w:t>
      </w:r>
      <w:r w:rsidR="004153BC" w:rsidRPr="00D82921">
        <w:rPr>
          <w:lang w:val="sr-Cyrl-CS"/>
        </w:rPr>
        <w:t>–</w:t>
      </w:r>
      <w:r w:rsidRPr="00D82921">
        <w:rPr>
          <w:lang w:val="sr-Cyrl-CS"/>
        </w:rPr>
        <w:t xml:space="preserve">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7" w:history="1">
        <w:r w:rsidR="004A22B4" w:rsidRPr="00D82921">
          <w:rPr>
            <w:rStyle w:val="Hyperlink"/>
            <w:color w:val="auto"/>
            <w:lang w:val="sr-Cyrl-CS"/>
          </w:rPr>
          <w:t>www.mpzzs.gov.rs</w:t>
        </w:r>
      </w:hyperlink>
      <w:r w:rsidRPr="00D82921">
        <w:rPr>
          <w:lang w:val="sr-Cyrl-CS"/>
        </w:rPr>
        <w:t xml:space="preserve">, адреса Агенције за заштиту животне средине: Руже Јовановић 27а, Београд, интернет адреса Агенције: </w:t>
      </w:r>
      <w:hyperlink r:id="rId18" w:history="1">
        <w:r w:rsidRPr="00D82921">
          <w:rPr>
            <w:rStyle w:val="Hyperlink"/>
            <w:color w:val="auto"/>
            <w:lang w:val="sr-Cyrl-CS"/>
          </w:rPr>
          <w:t>www.sepa.gov.rs</w:t>
        </w:r>
      </w:hyperlink>
      <w:r w:rsidRPr="00D82921">
        <w:rPr>
          <w:lang w:val="sr-Cyrl-CS"/>
        </w:rPr>
        <w:t>;</w:t>
      </w:r>
    </w:p>
    <w:p w:rsidR="00611FE2" w:rsidRPr="00D82921" w:rsidRDefault="00611FE2" w:rsidP="00611FE2">
      <w:pPr>
        <w:ind w:firstLine="720"/>
        <w:jc w:val="both"/>
        <w:rPr>
          <w:lang w:val="sr-Cyrl-CS"/>
        </w:rPr>
      </w:pPr>
      <w:r w:rsidRPr="00D82921">
        <w:rPr>
          <w:lang w:val="sr-Cyrl-CS"/>
        </w:rPr>
        <w:t xml:space="preserve">– Заштити при запошљавању, условима рада </w:t>
      </w:r>
      <w:r w:rsidR="004153BC" w:rsidRPr="00D82921">
        <w:rPr>
          <w:lang w:val="sr-Cyrl-CS"/>
        </w:rPr>
        <w:t>–</w:t>
      </w:r>
      <w:r w:rsidRPr="00D82921">
        <w:rPr>
          <w:lang w:val="sr-Cyrl-CS"/>
        </w:rPr>
        <w:t xml:space="preserve"> назив државног органа: Министарство за рад, запошљавање, борачка и социјална питања, адреса: Немањина 22-26, Београд, интернет адреса: </w:t>
      </w:r>
      <w:hyperlink r:id="rId19" w:history="1">
        <w:r w:rsidR="004A22B4" w:rsidRPr="00D82921">
          <w:rPr>
            <w:rStyle w:val="Hyperlink"/>
            <w:color w:val="auto"/>
            <w:lang w:val="sr-Cyrl-CS"/>
          </w:rPr>
          <w:t>www.minrzs.gov.rs</w:t>
        </w:r>
      </w:hyperlink>
      <w:r w:rsidRPr="00D82921">
        <w:rPr>
          <w:lang w:val="sr-Cyrl-CS"/>
        </w:rPr>
        <w:t xml:space="preserve">. </w:t>
      </w:r>
    </w:p>
    <w:p w:rsidR="00611FE2" w:rsidRPr="00D82921" w:rsidRDefault="00611FE2" w:rsidP="009B0199">
      <w:pPr>
        <w:numPr>
          <w:ilvl w:val="0"/>
          <w:numId w:val="25"/>
        </w:numPr>
        <w:tabs>
          <w:tab w:val="left" w:pos="426"/>
        </w:tabs>
        <w:ind w:left="0" w:firstLine="0"/>
        <w:jc w:val="both"/>
        <w:rPr>
          <w:b/>
          <w:caps/>
          <w:lang w:val="sr-Cyrl-CS"/>
        </w:rPr>
      </w:pPr>
      <w:r w:rsidRPr="00D82921">
        <w:rPr>
          <w:b/>
          <w:caps/>
          <w:lang w:val="sr-Cyrl-CS"/>
        </w:rPr>
        <w:lastRenderedPageBreak/>
        <w:t xml:space="preserve">ЗАШТИТА ПРАВА </w:t>
      </w:r>
      <w:r w:rsidR="00911FAA" w:rsidRPr="00D82921">
        <w:rPr>
          <w:b/>
          <w:caps/>
          <w:lang w:val="sr-Cyrl-CS"/>
        </w:rPr>
        <w:t>ПОНУЂАЧ</w:t>
      </w:r>
      <w:r w:rsidRPr="00D82921">
        <w:rPr>
          <w:b/>
          <w:caps/>
          <w:lang w:val="sr-Cyrl-CS"/>
        </w:rPr>
        <w:t>А</w:t>
      </w:r>
    </w:p>
    <w:p w:rsidR="00611FE2" w:rsidRPr="00D82921" w:rsidRDefault="00611FE2" w:rsidP="00611FE2">
      <w:pPr>
        <w:ind w:left="720"/>
        <w:jc w:val="both"/>
        <w:rPr>
          <w:u w:val="single"/>
          <w:lang w:val="sr-Cyrl-CS"/>
        </w:rPr>
      </w:pP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Захтев за заштиту права подноси се </w:t>
      </w:r>
      <w:r w:rsidR="00F868BB" w:rsidRPr="00D82921">
        <w:rPr>
          <w:rFonts w:ascii="Times New Roman" w:hAnsi="Times New Roman" w:cs="Times New Roman"/>
          <w:sz w:val="24"/>
          <w:szCs w:val="24"/>
          <w:lang w:val="sr-Cyrl-CS"/>
        </w:rPr>
        <w:t>Наручиоцу</w:t>
      </w:r>
      <w:r w:rsidRPr="00D82921">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w:t>
      </w:r>
      <w:r w:rsidR="004153BC" w:rsidRPr="00D82921">
        <w:rPr>
          <w:rFonts w:ascii="Times New Roman" w:hAnsi="Times New Roman" w:cs="Times New Roman"/>
          <w:sz w:val="24"/>
          <w:szCs w:val="24"/>
          <w:lang w:val="sr-Cyrl-CS"/>
        </w:rPr>
        <w:t>И</w:t>
      </w:r>
      <w:r w:rsidRPr="00D82921">
        <w:rPr>
          <w:rFonts w:ascii="Times New Roman" w:hAnsi="Times New Roman" w:cs="Times New Roman"/>
          <w:sz w:val="24"/>
          <w:szCs w:val="24"/>
          <w:lang w:val="sr-Cyrl-CS"/>
        </w:rPr>
        <w:t xml:space="preserve"> 4. </w:t>
      </w:r>
      <w:r w:rsidR="004153BC" w:rsidRPr="00D82921">
        <w:rPr>
          <w:rFonts w:ascii="Times New Roman" w:hAnsi="Times New Roman" w:cs="Times New Roman"/>
          <w:sz w:val="24"/>
          <w:szCs w:val="24"/>
          <w:lang w:val="sr-Cyrl-CS"/>
        </w:rPr>
        <w:t>Ч</w:t>
      </w:r>
      <w:r w:rsidRPr="00D82921">
        <w:rPr>
          <w:rFonts w:ascii="Times New Roman" w:hAnsi="Times New Roman" w:cs="Times New Roman"/>
          <w:sz w:val="24"/>
          <w:szCs w:val="24"/>
          <w:lang w:val="sr-Cyrl-CS"/>
        </w:rPr>
        <w:t xml:space="preserve">лана 149. Закона о јавним набавкама, а подносилац захтева га није поднео пре истека тог рока. </w:t>
      </w: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D82921"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Наручилац</w:t>
      </w:r>
      <w:r w:rsidR="00611FE2" w:rsidRPr="00D82921">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D82921"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D82921">
        <w:rPr>
          <w:rFonts w:ascii="Times New Roman" w:hAnsi="Times New Roman" w:cs="Times New Roman"/>
          <w:sz w:val="24"/>
          <w:szCs w:val="24"/>
          <w:lang w:val="sr-Cyrl-CS"/>
        </w:rPr>
        <w:t xml:space="preserve">Подносилац захтева за заштиту права </w:t>
      </w:r>
      <w:r w:rsidR="00911FAA" w:rsidRPr="00D82921">
        <w:rPr>
          <w:rFonts w:ascii="Times New Roman" w:hAnsi="Times New Roman" w:cs="Times New Roman"/>
          <w:sz w:val="24"/>
          <w:szCs w:val="24"/>
          <w:lang w:val="sr-Cyrl-CS"/>
        </w:rPr>
        <w:t>Понуђач</w:t>
      </w:r>
      <w:r w:rsidRPr="00D82921">
        <w:rPr>
          <w:rFonts w:ascii="Times New Roman" w:hAnsi="Times New Roman" w:cs="Times New Roman"/>
          <w:sz w:val="24"/>
          <w:szCs w:val="24"/>
          <w:lang w:val="sr-Cyrl-CS"/>
        </w:rPr>
        <w:t>а дужан је да на рачун буџета Републике Србије (</w:t>
      </w:r>
      <w:r w:rsidRPr="00D82921">
        <w:rPr>
          <w:rFonts w:ascii="Times New Roman" w:hAnsi="Times New Roman" w:cs="Times New Roman"/>
          <w:i/>
          <w:sz w:val="24"/>
          <w:szCs w:val="24"/>
          <w:lang w:val="sr-Cyrl-CS"/>
        </w:rPr>
        <w:t>број рачуна</w:t>
      </w:r>
      <w:r w:rsidRPr="00D82921">
        <w:rPr>
          <w:rFonts w:ascii="Times New Roman" w:hAnsi="Times New Roman" w:cs="Times New Roman"/>
          <w:sz w:val="24"/>
          <w:szCs w:val="24"/>
          <w:lang w:val="sr-Cyrl-CS"/>
        </w:rPr>
        <w:t xml:space="preserve">: 840-30678845-06, </w:t>
      </w:r>
      <w:r w:rsidRPr="00D82921">
        <w:rPr>
          <w:rFonts w:ascii="Times New Roman" w:hAnsi="Times New Roman" w:cs="Times New Roman"/>
          <w:i/>
          <w:sz w:val="24"/>
          <w:szCs w:val="24"/>
          <w:lang w:val="sr-Cyrl-CS"/>
        </w:rPr>
        <w:t>шифра плаћања</w:t>
      </w:r>
      <w:r w:rsidRPr="00D82921">
        <w:rPr>
          <w:rFonts w:ascii="Times New Roman" w:hAnsi="Times New Roman" w:cs="Times New Roman"/>
          <w:sz w:val="24"/>
          <w:szCs w:val="24"/>
          <w:lang w:val="sr-Cyrl-CS"/>
        </w:rPr>
        <w:t xml:space="preserve"> 153, </w:t>
      </w:r>
      <w:r w:rsidRPr="00D82921">
        <w:rPr>
          <w:rFonts w:ascii="Times New Roman" w:hAnsi="Times New Roman" w:cs="Times New Roman"/>
          <w:i/>
          <w:sz w:val="24"/>
          <w:szCs w:val="24"/>
          <w:lang w:val="sr-Cyrl-CS"/>
        </w:rPr>
        <w:t xml:space="preserve">модел и позив на број </w:t>
      </w:r>
      <w:r w:rsidR="00E54786" w:rsidRPr="00D82921">
        <w:rPr>
          <w:rFonts w:ascii="Times New Roman" w:hAnsi="Times New Roman" w:cs="Times New Roman"/>
          <w:sz w:val="24"/>
          <w:szCs w:val="24"/>
          <w:lang w:val="sr-Cyrl-CS"/>
        </w:rPr>
        <w:t>97 1-02-404</w:t>
      </w:r>
      <w:r w:rsidR="005B6F2A">
        <w:rPr>
          <w:rFonts w:ascii="Times New Roman" w:hAnsi="Times New Roman" w:cs="Times New Roman"/>
          <w:sz w:val="24"/>
          <w:szCs w:val="24"/>
          <w:lang w:val="sr-Cyrl-CS"/>
        </w:rPr>
        <w:t>7-25</w:t>
      </w:r>
      <w:r w:rsidRPr="00D82921">
        <w:rPr>
          <w:rFonts w:ascii="Times New Roman" w:hAnsi="Times New Roman" w:cs="Times New Roman"/>
          <w:sz w:val="24"/>
          <w:szCs w:val="24"/>
          <w:lang w:val="sr-Cyrl-CS"/>
        </w:rPr>
        <w:t>/1</w:t>
      </w:r>
      <w:r w:rsidR="005B6F2A">
        <w:rPr>
          <w:rFonts w:ascii="Times New Roman" w:hAnsi="Times New Roman" w:cs="Times New Roman"/>
          <w:sz w:val="24"/>
          <w:szCs w:val="24"/>
          <w:lang w:val="sr-Cyrl-CS"/>
        </w:rPr>
        <w:t>9</w:t>
      </w:r>
      <w:r w:rsidRPr="00D82921">
        <w:rPr>
          <w:rFonts w:ascii="Times New Roman" w:hAnsi="Times New Roman" w:cs="Times New Roman"/>
          <w:sz w:val="24"/>
          <w:szCs w:val="24"/>
          <w:lang w:val="sr-Cyrl-CS"/>
        </w:rPr>
        <w:t xml:space="preserve">, </w:t>
      </w:r>
      <w:r w:rsidRPr="00D82921">
        <w:rPr>
          <w:rFonts w:ascii="Times New Roman" w:hAnsi="Times New Roman" w:cs="Times New Roman"/>
          <w:i/>
          <w:sz w:val="24"/>
          <w:szCs w:val="24"/>
          <w:lang w:val="sr-Cyrl-CS"/>
        </w:rPr>
        <w:t>сврха уплате</w:t>
      </w:r>
      <w:r w:rsidRPr="00D82921">
        <w:rPr>
          <w:rFonts w:ascii="Times New Roman" w:hAnsi="Times New Roman" w:cs="Times New Roman"/>
          <w:sz w:val="24"/>
          <w:szCs w:val="24"/>
          <w:lang w:val="sr-Cyrl-CS"/>
        </w:rPr>
        <w:t xml:space="preserve">: ЗПП </w:t>
      </w:r>
      <w:r w:rsidR="004153BC" w:rsidRPr="00D82921">
        <w:rPr>
          <w:rFonts w:ascii="Times New Roman" w:hAnsi="Times New Roman" w:cs="Times New Roman"/>
          <w:sz w:val="24"/>
          <w:szCs w:val="24"/>
          <w:lang w:val="sr-Cyrl-CS"/>
        </w:rPr>
        <w:t>–</w:t>
      </w:r>
      <w:r w:rsidRPr="00D82921">
        <w:rPr>
          <w:rFonts w:ascii="Times New Roman" w:hAnsi="Times New Roman" w:cs="Times New Roman"/>
          <w:sz w:val="24"/>
          <w:szCs w:val="24"/>
          <w:lang w:val="sr-Cyrl-CS"/>
        </w:rPr>
        <w:t xml:space="preserve"> РАТЕЛ, </w:t>
      </w:r>
      <w:r w:rsidRPr="00D82921">
        <w:rPr>
          <w:rFonts w:ascii="Times New Roman" w:hAnsi="Times New Roman" w:cs="Times New Roman"/>
          <w:i/>
          <w:sz w:val="24"/>
          <w:szCs w:val="24"/>
          <w:lang w:val="sr-Cyrl-CS"/>
        </w:rPr>
        <w:t>прималац уплате</w:t>
      </w:r>
      <w:r w:rsidRPr="00D82921">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D82921" w:rsidRDefault="00611FE2" w:rsidP="00611FE2">
      <w:pPr>
        <w:ind w:firstLine="720"/>
        <w:jc w:val="both"/>
        <w:rPr>
          <w:lang w:val="sr-Cyrl-CS"/>
        </w:rPr>
      </w:pPr>
    </w:p>
    <w:p w:rsidR="000854E7" w:rsidRPr="009F4484" w:rsidRDefault="000854E7" w:rsidP="00611FE2">
      <w:pPr>
        <w:ind w:firstLine="720"/>
        <w:jc w:val="both"/>
      </w:pPr>
    </w:p>
    <w:p w:rsidR="00611FE2" w:rsidRPr="00D82921" w:rsidRDefault="00611FE2" w:rsidP="009B0199">
      <w:pPr>
        <w:numPr>
          <w:ilvl w:val="0"/>
          <w:numId w:val="25"/>
        </w:numPr>
        <w:tabs>
          <w:tab w:val="left" w:pos="426"/>
        </w:tabs>
        <w:ind w:left="0" w:firstLine="0"/>
        <w:jc w:val="both"/>
        <w:rPr>
          <w:b/>
          <w:caps/>
          <w:lang w:val="sr-Cyrl-CS"/>
        </w:rPr>
      </w:pPr>
      <w:r w:rsidRPr="00D82921">
        <w:rPr>
          <w:b/>
          <w:caps/>
          <w:lang w:val="sr-Cyrl-CS"/>
        </w:rPr>
        <w:t>Рок за ПРИСТУПАЊЕ закључењУ уговора</w:t>
      </w:r>
    </w:p>
    <w:p w:rsidR="00611FE2" w:rsidRPr="00D82921"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D82921" w:rsidRDefault="00611FE2" w:rsidP="00611FE2">
      <w:pPr>
        <w:ind w:firstLine="720"/>
        <w:jc w:val="both"/>
        <w:rPr>
          <w:lang w:val="sr-Cyrl-CS"/>
        </w:rPr>
      </w:pPr>
      <w:r w:rsidRPr="00D82921">
        <w:rPr>
          <w:lang w:val="sr-Cyrl-CS"/>
        </w:rPr>
        <w:t xml:space="preserve">Уговор о јавној набавци ће бити достављен </w:t>
      </w:r>
      <w:r w:rsidR="00911FAA" w:rsidRPr="00D82921">
        <w:rPr>
          <w:lang w:val="sr-Cyrl-CS"/>
        </w:rPr>
        <w:t>Понуђач</w:t>
      </w:r>
      <w:r w:rsidRPr="00D82921">
        <w:rPr>
          <w:lang w:val="sr-Cyrl-CS"/>
        </w:rPr>
        <w:t xml:space="preserve">у којем је уговор додељен у року од осам </w:t>
      </w:r>
      <w:r w:rsidR="004A22B4" w:rsidRPr="00D82921">
        <w:rPr>
          <w:lang w:val="sr-Cyrl-CS"/>
        </w:rPr>
        <w:t xml:space="preserve">(8) </w:t>
      </w:r>
      <w:r w:rsidRPr="00D82921">
        <w:rPr>
          <w:lang w:val="sr-Cyrl-CS"/>
        </w:rPr>
        <w:t xml:space="preserve">дана од дана протека рока за подношење захтева за заштиту права. </w:t>
      </w:r>
    </w:p>
    <w:p w:rsidR="00611FE2" w:rsidRPr="00D82921" w:rsidRDefault="00611FE2" w:rsidP="00611FE2">
      <w:pPr>
        <w:ind w:firstLine="720"/>
        <w:jc w:val="both"/>
        <w:rPr>
          <w:lang w:val="sr-Cyrl-CS"/>
        </w:rPr>
      </w:pPr>
      <w:r w:rsidRPr="00D82921">
        <w:rPr>
          <w:lang w:val="sr-Cyrl-CS"/>
        </w:rPr>
        <w:t xml:space="preserve">У случају да је пристигла само једна понуда, </w:t>
      </w:r>
      <w:r w:rsidR="00F868BB" w:rsidRPr="00D82921">
        <w:rPr>
          <w:lang w:val="sr-Cyrl-CS"/>
        </w:rPr>
        <w:t>Наручилац</w:t>
      </w:r>
      <w:r w:rsidRPr="00D82921">
        <w:rPr>
          <w:lang w:val="sr-Cyrl-CS"/>
        </w:rPr>
        <w:t xml:space="preserve"> задржава право да закључи уговор о јавној набавци и пре истека рока од осам </w:t>
      </w:r>
      <w:r w:rsidR="004A22B4" w:rsidRPr="00D82921">
        <w:rPr>
          <w:lang w:val="sr-Cyrl-CS"/>
        </w:rPr>
        <w:t xml:space="preserve">(8) </w:t>
      </w:r>
      <w:r w:rsidRPr="00D82921">
        <w:rPr>
          <w:lang w:val="sr-Cyrl-CS"/>
        </w:rPr>
        <w:t>дана од дана истека рока за подношење захтева за заштиту права.</w:t>
      </w:r>
    </w:p>
    <w:p w:rsidR="00611FE2" w:rsidRPr="00D82921" w:rsidRDefault="00F868BB" w:rsidP="00611FE2">
      <w:pPr>
        <w:ind w:firstLine="720"/>
        <w:jc w:val="both"/>
        <w:rPr>
          <w:lang w:val="sr-Cyrl-CS"/>
        </w:rPr>
      </w:pPr>
      <w:r w:rsidRPr="00D82921">
        <w:rPr>
          <w:lang w:val="sr-Cyrl-CS"/>
        </w:rPr>
        <w:t>Наручилац</w:t>
      </w:r>
      <w:r w:rsidR="00611FE2" w:rsidRPr="00D82921">
        <w:rPr>
          <w:lang w:val="sr-Cyrl-CS"/>
        </w:rPr>
        <w:t xml:space="preserve"> ће упутити писмени позив </w:t>
      </w:r>
      <w:r w:rsidR="00911FAA" w:rsidRPr="00D82921">
        <w:rPr>
          <w:lang w:val="sr-Cyrl-CS"/>
        </w:rPr>
        <w:t>Понуђач</w:t>
      </w:r>
      <w:r w:rsidR="00611FE2" w:rsidRPr="00D82921">
        <w:rPr>
          <w:lang w:val="sr-Cyrl-CS"/>
        </w:rPr>
        <w:t>у чија понуда је изабрана као најповољнија да приступи потписивању уговора.</w:t>
      </w:r>
    </w:p>
    <w:p w:rsidR="00DB6C6C" w:rsidRPr="00D82921" w:rsidRDefault="00611FE2" w:rsidP="00C27D5E">
      <w:pPr>
        <w:ind w:firstLine="720"/>
        <w:jc w:val="both"/>
        <w:rPr>
          <w:lang w:val="sr-Cyrl-CS"/>
        </w:rPr>
      </w:pPr>
      <w:r w:rsidRPr="00D82921">
        <w:rPr>
          <w:lang w:val="sr-Cyrl-CS"/>
        </w:rPr>
        <w:t xml:space="preserve">Ако </w:t>
      </w:r>
      <w:r w:rsidR="00911FAA" w:rsidRPr="00D82921">
        <w:rPr>
          <w:lang w:val="sr-Cyrl-CS"/>
        </w:rPr>
        <w:t>Понуђач</w:t>
      </w:r>
      <w:r w:rsidRPr="00D82921">
        <w:rPr>
          <w:lang w:val="sr-Cyrl-CS"/>
        </w:rPr>
        <w:t xml:space="preserve"> којем је додељен уговор одбије да закључи уговор о јавној набавци, </w:t>
      </w:r>
      <w:r w:rsidR="00F868BB" w:rsidRPr="00D82921">
        <w:rPr>
          <w:lang w:val="sr-Cyrl-CS"/>
        </w:rPr>
        <w:t>Наручилац</w:t>
      </w:r>
      <w:r w:rsidRPr="00D82921">
        <w:rPr>
          <w:lang w:val="sr-Cyrl-CS"/>
        </w:rPr>
        <w:t xml:space="preserve"> може да закључи уговор са првим следећим најповољнијим </w:t>
      </w:r>
      <w:r w:rsidR="00911FAA" w:rsidRPr="00D82921">
        <w:rPr>
          <w:lang w:val="sr-Cyrl-CS"/>
        </w:rPr>
        <w:t>Понуђач</w:t>
      </w:r>
      <w:r w:rsidRPr="00D82921">
        <w:rPr>
          <w:lang w:val="sr-Cyrl-CS"/>
        </w:rPr>
        <w:t>ем.</w:t>
      </w:r>
    </w:p>
    <w:p w:rsidR="00DB6C6C" w:rsidRPr="00D82921" w:rsidRDefault="00DB6C6C" w:rsidP="00AD474C">
      <w:pPr>
        <w:jc w:val="both"/>
        <w:rPr>
          <w:lang w:val="sr-Cyrl-CS"/>
        </w:rPr>
      </w:pPr>
    </w:p>
    <w:p w:rsidR="0041793C" w:rsidRPr="00D82921" w:rsidRDefault="0041793C" w:rsidP="00AD474C">
      <w:pPr>
        <w:jc w:val="both"/>
        <w:rPr>
          <w:lang w:val="sr-Cyrl-CS"/>
        </w:rPr>
      </w:pPr>
    </w:p>
    <w:p w:rsidR="0041793C" w:rsidRPr="00D82921" w:rsidRDefault="0041793C" w:rsidP="00AD474C">
      <w:pPr>
        <w:jc w:val="both"/>
      </w:pPr>
    </w:p>
    <w:p w:rsidR="00CD734F" w:rsidRPr="00D82921" w:rsidRDefault="00CD734F" w:rsidP="00AD474C">
      <w:pPr>
        <w:jc w:val="both"/>
      </w:pPr>
    </w:p>
    <w:p w:rsidR="009173A3" w:rsidRPr="00D82921" w:rsidRDefault="009173A3" w:rsidP="00AD474C">
      <w:pPr>
        <w:jc w:val="both"/>
        <w:rPr>
          <w:lang w:val="sr-Cyrl-CS"/>
        </w:rPr>
      </w:pPr>
    </w:p>
    <w:p w:rsidR="009173A3" w:rsidRPr="00D82921" w:rsidRDefault="009173A3" w:rsidP="00AD474C">
      <w:pPr>
        <w:jc w:val="both"/>
        <w:rPr>
          <w:lang w:val="sr-Cyrl-CS"/>
        </w:rPr>
      </w:pPr>
    </w:p>
    <w:p w:rsidR="00366CF2" w:rsidRPr="00D82921" w:rsidRDefault="00366CF2" w:rsidP="00AD474C">
      <w:pPr>
        <w:jc w:val="both"/>
        <w:rPr>
          <w:lang w:val="sr-Cyrl-CS"/>
        </w:rPr>
      </w:pPr>
    </w:p>
    <w:p w:rsidR="00366CF2" w:rsidRPr="00D82921" w:rsidRDefault="00366CF2" w:rsidP="00AD474C">
      <w:pPr>
        <w:jc w:val="both"/>
        <w:rPr>
          <w:lang w:val="sr-Cyrl-CS"/>
        </w:rPr>
      </w:pPr>
    </w:p>
    <w:tbl>
      <w:tblPr>
        <w:tblW w:w="0" w:type="auto"/>
        <w:jc w:val="center"/>
        <w:shd w:val="clear" w:color="auto" w:fill="FDE9D9" w:themeFill="accent6" w:themeFillTint="33"/>
        <w:tblLook w:val="04A0"/>
      </w:tblPr>
      <w:tblGrid>
        <w:gridCol w:w="9576"/>
      </w:tblGrid>
      <w:tr w:rsidR="00A92B27" w:rsidRPr="00D82921" w:rsidTr="0032259E">
        <w:trPr>
          <w:jc w:val="center"/>
        </w:trPr>
        <w:tc>
          <w:tcPr>
            <w:tcW w:w="9576" w:type="dxa"/>
            <w:shd w:val="clear" w:color="auto" w:fill="FDE9D9" w:themeFill="accent6" w:themeFillTint="33"/>
          </w:tcPr>
          <w:p w:rsidR="00A92B27" w:rsidRPr="00D82921" w:rsidRDefault="00BA5C0C" w:rsidP="00646590">
            <w:pPr>
              <w:spacing w:before="120" w:after="120"/>
              <w:jc w:val="center"/>
              <w:rPr>
                <w:b/>
                <w:sz w:val="28"/>
                <w:szCs w:val="28"/>
                <w:lang w:val="sr-Cyrl-CS"/>
              </w:rPr>
            </w:pPr>
            <w:r w:rsidRPr="00D82921">
              <w:rPr>
                <w:b/>
                <w:sz w:val="28"/>
                <w:szCs w:val="28"/>
                <w:shd w:val="clear" w:color="auto" w:fill="FDE9D9" w:themeFill="accent6" w:themeFillTint="33"/>
                <w:lang w:val="sr-Cyrl-CS"/>
              </w:rPr>
              <w:lastRenderedPageBreak/>
              <w:t>ОДЕЉАК</w:t>
            </w:r>
            <w:r w:rsidRPr="00D82921">
              <w:rPr>
                <w:b/>
                <w:sz w:val="28"/>
                <w:szCs w:val="28"/>
                <w:lang w:val="sr-Cyrl-CS"/>
              </w:rPr>
              <w:t xml:space="preserve"> V</w:t>
            </w:r>
            <w:r w:rsidR="00A92B27" w:rsidRPr="00D82921">
              <w:rPr>
                <w:b/>
                <w:sz w:val="28"/>
                <w:szCs w:val="28"/>
                <w:lang w:val="sr-Cyrl-CS"/>
              </w:rPr>
              <w:t>I</w:t>
            </w:r>
          </w:p>
        </w:tc>
      </w:tr>
    </w:tbl>
    <w:p w:rsidR="009979EB" w:rsidRPr="00D82921" w:rsidRDefault="009979EB" w:rsidP="00BA5C0C">
      <w:pPr>
        <w:ind w:firstLine="720"/>
        <w:jc w:val="both"/>
        <w:rPr>
          <w:bCs/>
          <w:lang w:val="sr-Cyrl-CS"/>
        </w:rPr>
      </w:pPr>
    </w:p>
    <w:p w:rsidR="00BA5C0C" w:rsidRPr="00D82921" w:rsidRDefault="00643BF0" w:rsidP="00BA5C0C">
      <w:pPr>
        <w:ind w:firstLine="720"/>
        <w:jc w:val="both"/>
        <w:rPr>
          <w:b/>
          <w:sz w:val="28"/>
          <w:szCs w:val="28"/>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D82921">
        <w:rPr>
          <w:lang w:val="sr-Cyrl-CS"/>
        </w:rPr>
        <w:t xml:space="preserve">, </w:t>
      </w:r>
      <w:r w:rsidR="00F868BB" w:rsidRPr="00D82921">
        <w:rPr>
          <w:lang w:val="sr-Cyrl-CS"/>
        </w:rPr>
        <w:t>Наручилац</w:t>
      </w:r>
      <w:r w:rsidR="00BA5C0C" w:rsidRPr="00D82921">
        <w:rPr>
          <w:lang w:val="sr-Cyrl-CS"/>
        </w:rPr>
        <w:t xml:space="preserve"> је припремио:</w:t>
      </w:r>
    </w:p>
    <w:p w:rsidR="00A758F1" w:rsidRPr="00D82921" w:rsidRDefault="00A758F1" w:rsidP="00827EEC">
      <w:pPr>
        <w:ind w:left="2160" w:hanging="2160"/>
        <w:jc w:val="center"/>
        <w:rPr>
          <w:b/>
          <w:lang w:val="sr-Cyrl-CS"/>
        </w:rPr>
      </w:pPr>
    </w:p>
    <w:p w:rsidR="00FB1B5B" w:rsidRPr="00D82921" w:rsidRDefault="00FB1B5B" w:rsidP="00827EEC">
      <w:pPr>
        <w:ind w:left="2160" w:hanging="2160"/>
        <w:jc w:val="center"/>
        <w:rPr>
          <w:b/>
          <w:lang w:val="sr-Cyrl-CS"/>
        </w:rPr>
      </w:pPr>
    </w:p>
    <w:p w:rsidR="00827EEC" w:rsidRPr="00D82921" w:rsidRDefault="00827EEC" w:rsidP="00827EEC">
      <w:pPr>
        <w:ind w:left="2160" w:hanging="2160"/>
        <w:jc w:val="center"/>
        <w:rPr>
          <w:b/>
          <w:sz w:val="28"/>
          <w:szCs w:val="28"/>
          <w:lang w:val="sr-Cyrl-CS"/>
        </w:rPr>
      </w:pPr>
      <w:r w:rsidRPr="00D82921">
        <w:rPr>
          <w:b/>
          <w:sz w:val="28"/>
          <w:szCs w:val="28"/>
          <w:lang w:val="sr-Cyrl-CS"/>
        </w:rPr>
        <w:t>ОБРАЗАЦ ПОНУДЕ</w:t>
      </w:r>
      <w:r w:rsidR="00D0594A" w:rsidRPr="00D82921">
        <w:rPr>
          <w:b/>
          <w:sz w:val="28"/>
          <w:szCs w:val="28"/>
          <w:lang w:val="sr-Cyrl-CS"/>
        </w:rPr>
        <w:t xml:space="preserve"> </w:t>
      </w:r>
    </w:p>
    <w:p w:rsidR="0032259E" w:rsidRPr="00D82921" w:rsidRDefault="0032259E" w:rsidP="00827EEC">
      <w:pPr>
        <w:ind w:left="2160" w:hanging="2160"/>
        <w:jc w:val="center"/>
        <w:rPr>
          <w:b/>
          <w:sz w:val="28"/>
          <w:szCs w:val="28"/>
          <w:lang w:val="sr-Latn-CS"/>
        </w:rPr>
      </w:pPr>
    </w:p>
    <w:p w:rsidR="009979EB" w:rsidRPr="00D82921" w:rsidRDefault="00827EEC" w:rsidP="00827EEC">
      <w:pPr>
        <w:jc w:val="both"/>
        <w:rPr>
          <w:bCs/>
          <w:lang w:val="sr-Cyrl-CS"/>
        </w:rPr>
      </w:pPr>
      <w:r w:rsidRPr="00D82921">
        <w:rPr>
          <w:bCs/>
          <w:lang w:val="sr-Cyrl-CS"/>
        </w:rPr>
        <w:t xml:space="preserve"> </w:t>
      </w:r>
    </w:p>
    <w:tbl>
      <w:tblPr>
        <w:tblW w:w="10031" w:type="dxa"/>
        <w:shd w:val="clear" w:color="auto" w:fill="F2F2F2" w:themeFill="background1" w:themeFillShade="F2"/>
        <w:tblLook w:val="04A0"/>
      </w:tblPr>
      <w:tblGrid>
        <w:gridCol w:w="1668"/>
        <w:gridCol w:w="141"/>
        <w:gridCol w:w="8222"/>
      </w:tblGrid>
      <w:tr w:rsidR="00827EEC" w:rsidRPr="00D82921" w:rsidTr="006333E4">
        <w:tc>
          <w:tcPr>
            <w:tcW w:w="1809" w:type="dxa"/>
            <w:gridSpan w:val="2"/>
            <w:shd w:val="clear" w:color="auto" w:fill="F2F2F2" w:themeFill="background1" w:themeFillShade="F2"/>
          </w:tcPr>
          <w:p w:rsidR="00827EEC" w:rsidRPr="00D82921" w:rsidRDefault="005A028E" w:rsidP="00FA573E">
            <w:pPr>
              <w:jc w:val="both"/>
              <w:rPr>
                <w:b/>
                <w:bCs/>
                <w:lang w:val="sr-Cyrl-CS"/>
              </w:rPr>
            </w:pPr>
            <w:r w:rsidRPr="00D82921">
              <w:rPr>
                <w:b/>
                <w:bCs/>
                <w:lang w:val="sr-Cyrl-CS"/>
              </w:rPr>
              <w:t>Наручилац:</w:t>
            </w:r>
          </w:p>
        </w:tc>
        <w:tc>
          <w:tcPr>
            <w:tcW w:w="8222" w:type="dxa"/>
            <w:shd w:val="clear" w:color="auto" w:fill="F2F2F2" w:themeFill="background1" w:themeFillShade="F2"/>
          </w:tcPr>
          <w:p w:rsidR="00827EEC" w:rsidRPr="00D82921" w:rsidRDefault="00000A35" w:rsidP="0032259E">
            <w:pPr>
              <w:ind w:left="-108" w:right="-257"/>
              <w:jc w:val="both"/>
              <w:rPr>
                <w:bCs/>
                <w:lang w:val="sr-Cyrl-CS"/>
              </w:rPr>
            </w:pPr>
            <w:r w:rsidRPr="00D82921">
              <w:rPr>
                <w:b/>
                <w:bCs/>
                <w:lang w:val="sr-Cyrl-CS"/>
              </w:rPr>
              <w:t>Регулаторна</w:t>
            </w:r>
            <w:r w:rsidR="00827EEC" w:rsidRPr="00D82921">
              <w:rPr>
                <w:b/>
                <w:bCs/>
                <w:lang w:val="sr-Cyrl-CS"/>
              </w:rPr>
              <w:t xml:space="preserve"> агенција за електронске комуникације</w:t>
            </w:r>
            <w:r w:rsidRPr="00D82921">
              <w:rPr>
                <w:b/>
                <w:bCs/>
                <w:lang w:val="sr-Cyrl-CS"/>
              </w:rPr>
              <w:t xml:space="preserve"> и поштанске услуге</w:t>
            </w:r>
            <w:r w:rsidR="0032259E" w:rsidRPr="00D82921">
              <w:rPr>
                <w:b/>
                <w:bCs/>
                <w:lang w:val="sr-Cyrl-CS"/>
              </w:rPr>
              <w:t xml:space="preserve"> - РАТЕЛ</w:t>
            </w:r>
            <w:r w:rsidRPr="00D82921">
              <w:rPr>
                <w:b/>
                <w:bCs/>
                <w:lang w:val="sr-Cyrl-CS"/>
              </w:rPr>
              <w:t xml:space="preserve">, </w:t>
            </w:r>
            <w:r w:rsidR="00827EEC" w:rsidRPr="00D82921">
              <w:rPr>
                <w:bCs/>
                <w:lang w:val="sr-Cyrl-CS"/>
              </w:rPr>
              <w:t>11</w:t>
            </w:r>
            <w:r w:rsidR="00F4630E" w:rsidRPr="00D82921">
              <w:rPr>
                <w:bCs/>
                <w:lang w:val="sr-Cyrl-CS"/>
              </w:rPr>
              <w:t>103</w:t>
            </w:r>
            <w:r w:rsidR="00827EEC" w:rsidRPr="00D82921">
              <w:rPr>
                <w:bCs/>
                <w:lang w:val="sr-Cyrl-CS"/>
              </w:rPr>
              <w:t xml:space="preserve"> Београд</w:t>
            </w:r>
            <w:r w:rsidR="00611FE2" w:rsidRPr="00D82921">
              <w:rPr>
                <w:bCs/>
                <w:lang w:val="sr-Cyrl-CS"/>
              </w:rPr>
              <w:t>, ул. Палмотићева бр</w:t>
            </w:r>
            <w:r w:rsidR="00F4630E" w:rsidRPr="00D82921">
              <w:rPr>
                <w:bCs/>
                <w:lang w:val="sr-Cyrl-CS"/>
              </w:rPr>
              <w:t>.</w:t>
            </w:r>
            <w:r w:rsidR="00611FE2" w:rsidRPr="00D82921">
              <w:rPr>
                <w:bCs/>
                <w:lang w:val="sr-Cyrl-CS"/>
              </w:rPr>
              <w:t xml:space="preserve"> 2</w:t>
            </w:r>
          </w:p>
          <w:p w:rsidR="0032259E" w:rsidRPr="00D82921" w:rsidRDefault="0032259E" w:rsidP="0032259E">
            <w:pPr>
              <w:ind w:right="-257"/>
              <w:jc w:val="both"/>
              <w:rPr>
                <w:b/>
                <w:bCs/>
                <w:lang w:val="sr-Cyrl-CS"/>
              </w:rPr>
            </w:pPr>
          </w:p>
        </w:tc>
      </w:tr>
      <w:tr w:rsidR="00827EEC" w:rsidRPr="00D82921" w:rsidTr="006333E4">
        <w:tc>
          <w:tcPr>
            <w:tcW w:w="1668" w:type="dxa"/>
            <w:shd w:val="clear" w:color="auto" w:fill="F2F2F2" w:themeFill="background1" w:themeFillShade="F2"/>
          </w:tcPr>
          <w:p w:rsidR="00827EEC" w:rsidRPr="00D82921" w:rsidRDefault="006636AE" w:rsidP="00FA573E">
            <w:pPr>
              <w:jc w:val="both"/>
              <w:rPr>
                <w:b/>
                <w:bCs/>
                <w:lang w:val="sr-Cyrl-CS"/>
              </w:rPr>
            </w:pPr>
            <w:r w:rsidRPr="00D82921">
              <w:rPr>
                <w:b/>
                <w:bCs/>
                <w:lang w:val="sr-Cyrl-CS"/>
              </w:rPr>
              <w:t>Предмет набавке:</w:t>
            </w:r>
          </w:p>
        </w:tc>
        <w:tc>
          <w:tcPr>
            <w:tcW w:w="8363" w:type="dxa"/>
            <w:gridSpan w:val="2"/>
            <w:tcBorders>
              <w:bottom w:val="single" w:sz="4" w:space="0" w:color="auto"/>
            </w:tcBorders>
            <w:shd w:val="clear" w:color="auto" w:fill="F2F2F2" w:themeFill="background1" w:themeFillShade="F2"/>
          </w:tcPr>
          <w:p w:rsidR="00FB1B5B" w:rsidRPr="00D82921" w:rsidRDefault="00486C83" w:rsidP="00FB1B5B">
            <w:pPr>
              <w:pStyle w:val="Default"/>
              <w:spacing w:before="120"/>
              <w:jc w:val="both"/>
              <w:rPr>
                <w:rFonts w:ascii="Times New Roman" w:hAnsi="Times New Roman" w:cs="Times New Roman"/>
                <w:b/>
                <w:iCs/>
                <w:color w:val="auto"/>
                <w:lang w:val="sr-Cyrl-CS"/>
              </w:rPr>
            </w:pPr>
            <w:r w:rsidRPr="00D82921">
              <w:rPr>
                <w:rFonts w:ascii="Times New Roman" w:hAnsi="Times New Roman" w:cs="Times New Roman"/>
                <w:color w:val="auto"/>
                <w:lang w:val="sr-Cyrl-CS"/>
              </w:rPr>
              <w:t xml:space="preserve">ЈН радова – </w:t>
            </w:r>
            <w:r w:rsidR="00F314A2" w:rsidRPr="00D82921">
              <w:rPr>
                <w:rFonts w:ascii="Times New Roman" w:hAnsi="Times New Roman" w:cs="Times New Roman"/>
                <w:b/>
                <w:color w:val="auto"/>
              </w:rPr>
              <w:t>ИЗГРАДЊА ЕЛЕКТРОЕНЕРГЕТСКОГ ПРИВОДА НА ЛОКАЦИЈИ ДУКМС ЈЕЛИЦА</w:t>
            </w:r>
          </w:p>
          <w:p w:rsidR="00827EEC" w:rsidRPr="00D82921" w:rsidRDefault="00827EEC" w:rsidP="0032259E">
            <w:pPr>
              <w:spacing w:before="120"/>
              <w:jc w:val="center"/>
              <w:rPr>
                <w:bCs/>
                <w:i/>
                <w:iCs/>
                <w:lang w:val="sr-Cyrl-CS"/>
              </w:rPr>
            </w:pPr>
          </w:p>
        </w:tc>
      </w:tr>
      <w:tr w:rsidR="00827EEC" w:rsidRPr="00D82921" w:rsidTr="006333E4">
        <w:tc>
          <w:tcPr>
            <w:tcW w:w="1668" w:type="dxa"/>
            <w:shd w:val="clear" w:color="auto" w:fill="F2F2F2" w:themeFill="background1" w:themeFillShade="F2"/>
          </w:tcPr>
          <w:p w:rsidR="009979EB" w:rsidRPr="00D82921" w:rsidRDefault="006636AE" w:rsidP="00B12B3A">
            <w:pPr>
              <w:jc w:val="both"/>
              <w:rPr>
                <w:b/>
                <w:bCs/>
                <w:lang w:val="sr-Cyrl-CS"/>
              </w:rPr>
            </w:pPr>
            <w:r w:rsidRPr="00D82921">
              <w:rPr>
                <w:b/>
                <w:bCs/>
                <w:lang w:val="sr-Cyrl-CS"/>
              </w:rPr>
              <w:t xml:space="preserve">Број </w:t>
            </w:r>
          </w:p>
          <w:p w:rsidR="00827EEC" w:rsidRPr="00D82921" w:rsidRDefault="006636AE" w:rsidP="00B12B3A">
            <w:pPr>
              <w:jc w:val="both"/>
              <w:rPr>
                <w:b/>
                <w:bCs/>
                <w:lang w:val="sr-Cyrl-CS"/>
              </w:rPr>
            </w:pPr>
            <w:r w:rsidRPr="00D82921">
              <w:rPr>
                <w:b/>
                <w:bCs/>
                <w:lang w:val="sr-Cyrl-CS"/>
              </w:rPr>
              <w:t>набавке:</w:t>
            </w:r>
          </w:p>
        </w:tc>
        <w:tc>
          <w:tcPr>
            <w:tcW w:w="8363" w:type="dxa"/>
            <w:gridSpan w:val="2"/>
            <w:tcBorders>
              <w:top w:val="single" w:sz="4" w:space="0" w:color="auto"/>
              <w:bottom w:val="single" w:sz="4" w:space="0" w:color="auto"/>
            </w:tcBorders>
            <w:shd w:val="clear" w:color="auto" w:fill="F2F2F2" w:themeFill="background1" w:themeFillShade="F2"/>
            <w:vAlign w:val="center"/>
          </w:tcPr>
          <w:p w:rsidR="00827EEC" w:rsidRPr="00D82921" w:rsidRDefault="00722C84" w:rsidP="00F314A2">
            <w:pPr>
              <w:jc w:val="center"/>
              <w:rPr>
                <w:b/>
                <w:bCs/>
                <w:i/>
                <w:iCs/>
                <w:sz w:val="28"/>
                <w:szCs w:val="28"/>
                <w:lang w:val="sr-Cyrl-CS"/>
              </w:rPr>
            </w:pPr>
            <w:r w:rsidRPr="00D82921">
              <w:rPr>
                <w:b/>
                <w:bCs/>
                <w:lang w:val="sr-Cyrl-CS"/>
              </w:rPr>
              <w:t>1-02</w:t>
            </w:r>
            <w:r w:rsidR="00827EEC" w:rsidRPr="00D82921">
              <w:rPr>
                <w:b/>
                <w:bCs/>
                <w:lang w:val="sr-Cyrl-CS"/>
              </w:rPr>
              <w:t>-404</w:t>
            </w:r>
            <w:r w:rsidR="00FB1B5B" w:rsidRPr="00D82921">
              <w:rPr>
                <w:b/>
                <w:bCs/>
                <w:lang w:val="sr-Cyrl-CS"/>
              </w:rPr>
              <w:t>7</w:t>
            </w:r>
            <w:r w:rsidR="00E54786" w:rsidRPr="00D82921">
              <w:rPr>
                <w:b/>
                <w:bCs/>
                <w:lang w:val="sr-Cyrl-CS"/>
              </w:rPr>
              <w:t>-</w:t>
            </w:r>
            <w:r w:rsidR="009173A3" w:rsidRPr="00D82921">
              <w:rPr>
                <w:b/>
                <w:bCs/>
                <w:lang w:val="sr-Cyrl-CS"/>
              </w:rPr>
              <w:t>2</w:t>
            </w:r>
            <w:r w:rsidR="00F314A2" w:rsidRPr="00D82921">
              <w:rPr>
                <w:b/>
                <w:bCs/>
              </w:rPr>
              <w:t>5</w:t>
            </w:r>
            <w:r w:rsidR="00827EEC" w:rsidRPr="00D82921">
              <w:rPr>
                <w:b/>
                <w:bCs/>
                <w:lang w:val="sr-Cyrl-CS"/>
              </w:rPr>
              <w:t>/1</w:t>
            </w:r>
            <w:r w:rsidR="00FB1B5B" w:rsidRPr="00D82921">
              <w:rPr>
                <w:b/>
                <w:bCs/>
                <w:lang w:val="sr-Cyrl-CS"/>
              </w:rPr>
              <w:t>9</w:t>
            </w:r>
          </w:p>
        </w:tc>
      </w:tr>
      <w:tr w:rsidR="00BD6461" w:rsidRPr="00D82921" w:rsidTr="006333E4">
        <w:trPr>
          <w:trHeight w:val="405"/>
        </w:trPr>
        <w:tc>
          <w:tcPr>
            <w:tcW w:w="1668" w:type="dxa"/>
            <w:shd w:val="clear" w:color="auto" w:fill="F2F2F2" w:themeFill="background1" w:themeFillShade="F2"/>
          </w:tcPr>
          <w:p w:rsidR="00BD6461" w:rsidRPr="00D82921" w:rsidRDefault="006636AE" w:rsidP="00B12B3A">
            <w:pPr>
              <w:spacing w:before="120"/>
              <w:rPr>
                <w:b/>
                <w:bCs/>
                <w:lang w:val="sr-Cyrl-CS"/>
              </w:rPr>
            </w:pPr>
            <w:r w:rsidRPr="00D82921">
              <w:rPr>
                <w:b/>
                <w:bCs/>
                <w:lang w:val="sr-Cyrl-CS"/>
              </w:rPr>
              <w:t>Понуђач:</w:t>
            </w:r>
          </w:p>
        </w:tc>
        <w:tc>
          <w:tcPr>
            <w:tcW w:w="8363" w:type="dxa"/>
            <w:gridSpan w:val="2"/>
            <w:tcBorders>
              <w:top w:val="single" w:sz="4" w:space="0" w:color="auto"/>
              <w:bottom w:val="single" w:sz="4" w:space="0" w:color="auto"/>
            </w:tcBorders>
            <w:shd w:val="clear" w:color="auto" w:fill="F2F2F2" w:themeFill="background1" w:themeFillShade="F2"/>
          </w:tcPr>
          <w:p w:rsidR="00BD6461" w:rsidRPr="00D82921" w:rsidRDefault="00BD6461" w:rsidP="00C444DC">
            <w:pPr>
              <w:jc w:val="center"/>
              <w:rPr>
                <w:b/>
                <w:bCs/>
                <w:sz w:val="20"/>
                <w:szCs w:val="20"/>
                <w:lang w:val="sr-Cyrl-CS"/>
              </w:rPr>
            </w:pPr>
          </w:p>
          <w:p w:rsidR="00BD6461" w:rsidRPr="00D82921" w:rsidRDefault="00BD6461" w:rsidP="00C444DC">
            <w:pPr>
              <w:jc w:val="center"/>
              <w:rPr>
                <w:b/>
                <w:bCs/>
                <w:sz w:val="20"/>
                <w:szCs w:val="20"/>
                <w:lang w:val="sr-Cyrl-CS"/>
              </w:rPr>
            </w:pPr>
          </w:p>
        </w:tc>
      </w:tr>
      <w:tr w:rsidR="009979EB" w:rsidRPr="00D82921" w:rsidTr="006333E4">
        <w:tc>
          <w:tcPr>
            <w:tcW w:w="1668" w:type="dxa"/>
            <w:shd w:val="clear" w:color="auto" w:fill="F2F2F2" w:themeFill="background1" w:themeFillShade="F2"/>
          </w:tcPr>
          <w:p w:rsidR="009979EB" w:rsidRPr="00D82921" w:rsidRDefault="009979EB" w:rsidP="00C444DC">
            <w:pPr>
              <w:jc w:val="center"/>
              <w:rPr>
                <w:bCs/>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9979EB" w:rsidRPr="00D82921" w:rsidRDefault="009979EB" w:rsidP="009979EB">
            <w:pPr>
              <w:tabs>
                <w:tab w:val="left" w:pos="1102"/>
              </w:tabs>
              <w:rPr>
                <w:bCs/>
                <w:szCs w:val="20"/>
                <w:lang w:val="sr-Cyrl-CS"/>
              </w:rPr>
            </w:pPr>
            <w:r w:rsidRPr="00D82921">
              <w:rPr>
                <w:bCs/>
                <w:sz w:val="20"/>
                <w:szCs w:val="20"/>
                <w:lang w:val="sr-Cyrl-CS"/>
              </w:rPr>
              <w:tab/>
            </w:r>
          </w:p>
          <w:p w:rsidR="009979EB" w:rsidRPr="00D82921" w:rsidRDefault="009979EB" w:rsidP="009979EB">
            <w:pPr>
              <w:ind w:left="-193"/>
              <w:jc w:val="center"/>
              <w:rPr>
                <w:bCs/>
                <w:sz w:val="20"/>
                <w:szCs w:val="20"/>
                <w:lang w:val="sr-Cyrl-CS"/>
              </w:rPr>
            </w:pPr>
          </w:p>
        </w:tc>
      </w:tr>
      <w:tr w:rsidR="00BD6461" w:rsidRPr="00D82921" w:rsidTr="006333E4">
        <w:tc>
          <w:tcPr>
            <w:tcW w:w="1668" w:type="dxa"/>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w:t>
            </w:r>
            <w:r w:rsidR="00830930" w:rsidRPr="00D82921">
              <w:rPr>
                <w:bCs/>
                <w:i/>
                <w:sz w:val="20"/>
                <w:szCs w:val="20"/>
                <w:lang w:val="sr-Cyrl-CS"/>
              </w:rPr>
              <w:t>н</w:t>
            </w:r>
            <w:r w:rsidRPr="00D82921">
              <w:rPr>
                <w:bCs/>
                <w:i/>
                <w:sz w:val="20"/>
                <w:szCs w:val="20"/>
                <w:lang w:val="sr-Cyrl-CS"/>
              </w:rPr>
              <w:t>азив)</w:t>
            </w:r>
          </w:p>
          <w:p w:rsidR="00BD6461" w:rsidRPr="00D82921" w:rsidRDefault="00BD6461" w:rsidP="00C444DC">
            <w:pPr>
              <w:jc w:val="center"/>
              <w:rPr>
                <w:bCs/>
                <w:i/>
                <w:sz w:val="14"/>
                <w:szCs w:val="20"/>
                <w:lang w:val="sr-Cyrl-CS"/>
              </w:rPr>
            </w:pPr>
          </w:p>
          <w:p w:rsidR="00BD6461" w:rsidRPr="00D82921" w:rsidRDefault="00BD6461" w:rsidP="00C444DC">
            <w:pPr>
              <w:rPr>
                <w:bCs/>
                <w:i/>
                <w:sz w:val="14"/>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w:t>
            </w:r>
            <w:r w:rsidR="00830930" w:rsidRPr="00D82921">
              <w:rPr>
                <w:bCs/>
                <w:i/>
                <w:sz w:val="20"/>
                <w:szCs w:val="20"/>
                <w:lang w:val="sr-Cyrl-CS"/>
              </w:rPr>
              <w:t>а</w:t>
            </w:r>
            <w:r w:rsidRPr="00D82921">
              <w:rPr>
                <w:bCs/>
                <w:i/>
                <w:sz w:val="20"/>
                <w:szCs w:val="20"/>
                <w:lang w:val="sr-Cyrl-CS"/>
              </w:rPr>
              <w:t>дреса</w:t>
            </w:r>
            <w:r w:rsidR="00830930" w:rsidRPr="00D82921">
              <w:rPr>
                <w:bCs/>
                <w:i/>
                <w:sz w:val="20"/>
                <w:szCs w:val="20"/>
                <w:lang w:val="sr-Cyrl-CS"/>
              </w:rPr>
              <w:t xml:space="preserve"> </w:t>
            </w:r>
            <w:r w:rsidR="004153BC" w:rsidRPr="00D82921">
              <w:rPr>
                <w:bCs/>
                <w:i/>
                <w:sz w:val="20"/>
                <w:szCs w:val="20"/>
                <w:lang w:val="sr-Cyrl-CS"/>
              </w:rPr>
              <w:t>–</w:t>
            </w:r>
            <w:r w:rsidR="00830930" w:rsidRPr="00D82921">
              <w:rPr>
                <w:bCs/>
                <w:i/>
                <w:sz w:val="20"/>
                <w:szCs w:val="20"/>
                <w:lang w:val="sr-Cyrl-CS"/>
              </w:rPr>
              <w:t xml:space="preserve"> у</w:t>
            </w:r>
            <w:r w:rsidRPr="00D82921">
              <w:rPr>
                <w:bCs/>
                <w:i/>
                <w:sz w:val="20"/>
                <w:szCs w:val="20"/>
                <w:lang w:val="sr-Cyrl-CS"/>
              </w:rPr>
              <w:t>лица,</w:t>
            </w:r>
            <w:r w:rsidR="00830930" w:rsidRPr="00D82921">
              <w:rPr>
                <w:bCs/>
                <w:i/>
                <w:sz w:val="20"/>
                <w:szCs w:val="20"/>
                <w:lang w:val="sr-Cyrl-CS"/>
              </w:rPr>
              <w:t xml:space="preserve"> град,</w:t>
            </w:r>
            <w:r w:rsidRPr="00D82921">
              <w:rPr>
                <w:bCs/>
                <w:i/>
                <w:sz w:val="20"/>
                <w:szCs w:val="20"/>
                <w:lang w:val="sr-Cyrl-CS"/>
              </w:rPr>
              <w:t xml:space="preserve"> </w:t>
            </w:r>
            <w:r w:rsidR="00830930" w:rsidRPr="00D82921">
              <w:rPr>
                <w:bCs/>
                <w:i/>
                <w:sz w:val="20"/>
                <w:szCs w:val="20"/>
                <w:lang w:val="sr-Cyrl-CS"/>
              </w:rPr>
              <w:t>о</w:t>
            </w:r>
            <w:r w:rsidRPr="00D82921">
              <w:rPr>
                <w:bCs/>
                <w:i/>
                <w:sz w:val="20"/>
                <w:szCs w:val="20"/>
                <w:lang w:val="sr-Cyrl-CS"/>
              </w:rPr>
              <w:t xml:space="preserve">пштина, </w:t>
            </w:r>
            <w:r w:rsidR="00830930" w:rsidRPr="00D82921">
              <w:rPr>
                <w:bCs/>
                <w:i/>
                <w:sz w:val="20"/>
                <w:szCs w:val="20"/>
                <w:lang w:val="sr-Cyrl-CS"/>
              </w:rPr>
              <w:t>д</w:t>
            </w:r>
            <w:r w:rsidRPr="00D82921">
              <w:rPr>
                <w:bCs/>
                <w:i/>
                <w:sz w:val="20"/>
                <w:szCs w:val="20"/>
                <w:lang w:val="sr-Cyrl-CS"/>
              </w:rPr>
              <w:t>ржава)</w:t>
            </w:r>
          </w:p>
          <w:p w:rsidR="00BD6461" w:rsidRPr="00D82921" w:rsidRDefault="00BD6461" w:rsidP="00C444DC">
            <w:pPr>
              <w:jc w:val="center"/>
              <w:rPr>
                <w:bCs/>
                <w:i/>
                <w:sz w:val="20"/>
                <w:szCs w:val="20"/>
                <w:lang w:val="sr-Cyrl-CS"/>
              </w:rPr>
            </w:pPr>
          </w:p>
          <w:p w:rsidR="00BD6461" w:rsidRPr="00D82921" w:rsidRDefault="00BD6461" w:rsidP="00C444DC">
            <w:pPr>
              <w:jc w:val="center"/>
              <w:rPr>
                <w:bCs/>
                <w:i/>
                <w:sz w:val="20"/>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w:t>
            </w:r>
            <w:r w:rsidR="00830930" w:rsidRPr="00D82921">
              <w:rPr>
                <w:bCs/>
                <w:i/>
                <w:sz w:val="20"/>
                <w:szCs w:val="20"/>
                <w:lang w:val="sr-Cyrl-CS"/>
              </w:rPr>
              <w:t>м</w:t>
            </w:r>
            <w:r w:rsidRPr="00D82921">
              <w:rPr>
                <w:bCs/>
                <w:i/>
                <w:sz w:val="20"/>
                <w:szCs w:val="20"/>
                <w:lang w:val="sr-Cyrl-CS"/>
              </w:rPr>
              <w:t>атични број)</w:t>
            </w:r>
          </w:p>
          <w:p w:rsidR="00BD6461" w:rsidRPr="00D82921" w:rsidRDefault="00BD6461" w:rsidP="00C444DC">
            <w:pPr>
              <w:jc w:val="center"/>
              <w:rPr>
                <w:bCs/>
                <w:i/>
                <w:sz w:val="14"/>
                <w:szCs w:val="20"/>
                <w:lang w:val="sr-Cyrl-CS"/>
              </w:rPr>
            </w:pPr>
          </w:p>
          <w:p w:rsidR="00BD6461" w:rsidRPr="00D82921" w:rsidRDefault="00BD6461" w:rsidP="00C444DC">
            <w:pPr>
              <w:jc w:val="center"/>
              <w:rPr>
                <w:bCs/>
                <w:i/>
                <w:sz w:val="14"/>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(ПИБ)</w:t>
            </w:r>
          </w:p>
          <w:p w:rsidR="00BD6461" w:rsidRPr="00D82921" w:rsidRDefault="00BD6461" w:rsidP="00C444DC">
            <w:pPr>
              <w:jc w:val="center"/>
              <w:rPr>
                <w:bCs/>
                <w:i/>
                <w:sz w:val="14"/>
                <w:szCs w:val="20"/>
                <w:lang w:val="sr-Cyrl-CS"/>
              </w:rPr>
            </w:pPr>
          </w:p>
          <w:p w:rsidR="00BD6461" w:rsidRPr="00D82921" w:rsidRDefault="00BD6461" w:rsidP="00C444DC">
            <w:pPr>
              <w:jc w:val="center"/>
              <w:rPr>
                <w:bCs/>
                <w:i/>
                <w:sz w:val="16"/>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(шифра делатности)</w:t>
            </w:r>
          </w:p>
          <w:p w:rsidR="00BD6461" w:rsidRPr="00D82921" w:rsidRDefault="00BD6461" w:rsidP="00C444DC">
            <w:pPr>
              <w:jc w:val="center"/>
              <w:rPr>
                <w:bCs/>
                <w:i/>
                <w:sz w:val="16"/>
                <w:szCs w:val="20"/>
                <w:lang w:val="sr-Cyrl-CS"/>
              </w:rPr>
            </w:pPr>
          </w:p>
          <w:p w:rsidR="00BD6461" w:rsidRPr="00D82921" w:rsidRDefault="00BD6461" w:rsidP="00C444DC">
            <w:pPr>
              <w:jc w:val="center"/>
              <w:rPr>
                <w:bCs/>
                <w:i/>
                <w:sz w:val="16"/>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w:t>
            </w:r>
            <w:r w:rsidR="00830930" w:rsidRPr="00D82921">
              <w:rPr>
                <w:bCs/>
                <w:i/>
                <w:sz w:val="20"/>
                <w:szCs w:val="20"/>
                <w:lang w:val="sr-Cyrl-CS"/>
              </w:rPr>
              <w:t>б</w:t>
            </w:r>
            <w:r w:rsidRPr="00D82921">
              <w:rPr>
                <w:bCs/>
                <w:i/>
                <w:sz w:val="20"/>
                <w:szCs w:val="20"/>
                <w:lang w:val="sr-Cyrl-CS"/>
              </w:rPr>
              <w:t>рој текућег рачуна)</w:t>
            </w:r>
          </w:p>
          <w:p w:rsidR="00BD6461" w:rsidRPr="00D82921" w:rsidRDefault="00BD6461" w:rsidP="00C444DC">
            <w:pPr>
              <w:jc w:val="center"/>
              <w:rPr>
                <w:bCs/>
                <w:i/>
                <w:sz w:val="14"/>
                <w:szCs w:val="20"/>
                <w:lang w:val="sr-Cyrl-CS"/>
              </w:rPr>
            </w:pPr>
          </w:p>
          <w:p w:rsidR="00BD6461" w:rsidRPr="00D82921" w:rsidRDefault="00BD6461" w:rsidP="00C444DC">
            <w:pPr>
              <w:jc w:val="center"/>
              <w:rPr>
                <w:bCs/>
                <w:i/>
                <w:sz w:val="14"/>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D82921" w:rsidRDefault="00BD6461" w:rsidP="00C444DC">
            <w:pPr>
              <w:jc w:val="center"/>
              <w:rPr>
                <w:bCs/>
                <w:i/>
                <w:sz w:val="20"/>
                <w:szCs w:val="20"/>
                <w:lang w:val="sr-Cyrl-CS"/>
              </w:rPr>
            </w:pPr>
            <w:r w:rsidRPr="00D82921">
              <w:rPr>
                <w:bCs/>
                <w:i/>
                <w:sz w:val="20"/>
                <w:szCs w:val="20"/>
                <w:lang w:val="sr-Cyrl-CS"/>
              </w:rPr>
              <w:t>(</w:t>
            </w:r>
            <w:r w:rsidR="00830930" w:rsidRPr="00D82921">
              <w:rPr>
                <w:bCs/>
                <w:i/>
                <w:sz w:val="20"/>
                <w:szCs w:val="20"/>
                <w:lang w:val="sr-Cyrl-CS"/>
              </w:rPr>
              <w:t>з</w:t>
            </w:r>
            <w:r w:rsidRPr="00D82921">
              <w:rPr>
                <w:bCs/>
                <w:i/>
                <w:sz w:val="20"/>
                <w:szCs w:val="20"/>
                <w:lang w:val="sr-Cyrl-CS"/>
              </w:rPr>
              <w:t>аконски заступник)</w:t>
            </w:r>
          </w:p>
          <w:p w:rsidR="00BD6461" w:rsidRPr="00D82921" w:rsidRDefault="00BD6461" w:rsidP="00C444DC">
            <w:pPr>
              <w:jc w:val="center"/>
              <w:rPr>
                <w:bCs/>
                <w:i/>
                <w:sz w:val="14"/>
                <w:szCs w:val="20"/>
                <w:lang w:val="sr-Cyrl-CS"/>
              </w:rPr>
            </w:pPr>
          </w:p>
          <w:p w:rsidR="00BD6461" w:rsidRPr="00D82921" w:rsidRDefault="00BD6461" w:rsidP="00C444DC">
            <w:pPr>
              <w:jc w:val="center"/>
              <w:rPr>
                <w:bCs/>
                <w:i/>
                <w:sz w:val="14"/>
                <w:szCs w:val="20"/>
                <w:lang w:val="sr-Cyrl-CS"/>
              </w:rPr>
            </w:pPr>
          </w:p>
        </w:tc>
      </w:tr>
      <w:tr w:rsidR="00830930"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D82921" w:rsidRDefault="00830930"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830930" w:rsidRPr="00D82921" w:rsidRDefault="00830930" w:rsidP="00C444DC">
            <w:pPr>
              <w:jc w:val="center"/>
              <w:rPr>
                <w:bCs/>
                <w:i/>
                <w:sz w:val="14"/>
                <w:szCs w:val="20"/>
                <w:lang w:val="sr-Cyrl-CS"/>
              </w:rPr>
            </w:pPr>
          </w:p>
          <w:p w:rsidR="00830930" w:rsidRPr="00D82921" w:rsidRDefault="00830930" w:rsidP="00C444DC">
            <w:pPr>
              <w:jc w:val="center"/>
              <w:rPr>
                <w:bCs/>
                <w:i/>
                <w:sz w:val="14"/>
                <w:szCs w:val="20"/>
                <w:lang w:val="sr-Cyrl-CS"/>
              </w:rPr>
            </w:pPr>
          </w:p>
        </w:tc>
      </w:tr>
      <w:tr w:rsidR="00BD6461" w:rsidRPr="00D82921"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D82921" w:rsidRDefault="00BD6461" w:rsidP="00C444DC">
            <w:pPr>
              <w:jc w:val="center"/>
              <w:rPr>
                <w:bCs/>
                <w:i/>
                <w:sz w:val="20"/>
                <w:szCs w:val="20"/>
                <w:lang w:val="sr-Cyrl-CS"/>
              </w:rPr>
            </w:pPr>
          </w:p>
        </w:tc>
        <w:tc>
          <w:tcPr>
            <w:tcW w:w="8363" w:type="dxa"/>
            <w:gridSpan w:val="2"/>
            <w:tcBorders>
              <w:top w:val="single" w:sz="4" w:space="0" w:color="auto"/>
              <w:left w:val="nil"/>
              <w:bottom w:val="nil"/>
              <w:right w:val="nil"/>
            </w:tcBorders>
            <w:shd w:val="clear" w:color="auto" w:fill="F2F2F2" w:themeFill="background1" w:themeFillShade="F2"/>
          </w:tcPr>
          <w:p w:rsidR="00BD6461" w:rsidRPr="00D82921" w:rsidRDefault="00BD6461" w:rsidP="00830930">
            <w:pPr>
              <w:jc w:val="center"/>
              <w:rPr>
                <w:bCs/>
                <w:i/>
                <w:sz w:val="20"/>
                <w:szCs w:val="20"/>
                <w:lang w:val="sr-Cyrl-CS"/>
              </w:rPr>
            </w:pPr>
            <w:r w:rsidRPr="00D82921">
              <w:rPr>
                <w:bCs/>
                <w:i/>
                <w:sz w:val="20"/>
                <w:szCs w:val="20"/>
                <w:lang w:val="sr-Cyrl-CS"/>
              </w:rPr>
              <w:t>(</w:t>
            </w:r>
            <w:r w:rsidR="00830930" w:rsidRPr="00D82921">
              <w:rPr>
                <w:bCs/>
                <w:i/>
                <w:sz w:val="20"/>
                <w:szCs w:val="20"/>
                <w:lang w:val="sr-Cyrl-CS"/>
              </w:rPr>
              <w:t>к</w:t>
            </w:r>
            <w:r w:rsidRPr="00D82921">
              <w:rPr>
                <w:bCs/>
                <w:i/>
                <w:sz w:val="20"/>
                <w:szCs w:val="20"/>
                <w:lang w:val="sr-Cyrl-CS"/>
              </w:rPr>
              <w:t>онтак</w:t>
            </w:r>
            <w:r w:rsidR="002F438D" w:rsidRPr="00D82921">
              <w:rPr>
                <w:bCs/>
                <w:i/>
                <w:sz w:val="20"/>
                <w:szCs w:val="20"/>
                <w:lang w:val="sr-Cyrl-CS"/>
              </w:rPr>
              <w:t>т</w:t>
            </w:r>
            <w:r w:rsidRPr="00D82921">
              <w:rPr>
                <w:bCs/>
                <w:i/>
                <w:sz w:val="20"/>
                <w:szCs w:val="20"/>
                <w:lang w:val="sr-Cyrl-CS"/>
              </w:rPr>
              <w:t xml:space="preserve"> особа, телефон, e-mail)</w:t>
            </w:r>
          </w:p>
        </w:tc>
      </w:tr>
    </w:tbl>
    <w:p w:rsidR="00FB1B5B" w:rsidRPr="00D82921" w:rsidRDefault="00FB1B5B" w:rsidP="00FB1B5B">
      <w:pPr>
        <w:jc w:val="both"/>
        <w:rPr>
          <w:b/>
          <w:bCs/>
          <w:lang w:val="sr-Cyrl-CS"/>
        </w:rPr>
      </w:pPr>
    </w:p>
    <w:p w:rsidR="00FB1B5B" w:rsidRPr="00D82921" w:rsidRDefault="00FB1B5B" w:rsidP="00FB1B5B">
      <w:pPr>
        <w:jc w:val="both"/>
        <w:rPr>
          <w:b/>
          <w:bCs/>
          <w:lang w:val="sr-Cyrl-CS"/>
        </w:rPr>
      </w:pPr>
    </w:p>
    <w:p w:rsidR="00FB1B5B" w:rsidRPr="00D82921" w:rsidRDefault="00FB1B5B" w:rsidP="00FB1B5B">
      <w:pPr>
        <w:jc w:val="both"/>
        <w:rPr>
          <w:b/>
          <w:bCs/>
          <w:lang w:val="sr-Cyrl-CS"/>
        </w:rPr>
      </w:pPr>
    </w:p>
    <w:p w:rsidR="00827EEC" w:rsidRPr="00D82921" w:rsidRDefault="00827EEC" w:rsidP="00FB1B5B">
      <w:pPr>
        <w:jc w:val="both"/>
        <w:rPr>
          <w:b/>
          <w:bCs/>
          <w:lang w:val="sr-Cyrl-CS"/>
        </w:rPr>
      </w:pPr>
      <w:r w:rsidRPr="00D82921">
        <w:rPr>
          <w:b/>
          <w:bCs/>
          <w:lang w:val="sr-Cyrl-CS"/>
        </w:rPr>
        <w:lastRenderedPageBreak/>
        <w:t>Подносим следећу понуду:</w:t>
      </w:r>
    </w:p>
    <w:p w:rsidR="00827EEC" w:rsidRPr="00D82921" w:rsidRDefault="00827EEC" w:rsidP="004153BC">
      <w:pPr>
        <w:ind w:left="270"/>
        <w:jc w:val="both"/>
        <w:rPr>
          <w:bCs/>
          <w:i/>
          <w:lang w:val="sr-Cyrl-CS"/>
        </w:rPr>
      </w:pPr>
      <w:r w:rsidRPr="00D82921">
        <w:rPr>
          <w:bCs/>
          <w:i/>
          <w:lang w:val="sr-Cyrl-CS"/>
        </w:rPr>
        <w:t>(заокружити на који начин)</w:t>
      </w:r>
    </w:p>
    <w:p w:rsidR="00827EEC" w:rsidRPr="00D82921" w:rsidRDefault="00827EEC" w:rsidP="00827EEC">
      <w:pPr>
        <w:jc w:val="both"/>
        <w:rPr>
          <w:b/>
          <w:bCs/>
          <w:lang w:val="sr-Cyrl-CS"/>
        </w:rPr>
      </w:pPr>
    </w:p>
    <w:p w:rsidR="00827EEC" w:rsidRPr="00D82921" w:rsidRDefault="00827EEC" w:rsidP="00827EEC">
      <w:pPr>
        <w:autoSpaceDE w:val="0"/>
        <w:autoSpaceDN w:val="0"/>
        <w:adjustRightInd w:val="0"/>
        <w:jc w:val="both"/>
        <w:rPr>
          <w:rFonts w:eastAsia="Calibri"/>
          <w:b/>
          <w:bCs/>
          <w:lang w:val="sr-Cyrl-CS"/>
        </w:rPr>
      </w:pPr>
      <w:r w:rsidRPr="00D82921">
        <w:rPr>
          <w:rFonts w:eastAsia="Calibri"/>
          <w:b/>
          <w:bCs/>
          <w:lang w:val="sr-Cyrl-CS"/>
        </w:rPr>
        <w:t>а) самостално</w:t>
      </w:r>
    </w:p>
    <w:p w:rsidR="00827EEC" w:rsidRPr="00D82921" w:rsidRDefault="00827EEC" w:rsidP="00827EEC">
      <w:pPr>
        <w:autoSpaceDE w:val="0"/>
        <w:autoSpaceDN w:val="0"/>
        <w:adjustRightInd w:val="0"/>
        <w:jc w:val="both"/>
        <w:rPr>
          <w:rFonts w:eastAsia="Calibri"/>
          <w:b/>
          <w:bCs/>
          <w:lang w:val="sr-Cyrl-CS"/>
        </w:rPr>
      </w:pPr>
    </w:p>
    <w:p w:rsidR="00EF73F6" w:rsidRPr="00D82921" w:rsidRDefault="00827EEC" w:rsidP="00827EEC">
      <w:pPr>
        <w:autoSpaceDE w:val="0"/>
        <w:autoSpaceDN w:val="0"/>
        <w:adjustRightInd w:val="0"/>
        <w:jc w:val="both"/>
        <w:rPr>
          <w:rFonts w:eastAsia="Calibri"/>
          <w:b/>
          <w:bCs/>
          <w:lang w:val="sr-Cyrl-CS"/>
        </w:rPr>
      </w:pPr>
      <w:r w:rsidRPr="00D82921">
        <w:rPr>
          <w:rFonts w:eastAsia="Calibri"/>
          <w:b/>
          <w:bCs/>
          <w:lang w:val="sr-Cyrl-CS"/>
        </w:rPr>
        <w:t>б) са подизвођачем:</w:t>
      </w:r>
    </w:p>
    <w:p w:rsidR="00EF73F6" w:rsidRPr="00D82921" w:rsidRDefault="00EF73F6" w:rsidP="00827EEC">
      <w:pPr>
        <w:autoSpaceDE w:val="0"/>
        <w:autoSpaceDN w:val="0"/>
        <w:adjustRightInd w:val="0"/>
        <w:jc w:val="both"/>
        <w:rPr>
          <w:rFonts w:eastAsia="Calibri"/>
          <w:b/>
          <w:bCs/>
          <w:lang w:val="sr-Cyrl-CS"/>
        </w:rPr>
      </w:pPr>
    </w:p>
    <w:p w:rsidR="00827EEC" w:rsidRPr="00D82921" w:rsidRDefault="00827EEC" w:rsidP="00827EEC">
      <w:pPr>
        <w:autoSpaceDE w:val="0"/>
        <w:autoSpaceDN w:val="0"/>
        <w:adjustRightInd w:val="0"/>
        <w:jc w:val="both"/>
        <w:rPr>
          <w:rFonts w:eastAsia="Calibri"/>
          <w:lang w:val="sr-Cyrl-CS"/>
        </w:rPr>
      </w:pPr>
      <w:r w:rsidRPr="00D82921">
        <w:rPr>
          <w:rFonts w:eastAsia="Calibri"/>
          <w:lang w:val="sr-Cyrl-CS"/>
        </w:rPr>
        <w:t xml:space="preserve">1. </w:t>
      </w:r>
      <w:r w:rsidR="00FB3BE8" w:rsidRPr="00D8292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D82921" w:rsidRDefault="00827EEC" w:rsidP="00827EEC">
      <w:pPr>
        <w:autoSpaceDE w:val="0"/>
        <w:autoSpaceDN w:val="0"/>
        <w:adjustRightInd w:val="0"/>
        <w:jc w:val="both"/>
        <w:rPr>
          <w:rFonts w:eastAsia="Calibri"/>
          <w:lang w:val="sr-Cyrl-CS"/>
        </w:rPr>
      </w:pPr>
      <w:r w:rsidRPr="00D82921">
        <w:rPr>
          <w:rFonts w:eastAsia="Calibri"/>
          <w:lang w:val="sr-Cyrl-CS"/>
        </w:rPr>
        <w:t xml:space="preserve">2. </w:t>
      </w:r>
      <w:r w:rsidR="00FB3BE8" w:rsidRPr="00D8292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D82921" w:rsidRDefault="00827EEC" w:rsidP="00827EEC">
      <w:pPr>
        <w:autoSpaceDE w:val="0"/>
        <w:autoSpaceDN w:val="0"/>
        <w:adjustRightInd w:val="0"/>
        <w:jc w:val="both"/>
        <w:rPr>
          <w:rFonts w:eastAsia="Calibri"/>
          <w:lang w:val="sr-Cyrl-CS"/>
        </w:rPr>
      </w:pPr>
      <w:r w:rsidRPr="00D82921">
        <w:rPr>
          <w:rFonts w:eastAsia="Calibri"/>
          <w:lang w:val="sr-Cyrl-CS"/>
        </w:rPr>
        <w:t xml:space="preserve">3. </w:t>
      </w:r>
      <w:r w:rsidR="00FB3BE8" w:rsidRPr="00D8292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D82921" w:rsidRDefault="00827EEC" w:rsidP="00827EEC">
      <w:pPr>
        <w:autoSpaceDE w:val="0"/>
        <w:autoSpaceDN w:val="0"/>
        <w:adjustRightInd w:val="0"/>
        <w:jc w:val="both"/>
        <w:rPr>
          <w:rFonts w:eastAsia="Calibri"/>
          <w:i/>
          <w:iCs/>
          <w:lang w:val="sr-Cyrl-CS"/>
        </w:rPr>
      </w:pPr>
      <w:r w:rsidRPr="00D82921">
        <w:rPr>
          <w:rFonts w:eastAsia="Calibri"/>
          <w:i/>
          <w:iCs/>
          <w:lang w:val="sr-Cyrl-CS"/>
        </w:rPr>
        <w:t>(навести</w:t>
      </w:r>
      <w:r w:rsidR="00FB3BE8" w:rsidRPr="00D82921">
        <w:rPr>
          <w:rFonts w:eastAsia="Calibri"/>
          <w:i/>
          <w:iCs/>
          <w:lang w:val="sr-Cyrl-CS"/>
        </w:rPr>
        <w:t>:</w:t>
      </w:r>
      <w:r w:rsidR="00DD7BC6" w:rsidRPr="00D82921">
        <w:rPr>
          <w:rFonts w:eastAsia="Calibri"/>
          <w:i/>
          <w:iCs/>
          <w:lang w:val="sr-Cyrl-CS"/>
        </w:rPr>
        <w:t xml:space="preserve"> назив и седиште</w:t>
      </w:r>
      <w:r w:rsidRPr="00D82921">
        <w:rPr>
          <w:rFonts w:eastAsia="Calibri"/>
          <w:i/>
          <w:iCs/>
          <w:lang w:val="sr-Cyrl-CS"/>
        </w:rPr>
        <w:t xml:space="preserve"> подизвођача</w:t>
      </w:r>
      <w:r w:rsidR="00FB3BE8" w:rsidRPr="00D82921">
        <w:rPr>
          <w:rFonts w:eastAsia="Calibri"/>
          <w:i/>
          <w:iCs/>
          <w:lang w:val="sr-Cyrl-CS"/>
        </w:rPr>
        <w:t>,ПИБ, матични број, број рачуна, овлашћено лице</w:t>
      </w:r>
      <w:r w:rsidR="00DD7BC6" w:rsidRPr="00D82921">
        <w:rPr>
          <w:rFonts w:eastAsia="Calibri"/>
          <w:i/>
          <w:iCs/>
          <w:lang w:val="sr-Cyrl-CS"/>
        </w:rPr>
        <w:t>/а</w:t>
      </w:r>
      <w:r w:rsidR="00FB3BE8" w:rsidRPr="00D82921">
        <w:rPr>
          <w:rFonts w:eastAsia="Calibri"/>
          <w:i/>
          <w:iCs/>
          <w:lang w:val="sr-Cyrl-CS"/>
        </w:rPr>
        <w:t xml:space="preserve"> за заступање, проценат укупне вредности набавке који ће </w:t>
      </w:r>
      <w:r w:rsidR="00DD7BC6" w:rsidRPr="00D82921">
        <w:rPr>
          <w:rFonts w:eastAsia="Calibri"/>
          <w:i/>
          <w:iCs/>
          <w:lang w:val="sr-Cyrl-CS"/>
        </w:rPr>
        <w:t xml:space="preserve">се </w:t>
      </w:r>
      <w:r w:rsidR="00FB3BE8" w:rsidRPr="00D82921">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D82921">
        <w:rPr>
          <w:rFonts w:eastAsia="Calibri"/>
          <w:i/>
          <w:iCs/>
          <w:lang w:val="sr-Cyrl-CS"/>
        </w:rPr>
        <w:t>, контакт особа, телефон, факс и е-маил адреса</w:t>
      </w:r>
      <w:r w:rsidRPr="00D82921">
        <w:rPr>
          <w:rFonts w:eastAsia="Calibri"/>
          <w:i/>
          <w:iCs/>
          <w:lang w:val="sr-Cyrl-CS"/>
        </w:rPr>
        <w:t>)</w:t>
      </w:r>
    </w:p>
    <w:p w:rsidR="00A758F1" w:rsidRPr="00D82921" w:rsidRDefault="00A758F1" w:rsidP="00827EEC">
      <w:pPr>
        <w:autoSpaceDE w:val="0"/>
        <w:autoSpaceDN w:val="0"/>
        <w:adjustRightInd w:val="0"/>
        <w:jc w:val="both"/>
        <w:rPr>
          <w:rFonts w:eastAsia="Calibri"/>
          <w:i/>
          <w:iCs/>
          <w:lang w:val="sr-Cyrl-CS"/>
        </w:rPr>
      </w:pPr>
    </w:p>
    <w:p w:rsidR="00827EEC" w:rsidRPr="00D82921" w:rsidRDefault="00827EEC" w:rsidP="00827EEC">
      <w:pPr>
        <w:autoSpaceDE w:val="0"/>
        <w:autoSpaceDN w:val="0"/>
        <w:adjustRightInd w:val="0"/>
        <w:jc w:val="both"/>
        <w:rPr>
          <w:rFonts w:eastAsia="Calibri"/>
          <w:b/>
          <w:bCs/>
          <w:lang w:val="sr-Cyrl-CS"/>
        </w:rPr>
      </w:pPr>
      <w:r w:rsidRPr="00D82921">
        <w:rPr>
          <w:rFonts w:eastAsia="Calibri"/>
          <w:b/>
          <w:bCs/>
          <w:lang w:val="sr-Cyrl-CS"/>
        </w:rPr>
        <w:t>в) као заједничку понуду:</w:t>
      </w:r>
    </w:p>
    <w:p w:rsidR="00006CB7" w:rsidRPr="00D82921" w:rsidRDefault="00006CB7" w:rsidP="00006CB7">
      <w:pPr>
        <w:autoSpaceDE w:val="0"/>
        <w:autoSpaceDN w:val="0"/>
        <w:adjustRightInd w:val="0"/>
        <w:jc w:val="both"/>
        <w:rPr>
          <w:rFonts w:eastAsia="Calibri"/>
          <w:lang w:val="sr-Cyrl-CS"/>
        </w:rPr>
      </w:pPr>
      <w:r w:rsidRPr="00D82921">
        <w:rPr>
          <w:rFonts w:eastAsia="Calibri"/>
          <w:lang w:val="sr-Cyrl-CS"/>
        </w:rPr>
        <w:t xml:space="preserve">1. </w:t>
      </w:r>
      <w:r w:rsidR="00FB3BE8" w:rsidRPr="00D8292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D82921" w:rsidRDefault="00006CB7" w:rsidP="00006CB7">
      <w:pPr>
        <w:autoSpaceDE w:val="0"/>
        <w:autoSpaceDN w:val="0"/>
        <w:adjustRightInd w:val="0"/>
        <w:jc w:val="both"/>
        <w:rPr>
          <w:rFonts w:eastAsia="Calibri"/>
          <w:lang w:val="sr-Cyrl-CS"/>
        </w:rPr>
      </w:pPr>
      <w:r w:rsidRPr="00D82921">
        <w:rPr>
          <w:rFonts w:eastAsia="Calibri"/>
          <w:lang w:val="sr-Cyrl-CS"/>
        </w:rPr>
        <w:t xml:space="preserve">2. </w:t>
      </w:r>
      <w:r w:rsidR="00FB3BE8" w:rsidRPr="00D8292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D82921" w:rsidRDefault="00006CB7" w:rsidP="00006CB7">
      <w:pPr>
        <w:autoSpaceDE w:val="0"/>
        <w:autoSpaceDN w:val="0"/>
        <w:adjustRightInd w:val="0"/>
        <w:jc w:val="both"/>
        <w:rPr>
          <w:rFonts w:eastAsia="Calibri"/>
          <w:lang w:val="sr-Cyrl-CS"/>
        </w:rPr>
      </w:pPr>
      <w:r w:rsidRPr="00D82921">
        <w:rPr>
          <w:rFonts w:eastAsia="Calibri"/>
          <w:lang w:val="sr-Cyrl-CS"/>
        </w:rPr>
        <w:t xml:space="preserve">3. </w:t>
      </w:r>
      <w:r w:rsidR="00DD7BC6" w:rsidRPr="00D8292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D82921" w:rsidRDefault="00DD7BC6" w:rsidP="00DD7BC6">
      <w:pPr>
        <w:autoSpaceDE w:val="0"/>
        <w:autoSpaceDN w:val="0"/>
        <w:adjustRightInd w:val="0"/>
        <w:jc w:val="both"/>
        <w:rPr>
          <w:rFonts w:eastAsia="Calibri"/>
          <w:i/>
          <w:iCs/>
          <w:lang w:val="sr-Cyrl-CS"/>
        </w:rPr>
      </w:pPr>
      <w:r w:rsidRPr="00D82921">
        <w:rPr>
          <w:rFonts w:eastAsia="Calibri"/>
          <w:i/>
          <w:iCs/>
          <w:lang w:val="sr-Cyrl-CS"/>
        </w:rPr>
        <w:t xml:space="preserve">(навести: назив и седиште </w:t>
      </w:r>
      <w:r w:rsidR="00911FAA" w:rsidRPr="00D82921">
        <w:rPr>
          <w:rFonts w:eastAsia="Calibri"/>
          <w:i/>
          <w:iCs/>
          <w:lang w:val="sr-Cyrl-CS"/>
        </w:rPr>
        <w:t>Понуђач</w:t>
      </w:r>
      <w:r w:rsidRPr="00D82921">
        <w:rPr>
          <w:rFonts w:eastAsia="Calibri"/>
          <w:i/>
          <w:iCs/>
          <w:lang w:val="sr-Cyrl-CS"/>
        </w:rPr>
        <w:t>а, ПИБ, матични број, број рачуна, овлашћено лице/а за заступање</w:t>
      </w:r>
      <w:r w:rsidR="00595F09" w:rsidRPr="00D82921">
        <w:rPr>
          <w:rFonts w:eastAsia="Calibri"/>
          <w:i/>
          <w:iCs/>
          <w:lang w:val="sr-Cyrl-CS"/>
        </w:rPr>
        <w:t>, контакт особа, телефон, факс и е-маил адреса</w:t>
      </w:r>
      <w:r w:rsidRPr="00D82921">
        <w:rPr>
          <w:rFonts w:eastAsia="Calibri"/>
          <w:i/>
          <w:iCs/>
          <w:lang w:val="sr-Cyrl-CS"/>
        </w:rPr>
        <w:t>)</w:t>
      </w:r>
    </w:p>
    <w:p w:rsidR="00FB1B5B" w:rsidRPr="00D82921" w:rsidRDefault="00FB1B5B" w:rsidP="00A11A35">
      <w:pPr>
        <w:jc w:val="both"/>
        <w:rPr>
          <w:b/>
          <w:bCs/>
          <w:lang w:val="sr-Cyrl-CS"/>
        </w:rPr>
      </w:pPr>
      <w:r w:rsidRPr="00D82921">
        <w:rPr>
          <w:b/>
          <w:bCs/>
          <w:lang w:val="sr-Cyrl-CS"/>
        </w:rPr>
        <w:lastRenderedPageBreak/>
        <w:t>Подносим следећу ПОНУДУ</w:t>
      </w:r>
    </w:p>
    <w:p w:rsidR="004A48DF" w:rsidRPr="00D82921" w:rsidRDefault="00FB1B5B" w:rsidP="00A11A35">
      <w:pPr>
        <w:pStyle w:val="Default"/>
        <w:jc w:val="both"/>
        <w:rPr>
          <w:rFonts w:ascii="Times New Roman" w:hAnsi="Times New Roman" w:cs="Times New Roman"/>
          <w:b/>
          <w:iCs/>
          <w:color w:val="auto"/>
        </w:rPr>
      </w:pPr>
      <w:r w:rsidRPr="00D82921">
        <w:rPr>
          <w:rFonts w:ascii="Times New Roman" w:hAnsi="Times New Roman" w:cs="Times New Roman"/>
          <w:b/>
          <w:color w:val="auto"/>
          <w:lang w:val="sr-Cyrl-CS"/>
        </w:rPr>
        <w:t xml:space="preserve">за </w:t>
      </w:r>
      <w:r w:rsidR="00A11A35" w:rsidRPr="00D82921">
        <w:rPr>
          <w:rFonts w:ascii="Times New Roman" w:hAnsi="Times New Roman" w:cs="Times New Roman"/>
          <w:color w:val="auto"/>
          <w:lang w:val="sr-Cyrl-CS"/>
        </w:rPr>
        <w:t>ЈН радова –</w:t>
      </w:r>
      <w:r w:rsidR="009173A3" w:rsidRPr="00D82921">
        <w:rPr>
          <w:rFonts w:ascii="Times New Roman" w:hAnsi="Times New Roman" w:cs="Times New Roman"/>
          <w:color w:val="auto"/>
          <w:lang w:val="sr-Cyrl-CS"/>
        </w:rPr>
        <w:t xml:space="preserve"> </w:t>
      </w:r>
      <w:r w:rsidR="00F314A2" w:rsidRPr="00D82921">
        <w:rPr>
          <w:rFonts w:ascii="Times New Roman" w:hAnsi="Times New Roman" w:cs="Times New Roman"/>
          <w:color w:val="auto"/>
        </w:rPr>
        <w:t>ИЗГРАДЊА ЕЛЕКТРОЕНЕРГЕТСКОГ ПРИВОДА НА ЛОКАЦИЈИ ДУКМС ЈЕЛИЦА</w:t>
      </w:r>
      <w:r w:rsidR="009173A3" w:rsidRPr="00D82921">
        <w:rPr>
          <w:rFonts w:ascii="Times New Roman" w:hAnsi="Times New Roman" w:cs="Times New Roman"/>
          <w:iCs/>
          <w:color w:val="auto"/>
          <w:szCs w:val="28"/>
          <w:lang w:val="sr-Cyrl-CS"/>
        </w:rPr>
        <w:t>, ред. бр. 1-02-4047-2</w:t>
      </w:r>
      <w:r w:rsidR="00F314A2" w:rsidRPr="00D82921">
        <w:rPr>
          <w:rFonts w:ascii="Times New Roman" w:hAnsi="Times New Roman" w:cs="Times New Roman"/>
          <w:iCs/>
          <w:color w:val="auto"/>
          <w:szCs w:val="28"/>
        </w:rPr>
        <w:t>5</w:t>
      </w:r>
      <w:r w:rsidR="009173A3" w:rsidRPr="00D82921">
        <w:rPr>
          <w:rFonts w:ascii="Times New Roman" w:hAnsi="Times New Roman" w:cs="Times New Roman"/>
          <w:iCs/>
          <w:color w:val="auto"/>
          <w:szCs w:val="28"/>
          <w:lang w:val="sr-Cyrl-CS"/>
        </w:rPr>
        <w:t>/19</w:t>
      </w:r>
    </w:p>
    <w:p w:rsidR="009173A3" w:rsidRPr="00D82921" w:rsidRDefault="009173A3" w:rsidP="004A48DF">
      <w:pPr>
        <w:jc w:val="both"/>
        <w:rPr>
          <w:b/>
          <w:bCs/>
          <w:smallCaps/>
          <w:lang w:val="sr-Cyrl-CS"/>
        </w:rPr>
      </w:pPr>
    </w:p>
    <w:p w:rsidR="005D1038" w:rsidRPr="00D82921" w:rsidRDefault="005D1038" w:rsidP="004A48DF">
      <w:pPr>
        <w:jc w:val="both"/>
        <w:rPr>
          <w:b/>
          <w:bCs/>
          <w:smallCaps/>
          <w:lang w:val="sr-Cyrl-CS"/>
        </w:rPr>
      </w:pPr>
    </w:p>
    <w:p w:rsidR="004A48DF" w:rsidRPr="00D82921" w:rsidRDefault="00595DF6" w:rsidP="004A48DF">
      <w:pPr>
        <w:jc w:val="both"/>
        <w:rPr>
          <w:b/>
          <w:bCs/>
          <w:smallCaps/>
        </w:rPr>
      </w:pPr>
      <w:r w:rsidRPr="00D82921">
        <w:rPr>
          <w:b/>
          <w:bCs/>
          <w:smallCaps/>
          <w:lang w:val="sr-Cyrl-CS"/>
        </w:rPr>
        <w:t>Цена</w:t>
      </w:r>
      <w:r w:rsidR="004A48DF" w:rsidRPr="00D82921">
        <w:rPr>
          <w:b/>
          <w:bCs/>
          <w:smallCaps/>
          <w:lang w:val="sr-Cyrl-CS"/>
        </w:rPr>
        <w:t>:</w:t>
      </w:r>
    </w:p>
    <w:p w:rsidR="004A48DF" w:rsidRPr="00D82921" w:rsidRDefault="004A48DF" w:rsidP="004A48DF">
      <w:pPr>
        <w:jc w:val="both"/>
        <w:rPr>
          <w:bCs/>
          <w:i/>
          <w:lang w:val="sr-Cyrl-CS"/>
        </w:rPr>
      </w:pPr>
      <w:r w:rsidRPr="00D82921">
        <w:rPr>
          <w:bCs/>
          <w:i/>
          <w:lang w:val="sr-Cyrl-CS"/>
        </w:rPr>
        <w:t>(</w:t>
      </w:r>
      <w:r w:rsidRPr="00D82921">
        <w:rPr>
          <w:bCs/>
          <w:i/>
        </w:rPr>
        <w:t>уписа</w:t>
      </w:r>
      <w:r w:rsidRPr="00D82921">
        <w:rPr>
          <w:bCs/>
          <w:i/>
          <w:lang w:val="sr-Cyrl-CS"/>
        </w:rPr>
        <w:t>ти понуђене цену и означити валуту)</w:t>
      </w:r>
    </w:p>
    <w:p w:rsidR="005D1038" w:rsidRPr="00D82921" w:rsidRDefault="005D1038" w:rsidP="004A48DF">
      <w:pPr>
        <w:jc w:val="both"/>
        <w:rPr>
          <w:bCs/>
          <w:i/>
          <w:lang w:val="sr-Cyrl-CS"/>
        </w:rPr>
      </w:pPr>
    </w:p>
    <w:tbl>
      <w:tblPr>
        <w:tblStyle w:val="TableGrid"/>
        <w:tblW w:w="9923" w:type="dxa"/>
        <w:tblInd w:w="108" w:type="dxa"/>
        <w:tblLayout w:type="fixed"/>
        <w:tblLook w:val="04A0"/>
      </w:tblPr>
      <w:tblGrid>
        <w:gridCol w:w="5387"/>
        <w:gridCol w:w="4536"/>
      </w:tblGrid>
      <w:tr w:rsidR="00FB1B5B" w:rsidRPr="00D82921" w:rsidTr="009173A3">
        <w:trPr>
          <w:trHeight w:val="317"/>
        </w:trPr>
        <w:tc>
          <w:tcPr>
            <w:tcW w:w="538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FB1B5B" w:rsidRPr="00D82921" w:rsidRDefault="00FB1B5B" w:rsidP="009173A3">
            <w:pPr>
              <w:spacing w:before="240" w:after="240"/>
              <w:jc w:val="center"/>
            </w:pPr>
            <w:r w:rsidRPr="00D82921">
              <w:t>Цене</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FB1B5B" w:rsidRPr="00D82921" w:rsidRDefault="00FB1B5B" w:rsidP="009173A3">
            <w:pPr>
              <w:spacing w:before="240" w:after="240"/>
              <w:jc w:val="center"/>
            </w:pPr>
            <w:r w:rsidRPr="00D82921">
              <w:t>( РСД / EUR )</w:t>
            </w:r>
          </w:p>
        </w:tc>
      </w:tr>
      <w:tr w:rsidR="00FB1B5B" w:rsidRPr="00D82921" w:rsidTr="009173A3">
        <w:trPr>
          <w:trHeight w:val="317"/>
        </w:trPr>
        <w:tc>
          <w:tcPr>
            <w:tcW w:w="5387" w:type="dxa"/>
            <w:tcBorders>
              <w:top w:val="double" w:sz="4" w:space="0" w:color="auto"/>
              <w:left w:val="single" w:sz="4" w:space="0" w:color="auto"/>
              <w:bottom w:val="single" w:sz="4" w:space="0" w:color="auto"/>
              <w:right w:val="single" w:sz="4" w:space="0" w:color="auto"/>
            </w:tcBorders>
            <w:shd w:val="clear" w:color="auto" w:fill="auto"/>
          </w:tcPr>
          <w:p w:rsidR="00FB1B5B" w:rsidRPr="00D82921" w:rsidRDefault="00FB1B5B" w:rsidP="004A48DF">
            <w:pPr>
              <w:spacing w:before="240" w:after="240"/>
              <w:rPr>
                <w:b/>
              </w:rPr>
            </w:pPr>
            <w:r w:rsidRPr="00D82921">
              <w:rPr>
                <w:b/>
              </w:rPr>
              <w:t>УКУПН</w:t>
            </w:r>
            <w:r w:rsidR="004A48DF" w:rsidRPr="00D82921">
              <w:rPr>
                <w:b/>
              </w:rPr>
              <w:t>О ПОНУЂЕНА</w:t>
            </w:r>
            <w:r w:rsidRPr="00D82921">
              <w:rPr>
                <w:b/>
              </w:rPr>
              <w:t xml:space="preserve"> ЦЕНА БЕЗ ПДВ</w:t>
            </w: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rsidR="00FB1B5B" w:rsidRPr="00D82921" w:rsidRDefault="00FB1B5B" w:rsidP="004A48DF">
            <w:pPr>
              <w:spacing w:before="240" w:after="240"/>
              <w:jc w:val="center"/>
            </w:pPr>
          </w:p>
        </w:tc>
      </w:tr>
      <w:tr w:rsidR="00FB1B5B" w:rsidRPr="00D82921" w:rsidTr="009173A3">
        <w:trPr>
          <w:trHeight w:val="317"/>
        </w:trPr>
        <w:tc>
          <w:tcPr>
            <w:tcW w:w="5387" w:type="dxa"/>
            <w:tcBorders>
              <w:top w:val="single" w:sz="4" w:space="0" w:color="auto"/>
              <w:left w:val="single" w:sz="4" w:space="0" w:color="auto"/>
              <w:bottom w:val="single" w:sz="4" w:space="0" w:color="auto"/>
              <w:right w:val="single" w:sz="4" w:space="0" w:color="auto"/>
            </w:tcBorders>
          </w:tcPr>
          <w:p w:rsidR="00FB1B5B" w:rsidRPr="00D82921" w:rsidRDefault="00FB1B5B" w:rsidP="00CA15CF">
            <w:pPr>
              <w:spacing w:before="120" w:after="120"/>
            </w:pPr>
            <w:r w:rsidRPr="00D82921">
              <w:t xml:space="preserve">ПДВ (......... %)  </w:t>
            </w:r>
          </w:p>
        </w:tc>
        <w:tc>
          <w:tcPr>
            <w:tcW w:w="4536" w:type="dxa"/>
            <w:tcBorders>
              <w:top w:val="single" w:sz="4" w:space="0" w:color="auto"/>
              <w:left w:val="single" w:sz="4" w:space="0" w:color="auto"/>
              <w:bottom w:val="single" w:sz="4" w:space="0" w:color="auto"/>
              <w:right w:val="single" w:sz="4" w:space="0" w:color="auto"/>
            </w:tcBorders>
            <w:vAlign w:val="center"/>
          </w:tcPr>
          <w:p w:rsidR="00FB1B5B" w:rsidRPr="00D82921" w:rsidRDefault="00FB1B5B" w:rsidP="00CA15CF">
            <w:pPr>
              <w:spacing w:before="120" w:after="120"/>
              <w:jc w:val="center"/>
            </w:pPr>
          </w:p>
        </w:tc>
      </w:tr>
      <w:tr w:rsidR="00FB1B5B" w:rsidRPr="00D82921" w:rsidTr="009173A3">
        <w:trPr>
          <w:trHeight w:val="317"/>
        </w:trPr>
        <w:tc>
          <w:tcPr>
            <w:tcW w:w="5387" w:type="dxa"/>
            <w:tcBorders>
              <w:top w:val="single" w:sz="4" w:space="0" w:color="auto"/>
              <w:left w:val="single" w:sz="4" w:space="0" w:color="auto"/>
              <w:bottom w:val="single" w:sz="4" w:space="0" w:color="auto"/>
              <w:right w:val="single" w:sz="4" w:space="0" w:color="auto"/>
            </w:tcBorders>
          </w:tcPr>
          <w:p w:rsidR="00FB1B5B" w:rsidRPr="00D82921" w:rsidRDefault="00FB1B5B" w:rsidP="00CA15CF">
            <w:pPr>
              <w:spacing w:before="120" w:after="120"/>
            </w:pPr>
            <w:r w:rsidRPr="00D82921">
              <w:t xml:space="preserve">УКУПНА </w:t>
            </w:r>
            <w:r w:rsidR="004A48DF" w:rsidRPr="00D82921">
              <w:t>ПОНУЂЕНА ЦЕНА СА</w:t>
            </w:r>
            <w:r w:rsidRPr="00D82921">
              <w:t xml:space="preserve"> ПДВ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B1B5B" w:rsidRPr="00D82921" w:rsidRDefault="00FB1B5B" w:rsidP="00CA15CF">
            <w:pPr>
              <w:spacing w:before="120" w:after="120"/>
              <w:jc w:val="center"/>
            </w:pPr>
          </w:p>
        </w:tc>
      </w:tr>
    </w:tbl>
    <w:p w:rsidR="004A48DF" w:rsidRPr="00D82921" w:rsidRDefault="004A48DF" w:rsidP="005D1038">
      <w:pPr>
        <w:spacing w:before="240" w:after="120"/>
        <w:rPr>
          <w:bCs/>
        </w:rPr>
      </w:pPr>
      <w:r w:rsidRPr="00D82921">
        <w:rPr>
          <w:bCs/>
        </w:rPr>
        <w:t>Напомена:</w:t>
      </w:r>
    </w:p>
    <w:p w:rsidR="004A48DF" w:rsidRPr="00D82921" w:rsidRDefault="004A48DF" w:rsidP="004A48DF">
      <w:pPr>
        <w:jc w:val="both"/>
        <w:rPr>
          <w:szCs w:val="20"/>
          <w:lang w:val="sr-Cyrl-CS"/>
        </w:rPr>
      </w:pPr>
      <w:r w:rsidRPr="00D82921">
        <w:rPr>
          <w:rFonts w:eastAsia="Calibri"/>
          <w:iCs/>
          <w:szCs w:val="20"/>
          <w:u w:val="single"/>
          <w:lang w:val="sr-Cyrl-CS"/>
        </w:rPr>
        <w:t>УКУПНО ПОНУЂЕНА ЦЕНА БЕЗ ПДВ служи само за рангирање понуда</w:t>
      </w:r>
      <w:r w:rsidRPr="00D82921">
        <w:rPr>
          <w:rFonts w:eastAsia="Calibri"/>
          <w:iCs/>
          <w:szCs w:val="20"/>
          <w:lang w:val="sr-Cyrl-CS"/>
        </w:rPr>
        <w:t xml:space="preserve"> јер ће се к</w:t>
      </w:r>
      <w:r w:rsidRPr="00D82921">
        <w:rPr>
          <w:szCs w:val="20"/>
          <w:lang w:val="sr-Cyrl-CS"/>
        </w:rPr>
        <w:t xml:space="preserve">оначна количина и вредност радова по овом уговору утврдити на основу стварно изведених и утврђених коначних количина радова за сваку позицију, оверених у грађевинској књизи од стране стручног надзора и јединичних цена из прихваћене понуде.  </w:t>
      </w:r>
    </w:p>
    <w:p w:rsidR="00FB1B5B" w:rsidRPr="00D82921" w:rsidRDefault="00FB1B5B" w:rsidP="00FB1B5B">
      <w:pPr>
        <w:jc w:val="both"/>
        <w:rPr>
          <w:b/>
          <w:bCs/>
        </w:rPr>
      </w:pPr>
    </w:p>
    <w:p w:rsidR="009173A3" w:rsidRPr="00D82921" w:rsidRDefault="009173A3" w:rsidP="00FB1B5B">
      <w:pPr>
        <w:jc w:val="both"/>
        <w:rPr>
          <w:b/>
          <w:bCs/>
        </w:rPr>
      </w:pPr>
    </w:p>
    <w:p w:rsidR="005D1038" w:rsidRPr="00D82921" w:rsidRDefault="005D1038" w:rsidP="00FB1B5B">
      <w:pPr>
        <w:jc w:val="both"/>
        <w:rPr>
          <w:b/>
          <w:bCs/>
        </w:rPr>
      </w:pPr>
    </w:p>
    <w:p w:rsidR="004A48DF" w:rsidRPr="00D82921" w:rsidRDefault="00595DF6" w:rsidP="004A48DF">
      <w:pPr>
        <w:jc w:val="both"/>
        <w:rPr>
          <w:b/>
          <w:bCs/>
          <w:caps/>
          <w:lang w:val="sr-Cyrl-CS"/>
        </w:rPr>
      </w:pPr>
      <w:r w:rsidRPr="00D82921">
        <w:rPr>
          <w:b/>
          <w:bCs/>
          <w:smallCaps/>
          <w:lang w:val="sr-Cyrl-CS"/>
        </w:rPr>
        <w:t>Услови</w:t>
      </w:r>
      <w:r w:rsidR="004A48DF" w:rsidRPr="00D82921">
        <w:rPr>
          <w:b/>
          <w:bCs/>
          <w:caps/>
          <w:lang w:val="sr-Cyrl-CS"/>
        </w:rPr>
        <w:t>:</w:t>
      </w:r>
    </w:p>
    <w:p w:rsidR="004A48DF" w:rsidRPr="00D82921" w:rsidRDefault="004A48DF" w:rsidP="004A48DF">
      <w:pPr>
        <w:jc w:val="both"/>
        <w:rPr>
          <w:bCs/>
          <w:i/>
          <w:lang w:val="sr-Cyrl-CS"/>
        </w:rPr>
      </w:pPr>
      <w:r w:rsidRPr="00D82921">
        <w:rPr>
          <w:bCs/>
          <w:i/>
          <w:lang w:val="sr-Cyrl-CS"/>
        </w:rPr>
        <w:t>(уписати понуђене услове)</w:t>
      </w:r>
    </w:p>
    <w:p w:rsidR="00FB1B5B" w:rsidRPr="00D82921" w:rsidRDefault="00FB1B5B" w:rsidP="00FB1B5B">
      <w:pPr>
        <w:jc w:val="both"/>
        <w:rPr>
          <w:b/>
          <w:bCs/>
          <w:sz w:val="20"/>
        </w:rPr>
      </w:pPr>
    </w:p>
    <w:p w:rsidR="00BF72A3" w:rsidRPr="00D82921" w:rsidRDefault="00BF72A3" w:rsidP="00BF72A3">
      <w:pPr>
        <w:pStyle w:val="Default"/>
        <w:jc w:val="both"/>
        <w:rPr>
          <w:rFonts w:ascii="Times New Roman" w:hAnsi="Times New Roman" w:cs="Times New Roman"/>
          <w:color w:val="auto"/>
        </w:rPr>
      </w:pPr>
    </w:p>
    <w:p w:rsidR="00BF72A3" w:rsidRPr="00D82921" w:rsidRDefault="00BF72A3" w:rsidP="00BF72A3">
      <w:pPr>
        <w:pStyle w:val="Default"/>
        <w:jc w:val="both"/>
        <w:rPr>
          <w:rFonts w:ascii="Times New Roman" w:hAnsi="Times New Roman" w:cs="Times New Roman"/>
          <w:color w:val="auto"/>
          <w:lang w:val="sr-Cyrl-CS"/>
        </w:rPr>
      </w:pPr>
      <w:r w:rsidRPr="00D82921">
        <w:rPr>
          <w:rFonts w:ascii="Times New Roman" w:hAnsi="Times New Roman" w:cs="Times New Roman"/>
          <w:b/>
          <w:color w:val="auto"/>
        </w:rPr>
        <w:t xml:space="preserve">Рок </w:t>
      </w:r>
      <w:r w:rsidRPr="00D82921">
        <w:rPr>
          <w:rFonts w:ascii="Times New Roman" w:hAnsi="Times New Roman" w:cs="Times New Roman"/>
          <w:b/>
          <w:color w:val="auto"/>
          <w:lang w:val="sr-Cyrl-CS"/>
        </w:rPr>
        <w:t>за извођење радова</w:t>
      </w:r>
      <w:r w:rsidRPr="00D82921">
        <w:rPr>
          <w:rFonts w:ascii="Times New Roman" w:hAnsi="Times New Roman" w:cs="Times New Roman"/>
          <w:b/>
          <w:color w:val="auto"/>
        </w:rPr>
        <w:t xml:space="preserve"> </w:t>
      </w:r>
      <w:r w:rsidRPr="00D82921">
        <w:rPr>
          <w:rFonts w:ascii="Times New Roman" w:hAnsi="Times New Roman" w:cs="Times New Roman"/>
          <w:color w:val="auto"/>
        </w:rPr>
        <w:t>је</w:t>
      </w:r>
      <w:r w:rsidRPr="00D82921">
        <w:rPr>
          <w:rFonts w:ascii="Times New Roman" w:hAnsi="Times New Roman" w:cs="Times New Roman"/>
          <w:b/>
          <w:color w:val="auto"/>
        </w:rPr>
        <w:t xml:space="preserve"> </w:t>
      </w:r>
      <w:r w:rsidRPr="00D82921">
        <w:rPr>
          <w:rFonts w:ascii="Times New Roman" w:hAnsi="Times New Roman" w:cs="Times New Roman"/>
          <w:color w:val="auto"/>
          <w:shd w:val="clear" w:color="auto" w:fill="F2F2F2" w:themeFill="background1" w:themeFillShade="F2"/>
        </w:rPr>
        <w:t>________</w:t>
      </w:r>
      <w:r w:rsidRPr="00D82921">
        <w:rPr>
          <w:rFonts w:ascii="Times New Roman" w:hAnsi="Times New Roman" w:cs="Times New Roman"/>
          <w:color w:val="auto"/>
        </w:rPr>
        <w:t xml:space="preserve"> </w:t>
      </w:r>
      <w:r w:rsidR="00225594" w:rsidRPr="00D82921">
        <w:rPr>
          <w:rFonts w:ascii="Times New Roman" w:hAnsi="Times New Roman" w:cs="Times New Roman"/>
          <w:color w:val="auto"/>
        </w:rPr>
        <w:t xml:space="preserve">календарских </w:t>
      </w:r>
      <w:r w:rsidRPr="00D82921">
        <w:rPr>
          <w:rFonts w:ascii="Times New Roman" w:hAnsi="Times New Roman" w:cs="Times New Roman"/>
          <w:color w:val="auto"/>
        </w:rPr>
        <w:t xml:space="preserve">дана </w:t>
      </w:r>
      <w:r w:rsidRPr="00D82921">
        <w:rPr>
          <w:rFonts w:ascii="Times New Roman" w:hAnsi="Times New Roman" w:cs="Times New Roman"/>
          <w:color w:val="auto"/>
          <w:lang w:val="sr-Cyrl-CS"/>
        </w:rPr>
        <w:t>(</w:t>
      </w:r>
      <w:r w:rsidRPr="00D82921">
        <w:rPr>
          <w:rFonts w:ascii="Times New Roman" w:hAnsi="Times New Roman" w:cs="Times New Roman"/>
          <w:i/>
          <w:color w:val="auto"/>
          <w:lang w:val="sr-Cyrl-CS"/>
        </w:rPr>
        <w:t>понуђени рок</w:t>
      </w:r>
      <w:r w:rsidRPr="00D82921">
        <w:rPr>
          <w:rFonts w:ascii="Times New Roman" w:hAnsi="Times New Roman" w:cs="Times New Roman"/>
          <w:color w:val="auto"/>
          <w:lang w:val="sr-Cyrl-CS"/>
        </w:rPr>
        <w:t xml:space="preserve">). </w:t>
      </w:r>
    </w:p>
    <w:p w:rsidR="00BF72A3" w:rsidRPr="00D82921" w:rsidRDefault="00A945AA" w:rsidP="00BF72A3">
      <w:pPr>
        <w:pStyle w:val="Default"/>
        <w:jc w:val="both"/>
        <w:rPr>
          <w:rFonts w:ascii="Times New Roman" w:hAnsi="Times New Roman" w:cs="Times New Roman"/>
          <w:i/>
          <w:color w:val="auto"/>
          <w:lang w:val="sr-Cyrl-CS"/>
        </w:rPr>
      </w:pPr>
      <w:r w:rsidRPr="00D82921">
        <w:rPr>
          <w:rFonts w:ascii="Times New Roman" w:hAnsi="Times New Roman" w:cs="Times New Roman"/>
          <w:bCs/>
          <w:i/>
          <w:color w:val="auto"/>
          <w:lang w:val="sr-Cyrl-CS"/>
        </w:rPr>
        <w:t>(</w:t>
      </w:r>
      <w:r w:rsidR="00BF72A3" w:rsidRPr="00D82921">
        <w:rPr>
          <w:rFonts w:ascii="Times New Roman" w:hAnsi="Times New Roman" w:cs="Times New Roman"/>
          <w:bCs/>
          <w:i/>
          <w:color w:val="auto"/>
          <w:lang w:val="sr-Cyrl-CS"/>
        </w:rPr>
        <w:t xml:space="preserve">Не може бити дужи од </w:t>
      </w:r>
      <w:r w:rsidRPr="00D82921">
        <w:rPr>
          <w:rFonts w:ascii="Times New Roman" w:hAnsi="Times New Roman" w:cs="Times New Roman"/>
          <w:bCs/>
          <w:i/>
          <w:color w:val="auto"/>
          <w:lang w:val="sr-Cyrl-CS"/>
        </w:rPr>
        <w:t>20</w:t>
      </w:r>
      <w:r w:rsidR="00BF72A3" w:rsidRPr="00D82921">
        <w:rPr>
          <w:rFonts w:ascii="Times New Roman" w:hAnsi="Times New Roman" w:cs="Times New Roman"/>
          <w:bCs/>
          <w:i/>
          <w:color w:val="auto"/>
          <w:lang w:val="sr-Cyrl-CS"/>
        </w:rPr>
        <w:t xml:space="preserve"> </w:t>
      </w:r>
      <w:r w:rsidR="00225594" w:rsidRPr="00D82921">
        <w:rPr>
          <w:rFonts w:ascii="Times New Roman" w:hAnsi="Times New Roman" w:cs="Times New Roman"/>
          <w:i/>
          <w:color w:val="auto"/>
        </w:rPr>
        <w:t xml:space="preserve">календарских </w:t>
      </w:r>
      <w:r w:rsidR="00BF72A3" w:rsidRPr="00D82921">
        <w:rPr>
          <w:rFonts w:ascii="Times New Roman" w:hAnsi="Times New Roman" w:cs="Times New Roman"/>
          <w:i/>
          <w:color w:val="auto"/>
          <w:lang w:val="sr-Cyrl-CS"/>
        </w:rPr>
        <w:t>дана и р</w:t>
      </w:r>
      <w:r w:rsidR="00BF72A3" w:rsidRPr="00D82921">
        <w:rPr>
          <w:rFonts w:ascii="Times New Roman" w:hAnsi="Times New Roman" w:cs="Times New Roman"/>
          <w:bCs/>
          <w:i/>
          <w:color w:val="auto"/>
          <w:lang w:val="sr-Cyrl-CS"/>
        </w:rPr>
        <w:t xml:space="preserve">ачуна се од дана </w:t>
      </w:r>
      <w:r w:rsidR="00BF72A3" w:rsidRPr="00D82921">
        <w:rPr>
          <w:rFonts w:ascii="Times New Roman" w:hAnsi="Times New Roman" w:cs="Times New Roman"/>
          <w:i/>
          <w:color w:val="auto"/>
          <w:lang w:val="sr-Cyrl-CS"/>
        </w:rPr>
        <w:t>добијања налога Наручиоца за извођење радова.</w:t>
      </w:r>
      <w:r w:rsidRPr="00D82921">
        <w:rPr>
          <w:rFonts w:ascii="Times New Roman" w:hAnsi="Times New Roman" w:cs="Times New Roman"/>
          <w:i/>
          <w:color w:val="auto"/>
          <w:lang w:val="sr-Cyrl-CS"/>
        </w:rPr>
        <w:t>)</w:t>
      </w:r>
    </w:p>
    <w:p w:rsidR="00BF72A3" w:rsidRPr="00D82921" w:rsidRDefault="00BF72A3" w:rsidP="00BF72A3">
      <w:pPr>
        <w:pStyle w:val="Default"/>
        <w:jc w:val="both"/>
        <w:rPr>
          <w:rFonts w:ascii="Times New Roman" w:hAnsi="Times New Roman" w:cs="Times New Roman"/>
          <w:b/>
          <w:bCs/>
          <w:color w:val="auto"/>
          <w:highlight w:val="yellow"/>
        </w:rPr>
      </w:pPr>
    </w:p>
    <w:p w:rsidR="00BF72A3" w:rsidRPr="00D82921" w:rsidRDefault="00BF72A3" w:rsidP="00BF72A3">
      <w:pPr>
        <w:jc w:val="both"/>
        <w:rPr>
          <w:lang w:val="sr-Cyrl-CS"/>
        </w:rPr>
      </w:pPr>
      <w:r w:rsidRPr="00D82921">
        <w:rPr>
          <w:b/>
          <w:lang w:val="sr-Cyrl-CS"/>
        </w:rPr>
        <w:t>Гарантни рок за све радове који су предмет набавке</w:t>
      </w:r>
      <w:r w:rsidRPr="00D82921">
        <w:rPr>
          <w:lang w:val="sr-Cyrl-CS"/>
        </w:rPr>
        <w:t xml:space="preserve"> </w:t>
      </w:r>
      <w:r w:rsidRPr="00D82921">
        <w:t>je</w:t>
      </w:r>
      <w:r w:rsidRPr="00D82921">
        <w:rPr>
          <w:lang w:val="sr-Cyrl-CS"/>
        </w:rPr>
        <w:t xml:space="preserve"> </w:t>
      </w:r>
      <w:r w:rsidRPr="00D82921">
        <w:rPr>
          <w:shd w:val="clear" w:color="auto" w:fill="F2F2F2" w:themeFill="background1" w:themeFillShade="F2"/>
        </w:rPr>
        <w:t>________</w:t>
      </w:r>
      <w:r w:rsidRPr="00D82921">
        <w:t xml:space="preserve"> месеци </w:t>
      </w:r>
      <w:r w:rsidRPr="00D82921">
        <w:rPr>
          <w:lang w:val="sr-Cyrl-CS"/>
        </w:rPr>
        <w:t>(</w:t>
      </w:r>
      <w:r w:rsidRPr="00D82921">
        <w:rPr>
          <w:i/>
          <w:lang w:val="sr-Cyrl-CS"/>
        </w:rPr>
        <w:t>понуђени рок</w:t>
      </w:r>
      <w:r w:rsidRPr="00D82921">
        <w:rPr>
          <w:lang w:val="sr-Cyrl-CS"/>
        </w:rPr>
        <w:t xml:space="preserve">).   </w:t>
      </w:r>
    </w:p>
    <w:p w:rsidR="00BF72A3" w:rsidRPr="00D82921" w:rsidRDefault="00A945AA" w:rsidP="00BF72A3">
      <w:pPr>
        <w:jc w:val="both"/>
        <w:rPr>
          <w:i/>
          <w:lang w:val="sr-Cyrl-CS"/>
        </w:rPr>
      </w:pPr>
      <w:r w:rsidRPr="00D82921">
        <w:rPr>
          <w:bCs/>
          <w:i/>
          <w:lang w:val="sr-Cyrl-CS"/>
        </w:rPr>
        <w:t>(</w:t>
      </w:r>
      <w:r w:rsidR="00BF72A3" w:rsidRPr="00D82921">
        <w:rPr>
          <w:bCs/>
          <w:i/>
          <w:lang w:val="sr-Cyrl-CS"/>
        </w:rPr>
        <w:t xml:space="preserve">Не може бити краћи од </w:t>
      </w:r>
      <w:r w:rsidR="00BF72A3" w:rsidRPr="00D82921">
        <w:rPr>
          <w:i/>
          <w:lang w:val="sr-Cyrl-CS"/>
        </w:rPr>
        <w:t>24 месеца, рачунајући од дана потписивања Записника о примопредаји радова.</w:t>
      </w:r>
      <w:r w:rsidRPr="00D82921">
        <w:rPr>
          <w:i/>
          <w:lang w:val="sr-Cyrl-CS"/>
        </w:rPr>
        <w:t>)</w:t>
      </w:r>
    </w:p>
    <w:p w:rsidR="00BF72A3" w:rsidRPr="00D82921" w:rsidRDefault="00BF72A3" w:rsidP="00BF72A3">
      <w:pPr>
        <w:ind w:firstLine="720"/>
        <w:jc w:val="both"/>
        <w:rPr>
          <w:szCs w:val="12"/>
          <w:lang w:val="sr-Cyrl-CS"/>
        </w:rPr>
      </w:pPr>
    </w:p>
    <w:p w:rsidR="00BF72A3" w:rsidRPr="00702CAB" w:rsidRDefault="00BF72A3" w:rsidP="00BF72A3">
      <w:pPr>
        <w:jc w:val="both"/>
        <w:rPr>
          <w:lang w:val="sr-Cyrl-CS"/>
        </w:rPr>
      </w:pPr>
      <w:r w:rsidRPr="00702CAB">
        <w:rPr>
          <w:b/>
          <w:lang w:val="sr-Cyrl-CS"/>
        </w:rPr>
        <w:t>Гарантни рок</w:t>
      </w:r>
      <w:r w:rsidRPr="00702CAB">
        <w:rPr>
          <w:lang w:val="sr-Cyrl-CS"/>
        </w:rPr>
        <w:t xml:space="preserve"> </w:t>
      </w:r>
      <w:r w:rsidRPr="00702CAB">
        <w:rPr>
          <w:b/>
          <w:lang w:val="sr-Cyrl-CS"/>
        </w:rPr>
        <w:t>за уређаје и опрему која су предмет набавке</w:t>
      </w:r>
      <w:r w:rsidRPr="00702CAB">
        <w:rPr>
          <w:lang w:val="sr-Cyrl-CS"/>
        </w:rPr>
        <w:t>.</w:t>
      </w:r>
    </w:p>
    <w:p w:rsidR="00BF72A3" w:rsidRPr="00D82921" w:rsidRDefault="00BF72A3" w:rsidP="00BF72A3">
      <w:pPr>
        <w:jc w:val="both"/>
        <w:rPr>
          <w:lang w:val="sr-Cyrl-CS"/>
        </w:rPr>
      </w:pPr>
      <w:r w:rsidRPr="00D82921">
        <w:rPr>
          <w:lang w:val="sr-Cyrl-CS"/>
        </w:rPr>
        <w:t xml:space="preserve">Понуђач је у обавези да достави гаранцију произвођача приликом </w:t>
      </w:r>
      <w:r w:rsidRPr="00D82921">
        <w:rPr>
          <w:rFonts w:eastAsiaTheme="minorHAnsi"/>
          <w:bCs/>
        </w:rPr>
        <w:t>п</w:t>
      </w:r>
      <w:r w:rsidRPr="00D82921">
        <w:rPr>
          <w:lang w:val="sr-Cyrl-CS"/>
        </w:rPr>
        <w:t>римопредаје радова</w:t>
      </w:r>
      <w:r w:rsidRPr="00D82921">
        <w:rPr>
          <w:rFonts w:eastAsiaTheme="minorHAnsi"/>
          <w:bCs/>
        </w:rPr>
        <w:t>, која</w:t>
      </w:r>
      <w:r w:rsidRPr="00D82921">
        <w:rPr>
          <w:lang w:val="sr-Cyrl-CS"/>
        </w:rPr>
        <w:t xml:space="preserve"> важи према општим условима произвођача добара.</w:t>
      </w:r>
    </w:p>
    <w:p w:rsidR="00BF72A3" w:rsidRPr="00D82921" w:rsidRDefault="00BF72A3" w:rsidP="00BF72A3">
      <w:pPr>
        <w:jc w:val="both"/>
        <w:rPr>
          <w:sz w:val="12"/>
          <w:szCs w:val="12"/>
          <w:lang w:val="sr-Cyrl-CS"/>
        </w:rPr>
      </w:pPr>
    </w:p>
    <w:p w:rsidR="00BF72A3" w:rsidRPr="00D82921" w:rsidRDefault="00BF72A3" w:rsidP="00BF72A3">
      <w:pPr>
        <w:jc w:val="both"/>
        <w:rPr>
          <w:szCs w:val="12"/>
          <w:lang w:val="sr-Cyrl-CS"/>
        </w:rPr>
      </w:pPr>
    </w:p>
    <w:p w:rsidR="005D1038" w:rsidRPr="00D82921" w:rsidRDefault="005D1038" w:rsidP="00BF72A3">
      <w:pPr>
        <w:jc w:val="both"/>
        <w:rPr>
          <w:szCs w:val="12"/>
          <w:lang w:val="sr-Cyrl-CS"/>
        </w:rPr>
      </w:pPr>
    </w:p>
    <w:p w:rsidR="00A945AA" w:rsidRPr="00D82921" w:rsidRDefault="00A945AA" w:rsidP="00A945AA">
      <w:pPr>
        <w:pStyle w:val="Default"/>
        <w:jc w:val="both"/>
        <w:rPr>
          <w:rFonts w:ascii="Times New Roman" w:hAnsi="Times New Roman" w:cs="Times New Roman"/>
          <w:color w:val="auto"/>
          <w:lang w:val="sr-Cyrl-CS"/>
        </w:rPr>
      </w:pPr>
      <w:r w:rsidRPr="00D82921">
        <w:rPr>
          <w:rFonts w:ascii="Times New Roman" w:hAnsi="Times New Roman" w:cs="Times New Roman"/>
          <w:b/>
          <w:bCs/>
          <w:color w:val="auto"/>
          <w:lang w:val="sr-Cyrl-CS"/>
        </w:rPr>
        <w:lastRenderedPageBreak/>
        <w:t>Рок плаћања</w:t>
      </w:r>
      <w:r w:rsidRPr="00D82921">
        <w:rPr>
          <w:rFonts w:ascii="Times New Roman" w:hAnsi="Times New Roman" w:cs="Times New Roman"/>
          <w:bCs/>
          <w:color w:val="auto"/>
          <w:lang w:val="sr-Cyrl-CS"/>
        </w:rPr>
        <w:t xml:space="preserve"> </w:t>
      </w:r>
      <w:r w:rsidRPr="00D82921">
        <w:rPr>
          <w:rFonts w:ascii="Times New Roman" w:hAnsi="Times New Roman" w:cs="Times New Roman"/>
          <w:color w:val="auto"/>
        </w:rPr>
        <w:t xml:space="preserve">је </w:t>
      </w:r>
      <w:r w:rsidRPr="00D82921">
        <w:rPr>
          <w:rFonts w:ascii="Times New Roman" w:hAnsi="Times New Roman" w:cs="Times New Roman"/>
          <w:color w:val="auto"/>
          <w:shd w:val="clear" w:color="auto" w:fill="F2F2F2" w:themeFill="background1" w:themeFillShade="F2"/>
        </w:rPr>
        <w:t>________</w:t>
      </w:r>
      <w:r w:rsidRPr="00D82921">
        <w:rPr>
          <w:rFonts w:ascii="Times New Roman" w:hAnsi="Times New Roman" w:cs="Times New Roman"/>
          <w:color w:val="auto"/>
        </w:rPr>
        <w:t xml:space="preserve"> дана </w:t>
      </w:r>
      <w:r w:rsidRPr="00D82921">
        <w:rPr>
          <w:rFonts w:ascii="Times New Roman" w:hAnsi="Times New Roman" w:cs="Times New Roman"/>
          <w:color w:val="auto"/>
          <w:lang w:val="sr-Cyrl-CS"/>
        </w:rPr>
        <w:t>(</w:t>
      </w:r>
      <w:r w:rsidRPr="00D82921">
        <w:rPr>
          <w:rFonts w:ascii="Times New Roman" w:hAnsi="Times New Roman" w:cs="Times New Roman"/>
          <w:i/>
          <w:color w:val="auto"/>
          <w:lang w:val="sr-Cyrl-CS"/>
        </w:rPr>
        <w:t>понуђени рок</w:t>
      </w:r>
      <w:r w:rsidRPr="00D82921">
        <w:rPr>
          <w:rFonts w:ascii="Times New Roman" w:hAnsi="Times New Roman" w:cs="Times New Roman"/>
          <w:color w:val="auto"/>
          <w:lang w:val="sr-Cyrl-CS"/>
        </w:rPr>
        <w:t xml:space="preserve">). </w:t>
      </w:r>
    </w:p>
    <w:p w:rsidR="00A945AA" w:rsidRPr="00D82921" w:rsidRDefault="000D3ECF" w:rsidP="000D3ECF">
      <w:pPr>
        <w:jc w:val="both"/>
        <w:rPr>
          <w:rFonts w:eastAsiaTheme="minorHAnsi"/>
          <w:bCs/>
          <w:i/>
        </w:rPr>
      </w:pPr>
      <w:r w:rsidRPr="00D82921">
        <w:rPr>
          <w:i/>
          <w:lang w:val="sr-Cyrl-CS"/>
        </w:rPr>
        <w:t>(Не може бити краћи од 15 дана, нити дужи од 45 дана од дана службеног пријема фактуре и потписаног Записника о примопредаји радова.)</w:t>
      </w:r>
    </w:p>
    <w:p w:rsidR="000D3ECF" w:rsidRPr="00D82921" w:rsidRDefault="000D3ECF" w:rsidP="00A945AA">
      <w:pPr>
        <w:pStyle w:val="Default"/>
        <w:jc w:val="both"/>
        <w:rPr>
          <w:rFonts w:ascii="Times New Roman" w:hAnsi="Times New Roman" w:cs="Times New Roman"/>
          <w:b/>
          <w:color w:val="auto"/>
        </w:rPr>
      </w:pPr>
    </w:p>
    <w:p w:rsidR="00A945AA" w:rsidRPr="00D82921" w:rsidRDefault="00A945AA" w:rsidP="00A945AA">
      <w:pPr>
        <w:pStyle w:val="Default"/>
        <w:jc w:val="both"/>
        <w:rPr>
          <w:rFonts w:ascii="Times New Roman" w:hAnsi="Times New Roman" w:cs="Times New Roman"/>
          <w:color w:val="auto"/>
          <w:lang w:val="sr-Cyrl-CS"/>
        </w:rPr>
      </w:pPr>
      <w:r w:rsidRPr="00D82921">
        <w:rPr>
          <w:rFonts w:ascii="Times New Roman" w:hAnsi="Times New Roman" w:cs="Times New Roman"/>
          <w:b/>
          <w:color w:val="auto"/>
        </w:rPr>
        <w:t xml:space="preserve">Рок важења понуде </w:t>
      </w:r>
      <w:r w:rsidRPr="00D82921">
        <w:rPr>
          <w:rFonts w:ascii="Times New Roman" w:hAnsi="Times New Roman" w:cs="Times New Roman"/>
          <w:color w:val="auto"/>
        </w:rPr>
        <w:t>је</w:t>
      </w:r>
      <w:r w:rsidRPr="00D82921">
        <w:rPr>
          <w:rFonts w:ascii="Times New Roman" w:hAnsi="Times New Roman" w:cs="Times New Roman"/>
          <w:b/>
          <w:color w:val="auto"/>
        </w:rPr>
        <w:t xml:space="preserve"> </w:t>
      </w:r>
      <w:r w:rsidRPr="00D82921">
        <w:rPr>
          <w:rFonts w:ascii="Times New Roman" w:hAnsi="Times New Roman" w:cs="Times New Roman"/>
          <w:color w:val="auto"/>
        </w:rPr>
        <w:t xml:space="preserve"> </w:t>
      </w:r>
      <w:r w:rsidRPr="00D82921">
        <w:rPr>
          <w:rFonts w:ascii="Times New Roman" w:hAnsi="Times New Roman" w:cs="Times New Roman"/>
          <w:color w:val="auto"/>
          <w:shd w:val="clear" w:color="auto" w:fill="F2F2F2" w:themeFill="background1" w:themeFillShade="F2"/>
        </w:rPr>
        <w:t>________</w:t>
      </w:r>
      <w:r w:rsidRPr="00D82921">
        <w:rPr>
          <w:rFonts w:ascii="Times New Roman" w:hAnsi="Times New Roman" w:cs="Times New Roman"/>
          <w:color w:val="auto"/>
        </w:rPr>
        <w:t xml:space="preserve"> дана </w:t>
      </w:r>
      <w:r w:rsidRPr="00D82921">
        <w:rPr>
          <w:rFonts w:ascii="Times New Roman" w:hAnsi="Times New Roman" w:cs="Times New Roman"/>
          <w:color w:val="auto"/>
          <w:lang w:val="sr-Cyrl-CS"/>
        </w:rPr>
        <w:t>(</w:t>
      </w:r>
      <w:r w:rsidRPr="00D82921">
        <w:rPr>
          <w:rFonts w:ascii="Times New Roman" w:hAnsi="Times New Roman" w:cs="Times New Roman"/>
          <w:i/>
          <w:color w:val="auto"/>
          <w:lang w:val="sr-Cyrl-CS"/>
        </w:rPr>
        <w:t>понуђени рок</w:t>
      </w:r>
      <w:r w:rsidRPr="00D82921">
        <w:rPr>
          <w:rFonts w:ascii="Times New Roman" w:hAnsi="Times New Roman" w:cs="Times New Roman"/>
          <w:color w:val="auto"/>
          <w:lang w:val="sr-Cyrl-CS"/>
        </w:rPr>
        <w:t>).</w:t>
      </w:r>
    </w:p>
    <w:p w:rsidR="00A945AA" w:rsidRPr="00D82921" w:rsidRDefault="000D3ECF" w:rsidP="00A945AA">
      <w:pPr>
        <w:pStyle w:val="Default"/>
        <w:jc w:val="both"/>
        <w:rPr>
          <w:rFonts w:ascii="Times New Roman" w:hAnsi="Times New Roman" w:cs="Times New Roman"/>
          <w:i/>
          <w:color w:val="auto"/>
        </w:rPr>
      </w:pPr>
      <w:r w:rsidRPr="00D82921">
        <w:rPr>
          <w:rFonts w:ascii="Times New Roman" w:hAnsi="Times New Roman" w:cs="Times New Roman"/>
          <w:bCs/>
          <w:i/>
          <w:color w:val="auto"/>
          <w:lang w:val="sr-Cyrl-CS"/>
        </w:rPr>
        <w:t>(</w:t>
      </w:r>
      <w:r w:rsidR="00A945AA" w:rsidRPr="00D82921">
        <w:rPr>
          <w:rFonts w:ascii="Times New Roman" w:hAnsi="Times New Roman" w:cs="Times New Roman"/>
          <w:bCs/>
          <w:i/>
          <w:color w:val="auto"/>
          <w:lang w:val="sr-Cyrl-CS"/>
        </w:rPr>
        <w:t xml:space="preserve">Не може бити краћи од 60  дана </w:t>
      </w:r>
      <w:r w:rsidR="00A945AA" w:rsidRPr="00D82921">
        <w:rPr>
          <w:rFonts w:ascii="Times New Roman" w:hAnsi="Times New Roman" w:cs="Times New Roman"/>
          <w:i/>
          <w:color w:val="auto"/>
        </w:rPr>
        <w:t>од дана јавног отварања понуда.</w:t>
      </w:r>
      <w:r w:rsidRPr="00D82921">
        <w:rPr>
          <w:rFonts w:ascii="Times New Roman" w:hAnsi="Times New Roman" w:cs="Times New Roman"/>
          <w:i/>
          <w:color w:val="auto"/>
        </w:rPr>
        <w:t>)</w:t>
      </w:r>
    </w:p>
    <w:p w:rsidR="005D1038" w:rsidRPr="00D82921" w:rsidRDefault="005D1038" w:rsidP="00A945AA">
      <w:pPr>
        <w:pStyle w:val="Default"/>
        <w:jc w:val="both"/>
        <w:rPr>
          <w:rFonts w:ascii="Times New Roman" w:hAnsi="Times New Roman" w:cs="Times New Roman"/>
          <w:i/>
          <w:color w:val="auto"/>
        </w:rPr>
      </w:pPr>
    </w:p>
    <w:p w:rsidR="005D1038" w:rsidRPr="00D82921" w:rsidRDefault="005D1038" w:rsidP="00A945AA">
      <w:pPr>
        <w:pStyle w:val="Default"/>
        <w:jc w:val="both"/>
        <w:rPr>
          <w:rFonts w:ascii="Times New Roman" w:hAnsi="Times New Roman" w:cs="Times New Roman"/>
          <w:i/>
          <w:color w:val="auto"/>
        </w:rPr>
      </w:pPr>
    </w:p>
    <w:p w:rsidR="005D1038" w:rsidRPr="00D82921" w:rsidRDefault="005D1038" w:rsidP="00A945AA">
      <w:pPr>
        <w:pStyle w:val="Default"/>
        <w:jc w:val="both"/>
        <w:rPr>
          <w:rFonts w:ascii="Times New Roman" w:hAnsi="Times New Roman" w:cs="Times New Roman"/>
          <w:i/>
          <w:color w:val="auto"/>
        </w:rPr>
      </w:pPr>
    </w:p>
    <w:p w:rsidR="00BF72A3" w:rsidRPr="00D82921" w:rsidRDefault="00BF72A3" w:rsidP="00BF72A3">
      <w:pPr>
        <w:ind w:right="-677"/>
        <w:rPr>
          <w:bCs/>
          <w:sz w:val="12"/>
          <w:szCs w:val="12"/>
          <w:lang w:val="sr-Cyrl-CS"/>
        </w:rPr>
      </w:pPr>
    </w:p>
    <w:p w:rsidR="00BF72A3" w:rsidRPr="00D82921" w:rsidRDefault="00BF72A3" w:rsidP="00BF72A3">
      <w:pPr>
        <w:ind w:right="-677"/>
        <w:rPr>
          <w:b/>
          <w:bCs/>
          <w:lang w:val="sr-Cyrl-CS"/>
        </w:rPr>
      </w:pPr>
      <w:r w:rsidRPr="00D82921">
        <w:rPr>
          <w:bCs/>
          <w:lang w:val="sr-Cyrl-CS"/>
        </w:rPr>
        <w:t xml:space="preserve">Уколико Понуђач није доставио доказе о испуњености услова, у обавези је да наведе </w:t>
      </w:r>
      <w:r w:rsidRPr="00D82921">
        <w:rPr>
          <w:lang w:val="sr-Cyrl-CS"/>
        </w:rPr>
        <w:t>који су то докази и на којим интернет страницама надлежних органа се ови докази могу проверити</w:t>
      </w:r>
      <w:r w:rsidRPr="00D82921">
        <w:rPr>
          <w:bCs/>
          <w:lang w:val="sr-Cyrl-CS"/>
        </w:rPr>
        <w:t>:</w:t>
      </w:r>
      <w:r w:rsidRPr="00D82921">
        <w:rPr>
          <w:b/>
          <w:bCs/>
          <w:lang w:val="sr-Cyrl-CS"/>
        </w:rPr>
        <w:t xml:space="preserve"> </w:t>
      </w:r>
    </w:p>
    <w:p w:rsidR="005D1038" w:rsidRPr="00D82921" w:rsidRDefault="005D1038" w:rsidP="00BF72A3">
      <w:pPr>
        <w:ind w:right="-677"/>
        <w:rPr>
          <w:b/>
          <w:bCs/>
          <w:lang w:val="sr-Cyrl-CS"/>
        </w:rPr>
      </w:pPr>
    </w:p>
    <w:p w:rsidR="005D1038" w:rsidRPr="00D82921" w:rsidRDefault="005D1038" w:rsidP="005D1038">
      <w:pPr>
        <w:jc w:val="center"/>
        <w:rPr>
          <w:b/>
          <w:bCs/>
          <w:lang w:val="sr-Cyrl-CS"/>
        </w:rPr>
      </w:pPr>
      <w:r w:rsidRPr="00D82921">
        <w:rPr>
          <w:b/>
          <w:bCs/>
          <w:lang w:val="sr-Cyrl-CS"/>
        </w:rPr>
        <w:t>______________________________________________________________________________</w:t>
      </w:r>
    </w:p>
    <w:p w:rsidR="005D1038" w:rsidRPr="00D82921" w:rsidRDefault="005D1038" w:rsidP="005D1038">
      <w:pPr>
        <w:jc w:val="center"/>
        <w:rPr>
          <w:b/>
          <w:bCs/>
          <w:lang w:val="sr-Cyrl-CS"/>
        </w:rPr>
      </w:pPr>
    </w:p>
    <w:p w:rsidR="005D1038" w:rsidRPr="00D82921" w:rsidRDefault="005D1038" w:rsidP="005D1038">
      <w:pPr>
        <w:jc w:val="center"/>
        <w:rPr>
          <w:b/>
          <w:bCs/>
          <w:lang w:val="sr-Cyrl-CS"/>
        </w:rPr>
      </w:pPr>
      <w:r w:rsidRPr="00D82921">
        <w:rPr>
          <w:b/>
          <w:bCs/>
          <w:lang w:val="sr-Cyrl-CS"/>
        </w:rPr>
        <w:t>______________________________________________________________________________</w:t>
      </w:r>
    </w:p>
    <w:p w:rsidR="005D1038" w:rsidRPr="00D82921" w:rsidRDefault="005D1038" w:rsidP="005D1038">
      <w:pPr>
        <w:ind w:right="-677"/>
        <w:jc w:val="center"/>
        <w:rPr>
          <w:b/>
          <w:bCs/>
          <w:lang w:val="sr-Cyrl-CS"/>
        </w:rPr>
      </w:pPr>
    </w:p>
    <w:p w:rsidR="005D1038" w:rsidRPr="00D82921" w:rsidRDefault="005D1038" w:rsidP="00BF72A3">
      <w:pPr>
        <w:ind w:right="-677"/>
        <w:rPr>
          <w:b/>
          <w:bCs/>
          <w:lang w:val="sr-Cyrl-CS"/>
        </w:rPr>
      </w:pPr>
    </w:p>
    <w:p w:rsidR="005D1038" w:rsidRPr="00D82921" w:rsidRDefault="005D1038" w:rsidP="00BF72A3">
      <w:pPr>
        <w:ind w:right="-677"/>
        <w:rPr>
          <w:b/>
          <w:bCs/>
          <w:lang w:val="sr-Cyrl-CS"/>
        </w:rPr>
      </w:pPr>
    </w:p>
    <w:p w:rsidR="005D1038" w:rsidRPr="00D82921" w:rsidRDefault="005D1038" w:rsidP="00BF72A3">
      <w:pPr>
        <w:ind w:right="-677"/>
        <w:rPr>
          <w:b/>
          <w:bCs/>
          <w:lang w:val="sr-Cyrl-CS"/>
        </w:rPr>
      </w:pPr>
    </w:p>
    <w:p w:rsidR="00876348" w:rsidRPr="00D82921" w:rsidRDefault="00876348" w:rsidP="00FB1B5B">
      <w:pPr>
        <w:pStyle w:val="Default"/>
        <w:jc w:val="both"/>
        <w:rPr>
          <w:rFonts w:ascii="Times New Roman" w:hAnsi="Times New Roman" w:cs="Times New Roman"/>
          <w:b/>
          <w:iCs/>
          <w:color w:val="auto"/>
          <w:lang w:val="sr-Cyrl-CS"/>
        </w:rPr>
      </w:pPr>
    </w:p>
    <w:p w:rsidR="00FB1B5B" w:rsidRPr="00D82921" w:rsidRDefault="00FB1B5B" w:rsidP="00FB1B5B">
      <w:pPr>
        <w:jc w:val="both"/>
        <w:rPr>
          <w:b/>
          <w:bCs/>
          <w:lang w:val="sr-Cyrl-CS"/>
        </w:rPr>
      </w:pPr>
      <w:r w:rsidRPr="00D82921">
        <w:rPr>
          <w:b/>
          <w:bCs/>
          <w:lang w:val="sr-Cyrl-CS"/>
        </w:rPr>
        <w:t>_____________________________________</w:t>
      </w:r>
    </w:p>
    <w:p w:rsidR="005D1038" w:rsidRPr="00D82921" w:rsidRDefault="00FB1B5B" w:rsidP="00CF48D5">
      <w:pPr>
        <w:jc w:val="both"/>
        <w:rPr>
          <w:bCs/>
          <w:i/>
          <w:lang w:val="sr-Cyrl-CS"/>
        </w:rPr>
      </w:pPr>
      <w:r w:rsidRPr="00D82921">
        <w:rPr>
          <w:bCs/>
          <w:i/>
          <w:lang w:val="sr-Cyrl-CS"/>
        </w:rPr>
        <w:tab/>
        <w:t xml:space="preserve">    (Место и датум)</w:t>
      </w:r>
      <w:r w:rsidRPr="00D82921">
        <w:rPr>
          <w:bCs/>
          <w:i/>
          <w:lang w:val="sr-Cyrl-CS"/>
        </w:rPr>
        <w:tab/>
        <w:t xml:space="preserve">                                                       </w:t>
      </w:r>
      <w:r w:rsidR="00CA15CF" w:rsidRPr="00D82921">
        <w:rPr>
          <w:bCs/>
          <w:i/>
          <w:lang w:val="sr-Cyrl-CS"/>
        </w:rPr>
        <w:t xml:space="preserve">         </w:t>
      </w:r>
    </w:p>
    <w:p w:rsidR="00FB1B5B" w:rsidRPr="00D82921" w:rsidRDefault="005D1038" w:rsidP="00CF48D5">
      <w:pPr>
        <w:jc w:val="both"/>
        <w:rPr>
          <w:b/>
          <w:bCs/>
          <w:lang w:val="sr-Cyrl-CS"/>
        </w:rPr>
      </w:pPr>
      <w:r w:rsidRPr="00D82921">
        <w:rPr>
          <w:bCs/>
          <w:i/>
          <w:lang w:val="sr-Cyrl-CS"/>
        </w:rPr>
        <w:t xml:space="preserve">                                                                                                          </w:t>
      </w:r>
      <w:r w:rsidR="00FB1B5B" w:rsidRPr="00D82921">
        <w:rPr>
          <w:b/>
          <w:bCs/>
          <w:lang w:val="sr-Cyrl-CS"/>
        </w:rPr>
        <w:t>Понуђач</w:t>
      </w:r>
    </w:p>
    <w:p w:rsidR="005D1038" w:rsidRPr="00D82921" w:rsidRDefault="005D1038" w:rsidP="00CF48D5">
      <w:pPr>
        <w:jc w:val="both"/>
        <w:rPr>
          <w:b/>
          <w:bCs/>
          <w:lang w:val="sr-Cyrl-CS"/>
        </w:rPr>
      </w:pPr>
    </w:p>
    <w:p w:rsidR="00FB1B5B" w:rsidRPr="00D82921" w:rsidRDefault="00FB1B5B" w:rsidP="00FB1B5B">
      <w:pPr>
        <w:spacing w:before="240"/>
        <w:rPr>
          <w:b/>
          <w:bCs/>
          <w:lang w:val="sr-Cyrl-CS"/>
        </w:rPr>
      </w:pPr>
      <w:r w:rsidRPr="00D82921">
        <w:rPr>
          <w:b/>
          <w:bCs/>
          <w:lang w:val="sr-Cyrl-CS"/>
        </w:rPr>
        <w:t xml:space="preserve">                     </w:t>
      </w:r>
      <w:r w:rsidRPr="00D82921">
        <w:rPr>
          <w:b/>
          <w:bCs/>
          <w:lang w:val="sr-Cyrl-CS"/>
        </w:rPr>
        <w:tab/>
        <w:t xml:space="preserve">                                                            ______________________________________</w:t>
      </w:r>
    </w:p>
    <w:p w:rsidR="00FB1B5B" w:rsidRPr="00D82921" w:rsidRDefault="00FB1B5B" w:rsidP="00FB1B5B">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004A48DF" w:rsidRPr="00D82921">
        <w:rPr>
          <w:bCs/>
          <w:lang w:val="sr-Cyrl-CS"/>
        </w:rPr>
        <w:tab/>
      </w:r>
      <w:r w:rsidR="004A48DF" w:rsidRPr="00D82921">
        <w:rPr>
          <w:bCs/>
          <w:lang w:val="sr-Cyrl-CS"/>
        </w:rPr>
        <w:tab/>
      </w:r>
      <w:r w:rsidR="004A48DF" w:rsidRPr="00D82921">
        <w:rPr>
          <w:bCs/>
          <w:lang w:val="sr-Cyrl-CS"/>
        </w:rPr>
        <w:tab/>
      </w:r>
      <w:r w:rsidR="004A48DF" w:rsidRPr="00D82921">
        <w:rPr>
          <w:bCs/>
          <w:lang w:val="sr-Cyrl-CS"/>
        </w:rPr>
        <w:tab/>
      </w:r>
      <w:r w:rsidR="004A48DF" w:rsidRPr="00D82921">
        <w:rPr>
          <w:bCs/>
          <w:lang w:val="sr-Cyrl-CS"/>
        </w:rPr>
        <w:tab/>
      </w:r>
      <w:r w:rsidRPr="00D82921">
        <w:rPr>
          <w:bCs/>
          <w:i/>
          <w:lang w:val="sr-Cyrl-CS"/>
        </w:rPr>
        <w:t>(Име и презиме овлашћеног лица понуђача)</w:t>
      </w:r>
    </w:p>
    <w:p w:rsidR="00FB1B5B" w:rsidRPr="00D82921" w:rsidRDefault="00FB1B5B" w:rsidP="00FB1B5B">
      <w:pPr>
        <w:spacing w:before="240"/>
        <w:rPr>
          <w:bCs/>
        </w:rPr>
      </w:pPr>
      <w:r w:rsidRPr="00D82921">
        <w:rPr>
          <w:bCs/>
          <w:lang w:val="sr-Cyrl-CS"/>
        </w:rPr>
        <w:t xml:space="preserve">                                                                                           _________________________________          </w:t>
      </w:r>
      <w:r w:rsidRPr="00D82921">
        <w:rPr>
          <w:bCs/>
          <w:bdr w:val="single" w:sz="4" w:space="0" w:color="auto"/>
          <w:lang w:val="sr-Cyrl-CS"/>
        </w:rPr>
        <w:t xml:space="preserve">                                                     </w:t>
      </w:r>
      <w:r w:rsidRPr="00D82921">
        <w:rPr>
          <w:bCs/>
          <w:bdr w:val="single" w:sz="4" w:space="0" w:color="auto"/>
        </w:rPr>
        <w:t xml:space="preserve">  </w:t>
      </w:r>
      <w:r w:rsidRPr="00D82921">
        <w:rPr>
          <w:bCs/>
        </w:rPr>
        <w:t xml:space="preserve">                                                                                                                                                                                      </w:t>
      </w:r>
      <w:r w:rsidRPr="00D82921">
        <w:rPr>
          <w:bCs/>
          <w:lang w:val="sr-Cyrl-CS"/>
        </w:rPr>
        <w:t xml:space="preserve">                                                                                                                           </w:t>
      </w:r>
      <w:r w:rsidRPr="00D82921">
        <w:rPr>
          <w:bCs/>
        </w:rPr>
        <w:t xml:space="preserve">                                                                   </w:t>
      </w:r>
    </w:p>
    <w:p w:rsidR="00D87B89" w:rsidRPr="00D82921" w:rsidRDefault="00FB1B5B" w:rsidP="00D87B89">
      <w:pPr>
        <w:rPr>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004A48DF" w:rsidRPr="00D82921">
        <w:rPr>
          <w:bCs/>
          <w:lang w:val="sr-Cyrl-CS"/>
        </w:rPr>
        <w:tab/>
      </w:r>
      <w:r w:rsidR="004A48DF" w:rsidRPr="00D82921">
        <w:rPr>
          <w:bCs/>
          <w:lang w:val="sr-Cyrl-CS"/>
        </w:rPr>
        <w:tab/>
      </w:r>
      <w:r w:rsidR="004A48DF" w:rsidRPr="00D82921">
        <w:rPr>
          <w:bCs/>
          <w:lang w:val="sr-Cyrl-CS"/>
        </w:rPr>
        <w:tab/>
      </w:r>
      <w:r w:rsidR="004A48DF" w:rsidRPr="00D82921">
        <w:rPr>
          <w:bCs/>
          <w:lang w:val="sr-Cyrl-CS"/>
        </w:rPr>
        <w:tab/>
      </w:r>
      <w:r w:rsidR="004A48DF" w:rsidRPr="00D82921">
        <w:rPr>
          <w:bCs/>
          <w:lang w:val="sr-Cyrl-CS"/>
        </w:rPr>
        <w:tab/>
        <w:t xml:space="preserve">   </w:t>
      </w:r>
      <w:r w:rsidRPr="00D82921">
        <w:rPr>
          <w:bCs/>
          <w:i/>
          <w:lang w:val="sr-Cyrl-CS"/>
        </w:rPr>
        <w:t>(Потпис  овлашћеног лица понуђача)</w:t>
      </w:r>
    </w:p>
    <w:p w:rsidR="00CC0C3B" w:rsidRPr="00D82921" w:rsidRDefault="00CC0C3B" w:rsidP="00F04DA7">
      <w:pPr>
        <w:autoSpaceDE w:val="0"/>
        <w:autoSpaceDN w:val="0"/>
        <w:adjustRightInd w:val="0"/>
        <w:ind w:right="120"/>
        <w:jc w:val="both"/>
        <w:rPr>
          <w:rFonts w:eastAsia="Calibri"/>
        </w:rPr>
        <w:sectPr w:rsidR="00CC0C3B" w:rsidRPr="00D82921" w:rsidSect="004A48DF">
          <w:headerReference w:type="default" r:id="rId20"/>
          <w:footerReference w:type="default" r:id="rId21"/>
          <w:footerReference w:type="first" r:id="rId22"/>
          <w:pgSz w:w="12240" w:h="15840" w:code="1"/>
          <w:pgMar w:top="1985" w:right="1134" w:bottom="1418" w:left="1134" w:header="578" w:footer="43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14295"/>
      </w:tblGrid>
      <w:tr w:rsidR="00A92B27" w:rsidRPr="00D82921" w:rsidTr="00AB5B6E">
        <w:trPr>
          <w:trHeight w:val="365"/>
        </w:trPr>
        <w:tc>
          <w:tcPr>
            <w:tcW w:w="14295" w:type="dxa"/>
            <w:tcBorders>
              <w:top w:val="nil"/>
              <w:left w:val="nil"/>
              <w:bottom w:val="nil"/>
              <w:right w:val="nil"/>
            </w:tcBorders>
            <w:shd w:val="clear" w:color="auto" w:fill="FDE9D9" w:themeFill="accent6" w:themeFillTint="33"/>
          </w:tcPr>
          <w:p w:rsidR="006C1FD0" w:rsidRPr="00D82921" w:rsidRDefault="006C1FD0" w:rsidP="00FA573E">
            <w:pPr>
              <w:jc w:val="center"/>
              <w:rPr>
                <w:b/>
                <w:sz w:val="14"/>
                <w:szCs w:val="28"/>
              </w:rPr>
            </w:pPr>
          </w:p>
          <w:p w:rsidR="00A92B27" w:rsidRPr="00D82921" w:rsidRDefault="00A92B27" w:rsidP="00FA573E">
            <w:pPr>
              <w:jc w:val="center"/>
              <w:rPr>
                <w:b/>
                <w:sz w:val="28"/>
                <w:szCs w:val="28"/>
              </w:rPr>
            </w:pPr>
            <w:r w:rsidRPr="00D82921">
              <w:rPr>
                <w:b/>
                <w:sz w:val="28"/>
                <w:szCs w:val="28"/>
                <w:lang w:val="sr-Cyrl-CS"/>
              </w:rPr>
              <w:t>ОДЕЉАК V</w:t>
            </w:r>
            <w:r w:rsidR="002F5A9B" w:rsidRPr="00D82921">
              <w:rPr>
                <w:b/>
                <w:sz w:val="28"/>
                <w:szCs w:val="28"/>
                <w:lang w:val="sr-Cyrl-CS"/>
              </w:rPr>
              <w:t>II</w:t>
            </w:r>
            <w:r w:rsidRPr="00D82921">
              <w:rPr>
                <w:b/>
                <w:sz w:val="28"/>
                <w:szCs w:val="28"/>
                <w:lang w:val="sr-Cyrl-CS"/>
              </w:rPr>
              <w:t xml:space="preserve"> </w:t>
            </w:r>
          </w:p>
          <w:p w:rsidR="006C1FD0" w:rsidRPr="00D82921" w:rsidRDefault="006C1FD0" w:rsidP="00FA573E">
            <w:pPr>
              <w:jc w:val="center"/>
              <w:rPr>
                <w:b/>
                <w:sz w:val="14"/>
                <w:szCs w:val="28"/>
              </w:rPr>
            </w:pPr>
          </w:p>
        </w:tc>
      </w:tr>
    </w:tbl>
    <w:p w:rsidR="00BE6E85" w:rsidRPr="00D82921" w:rsidRDefault="00643BF0" w:rsidP="008C43F6">
      <w:pPr>
        <w:ind w:firstLine="720"/>
        <w:jc w:val="both"/>
        <w:rPr>
          <w:b/>
          <w:sz w:val="28"/>
          <w:szCs w:val="28"/>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w:t>
      </w:r>
      <w:r w:rsidR="002F5A9B" w:rsidRPr="00D82921">
        <w:rPr>
          <w:lang w:val="sr-Cyrl-CS"/>
        </w:rPr>
        <w:t xml:space="preserve">, </w:t>
      </w:r>
      <w:r w:rsidR="00F868BB" w:rsidRPr="00D82921">
        <w:rPr>
          <w:lang w:val="sr-Cyrl-CS"/>
        </w:rPr>
        <w:t>Наручилац</w:t>
      </w:r>
      <w:r w:rsidR="002F5A9B" w:rsidRPr="00D82921">
        <w:rPr>
          <w:lang w:val="sr-Cyrl-CS"/>
        </w:rPr>
        <w:t xml:space="preserve"> је припремио:</w:t>
      </w:r>
    </w:p>
    <w:p w:rsidR="001A26A9" w:rsidRPr="00D82921" w:rsidRDefault="001A26A9" w:rsidP="00392B6D">
      <w:pPr>
        <w:rPr>
          <w:lang w:val="sr-Cyrl-CS"/>
        </w:rPr>
      </w:pPr>
    </w:p>
    <w:p w:rsidR="006C1FD0" w:rsidRPr="00D82921" w:rsidRDefault="006C1FD0" w:rsidP="00C77BB4">
      <w:pPr>
        <w:pStyle w:val="ListParagraph"/>
        <w:spacing w:after="120" w:line="240" w:lineRule="auto"/>
        <w:ind w:left="0"/>
        <w:contextualSpacing w:val="0"/>
        <w:jc w:val="center"/>
        <w:rPr>
          <w:rFonts w:ascii="Times New Roman" w:hAnsi="Times New Roman"/>
          <w:b/>
          <w:sz w:val="28"/>
          <w:szCs w:val="28"/>
          <w:lang w:val="sr-Cyrl-CS"/>
        </w:rPr>
      </w:pPr>
      <w:r w:rsidRPr="00D82921">
        <w:rPr>
          <w:rFonts w:ascii="Times New Roman" w:hAnsi="Times New Roman"/>
          <w:b/>
          <w:sz w:val="28"/>
          <w:szCs w:val="28"/>
          <w:lang w:val="sr-Cyrl-CS"/>
        </w:rPr>
        <w:t xml:space="preserve">ОБРАЗАЦ СТРУКТУРЕ </w:t>
      </w:r>
      <w:r w:rsidR="003753E7" w:rsidRPr="00D82921">
        <w:rPr>
          <w:rFonts w:ascii="Times New Roman" w:hAnsi="Times New Roman"/>
          <w:b/>
          <w:sz w:val="28"/>
          <w:szCs w:val="28"/>
          <w:lang w:val="sr-Cyrl-CS"/>
        </w:rPr>
        <w:t xml:space="preserve">ПОНУЂЕНЕ </w:t>
      </w:r>
      <w:r w:rsidRPr="00D82921">
        <w:rPr>
          <w:rFonts w:ascii="Times New Roman" w:hAnsi="Times New Roman"/>
          <w:b/>
          <w:sz w:val="28"/>
          <w:szCs w:val="28"/>
          <w:lang w:val="sr-Cyrl-CS"/>
        </w:rPr>
        <w:t>ЦЕН</w:t>
      </w:r>
      <w:r w:rsidR="00754F78" w:rsidRPr="00D82921">
        <w:rPr>
          <w:rFonts w:ascii="Times New Roman" w:hAnsi="Times New Roman"/>
          <w:b/>
          <w:sz w:val="28"/>
          <w:szCs w:val="28"/>
          <w:lang w:val="sr-Cyrl-CS"/>
        </w:rPr>
        <w:t>Е</w:t>
      </w:r>
    </w:p>
    <w:p w:rsidR="005D1038" w:rsidRPr="00D82921" w:rsidRDefault="005D1038" w:rsidP="00C77BB4">
      <w:pPr>
        <w:pStyle w:val="ListParagraph"/>
        <w:spacing w:after="120" w:line="240" w:lineRule="auto"/>
        <w:ind w:left="0"/>
        <w:contextualSpacing w:val="0"/>
        <w:jc w:val="center"/>
        <w:rPr>
          <w:rFonts w:ascii="Times New Roman" w:hAnsi="Times New Roman"/>
          <w:b/>
          <w:sz w:val="28"/>
          <w:szCs w:val="28"/>
        </w:rPr>
      </w:pPr>
    </w:p>
    <w:tbl>
      <w:tblPr>
        <w:tblW w:w="13594" w:type="dxa"/>
        <w:jc w:val="center"/>
        <w:tblInd w:w="-2133" w:type="dxa"/>
        <w:tblBorders>
          <w:top w:val="nil"/>
          <w:left w:val="nil"/>
          <w:bottom w:val="nil"/>
          <w:right w:val="nil"/>
        </w:tblBorders>
        <w:tblLayout w:type="fixed"/>
        <w:tblLook w:val="0000"/>
      </w:tblPr>
      <w:tblGrid>
        <w:gridCol w:w="634"/>
        <w:gridCol w:w="4557"/>
        <w:gridCol w:w="1134"/>
        <w:gridCol w:w="992"/>
        <w:gridCol w:w="1417"/>
        <w:gridCol w:w="1692"/>
        <w:gridCol w:w="1427"/>
        <w:gridCol w:w="1705"/>
        <w:gridCol w:w="36"/>
      </w:tblGrid>
      <w:tr w:rsidR="00461636" w:rsidRPr="00D82921" w:rsidTr="008F4BAD">
        <w:trPr>
          <w:gridAfter w:val="1"/>
          <w:wAfter w:w="36" w:type="dxa"/>
          <w:cantSplit/>
          <w:trHeight w:val="1232"/>
          <w:jc w:val="center"/>
        </w:trPr>
        <w:tc>
          <w:tcPr>
            <w:tcW w:w="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C77BB4" w:rsidP="00EF6BF9">
            <w:pPr>
              <w:autoSpaceDE w:val="0"/>
              <w:autoSpaceDN w:val="0"/>
              <w:adjustRightInd w:val="0"/>
              <w:ind w:right="-108"/>
              <w:jc w:val="center"/>
              <w:rPr>
                <w:rFonts w:eastAsiaTheme="minorHAnsi"/>
                <w:bCs/>
                <w:sz w:val="22"/>
                <w:szCs w:val="22"/>
              </w:rPr>
            </w:pPr>
            <w:r w:rsidRPr="00D82921">
              <w:rPr>
                <w:rFonts w:eastAsiaTheme="minorHAnsi"/>
                <w:bCs/>
                <w:sz w:val="22"/>
                <w:szCs w:val="22"/>
              </w:rPr>
              <w:t>Р</w:t>
            </w:r>
            <w:r w:rsidR="00473DCF" w:rsidRPr="00D82921">
              <w:rPr>
                <w:rFonts w:eastAsiaTheme="minorHAnsi"/>
                <w:bCs/>
                <w:sz w:val="22"/>
                <w:szCs w:val="22"/>
              </w:rPr>
              <w:t>.</w:t>
            </w:r>
          </w:p>
          <w:p w:rsidR="00473DCF" w:rsidRPr="00D82921" w:rsidRDefault="00473DCF" w:rsidP="00EF6BF9">
            <w:pPr>
              <w:autoSpaceDE w:val="0"/>
              <w:autoSpaceDN w:val="0"/>
              <w:adjustRightInd w:val="0"/>
              <w:ind w:right="-108"/>
              <w:jc w:val="center"/>
              <w:rPr>
                <w:rFonts w:eastAsiaTheme="minorHAnsi"/>
                <w:bCs/>
                <w:sz w:val="22"/>
                <w:szCs w:val="22"/>
              </w:rPr>
            </w:pPr>
            <w:r w:rsidRPr="00D82921">
              <w:rPr>
                <w:rFonts w:eastAsiaTheme="minorHAnsi"/>
                <w:bCs/>
                <w:sz w:val="22"/>
                <w:szCs w:val="22"/>
              </w:rPr>
              <w:t>бр.</w:t>
            </w:r>
          </w:p>
        </w:tc>
        <w:tc>
          <w:tcPr>
            <w:tcW w:w="4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sz w:val="22"/>
                <w:szCs w:val="22"/>
              </w:rPr>
            </w:pPr>
          </w:p>
          <w:p w:rsidR="00473DCF" w:rsidRPr="00D82921" w:rsidRDefault="00473DCF" w:rsidP="00EF6BF9">
            <w:pPr>
              <w:autoSpaceDE w:val="0"/>
              <w:autoSpaceDN w:val="0"/>
              <w:adjustRightInd w:val="0"/>
              <w:jc w:val="center"/>
              <w:rPr>
                <w:rFonts w:eastAsiaTheme="minorHAnsi"/>
                <w:sz w:val="22"/>
                <w:szCs w:val="22"/>
              </w:rPr>
            </w:pPr>
            <w:r w:rsidRPr="00D82921">
              <w:rPr>
                <w:rFonts w:eastAsiaTheme="minorHAnsi"/>
                <w:sz w:val="22"/>
                <w:szCs w:val="22"/>
              </w:rPr>
              <w:t>Назив дела из Техничких спецификација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461636">
            <w:pPr>
              <w:autoSpaceDE w:val="0"/>
              <w:autoSpaceDN w:val="0"/>
              <w:adjustRightInd w:val="0"/>
              <w:ind w:left="-108" w:right="-108"/>
              <w:jc w:val="center"/>
              <w:rPr>
                <w:rFonts w:eastAsiaTheme="minorHAnsi"/>
                <w:bCs/>
                <w:sz w:val="22"/>
                <w:szCs w:val="22"/>
              </w:rPr>
            </w:pPr>
          </w:p>
          <w:p w:rsidR="008F4BAD" w:rsidRPr="00D82921" w:rsidRDefault="00473DCF" w:rsidP="00461636">
            <w:pPr>
              <w:autoSpaceDE w:val="0"/>
              <w:autoSpaceDN w:val="0"/>
              <w:adjustRightInd w:val="0"/>
              <w:ind w:left="-108" w:right="-108"/>
              <w:jc w:val="center"/>
              <w:rPr>
                <w:rFonts w:eastAsiaTheme="minorHAnsi"/>
                <w:bCs/>
                <w:sz w:val="22"/>
                <w:szCs w:val="22"/>
              </w:rPr>
            </w:pPr>
            <w:r w:rsidRPr="00D82921">
              <w:rPr>
                <w:rFonts w:eastAsiaTheme="minorHAnsi"/>
                <w:bCs/>
                <w:sz w:val="22"/>
                <w:szCs w:val="22"/>
              </w:rPr>
              <w:t xml:space="preserve">Једин. </w:t>
            </w:r>
          </w:p>
          <w:p w:rsidR="00473DCF" w:rsidRPr="00D82921" w:rsidRDefault="00473DCF" w:rsidP="00461636">
            <w:pPr>
              <w:autoSpaceDE w:val="0"/>
              <w:autoSpaceDN w:val="0"/>
              <w:adjustRightInd w:val="0"/>
              <w:ind w:left="-108" w:right="-108"/>
              <w:jc w:val="center"/>
              <w:rPr>
                <w:rFonts w:eastAsiaTheme="minorHAnsi"/>
                <w:bCs/>
                <w:sz w:val="22"/>
                <w:szCs w:val="22"/>
              </w:rPr>
            </w:pPr>
            <w:r w:rsidRPr="00D82921">
              <w:rPr>
                <w:rFonts w:eastAsiaTheme="minorHAnsi"/>
                <w:bCs/>
                <w:sz w:val="22"/>
                <w:szCs w:val="22"/>
              </w:rPr>
              <w:t>мере</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ind w:right="-108"/>
              <w:jc w:val="center"/>
              <w:rPr>
                <w:rFonts w:eastAsiaTheme="minorHAnsi"/>
                <w:bCs/>
                <w:sz w:val="22"/>
                <w:szCs w:val="22"/>
              </w:rPr>
            </w:pPr>
          </w:p>
          <w:p w:rsidR="00473DCF" w:rsidRPr="00D82921" w:rsidRDefault="00473DCF" w:rsidP="00EF6BF9">
            <w:pPr>
              <w:autoSpaceDE w:val="0"/>
              <w:autoSpaceDN w:val="0"/>
              <w:adjustRightInd w:val="0"/>
              <w:ind w:right="-108"/>
              <w:jc w:val="center"/>
              <w:rPr>
                <w:rFonts w:eastAsiaTheme="minorHAnsi"/>
                <w:bCs/>
                <w:sz w:val="22"/>
                <w:szCs w:val="22"/>
              </w:rPr>
            </w:pPr>
            <w:r w:rsidRPr="00D82921">
              <w:rPr>
                <w:rFonts w:eastAsiaTheme="minorHAnsi"/>
                <w:bCs/>
                <w:sz w:val="22"/>
                <w:szCs w:val="22"/>
              </w:rPr>
              <w:t>Коли</w:t>
            </w:r>
          </w:p>
          <w:p w:rsidR="00473DCF" w:rsidRPr="00D82921" w:rsidRDefault="00473DCF" w:rsidP="00EF6BF9">
            <w:pPr>
              <w:autoSpaceDE w:val="0"/>
              <w:autoSpaceDN w:val="0"/>
              <w:adjustRightInd w:val="0"/>
              <w:ind w:right="-108"/>
              <w:jc w:val="center"/>
              <w:rPr>
                <w:rFonts w:eastAsiaTheme="minorHAnsi"/>
                <w:bCs/>
                <w:sz w:val="22"/>
                <w:szCs w:val="22"/>
              </w:rPr>
            </w:pPr>
            <w:r w:rsidRPr="00D82921">
              <w:rPr>
                <w:rFonts w:eastAsiaTheme="minorHAnsi"/>
                <w:bCs/>
                <w:sz w:val="22"/>
                <w:szCs w:val="22"/>
              </w:rPr>
              <w:t>чина</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spacing w:before="60"/>
              <w:jc w:val="center"/>
              <w:rPr>
                <w:rFonts w:eastAsiaTheme="minorHAnsi"/>
                <w:bCs/>
                <w:sz w:val="22"/>
                <w:szCs w:val="22"/>
              </w:rPr>
            </w:pPr>
            <w:r w:rsidRPr="00D82921">
              <w:rPr>
                <w:rFonts w:eastAsiaTheme="minorHAnsi"/>
                <w:bCs/>
                <w:sz w:val="22"/>
                <w:szCs w:val="22"/>
              </w:rPr>
              <w:t>Јединична  цена</w:t>
            </w:r>
          </w:p>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без ПДВ</w:t>
            </w:r>
          </w:p>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w:t>
            </w:r>
            <w:r w:rsidRPr="00D82921">
              <w:rPr>
                <w:rFonts w:eastAsiaTheme="minorHAnsi"/>
                <w:bCs/>
                <w:iCs/>
                <w:sz w:val="22"/>
                <w:szCs w:val="22"/>
                <w:lang w:val="sr-Cyrl-CS"/>
              </w:rPr>
              <w:t>РСД/</w:t>
            </w:r>
            <w:r w:rsidRPr="00D82921">
              <w:rPr>
                <w:rFonts w:eastAsiaTheme="minorHAnsi"/>
                <w:bCs/>
                <w:iCs/>
                <w:sz w:val="22"/>
                <w:szCs w:val="22"/>
                <w:lang w:val="sr-Latn-CS"/>
              </w:rPr>
              <w:t>EUR</w:t>
            </w:r>
            <w:r w:rsidRPr="00D82921">
              <w:rPr>
                <w:rFonts w:eastAsiaTheme="minorHAnsi"/>
                <w:bCs/>
                <w:sz w:val="22"/>
                <w:szCs w:val="22"/>
              </w:rPr>
              <w:t>)</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spacing w:before="120"/>
              <w:jc w:val="center"/>
              <w:rPr>
                <w:rFonts w:eastAsiaTheme="minorHAnsi"/>
                <w:b/>
                <w:bCs/>
                <w:sz w:val="22"/>
                <w:szCs w:val="22"/>
              </w:rPr>
            </w:pPr>
            <w:r w:rsidRPr="00D82921">
              <w:rPr>
                <w:rFonts w:eastAsiaTheme="minorHAnsi"/>
                <w:b/>
                <w:bCs/>
                <w:sz w:val="22"/>
                <w:szCs w:val="22"/>
              </w:rPr>
              <w:t>Укупна цена</w:t>
            </w:r>
          </w:p>
          <w:p w:rsidR="00473DCF" w:rsidRPr="00D82921" w:rsidRDefault="00473DCF" w:rsidP="00EF6BF9">
            <w:pPr>
              <w:autoSpaceDE w:val="0"/>
              <w:autoSpaceDN w:val="0"/>
              <w:adjustRightInd w:val="0"/>
              <w:jc w:val="center"/>
              <w:rPr>
                <w:rFonts w:eastAsiaTheme="minorHAnsi"/>
                <w:b/>
                <w:bCs/>
                <w:sz w:val="22"/>
                <w:szCs w:val="22"/>
              </w:rPr>
            </w:pPr>
            <w:r w:rsidRPr="00D82921">
              <w:rPr>
                <w:rFonts w:eastAsiaTheme="minorHAnsi"/>
                <w:b/>
                <w:bCs/>
                <w:sz w:val="22"/>
                <w:szCs w:val="22"/>
              </w:rPr>
              <w:t>без ПДВ</w:t>
            </w:r>
          </w:p>
          <w:p w:rsidR="00473DCF" w:rsidRPr="00D82921" w:rsidRDefault="00473DCF" w:rsidP="00EF6BF9">
            <w:pPr>
              <w:autoSpaceDE w:val="0"/>
              <w:autoSpaceDN w:val="0"/>
              <w:adjustRightInd w:val="0"/>
              <w:jc w:val="center"/>
              <w:rPr>
                <w:rFonts w:eastAsiaTheme="minorHAnsi"/>
                <w:b/>
                <w:bCs/>
                <w:sz w:val="22"/>
                <w:szCs w:val="22"/>
              </w:rPr>
            </w:pPr>
          </w:p>
          <w:p w:rsidR="00473DCF" w:rsidRPr="00D82921" w:rsidRDefault="00473DCF" w:rsidP="00EF6BF9">
            <w:pPr>
              <w:autoSpaceDE w:val="0"/>
              <w:autoSpaceDN w:val="0"/>
              <w:adjustRightInd w:val="0"/>
              <w:jc w:val="center"/>
              <w:rPr>
                <w:rFonts w:eastAsiaTheme="minorHAnsi"/>
                <w:b/>
                <w:sz w:val="22"/>
                <w:szCs w:val="22"/>
              </w:rPr>
            </w:pPr>
            <w:r w:rsidRPr="00D82921">
              <w:rPr>
                <w:rFonts w:eastAsiaTheme="minorHAnsi"/>
                <w:b/>
                <w:bCs/>
                <w:sz w:val="22"/>
                <w:szCs w:val="22"/>
              </w:rPr>
              <w:t>(</w:t>
            </w:r>
            <w:r w:rsidRPr="00D82921">
              <w:rPr>
                <w:rFonts w:eastAsiaTheme="minorHAnsi"/>
                <w:b/>
                <w:bCs/>
                <w:iCs/>
                <w:sz w:val="22"/>
                <w:szCs w:val="22"/>
                <w:lang w:val="sr-Cyrl-CS"/>
              </w:rPr>
              <w:t>РСД/</w:t>
            </w:r>
            <w:r w:rsidRPr="00D82921">
              <w:rPr>
                <w:rFonts w:eastAsiaTheme="minorHAnsi"/>
                <w:b/>
                <w:bCs/>
                <w:iCs/>
                <w:sz w:val="22"/>
                <w:szCs w:val="22"/>
                <w:lang w:val="sr-Latn-CS"/>
              </w:rPr>
              <w:t>EUR</w:t>
            </w:r>
            <w:r w:rsidRPr="00D82921">
              <w:rPr>
                <w:rFonts w:eastAsiaTheme="minorHAnsi"/>
                <w:b/>
                <w:bCs/>
                <w:sz w:val="22"/>
                <w:szCs w:val="22"/>
              </w:rPr>
              <w:t>)</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Укупно ПДВ</w:t>
            </w:r>
          </w:p>
          <w:p w:rsidR="00473DCF" w:rsidRPr="00D82921" w:rsidRDefault="00473DCF" w:rsidP="00EF6BF9">
            <w:pPr>
              <w:autoSpaceDE w:val="0"/>
              <w:autoSpaceDN w:val="0"/>
              <w:adjustRightInd w:val="0"/>
              <w:jc w:val="center"/>
              <w:rPr>
                <w:rFonts w:eastAsiaTheme="minorHAnsi"/>
                <w:bCs/>
                <w:sz w:val="22"/>
                <w:szCs w:val="22"/>
              </w:rPr>
            </w:pPr>
          </w:p>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w:t>
            </w:r>
            <w:r w:rsidRPr="00D82921">
              <w:rPr>
                <w:rFonts w:eastAsiaTheme="minorHAnsi"/>
                <w:bCs/>
                <w:iCs/>
                <w:sz w:val="22"/>
                <w:szCs w:val="22"/>
                <w:lang w:val="sr-Cyrl-CS"/>
              </w:rPr>
              <w:t>РСД/</w:t>
            </w:r>
            <w:r w:rsidRPr="00D82921">
              <w:rPr>
                <w:rFonts w:eastAsiaTheme="minorHAnsi"/>
                <w:bCs/>
                <w:iCs/>
                <w:sz w:val="22"/>
                <w:szCs w:val="22"/>
                <w:lang w:val="sr-Latn-CS"/>
              </w:rPr>
              <w:t>EUR</w:t>
            </w:r>
            <w:r w:rsidRPr="00D82921">
              <w:rPr>
                <w:rFonts w:eastAsiaTheme="minorHAnsi"/>
                <w:bCs/>
                <w:sz w:val="22"/>
                <w:szCs w:val="22"/>
              </w:rPr>
              <w:t>)</w:t>
            </w:r>
          </w:p>
        </w:tc>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spacing w:before="60"/>
              <w:jc w:val="center"/>
              <w:rPr>
                <w:rFonts w:eastAsiaTheme="minorHAnsi"/>
                <w:bCs/>
                <w:sz w:val="22"/>
                <w:szCs w:val="22"/>
              </w:rPr>
            </w:pPr>
            <w:r w:rsidRPr="00D82921">
              <w:rPr>
                <w:rFonts w:eastAsiaTheme="minorHAnsi"/>
                <w:bCs/>
                <w:sz w:val="22"/>
                <w:szCs w:val="22"/>
              </w:rPr>
              <w:t>Укупна цена</w:t>
            </w:r>
          </w:p>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са ПДВ</w:t>
            </w:r>
          </w:p>
          <w:p w:rsidR="00473DCF" w:rsidRPr="00D82921" w:rsidRDefault="00473DCF" w:rsidP="00EF6BF9">
            <w:pPr>
              <w:autoSpaceDE w:val="0"/>
              <w:autoSpaceDN w:val="0"/>
              <w:adjustRightInd w:val="0"/>
              <w:jc w:val="center"/>
              <w:rPr>
                <w:rFonts w:eastAsiaTheme="minorHAnsi"/>
                <w:bCs/>
                <w:sz w:val="22"/>
                <w:szCs w:val="22"/>
              </w:rPr>
            </w:pPr>
          </w:p>
          <w:p w:rsidR="00473DCF" w:rsidRPr="00D82921" w:rsidRDefault="00473DCF" w:rsidP="00EF6BF9">
            <w:pPr>
              <w:autoSpaceDE w:val="0"/>
              <w:autoSpaceDN w:val="0"/>
              <w:adjustRightInd w:val="0"/>
              <w:jc w:val="center"/>
              <w:rPr>
                <w:rFonts w:eastAsiaTheme="minorHAnsi"/>
                <w:sz w:val="22"/>
                <w:szCs w:val="22"/>
              </w:rPr>
            </w:pPr>
            <w:r w:rsidRPr="00D82921">
              <w:rPr>
                <w:rFonts w:eastAsiaTheme="minorHAnsi"/>
                <w:bCs/>
                <w:sz w:val="22"/>
                <w:szCs w:val="22"/>
              </w:rPr>
              <w:t>(</w:t>
            </w:r>
            <w:r w:rsidRPr="00D82921">
              <w:rPr>
                <w:rFonts w:eastAsiaTheme="minorHAnsi"/>
                <w:bCs/>
                <w:iCs/>
                <w:sz w:val="22"/>
                <w:szCs w:val="22"/>
                <w:lang w:val="sr-Cyrl-CS"/>
              </w:rPr>
              <w:t>РСД/</w:t>
            </w:r>
            <w:r w:rsidRPr="00D82921">
              <w:rPr>
                <w:rFonts w:eastAsiaTheme="minorHAnsi"/>
                <w:bCs/>
                <w:iCs/>
                <w:sz w:val="22"/>
                <w:szCs w:val="22"/>
                <w:lang w:val="sr-Latn-CS"/>
              </w:rPr>
              <w:t>EUR</w:t>
            </w:r>
            <w:r w:rsidRPr="00D82921">
              <w:rPr>
                <w:rFonts w:eastAsiaTheme="minorHAnsi"/>
                <w:bCs/>
                <w:sz w:val="22"/>
                <w:szCs w:val="22"/>
              </w:rPr>
              <w:t>)</w:t>
            </w:r>
          </w:p>
        </w:tc>
      </w:tr>
      <w:tr w:rsidR="00461636" w:rsidRPr="00D82921" w:rsidTr="008F4BAD">
        <w:trPr>
          <w:gridAfter w:val="1"/>
          <w:wAfter w:w="36" w:type="dxa"/>
          <w:cantSplit/>
          <w:trHeight w:val="60"/>
          <w:jc w:val="center"/>
        </w:trPr>
        <w:tc>
          <w:tcPr>
            <w:tcW w:w="6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1</w:t>
            </w:r>
          </w:p>
        </w:tc>
        <w:tc>
          <w:tcPr>
            <w:tcW w:w="455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sz w:val="22"/>
                <w:szCs w:val="22"/>
              </w:rPr>
            </w:pPr>
            <w:r w:rsidRPr="00D82921">
              <w:rPr>
                <w:rFonts w:eastAsiaTheme="minorHAnsi"/>
                <w:sz w:val="22"/>
                <w:szCs w:val="22"/>
              </w:rPr>
              <w:t>2</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ind w:right="-108"/>
              <w:jc w:val="center"/>
              <w:rPr>
                <w:rFonts w:eastAsiaTheme="minorHAnsi"/>
                <w:bCs/>
                <w:sz w:val="22"/>
                <w:szCs w:val="22"/>
              </w:rPr>
            </w:pPr>
            <w:r w:rsidRPr="00D82921">
              <w:rPr>
                <w:rFonts w:eastAsiaTheme="minorHAnsi"/>
                <w:bCs/>
                <w:sz w:val="22"/>
                <w:szCs w:val="22"/>
              </w:rPr>
              <w:t>3</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4</w:t>
            </w:r>
          </w:p>
        </w:tc>
        <w:tc>
          <w:tcPr>
            <w:tcW w:w="141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5</w:t>
            </w:r>
          </w:p>
        </w:tc>
        <w:tc>
          <w:tcPr>
            <w:tcW w:w="16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6=4x5</w:t>
            </w:r>
          </w:p>
        </w:tc>
        <w:tc>
          <w:tcPr>
            <w:tcW w:w="142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7</w:t>
            </w:r>
          </w:p>
        </w:tc>
        <w:tc>
          <w:tcPr>
            <w:tcW w:w="1705"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473DCF" w:rsidRPr="00D82921" w:rsidRDefault="00473DCF" w:rsidP="00EF6BF9">
            <w:pPr>
              <w:autoSpaceDE w:val="0"/>
              <w:autoSpaceDN w:val="0"/>
              <w:adjustRightInd w:val="0"/>
              <w:jc w:val="center"/>
              <w:rPr>
                <w:rFonts w:eastAsiaTheme="minorHAnsi"/>
                <w:bCs/>
                <w:sz w:val="22"/>
                <w:szCs w:val="22"/>
              </w:rPr>
            </w:pPr>
            <w:r w:rsidRPr="00D82921">
              <w:rPr>
                <w:rFonts w:eastAsiaTheme="minorHAnsi"/>
                <w:bCs/>
                <w:sz w:val="22"/>
                <w:szCs w:val="22"/>
              </w:rPr>
              <w:t>8=6+7</w:t>
            </w:r>
          </w:p>
        </w:tc>
      </w:tr>
      <w:tr w:rsidR="008F4BAD" w:rsidRPr="00D82921" w:rsidTr="008F4BAD">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8F4BAD" w:rsidRPr="00D82921" w:rsidRDefault="008F4BAD" w:rsidP="00473DCF">
            <w:pPr>
              <w:autoSpaceDE w:val="0"/>
              <w:autoSpaceDN w:val="0"/>
              <w:adjustRightInd w:val="0"/>
              <w:ind w:right="-108"/>
              <w:jc w:val="center"/>
              <w:rPr>
                <w:rFonts w:eastAsiaTheme="minorHAnsi"/>
                <w:bCs/>
                <w:sz w:val="22"/>
                <w:szCs w:val="22"/>
              </w:rPr>
            </w:pPr>
            <w:r w:rsidRPr="00D82921">
              <w:rPr>
                <w:rFonts w:eastAsiaTheme="minorHAnsi"/>
                <w:bCs/>
                <w:sz w:val="22"/>
                <w:szCs w:val="22"/>
              </w:rPr>
              <w:t>1.</w:t>
            </w:r>
          </w:p>
        </w:tc>
        <w:tc>
          <w:tcPr>
            <w:tcW w:w="4557" w:type="dxa"/>
            <w:tcBorders>
              <w:top w:val="single" w:sz="4" w:space="0" w:color="auto"/>
              <w:left w:val="single" w:sz="4" w:space="0" w:color="auto"/>
              <w:bottom w:val="single" w:sz="4" w:space="0" w:color="auto"/>
              <w:right w:val="single" w:sz="4" w:space="0" w:color="auto"/>
            </w:tcBorders>
          </w:tcPr>
          <w:p w:rsidR="008F4BAD" w:rsidRPr="00D82921" w:rsidRDefault="008F4BAD" w:rsidP="008F4BAD">
            <w:pPr>
              <w:autoSpaceDE w:val="0"/>
              <w:autoSpaceDN w:val="0"/>
              <w:adjustRightInd w:val="0"/>
              <w:spacing w:before="120" w:after="120"/>
              <w:rPr>
                <w:rFonts w:eastAsiaTheme="minorHAnsi"/>
                <w:sz w:val="22"/>
                <w:szCs w:val="22"/>
              </w:rPr>
            </w:pPr>
            <w:r w:rsidRPr="00D82921">
              <w:rPr>
                <w:rFonts w:eastAsiaTheme="minorHAnsi"/>
                <w:sz w:val="22"/>
                <w:szCs w:val="22"/>
              </w:rPr>
              <w:t>Израда пројекта за извођење</w:t>
            </w:r>
          </w:p>
        </w:tc>
        <w:tc>
          <w:tcPr>
            <w:tcW w:w="1134"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комп</w:t>
            </w:r>
            <w:r w:rsidRPr="00D82921">
              <w:rPr>
                <w:rFonts w:eastAsiaTheme="minorHAnsi"/>
                <w:bCs/>
                <w:i/>
                <w:sz w:val="22"/>
                <w:szCs w:val="22"/>
              </w:rPr>
              <w:t>л</w:t>
            </w:r>
            <w:r w:rsidRPr="00D82921">
              <w:rPr>
                <w:rFonts w:eastAsiaTheme="minorHAnsi"/>
                <w:bCs/>
                <w:sz w:val="22"/>
                <w:szCs w:val="22"/>
              </w:rPr>
              <w:t>ет</w:t>
            </w:r>
          </w:p>
        </w:tc>
        <w:tc>
          <w:tcPr>
            <w:tcW w:w="992"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8F4BAD" w:rsidRPr="00D82921" w:rsidRDefault="008F4BAD" w:rsidP="00EF6BF9">
            <w:pPr>
              <w:autoSpaceDE w:val="0"/>
              <w:autoSpaceDN w:val="0"/>
              <w:adjustRightInd w:val="0"/>
              <w:rPr>
                <w:rFonts w:eastAsiaTheme="minorHAnsi"/>
                <w:bCs/>
                <w:sz w:val="22"/>
                <w:szCs w:val="22"/>
              </w:rPr>
            </w:pPr>
          </w:p>
        </w:tc>
        <w:tc>
          <w:tcPr>
            <w:tcW w:w="1692"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42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705"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r>
      <w:tr w:rsidR="008F4BAD" w:rsidRPr="00D82921" w:rsidTr="008F4BAD">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8F4BAD" w:rsidRPr="00D82921" w:rsidRDefault="008F4BAD" w:rsidP="00473DCF">
            <w:pPr>
              <w:autoSpaceDE w:val="0"/>
              <w:autoSpaceDN w:val="0"/>
              <w:adjustRightInd w:val="0"/>
              <w:ind w:right="-108"/>
              <w:jc w:val="center"/>
              <w:rPr>
                <w:rFonts w:eastAsiaTheme="minorHAnsi"/>
                <w:bCs/>
                <w:sz w:val="22"/>
                <w:szCs w:val="22"/>
              </w:rPr>
            </w:pPr>
            <w:r w:rsidRPr="00D82921">
              <w:rPr>
                <w:rFonts w:eastAsiaTheme="minorHAnsi"/>
                <w:bCs/>
                <w:sz w:val="22"/>
                <w:szCs w:val="22"/>
              </w:rPr>
              <w:t>2.</w:t>
            </w:r>
          </w:p>
        </w:tc>
        <w:tc>
          <w:tcPr>
            <w:tcW w:w="4557" w:type="dxa"/>
            <w:tcBorders>
              <w:top w:val="single" w:sz="4" w:space="0" w:color="auto"/>
              <w:left w:val="single" w:sz="4" w:space="0" w:color="auto"/>
              <w:bottom w:val="single" w:sz="4" w:space="0" w:color="auto"/>
              <w:right w:val="single" w:sz="4" w:space="0" w:color="auto"/>
            </w:tcBorders>
          </w:tcPr>
          <w:p w:rsidR="008F4BAD" w:rsidRPr="00D82921" w:rsidRDefault="008F4BAD" w:rsidP="008F4BAD">
            <w:pPr>
              <w:autoSpaceDE w:val="0"/>
              <w:autoSpaceDN w:val="0"/>
              <w:adjustRightInd w:val="0"/>
              <w:spacing w:before="120" w:after="120"/>
              <w:rPr>
                <w:rFonts w:eastAsiaTheme="minorHAnsi"/>
                <w:sz w:val="22"/>
                <w:szCs w:val="22"/>
              </w:rPr>
            </w:pPr>
            <w:r w:rsidRPr="00D82921">
              <w:rPr>
                <w:rFonts w:eastAsiaTheme="minorHAnsi"/>
                <w:sz w:val="22"/>
                <w:szCs w:val="22"/>
              </w:rPr>
              <w:t>Изградња ЕЕ привода</w:t>
            </w:r>
          </w:p>
        </w:tc>
        <w:tc>
          <w:tcPr>
            <w:tcW w:w="1134"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метар</w:t>
            </w:r>
          </w:p>
        </w:tc>
        <w:tc>
          <w:tcPr>
            <w:tcW w:w="992"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750</w:t>
            </w:r>
          </w:p>
        </w:tc>
        <w:tc>
          <w:tcPr>
            <w:tcW w:w="1417" w:type="dxa"/>
            <w:tcBorders>
              <w:top w:val="single" w:sz="4" w:space="0" w:color="auto"/>
              <w:left w:val="single" w:sz="4" w:space="0" w:color="auto"/>
              <w:bottom w:val="single" w:sz="4" w:space="0" w:color="auto"/>
              <w:right w:val="single" w:sz="4" w:space="0" w:color="auto"/>
            </w:tcBorders>
            <w:vAlign w:val="center"/>
          </w:tcPr>
          <w:p w:rsidR="008F4BAD" w:rsidRPr="00D82921" w:rsidRDefault="008F4BAD" w:rsidP="00EF6BF9">
            <w:pPr>
              <w:autoSpaceDE w:val="0"/>
              <w:autoSpaceDN w:val="0"/>
              <w:adjustRightInd w:val="0"/>
              <w:rPr>
                <w:rFonts w:eastAsiaTheme="minorHAnsi"/>
                <w:bCs/>
                <w:sz w:val="22"/>
                <w:szCs w:val="22"/>
              </w:rPr>
            </w:pPr>
          </w:p>
        </w:tc>
        <w:tc>
          <w:tcPr>
            <w:tcW w:w="1692"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42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705"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r>
      <w:tr w:rsidR="008F4BAD" w:rsidRPr="00D82921" w:rsidTr="008F4BAD">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8F4BAD" w:rsidRPr="00D82921" w:rsidRDefault="008F4BAD" w:rsidP="00473DCF">
            <w:pPr>
              <w:autoSpaceDE w:val="0"/>
              <w:autoSpaceDN w:val="0"/>
              <w:adjustRightInd w:val="0"/>
              <w:ind w:right="-108"/>
              <w:jc w:val="center"/>
              <w:rPr>
                <w:rFonts w:eastAsiaTheme="minorHAnsi"/>
                <w:bCs/>
                <w:sz w:val="22"/>
                <w:szCs w:val="22"/>
              </w:rPr>
            </w:pPr>
            <w:r w:rsidRPr="00D82921">
              <w:rPr>
                <w:rFonts w:eastAsiaTheme="minorHAnsi"/>
                <w:bCs/>
                <w:sz w:val="22"/>
                <w:szCs w:val="22"/>
              </w:rPr>
              <w:t>3.</w:t>
            </w:r>
          </w:p>
        </w:tc>
        <w:tc>
          <w:tcPr>
            <w:tcW w:w="4557"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pStyle w:val="BodyText2"/>
              <w:spacing w:after="0" w:line="240" w:lineRule="auto"/>
              <w:ind w:right="74"/>
              <w:rPr>
                <w:sz w:val="22"/>
                <w:szCs w:val="22"/>
              </w:rPr>
            </w:pPr>
            <w:r w:rsidRPr="00D82921">
              <w:rPr>
                <w:sz w:val="22"/>
                <w:szCs w:val="22"/>
              </w:rPr>
              <w:t>Израда геодетског снимка изграђеног ЕЕ привода</w:t>
            </w:r>
          </w:p>
        </w:tc>
        <w:tc>
          <w:tcPr>
            <w:tcW w:w="1134"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метар</w:t>
            </w:r>
          </w:p>
        </w:tc>
        <w:tc>
          <w:tcPr>
            <w:tcW w:w="992"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750</w:t>
            </w:r>
          </w:p>
        </w:tc>
        <w:tc>
          <w:tcPr>
            <w:tcW w:w="141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r w:rsidRPr="00D82921">
              <w:rPr>
                <w:rFonts w:eastAsiaTheme="minorHAnsi"/>
                <w:bCs/>
                <w:sz w:val="22"/>
                <w:szCs w:val="22"/>
              </w:rPr>
              <w:t xml:space="preserve"> </w:t>
            </w:r>
          </w:p>
          <w:p w:rsidR="008F4BAD" w:rsidRPr="00D82921" w:rsidRDefault="008F4BAD" w:rsidP="00EF6BF9">
            <w:pPr>
              <w:autoSpaceDE w:val="0"/>
              <w:autoSpaceDN w:val="0"/>
              <w:adjustRightInd w:val="0"/>
              <w:rPr>
                <w:rFonts w:eastAsiaTheme="minorHAnsi"/>
                <w:bCs/>
                <w:sz w:val="22"/>
                <w:szCs w:val="22"/>
              </w:rPr>
            </w:pPr>
          </w:p>
        </w:tc>
        <w:tc>
          <w:tcPr>
            <w:tcW w:w="1692"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42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705"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r>
      <w:tr w:rsidR="008F4BAD" w:rsidRPr="00D82921" w:rsidTr="008F4BAD">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jc w:val="center"/>
              <w:rPr>
                <w:rFonts w:eastAsiaTheme="minorHAnsi"/>
                <w:bCs/>
                <w:sz w:val="22"/>
                <w:szCs w:val="22"/>
              </w:rPr>
            </w:pPr>
            <w:r w:rsidRPr="00D82921">
              <w:rPr>
                <w:rFonts w:eastAsiaTheme="minorHAnsi"/>
                <w:bCs/>
                <w:sz w:val="22"/>
                <w:szCs w:val="22"/>
              </w:rPr>
              <w:t>4.</w:t>
            </w:r>
          </w:p>
        </w:tc>
        <w:tc>
          <w:tcPr>
            <w:tcW w:w="4557" w:type="dxa"/>
            <w:tcBorders>
              <w:top w:val="single" w:sz="4" w:space="0" w:color="auto"/>
              <w:left w:val="single" w:sz="4" w:space="0" w:color="auto"/>
              <w:bottom w:val="single" w:sz="4" w:space="0" w:color="auto"/>
              <w:right w:val="single" w:sz="4" w:space="0" w:color="auto"/>
            </w:tcBorders>
          </w:tcPr>
          <w:p w:rsidR="008F4BAD" w:rsidRPr="00D82921" w:rsidRDefault="008F4BAD" w:rsidP="008F4BAD">
            <w:pPr>
              <w:pStyle w:val="BodyText2"/>
              <w:autoSpaceDE w:val="0"/>
              <w:autoSpaceDN w:val="0"/>
              <w:adjustRightInd w:val="0"/>
              <w:spacing w:before="120" w:line="240" w:lineRule="auto"/>
              <w:rPr>
                <w:sz w:val="22"/>
                <w:szCs w:val="22"/>
              </w:rPr>
            </w:pPr>
            <w:r w:rsidRPr="00D82921">
              <w:rPr>
                <w:sz w:val="22"/>
                <w:szCs w:val="22"/>
              </w:rPr>
              <w:t>Израда пројекта изведеног објекта</w:t>
            </w:r>
          </w:p>
        </w:tc>
        <w:tc>
          <w:tcPr>
            <w:tcW w:w="1134"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комплет</w:t>
            </w:r>
          </w:p>
        </w:tc>
        <w:tc>
          <w:tcPr>
            <w:tcW w:w="992"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692"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42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705"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r>
      <w:tr w:rsidR="008F4BAD" w:rsidRPr="00D82921" w:rsidTr="008F4BAD">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jc w:val="center"/>
              <w:rPr>
                <w:rFonts w:eastAsiaTheme="minorHAnsi"/>
                <w:bCs/>
                <w:sz w:val="22"/>
                <w:szCs w:val="22"/>
              </w:rPr>
            </w:pPr>
            <w:r w:rsidRPr="00D82921">
              <w:rPr>
                <w:rFonts w:eastAsiaTheme="minorHAnsi"/>
                <w:bCs/>
                <w:sz w:val="22"/>
                <w:szCs w:val="22"/>
              </w:rPr>
              <w:t>5.</w:t>
            </w:r>
          </w:p>
        </w:tc>
        <w:tc>
          <w:tcPr>
            <w:tcW w:w="4557" w:type="dxa"/>
            <w:tcBorders>
              <w:top w:val="single" w:sz="4" w:space="0" w:color="auto"/>
              <w:left w:val="single" w:sz="4" w:space="0" w:color="auto"/>
              <w:bottom w:val="single" w:sz="4" w:space="0" w:color="auto"/>
              <w:right w:val="single" w:sz="4" w:space="0" w:color="auto"/>
            </w:tcBorders>
          </w:tcPr>
          <w:p w:rsidR="008F4BAD" w:rsidRPr="00D82921" w:rsidRDefault="008F4BAD" w:rsidP="008F4BAD">
            <w:pPr>
              <w:autoSpaceDE w:val="0"/>
              <w:autoSpaceDN w:val="0"/>
              <w:adjustRightInd w:val="0"/>
              <w:spacing w:before="120" w:after="120"/>
              <w:rPr>
                <w:sz w:val="22"/>
                <w:szCs w:val="22"/>
              </w:rPr>
            </w:pPr>
            <w:r w:rsidRPr="00D82921">
              <w:rPr>
                <w:rFonts w:eastAsia="Arial"/>
                <w:sz w:val="22"/>
                <w:szCs w:val="22"/>
                <w:lang w:val="sr-Cyrl-CS"/>
              </w:rPr>
              <w:t>Административни и други зависни трошкови</w:t>
            </w:r>
          </w:p>
        </w:tc>
        <w:tc>
          <w:tcPr>
            <w:tcW w:w="1134"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комплет</w:t>
            </w:r>
          </w:p>
        </w:tc>
        <w:tc>
          <w:tcPr>
            <w:tcW w:w="992" w:type="dxa"/>
            <w:tcBorders>
              <w:top w:val="single" w:sz="4" w:space="0" w:color="auto"/>
              <w:left w:val="single" w:sz="4" w:space="0" w:color="auto"/>
              <w:bottom w:val="single" w:sz="4" w:space="0" w:color="auto"/>
              <w:right w:val="single" w:sz="4" w:space="0" w:color="auto"/>
            </w:tcBorders>
          </w:tcPr>
          <w:p w:rsidR="008F4BAD" w:rsidRPr="00D82921" w:rsidRDefault="008F4BAD" w:rsidP="008D3FE0">
            <w:pPr>
              <w:autoSpaceDE w:val="0"/>
              <w:autoSpaceDN w:val="0"/>
              <w:adjustRightInd w:val="0"/>
              <w:jc w:val="center"/>
              <w:rPr>
                <w:rFonts w:eastAsiaTheme="minorHAnsi"/>
                <w:bCs/>
                <w:sz w:val="22"/>
                <w:szCs w:val="22"/>
              </w:rPr>
            </w:pPr>
            <w:r w:rsidRPr="00D82921">
              <w:rPr>
                <w:rFonts w:eastAsiaTheme="minorHAnsi"/>
                <w:b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692"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427"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c>
          <w:tcPr>
            <w:tcW w:w="1705" w:type="dxa"/>
            <w:tcBorders>
              <w:top w:val="single" w:sz="4" w:space="0" w:color="auto"/>
              <w:left w:val="single" w:sz="4" w:space="0" w:color="auto"/>
              <w:bottom w:val="single" w:sz="4" w:space="0" w:color="auto"/>
              <w:right w:val="single" w:sz="4" w:space="0" w:color="auto"/>
            </w:tcBorders>
          </w:tcPr>
          <w:p w:rsidR="008F4BAD" w:rsidRPr="00D82921" w:rsidRDefault="008F4BAD" w:rsidP="00EF6BF9">
            <w:pPr>
              <w:autoSpaceDE w:val="0"/>
              <w:autoSpaceDN w:val="0"/>
              <w:adjustRightInd w:val="0"/>
              <w:rPr>
                <w:rFonts w:eastAsiaTheme="minorHAnsi"/>
                <w:bCs/>
                <w:sz w:val="22"/>
                <w:szCs w:val="22"/>
              </w:rPr>
            </w:pPr>
          </w:p>
        </w:tc>
      </w:tr>
      <w:tr w:rsidR="00F82321" w:rsidRPr="00D82921" w:rsidTr="00461636">
        <w:trPr>
          <w:cantSplit/>
          <w:trHeight w:val="683"/>
          <w:jc w:val="center"/>
        </w:trPr>
        <w:tc>
          <w:tcPr>
            <w:tcW w:w="7317"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F82321" w:rsidRPr="00D82921" w:rsidRDefault="00F82321" w:rsidP="00EF6BF9">
            <w:pPr>
              <w:autoSpaceDE w:val="0"/>
              <w:autoSpaceDN w:val="0"/>
              <w:adjustRightInd w:val="0"/>
              <w:spacing w:before="240" w:after="240"/>
              <w:rPr>
                <w:rFonts w:eastAsiaTheme="minorHAnsi"/>
                <w:b/>
                <w:sz w:val="22"/>
                <w:szCs w:val="22"/>
              </w:rPr>
            </w:pPr>
            <w:r w:rsidRPr="00D82921">
              <w:rPr>
                <w:rFonts w:eastAsiaTheme="minorHAnsi"/>
                <w:b/>
                <w:sz w:val="22"/>
                <w:szCs w:val="22"/>
              </w:rPr>
              <w:t xml:space="preserve">УКУПНО ПОНУЂЕНА ЦЕНА </w:t>
            </w:r>
            <w:r w:rsidR="00C77BB4" w:rsidRPr="00D82921">
              <w:rPr>
                <w:rFonts w:eastAsiaTheme="minorHAnsi"/>
                <w:b/>
                <w:sz w:val="22"/>
                <w:szCs w:val="22"/>
              </w:rPr>
              <w:t xml:space="preserve">БЕЗ </w:t>
            </w:r>
            <w:r w:rsidRPr="00D82921">
              <w:rPr>
                <w:rFonts w:eastAsiaTheme="minorHAnsi"/>
                <w:b/>
                <w:sz w:val="22"/>
                <w:szCs w:val="22"/>
              </w:rPr>
              <w:t>ПДВ (РСД/EUR)</w:t>
            </w:r>
          </w:p>
        </w:tc>
        <w:tc>
          <w:tcPr>
            <w:tcW w:w="6277"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F82321" w:rsidRPr="00D82921" w:rsidRDefault="00F82321" w:rsidP="00EF6BF9">
            <w:pPr>
              <w:autoSpaceDE w:val="0"/>
              <w:autoSpaceDN w:val="0"/>
              <w:adjustRightInd w:val="0"/>
              <w:spacing w:before="120" w:after="120"/>
              <w:jc w:val="center"/>
              <w:rPr>
                <w:rFonts w:eastAsiaTheme="minorHAnsi"/>
                <w:b/>
                <w:sz w:val="22"/>
                <w:szCs w:val="22"/>
              </w:rPr>
            </w:pPr>
          </w:p>
        </w:tc>
      </w:tr>
      <w:tr w:rsidR="00F82321" w:rsidRPr="00D82921" w:rsidTr="00461636">
        <w:trPr>
          <w:cantSplit/>
          <w:trHeight w:val="113"/>
          <w:jc w:val="center"/>
        </w:trPr>
        <w:tc>
          <w:tcPr>
            <w:tcW w:w="7317" w:type="dxa"/>
            <w:gridSpan w:val="4"/>
            <w:tcBorders>
              <w:top w:val="double" w:sz="4" w:space="0" w:color="auto"/>
              <w:left w:val="single" w:sz="4" w:space="0" w:color="auto"/>
              <w:bottom w:val="single" w:sz="4" w:space="0" w:color="auto"/>
              <w:right w:val="single" w:sz="4" w:space="0" w:color="auto"/>
            </w:tcBorders>
            <w:shd w:val="clear" w:color="auto" w:fill="auto"/>
          </w:tcPr>
          <w:p w:rsidR="00F82321" w:rsidRPr="00D82921" w:rsidRDefault="00F82321" w:rsidP="00EF6BF9">
            <w:pPr>
              <w:autoSpaceDE w:val="0"/>
              <w:autoSpaceDN w:val="0"/>
              <w:adjustRightInd w:val="0"/>
              <w:spacing w:before="120" w:after="120"/>
              <w:rPr>
                <w:rFonts w:eastAsiaTheme="minorHAnsi"/>
                <w:sz w:val="22"/>
                <w:szCs w:val="22"/>
              </w:rPr>
            </w:pPr>
            <w:r w:rsidRPr="00D82921">
              <w:rPr>
                <w:rFonts w:eastAsiaTheme="minorHAnsi"/>
                <w:sz w:val="22"/>
                <w:szCs w:val="22"/>
              </w:rPr>
              <w:t>УКУПНО ПДВ  (РСД/EUR)</w:t>
            </w:r>
          </w:p>
        </w:tc>
        <w:tc>
          <w:tcPr>
            <w:tcW w:w="6277" w:type="dxa"/>
            <w:gridSpan w:val="5"/>
            <w:tcBorders>
              <w:top w:val="double" w:sz="4" w:space="0" w:color="auto"/>
              <w:left w:val="single" w:sz="4" w:space="0" w:color="auto"/>
              <w:bottom w:val="single" w:sz="4" w:space="0" w:color="auto"/>
              <w:right w:val="single" w:sz="4" w:space="0" w:color="auto"/>
            </w:tcBorders>
          </w:tcPr>
          <w:p w:rsidR="00F82321" w:rsidRPr="00D82921" w:rsidRDefault="00F82321" w:rsidP="00EF6BF9">
            <w:pPr>
              <w:autoSpaceDE w:val="0"/>
              <w:autoSpaceDN w:val="0"/>
              <w:adjustRightInd w:val="0"/>
              <w:spacing w:before="60" w:after="60"/>
              <w:jc w:val="center"/>
              <w:rPr>
                <w:rFonts w:eastAsiaTheme="minorHAnsi"/>
                <w:b/>
                <w:sz w:val="22"/>
                <w:szCs w:val="22"/>
              </w:rPr>
            </w:pPr>
          </w:p>
        </w:tc>
      </w:tr>
      <w:tr w:rsidR="00F82321" w:rsidRPr="00D82921" w:rsidTr="00461636">
        <w:trPr>
          <w:cantSplit/>
          <w:trHeight w:val="113"/>
          <w:jc w:val="center"/>
        </w:trPr>
        <w:tc>
          <w:tcPr>
            <w:tcW w:w="7317" w:type="dxa"/>
            <w:gridSpan w:val="4"/>
            <w:tcBorders>
              <w:top w:val="single" w:sz="4" w:space="0" w:color="auto"/>
              <w:left w:val="single" w:sz="4" w:space="0" w:color="auto"/>
              <w:bottom w:val="single" w:sz="4" w:space="0" w:color="auto"/>
              <w:right w:val="single" w:sz="4" w:space="0" w:color="auto"/>
            </w:tcBorders>
            <w:shd w:val="clear" w:color="auto" w:fill="auto"/>
          </w:tcPr>
          <w:p w:rsidR="00F82321" w:rsidRPr="00D82921" w:rsidRDefault="00F82321" w:rsidP="00EF6BF9">
            <w:pPr>
              <w:autoSpaceDE w:val="0"/>
              <w:autoSpaceDN w:val="0"/>
              <w:adjustRightInd w:val="0"/>
              <w:spacing w:before="120" w:after="120"/>
              <w:rPr>
                <w:rFonts w:eastAsiaTheme="minorHAnsi"/>
                <w:sz w:val="22"/>
                <w:szCs w:val="22"/>
              </w:rPr>
            </w:pPr>
            <w:r w:rsidRPr="00D82921">
              <w:rPr>
                <w:rFonts w:eastAsiaTheme="minorHAnsi"/>
                <w:sz w:val="22"/>
                <w:szCs w:val="22"/>
              </w:rPr>
              <w:t>УКУПНО ПОНУЂЕНА ЦЕНА СА ПДВ (РСД/EUR)</w:t>
            </w:r>
          </w:p>
        </w:tc>
        <w:tc>
          <w:tcPr>
            <w:tcW w:w="6277" w:type="dxa"/>
            <w:gridSpan w:val="5"/>
            <w:tcBorders>
              <w:top w:val="single" w:sz="4" w:space="0" w:color="auto"/>
              <w:left w:val="single" w:sz="4" w:space="0" w:color="auto"/>
              <w:bottom w:val="single" w:sz="4" w:space="0" w:color="auto"/>
              <w:right w:val="single" w:sz="4" w:space="0" w:color="auto"/>
            </w:tcBorders>
          </w:tcPr>
          <w:p w:rsidR="00F82321" w:rsidRPr="00D82921" w:rsidRDefault="00F82321" w:rsidP="00EF6BF9">
            <w:pPr>
              <w:autoSpaceDE w:val="0"/>
              <w:autoSpaceDN w:val="0"/>
              <w:adjustRightInd w:val="0"/>
              <w:spacing w:before="60" w:after="60"/>
              <w:jc w:val="center"/>
              <w:rPr>
                <w:rFonts w:eastAsiaTheme="minorHAnsi"/>
                <w:b/>
                <w:sz w:val="22"/>
                <w:szCs w:val="22"/>
              </w:rPr>
            </w:pPr>
          </w:p>
        </w:tc>
      </w:tr>
    </w:tbl>
    <w:p w:rsidR="00504B45" w:rsidRPr="00D82921" w:rsidRDefault="00504B45" w:rsidP="0008611B">
      <w:pPr>
        <w:rPr>
          <w:b/>
          <w:spacing w:val="-8"/>
          <w:highlight w:val="yellow"/>
        </w:rPr>
        <w:sectPr w:rsidR="00504B45" w:rsidRPr="00D82921" w:rsidSect="00753627">
          <w:pgSz w:w="15840" w:h="12240" w:orient="landscape"/>
          <w:pgMar w:top="1440" w:right="418" w:bottom="1440" w:left="1152" w:header="576" w:footer="432" w:gutter="0"/>
          <w:cols w:space="708"/>
          <w:titlePg/>
          <w:docGrid w:linePitch="360"/>
        </w:sectPr>
      </w:pPr>
    </w:p>
    <w:p w:rsidR="000A6F37" w:rsidRPr="00D82921" w:rsidRDefault="000A6F37" w:rsidP="00E20572">
      <w:pPr>
        <w:autoSpaceDE w:val="0"/>
        <w:autoSpaceDN w:val="0"/>
        <w:adjustRightInd w:val="0"/>
        <w:ind w:firstLine="720"/>
        <w:jc w:val="both"/>
        <w:rPr>
          <w:b/>
          <w:lang w:val="sr-Cyrl-CS"/>
        </w:rPr>
      </w:pPr>
    </w:p>
    <w:p w:rsidR="000A6F37" w:rsidRPr="00D82921" w:rsidRDefault="000A6F37" w:rsidP="00E20572">
      <w:pPr>
        <w:autoSpaceDE w:val="0"/>
        <w:autoSpaceDN w:val="0"/>
        <w:adjustRightInd w:val="0"/>
        <w:ind w:firstLine="720"/>
        <w:jc w:val="both"/>
        <w:rPr>
          <w:b/>
          <w:lang w:val="sr-Cyrl-CS"/>
        </w:rPr>
      </w:pPr>
    </w:p>
    <w:p w:rsidR="00FC2CC6" w:rsidRPr="00D82921" w:rsidRDefault="00FC2CC6" w:rsidP="00DD6D52">
      <w:pPr>
        <w:autoSpaceDE w:val="0"/>
        <w:autoSpaceDN w:val="0"/>
        <w:adjustRightInd w:val="0"/>
        <w:ind w:firstLine="720"/>
      </w:pPr>
    </w:p>
    <w:p w:rsidR="00432940" w:rsidRPr="00D82921" w:rsidRDefault="00432940" w:rsidP="00432940">
      <w:pPr>
        <w:autoSpaceDE w:val="0"/>
        <w:autoSpaceDN w:val="0"/>
        <w:adjustRightInd w:val="0"/>
        <w:rPr>
          <w:b/>
        </w:rPr>
      </w:pPr>
    </w:p>
    <w:p w:rsidR="00E20572" w:rsidRPr="00D82921" w:rsidRDefault="00432940" w:rsidP="00432940">
      <w:pPr>
        <w:autoSpaceDE w:val="0"/>
        <w:autoSpaceDN w:val="0"/>
        <w:adjustRightInd w:val="0"/>
        <w:rPr>
          <w:b/>
          <w:lang w:val="sr-Cyrl-CS"/>
        </w:rPr>
      </w:pPr>
      <w:r w:rsidRPr="00D82921">
        <w:rPr>
          <w:b/>
        </w:rPr>
        <w:t>У</w:t>
      </w:r>
      <w:r w:rsidRPr="00D82921">
        <w:rPr>
          <w:b/>
          <w:lang w:val="sr-Cyrl-CS"/>
        </w:rPr>
        <w:t xml:space="preserve">путство о начину попуњавања обрасца структуре </w:t>
      </w:r>
      <w:r w:rsidR="003753E7" w:rsidRPr="00D82921">
        <w:rPr>
          <w:b/>
          <w:lang w:val="sr-Cyrl-CS"/>
        </w:rPr>
        <w:t xml:space="preserve">понуђене </w:t>
      </w:r>
      <w:r w:rsidRPr="00D82921">
        <w:rPr>
          <w:b/>
          <w:lang w:val="sr-Cyrl-CS"/>
        </w:rPr>
        <w:t>цен</w:t>
      </w:r>
      <w:r w:rsidR="003753E7" w:rsidRPr="00D82921">
        <w:rPr>
          <w:b/>
          <w:lang w:val="sr-Cyrl-CS"/>
        </w:rPr>
        <w:t>е</w:t>
      </w:r>
    </w:p>
    <w:p w:rsidR="00F255DB" w:rsidRPr="00D82921" w:rsidRDefault="00F255DB" w:rsidP="00E20572">
      <w:pPr>
        <w:autoSpaceDE w:val="0"/>
        <w:autoSpaceDN w:val="0"/>
        <w:adjustRightInd w:val="0"/>
        <w:ind w:firstLine="720"/>
        <w:jc w:val="both"/>
        <w:rPr>
          <w:b/>
          <w:lang w:val="sr-Cyrl-CS"/>
        </w:rPr>
      </w:pPr>
    </w:p>
    <w:p w:rsidR="002237E9" w:rsidRPr="00D82921" w:rsidRDefault="002237E9" w:rsidP="00E20572">
      <w:pPr>
        <w:autoSpaceDE w:val="0"/>
        <w:autoSpaceDN w:val="0"/>
        <w:adjustRightInd w:val="0"/>
        <w:ind w:firstLine="720"/>
        <w:jc w:val="both"/>
        <w:rPr>
          <w:lang w:val="sr-Cyrl-CS"/>
        </w:rPr>
      </w:pPr>
    </w:p>
    <w:p w:rsidR="00816783" w:rsidRPr="00D82921" w:rsidRDefault="00816783" w:rsidP="00816783">
      <w:pPr>
        <w:autoSpaceDE w:val="0"/>
        <w:autoSpaceDN w:val="0"/>
        <w:adjustRightInd w:val="0"/>
        <w:ind w:firstLine="720"/>
        <w:jc w:val="both"/>
        <w:rPr>
          <w:lang w:val="sr-Cyrl-CS"/>
        </w:rPr>
      </w:pPr>
      <w:r w:rsidRPr="00D82921">
        <w:rPr>
          <w:lang w:val="sr-Cyrl-CS"/>
        </w:rPr>
        <w:t>Образац структуре цена</w:t>
      </w:r>
      <w:r w:rsidRPr="00D82921">
        <w:rPr>
          <w:lang w:val="ru-RU"/>
        </w:rPr>
        <w:t xml:space="preserve"> мора бити попуњен тако да се може проверити усклађеност</w:t>
      </w:r>
      <w:r w:rsidRPr="00D82921">
        <w:rPr>
          <w:lang w:val="sr-Cyrl-CS"/>
        </w:rPr>
        <w:t xml:space="preserve"> </w:t>
      </w:r>
      <w:r w:rsidRPr="00D82921">
        <w:rPr>
          <w:lang w:val="ru-RU"/>
        </w:rPr>
        <w:t>јединствених цена са трошковима.</w:t>
      </w:r>
    </w:p>
    <w:p w:rsidR="00816783" w:rsidRPr="00D82921" w:rsidRDefault="00816783" w:rsidP="00432940">
      <w:pPr>
        <w:autoSpaceDE w:val="0"/>
        <w:autoSpaceDN w:val="0"/>
        <w:adjustRightInd w:val="0"/>
        <w:spacing w:before="120"/>
        <w:ind w:firstLine="720"/>
        <w:jc w:val="both"/>
        <w:rPr>
          <w:lang w:val="ru-RU"/>
        </w:rPr>
      </w:pPr>
      <w:r w:rsidRPr="00D82921">
        <w:rPr>
          <w:lang w:val="ru-RU"/>
        </w:rPr>
        <w:t>У Обрасцу структуре цена морају бити приказан</w:t>
      </w:r>
      <w:r w:rsidRPr="00D82921">
        <w:rPr>
          <w:lang w:val="sr-Cyrl-CS"/>
        </w:rPr>
        <w:t>е јединичне цене</w:t>
      </w:r>
      <w:r w:rsidRPr="00D82921">
        <w:rPr>
          <w:lang w:val="ru-RU"/>
        </w:rPr>
        <w:t xml:space="preserve">, у динарима или еврима и основни елементи структуре цене, </w:t>
      </w:r>
      <w:r w:rsidR="002E1C4D" w:rsidRPr="00D82921">
        <w:rPr>
          <w:lang w:val="sr-Cyrl-CS"/>
        </w:rPr>
        <w:t>јединична цена без ПДВ, укупна цен</w:t>
      </w:r>
      <w:r w:rsidR="00C77BB4" w:rsidRPr="00D82921">
        <w:t>a</w:t>
      </w:r>
      <w:r w:rsidR="002E1C4D" w:rsidRPr="00D82921">
        <w:rPr>
          <w:lang w:val="sr-Cyrl-CS"/>
        </w:rPr>
        <w:t xml:space="preserve"> </w:t>
      </w:r>
      <w:r w:rsidRPr="00D82921">
        <w:rPr>
          <w:lang w:val="ru-RU"/>
        </w:rPr>
        <w:t>са и без ПДВ,</w:t>
      </w:r>
      <w:r w:rsidRPr="00D82921">
        <w:rPr>
          <w:lang w:val="sr-Cyrl-CS"/>
        </w:rPr>
        <w:t xml:space="preserve"> ПДВ</w:t>
      </w:r>
      <w:r w:rsidR="008F4BAD" w:rsidRPr="00D82921">
        <w:rPr>
          <w:lang w:val="sr-Cyrl-CS"/>
        </w:rPr>
        <w:t>,</w:t>
      </w:r>
      <w:r w:rsidRPr="00D82921">
        <w:rPr>
          <w:lang w:val="ru-RU"/>
        </w:rPr>
        <w:t xml:space="preserve"> као и посебно исказани трошкови који чине укупну цену (</w:t>
      </w:r>
      <w:r w:rsidRPr="00D82921">
        <w:rPr>
          <w:rFonts w:eastAsia="Arial Unicode MS"/>
          <w:lang w:val="sr-Cyrl-CS"/>
        </w:rPr>
        <w:t xml:space="preserve">административни и други зависни </w:t>
      </w:r>
      <w:r w:rsidRPr="00D82921">
        <w:rPr>
          <w:rFonts w:eastAsia="Arial Unicode MS"/>
          <w:lang w:val="hr-HR"/>
        </w:rPr>
        <w:t>трошков</w:t>
      </w:r>
      <w:r w:rsidRPr="00D82921">
        <w:rPr>
          <w:rFonts w:eastAsia="Arial Unicode MS"/>
          <w:lang w:val="sr-Cyrl-CS"/>
        </w:rPr>
        <w:t>и</w:t>
      </w:r>
      <w:r w:rsidRPr="00D82921">
        <w:rPr>
          <w:lang w:val="ru-RU"/>
        </w:rPr>
        <w:t>).</w:t>
      </w:r>
    </w:p>
    <w:p w:rsidR="005B6229" w:rsidRPr="00D82921" w:rsidRDefault="00432940" w:rsidP="00432940">
      <w:pPr>
        <w:autoSpaceDE w:val="0"/>
        <w:autoSpaceDN w:val="0"/>
        <w:adjustRightInd w:val="0"/>
        <w:spacing w:before="120"/>
        <w:ind w:firstLine="720"/>
        <w:jc w:val="both"/>
        <w:rPr>
          <w:lang w:val="ru-RU"/>
        </w:rPr>
      </w:pPr>
      <w:r w:rsidRPr="00D82921">
        <w:rPr>
          <w:lang w:val="ru-RU"/>
        </w:rPr>
        <w:t xml:space="preserve">УКУПНО ПОНУЂЕНА ЦЕНА БЕЗ ПДВ </w:t>
      </w:r>
      <w:r w:rsidR="005B6229" w:rsidRPr="00D82921">
        <w:rPr>
          <w:lang w:val="ru-RU"/>
        </w:rPr>
        <w:t xml:space="preserve">добија </w:t>
      </w:r>
      <w:r w:rsidRPr="00D82921">
        <w:rPr>
          <w:lang w:val="ru-RU"/>
        </w:rPr>
        <w:t xml:space="preserve">се </w:t>
      </w:r>
      <w:r w:rsidR="005B6229" w:rsidRPr="00D82921">
        <w:rPr>
          <w:lang w:val="ru-RU"/>
        </w:rPr>
        <w:t xml:space="preserve">сабирањем </w:t>
      </w:r>
      <w:r w:rsidRPr="00D82921">
        <w:rPr>
          <w:lang w:val="ru-RU"/>
        </w:rPr>
        <w:t xml:space="preserve">укупних </w:t>
      </w:r>
      <w:r w:rsidR="005B6229" w:rsidRPr="00D82921">
        <w:rPr>
          <w:lang w:val="ru-RU"/>
        </w:rPr>
        <w:t xml:space="preserve">цена </w:t>
      </w:r>
      <w:r w:rsidRPr="00D82921">
        <w:rPr>
          <w:lang w:val="ru-RU"/>
        </w:rPr>
        <w:t xml:space="preserve">за </w:t>
      </w:r>
      <w:r w:rsidR="00C77BB4" w:rsidRPr="00D82921">
        <w:rPr>
          <w:lang w:val="ru-RU"/>
        </w:rPr>
        <w:t>све ставке-</w:t>
      </w:r>
      <w:r w:rsidRPr="00D82921">
        <w:rPr>
          <w:lang w:val="ru-RU"/>
        </w:rPr>
        <w:t>позиције (1+2</w:t>
      </w:r>
      <w:r w:rsidR="00C77BB4" w:rsidRPr="00D82921">
        <w:rPr>
          <w:lang w:val="ru-RU"/>
        </w:rPr>
        <w:t>+3+4</w:t>
      </w:r>
      <w:r w:rsidR="008F4BAD" w:rsidRPr="00D82921">
        <w:rPr>
          <w:lang w:val="ru-RU"/>
        </w:rPr>
        <w:t>+5</w:t>
      </w:r>
      <w:r w:rsidRPr="00D82921">
        <w:rPr>
          <w:lang w:val="ru-RU"/>
        </w:rPr>
        <w:t xml:space="preserve">) и </w:t>
      </w:r>
      <w:r w:rsidR="005B6229" w:rsidRPr="00D82921">
        <w:rPr>
          <w:lang w:val="ru-RU"/>
        </w:rPr>
        <w:t xml:space="preserve">уписује </w:t>
      </w:r>
      <w:r w:rsidR="00C77BB4" w:rsidRPr="00D82921">
        <w:rPr>
          <w:lang w:val="ru-RU"/>
        </w:rPr>
        <w:t>се у</w:t>
      </w:r>
      <w:r w:rsidR="005B6229" w:rsidRPr="00D82921">
        <w:rPr>
          <w:lang w:val="ru-RU"/>
        </w:rPr>
        <w:t xml:space="preserve"> Обра</w:t>
      </w:r>
      <w:r w:rsidR="00C77BB4" w:rsidRPr="00D82921">
        <w:rPr>
          <w:lang w:val="ru-RU"/>
        </w:rPr>
        <w:t>зац</w:t>
      </w:r>
      <w:r w:rsidR="005B6229" w:rsidRPr="00D82921">
        <w:rPr>
          <w:lang w:val="ru-RU"/>
        </w:rPr>
        <w:t xml:space="preserve"> понуде.</w:t>
      </w:r>
    </w:p>
    <w:p w:rsidR="005B6229" w:rsidRPr="00D82921" w:rsidRDefault="005B6229" w:rsidP="005B6229">
      <w:pPr>
        <w:autoSpaceDE w:val="0"/>
        <w:autoSpaceDN w:val="0"/>
        <w:adjustRightInd w:val="0"/>
        <w:ind w:firstLine="720"/>
        <w:jc w:val="both"/>
        <w:rPr>
          <w:lang w:val="ru-RU"/>
        </w:rPr>
      </w:pPr>
    </w:p>
    <w:p w:rsidR="005B6229" w:rsidRPr="00D82921" w:rsidRDefault="005B6229" w:rsidP="00816783">
      <w:pPr>
        <w:autoSpaceDE w:val="0"/>
        <w:autoSpaceDN w:val="0"/>
        <w:adjustRightInd w:val="0"/>
        <w:ind w:firstLine="720"/>
        <w:jc w:val="both"/>
        <w:rPr>
          <w:lang w:val="ru-RU"/>
        </w:rPr>
      </w:pPr>
    </w:p>
    <w:p w:rsidR="00D203A8" w:rsidRPr="00D82921" w:rsidRDefault="00D203A8" w:rsidP="00CF1E73">
      <w:pPr>
        <w:jc w:val="both"/>
        <w:rPr>
          <w:rFonts w:eastAsia="Calibri"/>
          <w:b/>
          <w:iCs/>
          <w:szCs w:val="20"/>
          <w:lang w:val="ru-RU"/>
        </w:rPr>
      </w:pPr>
    </w:p>
    <w:p w:rsidR="00D203A8" w:rsidRPr="00D82921" w:rsidRDefault="00D203A8" w:rsidP="00CF1E73">
      <w:pPr>
        <w:jc w:val="both"/>
        <w:rPr>
          <w:rFonts w:eastAsia="Calibri"/>
          <w:b/>
          <w:iCs/>
          <w:szCs w:val="20"/>
          <w:lang w:val="ru-RU"/>
        </w:rPr>
      </w:pPr>
    </w:p>
    <w:p w:rsidR="00D203A8" w:rsidRPr="00D82921" w:rsidRDefault="00D203A8" w:rsidP="00D203A8">
      <w:pPr>
        <w:rPr>
          <w:b/>
          <w:bCs/>
          <w:lang w:val="sr-Cyrl-CS"/>
        </w:rPr>
      </w:pPr>
      <w:r w:rsidRPr="00D82921">
        <w:rPr>
          <w:b/>
          <w:bCs/>
          <w:lang w:val="sr-Cyrl-CS"/>
        </w:rPr>
        <w:t>______________________________________</w:t>
      </w:r>
    </w:p>
    <w:p w:rsidR="00432940" w:rsidRPr="00D82921" w:rsidRDefault="00D203A8" w:rsidP="00D203A8">
      <w:pPr>
        <w:rPr>
          <w:bCs/>
          <w:i/>
          <w:lang w:val="sr-Cyrl-CS"/>
        </w:rPr>
      </w:pPr>
      <w:r w:rsidRPr="00D82921">
        <w:rPr>
          <w:bCs/>
          <w:i/>
          <w:lang w:val="sr-Cyrl-CS"/>
        </w:rPr>
        <w:tab/>
        <w:t xml:space="preserve">    (Место и датум)</w:t>
      </w:r>
      <w:r w:rsidRPr="00D82921">
        <w:rPr>
          <w:bCs/>
          <w:i/>
          <w:lang w:val="sr-Cyrl-CS"/>
        </w:rPr>
        <w:tab/>
        <w:t xml:space="preserve">                                                                   </w:t>
      </w:r>
    </w:p>
    <w:p w:rsidR="00D203A8" w:rsidRPr="00D82921" w:rsidRDefault="00D203A8" w:rsidP="00432940">
      <w:pPr>
        <w:ind w:left="6248" w:firstLine="284"/>
        <w:rPr>
          <w:b/>
          <w:bCs/>
          <w:lang w:val="sr-Cyrl-CS"/>
        </w:rPr>
      </w:pPr>
      <w:r w:rsidRPr="00D82921">
        <w:rPr>
          <w:b/>
          <w:bCs/>
          <w:lang w:val="sr-Cyrl-CS"/>
        </w:rPr>
        <w:t>Понуђач</w:t>
      </w:r>
    </w:p>
    <w:p w:rsidR="00432940" w:rsidRPr="00D82921" w:rsidRDefault="00432940" w:rsidP="00432940">
      <w:pPr>
        <w:ind w:left="6248" w:firstLine="284"/>
        <w:rPr>
          <w:b/>
          <w:bCs/>
          <w:lang w:val="sr-Cyrl-CS"/>
        </w:rPr>
      </w:pPr>
    </w:p>
    <w:p w:rsidR="00D203A8" w:rsidRPr="00D82921" w:rsidRDefault="00D203A8" w:rsidP="00D203A8">
      <w:pPr>
        <w:spacing w:before="240"/>
        <w:ind w:left="4544"/>
        <w:rPr>
          <w:b/>
          <w:bCs/>
          <w:lang w:val="ru-RU"/>
        </w:rPr>
      </w:pPr>
      <w:r w:rsidRPr="00D82921">
        <w:rPr>
          <w:b/>
          <w:bCs/>
          <w:lang w:val="sr-Cyrl-CS"/>
        </w:rPr>
        <w:t xml:space="preserve">    ______________________________________                </w:t>
      </w:r>
    </w:p>
    <w:p w:rsidR="00D203A8" w:rsidRPr="00D82921" w:rsidRDefault="00D203A8" w:rsidP="00D203A8">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(Име и презиме овлашћеног лица понуђача)</w:t>
      </w:r>
    </w:p>
    <w:p w:rsidR="00432940" w:rsidRPr="00D82921" w:rsidRDefault="00432940" w:rsidP="00D203A8">
      <w:pPr>
        <w:rPr>
          <w:bCs/>
          <w:i/>
          <w:lang w:val="sr-Cyrl-CS"/>
        </w:rPr>
      </w:pPr>
    </w:p>
    <w:p w:rsidR="00D203A8" w:rsidRPr="00D82921" w:rsidRDefault="00D203A8" w:rsidP="00D203A8">
      <w:pPr>
        <w:rPr>
          <w:bCs/>
          <w:i/>
          <w:lang w:val="sr-Cyrl-CS"/>
        </w:rPr>
      </w:pPr>
    </w:p>
    <w:p w:rsidR="00D203A8" w:rsidRPr="00D82921" w:rsidRDefault="00D203A8" w:rsidP="00D203A8">
      <w:pPr>
        <w:rPr>
          <w:bCs/>
          <w:lang w:val="sr-Cyrl-CS"/>
        </w:rPr>
      </w:pPr>
      <w:r w:rsidRPr="00D82921">
        <w:rPr>
          <w:bCs/>
          <w:lang w:val="sr-Cyrl-CS"/>
        </w:rPr>
        <w:t xml:space="preserve">                                                                                 _____________________________________</w:t>
      </w:r>
    </w:p>
    <w:p w:rsidR="00D203A8" w:rsidRPr="00D82921" w:rsidRDefault="00D203A8" w:rsidP="00D203A8">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D474E5" w:rsidRPr="00D82921" w:rsidRDefault="00D474E5" w:rsidP="00CF1E73">
      <w:pPr>
        <w:jc w:val="both"/>
        <w:rPr>
          <w:rFonts w:eastAsia="Calibri"/>
          <w:b/>
          <w:iCs/>
          <w:szCs w:val="20"/>
        </w:rPr>
      </w:pPr>
    </w:p>
    <w:p w:rsidR="00D474E5" w:rsidRPr="00D82921" w:rsidRDefault="00D474E5" w:rsidP="00CF1E73">
      <w:pPr>
        <w:jc w:val="both"/>
        <w:rPr>
          <w:rFonts w:eastAsia="Calibri"/>
          <w:b/>
          <w:iCs/>
          <w:szCs w:val="20"/>
        </w:rPr>
      </w:pPr>
    </w:p>
    <w:p w:rsidR="00D474E5" w:rsidRPr="00D82921" w:rsidRDefault="00D474E5" w:rsidP="00CF1E73">
      <w:pPr>
        <w:jc w:val="both"/>
        <w:rPr>
          <w:rFonts w:eastAsia="Calibri"/>
          <w:b/>
          <w:iCs/>
          <w:szCs w:val="20"/>
        </w:rPr>
      </w:pPr>
    </w:p>
    <w:p w:rsidR="00D474E5" w:rsidRPr="00D82921" w:rsidRDefault="00D474E5" w:rsidP="00CF1E73">
      <w:pPr>
        <w:jc w:val="both"/>
        <w:rPr>
          <w:rFonts w:eastAsia="Calibri"/>
          <w:b/>
          <w:iCs/>
          <w:szCs w:val="20"/>
        </w:rPr>
      </w:pPr>
    </w:p>
    <w:p w:rsidR="00CF48D5" w:rsidRPr="00D82921" w:rsidRDefault="00CF48D5" w:rsidP="00CF1E73">
      <w:pPr>
        <w:jc w:val="both"/>
        <w:rPr>
          <w:rFonts w:eastAsia="Calibri"/>
          <w:b/>
          <w:iCs/>
          <w:szCs w:val="20"/>
        </w:rPr>
      </w:pPr>
    </w:p>
    <w:p w:rsidR="00CF48D5" w:rsidRPr="00D82921" w:rsidRDefault="00CF48D5" w:rsidP="00CF1E73">
      <w:pPr>
        <w:jc w:val="both"/>
        <w:rPr>
          <w:rFonts w:eastAsia="Calibri"/>
          <w:b/>
          <w:iCs/>
          <w:szCs w:val="20"/>
        </w:rPr>
      </w:pPr>
    </w:p>
    <w:p w:rsidR="00CF48D5" w:rsidRPr="00D82921" w:rsidRDefault="00CF48D5" w:rsidP="00CF1E73">
      <w:pPr>
        <w:jc w:val="both"/>
        <w:rPr>
          <w:rFonts w:eastAsia="Calibri"/>
          <w:b/>
          <w:iCs/>
          <w:szCs w:val="20"/>
        </w:rPr>
      </w:pPr>
    </w:p>
    <w:p w:rsidR="00CF48D5" w:rsidRPr="00D82921" w:rsidRDefault="00CF48D5" w:rsidP="00CF1E73">
      <w:pPr>
        <w:jc w:val="both"/>
        <w:rPr>
          <w:rFonts w:eastAsia="Calibri"/>
          <w:b/>
          <w:iCs/>
          <w:szCs w:val="20"/>
        </w:rPr>
      </w:pPr>
    </w:p>
    <w:p w:rsidR="00CF48D5" w:rsidRPr="00D82921" w:rsidRDefault="00CF48D5" w:rsidP="00CF1E73">
      <w:pPr>
        <w:jc w:val="both"/>
        <w:rPr>
          <w:rFonts w:eastAsia="Calibri"/>
          <w:b/>
          <w:iCs/>
          <w:szCs w:val="20"/>
        </w:rPr>
      </w:pPr>
    </w:p>
    <w:p w:rsidR="00CF48D5" w:rsidRPr="00D82921" w:rsidRDefault="00CF48D5" w:rsidP="00CF1E73">
      <w:pPr>
        <w:jc w:val="both"/>
        <w:rPr>
          <w:rFonts w:eastAsia="Calibri"/>
          <w:b/>
          <w:iCs/>
          <w:szCs w:val="20"/>
        </w:rPr>
      </w:pPr>
    </w:p>
    <w:p w:rsidR="00D669F9" w:rsidRPr="00D82921" w:rsidRDefault="00D669F9" w:rsidP="00CF1E73">
      <w:pPr>
        <w:jc w:val="both"/>
        <w:rPr>
          <w:bCs/>
          <w:sz w:val="12"/>
          <w:szCs w:val="12"/>
          <w:lang w:val="sr-Cyrl-CS"/>
        </w:rPr>
      </w:pPr>
    </w:p>
    <w:p w:rsidR="00D90F89" w:rsidRPr="00D82921" w:rsidRDefault="00D90F89" w:rsidP="00301B3E">
      <w:pPr>
        <w:jc w:val="both"/>
        <w:rPr>
          <w:bCs/>
          <w:sz w:val="20"/>
          <w:szCs w:val="20"/>
          <w:lang w:val="sr-Cyrl-CS"/>
        </w:rPr>
      </w:pPr>
    </w:p>
    <w:p w:rsidR="00D90F89" w:rsidRPr="00D82921" w:rsidRDefault="00D90F89"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p w:rsidR="009B202C" w:rsidRPr="00D82921" w:rsidRDefault="009B202C" w:rsidP="00301B3E">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F48D5" w:rsidRPr="00D82921" w:rsidTr="00D164B8">
        <w:tc>
          <w:tcPr>
            <w:tcW w:w="9576" w:type="dxa"/>
            <w:tcBorders>
              <w:top w:val="nil"/>
              <w:left w:val="nil"/>
              <w:bottom w:val="nil"/>
              <w:right w:val="nil"/>
            </w:tcBorders>
            <w:shd w:val="clear" w:color="auto" w:fill="FDE9D9" w:themeFill="accent6" w:themeFillTint="33"/>
          </w:tcPr>
          <w:p w:rsidR="00CF48D5" w:rsidRPr="00D82921" w:rsidRDefault="00CF48D5" w:rsidP="00D164B8">
            <w:pPr>
              <w:spacing w:before="120" w:after="120"/>
              <w:jc w:val="center"/>
              <w:rPr>
                <w:b/>
                <w:sz w:val="28"/>
                <w:szCs w:val="28"/>
                <w:lang w:val="sr-Cyrl-CS"/>
              </w:rPr>
            </w:pPr>
            <w:r w:rsidRPr="00D82921">
              <w:rPr>
                <w:b/>
                <w:sz w:val="28"/>
                <w:szCs w:val="28"/>
                <w:lang w:val="sr-Cyrl-CS"/>
              </w:rPr>
              <w:t>ОДЕЉАК  VII</w:t>
            </w:r>
            <w:r w:rsidR="007539E0" w:rsidRPr="00D82921">
              <w:rPr>
                <w:b/>
                <w:sz w:val="28"/>
                <w:szCs w:val="28"/>
                <w:lang w:val="sr-Cyrl-CS"/>
              </w:rPr>
              <w:t>I</w:t>
            </w:r>
          </w:p>
        </w:tc>
      </w:tr>
    </w:tbl>
    <w:p w:rsidR="00CF48D5" w:rsidRPr="00D82921" w:rsidRDefault="00CF48D5" w:rsidP="00CF48D5">
      <w:pPr>
        <w:jc w:val="center"/>
        <w:rPr>
          <w:b/>
          <w:sz w:val="28"/>
          <w:szCs w:val="28"/>
          <w:lang w:val="sr-Cyrl-CS"/>
        </w:rPr>
      </w:pPr>
    </w:p>
    <w:p w:rsidR="00CF48D5" w:rsidRPr="00D82921" w:rsidRDefault="00CF48D5" w:rsidP="00CF48D5">
      <w:pPr>
        <w:ind w:firstLine="720"/>
        <w:jc w:val="both"/>
        <w:rPr>
          <w:b/>
          <w:sz w:val="28"/>
          <w:szCs w:val="28"/>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 Наручилац је припремио:</w:t>
      </w:r>
    </w:p>
    <w:p w:rsidR="00CF48D5" w:rsidRPr="00D82921" w:rsidRDefault="00CF48D5" w:rsidP="00CF48D5">
      <w:pPr>
        <w:rPr>
          <w:lang w:val="sr-Cyrl-CS"/>
        </w:rPr>
      </w:pPr>
    </w:p>
    <w:p w:rsidR="001076A3" w:rsidRPr="00D82921" w:rsidRDefault="001076A3" w:rsidP="00CF48D5">
      <w:pPr>
        <w:rPr>
          <w:lang w:val="sr-Cyrl-CS"/>
        </w:rPr>
      </w:pPr>
    </w:p>
    <w:p w:rsidR="001076A3" w:rsidRPr="00D82921" w:rsidRDefault="001076A3" w:rsidP="00CF48D5">
      <w:pPr>
        <w:rPr>
          <w:lang w:val="sr-Cyrl-CS"/>
        </w:rPr>
      </w:pPr>
    </w:p>
    <w:p w:rsidR="00CF48D5" w:rsidRPr="00D82921" w:rsidRDefault="00CF48D5" w:rsidP="00CF48D5">
      <w:pPr>
        <w:jc w:val="center"/>
        <w:rPr>
          <w:b/>
          <w:lang w:val="sr-Cyrl-CS"/>
        </w:rPr>
      </w:pPr>
      <w:r w:rsidRPr="00D82921">
        <w:rPr>
          <w:b/>
          <w:lang w:val="hr-HR"/>
        </w:rPr>
        <w:t>МОДЕЛ УГО</w:t>
      </w:r>
      <w:r w:rsidRPr="00D82921">
        <w:rPr>
          <w:b/>
          <w:lang w:val="sr-Cyrl-CS"/>
        </w:rPr>
        <w:t>В</w:t>
      </w:r>
      <w:r w:rsidRPr="00D82921">
        <w:rPr>
          <w:b/>
          <w:lang w:val="hr-HR"/>
        </w:rPr>
        <w:t>ОРА</w:t>
      </w:r>
    </w:p>
    <w:p w:rsidR="00CF48D5" w:rsidRPr="00D82921" w:rsidRDefault="00CF48D5" w:rsidP="00CF48D5">
      <w:pPr>
        <w:jc w:val="center"/>
        <w:rPr>
          <w:iCs/>
          <w:lang w:val="sr-Cyrl-CS"/>
        </w:rPr>
      </w:pPr>
      <w:r w:rsidRPr="00D82921">
        <w:rPr>
          <w:lang w:val="sr-Cyrl-CS"/>
        </w:rPr>
        <w:t xml:space="preserve">за јавну набавку </w:t>
      </w:r>
      <w:r w:rsidRPr="00D82921">
        <w:rPr>
          <w:iCs/>
          <w:lang w:val="sr-Cyrl-CS"/>
        </w:rPr>
        <w:t xml:space="preserve">радова – </w:t>
      </w:r>
    </w:p>
    <w:p w:rsidR="008F4BAD" w:rsidRPr="00D82921" w:rsidRDefault="008F4BAD" w:rsidP="00CF48D5">
      <w:pPr>
        <w:jc w:val="center"/>
        <w:rPr>
          <w:b/>
        </w:rPr>
      </w:pPr>
      <w:r w:rsidRPr="00D82921">
        <w:rPr>
          <w:b/>
        </w:rPr>
        <w:t>ИЗГРАДЊА ЕЛЕКТРОЕНЕРГЕТСКОГ ПРИВОДА</w:t>
      </w:r>
    </w:p>
    <w:p w:rsidR="00C5551E" w:rsidRPr="00D82921" w:rsidRDefault="008F4BAD" w:rsidP="00CF48D5">
      <w:pPr>
        <w:jc w:val="center"/>
        <w:rPr>
          <w:b/>
          <w:iCs/>
          <w:szCs w:val="28"/>
          <w:lang w:val="sr-Cyrl-CS"/>
        </w:rPr>
      </w:pPr>
      <w:r w:rsidRPr="00D82921">
        <w:rPr>
          <w:b/>
        </w:rPr>
        <w:t xml:space="preserve"> НА ЛОКАЦИЈИ ДУКМС ЈЕЛИЦА</w:t>
      </w:r>
    </w:p>
    <w:p w:rsidR="001076A3" w:rsidRPr="00D82921" w:rsidRDefault="001076A3" w:rsidP="00CF48D5">
      <w:pPr>
        <w:jc w:val="center"/>
        <w:rPr>
          <w:iCs/>
          <w:szCs w:val="28"/>
          <w:lang w:val="sr-Cyrl-CS"/>
        </w:rPr>
      </w:pPr>
    </w:p>
    <w:p w:rsidR="00C5551E" w:rsidRPr="00D82921" w:rsidRDefault="00C5551E" w:rsidP="00CF48D5">
      <w:pPr>
        <w:jc w:val="center"/>
        <w:rPr>
          <w:b/>
          <w:sz w:val="28"/>
          <w:szCs w:val="28"/>
          <w:lang w:val="sr-Cyrl-CS"/>
        </w:rPr>
      </w:pPr>
    </w:p>
    <w:p w:rsidR="00CF48D5" w:rsidRPr="00D82921" w:rsidRDefault="00CF48D5" w:rsidP="00CF48D5">
      <w:pPr>
        <w:jc w:val="both"/>
        <w:rPr>
          <w:lang w:val="sr-Cyrl-CS"/>
        </w:rPr>
      </w:pPr>
      <w:r w:rsidRPr="00D82921">
        <w:rPr>
          <w:lang w:val="sr-Cyrl-CS"/>
        </w:rPr>
        <w:t>Закључен у Београду, дана _____________, између:</w:t>
      </w:r>
    </w:p>
    <w:p w:rsidR="00CF48D5" w:rsidRPr="00D82921" w:rsidRDefault="00CF48D5" w:rsidP="00CF48D5">
      <w:pPr>
        <w:jc w:val="both"/>
        <w:rPr>
          <w:lang w:val="sr-Cyrl-CS"/>
        </w:rPr>
      </w:pPr>
    </w:p>
    <w:p w:rsidR="00CF48D5" w:rsidRPr="00D82921" w:rsidRDefault="00CF48D5" w:rsidP="00CF48D5">
      <w:pPr>
        <w:jc w:val="both"/>
        <w:rPr>
          <w:rFonts w:eastAsia="Calibri"/>
          <w:lang w:val="sr-Cyrl-CS"/>
        </w:rPr>
      </w:pPr>
      <w:r w:rsidRPr="00D82921">
        <w:rPr>
          <w:rFonts w:eastAsia="Calibri"/>
          <w:b/>
          <w:lang w:val="sr-Cyrl-CS"/>
        </w:rPr>
        <w:t>Регулаторна агенција за електронске комуникације и поштанске услуге – РАТЕЛ</w:t>
      </w:r>
      <w:r w:rsidR="00B91B03" w:rsidRPr="00D82921">
        <w:rPr>
          <w:rFonts w:eastAsia="Calibri"/>
          <w:b/>
        </w:rPr>
        <w:t xml:space="preserve"> </w:t>
      </w:r>
      <w:r w:rsidR="00B91B03" w:rsidRPr="00D82921">
        <w:rPr>
          <w:lang w:val="sr-Cyrl-CS"/>
        </w:rPr>
        <w:t>(у даљем тексту: Наручилац)</w:t>
      </w:r>
      <w:r w:rsidRPr="00D82921">
        <w:rPr>
          <w:rFonts w:eastAsia="Calibri"/>
          <w:lang w:val="sr-Cyrl-CS"/>
        </w:rPr>
        <w:t xml:space="preserve">, са седиштем у Београду, улица улица </w:t>
      </w:r>
      <w:r w:rsidRPr="00D82921">
        <w:rPr>
          <w:rFonts w:eastAsia="Calibri"/>
          <w:bCs/>
          <w:lang w:val="sr-Cyrl-CS"/>
        </w:rPr>
        <w:t>Палмотићева број 2</w:t>
      </w:r>
      <w:r w:rsidRPr="00D82921">
        <w:rPr>
          <w:rFonts w:eastAsia="Calibri"/>
          <w:lang w:val="sr-Cyrl-CS"/>
        </w:rPr>
        <w:t xml:space="preserve">, коју заступа директор др Владица Тинтор. </w:t>
      </w:r>
    </w:p>
    <w:p w:rsidR="00CF48D5" w:rsidRPr="00D82921" w:rsidRDefault="00CF48D5" w:rsidP="00CF48D5">
      <w:pPr>
        <w:jc w:val="both"/>
        <w:rPr>
          <w:lang w:val="sr-Cyrl-CS"/>
        </w:rPr>
      </w:pPr>
      <w:r w:rsidRPr="00D82921">
        <w:rPr>
          <w:rFonts w:eastAsia="Calibri"/>
          <w:lang w:val="sr-Cyrl-CS"/>
        </w:rPr>
        <w:t xml:space="preserve">ПИБ: 103986571; матични број: 17606590; рачун бр: 840-963627-41 код </w:t>
      </w:r>
      <w:r w:rsidRPr="00D82921">
        <w:rPr>
          <w:rFonts w:eastAsia="Calibri"/>
          <w:bCs/>
          <w:lang w:val="sr-Cyrl-CS"/>
        </w:rPr>
        <w:t>Управе за трезор Министарства финансија</w:t>
      </w:r>
      <w:r w:rsidRPr="00D82921">
        <w:rPr>
          <w:rFonts w:eastAsia="Calibri"/>
          <w:lang w:val="sr-Cyrl-CS"/>
        </w:rPr>
        <w:t xml:space="preserve"> Републике Србије; шифра делатности: 84.13; </w:t>
      </w:r>
    </w:p>
    <w:p w:rsidR="00CF48D5" w:rsidRPr="00D82921" w:rsidRDefault="00CF48D5" w:rsidP="008F4BAD">
      <w:pPr>
        <w:autoSpaceDE w:val="0"/>
        <w:autoSpaceDN w:val="0"/>
        <w:adjustRightInd w:val="0"/>
        <w:spacing w:before="240" w:after="240"/>
        <w:jc w:val="both"/>
        <w:rPr>
          <w:rFonts w:eastAsia="TimesNewRoman"/>
          <w:lang w:val="sr-Cyrl-CS"/>
        </w:rPr>
      </w:pPr>
      <w:r w:rsidRPr="00D82921">
        <w:rPr>
          <w:rFonts w:eastAsia="TimesNewRoman"/>
          <w:lang w:val="sr-Cyrl-CS"/>
        </w:rPr>
        <w:t>и</w:t>
      </w:r>
    </w:p>
    <w:p w:rsidR="00CF48D5" w:rsidRPr="00D82921" w:rsidRDefault="00CF48D5" w:rsidP="00CF48D5">
      <w:pPr>
        <w:autoSpaceDE w:val="0"/>
        <w:autoSpaceDN w:val="0"/>
        <w:adjustRightInd w:val="0"/>
        <w:jc w:val="both"/>
        <w:rPr>
          <w:rFonts w:eastAsia="TimesNewRoman"/>
          <w:lang w:val="sr-Cyrl-CS"/>
        </w:rPr>
      </w:pPr>
      <w:r w:rsidRPr="00D82921">
        <w:rPr>
          <w:rFonts w:eastAsia="TimesNewRoman,Bold"/>
          <w:b/>
          <w:bCs/>
          <w:lang w:val="sr-Cyrl-CS"/>
        </w:rPr>
        <w:t>„___________________________________________________________“</w:t>
      </w:r>
      <w:r w:rsidR="00B91B03" w:rsidRPr="00D82921">
        <w:rPr>
          <w:rFonts w:eastAsia="TimesNewRoman,Bold"/>
          <w:b/>
          <w:bCs/>
        </w:rPr>
        <w:t xml:space="preserve"> </w:t>
      </w:r>
      <w:r w:rsidR="00B91B03" w:rsidRPr="00D82921">
        <w:rPr>
          <w:rFonts w:eastAsia="TimesNewRoman"/>
          <w:lang w:val="sr-Cyrl-CS"/>
        </w:rPr>
        <w:t>(у даљем тексту: Извођач)</w:t>
      </w:r>
      <w:r w:rsidR="00B91B03" w:rsidRPr="00D82921">
        <w:rPr>
          <w:rFonts w:eastAsia="TimesNewRoman"/>
        </w:rPr>
        <w:t xml:space="preserve">, </w:t>
      </w:r>
      <w:r w:rsidR="00B91B03" w:rsidRPr="00D82921">
        <w:rPr>
          <w:rFonts w:eastAsia="TimesNewRoman"/>
          <w:lang w:val="sr-Cyrl-CS"/>
        </w:rPr>
        <w:t>са седиштем у _______________</w:t>
      </w:r>
      <w:r w:rsidR="00B91B03" w:rsidRPr="00D82921">
        <w:rPr>
          <w:rFonts w:eastAsia="TimesNewRoman"/>
        </w:rPr>
        <w:t xml:space="preserve"> </w:t>
      </w:r>
      <w:r w:rsidRPr="00D82921">
        <w:rPr>
          <w:rFonts w:eastAsia="TimesNewRoman"/>
          <w:lang w:val="sr-Cyrl-CS"/>
        </w:rPr>
        <w:t>, улица ____________________________________- бр. _________ , , кога заступа: ______________________________.</w:t>
      </w:r>
    </w:p>
    <w:p w:rsidR="00CF48D5" w:rsidRPr="00D82921" w:rsidRDefault="00CF48D5" w:rsidP="00CF48D5">
      <w:pPr>
        <w:autoSpaceDE w:val="0"/>
        <w:autoSpaceDN w:val="0"/>
        <w:adjustRightInd w:val="0"/>
        <w:jc w:val="both"/>
        <w:rPr>
          <w:rFonts w:eastAsia="TimesNewRoman"/>
          <w:lang w:val="sr-Cyrl-CS"/>
        </w:rPr>
      </w:pPr>
      <w:r w:rsidRPr="00D82921">
        <w:rPr>
          <w:rFonts w:eastAsia="TimesNewRoman"/>
          <w:lang w:val="sr-Cyrl-CS"/>
        </w:rPr>
        <w:t>ПИБ: _________________; матични број: ________________; број рачун</w:t>
      </w:r>
      <w:r w:rsidRPr="00D82921">
        <w:rPr>
          <w:rFonts w:eastAsia="TimesNewRoman"/>
        </w:rPr>
        <w:t>a</w:t>
      </w:r>
      <w:r w:rsidRPr="00D82921">
        <w:rPr>
          <w:rFonts w:eastAsia="TimesNewRoman"/>
          <w:lang w:val="sr-Cyrl-CS"/>
        </w:rPr>
        <w:t>: ________________________ код ________________</w:t>
      </w:r>
      <w:r w:rsidR="00B91B03" w:rsidRPr="00D82921">
        <w:rPr>
          <w:rFonts w:eastAsia="TimesNewRoman"/>
          <w:lang w:val="sr-Cyrl-CS"/>
        </w:rPr>
        <w:t>____; шифра делатности: ______</w:t>
      </w:r>
      <w:r w:rsidR="00B91B03" w:rsidRPr="00D82921">
        <w:rPr>
          <w:rFonts w:eastAsia="TimesNewRoman"/>
        </w:rPr>
        <w:t xml:space="preserve"> .</w:t>
      </w:r>
      <w:r w:rsidRPr="00D82921">
        <w:rPr>
          <w:rFonts w:eastAsia="TimesNewRoman"/>
          <w:lang w:val="sr-Cyrl-CS"/>
        </w:rPr>
        <w:t xml:space="preserve"> </w:t>
      </w:r>
    </w:p>
    <w:p w:rsidR="00CF48D5" w:rsidRPr="00D82921" w:rsidRDefault="00CF48D5" w:rsidP="00CF48D5">
      <w:pPr>
        <w:jc w:val="center"/>
        <w:rPr>
          <w:lang w:val="sr-Cyrl-CS"/>
        </w:rPr>
      </w:pPr>
    </w:p>
    <w:p w:rsidR="00CF48D5" w:rsidRPr="00D82921" w:rsidRDefault="00CF48D5" w:rsidP="00CF48D5">
      <w:pPr>
        <w:jc w:val="center"/>
        <w:rPr>
          <w:lang w:val="sr-Cyrl-CS"/>
        </w:rPr>
      </w:pPr>
    </w:p>
    <w:p w:rsidR="001076A3" w:rsidRPr="00D82921" w:rsidRDefault="001076A3" w:rsidP="00CF48D5">
      <w:pPr>
        <w:jc w:val="center"/>
        <w:rPr>
          <w:lang w:val="sr-Cyrl-CS"/>
        </w:rPr>
      </w:pPr>
    </w:p>
    <w:p w:rsidR="001076A3" w:rsidRPr="00D82921" w:rsidRDefault="001076A3" w:rsidP="00CF48D5">
      <w:pPr>
        <w:jc w:val="center"/>
        <w:rPr>
          <w:lang w:val="sr-Cyrl-CS"/>
        </w:rPr>
      </w:pPr>
    </w:p>
    <w:p w:rsidR="001076A3" w:rsidRPr="00D82921" w:rsidRDefault="001076A3" w:rsidP="00CF48D5">
      <w:pPr>
        <w:jc w:val="center"/>
        <w:rPr>
          <w:lang w:val="sr-Cyrl-CS"/>
        </w:rPr>
      </w:pPr>
    </w:p>
    <w:p w:rsidR="00CF48D5" w:rsidRPr="00D82921" w:rsidRDefault="00CF48D5" w:rsidP="00CF48D5">
      <w:pPr>
        <w:jc w:val="center"/>
        <w:rPr>
          <w:lang w:val="sr-Cyrl-CS"/>
        </w:rPr>
      </w:pPr>
      <w:r w:rsidRPr="00D82921">
        <w:rPr>
          <w:lang w:val="sr-Cyrl-CS"/>
        </w:rPr>
        <w:t>ПРЕДМЕТ УГОВОРА</w:t>
      </w:r>
    </w:p>
    <w:p w:rsidR="00CF48D5" w:rsidRPr="00D82921" w:rsidRDefault="00CF48D5" w:rsidP="00CF48D5">
      <w:pPr>
        <w:spacing w:before="120" w:after="120"/>
        <w:jc w:val="center"/>
        <w:rPr>
          <w:rFonts w:eastAsia="SimSun"/>
          <w:lang w:val="sr-Cyrl-CS"/>
        </w:rPr>
      </w:pPr>
      <w:r w:rsidRPr="00D82921">
        <w:rPr>
          <w:rFonts w:eastAsia="SimSun"/>
          <w:lang w:val="ru-RU"/>
        </w:rPr>
        <w:t>Члан 1.</w:t>
      </w:r>
    </w:p>
    <w:p w:rsidR="00CF48D5" w:rsidRPr="00D82921" w:rsidRDefault="00CF48D5" w:rsidP="008F4BAD">
      <w:pPr>
        <w:jc w:val="both"/>
        <w:rPr>
          <w:lang w:val="sr-Cyrl-CS"/>
        </w:rPr>
      </w:pPr>
      <w:r w:rsidRPr="00D82921">
        <w:rPr>
          <w:lang w:val="sr-Cyrl-CS"/>
        </w:rPr>
        <w:t xml:space="preserve">Предмет овог уговора је </w:t>
      </w:r>
      <w:r w:rsidR="008F4BAD" w:rsidRPr="00D82921">
        <w:rPr>
          <w:lang w:val="sr-Cyrl-CS"/>
        </w:rPr>
        <w:t>и</w:t>
      </w:r>
      <w:r w:rsidR="008F4BAD" w:rsidRPr="00D82921">
        <w:t>зградња електроенергетског привода на локацији ДУКМС Јелица</w:t>
      </w:r>
      <w:r w:rsidR="00F3619D" w:rsidRPr="00D82921">
        <w:rPr>
          <w:lang w:val="sr-Cyrl-CS"/>
        </w:rPr>
        <w:t xml:space="preserve">, </w:t>
      </w:r>
      <w:r w:rsidRPr="00D82921">
        <w:rPr>
          <w:lang w:val="sr-Cyrl-CS"/>
        </w:rPr>
        <w:t>у свему према Техничким спецификацијама и захтевима Наручиоца из Kонкурсне документације и понуди Извођача, број 1-02-404</w:t>
      </w:r>
      <w:r w:rsidR="00F3619D" w:rsidRPr="00D82921">
        <w:rPr>
          <w:lang w:val="sr-Cyrl-CS"/>
        </w:rPr>
        <w:t>7</w:t>
      </w:r>
      <w:r w:rsidRPr="00D82921">
        <w:rPr>
          <w:lang w:val="sr-Cyrl-CS"/>
        </w:rPr>
        <w:t>-</w:t>
      </w:r>
      <w:r w:rsidR="00C5551E" w:rsidRPr="00D82921">
        <w:rPr>
          <w:lang w:val="sr-Cyrl-CS"/>
        </w:rPr>
        <w:t>2</w:t>
      </w:r>
      <w:r w:rsidR="008F4BAD" w:rsidRPr="00D82921">
        <w:rPr>
          <w:lang w:val="sr-Cyrl-CS"/>
        </w:rPr>
        <w:t>5</w:t>
      </w:r>
      <w:r w:rsidRPr="00D82921">
        <w:rPr>
          <w:lang w:val="sr-Cyrl-CS"/>
        </w:rPr>
        <w:t>/1</w:t>
      </w:r>
      <w:r w:rsidR="00F3619D" w:rsidRPr="00D82921">
        <w:rPr>
          <w:lang w:val="sr-Cyrl-CS"/>
        </w:rPr>
        <w:t>9</w:t>
      </w:r>
      <w:r w:rsidRPr="00D82921">
        <w:rPr>
          <w:lang w:val="sr-Cyrl-CS"/>
        </w:rPr>
        <w:t>-____ од __________201</w:t>
      </w:r>
      <w:r w:rsidR="00F3619D" w:rsidRPr="00D82921">
        <w:rPr>
          <w:lang w:val="sr-Cyrl-CS"/>
        </w:rPr>
        <w:t>9</w:t>
      </w:r>
      <w:r w:rsidRPr="00D82921">
        <w:rPr>
          <w:lang w:val="sr-Cyrl-CS"/>
        </w:rPr>
        <w:t>. године, који чине саставни део овог уговора.</w:t>
      </w:r>
    </w:p>
    <w:p w:rsidR="00CF48D5" w:rsidRPr="00D82921" w:rsidRDefault="00CF48D5" w:rsidP="00CF48D5">
      <w:pPr>
        <w:jc w:val="center"/>
        <w:rPr>
          <w:lang w:val="sr-Cyrl-CS"/>
        </w:rPr>
      </w:pPr>
    </w:p>
    <w:p w:rsidR="001076A3" w:rsidRPr="00D82921" w:rsidRDefault="001076A3" w:rsidP="00CF48D5">
      <w:pPr>
        <w:jc w:val="center"/>
        <w:rPr>
          <w:lang w:val="sr-Cyrl-CS"/>
        </w:rPr>
      </w:pPr>
    </w:p>
    <w:p w:rsidR="001076A3" w:rsidRPr="00D82921" w:rsidRDefault="001076A3" w:rsidP="00CF48D5">
      <w:pPr>
        <w:jc w:val="center"/>
        <w:rPr>
          <w:lang w:val="sr-Cyrl-CS"/>
        </w:rPr>
      </w:pPr>
    </w:p>
    <w:p w:rsidR="00CF48D5" w:rsidRPr="00D82921" w:rsidRDefault="00CF48D5" w:rsidP="00CF48D5">
      <w:pPr>
        <w:jc w:val="center"/>
        <w:rPr>
          <w:bCs/>
          <w:lang w:val="sr-Cyrl-CS"/>
        </w:rPr>
      </w:pPr>
      <w:r w:rsidRPr="00D82921">
        <w:rPr>
          <w:lang w:val="sr-Cyrl-CS"/>
        </w:rPr>
        <w:lastRenderedPageBreak/>
        <w:t>ЦЕНА</w:t>
      </w:r>
    </w:p>
    <w:p w:rsidR="00CF48D5" w:rsidRPr="00D82921" w:rsidRDefault="00CF48D5" w:rsidP="00CF48D5">
      <w:pPr>
        <w:spacing w:before="120" w:after="120"/>
        <w:jc w:val="center"/>
        <w:rPr>
          <w:lang w:val="sr-Cyrl-CS"/>
        </w:rPr>
      </w:pPr>
      <w:r w:rsidRPr="00D82921">
        <w:rPr>
          <w:lang w:val="sr-Cyrl-CS"/>
        </w:rPr>
        <w:t>Члан 2.</w:t>
      </w:r>
    </w:p>
    <w:p w:rsidR="00D55191" w:rsidRPr="00D82921" w:rsidRDefault="00CF48D5" w:rsidP="00C834C6">
      <w:pPr>
        <w:autoSpaceDE w:val="0"/>
        <w:autoSpaceDN w:val="0"/>
        <w:adjustRightInd w:val="0"/>
        <w:spacing w:before="120"/>
        <w:ind w:firstLine="720"/>
        <w:jc w:val="both"/>
        <w:rPr>
          <w:lang w:val="sr-Cyrl-CS"/>
        </w:rPr>
      </w:pPr>
      <w:r w:rsidRPr="00D82921">
        <w:rPr>
          <w:lang w:val="sr-Cyrl-CS"/>
        </w:rPr>
        <w:t>Наручилац се обавезује да ће Извођачу пла</w:t>
      </w:r>
      <w:r w:rsidR="00D55191" w:rsidRPr="00D82921">
        <w:rPr>
          <w:lang w:val="sr-Cyrl-CS"/>
        </w:rPr>
        <w:t>тити</w:t>
      </w:r>
      <w:r w:rsidRPr="00D82921">
        <w:rPr>
          <w:lang w:val="sr-Cyrl-CS"/>
        </w:rPr>
        <w:t xml:space="preserve"> </w:t>
      </w:r>
      <w:r w:rsidR="00D55191" w:rsidRPr="00D82921">
        <w:rPr>
          <w:lang w:val="sr-Cyrl-CS"/>
        </w:rPr>
        <w:t xml:space="preserve">укупан </w:t>
      </w:r>
      <w:r w:rsidRPr="00D82921">
        <w:rPr>
          <w:lang w:val="sr-Cyrl-CS"/>
        </w:rPr>
        <w:t>износ</w:t>
      </w:r>
      <w:r w:rsidR="00D55191" w:rsidRPr="00D82921">
        <w:rPr>
          <w:lang w:val="sr-Cyrl-CS"/>
        </w:rPr>
        <w:t xml:space="preserve"> за изведене радове према стварно изведеним и утврђеним коначним количина радова за сваку позицију и  јединичним ценама из обрасца структуре цена.  </w:t>
      </w:r>
    </w:p>
    <w:p w:rsidR="008F0869" w:rsidRPr="00D82921" w:rsidRDefault="008F0869" w:rsidP="008F0869">
      <w:pPr>
        <w:autoSpaceDE w:val="0"/>
        <w:autoSpaceDN w:val="0"/>
        <w:adjustRightInd w:val="0"/>
        <w:spacing w:before="120"/>
        <w:ind w:firstLine="720"/>
        <w:jc w:val="both"/>
        <w:rPr>
          <w:rFonts w:eastAsia="Calibri"/>
          <w:lang w:val="sr-Cyrl-CS"/>
        </w:rPr>
      </w:pPr>
      <w:r w:rsidRPr="00D82921">
        <w:rPr>
          <w:lang w:val="sr-Cyrl-CS"/>
        </w:rPr>
        <w:t>Уговорена цена обухвата трошкове набавке материјала, уређаја, опреме, радне снаге, транспорта и друге зависне трошкове које Извођач има у реализацији свих уговором предвиђених обавеза.</w:t>
      </w:r>
    </w:p>
    <w:p w:rsidR="00D55191" w:rsidRPr="00D82921" w:rsidRDefault="00D55191" w:rsidP="00D55191">
      <w:pPr>
        <w:spacing w:before="120"/>
        <w:ind w:firstLine="720"/>
        <w:jc w:val="both"/>
        <w:rPr>
          <w:lang w:val="sr-Cyrl-CS"/>
        </w:rPr>
      </w:pPr>
      <w:r w:rsidRPr="00D82921">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55191" w:rsidRPr="00D82921" w:rsidRDefault="00D55191" w:rsidP="00D55191">
      <w:pPr>
        <w:ind w:firstLine="720"/>
        <w:jc w:val="both"/>
        <w:rPr>
          <w:lang w:val="sr-Cyrl-CS"/>
        </w:rPr>
      </w:pPr>
      <w:r w:rsidRPr="00D82921">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D55191" w:rsidRPr="00D82921" w:rsidRDefault="00D55191" w:rsidP="00D55191">
      <w:pPr>
        <w:spacing w:before="120"/>
        <w:ind w:firstLine="720"/>
        <w:jc w:val="both"/>
        <w:rPr>
          <w:lang w:val="sr-Cyrl-CS"/>
        </w:rPr>
      </w:pPr>
      <w:r w:rsidRPr="00D82921">
        <w:rPr>
          <w:lang w:val="sr-Cyrl-CS"/>
        </w:rPr>
        <w:t>Понуђене цене су фиксне до краја реализације уговора.</w:t>
      </w:r>
    </w:p>
    <w:p w:rsidR="00CF48D5" w:rsidRPr="00D82921" w:rsidRDefault="00CF48D5" w:rsidP="00CF48D5">
      <w:pPr>
        <w:spacing w:before="120"/>
        <w:ind w:firstLine="720"/>
        <w:jc w:val="both"/>
        <w:rPr>
          <w:lang w:val="sr-Cyrl-CS"/>
        </w:rPr>
      </w:pPr>
      <w:r w:rsidRPr="00D82921">
        <w:rPr>
          <w:lang w:val="sr-Cyrl-CS"/>
        </w:rPr>
        <w:t>Укупна максимална вредност Уговора је до процењене вредности јавне набавке, односно ______________ РСД без ПДВ</w:t>
      </w:r>
      <w:r w:rsidR="00F3619D" w:rsidRPr="00D82921">
        <w:rPr>
          <w:lang w:val="sr-Cyrl-CS"/>
        </w:rPr>
        <w:t xml:space="preserve"> </w:t>
      </w:r>
      <w:r w:rsidR="00F3619D" w:rsidRPr="00D82921">
        <w:rPr>
          <w:i/>
          <w:lang w:val="sr-Cyrl-CS"/>
        </w:rPr>
        <w:t>(уписује Наручилац)</w:t>
      </w:r>
      <w:r w:rsidRPr="00D82921">
        <w:rPr>
          <w:i/>
          <w:lang w:val="sr-Cyrl-CS"/>
        </w:rPr>
        <w:t>.</w:t>
      </w:r>
      <w:r w:rsidRPr="00D82921">
        <w:rPr>
          <w:lang w:val="sr-Cyrl-CS"/>
        </w:rPr>
        <w:t xml:space="preserve"> </w:t>
      </w:r>
    </w:p>
    <w:p w:rsidR="00CF48D5" w:rsidRPr="00D82921" w:rsidRDefault="00CF48D5"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1076A3" w:rsidRPr="00D82921" w:rsidRDefault="001076A3"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CF48D5" w:rsidRPr="00D82921" w:rsidRDefault="00CF48D5"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D82921">
        <w:rPr>
          <w:rFonts w:ascii="Times New Roman" w:hAnsi="Times New Roman"/>
          <w:sz w:val="24"/>
          <w:szCs w:val="24"/>
          <w:lang w:val="sr-Cyrl-CS"/>
        </w:rPr>
        <w:t>НАЧИН И РОКОВИ ПЛАЋАЊА</w:t>
      </w:r>
    </w:p>
    <w:p w:rsidR="00CF48D5" w:rsidRPr="00D82921" w:rsidRDefault="00CF48D5" w:rsidP="00CF48D5">
      <w:pPr>
        <w:spacing w:before="120" w:after="120"/>
        <w:jc w:val="center"/>
        <w:rPr>
          <w:lang w:val="sr-Cyrl-CS"/>
        </w:rPr>
      </w:pPr>
      <w:r w:rsidRPr="00D82921">
        <w:rPr>
          <w:lang w:val="sr-Cyrl-CS"/>
        </w:rPr>
        <w:t>Члан 3.</w:t>
      </w:r>
    </w:p>
    <w:p w:rsidR="00C834C6" w:rsidRPr="00D82921" w:rsidRDefault="00C834C6" w:rsidP="00C834C6">
      <w:pPr>
        <w:autoSpaceDE w:val="0"/>
        <w:autoSpaceDN w:val="0"/>
        <w:adjustRightInd w:val="0"/>
        <w:spacing w:before="120"/>
        <w:ind w:firstLine="720"/>
        <w:jc w:val="both"/>
        <w:rPr>
          <w:lang w:val="sr-Cyrl-CS"/>
        </w:rPr>
      </w:pPr>
      <w:r w:rsidRPr="00D82921">
        <w:rPr>
          <w:lang w:val="sr-Cyrl-CS"/>
        </w:rPr>
        <w:t xml:space="preserve">Наручилац се обавезује да ће Извођачу платити укупан износ за изведене радове у року од ____________ дана </w:t>
      </w:r>
      <w:r w:rsidRPr="00D82921">
        <w:rPr>
          <w:i/>
          <w:lang w:val="sr-Cyrl-CS"/>
        </w:rPr>
        <w:t>(понуђени рок)</w:t>
      </w:r>
      <w:r w:rsidRPr="00D82921">
        <w:rPr>
          <w:lang w:val="sr-Cyrl-CS"/>
        </w:rPr>
        <w:t xml:space="preserve"> од дана службеног пријема фактуре и </w:t>
      </w:r>
      <w:r w:rsidR="00B13767" w:rsidRPr="00D82921">
        <w:rPr>
          <w:lang w:val="sr-Cyrl-CS"/>
        </w:rPr>
        <w:t xml:space="preserve">добијеног </w:t>
      </w:r>
      <w:r w:rsidRPr="00D82921">
        <w:rPr>
          <w:lang w:val="sr-Cyrl-CS"/>
        </w:rPr>
        <w:t xml:space="preserve">потписаног </w:t>
      </w:r>
      <w:r w:rsidRPr="00D82921">
        <w:rPr>
          <w:i/>
          <w:lang w:val="sr-Cyrl-CS"/>
        </w:rPr>
        <w:t>Записника о примопредаји радова</w:t>
      </w:r>
      <w:r w:rsidRPr="00D82921">
        <w:rPr>
          <w:lang w:val="sr-Cyrl-CS"/>
        </w:rPr>
        <w:t xml:space="preserve">. </w:t>
      </w:r>
    </w:p>
    <w:p w:rsidR="00B13767" w:rsidRPr="00D82921" w:rsidRDefault="00B13767" w:rsidP="00B13767">
      <w:pPr>
        <w:spacing w:before="120"/>
        <w:ind w:firstLine="720"/>
        <w:jc w:val="both"/>
      </w:pPr>
      <w:r w:rsidRPr="00D82921">
        <w:t>На основу окончане ситуације, коју је оверио стручни надзор, Извођач саставља фактуру и подноси је на наплату по извршеној примопредаји изведених радова.</w:t>
      </w:r>
    </w:p>
    <w:p w:rsidR="00C834C6" w:rsidRPr="00D82921" w:rsidRDefault="00C834C6" w:rsidP="00B13767">
      <w:pPr>
        <w:ind w:firstLine="720"/>
        <w:jc w:val="both"/>
        <w:rPr>
          <w:lang w:val="sr-Cyrl-CS"/>
        </w:rPr>
      </w:pPr>
      <w:r w:rsidRPr="00D82921">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C834C6" w:rsidRPr="00D82921" w:rsidRDefault="00C834C6" w:rsidP="00C834C6">
      <w:pPr>
        <w:spacing w:before="120"/>
        <w:ind w:firstLine="720"/>
        <w:jc w:val="both"/>
        <w:rPr>
          <w:lang w:val="sr-Cyrl-CS"/>
        </w:rPr>
      </w:pPr>
      <w:r w:rsidRPr="00D82921">
        <w:rPr>
          <w:lang w:val="sr-Cyrl-CS"/>
        </w:rPr>
        <w:t xml:space="preserve">Приликом фактурисања </w:t>
      </w:r>
      <w:r w:rsidR="006D0499" w:rsidRPr="00D82921">
        <w:rPr>
          <w:lang w:val="sr-Cyrl-CS"/>
        </w:rPr>
        <w:t xml:space="preserve">Извођач </w:t>
      </w:r>
      <w:r w:rsidRPr="00D82921">
        <w:rPr>
          <w:lang w:val="sr-Cyrl-CS"/>
        </w:rPr>
        <w:t xml:space="preserve">ће на износ зарачунавати и порез у складу са позитивним законским прописима, а на терет Наручиоца. </w:t>
      </w:r>
    </w:p>
    <w:p w:rsidR="00C834C6" w:rsidRPr="00D82921" w:rsidRDefault="004C2DA4" w:rsidP="00C834C6">
      <w:pPr>
        <w:spacing w:before="120"/>
        <w:ind w:firstLine="720"/>
        <w:jc w:val="both"/>
        <w:rPr>
          <w:lang w:val="sr-Cyrl-CS"/>
        </w:rPr>
      </w:pPr>
      <w:r w:rsidRPr="00D82921">
        <w:rPr>
          <w:lang w:val="sr-Cyrl-CS"/>
        </w:rPr>
        <w:t xml:space="preserve">Извођач </w:t>
      </w:r>
      <w:r w:rsidR="00C834C6" w:rsidRPr="00D82921">
        <w:rPr>
          <w:lang w:val="sr-Cyrl-CS"/>
        </w:rPr>
        <w:t xml:space="preserve">на фактури обавезно наводи број уговора заведеног код Наручиоца. </w:t>
      </w:r>
    </w:p>
    <w:p w:rsidR="00C834C6" w:rsidRPr="00D82921" w:rsidRDefault="00C834C6" w:rsidP="00C834C6">
      <w:pPr>
        <w:spacing w:before="120"/>
        <w:ind w:firstLine="720"/>
        <w:jc w:val="both"/>
        <w:rPr>
          <w:lang w:val="sr-Cyrl-CS"/>
        </w:rPr>
      </w:pPr>
      <w:r w:rsidRPr="00D82921">
        <w:rPr>
          <w:lang w:val="sr-Cyrl-CS"/>
        </w:rPr>
        <w:t xml:space="preserve">Рачуни који нису сачињени у складу са одредбама овог члана биће враћени </w:t>
      </w:r>
      <w:r w:rsidR="004C2DA4" w:rsidRPr="00D82921">
        <w:rPr>
          <w:lang w:val="sr-Cyrl-CS"/>
        </w:rPr>
        <w:t>Извођач</w:t>
      </w:r>
      <w:r w:rsidR="006D0499" w:rsidRPr="00D82921">
        <w:t>у</w:t>
      </w:r>
      <w:r w:rsidRPr="00D82921">
        <w:rPr>
          <w:lang w:val="sr-Cyrl-CS"/>
        </w:rPr>
        <w:t xml:space="preserve">, а плаћање одложено на штету </w:t>
      </w:r>
      <w:r w:rsidR="00B91B03" w:rsidRPr="00D82921">
        <w:rPr>
          <w:lang w:val="sr-Cyrl-CS"/>
        </w:rPr>
        <w:t>Извођач</w:t>
      </w:r>
      <w:r w:rsidR="00B91B03" w:rsidRPr="00D82921">
        <w:t>a</w:t>
      </w:r>
      <w:r w:rsidRPr="00D82921">
        <w:rPr>
          <w:lang w:val="sr-Cyrl-CS"/>
        </w:rPr>
        <w:t xml:space="preserve">, све док се не изврши корекција и испостава коректно сачињеног рачуна. </w:t>
      </w:r>
    </w:p>
    <w:p w:rsidR="00C834C6" w:rsidRPr="00D82921" w:rsidRDefault="00C834C6" w:rsidP="00C834C6">
      <w:pPr>
        <w:spacing w:before="120"/>
        <w:ind w:firstLine="720"/>
        <w:jc w:val="both"/>
        <w:rPr>
          <w:lang w:val="sr-Cyrl-CS"/>
        </w:rPr>
      </w:pPr>
      <w:r w:rsidRPr="00D82921">
        <w:rPr>
          <w:lang w:val="sr-Cyrl-CS"/>
        </w:rPr>
        <w:t xml:space="preserve">Плаћање се врши уплатом на рачун </w:t>
      </w:r>
      <w:r w:rsidR="004C2DA4" w:rsidRPr="00D82921">
        <w:rPr>
          <w:lang w:val="sr-Cyrl-CS"/>
        </w:rPr>
        <w:t>Извођач</w:t>
      </w:r>
      <w:r w:rsidR="004C2DA4" w:rsidRPr="00D82921">
        <w:t>a</w:t>
      </w:r>
      <w:r w:rsidRPr="00D82921">
        <w:rPr>
          <w:lang w:val="sr-Cyrl-CS"/>
        </w:rPr>
        <w:t>.</w:t>
      </w:r>
    </w:p>
    <w:p w:rsidR="000A34DF" w:rsidRPr="00D82921" w:rsidRDefault="000A34DF" w:rsidP="00CF48D5">
      <w:pPr>
        <w:spacing w:before="120"/>
        <w:ind w:firstLine="720"/>
        <w:jc w:val="center"/>
        <w:rPr>
          <w:bCs/>
          <w:caps/>
          <w:noProof/>
          <w:lang w:val="sr-Cyrl-CS"/>
        </w:rPr>
      </w:pPr>
    </w:p>
    <w:p w:rsidR="00CF48D5" w:rsidRPr="00D82921" w:rsidRDefault="00CF48D5" w:rsidP="00CF48D5">
      <w:pPr>
        <w:spacing w:before="120"/>
        <w:ind w:firstLine="720"/>
        <w:jc w:val="center"/>
        <w:rPr>
          <w:bCs/>
          <w:caps/>
          <w:noProof/>
          <w:lang w:val="sr-Cyrl-CS"/>
        </w:rPr>
      </w:pPr>
      <w:r w:rsidRPr="00D82921">
        <w:rPr>
          <w:bCs/>
          <w:caps/>
          <w:noProof/>
          <w:lang w:val="sr-Cyrl-CS"/>
        </w:rPr>
        <w:t>СРЕДСТВА ФИНАНСИЈСКОГ ОБЕЗБЕЂЕЊА</w:t>
      </w:r>
    </w:p>
    <w:p w:rsidR="008D6110" w:rsidRPr="00D82921" w:rsidRDefault="008D6110" w:rsidP="00CF48D5">
      <w:pPr>
        <w:spacing w:before="120" w:after="120"/>
        <w:jc w:val="center"/>
        <w:rPr>
          <w:lang w:val="sr-Cyrl-CS"/>
        </w:rPr>
      </w:pPr>
    </w:p>
    <w:p w:rsidR="00CF48D5" w:rsidRPr="00D82921" w:rsidRDefault="00CF48D5" w:rsidP="00CF48D5">
      <w:pPr>
        <w:spacing w:before="120" w:after="120"/>
        <w:jc w:val="center"/>
        <w:rPr>
          <w:lang w:val="sr-Cyrl-CS"/>
        </w:rPr>
      </w:pPr>
      <w:r w:rsidRPr="00D82921">
        <w:rPr>
          <w:lang w:val="sr-Cyrl-CS"/>
        </w:rPr>
        <w:t>Члан 4.</w:t>
      </w:r>
    </w:p>
    <w:p w:rsidR="008D6110" w:rsidRPr="00D82921" w:rsidRDefault="008D6110" w:rsidP="008D6110">
      <w:pPr>
        <w:spacing w:after="120"/>
        <w:jc w:val="both"/>
        <w:rPr>
          <w:b/>
          <w:lang w:val="sr-Cyrl-CS"/>
        </w:rPr>
      </w:pPr>
      <w:r w:rsidRPr="00D82921">
        <w:rPr>
          <w:b/>
          <w:lang w:val="sr-Cyrl-CS"/>
        </w:rPr>
        <w:t>Банкарска гаранција за добро извршење посла</w:t>
      </w:r>
    </w:p>
    <w:p w:rsidR="0000222A" w:rsidRPr="0000222A" w:rsidRDefault="0000222A" w:rsidP="0000222A">
      <w:pPr>
        <w:pStyle w:val="BodyText3"/>
        <w:tabs>
          <w:tab w:val="left" w:pos="1080"/>
        </w:tabs>
        <w:spacing w:after="0"/>
        <w:ind w:firstLine="720"/>
        <w:jc w:val="both"/>
        <w:rPr>
          <w:sz w:val="24"/>
          <w:szCs w:val="24"/>
          <w:lang w:val="ru-RU"/>
        </w:rPr>
      </w:pPr>
      <w:r w:rsidRPr="0000222A">
        <w:rPr>
          <w:sz w:val="24"/>
          <w:lang w:val="sr-Cyrl-CS"/>
        </w:rPr>
        <w:lastRenderedPageBreak/>
        <w:t xml:space="preserve">Извођач </w:t>
      </w:r>
      <w:r w:rsidRPr="0000222A">
        <w:rPr>
          <w:sz w:val="24"/>
          <w:szCs w:val="24"/>
          <w:lang w:val="ru-RU"/>
        </w:rPr>
        <w:t xml:space="preserve">обезбеђује испуњење својих уговорних обавеза тако што приликом закључења уговора доставља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w:t>
      </w:r>
      <w:r w:rsidRPr="0000222A">
        <w:rPr>
          <w:sz w:val="24"/>
          <w:szCs w:val="24"/>
          <w:u w:val="single"/>
          <w:lang w:val="ru-RU"/>
        </w:rPr>
        <w:t>средство обезбеђења за добро извршење посла</w:t>
      </w:r>
      <w:r w:rsidRPr="0000222A">
        <w:rPr>
          <w:sz w:val="24"/>
          <w:szCs w:val="24"/>
          <w:lang w:val="ru-RU"/>
        </w:rPr>
        <w:t xml:space="preserve"> са важношћу најмање до 31.12.2019. године.</w:t>
      </w:r>
    </w:p>
    <w:p w:rsidR="008D6110" w:rsidRPr="00D82921" w:rsidRDefault="008D6110" w:rsidP="008D6110">
      <w:pPr>
        <w:pStyle w:val="BodyText3"/>
        <w:tabs>
          <w:tab w:val="left" w:pos="1080"/>
        </w:tabs>
        <w:spacing w:after="0"/>
        <w:ind w:firstLine="720"/>
        <w:jc w:val="both"/>
        <w:rPr>
          <w:sz w:val="24"/>
          <w:szCs w:val="24"/>
          <w:lang w:val="ru-RU"/>
        </w:rPr>
      </w:pPr>
      <w:r w:rsidRPr="00D82921">
        <w:rPr>
          <w:sz w:val="24"/>
          <w:szCs w:val="24"/>
          <w:lang w:val="ru-RU"/>
        </w:rPr>
        <w:t>Ако се за време трајања уговора буду променили рокови за извршење уговорне обавезе, важност банкарске гаранције мора да се продужи.</w:t>
      </w:r>
    </w:p>
    <w:p w:rsidR="008D6110" w:rsidRPr="00D82921" w:rsidRDefault="008D6110" w:rsidP="008D6110">
      <w:pPr>
        <w:pStyle w:val="BodyText3"/>
        <w:tabs>
          <w:tab w:val="left" w:pos="1080"/>
        </w:tabs>
        <w:spacing w:after="0"/>
        <w:ind w:firstLine="720"/>
        <w:jc w:val="both"/>
        <w:rPr>
          <w:sz w:val="24"/>
          <w:szCs w:val="24"/>
          <w:lang w:val="ru-RU"/>
        </w:rPr>
      </w:pPr>
      <w:r w:rsidRPr="00D82921">
        <w:rPr>
          <w:sz w:val="24"/>
          <w:szCs w:val="24"/>
          <w:lang w:val="ru-RU"/>
        </w:rPr>
        <w:t xml:space="preserve">Наручилац може активирати банкарску гаранцију за добро извршење посла, у случају да изабрани </w:t>
      </w:r>
      <w:r w:rsidRPr="00D82921">
        <w:rPr>
          <w:sz w:val="24"/>
          <w:lang w:val="sr-Cyrl-CS"/>
        </w:rPr>
        <w:t xml:space="preserve">Извођач </w:t>
      </w:r>
      <w:r w:rsidRPr="00D82921">
        <w:rPr>
          <w:sz w:val="24"/>
          <w:szCs w:val="24"/>
          <w:lang w:val="ru-RU"/>
        </w:rPr>
        <w:t>не извршава уговорне обавезе у роковима и на начин предвиђен уговором.</w:t>
      </w:r>
    </w:p>
    <w:p w:rsidR="008D6110" w:rsidRPr="00D82921" w:rsidRDefault="008D6110" w:rsidP="008D6110">
      <w:pPr>
        <w:spacing w:before="120" w:after="120"/>
        <w:jc w:val="center"/>
        <w:rPr>
          <w:lang w:val="sr-Cyrl-CS"/>
        </w:rPr>
      </w:pPr>
      <w:r w:rsidRPr="00D82921">
        <w:rPr>
          <w:lang w:val="sr-Cyrl-CS"/>
        </w:rPr>
        <w:t>Члан 5.</w:t>
      </w:r>
    </w:p>
    <w:p w:rsidR="008D6110" w:rsidRPr="00D82921" w:rsidRDefault="008D6110" w:rsidP="008D6110">
      <w:pPr>
        <w:pStyle w:val="BodyText3"/>
        <w:jc w:val="both"/>
        <w:rPr>
          <w:b/>
          <w:noProof/>
          <w:sz w:val="24"/>
          <w:szCs w:val="24"/>
          <w:lang w:val="sr-Cyrl-CS"/>
        </w:rPr>
      </w:pPr>
      <w:r w:rsidRPr="00D82921">
        <w:rPr>
          <w:b/>
          <w:noProof/>
          <w:sz w:val="24"/>
          <w:szCs w:val="24"/>
          <w:lang w:val="sr-Cyrl-CS"/>
        </w:rPr>
        <w:t xml:space="preserve">Меница - </w:t>
      </w:r>
      <w:r w:rsidRPr="00D82921">
        <w:rPr>
          <w:b/>
          <w:sz w:val="24"/>
          <w:szCs w:val="24"/>
          <w:lang w:val="sr-Cyrl-CS"/>
        </w:rPr>
        <w:t>средство обезбеђења за отклањање недостатака у гарантном року</w:t>
      </w:r>
    </w:p>
    <w:p w:rsidR="008D6110" w:rsidRPr="00D82921" w:rsidRDefault="008D6110" w:rsidP="008D6110">
      <w:pPr>
        <w:spacing w:before="120"/>
        <w:ind w:firstLine="720"/>
        <w:jc w:val="both"/>
        <w:rPr>
          <w:lang w:val="sr-Cyrl-CS"/>
        </w:rPr>
      </w:pPr>
      <w:r w:rsidRPr="00D82921">
        <w:rPr>
          <w:lang w:val="sr-Cyrl-CS"/>
        </w:rPr>
        <w:tab/>
        <w:t xml:space="preserve">Извођач се обавезује се да ће приликом коначне примопредаје радова Наручиоцу доставити бланко соло меницу, као </w:t>
      </w:r>
      <w:r w:rsidRPr="00D82921">
        <w:rPr>
          <w:u w:val="single"/>
          <w:lang w:val="sr-Cyrl-CS"/>
        </w:rPr>
        <w:t>средство обезбеђења за отклањање недостатака у гарантном року</w:t>
      </w:r>
      <w:r w:rsidRPr="00D82921">
        <w:rPr>
          <w:lang w:val="sr-Cyrl-CS"/>
        </w:rPr>
        <w:t>, а која се Извршиоцу враћа у року 10 (десет) дана од дана истека гарантног рока.</w:t>
      </w:r>
    </w:p>
    <w:p w:rsidR="008D6110" w:rsidRPr="00D82921" w:rsidRDefault="008D6110" w:rsidP="008D6110">
      <w:pPr>
        <w:spacing w:before="120"/>
        <w:ind w:firstLine="720"/>
        <w:jc w:val="both"/>
        <w:rPr>
          <w:lang w:val="sr-Cyrl-CS"/>
        </w:rPr>
      </w:pPr>
      <w:r w:rsidRPr="00D82921">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10 (десет) дана дужe од дана истека гарантног рока.</w:t>
      </w:r>
    </w:p>
    <w:p w:rsidR="008D6110" w:rsidRPr="00D82921" w:rsidRDefault="008D6110" w:rsidP="008D6110">
      <w:pPr>
        <w:spacing w:before="120"/>
        <w:ind w:firstLine="720"/>
        <w:jc w:val="both"/>
        <w:rPr>
          <w:lang w:val="sr-Cyrl-CS"/>
        </w:rPr>
      </w:pPr>
      <w:r w:rsidRPr="00D82921">
        <w:rPr>
          <w:lang w:val="sr-Cyrl-CS"/>
        </w:rPr>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8D6110" w:rsidRPr="00D82921" w:rsidRDefault="008D6110" w:rsidP="008D6110">
      <w:pPr>
        <w:spacing w:before="120"/>
        <w:ind w:firstLine="720"/>
        <w:jc w:val="both"/>
        <w:rPr>
          <w:lang w:val="sr-Cyrl-CS"/>
        </w:rPr>
      </w:pPr>
      <w:r w:rsidRPr="00D82921">
        <w:rPr>
          <w:lang w:val="sr-Cyrl-CS"/>
        </w:rPr>
        <w:t>Наручилац може да наплати меницу у случају неиспуњења или неуредног испуњења обавеза Извршиоца.</w:t>
      </w:r>
    </w:p>
    <w:p w:rsidR="008D6110" w:rsidRPr="00D82921" w:rsidRDefault="008D6110" w:rsidP="008D6110">
      <w:pPr>
        <w:jc w:val="center"/>
        <w:rPr>
          <w:lang w:val="sr-Cyrl-CS"/>
        </w:rPr>
      </w:pPr>
    </w:p>
    <w:p w:rsidR="008D6110" w:rsidRPr="00D82921" w:rsidRDefault="008D6110" w:rsidP="008D6110">
      <w:pPr>
        <w:jc w:val="center"/>
        <w:rPr>
          <w:lang w:val="sr-Cyrl-CS"/>
        </w:rPr>
      </w:pPr>
    </w:p>
    <w:p w:rsidR="008D6110" w:rsidRPr="00D82921" w:rsidRDefault="008D6110" w:rsidP="008D6110">
      <w:pPr>
        <w:jc w:val="center"/>
        <w:rPr>
          <w:lang w:val="sr-Cyrl-CS"/>
        </w:rPr>
      </w:pPr>
      <w:r w:rsidRPr="00D82921">
        <w:rPr>
          <w:lang w:val="sr-Cyrl-CS"/>
        </w:rPr>
        <w:t>ПОЛИСА ОСИГУРАЊА</w:t>
      </w:r>
    </w:p>
    <w:p w:rsidR="008D6110" w:rsidRPr="00D82921" w:rsidRDefault="008D6110" w:rsidP="008D6110">
      <w:pPr>
        <w:jc w:val="center"/>
      </w:pPr>
    </w:p>
    <w:p w:rsidR="008D6110" w:rsidRPr="00D82921" w:rsidRDefault="008D6110" w:rsidP="008D6110">
      <w:pPr>
        <w:spacing w:after="120"/>
        <w:jc w:val="center"/>
      </w:pPr>
      <w:r w:rsidRPr="00D82921">
        <w:t>Члан 6.</w:t>
      </w:r>
    </w:p>
    <w:p w:rsidR="008D6110" w:rsidRPr="00D82921" w:rsidRDefault="008D6110" w:rsidP="008D6110">
      <w:pPr>
        <w:suppressAutoHyphens/>
        <w:spacing w:line="100" w:lineRule="atLeast"/>
        <w:ind w:firstLine="720"/>
        <w:jc w:val="both"/>
        <w:rPr>
          <w:lang w:val="sr-Cyrl-CS"/>
        </w:rPr>
      </w:pPr>
      <w:r w:rsidRPr="00D82921">
        <w:rPr>
          <w:lang w:val="sr-Cyrl-CS"/>
        </w:rPr>
        <w:t xml:space="preserve">Извођач </w:t>
      </w:r>
      <w:r w:rsidRPr="00D82921">
        <w:rPr>
          <w:lang w:val="sr-Latn-CS"/>
        </w:rPr>
        <w:t xml:space="preserve">је </w:t>
      </w:r>
      <w:r w:rsidRPr="00D82921">
        <w:rPr>
          <w:rFonts w:eastAsia="TimesNewRomanPSMT"/>
          <w:bCs/>
          <w:iCs/>
        </w:rPr>
        <w:t xml:space="preserve">у </w:t>
      </w:r>
      <w:r w:rsidRPr="00D82921">
        <w:rPr>
          <w:rFonts w:eastAsia="TimesNewRomanPSMT"/>
          <w:bCs/>
          <w:iCs/>
          <w:lang w:val="sr-Cyrl-CS"/>
        </w:rPr>
        <w:t>обавези да у</w:t>
      </w:r>
      <w:r w:rsidRPr="00D82921">
        <w:rPr>
          <w:rFonts w:eastAsia="TimesNewRomanPSMT"/>
          <w:bCs/>
          <w:iCs/>
        </w:rPr>
        <w:t xml:space="preserve"> тренутку закључења </w:t>
      </w:r>
      <w:r w:rsidRPr="00D82921">
        <w:rPr>
          <w:rFonts w:eastAsia="TimesNewRomanPSMT"/>
          <w:bCs/>
          <w:iCs/>
          <w:lang w:val="sr-Cyrl-CS"/>
        </w:rPr>
        <w:t>У</w:t>
      </w:r>
      <w:r w:rsidRPr="00D82921">
        <w:rPr>
          <w:rFonts w:eastAsia="TimesNewRomanPSMT"/>
          <w:bCs/>
          <w:iCs/>
        </w:rPr>
        <w:t xml:space="preserve">говора </w:t>
      </w:r>
      <w:r w:rsidRPr="00D82921">
        <w:rPr>
          <w:lang w:val="sr-Cyrl-CS"/>
        </w:rPr>
        <w:t xml:space="preserve">Наручиоцу достави копију полисе осигурања од професионалне одговорности из делатности </w:t>
      </w:r>
      <w:r w:rsidRPr="00D82921">
        <w:t>са друштвом регистрованим за ову врсту осигурања, сагласно Правилник</w:t>
      </w:r>
      <w:r w:rsidRPr="00D82921">
        <w:rPr>
          <w:lang w:val="sr-Cyrl-CS"/>
        </w:rPr>
        <w:t>у</w:t>
      </w:r>
      <w:r w:rsidRPr="00D82921">
        <w:t xml:space="preserve"> о условима осигурања од професионалне одговорности (</w:t>
      </w:r>
      <w:r w:rsidRPr="00D82921">
        <w:rPr>
          <w:lang w:val="sr-Cyrl-CS"/>
        </w:rPr>
        <w:t>„</w:t>
      </w:r>
      <w:r w:rsidRPr="00D82921">
        <w:t>Службени гласник РС</w:t>
      </w:r>
      <w:r w:rsidRPr="00D82921">
        <w:rPr>
          <w:lang w:val="sr-Cyrl-CS"/>
        </w:rPr>
        <w:t>“</w:t>
      </w:r>
      <w:r w:rsidRPr="00D82921">
        <w:t>, брoj 40/15)</w:t>
      </w:r>
      <w:r w:rsidRPr="00D82921">
        <w:rPr>
          <w:lang w:val="sr-Cyrl-CS"/>
        </w:rPr>
        <w:t>.</w:t>
      </w:r>
      <w:r w:rsidRPr="00D82921">
        <w:t xml:space="preserve"> </w:t>
      </w:r>
    </w:p>
    <w:p w:rsidR="008D6110" w:rsidRPr="00D82921" w:rsidRDefault="008D6110" w:rsidP="008D6110">
      <w:pPr>
        <w:suppressAutoHyphens/>
        <w:spacing w:before="120"/>
        <w:ind w:firstLine="720"/>
        <w:jc w:val="both"/>
      </w:pPr>
      <w:r w:rsidRPr="00D82921">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D82921">
        <w:rPr>
          <w:lang w:val="sr-Cyrl-CS"/>
        </w:rPr>
        <w:t>уговорених обавеза Извођача радова.</w:t>
      </w:r>
      <w:r w:rsidRPr="00D82921">
        <w:t xml:space="preserve"> </w:t>
      </w:r>
    </w:p>
    <w:p w:rsidR="008D6110" w:rsidRPr="00D82921" w:rsidRDefault="008D6110" w:rsidP="008D6110">
      <w:pPr>
        <w:suppressAutoHyphens/>
        <w:spacing w:line="100" w:lineRule="atLeast"/>
        <w:ind w:firstLine="720"/>
        <w:jc w:val="both"/>
      </w:pPr>
      <w:r w:rsidRPr="00D82921">
        <w:t xml:space="preserve">Сума осигурања је највећи износ одштете која се исплаћује уколико наступи осигурани случај. </w:t>
      </w:r>
    </w:p>
    <w:p w:rsidR="008D6110" w:rsidRPr="00D82921" w:rsidRDefault="008D6110" w:rsidP="008D6110">
      <w:pPr>
        <w:suppressAutoHyphens/>
        <w:spacing w:line="100" w:lineRule="atLeast"/>
        <w:ind w:firstLine="720"/>
        <w:jc w:val="both"/>
      </w:pPr>
      <w:r w:rsidRPr="00D82921">
        <w:t>Сума осигура</w:t>
      </w:r>
      <w:r w:rsidRPr="00D82921">
        <w:rPr>
          <w:lang w:val="sr-Cyrl-CS"/>
        </w:rPr>
        <w:t>њ</w:t>
      </w:r>
      <w:r w:rsidRPr="00D82921">
        <w:t>а коју Изв</w:t>
      </w:r>
      <w:r w:rsidRPr="00D82921">
        <w:rPr>
          <w:lang w:val="sr-Cyrl-CS"/>
        </w:rPr>
        <w:t>ођач</w:t>
      </w:r>
      <w:r w:rsidRPr="00D82921">
        <w:t xml:space="preserve"> мора обавезно обезбедити је једнака уговореној цени из </w:t>
      </w:r>
      <w:r w:rsidRPr="00D82921">
        <w:rPr>
          <w:lang w:val="sr-Cyrl-CS"/>
        </w:rPr>
        <w:t>у</w:t>
      </w:r>
      <w:r w:rsidRPr="00D82921">
        <w:t>говора</w:t>
      </w:r>
      <w:r w:rsidRPr="00D82921">
        <w:rPr>
          <w:lang w:val="sr-Cyrl-CS"/>
        </w:rPr>
        <w:t>,</w:t>
      </w:r>
      <w:r w:rsidRPr="00D82921">
        <w:t xml:space="preserve"> са ПДВ. </w:t>
      </w:r>
    </w:p>
    <w:p w:rsidR="008D6110" w:rsidRPr="00D82921" w:rsidRDefault="008D6110" w:rsidP="008D6110">
      <w:pPr>
        <w:spacing w:before="120"/>
        <w:ind w:firstLine="720"/>
        <w:jc w:val="both"/>
      </w:pPr>
      <w:r w:rsidRPr="00D82921">
        <w:lastRenderedPageBreak/>
        <w:t>(Напомена: Уколико је цена дата у еврима, потребно је доставити Полису осигура</w:t>
      </w:r>
      <w:r w:rsidRPr="00D82921">
        <w:rPr>
          <w:lang w:val="sr-Cyrl-CS"/>
        </w:rPr>
        <w:t>њ</w:t>
      </w:r>
      <w:r w:rsidRPr="00D82921">
        <w:t>а у динарској противвредности по средњем курсу Народне банке Србије на дан закључења полисе.)</w:t>
      </w:r>
    </w:p>
    <w:p w:rsidR="008D6110" w:rsidRPr="00D82921" w:rsidRDefault="008D6110" w:rsidP="008D6110">
      <w:pPr>
        <w:spacing w:before="120"/>
        <w:ind w:firstLine="720"/>
        <w:jc w:val="both"/>
      </w:pPr>
    </w:p>
    <w:p w:rsidR="00B03647" w:rsidRPr="00D82921" w:rsidRDefault="00B03647" w:rsidP="00387C33">
      <w:pPr>
        <w:pStyle w:val="BodyText3"/>
        <w:jc w:val="both"/>
        <w:rPr>
          <w:noProof/>
          <w:sz w:val="24"/>
          <w:szCs w:val="24"/>
        </w:rPr>
      </w:pPr>
    </w:p>
    <w:p w:rsidR="000A34DF" w:rsidRPr="00D82921" w:rsidRDefault="000A34DF" w:rsidP="00EF7A55">
      <w:pPr>
        <w:tabs>
          <w:tab w:val="left" w:pos="426"/>
        </w:tabs>
        <w:ind w:right="120"/>
        <w:jc w:val="center"/>
        <w:rPr>
          <w:lang w:val="sr-Cyrl-CS"/>
        </w:rPr>
      </w:pPr>
    </w:p>
    <w:p w:rsidR="00EF7A55" w:rsidRPr="00D82921" w:rsidRDefault="00EF7A55" w:rsidP="00EF7A55">
      <w:pPr>
        <w:tabs>
          <w:tab w:val="left" w:pos="426"/>
        </w:tabs>
        <w:ind w:right="120"/>
        <w:jc w:val="center"/>
      </w:pPr>
      <w:r w:rsidRPr="00D82921">
        <w:rPr>
          <w:lang w:val="sr-Cyrl-CS"/>
        </w:rPr>
        <w:t>РОК</w:t>
      </w:r>
      <w:r w:rsidR="00BA624C" w:rsidRPr="00D82921">
        <w:t>O</w:t>
      </w:r>
      <w:r w:rsidR="00BA624C" w:rsidRPr="00D82921">
        <w:rPr>
          <w:lang w:val="sr-Cyrl-CS"/>
        </w:rPr>
        <w:t>ВИ РЕАЛИЗАЦИЈЕ</w:t>
      </w:r>
      <w:r w:rsidR="00225594" w:rsidRPr="00D82921">
        <w:t xml:space="preserve"> </w:t>
      </w:r>
      <w:r w:rsidR="00225594" w:rsidRPr="00D82921">
        <w:rPr>
          <w:lang w:val="sr-Cyrl-CS"/>
        </w:rPr>
        <w:t>АКТИВНОСТИ ИЗВОЂАЧА</w:t>
      </w:r>
    </w:p>
    <w:p w:rsidR="00225594" w:rsidRPr="00D82921" w:rsidRDefault="00225594" w:rsidP="00EF7A55">
      <w:pPr>
        <w:tabs>
          <w:tab w:val="left" w:pos="426"/>
        </w:tabs>
        <w:ind w:right="120"/>
        <w:jc w:val="center"/>
      </w:pPr>
    </w:p>
    <w:p w:rsidR="00EF7A55" w:rsidRPr="00D82921" w:rsidRDefault="00EF7A55" w:rsidP="00225594">
      <w:pPr>
        <w:spacing w:after="120"/>
        <w:jc w:val="center"/>
        <w:rPr>
          <w:lang w:val="sr-Cyrl-CS"/>
        </w:rPr>
      </w:pPr>
      <w:r w:rsidRPr="00D82921">
        <w:rPr>
          <w:lang w:val="sr-Cyrl-CS"/>
        </w:rPr>
        <w:t xml:space="preserve">Члан </w:t>
      </w:r>
      <w:r w:rsidR="00225594" w:rsidRPr="00D82921">
        <w:t>7</w:t>
      </w:r>
      <w:r w:rsidRPr="00D82921">
        <w:rPr>
          <w:lang w:val="sr-Cyrl-CS"/>
        </w:rPr>
        <w:t>.</w:t>
      </w:r>
    </w:p>
    <w:p w:rsidR="0011611E" w:rsidRPr="00D82921" w:rsidRDefault="0011611E" w:rsidP="0011611E">
      <w:pPr>
        <w:suppressAutoHyphens/>
        <w:spacing w:line="100" w:lineRule="atLeast"/>
        <w:ind w:firstLine="720"/>
        <w:jc w:val="both"/>
      </w:pPr>
      <w:r w:rsidRPr="00D82921">
        <w:t>Рок за подношење захтева за пријаву радова је 5 дана од увођења Извођача у посао.</w:t>
      </w:r>
    </w:p>
    <w:p w:rsidR="0011611E" w:rsidRPr="00D82921" w:rsidRDefault="0011611E" w:rsidP="0011611E">
      <w:pPr>
        <w:suppressAutoHyphens/>
        <w:spacing w:line="100" w:lineRule="atLeast"/>
        <w:ind w:firstLine="720"/>
        <w:jc w:val="both"/>
      </w:pPr>
    </w:p>
    <w:p w:rsidR="0011611E" w:rsidRPr="00D82921" w:rsidRDefault="0011611E" w:rsidP="0011611E">
      <w:pPr>
        <w:suppressAutoHyphens/>
        <w:spacing w:line="100" w:lineRule="atLeast"/>
        <w:ind w:firstLine="720"/>
        <w:jc w:val="both"/>
      </w:pPr>
      <w:r w:rsidRPr="00D82921">
        <w:t>Рок за обилазак локације на којој је планирана изградња ЕЕ привода са Наручиоцем је 3 (три)  дана од добијања налога Наручиоца.</w:t>
      </w:r>
    </w:p>
    <w:p w:rsidR="0011611E" w:rsidRPr="00D82921" w:rsidRDefault="0011611E" w:rsidP="0011611E">
      <w:pPr>
        <w:suppressAutoHyphens/>
        <w:spacing w:line="100" w:lineRule="atLeast"/>
        <w:ind w:firstLine="720"/>
        <w:jc w:val="both"/>
      </w:pPr>
    </w:p>
    <w:p w:rsidR="0011611E" w:rsidRPr="00D82921" w:rsidRDefault="0011611E" w:rsidP="0011611E">
      <w:pPr>
        <w:suppressAutoHyphens/>
        <w:spacing w:line="100" w:lineRule="atLeast"/>
        <w:ind w:firstLine="720"/>
        <w:jc w:val="both"/>
      </w:pPr>
      <w:r w:rsidRPr="00D82921">
        <w:t>Рок за израду и достављање пројекта за извођење је најкасније 5 (пет) дана од дана обиласка локације са Наручиоцем.</w:t>
      </w:r>
    </w:p>
    <w:p w:rsidR="0011611E" w:rsidRPr="00D82921" w:rsidRDefault="0011611E" w:rsidP="0011611E">
      <w:pPr>
        <w:ind w:firstLine="720"/>
        <w:jc w:val="both"/>
      </w:pPr>
    </w:p>
    <w:p w:rsidR="0011611E" w:rsidRPr="00D82921" w:rsidRDefault="0011611E" w:rsidP="0011611E">
      <w:pPr>
        <w:ind w:firstLine="720"/>
        <w:jc w:val="both"/>
        <w:rPr>
          <w:lang w:val="sr-Cyrl-CS"/>
        </w:rPr>
      </w:pPr>
      <w:r w:rsidRPr="00D82921">
        <w:rPr>
          <w:lang w:val="sr-Cyrl-CS"/>
        </w:rPr>
        <w:t>Рок извођења радова је ____________</w:t>
      </w:r>
      <w:r w:rsidRPr="00D82921">
        <w:rPr>
          <w:b/>
          <w:lang w:val="sr-Cyrl-CS"/>
        </w:rPr>
        <w:t xml:space="preserve"> </w:t>
      </w:r>
      <w:r w:rsidRPr="00D82921">
        <w:rPr>
          <w:lang w:val="sr-Cyrl-CS"/>
        </w:rPr>
        <w:t xml:space="preserve">календарских дана </w:t>
      </w:r>
      <w:r w:rsidRPr="00D82921">
        <w:rPr>
          <w:i/>
          <w:lang w:val="sr-Cyrl-CS"/>
        </w:rPr>
        <w:t>(понуђени рок)</w:t>
      </w:r>
      <w:r w:rsidRPr="00D82921">
        <w:rPr>
          <w:lang w:val="sr-Cyrl-CS"/>
        </w:rPr>
        <w:t xml:space="preserve"> од дана увођења извођача у посао.</w:t>
      </w:r>
    </w:p>
    <w:p w:rsidR="0011611E" w:rsidRPr="00D82921" w:rsidRDefault="0011611E" w:rsidP="0011611E">
      <w:pPr>
        <w:ind w:firstLine="709"/>
        <w:jc w:val="both"/>
      </w:pPr>
      <w:r w:rsidRPr="00D82921">
        <w:rPr>
          <w:lang w:val="sr-Cyrl-CS"/>
        </w:rPr>
        <w:t xml:space="preserve">Извођач је дужан да започне радове даном увођења у посао. </w:t>
      </w:r>
    </w:p>
    <w:p w:rsidR="0011611E" w:rsidRPr="00D82921" w:rsidRDefault="0011611E" w:rsidP="0011611E">
      <w:pPr>
        <w:ind w:firstLine="709"/>
        <w:jc w:val="both"/>
        <w:rPr>
          <w:lang w:val="sr-Cyrl-CS"/>
        </w:rPr>
      </w:pPr>
      <w:r w:rsidRPr="00D82921">
        <w:rPr>
          <w:lang w:val="sr-Cyrl-CS"/>
        </w:rPr>
        <w:t>Уколико Извођач не започне радове даном увођења у посао, Наручилац ће му оставити накнадни рок од 5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11611E" w:rsidRPr="00D82921" w:rsidRDefault="0011611E" w:rsidP="0011611E">
      <w:pPr>
        <w:jc w:val="both"/>
      </w:pPr>
      <w:r w:rsidRPr="00D82921">
        <w:rPr>
          <w:lang w:val="sr-Cyrl-CS"/>
        </w:rPr>
        <w:tab/>
      </w:r>
      <w:r w:rsidRPr="00D82921">
        <w:rPr>
          <w:lang w:val="sr-Cyrl-CS"/>
        </w:rPr>
        <w:tab/>
        <w:t xml:space="preserve">Уколико Извођач не изведе све радове у уговореном року, Наручилац ће </w:t>
      </w:r>
      <w:r w:rsidRPr="00D82921">
        <w:rPr>
          <w:lang w:val="ru-RU"/>
        </w:rPr>
        <w:t xml:space="preserve">без одлагања обавестити Извођача да захтева испуњење његових обавеза, при чему Наручилац задржава право на наплату уговорне казне, а Извођач има обавезу продужења банкарске гаранције и полисе осигурања.  </w:t>
      </w:r>
    </w:p>
    <w:p w:rsidR="0011611E" w:rsidRPr="00D82921" w:rsidRDefault="0011611E" w:rsidP="0011611E">
      <w:pPr>
        <w:ind w:firstLine="720"/>
        <w:jc w:val="both"/>
        <w:rPr>
          <w:lang w:val="sr-Cyrl-CS"/>
        </w:rPr>
      </w:pPr>
    </w:p>
    <w:p w:rsidR="0011611E" w:rsidRPr="00D82921" w:rsidRDefault="0011611E" w:rsidP="0011611E">
      <w:pPr>
        <w:suppressAutoHyphens/>
        <w:spacing w:line="100" w:lineRule="atLeast"/>
        <w:ind w:firstLine="720"/>
        <w:jc w:val="both"/>
      </w:pPr>
      <w:r w:rsidRPr="00D82921">
        <w:t>Рок за достављање пројекта изведеног објекта и геодетског снимка изграђеног ЕЕ привода је најкасније 5 (пет) дана, након обавештења Извођача радова да су сви радови комплетирани, а што је један од услова да би се обавила примопредаја радова.</w:t>
      </w:r>
    </w:p>
    <w:p w:rsidR="0011611E" w:rsidRPr="00D82921" w:rsidRDefault="0011611E" w:rsidP="0011611E">
      <w:pPr>
        <w:jc w:val="both"/>
        <w:rPr>
          <w:b/>
          <w:bCs/>
        </w:rPr>
      </w:pPr>
      <w:r w:rsidRPr="00D82921">
        <w:rPr>
          <w:lang w:val="sr-Cyrl-CS"/>
        </w:rPr>
        <w:t xml:space="preserve"> </w:t>
      </w:r>
    </w:p>
    <w:p w:rsidR="0011611E" w:rsidRPr="00D82921" w:rsidRDefault="0011611E" w:rsidP="0011611E">
      <w:pPr>
        <w:spacing w:after="120"/>
        <w:jc w:val="center"/>
        <w:rPr>
          <w:lang w:val="sr-Cyrl-CS"/>
        </w:rPr>
      </w:pPr>
      <w:r w:rsidRPr="00D82921">
        <w:rPr>
          <w:lang w:val="sr-Cyrl-CS"/>
        </w:rPr>
        <w:t>Члан 8.</w:t>
      </w:r>
    </w:p>
    <w:p w:rsidR="0011611E" w:rsidRPr="00D82921" w:rsidRDefault="0011611E" w:rsidP="0011611E">
      <w:pPr>
        <w:tabs>
          <w:tab w:val="left" w:pos="720"/>
        </w:tabs>
        <w:spacing w:after="120"/>
        <w:jc w:val="center"/>
        <w:rPr>
          <w:lang w:val="sr-Cyrl-CS"/>
        </w:rPr>
      </w:pPr>
      <w:r w:rsidRPr="00D82921">
        <w:rPr>
          <w:lang w:val="sr-Cyrl-CS"/>
        </w:rPr>
        <w:t xml:space="preserve">Извођач има право на продужење уговореног рока у следећим случајевима: </w:t>
      </w:r>
    </w:p>
    <w:p w:rsidR="0011611E" w:rsidRPr="00D82921" w:rsidRDefault="0011611E" w:rsidP="009B0199">
      <w:pPr>
        <w:pStyle w:val="ListParagraph"/>
        <w:numPr>
          <w:ilvl w:val="1"/>
          <w:numId w:val="27"/>
        </w:numPr>
        <w:tabs>
          <w:tab w:val="clear" w:pos="1440"/>
        </w:tabs>
        <w:spacing w:after="0" w:line="240" w:lineRule="auto"/>
        <w:ind w:left="1276" w:hanging="283"/>
        <w:jc w:val="both"/>
        <w:rPr>
          <w:rFonts w:ascii="Times New Roman" w:hAnsi="Times New Roman"/>
          <w:sz w:val="24"/>
          <w:szCs w:val="24"/>
          <w:lang w:val="sr-Cyrl-CS"/>
        </w:rPr>
      </w:pPr>
      <w:r w:rsidRPr="00D82921">
        <w:rPr>
          <w:rFonts w:ascii="Times New Roman" w:hAnsi="Times New Roman"/>
          <w:sz w:val="24"/>
          <w:szCs w:val="24"/>
          <w:lang w:val="sr-Cyrl-CS"/>
        </w:rPr>
        <w:t>у случају прекида извођења радова који траје дуже од 3 (три)</w:t>
      </w:r>
      <w:r w:rsidRPr="00D82921">
        <w:rPr>
          <w:rFonts w:ascii="Times New Roman" w:hAnsi="Times New Roman"/>
          <w:sz w:val="24"/>
          <w:szCs w:val="24"/>
          <w:lang w:val="sr-Latn-CS"/>
        </w:rPr>
        <w:t xml:space="preserve"> дана</w:t>
      </w:r>
      <w:r w:rsidRPr="00D82921">
        <w:rPr>
          <w:rFonts w:ascii="Times New Roman" w:hAnsi="Times New Roman"/>
          <w:sz w:val="24"/>
          <w:szCs w:val="24"/>
          <w:lang w:val="sr-Cyrl-CS"/>
        </w:rPr>
        <w:t>, а није изазван кривицом Извођача;</w:t>
      </w:r>
    </w:p>
    <w:p w:rsidR="0011611E" w:rsidRPr="00D82921" w:rsidRDefault="0011611E" w:rsidP="009B0199">
      <w:pPr>
        <w:pStyle w:val="ListParagraph"/>
        <w:numPr>
          <w:ilvl w:val="1"/>
          <w:numId w:val="27"/>
        </w:numPr>
        <w:tabs>
          <w:tab w:val="clear" w:pos="1440"/>
        </w:tabs>
        <w:spacing w:after="0" w:line="240" w:lineRule="auto"/>
        <w:ind w:left="1276" w:hanging="283"/>
        <w:jc w:val="both"/>
        <w:rPr>
          <w:rFonts w:ascii="Times New Roman" w:hAnsi="Times New Roman"/>
          <w:sz w:val="24"/>
          <w:szCs w:val="24"/>
          <w:lang w:val="sr-Cyrl-CS"/>
        </w:rPr>
      </w:pPr>
      <w:r w:rsidRPr="00D82921">
        <w:rPr>
          <w:rFonts w:ascii="Times New Roman" w:hAnsi="Times New Roman"/>
          <w:sz w:val="24"/>
          <w:szCs w:val="24"/>
          <w:lang w:val="sr-Cyrl-CS"/>
        </w:rPr>
        <w:t>ако наступи виша силе (пожар, поплава, земљотрес, невреме и сл; војна дејства до којих је дошло у току извршења уговора или мере државних органа);</w:t>
      </w:r>
    </w:p>
    <w:p w:rsidR="0011611E" w:rsidRPr="00D82921" w:rsidRDefault="0011611E" w:rsidP="009B0199">
      <w:pPr>
        <w:pStyle w:val="ListParagraph"/>
        <w:numPr>
          <w:ilvl w:val="1"/>
          <w:numId w:val="27"/>
        </w:numPr>
        <w:tabs>
          <w:tab w:val="clear" w:pos="1440"/>
        </w:tabs>
        <w:spacing w:after="0" w:line="240" w:lineRule="auto"/>
        <w:ind w:left="1276" w:hanging="283"/>
        <w:jc w:val="both"/>
        <w:rPr>
          <w:rFonts w:ascii="Times New Roman" w:hAnsi="Times New Roman"/>
          <w:sz w:val="24"/>
          <w:szCs w:val="24"/>
          <w:lang w:val="sr-Cyrl-CS"/>
        </w:rPr>
      </w:pPr>
      <w:r w:rsidRPr="00D82921">
        <w:rPr>
          <w:rFonts w:ascii="Times New Roman" w:hAnsi="Times New Roman"/>
          <w:sz w:val="24"/>
          <w:szCs w:val="24"/>
          <w:lang w:val="sr-Cyrl-CS"/>
        </w:rPr>
        <w:t>због кашњења радова проузрокованих неиспуњењем уговорних обавеза Наручиоца;</w:t>
      </w:r>
    </w:p>
    <w:p w:rsidR="0011611E" w:rsidRPr="00D82921" w:rsidRDefault="0011611E" w:rsidP="009B0199">
      <w:pPr>
        <w:pStyle w:val="ListParagraph"/>
        <w:numPr>
          <w:ilvl w:val="1"/>
          <w:numId w:val="27"/>
        </w:numPr>
        <w:tabs>
          <w:tab w:val="clear" w:pos="1440"/>
        </w:tabs>
        <w:spacing w:after="0" w:line="240" w:lineRule="auto"/>
        <w:ind w:left="1276" w:hanging="283"/>
        <w:jc w:val="both"/>
        <w:rPr>
          <w:rFonts w:ascii="Times New Roman" w:hAnsi="Times New Roman"/>
          <w:sz w:val="24"/>
          <w:szCs w:val="24"/>
          <w:lang w:val="sr-Cyrl-CS"/>
        </w:rPr>
      </w:pPr>
      <w:r w:rsidRPr="00D82921">
        <w:rPr>
          <w:rFonts w:ascii="Times New Roman" w:hAnsi="Times New Roman"/>
          <w:sz w:val="24"/>
          <w:szCs w:val="24"/>
          <w:lang w:val="sr-Cyrl-CS"/>
        </w:rPr>
        <w:t>услед радова по налогу Наручиоца који знатно превазилазе обим уговорених радова.</w:t>
      </w:r>
    </w:p>
    <w:p w:rsidR="0011611E" w:rsidRPr="00D82921" w:rsidRDefault="0011611E" w:rsidP="0011611E">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D82921">
        <w:rPr>
          <w:rFonts w:ascii="Times New Roman" w:hAnsi="Times New Roman"/>
          <w:sz w:val="24"/>
          <w:szCs w:val="24"/>
        </w:rPr>
        <w:lastRenderedPageBreak/>
        <w:t xml:space="preserve">Ако наступе околности из става 1. овог члана, </w:t>
      </w:r>
      <w:r w:rsidRPr="00D82921">
        <w:rPr>
          <w:rFonts w:ascii="Times New Roman" w:hAnsi="Times New Roman"/>
          <w:sz w:val="24"/>
          <w:szCs w:val="24"/>
          <w:lang w:val="sr-Cyrl-CS"/>
        </w:rPr>
        <w:t xml:space="preserve">Извођач је дужан да </w:t>
      </w:r>
      <w:r w:rsidRPr="00D82921">
        <w:rPr>
          <w:rFonts w:ascii="Times New Roman" w:hAnsi="Times New Roman"/>
          <w:sz w:val="24"/>
          <w:szCs w:val="24"/>
        </w:rPr>
        <w:t>у року од 2</w:t>
      </w:r>
      <w:r w:rsidRPr="00D82921">
        <w:rPr>
          <w:rFonts w:ascii="Times New Roman" w:hAnsi="Times New Roman"/>
          <w:sz w:val="24"/>
          <w:szCs w:val="24"/>
          <w:lang w:val="sr-Cyrl-CS"/>
        </w:rPr>
        <w:t xml:space="preserve"> (два</w:t>
      </w:r>
      <w:r w:rsidRPr="00D82921">
        <w:rPr>
          <w:rFonts w:ascii="Times New Roman" w:hAnsi="Times New Roman"/>
          <w:sz w:val="24"/>
          <w:szCs w:val="24"/>
        </w:rPr>
        <w:t xml:space="preserve">) дана од </w:t>
      </w:r>
      <w:r w:rsidRPr="00D82921">
        <w:rPr>
          <w:rFonts w:ascii="Times New Roman" w:hAnsi="Times New Roman"/>
          <w:sz w:val="24"/>
          <w:szCs w:val="24"/>
          <w:lang w:val="sr-Cyrl-CS"/>
        </w:rPr>
        <w:t xml:space="preserve">дана </w:t>
      </w:r>
      <w:r w:rsidRPr="00D82921">
        <w:rPr>
          <w:rFonts w:ascii="Times New Roman" w:hAnsi="Times New Roman"/>
          <w:sz w:val="24"/>
          <w:szCs w:val="24"/>
        </w:rPr>
        <w:t xml:space="preserve">настанка узрока </w:t>
      </w:r>
      <w:r w:rsidRPr="00D82921">
        <w:rPr>
          <w:rFonts w:ascii="Times New Roman" w:hAnsi="Times New Roman"/>
          <w:sz w:val="24"/>
          <w:szCs w:val="24"/>
          <w:lang w:val="sr-Cyrl-CS"/>
        </w:rPr>
        <w:t xml:space="preserve"> упути Наручиоцу писани предлог за евентуално продужење рока извођења радова.</w:t>
      </w:r>
    </w:p>
    <w:p w:rsidR="0011611E" w:rsidRPr="00D82921" w:rsidRDefault="0011611E" w:rsidP="0011611E">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D82921">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Извођача радова у примереном року. </w:t>
      </w:r>
    </w:p>
    <w:p w:rsidR="0011611E" w:rsidRPr="00D82921" w:rsidRDefault="0011611E" w:rsidP="0011611E">
      <w:pPr>
        <w:spacing w:before="120" w:after="120"/>
        <w:ind w:firstLine="720"/>
        <w:jc w:val="both"/>
        <w:rPr>
          <w:lang w:val="sr-Cyrl-CS"/>
        </w:rPr>
      </w:pPr>
      <w:r w:rsidRPr="00D82921">
        <w:rPr>
          <w:lang w:val="sr-Cyrl-CS"/>
        </w:rPr>
        <w:t>Извођач нема право на продужење рока у случају ако западне у доцњу са извођењем радова, због ванредних околности које су настале у време када је био у доцњи.</w:t>
      </w:r>
    </w:p>
    <w:p w:rsidR="0011611E" w:rsidRPr="00D82921" w:rsidRDefault="0011611E" w:rsidP="00225594">
      <w:pPr>
        <w:spacing w:after="120"/>
        <w:jc w:val="center"/>
      </w:pPr>
    </w:p>
    <w:p w:rsidR="0011611E" w:rsidRPr="00D82921" w:rsidRDefault="0011611E" w:rsidP="0011611E">
      <w:pPr>
        <w:ind w:left="720" w:right="120"/>
        <w:jc w:val="center"/>
        <w:rPr>
          <w:lang w:val="sr-Cyrl-CS"/>
        </w:rPr>
      </w:pPr>
      <w:r w:rsidRPr="00D82921">
        <w:rPr>
          <w:lang w:val="sr-Cyrl-CS"/>
        </w:rPr>
        <w:t>ПРИМОПРЕДАЈА РАДОВА</w:t>
      </w:r>
    </w:p>
    <w:p w:rsidR="0011611E" w:rsidRPr="00D82921" w:rsidRDefault="0011611E" w:rsidP="0011611E">
      <w:pPr>
        <w:jc w:val="center"/>
        <w:rPr>
          <w:bCs/>
          <w:lang w:val="sr-Cyrl-CS"/>
        </w:rPr>
      </w:pPr>
    </w:p>
    <w:p w:rsidR="0011611E" w:rsidRPr="00D82921" w:rsidRDefault="0011611E" w:rsidP="0011611E">
      <w:pPr>
        <w:spacing w:after="120"/>
        <w:jc w:val="center"/>
        <w:rPr>
          <w:bCs/>
          <w:lang w:val="sr-Cyrl-CS"/>
        </w:rPr>
      </w:pPr>
      <w:r w:rsidRPr="00D82921">
        <w:rPr>
          <w:bCs/>
          <w:lang w:val="sr-Cyrl-CS"/>
        </w:rPr>
        <w:t>Члан 9.</w:t>
      </w:r>
    </w:p>
    <w:p w:rsidR="0011611E" w:rsidRPr="00D82921" w:rsidRDefault="0011611E" w:rsidP="0011611E">
      <w:pPr>
        <w:spacing w:before="120"/>
        <w:ind w:firstLine="720"/>
        <w:jc w:val="both"/>
        <w:rPr>
          <w:lang w:val="sr-Cyrl-CS"/>
        </w:rPr>
      </w:pPr>
      <w:r w:rsidRPr="00D82921">
        <w:rPr>
          <w:lang w:val="sr-Cyrl-CS"/>
        </w:rPr>
        <w:t>Примопредаја радова подразумева квантитативно-квалитативни пријем свих радова и пратеће документације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11611E" w:rsidRPr="00D82921" w:rsidRDefault="0011611E" w:rsidP="0011611E">
      <w:pPr>
        <w:spacing w:before="120"/>
        <w:ind w:firstLine="720"/>
        <w:jc w:val="both"/>
        <w:rPr>
          <w:lang w:val="sr-Cyrl-CS"/>
        </w:rPr>
      </w:pPr>
      <w:r w:rsidRPr="00D82921">
        <w:rPr>
          <w:lang w:val="sr-Cyrl-CS"/>
        </w:rPr>
        <w:t xml:space="preserve">О извршеној примопредаји радова сачињава се </w:t>
      </w:r>
      <w:r w:rsidRPr="00D82921">
        <w:rPr>
          <w:i/>
          <w:lang w:val="sr-Cyrl-CS"/>
        </w:rPr>
        <w:t>Записник о извршеној примопредаји радова</w:t>
      </w:r>
      <w:r w:rsidRPr="00D82921">
        <w:rPr>
          <w:lang w:val="sr-Cyrl-CS"/>
        </w:rPr>
        <w:t xml:space="preserve">, који потписују чланови комисије Наручиоца и представник Извођача радова. </w:t>
      </w:r>
    </w:p>
    <w:p w:rsidR="0011611E" w:rsidRPr="00D82921" w:rsidRDefault="0011611E" w:rsidP="0011611E">
      <w:pPr>
        <w:tabs>
          <w:tab w:val="left" w:pos="709"/>
        </w:tabs>
        <w:autoSpaceDE w:val="0"/>
        <w:autoSpaceDN w:val="0"/>
        <w:adjustRightInd w:val="0"/>
        <w:spacing w:before="120"/>
        <w:jc w:val="both"/>
        <w:rPr>
          <w:bCs/>
        </w:rPr>
      </w:pPr>
      <w:r w:rsidRPr="00D82921">
        <w:rPr>
          <w:bCs/>
        </w:rPr>
        <w:tab/>
        <w:t>У оквиру Примопредај</w:t>
      </w:r>
      <w:r w:rsidRPr="00D82921">
        <w:rPr>
          <w:bCs/>
          <w:lang w:val="sr-Cyrl-CS"/>
        </w:rPr>
        <w:t>е</w:t>
      </w:r>
      <w:r w:rsidRPr="00D82921">
        <w:rPr>
          <w:bCs/>
        </w:rPr>
        <w:t xml:space="preserve">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11611E" w:rsidRPr="00D82921" w:rsidRDefault="0011611E" w:rsidP="0011611E">
      <w:pPr>
        <w:tabs>
          <w:tab w:val="left" w:pos="9990"/>
        </w:tabs>
        <w:autoSpaceDE w:val="0"/>
        <w:autoSpaceDN w:val="0"/>
        <w:adjustRightInd w:val="0"/>
        <w:ind w:firstLine="720"/>
        <w:jc w:val="both"/>
      </w:pPr>
      <w:r w:rsidRPr="00D82921">
        <w:rPr>
          <w:lang w:val="sr-Cyrl-CS"/>
        </w:rPr>
        <w:t>Примопредаја радова извршиће се у року од 20 дана од тренутка када Извођач радова обавести Наручиоца о завршетку радова, уз сагласност Надзорног органа, уз предходно достављање Пројекта изведеног објекта.</w:t>
      </w:r>
    </w:p>
    <w:p w:rsidR="0011611E" w:rsidRPr="00D82921" w:rsidRDefault="0011611E" w:rsidP="0011611E">
      <w:pPr>
        <w:spacing w:before="120"/>
        <w:ind w:firstLine="720"/>
        <w:jc w:val="both"/>
        <w:rPr>
          <w:lang w:val="sr-Cyrl-CS"/>
        </w:rPr>
      </w:pPr>
      <w:r w:rsidRPr="00D82921">
        <w:rPr>
          <w:lang w:val="sr-Cyrl-CS"/>
        </w:rPr>
        <w:t>Уколико од стране Комисије буду констатовани недостаци, Извођач је дужан да те недостатке отклони у остављеном року, не дужем од 7 дана. Након што Извођач радова поступи по примедбама и отклони недостатке, обавестиће комисију Наручиоца о томе, а потом к</w:t>
      </w:r>
      <w:r w:rsidRPr="00D82921">
        <w:t xml:space="preserve">омисија Наручиоца проверава да ли су недостаци у потпуности отклоњени. Ако </w:t>
      </w:r>
      <w:r w:rsidRPr="00D82921">
        <w:rPr>
          <w:lang w:val="sr-Cyrl-CS"/>
        </w:rPr>
        <w:t>к</w:t>
      </w:r>
      <w:r w:rsidRPr="00D82921">
        <w:t xml:space="preserve">омисија Наручиоца утврди да су недостаци у потпуности отклоњени, потписује се  </w:t>
      </w:r>
      <w:r w:rsidRPr="00D82921">
        <w:rPr>
          <w:lang w:val="sr-Cyrl-CS"/>
        </w:rPr>
        <w:t xml:space="preserve">коначни </w:t>
      </w:r>
      <w:r w:rsidRPr="00D82921">
        <w:rPr>
          <w:i/>
          <w:lang w:val="sr-Cyrl-CS"/>
        </w:rPr>
        <w:t>Записник о примопредаји радова</w:t>
      </w:r>
      <w:r w:rsidRPr="00D82921">
        <w:rPr>
          <w:lang w:val="sr-Cyrl-CS"/>
        </w:rPr>
        <w:t xml:space="preserve">, који потписују чланови комисије Наручиоца и  представник Извођача радова. </w:t>
      </w:r>
    </w:p>
    <w:p w:rsidR="0011611E" w:rsidRPr="00D82921" w:rsidRDefault="0011611E" w:rsidP="0011611E">
      <w:pPr>
        <w:autoSpaceDE w:val="0"/>
        <w:autoSpaceDN w:val="0"/>
        <w:adjustRightInd w:val="0"/>
        <w:spacing w:before="120"/>
        <w:ind w:firstLine="720"/>
        <w:jc w:val="both"/>
        <w:rPr>
          <w:lang w:val="sr-Cyrl-CS"/>
        </w:rPr>
      </w:pPr>
      <w:r w:rsidRPr="00D82921">
        <w:rPr>
          <w:lang w:val="sr-Cyrl-CS"/>
        </w:rPr>
        <w:t xml:space="preserve">Понуђач се обавезује да по завршетку радова, а пре примопредаје радова, Наручиоцу преда Пројекат изведеног објекта и </w:t>
      </w:r>
      <w:r w:rsidRPr="00D82921">
        <w:t>геодетски снимак изграђеног електроенергетског привода</w:t>
      </w:r>
      <w:r w:rsidRPr="00D82921">
        <w:rPr>
          <w:lang w:val="sr-Cyrl-CS"/>
        </w:rPr>
        <w:t>.</w:t>
      </w:r>
    </w:p>
    <w:p w:rsidR="001B01FA" w:rsidRPr="00D82921" w:rsidRDefault="001B01FA" w:rsidP="0021201F">
      <w:pPr>
        <w:tabs>
          <w:tab w:val="num" w:pos="709"/>
        </w:tabs>
        <w:jc w:val="both"/>
        <w:rPr>
          <w:lang w:val="sr-Cyrl-CS"/>
        </w:rPr>
      </w:pPr>
    </w:p>
    <w:p w:rsidR="0021201F" w:rsidRPr="00D82921" w:rsidRDefault="0021201F" w:rsidP="0021201F">
      <w:pPr>
        <w:tabs>
          <w:tab w:val="num" w:pos="709"/>
        </w:tabs>
        <w:jc w:val="both"/>
        <w:rPr>
          <w:lang w:val="sr-Cyrl-CS"/>
        </w:rPr>
      </w:pPr>
    </w:p>
    <w:p w:rsidR="0021201F" w:rsidRPr="00D82921" w:rsidRDefault="0021201F" w:rsidP="0021201F">
      <w:pPr>
        <w:jc w:val="center"/>
        <w:rPr>
          <w:lang w:val="sr-Cyrl-CS"/>
        </w:rPr>
      </w:pPr>
      <w:r w:rsidRPr="00D82921">
        <w:rPr>
          <w:lang w:val="sr-Cyrl-CS"/>
        </w:rPr>
        <w:t>ГАРАНЦИЈЕ НА ИЗВЕДЕНЕ РАДОВЕ И ДОБРА</w:t>
      </w:r>
    </w:p>
    <w:p w:rsidR="0021201F" w:rsidRPr="00D82921" w:rsidRDefault="0021201F" w:rsidP="00031A15">
      <w:pPr>
        <w:spacing w:before="120" w:after="120"/>
        <w:jc w:val="center"/>
        <w:rPr>
          <w:lang w:val="sr-Cyrl-CS"/>
        </w:rPr>
      </w:pPr>
      <w:r w:rsidRPr="00D82921">
        <w:rPr>
          <w:lang w:val="sr-Cyrl-CS"/>
        </w:rPr>
        <w:t xml:space="preserve">Члан </w:t>
      </w:r>
      <w:r w:rsidR="00E4474E" w:rsidRPr="00D82921">
        <w:rPr>
          <w:lang w:val="sr-Cyrl-CS"/>
        </w:rPr>
        <w:t>9</w:t>
      </w:r>
      <w:r w:rsidRPr="00D82921">
        <w:rPr>
          <w:lang w:val="sr-Cyrl-CS"/>
        </w:rPr>
        <w:t>.</w:t>
      </w:r>
    </w:p>
    <w:p w:rsidR="0011611E" w:rsidRPr="00D82921" w:rsidRDefault="0011611E" w:rsidP="0011611E">
      <w:pPr>
        <w:tabs>
          <w:tab w:val="num" w:pos="709"/>
        </w:tabs>
        <w:spacing w:before="120"/>
        <w:jc w:val="both"/>
        <w:rPr>
          <w:lang w:val="sr-Cyrl-CS"/>
        </w:rPr>
      </w:pPr>
      <w:r w:rsidRPr="00D82921">
        <w:rPr>
          <w:lang w:val="sr-Cyrl-CS"/>
        </w:rPr>
        <w:tab/>
        <w:t xml:space="preserve">Гарантни рок за све радове који су предмет набавке je ________ месеца </w:t>
      </w:r>
      <w:r w:rsidRPr="00D82921">
        <w:rPr>
          <w:i/>
          <w:lang w:val="sr-Cyrl-CS"/>
        </w:rPr>
        <w:t>(понуђени рок)</w:t>
      </w:r>
      <w:r w:rsidRPr="00D82921">
        <w:rPr>
          <w:lang w:val="sr-Cyrl-CS"/>
        </w:rPr>
        <w:t>, рачунајући од дана потписивања Записника о примопредаји радова.</w:t>
      </w:r>
    </w:p>
    <w:p w:rsidR="0011611E" w:rsidRPr="00D82921" w:rsidRDefault="0011611E" w:rsidP="0011611E">
      <w:pPr>
        <w:tabs>
          <w:tab w:val="num" w:pos="709"/>
        </w:tabs>
        <w:spacing w:before="120"/>
        <w:jc w:val="both"/>
        <w:rPr>
          <w:bCs/>
          <w:lang w:val="sr-Cyrl-CS"/>
        </w:rPr>
      </w:pPr>
      <w:r w:rsidRPr="00D82921">
        <w:rPr>
          <w:lang w:val="sr-Cyrl-CS"/>
        </w:rPr>
        <w:tab/>
      </w:r>
      <w:r w:rsidR="0060752F" w:rsidRPr="00D82921">
        <w:rPr>
          <w:lang w:val="sr-Cyrl-CS"/>
        </w:rPr>
        <w:t>За г</w:t>
      </w:r>
      <w:r w:rsidRPr="00D82921">
        <w:rPr>
          <w:lang w:val="sr-Cyrl-CS"/>
        </w:rPr>
        <w:t xml:space="preserve">арантни рок за уређаје и опрему која су предмет набавке </w:t>
      </w:r>
      <w:r w:rsidR="0060752F" w:rsidRPr="00D82921">
        <w:rPr>
          <w:lang w:val="sr-Cyrl-CS"/>
        </w:rPr>
        <w:t xml:space="preserve">Извођач је у обавези да достави гаранцију произвођача приликом </w:t>
      </w:r>
      <w:r w:rsidR="0060752F" w:rsidRPr="00D82921">
        <w:rPr>
          <w:rFonts w:eastAsiaTheme="minorHAnsi"/>
          <w:bCs/>
        </w:rPr>
        <w:t>п</w:t>
      </w:r>
      <w:r w:rsidR="0060752F" w:rsidRPr="00D82921">
        <w:rPr>
          <w:lang w:val="sr-Cyrl-CS"/>
        </w:rPr>
        <w:t>римопредаје радова</w:t>
      </w:r>
      <w:r w:rsidR="0060752F" w:rsidRPr="00D82921">
        <w:rPr>
          <w:rFonts w:eastAsiaTheme="minorHAnsi"/>
          <w:bCs/>
        </w:rPr>
        <w:t>, која</w:t>
      </w:r>
      <w:r w:rsidR="0060752F" w:rsidRPr="00D82921">
        <w:rPr>
          <w:lang w:val="sr-Cyrl-CS"/>
        </w:rPr>
        <w:t xml:space="preserve"> важи према општим условима произвођача добара, </w:t>
      </w:r>
      <w:r w:rsidR="0060752F" w:rsidRPr="00D82921">
        <w:t>заједно са упутствима за употребу и</w:t>
      </w:r>
      <w:r w:rsidRPr="00D82921">
        <w:rPr>
          <w:i/>
          <w:lang w:val="sr-Cyrl-CS"/>
        </w:rPr>
        <w:t xml:space="preserve"> </w:t>
      </w:r>
      <w:r w:rsidRPr="00D82921">
        <w:rPr>
          <w:lang w:val="sr-Cyrl-CS"/>
        </w:rPr>
        <w:t>рачуна</w:t>
      </w:r>
      <w:r w:rsidR="0060752F" w:rsidRPr="00D82921">
        <w:rPr>
          <w:lang w:val="sr-Cyrl-CS"/>
        </w:rPr>
        <w:t xml:space="preserve"> се </w:t>
      </w:r>
      <w:r w:rsidRPr="00D82921">
        <w:rPr>
          <w:lang w:val="sr-Cyrl-CS"/>
        </w:rPr>
        <w:t>од дана потписивања Записника о примопредаји радова</w:t>
      </w:r>
      <w:r w:rsidRPr="00D82921">
        <w:t xml:space="preserve">. </w:t>
      </w:r>
    </w:p>
    <w:p w:rsidR="0011611E" w:rsidRPr="00D82921" w:rsidRDefault="0011611E" w:rsidP="0011611E">
      <w:pPr>
        <w:spacing w:before="120"/>
        <w:ind w:firstLine="720"/>
        <w:jc w:val="both"/>
        <w:rPr>
          <w:lang w:val="sr-Cyrl-CS"/>
        </w:rPr>
      </w:pPr>
      <w:r w:rsidRPr="00D82921">
        <w:rPr>
          <w:lang w:val="sr-Cyrl-CS"/>
        </w:rPr>
        <w:lastRenderedPageBreak/>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11611E" w:rsidRPr="00D82921" w:rsidRDefault="0011611E" w:rsidP="0011611E">
      <w:pPr>
        <w:spacing w:before="120"/>
        <w:ind w:firstLine="720"/>
        <w:jc w:val="both"/>
        <w:rPr>
          <w:lang w:val="sr-Cyrl-CS"/>
        </w:rPr>
      </w:pPr>
      <w:r w:rsidRPr="00D82921">
        <w:rPr>
          <w:lang w:val="sr-Cyrl-CS"/>
        </w:rPr>
        <w:t>За скривене недостатке наведени рокови важе од дана њиховог отклањања.</w:t>
      </w:r>
    </w:p>
    <w:p w:rsidR="0011611E" w:rsidRPr="00D82921" w:rsidRDefault="0011611E" w:rsidP="0011611E">
      <w:pPr>
        <w:spacing w:before="120" w:after="120"/>
        <w:ind w:firstLine="709"/>
        <w:jc w:val="both"/>
        <w:rPr>
          <w:lang w:val="sr-Cyrl-CS"/>
        </w:rPr>
      </w:pPr>
      <w:r w:rsidRPr="00D82921">
        <w:rPr>
          <w:lang w:val="sr-Cyrl-CS"/>
        </w:rPr>
        <w:t>Одржавање у гарантном року пада на терет Извођача.</w:t>
      </w:r>
    </w:p>
    <w:p w:rsidR="0011611E" w:rsidRPr="00D82921" w:rsidRDefault="0011611E" w:rsidP="0011611E">
      <w:pPr>
        <w:ind w:firstLine="708"/>
        <w:jc w:val="both"/>
        <w:rPr>
          <w:lang w:val="sr-Cyrl-CS"/>
        </w:rPr>
      </w:pPr>
      <w:r w:rsidRPr="00D82921">
        <w:rPr>
          <w:lang w:val="sr-Cyrl-CS"/>
        </w:rPr>
        <w:t>За штету и неисправности које настану услед деловања више силе, Извођач не сноси одговорност.</w:t>
      </w:r>
    </w:p>
    <w:p w:rsidR="0011611E" w:rsidRPr="00D82921" w:rsidRDefault="0011611E" w:rsidP="0011611E">
      <w:pPr>
        <w:spacing w:before="120"/>
        <w:ind w:firstLine="709"/>
        <w:jc w:val="both"/>
        <w:rPr>
          <w:lang w:val="sr-Cyrl-CS"/>
        </w:rPr>
      </w:pPr>
      <w:r w:rsidRPr="00D82921">
        <w:rPr>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w:t>
      </w:r>
    </w:p>
    <w:p w:rsidR="0021201F" w:rsidRPr="00D82921" w:rsidRDefault="0021201F" w:rsidP="0021201F">
      <w:pPr>
        <w:ind w:left="720" w:right="120"/>
        <w:rPr>
          <w:u w:val="single"/>
          <w:lang w:val="sr-Cyrl-CS"/>
        </w:rPr>
      </w:pPr>
    </w:p>
    <w:p w:rsidR="00214FA2" w:rsidRPr="00D82921" w:rsidRDefault="00214FA2" w:rsidP="00214FA2">
      <w:pPr>
        <w:jc w:val="center"/>
        <w:rPr>
          <w:rFonts w:eastAsia="MS Mincho"/>
          <w:highlight w:val="cyan"/>
          <w:lang w:val="ru-RU"/>
        </w:rPr>
      </w:pPr>
    </w:p>
    <w:p w:rsidR="00214FA2" w:rsidRPr="00D82921" w:rsidRDefault="00214FA2" w:rsidP="00214FA2">
      <w:pPr>
        <w:jc w:val="center"/>
        <w:rPr>
          <w:rFonts w:eastAsia="MS Mincho"/>
          <w:lang w:val="ru-RU"/>
        </w:rPr>
      </w:pPr>
      <w:r w:rsidRPr="00D82921">
        <w:rPr>
          <w:rFonts w:eastAsia="MS Mincho"/>
          <w:lang w:val="ru-RU"/>
        </w:rPr>
        <w:t>КВАЛИТЕТ ИЗВЕДЕНИХ РАДОВА</w:t>
      </w:r>
    </w:p>
    <w:p w:rsidR="00214FA2" w:rsidRPr="00D82921" w:rsidRDefault="00214FA2" w:rsidP="00214FA2">
      <w:pPr>
        <w:jc w:val="center"/>
        <w:rPr>
          <w:rFonts w:eastAsia="MS Mincho"/>
          <w:lang w:val="ru-RU"/>
        </w:rPr>
      </w:pPr>
    </w:p>
    <w:p w:rsidR="00214FA2" w:rsidRPr="00D82921" w:rsidRDefault="00214FA2" w:rsidP="00214FA2">
      <w:pPr>
        <w:spacing w:after="120"/>
        <w:jc w:val="center"/>
        <w:rPr>
          <w:bCs/>
          <w:lang w:val="sr-Cyrl-CS"/>
        </w:rPr>
      </w:pPr>
      <w:r w:rsidRPr="00D82921">
        <w:rPr>
          <w:bCs/>
          <w:lang w:val="sr-Cyrl-CS"/>
        </w:rPr>
        <w:t xml:space="preserve">Члан 10. </w:t>
      </w:r>
    </w:p>
    <w:p w:rsidR="00214FA2" w:rsidRPr="00D82921" w:rsidRDefault="00214FA2" w:rsidP="00214FA2">
      <w:pPr>
        <w:ind w:firstLine="708"/>
        <w:jc w:val="both"/>
        <w:rPr>
          <w:rFonts w:eastAsia="MS Mincho"/>
          <w:lang w:val="ru-RU"/>
        </w:rPr>
      </w:pPr>
      <w:r w:rsidRPr="00D82921">
        <w:rPr>
          <w:rFonts w:eastAsia="MS Mincho"/>
          <w:lang w:val="ru-RU"/>
        </w:rPr>
        <w:t>За уграђену опрему Извођач мора да има (сертификате квалитета, атесте и сл.) од акредитоване установе, који се захтевају по важећим прописима и мерама за грађевинске објекте ове врсте.</w:t>
      </w:r>
    </w:p>
    <w:p w:rsidR="00214FA2" w:rsidRPr="00D82921" w:rsidRDefault="00214FA2" w:rsidP="00214FA2">
      <w:pPr>
        <w:ind w:firstLine="708"/>
        <w:jc w:val="both"/>
        <w:rPr>
          <w:rFonts w:eastAsia="MS Mincho"/>
          <w:lang w:val="ru-RU"/>
        </w:rPr>
      </w:pPr>
      <w:r w:rsidRPr="00D82921">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214FA2" w:rsidRPr="00D82921" w:rsidRDefault="00214FA2" w:rsidP="00214FA2">
      <w:pPr>
        <w:jc w:val="center"/>
        <w:rPr>
          <w:rFonts w:eastAsia="MS Mincho"/>
          <w:highlight w:val="cyan"/>
          <w:lang w:val="ru-RU"/>
        </w:rPr>
      </w:pPr>
    </w:p>
    <w:p w:rsidR="00214FA2" w:rsidRPr="00D82921" w:rsidRDefault="00214FA2" w:rsidP="00214FA2">
      <w:pPr>
        <w:jc w:val="center"/>
        <w:rPr>
          <w:rFonts w:eastAsia="MS Mincho"/>
          <w:highlight w:val="cyan"/>
          <w:lang w:val="ru-RU"/>
        </w:rPr>
      </w:pPr>
    </w:p>
    <w:p w:rsidR="00214FA2" w:rsidRPr="00D82921" w:rsidRDefault="00214FA2" w:rsidP="00214FA2">
      <w:pPr>
        <w:jc w:val="center"/>
        <w:rPr>
          <w:rFonts w:eastAsia="MS Mincho"/>
        </w:rPr>
      </w:pPr>
      <w:r w:rsidRPr="00D82921">
        <w:rPr>
          <w:rFonts w:eastAsia="MS Mincho"/>
          <w:lang w:val="ru-RU"/>
        </w:rPr>
        <w:t xml:space="preserve">ОДРЖАВАЊЕ У ГАРАНТНОМ </w:t>
      </w:r>
      <w:r w:rsidRPr="00D82921">
        <w:rPr>
          <w:rFonts w:eastAsia="MS Mincho"/>
        </w:rPr>
        <w:t>РОКУ</w:t>
      </w:r>
    </w:p>
    <w:p w:rsidR="00214FA2" w:rsidRPr="00D82921" w:rsidRDefault="00214FA2" w:rsidP="00214FA2">
      <w:pPr>
        <w:spacing w:before="120" w:after="120"/>
        <w:jc w:val="center"/>
        <w:rPr>
          <w:rFonts w:eastAsia="MS Mincho"/>
          <w:lang w:val="ru-RU"/>
        </w:rPr>
      </w:pPr>
      <w:r w:rsidRPr="00D82921">
        <w:rPr>
          <w:rFonts w:eastAsia="MS Mincho"/>
          <w:lang w:val="ru-RU"/>
        </w:rPr>
        <w:t>Члан 11.</w:t>
      </w:r>
    </w:p>
    <w:p w:rsidR="00214FA2" w:rsidRPr="00D82921" w:rsidRDefault="00214FA2" w:rsidP="00214FA2">
      <w:pPr>
        <w:spacing w:after="120"/>
        <w:jc w:val="both"/>
        <w:rPr>
          <w:lang w:val="sr-Cyrl-CS"/>
        </w:rPr>
      </w:pPr>
      <w:r w:rsidRPr="00D82921">
        <w:rPr>
          <w:lang w:val="sr-Cyrl-CS"/>
        </w:rPr>
        <w:t>Пријава недостатака</w:t>
      </w:r>
    </w:p>
    <w:p w:rsidR="00214FA2" w:rsidRPr="00D82921" w:rsidRDefault="00214FA2" w:rsidP="00214FA2">
      <w:pPr>
        <w:ind w:firstLine="708"/>
        <w:jc w:val="both"/>
        <w:rPr>
          <w:rFonts w:eastAsia="MS Mincho"/>
          <w:lang w:val="ru-RU"/>
        </w:rPr>
      </w:pPr>
      <w:r w:rsidRPr="00D82921">
        <w:rPr>
          <w:rFonts w:eastAsia="MS Mincho"/>
          <w:lang w:val="ru-RU"/>
        </w:rPr>
        <w:t>Недостаци се пријављују Извођачу путем контакт телефона и електронске поште.</w:t>
      </w:r>
    </w:p>
    <w:p w:rsidR="00214FA2" w:rsidRPr="00D82921" w:rsidRDefault="00214FA2" w:rsidP="00214FA2">
      <w:pPr>
        <w:spacing w:after="60"/>
        <w:jc w:val="both"/>
        <w:rPr>
          <w:b/>
        </w:rPr>
      </w:pPr>
    </w:p>
    <w:p w:rsidR="00214FA2" w:rsidRPr="00D82921" w:rsidRDefault="00214FA2" w:rsidP="00214FA2">
      <w:pPr>
        <w:spacing w:after="120"/>
        <w:jc w:val="both"/>
        <w:rPr>
          <w:lang w:val="sr-Cyrl-CS"/>
        </w:rPr>
      </w:pPr>
      <w:r w:rsidRPr="00D82921">
        <w:rPr>
          <w:lang w:val="sr-Cyrl-CS"/>
        </w:rPr>
        <w:t>Начин вршења интервенције</w:t>
      </w:r>
    </w:p>
    <w:p w:rsidR="00214FA2" w:rsidRPr="00D82921" w:rsidRDefault="00214FA2" w:rsidP="00214FA2">
      <w:pPr>
        <w:ind w:firstLine="708"/>
        <w:jc w:val="both"/>
        <w:rPr>
          <w:rFonts w:eastAsia="MS Mincho"/>
          <w:lang w:val="ru-RU"/>
        </w:rPr>
      </w:pPr>
      <w:r w:rsidRPr="00D82921">
        <w:rPr>
          <w:rFonts w:eastAsia="MS Mincho"/>
          <w:lang w:val="ru-RU"/>
        </w:rPr>
        <w:t>Извођач радова ће о свом доласку на локацију, извршеном послу и о одласку, обавестити одговорне раднике Наручиоца.</w:t>
      </w:r>
    </w:p>
    <w:p w:rsidR="00214FA2" w:rsidRPr="00D82921" w:rsidRDefault="00214FA2" w:rsidP="00214FA2">
      <w:pPr>
        <w:ind w:firstLine="708"/>
        <w:jc w:val="both"/>
        <w:rPr>
          <w:rFonts w:eastAsia="MS Mincho"/>
          <w:lang w:val="ru-RU"/>
        </w:rPr>
      </w:pPr>
      <w:r w:rsidRPr="00D82921">
        <w:rPr>
          <w:rFonts w:eastAsia="MS Mincho"/>
          <w:lang w:val="ru-RU"/>
        </w:rPr>
        <w:t>Интервенција је завршена када овлашћено лице Наручиоца потпише радни налог који му на потпис предаје представник Извођача.</w:t>
      </w:r>
    </w:p>
    <w:p w:rsidR="00214FA2" w:rsidRPr="00D82921" w:rsidRDefault="00214FA2" w:rsidP="00214FA2">
      <w:pPr>
        <w:spacing w:before="120"/>
        <w:ind w:left="424" w:firstLine="284"/>
        <w:jc w:val="both"/>
        <w:rPr>
          <w:lang w:val="sr-Cyrl-CS"/>
        </w:rPr>
      </w:pPr>
      <w:r w:rsidRPr="00D82921">
        <w:rPr>
          <w:bCs/>
          <w:lang w:val="sr-Cyrl-CS"/>
        </w:rPr>
        <w:t>У радном налогу мора бити јасно назначено:</w:t>
      </w:r>
    </w:p>
    <w:p w:rsidR="00214FA2" w:rsidRPr="00D82921" w:rsidRDefault="00214FA2" w:rsidP="009B0199">
      <w:pPr>
        <w:numPr>
          <w:ilvl w:val="0"/>
          <w:numId w:val="26"/>
        </w:numPr>
        <w:tabs>
          <w:tab w:val="clear" w:pos="720"/>
          <w:tab w:val="num" w:pos="993"/>
        </w:tabs>
        <w:ind w:left="993" w:hanging="284"/>
        <w:jc w:val="both"/>
        <w:rPr>
          <w:lang w:val="sr-Cyrl-CS"/>
        </w:rPr>
      </w:pPr>
      <w:r w:rsidRPr="00D82921">
        <w:rPr>
          <w:lang w:val="sr-Cyrl-CS"/>
        </w:rPr>
        <w:t>подаци о извршеној активности,</w:t>
      </w:r>
    </w:p>
    <w:p w:rsidR="00214FA2" w:rsidRPr="00D82921" w:rsidRDefault="00214FA2" w:rsidP="009B0199">
      <w:pPr>
        <w:numPr>
          <w:ilvl w:val="0"/>
          <w:numId w:val="26"/>
        </w:numPr>
        <w:tabs>
          <w:tab w:val="clear" w:pos="720"/>
          <w:tab w:val="num" w:pos="993"/>
        </w:tabs>
        <w:ind w:left="993" w:hanging="284"/>
        <w:jc w:val="both"/>
        <w:rPr>
          <w:lang w:val="sr-Cyrl-CS"/>
        </w:rPr>
      </w:pPr>
      <w:r w:rsidRPr="00D82921">
        <w:rPr>
          <w:lang w:val="sr-Cyrl-CS"/>
        </w:rPr>
        <w:t>време пријаве и време отклањања недостатка, као и трајање интервенције на локацији Наручиоца,</w:t>
      </w:r>
    </w:p>
    <w:p w:rsidR="00214FA2" w:rsidRPr="00D82921" w:rsidRDefault="00214FA2" w:rsidP="009B0199">
      <w:pPr>
        <w:numPr>
          <w:ilvl w:val="0"/>
          <w:numId w:val="26"/>
        </w:numPr>
        <w:tabs>
          <w:tab w:val="clear" w:pos="720"/>
          <w:tab w:val="num" w:pos="993"/>
        </w:tabs>
        <w:ind w:left="993" w:hanging="284"/>
        <w:jc w:val="both"/>
        <w:rPr>
          <w:lang w:val="sr-Cyrl-CS"/>
        </w:rPr>
      </w:pPr>
      <w:r w:rsidRPr="00D82921">
        <w:rPr>
          <w:lang w:val="sr-Cyrl-CS"/>
        </w:rPr>
        <w:t>потпис представника Извршиоца и овлашћене особе Наручиоца.</w:t>
      </w:r>
    </w:p>
    <w:p w:rsidR="00214FA2" w:rsidRPr="00D82921" w:rsidRDefault="00214FA2" w:rsidP="00214FA2">
      <w:pPr>
        <w:ind w:firstLine="709"/>
        <w:jc w:val="both"/>
        <w:rPr>
          <w:rFonts w:eastAsia="MS Mincho"/>
          <w:lang w:val="ru-RU"/>
        </w:rPr>
      </w:pPr>
      <w:r w:rsidRPr="00D82921">
        <w:rPr>
          <w:rFonts w:eastAsia="MS Mincho"/>
          <w:lang w:val="ru-RU"/>
        </w:rPr>
        <w:t>Форму радног налога ће заједнички усагласити Извођач и Наручилац и дефинисати број примерака који задржава Извођач радова и Наручилац.</w:t>
      </w:r>
    </w:p>
    <w:p w:rsidR="00214FA2" w:rsidRPr="00D82921" w:rsidRDefault="00214FA2" w:rsidP="00214FA2">
      <w:pPr>
        <w:spacing w:before="120"/>
        <w:ind w:firstLine="709"/>
        <w:jc w:val="both"/>
        <w:rPr>
          <w:rFonts w:eastAsia="MS Mincho"/>
          <w:lang w:val="ru-RU"/>
        </w:rPr>
      </w:pPr>
      <w:r w:rsidRPr="00D82921">
        <w:rPr>
          <w:rFonts w:eastAsia="MS Mincho"/>
          <w:lang w:val="ru-RU"/>
        </w:rPr>
        <w:t>Време изласка на локацију је 3 дана од дана пријаве недостатка.</w:t>
      </w:r>
    </w:p>
    <w:p w:rsidR="00214FA2" w:rsidRPr="00D82921" w:rsidRDefault="00214FA2" w:rsidP="00214FA2">
      <w:pPr>
        <w:ind w:firstLine="709"/>
        <w:jc w:val="both"/>
        <w:rPr>
          <w:rFonts w:eastAsia="MS Mincho"/>
          <w:lang w:val="ru-RU"/>
        </w:rPr>
      </w:pPr>
      <w:r w:rsidRPr="00D82921">
        <w:rPr>
          <w:rFonts w:eastAsia="MS Mincho"/>
          <w:lang w:val="ru-RU"/>
        </w:rPr>
        <w:t xml:space="preserve">Време отклањања недостатка је 10 радних дана од дана изласка на локацију. </w:t>
      </w:r>
    </w:p>
    <w:p w:rsidR="00214FA2" w:rsidRPr="00D82921" w:rsidRDefault="00214FA2" w:rsidP="00214FA2">
      <w:pPr>
        <w:spacing w:before="120"/>
        <w:ind w:firstLine="709"/>
        <w:jc w:val="both"/>
        <w:rPr>
          <w:rFonts w:eastAsia="MS Mincho"/>
          <w:lang w:val="ru-RU"/>
        </w:rPr>
      </w:pPr>
      <w:r w:rsidRPr="00D82921">
        <w:rPr>
          <w:rFonts w:eastAsia="MS Mincho"/>
          <w:lang w:val="ru-RU"/>
        </w:rPr>
        <w:lastRenderedPageBreak/>
        <w:t>У случају да је недостатак критичан, односно да угрожава безбедност запослених и средстава, време изласка на локацију је 24 сата од момента пријаве недостатка.</w:t>
      </w:r>
    </w:p>
    <w:p w:rsidR="00214FA2" w:rsidRPr="00D82921" w:rsidRDefault="00214FA2" w:rsidP="00214FA2">
      <w:pPr>
        <w:ind w:firstLine="709"/>
        <w:jc w:val="both"/>
        <w:rPr>
          <w:rFonts w:eastAsia="MS Mincho"/>
          <w:lang w:val="ru-RU"/>
        </w:rPr>
      </w:pPr>
      <w:r w:rsidRPr="00D82921">
        <w:rPr>
          <w:rFonts w:eastAsia="MS Mincho"/>
          <w:lang w:val="ru-RU"/>
        </w:rPr>
        <w:t xml:space="preserve">Време отклањања критичног недостатка је 3 радна дана од момента изласка на локацију. </w:t>
      </w:r>
    </w:p>
    <w:p w:rsidR="00214FA2" w:rsidRPr="00D82921" w:rsidRDefault="00214FA2" w:rsidP="00214FA2">
      <w:pPr>
        <w:jc w:val="center"/>
        <w:rPr>
          <w:highlight w:val="cyan"/>
          <w:lang w:val="ru-RU"/>
        </w:rPr>
      </w:pPr>
    </w:p>
    <w:p w:rsidR="00214FA2" w:rsidRPr="00D82921" w:rsidRDefault="00214FA2" w:rsidP="00214FA2">
      <w:pPr>
        <w:jc w:val="center"/>
        <w:rPr>
          <w:highlight w:val="cyan"/>
          <w:lang w:val="ru-RU"/>
        </w:rPr>
      </w:pPr>
    </w:p>
    <w:p w:rsidR="00214FA2" w:rsidRPr="00D82921" w:rsidRDefault="00214FA2" w:rsidP="00214FA2">
      <w:pPr>
        <w:jc w:val="center"/>
        <w:rPr>
          <w:lang w:val="ru-RU"/>
        </w:rPr>
      </w:pPr>
      <w:r w:rsidRPr="00D82921">
        <w:rPr>
          <w:lang w:val="ru-RU"/>
        </w:rPr>
        <w:t xml:space="preserve">ТЕХНИЧКИ ПРЕГЛЕД </w:t>
      </w:r>
    </w:p>
    <w:p w:rsidR="00214FA2" w:rsidRPr="00D82921" w:rsidRDefault="00214FA2" w:rsidP="00214FA2">
      <w:pPr>
        <w:rPr>
          <w:bCs/>
          <w:lang w:val="sr-Cyrl-CS"/>
        </w:rPr>
      </w:pPr>
    </w:p>
    <w:p w:rsidR="00214FA2" w:rsidRPr="00D82921" w:rsidRDefault="00214FA2" w:rsidP="00214FA2">
      <w:pPr>
        <w:spacing w:after="120"/>
        <w:jc w:val="center"/>
        <w:rPr>
          <w:bCs/>
          <w:lang w:val="sr-Cyrl-CS"/>
        </w:rPr>
      </w:pPr>
      <w:r w:rsidRPr="00D82921">
        <w:rPr>
          <w:bCs/>
          <w:lang w:val="sr-Cyrl-CS"/>
        </w:rPr>
        <w:t>Члан 1</w:t>
      </w:r>
      <w:r w:rsidRPr="00D82921">
        <w:rPr>
          <w:bCs/>
        </w:rPr>
        <w:t>2</w:t>
      </w:r>
      <w:r w:rsidRPr="00D82921">
        <w:rPr>
          <w:bCs/>
          <w:lang w:val="sr-Cyrl-CS"/>
        </w:rPr>
        <w:t>.</w:t>
      </w:r>
    </w:p>
    <w:p w:rsidR="00214FA2" w:rsidRPr="00D82921" w:rsidRDefault="00214FA2" w:rsidP="00214FA2">
      <w:pPr>
        <w:ind w:firstLine="720"/>
        <w:jc w:val="both"/>
        <w:rPr>
          <w:bCs/>
          <w:lang w:val="sr-Cyrl-CS"/>
        </w:rPr>
      </w:pPr>
      <w:r w:rsidRPr="00D82921">
        <w:rPr>
          <w:lang w:val="sr-Cyrl-CS"/>
        </w:rPr>
        <w:t xml:space="preserve">Наручилац и Извођач су дужни да Комисији за технички преглед обезбеде сву потребну документацију према Закону о планирању и изградњи и </w:t>
      </w:r>
      <w:r w:rsidRPr="00D82921">
        <w:rPr>
          <w:bCs/>
        </w:rPr>
        <w:t>П</w:t>
      </w:r>
      <w:r w:rsidRPr="00D82921">
        <w:rPr>
          <w:bCs/>
          <w:lang w:val="sr-Cyrl-CS"/>
        </w:rPr>
        <w:t xml:space="preserve">равилнику о садржини и начину вршења техничког прегледа објекта, саставу комисије, садржини предлога комисје о утврђивању подобности објекта за употребу, осматрању тла и објекта у току грађења и употребе и минималним гарантним роковима за поједне врсте објекта </w:t>
      </w:r>
      <w:r w:rsidRPr="00D82921">
        <w:t>(</w:t>
      </w:r>
      <w:r w:rsidRPr="00D82921">
        <w:rPr>
          <w:lang w:val="sr-Cyrl-CS"/>
        </w:rPr>
        <w:t>„</w:t>
      </w:r>
      <w:r w:rsidRPr="00D82921">
        <w:t>Сл</w:t>
      </w:r>
      <w:r w:rsidRPr="00D82921">
        <w:rPr>
          <w:lang w:val="sr-Cyrl-CS"/>
        </w:rPr>
        <w:t>ужбени</w:t>
      </w:r>
      <w:r w:rsidRPr="00D82921">
        <w:t xml:space="preserve"> гласник РС</w:t>
      </w:r>
      <w:r w:rsidRPr="00D82921">
        <w:rPr>
          <w:lang w:val="sr-Cyrl-CS"/>
        </w:rPr>
        <w:t>“</w:t>
      </w:r>
      <w:r w:rsidRPr="00D82921">
        <w:t>, бр. 27/15 и 29/16)</w:t>
      </w:r>
      <w:r w:rsidRPr="00D82921">
        <w:rPr>
          <w:lang w:val="sr-Cyrl-CS"/>
        </w:rPr>
        <w:t>.</w:t>
      </w:r>
    </w:p>
    <w:p w:rsidR="00214FA2" w:rsidRPr="00D82921" w:rsidRDefault="00214FA2" w:rsidP="00214FA2">
      <w:pPr>
        <w:ind w:firstLine="720"/>
        <w:jc w:val="both"/>
        <w:rPr>
          <w:bCs/>
          <w:lang w:val="sr-Cyrl-CS"/>
        </w:rPr>
      </w:pPr>
      <w:r w:rsidRPr="00D82921">
        <w:rPr>
          <w:lang w:val="sr-Cyrl-CS"/>
        </w:rPr>
        <w:t xml:space="preserve">Уколико Комисија за технички преглед објекта у свом извештају констатује примедбе на изведене радове, Извођач је у обавези да их отклони у року који одреди Комисија. </w:t>
      </w:r>
    </w:p>
    <w:p w:rsidR="00214FA2" w:rsidRPr="00D82921" w:rsidRDefault="00214FA2" w:rsidP="00214FA2">
      <w:pPr>
        <w:ind w:firstLine="720"/>
        <w:jc w:val="both"/>
        <w:rPr>
          <w:lang w:val="sr-Cyrl-CS"/>
        </w:rPr>
      </w:pPr>
      <w:r w:rsidRPr="00D82921">
        <w:rPr>
          <w:lang w:val="sr-Cyrl-CS"/>
        </w:rPr>
        <w:t xml:space="preserve">Уколико Извођач у остављеном року не поступи по примедбама Комисије за технички преглед објекта, Наручилац ће ангажовањем трећих лица отклонити недостатке, о трошку Извођача. </w:t>
      </w:r>
    </w:p>
    <w:p w:rsidR="00214FA2" w:rsidRPr="00D82921" w:rsidRDefault="00214FA2" w:rsidP="00214FA2">
      <w:pPr>
        <w:ind w:firstLine="720"/>
        <w:jc w:val="both"/>
        <w:rPr>
          <w:lang w:val="sr-Cyrl-CS"/>
        </w:rPr>
      </w:pPr>
      <w:r w:rsidRPr="00D82921">
        <w:rPr>
          <w:lang w:val="sr-Cyrl-CS"/>
        </w:rPr>
        <w:t>Трошкове Комисије за технички преглед објекта сносиће Наручилац, а поновног техничког прегледа Извођач ако су разлози за негативни налаз настали кривицом Извођача.</w:t>
      </w:r>
    </w:p>
    <w:p w:rsidR="00214FA2" w:rsidRPr="00D82921" w:rsidRDefault="00214FA2" w:rsidP="00214FA2">
      <w:pPr>
        <w:ind w:firstLine="708"/>
        <w:jc w:val="both"/>
        <w:rPr>
          <w:rFonts w:eastAsia="MS Mincho"/>
          <w:lang w:val="ru-RU"/>
        </w:rPr>
      </w:pPr>
    </w:p>
    <w:p w:rsidR="00214FA2" w:rsidRPr="00D82921" w:rsidRDefault="00214FA2" w:rsidP="0021201F">
      <w:pPr>
        <w:ind w:left="720" w:right="120"/>
        <w:rPr>
          <w:u w:val="single"/>
          <w:lang w:val="sr-Cyrl-CS"/>
        </w:rPr>
      </w:pPr>
    </w:p>
    <w:p w:rsidR="00787C51" w:rsidRPr="00D82921" w:rsidRDefault="00787C51" w:rsidP="00787C51">
      <w:pPr>
        <w:jc w:val="center"/>
        <w:rPr>
          <w:rFonts w:eastAsia="SimSun"/>
        </w:rPr>
      </w:pPr>
      <w:r w:rsidRPr="00D82921">
        <w:rPr>
          <w:rFonts w:eastAsia="SimSun"/>
        </w:rPr>
        <w:t>ОБАВЕЗЕ ИЗВОЂАЧА</w:t>
      </w:r>
    </w:p>
    <w:p w:rsidR="00787C51" w:rsidRPr="00D82921" w:rsidRDefault="00787C51" w:rsidP="00787C51">
      <w:pPr>
        <w:jc w:val="center"/>
        <w:rPr>
          <w:rFonts w:eastAsia="SimSun"/>
        </w:rPr>
      </w:pPr>
    </w:p>
    <w:p w:rsidR="00787C51" w:rsidRPr="00D82921" w:rsidRDefault="00787C51" w:rsidP="00787C51">
      <w:pPr>
        <w:spacing w:after="120"/>
        <w:jc w:val="center"/>
      </w:pPr>
      <w:r w:rsidRPr="00D82921">
        <w:t>Члан 13.</w:t>
      </w:r>
    </w:p>
    <w:p w:rsidR="00787C51" w:rsidRPr="00D82921" w:rsidRDefault="00787C51" w:rsidP="00787C51">
      <w:pPr>
        <w:ind w:firstLine="720"/>
        <w:jc w:val="both"/>
        <w:rPr>
          <w:bCs/>
          <w:lang w:val="ru-RU"/>
        </w:rPr>
      </w:pPr>
      <w:r w:rsidRPr="00D82921">
        <w:t xml:space="preserve">Извођач је дужан да изради техничку документацију </w:t>
      </w:r>
      <w:r w:rsidRPr="00D82921">
        <w:rPr>
          <w:lang w:val="sr-Cyrl-CS"/>
        </w:rPr>
        <w:t xml:space="preserve">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као и да по </w:t>
      </w:r>
      <w:r w:rsidRPr="00D82921">
        <w:rPr>
          <w:bCs/>
          <w:lang w:val="ru-RU"/>
        </w:rPr>
        <w:t xml:space="preserve">завршетку израде техничке документације исту преда Наручиоцу. </w:t>
      </w:r>
    </w:p>
    <w:p w:rsidR="00787C51" w:rsidRPr="00D82921" w:rsidRDefault="00787C51" w:rsidP="00787C51">
      <w:pPr>
        <w:spacing w:before="120"/>
        <w:ind w:firstLine="720"/>
        <w:jc w:val="both"/>
        <w:rPr>
          <w:bCs/>
          <w:lang w:val="sr-Cyrl-CS"/>
        </w:rPr>
      </w:pPr>
      <w:r w:rsidRPr="00D82921">
        <w:t>Техничку документацију</w:t>
      </w:r>
      <w:r w:rsidRPr="00D82921">
        <w:rPr>
          <w:iCs/>
          <w:lang w:val="sr-Cyrl-CS"/>
        </w:rPr>
        <w:t xml:space="preserve"> Извођач је дужан да достави Н</w:t>
      </w:r>
      <w:r w:rsidRPr="00D82921">
        <w:rPr>
          <w:iCs/>
        </w:rPr>
        <w:t>аручиоцу</w:t>
      </w:r>
      <w:r w:rsidRPr="00D82921">
        <w:rPr>
          <w:iCs/>
          <w:lang w:val="sr-Cyrl-CS"/>
        </w:rPr>
        <w:t>, у штампаној форми</w:t>
      </w:r>
      <w:r w:rsidRPr="00D82921">
        <w:rPr>
          <w:iCs/>
        </w:rPr>
        <w:t xml:space="preserve">, прописно укоричену и увезану у 3 </w:t>
      </w:r>
      <w:r w:rsidRPr="00D82921">
        <w:rPr>
          <w:iCs/>
          <w:lang w:val="sr-Cyrl-CS"/>
        </w:rPr>
        <w:t>(три)</w:t>
      </w:r>
      <w:r w:rsidRPr="00D82921">
        <w:rPr>
          <w:iCs/>
        </w:rPr>
        <w:t xml:space="preserve"> примерка. </w:t>
      </w:r>
      <w:r w:rsidRPr="00D82921">
        <w:t>Техничку документацију</w:t>
      </w:r>
      <w:r w:rsidRPr="00D82921">
        <w:rPr>
          <w:iCs/>
        </w:rPr>
        <w:t xml:space="preserve"> у  3 </w:t>
      </w:r>
      <w:r w:rsidRPr="00D82921">
        <w:rPr>
          <w:iCs/>
          <w:lang w:val="sr-Cyrl-CS"/>
        </w:rPr>
        <w:t xml:space="preserve">(три) </w:t>
      </w:r>
      <w:r w:rsidRPr="00D82921">
        <w:rPr>
          <w:iCs/>
        </w:rPr>
        <w:t>примерка,</w:t>
      </w:r>
      <w:r w:rsidRPr="00D82921">
        <w:rPr>
          <w:iCs/>
          <w:lang w:val="sr-Cyrl-CS"/>
        </w:rPr>
        <w:t xml:space="preserve"> Извођач је дужан да достави Н</w:t>
      </w:r>
      <w:r w:rsidRPr="00D82921">
        <w:rPr>
          <w:iCs/>
        </w:rPr>
        <w:t>аручиоцу и на електронском медијуму</w:t>
      </w:r>
      <w:r w:rsidRPr="00D82921">
        <w:rPr>
          <w:iCs/>
          <w:lang w:val="sr-Cyrl-CS"/>
        </w:rPr>
        <w:t xml:space="preserve"> </w:t>
      </w:r>
      <w:r w:rsidRPr="00D82921">
        <w:rPr>
          <w:iCs/>
        </w:rPr>
        <w:t>(</w:t>
      </w:r>
      <w:r w:rsidRPr="00D82921">
        <w:rPr>
          <w:i/>
          <w:iCs/>
        </w:rPr>
        <w:t>CD, DVD</w:t>
      </w:r>
      <w:r w:rsidRPr="00D82921">
        <w:rPr>
          <w:iCs/>
        </w:rPr>
        <w:t>) у изворном формату (</w:t>
      </w:r>
      <w:r w:rsidRPr="00D82921">
        <w:rPr>
          <w:i/>
          <w:iCs/>
        </w:rPr>
        <w:t>DWG, DOC/DOCX, XLS/XLSX</w:t>
      </w:r>
      <w:r w:rsidRPr="00D82921">
        <w:rPr>
          <w:iCs/>
        </w:rPr>
        <w:t xml:space="preserve">) и у </w:t>
      </w:r>
      <w:r w:rsidRPr="00D82921">
        <w:rPr>
          <w:i/>
          <w:iCs/>
        </w:rPr>
        <w:t>PDF</w:t>
      </w:r>
      <w:r w:rsidRPr="00D82921">
        <w:rPr>
          <w:iCs/>
        </w:rPr>
        <w:t xml:space="preserve"> формату сложеном по редоследу, </w:t>
      </w:r>
      <w:r w:rsidRPr="00D82921">
        <w:rPr>
          <w:iCs/>
          <w:lang w:val="sr-Cyrl-CS"/>
        </w:rPr>
        <w:t>као</w:t>
      </w:r>
      <w:r w:rsidRPr="00D82921">
        <w:rPr>
          <w:iCs/>
        </w:rPr>
        <w:t xml:space="preserve"> </w:t>
      </w:r>
      <w:r w:rsidRPr="00D82921">
        <w:rPr>
          <w:iCs/>
          <w:lang w:val="sr-Cyrl-CS"/>
        </w:rPr>
        <w:t xml:space="preserve">и </w:t>
      </w:r>
      <w:r w:rsidRPr="00D82921">
        <w:rPr>
          <w:iCs/>
        </w:rPr>
        <w:t>у папирној укориченој форми</w:t>
      </w:r>
      <w:r w:rsidRPr="00D82921">
        <w:rPr>
          <w:iCs/>
          <w:lang w:val="sr-Cyrl-CS"/>
        </w:rPr>
        <w:t xml:space="preserve">. </w:t>
      </w:r>
    </w:p>
    <w:p w:rsidR="00787C51" w:rsidRPr="00D82921" w:rsidRDefault="00787C51" w:rsidP="00787C51">
      <w:pPr>
        <w:spacing w:before="120"/>
        <w:ind w:firstLine="720"/>
        <w:jc w:val="both"/>
        <w:rPr>
          <w:lang w:val="sr-Cyrl-CS"/>
        </w:rPr>
      </w:pPr>
      <w:r w:rsidRPr="00D82921">
        <w:t>Извођач је дужан да комплетира и у</w:t>
      </w:r>
      <w:r w:rsidRPr="00D82921">
        <w:rPr>
          <w:lang w:val="sr-Cyrl-CS"/>
        </w:rPr>
        <w:t xml:space="preserve"> име и за рачун Наручиоца подноси пријаве, захтеве и прибави</w:t>
      </w:r>
      <w:r w:rsidRPr="00D82921">
        <w:rPr>
          <w:rFonts w:eastAsiaTheme="minorHAnsi"/>
        </w:rPr>
        <w:t xml:space="preserve"> неопходне услове, одобрења, дозволе, сагласности, итд</w:t>
      </w:r>
      <w:r w:rsidRPr="00D82921">
        <w:rPr>
          <w:rFonts w:eastAsiaTheme="minorHAnsi"/>
          <w:lang w:val="sr-Cyrl-CS"/>
        </w:rPr>
        <w:t>.,</w:t>
      </w:r>
      <w:r w:rsidRPr="00D82921">
        <w:rPr>
          <w:rFonts w:eastAsiaTheme="minorHAnsi"/>
        </w:rPr>
        <w:t xml:space="preserve"> </w:t>
      </w:r>
      <w:r w:rsidRPr="00D82921">
        <w:rPr>
          <w:lang w:val="sr-Cyrl-CS"/>
        </w:rPr>
        <w:t>који се односе на радове који су предмет овог Уговора</w:t>
      </w:r>
      <w:r w:rsidRPr="00D82921">
        <w:rPr>
          <w:bCs/>
          <w:lang w:val="ru-RU"/>
        </w:rPr>
        <w:t xml:space="preserve">, </w:t>
      </w:r>
      <w:r w:rsidRPr="00D82921">
        <w:rPr>
          <w:lang w:val="sr-Cyrl-CS"/>
        </w:rPr>
        <w:t xml:space="preserve">у складу са посебним овлашћењем које ће му за ту врсту посла издати Наручилац, све у </w:t>
      </w:r>
      <w:r w:rsidRPr="00D82921">
        <w:t>складу са важећим прописима, техничким нормативима и обавезним стандардима који важе за изградњу ове врсте објеката.</w:t>
      </w:r>
    </w:p>
    <w:p w:rsidR="00787C51" w:rsidRPr="00D82921" w:rsidRDefault="00787C51" w:rsidP="00787C51">
      <w:pPr>
        <w:spacing w:after="120"/>
        <w:jc w:val="center"/>
      </w:pPr>
    </w:p>
    <w:p w:rsidR="00787C51" w:rsidRPr="00D82921" w:rsidRDefault="00787C51" w:rsidP="00787C51">
      <w:pPr>
        <w:spacing w:after="120"/>
        <w:jc w:val="center"/>
      </w:pPr>
    </w:p>
    <w:p w:rsidR="00787C51" w:rsidRPr="00D82921" w:rsidRDefault="00787C51" w:rsidP="00787C51">
      <w:pPr>
        <w:spacing w:after="120"/>
        <w:jc w:val="center"/>
      </w:pPr>
      <w:r w:rsidRPr="00D82921">
        <w:lastRenderedPageBreak/>
        <w:t>Члан 14.</w:t>
      </w:r>
    </w:p>
    <w:p w:rsidR="00787C51" w:rsidRPr="00D82921" w:rsidRDefault="00787C51" w:rsidP="00787C51">
      <w:pPr>
        <w:ind w:firstLine="720"/>
        <w:jc w:val="both"/>
        <w:rPr>
          <w:bCs/>
          <w:lang w:val="ru-RU"/>
        </w:rPr>
      </w:pPr>
      <w:r w:rsidRPr="00D82921">
        <w:rPr>
          <w:lang w:val="sr-Cyrl-CS"/>
        </w:rPr>
        <w:t>Извођач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да обезбеди кадровски капацитет из понуде, материјал, грађевинску и другу опрему</w:t>
      </w:r>
      <w:r w:rsidRPr="00D82921">
        <w:rPr>
          <w:bCs/>
          <w:lang w:val="ru-RU"/>
        </w:rPr>
        <w:t>.</w:t>
      </w:r>
    </w:p>
    <w:p w:rsidR="00787C51" w:rsidRPr="00D82921" w:rsidRDefault="00787C51" w:rsidP="00787C51">
      <w:pPr>
        <w:ind w:firstLine="720"/>
        <w:jc w:val="both"/>
      </w:pPr>
      <w:r w:rsidRPr="00D82921">
        <w:rPr>
          <w:bCs/>
          <w:lang w:val="ru-RU"/>
        </w:rPr>
        <w:t xml:space="preserve"> </w:t>
      </w:r>
    </w:p>
    <w:p w:rsidR="00787C51" w:rsidRPr="00D82921" w:rsidRDefault="00787C51" w:rsidP="00787C51">
      <w:pPr>
        <w:tabs>
          <w:tab w:val="left" w:pos="720"/>
        </w:tabs>
        <w:jc w:val="both"/>
        <w:rPr>
          <w:lang w:val="sr-Cyrl-CS"/>
        </w:rPr>
      </w:pPr>
      <w:r w:rsidRPr="00D82921">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787C51" w:rsidRPr="00D82921" w:rsidRDefault="00787C51" w:rsidP="00787C51">
      <w:pPr>
        <w:spacing w:after="120"/>
        <w:rPr>
          <w:lang w:val="sr-Cyrl-CS"/>
        </w:rPr>
      </w:pPr>
    </w:p>
    <w:p w:rsidR="00787C51" w:rsidRPr="00D82921" w:rsidRDefault="00787C51" w:rsidP="00787C51">
      <w:pPr>
        <w:spacing w:after="120"/>
        <w:jc w:val="center"/>
        <w:rPr>
          <w:lang w:val="sr-Cyrl-CS"/>
        </w:rPr>
      </w:pPr>
      <w:r w:rsidRPr="00D82921">
        <w:rPr>
          <w:lang w:val="sr-Cyrl-CS"/>
        </w:rPr>
        <w:t>Члан 15.</w:t>
      </w:r>
    </w:p>
    <w:p w:rsidR="00787C51" w:rsidRPr="00D82921" w:rsidRDefault="00787C51" w:rsidP="00787C51">
      <w:pPr>
        <w:ind w:firstLine="720"/>
        <w:jc w:val="both"/>
        <w:rPr>
          <w:lang w:val="sr-Cyrl-CS"/>
        </w:rPr>
      </w:pPr>
      <w:r w:rsidRPr="00D82921">
        <w:rPr>
          <w:lang w:val="sr-Cyrl-CS"/>
        </w:rPr>
        <w:t xml:space="preserve">Извођач има обавезу да пре извођења радова Наручиоцу достави Решење о именовању одговорних лица за извођење радова, која су </w:t>
      </w:r>
      <w:r w:rsidRPr="00D82921">
        <w:rPr>
          <w:bCs/>
          <w:lang w:val="sr-Cyrl-CS"/>
        </w:rPr>
        <w:t>запослена код Извођача</w:t>
      </w:r>
      <w:r w:rsidRPr="00D82921">
        <w:rPr>
          <w:lang w:val="sr-Cyrl-CS"/>
        </w:rPr>
        <w:t xml:space="preserve"> и која су носиоци одговарајуће важеће личне лиценце, са приложеним копијама личне лиценце и потврде Инжењерске коморе Србије о важности личне лиценце.</w:t>
      </w:r>
    </w:p>
    <w:p w:rsidR="00787C51" w:rsidRPr="00D82921" w:rsidRDefault="00787C51" w:rsidP="00787C51">
      <w:pPr>
        <w:spacing w:before="120"/>
        <w:ind w:firstLine="720"/>
        <w:jc w:val="both"/>
        <w:rPr>
          <w:lang w:val="sr-Cyrl-CS"/>
        </w:rPr>
      </w:pPr>
      <w:r w:rsidRPr="00D82921">
        <w:rPr>
          <w:lang w:val="sr-Cyrl-CS"/>
        </w:rPr>
        <w:t>Поред лица из става 1. овог члана, Извођач се обавезује да Наручиоцу достави и Решење о именовању лица за безбедност и здравље на раду.</w:t>
      </w:r>
    </w:p>
    <w:p w:rsidR="00787C51" w:rsidRPr="00D82921" w:rsidRDefault="00787C51" w:rsidP="00787C51">
      <w:pPr>
        <w:spacing w:before="120"/>
        <w:ind w:firstLine="720"/>
        <w:jc w:val="both"/>
        <w:rPr>
          <w:bCs/>
          <w:lang w:val="sr-Cyrl-CS"/>
        </w:rPr>
      </w:pPr>
      <w:r w:rsidRPr="00D82921">
        <w:rPr>
          <w:bCs/>
          <w:lang w:val="sr-Cyrl-CS"/>
        </w:rPr>
        <w:t xml:space="preserve">У случају потребе за изменом одговорног лица из ст. 1. и 2. овог члана, Извођач је дужан да о томе обавести Наручиоца и да за њега достави ново Решење </w:t>
      </w:r>
      <w:r w:rsidRPr="00D82921">
        <w:rPr>
          <w:lang w:val="sr-Cyrl-CS"/>
        </w:rPr>
        <w:t>о именовању одговорног лица за извођење радова,</w:t>
      </w:r>
      <w:r w:rsidRPr="00D82921">
        <w:rPr>
          <w:bCs/>
          <w:lang w:val="sr-Cyrl-CS"/>
        </w:rPr>
        <w:t xml:space="preserve"> </w:t>
      </w:r>
      <w:r w:rsidRPr="00D82921">
        <w:rPr>
          <w:lang w:val="sr-Cyrl-CS"/>
        </w:rPr>
        <w:t>са приложеним копијама личне лиценце и потврде Инжењерске коморе Србије о важности личне лиценце</w:t>
      </w:r>
      <w:r w:rsidRPr="00D82921">
        <w:rPr>
          <w:bCs/>
          <w:lang w:val="sr-Cyrl-CS"/>
        </w:rPr>
        <w:t xml:space="preserve"> или лица за безбедност. </w:t>
      </w:r>
    </w:p>
    <w:p w:rsidR="00787C51" w:rsidRPr="00D82921" w:rsidRDefault="00787C51" w:rsidP="00787C51">
      <w:pPr>
        <w:spacing w:before="120"/>
        <w:ind w:firstLine="720"/>
        <w:jc w:val="both"/>
        <w:rPr>
          <w:lang w:val="sr-Cyrl-CS"/>
        </w:rPr>
      </w:pPr>
      <w:r w:rsidRPr="00D82921">
        <w:rPr>
          <w:bCs/>
          <w:lang w:val="sr-Cyrl-CS"/>
        </w:rPr>
        <w:t xml:space="preserve">Решење </w:t>
      </w:r>
      <w:r w:rsidRPr="00D82921">
        <w:rPr>
          <w:lang w:val="sr-Cyrl-CS"/>
        </w:rPr>
        <w:t>о именовању одговорних лица за извођење радова и лица за безбедност,</w:t>
      </w:r>
      <w:r w:rsidRPr="00D82921">
        <w:rPr>
          <w:bCs/>
          <w:lang w:val="sr-Cyrl-CS"/>
        </w:rPr>
        <w:t xml:space="preserve"> </w:t>
      </w:r>
      <w:r w:rsidRPr="00D82921">
        <w:rPr>
          <w:lang w:val="sr-Cyrl-CS"/>
        </w:rPr>
        <w:t>са прилозима, чини саставни део овог Уговора.</w:t>
      </w:r>
    </w:p>
    <w:p w:rsidR="00787C51" w:rsidRPr="00D82921" w:rsidRDefault="00787C51" w:rsidP="00787C51">
      <w:pPr>
        <w:spacing w:before="120"/>
        <w:ind w:firstLine="720"/>
        <w:jc w:val="both"/>
        <w:rPr>
          <w:lang w:val="sr-Cyrl-CS"/>
        </w:rPr>
      </w:pPr>
    </w:p>
    <w:p w:rsidR="00787C51" w:rsidRPr="00D82921" w:rsidRDefault="00787C51" w:rsidP="00787C51">
      <w:pPr>
        <w:spacing w:after="120"/>
        <w:jc w:val="center"/>
        <w:rPr>
          <w:lang w:val="sr-Cyrl-CS"/>
        </w:rPr>
      </w:pPr>
      <w:r w:rsidRPr="00D82921">
        <w:rPr>
          <w:lang w:val="sr-Cyrl-CS"/>
        </w:rPr>
        <w:t>Члан 16.</w:t>
      </w:r>
    </w:p>
    <w:p w:rsidR="00787C51" w:rsidRPr="00D82921" w:rsidRDefault="00787C51" w:rsidP="00787C51">
      <w:pPr>
        <w:ind w:firstLine="708"/>
        <w:jc w:val="both"/>
        <w:rPr>
          <w:lang w:val="ru-RU"/>
        </w:rPr>
      </w:pPr>
      <w:r w:rsidRPr="00D82921">
        <w:rPr>
          <w:lang w:val="ru-RU"/>
        </w:rPr>
        <w:t>Одговорни извођач радова обавезан је да поред обавеза дефинисаних законима и прописима о изградњи, изврши и следеће:</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 xml:space="preserve">да буде присутан на градилишту у свим фазама извођења радова; </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да за све време трајања изградње располаже информацијама битним за реализацију уговора.</w:t>
      </w:r>
    </w:p>
    <w:p w:rsidR="00787C51" w:rsidRPr="00D82921" w:rsidRDefault="00787C51" w:rsidP="00787C51">
      <w:pPr>
        <w:jc w:val="both"/>
        <w:rPr>
          <w:lang w:val="sr-Cyrl-CS"/>
        </w:rPr>
      </w:pPr>
    </w:p>
    <w:p w:rsidR="00787C51" w:rsidRPr="00D82921" w:rsidRDefault="00787C51" w:rsidP="00787C51">
      <w:pPr>
        <w:spacing w:after="120"/>
        <w:jc w:val="center"/>
        <w:rPr>
          <w:lang w:val="sr-Cyrl-CS"/>
        </w:rPr>
      </w:pPr>
      <w:r w:rsidRPr="00D82921">
        <w:rPr>
          <w:lang w:val="sr-Cyrl-CS"/>
        </w:rPr>
        <w:t>Члан 17.</w:t>
      </w:r>
    </w:p>
    <w:p w:rsidR="00787C51" w:rsidRPr="00D82921" w:rsidRDefault="00787C51" w:rsidP="00787C51">
      <w:pPr>
        <w:ind w:firstLine="720"/>
        <w:jc w:val="both"/>
        <w:rPr>
          <w:lang w:val="sr-Cyrl-CS"/>
        </w:rPr>
      </w:pPr>
      <w:r w:rsidRPr="00D82921">
        <w:rPr>
          <w:lang w:val="sr-Cyrl-CS"/>
        </w:rPr>
        <w:t xml:space="preserve">Извођач има обавезу да пре почетка радова Наручиоцу достави Пројекат за извођење. </w:t>
      </w:r>
    </w:p>
    <w:p w:rsidR="00787C51" w:rsidRPr="00D82921" w:rsidRDefault="00787C51" w:rsidP="00787C51">
      <w:pPr>
        <w:ind w:firstLine="720"/>
        <w:jc w:val="both"/>
        <w:rPr>
          <w:bCs/>
          <w:lang w:val="sr-Cyrl-CS"/>
        </w:rPr>
      </w:pPr>
      <w:r w:rsidRPr="00D82921">
        <w:rPr>
          <w:iCs/>
        </w:rPr>
        <w:t>Пројек</w:t>
      </w:r>
      <w:r w:rsidRPr="00D82921">
        <w:rPr>
          <w:iCs/>
          <w:lang w:val="sr-Cyrl-CS"/>
        </w:rPr>
        <w:t>ат</w:t>
      </w:r>
      <w:r w:rsidRPr="00D82921">
        <w:rPr>
          <w:iCs/>
        </w:rPr>
        <w:t xml:space="preserve"> за извођење</w:t>
      </w:r>
      <w:r w:rsidRPr="00D82921">
        <w:rPr>
          <w:iCs/>
          <w:lang w:val="sr-Cyrl-CS"/>
        </w:rPr>
        <w:t xml:space="preserve"> Извођач је дужан да достави Н</w:t>
      </w:r>
      <w:r w:rsidRPr="00D82921">
        <w:rPr>
          <w:iCs/>
        </w:rPr>
        <w:t>аручиоцу</w:t>
      </w:r>
      <w:r w:rsidRPr="00D82921">
        <w:rPr>
          <w:iCs/>
          <w:lang w:val="sr-Cyrl-CS"/>
        </w:rPr>
        <w:t>, у штампаној форми</w:t>
      </w:r>
      <w:r w:rsidRPr="00D82921">
        <w:rPr>
          <w:iCs/>
        </w:rPr>
        <w:t xml:space="preserve">, прописно укоричен и увезан у у </w:t>
      </w:r>
      <w:r w:rsidRPr="00D82921">
        <w:rPr>
          <w:iCs/>
          <w:lang w:val="sr-Cyrl-CS"/>
        </w:rPr>
        <w:t>3 (три)</w:t>
      </w:r>
      <w:r w:rsidRPr="00D82921">
        <w:rPr>
          <w:iCs/>
        </w:rPr>
        <w:t xml:space="preserve"> примерaка. Такође Пројек</w:t>
      </w:r>
      <w:r w:rsidRPr="00D82921">
        <w:rPr>
          <w:iCs/>
          <w:lang w:val="sr-Cyrl-CS"/>
        </w:rPr>
        <w:t>ат</w:t>
      </w:r>
      <w:r w:rsidRPr="00D82921">
        <w:rPr>
          <w:iCs/>
        </w:rPr>
        <w:t xml:space="preserve"> за извођење, </w:t>
      </w:r>
      <w:r w:rsidRPr="00D82921">
        <w:rPr>
          <w:iCs/>
          <w:lang w:val="sr-Cyrl-CS"/>
        </w:rPr>
        <w:t>Извођач је дужан да достави Н</w:t>
      </w:r>
      <w:r w:rsidRPr="00D82921">
        <w:rPr>
          <w:iCs/>
        </w:rPr>
        <w:t xml:space="preserve">аручиоцу у </w:t>
      </w:r>
      <w:r w:rsidRPr="00D82921">
        <w:rPr>
          <w:iCs/>
          <w:lang w:val="sr-Cyrl-CS"/>
        </w:rPr>
        <w:t>3 (три)</w:t>
      </w:r>
      <w:r w:rsidRPr="00D82921">
        <w:rPr>
          <w:iCs/>
        </w:rPr>
        <w:t xml:space="preserve"> примерка </w:t>
      </w:r>
      <w:r w:rsidRPr="00D82921">
        <w:rPr>
          <w:iCs/>
          <w:lang w:val="sr-Cyrl-CS"/>
        </w:rPr>
        <w:t xml:space="preserve">и у </w:t>
      </w:r>
      <w:r w:rsidRPr="00D82921">
        <w:rPr>
          <w:iCs/>
        </w:rPr>
        <w:t>електронском медијуму</w:t>
      </w:r>
      <w:r w:rsidRPr="00D82921">
        <w:rPr>
          <w:iCs/>
          <w:lang w:val="sr-Cyrl-CS"/>
        </w:rPr>
        <w:t xml:space="preserve"> </w:t>
      </w:r>
      <w:r w:rsidRPr="00D82921">
        <w:rPr>
          <w:iCs/>
        </w:rPr>
        <w:t>(</w:t>
      </w:r>
      <w:r w:rsidRPr="00D82921">
        <w:rPr>
          <w:i/>
          <w:iCs/>
        </w:rPr>
        <w:t>CD, DVD</w:t>
      </w:r>
      <w:r w:rsidRPr="00D82921">
        <w:rPr>
          <w:iCs/>
        </w:rPr>
        <w:t>) у изворном формату (</w:t>
      </w:r>
      <w:r w:rsidRPr="00D82921">
        <w:rPr>
          <w:i/>
          <w:iCs/>
        </w:rPr>
        <w:t>DWG, DOC/DOCX, XLS/XLSX</w:t>
      </w:r>
      <w:r w:rsidRPr="00D82921">
        <w:rPr>
          <w:iCs/>
        </w:rPr>
        <w:t xml:space="preserve">) и у </w:t>
      </w:r>
      <w:r w:rsidRPr="00D82921">
        <w:rPr>
          <w:i/>
          <w:iCs/>
        </w:rPr>
        <w:t>PDF</w:t>
      </w:r>
      <w:r w:rsidRPr="00D82921">
        <w:rPr>
          <w:iCs/>
        </w:rPr>
        <w:t xml:space="preserve"> формату сложеном по редоследу, </w:t>
      </w:r>
      <w:r w:rsidRPr="00D82921">
        <w:rPr>
          <w:iCs/>
          <w:lang w:val="sr-Cyrl-CS"/>
        </w:rPr>
        <w:t xml:space="preserve">као </w:t>
      </w:r>
      <w:r w:rsidRPr="00D82921">
        <w:rPr>
          <w:iCs/>
        </w:rPr>
        <w:t>у папирној укориченој форми</w:t>
      </w:r>
      <w:r w:rsidRPr="00D82921">
        <w:rPr>
          <w:iCs/>
          <w:lang w:val="sr-Cyrl-CS"/>
        </w:rPr>
        <w:t xml:space="preserve">. </w:t>
      </w:r>
    </w:p>
    <w:p w:rsidR="00787C51" w:rsidRPr="00D82921" w:rsidRDefault="00787C51" w:rsidP="00787C51">
      <w:pPr>
        <w:jc w:val="both"/>
        <w:rPr>
          <w:lang w:val="sr-Cyrl-CS"/>
        </w:rPr>
      </w:pPr>
    </w:p>
    <w:p w:rsidR="00787C51" w:rsidRPr="00D82921" w:rsidRDefault="00787C51" w:rsidP="00787C51">
      <w:pPr>
        <w:spacing w:after="120"/>
        <w:jc w:val="center"/>
        <w:rPr>
          <w:lang w:val="sr-Cyrl-CS"/>
        </w:rPr>
      </w:pPr>
      <w:r w:rsidRPr="00D82921">
        <w:rPr>
          <w:lang w:val="sr-Cyrl-CS"/>
        </w:rPr>
        <w:t>Члан 18.</w:t>
      </w:r>
    </w:p>
    <w:p w:rsidR="00787C51" w:rsidRPr="00D82921" w:rsidRDefault="00787C51" w:rsidP="00787C51">
      <w:pPr>
        <w:tabs>
          <w:tab w:val="num" w:pos="709"/>
        </w:tabs>
        <w:jc w:val="both"/>
      </w:pPr>
      <w:r w:rsidRPr="00D82921">
        <w:rPr>
          <w:lang w:val="sr-Cyrl-CS"/>
        </w:rPr>
        <w:lastRenderedPageBreak/>
        <w:tab/>
        <w:t xml:space="preserve">Извођач има обавезу да по завршетку радова, а пре примопредаје, Наручиоцу преда </w:t>
      </w:r>
      <w:r w:rsidRPr="00D82921">
        <w:rPr>
          <w:i/>
          <w:lang w:val="sr-Cyrl-CS"/>
        </w:rPr>
        <w:t>Пројекат изведеног објекта</w:t>
      </w:r>
      <w:r w:rsidRPr="00D82921">
        <w:rPr>
          <w:bCs/>
          <w:lang w:val="sr-Cyrl-CS"/>
        </w:rPr>
        <w:t xml:space="preserve"> и </w:t>
      </w:r>
      <w:r w:rsidRPr="00D82921">
        <w:rPr>
          <w:i/>
        </w:rPr>
        <w:t>геодетски снимак изграђеног ЕЕ привода.</w:t>
      </w:r>
    </w:p>
    <w:p w:rsidR="00787C51" w:rsidRPr="00D82921" w:rsidRDefault="00787C51" w:rsidP="00787C51">
      <w:pPr>
        <w:ind w:firstLine="720"/>
        <w:jc w:val="both"/>
        <w:rPr>
          <w:bCs/>
        </w:rPr>
      </w:pPr>
    </w:p>
    <w:p w:rsidR="00787C51" w:rsidRPr="00D82921" w:rsidRDefault="00787C51" w:rsidP="00787C51">
      <w:pPr>
        <w:spacing w:before="120"/>
        <w:ind w:firstLine="720"/>
        <w:jc w:val="both"/>
        <w:rPr>
          <w:iCs/>
          <w:lang w:val="sr-Cyrl-CS"/>
        </w:rPr>
      </w:pPr>
      <w:r w:rsidRPr="00D82921">
        <w:rPr>
          <w:iCs/>
        </w:rPr>
        <w:t>Пројек</w:t>
      </w:r>
      <w:r w:rsidRPr="00D82921">
        <w:rPr>
          <w:iCs/>
          <w:lang w:val="sr-Cyrl-CS"/>
        </w:rPr>
        <w:t>ат</w:t>
      </w:r>
      <w:r w:rsidRPr="00D82921">
        <w:rPr>
          <w:iCs/>
        </w:rPr>
        <w:t xml:space="preserve"> изведеног објекта</w:t>
      </w:r>
      <w:r w:rsidRPr="00D82921">
        <w:rPr>
          <w:iCs/>
          <w:lang w:val="sr-Cyrl-CS"/>
        </w:rPr>
        <w:t xml:space="preserve"> Извођач је дужан да достави Н</w:t>
      </w:r>
      <w:r w:rsidRPr="00D82921">
        <w:rPr>
          <w:iCs/>
        </w:rPr>
        <w:t>аручиоцу</w:t>
      </w:r>
      <w:r w:rsidRPr="00D82921">
        <w:rPr>
          <w:iCs/>
          <w:lang w:val="sr-Cyrl-CS"/>
        </w:rPr>
        <w:t>, у штампаној форми</w:t>
      </w:r>
      <w:r w:rsidRPr="00D82921">
        <w:rPr>
          <w:iCs/>
        </w:rPr>
        <w:t xml:space="preserve">, прописно укоричен и увезан у у </w:t>
      </w:r>
      <w:r w:rsidRPr="00D82921">
        <w:rPr>
          <w:iCs/>
          <w:lang w:val="sr-Cyrl-CS"/>
        </w:rPr>
        <w:t xml:space="preserve">3 (три) </w:t>
      </w:r>
      <w:r w:rsidRPr="00D82921">
        <w:rPr>
          <w:iCs/>
        </w:rPr>
        <w:t>примерка. Такође Пројек</w:t>
      </w:r>
      <w:r w:rsidRPr="00D82921">
        <w:rPr>
          <w:iCs/>
          <w:lang w:val="sr-Cyrl-CS"/>
        </w:rPr>
        <w:t>ат</w:t>
      </w:r>
      <w:r w:rsidRPr="00D82921">
        <w:rPr>
          <w:iCs/>
        </w:rPr>
        <w:t xml:space="preserve"> изведеног објекта, </w:t>
      </w:r>
      <w:r w:rsidRPr="00D82921">
        <w:rPr>
          <w:iCs/>
          <w:lang w:val="sr-Cyrl-CS"/>
        </w:rPr>
        <w:t>Извођач је дужан да достави Н</w:t>
      </w:r>
      <w:r w:rsidRPr="00D82921">
        <w:rPr>
          <w:iCs/>
        </w:rPr>
        <w:t xml:space="preserve">аручиоцу у </w:t>
      </w:r>
      <w:r w:rsidRPr="00D82921">
        <w:rPr>
          <w:iCs/>
          <w:lang w:val="sr-Cyrl-CS"/>
        </w:rPr>
        <w:t xml:space="preserve">3 (три) примерка </w:t>
      </w:r>
      <w:r w:rsidRPr="00D82921">
        <w:rPr>
          <w:iCs/>
        </w:rPr>
        <w:t>и на електронском медијуму</w:t>
      </w:r>
      <w:r w:rsidRPr="00D82921">
        <w:rPr>
          <w:iCs/>
          <w:lang w:val="sr-Cyrl-CS"/>
        </w:rPr>
        <w:t xml:space="preserve"> </w:t>
      </w:r>
      <w:r w:rsidRPr="00D82921">
        <w:rPr>
          <w:iCs/>
        </w:rPr>
        <w:t>(</w:t>
      </w:r>
      <w:r w:rsidRPr="00D82921">
        <w:rPr>
          <w:i/>
          <w:iCs/>
        </w:rPr>
        <w:t>CD, DVD</w:t>
      </w:r>
      <w:r w:rsidRPr="00D82921">
        <w:rPr>
          <w:iCs/>
        </w:rPr>
        <w:t>) у изворном формату (</w:t>
      </w:r>
      <w:r w:rsidRPr="00D82921">
        <w:rPr>
          <w:i/>
          <w:iCs/>
        </w:rPr>
        <w:t>DWG, DOC/DOCX, XLS/XLSX</w:t>
      </w:r>
      <w:r w:rsidRPr="00D82921">
        <w:rPr>
          <w:iCs/>
        </w:rPr>
        <w:t xml:space="preserve">) и у </w:t>
      </w:r>
      <w:r w:rsidRPr="00D82921">
        <w:rPr>
          <w:i/>
          <w:iCs/>
        </w:rPr>
        <w:t>PDF</w:t>
      </w:r>
      <w:r w:rsidRPr="00D82921">
        <w:rPr>
          <w:iCs/>
        </w:rPr>
        <w:t xml:space="preserve"> формату сложеном по редоследу, </w:t>
      </w:r>
      <w:r w:rsidRPr="00D82921">
        <w:rPr>
          <w:iCs/>
          <w:lang w:val="sr-Cyrl-CS"/>
        </w:rPr>
        <w:t xml:space="preserve">као </w:t>
      </w:r>
      <w:r w:rsidRPr="00D82921">
        <w:rPr>
          <w:iCs/>
        </w:rPr>
        <w:t>у папирној укориченој форми</w:t>
      </w:r>
      <w:r w:rsidRPr="00D82921">
        <w:rPr>
          <w:iCs/>
          <w:lang w:val="sr-Cyrl-CS"/>
        </w:rPr>
        <w:t>.</w:t>
      </w:r>
    </w:p>
    <w:p w:rsidR="00787C51" w:rsidRPr="00D82921" w:rsidRDefault="00787C51" w:rsidP="00787C51">
      <w:pPr>
        <w:ind w:firstLine="720"/>
        <w:jc w:val="both"/>
        <w:rPr>
          <w:bCs/>
        </w:rPr>
      </w:pPr>
    </w:p>
    <w:p w:rsidR="00787C51" w:rsidRPr="00D82921" w:rsidRDefault="00787C51" w:rsidP="00787C51">
      <w:pPr>
        <w:spacing w:after="120"/>
        <w:jc w:val="center"/>
        <w:rPr>
          <w:lang w:val="sr-Cyrl-CS"/>
        </w:rPr>
      </w:pPr>
      <w:r w:rsidRPr="00D82921">
        <w:rPr>
          <w:lang w:val="sr-Cyrl-CS"/>
        </w:rPr>
        <w:t>Члан 19.</w:t>
      </w:r>
    </w:p>
    <w:p w:rsidR="00787C51" w:rsidRPr="00D82921" w:rsidRDefault="00787C51" w:rsidP="00787C51">
      <w:pPr>
        <w:spacing w:after="120"/>
        <w:ind w:firstLine="709"/>
        <w:jc w:val="both"/>
        <w:rPr>
          <w:lang w:val="sr-Cyrl-CS"/>
        </w:rPr>
      </w:pPr>
      <w:r w:rsidRPr="00D82921">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одржава у исправном стању средства за рад и инсталације и спроводи превегтивне и периодничне прегледе и испитивања опреме за рад, у циљу остваривања безбедних и здравих услова за рад на градилишту;</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потпише Споразум о сарадњи и примени прописаних мера за безбедност и здравље запослених;</w:t>
      </w:r>
    </w:p>
    <w:p w:rsidR="00787C51" w:rsidRPr="00D82921" w:rsidRDefault="00787C51" w:rsidP="009B0199">
      <w:pPr>
        <w:numPr>
          <w:ilvl w:val="0"/>
          <w:numId w:val="17"/>
        </w:numPr>
        <w:tabs>
          <w:tab w:val="clear" w:pos="1080"/>
          <w:tab w:val="num" w:pos="284"/>
        </w:tabs>
        <w:ind w:left="284" w:right="-180" w:hanging="284"/>
        <w:jc w:val="both"/>
        <w:rPr>
          <w:lang w:val="sr-Cyrl-CS"/>
        </w:rPr>
      </w:pPr>
      <w:r w:rsidRPr="00D82921">
        <w:rPr>
          <w:lang w:val="sr-Cyrl-CS"/>
        </w:rPr>
        <w:t>поступа  по свим наложеним мерама лица за безбедност и здравље на раду и координатора за безбедност и здравље на раду.</w:t>
      </w:r>
    </w:p>
    <w:p w:rsidR="00787C51" w:rsidRPr="00D82921" w:rsidRDefault="00787C51" w:rsidP="00787C51">
      <w:pPr>
        <w:rPr>
          <w:rFonts w:ascii="Arial Narrow" w:hAnsi="Arial Narrow"/>
          <w:b/>
        </w:rPr>
      </w:pPr>
    </w:p>
    <w:p w:rsidR="00787C51" w:rsidRPr="00D82921" w:rsidRDefault="00787C51" w:rsidP="00787C51">
      <w:pPr>
        <w:jc w:val="center"/>
        <w:rPr>
          <w:rFonts w:ascii="Arial Narrow" w:hAnsi="Arial Narrow"/>
          <w:b/>
        </w:rPr>
      </w:pPr>
    </w:p>
    <w:p w:rsidR="00787C51" w:rsidRPr="00D82921" w:rsidRDefault="00787C51" w:rsidP="00787C51">
      <w:pPr>
        <w:spacing w:after="120"/>
        <w:jc w:val="center"/>
        <w:rPr>
          <w:lang w:val="ru-RU"/>
        </w:rPr>
      </w:pPr>
      <w:r w:rsidRPr="00D82921">
        <w:rPr>
          <w:lang w:val="ru-RU"/>
        </w:rPr>
        <w:t>Члан 20.</w:t>
      </w:r>
    </w:p>
    <w:p w:rsidR="00787C51" w:rsidRPr="00D82921" w:rsidRDefault="00787C51" w:rsidP="00787C51">
      <w:pPr>
        <w:spacing w:after="120"/>
        <w:ind w:firstLine="709"/>
        <w:jc w:val="both"/>
        <w:rPr>
          <w:lang w:val="sr-Cyrl-CS"/>
        </w:rPr>
      </w:pPr>
      <w:r w:rsidRPr="00D82921">
        <w:rPr>
          <w:lang w:val="sr-Cyrl-CS"/>
        </w:rPr>
        <w:t>Извођач има обавезу да о свом трошку:</w:t>
      </w:r>
    </w:p>
    <w:p w:rsidR="00787C51" w:rsidRPr="00D82921" w:rsidRDefault="00787C51" w:rsidP="009B0199">
      <w:pPr>
        <w:numPr>
          <w:ilvl w:val="0"/>
          <w:numId w:val="17"/>
        </w:numPr>
        <w:tabs>
          <w:tab w:val="clear" w:pos="1080"/>
          <w:tab w:val="num" w:pos="284"/>
        </w:tabs>
        <w:ind w:left="284" w:right="-180" w:hanging="284"/>
        <w:jc w:val="both"/>
        <w:rPr>
          <w:bCs/>
        </w:rPr>
      </w:pPr>
      <w:r w:rsidRPr="00D82921">
        <w:rPr>
          <w:lang w:val="sr-Cyrl-CS"/>
        </w:rPr>
        <w:t xml:space="preserve">изврши све припремне радове према Елаборату о уређењу градилишта, сагласно </w:t>
      </w:r>
      <w:r w:rsidRPr="00D82921">
        <w:rPr>
          <w:bCs/>
        </w:rPr>
        <w:t xml:space="preserve">Правилнику о </w:t>
      </w:r>
      <w:r w:rsidRPr="00D82921">
        <w:rPr>
          <w:bCs/>
          <w:lang w:val="sr-Cyrl-CS"/>
        </w:rPr>
        <w:t xml:space="preserve">садржају елабората о уређењу градилишта </w:t>
      </w:r>
      <w:r w:rsidRPr="00D82921">
        <w:rPr>
          <w:lang w:val="sr-Cyrl-CS"/>
        </w:rPr>
        <w:t xml:space="preserve">(„Службени гласник РС“ </w:t>
      </w:r>
      <w:r w:rsidRPr="00D82921">
        <w:t>бр. 121/12 и 102/15)</w:t>
      </w:r>
      <w:r w:rsidRPr="00D82921">
        <w:rPr>
          <w:lang w:val="sr-Cyrl-CS"/>
        </w:rPr>
        <w:t>;</w:t>
      </w:r>
    </w:p>
    <w:p w:rsidR="00787C51" w:rsidRPr="00D82921" w:rsidRDefault="00787C51" w:rsidP="009B0199">
      <w:pPr>
        <w:numPr>
          <w:ilvl w:val="0"/>
          <w:numId w:val="17"/>
        </w:numPr>
        <w:tabs>
          <w:tab w:val="clear" w:pos="1080"/>
          <w:tab w:val="num" w:pos="284"/>
        </w:tabs>
        <w:ind w:left="284" w:right="-180" w:hanging="284"/>
        <w:jc w:val="both"/>
        <w:rPr>
          <w:bCs/>
        </w:rPr>
      </w:pPr>
      <w:r w:rsidRPr="00D82921">
        <w:rPr>
          <w:lang w:val="sr-Cyrl-CS"/>
        </w:rPr>
        <w:t>изврши рушење или поправку или поновно извођење радова, замену набављеног или уграђеног материјала, опреме или уређаја, уколико је штета настала као последица активности Извођача;</w:t>
      </w:r>
    </w:p>
    <w:p w:rsidR="00787C51" w:rsidRPr="00D82921" w:rsidRDefault="00787C51" w:rsidP="009B0199">
      <w:pPr>
        <w:numPr>
          <w:ilvl w:val="0"/>
          <w:numId w:val="17"/>
        </w:numPr>
        <w:tabs>
          <w:tab w:val="clear" w:pos="1080"/>
          <w:tab w:val="num" w:pos="284"/>
        </w:tabs>
        <w:ind w:left="284" w:right="-180" w:hanging="284"/>
        <w:jc w:val="both"/>
        <w:rPr>
          <w:bCs/>
        </w:rPr>
      </w:pPr>
      <w:r w:rsidRPr="00D82921">
        <w:rPr>
          <w:lang w:val="sr-Cyrl-CS"/>
        </w:rPr>
        <w:t>отклони све недостатке на изведеним радовима и уграђеном материјалу укључујући опрему и средства Наручиоца, који се његовом грешком појаве и констатују у току радова;</w:t>
      </w:r>
    </w:p>
    <w:p w:rsidR="00787C51" w:rsidRPr="00D82921" w:rsidRDefault="00787C51" w:rsidP="009B0199">
      <w:pPr>
        <w:numPr>
          <w:ilvl w:val="0"/>
          <w:numId w:val="17"/>
        </w:numPr>
        <w:tabs>
          <w:tab w:val="clear" w:pos="1080"/>
          <w:tab w:val="num" w:pos="284"/>
        </w:tabs>
        <w:ind w:left="284" w:right="-180" w:hanging="284"/>
        <w:jc w:val="both"/>
        <w:rPr>
          <w:bCs/>
        </w:rPr>
      </w:pPr>
      <w:r w:rsidRPr="00D82921">
        <w:rPr>
          <w:lang w:val="sr-Cyrl-CS"/>
        </w:rPr>
        <w:t>обезбеди прописане хигијенско-техничке мере (покретне тоалете), против-пожарне мере и мере заштите на раду;</w:t>
      </w:r>
    </w:p>
    <w:p w:rsidR="00787C51" w:rsidRPr="00D82921" w:rsidRDefault="00787C51" w:rsidP="009B0199">
      <w:pPr>
        <w:numPr>
          <w:ilvl w:val="0"/>
          <w:numId w:val="17"/>
        </w:numPr>
        <w:tabs>
          <w:tab w:val="clear" w:pos="1080"/>
          <w:tab w:val="num" w:pos="284"/>
        </w:tabs>
        <w:ind w:left="284" w:right="-180" w:hanging="284"/>
        <w:jc w:val="both"/>
        <w:rPr>
          <w:bCs/>
        </w:rPr>
      </w:pPr>
      <w:r w:rsidRPr="00D82921">
        <w:rPr>
          <w:lang w:val="sr-Cyrl-CS"/>
        </w:rPr>
        <w:t>за време извођења радова и у случају прекида истих, обезбеди чување објекта и градилишта до његове примопредаје.</w:t>
      </w:r>
    </w:p>
    <w:p w:rsidR="00787C51" w:rsidRPr="00D82921" w:rsidRDefault="00787C51" w:rsidP="00787C51">
      <w:pPr>
        <w:ind w:left="284" w:right="-180"/>
        <w:jc w:val="both"/>
        <w:rPr>
          <w:bCs/>
        </w:rPr>
      </w:pPr>
    </w:p>
    <w:p w:rsidR="00787C51" w:rsidRPr="00D82921" w:rsidRDefault="00787C51" w:rsidP="00787C51">
      <w:pPr>
        <w:jc w:val="center"/>
        <w:rPr>
          <w:bCs/>
          <w:lang w:val="sr-Cyrl-CS"/>
        </w:rPr>
      </w:pPr>
      <w:r w:rsidRPr="00D82921">
        <w:rPr>
          <w:bCs/>
          <w:lang w:val="sr-Cyrl-CS"/>
        </w:rPr>
        <w:t>Члан 21.</w:t>
      </w:r>
    </w:p>
    <w:p w:rsidR="00787C51" w:rsidRPr="00D82921" w:rsidRDefault="00787C51" w:rsidP="00787C51">
      <w:pPr>
        <w:spacing w:after="120"/>
        <w:jc w:val="center"/>
        <w:rPr>
          <w:bCs/>
          <w:lang w:val="sr-Cyrl-CS"/>
        </w:rPr>
      </w:pPr>
    </w:p>
    <w:p w:rsidR="00787C51" w:rsidRPr="00D82921" w:rsidRDefault="00787C51" w:rsidP="00787C51">
      <w:pPr>
        <w:spacing w:after="120"/>
        <w:jc w:val="both"/>
        <w:rPr>
          <w:bCs/>
          <w:lang w:val="sr-Cyrl-CS"/>
        </w:rPr>
      </w:pPr>
      <w:r w:rsidRPr="00D82921">
        <w:rPr>
          <w:bCs/>
          <w:lang w:val="sr-Cyrl-CS"/>
        </w:rPr>
        <w:tab/>
        <w:t xml:space="preserve">Извођач има обавезу ангажовања на пословима у вези са обављањем техничког прегледа у периоду од 3 (три) године по примопредаји радова за изграђени ЕЕ привод. </w:t>
      </w:r>
    </w:p>
    <w:p w:rsidR="00787C51" w:rsidRPr="00D82921" w:rsidRDefault="00787C51" w:rsidP="00787C51">
      <w:pPr>
        <w:ind w:firstLine="720"/>
        <w:jc w:val="both"/>
        <w:rPr>
          <w:bCs/>
          <w:lang w:val="sr-Cyrl-CS"/>
        </w:rPr>
      </w:pPr>
    </w:p>
    <w:p w:rsidR="00787C51" w:rsidRPr="00D82921" w:rsidRDefault="00787C51" w:rsidP="00787C51">
      <w:pPr>
        <w:spacing w:after="120"/>
        <w:jc w:val="center"/>
        <w:rPr>
          <w:bCs/>
          <w:lang w:val="sr-Cyrl-CS"/>
        </w:rPr>
      </w:pPr>
      <w:r w:rsidRPr="00D82921">
        <w:rPr>
          <w:bCs/>
          <w:lang w:val="sr-Cyrl-CS"/>
        </w:rPr>
        <w:t>Члан 22.</w:t>
      </w:r>
    </w:p>
    <w:p w:rsidR="00787C51" w:rsidRPr="00D82921" w:rsidRDefault="00787C51" w:rsidP="00787C51">
      <w:pPr>
        <w:ind w:firstLine="720"/>
        <w:jc w:val="both"/>
        <w:rPr>
          <w:bCs/>
        </w:rPr>
      </w:pPr>
      <w:r w:rsidRPr="00D82921">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787C51" w:rsidRPr="00D82921" w:rsidRDefault="00787C51" w:rsidP="00787C51">
      <w:pPr>
        <w:ind w:firstLine="720"/>
        <w:jc w:val="both"/>
        <w:rPr>
          <w:bCs/>
        </w:rPr>
      </w:pPr>
    </w:p>
    <w:p w:rsidR="00787C51" w:rsidRPr="00D82921" w:rsidRDefault="00787C51" w:rsidP="00787C51">
      <w:pPr>
        <w:ind w:firstLine="720"/>
        <w:jc w:val="both"/>
        <w:rPr>
          <w:bCs/>
        </w:rPr>
      </w:pPr>
    </w:p>
    <w:p w:rsidR="00787C51" w:rsidRPr="00D82921" w:rsidRDefault="00787C51" w:rsidP="00787C51">
      <w:pPr>
        <w:jc w:val="center"/>
        <w:rPr>
          <w:bCs/>
          <w:lang w:val="sr-Cyrl-CS"/>
        </w:rPr>
      </w:pPr>
      <w:r w:rsidRPr="00D82921">
        <w:rPr>
          <w:bCs/>
          <w:lang w:val="sr-Cyrl-CS"/>
        </w:rPr>
        <w:t>ОБАВЕЗЕ НАРУЧИОЦА</w:t>
      </w:r>
    </w:p>
    <w:p w:rsidR="00787C51" w:rsidRPr="00D82921" w:rsidRDefault="00787C51" w:rsidP="00787C51">
      <w:pPr>
        <w:spacing w:before="120" w:after="120"/>
        <w:jc w:val="center"/>
        <w:rPr>
          <w:bCs/>
          <w:lang w:val="sr-Cyrl-CS"/>
        </w:rPr>
      </w:pPr>
      <w:r w:rsidRPr="00D82921">
        <w:rPr>
          <w:bCs/>
          <w:lang w:val="sr-Cyrl-CS"/>
        </w:rPr>
        <w:t>Члан 23.</w:t>
      </w:r>
    </w:p>
    <w:p w:rsidR="00787C51" w:rsidRPr="00D82921" w:rsidRDefault="00787C51" w:rsidP="00787C51">
      <w:pPr>
        <w:spacing w:after="120"/>
        <w:ind w:firstLine="720"/>
        <w:jc w:val="both"/>
        <w:rPr>
          <w:bCs/>
          <w:lang w:val="sr-Cyrl-CS"/>
        </w:rPr>
      </w:pPr>
      <w:r w:rsidRPr="00D82921">
        <w:rPr>
          <w:bCs/>
          <w:lang w:val="sr-Cyrl-CS"/>
        </w:rPr>
        <w:t>Наручилац се обавезује:</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Извођачу достави обавештење да су се стекли услови за увођење у посао;</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Извођачу благовремено доставља све налоге на основу којих Извођач радова отпочиње са обављањем одговарајућих активности;</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благовремено решава евентуалне захтеве за продужење рока извођења радова;</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именује Комисију за примопредају;</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измири обавезе према Извођачу за изведене радове.</w:t>
      </w:r>
    </w:p>
    <w:p w:rsidR="00787C51" w:rsidRPr="00D82921" w:rsidRDefault="00787C51" w:rsidP="009B0199">
      <w:pPr>
        <w:pStyle w:val="ListParagraph"/>
        <w:numPr>
          <w:ilvl w:val="0"/>
          <w:numId w:val="18"/>
        </w:numPr>
        <w:tabs>
          <w:tab w:val="left" w:pos="1080"/>
        </w:tabs>
        <w:spacing w:after="0"/>
        <w:ind w:left="1080" w:hanging="371"/>
        <w:jc w:val="both"/>
        <w:rPr>
          <w:rFonts w:ascii="Times New Roman" w:hAnsi="Times New Roman"/>
          <w:bCs/>
          <w:sz w:val="24"/>
          <w:szCs w:val="24"/>
          <w:lang w:val="ru-RU"/>
        </w:rPr>
      </w:pPr>
      <w:r w:rsidRPr="00D82921">
        <w:rPr>
          <w:rFonts w:ascii="Times New Roman" w:hAnsi="Times New Roman"/>
          <w:bCs/>
          <w:sz w:val="24"/>
          <w:szCs w:val="24"/>
          <w:lang w:val="ru-RU"/>
        </w:rPr>
        <w:t>да рефундира Извођачу трошкове административних такси и друге трошкове издавања дозвола и сагласности надлежних органа.</w:t>
      </w:r>
    </w:p>
    <w:p w:rsidR="00CF48D5" w:rsidRPr="00D82921" w:rsidRDefault="00CF48D5" w:rsidP="00CF48D5">
      <w:pPr>
        <w:jc w:val="center"/>
        <w:rPr>
          <w:lang w:val="ru-RU"/>
        </w:rPr>
      </w:pPr>
    </w:p>
    <w:p w:rsidR="00787C51" w:rsidRPr="00D82921" w:rsidRDefault="00787C51" w:rsidP="00CF48D5">
      <w:pPr>
        <w:jc w:val="center"/>
        <w:rPr>
          <w:lang w:val="ru-RU"/>
        </w:rPr>
      </w:pPr>
    </w:p>
    <w:p w:rsidR="00CF48D5" w:rsidRPr="00D82921" w:rsidRDefault="00CF48D5" w:rsidP="00CF48D5">
      <w:pPr>
        <w:pStyle w:val="Heading7"/>
        <w:keepNext/>
        <w:numPr>
          <w:ilvl w:val="6"/>
          <w:numId w:val="0"/>
        </w:numPr>
        <w:tabs>
          <w:tab w:val="num" w:pos="0"/>
        </w:tabs>
        <w:suppressAutoHyphens/>
        <w:spacing w:before="0" w:after="0" w:line="100" w:lineRule="atLeast"/>
        <w:ind w:left="1296" w:hanging="1296"/>
        <w:jc w:val="center"/>
        <w:rPr>
          <w:lang w:val="sr-Cyrl-CS"/>
        </w:rPr>
      </w:pPr>
      <w:r w:rsidRPr="00D82921">
        <w:rPr>
          <w:lang w:val="ru-RU"/>
        </w:rPr>
        <w:t>УГОВОРНА</w:t>
      </w:r>
      <w:r w:rsidRPr="00D82921">
        <w:rPr>
          <w:lang w:val="sr-Cyrl-CS"/>
        </w:rPr>
        <w:t xml:space="preserve"> </w:t>
      </w:r>
      <w:r w:rsidRPr="00D82921">
        <w:rPr>
          <w:lang w:val="ru-RU"/>
        </w:rPr>
        <w:t>КАЗНА</w:t>
      </w:r>
    </w:p>
    <w:p w:rsidR="00CF48D5" w:rsidRPr="00D82921" w:rsidRDefault="00CF48D5" w:rsidP="00CF48D5">
      <w:pPr>
        <w:spacing w:before="120" w:after="120"/>
        <w:jc w:val="center"/>
        <w:rPr>
          <w:lang w:val="sr-Cyrl-CS"/>
        </w:rPr>
      </w:pPr>
      <w:r w:rsidRPr="00D82921">
        <w:rPr>
          <w:lang w:val="sr-Cyrl-CS"/>
        </w:rPr>
        <w:t xml:space="preserve">Члан </w:t>
      </w:r>
      <w:r w:rsidR="00787C51" w:rsidRPr="00D82921">
        <w:rPr>
          <w:lang w:val="sr-Cyrl-CS"/>
        </w:rPr>
        <w:t>24</w:t>
      </w:r>
      <w:r w:rsidRPr="00D82921">
        <w:rPr>
          <w:lang w:val="sr-Cyrl-CS"/>
        </w:rPr>
        <w:t>.</w:t>
      </w:r>
    </w:p>
    <w:p w:rsidR="00CF48D5" w:rsidRPr="00D82921" w:rsidRDefault="00CF48D5" w:rsidP="00CF48D5">
      <w:pPr>
        <w:ind w:firstLine="720"/>
        <w:jc w:val="both"/>
        <w:rPr>
          <w:lang w:val="sr-Cyrl-CS"/>
        </w:rPr>
      </w:pPr>
      <w:r w:rsidRPr="00D82921">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D82921">
        <w:rPr>
          <w:spacing w:val="-1"/>
          <w:lang w:val="sr-Cyrl-CS"/>
        </w:rPr>
        <w:t xml:space="preserve">0,5% од </w:t>
      </w:r>
      <w:r w:rsidRPr="00D82921">
        <w:rPr>
          <w:lang w:val="sr-Cyrl-CS"/>
        </w:rPr>
        <w:t>укупне вредности Уговора, за сваки дан закашњења,</w:t>
      </w:r>
      <w:r w:rsidRPr="00D82921">
        <w:rPr>
          <w:spacing w:val="-1"/>
          <w:lang w:val="sr-Cyrl-CS"/>
        </w:rPr>
        <w:t xml:space="preserve"> а не више од 10%</w:t>
      </w:r>
      <w:r w:rsidRPr="00D82921">
        <w:rPr>
          <w:lang w:val="sr-Cyrl-CS"/>
        </w:rPr>
        <w:t xml:space="preserve">. </w:t>
      </w:r>
    </w:p>
    <w:p w:rsidR="00CF48D5" w:rsidRPr="00D82921" w:rsidRDefault="00CF48D5" w:rsidP="00CF48D5">
      <w:pPr>
        <w:spacing w:before="120"/>
        <w:ind w:firstLine="709"/>
        <w:jc w:val="both"/>
        <w:rPr>
          <w:rFonts w:eastAsia="MS Mincho"/>
          <w:lang w:val="sr-Cyrl-CS"/>
        </w:rPr>
      </w:pPr>
      <w:r w:rsidRPr="00D82921">
        <w:rPr>
          <w:rFonts w:eastAsia="MS Mincho"/>
          <w:lang w:val="sr-Cyrl-CS"/>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CF48D5" w:rsidRPr="00D82921" w:rsidRDefault="00CF48D5" w:rsidP="00CF48D5">
      <w:pPr>
        <w:spacing w:before="120"/>
        <w:ind w:firstLine="709"/>
        <w:jc w:val="both"/>
        <w:rPr>
          <w:lang w:val="sr-Cyrl-CS"/>
        </w:rPr>
      </w:pPr>
      <w:r w:rsidRPr="00D82921">
        <w:rPr>
          <w:lang w:val="sr-Cyrl-CS"/>
        </w:rPr>
        <w:t xml:space="preserve">Уговорне стране ће споразумно утврдити висину штете, а уколико то није могуће, износ штете се утврђује у судском поступку. </w:t>
      </w:r>
    </w:p>
    <w:p w:rsidR="00CF48D5" w:rsidRPr="00D82921" w:rsidRDefault="00CF48D5" w:rsidP="00CF48D5">
      <w:pPr>
        <w:jc w:val="both"/>
        <w:rPr>
          <w:lang w:val="sr-Cyrl-CS"/>
        </w:rPr>
      </w:pPr>
    </w:p>
    <w:p w:rsidR="009D0E3E" w:rsidRPr="00D82921" w:rsidRDefault="009D0E3E" w:rsidP="00CF48D5">
      <w:pPr>
        <w:jc w:val="both"/>
        <w:rPr>
          <w:lang w:val="sr-Cyrl-CS"/>
        </w:rPr>
      </w:pPr>
    </w:p>
    <w:p w:rsidR="000A34DF" w:rsidRPr="00D82921" w:rsidRDefault="000A34DF" w:rsidP="00CF48D5">
      <w:pPr>
        <w:autoSpaceDE w:val="0"/>
        <w:autoSpaceDN w:val="0"/>
        <w:adjustRightInd w:val="0"/>
        <w:jc w:val="center"/>
        <w:rPr>
          <w:noProof/>
          <w:lang w:val="sr-Cyrl-CS"/>
        </w:rPr>
      </w:pPr>
    </w:p>
    <w:p w:rsidR="00CF48D5" w:rsidRPr="00D82921" w:rsidRDefault="00CF48D5" w:rsidP="00CF48D5">
      <w:pPr>
        <w:autoSpaceDE w:val="0"/>
        <w:autoSpaceDN w:val="0"/>
        <w:adjustRightInd w:val="0"/>
        <w:jc w:val="center"/>
        <w:rPr>
          <w:noProof/>
          <w:lang w:val="sr-Cyrl-CS"/>
        </w:rPr>
      </w:pPr>
      <w:r w:rsidRPr="00D82921">
        <w:rPr>
          <w:noProof/>
          <w:lang w:val="sr-Cyrl-CS"/>
        </w:rPr>
        <w:t>ПОВЕРЉИВОСТ</w:t>
      </w:r>
    </w:p>
    <w:p w:rsidR="00CF48D5" w:rsidRPr="00D82921" w:rsidRDefault="00CF48D5" w:rsidP="00CF48D5">
      <w:pPr>
        <w:spacing w:before="120" w:after="120"/>
        <w:jc w:val="center"/>
        <w:rPr>
          <w:bCs/>
          <w:noProof/>
          <w:lang w:val="sr-Cyrl-CS"/>
        </w:rPr>
      </w:pPr>
      <w:r w:rsidRPr="00D82921">
        <w:rPr>
          <w:bCs/>
          <w:noProof/>
          <w:lang w:val="sr-Cyrl-CS"/>
        </w:rPr>
        <w:t xml:space="preserve">Члан </w:t>
      </w:r>
      <w:r w:rsidR="00787C51" w:rsidRPr="00D82921">
        <w:rPr>
          <w:bCs/>
          <w:noProof/>
          <w:lang w:val="sr-Cyrl-CS"/>
        </w:rPr>
        <w:t>25</w:t>
      </w:r>
      <w:r w:rsidRPr="00D82921">
        <w:rPr>
          <w:bCs/>
          <w:noProof/>
          <w:lang w:val="sr-Cyrl-CS"/>
        </w:rPr>
        <w:t>.</w:t>
      </w:r>
    </w:p>
    <w:p w:rsidR="00CF48D5" w:rsidRPr="00D82921" w:rsidRDefault="00CF48D5" w:rsidP="00CF48D5">
      <w:pPr>
        <w:autoSpaceDE w:val="0"/>
        <w:autoSpaceDN w:val="0"/>
        <w:adjustRightInd w:val="0"/>
        <w:spacing w:after="120"/>
        <w:ind w:firstLine="720"/>
        <w:jc w:val="both"/>
        <w:rPr>
          <w:noProof/>
          <w:lang w:val="sr-Cyrl-CS"/>
        </w:rPr>
      </w:pPr>
      <w:r w:rsidRPr="00D82921">
        <w:rPr>
          <w:lang w:val="sr-Cyrl-CS"/>
        </w:rPr>
        <w:t>Извођач</w:t>
      </w:r>
      <w:r w:rsidRPr="00D82921">
        <w:rPr>
          <w:noProof/>
          <w:lang w:val="sr-Cyrl-CS"/>
        </w:rPr>
        <w:t xml:space="preserve"> је сагласан да третира као поверљиве све информације везане за Наручиоца и које Наручилац саопшти </w:t>
      </w:r>
      <w:r w:rsidRPr="00D82921">
        <w:rPr>
          <w:lang w:val="sr-Cyrl-CS"/>
        </w:rPr>
        <w:t>Извођачу</w:t>
      </w:r>
      <w:r w:rsidRPr="00D82921">
        <w:rPr>
          <w:noProof/>
          <w:lang w:val="sr-Cyrl-CS"/>
        </w:rPr>
        <w:t xml:space="preserve"> у вези са овим Уговором а које су:</w:t>
      </w:r>
    </w:p>
    <w:p w:rsidR="00CF48D5" w:rsidRPr="00D82921" w:rsidRDefault="00CF48D5" w:rsidP="009B0199">
      <w:pPr>
        <w:pStyle w:val="ListParagraph"/>
        <w:numPr>
          <w:ilvl w:val="0"/>
          <w:numId w:val="28"/>
        </w:numPr>
        <w:tabs>
          <w:tab w:val="left" w:pos="1080"/>
        </w:tabs>
        <w:autoSpaceDE w:val="0"/>
        <w:autoSpaceDN w:val="0"/>
        <w:adjustRightInd w:val="0"/>
        <w:spacing w:after="0"/>
        <w:jc w:val="both"/>
        <w:rPr>
          <w:noProof/>
          <w:lang w:val="sr-Cyrl-CS"/>
        </w:rPr>
      </w:pPr>
      <w:r w:rsidRPr="00D82921">
        <w:rPr>
          <w:rFonts w:ascii="Times New Roman" w:hAnsi="Times New Roman"/>
          <w:noProof/>
          <w:sz w:val="24"/>
          <w:szCs w:val="24"/>
          <w:lang w:val="sr-Cyrl-CS"/>
        </w:rPr>
        <w:lastRenderedPageBreak/>
        <w:t xml:space="preserve">јасно назначене као поверљиве, уколико се достављају у писаној форми; </w:t>
      </w:r>
    </w:p>
    <w:p w:rsidR="00CF48D5" w:rsidRPr="00D82921" w:rsidRDefault="00CF48D5" w:rsidP="009B0199">
      <w:pPr>
        <w:pStyle w:val="ListParagraph"/>
        <w:numPr>
          <w:ilvl w:val="0"/>
          <w:numId w:val="28"/>
        </w:numPr>
        <w:tabs>
          <w:tab w:val="left" w:pos="0"/>
          <w:tab w:val="left" w:pos="1170"/>
          <w:tab w:val="left" w:pos="1260"/>
          <w:tab w:val="left" w:pos="1350"/>
          <w:tab w:val="left" w:pos="1440"/>
        </w:tabs>
        <w:autoSpaceDE w:val="0"/>
        <w:autoSpaceDN w:val="0"/>
        <w:adjustRightInd w:val="0"/>
        <w:spacing w:after="0"/>
        <w:jc w:val="both"/>
        <w:rPr>
          <w:noProof/>
          <w:lang w:val="sr-Cyrl-CS"/>
        </w:rPr>
      </w:pPr>
      <w:r w:rsidRPr="00D82921">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CF48D5" w:rsidRPr="00D82921" w:rsidRDefault="00CF48D5" w:rsidP="00CF48D5">
      <w:pPr>
        <w:tabs>
          <w:tab w:val="left" w:pos="1080"/>
        </w:tabs>
        <w:autoSpaceDE w:val="0"/>
        <w:autoSpaceDN w:val="0"/>
        <w:adjustRightInd w:val="0"/>
        <w:jc w:val="both"/>
        <w:rPr>
          <w:noProof/>
          <w:lang w:val="sr-Cyrl-CS"/>
        </w:rPr>
      </w:pPr>
      <w:r w:rsidRPr="00D82921">
        <w:rPr>
          <w:noProof/>
          <w:lang w:val="sr-Cyrl-CS"/>
        </w:rPr>
        <w:t xml:space="preserve">Ова обавеза поштовања поверљивости не примењује се на информације које: </w:t>
      </w:r>
      <w:r w:rsidRPr="00D82921">
        <w:rPr>
          <w:noProof/>
          <w:lang w:val="sr-Cyrl-CS"/>
        </w:rPr>
        <w:tab/>
      </w:r>
    </w:p>
    <w:p w:rsidR="00CF48D5" w:rsidRPr="00D82921" w:rsidRDefault="00CF48D5" w:rsidP="009B0199">
      <w:pPr>
        <w:pStyle w:val="ListParagraph"/>
        <w:numPr>
          <w:ilvl w:val="0"/>
          <w:numId w:val="29"/>
        </w:numPr>
        <w:autoSpaceDE w:val="0"/>
        <w:autoSpaceDN w:val="0"/>
        <w:adjustRightInd w:val="0"/>
        <w:spacing w:after="0"/>
        <w:jc w:val="both"/>
        <w:rPr>
          <w:rFonts w:ascii="Times New Roman" w:hAnsi="Times New Roman"/>
          <w:noProof/>
          <w:lang w:val="sr-Cyrl-CS"/>
        </w:rPr>
      </w:pPr>
      <w:r w:rsidRPr="00D82921">
        <w:rPr>
          <w:rFonts w:ascii="Times New Roman" w:hAnsi="Times New Roman"/>
          <w:noProof/>
          <w:sz w:val="24"/>
          <w:szCs w:val="24"/>
          <w:lang w:val="sr-Cyrl-CS"/>
        </w:rPr>
        <w:t xml:space="preserve">су познате јавности у моменту када су достављене; </w:t>
      </w:r>
    </w:p>
    <w:p w:rsidR="00CF48D5" w:rsidRPr="00D82921" w:rsidRDefault="00CF48D5" w:rsidP="009B0199">
      <w:pPr>
        <w:pStyle w:val="ListParagraph"/>
        <w:numPr>
          <w:ilvl w:val="0"/>
          <w:numId w:val="29"/>
        </w:numPr>
        <w:autoSpaceDE w:val="0"/>
        <w:autoSpaceDN w:val="0"/>
        <w:adjustRightInd w:val="0"/>
        <w:spacing w:after="0"/>
        <w:jc w:val="both"/>
        <w:rPr>
          <w:rFonts w:ascii="Times New Roman" w:hAnsi="Times New Roman"/>
          <w:noProof/>
          <w:lang w:val="sr-Cyrl-CS"/>
        </w:rPr>
      </w:pPr>
      <w:r w:rsidRPr="00D82921">
        <w:rPr>
          <w:rFonts w:ascii="Times New Roman" w:hAnsi="Times New Roman"/>
          <w:noProof/>
          <w:sz w:val="24"/>
          <w:szCs w:val="24"/>
          <w:lang w:val="sr-Cyrl-CS"/>
        </w:rPr>
        <w:t xml:space="preserve">Извођач независно произведе; </w:t>
      </w:r>
    </w:p>
    <w:p w:rsidR="00CF48D5" w:rsidRPr="00D82921" w:rsidRDefault="00CF48D5" w:rsidP="009B0199">
      <w:pPr>
        <w:pStyle w:val="ListParagraph"/>
        <w:numPr>
          <w:ilvl w:val="0"/>
          <w:numId w:val="29"/>
        </w:numPr>
        <w:tabs>
          <w:tab w:val="left" w:pos="1080"/>
        </w:tabs>
        <w:autoSpaceDE w:val="0"/>
        <w:autoSpaceDN w:val="0"/>
        <w:adjustRightInd w:val="0"/>
        <w:spacing w:after="0"/>
        <w:jc w:val="both"/>
        <w:rPr>
          <w:rFonts w:ascii="Times New Roman" w:hAnsi="Times New Roman"/>
          <w:noProof/>
          <w:lang w:val="sr-Cyrl-CS"/>
        </w:rPr>
      </w:pPr>
      <w:r w:rsidRPr="00D82921">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CF48D5" w:rsidRPr="00D82921" w:rsidRDefault="00CF48D5" w:rsidP="009B0199">
      <w:pPr>
        <w:pStyle w:val="ListParagraph"/>
        <w:numPr>
          <w:ilvl w:val="0"/>
          <w:numId w:val="29"/>
        </w:numPr>
        <w:tabs>
          <w:tab w:val="left" w:pos="1080"/>
        </w:tabs>
        <w:autoSpaceDE w:val="0"/>
        <w:autoSpaceDN w:val="0"/>
        <w:adjustRightInd w:val="0"/>
        <w:spacing w:after="0"/>
        <w:jc w:val="both"/>
        <w:rPr>
          <w:rFonts w:ascii="Times New Roman" w:hAnsi="Times New Roman"/>
          <w:noProof/>
          <w:lang w:val="sr-Cyrl-CS"/>
        </w:rPr>
      </w:pPr>
      <w:r w:rsidRPr="00D82921">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CF48D5" w:rsidRPr="00D82921" w:rsidRDefault="00CF48D5" w:rsidP="009B0199">
      <w:pPr>
        <w:pStyle w:val="ListParagraph"/>
        <w:numPr>
          <w:ilvl w:val="0"/>
          <w:numId w:val="29"/>
        </w:numPr>
        <w:tabs>
          <w:tab w:val="left" w:pos="1080"/>
        </w:tabs>
        <w:autoSpaceDE w:val="0"/>
        <w:autoSpaceDN w:val="0"/>
        <w:adjustRightInd w:val="0"/>
        <w:spacing w:after="0"/>
        <w:jc w:val="both"/>
        <w:rPr>
          <w:rFonts w:ascii="Times New Roman" w:hAnsi="Times New Roman"/>
          <w:noProof/>
          <w:lang w:val="sr-Cyrl-CS"/>
        </w:rPr>
      </w:pPr>
      <w:r w:rsidRPr="00D82921">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извођења радова и испоруке и инсталације предметних добара. </w:t>
      </w:r>
    </w:p>
    <w:p w:rsidR="00CF48D5" w:rsidRPr="00D82921" w:rsidRDefault="00CF48D5" w:rsidP="00CF48D5">
      <w:pPr>
        <w:jc w:val="both"/>
        <w:rPr>
          <w:lang w:val="sr-Cyrl-CS"/>
        </w:rPr>
      </w:pPr>
    </w:p>
    <w:p w:rsidR="009D0E3E" w:rsidRPr="00D82921" w:rsidRDefault="009D0E3E" w:rsidP="00CF48D5">
      <w:pPr>
        <w:jc w:val="both"/>
        <w:rPr>
          <w:lang w:val="sr-Cyrl-CS"/>
        </w:rPr>
      </w:pPr>
    </w:p>
    <w:p w:rsidR="009D0E3E" w:rsidRPr="00D82921" w:rsidRDefault="009D0E3E" w:rsidP="00CF48D5">
      <w:pPr>
        <w:jc w:val="both"/>
        <w:rPr>
          <w:lang w:val="sr-Cyrl-CS"/>
        </w:rPr>
      </w:pPr>
    </w:p>
    <w:p w:rsidR="00CF48D5" w:rsidRPr="00D82921" w:rsidRDefault="00CF48D5" w:rsidP="00CF48D5">
      <w:pPr>
        <w:jc w:val="center"/>
        <w:rPr>
          <w:rFonts w:eastAsia="MS Mincho"/>
          <w:lang w:val="sr-Cyrl-CS"/>
        </w:rPr>
      </w:pPr>
      <w:r w:rsidRPr="00D82921">
        <w:rPr>
          <w:rFonts w:eastAsia="MS Mincho"/>
          <w:lang w:val="sr-Cyrl-CS"/>
        </w:rPr>
        <w:t>РАСКИД УГОВОРА</w:t>
      </w:r>
    </w:p>
    <w:p w:rsidR="00CF48D5" w:rsidRPr="00D82921" w:rsidRDefault="00CF48D5" w:rsidP="00CF48D5">
      <w:pPr>
        <w:tabs>
          <w:tab w:val="left" w:pos="4140"/>
          <w:tab w:val="left" w:pos="4230"/>
          <w:tab w:val="left" w:pos="4320"/>
        </w:tabs>
        <w:spacing w:before="120" w:after="120"/>
        <w:jc w:val="center"/>
        <w:rPr>
          <w:bCs/>
          <w:lang w:val="sr-Cyrl-CS"/>
        </w:rPr>
      </w:pPr>
      <w:r w:rsidRPr="00D82921">
        <w:rPr>
          <w:bCs/>
          <w:lang w:val="sr-Cyrl-CS"/>
        </w:rPr>
        <w:t>Члан 2</w:t>
      </w:r>
      <w:r w:rsidR="00FB19EA" w:rsidRPr="00D82921">
        <w:rPr>
          <w:bCs/>
          <w:lang w:val="sr-Cyrl-CS"/>
        </w:rPr>
        <w:t>0</w:t>
      </w:r>
      <w:r w:rsidRPr="00D82921">
        <w:rPr>
          <w:bCs/>
          <w:lang w:val="sr-Cyrl-CS"/>
        </w:rPr>
        <w:t>.</w:t>
      </w:r>
    </w:p>
    <w:p w:rsidR="00CF48D5" w:rsidRPr="00D82921" w:rsidRDefault="00CF48D5" w:rsidP="00CF48D5">
      <w:pPr>
        <w:spacing w:after="120"/>
        <w:ind w:firstLine="720"/>
        <w:rPr>
          <w:bCs/>
          <w:lang w:val="sr-Cyrl-CS"/>
        </w:rPr>
      </w:pPr>
      <w:r w:rsidRPr="00D82921">
        <w:rPr>
          <w:bCs/>
          <w:lang w:val="sr-Cyrl-CS"/>
        </w:rPr>
        <w:t>Уговор се може раскинути у следећим случајевима:</w:t>
      </w:r>
    </w:p>
    <w:p w:rsidR="00CF48D5" w:rsidRPr="00D82921" w:rsidRDefault="00CF48D5" w:rsidP="009B0199">
      <w:pPr>
        <w:numPr>
          <w:ilvl w:val="0"/>
          <w:numId w:val="30"/>
        </w:numPr>
        <w:suppressAutoHyphens/>
        <w:spacing w:line="100" w:lineRule="atLeast"/>
        <w:jc w:val="both"/>
        <w:rPr>
          <w:lang w:val="sr-Cyrl-CS"/>
        </w:rPr>
      </w:pPr>
      <w:r w:rsidRPr="00D82921">
        <w:t xml:space="preserve">споразумом </w:t>
      </w:r>
      <w:r w:rsidRPr="00D82921">
        <w:rPr>
          <w:lang w:val="sr-Cyrl-CS"/>
        </w:rPr>
        <w:t>у</w:t>
      </w:r>
      <w:r w:rsidRPr="00D82921">
        <w:t>говорних страна</w:t>
      </w:r>
      <w:r w:rsidRPr="00D82921">
        <w:rPr>
          <w:lang w:val="sr-Cyrl-CS"/>
        </w:rPr>
        <w:t>;</w:t>
      </w:r>
    </w:p>
    <w:p w:rsidR="00CF48D5" w:rsidRPr="00D82921" w:rsidRDefault="00CF48D5" w:rsidP="009B0199">
      <w:pPr>
        <w:numPr>
          <w:ilvl w:val="0"/>
          <w:numId w:val="30"/>
        </w:numPr>
        <w:suppressAutoHyphens/>
        <w:spacing w:line="100" w:lineRule="atLeast"/>
        <w:jc w:val="both"/>
        <w:rPr>
          <w:lang w:val="sr-Cyrl-CS"/>
        </w:rPr>
      </w:pPr>
      <w:r w:rsidRPr="00D82921">
        <w:rPr>
          <w:bCs/>
          <w:lang w:val="sr-Cyrl-CS"/>
        </w:rPr>
        <w:t>ако Извођач не започне активности и радове најкасније у року од 1</w:t>
      </w:r>
      <w:r w:rsidR="0070299A" w:rsidRPr="00D82921">
        <w:rPr>
          <w:bCs/>
          <w:lang w:val="sr-Cyrl-CS"/>
        </w:rPr>
        <w:t>0</w:t>
      </w:r>
      <w:r w:rsidRPr="00D82921">
        <w:rPr>
          <w:bCs/>
          <w:lang w:val="sr-Cyrl-CS"/>
        </w:rPr>
        <w:t xml:space="preserve"> (</w:t>
      </w:r>
      <w:r w:rsidR="0070299A" w:rsidRPr="00D82921">
        <w:rPr>
          <w:bCs/>
          <w:lang w:val="sr-Cyrl-CS"/>
        </w:rPr>
        <w:t>десет</w:t>
      </w:r>
      <w:r w:rsidRPr="00D82921">
        <w:rPr>
          <w:bCs/>
          <w:lang w:val="sr-Cyrl-CS"/>
        </w:rPr>
        <w:t>)</w:t>
      </w:r>
      <w:r w:rsidR="00E93B40" w:rsidRPr="00D82921">
        <w:rPr>
          <w:bCs/>
          <w:lang w:val="sr-Cyrl-CS"/>
        </w:rPr>
        <w:t xml:space="preserve"> од</w:t>
      </w:r>
      <w:r w:rsidRPr="00D82921">
        <w:rPr>
          <w:bCs/>
          <w:lang w:val="sr-Cyrl-CS"/>
        </w:rPr>
        <w:t xml:space="preserve"> дана од увођења у посао;</w:t>
      </w:r>
    </w:p>
    <w:p w:rsidR="00CF48D5" w:rsidRPr="00D82921" w:rsidRDefault="00CF48D5" w:rsidP="009B0199">
      <w:pPr>
        <w:numPr>
          <w:ilvl w:val="0"/>
          <w:numId w:val="30"/>
        </w:numPr>
        <w:suppressAutoHyphens/>
        <w:spacing w:line="100" w:lineRule="atLeast"/>
        <w:jc w:val="both"/>
      </w:pPr>
      <w:r w:rsidRPr="00D82921">
        <w:rPr>
          <w:bCs/>
          <w:lang w:val="sr-Cyrl-CS"/>
        </w:rPr>
        <w:t>ако Извођач</w:t>
      </w:r>
      <w:r w:rsidRPr="00D82921">
        <w:rPr>
          <w:lang w:val="sr-Cyrl-CS"/>
        </w:rPr>
        <w:t xml:space="preserve"> ангажује подизвођача/е за извођење појединих уговорених радова, а да истог/е није </w:t>
      </w:r>
      <w:r w:rsidRPr="00D82921">
        <w:rPr>
          <w:bCs/>
          <w:lang w:val="sr-Cyrl-CS"/>
        </w:rPr>
        <w:t xml:space="preserve">навео у понуди из члана 1. овог Уговора, односно ако </w:t>
      </w:r>
      <w:r w:rsidRPr="00D82921">
        <w:rPr>
          <w:lang w:val="sr-Cyrl-CS"/>
        </w:rPr>
        <w:t xml:space="preserve">измени подизвођача за извођење појединих уговорених радова, </w:t>
      </w:r>
      <w:r w:rsidRPr="00D82921">
        <w:rPr>
          <w:kern w:val="2"/>
          <w:lang w:val="sr-Cyrl-CS"/>
        </w:rPr>
        <w:t>без претходно добијене сагласности Наручиоца, у складу са чланом 80. став 14. Закона</w:t>
      </w:r>
      <w:r w:rsidRPr="00D82921">
        <w:rPr>
          <w:kern w:val="2"/>
        </w:rPr>
        <w:t>;</w:t>
      </w:r>
      <w:r w:rsidRPr="00D82921">
        <w:rPr>
          <w:strike/>
        </w:rPr>
        <w:t xml:space="preserve"> </w:t>
      </w:r>
    </w:p>
    <w:p w:rsidR="00CF48D5" w:rsidRPr="00D82921" w:rsidRDefault="00CF48D5" w:rsidP="009B0199">
      <w:pPr>
        <w:numPr>
          <w:ilvl w:val="0"/>
          <w:numId w:val="30"/>
        </w:numPr>
        <w:suppressAutoHyphens/>
        <w:spacing w:line="100" w:lineRule="atLeast"/>
        <w:jc w:val="both"/>
      </w:pPr>
      <w:r w:rsidRPr="00D82921">
        <w:rPr>
          <w:bCs/>
          <w:lang w:val="sr-Cyrl-CS"/>
        </w:rPr>
        <w:t>ако Извођач радове изводи неквалитетно;</w:t>
      </w:r>
    </w:p>
    <w:p w:rsidR="00CF48D5" w:rsidRPr="00D82921" w:rsidRDefault="00CF48D5" w:rsidP="009B0199">
      <w:pPr>
        <w:numPr>
          <w:ilvl w:val="0"/>
          <w:numId w:val="30"/>
        </w:numPr>
        <w:suppressAutoHyphens/>
        <w:spacing w:line="100" w:lineRule="atLeast"/>
        <w:jc w:val="both"/>
      </w:pPr>
      <w:r w:rsidRPr="00D82921">
        <w:rPr>
          <w:bCs/>
          <w:lang w:val="sr-Cyrl-CS"/>
        </w:rPr>
        <w:t>ако Извођач не поступи у задатом року по налогу Наручиоца</w:t>
      </w:r>
      <w:r w:rsidRPr="00D82921">
        <w:rPr>
          <w:lang w:val="sr-Cyrl-CS"/>
        </w:rPr>
        <w:t>, ради отклањања уоченог недостатка, чиме се утиче на правилно извођење радова и поштовање уговореног рока за извођење радова</w:t>
      </w:r>
      <w:r w:rsidRPr="00D82921">
        <w:rPr>
          <w:bCs/>
          <w:lang w:val="sr-Cyrl-CS"/>
        </w:rPr>
        <w:t>;</w:t>
      </w:r>
    </w:p>
    <w:p w:rsidR="00CF48D5" w:rsidRPr="00D82921" w:rsidRDefault="00CF48D5" w:rsidP="009B0199">
      <w:pPr>
        <w:numPr>
          <w:ilvl w:val="0"/>
          <w:numId w:val="30"/>
        </w:numPr>
        <w:suppressAutoHyphens/>
        <w:spacing w:line="100" w:lineRule="atLeast"/>
        <w:jc w:val="both"/>
      </w:pPr>
      <w:r w:rsidRPr="00D82921">
        <w:rPr>
          <w:bCs/>
          <w:lang w:val="sr-Cyrl-CS"/>
        </w:rPr>
        <w:t>ако Извођач, из неоправданих разлога, прекине извођење радова</w:t>
      </w:r>
      <w:r w:rsidRPr="00D82921">
        <w:rPr>
          <w:bCs/>
          <w:lang w:val="ru-RU"/>
        </w:rPr>
        <w:t xml:space="preserve"> и исте не настави по истеку рока од 1</w:t>
      </w:r>
      <w:r w:rsidR="0070299A" w:rsidRPr="00D82921">
        <w:rPr>
          <w:bCs/>
          <w:lang w:val="ru-RU"/>
        </w:rPr>
        <w:t>0</w:t>
      </w:r>
      <w:r w:rsidRPr="00D82921">
        <w:rPr>
          <w:bCs/>
          <w:lang w:val="ru-RU"/>
        </w:rPr>
        <w:t xml:space="preserve"> (</w:t>
      </w:r>
      <w:r w:rsidR="0070299A" w:rsidRPr="00D82921">
        <w:rPr>
          <w:bCs/>
          <w:lang w:val="sr-Cyrl-CS"/>
        </w:rPr>
        <w:t>десет</w:t>
      </w:r>
      <w:r w:rsidRPr="00D82921">
        <w:rPr>
          <w:bCs/>
          <w:lang w:val="ru-RU"/>
        </w:rPr>
        <w:t>) дана,</w:t>
      </w:r>
      <w:r w:rsidRPr="00D82921">
        <w:rPr>
          <w:bCs/>
          <w:lang w:val="sr-Cyrl-CS"/>
        </w:rPr>
        <w:t xml:space="preserve"> или ако одустане од даљег рада;</w:t>
      </w:r>
    </w:p>
    <w:p w:rsidR="00CF48D5" w:rsidRPr="00D82921" w:rsidRDefault="00CF48D5" w:rsidP="009B0199">
      <w:pPr>
        <w:numPr>
          <w:ilvl w:val="0"/>
          <w:numId w:val="30"/>
        </w:numPr>
        <w:suppressAutoHyphens/>
        <w:spacing w:line="100" w:lineRule="atLeast"/>
        <w:jc w:val="both"/>
      </w:pPr>
      <w:r w:rsidRPr="00D82921">
        <w:rPr>
          <w:bCs/>
          <w:lang w:val="sr-Cyrl-CS"/>
        </w:rPr>
        <w:t xml:space="preserve">ако Извођач </w:t>
      </w:r>
      <w:r w:rsidRPr="00D82921">
        <w:t xml:space="preserve">својим радовима проузрокује штету </w:t>
      </w:r>
      <w:r w:rsidRPr="00D82921">
        <w:rPr>
          <w:lang w:val="sr-Cyrl-CS"/>
        </w:rPr>
        <w:t>трећим лицима</w:t>
      </w:r>
      <w:r w:rsidRPr="00D82921">
        <w:t>;</w:t>
      </w:r>
    </w:p>
    <w:p w:rsidR="00CF48D5" w:rsidRPr="00D82921" w:rsidRDefault="00CF48D5" w:rsidP="009B0199">
      <w:pPr>
        <w:numPr>
          <w:ilvl w:val="0"/>
          <w:numId w:val="30"/>
        </w:numPr>
        <w:suppressAutoHyphens/>
        <w:spacing w:line="100" w:lineRule="atLeast"/>
        <w:jc w:val="both"/>
      </w:pPr>
      <w:r w:rsidRPr="00D82921">
        <w:t>из</w:t>
      </w:r>
      <w:r w:rsidRPr="00D82921">
        <w:rPr>
          <w:lang w:val="sr-Cyrl-CS"/>
        </w:rPr>
        <w:t xml:space="preserve"> </w:t>
      </w:r>
      <w:r w:rsidRPr="00D82921">
        <w:t>других разлога предвиђених Законом о облигационим односима</w:t>
      </w:r>
      <w:r w:rsidRPr="00D82921">
        <w:rPr>
          <w:lang w:val="sr-Cyrl-CS"/>
        </w:rPr>
        <w:t xml:space="preserve">, </w:t>
      </w:r>
      <w:r w:rsidRPr="00D82921">
        <w:t>другим прописима којима је регулисана предметна материја</w:t>
      </w:r>
      <w:r w:rsidRPr="00D82921">
        <w:rPr>
          <w:lang w:val="sr-Cyrl-CS"/>
        </w:rPr>
        <w:t xml:space="preserve"> и Конкурсном документацијом за предметну јавну набавку.</w:t>
      </w:r>
    </w:p>
    <w:p w:rsidR="00CF48D5" w:rsidRPr="00D82921" w:rsidRDefault="00CF48D5" w:rsidP="00CF48D5">
      <w:pPr>
        <w:jc w:val="both"/>
        <w:rPr>
          <w:b/>
          <w:lang w:val="sr-Cyrl-CS"/>
        </w:rPr>
      </w:pPr>
    </w:p>
    <w:p w:rsidR="00CF48D5" w:rsidRPr="00D82921" w:rsidRDefault="00CF48D5" w:rsidP="00CF48D5">
      <w:pPr>
        <w:ind w:firstLine="720"/>
        <w:jc w:val="both"/>
        <w:rPr>
          <w:bCs/>
          <w:lang w:val="sr-Cyrl-CS"/>
        </w:rPr>
      </w:pPr>
      <w:r w:rsidRPr="00D82921">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CF48D5" w:rsidRPr="00D82921" w:rsidRDefault="00CF48D5" w:rsidP="00CF48D5">
      <w:pPr>
        <w:ind w:firstLine="720"/>
        <w:jc w:val="both"/>
        <w:rPr>
          <w:b/>
          <w:bCs/>
          <w:lang w:val="sr-Cyrl-CS"/>
        </w:rPr>
      </w:pPr>
    </w:p>
    <w:p w:rsidR="00CF48D5" w:rsidRPr="00D82921" w:rsidRDefault="00CF48D5" w:rsidP="00CF48D5">
      <w:pPr>
        <w:spacing w:after="120"/>
        <w:jc w:val="center"/>
        <w:rPr>
          <w:bCs/>
          <w:lang w:val="sr-Cyrl-CS"/>
        </w:rPr>
      </w:pPr>
      <w:r w:rsidRPr="00D82921">
        <w:rPr>
          <w:bCs/>
          <w:lang w:val="sr-Cyrl-CS"/>
        </w:rPr>
        <w:t>Члан 2</w:t>
      </w:r>
      <w:r w:rsidR="00787C51" w:rsidRPr="00D82921">
        <w:rPr>
          <w:bCs/>
          <w:lang w:val="sr-Cyrl-CS"/>
        </w:rPr>
        <w:t>1</w:t>
      </w:r>
      <w:r w:rsidRPr="00D82921">
        <w:rPr>
          <w:bCs/>
          <w:lang w:val="sr-Cyrl-CS"/>
        </w:rPr>
        <w:t>.</w:t>
      </w:r>
    </w:p>
    <w:p w:rsidR="00CF48D5" w:rsidRPr="00D82921" w:rsidRDefault="00CF48D5" w:rsidP="00E93B40">
      <w:pPr>
        <w:ind w:firstLine="720"/>
        <w:jc w:val="both"/>
        <w:rPr>
          <w:bCs/>
          <w:lang w:val="sr-Cyrl-CS"/>
        </w:rPr>
      </w:pPr>
      <w:r w:rsidRPr="00D82921">
        <w:rPr>
          <w:bCs/>
          <w:lang w:val="sr-Cyrl-CS"/>
        </w:rPr>
        <w:lastRenderedPageBreak/>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CF48D5" w:rsidRPr="00D82921" w:rsidRDefault="00CF48D5" w:rsidP="00CF48D5">
      <w:pPr>
        <w:ind w:firstLine="720"/>
        <w:jc w:val="both"/>
        <w:rPr>
          <w:bCs/>
          <w:lang w:val="sr-Cyrl-CS"/>
        </w:rPr>
      </w:pPr>
      <w:r w:rsidRPr="00D82921">
        <w:rPr>
          <w:bCs/>
          <w:lang w:val="sr-Cyrl-CS"/>
        </w:rPr>
        <w:t xml:space="preserve">Изјава мора да садржи основ за раскид уговора. </w:t>
      </w:r>
    </w:p>
    <w:p w:rsidR="00CF48D5" w:rsidRPr="00D82921" w:rsidRDefault="00CF48D5" w:rsidP="00E93B40">
      <w:pPr>
        <w:ind w:firstLine="720"/>
        <w:jc w:val="both"/>
        <w:rPr>
          <w:bCs/>
          <w:lang w:val="sr-Cyrl-CS"/>
        </w:rPr>
      </w:pPr>
      <w:r w:rsidRPr="00D82921">
        <w:rPr>
          <w:bCs/>
          <w:lang w:val="sr-Cyrl-CS"/>
        </w:rPr>
        <w:t xml:space="preserve">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 </w:t>
      </w:r>
    </w:p>
    <w:p w:rsidR="00CF48D5" w:rsidRPr="00D82921" w:rsidRDefault="00CF48D5" w:rsidP="00E93B40">
      <w:pPr>
        <w:ind w:firstLine="720"/>
        <w:jc w:val="both"/>
        <w:rPr>
          <w:bCs/>
          <w:lang w:val="sr-Cyrl-CS"/>
        </w:rPr>
      </w:pPr>
      <w:r w:rsidRPr="00D82921">
        <w:rPr>
          <w:bCs/>
          <w:lang w:val="sr-Cyrl-CS"/>
        </w:rPr>
        <w:t xml:space="preserve">У случају раскида уговора, Извођач је дужан да изведене радове обезбеди од пропадања, као и да Наручиоцу преда пресек изведених радова до дана раскида овог уговора. </w:t>
      </w:r>
    </w:p>
    <w:p w:rsidR="00CF48D5" w:rsidRPr="00D82921" w:rsidRDefault="00CF48D5" w:rsidP="00CF48D5">
      <w:pPr>
        <w:ind w:firstLine="720"/>
        <w:jc w:val="both"/>
        <w:rPr>
          <w:bCs/>
          <w:lang w:val="sr-Cyrl-CS"/>
        </w:rPr>
      </w:pPr>
      <w:r w:rsidRPr="00D82921">
        <w:rPr>
          <w:bCs/>
          <w:lang w:val="sr-Cyrl-CS"/>
        </w:rPr>
        <w:t xml:space="preserve">На основу пресека изведених радова, усаглашеног од стране Наручиоца и Извођача, сачиниће се споразум о међусобним потраживањима. </w:t>
      </w:r>
    </w:p>
    <w:p w:rsidR="00CF48D5" w:rsidRPr="00D82921" w:rsidRDefault="00CF48D5" w:rsidP="00CF48D5">
      <w:pPr>
        <w:ind w:firstLine="720"/>
        <w:jc w:val="both"/>
        <w:rPr>
          <w:bCs/>
          <w:lang w:val="sr-Cyrl-CS"/>
        </w:rPr>
      </w:pPr>
      <w:r w:rsidRPr="00D82921">
        <w:rPr>
          <w:bCs/>
          <w:lang w:val="sr-Cyrl-CS"/>
        </w:rPr>
        <w:t xml:space="preserve">Трошкове сноси уговорна страна која је одговорна за раскид уговора. </w:t>
      </w:r>
    </w:p>
    <w:p w:rsidR="00CF48D5" w:rsidRPr="00D82921" w:rsidRDefault="00CF48D5" w:rsidP="00CF48D5">
      <w:pPr>
        <w:ind w:firstLine="720"/>
        <w:jc w:val="both"/>
        <w:rPr>
          <w:bCs/>
          <w:lang w:val="sr-Cyrl-CS"/>
        </w:rPr>
      </w:pPr>
    </w:p>
    <w:p w:rsidR="009D0E3E" w:rsidRPr="00D82921" w:rsidRDefault="009D0E3E" w:rsidP="00CF48D5">
      <w:pPr>
        <w:jc w:val="center"/>
        <w:rPr>
          <w:bCs/>
          <w:lang w:val="sr-Cyrl-CS"/>
        </w:rPr>
      </w:pPr>
    </w:p>
    <w:p w:rsidR="00CF48D5" w:rsidRPr="00D82921" w:rsidRDefault="00CF48D5" w:rsidP="00CF48D5">
      <w:pPr>
        <w:jc w:val="center"/>
        <w:rPr>
          <w:bCs/>
          <w:lang w:val="sr-Cyrl-CS"/>
        </w:rPr>
      </w:pPr>
      <w:r w:rsidRPr="00D82921">
        <w:rPr>
          <w:bCs/>
          <w:lang w:val="sr-Cyrl-CS"/>
        </w:rPr>
        <w:t>ЗАВРШНЕ ОДРЕДБЕ</w:t>
      </w:r>
    </w:p>
    <w:p w:rsidR="00CF48D5" w:rsidRPr="00D82921" w:rsidRDefault="00CF48D5" w:rsidP="00CF48D5">
      <w:pPr>
        <w:jc w:val="center"/>
        <w:rPr>
          <w:b/>
          <w:bCs/>
          <w:lang w:val="sr-Cyrl-CS"/>
        </w:rPr>
      </w:pPr>
    </w:p>
    <w:p w:rsidR="00CF48D5" w:rsidRPr="00D82921" w:rsidRDefault="00CF48D5" w:rsidP="00CF48D5">
      <w:pPr>
        <w:spacing w:after="120"/>
        <w:jc w:val="center"/>
        <w:rPr>
          <w:bCs/>
          <w:lang w:val="sr-Cyrl-CS"/>
        </w:rPr>
      </w:pPr>
      <w:r w:rsidRPr="00D82921">
        <w:rPr>
          <w:bCs/>
          <w:lang w:val="sr-Cyrl-CS"/>
        </w:rPr>
        <w:t>Члан 2</w:t>
      </w:r>
      <w:r w:rsidR="00FB19EA" w:rsidRPr="00D82921">
        <w:rPr>
          <w:bCs/>
          <w:lang w:val="sr-Cyrl-CS"/>
        </w:rPr>
        <w:t>6</w:t>
      </w:r>
      <w:r w:rsidRPr="00D82921">
        <w:rPr>
          <w:bCs/>
          <w:lang w:val="sr-Cyrl-CS"/>
        </w:rPr>
        <w:t>.</w:t>
      </w:r>
    </w:p>
    <w:p w:rsidR="00CF48D5" w:rsidRPr="00D82921" w:rsidRDefault="00CF48D5" w:rsidP="00CF48D5">
      <w:pPr>
        <w:tabs>
          <w:tab w:val="left" w:pos="720"/>
        </w:tabs>
        <w:jc w:val="both"/>
        <w:rPr>
          <w:lang w:val="sr-Cyrl-CS"/>
        </w:rPr>
      </w:pPr>
      <w:r w:rsidRPr="00D82921">
        <w:rPr>
          <w:bCs/>
          <w:lang w:val="sr-Cyrl-CS"/>
        </w:rPr>
        <w:t xml:space="preserve"> </w:t>
      </w:r>
      <w:r w:rsidRPr="00D82921">
        <w:rPr>
          <w:bCs/>
          <w:lang w:val="sr-Cyrl-CS"/>
        </w:rPr>
        <w:tab/>
      </w:r>
      <w:r w:rsidRPr="00D82921">
        <w:rPr>
          <w:lang w:val="sr-Cyrl-CS"/>
        </w:rPr>
        <w:t>Овај уговор ступа на снагу и производи правно дејство даном закључења.</w:t>
      </w:r>
    </w:p>
    <w:p w:rsidR="00CF48D5" w:rsidRPr="00D82921" w:rsidRDefault="00CF48D5" w:rsidP="00CF48D5">
      <w:pPr>
        <w:jc w:val="both"/>
        <w:rPr>
          <w:bCs/>
          <w:lang w:val="sr-Cyrl-CS"/>
        </w:rPr>
      </w:pPr>
    </w:p>
    <w:p w:rsidR="00CF48D5" w:rsidRPr="00D82921" w:rsidRDefault="00CF48D5" w:rsidP="00CF48D5">
      <w:pPr>
        <w:spacing w:after="120"/>
        <w:jc w:val="center"/>
        <w:rPr>
          <w:bCs/>
          <w:lang w:val="sr-Cyrl-CS"/>
        </w:rPr>
      </w:pPr>
      <w:r w:rsidRPr="00D82921">
        <w:rPr>
          <w:bCs/>
          <w:lang w:val="sr-Cyrl-CS"/>
        </w:rPr>
        <w:t>Члан 2</w:t>
      </w:r>
      <w:r w:rsidR="00FB19EA" w:rsidRPr="00D82921">
        <w:rPr>
          <w:bCs/>
          <w:lang w:val="sr-Cyrl-CS"/>
        </w:rPr>
        <w:t>7</w:t>
      </w:r>
      <w:r w:rsidRPr="00D82921">
        <w:rPr>
          <w:bCs/>
          <w:lang w:val="sr-Cyrl-CS"/>
        </w:rPr>
        <w:t>.</w:t>
      </w:r>
    </w:p>
    <w:p w:rsidR="00CF48D5" w:rsidRPr="00D82921" w:rsidRDefault="00CF48D5" w:rsidP="00CF48D5">
      <w:pPr>
        <w:tabs>
          <w:tab w:val="left" w:pos="720"/>
        </w:tabs>
        <w:jc w:val="both"/>
        <w:rPr>
          <w:lang w:val="sr-Cyrl-CS"/>
        </w:rPr>
      </w:pPr>
      <w:r w:rsidRPr="00D82921">
        <w:rPr>
          <w:bCs/>
          <w:lang w:val="sr-Cyrl-CS"/>
        </w:rPr>
        <w:tab/>
        <w:t xml:space="preserve">Уговорне стране су сагласне да ће све </w:t>
      </w:r>
      <w:r w:rsidRPr="00D82921">
        <w:rPr>
          <w:lang w:val="sr-Cyrl-CS"/>
        </w:rPr>
        <w:t xml:space="preserve">спорове, који настану у извршењу овог уговора, решавати споразумно, а уколико </w:t>
      </w:r>
      <w:r w:rsidRPr="00D82921">
        <w:rPr>
          <w:lang w:val="ru-RU"/>
        </w:rPr>
        <w:t>то не буде могуће, да ће за решавање спорова бити надлежан Привредни суд у Београду.</w:t>
      </w:r>
    </w:p>
    <w:p w:rsidR="00CF48D5" w:rsidRPr="00D82921" w:rsidRDefault="00CF48D5" w:rsidP="00CF48D5">
      <w:pPr>
        <w:spacing w:before="120"/>
        <w:ind w:firstLine="720"/>
        <w:jc w:val="both"/>
        <w:rPr>
          <w:lang w:val="sr-Cyrl-CS"/>
        </w:rPr>
      </w:pPr>
      <w:r w:rsidRPr="00D82921">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CF48D5" w:rsidRPr="00D82921" w:rsidRDefault="00CF48D5" w:rsidP="00CF48D5">
      <w:pPr>
        <w:jc w:val="center"/>
        <w:rPr>
          <w:bCs/>
          <w:lang w:val="sr-Cyrl-CS"/>
        </w:rPr>
      </w:pPr>
    </w:p>
    <w:p w:rsidR="00CF48D5" w:rsidRPr="00D82921" w:rsidRDefault="00CF48D5" w:rsidP="00CF48D5">
      <w:pPr>
        <w:spacing w:after="120"/>
        <w:jc w:val="center"/>
        <w:rPr>
          <w:bCs/>
          <w:lang w:val="sr-Cyrl-CS"/>
        </w:rPr>
      </w:pPr>
      <w:r w:rsidRPr="00D82921">
        <w:rPr>
          <w:bCs/>
          <w:lang w:val="sr-Cyrl-CS"/>
        </w:rPr>
        <w:t>Члан 2</w:t>
      </w:r>
      <w:r w:rsidR="00FB19EA" w:rsidRPr="00D82921">
        <w:rPr>
          <w:bCs/>
          <w:lang w:val="sr-Cyrl-CS"/>
        </w:rPr>
        <w:t>8</w:t>
      </w:r>
      <w:r w:rsidRPr="00D82921">
        <w:rPr>
          <w:bCs/>
          <w:lang w:val="sr-Cyrl-CS"/>
        </w:rPr>
        <w:t>.</w:t>
      </w:r>
    </w:p>
    <w:p w:rsidR="00CF48D5" w:rsidRPr="00D82921" w:rsidRDefault="00CF48D5" w:rsidP="00CF48D5">
      <w:pPr>
        <w:jc w:val="both"/>
      </w:pPr>
      <w:r w:rsidRPr="00D82921">
        <w:rPr>
          <w:lang w:val="sr-Cyrl-CS"/>
        </w:rPr>
        <w:tab/>
      </w:r>
      <w:r w:rsidR="0070299A" w:rsidRPr="00D82921">
        <w:rPr>
          <w:lang w:val="sr-Cyrl-CS"/>
        </w:rPr>
        <w:tab/>
      </w:r>
      <w:r w:rsidR="0070299A" w:rsidRPr="00D82921">
        <w:rPr>
          <w:lang w:val="sr-Cyrl-CS"/>
        </w:rPr>
        <w:tab/>
      </w:r>
      <w:r w:rsidRPr="00D82921">
        <w:rPr>
          <w:lang w:val="sr-Cyrl-CS"/>
        </w:rPr>
        <w:t xml:space="preserve">Овај уговор је сачињен у шест (6) истоветних примерака, од којих по три (3) примерка задржава свака уговорна страна. </w:t>
      </w:r>
    </w:p>
    <w:p w:rsidR="00031A15" w:rsidRPr="00D82921" w:rsidRDefault="00031A15" w:rsidP="00CF48D5">
      <w:pPr>
        <w:jc w:val="both"/>
      </w:pPr>
    </w:p>
    <w:p w:rsidR="009D0E3E" w:rsidRPr="00D82921" w:rsidRDefault="009D0E3E" w:rsidP="00CF48D5">
      <w:pPr>
        <w:jc w:val="both"/>
      </w:pPr>
    </w:p>
    <w:p w:rsidR="009D0E3E" w:rsidRPr="00D82921" w:rsidRDefault="009D0E3E" w:rsidP="00CF48D5">
      <w:pPr>
        <w:jc w:val="both"/>
      </w:pPr>
    </w:p>
    <w:p w:rsidR="009D0E3E" w:rsidRPr="00D82921" w:rsidRDefault="009D0E3E" w:rsidP="00CF48D5">
      <w:pPr>
        <w:jc w:val="both"/>
      </w:pPr>
    </w:p>
    <w:p w:rsidR="009D0E3E" w:rsidRPr="00D82921" w:rsidRDefault="009D0E3E" w:rsidP="00CF48D5">
      <w:pPr>
        <w:jc w:val="both"/>
      </w:pPr>
    </w:p>
    <w:tbl>
      <w:tblPr>
        <w:tblW w:w="9653" w:type="dxa"/>
        <w:tblLook w:val="0600"/>
      </w:tblPr>
      <w:tblGrid>
        <w:gridCol w:w="4282"/>
        <w:gridCol w:w="1089"/>
        <w:gridCol w:w="4282"/>
      </w:tblGrid>
      <w:tr w:rsidR="00CF48D5" w:rsidRPr="00D82921" w:rsidTr="00426C2A">
        <w:trPr>
          <w:trHeight w:val="773"/>
        </w:trPr>
        <w:tc>
          <w:tcPr>
            <w:tcW w:w="4282" w:type="dxa"/>
          </w:tcPr>
          <w:p w:rsidR="00CF48D5" w:rsidRPr="00D82921" w:rsidRDefault="00CF48D5" w:rsidP="00D164B8">
            <w:pPr>
              <w:widowControl w:val="0"/>
              <w:autoSpaceDE w:val="0"/>
              <w:autoSpaceDN w:val="0"/>
              <w:adjustRightInd w:val="0"/>
              <w:spacing w:line="200" w:lineRule="exact"/>
              <w:rPr>
                <w:b/>
                <w:lang w:val="sr-Cyrl-CS"/>
              </w:rPr>
            </w:pPr>
          </w:p>
          <w:p w:rsidR="00CF48D5" w:rsidRPr="00D82921" w:rsidRDefault="00CF48D5" w:rsidP="00D164B8">
            <w:pPr>
              <w:widowControl w:val="0"/>
              <w:autoSpaceDE w:val="0"/>
              <w:autoSpaceDN w:val="0"/>
              <w:adjustRightInd w:val="0"/>
              <w:spacing w:line="200" w:lineRule="exact"/>
              <w:rPr>
                <w:b/>
                <w:lang w:val="sr-Cyrl-CS"/>
              </w:rPr>
            </w:pPr>
          </w:p>
          <w:p w:rsidR="00CF48D5" w:rsidRPr="00D82921" w:rsidRDefault="00CF48D5" w:rsidP="00D164B8">
            <w:pPr>
              <w:widowControl w:val="0"/>
              <w:autoSpaceDE w:val="0"/>
              <w:autoSpaceDN w:val="0"/>
              <w:adjustRightInd w:val="0"/>
              <w:spacing w:line="200" w:lineRule="exact"/>
              <w:rPr>
                <w:b/>
                <w:lang w:val="sr-Cyrl-CS"/>
              </w:rPr>
            </w:pPr>
            <w:r w:rsidRPr="00D82921">
              <w:rPr>
                <w:b/>
                <w:lang w:val="sr-Cyrl-CS"/>
              </w:rPr>
              <w:t xml:space="preserve">            За ИЗВРШИОЦА</w:t>
            </w:r>
          </w:p>
          <w:p w:rsidR="00CF48D5" w:rsidRPr="00D82921" w:rsidRDefault="00CF48D5" w:rsidP="00D164B8">
            <w:pPr>
              <w:widowControl w:val="0"/>
              <w:autoSpaceDE w:val="0"/>
              <w:autoSpaceDN w:val="0"/>
              <w:adjustRightInd w:val="0"/>
              <w:spacing w:line="200" w:lineRule="exact"/>
              <w:rPr>
                <w:b/>
              </w:rPr>
            </w:pPr>
          </w:p>
          <w:p w:rsidR="00CF48D5" w:rsidRPr="00D82921" w:rsidRDefault="00CF48D5" w:rsidP="00D164B8">
            <w:pPr>
              <w:widowControl w:val="0"/>
              <w:autoSpaceDE w:val="0"/>
              <w:autoSpaceDN w:val="0"/>
              <w:adjustRightInd w:val="0"/>
              <w:spacing w:line="200" w:lineRule="exact"/>
              <w:rPr>
                <w:b/>
              </w:rPr>
            </w:pPr>
          </w:p>
        </w:tc>
        <w:tc>
          <w:tcPr>
            <w:tcW w:w="1089" w:type="dxa"/>
          </w:tcPr>
          <w:p w:rsidR="00CF48D5" w:rsidRPr="00D82921" w:rsidRDefault="00CF48D5" w:rsidP="00D164B8">
            <w:pPr>
              <w:widowControl w:val="0"/>
              <w:autoSpaceDE w:val="0"/>
              <w:autoSpaceDN w:val="0"/>
              <w:adjustRightInd w:val="0"/>
              <w:spacing w:line="200" w:lineRule="exact"/>
              <w:rPr>
                <w:b/>
              </w:rPr>
            </w:pPr>
          </w:p>
        </w:tc>
        <w:tc>
          <w:tcPr>
            <w:tcW w:w="4282" w:type="dxa"/>
          </w:tcPr>
          <w:p w:rsidR="00CF48D5" w:rsidRPr="00D82921" w:rsidRDefault="00CF48D5" w:rsidP="00D164B8">
            <w:pPr>
              <w:widowControl w:val="0"/>
              <w:autoSpaceDE w:val="0"/>
              <w:autoSpaceDN w:val="0"/>
              <w:adjustRightInd w:val="0"/>
              <w:spacing w:line="200" w:lineRule="exact"/>
              <w:rPr>
                <w:b/>
                <w:lang w:val="sr-Cyrl-CS"/>
              </w:rPr>
            </w:pPr>
          </w:p>
          <w:p w:rsidR="00CF48D5" w:rsidRPr="00D82921" w:rsidRDefault="00CF48D5" w:rsidP="00D164B8">
            <w:pPr>
              <w:widowControl w:val="0"/>
              <w:autoSpaceDE w:val="0"/>
              <w:autoSpaceDN w:val="0"/>
              <w:adjustRightInd w:val="0"/>
              <w:spacing w:line="200" w:lineRule="exact"/>
              <w:rPr>
                <w:b/>
                <w:lang w:val="sr-Cyrl-CS"/>
              </w:rPr>
            </w:pPr>
          </w:p>
          <w:p w:rsidR="00CF48D5" w:rsidRPr="00D82921" w:rsidRDefault="00CF48D5" w:rsidP="00D164B8">
            <w:pPr>
              <w:widowControl w:val="0"/>
              <w:autoSpaceDE w:val="0"/>
              <w:autoSpaceDN w:val="0"/>
              <w:adjustRightInd w:val="0"/>
              <w:spacing w:line="200" w:lineRule="exact"/>
              <w:jc w:val="center"/>
              <w:rPr>
                <w:b/>
                <w:lang w:val="sr-Cyrl-CS"/>
              </w:rPr>
            </w:pPr>
            <w:r w:rsidRPr="00D82921">
              <w:rPr>
                <w:b/>
                <w:lang w:val="sr-Cyrl-CS"/>
              </w:rPr>
              <w:t>За НАРУЧИОЦА</w:t>
            </w:r>
          </w:p>
          <w:p w:rsidR="00CF48D5" w:rsidRPr="00D82921" w:rsidRDefault="00CF48D5" w:rsidP="00D164B8">
            <w:pPr>
              <w:widowControl w:val="0"/>
              <w:autoSpaceDE w:val="0"/>
              <w:autoSpaceDN w:val="0"/>
              <w:adjustRightInd w:val="0"/>
              <w:spacing w:line="200" w:lineRule="exact"/>
              <w:jc w:val="center"/>
              <w:rPr>
                <w:b/>
                <w:lang w:val="sr-Cyrl-CS"/>
              </w:rPr>
            </w:pPr>
          </w:p>
          <w:p w:rsidR="00CF48D5" w:rsidRPr="00D82921" w:rsidRDefault="00CF48D5" w:rsidP="00D164B8">
            <w:pPr>
              <w:widowControl w:val="0"/>
              <w:autoSpaceDE w:val="0"/>
              <w:autoSpaceDN w:val="0"/>
              <w:adjustRightInd w:val="0"/>
              <w:spacing w:line="200" w:lineRule="exact"/>
              <w:jc w:val="center"/>
              <w:rPr>
                <w:b/>
                <w:lang w:val="sr-Cyrl-CS"/>
              </w:rPr>
            </w:pPr>
          </w:p>
          <w:p w:rsidR="00CF48D5" w:rsidRPr="00D82921" w:rsidRDefault="00CF48D5" w:rsidP="00D164B8">
            <w:pPr>
              <w:widowControl w:val="0"/>
              <w:autoSpaceDE w:val="0"/>
              <w:autoSpaceDN w:val="0"/>
              <w:adjustRightInd w:val="0"/>
              <w:spacing w:line="200" w:lineRule="exact"/>
              <w:jc w:val="center"/>
              <w:rPr>
                <w:b/>
                <w:lang w:val="sr-Cyrl-CS"/>
              </w:rPr>
            </w:pPr>
          </w:p>
        </w:tc>
      </w:tr>
    </w:tbl>
    <w:p w:rsidR="00CF48D5" w:rsidRPr="00D82921" w:rsidRDefault="00CF48D5" w:rsidP="00CF48D5">
      <w:pPr>
        <w:widowControl w:val="0"/>
        <w:autoSpaceDE w:val="0"/>
        <w:autoSpaceDN w:val="0"/>
        <w:adjustRightInd w:val="0"/>
        <w:spacing w:line="200" w:lineRule="exact"/>
        <w:rPr>
          <w:b/>
          <w:i/>
          <w:w w:val="102"/>
          <w:lang w:val="sr-Cyrl-CS"/>
        </w:rPr>
      </w:pPr>
      <w:r w:rsidRPr="00D82921">
        <w:rPr>
          <w:rFonts w:eastAsia="TimesNewRoman"/>
          <w:b/>
          <w:i/>
        </w:rPr>
        <w:t xml:space="preserve">          ---</w:t>
      </w:r>
      <w:r w:rsidRPr="00D82921">
        <w:rPr>
          <w:b/>
          <w:bCs/>
          <w:i/>
          <w:lang w:val="sr-Cyrl-CS"/>
        </w:rPr>
        <w:t xml:space="preserve">-----------------------------------------------------                      </w:t>
      </w:r>
      <w:r w:rsidRPr="00D82921">
        <w:rPr>
          <w:b/>
          <w:i/>
          <w:w w:val="102"/>
          <w:lang w:val="sr-Cyrl-CS"/>
        </w:rPr>
        <w:t>др Владица Тинтор</w:t>
      </w:r>
    </w:p>
    <w:p w:rsidR="00CF48D5" w:rsidRPr="00D82921" w:rsidRDefault="00CF48D5" w:rsidP="00CF48D5">
      <w:pPr>
        <w:widowControl w:val="0"/>
        <w:autoSpaceDE w:val="0"/>
        <w:autoSpaceDN w:val="0"/>
        <w:adjustRightInd w:val="0"/>
        <w:spacing w:line="200" w:lineRule="exact"/>
        <w:rPr>
          <w:i/>
          <w:w w:val="102"/>
          <w:lang w:val="sr-Cyrl-CS"/>
        </w:rPr>
      </w:pPr>
      <w:r w:rsidRPr="00D82921">
        <w:rPr>
          <w:bCs/>
          <w:i/>
          <w:lang w:val="sr-Cyrl-CS"/>
        </w:rPr>
        <w:tab/>
      </w:r>
      <w:r w:rsidRPr="00D82921">
        <w:rPr>
          <w:bCs/>
          <w:i/>
          <w:lang w:val="sr-Cyrl-CS"/>
        </w:rPr>
        <w:tab/>
        <w:t xml:space="preserve">(Име и презиме </w:t>
      </w:r>
      <w:r w:rsidRPr="00D82921">
        <w:rPr>
          <w:i/>
          <w:w w:val="102"/>
          <w:lang w:val="sr-Cyrl-CS"/>
        </w:rPr>
        <w:t xml:space="preserve">овлашћеног лица понуђача) </w:t>
      </w:r>
    </w:p>
    <w:p w:rsidR="00CF48D5" w:rsidRPr="00D82921" w:rsidRDefault="00CF48D5" w:rsidP="00CF48D5">
      <w:pPr>
        <w:widowControl w:val="0"/>
        <w:autoSpaceDE w:val="0"/>
        <w:autoSpaceDN w:val="0"/>
        <w:adjustRightInd w:val="0"/>
        <w:spacing w:line="200" w:lineRule="exact"/>
        <w:jc w:val="center"/>
        <w:rPr>
          <w:b/>
          <w:i/>
          <w:w w:val="102"/>
          <w:lang w:val="sr-Cyrl-CS"/>
        </w:rPr>
      </w:pPr>
    </w:p>
    <w:p w:rsidR="00CF48D5" w:rsidRPr="00D82921" w:rsidRDefault="00CF48D5" w:rsidP="00CF48D5">
      <w:pPr>
        <w:widowControl w:val="0"/>
        <w:autoSpaceDE w:val="0"/>
        <w:autoSpaceDN w:val="0"/>
        <w:adjustRightInd w:val="0"/>
        <w:spacing w:line="200" w:lineRule="exact"/>
        <w:jc w:val="center"/>
        <w:rPr>
          <w:b/>
          <w:i/>
          <w:w w:val="102"/>
          <w:lang w:val="sr-Cyrl-CS"/>
        </w:rPr>
      </w:pPr>
    </w:p>
    <w:p w:rsidR="00CF48D5" w:rsidRPr="00D82921" w:rsidRDefault="00CF48D5" w:rsidP="00CF48D5">
      <w:pPr>
        <w:autoSpaceDE w:val="0"/>
        <w:autoSpaceDN w:val="0"/>
        <w:adjustRightInd w:val="0"/>
        <w:rPr>
          <w:rFonts w:eastAsia="TimesNewRoman,Bold"/>
          <w:bCs/>
          <w:lang w:val="sr-Cyrl-CS"/>
        </w:rPr>
      </w:pPr>
      <w:r w:rsidRPr="00D82921">
        <w:rPr>
          <w:rFonts w:eastAsia="TimesNewRoman,Bold"/>
          <w:bCs/>
          <w:lang w:val="sr-Cyrl-CS"/>
        </w:rPr>
        <w:t xml:space="preserve">         ---------------------------------------------------------</w:t>
      </w:r>
    </w:p>
    <w:p w:rsidR="00CF48D5" w:rsidRPr="00D82921" w:rsidRDefault="00CF48D5" w:rsidP="00CF48D5">
      <w:pPr>
        <w:widowControl w:val="0"/>
        <w:autoSpaceDE w:val="0"/>
        <w:autoSpaceDN w:val="0"/>
        <w:adjustRightInd w:val="0"/>
        <w:spacing w:line="200" w:lineRule="exact"/>
        <w:rPr>
          <w:i/>
          <w:w w:val="102"/>
          <w:lang w:val="sr-Cyrl-CS"/>
        </w:rPr>
      </w:pPr>
      <w:r w:rsidRPr="00D82921">
        <w:rPr>
          <w:bCs/>
          <w:i/>
          <w:lang w:val="sr-Cyrl-CS"/>
        </w:rPr>
        <w:tab/>
      </w:r>
      <w:r w:rsidRPr="00D82921">
        <w:rPr>
          <w:bCs/>
          <w:i/>
          <w:lang w:val="sr-Cyrl-CS"/>
        </w:rPr>
        <w:tab/>
        <w:t xml:space="preserve">    (Потпис </w:t>
      </w:r>
      <w:r w:rsidRPr="00D82921">
        <w:rPr>
          <w:i/>
          <w:w w:val="102"/>
          <w:lang w:val="sr-Cyrl-CS"/>
        </w:rPr>
        <w:t xml:space="preserve">овлашћеног лица понуђача). </w:t>
      </w:r>
    </w:p>
    <w:p w:rsidR="00FB19EA" w:rsidRPr="00D82921" w:rsidRDefault="00FB19EA" w:rsidP="00CF48D5">
      <w:pPr>
        <w:widowControl w:val="0"/>
        <w:autoSpaceDE w:val="0"/>
        <w:autoSpaceDN w:val="0"/>
        <w:adjustRightInd w:val="0"/>
        <w:spacing w:line="200" w:lineRule="exact"/>
        <w:rPr>
          <w:i/>
          <w:w w:val="102"/>
          <w:lang w:val="sr-Cyrl-CS"/>
        </w:rPr>
      </w:pPr>
    </w:p>
    <w:p w:rsidR="00FB19EA" w:rsidRPr="00D82921" w:rsidRDefault="00FB19EA" w:rsidP="00CF48D5">
      <w:pPr>
        <w:widowControl w:val="0"/>
        <w:autoSpaceDE w:val="0"/>
        <w:autoSpaceDN w:val="0"/>
        <w:adjustRightInd w:val="0"/>
        <w:spacing w:line="200" w:lineRule="exact"/>
        <w:rPr>
          <w:i/>
          <w:w w:val="102"/>
          <w:lang w:val="sr-Cyrl-CS"/>
        </w:rPr>
      </w:pPr>
    </w:p>
    <w:p w:rsidR="00FB19EA" w:rsidRPr="00D82921" w:rsidRDefault="00FB19EA" w:rsidP="00CF48D5">
      <w:pPr>
        <w:widowControl w:val="0"/>
        <w:autoSpaceDE w:val="0"/>
        <w:autoSpaceDN w:val="0"/>
        <w:adjustRightInd w:val="0"/>
        <w:spacing w:line="200" w:lineRule="exact"/>
        <w:rPr>
          <w:i/>
          <w:w w:val="102"/>
          <w:lang w:val="sr-Cyrl-CS"/>
        </w:rPr>
      </w:pPr>
    </w:p>
    <w:p w:rsidR="00FB19EA" w:rsidRPr="00D82921" w:rsidRDefault="00FB19EA" w:rsidP="00CF48D5">
      <w:pPr>
        <w:widowControl w:val="0"/>
        <w:autoSpaceDE w:val="0"/>
        <w:autoSpaceDN w:val="0"/>
        <w:adjustRightInd w:val="0"/>
        <w:spacing w:line="200" w:lineRule="exact"/>
        <w:rPr>
          <w:i/>
          <w:w w:val="102"/>
          <w:lang w:val="sr-Cyrl-CS"/>
        </w:rPr>
      </w:pPr>
    </w:p>
    <w:p w:rsidR="00C5551E" w:rsidRPr="00D82921" w:rsidRDefault="00C5551E" w:rsidP="00CF48D5">
      <w:pPr>
        <w:widowControl w:val="0"/>
        <w:autoSpaceDE w:val="0"/>
        <w:autoSpaceDN w:val="0"/>
        <w:adjustRightInd w:val="0"/>
        <w:spacing w:line="200" w:lineRule="exact"/>
        <w:rPr>
          <w:i/>
          <w:w w:val="102"/>
          <w:lang w:val="sr-Cyrl-CS"/>
        </w:rPr>
      </w:pPr>
    </w:p>
    <w:p w:rsidR="00C5551E" w:rsidRPr="00D82921" w:rsidRDefault="00C5551E" w:rsidP="00CF48D5">
      <w:pPr>
        <w:widowControl w:val="0"/>
        <w:autoSpaceDE w:val="0"/>
        <w:autoSpaceDN w:val="0"/>
        <w:adjustRightInd w:val="0"/>
        <w:spacing w:line="200" w:lineRule="exact"/>
        <w:rPr>
          <w:i/>
          <w:w w:val="102"/>
          <w:lang w:val="sr-Cyrl-CS"/>
        </w:rPr>
      </w:pPr>
    </w:p>
    <w:p w:rsidR="00C5551E" w:rsidRPr="00D82921" w:rsidRDefault="00C5551E" w:rsidP="00CF48D5">
      <w:pPr>
        <w:widowControl w:val="0"/>
        <w:autoSpaceDE w:val="0"/>
        <w:autoSpaceDN w:val="0"/>
        <w:adjustRightInd w:val="0"/>
        <w:spacing w:line="200" w:lineRule="exact"/>
        <w:rPr>
          <w:i/>
          <w:w w:val="10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D82921" w:rsidTr="00B00217">
        <w:tc>
          <w:tcPr>
            <w:tcW w:w="9576" w:type="dxa"/>
            <w:tcBorders>
              <w:top w:val="nil"/>
              <w:left w:val="nil"/>
              <w:bottom w:val="nil"/>
              <w:right w:val="nil"/>
            </w:tcBorders>
            <w:shd w:val="clear" w:color="auto" w:fill="FDE9D9" w:themeFill="accent6" w:themeFillTint="33"/>
          </w:tcPr>
          <w:p w:rsidR="0032039C" w:rsidRPr="00D82921" w:rsidRDefault="0032039C" w:rsidP="00B00217">
            <w:pPr>
              <w:spacing w:before="120" w:after="120"/>
              <w:jc w:val="center"/>
              <w:rPr>
                <w:b/>
                <w:sz w:val="28"/>
                <w:szCs w:val="28"/>
                <w:lang w:val="sr-Cyrl-CS"/>
              </w:rPr>
            </w:pPr>
            <w:r w:rsidRPr="00D82921">
              <w:rPr>
                <w:b/>
                <w:sz w:val="28"/>
                <w:szCs w:val="28"/>
                <w:lang w:val="sr-Cyrl-CS"/>
              </w:rPr>
              <w:tab/>
              <w:t xml:space="preserve">ОДЕЉАК IX </w:t>
            </w:r>
          </w:p>
        </w:tc>
      </w:tr>
    </w:tbl>
    <w:p w:rsidR="0032039C" w:rsidRPr="00D82921" w:rsidRDefault="0032039C" w:rsidP="0032039C">
      <w:pPr>
        <w:ind w:firstLine="720"/>
        <w:jc w:val="both"/>
        <w:rPr>
          <w:bCs/>
          <w:lang w:val="sr-Cyrl-CS"/>
        </w:rPr>
      </w:pPr>
    </w:p>
    <w:p w:rsidR="0032039C" w:rsidRPr="00D82921" w:rsidRDefault="0032039C" w:rsidP="0032039C">
      <w:pPr>
        <w:ind w:firstLine="720"/>
        <w:jc w:val="both"/>
        <w:rPr>
          <w:b/>
          <w:sz w:val="28"/>
          <w:szCs w:val="28"/>
          <w:lang w:val="sr-Cyrl-CS"/>
        </w:rPr>
      </w:pPr>
      <w:r w:rsidRPr="00D82921">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66554E">
        <w:rPr>
          <w:bCs/>
          <w:lang w:val="sr-Cyrl-CS"/>
        </w:rPr>
        <w:t xml:space="preserve"> </w:t>
      </w:r>
      <w:r w:rsidR="0066554E">
        <w:rPr>
          <w:bCs/>
          <w:lang/>
        </w:rPr>
        <w:t>и 41/19</w:t>
      </w:r>
      <w:r w:rsidRPr="00D82921">
        <w:rPr>
          <w:bCs/>
          <w:lang w:val="sr-Cyrl-CS"/>
        </w:rPr>
        <w:t>), Н</w:t>
      </w:r>
      <w:r w:rsidRPr="00D82921">
        <w:rPr>
          <w:lang w:val="sr-Cyrl-CS"/>
        </w:rPr>
        <w:t>аручилац је припремио образац:</w:t>
      </w:r>
    </w:p>
    <w:p w:rsidR="0032039C" w:rsidRPr="00D82921" w:rsidRDefault="0032039C" w:rsidP="0032039C">
      <w:pPr>
        <w:ind w:right="120"/>
        <w:jc w:val="both"/>
        <w:rPr>
          <w:lang w:val="sr-Cyrl-CS"/>
        </w:rPr>
      </w:pPr>
    </w:p>
    <w:p w:rsidR="0032039C" w:rsidRPr="00D82921" w:rsidRDefault="0032039C" w:rsidP="0032039C">
      <w:pPr>
        <w:ind w:right="120"/>
        <w:jc w:val="both"/>
        <w:rPr>
          <w:lang w:val="sr-Cyrl-CS"/>
        </w:rPr>
      </w:pPr>
    </w:p>
    <w:p w:rsidR="0032039C" w:rsidRPr="00D82921" w:rsidRDefault="0032039C" w:rsidP="0032039C">
      <w:pPr>
        <w:pStyle w:val="ListParagraph"/>
        <w:spacing w:after="0"/>
        <w:ind w:left="0" w:right="120"/>
        <w:jc w:val="center"/>
        <w:rPr>
          <w:rFonts w:ascii="Times New Roman" w:hAnsi="Times New Roman"/>
          <w:b/>
          <w:sz w:val="28"/>
          <w:szCs w:val="28"/>
          <w:lang w:val="sr-Cyrl-CS"/>
        </w:rPr>
      </w:pPr>
      <w:r w:rsidRPr="00D82921">
        <w:rPr>
          <w:rFonts w:ascii="Times New Roman" w:hAnsi="Times New Roman"/>
          <w:b/>
          <w:sz w:val="28"/>
          <w:szCs w:val="28"/>
          <w:lang w:val="sr-Cyrl-CS"/>
        </w:rPr>
        <w:t xml:space="preserve">ОБРАЗАЦ ТРОШКОВА ПРИПРЕМЕ ПОНУДЕ  </w:t>
      </w:r>
    </w:p>
    <w:p w:rsidR="0032039C" w:rsidRPr="00D82921"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D82921" w:rsidTr="00B00217">
        <w:trPr>
          <w:cantSplit/>
          <w:trHeight w:val="683"/>
        </w:trPr>
        <w:tc>
          <w:tcPr>
            <w:tcW w:w="6237" w:type="dxa"/>
            <w:tcBorders>
              <w:bottom w:val="double" w:sz="4" w:space="0" w:color="auto"/>
            </w:tcBorders>
            <w:shd w:val="clear" w:color="auto" w:fill="F2F2F2" w:themeFill="background1" w:themeFillShade="F2"/>
          </w:tcPr>
          <w:p w:rsidR="0032039C" w:rsidRPr="00D82921" w:rsidRDefault="0032039C" w:rsidP="00B00217">
            <w:pPr>
              <w:autoSpaceDE w:val="0"/>
              <w:autoSpaceDN w:val="0"/>
              <w:adjustRightInd w:val="0"/>
              <w:spacing w:before="120" w:after="120"/>
              <w:jc w:val="center"/>
              <w:rPr>
                <w:rFonts w:eastAsiaTheme="minorHAnsi"/>
              </w:rPr>
            </w:pPr>
            <w:r w:rsidRPr="00D82921">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D82921" w:rsidRDefault="0032039C" w:rsidP="00B00217">
            <w:pPr>
              <w:autoSpaceDE w:val="0"/>
              <w:autoSpaceDN w:val="0"/>
              <w:adjustRightInd w:val="0"/>
              <w:spacing w:before="120" w:after="120"/>
              <w:jc w:val="center"/>
              <w:rPr>
                <w:rFonts w:eastAsiaTheme="minorHAnsi"/>
              </w:rPr>
            </w:pPr>
            <w:r w:rsidRPr="00D82921">
              <w:rPr>
                <w:lang w:val="sr-Cyrl-CS"/>
              </w:rPr>
              <w:t>( РСД / EUR )</w:t>
            </w:r>
          </w:p>
        </w:tc>
      </w:tr>
      <w:tr w:rsidR="0032039C" w:rsidRPr="00D82921" w:rsidTr="00B00217">
        <w:trPr>
          <w:cantSplit/>
          <w:trHeight w:val="113"/>
        </w:trPr>
        <w:tc>
          <w:tcPr>
            <w:tcW w:w="6237" w:type="dxa"/>
            <w:tcBorders>
              <w:top w:val="double" w:sz="4" w:space="0" w:color="auto"/>
            </w:tcBorders>
            <w:shd w:val="clear" w:color="auto" w:fill="auto"/>
          </w:tcPr>
          <w:p w:rsidR="0032039C" w:rsidRPr="00D82921"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D82921" w:rsidRDefault="0032039C" w:rsidP="00B00217">
            <w:pPr>
              <w:autoSpaceDE w:val="0"/>
              <w:autoSpaceDN w:val="0"/>
              <w:adjustRightInd w:val="0"/>
              <w:spacing w:before="60" w:after="60"/>
              <w:jc w:val="center"/>
              <w:rPr>
                <w:rFonts w:eastAsiaTheme="minorHAnsi"/>
                <w:b/>
                <w:sz w:val="20"/>
                <w:szCs w:val="20"/>
              </w:rPr>
            </w:pPr>
          </w:p>
        </w:tc>
      </w:tr>
      <w:tr w:rsidR="0032039C" w:rsidRPr="00D82921" w:rsidTr="00B00217">
        <w:trPr>
          <w:cantSplit/>
          <w:trHeight w:val="113"/>
        </w:trPr>
        <w:tc>
          <w:tcPr>
            <w:tcW w:w="6237" w:type="dxa"/>
            <w:shd w:val="clear" w:color="auto" w:fill="auto"/>
          </w:tcPr>
          <w:p w:rsidR="0032039C" w:rsidRPr="00D82921"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D82921" w:rsidRDefault="0032039C" w:rsidP="00B00217">
            <w:pPr>
              <w:autoSpaceDE w:val="0"/>
              <w:autoSpaceDN w:val="0"/>
              <w:adjustRightInd w:val="0"/>
              <w:spacing w:before="60" w:after="60"/>
              <w:jc w:val="center"/>
              <w:rPr>
                <w:rFonts w:eastAsiaTheme="minorHAnsi"/>
                <w:b/>
                <w:sz w:val="20"/>
                <w:szCs w:val="20"/>
              </w:rPr>
            </w:pPr>
          </w:p>
        </w:tc>
      </w:tr>
      <w:tr w:rsidR="0032039C" w:rsidRPr="00D82921" w:rsidTr="00B00217">
        <w:trPr>
          <w:cantSplit/>
          <w:trHeight w:val="113"/>
        </w:trPr>
        <w:tc>
          <w:tcPr>
            <w:tcW w:w="6237" w:type="dxa"/>
            <w:shd w:val="clear" w:color="auto" w:fill="auto"/>
          </w:tcPr>
          <w:p w:rsidR="0032039C" w:rsidRPr="00D82921"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D82921" w:rsidRDefault="0032039C" w:rsidP="00B00217">
            <w:pPr>
              <w:autoSpaceDE w:val="0"/>
              <w:autoSpaceDN w:val="0"/>
              <w:adjustRightInd w:val="0"/>
              <w:spacing w:before="60" w:after="60"/>
              <w:jc w:val="center"/>
              <w:rPr>
                <w:rFonts w:eastAsiaTheme="minorHAnsi"/>
                <w:b/>
                <w:sz w:val="20"/>
                <w:szCs w:val="20"/>
              </w:rPr>
            </w:pPr>
          </w:p>
        </w:tc>
      </w:tr>
      <w:tr w:rsidR="0032039C" w:rsidRPr="00D82921" w:rsidTr="00B00217">
        <w:trPr>
          <w:cantSplit/>
          <w:trHeight w:val="113"/>
        </w:trPr>
        <w:tc>
          <w:tcPr>
            <w:tcW w:w="6237" w:type="dxa"/>
            <w:tcBorders>
              <w:bottom w:val="single" w:sz="4" w:space="0" w:color="auto"/>
            </w:tcBorders>
            <w:shd w:val="clear" w:color="auto" w:fill="auto"/>
          </w:tcPr>
          <w:p w:rsidR="0032039C" w:rsidRPr="00D82921"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D82921" w:rsidRDefault="0032039C" w:rsidP="00B00217">
            <w:pPr>
              <w:autoSpaceDE w:val="0"/>
              <w:autoSpaceDN w:val="0"/>
              <w:adjustRightInd w:val="0"/>
              <w:spacing w:before="60" w:after="60"/>
              <w:jc w:val="center"/>
              <w:rPr>
                <w:rFonts w:eastAsiaTheme="minorHAnsi"/>
                <w:b/>
                <w:sz w:val="20"/>
                <w:szCs w:val="20"/>
              </w:rPr>
            </w:pPr>
          </w:p>
        </w:tc>
      </w:tr>
      <w:tr w:rsidR="0032039C" w:rsidRPr="00D82921" w:rsidTr="00B00217">
        <w:trPr>
          <w:cantSplit/>
          <w:trHeight w:val="113"/>
        </w:trPr>
        <w:tc>
          <w:tcPr>
            <w:tcW w:w="6237" w:type="dxa"/>
            <w:tcBorders>
              <w:bottom w:val="double" w:sz="4" w:space="0" w:color="auto"/>
            </w:tcBorders>
            <w:shd w:val="clear" w:color="auto" w:fill="auto"/>
          </w:tcPr>
          <w:p w:rsidR="0032039C" w:rsidRPr="00D82921"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D82921" w:rsidRDefault="0032039C" w:rsidP="00B00217">
            <w:pPr>
              <w:autoSpaceDE w:val="0"/>
              <w:autoSpaceDN w:val="0"/>
              <w:adjustRightInd w:val="0"/>
              <w:spacing w:before="60" w:after="60"/>
              <w:jc w:val="center"/>
              <w:rPr>
                <w:rFonts w:eastAsiaTheme="minorHAnsi"/>
                <w:b/>
                <w:sz w:val="20"/>
                <w:szCs w:val="20"/>
              </w:rPr>
            </w:pPr>
          </w:p>
        </w:tc>
      </w:tr>
      <w:tr w:rsidR="0032039C" w:rsidRPr="00D82921" w:rsidTr="00B00217">
        <w:trPr>
          <w:cantSplit/>
          <w:trHeight w:val="113"/>
        </w:trPr>
        <w:tc>
          <w:tcPr>
            <w:tcW w:w="6237" w:type="dxa"/>
            <w:tcBorders>
              <w:top w:val="double" w:sz="4" w:space="0" w:color="auto"/>
            </w:tcBorders>
            <w:shd w:val="clear" w:color="auto" w:fill="auto"/>
          </w:tcPr>
          <w:p w:rsidR="0032039C" w:rsidRPr="00D82921" w:rsidRDefault="0032039C" w:rsidP="00B00217">
            <w:pPr>
              <w:autoSpaceDE w:val="0"/>
              <w:autoSpaceDN w:val="0"/>
              <w:adjustRightInd w:val="0"/>
              <w:spacing w:before="120" w:after="120"/>
              <w:jc w:val="both"/>
              <w:rPr>
                <w:rFonts w:eastAsiaTheme="minorHAnsi"/>
                <w:szCs w:val="20"/>
              </w:rPr>
            </w:pPr>
            <w:r w:rsidRPr="00D82921">
              <w:rPr>
                <w:rFonts w:eastAsiaTheme="minorHAnsi"/>
                <w:szCs w:val="20"/>
              </w:rPr>
              <w:t>УКУПНО без ПДВ</w:t>
            </w:r>
          </w:p>
        </w:tc>
        <w:tc>
          <w:tcPr>
            <w:tcW w:w="3261" w:type="dxa"/>
            <w:tcBorders>
              <w:top w:val="double" w:sz="4" w:space="0" w:color="auto"/>
            </w:tcBorders>
          </w:tcPr>
          <w:p w:rsidR="0032039C" w:rsidRPr="00D82921" w:rsidRDefault="0032039C" w:rsidP="00B00217">
            <w:pPr>
              <w:autoSpaceDE w:val="0"/>
              <w:autoSpaceDN w:val="0"/>
              <w:adjustRightInd w:val="0"/>
              <w:spacing w:before="60" w:after="60"/>
              <w:jc w:val="center"/>
              <w:rPr>
                <w:rFonts w:eastAsiaTheme="minorHAnsi"/>
                <w:b/>
                <w:szCs w:val="20"/>
              </w:rPr>
            </w:pPr>
          </w:p>
        </w:tc>
      </w:tr>
      <w:tr w:rsidR="0032039C" w:rsidRPr="00D82921" w:rsidTr="00B00217">
        <w:trPr>
          <w:cantSplit/>
          <w:trHeight w:val="113"/>
        </w:trPr>
        <w:tc>
          <w:tcPr>
            <w:tcW w:w="6237" w:type="dxa"/>
            <w:shd w:val="clear" w:color="auto" w:fill="auto"/>
          </w:tcPr>
          <w:p w:rsidR="0032039C" w:rsidRPr="00D82921" w:rsidRDefault="0032039C" w:rsidP="00B00217">
            <w:pPr>
              <w:autoSpaceDE w:val="0"/>
              <w:autoSpaceDN w:val="0"/>
              <w:adjustRightInd w:val="0"/>
              <w:spacing w:before="120" w:after="120"/>
              <w:jc w:val="both"/>
              <w:rPr>
                <w:rFonts w:eastAsiaTheme="minorHAnsi"/>
                <w:szCs w:val="20"/>
              </w:rPr>
            </w:pPr>
            <w:r w:rsidRPr="00D82921">
              <w:rPr>
                <w:rFonts w:eastAsiaTheme="minorHAnsi"/>
                <w:szCs w:val="20"/>
              </w:rPr>
              <w:t>Укупно ПДВ</w:t>
            </w:r>
          </w:p>
        </w:tc>
        <w:tc>
          <w:tcPr>
            <w:tcW w:w="3261" w:type="dxa"/>
          </w:tcPr>
          <w:p w:rsidR="0032039C" w:rsidRPr="00D82921" w:rsidRDefault="0032039C" w:rsidP="00B00217">
            <w:pPr>
              <w:autoSpaceDE w:val="0"/>
              <w:autoSpaceDN w:val="0"/>
              <w:adjustRightInd w:val="0"/>
              <w:spacing w:before="60" w:after="60"/>
              <w:jc w:val="center"/>
              <w:rPr>
                <w:rFonts w:eastAsiaTheme="minorHAnsi"/>
                <w:b/>
                <w:szCs w:val="20"/>
              </w:rPr>
            </w:pPr>
          </w:p>
        </w:tc>
      </w:tr>
      <w:tr w:rsidR="0032039C" w:rsidRPr="00D82921" w:rsidTr="00B00217">
        <w:trPr>
          <w:cantSplit/>
          <w:trHeight w:val="113"/>
        </w:trPr>
        <w:tc>
          <w:tcPr>
            <w:tcW w:w="6237" w:type="dxa"/>
            <w:shd w:val="clear" w:color="auto" w:fill="auto"/>
          </w:tcPr>
          <w:p w:rsidR="0032039C" w:rsidRPr="00D82921" w:rsidRDefault="0032039C" w:rsidP="00B00217">
            <w:pPr>
              <w:autoSpaceDE w:val="0"/>
              <w:autoSpaceDN w:val="0"/>
              <w:adjustRightInd w:val="0"/>
              <w:spacing w:before="120" w:after="120"/>
              <w:jc w:val="both"/>
              <w:rPr>
                <w:rFonts w:eastAsiaTheme="minorHAnsi"/>
                <w:szCs w:val="20"/>
              </w:rPr>
            </w:pPr>
            <w:r w:rsidRPr="00D82921">
              <w:rPr>
                <w:rFonts w:eastAsiaTheme="minorHAnsi"/>
                <w:szCs w:val="20"/>
              </w:rPr>
              <w:t>Укупно са ПДВ</w:t>
            </w:r>
          </w:p>
        </w:tc>
        <w:tc>
          <w:tcPr>
            <w:tcW w:w="3261" w:type="dxa"/>
          </w:tcPr>
          <w:p w:rsidR="0032039C" w:rsidRPr="00D82921" w:rsidRDefault="0032039C" w:rsidP="00B00217">
            <w:pPr>
              <w:autoSpaceDE w:val="0"/>
              <w:autoSpaceDN w:val="0"/>
              <w:adjustRightInd w:val="0"/>
              <w:spacing w:before="60" w:after="60"/>
              <w:jc w:val="center"/>
              <w:rPr>
                <w:rFonts w:eastAsiaTheme="minorHAnsi"/>
                <w:b/>
                <w:szCs w:val="20"/>
              </w:rPr>
            </w:pPr>
          </w:p>
        </w:tc>
      </w:tr>
    </w:tbl>
    <w:p w:rsidR="0032039C" w:rsidRPr="00D82921" w:rsidRDefault="0032039C" w:rsidP="0032039C">
      <w:pPr>
        <w:ind w:right="120"/>
        <w:jc w:val="both"/>
        <w:rPr>
          <w:lang w:val="sr-Cyrl-CS"/>
        </w:rPr>
      </w:pPr>
    </w:p>
    <w:p w:rsidR="0032039C" w:rsidRPr="00D82921" w:rsidRDefault="0032039C" w:rsidP="0032039C">
      <w:pPr>
        <w:ind w:right="120"/>
        <w:jc w:val="both"/>
        <w:rPr>
          <w:bCs/>
          <w:lang w:val="sr-Cyrl-CS"/>
        </w:rPr>
      </w:pPr>
    </w:p>
    <w:p w:rsidR="00D203A8" w:rsidRPr="00D82921" w:rsidRDefault="00D203A8" w:rsidP="00D203A8">
      <w:pPr>
        <w:rPr>
          <w:b/>
          <w:bCs/>
          <w:lang w:val="sr-Cyrl-CS"/>
        </w:rPr>
      </w:pPr>
      <w:r w:rsidRPr="00D82921">
        <w:rPr>
          <w:b/>
          <w:bCs/>
          <w:lang w:val="sr-Cyrl-CS"/>
        </w:rPr>
        <w:t>______________________________________</w:t>
      </w:r>
    </w:p>
    <w:p w:rsidR="00D203A8" w:rsidRPr="00D82921" w:rsidRDefault="00D203A8" w:rsidP="00D203A8">
      <w:pPr>
        <w:rPr>
          <w:b/>
          <w:bCs/>
          <w:lang w:val="sr-Cyrl-CS"/>
        </w:rPr>
      </w:pPr>
      <w:r w:rsidRPr="00D82921">
        <w:rPr>
          <w:bCs/>
          <w:i/>
          <w:lang w:val="sr-Cyrl-CS"/>
        </w:rPr>
        <w:tab/>
        <w:t xml:space="preserve">    (Место и датум)</w:t>
      </w:r>
      <w:r w:rsidRPr="00D82921">
        <w:rPr>
          <w:bCs/>
          <w:i/>
          <w:lang w:val="sr-Cyrl-CS"/>
        </w:rPr>
        <w:tab/>
        <w:t xml:space="preserve">                                                                   </w:t>
      </w:r>
      <w:r w:rsidRPr="00D82921">
        <w:rPr>
          <w:b/>
          <w:bCs/>
          <w:lang w:val="sr-Cyrl-CS"/>
        </w:rPr>
        <w:t>Понуђач</w:t>
      </w:r>
    </w:p>
    <w:p w:rsidR="00D203A8" w:rsidRPr="00D82921" w:rsidRDefault="00D203A8" w:rsidP="00D203A8">
      <w:pPr>
        <w:spacing w:before="240"/>
        <w:ind w:left="4544"/>
        <w:rPr>
          <w:b/>
          <w:bCs/>
        </w:rPr>
      </w:pPr>
      <w:r w:rsidRPr="00D82921">
        <w:rPr>
          <w:b/>
          <w:bCs/>
          <w:lang w:val="sr-Cyrl-CS"/>
        </w:rPr>
        <w:t xml:space="preserve">    ______________________________________                </w:t>
      </w:r>
    </w:p>
    <w:p w:rsidR="00D203A8" w:rsidRPr="00D82921" w:rsidRDefault="00D203A8" w:rsidP="00D203A8">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(Име и презиме овлашћеног лица понуђача)</w:t>
      </w:r>
    </w:p>
    <w:p w:rsidR="00D203A8" w:rsidRPr="00D82921" w:rsidRDefault="00D203A8" w:rsidP="00D203A8">
      <w:pPr>
        <w:rPr>
          <w:bCs/>
          <w:i/>
          <w:lang w:val="sr-Cyrl-CS"/>
        </w:rPr>
      </w:pPr>
    </w:p>
    <w:p w:rsidR="00D203A8" w:rsidRPr="00D82921" w:rsidRDefault="00D203A8" w:rsidP="00D203A8">
      <w:pPr>
        <w:rPr>
          <w:bCs/>
          <w:lang w:val="sr-Cyrl-CS"/>
        </w:rPr>
      </w:pPr>
      <w:r w:rsidRPr="00D82921">
        <w:rPr>
          <w:bCs/>
          <w:lang w:val="sr-Cyrl-CS"/>
        </w:rPr>
        <w:t xml:space="preserve">                                                                                 _____________________________________</w:t>
      </w:r>
    </w:p>
    <w:p w:rsidR="00D203A8" w:rsidRPr="00D82921" w:rsidRDefault="00D203A8" w:rsidP="00D203A8">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32039C" w:rsidRPr="00D82921" w:rsidRDefault="0032039C" w:rsidP="0032039C">
      <w:pPr>
        <w:ind w:right="120"/>
        <w:jc w:val="both"/>
        <w:rPr>
          <w:b/>
          <w:lang w:val="sr-Cyrl-CS"/>
        </w:rPr>
      </w:pPr>
    </w:p>
    <w:p w:rsidR="0032039C" w:rsidRPr="00D82921" w:rsidRDefault="0032039C" w:rsidP="0032039C">
      <w:pPr>
        <w:ind w:right="120"/>
        <w:jc w:val="both"/>
        <w:rPr>
          <w:b/>
          <w:lang w:val="sr-Cyrl-CS"/>
        </w:rPr>
      </w:pPr>
      <w:r w:rsidRPr="00D82921">
        <w:rPr>
          <w:b/>
          <w:lang w:val="sr-Cyrl-CS"/>
        </w:rPr>
        <w:t xml:space="preserve">Напомена: </w:t>
      </w:r>
    </w:p>
    <w:p w:rsidR="0032039C" w:rsidRPr="00D82921" w:rsidRDefault="0032039C" w:rsidP="0032039C">
      <w:pPr>
        <w:ind w:right="120"/>
        <w:jc w:val="both"/>
        <w:rPr>
          <w:i/>
          <w:lang w:val="sr-Cyrl-CS"/>
        </w:rPr>
      </w:pPr>
      <w:r w:rsidRPr="00D82921">
        <w:rPr>
          <w:i/>
          <w:lang w:val="sr-Cyrl-CS"/>
        </w:rPr>
        <w:t xml:space="preserve">Понуђач може да у оквиру понуде достави укупан износ и структуру трошкова припремања понуде. </w:t>
      </w:r>
    </w:p>
    <w:p w:rsidR="0032039C" w:rsidRPr="00D82921"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D82921">
        <w:rPr>
          <w:rFonts w:ascii="Times New Roman" w:hAnsi="Times New Roman" w:cs="Times New Roman"/>
          <w:i/>
          <w:sz w:val="24"/>
          <w:szCs w:val="24"/>
          <w:lang w:val="sr-Cyrl-CS"/>
        </w:rPr>
        <w:lastRenderedPageBreak/>
        <w:t xml:space="preserve">Трошкове припреме и подношења понуде сноси искључиво понуђач и не може тражити од наручиоца накнаду трошкова. </w:t>
      </w:r>
    </w:p>
    <w:p w:rsidR="00F3619D" w:rsidRPr="00D82921" w:rsidRDefault="00F3619D" w:rsidP="0032039C">
      <w:pPr>
        <w:pStyle w:val="normal0"/>
        <w:spacing w:before="0" w:beforeAutospacing="0" w:after="0" w:afterAutospacing="0"/>
        <w:ind w:right="120"/>
        <w:jc w:val="both"/>
        <w:rPr>
          <w:rFonts w:ascii="Times New Roman" w:hAnsi="Times New Roman" w:cs="Times New Roman"/>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D82921" w:rsidTr="00B00217">
        <w:tc>
          <w:tcPr>
            <w:tcW w:w="9576" w:type="dxa"/>
            <w:tcBorders>
              <w:top w:val="nil"/>
              <w:left w:val="nil"/>
              <w:bottom w:val="nil"/>
              <w:right w:val="nil"/>
            </w:tcBorders>
            <w:shd w:val="clear" w:color="auto" w:fill="FDE9D9" w:themeFill="accent6" w:themeFillTint="33"/>
          </w:tcPr>
          <w:p w:rsidR="0032039C" w:rsidRPr="00D82921" w:rsidRDefault="0032039C" w:rsidP="00B00217">
            <w:pPr>
              <w:spacing w:before="120" w:after="120"/>
              <w:jc w:val="center"/>
              <w:rPr>
                <w:b/>
                <w:sz w:val="28"/>
                <w:szCs w:val="28"/>
                <w:lang w:val="sr-Cyrl-CS"/>
              </w:rPr>
            </w:pPr>
            <w:r w:rsidRPr="00D82921">
              <w:rPr>
                <w:b/>
                <w:sz w:val="28"/>
                <w:szCs w:val="28"/>
                <w:lang w:val="sr-Cyrl-CS"/>
              </w:rPr>
              <w:t xml:space="preserve">ОДЕЉАК X </w:t>
            </w:r>
          </w:p>
        </w:tc>
      </w:tr>
    </w:tbl>
    <w:p w:rsidR="0032039C" w:rsidRPr="00D82921" w:rsidRDefault="0032039C" w:rsidP="0032039C">
      <w:pPr>
        <w:ind w:firstLine="720"/>
        <w:jc w:val="both"/>
        <w:rPr>
          <w:bCs/>
          <w:lang w:val="sr-Cyrl-CS"/>
        </w:rPr>
      </w:pPr>
    </w:p>
    <w:p w:rsidR="0032039C" w:rsidRPr="00D82921" w:rsidRDefault="0032039C" w:rsidP="0032039C">
      <w:pPr>
        <w:ind w:firstLine="720"/>
        <w:jc w:val="both"/>
        <w:rPr>
          <w:b/>
          <w:sz w:val="28"/>
          <w:szCs w:val="28"/>
          <w:lang w:val="sr-Cyrl-CS"/>
        </w:rPr>
      </w:pPr>
      <w:r w:rsidRPr="00D82921">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66554E">
        <w:rPr>
          <w:bCs/>
          <w:lang w:val="sr-Cyrl-CS"/>
        </w:rPr>
        <w:t xml:space="preserve"> </w:t>
      </w:r>
      <w:r w:rsidR="0066554E">
        <w:rPr>
          <w:bCs/>
          <w:lang/>
        </w:rPr>
        <w:t>и 41/19</w:t>
      </w:r>
      <w:r w:rsidRPr="00D82921">
        <w:rPr>
          <w:bCs/>
          <w:lang w:val="sr-Cyrl-CS"/>
        </w:rPr>
        <w:t>), Н</w:t>
      </w:r>
      <w:r w:rsidRPr="00D82921">
        <w:rPr>
          <w:lang w:val="sr-Cyrl-CS"/>
        </w:rPr>
        <w:t>аручилац је припремио образац:</w:t>
      </w:r>
    </w:p>
    <w:p w:rsidR="00FB1043" w:rsidRPr="00D82921" w:rsidRDefault="00FB1043" w:rsidP="00FB1043">
      <w:pPr>
        <w:pStyle w:val="BodyText3"/>
        <w:spacing w:after="0"/>
        <w:ind w:firstLine="720"/>
        <w:rPr>
          <w:sz w:val="24"/>
          <w:szCs w:val="24"/>
          <w:lang w:val="sr-Cyrl-CS"/>
        </w:rPr>
      </w:pPr>
    </w:p>
    <w:p w:rsidR="00FB1043" w:rsidRPr="00D82921" w:rsidRDefault="00FB1043" w:rsidP="00FB1043">
      <w:pPr>
        <w:pStyle w:val="BodyText3"/>
        <w:spacing w:after="0"/>
        <w:ind w:firstLine="720"/>
        <w:rPr>
          <w:sz w:val="24"/>
          <w:szCs w:val="24"/>
          <w:lang w:val="sr-Cyrl-CS"/>
        </w:rPr>
      </w:pPr>
      <w:r w:rsidRPr="00D82921">
        <w:rPr>
          <w:sz w:val="24"/>
          <w:szCs w:val="24"/>
          <w:lang w:val="sr-Cyrl-CS"/>
        </w:rPr>
        <w:t xml:space="preserve">У складу са чланом 26. Закона, </w:t>
      </w:r>
    </w:p>
    <w:p w:rsidR="00FB1043" w:rsidRPr="00D82921" w:rsidRDefault="00FB1043" w:rsidP="00FB1043">
      <w:pPr>
        <w:pStyle w:val="BodyText3"/>
        <w:spacing w:after="0"/>
        <w:rPr>
          <w:sz w:val="24"/>
          <w:szCs w:val="24"/>
          <w:lang w:val="sr-Cyrl-CS"/>
        </w:rPr>
      </w:pPr>
    </w:p>
    <w:p w:rsidR="00FB1043" w:rsidRPr="00D82921" w:rsidRDefault="00FB1043" w:rsidP="00FB1043">
      <w:pPr>
        <w:pStyle w:val="Default"/>
        <w:rPr>
          <w:color w:val="auto"/>
          <w:lang w:val="sr-Cyrl-CS"/>
        </w:rPr>
      </w:pPr>
      <w:r w:rsidRPr="00D82921">
        <w:rPr>
          <w:color w:val="auto"/>
          <w:lang w:val="sr-Cyrl-CS"/>
        </w:rPr>
        <w:t xml:space="preserve">_____________________________________________________________________ </w:t>
      </w:r>
    </w:p>
    <w:p w:rsidR="00FB1043" w:rsidRPr="00D82921" w:rsidRDefault="00FB1043" w:rsidP="00FB1043">
      <w:pPr>
        <w:pStyle w:val="Default"/>
        <w:rPr>
          <w:color w:val="auto"/>
          <w:lang w:val="sr-Cyrl-CS"/>
        </w:rPr>
      </w:pPr>
    </w:p>
    <w:p w:rsidR="00FB1043" w:rsidRPr="00D82921" w:rsidRDefault="00FB1043" w:rsidP="00FB1043">
      <w:pPr>
        <w:pStyle w:val="Default"/>
        <w:rPr>
          <w:color w:val="auto"/>
          <w:lang w:val="sr-Cyrl-CS"/>
        </w:rPr>
      </w:pPr>
      <w:r w:rsidRPr="00D82921">
        <w:rPr>
          <w:color w:val="auto"/>
          <w:lang w:val="sr-Cyrl-CS"/>
        </w:rPr>
        <w:t>_____________________________________________________________________</w:t>
      </w:r>
    </w:p>
    <w:p w:rsidR="00FB1043" w:rsidRPr="00D82921" w:rsidRDefault="00FB1043" w:rsidP="00FB1043">
      <w:pPr>
        <w:pStyle w:val="Default"/>
        <w:jc w:val="center"/>
        <w:rPr>
          <w:rFonts w:ascii="Times New Roman" w:hAnsi="Times New Roman" w:cs="Times New Roman"/>
          <w:i/>
          <w:color w:val="auto"/>
          <w:lang w:val="sr-Cyrl-CS"/>
        </w:rPr>
      </w:pPr>
      <w:r w:rsidRPr="00D82921">
        <w:rPr>
          <w:rFonts w:ascii="Times New Roman" w:hAnsi="Times New Roman" w:cs="Times New Roman"/>
          <w:i/>
          <w:color w:val="auto"/>
          <w:lang w:val="sr-Cyrl-CS"/>
        </w:rPr>
        <w:t>(назив и адреса понуђача)</w:t>
      </w:r>
    </w:p>
    <w:p w:rsidR="00FB1043" w:rsidRPr="00D82921" w:rsidRDefault="00FB1043" w:rsidP="00FB1043">
      <w:pPr>
        <w:pStyle w:val="BodyText3"/>
        <w:spacing w:after="0"/>
        <w:jc w:val="both"/>
        <w:rPr>
          <w:sz w:val="24"/>
          <w:szCs w:val="24"/>
          <w:lang w:val="sr-Cyrl-CS"/>
        </w:rPr>
      </w:pPr>
    </w:p>
    <w:p w:rsidR="00FB1043" w:rsidRPr="00D82921" w:rsidRDefault="00FB1043" w:rsidP="00FB1043">
      <w:pPr>
        <w:pStyle w:val="BodyText3"/>
        <w:spacing w:after="0"/>
        <w:jc w:val="both"/>
        <w:rPr>
          <w:sz w:val="24"/>
          <w:szCs w:val="24"/>
          <w:lang w:val="sr-Cyrl-CS"/>
        </w:rPr>
      </w:pPr>
      <w:r w:rsidRPr="00D82921">
        <w:rPr>
          <w:sz w:val="24"/>
          <w:szCs w:val="24"/>
          <w:lang w:val="sr-Cyrl-CS"/>
        </w:rPr>
        <w:t xml:space="preserve">даје: </w:t>
      </w:r>
    </w:p>
    <w:p w:rsidR="00FB1043" w:rsidRPr="00D82921" w:rsidRDefault="00FB1043" w:rsidP="00FB1043">
      <w:pPr>
        <w:pStyle w:val="BodyText3"/>
        <w:spacing w:after="0"/>
        <w:jc w:val="center"/>
        <w:rPr>
          <w:bCs/>
          <w:sz w:val="24"/>
          <w:szCs w:val="24"/>
          <w:lang w:val="sr-Cyrl-CS"/>
        </w:rPr>
      </w:pPr>
      <w:r w:rsidRPr="00D82921">
        <w:rPr>
          <w:b/>
          <w:bCs/>
          <w:sz w:val="24"/>
          <w:szCs w:val="24"/>
          <w:lang w:val="sr-Cyrl-CS"/>
        </w:rPr>
        <w:t>ИЗЈАВУ О НЕЗАВИСНОЈ ПОНУДИ</w:t>
      </w:r>
    </w:p>
    <w:p w:rsidR="00FB1043" w:rsidRPr="00D82921" w:rsidRDefault="00FB1043" w:rsidP="00FB1043">
      <w:pPr>
        <w:rPr>
          <w:lang w:val="sr-Cyrl-CS"/>
        </w:rPr>
      </w:pPr>
      <w:r w:rsidRPr="00D82921">
        <w:rPr>
          <w:lang w:val="sr-Cyrl-CS"/>
        </w:rPr>
        <w:tab/>
      </w:r>
      <w:r w:rsidRPr="00D82921">
        <w:rPr>
          <w:lang w:val="sr-Cyrl-CS"/>
        </w:rPr>
        <w:tab/>
      </w:r>
      <w:r w:rsidRPr="00D82921">
        <w:rPr>
          <w:lang w:val="sr-Cyrl-CS"/>
        </w:rPr>
        <w:tab/>
      </w:r>
      <w:r w:rsidRPr="00D82921">
        <w:rPr>
          <w:bCs/>
          <w:lang w:val="sr-Cyrl-CS"/>
        </w:rPr>
        <w:t xml:space="preserve"> </w:t>
      </w:r>
    </w:p>
    <w:p w:rsidR="00FB1043" w:rsidRPr="00D82921" w:rsidRDefault="00FB1043" w:rsidP="00B966A9">
      <w:pPr>
        <w:pStyle w:val="Default"/>
        <w:ind w:firstLine="284"/>
        <w:jc w:val="both"/>
        <w:rPr>
          <w:rFonts w:ascii="Times New Roman" w:hAnsi="Times New Roman" w:cs="Times New Roman"/>
          <w:color w:val="auto"/>
          <w:lang w:val="sr-Cyrl-CS"/>
        </w:rPr>
      </w:pPr>
      <w:r w:rsidRPr="00D82921">
        <w:rPr>
          <w:rFonts w:ascii="Times New Roman" w:hAnsi="Times New Roman" w:cs="Times New Roman"/>
          <w:color w:val="auto"/>
          <w:lang w:val="sr-Cyrl-CS"/>
        </w:rPr>
        <w:t xml:space="preserve">Под пуном материјалном и кривичном одговорношћу потврђујем да сам понуду у поступку јавне набавке радова – </w:t>
      </w:r>
      <w:r w:rsidR="00D82921" w:rsidRPr="00D82921">
        <w:rPr>
          <w:rFonts w:ascii="Times New Roman" w:hAnsi="Times New Roman" w:cs="Times New Roman"/>
          <w:color w:val="auto"/>
        </w:rPr>
        <w:t>Изградња електроенергетског привода на локацији ДУКМС Јелица</w:t>
      </w:r>
      <w:r w:rsidR="00D82921" w:rsidRPr="00D82921">
        <w:rPr>
          <w:rFonts w:ascii="Times New Roman" w:hAnsi="Times New Roman" w:cs="Times New Roman"/>
          <w:color w:val="auto"/>
          <w:lang w:val="sr-Cyrl-CS"/>
        </w:rPr>
        <w:t>, број 1-02-4047-26/19</w:t>
      </w:r>
      <w:r w:rsidRPr="00D82921">
        <w:rPr>
          <w:rFonts w:ascii="Times New Roman" w:hAnsi="Times New Roman" w:cs="Times New Roman"/>
          <w:color w:val="auto"/>
          <w:lang w:val="sr-Cyrl-CS"/>
        </w:rPr>
        <w:t>, за потребе Регулаторн</w:t>
      </w:r>
      <w:r w:rsidRPr="00D82921">
        <w:rPr>
          <w:rFonts w:ascii="Times New Roman" w:hAnsi="Times New Roman" w:cs="Times New Roman"/>
          <w:color w:val="auto"/>
        </w:rPr>
        <w:t>e</w:t>
      </w:r>
      <w:r w:rsidRPr="00D82921">
        <w:rPr>
          <w:rFonts w:ascii="Times New Roman" w:hAnsi="Times New Roman" w:cs="Times New Roman"/>
          <w:color w:val="auto"/>
          <w:lang w:val="sr-Cyrl-CS"/>
        </w:rPr>
        <w:t xml:space="preserve"> агенциј</w:t>
      </w:r>
      <w:r w:rsidRPr="00D82921">
        <w:rPr>
          <w:rFonts w:ascii="Times New Roman" w:hAnsi="Times New Roman" w:cs="Times New Roman"/>
          <w:color w:val="auto"/>
        </w:rPr>
        <w:t>e</w:t>
      </w:r>
      <w:r w:rsidRPr="00D82921">
        <w:rPr>
          <w:rFonts w:ascii="Times New Roman" w:hAnsi="Times New Roman" w:cs="Times New Roman"/>
          <w:color w:val="auto"/>
          <w:lang w:val="sr-Cyrl-CS"/>
        </w:rPr>
        <w:t xml:space="preserve"> за електронске комуникације и поштанске услуге</w:t>
      </w:r>
      <w:r w:rsidR="009B3A1F" w:rsidRPr="00D82921">
        <w:rPr>
          <w:rFonts w:ascii="Times New Roman" w:hAnsi="Times New Roman" w:cs="Times New Roman"/>
          <w:color w:val="auto"/>
          <w:lang w:val="sr-Cyrl-CS"/>
        </w:rPr>
        <w:t xml:space="preserve"> -</w:t>
      </w:r>
      <w:r w:rsidRPr="00D82921">
        <w:rPr>
          <w:rFonts w:ascii="Times New Roman" w:hAnsi="Times New Roman" w:cs="Times New Roman"/>
          <w:color w:val="auto"/>
          <w:lang w:val="sr-Cyrl-CS"/>
        </w:rPr>
        <w:t xml:space="preserve"> РАТЕЛ, поднео независно, без договора са другим понуђачима или заинтересованим лицима.</w:t>
      </w:r>
    </w:p>
    <w:p w:rsidR="00FB1043" w:rsidRPr="00D82921" w:rsidRDefault="00FB1043" w:rsidP="00FB1043">
      <w:pPr>
        <w:rPr>
          <w:bCs/>
          <w:lang w:val="sr-Cyrl-CS"/>
        </w:rPr>
      </w:pPr>
    </w:p>
    <w:p w:rsidR="009B3A1F" w:rsidRPr="00D82921" w:rsidRDefault="009B3A1F" w:rsidP="00FB1043">
      <w:pPr>
        <w:rPr>
          <w:bCs/>
          <w:lang w:val="sr-Cyrl-CS"/>
        </w:rPr>
      </w:pPr>
    </w:p>
    <w:p w:rsidR="00FB1043" w:rsidRPr="00D82921" w:rsidRDefault="00FB1043" w:rsidP="00FB1043">
      <w:pPr>
        <w:rPr>
          <w:b/>
          <w:bCs/>
          <w:lang w:val="sr-Cyrl-CS"/>
        </w:rPr>
      </w:pPr>
      <w:r w:rsidRPr="00D82921">
        <w:rPr>
          <w:b/>
          <w:bCs/>
          <w:lang w:val="sr-Cyrl-CS"/>
        </w:rPr>
        <w:t>______________________________________</w:t>
      </w:r>
    </w:p>
    <w:p w:rsidR="00FB1043" w:rsidRPr="00D82921" w:rsidRDefault="00FB1043" w:rsidP="00FB1043">
      <w:pPr>
        <w:rPr>
          <w:b/>
          <w:bCs/>
          <w:lang w:val="sr-Cyrl-CS"/>
        </w:rPr>
      </w:pPr>
      <w:r w:rsidRPr="00D82921">
        <w:rPr>
          <w:bCs/>
          <w:i/>
          <w:lang w:val="sr-Cyrl-CS"/>
        </w:rPr>
        <w:tab/>
        <w:t xml:space="preserve">    (Место и датум)</w:t>
      </w:r>
      <w:r w:rsidRPr="00D82921">
        <w:rPr>
          <w:bCs/>
          <w:i/>
          <w:lang w:val="sr-Cyrl-CS"/>
        </w:rPr>
        <w:tab/>
        <w:t xml:space="preserve">                                                             </w:t>
      </w:r>
      <w:r w:rsidRPr="00D82921">
        <w:rPr>
          <w:b/>
          <w:bCs/>
          <w:lang w:val="sr-Cyrl-CS"/>
        </w:rPr>
        <w:t>Понуђач</w:t>
      </w:r>
    </w:p>
    <w:p w:rsidR="00FB1043" w:rsidRPr="00D82921" w:rsidRDefault="00FB1043" w:rsidP="00FB1043">
      <w:pPr>
        <w:spacing w:before="240"/>
        <w:ind w:left="4544"/>
        <w:rPr>
          <w:b/>
          <w:bCs/>
          <w:lang w:val="sr-Cyrl-CS"/>
        </w:rPr>
      </w:pPr>
      <w:r w:rsidRPr="00D82921">
        <w:rPr>
          <w:b/>
          <w:bCs/>
          <w:lang w:val="sr-Cyrl-CS"/>
        </w:rPr>
        <w:t xml:space="preserve">                     </w:t>
      </w:r>
      <w:r w:rsidRPr="00D82921">
        <w:rPr>
          <w:b/>
          <w:bCs/>
          <w:lang w:val="sr-Cyrl-CS"/>
        </w:rPr>
        <w:tab/>
        <w:t xml:space="preserve">                                                                                                        ______________________________________</w:t>
      </w:r>
    </w:p>
    <w:p w:rsidR="00FB1043" w:rsidRPr="00D82921" w:rsidRDefault="00FB1043" w:rsidP="00FB1043">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(Име и презиме овлашћеног лица понуђача)</w:t>
      </w:r>
    </w:p>
    <w:p w:rsidR="00FB1043" w:rsidRPr="00D82921" w:rsidRDefault="00FB1043" w:rsidP="00FB1043">
      <w:pPr>
        <w:spacing w:before="240"/>
        <w:ind w:left="4544"/>
        <w:rPr>
          <w:b/>
          <w:bCs/>
          <w:lang w:val="sr-Cyrl-CS"/>
        </w:rPr>
      </w:pPr>
      <w:r w:rsidRPr="00D82921">
        <w:rPr>
          <w:b/>
          <w:bCs/>
          <w:lang w:val="sr-Cyrl-CS"/>
        </w:rPr>
        <w:t>_____________________________________</w:t>
      </w:r>
    </w:p>
    <w:p w:rsidR="00FB1043" w:rsidRPr="00D82921" w:rsidRDefault="00FB1043" w:rsidP="00FB1043">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FB1043" w:rsidRPr="00D82921" w:rsidRDefault="00FB1043" w:rsidP="00FB1043">
      <w:pPr>
        <w:pStyle w:val="BodyText3"/>
        <w:spacing w:after="0"/>
        <w:ind w:firstLine="227"/>
        <w:jc w:val="both"/>
        <w:rPr>
          <w:sz w:val="24"/>
          <w:szCs w:val="24"/>
          <w:lang w:val="sr-Cyrl-CS"/>
        </w:rPr>
      </w:pPr>
    </w:p>
    <w:p w:rsidR="00A94ADA" w:rsidRPr="00D82921" w:rsidRDefault="00FB1043" w:rsidP="00FB1043">
      <w:pPr>
        <w:tabs>
          <w:tab w:val="left" w:pos="6028"/>
        </w:tabs>
        <w:autoSpaceDE w:val="0"/>
        <w:rPr>
          <w:b/>
          <w:bCs/>
          <w:i/>
          <w:iCs/>
          <w:lang w:val="sr-Cyrl-CS"/>
        </w:rPr>
      </w:pPr>
      <w:r w:rsidRPr="00D82921">
        <w:rPr>
          <w:b/>
          <w:bCs/>
          <w:i/>
          <w:iCs/>
          <w:lang w:val="sr-Cyrl-CS"/>
        </w:rPr>
        <w:t xml:space="preserve">Напомена: </w:t>
      </w:r>
    </w:p>
    <w:p w:rsidR="00FB1043" w:rsidRPr="00D82921" w:rsidRDefault="00FB1043" w:rsidP="00A94ADA">
      <w:pPr>
        <w:tabs>
          <w:tab w:val="left" w:pos="6028"/>
        </w:tabs>
        <w:autoSpaceDE w:val="0"/>
        <w:jc w:val="both"/>
        <w:rPr>
          <w:bCs/>
          <w:i/>
          <w:iCs/>
          <w:lang w:val="sr-Cyrl-CS"/>
        </w:rPr>
      </w:pPr>
      <w:r w:rsidRPr="00D82921">
        <w:rPr>
          <w:bCs/>
          <w:i/>
          <w:iCs/>
          <w:lang w:val="sr-Cyrl-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 Закона. </w:t>
      </w:r>
    </w:p>
    <w:p w:rsidR="00FB1043" w:rsidRPr="00D82921" w:rsidRDefault="00FB1043" w:rsidP="00A94ADA">
      <w:pPr>
        <w:tabs>
          <w:tab w:val="left" w:pos="6028"/>
        </w:tabs>
        <w:autoSpaceDE w:val="0"/>
        <w:spacing w:before="120"/>
        <w:jc w:val="both"/>
        <w:rPr>
          <w:bCs/>
          <w:i/>
          <w:iCs/>
          <w:lang w:val="sr-Cyrl-CS"/>
        </w:rPr>
      </w:pPr>
      <w:r w:rsidRPr="00D82921">
        <w:rPr>
          <w:bCs/>
          <w:i/>
          <w:iCs/>
          <w:u w:val="single"/>
          <w:lang w:val="sr-Cyrl-CS"/>
        </w:rPr>
        <w:lastRenderedPageBreak/>
        <w:t>Уколико понуду подноси група понуђача,</w:t>
      </w:r>
      <w:r w:rsidRPr="00D82921">
        <w:rPr>
          <w:bCs/>
          <w:i/>
          <w:iCs/>
          <w:lang w:val="sr-Cyrl-CS"/>
        </w:rPr>
        <w:t xml:space="preserve"> Изјава мора бити потписана од стране овлашћеног лица сваког понуђача из групе понуђача.</w:t>
      </w:r>
    </w:p>
    <w:p w:rsidR="00F3619D" w:rsidRPr="00D82921" w:rsidRDefault="00F3619D" w:rsidP="00A94ADA">
      <w:pPr>
        <w:tabs>
          <w:tab w:val="left" w:pos="6028"/>
        </w:tabs>
        <w:autoSpaceDE w:val="0"/>
        <w:spacing w:before="120"/>
        <w:jc w:val="both"/>
        <w:rPr>
          <w:bCs/>
          <w:i/>
          <w:iCs/>
          <w:lang w:val="sr-Cyrl-CS"/>
        </w:rPr>
      </w:pPr>
    </w:p>
    <w:p w:rsidR="00B966A9" w:rsidRPr="00D82921" w:rsidRDefault="00B966A9" w:rsidP="00A94ADA">
      <w:pPr>
        <w:tabs>
          <w:tab w:val="left" w:pos="6028"/>
        </w:tabs>
        <w:autoSpaceDE w:val="0"/>
        <w:spacing w:before="120"/>
        <w:jc w:val="both"/>
        <w:rPr>
          <w:bCs/>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D82921" w:rsidTr="00B00217">
        <w:tc>
          <w:tcPr>
            <w:tcW w:w="9576" w:type="dxa"/>
            <w:tcBorders>
              <w:top w:val="nil"/>
              <w:left w:val="nil"/>
              <w:bottom w:val="nil"/>
              <w:right w:val="nil"/>
            </w:tcBorders>
            <w:shd w:val="clear" w:color="auto" w:fill="FDE9D9" w:themeFill="accent6" w:themeFillTint="33"/>
          </w:tcPr>
          <w:p w:rsidR="0032039C" w:rsidRPr="00D82921" w:rsidRDefault="0032039C" w:rsidP="00B00217">
            <w:pPr>
              <w:spacing w:before="120" w:after="120"/>
              <w:jc w:val="center"/>
              <w:rPr>
                <w:b/>
                <w:sz w:val="28"/>
                <w:szCs w:val="28"/>
              </w:rPr>
            </w:pPr>
            <w:r w:rsidRPr="00D82921">
              <w:rPr>
                <w:b/>
                <w:sz w:val="28"/>
                <w:szCs w:val="28"/>
                <w:lang w:val="sr-Cyrl-CS"/>
              </w:rPr>
              <w:tab/>
            </w:r>
            <w:r w:rsidRPr="00D82921">
              <w:rPr>
                <w:b/>
                <w:sz w:val="28"/>
                <w:szCs w:val="28"/>
                <w:lang w:val="hr-HR"/>
              </w:rPr>
              <w:t>ОДЕЉАК X</w:t>
            </w:r>
            <w:r w:rsidRPr="00D82921">
              <w:rPr>
                <w:b/>
                <w:sz w:val="28"/>
                <w:szCs w:val="28"/>
                <w:lang w:val="sr-Latn-CS"/>
              </w:rPr>
              <w:t>I</w:t>
            </w:r>
            <w:r w:rsidRPr="00D82921">
              <w:rPr>
                <w:b/>
                <w:sz w:val="28"/>
                <w:szCs w:val="28"/>
                <w:lang w:val="sr-Cyrl-CS"/>
              </w:rPr>
              <w:t xml:space="preserve"> </w:t>
            </w:r>
          </w:p>
        </w:tc>
      </w:tr>
    </w:tbl>
    <w:p w:rsidR="0032039C" w:rsidRPr="00D82921" w:rsidRDefault="0032039C" w:rsidP="0032039C">
      <w:pPr>
        <w:ind w:firstLine="720"/>
        <w:jc w:val="both"/>
        <w:rPr>
          <w:bCs/>
          <w:lang w:val="sr-Cyrl-CS"/>
        </w:rPr>
      </w:pPr>
    </w:p>
    <w:p w:rsidR="0032039C" w:rsidRPr="00D82921" w:rsidRDefault="0032039C" w:rsidP="0032039C">
      <w:pPr>
        <w:ind w:firstLine="720"/>
        <w:jc w:val="both"/>
        <w:rPr>
          <w:b/>
          <w:sz w:val="28"/>
          <w:szCs w:val="28"/>
          <w:lang w:val="sr-Cyrl-CS"/>
        </w:rPr>
      </w:pPr>
      <w:r w:rsidRPr="00D82921">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66554E">
        <w:rPr>
          <w:bCs/>
          <w:lang w:val="sr-Cyrl-CS"/>
        </w:rPr>
        <w:t xml:space="preserve"> </w:t>
      </w:r>
      <w:r w:rsidR="0066554E">
        <w:rPr>
          <w:bCs/>
          <w:lang/>
        </w:rPr>
        <w:t>и 41/19</w:t>
      </w:r>
      <w:r w:rsidRPr="00D82921">
        <w:rPr>
          <w:bCs/>
          <w:lang w:val="sr-Cyrl-CS"/>
        </w:rPr>
        <w:t>), Н</w:t>
      </w:r>
      <w:r w:rsidRPr="00D82921">
        <w:rPr>
          <w:lang w:val="sr-Cyrl-CS"/>
        </w:rPr>
        <w:t>аручилац је припремио образац:</w:t>
      </w:r>
    </w:p>
    <w:p w:rsidR="00177621" w:rsidRPr="00D82921" w:rsidRDefault="00177621" w:rsidP="00177621">
      <w:pPr>
        <w:pStyle w:val="Default"/>
        <w:rPr>
          <w:color w:val="auto"/>
          <w:lang w:val="sr-Cyrl-CS"/>
        </w:rPr>
      </w:pPr>
    </w:p>
    <w:p w:rsidR="00177621" w:rsidRPr="00D82921" w:rsidRDefault="00177621" w:rsidP="00177621">
      <w:pPr>
        <w:pStyle w:val="Default"/>
        <w:ind w:firstLine="720"/>
        <w:rPr>
          <w:rFonts w:ascii="Times New Roman" w:hAnsi="Times New Roman" w:cs="Times New Roman"/>
          <w:color w:val="auto"/>
          <w:lang w:val="sr-Cyrl-CS"/>
        </w:rPr>
      </w:pPr>
      <w:r w:rsidRPr="00D82921">
        <w:rPr>
          <w:rFonts w:ascii="Times New Roman" w:hAnsi="Times New Roman" w:cs="Times New Roman"/>
          <w:color w:val="auto"/>
          <w:lang w:val="sr-Cyrl-CS"/>
        </w:rPr>
        <w:t>На основу члана 75. став 2. Закона о јавним набавкама</w:t>
      </w:r>
    </w:p>
    <w:p w:rsidR="00C5551E" w:rsidRPr="00D82921" w:rsidRDefault="00C5551E" w:rsidP="00177621">
      <w:pPr>
        <w:pStyle w:val="Default"/>
        <w:ind w:firstLine="720"/>
        <w:rPr>
          <w:rFonts w:ascii="Times New Roman" w:hAnsi="Times New Roman" w:cs="Times New Roman"/>
          <w:color w:val="auto"/>
          <w:lang w:val="sr-Cyrl-CS"/>
        </w:rPr>
      </w:pPr>
    </w:p>
    <w:p w:rsidR="00177621" w:rsidRPr="00D82921" w:rsidRDefault="00177621" w:rsidP="00177621">
      <w:pPr>
        <w:pStyle w:val="Default"/>
        <w:rPr>
          <w:rFonts w:ascii="Times New Roman" w:hAnsi="Times New Roman" w:cs="Times New Roman"/>
          <w:color w:val="auto"/>
          <w:lang w:val="sr-Cyrl-CS"/>
        </w:rPr>
      </w:pPr>
      <w:r w:rsidRPr="00D82921">
        <w:rPr>
          <w:rFonts w:ascii="Times New Roman" w:hAnsi="Times New Roman" w:cs="Times New Roman"/>
          <w:color w:val="auto"/>
          <w:lang w:val="sr-Cyrl-CS"/>
        </w:rPr>
        <w:t xml:space="preserve"> </w:t>
      </w:r>
    </w:p>
    <w:p w:rsidR="00177621" w:rsidRPr="00D82921" w:rsidRDefault="00177621" w:rsidP="00355F66">
      <w:pPr>
        <w:pStyle w:val="Default"/>
        <w:jc w:val="center"/>
        <w:rPr>
          <w:rFonts w:ascii="Times New Roman" w:hAnsi="Times New Roman" w:cs="Times New Roman"/>
          <w:color w:val="auto"/>
          <w:lang w:val="sr-Cyrl-CS"/>
        </w:rPr>
      </w:pPr>
      <w:r w:rsidRPr="00D82921">
        <w:rPr>
          <w:rFonts w:ascii="Times New Roman" w:hAnsi="Times New Roman" w:cs="Times New Roman"/>
          <w:color w:val="auto"/>
          <w:lang w:val="sr-Cyrl-CS"/>
        </w:rPr>
        <w:t>_____________________________________________________________________</w:t>
      </w:r>
    </w:p>
    <w:p w:rsidR="00177621" w:rsidRPr="00D82921" w:rsidRDefault="00177621" w:rsidP="00355F66">
      <w:pPr>
        <w:pStyle w:val="Default"/>
        <w:jc w:val="center"/>
        <w:rPr>
          <w:rFonts w:ascii="Times New Roman" w:hAnsi="Times New Roman" w:cs="Times New Roman"/>
          <w:color w:val="auto"/>
          <w:lang w:val="sr-Cyrl-CS"/>
        </w:rPr>
      </w:pPr>
    </w:p>
    <w:p w:rsidR="00177621" w:rsidRPr="00D82921" w:rsidRDefault="00177621" w:rsidP="00355F66">
      <w:pPr>
        <w:pStyle w:val="Default"/>
        <w:jc w:val="center"/>
        <w:rPr>
          <w:rFonts w:ascii="Times New Roman" w:hAnsi="Times New Roman" w:cs="Times New Roman"/>
          <w:color w:val="auto"/>
          <w:lang w:val="sr-Cyrl-CS"/>
        </w:rPr>
      </w:pPr>
      <w:r w:rsidRPr="00D82921">
        <w:rPr>
          <w:rFonts w:ascii="Times New Roman" w:hAnsi="Times New Roman" w:cs="Times New Roman"/>
          <w:color w:val="auto"/>
          <w:lang w:val="sr-Cyrl-CS"/>
        </w:rPr>
        <w:t>_____________________________________________________________________</w:t>
      </w:r>
    </w:p>
    <w:p w:rsidR="00177621" w:rsidRPr="00D82921" w:rsidRDefault="00177621" w:rsidP="00177621">
      <w:pPr>
        <w:pStyle w:val="Default"/>
        <w:jc w:val="center"/>
        <w:rPr>
          <w:rFonts w:ascii="Times New Roman" w:hAnsi="Times New Roman" w:cs="Times New Roman"/>
          <w:i/>
          <w:color w:val="auto"/>
          <w:lang w:val="sr-Cyrl-CS"/>
        </w:rPr>
      </w:pPr>
      <w:r w:rsidRPr="00D82921">
        <w:rPr>
          <w:rFonts w:ascii="Times New Roman" w:hAnsi="Times New Roman" w:cs="Times New Roman"/>
          <w:i/>
          <w:color w:val="auto"/>
          <w:lang w:val="sr-Cyrl-CS"/>
        </w:rPr>
        <w:t>(назив и адреса понуђача)</w:t>
      </w:r>
    </w:p>
    <w:p w:rsidR="00177621" w:rsidRPr="00D82921" w:rsidRDefault="00177621" w:rsidP="00177621">
      <w:pPr>
        <w:pStyle w:val="Default"/>
        <w:rPr>
          <w:rFonts w:ascii="Times New Roman" w:hAnsi="Times New Roman" w:cs="Times New Roman"/>
          <w:color w:val="auto"/>
          <w:lang w:val="sr-Cyrl-CS"/>
        </w:rPr>
      </w:pPr>
    </w:p>
    <w:p w:rsidR="00177621" w:rsidRPr="00D82921" w:rsidRDefault="00177621" w:rsidP="00177621">
      <w:pPr>
        <w:pStyle w:val="Default"/>
        <w:rPr>
          <w:rFonts w:ascii="Times New Roman" w:hAnsi="Times New Roman" w:cs="Times New Roman"/>
          <w:color w:val="auto"/>
          <w:lang w:val="sr-Cyrl-CS"/>
        </w:rPr>
      </w:pPr>
      <w:r w:rsidRPr="00D82921">
        <w:rPr>
          <w:rFonts w:ascii="Times New Roman" w:hAnsi="Times New Roman" w:cs="Times New Roman"/>
          <w:color w:val="auto"/>
          <w:lang w:val="sr-Cyrl-CS"/>
        </w:rPr>
        <w:t xml:space="preserve">даје следећу изјаву: </w:t>
      </w:r>
    </w:p>
    <w:p w:rsidR="00177621" w:rsidRPr="00D82921" w:rsidRDefault="00177621" w:rsidP="00177621">
      <w:pPr>
        <w:pStyle w:val="Default"/>
        <w:jc w:val="center"/>
        <w:rPr>
          <w:rFonts w:ascii="Times New Roman" w:hAnsi="Times New Roman" w:cs="Times New Roman"/>
          <w:b/>
          <w:bCs/>
          <w:color w:val="auto"/>
          <w:lang w:val="sr-Cyrl-CS"/>
        </w:rPr>
      </w:pPr>
    </w:p>
    <w:p w:rsidR="00177621" w:rsidRPr="00D82921" w:rsidRDefault="00177621" w:rsidP="00177621">
      <w:pPr>
        <w:pStyle w:val="Default"/>
        <w:jc w:val="center"/>
        <w:rPr>
          <w:rFonts w:ascii="Times New Roman" w:hAnsi="Times New Roman" w:cs="Times New Roman"/>
          <w:b/>
          <w:bCs/>
          <w:color w:val="auto"/>
          <w:lang w:val="sr-Cyrl-CS"/>
        </w:rPr>
      </w:pPr>
    </w:p>
    <w:p w:rsidR="00177621" w:rsidRPr="00D82921" w:rsidRDefault="00177621" w:rsidP="00177621">
      <w:pPr>
        <w:pStyle w:val="Default"/>
        <w:jc w:val="center"/>
        <w:rPr>
          <w:rFonts w:ascii="Times New Roman" w:hAnsi="Times New Roman" w:cs="Times New Roman"/>
          <w:b/>
          <w:bCs/>
          <w:color w:val="auto"/>
          <w:lang w:val="sr-Cyrl-CS"/>
        </w:rPr>
      </w:pPr>
      <w:r w:rsidRPr="00D82921">
        <w:rPr>
          <w:rFonts w:ascii="Times New Roman" w:hAnsi="Times New Roman" w:cs="Times New Roman"/>
          <w:b/>
          <w:bCs/>
          <w:color w:val="auto"/>
          <w:lang w:val="sr-Cyrl-CS"/>
        </w:rPr>
        <w:t>ИЗЈАВА</w:t>
      </w:r>
    </w:p>
    <w:p w:rsidR="00177621" w:rsidRPr="00D82921" w:rsidRDefault="00EE0E28" w:rsidP="00EE0E28">
      <w:pPr>
        <w:jc w:val="center"/>
        <w:rPr>
          <w:b/>
          <w:szCs w:val="28"/>
          <w:lang w:val="sr-Cyrl-CS"/>
        </w:rPr>
      </w:pPr>
      <w:r w:rsidRPr="00D82921">
        <w:rPr>
          <w:b/>
          <w:szCs w:val="28"/>
          <w:lang w:val="sr-Cyrl-CS"/>
        </w:rPr>
        <w:t>О ПОШТОВАЊУ ОБАВЕЗА ПОНУЂАЧА ИЗ ДРУГИХ ПРОПИСА</w:t>
      </w:r>
    </w:p>
    <w:p w:rsidR="00EE0E28" w:rsidRPr="00D82921" w:rsidRDefault="00EE0E28" w:rsidP="00EE0E28">
      <w:pPr>
        <w:jc w:val="center"/>
        <w:rPr>
          <w:szCs w:val="28"/>
          <w:lang w:val="sr-Cyrl-CS"/>
        </w:rPr>
      </w:pPr>
    </w:p>
    <w:p w:rsidR="00EE0E28" w:rsidRPr="00D82921" w:rsidRDefault="00EE0E28" w:rsidP="00EE0E28">
      <w:pPr>
        <w:jc w:val="center"/>
        <w:rPr>
          <w:b/>
          <w:bCs/>
          <w:lang w:val="sr-Cyrl-CS"/>
        </w:rPr>
      </w:pPr>
    </w:p>
    <w:p w:rsidR="00177621" w:rsidRPr="00D82921" w:rsidRDefault="00177621" w:rsidP="00D82921">
      <w:pPr>
        <w:pStyle w:val="Default"/>
        <w:spacing w:line="360" w:lineRule="auto"/>
        <w:ind w:firstLine="720"/>
        <w:jc w:val="both"/>
        <w:rPr>
          <w:rFonts w:ascii="Times New Roman" w:hAnsi="Times New Roman" w:cs="Times New Roman"/>
          <w:color w:val="auto"/>
          <w:lang w:val="sr-Cyrl-CS"/>
        </w:rPr>
      </w:pPr>
      <w:r w:rsidRPr="00D82921">
        <w:rPr>
          <w:rFonts w:ascii="Times New Roman" w:hAnsi="Times New Roman" w:cs="Times New Roman"/>
          <w:color w:val="auto"/>
          <w:lang w:val="sr-Cyrl-CS"/>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ра</w:t>
      </w:r>
      <w:r w:rsidR="00B966A9" w:rsidRPr="00D82921">
        <w:rPr>
          <w:rFonts w:ascii="Times New Roman" w:hAnsi="Times New Roman" w:cs="Times New Roman"/>
          <w:color w:val="auto"/>
          <w:lang w:val="sr-Cyrl-CS"/>
        </w:rPr>
        <w:t>дова</w:t>
      </w:r>
      <w:r w:rsidRPr="00D82921">
        <w:rPr>
          <w:rFonts w:ascii="Times New Roman" w:hAnsi="Times New Roman" w:cs="Times New Roman"/>
          <w:color w:val="auto"/>
          <w:lang w:val="sr-Cyrl-CS"/>
        </w:rPr>
        <w:t xml:space="preserve"> –</w:t>
      </w:r>
      <w:r w:rsidR="00C5551E" w:rsidRPr="00D82921">
        <w:rPr>
          <w:rFonts w:ascii="Times New Roman" w:hAnsi="Times New Roman" w:cs="Times New Roman"/>
          <w:color w:val="auto"/>
          <w:lang w:val="sr-Cyrl-CS"/>
        </w:rPr>
        <w:t xml:space="preserve"> </w:t>
      </w:r>
      <w:r w:rsidR="00D82921" w:rsidRPr="00D82921">
        <w:rPr>
          <w:rFonts w:ascii="Times New Roman" w:hAnsi="Times New Roman" w:cs="Times New Roman"/>
          <w:color w:val="auto"/>
        </w:rPr>
        <w:t>Изградња електроенергетског привода на локацији ДУКМС Јелица</w:t>
      </w:r>
      <w:r w:rsidR="00D82921" w:rsidRPr="00D82921">
        <w:rPr>
          <w:rFonts w:ascii="Times New Roman" w:hAnsi="Times New Roman" w:cs="Times New Roman"/>
          <w:color w:val="auto"/>
          <w:lang w:val="sr-Cyrl-CS"/>
        </w:rPr>
        <w:t>, број 1-02-4047-26/19</w:t>
      </w:r>
    </w:p>
    <w:p w:rsidR="00177621" w:rsidRPr="00D82921" w:rsidRDefault="00177621" w:rsidP="00177621">
      <w:pPr>
        <w:pStyle w:val="Default"/>
        <w:rPr>
          <w:rFonts w:ascii="Times New Roman" w:hAnsi="Times New Roman" w:cs="Times New Roman"/>
          <w:color w:val="auto"/>
          <w:lang w:val="sr-Cyrl-CS"/>
        </w:rPr>
      </w:pPr>
    </w:p>
    <w:p w:rsidR="00177621" w:rsidRPr="00D82921" w:rsidRDefault="00177621" w:rsidP="00177621">
      <w:pPr>
        <w:rPr>
          <w:b/>
          <w:bCs/>
          <w:lang w:val="sr-Cyrl-CS"/>
        </w:rPr>
      </w:pPr>
      <w:r w:rsidRPr="00D82921">
        <w:rPr>
          <w:b/>
          <w:bCs/>
          <w:lang w:val="sr-Cyrl-CS"/>
        </w:rPr>
        <w:t>______________________________________</w:t>
      </w:r>
    </w:p>
    <w:p w:rsidR="00177621" w:rsidRPr="00D82921" w:rsidRDefault="00177621" w:rsidP="00177621">
      <w:pPr>
        <w:rPr>
          <w:b/>
          <w:bCs/>
          <w:lang w:val="sr-Cyrl-CS"/>
        </w:rPr>
      </w:pPr>
      <w:r w:rsidRPr="00D82921">
        <w:rPr>
          <w:bCs/>
          <w:i/>
          <w:lang w:val="sr-Cyrl-CS"/>
        </w:rPr>
        <w:tab/>
        <w:t xml:space="preserve">    (Место и датум)</w:t>
      </w:r>
      <w:r w:rsidRPr="00D82921">
        <w:rPr>
          <w:bCs/>
          <w:i/>
          <w:lang w:val="sr-Cyrl-CS"/>
        </w:rPr>
        <w:tab/>
        <w:t xml:space="preserve">                                                                   </w:t>
      </w:r>
      <w:r w:rsidRPr="00D82921">
        <w:rPr>
          <w:b/>
          <w:bCs/>
          <w:lang w:val="sr-Cyrl-CS"/>
        </w:rPr>
        <w:t>Понуђач</w:t>
      </w:r>
    </w:p>
    <w:p w:rsidR="00177621" w:rsidRPr="00D82921" w:rsidRDefault="00177621" w:rsidP="00177621">
      <w:pPr>
        <w:spacing w:before="240"/>
        <w:ind w:left="4828"/>
        <w:rPr>
          <w:bCs/>
          <w:i/>
          <w:lang w:val="sr-Cyrl-CS"/>
        </w:rPr>
      </w:pPr>
      <w:r w:rsidRPr="00D82921">
        <w:rPr>
          <w:b/>
          <w:bCs/>
          <w:lang w:val="sr-Cyrl-CS"/>
        </w:rPr>
        <w:t xml:space="preserve">                     </w:t>
      </w:r>
      <w:r w:rsidRPr="00D82921">
        <w:rPr>
          <w:b/>
          <w:bCs/>
          <w:lang w:val="sr-Cyrl-CS"/>
        </w:rPr>
        <w:tab/>
        <w:t xml:space="preserve">                                                                       _____________________________________</w:t>
      </w:r>
      <w:r w:rsidRPr="00D82921">
        <w:rPr>
          <w:bCs/>
          <w:lang w:val="sr-Cyrl-CS"/>
        </w:rPr>
        <w:t xml:space="preserve"> </w:t>
      </w:r>
      <w:r w:rsidRPr="00D82921">
        <w:rPr>
          <w:bCs/>
          <w:i/>
          <w:lang w:val="sr-Cyrl-CS"/>
        </w:rPr>
        <w:t>(Име и презиме овлашћеног лица понуђача)</w:t>
      </w:r>
    </w:p>
    <w:p w:rsidR="00177621" w:rsidRPr="00D82921" w:rsidRDefault="00177621" w:rsidP="00177621">
      <w:pPr>
        <w:rPr>
          <w:bCs/>
          <w:lang w:val="sr-Cyrl-CS"/>
        </w:rPr>
      </w:pPr>
    </w:p>
    <w:p w:rsidR="00177621" w:rsidRPr="00D82921" w:rsidRDefault="00177621" w:rsidP="00177621">
      <w:pPr>
        <w:spacing w:before="240"/>
        <w:rPr>
          <w:b/>
          <w:bCs/>
        </w:rPr>
      </w:pPr>
      <w:r w:rsidRPr="00D82921">
        <w:rPr>
          <w:b/>
          <w:bCs/>
          <w:lang w:val="sr-Cyrl-CS"/>
        </w:rPr>
        <w:t xml:space="preserve">                                                                                    ___________________________________          </w:t>
      </w:r>
      <w:r w:rsidRPr="00D82921">
        <w:rPr>
          <w:b/>
          <w:bCs/>
          <w:bdr w:val="single" w:sz="4" w:space="0" w:color="auto"/>
          <w:lang w:val="sr-Cyrl-CS"/>
        </w:rPr>
        <w:t xml:space="preserve">                                                     </w:t>
      </w:r>
      <w:r w:rsidRPr="00D82921">
        <w:rPr>
          <w:b/>
          <w:bCs/>
          <w:bdr w:val="single" w:sz="4" w:space="0" w:color="auto"/>
        </w:rPr>
        <w:t xml:space="preserve">  </w:t>
      </w:r>
      <w:r w:rsidRPr="00D82921">
        <w:rPr>
          <w:b/>
          <w:bCs/>
        </w:rPr>
        <w:t xml:space="preserve">                                                                                                                                                                                      </w:t>
      </w:r>
      <w:r w:rsidRPr="00D82921">
        <w:rPr>
          <w:b/>
          <w:bCs/>
          <w:lang w:val="sr-Cyrl-CS"/>
        </w:rPr>
        <w:t xml:space="preserve">                                                                                                                           </w:t>
      </w:r>
      <w:r w:rsidRPr="00D82921">
        <w:rPr>
          <w:b/>
          <w:bCs/>
        </w:rPr>
        <w:t xml:space="preserve">                                                                   </w:t>
      </w:r>
    </w:p>
    <w:p w:rsidR="00177621" w:rsidRPr="00D82921" w:rsidRDefault="00177621" w:rsidP="00177621">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687B9C" w:rsidRPr="00D82921" w:rsidRDefault="00687B9C" w:rsidP="00177621">
      <w:pPr>
        <w:jc w:val="both"/>
        <w:rPr>
          <w:lang w:val="sr-Cyrl-CS"/>
        </w:rPr>
      </w:pPr>
    </w:p>
    <w:p w:rsidR="00687B9C" w:rsidRPr="00D82921" w:rsidRDefault="00687B9C" w:rsidP="00240F2F">
      <w:pPr>
        <w:jc w:val="both"/>
        <w:rPr>
          <w:lang w:val="sr-Cyrl-CS"/>
        </w:rPr>
      </w:pPr>
    </w:p>
    <w:p w:rsidR="00687B9C" w:rsidRPr="00D82921" w:rsidRDefault="00687B9C" w:rsidP="00240F2F">
      <w:pPr>
        <w:jc w:val="both"/>
        <w:rPr>
          <w:lang w:val="sr-Cyrl-CS"/>
        </w:rPr>
      </w:pPr>
    </w:p>
    <w:p w:rsidR="00C21C91" w:rsidRPr="00D82921" w:rsidRDefault="00C21C91" w:rsidP="00240F2F">
      <w:pPr>
        <w:jc w:val="both"/>
        <w:rPr>
          <w:lang w:val="sr-Cyrl-CS"/>
        </w:rPr>
      </w:pPr>
    </w:p>
    <w:p w:rsidR="00C21C91" w:rsidRPr="00D82921" w:rsidRDefault="00C21C91" w:rsidP="00240F2F">
      <w:pPr>
        <w:jc w:val="both"/>
        <w:rPr>
          <w:lang w:val="sr-Cyrl-CS"/>
        </w:rPr>
      </w:pPr>
    </w:p>
    <w:p w:rsidR="00F3619D" w:rsidRPr="00D82921" w:rsidRDefault="00F3619D" w:rsidP="00240F2F">
      <w:pPr>
        <w:jc w:val="both"/>
        <w:rPr>
          <w:lang w:val="sr-Cyrl-CS"/>
        </w:rPr>
      </w:pPr>
    </w:p>
    <w:p w:rsidR="00F3619D" w:rsidRPr="00D82921" w:rsidRDefault="00F3619D" w:rsidP="00240F2F">
      <w:pPr>
        <w:jc w:val="both"/>
        <w:rPr>
          <w:lang w:val="sr-Cyrl-CS"/>
        </w:rPr>
      </w:pPr>
    </w:p>
    <w:p w:rsidR="00177621" w:rsidRPr="00D82921" w:rsidRDefault="00177621"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D82921" w:rsidTr="007A18D9">
        <w:tc>
          <w:tcPr>
            <w:tcW w:w="9576" w:type="dxa"/>
            <w:tcBorders>
              <w:top w:val="nil"/>
              <w:left w:val="nil"/>
              <w:bottom w:val="nil"/>
              <w:right w:val="nil"/>
            </w:tcBorders>
            <w:shd w:val="clear" w:color="auto" w:fill="FDE9D9" w:themeFill="accent6" w:themeFillTint="33"/>
          </w:tcPr>
          <w:p w:rsidR="00EA3CA6" w:rsidRPr="00D82921" w:rsidRDefault="00EA3CA6" w:rsidP="007A18D9">
            <w:pPr>
              <w:spacing w:before="120" w:after="120"/>
              <w:jc w:val="center"/>
              <w:rPr>
                <w:b/>
                <w:sz w:val="28"/>
                <w:szCs w:val="28"/>
              </w:rPr>
            </w:pPr>
            <w:r w:rsidRPr="00D82921">
              <w:rPr>
                <w:b/>
                <w:sz w:val="28"/>
                <w:szCs w:val="28"/>
                <w:lang w:val="sr-Cyrl-CS"/>
              </w:rPr>
              <w:tab/>
            </w:r>
            <w:r w:rsidRPr="00D82921">
              <w:rPr>
                <w:b/>
                <w:sz w:val="28"/>
                <w:szCs w:val="28"/>
                <w:lang w:val="hr-HR"/>
              </w:rPr>
              <w:t>ОДЕЉАК X</w:t>
            </w:r>
            <w:r w:rsidRPr="00D82921">
              <w:rPr>
                <w:b/>
                <w:sz w:val="28"/>
                <w:szCs w:val="28"/>
                <w:lang w:val="sr-Latn-CS"/>
              </w:rPr>
              <w:t>II</w:t>
            </w:r>
          </w:p>
        </w:tc>
      </w:tr>
    </w:tbl>
    <w:p w:rsidR="002E06BE" w:rsidRPr="00D82921" w:rsidRDefault="002E06BE">
      <w:pPr>
        <w:ind w:firstLine="720"/>
        <w:jc w:val="both"/>
        <w:rPr>
          <w:bCs/>
          <w:lang w:val="sr-Cyrl-CS"/>
        </w:rPr>
      </w:pPr>
    </w:p>
    <w:p w:rsidR="00870371" w:rsidRPr="00D82921" w:rsidRDefault="00EA3CA6">
      <w:pPr>
        <w:ind w:firstLine="720"/>
        <w:jc w:val="both"/>
        <w:rPr>
          <w:b/>
          <w:sz w:val="28"/>
          <w:szCs w:val="28"/>
          <w:lang w:val="sr-Cyrl-CS"/>
        </w:rPr>
      </w:pPr>
      <w:r w:rsidRPr="00D82921">
        <w:rPr>
          <w:bCs/>
          <w:lang w:val="sr-Cyrl-CS"/>
        </w:rPr>
        <w:t xml:space="preserve">На основу члана 61. Закона о јавним набавкама </w:t>
      </w:r>
      <w:r w:rsidRPr="00D82921">
        <w:rPr>
          <w:lang w:val="sr-Cyrl-CS"/>
        </w:rPr>
        <w:t xml:space="preserve">(„Службени гласник РС“, бр. 124/12, 14/15 и 68/15), </w:t>
      </w:r>
      <w:r w:rsidRPr="00D82921">
        <w:rPr>
          <w:bCs/>
          <w:lang w:val="sr-Cyrl-CS"/>
        </w:rPr>
        <w:t>члана</w:t>
      </w:r>
      <w:r w:rsidRPr="00D8292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66554E">
        <w:rPr>
          <w:lang w:val="sr-Cyrl-CS"/>
        </w:rPr>
        <w:t xml:space="preserve"> </w:t>
      </w:r>
      <w:r w:rsidR="0066554E">
        <w:rPr>
          <w:bCs/>
          <w:lang/>
        </w:rPr>
        <w:t>и 41/19</w:t>
      </w:r>
      <w:r w:rsidRPr="00D82921">
        <w:rPr>
          <w:lang w:val="sr-Cyrl-CS"/>
        </w:rPr>
        <w:t>), Наручилац је припремио:</w:t>
      </w:r>
    </w:p>
    <w:p w:rsidR="00113575" w:rsidRPr="00D82921" w:rsidRDefault="00113575" w:rsidP="00113575">
      <w:pPr>
        <w:rPr>
          <w:szCs w:val="28"/>
          <w:lang w:val="sr-Cyrl-CS"/>
        </w:rPr>
      </w:pPr>
    </w:p>
    <w:p w:rsidR="00B13D1F" w:rsidRPr="00D82921" w:rsidRDefault="00B13D1F" w:rsidP="00113575">
      <w:pPr>
        <w:jc w:val="center"/>
        <w:rPr>
          <w:b/>
          <w:sz w:val="28"/>
          <w:szCs w:val="28"/>
          <w:lang w:val="sr-Cyrl-CS"/>
        </w:rPr>
      </w:pPr>
    </w:p>
    <w:p w:rsidR="00EE7F9B" w:rsidRPr="00D82921" w:rsidRDefault="00EE7F9B" w:rsidP="00EE7F9B">
      <w:pPr>
        <w:rPr>
          <w:sz w:val="28"/>
          <w:szCs w:val="28"/>
          <w:lang w:val="sr-Cyrl-CS"/>
        </w:rPr>
      </w:pPr>
    </w:p>
    <w:p w:rsidR="00EE7F9B" w:rsidRPr="00D82921" w:rsidRDefault="00EE7F9B" w:rsidP="00EE7F9B">
      <w:pPr>
        <w:jc w:val="center"/>
        <w:rPr>
          <w:b/>
          <w:sz w:val="28"/>
          <w:szCs w:val="28"/>
          <w:lang w:val="sr-Cyrl-CS"/>
        </w:rPr>
      </w:pPr>
      <w:r w:rsidRPr="00D82921">
        <w:rPr>
          <w:b/>
          <w:sz w:val="28"/>
          <w:szCs w:val="28"/>
          <w:lang w:val="sr-Cyrl-CS"/>
        </w:rPr>
        <w:t>ПРИЛОЗИ</w:t>
      </w: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C5551E" w:rsidP="009B0199">
      <w:pPr>
        <w:pStyle w:val="ListParagraph"/>
        <w:numPr>
          <w:ilvl w:val="0"/>
          <w:numId w:val="2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82921">
        <w:rPr>
          <w:rFonts w:ascii="Times New Roman" w:hAnsi="Times New Roman"/>
          <w:sz w:val="24"/>
          <w:szCs w:val="24"/>
          <w:lang w:val="sr-Cyrl-CS"/>
        </w:rPr>
        <w:t xml:space="preserve">Прилог П1 - </w:t>
      </w:r>
      <w:r w:rsidR="00EE7F9B" w:rsidRPr="00D82921">
        <w:rPr>
          <w:rFonts w:ascii="Times New Roman" w:hAnsi="Times New Roman"/>
          <w:sz w:val="24"/>
          <w:szCs w:val="24"/>
          <w:lang w:val="sr-Cyrl-CS"/>
        </w:rPr>
        <w:t xml:space="preserve">Образац </w:t>
      </w:r>
      <w:r w:rsidR="008044A4" w:rsidRPr="00D82921">
        <w:rPr>
          <w:rFonts w:ascii="Times New Roman" w:hAnsi="Times New Roman"/>
          <w:sz w:val="24"/>
          <w:szCs w:val="24"/>
          <w:lang w:val="sr-Cyrl-CS"/>
        </w:rPr>
        <w:t>за Референце 1</w:t>
      </w:r>
      <w:r w:rsidR="00EE7F9B" w:rsidRPr="00D82921">
        <w:rPr>
          <w:rFonts w:ascii="Times New Roman" w:hAnsi="Times New Roman"/>
          <w:sz w:val="24"/>
          <w:szCs w:val="24"/>
        </w:rPr>
        <w:t>,</w:t>
      </w:r>
    </w:p>
    <w:p w:rsidR="008044A4" w:rsidRPr="00D82921" w:rsidRDefault="008044A4" w:rsidP="009B0199">
      <w:pPr>
        <w:pStyle w:val="ListParagraph"/>
        <w:numPr>
          <w:ilvl w:val="0"/>
          <w:numId w:val="2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82921">
        <w:rPr>
          <w:rFonts w:ascii="Times New Roman" w:hAnsi="Times New Roman"/>
          <w:sz w:val="24"/>
          <w:szCs w:val="24"/>
          <w:lang w:val="sr-Cyrl-CS"/>
        </w:rPr>
        <w:t>Прилог П</w:t>
      </w:r>
      <w:r w:rsidR="003E30A3" w:rsidRPr="00D82921">
        <w:rPr>
          <w:rFonts w:ascii="Times New Roman" w:hAnsi="Times New Roman"/>
          <w:sz w:val="24"/>
          <w:szCs w:val="24"/>
          <w:lang w:val="sr-Cyrl-CS"/>
        </w:rPr>
        <w:t>2</w:t>
      </w:r>
      <w:r w:rsidRPr="00D82921">
        <w:rPr>
          <w:rFonts w:ascii="Times New Roman" w:hAnsi="Times New Roman"/>
          <w:sz w:val="24"/>
          <w:szCs w:val="24"/>
          <w:lang w:val="sr-Cyrl-CS"/>
        </w:rPr>
        <w:t xml:space="preserve"> - Образац за Референце 2</w:t>
      </w:r>
      <w:r w:rsidRPr="00D82921">
        <w:rPr>
          <w:rFonts w:ascii="Times New Roman" w:hAnsi="Times New Roman"/>
          <w:sz w:val="24"/>
          <w:szCs w:val="24"/>
        </w:rPr>
        <w:t>,</w:t>
      </w:r>
    </w:p>
    <w:p w:rsidR="008044A4" w:rsidRPr="00D82921" w:rsidRDefault="003E30A3" w:rsidP="009B0199">
      <w:pPr>
        <w:pStyle w:val="ListParagraph"/>
        <w:numPr>
          <w:ilvl w:val="0"/>
          <w:numId w:val="2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82921">
        <w:rPr>
          <w:rFonts w:ascii="Times New Roman" w:hAnsi="Times New Roman"/>
          <w:sz w:val="24"/>
          <w:szCs w:val="24"/>
          <w:lang w:val="sr-Cyrl-CS"/>
        </w:rPr>
        <w:t>Прилог П3</w:t>
      </w:r>
      <w:r w:rsidR="008044A4" w:rsidRPr="00D82921">
        <w:rPr>
          <w:rFonts w:ascii="Times New Roman" w:hAnsi="Times New Roman"/>
          <w:sz w:val="24"/>
          <w:szCs w:val="24"/>
          <w:lang w:val="sr-Cyrl-CS"/>
        </w:rPr>
        <w:t xml:space="preserve"> - Образац за Референце 3</w:t>
      </w:r>
      <w:r w:rsidR="008044A4" w:rsidRPr="00D82921">
        <w:rPr>
          <w:rFonts w:ascii="Times New Roman" w:hAnsi="Times New Roman"/>
          <w:sz w:val="24"/>
          <w:szCs w:val="24"/>
        </w:rPr>
        <w:t>,</w:t>
      </w:r>
    </w:p>
    <w:p w:rsidR="00EE7F9B" w:rsidRPr="00D82921" w:rsidRDefault="00C5551E" w:rsidP="009B0199">
      <w:pPr>
        <w:pStyle w:val="ListParagraph"/>
        <w:numPr>
          <w:ilvl w:val="0"/>
          <w:numId w:val="2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82921">
        <w:rPr>
          <w:rFonts w:ascii="Times New Roman" w:hAnsi="Times New Roman"/>
          <w:sz w:val="24"/>
          <w:szCs w:val="24"/>
          <w:lang w:val="sr-Cyrl-CS"/>
        </w:rPr>
        <w:t>Прилог П</w:t>
      </w:r>
      <w:r w:rsidR="003E30A3" w:rsidRPr="00D82921">
        <w:rPr>
          <w:rFonts w:ascii="Times New Roman" w:hAnsi="Times New Roman"/>
          <w:sz w:val="24"/>
          <w:szCs w:val="24"/>
          <w:lang w:val="sr-Cyrl-CS"/>
        </w:rPr>
        <w:t>4</w:t>
      </w:r>
      <w:r w:rsidRPr="00D82921">
        <w:rPr>
          <w:rFonts w:ascii="Times New Roman" w:hAnsi="Times New Roman"/>
          <w:sz w:val="24"/>
          <w:szCs w:val="24"/>
          <w:lang w:val="sr-Cyrl-CS"/>
        </w:rPr>
        <w:t xml:space="preserve"> - </w:t>
      </w:r>
      <w:r w:rsidR="00EE7F9B" w:rsidRPr="00D82921">
        <w:rPr>
          <w:rFonts w:ascii="Times New Roman" w:hAnsi="Times New Roman"/>
          <w:sz w:val="24"/>
          <w:szCs w:val="24"/>
          <w:lang w:val="sr-Cyrl-CS"/>
        </w:rPr>
        <w:t xml:space="preserve">Образац изјаве о извршеном обиласку </w:t>
      </w:r>
      <w:r w:rsidR="003E30A3" w:rsidRPr="00D82921">
        <w:rPr>
          <w:rFonts w:ascii="Times New Roman" w:hAnsi="Times New Roman"/>
          <w:sz w:val="24"/>
          <w:szCs w:val="24"/>
          <w:lang w:val="sr-Cyrl-CS"/>
        </w:rPr>
        <w:t>локације</w:t>
      </w:r>
    </w:p>
    <w:p w:rsidR="00EE7F9B" w:rsidRPr="00D82921" w:rsidRDefault="00EE7F9B" w:rsidP="003E30A3">
      <w:pPr>
        <w:shd w:val="clear" w:color="auto" w:fill="FFFFFF"/>
        <w:tabs>
          <w:tab w:val="left" w:pos="0"/>
          <w:tab w:val="left" w:pos="567"/>
        </w:tabs>
        <w:ind w:firstLine="284"/>
        <w:rPr>
          <w:bCs/>
          <w:lang w:val="sr-Cyrl-CS"/>
        </w:rPr>
      </w:pPr>
      <w:r w:rsidRPr="00D82921">
        <w:rPr>
          <w:bCs/>
          <w:lang w:val="sr-Cyrl-CS"/>
        </w:rPr>
        <w:t>Напомена:</w:t>
      </w:r>
    </w:p>
    <w:p w:rsidR="00EE7F9B" w:rsidRPr="00D82921" w:rsidRDefault="00EE7F9B" w:rsidP="003E30A3">
      <w:pPr>
        <w:pStyle w:val="CommentText"/>
        <w:spacing w:before="0"/>
        <w:ind w:left="284"/>
        <w:rPr>
          <w:rFonts w:ascii="Times New Roman" w:hAnsi="Times New Roman"/>
          <w:sz w:val="24"/>
          <w:szCs w:val="24"/>
          <w:lang w:val="sr-Cyrl-CS"/>
        </w:rPr>
      </w:pPr>
      <w:r w:rsidRPr="00D82921">
        <w:rPr>
          <w:rFonts w:ascii="Times New Roman" w:hAnsi="Times New Roman"/>
          <w:bCs/>
          <w:sz w:val="24"/>
          <w:szCs w:val="24"/>
          <w:lang w:val="sr-Cyrl-CS"/>
        </w:rPr>
        <w:t xml:space="preserve">Уколико понуђач сматра да није потребно да изврши обилазак локације са Наручиоцем у предвиђеном термину, мора да поднесе </w:t>
      </w:r>
      <w:r w:rsidRPr="00D82921">
        <w:rPr>
          <w:rFonts w:ascii="Times New Roman" w:hAnsi="Times New Roman"/>
          <w:bCs/>
          <w:sz w:val="24"/>
          <w:szCs w:val="24"/>
          <w:u w:val="single"/>
          <w:lang w:val="sr-Cyrl-CS"/>
        </w:rPr>
        <w:t xml:space="preserve">Изјаву </w:t>
      </w:r>
      <w:r w:rsidRPr="00D82921">
        <w:rPr>
          <w:rFonts w:ascii="Times New Roman" w:hAnsi="Times New Roman"/>
          <w:sz w:val="24"/>
          <w:szCs w:val="24"/>
          <w:u w:val="single"/>
          <w:lang w:val="sr-Cyrl-CS"/>
        </w:rPr>
        <w:t>да је упознат са предметом услуге и условима на терену (у слободној форми Понуђача)</w:t>
      </w:r>
      <w:r w:rsidRPr="00D82921">
        <w:rPr>
          <w:rFonts w:ascii="Times New Roman" w:hAnsi="Times New Roman"/>
          <w:sz w:val="24"/>
          <w:szCs w:val="24"/>
          <w:lang w:val="sr-Cyrl-CS"/>
        </w:rPr>
        <w:t xml:space="preserve">, која мора бити потписана од стране одговорног лица понуђача. </w:t>
      </w:r>
    </w:p>
    <w:p w:rsidR="0098367F" w:rsidRPr="00D82921" w:rsidRDefault="0098367F" w:rsidP="009B0199">
      <w:pPr>
        <w:pStyle w:val="ListParagraph"/>
        <w:numPr>
          <w:ilvl w:val="0"/>
          <w:numId w:val="2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82921">
        <w:rPr>
          <w:rFonts w:ascii="Times New Roman" w:hAnsi="Times New Roman"/>
          <w:sz w:val="24"/>
          <w:szCs w:val="24"/>
          <w:lang w:val="sr-Cyrl-CS"/>
        </w:rPr>
        <w:t>Прилог П</w:t>
      </w:r>
      <w:r w:rsidR="003E30A3" w:rsidRPr="00D82921">
        <w:rPr>
          <w:rFonts w:ascii="Times New Roman" w:hAnsi="Times New Roman"/>
          <w:sz w:val="24"/>
          <w:szCs w:val="24"/>
          <w:lang w:val="sr-Cyrl-CS"/>
        </w:rPr>
        <w:t>5</w:t>
      </w:r>
      <w:r w:rsidRPr="00D82921">
        <w:rPr>
          <w:rFonts w:ascii="Times New Roman" w:hAnsi="Times New Roman"/>
          <w:sz w:val="24"/>
          <w:szCs w:val="24"/>
          <w:lang w:val="sr-Cyrl-CS"/>
        </w:rPr>
        <w:t xml:space="preserve"> - Адресница</w:t>
      </w:r>
    </w:p>
    <w:p w:rsidR="0098367F" w:rsidRPr="00D82921" w:rsidRDefault="0098367F" w:rsidP="0098367F">
      <w:pPr>
        <w:shd w:val="clear" w:color="auto" w:fill="FFFFFF"/>
        <w:tabs>
          <w:tab w:val="left" w:pos="0"/>
          <w:tab w:val="left" w:pos="567"/>
        </w:tabs>
        <w:spacing w:before="120" w:after="120"/>
        <w:jc w:val="both"/>
        <w:rPr>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Pr="00D82921" w:rsidRDefault="00EE7F9B" w:rsidP="00EE7F9B">
      <w:pPr>
        <w:jc w:val="center"/>
        <w:rPr>
          <w:b/>
          <w:sz w:val="28"/>
          <w:szCs w:val="28"/>
          <w:lang w:val="sr-Cyrl-CS"/>
        </w:rPr>
      </w:pPr>
    </w:p>
    <w:p w:rsidR="00EE7F9B" w:rsidRDefault="00EE7F9B" w:rsidP="00EE7F9B">
      <w:pPr>
        <w:jc w:val="center"/>
        <w:rPr>
          <w:b/>
          <w:sz w:val="28"/>
          <w:szCs w:val="28"/>
          <w:lang w:val="sr-Cyrl-CS"/>
        </w:rPr>
      </w:pPr>
    </w:p>
    <w:p w:rsidR="001A672E" w:rsidRDefault="001A672E" w:rsidP="00EE7F9B">
      <w:pPr>
        <w:jc w:val="center"/>
        <w:rPr>
          <w:b/>
          <w:sz w:val="28"/>
          <w:szCs w:val="28"/>
          <w:lang w:val="sr-Cyrl-CS"/>
        </w:rPr>
      </w:pPr>
    </w:p>
    <w:p w:rsidR="001A672E" w:rsidRDefault="001A672E" w:rsidP="00EE7F9B">
      <w:pPr>
        <w:jc w:val="center"/>
        <w:rPr>
          <w:b/>
          <w:sz w:val="28"/>
          <w:szCs w:val="28"/>
          <w:lang w:val="sr-Cyrl-CS"/>
        </w:rPr>
      </w:pPr>
    </w:p>
    <w:p w:rsidR="001A672E" w:rsidRDefault="001A672E" w:rsidP="00EE7F9B">
      <w:pPr>
        <w:jc w:val="center"/>
        <w:rPr>
          <w:b/>
          <w:sz w:val="28"/>
          <w:szCs w:val="28"/>
          <w:lang w:val="sr-Cyrl-CS"/>
        </w:rPr>
      </w:pPr>
    </w:p>
    <w:p w:rsidR="001A672E" w:rsidRDefault="001A672E" w:rsidP="00EE7F9B">
      <w:pPr>
        <w:jc w:val="center"/>
        <w:rPr>
          <w:b/>
          <w:sz w:val="28"/>
          <w:szCs w:val="28"/>
          <w:lang w:val="sr-Cyrl-CS"/>
        </w:rPr>
      </w:pPr>
    </w:p>
    <w:p w:rsidR="001A672E" w:rsidRPr="00D82921" w:rsidRDefault="001A672E" w:rsidP="00EE7F9B">
      <w:pPr>
        <w:jc w:val="center"/>
        <w:rPr>
          <w:b/>
          <w:sz w:val="28"/>
          <w:szCs w:val="28"/>
          <w:lang w:val="sr-Cyrl-CS"/>
        </w:rPr>
      </w:pPr>
    </w:p>
    <w:p w:rsidR="00EE7F9B" w:rsidRPr="00D82921" w:rsidRDefault="00EE7F9B" w:rsidP="00EE7F9B">
      <w:pPr>
        <w:rPr>
          <w:i/>
          <w:lang w:val="sr-Cyrl-CS"/>
        </w:rPr>
      </w:pPr>
      <w:r w:rsidRPr="00D82921">
        <w:rPr>
          <w:b/>
          <w:lang w:val="sr-Cyrl-CS"/>
        </w:rPr>
        <w:t>Прилог П 1</w:t>
      </w:r>
    </w:p>
    <w:p w:rsidR="00EE7F9B" w:rsidRPr="00D82921" w:rsidRDefault="00EE7F9B" w:rsidP="00EE7F9B">
      <w:pPr>
        <w:rPr>
          <w:i/>
          <w:lang w:val="sr-Cyrl-CS"/>
        </w:rPr>
      </w:pPr>
    </w:p>
    <w:p w:rsidR="00EE7F9B" w:rsidRPr="00D82921" w:rsidRDefault="00EE7F9B" w:rsidP="00EE7F9B">
      <w:pPr>
        <w:rPr>
          <w:i/>
          <w:lang w:val="sr-Cyrl-CS"/>
        </w:rPr>
      </w:pPr>
      <w:r w:rsidRPr="00D82921">
        <w:rPr>
          <w:i/>
          <w:lang w:val="sr-Cyrl-CS"/>
        </w:rPr>
        <w:t>(Меморандум понуђача)</w:t>
      </w:r>
    </w:p>
    <w:p w:rsidR="00EE7F9B" w:rsidRPr="00D82921" w:rsidRDefault="00EE7F9B" w:rsidP="00EE7F9B">
      <w:pPr>
        <w:rPr>
          <w:i/>
          <w:lang w:val="sr-Cyrl-CS"/>
        </w:rPr>
      </w:pPr>
    </w:p>
    <w:p w:rsidR="00EE7F9B" w:rsidRPr="00D82921" w:rsidRDefault="008044A4" w:rsidP="00EE7F9B">
      <w:pPr>
        <w:jc w:val="center"/>
        <w:rPr>
          <w:b/>
          <w:sz w:val="28"/>
          <w:lang w:val="sr-Cyrl-CS"/>
        </w:rPr>
      </w:pPr>
      <w:r w:rsidRPr="00D82921">
        <w:rPr>
          <w:b/>
          <w:sz w:val="28"/>
          <w:lang w:val="sr-Cyrl-CS"/>
        </w:rPr>
        <w:t>Образац за Референце 1</w:t>
      </w:r>
    </w:p>
    <w:p w:rsidR="00EE7F9B" w:rsidRPr="00D82921" w:rsidRDefault="00EE7F9B" w:rsidP="00EE7F9B">
      <w:pPr>
        <w:jc w:val="center"/>
        <w:rPr>
          <w:b/>
          <w:highlight w:val="yellow"/>
          <w:lang w:val="sr-Cyrl-CS"/>
        </w:rPr>
      </w:pPr>
    </w:p>
    <w:p w:rsidR="00EE7F9B" w:rsidRPr="00D82921" w:rsidRDefault="00BC095D" w:rsidP="00EE7F9B">
      <w:pPr>
        <w:shd w:val="clear" w:color="auto" w:fill="FFFFFF"/>
        <w:tabs>
          <w:tab w:val="left" w:pos="0"/>
          <w:tab w:val="left" w:pos="567"/>
        </w:tabs>
        <w:jc w:val="both"/>
        <w:rPr>
          <w:i/>
          <w:sz w:val="20"/>
          <w:lang w:val="sr-Cyrl-CS"/>
        </w:rPr>
      </w:pPr>
      <w:r w:rsidRPr="00D82921">
        <w:rPr>
          <w:i/>
          <w:sz w:val="20"/>
          <w:lang w:val="sr-Cyrl-CS"/>
        </w:rPr>
        <w:t>Најмање 7 (седам) изграђених ЕЕ привода за напајање ТК објеката са стубом и/или за напајање станица за мониторинг РФ спектра (ДУКМС), минималне дужине 700 метара, у последње 3 године, а према Закону о планирању и изградњи Републике Србије</w:t>
      </w:r>
      <w:r w:rsidRPr="00D82921">
        <w:rPr>
          <w:i/>
          <w:sz w:val="20"/>
        </w:rPr>
        <w:t xml:space="preserve"> </w:t>
      </w:r>
      <w:r w:rsidRPr="00D82921">
        <w:rPr>
          <w:i/>
          <w:sz w:val="20"/>
          <w:lang w:val="sr-Cyrl-CS"/>
        </w:rPr>
        <w:t>и/или закону који регулише област изградње у земљи одакле је референца понуђача, а који су важили у време изградње локација</w:t>
      </w:r>
    </w:p>
    <w:p w:rsidR="00BC095D" w:rsidRPr="00D82921" w:rsidRDefault="00BC095D" w:rsidP="00EE7F9B">
      <w:pPr>
        <w:shd w:val="clear" w:color="auto" w:fill="FFFFFF"/>
        <w:tabs>
          <w:tab w:val="left" w:pos="0"/>
          <w:tab w:val="left" w:pos="567"/>
        </w:tabs>
        <w:jc w:val="both"/>
        <w:rPr>
          <w:i/>
          <w:sz w:val="12"/>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86"/>
        <w:gridCol w:w="2540"/>
        <w:gridCol w:w="1429"/>
        <w:gridCol w:w="1985"/>
      </w:tblGrid>
      <w:tr w:rsidR="00EE7F9B" w:rsidRPr="00D82921" w:rsidTr="00924D3B">
        <w:trPr>
          <w:trHeight w:val="937"/>
        </w:trPr>
        <w:tc>
          <w:tcPr>
            <w:tcW w:w="516" w:type="dxa"/>
            <w:tcBorders>
              <w:bottom w:val="double" w:sz="4" w:space="0" w:color="auto"/>
            </w:tcBorders>
            <w:shd w:val="clear" w:color="auto" w:fill="F2F2F2" w:themeFill="background1" w:themeFillShade="F2"/>
            <w:vAlign w:val="center"/>
          </w:tcPr>
          <w:p w:rsidR="00EE7F9B" w:rsidRPr="00D82921" w:rsidRDefault="00EE7F9B" w:rsidP="00924D3B">
            <w:pPr>
              <w:jc w:val="center"/>
              <w:rPr>
                <w:sz w:val="22"/>
                <w:lang w:val="sr-Cyrl-CS"/>
              </w:rPr>
            </w:pPr>
            <w:r w:rsidRPr="00D82921">
              <w:rPr>
                <w:sz w:val="22"/>
                <w:lang w:val="sr-Cyrl-CS"/>
              </w:rPr>
              <w:t>Р.</w:t>
            </w:r>
          </w:p>
          <w:p w:rsidR="00EE7F9B" w:rsidRPr="00D82921" w:rsidRDefault="00EE7F9B" w:rsidP="00924D3B">
            <w:pPr>
              <w:jc w:val="center"/>
              <w:rPr>
                <w:sz w:val="22"/>
                <w:lang w:val="sr-Cyrl-CS"/>
              </w:rPr>
            </w:pPr>
            <w:r w:rsidRPr="00D82921">
              <w:rPr>
                <w:sz w:val="22"/>
                <w:lang w:val="sr-Cyrl-CS"/>
              </w:rPr>
              <w:t>бр.</w:t>
            </w:r>
          </w:p>
        </w:tc>
        <w:tc>
          <w:tcPr>
            <w:tcW w:w="2886" w:type="dxa"/>
            <w:tcBorders>
              <w:bottom w:val="double" w:sz="4" w:space="0" w:color="auto"/>
            </w:tcBorders>
            <w:shd w:val="clear" w:color="auto" w:fill="F2F2F2" w:themeFill="background1" w:themeFillShade="F2"/>
            <w:vAlign w:val="center"/>
          </w:tcPr>
          <w:p w:rsidR="00EE7F9B" w:rsidRPr="00D82921" w:rsidRDefault="00EE7F9B" w:rsidP="00924D3B">
            <w:pPr>
              <w:jc w:val="center"/>
              <w:rPr>
                <w:lang w:val="sr-Cyrl-CS"/>
              </w:rPr>
            </w:pPr>
            <w:r w:rsidRPr="00D82921">
              <w:rPr>
                <w:lang w:val="sr-Cyrl-CS"/>
              </w:rPr>
              <w:t xml:space="preserve">Предмет </w:t>
            </w:r>
          </w:p>
          <w:p w:rsidR="00EE7F9B" w:rsidRPr="00D82921" w:rsidRDefault="00EE7F9B" w:rsidP="00924D3B">
            <w:pPr>
              <w:jc w:val="center"/>
              <w:rPr>
                <w:lang w:val="sr-Cyrl-CS"/>
              </w:rPr>
            </w:pPr>
            <w:r w:rsidRPr="00D82921">
              <w:rPr>
                <w:lang w:val="sr-Cyrl-CS"/>
              </w:rPr>
              <w:t xml:space="preserve">уговора </w:t>
            </w:r>
          </w:p>
        </w:tc>
        <w:tc>
          <w:tcPr>
            <w:tcW w:w="2540" w:type="dxa"/>
            <w:tcBorders>
              <w:bottom w:val="double" w:sz="4" w:space="0" w:color="auto"/>
            </w:tcBorders>
            <w:shd w:val="clear" w:color="auto" w:fill="F2F2F2" w:themeFill="background1" w:themeFillShade="F2"/>
          </w:tcPr>
          <w:p w:rsidR="00EE7F9B" w:rsidRPr="00D82921" w:rsidRDefault="00EE7F9B" w:rsidP="00924D3B">
            <w:pPr>
              <w:jc w:val="center"/>
              <w:rPr>
                <w:lang w:val="sr-Cyrl-CS"/>
              </w:rPr>
            </w:pPr>
          </w:p>
          <w:p w:rsidR="00EE7F9B" w:rsidRPr="00D82921" w:rsidRDefault="00EE7F9B" w:rsidP="00924D3B">
            <w:pPr>
              <w:jc w:val="center"/>
              <w:rPr>
                <w:lang w:val="sr-Cyrl-CS"/>
              </w:rPr>
            </w:pPr>
            <w:r w:rsidRPr="00D82921">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EE7F9B" w:rsidRPr="00D82921" w:rsidRDefault="00EE7F9B" w:rsidP="00924D3B">
            <w:pPr>
              <w:jc w:val="center"/>
              <w:rPr>
                <w:lang w:val="sr-Cyrl-CS"/>
              </w:rPr>
            </w:pPr>
            <w:r w:rsidRPr="00D82921">
              <w:rPr>
                <w:lang w:val="sr-Cyrl-CS"/>
              </w:rPr>
              <w:t>Период реализације</w:t>
            </w:r>
          </w:p>
        </w:tc>
        <w:tc>
          <w:tcPr>
            <w:tcW w:w="1985" w:type="dxa"/>
            <w:tcBorders>
              <w:bottom w:val="double" w:sz="4" w:space="0" w:color="auto"/>
            </w:tcBorders>
            <w:shd w:val="clear" w:color="auto" w:fill="F2F2F2" w:themeFill="background1" w:themeFillShade="F2"/>
          </w:tcPr>
          <w:p w:rsidR="00EE7F9B" w:rsidRPr="00D82921" w:rsidRDefault="00EE7F9B" w:rsidP="00924D3B">
            <w:pPr>
              <w:jc w:val="center"/>
              <w:rPr>
                <w:lang w:val="sr-Cyrl-CS"/>
              </w:rPr>
            </w:pPr>
            <w:r w:rsidRPr="00D82921">
              <w:rPr>
                <w:lang w:val="sr-Cyrl-CS"/>
              </w:rPr>
              <w:t>Потпис и печат инвеститора -наручиоца</w:t>
            </w:r>
          </w:p>
        </w:tc>
      </w:tr>
      <w:tr w:rsidR="00EE7F9B" w:rsidRPr="00D82921" w:rsidTr="00924D3B">
        <w:tc>
          <w:tcPr>
            <w:tcW w:w="516" w:type="dxa"/>
            <w:tcBorders>
              <w:top w:val="double" w:sz="4" w:space="0" w:color="auto"/>
            </w:tcBorders>
          </w:tcPr>
          <w:p w:rsidR="00EE7F9B" w:rsidRPr="00D82921" w:rsidRDefault="00EE7F9B" w:rsidP="00924D3B">
            <w:pPr>
              <w:spacing w:before="120" w:after="240"/>
              <w:jc w:val="center"/>
              <w:rPr>
                <w:sz w:val="22"/>
                <w:lang w:val="sr-Cyrl-CS"/>
              </w:rPr>
            </w:pPr>
            <w:r w:rsidRPr="00D82921">
              <w:rPr>
                <w:sz w:val="22"/>
                <w:lang w:val="sr-Cyrl-CS"/>
              </w:rPr>
              <w:t>1.</w:t>
            </w:r>
          </w:p>
        </w:tc>
        <w:tc>
          <w:tcPr>
            <w:tcW w:w="2886" w:type="dxa"/>
            <w:tcBorders>
              <w:top w:val="double" w:sz="4" w:space="0" w:color="auto"/>
            </w:tcBorders>
          </w:tcPr>
          <w:p w:rsidR="006B49CF" w:rsidRPr="00D82921" w:rsidRDefault="006B49CF" w:rsidP="00924D3B">
            <w:pPr>
              <w:spacing w:before="120" w:after="240"/>
              <w:rPr>
                <w:lang w:val="sr-Cyrl-CS"/>
              </w:rPr>
            </w:pPr>
          </w:p>
        </w:tc>
        <w:tc>
          <w:tcPr>
            <w:tcW w:w="2540" w:type="dxa"/>
            <w:tcBorders>
              <w:top w:val="double" w:sz="4" w:space="0" w:color="auto"/>
            </w:tcBorders>
          </w:tcPr>
          <w:p w:rsidR="00EE7F9B" w:rsidRPr="00D82921" w:rsidRDefault="00EE7F9B" w:rsidP="00924D3B">
            <w:pPr>
              <w:spacing w:before="120" w:after="240"/>
              <w:rPr>
                <w:lang w:val="sr-Cyrl-CS"/>
              </w:rPr>
            </w:pPr>
          </w:p>
        </w:tc>
        <w:tc>
          <w:tcPr>
            <w:tcW w:w="1429" w:type="dxa"/>
            <w:tcBorders>
              <w:top w:val="double" w:sz="4" w:space="0" w:color="auto"/>
            </w:tcBorders>
          </w:tcPr>
          <w:p w:rsidR="00EE7F9B" w:rsidRPr="00D82921" w:rsidRDefault="00EE7F9B" w:rsidP="00924D3B">
            <w:pPr>
              <w:spacing w:before="120" w:after="240"/>
              <w:rPr>
                <w:lang w:val="sr-Cyrl-CS"/>
              </w:rPr>
            </w:pPr>
          </w:p>
        </w:tc>
        <w:tc>
          <w:tcPr>
            <w:tcW w:w="1985" w:type="dxa"/>
            <w:tcBorders>
              <w:top w:val="double" w:sz="4" w:space="0" w:color="auto"/>
            </w:tcBorders>
          </w:tcPr>
          <w:p w:rsidR="00EE7F9B" w:rsidRPr="00D82921" w:rsidRDefault="00EE7F9B" w:rsidP="00924D3B">
            <w:pPr>
              <w:spacing w:before="120" w:after="240"/>
              <w:rPr>
                <w:lang w:val="sr-Cyrl-CS"/>
              </w:rPr>
            </w:pPr>
          </w:p>
        </w:tc>
      </w:tr>
      <w:tr w:rsidR="00EE7F9B" w:rsidRPr="00D82921" w:rsidTr="00924D3B">
        <w:tc>
          <w:tcPr>
            <w:tcW w:w="516" w:type="dxa"/>
          </w:tcPr>
          <w:p w:rsidR="00EE7F9B" w:rsidRPr="00D82921" w:rsidRDefault="00EE7F9B" w:rsidP="00924D3B">
            <w:pPr>
              <w:spacing w:before="120" w:after="240"/>
              <w:jc w:val="center"/>
              <w:rPr>
                <w:sz w:val="22"/>
                <w:lang w:val="sr-Cyrl-CS"/>
              </w:rPr>
            </w:pPr>
            <w:r w:rsidRPr="00D82921">
              <w:rPr>
                <w:sz w:val="22"/>
                <w:lang w:val="sr-Cyrl-CS"/>
              </w:rPr>
              <w:t>2.</w:t>
            </w:r>
          </w:p>
        </w:tc>
        <w:tc>
          <w:tcPr>
            <w:tcW w:w="2886" w:type="dxa"/>
          </w:tcPr>
          <w:p w:rsidR="006B49CF" w:rsidRPr="00D82921" w:rsidRDefault="006B49CF" w:rsidP="00924D3B">
            <w:pPr>
              <w:spacing w:before="120" w:after="240"/>
              <w:jc w:val="center"/>
              <w:rPr>
                <w:lang w:val="sr-Cyrl-CS"/>
              </w:rPr>
            </w:pPr>
          </w:p>
        </w:tc>
        <w:tc>
          <w:tcPr>
            <w:tcW w:w="2540" w:type="dxa"/>
          </w:tcPr>
          <w:p w:rsidR="00EE7F9B" w:rsidRPr="00D82921" w:rsidRDefault="00EE7F9B" w:rsidP="00924D3B">
            <w:pPr>
              <w:spacing w:before="120" w:after="240"/>
              <w:jc w:val="center"/>
              <w:rPr>
                <w:lang w:val="sr-Cyrl-CS"/>
              </w:rPr>
            </w:pPr>
          </w:p>
        </w:tc>
        <w:tc>
          <w:tcPr>
            <w:tcW w:w="1429" w:type="dxa"/>
          </w:tcPr>
          <w:p w:rsidR="00EE7F9B" w:rsidRPr="00D82921" w:rsidRDefault="00EE7F9B" w:rsidP="00924D3B">
            <w:pPr>
              <w:spacing w:before="120" w:after="240"/>
              <w:jc w:val="center"/>
              <w:rPr>
                <w:lang w:val="sr-Cyrl-CS"/>
              </w:rPr>
            </w:pPr>
          </w:p>
        </w:tc>
        <w:tc>
          <w:tcPr>
            <w:tcW w:w="1985" w:type="dxa"/>
          </w:tcPr>
          <w:p w:rsidR="00EE7F9B" w:rsidRPr="00D82921" w:rsidRDefault="00EE7F9B" w:rsidP="00924D3B">
            <w:pPr>
              <w:spacing w:before="120" w:after="240"/>
              <w:jc w:val="center"/>
              <w:rPr>
                <w:lang w:val="sr-Cyrl-CS"/>
              </w:rPr>
            </w:pPr>
          </w:p>
        </w:tc>
      </w:tr>
      <w:tr w:rsidR="00EE7F9B" w:rsidRPr="00D82921" w:rsidTr="00924D3B">
        <w:tc>
          <w:tcPr>
            <w:tcW w:w="516" w:type="dxa"/>
          </w:tcPr>
          <w:p w:rsidR="00EE7F9B" w:rsidRPr="00D82921" w:rsidRDefault="00EE7F9B" w:rsidP="00924D3B">
            <w:pPr>
              <w:spacing w:before="120" w:after="240"/>
              <w:jc w:val="center"/>
              <w:rPr>
                <w:lang w:val="sr-Cyrl-CS"/>
              </w:rPr>
            </w:pPr>
            <w:r w:rsidRPr="00D82921">
              <w:rPr>
                <w:lang w:val="sr-Cyrl-CS"/>
              </w:rPr>
              <w:t>3.</w:t>
            </w:r>
          </w:p>
        </w:tc>
        <w:tc>
          <w:tcPr>
            <w:tcW w:w="2886" w:type="dxa"/>
          </w:tcPr>
          <w:p w:rsidR="006B49CF" w:rsidRPr="00D82921" w:rsidRDefault="006B49CF" w:rsidP="00924D3B">
            <w:pPr>
              <w:spacing w:before="120" w:after="240"/>
              <w:jc w:val="center"/>
              <w:rPr>
                <w:lang w:val="sr-Cyrl-CS"/>
              </w:rPr>
            </w:pPr>
          </w:p>
        </w:tc>
        <w:tc>
          <w:tcPr>
            <w:tcW w:w="2540" w:type="dxa"/>
          </w:tcPr>
          <w:p w:rsidR="00EE7F9B" w:rsidRPr="00D82921" w:rsidRDefault="00EE7F9B" w:rsidP="00924D3B">
            <w:pPr>
              <w:spacing w:before="120" w:after="240"/>
              <w:jc w:val="center"/>
              <w:rPr>
                <w:lang w:val="sr-Cyrl-CS"/>
              </w:rPr>
            </w:pPr>
          </w:p>
        </w:tc>
        <w:tc>
          <w:tcPr>
            <w:tcW w:w="1429" w:type="dxa"/>
          </w:tcPr>
          <w:p w:rsidR="00EE7F9B" w:rsidRPr="00D82921" w:rsidRDefault="00EE7F9B" w:rsidP="00924D3B">
            <w:pPr>
              <w:spacing w:before="120" w:after="240"/>
              <w:jc w:val="center"/>
              <w:rPr>
                <w:lang w:val="sr-Cyrl-CS"/>
              </w:rPr>
            </w:pPr>
          </w:p>
        </w:tc>
        <w:tc>
          <w:tcPr>
            <w:tcW w:w="1985" w:type="dxa"/>
          </w:tcPr>
          <w:p w:rsidR="00EE7F9B" w:rsidRPr="00D82921" w:rsidRDefault="00EE7F9B" w:rsidP="00924D3B">
            <w:pPr>
              <w:spacing w:before="120" w:after="240"/>
              <w:jc w:val="center"/>
              <w:rPr>
                <w:lang w:val="sr-Cyrl-CS"/>
              </w:rPr>
            </w:pPr>
          </w:p>
        </w:tc>
      </w:tr>
      <w:tr w:rsidR="008044A4" w:rsidRPr="00D82921" w:rsidTr="00924D3B">
        <w:tc>
          <w:tcPr>
            <w:tcW w:w="516" w:type="dxa"/>
          </w:tcPr>
          <w:p w:rsidR="008044A4" w:rsidRPr="00D82921" w:rsidRDefault="008044A4" w:rsidP="00924D3B">
            <w:pPr>
              <w:spacing w:before="120" w:after="240"/>
              <w:jc w:val="center"/>
              <w:rPr>
                <w:lang w:val="sr-Cyrl-CS"/>
              </w:rPr>
            </w:pPr>
            <w:r w:rsidRPr="00D82921">
              <w:rPr>
                <w:lang w:val="sr-Cyrl-CS"/>
              </w:rPr>
              <w:t>4.</w:t>
            </w:r>
          </w:p>
        </w:tc>
        <w:tc>
          <w:tcPr>
            <w:tcW w:w="2886" w:type="dxa"/>
          </w:tcPr>
          <w:p w:rsidR="008044A4" w:rsidRPr="00D82921" w:rsidRDefault="008044A4" w:rsidP="00924D3B">
            <w:pPr>
              <w:spacing w:before="120" w:after="240"/>
              <w:jc w:val="center"/>
              <w:rPr>
                <w:lang w:val="sr-Cyrl-CS"/>
              </w:rPr>
            </w:pPr>
          </w:p>
        </w:tc>
        <w:tc>
          <w:tcPr>
            <w:tcW w:w="2540" w:type="dxa"/>
          </w:tcPr>
          <w:p w:rsidR="008044A4" w:rsidRPr="00D82921" w:rsidRDefault="008044A4" w:rsidP="00924D3B">
            <w:pPr>
              <w:spacing w:before="120" w:after="240"/>
              <w:jc w:val="center"/>
              <w:rPr>
                <w:lang w:val="sr-Cyrl-CS"/>
              </w:rPr>
            </w:pPr>
          </w:p>
        </w:tc>
        <w:tc>
          <w:tcPr>
            <w:tcW w:w="1429" w:type="dxa"/>
          </w:tcPr>
          <w:p w:rsidR="008044A4" w:rsidRPr="00D82921" w:rsidRDefault="008044A4" w:rsidP="00924D3B">
            <w:pPr>
              <w:spacing w:before="120" w:after="240"/>
              <w:jc w:val="center"/>
              <w:rPr>
                <w:lang w:val="sr-Cyrl-CS"/>
              </w:rPr>
            </w:pPr>
          </w:p>
        </w:tc>
        <w:tc>
          <w:tcPr>
            <w:tcW w:w="1985" w:type="dxa"/>
          </w:tcPr>
          <w:p w:rsidR="008044A4" w:rsidRPr="00D82921" w:rsidRDefault="008044A4" w:rsidP="00924D3B">
            <w:pPr>
              <w:spacing w:before="120" w:after="240"/>
              <w:jc w:val="center"/>
              <w:rPr>
                <w:lang w:val="sr-Cyrl-CS"/>
              </w:rPr>
            </w:pPr>
          </w:p>
        </w:tc>
      </w:tr>
      <w:tr w:rsidR="008044A4" w:rsidRPr="00D82921" w:rsidTr="00924D3B">
        <w:tc>
          <w:tcPr>
            <w:tcW w:w="516" w:type="dxa"/>
          </w:tcPr>
          <w:p w:rsidR="008044A4" w:rsidRPr="00D82921" w:rsidRDefault="008044A4" w:rsidP="00924D3B">
            <w:pPr>
              <w:spacing w:before="120" w:after="240"/>
              <w:jc w:val="center"/>
              <w:rPr>
                <w:lang w:val="sr-Cyrl-CS"/>
              </w:rPr>
            </w:pPr>
            <w:r w:rsidRPr="00D82921">
              <w:rPr>
                <w:lang w:val="sr-Cyrl-CS"/>
              </w:rPr>
              <w:t>5.</w:t>
            </w:r>
          </w:p>
        </w:tc>
        <w:tc>
          <w:tcPr>
            <w:tcW w:w="2886" w:type="dxa"/>
          </w:tcPr>
          <w:p w:rsidR="008044A4" w:rsidRPr="00D82921" w:rsidRDefault="008044A4" w:rsidP="00924D3B">
            <w:pPr>
              <w:spacing w:before="120" w:after="240"/>
              <w:jc w:val="center"/>
              <w:rPr>
                <w:lang w:val="sr-Cyrl-CS"/>
              </w:rPr>
            </w:pPr>
          </w:p>
        </w:tc>
        <w:tc>
          <w:tcPr>
            <w:tcW w:w="2540" w:type="dxa"/>
          </w:tcPr>
          <w:p w:rsidR="008044A4" w:rsidRPr="00D82921" w:rsidRDefault="008044A4" w:rsidP="00924D3B">
            <w:pPr>
              <w:spacing w:before="120" w:after="240"/>
              <w:jc w:val="center"/>
              <w:rPr>
                <w:lang w:val="sr-Cyrl-CS"/>
              </w:rPr>
            </w:pPr>
          </w:p>
        </w:tc>
        <w:tc>
          <w:tcPr>
            <w:tcW w:w="1429" w:type="dxa"/>
          </w:tcPr>
          <w:p w:rsidR="008044A4" w:rsidRPr="00D82921" w:rsidRDefault="008044A4" w:rsidP="00924D3B">
            <w:pPr>
              <w:spacing w:before="120" w:after="240"/>
              <w:jc w:val="center"/>
              <w:rPr>
                <w:lang w:val="sr-Cyrl-CS"/>
              </w:rPr>
            </w:pPr>
          </w:p>
        </w:tc>
        <w:tc>
          <w:tcPr>
            <w:tcW w:w="1985" w:type="dxa"/>
          </w:tcPr>
          <w:p w:rsidR="008044A4" w:rsidRPr="00D82921" w:rsidRDefault="008044A4" w:rsidP="00924D3B">
            <w:pPr>
              <w:spacing w:before="120" w:after="240"/>
              <w:jc w:val="center"/>
              <w:rPr>
                <w:lang w:val="sr-Cyrl-CS"/>
              </w:rPr>
            </w:pPr>
          </w:p>
        </w:tc>
      </w:tr>
      <w:tr w:rsidR="008044A4" w:rsidRPr="00D82921" w:rsidTr="00924D3B">
        <w:tc>
          <w:tcPr>
            <w:tcW w:w="516" w:type="dxa"/>
          </w:tcPr>
          <w:p w:rsidR="008044A4" w:rsidRPr="00D82921" w:rsidRDefault="008044A4" w:rsidP="00924D3B">
            <w:pPr>
              <w:spacing w:before="120" w:after="240"/>
              <w:jc w:val="center"/>
              <w:rPr>
                <w:lang w:val="sr-Cyrl-CS"/>
              </w:rPr>
            </w:pPr>
            <w:r w:rsidRPr="00D82921">
              <w:rPr>
                <w:lang w:val="sr-Cyrl-CS"/>
              </w:rPr>
              <w:t>6.</w:t>
            </w:r>
          </w:p>
        </w:tc>
        <w:tc>
          <w:tcPr>
            <w:tcW w:w="2886" w:type="dxa"/>
          </w:tcPr>
          <w:p w:rsidR="008044A4" w:rsidRPr="00D82921" w:rsidRDefault="008044A4" w:rsidP="00924D3B">
            <w:pPr>
              <w:spacing w:before="120" w:after="240"/>
              <w:jc w:val="center"/>
              <w:rPr>
                <w:lang w:val="sr-Cyrl-CS"/>
              </w:rPr>
            </w:pPr>
          </w:p>
        </w:tc>
        <w:tc>
          <w:tcPr>
            <w:tcW w:w="2540" w:type="dxa"/>
          </w:tcPr>
          <w:p w:rsidR="008044A4" w:rsidRPr="00D82921" w:rsidRDefault="008044A4" w:rsidP="00924D3B">
            <w:pPr>
              <w:spacing w:before="120" w:after="240"/>
              <w:jc w:val="center"/>
              <w:rPr>
                <w:lang w:val="sr-Cyrl-CS"/>
              </w:rPr>
            </w:pPr>
          </w:p>
        </w:tc>
        <w:tc>
          <w:tcPr>
            <w:tcW w:w="1429" w:type="dxa"/>
          </w:tcPr>
          <w:p w:rsidR="008044A4" w:rsidRPr="00D82921" w:rsidRDefault="008044A4" w:rsidP="00924D3B">
            <w:pPr>
              <w:spacing w:before="120" w:after="240"/>
              <w:jc w:val="center"/>
              <w:rPr>
                <w:lang w:val="sr-Cyrl-CS"/>
              </w:rPr>
            </w:pPr>
          </w:p>
        </w:tc>
        <w:tc>
          <w:tcPr>
            <w:tcW w:w="1985" w:type="dxa"/>
          </w:tcPr>
          <w:p w:rsidR="008044A4" w:rsidRPr="00D82921" w:rsidRDefault="008044A4" w:rsidP="00924D3B">
            <w:pPr>
              <w:spacing w:before="120" w:after="240"/>
              <w:jc w:val="center"/>
              <w:rPr>
                <w:lang w:val="sr-Cyrl-CS"/>
              </w:rPr>
            </w:pPr>
          </w:p>
        </w:tc>
      </w:tr>
      <w:tr w:rsidR="008044A4" w:rsidRPr="00D82921" w:rsidTr="00924D3B">
        <w:tc>
          <w:tcPr>
            <w:tcW w:w="516" w:type="dxa"/>
          </w:tcPr>
          <w:p w:rsidR="008044A4" w:rsidRPr="00D82921" w:rsidRDefault="008044A4" w:rsidP="00924D3B">
            <w:pPr>
              <w:spacing w:before="120" w:after="240"/>
              <w:jc w:val="center"/>
              <w:rPr>
                <w:lang w:val="sr-Cyrl-CS"/>
              </w:rPr>
            </w:pPr>
            <w:r w:rsidRPr="00D82921">
              <w:rPr>
                <w:lang w:val="sr-Cyrl-CS"/>
              </w:rPr>
              <w:t>7.</w:t>
            </w:r>
          </w:p>
        </w:tc>
        <w:tc>
          <w:tcPr>
            <w:tcW w:w="2886" w:type="dxa"/>
          </w:tcPr>
          <w:p w:rsidR="008044A4" w:rsidRPr="00D82921" w:rsidRDefault="008044A4" w:rsidP="00924D3B">
            <w:pPr>
              <w:spacing w:before="120" w:after="240"/>
              <w:jc w:val="center"/>
              <w:rPr>
                <w:lang w:val="sr-Cyrl-CS"/>
              </w:rPr>
            </w:pPr>
          </w:p>
        </w:tc>
        <w:tc>
          <w:tcPr>
            <w:tcW w:w="2540" w:type="dxa"/>
          </w:tcPr>
          <w:p w:rsidR="008044A4" w:rsidRPr="00D82921" w:rsidRDefault="008044A4" w:rsidP="00924D3B">
            <w:pPr>
              <w:spacing w:before="120" w:after="240"/>
              <w:jc w:val="center"/>
              <w:rPr>
                <w:lang w:val="sr-Cyrl-CS"/>
              </w:rPr>
            </w:pPr>
          </w:p>
        </w:tc>
        <w:tc>
          <w:tcPr>
            <w:tcW w:w="1429" w:type="dxa"/>
          </w:tcPr>
          <w:p w:rsidR="008044A4" w:rsidRPr="00D82921" w:rsidRDefault="008044A4" w:rsidP="00924D3B">
            <w:pPr>
              <w:spacing w:before="120" w:after="240"/>
              <w:jc w:val="center"/>
              <w:rPr>
                <w:lang w:val="sr-Cyrl-CS"/>
              </w:rPr>
            </w:pPr>
          </w:p>
        </w:tc>
        <w:tc>
          <w:tcPr>
            <w:tcW w:w="1985" w:type="dxa"/>
          </w:tcPr>
          <w:p w:rsidR="008044A4" w:rsidRPr="00D82921" w:rsidRDefault="008044A4" w:rsidP="00924D3B">
            <w:pPr>
              <w:spacing w:before="120" w:after="240"/>
              <w:jc w:val="center"/>
              <w:rPr>
                <w:lang w:val="sr-Cyrl-CS"/>
              </w:rPr>
            </w:pPr>
          </w:p>
        </w:tc>
      </w:tr>
    </w:tbl>
    <w:p w:rsidR="00EE7F9B" w:rsidRPr="00D82921" w:rsidRDefault="00EE7F9B" w:rsidP="00EE7F9B">
      <w:pPr>
        <w:spacing w:before="120"/>
        <w:jc w:val="both"/>
      </w:pPr>
      <w:r w:rsidRPr="00D82921">
        <w:t xml:space="preserve">Ова потврда служи ради учешћа </w:t>
      </w:r>
      <w:r w:rsidR="006B49CF" w:rsidRPr="00D82921">
        <w:t xml:space="preserve">у </w:t>
      </w:r>
      <w:r w:rsidRPr="00D82921">
        <w:rPr>
          <w:lang w:val="sr-Cyrl-CS"/>
        </w:rPr>
        <w:t>јавн</w:t>
      </w:r>
      <w:r w:rsidR="006B49CF" w:rsidRPr="00D82921">
        <w:rPr>
          <w:lang w:val="sr-Cyrl-CS"/>
        </w:rPr>
        <w:t>ој</w:t>
      </w:r>
      <w:r w:rsidRPr="00D82921">
        <w:rPr>
          <w:lang w:val="sr-Cyrl-CS"/>
        </w:rPr>
        <w:t xml:space="preserve"> набав</w:t>
      </w:r>
      <w:r w:rsidR="006B49CF" w:rsidRPr="00D82921">
        <w:rPr>
          <w:lang w:val="sr-Cyrl-CS"/>
        </w:rPr>
        <w:t>ци</w:t>
      </w:r>
      <w:r w:rsidRPr="00D82921">
        <w:rPr>
          <w:lang w:val="sr-Cyrl-CS"/>
        </w:rPr>
        <w:t xml:space="preserve"> </w:t>
      </w:r>
      <w:r w:rsidR="008010FE" w:rsidRPr="00D82921">
        <w:t>радова</w:t>
      </w:r>
      <w:r w:rsidRPr="00D82921">
        <w:t xml:space="preserve"> – </w:t>
      </w:r>
      <w:r w:rsidR="001646C6" w:rsidRPr="00D82921">
        <w:t>Изградња електроенергетског привода на локацији ДУКМС Јелица</w:t>
      </w:r>
      <w:r w:rsidR="001646C6" w:rsidRPr="00D82921">
        <w:rPr>
          <w:lang w:val="sr-Cyrl-CS"/>
        </w:rPr>
        <w:t xml:space="preserve">, </w:t>
      </w:r>
      <w:r w:rsidR="00C5551E" w:rsidRPr="00D82921">
        <w:rPr>
          <w:lang w:val="sr-Cyrl-CS"/>
        </w:rPr>
        <w:t>број 1-02-4047-26/19</w:t>
      </w:r>
      <w:r w:rsidRPr="00D82921">
        <w:rPr>
          <w:lang w:val="sr-Cyrl-CS"/>
        </w:rPr>
        <w:t>, код Наручиоца – Регулаторне агенције за електронске комуникације и поштанске услуге</w:t>
      </w:r>
      <w:r w:rsidR="006B49CF" w:rsidRPr="00D82921">
        <w:rPr>
          <w:lang w:val="sr-Cyrl-CS"/>
        </w:rPr>
        <w:t xml:space="preserve"> -</w:t>
      </w:r>
      <w:r w:rsidRPr="00D82921">
        <w:rPr>
          <w:lang w:val="sr-Cyrl-CS"/>
        </w:rPr>
        <w:t xml:space="preserve">  РАТЕЛ </w:t>
      </w:r>
      <w:r w:rsidRPr="00D82921">
        <w:t>и у друге сврхе се не може користити.</w:t>
      </w:r>
    </w:p>
    <w:p w:rsidR="001646C6" w:rsidRPr="00D82921" w:rsidRDefault="001646C6" w:rsidP="00EE7F9B">
      <w:pPr>
        <w:spacing w:before="120"/>
        <w:jc w:val="both"/>
      </w:pPr>
    </w:p>
    <w:p w:rsidR="00E24909" w:rsidRPr="00D82921" w:rsidRDefault="00E24909" w:rsidP="00E24909">
      <w:pPr>
        <w:rPr>
          <w:b/>
          <w:bCs/>
          <w:lang w:val="sr-Cyrl-CS"/>
        </w:rPr>
      </w:pPr>
      <w:r w:rsidRPr="00D82921">
        <w:rPr>
          <w:b/>
          <w:bCs/>
          <w:lang w:val="sr-Cyrl-CS"/>
        </w:rPr>
        <w:t>______________________________________</w:t>
      </w:r>
    </w:p>
    <w:p w:rsidR="001646C6" w:rsidRPr="00D82921" w:rsidRDefault="00E24909" w:rsidP="001646C6">
      <w:pPr>
        <w:rPr>
          <w:bCs/>
          <w:i/>
          <w:lang w:val="sr-Cyrl-CS"/>
        </w:rPr>
      </w:pPr>
      <w:r w:rsidRPr="00D82921">
        <w:rPr>
          <w:bCs/>
          <w:i/>
          <w:lang w:val="sr-Cyrl-CS"/>
        </w:rPr>
        <w:tab/>
        <w:t xml:space="preserve">    (Место и датум)</w:t>
      </w:r>
      <w:r w:rsidRPr="00D82921">
        <w:rPr>
          <w:bCs/>
          <w:i/>
          <w:lang w:val="sr-Cyrl-CS"/>
        </w:rPr>
        <w:tab/>
        <w:t xml:space="preserve">                                                             </w:t>
      </w:r>
      <w:r w:rsidR="001646C6" w:rsidRPr="00D82921">
        <w:rPr>
          <w:bCs/>
          <w:i/>
          <w:lang w:val="sr-Cyrl-CS"/>
        </w:rPr>
        <w:t xml:space="preserve">      </w:t>
      </w:r>
    </w:p>
    <w:p w:rsidR="00E24909" w:rsidRPr="00D82921" w:rsidRDefault="001646C6" w:rsidP="001646C6">
      <w:pPr>
        <w:ind w:left="6248"/>
        <w:rPr>
          <w:b/>
          <w:bCs/>
          <w:lang w:val="sr-Cyrl-CS"/>
        </w:rPr>
      </w:pPr>
      <w:r w:rsidRPr="00D82921">
        <w:rPr>
          <w:bCs/>
          <w:i/>
          <w:lang w:val="sr-Cyrl-CS"/>
        </w:rPr>
        <w:t xml:space="preserve"> </w:t>
      </w:r>
      <w:r w:rsidR="00E24909" w:rsidRPr="00D82921">
        <w:rPr>
          <w:b/>
          <w:bCs/>
          <w:lang w:val="sr-Cyrl-CS"/>
        </w:rPr>
        <w:t>Понуђач</w:t>
      </w:r>
    </w:p>
    <w:p w:rsidR="00E24909" w:rsidRPr="00D82921" w:rsidRDefault="00E24909" w:rsidP="00E24909">
      <w:pPr>
        <w:spacing w:before="240"/>
        <w:ind w:left="4544"/>
        <w:rPr>
          <w:b/>
          <w:bCs/>
          <w:lang w:val="ru-RU"/>
        </w:rPr>
      </w:pPr>
      <w:r w:rsidRPr="00D82921">
        <w:rPr>
          <w:b/>
          <w:bCs/>
          <w:lang w:val="sr-Cyrl-CS"/>
        </w:rPr>
        <w:t xml:space="preserve">    ______________________________________                </w:t>
      </w:r>
    </w:p>
    <w:p w:rsidR="00E24909" w:rsidRPr="00D82921" w:rsidRDefault="00E24909" w:rsidP="00E24909">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(Име и презиме овлашћеног лица понуђача)</w:t>
      </w:r>
    </w:p>
    <w:p w:rsidR="00E24909" w:rsidRPr="00D82921" w:rsidRDefault="00E24909" w:rsidP="00E24909">
      <w:pPr>
        <w:rPr>
          <w:bCs/>
          <w:i/>
          <w:lang w:val="sr-Cyrl-CS"/>
        </w:rPr>
      </w:pPr>
    </w:p>
    <w:p w:rsidR="00E24909" w:rsidRPr="00D82921" w:rsidRDefault="00E24909" w:rsidP="00E24909">
      <w:pPr>
        <w:rPr>
          <w:bCs/>
          <w:lang w:val="sr-Cyrl-CS"/>
        </w:rPr>
      </w:pPr>
      <w:r w:rsidRPr="00D82921">
        <w:rPr>
          <w:bCs/>
          <w:lang w:val="sr-Cyrl-CS"/>
        </w:rPr>
        <w:t xml:space="preserve">                                                                                 ____________________________________</w:t>
      </w:r>
    </w:p>
    <w:p w:rsidR="00E24909" w:rsidRPr="00D82921" w:rsidRDefault="00E24909" w:rsidP="00E24909">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EE7F9B" w:rsidRPr="00D82921" w:rsidRDefault="00EE7F9B" w:rsidP="00EE7F9B">
      <w:pPr>
        <w:spacing w:before="120"/>
        <w:jc w:val="both"/>
      </w:pPr>
    </w:p>
    <w:p w:rsidR="00EE7F9B" w:rsidRPr="00D82921" w:rsidRDefault="00EE7F9B" w:rsidP="00EE7F9B">
      <w:pPr>
        <w:spacing w:before="120"/>
        <w:jc w:val="both"/>
      </w:pPr>
    </w:p>
    <w:p w:rsidR="001646C6" w:rsidRPr="00D82921" w:rsidRDefault="001646C6" w:rsidP="001646C6">
      <w:pPr>
        <w:rPr>
          <w:i/>
          <w:lang w:val="sr-Cyrl-CS"/>
        </w:rPr>
      </w:pPr>
      <w:r w:rsidRPr="00D82921">
        <w:rPr>
          <w:b/>
          <w:lang w:val="sr-Cyrl-CS"/>
        </w:rPr>
        <w:t>Прилог П 2</w:t>
      </w:r>
    </w:p>
    <w:p w:rsidR="001646C6" w:rsidRPr="00D82921" w:rsidRDefault="001646C6" w:rsidP="001646C6">
      <w:pPr>
        <w:rPr>
          <w:i/>
          <w:lang w:val="sr-Cyrl-CS"/>
        </w:rPr>
      </w:pPr>
    </w:p>
    <w:p w:rsidR="001646C6" w:rsidRPr="00D82921" w:rsidRDefault="001646C6" w:rsidP="001646C6">
      <w:pPr>
        <w:rPr>
          <w:i/>
          <w:lang w:val="sr-Cyrl-CS"/>
        </w:rPr>
      </w:pPr>
      <w:r w:rsidRPr="00D82921">
        <w:rPr>
          <w:i/>
          <w:lang w:val="sr-Cyrl-CS"/>
        </w:rPr>
        <w:t>(Меморандум понуђача)</w:t>
      </w:r>
    </w:p>
    <w:p w:rsidR="001646C6" w:rsidRPr="00D82921" w:rsidRDefault="001646C6" w:rsidP="001646C6">
      <w:pPr>
        <w:rPr>
          <w:i/>
          <w:lang w:val="sr-Cyrl-CS"/>
        </w:rPr>
      </w:pPr>
    </w:p>
    <w:p w:rsidR="001646C6" w:rsidRPr="00D82921" w:rsidRDefault="001646C6" w:rsidP="001646C6">
      <w:pPr>
        <w:jc w:val="center"/>
        <w:rPr>
          <w:b/>
          <w:sz w:val="28"/>
          <w:lang w:val="sr-Cyrl-CS"/>
        </w:rPr>
      </w:pPr>
      <w:r w:rsidRPr="00D82921">
        <w:rPr>
          <w:b/>
          <w:sz w:val="28"/>
          <w:lang w:val="sr-Cyrl-CS"/>
        </w:rPr>
        <w:t xml:space="preserve">Образац за Референце </w:t>
      </w:r>
      <w:r w:rsidR="008C1269" w:rsidRPr="00D82921">
        <w:rPr>
          <w:b/>
          <w:sz w:val="28"/>
          <w:lang w:val="sr-Cyrl-CS"/>
        </w:rPr>
        <w:t>2</w:t>
      </w:r>
    </w:p>
    <w:p w:rsidR="001646C6" w:rsidRPr="00D82921" w:rsidRDefault="001646C6" w:rsidP="001646C6">
      <w:pPr>
        <w:jc w:val="center"/>
        <w:rPr>
          <w:b/>
          <w:highlight w:val="yellow"/>
          <w:lang w:val="sr-Cyrl-CS"/>
        </w:rPr>
      </w:pPr>
    </w:p>
    <w:p w:rsidR="008C1269" w:rsidRPr="00D82921" w:rsidRDefault="008C1269" w:rsidP="008C1269">
      <w:pPr>
        <w:shd w:val="clear" w:color="auto" w:fill="FFFFFF"/>
        <w:tabs>
          <w:tab w:val="left" w:pos="0"/>
          <w:tab w:val="left" w:pos="567"/>
        </w:tabs>
        <w:spacing w:before="120"/>
        <w:jc w:val="both"/>
        <w:rPr>
          <w:i/>
          <w:sz w:val="20"/>
          <w:lang w:val="sr-Cyrl-CS"/>
        </w:rPr>
      </w:pPr>
      <w:r w:rsidRPr="00D82921">
        <w:rPr>
          <w:i/>
          <w:sz w:val="20"/>
        </w:rPr>
        <w:t>Н</w:t>
      </w:r>
      <w:r w:rsidRPr="00D82921">
        <w:rPr>
          <w:i/>
          <w:sz w:val="20"/>
          <w:lang w:val="sr-Cyrl-CS"/>
        </w:rPr>
        <w:t>ајмање 7 (седам) израђених главних / идејних пројеката за ЕЕ привод за напајање ТК објеката са стубом (</w:t>
      </w:r>
      <w:r w:rsidRPr="00D82921">
        <w:rPr>
          <w:i/>
          <w:sz w:val="20"/>
        </w:rPr>
        <w:t xml:space="preserve">Greenfield локације) </w:t>
      </w:r>
      <w:r w:rsidRPr="00D82921">
        <w:rPr>
          <w:i/>
          <w:sz w:val="20"/>
          <w:lang w:val="sr-Cyrl-CS"/>
        </w:rPr>
        <w:t>и/или за напајање станица за мониторинг РФ спектра (ДУКМС),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1646C6" w:rsidRPr="00D82921" w:rsidRDefault="001646C6" w:rsidP="001646C6">
      <w:pPr>
        <w:shd w:val="clear" w:color="auto" w:fill="FFFFFF"/>
        <w:tabs>
          <w:tab w:val="left" w:pos="0"/>
          <w:tab w:val="left" w:pos="567"/>
        </w:tabs>
        <w:jc w:val="both"/>
        <w:rPr>
          <w:i/>
          <w:sz w:val="12"/>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86"/>
        <w:gridCol w:w="2540"/>
        <w:gridCol w:w="1429"/>
        <w:gridCol w:w="1985"/>
      </w:tblGrid>
      <w:tr w:rsidR="001646C6" w:rsidRPr="00D82921" w:rsidTr="005D1038">
        <w:trPr>
          <w:trHeight w:val="937"/>
        </w:trPr>
        <w:tc>
          <w:tcPr>
            <w:tcW w:w="516" w:type="dxa"/>
            <w:tcBorders>
              <w:bottom w:val="double" w:sz="4" w:space="0" w:color="auto"/>
            </w:tcBorders>
            <w:shd w:val="clear" w:color="auto" w:fill="F2F2F2" w:themeFill="background1" w:themeFillShade="F2"/>
            <w:vAlign w:val="center"/>
          </w:tcPr>
          <w:p w:rsidR="001646C6" w:rsidRPr="00D82921" w:rsidRDefault="001646C6" w:rsidP="005D1038">
            <w:pPr>
              <w:jc w:val="center"/>
              <w:rPr>
                <w:sz w:val="22"/>
                <w:lang w:val="sr-Cyrl-CS"/>
              </w:rPr>
            </w:pPr>
            <w:r w:rsidRPr="00D82921">
              <w:rPr>
                <w:sz w:val="22"/>
                <w:lang w:val="sr-Cyrl-CS"/>
              </w:rPr>
              <w:t>Р.</w:t>
            </w:r>
          </w:p>
          <w:p w:rsidR="001646C6" w:rsidRPr="00D82921" w:rsidRDefault="001646C6" w:rsidP="005D1038">
            <w:pPr>
              <w:jc w:val="center"/>
              <w:rPr>
                <w:sz w:val="22"/>
                <w:lang w:val="sr-Cyrl-CS"/>
              </w:rPr>
            </w:pPr>
            <w:r w:rsidRPr="00D82921">
              <w:rPr>
                <w:sz w:val="22"/>
                <w:lang w:val="sr-Cyrl-CS"/>
              </w:rPr>
              <w:t>бр.</w:t>
            </w:r>
          </w:p>
        </w:tc>
        <w:tc>
          <w:tcPr>
            <w:tcW w:w="2886" w:type="dxa"/>
            <w:tcBorders>
              <w:bottom w:val="double" w:sz="4" w:space="0" w:color="auto"/>
            </w:tcBorders>
            <w:shd w:val="clear" w:color="auto" w:fill="F2F2F2" w:themeFill="background1" w:themeFillShade="F2"/>
            <w:vAlign w:val="center"/>
          </w:tcPr>
          <w:p w:rsidR="001646C6" w:rsidRPr="00D82921" w:rsidRDefault="001646C6" w:rsidP="005D1038">
            <w:pPr>
              <w:jc w:val="center"/>
              <w:rPr>
                <w:lang w:val="sr-Cyrl-CS"/>
              </w:rPr>
            </w:pPr>
            <w:r w:rsidRPr="00D82921">
              <w:rPr>
                <w:lang w:val="sr-Cyrl-CS"/>
              </w:rPr>
              <w:t xml:space="preserve">Предмет </w:t>
            </w:r>
          </w:p>
          <w:p w:rsidR="001646C6" w:rsidRPr="00D82921" w:rsidRDefault="001646C6" w:rsidP="005D1038">
            <w:pPr>
              <w:jc w:val="center"/>
              <w:rPr>
                <w:lang w:val="sr-Cyrl-CS"/>
              </w:rPr>
            </w:pPr>
            <w:r w:rsidRPr="00D82921">
              <w:rPr>
                <w:lang w:val="sr-Cyrl-CS"/>
              </w:rPr>
              <w:t xml:space="preserve">уговора </w:t>
            </w:r>
          </w:p>
        </w:tc>
        <w:tc>
          <w:tcPr>
            <w:tcW w:w="2540" w:type="dxa"/>
            <w:tcBorders>
              <w:bottom w:val="double" w:sz="4" w:space="0" w:color="auto"/>
            </w:tcBorders>
            <w:shd w:val="clear" w:color="auto" w:fill="F2F2F2" w:themeFill="background1" w:themeFillShade="F2"/>
          </w:tcPr>
          <w:p w:rsidR="001646C6" w:rsidRPr="00D82921" w:rsidRDefault="001646C6" w:rsidP="005D1038">
            <w:pPr>
              <w:jc w:val="center"/>
              <w:rPr>
                <w:lang w:val="sr-Cyrl-CS"/>
              </w:rPr>
            </w:pPr>
          </w:p>
          <w:p w:rsidR="001646C6" w:rsidRPr="00D82921" w:rsidRDefault="001646C6" w:rsidP="005D1038">
            <w:pPr>
              <w:jc w:val="center"/>
              <w:rPr>
                <w:lang w:val="sr-Cyrl-CS"/>
              </w:rPr>
            </w:pPr>
            <w:r w:rsidRPr="00D82921">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1646C6" w:rsidRPr="00D82921" w:rsidRDefault="001646C6" w:rsidP="005D1038">
            <w:pPr>
              <w:jc w:val="center"/>
              <w:rPr>
                <w:lang w:val="sr-Cyrl-CS"/>
              </w:rPr>
            </w:pPr>
            <w:r w:rsidRPr="00D82921">
              <w:rPr>
                <w:lang w:val="sr-Cyrl-CS"/>
              </w:rPr>
              <w:t>Период реализације</w:t>
            </w:r>
          </w:p>
        </w:tc>
        <w:tc>
          <w:tcPr>
            <w:tcW w:w="1985" w:type="dxa"/>
            <w:tcBorders>
              <w:bottom w:val="double" w:sz="4" w:space="0" w:color="auto"/>
            </w:tcBorders>
            <w:shd w:val="clear" w:color="auto" w:fill="F2F2F2" w:themeFill="background1" w:themeFillShade="F2"/>
          </w:tcPr>
          <w:p w:rsidR="001646C6" w:rsidRPr="00D82921" w:rsidRDefault="001646C6" w:rsidP="005D1038">
            <w:pPr>
              <w:jc w:val="center"/>
              <w:rPr>
                <w:lang w:val="sr-Cyrl-CS"/>
              </w:rPr>
            </w:pPr>
            <w:r w:rsidRPr="00D82921">
              <w:rPr>
                <w:lang w:val="sr-Cyrl-CS"/>
              </w:rPr>
              <w:t>Потпис и печат инвеститора -наручиоца</w:t>
            </w:r>
          </w:p>
        </w:tc>
      </w:tr>
      <w:tr w:rsidR="001646C6" w:rsidRPr="00D82921" w:rsidTr="005D1038">
        <w:tc>
          <w:tcPr>
            <w:tcW w:w="516" w:type="dxa"/>
            <w:tcBorders>
              <w:top w:val="double" w:sz="4" w:space="0" w:color="auto"/>
            </w:tcBorders>
          </w:tcPr>
          <w:p w:rsidR="001646C6" w:rsidRPr="00D82921" w:rsidRDefault="001646C6" w:rsidP="005D1038">
            <w:pPr>
              <w:spacing w:before="120" w:after="240"/>
              <w:jc w:val="center"/>
              <w:rPr>
                <w:sz w:val="22"/>
                <w:lang w:val="sr-Cyrl-CS"/>
              </w:rPr>
            </w:pPr>
            <w:r w:rsidRPr="00D82921">
              <w:rPr>
                <w:sz w:val="22"/>
                <w:lang w:val="sr-Cyrl-CS"/>
              </w:rPr>
              <w:t>1.</w:t>
            </w:r>
          </w:p>
        </w:tc>
        <w:tc>
          <w:tcPr>
            <w:tcW w:w="2886" w:type="dxa"/>
            <w:tcBorders>
              <w:top w:val="double" w:sz="4" w:space="0" w:color="auto"/>
            </w:tcBorders>
          </w:tcPr>
          <w:p w:rsidR="001646C6" w:rsidRPr="00D82921" w:rsidRDefault="001646C6" w:rsidP="005D1038">
            <w:pPr>
              <w:spacing w:before="120" w:after="240"/>
              <w:rPr>
                <w:lang w:val="sr-Cyrl-CS"/>
              </w:rPr>
            </w:pPr>
          </w:p>
        </w:tc>
        <w:tc>
          <w:tcPr>
            <w:tcW w:w="2540" w:type="dxa"/>
            <w:tcBorders>
              <w:top w:val="double" w:sz="4" w:space="0" w:color="auto"/>
            </w:tcBorders>
          </w:tcPr>
          <w:p w:rsidR="001646C6" w:rsidRPr="00D82921" w:rsidRDefault="001646C6" w:rsidP="005D1038">
            <w:pPr>
              <w:spacing w:before="120" w:after="240"/>
              <w:rPr>
                <w:lang w:val="sr-Cyrl-CS"/>
              </w:rPr>
            </w:pPr>
          </w:p>
        </w:tc>
        <w:tc>
          <w:tcPr>
            <w:tcW w:w="1429" w:type="dxa"/>
            <w:tcBorders>
              <w:top w:val="double" w:sz="4" w:space="0" w:color="auto"/>
            </w:tcBorders>
          </w:tcPr>
          <w:p w:rsidR="001646C6" w:rsidRPr="00D82921" w:rsidRDefault="001646C6" w:rsidP="005D1038">
            <w:pPr>
              <w:spacing w:before="120" w:after="240"/>
              <w:rPr>
                <w:lang w:val="sr-Cyrl-CS"/>
              </w:rPr>
            </w:pPr>
          </w:p>
        </w:tc>
        <w:tc>
          <w:tcPr>
            <w:tcW w:w="1985" w:type="dxa"/>
            <w:tcBorders>
              <w:top w:val="double" w:sz="4" w:space="0" w:color="auto"/>
            </w:tcBorders>
          </w:tcPr>
          <w:p w:rsidR="001646C6" w:rsidRPr="00D82921" w:rsidRDefault="001646C6" w:rsidP="005D1038">
            <w:pPr>
              <w:spacing w:before="120" w:after="240"/>
              <w:rPr>
                <w:lang w:val="sr-Cyrl-CS"/>
              </w:rPr>
            </w:pPr>
          </w:p>
        </w:tc>
      </w:tr>
      <w:tr w:rsidR="001646C6" w:rsidRPr="00D82921" w:rsidTr="005D1038">
        <w:tc>
          <w:tcPr>
            <w:tcW w:w="516" w:type="dxa"/>
          </w:tcPr>
          <w:p w:rsidR="001646C6" w:rsidRPr="00D82921" w:rsidRDefault="001646C6" w:rsidP="005D1038">
            <w:pPr>
              <w:spacing w:before="120" w:after="240"/>
              <w:jc w:val="center"/>
              <w:rPr>
                <w:sz w:val="22"/>
                <w:lang w:val="sr-Cyrl-CS"/>
              </w:rPr>
            </w:pPr>
            <w:r w:rsidRPr="00D82921">
              <w:rPr>
                <w:sz w:val="22"/>
                <w:lang w:val="sr-Cyrl-CS"/>
              </w:rPr>
              <w:t>2.</w:t>
            </w:r>
          </w:p>
        </w:tc>
        <w:tc>
          <w:tcPr>
            <w:tcW w:w="2886" w:type="dxa"/>
          </w:tcPr>
          <w:p w:rsidR="001646C6" w:rsidRPr="00D82921" w:rsidRDefault="001646C6" w:rsidP="005D1038">
            <w:pPr>
              <w:spacing w:before="120" w:after="240"/>
              <w:jc w:val="center"/>
              <w:rPr>
                <w:lang w:val="sr-Cyrl-CS"/>
              </w:rPr>
            </w:pPr>
          </w:p>
        </w:tc>
        <w:tc>
          <w:tcPr>
            <w:tcW w:w="2540" w:type="dxa"/>
          </w:tcPr>
          <w:p w:rsidR="001646C6" w:rsidRPr="00D82921" w:rsidRDefault="001646C6" w:rsidP="005D1038">
            <w:pPr>
              <w:spacing w:before="120" w:after="240"/>
              <w:jc w:val="center"/>
              <w:rPr>
                <w:lang w:val="sr-Cyrl-CS"/>
              </w:rPr>
            </w:pPr>
          </w:p>
        </w:tc>
        <w:tc>
          <w:tcPr>
            <w:tcW w:w="1429" w:type="dxa"/>
          </w:tcPr>
          <w:p w:rsidR="001646C6" w:rsidRPr="00D82921" w:rsidRDefault="001646C6" w:rsidP="005D1038">
            <w:pPr>
              <w:spacing w:before="120" w:after="240"/>
              <w:jc w:val="center"/>
              <w:rPr>
                <w:lang w:val="sr-Cyrl-CS"/>
              </w:rPr>
            </w:pPr>
          </w:p>
        </w:tc>
        <w:tc>
          <w:tcPr>
            <w:tcW w:w="1985" w:type="dxa"/>
          </w:tcPr>
          <w:p w:rsidR="001646C6" w:rsidRPr="00D82921" w:rsidRDefault="001646C6" w:rsidP="005D1038">
            <w:pPr>
              <w:spacing w:before="120" w:after="240"/>
              <w:jc w:val="center"/>
              <w:rPr>
                <w:lang w:val="sr-Cyrl-CS"/>
              </w:rPr>
            </w:pPr>
          </w:p>
        </w:tc>
      </w:tr>
      <w:tr w:rsidR="001646C6" w:rsidRPr="00D82921" w:rsidTr="005D1038">
        <w:tc>
          <w:tcPr>
            <w:tcW w:w="516" w:type="dxa"/>
          </w:tcPr>
          <w:p w:rsidR="001646C6" w:rsidRPr="00D82921" w:rsidRDefault="001646C6" w:rsidP="005D1038">
            <w:pPr>
              <w:spacing w:before="120" w:after="240"/>
              <w:jc w:val="center"/>
              <w:rPr>
                <w:lang w:val="sr-Cyrl-CS"/>
              </w:rPr>
            </w:pPr>
            <w:r w:rsidRPr="00D82921">
              <w:rPr>
                <w:lang w:val="sr-Cyrl-CS"/>
              </w:rPr>
              <w:t>3.</w:t>
            </w:r>
          </w:p>
        </w:tc>
        <w:tc>
          <w:tcPr>
            <w:tcW w:w="2886" w:type="dxa"/>
          </w:tcPr>
          <w:p w:rsidR="001646C6" w:rsidRPr="00D82921" w:rsidRDefault="001646C6" w:rsidP="005D1038">
            <w:pPr>
              <w:spacing w:before="120" w:after="240"/>
              <w:jc w:val="center"/>
              <w:rPr>
                <w:lang w:val="sr-Cyrl-CS"/>
              </w:rPr>
            </w:pPr>
          </w:p>
        </w:tc>
        <w:tc>
          <w:tcPr>
            <w:tcW w:w="2540" w:type="dxa"/>
          </w:tcPr>
          <w:p w:rsidR="001646C6" w:rsidRPr="00D82921" w:rsidRDefault="001646C6" w:rsidP="005D1038">
            <w:pPr>
              <w:spacing w:before="120" w:after="240"/>
              <w:jc w:val="center"/>
              <w:rPr>
                <w:lang w:val="sr-Cyrl-CS"/>
              </w:rPr>
            </w:pPr>
          </w:p>
        </w:tc>
        <w:tc>
          <w:tcPr>
            <w:tcW w:w="1429" w:type="dxa"/>
          </w:tcPr>
          <w:p w:rsidR="001646C6" w:rsidRPr="00D82921" w:rsidRDefault="001646C6" w:rsidP="005D1038">
            <w:pPr>
              <w:spacing w:before="120" w:after="240"/>
              <w:jc w:val="center"/>
              <w:rPr>
                <w:lang w:val="sr-Cyrl-CS"/>
              </w:rPr>
            </w:pPr>
          </w:p>
        </w:tc>
        <w:tc>
          <w:tcPr>
            <w:tcW w:w="1985" w:type="dxa"/>
          </w:tcPr>
          <w:p w:rsidR="001646C6" w:rsidRPr="00D82921" w:rsidRDefault="001646C6" w:rsidP="005D1038">
            <w:pPr>
              <w:spacing w:before="120" w:after="240"/>
              <w:jc w:val="center"/>
              <w:rPr>
                <w:lang w:val="sr-Cyrl-CS"/>
              </w:rPr>
            </w:pPr>
          </w:p>
        </w:tc>
      </w:tr>
      <w:tr w:rsidR="001646C6" w:rsidRPr="00D82921" w:rsidTr="005D1038">
        <w:tc>
          <w:tcPr>
            <w:tcW w:w="516" w:type="dxa"/>
          </w:tcPr>
          <w:p w:rsidR="001646C6" w:rsidRPr="00D82921" w:rsidRDefault="001646C6" w:rsidP="005D1038">
            <w:pPr>
              <w:spacing w:before="120" w:after="240"/>
              <w:jc w:val="center"/>
              <w:rPr>
                <w:lang w:val="sr-Cyrl-CS"/>
              </w:rPr>
            </w:pPr>
            <w:r w:rsidRPr="00D82921">
              <w:rPr>
                <w:lang w:val="sr-Cyrl-CS"/>
              </w:rPr>
              <w:t>4.</w:t>
            </w:r>
          </w:p>
        </w:tc>
        <w:tc>
          <w:tcPr>
            <w:tcW w:w="2886" w:type="dxa"/>
          </w:tcPr>
          <w:p w:rsidR="001646C6" w:rsidRPr="00D82921" w:rsidRDefault="001646C6" w:rsidP="005D1038">
            <w:pPr>
              <w:spacing w:before="120" w:after="240"/>
              <w:jc w:val="center"/>
              <w:rPr>
                <w:lang w:val="sr-Cyrl-CS"/>
              </w:rPr>
            </w:pPr>
          </w:p>
        </w:tc>
        <w:tc>
          <w:tcPr>
            <w:tcW w:w="2540" w:type="dxa"/>
          </w:tcPr>
          <w:p w:rsidR="001646C6" w:rsidRPr="00D82921" w:rsidRDefault="001646C6" w:rsidP="005D1038">
            <w:pPr>
              <w:spacing w:before="120" w:after="240"/>
              <w:jc w:val="center"/>
              <w:rPr>
                <w:lang w:val="sr-Cyrl-CS"/>
              </w:rPr>
            </w:pPr>
          </w:p>
        </w:tc>
        <w:tc>
          <w:tcPr>
            <w:tcW w:w="1429" w:type="dxa"/>
          </w:tcPr>
          <w:p w:rsidR="001646C6" w:rsidRPr="00D82921" w:rsidRDefault="001646C6" w:rsidP="005D1038">
            <w:pPr>
              <w:spacing w:before="120" w:after="240"/>
              <w:jc w:val="center"/>
              <w:rPr>
                <w:lang w:val="sr-Cyrl-CS"/>
              </w:rPr>
            </w:pPr>
          </w:p>
        </w:tc>
        <w:tc>
          <w:tcPr>
            <w:tcW w:w="1985" w:type="dxa"/>
          </w:tcPr>
          <w:p w:rsidR="001646C6" w:rsidRPr="00D82921" w:rsidRDefault="001646C6" w:rsidP="005D1038">
            <w:pPr>
              <w:spacing w:before="120" w:after="240"/>
              <w:jc w:val="center"/>
              <w:rPr>
                <w:lang w:val="sr-Cyrl-CS"/>
              </w:rPr>
            </w:pPr>
          </w:p>
        </w:tc>
      </w:tr>
      <w:tr w:rsidR="001646C6" w:rsidRPr="00D82921" w:rsidTr="005D1038">
        <w:tc>
          <w:tcPr>
            <w:tcW w:w="516" w:type="dxa"/>
          </w:tcPr>
          <w:p w:rsidR="001646C6" w:rsidRPr="00D82921" w:rsidRDefault="001646C6" w:rsidP="005D1038">
            <w:pPr>
              <w:spacing w:before="120" w:after="240"/>
              <w:jc w:val="center"/>
              <w:rPr>
                <w:lang w:val="sr-Cyrl-CS"/>
              </w:rPr>
            </w:pPr>
            <w:r w:rsidRPr="00D82921">
              <w:rPr>
                <w:lang w:val="sr-Cyrl-CS"/>
              </w:rPr>
              <w:t>5.</w:t>
            </w:r>
          </w:p>
        </w:tc>
        <w:tc>
          <w:tcPr>
            <w:tcW w:w="2886" w:type="dxa"/>
          </w:tcPr>
          <w:p w:rsidR="001646C6" w:rsidRPr="00D82921" w:rsidRDefault="001646C6" w:rsidP="005D1038">
            <w:pPr>
              <w:spacing w:before="120" w:after="240"/>
              <w:jc w:val="center"/>
              <w:rPr>
                <w:lang w:val="sr-Cyrl-CS"/>
              </w:rPr>
            </w:pPr>
          </w:p>
        </w:tc>
        <w:tc>
          <w:tcPr>
            <w:tcW w:w="2540" w:type="dxa"/>
          </w:tcPr>
          <w:p w:rsidR="001646C6" w:rsidRPr="00D82921" w:rsidRDefault="001646C6" w:rsidP="005D1038">
            <w:pPr>
              <w:spacing w:before="120" w:after="240"/>
              <w:jc w:val="center"/>
              <w:rPr>
                <w:lang w:val="sr-Cyrl-CS"/>
              </w:rPr>
            </w:pPr>
          </w:p>
        </w:tc>
        <w:tc>
          <w:tcPr>
            <w:tcW w:w="1429" w:type="dxa"/>
          </w:tcPr>
          <w:p w:rsidR="001646C6" w:rsidRPr="00D82921" w:rsidRDefault="001646C6" w:rsidP="005D1038">
            <w:pPr>
              <w:spacing w:before="120" w:after="240"/>
              <w:jc w:val="center"/>
              <w:rPr>
                <w:lang w:val="sr-Cyrl-CS"/>
              </w:rPr>
            </w:pPr>
          </w:p>
        </w:tc>
        <w:tc>
          <w:tcPr>
            <w:tcW w:w="1985" w:type="dxa"/>
          </w:tcPr>
          <w:p w:rsidR="001646C6" w:rsidRPr="00D82921" w:rsidRDefault="001646C6" w:rsidP="005D1038">
            <w:pPr>
              <w:spacing w:before="120" w:after="240"/>
              <w:jc w:val="center"/>
              <w:rPr>
                <w:lang w:val="sr-Cyrl-CS"/>
              </w:rPr>
            </w:pPr>
          </w:p>
        </w:tc>
      </w:tr>
      <w:tr w:rsidR="001646C6" w:rsidRPr="00D82921" w:rsidTr="005D1038">
        <w:tc>
          <w:tcPr>
            <w:tcW w:w="516" w:type="dxa"/>
          </w:tcPr>
          <w:p w:rsidR="001646C6" w:rsidRPr="00D82921" w:rsidRDefault="001646C6" w:rsidP="005D1038">
            <w:pPr>
              <w:spacing w:before="120" w:after="240"/>
              <w:jc w:val="center"/>
              <w:rPr>
                <w:lang w:val="sr-Cyrl-CS"/>
              </w:rPr>
            </w:pPr>
            <w:r w:rsidRPr="00D82921">
              <w:rPr>
                <w:lang w:val="sr-Cyrl-CS"/>
              </w:rPr>
              <w:t>6.</w:t>
            </w:r>
          </w:p>
        </w:tc>
        <w:tc>
          <w:tcPr>
            <w:tcW w:w="2886" w:type="dxa"/>
          </w:tcPr>
          <w:p w:rsidR="001646C6" w:rsidRPr="00D82921" w:rsidRDefault="001646C6" w:rsidP="005D1038">
            <w:pPr>
              <w:spacing w:before="120" w:after="240"/>
              <w:jc w:val="center"/>
              <w:rPr>
                <w:lang w:val="sr-Cyrl-CS"/>
              </w:rPr>
            </w:pPr>
          </w:p>
        </w:tc>
        <w:tc>
          <w:tcPr>
            <w:tcW w:w="2540" w:type="dxa"/>
          </w:tcPr>
          <w:p w:rsidR="001646C6" w:rsidRPr="00D82921" w:rsidRDefault="001646C6" w:rsidP="005D1038">
            <w:pPr>
              <w:spacing w:before="120" w:after="240"/>
              <w:jc w:val="center"/>
              <w:rPr>
                <w:lang w:val="sr-Cyrl-CS"/>
              </w:rPr>
            </w:pPr>
          </w:p>
        </w:tc>
        <w:tc>
          <w:tcPr>
            <w:tcW w:w="1429" w:type="dxa"/>
          </w:tcPr>
          <w:p w:rsidR="001646C6" w:rsidRPr="00D82921" w:rsidRDefault="001646C6" w:rsidP="005D1038">
            <w:pPr>
              <w:spacing w:before="120" w:after="240"/>
              <w:jc w:val="center"/>
              <w:rPr>
                <w:lang w:val="sr-Cyrl-CS"/>
              </w:rPr>
            </w:pPr>
          </w:p>
        </w:tc>
        <w:tc>
          <w:tcPr>
            <w:tcW w:w="1985" w:type="dxa"/>
          </w:tcPr>
          <w:p w:rsidR="001646C6" w:rsidRPr="00D82921" w:rsidRDefault="001646C6" w:rsidP="005D1038">
            <w:pPr>
              <w:spacing w:before="120" w:after="240"/>
              <w:jc w:val="center"/>
              <w:rPr>
                <w:lang w:val="sr-Cyrl-CS"/>
              </w:rPr>
            </w:pPr>
          </w:p>
        </w:tc>
      </w:tr>
      <w:tr w:rsidR="001646C6" w:rsidRPr="00D82921" w:rsidTr="005D1038">
        <w:tc>
          <w:tcPr>
            <w:tcW w:w="516" w:type="dxa"/>
          </w:tcPr>
          <w:p w:rsidR="001646C6" w:rsidRPr="00D82921" w:rsidRDefault="001646C6" w:rsidP="005D1038">
            <w:pPr>
              <w:spacing w:before="120" w:after="240"/>
              <w:jc w:val="center"/>
              <w:rPr>
                <w:lang w:val="sr-Cyrl-CS"/>
              </w:rPr>
            </w:pPr>
            <w:r w:rsidRPr="00D82921">
              <w:rPr>
                <w:lang w:val="sr-Cyrl-CS"/>
              </w:rPr>
              <w:t>7.</w:t>
            </w:r>
          </w:p>
        </w:tc>
        <w:tc>
          <w:tcPr>
            <w:tcW w:w="2886" w:type="dxa"/>
          </w:tcPr>
          <w:p w:rsidR="001646C6" w:rsidRPr="00D82921" w:rsidRDefault="001646C6" w:rsidP="005D1038">
            <w:pPr>
              <w:spacing w:before="120" w:after="240"/>
              <w:jc w:val="center"/>
              <w:rPr>
                <w:lang w:val="sr-Cyrl-CS"/>
              </w:rPr>
            </w:pPr>
          </w:p>
        </w:tc>
        <w:tc>
          <w:tcPr>
            <w:tcW w:w="2540" w:type="dxa"/>
          </w:tcPr>
          <w:p w:rsidR="001646C6" w:rsidRPr="00D82921" w:rsidRDefault="001646C6" w:rsidP="005D1038">
            <w:pPr>
              <w:spacing w:before="120" w:after="240"/>
              <w:jc w:val="center"/>
              <w:rPr>
                <w:lang w:val="sr-Cyrl-CS"/>
              </w:rPr>
            </w:pPr>
          </w:p>
        </w:tc>
        <w:tc>
          <w:tcPr>
            <w:tcW w:w="1429" w:type="dxa"/>
          </w:tcPr>
          <w:p w:rsidR="001646C6" w:rsidRPr="00D82921" w:rsidRDefault="001646C6" w:rsidP="005D1038">
            <w:pPr>
              <w:spacing w:before="120" w:after="240"/>
              <w:jc w:val="center"/>
              <w:rPr>
                <w:lang w:val="sr-Cyrl-CS"/>
              </w:rPr>
            </w:pPr>
          </w:p>
        </w:tc>
        <w:tc>
          <w:tcPr>
            <w:tcW w:w="1985" w:type="dxa"/>
          </w:tcPr>
          <w:p w:rsidR="001646C6" w:rsidRPr="00D82921" w:rsidRDefault="001646C6" w:rsidP="005D1038">
            <w:pPr>
              <w:spacing w:before="120" w:after="240"/>
              <w:jc w:val="center"/>
              <w:rPr>
                <w:lang w:val="sr-Cyrl-CS"/>
              </w:rPr>
            </w:pPr>
          </w:p>
        </w:tc>
      </w:tr>
    </w:tbl>
    <w:p w:rsidR="001646C6" w:rsidRPr="00D82921" w:rsidRDefault="001646C6" w:rsidP="001646C6">
      <w:pPr>
        <w:spacing w:before="120"/>
        <w:jc w:val="both"/>
      </w:pPr>
      <w:r w:rsidRPr="00D82921">
        <w:t xml:space="preserve">Ова потврда служи ради учешћа у </w:t>
      </w:r>
      <w:r w:rsidRPr="00D82921">
        <w:rPr>
          <w:lang w:val="sr-Cyrl-CS"/>
        </w:rPr>
        <w:t xml:space="preserve">јавној набавци </w:t>
      </w:r>
      <w:r w:rsidRPr="00D82921">
        <w:t>радова – Изградња електроенергетског привода на локацији ДУКМС Јелица</w:t>
      </w:r>
      <w:r w:rsidRPr="00D82921">
        <w:rPr>
          <w:lang w:val="sr-Cyrl-CS"/>
        </w:rPr>
        <w:t xml:space="preserve">, број 1-02-4047-26/19, код Наручиоца – Регулаторне агенције за електронске комуникације и поштанске услуге -  РАТЕЛ </w:t>
      </w:r>
      <w:r w:rsidRPr="00D82921">
        <w:t>и у друге сврхе се не може користити.</w:t>
      </w:r>
    </w:p>
    <w:p w:rsidR="001646C6" w:rsidRPr="00D82921" w:rsidRDefault="001646C6" w:rsidP="001646C6">
      <w:pPr>
        <w:spacing w:before="120"/>
        <w:jc w:val="both"/>
      </w:pPr>
    </w:p>
    <w:p w:rsidR="001646C6" w:rsidRPr="00D82921" w:rsidRDefault="001646C6" w:rsidP="001646C6">
      <w:pPr>
        <w:rPr>
          <w:b/>
          <w:bCs/>
          <w:lang w:val="sr-Cyrl-CS"/>
        </w:rPr>
      </w:pPr>
      <w:r w:rsidRPr="00D82921">
        <w:rPr>
          <w:b/>
          <w:bCs/>
          <w:lang w:val="sr-Cyrl-CS"/>
        </w:rPr>
        <w:t>______________________________________</w:t>
      </w:r>
    </w:p>
    <w:p w:rsidR="001646C6" w:rsidRPr="00D82921" w:rsidRDefault="001646C6" w:rsidP="001646C6">
      <w:pPr>
        <w:rPr>
          <w:bCs/>
          <w:i/>
          <w:lang w:val="sr-Cyrl-CS"/>
        </w:rPr>
      </w:pPr>
      <w:r w:rsidRPr="00D82921">
        <w:rPr>
          <w:bCs/>
          <w:i/>
          <w:lang w:val="sr-Cyrl-CS"/>
        </w:rPr>
        <w:tab/>
        <w:t xml:space="preserve">    (Место и датум)</w:t>
      </w:r>
      <w:r w:rsidRPr="00D82921">
        <w:rPr>
          <w:bCs/>
          <w:i/>
          <w:lang w:val="sr-Cyrl-CS"/>
        </w:rPr>
        <w:tab/>
        <w:t xml:space="preserve">                                                                   </w:t>
      </w:r>
    </w:p>
    <w:p w:rsidR="001646C6" w:rsidRPr="00D82921" w:rsidRDefault="001646C6" w:rsidP="001646C6">
      <w:pPr>
        <w:ind w:left="6248"/>
        <w:rPr>
          <w:b/>
          <w:bCs/>
          <w:lang w:val="sr-Cyrl-CS"/>
        </w:rPr>
      </w:pPr>
      <w:r w:rsidRPr="00D82921">
        <w:rPr>
          <w:bCs/>
          <w:i/>
          <w:lang w:val="sr-Cyrl-CS"/>
        </w:rPr>
        <w:t xml:space="preserve"> </w:t>
      </w:r>
      <w:r w:rsidRPr="00D82921">
        <w:rPr>
          <w:b/>
          <w:bCs/>
          <w:lang w:val="sr-Cyrl-CS"/>
        </w:rPr>
        <w:t>Понуђач</w:t>
      </w:r>
    </w:p>
    <w:p w:rsidR="001646C6" w:rsidRPr="00D82921" w:rsidRDefault="001646C6" w:rsidP="001646C6">
      <w:pPr>
        <w:spacing w:before="240"/>
        <w:ind w:left="4544"/>
        <w:rPr>
          <w:b/>
          <w:bCs/>
          <w:lang w:val="ru-RU"/>
        </w:rPr>
      </w:pPr>
      <w:r w:rsidRPr="00D82921">
        <w:rPr>
          <w:b/>
          <w:bCs/>
          <w:lang w:val="sr-Cyrl-CS"/>
        </w:rPr>
        <w:t xml:space="preserve">    ______________________________________                </w:t>
      </w:r>
    </w:p>
    <w:p w:rsidR="001646C6" w:rsidRPr="00D82921" w:rsidRDefault="001646C6" w:rsidP="001646C6">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(Име и презиме овлашћеног лица понуђача)</w:t>
      </w:r>
    </w:p>
    <w:p w:rsidR="001646C6" w:rsidRPr="00D82921" w:rsidRDefault="001646C6" w:rsidP="001646C6">
      <w:pPr>
        <w:rPr>
          <w:bCs/>
          <w:i/>
          <w:lang w:val="sr-Cyrl-CS"/>
        </w:rPr>
      </w:pPr>
    </w:p>
    <w:p w:rsidR="001646C6" w:rsidRPr="00D82921" w:rsidRDefault="001646C6" w:rsidP="001646C6">
      <w:pPr>
        <w:rPr>
          <w:bCs/>
          <w:lang w:val="sr-Cyrl-CS"/>
        </w:rPr>
      </w:pPr>
      <w:r w:rsidRPr="00D82921">
        <w:rPr>
          <w:bCs/>
          <w:lang w:val="sr-Cyrl-CS"/>
        </w:rPr>
        <w:t xml:space="preserve">                                                                                 ____________________________________</w:t>
      </w:r>
    </w:p>
    <w:p w:rsidR="001646C6" w:rsidRPr="00D82921" w:rsidRDefault="001646C6" w:rsidP="001646C6">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1646C6" w:rsidRPr="00D82921" w:rsidRDefault="001646C6" w:rsidP="001646C6">
      <w:pPr>
        <w:spacing w:before="120"/>
        <w:jc w:val="both"/>
      </w:pPr>
    </w:p>
    <w:p w:rsidR="00EE7F9B" w:rsidRPr="00D82921" w:rsidRDefault="00EE7F9B" w:rsidP="00EE7F9B">
      <w:pPr>
        <w:jc w:val="center"/>
        <w:rPr>
          <w:lang w:val="sr-Cyrl-CS"/>
        </w:rPr>
      </w:pPr>
    </w:p>
    <w:p w:rsidR="008C1269" w:rsidRPr="00D82921" w:rsidRDefault="008C1269" w:rsidP="008C1269">
      <w:pPr>
        <w:rPr>
          <w:i/>
          <w:lang w:val="sr-Cyrl-CS"/>
        </w:rPr>
      </w:pPr>
      <w:r w:rsidRPr="00D82921">
        <w:rPr>
          <w:b/>
          <w:lang w:val="sr-Cyrl-CS"/>
        </w:rPr>
        <w:t>Прилог П 3</w:t>
      </w:r>
    </w:p>
    <w:p w:rsidR="008C1269" w:rsidRPr="00D82921" w:rsidRDefault="008C1269" w:rsidP="008C1269">
      <w:pPr>
        <w:rPr>
          <w:i/>
          <w:lang w:val="sr-Cyrl-CS"/>
        </w:rPr>
      </w:pPr>
    </w:p>
    <w:p w:rsidR="008C1269" w:rsidRPr="00D82921" w:rsidRDefault="008C1269" w:rsidP="008C1269">
      <w:pPr>
        <w:rPr>
          <w:i/>
          <w:lang w:val="sr-Cyrl-CS"/>
        </w:rPr>
      </w:pPr>
      <w:r w:rsidRPr="00D82921">
        <w:rPr>
          <w:i/>
          <w:lang w:val="sr-Cyrl-CS"/>
        </w:rPr>
        <w:t>(Меморандум понуђача)</w:t>
      </w:r>
    </w:p>
    <w:p w:rsidR="008C1269" w:rsidRPr="00D82921" w:rsidRDefault="008C1269" w:rsidP="008C1269">
      <w:pPr>
        <w:rPr>
          <w:i/>
          <w:lang w:val="sr-Cyrl-CS"/>
        </w:rPr>
      </w:pPr>
    </w:p>
    <w:p w:rsidR="008C1269" w:rsidRPr="00D82921" w:rsidRDefault="008C1269" w:rsidP="008C1269">
      <w:pPr>
        <w:jc w:val="center"/>
        <w:rPr>
          <w:b/>
          <w:sz w:val="28"/>
          <w:lang w:val="sr-Cyrl-CS"/>
        </w:rPr>
      </w:pPr>
      <w:r w:rsidRPr="00D82921">
        <w:rPr>
          <w:b/>
          <w:sz w:val="28"/>
          <w:lang w:val="sr-Cyrl-CS"/>
        </w:rPr>
        <w:t>Образац за Референце 3</w:t>
      </w:r>
    </w:p>
    <w:p w:rsidR="008C1269" w:rsidRPr="00D82921" w:rsidRDefault="008C1269" w:rsidP="008C1269">
      <w:pPr>
        <w:jc w:val="center"/>
        <w:rPr>
          <w:b/>
          <w:highlight w:val="yellow"/>
          <w:lang w:val="sr-Cyrl-CS"/>
        </w:rPr>
      </w:pPr>
    </w:p>
    <w:p w:rsidR="00447A0E" w:rsidRPr="00D82921" w:rsidRDefault="00447A0E" w:rsidP="00447A0E">
      <w:pPr>
        <w:shd w:val="clear" w:color="auto" w:fill="FFFFFF"/>
        <w:tabs>
          <w:tab w:val="left" w:pos="0"/>
          <w:tab w:val="left" w:pos="567"/>
        </w:tabs>
        <w:spacing w:before="120"/>
        <w:jc w:val="both"/>
        <w:rPr>
          <w:i/>
          <w:sz w:val="20"/>
          <w:lang w:val="sr-Cyrl-CS"/>
        </w:rPr>
      </w:pPr>
      <w:r w:rsidRPr="00D82921">
        <w:rPr>
          <w:i/>
          <w:sz w:val="20"/>
          <w:lang w:val="sr-Cyrl-CS"/>
        </w:rPr>
        <w:t>Регулисани имовинско-правни односи (аквизиција) за изградњу електроенергетског привода (ЕЕ) за напајање најмање 7 (седам) ТК објеката са стубом (</w:t>
      </w:r>
      <w:r w:rsidRPr="00D82921">
        <w:rPr>
          <w:i/>
          <w:sz w:val="20"/>
        </w:rPr>
        <w:t xml:space="preserve">Greenfield локације) </w:t>
      </w:r>
      <w:r w:rsidRPr="00D82921">
        <w:rPr>
          <w:i/>
          <w:sz w:val="20"/>
          <w:lang w:val="sr-Cyrl-CS"/>
        </w:rPr>
        <w:t xml:space="preserve">и/или за напајање станица за мониторинг РФ спектра (ДУКМС), у последње 3 године; </w:t>
      </w:r>
    </w:p>
    <w:p w:rsidR="008C1269" w:rsidRPr="00D82921" w:rsidRDefault="008C1269" w:rsidP="008C1269">
      <w:pPr>
        <w:shd w:val="clear" w:color="auto" w:fill="FFFFFF"/>
        <w:tabs>
          <w:tab w:val="left" w:pos="0"/>
          <w:tab w:val="left" w:pos="567"/>
        </w:tabs>
        <w:jc w:val="both"/>
        <w:rPr>
          <w:i/>
          <w:sz w:val="12"/>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86"/>
        <w:gridCol w:w="2540"/>
        <w:gridCol w:w="1429"/>
        <w:gridCol w:w="1985"/>
      </w:tblGrid>
      <w:tr w:rsidR="008C1269" w:rsidRPr="00D82921" w:rsidTr="005D1038">
        <w:trPr>
          <w:trHeight w:val="937"/>
        </w:trPr>
        <w:tc>
          <w:tcPr>
            <w:tcW w:w="516" w:type="dxa"/>
            <w:tcBorders>
              <w:bottom w:val="double" w:sz="4" w:space="0" w:color="auto"/>
            </w:tcBorders>
            <w:shd w:val="clear" w:color="auto" w:fill="F2F2F2" w:themeFill="background1" w:themeFillShade="F2"/>
            <w:vAlign w:val="center"/>
          </w:tcPr>
          <w:p w:rsidR="008C1269" w:rsidRPr="00D82921" w:rsidRDefault="008C1269" w:rsidP="005D1038">
            <w:pPr>
              <w:jc w:val="center"/>
              <w:rPr>
                <w:sz w:val="22"/>
                <w:lang w:val="sr-Cyrl-CS"/>
              </w:rPr>
            </w:pPr>
            <w:r w:rsidRPr="00D82921">
              <w:rPr>
                <w:sz w:val="22"/>
                <w:lang w:val="sr-Cyrl-CS"/>
              </w:rPr>
              <w:t>Р.</w:t>
            </w:r>
          </w:p>
          <w:p w:rsidR="008C1269" w:rsidRPr="00D82921" w:rsidRDefault="008C1269" w:rsidP="005D1038">
            <w:pPr>
              <w:jc w:val="center"/>
              <w:rPr>
                <w:sz w:val="22"/>
                <w:lang w:val="sr-Cyrl-CS"/>
              </w:rPr>
            </w:pPr>
            <w:r w:rsidRPr="00D82921">
              <w:rPr>
                <w:sz w:val="22"/>
                <w:lang w:val="sr-Cyrl-CS"/>
              </w:rPr>
              <w:t>бр.</w:t>
            </w:r>
          </w:p>
        </w:tc>
        <w:tc>
          <w:tcPr>
            <w:tcW w:w="2886" w:type="dxa"/>
            <w:tcBorders>
              <w:bottom w:val="double" w:sz="4" w:space="0" w:color="auto"/>
            </w:tcBorders>
            <w:shd w:val="clear" w:color="auto" w:fill="F2F2F2" w:themeFill="background1" w:themeFillShade="F2"/>
            <w:vAlign w:val="center"/>
          </w:tcPr>
          <w:p w:rsidR="008C1269" w:rsidRPr="00D82921" w:rsidRDefault="008C1269" w:rsidP="005D1038">
            <w:pPr>
              <w:jc w:val="center"/>
              <w:rPr>
                <w:lang w:val="sr-Cyrl-CS"/>
              </w:rPr>
            </w:pPr>
            <w:r w:rsidRPr="00D82921">
              <w:rPr>
                <w:lang w:val="sr-Cyrl-CS"/>
              </w:rPr>
              <w:t xml:space="preserve">Предмет </w:t>
            </w:r>
          </w:p>
          <w:p w:rsidR="008C1269" w:rsidRPr="00D82921" w:rsidRDefault="008C1269" w:rsidP="005D1038">
            <w:pPr>
              <w:jc w:val="center"/>
              <w:rPr>
                <w:lang w:val="sr-Cyrl-CS"/>
              </w:rPr>
            </w:pPr>
            <w:r w:rsidRPr="00D82921">
              <w:rPr>
                <w:lang w:val="sr-Cyrl-CS"/>
              </w:rPr>
              <w:t xml:space="preserve">уговора </w:t>
            </w:r>
          </w:p>
        </w:tc>
        <w:tc>
          <w:tcPr>
            <w:tcW w:w="2540" w:type="dxa"/>
            <w:tcBorders>
              <w:bottom w:val="double" w:sz="4" w:space="0" w:color="auto"/>
            </w:tcBorders>
            <w:shd w:val="clear" w:color="auto" w:fill="F2F2F2" w:themeFill="background1" w:themeFillShade="F2"/>
          </w:tcPr>
          <w:p w:rsidR="008C1269" w:rsidRPr="00D82921" w:rsidRDefault="008C1269" w:rsidP="005D1038">
            <w:pPr>
              <w:jc w:val="center"/>
              <w:rPr>
                <w:lang w:val="sr-Cyrl-CS"/>
              </w:rPr>
            </w:pPr>
          </w:p>
          <w:p w:rsidR="008C1269" w:rsidRPr="00D82921" w:rsidRDefault="008C1269" w:rsidP="005D1038">
            <w:pPr>
              <w:jc w:val="center"/>
              <w:rPr>
                <w:lang w:val="sr-Cyrl-CS"/>
              </w:rPr>
            </w:pPr>
            <w:r w:rsidRPr="00D82921">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8C1269" w:rsidRPr="00D82921" w:rsidRDefault="008C1269" w:rsidP="005D1038">
            <w:pPr>
              <w:jc w:val="center"/>
              <w:rPr>
                <w:lang w:val="sr-Cyrl-CS"/>
              </w:rPr>
            </w:pPr>
            <w:r w:rsidRPr="00D82921">
              <w:rPr>
                <w:lang w:val="sr-Cyrl-CS"/>
              </w:rPr>
              <w:t>Период реализације</w:t>
            </w:r>
          </w:p>
        </w:tc>
        <w:tc>
          <w:tcPr>
            <w:tcW w:w="1985" w:type="dxa"/>
            <w:tcBorders>
              <w:bottom w:val="double" w:sz="4" w:space="0" w:color="auto"/>
            </w:tcBorders>
            <w:shd w:val="clear" w:color="auto" w:fill="F2F2F2" w:themeFill="background1" w:themeFillShade="F2"/>
          </w:tcPr>
          <w:p w:rsidR="008C1269" w:rsidRPr="00D82921" w:rsidRDefault="008C1269" w:rsidP="005D1038">
            <w:pPr>
              <w:jc w:val="center"/>
              <w:rPr>
                <w:lang w:val="sr-Cyrl-CS"/>
              </w:rPr>
            </w:pPr>
            <w:r w:rsidRPr="00D82921">
              <w:rPr>
                <w:lang w:val="sr-Cyrl-CS"/>
              </w:rPr>
              <w:t>Потпис и печат инвеститора -наручиоца</w:t>
            </w:r>
          </w:p>
        </w:tc>
      </w:tr>
      <w:tr w:rsidR="008C1269" w:rsidRPr="00D82921" w:rsidTr="005D1038">
        <w:tc>
          <w:tcPr>
            <w:tcW w:w="516" w:type="dxa"/>
            <w:tcBorders>
              <w:top w:val="double" w:sz="4" w:space="0" w:color="auto"/>
            </w:tcBorders>
          </w:tcPr>
          <w:p w:rsidR="008C1269" w:rsidRPr="00D82921" w:rsidRDefault="008C1269" w:rsidP="005D1038">
            <w:pPr>
              <w:spacing w:before="120" w:after="240"/>
              <w:jc w:val="center"/>
              <w:rPr>
                <w:sz w:val="22"/>
                <w:lang w:val="sr-Cyrl-CS"/>
              </w:rPr>
            </w:pPr>
            <w:r w:rsidRPr="00D82921">
              <w:rPr>
                <w:sz w:val="22"/>
                <w:lang w:val="sr-Cyrl-CS"/>
              </w:rPr>
              <w:t>1.</w:t>
            </w:r>
          </w:p>
        </w:tc>
        <w:tc>
          <w:tcPr>
            <w:tcW w:w="2886" w:type="dxa"/>
            <w:tcBorders>
              <w:top w:val="double" w:sz="4" w:space="0" w:color="auto"/>
            </w:tcBorders>
          </w:tcPr>
          <w:p w:rsidR="008C1269" w:rsidRPr="00D82921" w:rsidRDefault="008C1269" w:rsidP="005D1038">
            <w:pPr>
              <w:spacing w:before="120" w:after="240"/>
              <w:rPr>
                <w:lang w:val="sr-Cyrl-CS"/>
              </w:rPr>
            </w:pPr>
          </w:p>
        </w:tc>
        <w:tc>
          <w:tcPr>
            <w:tcW w:w="2540" w:type="dxa"/>
            <w:tcBorders>
              <w:top w:val="double" w:sz="4" w:space="0" w:color="auto"/>
            </w:tcBorders>
          </w:tcPr>
          <w:p w:rsidR="008C1269" w:rsidRPr="00D82921" w:rsidRDefault="008C1269" w:rsidP="005D1038">
            <w:pPr>
              <w:spacing w:before="120" w:after="240"/>
              <w:rPr>
                <w:lang w:val="sr-Cyrl-CS"/>
              </w:rPr>
            </w:pPr>
          </w:p>
        </w:tc>
        <w:tc>
          <w:tcPr>
            <w:tcW w:w="1429" w:type="dxa"/>
            <w:tcBorders>
              <w:top w:val="double" w:sz="4" w:space="0" w:color="auto"/>
            </w:tcBorders>
          </w:tcPr>
          <w:p w:rsidR="008C1269" w:rsidRPr="00D82921" w:rsidRDefault="008C1269" w:rsidP="005D1038">
            <w:pPr>
              <w:spacing w:before="120" w:after="240"/>
              <w:rPr>
                <w:lang w:val="sr-Cyrl-CS"/>
              </w:rPr>
            </w:pPr>
          </w:p>
        </w:tc>
        <w:tc>
          <w:tcPr>
            <w:tcW w:w="1985" w:type="dxa"/>
            <w:tcBorders>
              <w:top w:val="double" w:sz="4" w:space="0" w:color="auto"/>
            </w:tcBorders>
          </w:tcPr>
          <w:p w:rsidR="008C1269" w:rsidRPr="00D82921" w:rsidRDefault="008C1269" w:rsidP="005D1038">
            <w:pPr>
              <w:spacing w:before="120" w:after="240"/>
              <w:rPr>
                <w:lang w:val="sr-Cyrl-CS"/>
              </w:rPr>
            </w:pPr>
          </w:p>
        </w:tc>
      </w:tr>
      <w:tr w:rsidR="008C1269" w:rsidRPr="00D82921" w:rsidTr="005D1038">
        <w:tc>
          <w:tcPr>
            <w:tcW w:w="516" w:type="dxa"/>
          </w:tcPr>
          <w:p w:rsidR="008C1269" w:rsidRPr="00D82921" w:rsidRDefault="008C1269" w:rsidP="005D1038">
            <w:pPr>
              <w:spacing w:before="120" w:after="240"/>
              <w:jc w:val="center"/>
              <w:rPr>
                <w:sz w:val="22"/>
                <w:lang w:val="sr-Cyrl-CS"/>
              </w:rPr>
            </w:pPr>
            <w:r w:rsidRPr="00D82921">
              <w:rPr>
                <w:sz w:val="22"/>
                <w:lang w:val="sr-Cyrl-CS"/>
              </w:rPr>
              <w:t>2.</w:t>
            </w:r>
          </w:p>
        </w:tc>
        <w:tc>
          <w:tcPr>
            <w:tcW w:w="2886" w:type="dxa"/>
          </w:tcPr>
          <w:p w:rsidR="008C1269" w:rsidRPr="00D82921" w:rsidRDefault="008C1269" w:rsidP="005D1038">
            <w:pPr>
              <w:spacing w:before="120" w:after="240"/>
              <w:jc w:val="center"/>
              <w:rPr>
                <w:lang w:val="sr-Cyrl-CS"/>
              </w:rPr>
            </w:pPr>
          </w:p>
        </w:tc>
        <w:tc>
          <w:tcPr>
            <w:tcW w:w="2540" w:type="dxa"/>
          </w:tcPr>
          <w:p w:rsidR="008C1269" w:rsidRPr="00D82921" w:rsidRDefault="008C1269" w:rsidP="005D1038">
            <w:pPr>
              <w:spacing w:before="120" w:after="240"/>
              <w:jc w:val="center"/>
              <w:rPr>
                <w:lang w:val="sr-Cyrl-CS"/>
              </w:rPr>
            </w:pPr>
          </w:p>
        </w:tc>
        <w:tc>
          <w:tcPr>
            <w:tcW w:w="1429" w:type="dxa"/>
          </w:tcPr>
          <w:p w:rsidR="008C1269" w:rsidRPr="00D82921" w:rsidRDefault="008C1269" w:rsidP="005D1038">
            <w:pPr>
              <w:spacing w:before="120" w:after="240"/>
              <w:jc w:val="center"/>
              <w:rPr>
                <w:lang w:val="sr-Cyrl-CS"/>
              </w:rPr>
            </w:pPr>
          </w:p>
        </w:tc>
        <w:tc>
          <w:tcPr>
            <w:tcW w:w="1985" w:type="dxa"/>
          </w:tcPr>
          <w:p w:rsidR="008C1269" w:rsidRPr="00D82921" w:rsidRDefault="008C1269" w:rsidP="005D1038">
            <w:pPr>
              <w:spacing w:before="120" w:after="240"/>
              <w:jc w:val="center"/>
              <w:rPr>
                <w:lang w:val="sr-Cyrl-CS"/>
              </w:rPr>
            </w:pPr>
          </w:p>
        </w:tc>
      </w:tr>
      <w:tr w:rsidR="008C1269" w:rsidRPr="00D82921" w:rsidTr="005D1038">
        <w:tc>
          <w:tcPr>
            <w:tcW w:w="516" w:type="dxa"/>
          </w:tcPr>
          <w:p w:rsidR="008C1269" w:rsidRPr="00D82921" w:rsidRDefault="008C1269" w:rsidP="005D1038">
            <w:pPr>
              <w:spacing w:before="120" w:after="240"/>
              <w:jc w:val="center"/>
              <w:rPr>
                <w:lang w:val="sr-Cyrl-CS"/>
              </w:rPr>
            </w:pPr>
            <w:r w:rsidRPr="00D82921">
              <w:rPr>
                <w:lang w:val="sr-Cyrl-CS"/>
              </w:rPr>
              <w:t>3.</w:t>
            </w:r>
          </w:p>
        </w:tc>
        <w:tc>
          <w:tcPr>
            <w:tcW w:w="2886" w:type="dxa"/>
          </w:tcPr>
          <w:p w:rsidR="008C1269" w:rsidRPr="00D82921" w:rsidRDefault="008C1269" w:rsidP="005D1038">
            <w:pPr>
              <w:spacing w:before="120" w:after="240"/>
              <w:jc w:val="center"/>
              <w:rPr>
                <w:lang w:val="sr-Cyrl-CS"/>
              </w:rPr>
            </w:pPr>
          </w:p>
        </w:tc>
        <w:tc>
          <w:tcPr>
            <w:tcW w:w="2540" w:type="dxa"/>
          </w:tcPr>
          <w:p w:rsidR="008C1269" w:rsidRPr="00D82921" w:rsidRDefault="008C1269" w:rsidP="005D1038">
            <w:pPr>
              <w:spacing w:before="120" w:after="240"/>
              <w:jc w:val="center"/>
              <w:rPr>
                <w:lang w:val="sr-Cyrl-CS"/>
              </w:rPr>
            </w:pPr>
          </w:p>
        </w:tc>
        <w:tc>
          <w:tcPr>
            <w:tcW w:w="1429" w:type="dxa"/>
          </w:tcPr>
          <w:p w:rsidR="008C1269" w:rsidRPr="00D82921" w:rsidRDefault="008C1269" w:rsidP="005D1038">
            <w:pPr>
              <w:spacing w:before="120" w:after="240"/>
              <w:jc w:val="center"/>
              <w:rPr>
                <w:lang w:val="sr-Cyrl-CS"/>
              </w:rPr>
            </w:pPr>
          </w:p>
        </w:tc>
        <w:tc>
          <w:tcPr>
            <w:tcW w:w="1985" w:type="dxa"/>
          </w:tcPr>
          <w:p w:rsidR="008C1269" w:rsidRPr="00D82921" w:rsidRDefault="008C1269" w:rsidP="005D1038">
            <w:pPr>
              <w:spacing w:before="120" w:after="240"/>
              <w:jc w:val="center"/>
              <w:rPr>
                <w:lang w:val="sr-Cyrl-CS"/>
              </w:rPr>
            </w:pPr>
          </w:p>
        </w:tc>
      </w:tr>
      <w:tr w:rsidR="008C1269" w:rsidRPr="00D82921" w:rsidTr="005D1038">
        <w:tc>
          <w:tcPr>
            <w:tcW w:w="516" w:type="dxa"/>
          </w:tcPr>
          <w:p w:rsidR="008C1269" w:rsidRPr="00D82921" w:rsidRDefault="008C1269" w:rsidP="005D1038">
            <w:pPr>
              <w:spacing w:before="120" w:after="240"/>
              <w:jc w:val="center"/>
              <w:rPr>
                <w:lang w:val="sr-Cyrl-CS"/>
              </w:rPr>
            </w:pPr>
            <w:r w:rsidRPr="00D82921">
              <w:rPr>
                <w:lang w:val="sr-Cyrl-CS"/>
              </w:rPr>
              <w:t>4.</w:t>
            </w:r>
          </w:p>
        </w:tc>
        <w:tc>
          <w:tcPr>
            <w:tcW w:w="2886" w:type="dxa"/>
          </w:tcPr>
          <w:p w:rsidR="008C1269" w:rsidRPr="00D82921" w:rsidRDefault="008C1269" w:rsidP="005D1038">
            <w:pPr>
              <w:spacing w:before="120" w:after="240"/>
              <w:jc w:val="center"/>
              <w:rPr>
                <w:lang w:val="sr-Cyrl-CS"/>
              </w:rPr>
            </w:pPr>
          </w:p>
        </w:tc>
        <w:tc>
          <w:tcPr>
            <w:tcW w:w="2540" w:type="dxa"/>
          </w:tcPr>
          <w:p w:rsidR="008C1269" w:rsidRPr="00D82921" w:rsidRDefault="008C1269" w:rsidP="005D1038">
            <w:pPr>
              <w:spacing w:before="120" w:after="240"/>
              <w:jc w:val="center"/>
              <w:rPr>
                <w:lang w:val="sr-Cyrl-CS"/>
              </w:rPr>
            </w:pPr>
          </w:p>
        </w:tc>
        <w:tc>
          <w:tcPr>
            <w:tcW w:w="1429" w:type="dxa"/>
          </w:tcPr>
          <w:p w:rsidR="008C1269" w:rsidRPr="00D82921" w:rsidRDefault="008C1269" w:rsidP="005D1038">
            <w:pPr>
              <w:spacing w:before="120" w:after="240"/>
              <w:jc w:val="center"/>
              <w:rPr>
                <w:lang w:val="sr-Cyrl-CS"/>
              </w:rPr>
            </w:pPr>
          </w:p>
        </w:tc>
        <w:tc>
          <w:tcPr>
            <w:tcW w:w="1985" w:type="dxa"/>
          </w:tcPr>
          <w:p w:rsidR="008C1269" w:rsidRPr="00D82921" w:rsidRDefault="008C1269" w:rsidP="005D1038">
            <w:pPr>
              <w:spacing w:before="120" w:after="240"/>
              <w:jc w:val="center"/>
              <w:rPr>
                <w:lang w:val="sr-Cyrl-CS"/>
              </w:rPr>
            </w:pPr>
          </w:p>
        </w:tc>
      </w:tr>
      <w:tr w:rsidR="008C1269" w:rsidRPr="00D82921" w:rsidTr="005D1038">
        <w:tc>
          <w:tcPr>
            <w:tcW w:w="516" w:type="dxa"/>
          </w:tcPr>
          <w:p w:rsidR="008C1269" w:rsidRPr="00D82921" w:rsidRDefault="008C1269" w:rsidP="005D1038">
            <w:pPr>
              <w:spacing w:before="120" w:after="240"/>
              <w:jc w:val="center"/>
              <w:rPr>
                <w:lang w:val="sr-Cyrl-CS"/>
              </w:rPr>
            </w:pPr>
            <w:r w:rsidRPr="00D82921">
              <w:rPr>
                <w:lang w:val="sr-Cyrl-CS"/>
              </w:rPr>
              <w:t>5.</w:t>
            </w:r>
          </w:p>
        </w:tc>
        <w:tc>
          <w:tcPr>
            <w:tcW w:w="2886" w:type="dxa"/>
          </w:tcPr>
          <w:p w:rsidR="008C1269" w:rsidRPr="00D82921" w:rsidRDefault="008C1269" w:rsidP="005D1038">
            <w:pPr>
              <w:spacing w:before="120" w:after="240"/>
              <w:jc w:val="center"/>
              <w:rPr>
                <w:lang w:val="sr-Cyrl-CS"/>
              </w:rPr>
            </w:pPr>
          </w:p>
        </w:tc>
        <w:tc>
          <w:tcPr>
            <w:tcW w:w="2540" w:type="dxa"/>
          </w:tcPr>
          <w:p w:rsidR="008C1269" w:rsidRPr="00D82921" w:rsidRDefault="008C1269" w:rsidP="005D1038">
            <w:pPr>
              <w:spacing w:before="120" w:after="240"/>
              <w:jc w:val="center"/>
              <w:rPr>
                <w:lang w:val="sr-Cyrl-CS"/>
              </w:rPr>
            </w:pPr>
          </w:p>
        </w:tc>
        <w:tc>
          <w:tcPr>
            <w:tcW w:w="1429" w:type="dxa"/>
          </w:tcPr>
          <w:p w:rsidR="008C1269" w:rsidRPr="00D82921" w:rsidRDefault="008C1269" w:rsidP="005D1038">
            <w:pPr>
              <w:spacing w:before="120" w:after="240"/>
              <w:jc w:val="center"/>
              <w:rPr>
                <w:lang w:val="sr-Cyrl-CS"/>
              </w:rPr>
            </w:pPr>
          </w:p>
        </w:tc>
        <w:tc>
          <w:tcPr>
            <w:tcW w:w="1985" w:type="dxa"/>
          </w:tcPr>
          <w:p w:rsidR="008C1269" w:rsidRPr="00D82921" w:rsidRDefault="008C1269" w:rsidP="005D1038">
            <w:pPr>
              <w:spacing w:before="120" w:after="240"/>
              <w:jc w:val="center"/>
              <w:rPr>
                <w:lang w:val="sr-Cyrl-CS"/>
              </w:rPr>
            </w:pPr>
          </w:p>
        </w:tc>
      </w:tr>
      <w:tr w:rsidR="008C1269" w:rsidRPr="00D82921" w:rsidTr="005D1038">
        <w:tc>
          <w:tcPr>
            <w:tcW w:w="516" w:type="dxa"/>
          </w:tcPr>
          <w:p w:rsidR="008C1269" w:rsidRPr="00D82921" w:rsidRDefault="008C1269" w:rsidP="005D1038">
            <w:pPr>
              <w:spacing w:before="120" w:after="240"/>
              <w:jc w:val="center"/>
              <w:rPr>
                <w:lang w:val="sr-Cyrl-CS"/>
              </w:rPr>
            </w:pPr>
            <w:r w:rsidRPr="00D82921">
              <w:rPr>
                <w:lang w:val="sr-Cyrl-CS"/>
              </w:rPr>
              <w:t>6.</w:t>
            </w:r>
          </w:p>
        </w:tc>
        <w:tc>
          <w:tcPr>
            <w:tcW w:w="2886" w:type="dxa"/>
          </w:tcPr>
          <w:p w:rsidR="008C1269" w:rsidRPr="00D82921" w:rsidRDefault="008C1269" w:rsidP="005D1038">
            <w:pPr>
              <w:spacing w:before="120" w:after="240"/>
              <w:jc w:val="center"/>
              <w:rPr>
                <w:lang w:val="sr-Cyrl-CS"/>
              </w:rPr>
            </w:pPr>
          </w:p>
        </w:tc>
        <w:tc>
          <w:tcPr>
            <w:tcW w:w="2540" w:type="dxa"/>
          </w:tcPr>
          <w:p w:rsidR="008C1269" w:rsidRPr="00D82921" w:rsidRDefault="008C1269" w:rsidP="005D1038">
            <w:pPr>
              <w:spacing w:before="120" w:after="240"/>
              <w:jc w:val="center"/>
              <w:rPr>
                <w:lang w:val="sr-Cyrl-CS"/>
              </w:rPr>
            </w:pPr>
          </w:p>
        </w:tc>
        <w:tc>
          <w:tcPr>
            <w:tcW w:w="1429" w:type="dxa"/>
          </w:tcPr>
          <w:p w:rsidR="008C1269" w:rsidRPr="00D82921" w:rsidRDefault="008C1269" w:rsidP="005D1038">
            <w:pPr>
              <w:spacing w:before="120" w:after="240"/>
              <w:jc w:val="center"/>
              <w:rPr>
                <w:lang w:val="sr-Cyrl-CS"/>
              </w:rPr>
            </w:pPr>
          </w:p>
        </w:tc>
        <w:tc>
          <w:tcPr>
            <w:tcW w:w="1985" w:type="dxa"/>
          </w:tcPr>
          <w:p w:rsidR="008C1269" w:rsidRPr="00D82921" w:rsidRDefault="008C1269" w:rsidP="005D1038">
            <w:pPr>
              <w:spacing w:before="120" w:after="240"/>
              <w:jc w:val="center"/>
              <w:rPr>
                <w:lang w:val="sr-Cyrl-CS"/>
              </w:rPr>
            </w:pPr>
          </w:p>
        </w:tc>
      </w:tr>
      <w:tr w:rsidR="008C1269" w:rsidRPr="00D82921" w:rsidTr="005D1038">
        <w:tc>
          <w:tcPr>
            <w:tcW w:w="516" w:type="dxa"/>
          </w:tcPr>
          <w:p w:rsidR="008C1269" w:rsidRPr="00D82921" w:rsidRDefault="008C1269" w:rsidP="005D1038">
            <w:pPr>
              <w:spacing w:before="120" w:after="240"/>
              <w:jc w:val="center"/>
              <w:rPr>
                <w:lang w:val="sr-Cyrl-CS"/>
              </w:rPr>
            </w:pPr>
            <w:r w:rsidRPr="00D82921">
              <w:rPr>
                <w:lang w:val="sr-Cyrl-CS"/>
              </w:rPr>
              <w:t>7.</w:t>
            </w:r>
          </w:p>
        </w:tc>
        <w:tc>
          <w:tcPr>
            <w:tcW w:w="2886" w:type="dxa"/>
          </w:tcPr>
          <w:p w:rsidR="008C1269" w:rsidRPr="00D82921" w:rsidRDefault="008C1269" w:rsidP="005D1038">
            <w:pPr>
              <w:spacing w:before="120" w:after="240"/>
              <w:jc w:val="center"/>
              <w:rPr>
                <w:lang w:val="sr-Cyrl-CS"/>
              </w:rPr>
            </w:pPr>
          </w:p>
        </w:tc>
        <w:tc>
          <w:tcPr>
            <w:tcW w:w="2540" w:type="dxa"/>
          </w:tcPr>
          <w:p w:rsidR="008C1269" w:rsidRPr="00D82921" w:rsidRDefault="008C1269" w:rsidP="005D1038">
            <w:pPr>
              <w:spacing w:before="120" w:after="240"/>
              <w:jc w:val="center"/>
              <w:rPr>
                <w:lang w:val="sr-Cyrl-CS"/>
              </w:rPr>
            </w:pPr>
          </w:p>
        </w:tc>
        <w:tc>
          <w:tcPr>
            <w:tcW w:w="1429" w:type="dxa"/>
          </w:tcPr>
          <w:p w:rsidR="008C1269" w:rsidRPr="00D82921" w:rsidRDefault="008C1269" w:rsidP="005D1038">
            <w:pPr>
              <w:spacing w:before="120" w:after="240"/>
              <w:jc w:val="center"/>
              <w:rPr>
                <w:lang w:val="sr-Cyrl-CS"/>
              </w:rPr>
            </w:pPr>
          </w:p>
        </w:tc>
        <w:tc>
          <w:tcPr>
            <w:tcW w:w="1985" w:type="dxa"/>
          </w:tcPr>
          <w:p w:rsidR="008C1269" w:rsidRPr="00D82921" w:rsidRDefault="008C1269" w:rsidP="005D1038">
            <w:pPr>
              <w:spacing w:before="120" w:after="240"/>
              <w:jc w:val="center"/>
              <w:rPr>
                <w:lang w:val="sr-Cyrl-CS"/>
              </w:rPr>
            </w:pPr>
          </w:p>
        </w:tc>
      </w:tr>
    </w:tbl>
    <w:p w:rsidR="008C1269" w:rsidRPr="00D82921" w:rsidRDefault="008C1269" w:rsidP="008C1269">
      <w:pPr>
        <w:spacing w:before="120"/>
        <w:jc w:val="both"/>
      </w:pPr>
      <w:r w:rsidRPr="00D82921">
        <w:t xml:space="preserve">Ова потврда служи ради учешћа у </w:t>
      </w:r>
      <w:r w:rsidRPr="00D82921">
        <w:rPr>
          <w:lang w:val="sr-Cyrl-CS"/>
        </w:rPr>
        <w:t xml:space="preserve">јавној набавци </w:t>
      </w:r>
      <w:r w:rsidRPr="00D82921">
        <w:t>радова – Изградња електроенергетског привода на локацији ДУКМС Јелица</w:t>
      </w:r>
      <w:r w:rsidRPr="00D82921">
        <w:rPr>
          <w:lang w:val="sr-Cyrl-CS"/>
        </w:rPr>
        <w:t xml:space="preserve">, број 1-02-4047-26/19, код Наручиоца – Регулаторне агенције за електронске комуникације и поштанске услуге -  РАТЕЛ </w:t>
      </w:r>
      <w:r w:rsidRPr="00D82921">
        <w:t>и у друге сврхе се не може користити.</w:t>
      </w:r>
    </w:p>
    <w:p w:rsidR="008C1269" w:rsidRPr="00D82921" w:rsidRDefault="008C1269" w:rsidP="008C1269">
      <w:pPr>
        <w:spacing w:before="120"/>
        <w:jc w:val="both"/>
      </w:pPr>
    </w:p>
    <w:p w:rsidR="008C1269" w:rsidRPr="00D82921" w:rsidRDefault="008C1269" w:rsidP="008C1269">
      <w:pPr>
        <w:rPr>
          <w:b/>
          <w:bCs/>
          <w:lang w:val="sr-Cyrl-CS"/>
        </w:rPr>
      </w:pPr>
      <w:r w:rsidRPr="00D82921">
        <w:rPr>
          <w:b/>
          <w:bCs/>
          <w:lang w:val="sr-Cyrl-CS"/>
        </w:rPr>
        <w:t>______________________________________</w:t>
      </w:r>
    </w:p>
    <w:p w:rsidR="008C1269" w:rsidRPr="00D82921" w:rsidRDefault="008C1269" w:rsidP="008C1269">
      <w:pPr>
        <w:rPr>
          <w:bCs/>
          <w:i/>
          <w:lang w:val="sr-Cyrl-CS"/>
        </w:rPr>
      </w:pPr>
      <w:r w:rsidRPr="00D82921">
        <w:rPr>
          <w:bCs/>
          <w:i/>
          <w:lang w:val="sr-Cyrl-CS"/>
        </w:rPr>
        <w:tab/>
        <w:t xml:space="preserve">    (Место и датум)</w:t>
      </w:r>
      <w:r w:rsidRPr="00D82921">
        <w:rPr>
          <w:bCs/>
          <w:i/>
          <w:lang w:val="sr-Cyrl-CS"/>
        </w:rPr>
        <w:tab/>
        <w:t xml:space="preserve">                                                                   </w:t>
      </w:r>
    </w:p>
    <w:p w:rsidR="008C1269" w:rsidRPr="00D82921" w:rsidRDefault="008C1269" w:rsidP="008C1269">
      <w:pPr>
        <w:ind w:left="6248"/>
        <w:rPr>
          <w:b/>
          <w:bCs/>
          <w:lang w:val="sr-Cyrl-CS"/>
        </w:rPr>
      </w:pPr>
      <w:r w:rsidRPr="00D82921">
        <w:rPr>
          <w:bCs/>
          <w:i/>
          <w:lang w:val="sr-Cyrl-CS"/>
        </w:rPr>
        <w:t xml:space="preserve"> </w:t>
      </w:r>
      <w:r w:rsidRPr="00D82921">
        <w:rPr>
          <w:b/>
          <w:bCs/>
          <w:lang w:val="sr-Cyrl-CS"/>
        </w:rPr>
        <w:t>Понуђач</w:t>
      </w:r>
    </w:p>
    <w:p w:rsidR="008C1269" w:rsidRPr="00D82921" w:rsidRDefault="008C1269" w:rsidP="008C1269">
      <w:pPr>
        <w:spacing w:before="240"/>
        <w:ind w:left="4544"/>
        <w:rPr>
          <w:b/>
          <w:bCs/>
          <w:lang w:val="ru-RU"/>
        </w:rPr>
      </w:pPr>
      <w:r w:rsidRPr="00D82921">
        <w:rPr>
          <w:b/>
          <w:bCs/>
          <w:lang w:val="sr-Cyrl-CS"/>
        </w:rPr>
        <w:t xml:space="preserve">    ______________________________________                </w:t>
      </w:r>
    </w:p>
    <w:p w:rsidR="008C1269" w:rsidRPr="00D82921" w:rsidRDefault="008C1269" w:rsidP="008C1269">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(Име и презиме овлашћеног лица понуђача)</w:t>
      </w:r>
    </w:p>
    <w:p w:rsidR="008C1269" w:rsidRPr="00D82921" w:rsidRDefault="008C1269" w:rsidP="008C1269">
      <w:pPr>
        <w:rPr>
          <w:bCs/>
          <w:i/>
          <w:lang w:val="sr-Cyrl-CS"/>
        </w:rPr>
      </w:pPr>
    </w:p>
    <w:p w:rsidR="008C1269" w:rsidRPr="00D82921" w:rsidRDefault="008C1269" w:rsidP="008C1269">
      <w:pPr>
        <w:rPr>
          <w:bCs/>
          <w:lang w:val="sr-Cyrl-CS"/>
        </w:rPr>
      </w:pPr>
      <w:r w:rsidRPr="00D82921">
        <w:rPr>
          <w:bCs/>
          <w:lang w:val="sr-Cyrl-CS"/>
        </w:rPr>
        <w:t xml:space="preserve">                                                                                 ____________________________________</w:t>
      </w:r>
    </w:p>
    <w:p w:rsidR="008C1269" w:rsidRPr="00D82921" w:rsidRDefault="008C1269" w:rsidP="008C1269">
      <w:pPr>
        <w:rPr>
          <w:bCs/>
          <w:i/>
          <w:lang w:val="sr-Cyrl-CS"/>
        </w:rPr>
      </w:pPr>
      <w:r w:rsidRPr="00D82921">
        <w:rPr>
          <w:b/>
          <w:bCs/>
          <w:lang w:val="sr-Cyrl-CS"/>
        </w:rPr>
        <w:tab/>
      </w:r>
      <w:r w:rsidRPr="00D82921">
        <w:rPr>
          <w:b/>
          <w:bCs/>
          <w:lang w:val="sr-Cyrl-CS"/>
        </w:rPr>
        <w:tab/>
      </w:r>
      <w:r w:rsidRPr="00D82921">
        <w:rPr>
          <w:b/>
          <w:bCs/>
          <w:lang w:val="sr-Cyrl-CS"/>
        </w:rPr>
        <w:tab/>
      </w:r>
      <w:r w:rsidRPr="00D82921">
        <w:rPr>
          <w:b/>
          <w:bCs/>
          <w:lang w:val="sr-Cyrl-CS"/>
        </w:rPr>
        <w:tab/>
      </w:r>
      <w:r w:rsidRPr="00D82921">
        <w:rPr>
          <w:bCs/>
          <w:lang w:val="sr-Cyrl-CS"/>
        </w:rPr>
        <w:t xml:space="preserve">                                                                    </w:t>
      </w:r>
      <w:r w:rsidRPr="00D82921">
        <w:rPr>
          <w:bCs/>
          <w:i/>
          <w:lang w:val="sr-Cyrl-CS"/>
        </w:rPr>
        <w:t>(Потпис  овлашћеног лица понуђача)</w:t>
      </w:r>
    </w:p>
    <w:p w:rsidR="008C1269" w:rsidRPr="00D82921" w:rsidRDefault="008C1269" w:rsidP="008C1269">
      <w:pPr>
        <w:spacing w:before="120"/>
        <w:jc w:val="both"/>
      </w:pPr>
    </w:p>
    <w:p w:rsidR="00EE7F9B" w:rsidRPr="00D82921" w:rsidRDefault="00EE7F9B" w:rsidP="00EE7F9B">
      <w:pPr>
        <w:jc w:val="center"/>
        <w:rPr>
          <w:lang w:val="sr-Cyrl-CS"/>
        </w:rPr>
      </w:pPr>
    </w:p>
    <w:p w:rsidR="00C077AB" w:rsidRPr="00D82921" w:rsidRDefault="00C077AB" w:rsidP="00EE7F9B">
      <w:pPr>
        <w:jc w:val="center"/>
        <w:rPr>
          <w:lang w:val="sr-Cyrl-CS"/>
        </w:rPr>
      </w:pPr>
    </w:p>
    <w:p w:rsidR="00C077AB" w:rsidRPr="00D82921" w:rsidRDefault="00C077AB" w:rsidP="00EE7F9B">
      <w:pPr>
        <w:jc w:val="center"/>
        <w:rPr>
          <w:lang w:val="sr-Cyrl-CS"/>
        </w:rPr>
      </w:pPr>
    </w:p>
    <w:p w:rsidR="00C077AB" w:rsidRPr="00D82921" w:rsidRDefault="00C077AB" w:rsidP="00EE7F9B">
      <w:pPr>
        <w:jc w:val="center"/>
        <w:rPr>
          <w:lang w:val="sr-Cyrl-CS"/>
        </w:rPr>
      </w:pPr>
    </w:p>
    <w:p w:rsidR="00C077AB" w:rsidRPr="00D82921" w:rsidRDefault="00C077AB" w:rsidP="00EE7F9B">
      <w:pPr>
        <w:jc w:val="center"/>
        <w:rPr>
          <w:lang w:val="sr-Cyrl-CS"/>
        </w:rPr>
      </w:pPr>
    </w:p>
    <w:p w:rsidR="003E30A3" w:rsidRPr="00D82921" w:rsidRDefault="003E30A3" w:rsidP="00EE7F9B">
      <w:pPr>
        <w:rPr>
          <w:b/>
          <w:lang w:val="sr-Cyrl-CS"/>
        </w:rPr>
      </w:pPr>
    </w:p>
    <w:p w:rsidR="00EE7F9B" w:rsidRPr="00D82921" w:rsidRDefault="00EE7F9B" w:rsidP="00EE7F9B">
      <w:pPr>
        <w:rPr>
          <w:b/>
          <w:lang w:val="sr-Cyrl-CS"/>
        </w:rPr>
      </w:pPr>
      <w:r w:rsidRPr="00D82921">
        <w:rPr>
          <w:b/>
          <w:lang w:val="sr-Cyrl-CS"/>
        </w:rPr>
        <w:t xml:space="preserve">Прилог П </w:t>
      </w:r>
      <w:r w:rsidR="003E30A3" w:rsidRPr="00D82921">
        <w:rPr>
          <w:b/>
          <w:lang w:val="sr-Cyrl-CS"/>
        </w:rPr>
        <w:t>4</w:t>
      </w:r>
    </w:p>
    <w:p w:rsidR="00EE7F9B" w:rsidRPr="00D82921" w:rsidRDefault="00EE7F9B" w:rsidP="00EE7F9B">
      <w:pPr>
        <w:rPr>
          <w:b/>
          <w:lang w:val="sr-Cyrl-CS"/>
        </w:rPr>
      </w:pPr>
    </w:p>
    <w:p w:rsidR="00EE7F9B" w:rsidRPr="00D82921" w:rsidRDefault="00EE7F9B" w:rsidP="00EE7F9B">
      <w:pPr>
        <w:pStyle w:val="ListParagraph"/>
        <w:spacing w:after="0"/>
        <w:ind w:left="0"/>
        <w:jc w:val="center"/>
        <w:rPr>
          <w:rFonts w:ascii="Times New Roman" w:hAnsi="Times New Roman"/>
          <w:b/>
          <w:sz w:val="28"/>
          <w:lang w:val="sr-Cyrl-CS"/>
        </w:rPr>
      </w:pPr>
    </w:p>
    <w:p w:rsidR="00EE7F9B" w:rsidRPr="00D82921" w:rsidRDefault="00EE7F9B" w:rsidP="00EE7F9B">
      <w:pPr>
        <w:pStyle w:val="ListParagraph"/>
        <w:spacing w:after="0"/>
        <w:ind w:left="0"/>
        <w:jc w:val="center"/>
        <w:rPr>
          <w:rFonts w:ascii="Times New Roman" w:hAnsi="Times New Roman"/>
          <w:b/>
          <w:sz w:val="28"/>
          <w:lang w:val="sr-Cyrl-CS"/>
        </w:rPr>
      </w:pPr>
      <w:r w:rsidRPr="00D82921">
        <w:rPr>
          <w:rFonts w:ascii="Times New Roman" w:hAnsi="Times New Roman"/>
          <w:b/>
          <w:sz w:val="28"/>
          <w:lang w:val="sr-Cyrl-CS"/>
        </w:rPr>
        <w:t xml:space="preserve">Изјава </w:t>
      </w:r>
    </w:p>
    <w:p w:rsidR="00EE7F9B" w:rsidRPr="00D82921" w:rsidRDefault="00EE7F9B" w:rsidP="00EE7F9B">
      <w:pPr>
        <w:pStyle w:val="ListParagraph"/>
        <w:spacing w:after="0"/>
        <w:ind w:left="0"/>
        <w:jc w:val="center"/>
        <w:rPr>
          <w:rFonts w:ascii="Times New Roman" w:hAnsi="Times New Roman"/>
          <w:b/>
          <w:bCs/>
          <w:sz w:val="24"/>
          <w:szCs w:val="28"/>
          <w:lang w:val="sr-Cyrl-CS"/>
        </w:rPr>
      </w:pPr>
      <w:r w:rsidRPr="00D82921">
        <w:rPr>
          <w:rFonts w:ascii="Times New Roman" w:hAnsi="Times New Roman"/>
          <w:b/>
          <w:bCs/>
          <w:sz w:val="28"/>
          <w:szCs w:val="24"/>
          <w:lang w:val="sr-Cyrl-CS"/>
        </w:rPr>
        <w:t xml:space="preserve">о извршеном обиласку </w:t>
      </w:r>
      <w:r w:rsidR="000118C6" w:rsidRPr="00D82921">
        <w:rPr>
          <w:rFonts w:ascii="Times New Roman" w:hAnsi="Times New Roman"/>
          <w:b/>
          <w:bCs/>
          <w:sz w:val="28"/>
          <w:szCs w:val="24"/>
          <w:lang w:val="sr-Cyrl-CS"/>
        </w:rPr>
        <w:t>локације</w:t>
      </w:r>
    </w:p>
    <w:p w:rsidR="0098367F" w:rsidRPr="00D82921" w:rsidRDefault="0098367F" w:rsidP="00EE7F9B">
      <w:pPr>
        <w:pStyle w:val="Default"/>
        <w:rPr>
          <w:rFonts w:ascii="Times New Roman" w:hAnsi="Times New Roman" w:cs="Times New Roman"/>
          <w:color w:val="auto"/>
          <w:lang w:val="sr-Cyrl-CS"/>
        </w:rPr>
      </w:pPr>
    </w:p>
    <w:p w:rsidR="0098367F" w:rsidRPr="00D82921" w:rsidRDefault="0098367F" w:rsidP="00EE7F9B">
      <w:pPr>
        <w:pStyle w:val="Default"/>
        <w:rPr>
          <w:rFonts w:ascii="Times New Roman" w:hAnsi="Times New Roman" w:cs="Times New Roman"/>
          <w:color w:val="auto"/>
          <w:lang w:val="sr-Cyrl-CS"/>
        </w:rPr>
      </w:pPr>
    </w:p>
    <w:p w:rsidR="00EE7F9B" w:rsidRPr="00D82921" w:rsidRDefault="00EE7F9B" w:rsidP="00EE7F9B">
      <w:pPr>
        <w:pStyle w:val="Default"/>
        <w:rPr>
          <w:rFonts w:ascii="Times New Roman" w:hAnsi="Times New Roman" w:cs="Times New Roman"/>
          <w:color w:val="auto"/>
          <w:lang w:val="sr-Cyrl-CS"/>
        </w:rPr>
      </w:pPr>
      <w:r w:rsidRPr="00D82921">
        <w:rPr>
          <w:rFonts w:ascii="Times New Roman" w:hAnsi="Times New Roman" w:cs="Times New Roman"/>
          <w:color w:val="auto"/>
          <w:lang w:val="sr-Cyrl-CS"/>
        </w:rPr>
        <w:t>Представник понуђача</w:t>
      </w:r>
    </w:p>
    <w:p w:rsidR="00EE7F9B" w:rsidRPr="00D82921" w:rsidRDefault="00EE7F9B" w:rsidP="00EE7F9B">
      <w:pPr>
        <w:pStyle w:val="Default"/>
        <w:rPr>
          <w:rFonts w:ascii="Times New Roman" w:hAnsi="Times New Roman" w:cs="Times New Roman"/>
          <w:color w:val="auto"/>
          <w:lang w:val="sr-Cyrl-CS"/>
        </w:rPr>
      </w:pPr>
    </w:p>
    <w:p w:rsidR="00EE7F9B" w:rsidRPr="00D82921" w:rsidRDefault="00EE7F9B" w:rsidP="00EE7F9B">
      <w:pPr>
        <w:pStyle w:val="Default"/>
        <w:jc w:val="both"/>
        <w:rPr>
          <w:rFonts w:ascii="Times New Roman" w:hAnsi="Times New Roman" w:cs="Times New Roman"/>
          <w:color w:val="auto"/>
          <w:lang w:val="sr-Cyrl-CS"/>
        </w:rPr>
      </w:pPr>
      <w:r w:rsidRPr="00D82921">
        <w:rPr>
          <w:rFonts w:ascii="Times New Roman" w:hAnsi="Times New Roman" w:cs="Times New Roman"/>
          <w:color w:val="auto"/>
          <w:lang w:val="sr-Cyrl-CS"/>
        </w:rPr>
        <w:t xml:space="preserve"> ______________________________________________________________________________</w:t>
      </w:r>
    </w:p>
    <w:p w:rsidR="00EE7F9B" w:rsidRPr="00D82921" w:rsidRDefault="00EE7F9B" w:rsidP="00EE7F9B">
      <w:pPr>
        <w:pStyle w:val="Default"/>
        <w:jc w:val="both"/>
        <w:rPr>
          <w:rFonts w:ascii="Times New Roman" w:hAnsi="Times New Roman" w:cs="Times New Roman"/>
          <w:color w:val="auto"/>
          <w:lang w:val="sr-Cyrl-CS"/>
        </w:rPr>
      </w:pPr>
    </w:p>
    <w:p w:rsidR="00EE7F9B" w:rsidRPr="00D82921" w:rsidRDefault="00EE7F9B" w:rsidP="00EE7F9B">
      <w:pPr>
        <w:pStyle w:val="Default"/>
        <w:jc w:val="both"/>
        <w:rPr>
          <w:rFonts w:ascii="Times New Roman" w:hAnsi="Times New Roman" w:cs="Times New Roman"/>
          <w:color w:val="auto"/>
          <w:lang w:val="sr-Cyrl-CS"/>
        </w:rPr>
      </w:pPr>
      <w:r w:rsidRPr="00D82921">
        <w:rPr>
          <w:rFonts w:ascii="Times New Roman" w:hAnsi="Times New Roman" w:cs="Times New Roman"/>
          <w:color w:val="auto"/>
          <w:lang w:val="sr-Cyrl-CS"/>
        </w:rPr>
        <w:t>______________________________________________________________________________</w:t>
      </w:r>
    </w:p>
    <w:p w:rsidR="00EE7F9B" w:rsidRPr="00D82921" w:rsidRDefault="00EE7F9B" w:rsidP="00EE7F9B">
      <w:pPr>
        <w:pStyle w:val="Default"/>
        <w:jc w:val="center"/>
        <w:rPr>
          <w:rFonts w:ascii="Times New Roman" w:hAnsi="Times New Roman" w:cs="Times New Roman"/>
          <w:color w:val="auto"/>
          <w:lang w:val="sr-Cyrl-CS"/>
        </w:rPr>
      </w:pPr>
      <w:r w:rsidRPr="00D82921">
        <w:rPr>
          <w:rFonts w:ascii="Times New Roman" w:hAnsi="Times New Roman" w:cs="Times New Roman"/>
          <w:i/>
          <w:color w:val="auto"/>
          <w:lang w:val="sr-Cyrl-CS"/>
        </w:rPr>
        <w:t>(назив и адреса понуђача и име и презиме представника понуђача)</w:t>
      </w:r>
    </w:p>
    <w:p w:rsidR="00EE7F9B" w:rsidRPr="00D82921" w:rsidRDefault="00EE7F9B" w:rsidP="00EE7F9B">
      <w:pPr>
        <w:pStyle w:val="Default"/>
        <w:jc w:val="both"/>
        <w:rPr>
          <w:rFonts w:ascii="Times New Roman" w:hAnsi="Times New Roman" w:cs="Times New Roman"/>
          <w:color w:val="auto"/>
          <w:lang w:val="sr-Cyrl-CS"/>
        </w:rPr>
      </w:pPr>
    </w:p>
    <w:p w:rsidR="00EE7F9B" w:rsidRPr="00D82921" w:rsidRDefault="00EE7F9B" w:rsidP="00EE7F9B">
      <w:pPr>
        <w:pStyle w:val="Default"/>
        <w:jc w:val="both"/>
        <w:rPr>
          <w:rFonts w:ascii="Times New Roman" w:hAnsi="Times New Roman" w:cs="Times New Roman"/>
          <w:color w:val="auto"/>
          <w:lang w:val="sr-Cyrl-CS"/>
        </w:rPr>
      </w:pPr>
    </w:p>
    <w:p w:rsidR="00EE7F9B" w:rsidRPr="00D82921" w:rsidRDefault="00EE7F9B" w:rsidP="00EE7F9B">
      <w:pPr>
        <w:autoSpaceDE w:val="0"/>
        <w:autoSpaceDN w:val="0"/>
        <w:adjustRightInd w:val="0"/>
        <w:spacing w:line="360" w:lineRule="auto"/>
        <w:jc w:val="both"/>
        <w:rPr>
          <w:lang w:val="sr-Cyrl-CS"/>
        </w:rPr>
      </w:pPr>
      <w:r w:rsidRPr="00D82921">
        <w:rPr>
          <w:b/>
          <w:lang w:val="sr-Cyrl-CS"/>
        </w:rPr>
        <w:t xml:space="preserve">је извршио обилазак </w:t>
      </w:r>
      <w:r w:rsidR="000118C6" w:rsidRPr="00D82921">
        <w:rPr>
          <w:b/>
          <w:lang w:val="sr-Cyrl-CS"/>
        </w:rPr>
        <w:t>локације</w:t>
      </w:r>
      <w:r w:rsidR="0098367F" w:rsidRPr="00D82921">
        <w:rPr>
          <w:b/>
          <w:lang w:val="sr-Cyrl-CS"/>
        </w:rPr>
        <w:t xml:space="preserve"> </w:t>
      </w:r>
      <w:r w:rsidRPr="00D82921">
        <w:rPr>
          <w:lang w:val="sr-Cyrl-CS"/>
        </w:rPr>
        <w:t>дана</w:t>
      </w:r>
      <w:r w:rsidR="000118C6" w:rsidRPr="00D82921">
        <w:rPr>
          <w:b/>
          <w:i/>
          <w:sz w:val="32"/>
          <w:lang w:val="sr-Cyrl-CS"/>
        </w:rPr>
        <w:t xml:space="preserve"> </w:t>
      </w:r>
      <w:r w:rsidR="00442440" w:rsidRPr="00D82921">
        <w:rPr>
          <w:b/>
          <w:lang w:val="sr-Cyrl-CS"/>
        </w:rPr>
        <w:t>24.</w:t>
      </w:r>
      <w:r w:rsidR="0098367F" w:rsidRPr="00D82921">
        <w:rPr>
          <w:b/>
          <w:lang w:val="sr-Cyrl-CS"/>
        </w:rPr>
        <w:t>09</w:t>
      </w:r>
      <w:r w:rsidRPr="00D82921">
        <w:rPr>
          <w:b/>
          <w:lang w:val="sr-Cyrl-CS"/>
        </w:rPr>
        <w:t>.2019.</w:t>
      </w:r>
      <w:r w:rsidR="00246B6F" w:rsidRPr="00D82921">
        <w:rPr>
          <w:b/>
          <w:lang w:val="sr-Cyrl-CS"/>
        </w:rPr>
        <w:t xml:space="preserve"> </w:t>
      </w:r>
      <w:r w:rsidRPr="00D82921">
        <w:rPr>
          <w:b/>
          <w:lang w:val="sr-Cyrl-CS"/>
        </w:rPr>
        <w:t>године</w:t>
      </w:r>
      <w:r w:rsidRPr="00D82921">
        <w:rPr>
          <w:i/>
          <w:lang w:val="sr-Cyrl-CS"/>
        </w:rPr>
        <w:t xml:space="preserve"> </w:t>
      </w:r>
      <w:r w:rsidRPr="00D82921">
        <w:rPr>
          <w:b/>
          <w:lang w:val="sr-Cyrl-CS"/>
        </w:rPr>
        <w:t xml:space="preserve">и упознао се са условима на терену, </w:t>
      </w:r>
      <w:r w:rsidRPr="00D82921">
        <w:rPr>
          <w:lang w:val="sr-Cyrl-CS"/>
        </w:rPr>
        <w:t>за</w:t>
      </w:r>
      <w:r w:rsidRPr="00D82921">
        <w:rPr>
          <w:b/>
          <w:lang w:val="sr-Cyrl-CS"/>
        </w:rPr>
        <w:t xml:space="preserve"> </w:t>
      </w:r>
      <w:r w:rsidRPr="00D82921">
        <w:rPr>
          <w:lang w:val="sr-Cyrl-CS"/>
        </w:rPr>
        <w:t xml:space="preserve">јавну набавку </w:t>
      </w:r>
      <w:r w:rsidR="003E30A3" w:rsidRPr="00D82921">
        <w:rPr>
          <w:iCs/>
          <w:lang w:val="sr-Cyrl-CS"/>
        </w:rPr>
        <w:t>радова</w:t>
      </w:r>
      <w:r w:rsidRPr="00D82921">
        <w:rPr>
          <w:iCs/>
          <w:lang w:val="sr-Cyrl-CS"/>
        </w:rPr>
        <w:t xml:space="preserve"> – </w:t>
      </w:r>
      <w:r w:rsidR="003E30A3" w:rsidRPr="00D82921">
        <w:rPr>
          <w:iCs/>
          <w:lang w:val="sr-Cyrl-CS"/>
        </w:rPr>
        <w:t>и</w:t>
      </w:r>
      <w:r w:rsidR="003E30A3" w:rsidRPr="00D82921">
        <w:t>зградња електроенергетског привода на локацији ДУКМС Јелица</w:t>
      </w:r>
      <w:r w:rsidR="003E30A3" w:rsidRPr="00D82921">
        <w:rPr>
          <w:lang w:val="sr-Cyrl-CS"/>
        </w:rPr>
        <w:t>, број 1-02-4047-26/19</w:t>
      </w:r>
      <w:r w:rsidRPr="00D82921">
        <w:rPr>
          <w:lang w:val="sr-Cyrl-CS"/>
        </w:rPr>
        <w:t xml:space="preserve">, за потребе Регулаторне агенције за електронске комуникације и поштанске услуге </w:t>
      </w:r>
      <w:r w:rsidR="006B5E8B" w:rsidRPr="00D82921">
        <w:rPr>
          <w:lang w:val="sr-Cyrl-CS"/>
        </w:rPr>
        <w:t xml:space="preserve">- </w:t>
      </w:r>
      <w:r w:rsidRPr="00D82921">
        <w:rPr>
          <w:lang w:val="sr-Cyrl-CS"/>
        </w:rPr>
        <w:t>РАТЕЛ, у</w:t>
      </w:r>
      <w:r w:rsidRPr="00D82921">
        <w:rPr>
          <w:bCs/>
          <w:lang w:val="sr-Cyrl-CS"/>
        </w:rPr>
        <w:t xml:space="preserve"> циљу сагледавања услова на терену, обима посла, количина, радова и осталог неопходног за </w:t>
      </w:r>
      <w:r w:rsidRPr="00D82921">
        <w:rPr>
          <w:lang w:val="sr-Cyrl-CS"/>
        </w:rPr>
        <w:t xml:space="preserve">припрему </w:t>
      </w:r>
      <w:r w:rsidRPr="00D82921">
        <w:rPr>
          <w:bCs/>
          <w:lang w:val="sr-Cyrl-CS"/>
        </w:rPr>
        <w:t>понуде</w:t>
      </w:r>
      <w:r w:rsidRPr="00D82921">
        <w:rPr>
          <w:lang w:val="sr-Cyrl-CS"/>
        </w:rPr>
        <w:t xml:space="preserve">. </w:t>
      </w:r>
    </w:p>
    <w:p w:rsidR="00EE7F9B" w:rsidRPr="00D82921" w:rsidRDefault="00EE7F9B" w:rsidP="00EE7F9B">
      <w:pPr>
        <w:pStyle w:val="Default"/>
        <w:jc w:val="both"/>
        <w:rPr>
          <w:rFonts w:ascii="Times New Roman" w:hAnsi="Times New Roman" w:cs="Times New Roman"/>
          <w:color w:val="auto"/>
          <w:lang w:val="sr-Cyrl-CS"/>
        </w:rPr>
      </w:pPr>
    </w:p>
    <w:p w:rsidR="00EE7F9B" w:rsidRPr="00D82921" w:rsidRDefault="00EE7F9B" w:rsidP="00EE7F9B">
      <w:pPr>
        <w:rPr>
          <w:bCs/>
          <w:lang w:val="sr-Cyrl-CS"/>
        </w:rPr>
      </w:pPr>
    </w:p>
    <w:p w:rsidR="00EE7F9B" w:rsidRPr="00D82921" w:rsidRDefault="00EE7F9B" w:rsidP="00EE7F9B">
      <w:pPr>
        <w:pStyle w:val="Default"/>
        <w:jc w:val="both"/>
        <w:rPr>
          <w:rFonts w:ascii="Times New Roman" w:hAnsi="Times New Roman" w:cs="Times New Roman"/>
          <w:bCs/>
          <w:color w:val="auto"/>
          <w:lang w:val="sr-Cyrl-CS"/>
        </w:rPr>
      </w:pPr>
      <w:r w:rsidRPr="00D82921">
        <w:rPr>
          <w:rFonts w:ascii="Times New Roman" w:hAnsi="Times New Roman" w:cs="Times New Roman"/>
          <w:bCs/>
          <w:color w:val="auto"/>
          <w:lang w:val="sr-Cyrl-CS"/>
        </w:rPr>
        <w:t xml:space="preserve">Потпис представника понуђача </w:t>
      </w:r>
      <w:r w:rsidRPr="00D82921">
        <w:rPr>
          <w:rFonts w:ascii="Times New Roman" w:hAnsi="Times New Roman" w:cs="Times New Roman"/>
          <w:bCs/>
          <w:color w:val="auto"/>
          <w:lang w:val="sr-Cyrl-CS"/>
        </w:rPr>
        <w:tab/>
      </w:r>
      <w:r w:rsidRPr="00D82921">
        <w:rPr>
          <w:rFonts w:ascii="Times New Roman" w:hAnsi="Times New Roman" w:cs="Times New Roman"/>
          <w:bCs/>
          <w:color w:val="auto"/>
          <w:lang w:val="sr-Cyrl-CS"/>
        </w:rPr>
        <w:tab/>
      </w:r>
      <w:r w:rsidRPr="00D82921">
        <w:rPr>
          <w:rFonts w:ascii="Times New Roman" w:hAnsi="Times New Roman" w:cs="Times New Roman"/>
          <w:bCs/>
          <w:color w:val="auto"/>
          <w:lang w:val="sr-Cyrl-CS"/>
        </w:rPr>
        <w:tab/>
        <w:t xml:space="preserve">    </w:t>
      </w:r>
      <w:r w:rsidR="000118C6" w:rsidRPr="00D82921">
        <w:rPr>
          <w:rFonts w:ascii="Times New Roman" w:hAnsi="Times New Roman" w:cs="Times New Roman"/>
          <w:bCs/>
          <w:color w:val="auto"/>
          <w:lang w:val="sr-Cyrl-CS"/>
        </w:rPr>
        <w:tab/>
      </w:r>
      <w:r w:rsidR="000118C6" w:rsidRPr="00D82921">
        <w:rPr>
          <w:rFonts w:ascii="Times New Roman" w:hAnsi="Times New Roman" w:cs="Times New Roman"/>
          <w:bCs/>
          <w:color w:val="auto"/>
          <w:lang w:val="sr-Cyrl-CS"/>
        </w:rPr>
        <w:tab/>
      </w:r>
      <w:r w:rsidR="000118C6" w:rsidRPr="00D82921">
        <w:rPr>
          <w:rFonts w:ascii="Times New Roman" w:hAnsi="Times New Roman" w:cs="Times New Roman"/>
          <w:bCs/>
          <w:color w:val="auto"/>
          <w:lang w:val="sr-Cyrl-CS"/>
        </w:rPr>
        <w:tab/>
      </w:r>
      <w:r w:rsidR="000118C6" w:rsidRPr="00D82921">
        <w:rPr>
          <w:rFonts w:ascii="Times New Roman" w:hAnsi="Times New Roman" w:cs="Times New Roman"/>
          <w:bCs/>
          <w:color w:val="auto"/>
          <w:lang w:val="sr-Cyrl-CS"/>
        </w:rPr>
        <w:tab/>
      </w:r>
      <w:r w:rsidRPr="00D82921">
        <w:rPr>
          <w:rFonts w:ascii="Times New Roman" w:hAnsi="Times New Roman" w:cs="Times New Roman"/>
          <w:bCs/>
          <w:color w:val="auto"/>
          <w:lang w:val="sr-Cyrl-CS"/>
        </w:rPr>
        <w:t>Потпис овлашћеног лица Наручиоца</w:t>
      </w:r>
    </w:p>
    <w:p w:rsidR="00EE7F9B" w:rsidRPr="00D82921" w:rsidRDefault="00EE7F9B" w:rsidP="00EE7F9B">
      <w:pPr>
        <w:pStyle w:val="Default"/>
        <w:jc w:val="both"/>
        <w:rPr>
          <w:rFonts w:ascii="Times New Roman" w:hAnsi="Times New Roman" w:cs="Times New Roman"/>
          <w:b/>
          <w:bCs/>
          <w:color w:val="auto"/>
          <w:lang w:val="sr-Cyrl-CS"/>
        </w:rPr>
      </w:pPr>
    </w:p>
    <w:p w:rsidR="00EE7F9B" w:rsidRPr="00D82921" w:rsidRDefault="00EE7F9B" w:rsidP="00EE7F9B">
      <w:pPr>
        <w:pStyle w:val="Default"/>
        <w:jc w:val="both"/>
        <w:rPr>
          <w:rFonts w:ascii="Times New Roman" w:hAnsi="Times New Roman" w:cs="Times New Roman"/>
          <w:b/>
          <w:bCs/>
          <w:color w:val="auto"/>
          <w:lang w:val="sr-Cyrl-CS"/>
        </w:rPr>
      </w:pPr>
    </w:p>
    <w:p w:rsidR="00EE7F9B" w:rsidRPr="00D82921" w:rsidRDefault="00EE7F9B" w:rsidP="00EE7F9B">
      <w:pPr>
        <w:pStyle w:val="Default"/>
        <w:jc w:val="both"/>
        <w:rPr>
          <w:rFonts w:ascii="Times New Roman" w:hAnsi="Times New Roman" w:cs="Times New Roman"/>
          <w:color w:val="auto"/>
          <w:lang w:val="sr-Cyrl-CS"/>
        </w:rPr>
      </w:pPr>
      <w:r w:rsidRPr="00D82921">
        <w:rPr>
          <w:rFonts w:ascii="Times New Roman" w:hAnsi="Times New Roman" w:cs="Times New Roman"/>
          <w:bCs/>
          <w:color w:val="auto"/>
          <w:lang w:val="sr-Cyrl-CS"/>
        </w:rPr>
        <w:t>______________________________</w:t>
      </w:r>
      <w:r w:rsidRPr="00D82921">
        <w:rPr>
          <w:rFonts w:ascii="Times New Roman" w:hAnsi="Times New Roman" w:cs="Times New Roman"/>
          <w:bCs/>
          <w:color w:val="auto"/>
          <w:lang w:val="sr-Cyrl-CS"/>
        </w:rPr>
        <w:tab/>
      </w:r>
      <w:r w:rsidRPr="00D82921">
        <w:rPr>
          <w:rFonts w:ascii="Times New Roman" w:hAnsi="Times New Roman" w:cs="Times New Roman"/>
          <w:bCs/>
          <w:color w:val="auto"/>
          <w:lang w:val="sr-Cyrl-CS"/>
        </w:rPr>
        <w:tab/>
        <w:t xml:space="preserve">    </w:t>
      </w:r>
      <w:r w:rsidR="000118C6" w:rsidRPr="00D82921">
        <w:rPr>
          <w:rFonts w:ascii="Times New Roman" w:hAnsi="Times New Roman" w:cs="Times New Roman"/>
          <w:bCs/>
          <w:color w:val="auto"/>
          <w:lang w:val="sr-Cyrl-CS"/>
        </w:rPr>
        <w:tab/>
      </w:r>
      <w:r w:rsidR="000118C6" w:rsidRPr="00D82921">
        <w:rPr>
          <w:rFonts w:ascii="Times New Roman" w:hAnsi="Times New Roman" w:cs="Times New Roman"/>
          <w:bCs/>
          <w:color w:val="auto"/>
          <w:lang w:val="sr-Cyrl-CS"/>
        </w:rPr>
        <w:tab/>
      </w:r>
      <w:r w:rsidR="000118C6" w:rsidRPr="00D82921">
        <w:rPr>
          <w:rFonts w:ascii="Times New Roman" w:hAnsi="Times New Roman" w:cs="Times New Roman"/>
          <w:bCs/>
          <w:color w:val="auto"/>
          <w:lang w:val="sr-Cyrl-CS"/>
        </w:rPr>
        <w:tab/>
      </w:r>
      <w:r w:rsidR="000118C6" w:rsidRPr="00D82921">
        <w:rPr>
          <w:rFonts w:ascii="Times New Roman" w:hAnsi="Times New Roman" w:cs="Times New Roman"/>
          <w:bCs/>
          <w:color w:val="auto"/>
          <w:lang w:val="sr-Cyrl-CS"/>
        </w:rPr>
        <w:tab/>
      </w:r>
      <w:r w:rsidRPr="00D82921">
        <w:rPr>
          <w:rFonts w:ascii="Times New Roman" w:hAnsi="Times New Roman" w:cs="Times New Roman"/>
          <w:bCs/>
          <w:color w:val="auto"/>
          <w:lang w:val="sr-Cyrl-CS"/>
        </w:rPr>
        <w:t>________________________________</w:t>
      </w:r>
    </w:p>
    <w:p w:rsidR="00EE7F9B" w:rsidRPr="00D82921" w:rsidRDefault="00EE7F9B" w:rsidP="00EE7F9B">
      <w:pPr>
        <w:pStyle w:val="Default"/>
        <w:jc w:val="both"/>
        <w:rPr>
          <w:rFonts w:ascii="Times New Roman" w:hAnsi="Times New Roman" w:cs="Times New Roman"/>
          <w:bCs/>
          <w:color w:val="auto"/>
          <w:lang w:val="sr-Cyrl-CS"/>
        </w:rPr>
      </w:pPr>
    </w:p>
    <w:p w:rsidR="00EE7F9B" w:rsidRPr="00D82921" w:rsidRDefault="00EE7F9B" w:rsidP="00EE7F9B">
      <w:pPr>
        <w:rPr>
          <w:bCs/>
        </w:rPr>
      </w:pPr>
    </w:p>
    <w:p w:rsidR="00EE7F9B" w:rsidRPr="00D82921" w:rsidRDefault="00EE7F9B" w:rsidP="00EE7F9B">
      <w:pPr>
        <w:pStyle w:val="Default"/>
        <w:rPr>
          <w:rFonts w:ascii="Times New Roman" w:hAnsi="Times New Roman" w:cs="Times New Roman"/>
          <w:bCs/>
          <w:i/>
          <w:iCs/>
          <w:color w:val="auto"/>
          <w:sz w:val="22"/>
          <w:lang w:val="sr-Cyrl-CS"/>
        </w:rPr>
      </w:pPr>
      <w:r w:rsidRPr="00D82921">
        <w:rPr>
          <w:rFonts w:ascii="Times New Roman" w:hAnsi="Times New Roman" w:cs="Times New Roman"/>
          <w:bCs/>
          <w:i/>
          <w:color w:val="auto"/>
          <w:sz w:val="22"/>
        </w:rPr>
        <w:t>Напомена</w:t>
      </w:r>
      <w:r w:rsidRPr="00D82921">
        <w:rPr>
          <w:rFonts w:ascii="Times New Roman" w:hAnsi="Times New Roman" w:cs="Times New Roman"/>
          <w:bCs/>
          <w:i/>
          <w:iCs/>
          <w:color w:val="auto"/>
          <w:sz w:val="22"/>
        </w:rPr>
        <w:t xml:space="preserve">: </w:t>
      </w:r>
    </w:p>
    <w:p w:rsidR="00EE7F9B" w:rsidRPr="00D82921" w:rsidRDefault="00EE7F9B" w:rsidP="009B0199">
      <w:pPr>
        <w:pStyle w:val="Default"/>
        <w:numPr>
          <w:ilvl w:val="0"/>
          <w:numId w:val="14"/>
        </w:numPr>
        <w:ind w:left="284" w:hanging="284"/>
        <w:rPr>
          <w:rFonts w:ascii="Times New Roman" w:hAnsi="Times New Roman" w:cs="Times New Roman"/>
          <w:i/>
          <w:color w:val="auto"/>
          <w:sz w:val="22"/>
          <w:lang w:val="sr-Cyrl-CS"/>
        </w:rPr>
      </w:pPr>
      <w:r w:rsidRPr="00D82921">
        <w:rPr>
          <w:rFonts w:ascii="Times New Roman" w:hAnsi="Times New Roman" w:cs="Times New Roman"/>
          <w:i/>
          <w:color w:val="auto"/>
          <w:sz w:val="22"/>
          <w:lang w:val="sr-Cyrl-CS"/>
        </w:rPr>
        <w:t xml:space="preserve">За понуђача који наступа са подизвођачима образац попуњава и потписује само понуђач. </w:t>
      </w:r>
    </w:p>
    <w:p w:rsidR="00EE7F9B" w:rsidRPr="00D82921" w:rsidRDefault="00EE7F9B" w:rsidP="009B0199">
      <w:pPr>
        <w:pStyle w:val="Default"/>
        <w:numPr>
          <w:ilvl w:val="0"/>
          <w:numId w:val="14"/>
        </w:numPr>
        <w:ind w:left="284" w:hanging="284"/>
        <w:rPr>
          <w:rFonts w:ascii="Times New Roman" w:hAnsi="Times New Roman" w:cs="Times New Roman"/>
          <w:i/>
          <w:color w:val="auto"/>
          <w:sz w:val="22"/>
          <w:lang w:val="sr-Cyrl-CS"/>
        </w:rPr>
      </w:pPr>
      <w:r w:rsidRPr="00D82921">
        <w:rPr>
          <w:rFonts w:ascii="Times New Roman" w:hAnsi="Times New Roman" w:cs="Times New Roman"/>
          <w:i/>
          <w:color w:val="auto"/>
          <w:sz w:val="22"/>
          <w:lang w:val="sr-Cyrl-CS"/>
        </w:rPr>
        <w:t xml:space="preserve">За групу понуђача, образац попуњава и потписује само носилац посла  -   овлашћени члан групе понуђача. </w:t>
      </w:r>
    </w:p>
    <w:p w:rsidR="00EE7F9B" w:rsidRPr="00D82921" w:rsidRDefault="00EE7F9B" w:rsidP="00EE7F9B">
      <w:pPr>
        <w:pStyle w:val="Default"/>
        <w:rPr>
          <w:rFonts w:ascii="Times New Roman" w:hAnsi="Times New Roman" w:cs="Times New Roman"/>
          <w:i/>
          <w:color w:val="auto"/>
          <w:sz w:val="22"/>
          <w:lang w:val="sr-Cyrl-CS"/>
        </w:rPr>
      </w:pPr>
    </w:p>
    <w:p w:rsidR="00EE7F9B" w:rsidRPr="00D82921" w:rsidRDefault="00EE7F9B" w:rsidP="00EE7F9B">
      <w:pPr>
        <w:pStyle w:val="Default"/>
        <w:rPr>
          <w:rFonts w:ascii="Times New Roman" w:hAnsi="Times New Roman" w:cs="Times New Roman"/>
          <w:color w:val="auto"/>
          <w:sz w:val="22"/>
          <w:lang w:val="sr-Cyrl-CS"/>
        </w:rPr>
      </w:pPr>
    </w:p>
    <w:p w:rsidR="00EE7F9B" w:rsidRPr="00D82921" w:rsidRDefault="00EE7F9B" w:rsidP="00EE7F9B">
      <w:pPr>
        <w:pStyle w:val="Default"/>
        <w:rPr>
          <w:rFonts w:ascii="Times New Roman" w:hAnsi="Times New Roman" w:cs="Times New Roman"/>
          <w:color w:val="auto"/>
          <w:sz w:val="22"/>
          <w:lang w:val="sr-Cyrl-CS"/>
        </w:rPr>
      </w:pPr>
    </w:p>
    <w:p w:rsidR="00EE7F9B" w:rsidRPr="00D82921" w:rsidRDefault="00EE7F9B" w:rsidP="00EE7F9B">
      <w:pPr>
        <w:pStyle w:val="Default"/>
        <w:rPr>
          <w:rFonts w:ascii="Times New Roman" w:hAnsi="Times New Roman" w:cs="Times New Roman"/>
          <w:color w:val="auto"/>
          <w:sz w:val="22"/>
          <w:lang w:val="sr-Cyrl-CS"/>
        </w:rPr>
      </w:pPr>
    </w:p>
    <w:p w:rsidR="00EE7F9B" w:rsidRPr="00D82921" w:rsidRDefault="00EE7F9B" w:rsidP="00EE7F9B">
      <w:pPr>
        <w:pStyle w:val="Default"/>
        <w:rPr>
          <w:rFonts w:ascii="Times New Roman" w:hAnsi="Times New Roman" w:cs="Times New Roman"/>
          <w:color w:val="auto"/>
          <w:sz w:val="22"/>
          <w:lang w:val="sr-Cyrl-CS"/>
        </w:rPr>
      </w:pPr>
    </w:p>
    <w:p w:rsidR="00EE7F9B" w:rsidRPr="00D82921" w:rsidRDefault="00EE7F9B" w:rsidP="00EE7F9B">
      <w:pPr>
        <w:pStyle w:val="Default"/>
        <w:rPr>
          <w:rFonts w:ascii="Times New Roman" w:hAnsi="Times New Roman" w:cs="Times New Roman"/>
          <w:b/>
          <w:bCs/>
          <w:color w:val="auto"/>
          <w:szCs w:val="28"/>
          <w:lang w:val="sr-Cyrl-CS"/>
        </w:rPr>
      </w:pPr>
    </w:p>
    <w:p w:rsidR="008010FE" w:rsidRPr="00D82921" w:rsidRDefault="008010FE" w:rsidP="00EE7F9B">
      <w:pPr>
        <w:pStyle w:val="Default"/>
        <w:rPr>
          <w:rFonts w:ascii="Times New Roman" w:hAnsi="Times New Roman" w:cs="Times New Roman"/>
          <w:b/>
          <w:bCs/>
          <w:color w:val="auto"/>
          <w:szCs w:val="28"/>
        </w:rPr>
      </w:pPr>
    </w:p>
    <w:p w:rsidR="00EF6BF9" w:rsidRPr="00D82921" w:rsidRDefault="00EF6BF9" w:rsidP="00EE7F9B">
      <w:pPr>
        <w:pStyle w:val="Default"/>
        <w:rPr>
          <w:rFonts w:ascii="Times New Roman" w:hAnsi="Times New Roman" w:cs="Times New Roman"/>
          <w:b/>
          <w:bCs/>
          <w:color w:val="auto"/>
          <w:szCs w:val="28"/>
        </w:rPr>
      </w:pPr>
    </w:p>
    <w:p w:rsidR="00EF6BF9" w:rsidRPr="00D82921" w:rsidRDefault="00EF6BF9" w:rsidP="00EE7F9B">
      <w:pPr>
        <w:pStyle w:val="Default"/>
        <w:rPr>
          <w:rFonts w:ascii="Times New Roman" w:hAnsi="Times New Roman" w:cs="Times New Roman"/>
          <w:b/>
          <w:bCs/>
          <w:color w:val="auto"/>
          <w:szCs w:val="28"/>
        </w:rPr>
      </w:pPr>
    </w:p>
    <w:p w:rsidR="008010FE" w:rsidRPr="00D82921" w:rsidRDefault="008010FE" w:rsidP="00EE7F9B">
      <w:pPr>
        <w:pStyle w:val="Default"/>
        <w:rPr>
          <w:rFonts w:ascii="Times New Roman" w:hAnsi="Times New Roman" w:cs="Times New Roman"/>
          <w:b/>
          <w:bCs/>
          <w:color w:val="auto"/>
          <w:szCs w:val="28"/>
          <w:lang w:val="sr-Cyrl-CS"/>
        </w:rPr>
      </w:pPr>
    </w:p>
    <w:p w:rsidR="00555A41" w:rsidRPr="00D82921" w:rsidRDefault="00555A41" w:rsidP="00555A41">
      <w:pPr>
        <w:pStyle w:val="Default"/>
        <w:rPr>
          <w:rFonts w:ascii="Times New Roman" w:hAnsi="Times New Roman" w:cs="Times New Roman"/>
          <w:b/>
          <w:bCs/>
          <w:color w:val="auto"/>
          <w:szCs w:val="28"/>
          <w:lang w:val="sr-Cyrl-CS"/>
        </w:rPr>
      </w:pPr>
    </w:p>
    <w:p w:rsidR="00555A41" w:rsidRPr="00D82921" w:rsidRDefault="00555A41" w:rsidP="00555A41">
      <w:pPr>
        <w:pStyle w:val="Default"/>
        <w:rPr>
          <w:rFonts w:ascii="Times New Roman" w:hAnsi="Times New Roman" w:cs="Times New Roman"/>
          <w:b/>
          <w:bCs/>
          <w:color w:val="auto"/>
          <w:szCs w:val="28"/>
        </w:rPr>
      </w:pPr>
      <w:r w:rsidRPr="00D82921">
        <w:rPr>
          <w:rFonts w:ascii="Times New Roman" w:hAnsi="Times New Roman" w:cs="Times New Roman"/>
          <w:b/>
          <w:bCs/>
          <w:color w:val="auto"/>
          <w:szCs w:val="28"/>
          <w:lang w:val="sr-Cyrl-CS"/>
        </w:rPr>
        <w:t xml:space="preserve">Прилог П </w:t>
      </w:r>
      <w:r w:rsidR="00C077AB" w:rsidRPr="00D82921">
        <w:rPr>
          <w:rFonts w:ascii="Times New Roman" w:hAnsi="Times New Roman" w:cs="Times New Roman"/>
          <w:b/>
          <w:bCs/>
          <w:color w:val="auto"/>
          <w:szCs w:val="28"/>
          <w:lang w:val="sr-Cyrl-CS"/>
        </w:rPr>
        <w:t>5</w:t>
      </w:r>
    </w:p>
    <w:p w:rsidR="00555A41" w:rsidRDefault="00555A41" w:rsidP="00EE7F9B">
      <w:pPr>
        <w:pStyle w:val="Default"/>
        <w:rPr>
          <w:rFonts w:ascii="Times New Roman" w:hAnsi="Times New Roman" w:cs="Times New Roman"/>
          <w:b/>
          <w:bCs/>
          <w:color w:val="auto"/>
          <w:lang w:val="sr-Cyrl-CS"/>
        </w:rPr>
      </w:pPr>
    </w:p>
    <w:p w:rsidR="0066554E" w:rsidRDefault="0066554E" w:rsidP="00EE7F9B">
      <w:pPr>
        <w:pStyle w:val="Default"/>
        <w:rPr>
          <w:rFonts w:ascii="Times New Roman" w:hAnsi="Times New Roman" w:cs="Times New Roman"/>
          <w:b/>
          <w:bCs/>
          <w:color w:val="auto"/>
          <w:lang w:val="sr-Cyrl-CS"/>
        </w:rPr>
      </w:pPr>
    </w:p>
    <w:p w:rsidR="0066554E" w:rsidRPr="00D82921" w:rsidRDefault="0066554E" w:rsidP="00EE7F9B">
      <w:pPr>
        <w:pStyle w:val="Default"/>
        <w:rPr>
          <w:rFonts w:ascii="Times New Roman" w:hAnsi="Times New Roman" w:cs="Times New Roman"/>
          <w:b/>
          <w:bCs/>
          <w:color w:val="auto"/>
          <w:lang w:val="sr-Cyrl-CS"/>
        </w:rPr>
      </w:pPr>
    </w:p>
    <w:p w:rsidR="00555A41" w:rsidRPr="00D82921" w:rsidRDefault="0098367F" w:rsidP="00EE7F9B">
      <w:pPr>
        <w:pStyle w:val="Default"/>
        <w:rPr>
          <w:rFonts w:ascii="Times New Roman" w:hAnsi="Times New Roman" w:cs="Times New Roman"/>
          <w:b/>
          <w:bCs/>
          <w:color w:val="auto"/>
          <w:lang w:val="sr-Cyrl-CS"/>
        </w:rPr>
      </w:pPr>
      <w:r w:rsidRPr="00D82921">
        <w:rPr>
          <w:rFonts w:ascii="Times New Roman" w:hAnsi="Times New Roman" w:cs="Times New Roman"/>
          <w:b/>
          <w:bCs/>
          <w:color w:val="auto"/>
          <w:lang w:val="sr-Cyrl-CS"/>
        </w:rPr>
        <w:t>Адресница</w:t>
      </w:r>
    </w:p>
    <w:p w:rsidR="00555A41" w:rsidRPr="00D82921" w:rsidRDefault="00555A41" w:rsidP="00EE7F9B">
      <w:pPr>
        <w:pStyle w:val="Default"/>
        <w:rPr>
          <w:rFonts w:ascii="Times New Roman" w:hAnsi="Times New Roman" w:cs="Times New Roman"/>
          <w:b/>
          <w:bCs/>
          <w:color w:val="auto"/>
          <w:lang w:val="sr-Cyrl-CS"/>
        </w:rPr>
      </w:pPr>
    </w:p>
    <w:p w:rsidR="00555A41" w:rsidRPr="00D82921" w:rsidRDefault="00555A41" w:rsidP="00EE7F9B">
      <w:pPr>
        <w:pStyle w:val="Default"/>
        <w:rPr>
          <w:rFonts w:ascii="Times New Roman" w:hAnsi="Times New Roman" w:cs="Times New Roman"/>
          <w:b/>
          <w:bCs/>
          <w:color w:val="auto"/>
          <w:lang w:val="sr-Cyrl-CS"/>
        </w:rPr>
      </w:pPr>
    </w:p>
    <w:p w:rsidR="0098367F" w:rsidRPr="00D82921" w:rsidRDefault="0098367F" w:rsidP="00EE7F9B">
      <w:pPr>
        <w:pStyle w:val="Default"/>
        <w:rPr>
          <w:rFonts w:ascii="Times New Roman" w:hAnsi="Times New Roman" w:cs="Times New Roman"/>
          <w:b/>
          <w:bCs/>
          <w:color w:val="auto"/>
          <w:lang w:val="sr-Cyrl-CS"/>
        </w:rPr>
      </w:pPr>
    </w:p>
    <w:p w:rsidR="00EE7F9B" w:rsidRPr="00D82921" w:rsidRDefault="00EE7F9B" w:rsidP="00EE7F9B">
      <w:pPr>
        <w:pStyle w:val="Default"/>
        <w:rPr>
          <w:rFonts w:ascii="Times New Roman" w:hAnsi="Times New Roman" w:cs="Times New Roman"/>
          <w:b/>
          <w:bCs/>
          <w:color w:val="auto"/>
          <w:lang w:val="sr-Cyrl-CS"/>
        </w:rPr>
      </w:pPr>
    </w:p>
    <w:p w:rsidR="00EE7F9B" w:rsidRPr="00D82921" w:rsidRDefault="00EE7F9B" w:rsidP="00EE7F9B">
      <w:pPr>
        <w:pStyle w:val="Default"/>
        <w:rPr>
          <w:rFonts w:ascii="Times New Roman" w:hAnsi="Times New Roman" w:cs="Times New Roman"/>
          <w:bCs/>
          <w:color w:val="auto"/>
          <w:lang w:val="sr-Cyrl-CS"/>
        </w:rPr>
      </w:pPr>
      <w:r w:rsidRPr="00D82921">
        <w:rPr>
          <w:rFonts w:ascii="Times New Roman" w:hAnsi="Times New Roman" w:cs="Times New Roman"/>
          <w:bCs/>
          <w:color w:val="auto"/>
          <w:lang w:val="sr-Cyrl-CS"/>
        </w:rPr>
        <w:t xml:space="preserve">Пошиљалац: </w:t>
      </w:r>
    </w:p>
    <w:p w:rsidR="00EE7F9B" w:rsidRPr="00D82921" w:rsidRDefault="00EE7F9B" w:rsidP="00EE7F9B">
      <w:pPr>
        <w:pStyle w:val="Default"/>
        <w:rPr>
          <w:rFonts w:ascii="Times New Roman" w:hAnsi="Times New Roman" w:cs="Times New Roman"/>
          <w:b/>
          <w:bCs/>
          <w:color w:val="auto"/>
          <w:lang w:val="sr-Cyrl-CS"/>
        </w:rPr>
      </w:pPr>
    </w:p>
    <w:p w:rsidR="00EE7F9B" w:rsidRPr="00D82921" w:rsidRDefault="00EE7F9B" w:rsidP="00EE7F9B">
      <w:pPr>
        <w:pStyle w:val="Default"/>
        <w:rPr>
          <w:rFonts w:ascii="Times New Roman" w:hAnsi="Times New Roman" w:cs="Times New Roman"/>
          <w:color w:val="auto"/>
          <w:lang w:val="sr-Cyrl-CS"/>
        </w:rPr>
      </w:pPr>
    </w:p>
    <w:p w:rsidR="00EE7F9B" w:rsidRPr="00D82921" w:rsidRDefault="00EE7F9B" w:rsidP="00EE7F9B">
      <w:pPr>
        <w:pStyle w:val="Default"/>
        <w:jc w:val="center"/>
        <w:rPr>
          <w:rFonts w:ascii="Times New Roman" w:hAnsi="Times New Roman" w:cs="Times New Roman"/>
          <w:color w:val="auto"/>
          <w:lang w:val="sr-Cyrl-CS"/>
        </w:rPr>
      </w:pPr>
      <w:r w:rsidRPr="00D82921">
        <w:rPr>
          <w:rFonts w:ascii="Times New Roman" w:hAnsi="Times New Roman" w:cs="Times New Roman"/>
          <w:bCs/>
          <w:color w:val="auto"/>
          <w:lang w:val="sr-Cyrl-CS"/>
        </w:rPr>
        <w:t>________________________________________________________________________</w:t>
      </w:r>
    </w:p>
    <w:p w:rsidR="00EE7F9B" w:rsidRPr="00D82921" w:rsidRDefault="00EE7F9B" w:rsidP="00EE7F9B">
      <w:pPr>
        <w:pStyle w:val="Default"/>
        <w:jc w:val="center"/>
        <w:rPr>
          <w:rFonts w:ascii="Times New Roman" w:hAnsi="Times New Roman" w:cs="Times New Roman"/>
          <w:bCs/>
          <w:color w:val="auto"/>
          <w:lang w:val="sr-Cyrl-CS"/>
        </w:rPr>
      </w:pPr>
    </w:p>
    <w:p w:rsidR="00EE7F9B" w:rsidRPr="00D82921" w:rsidRDefault="00EE7F9B" w:rsidP="00EE7F9B">
      <w:pPr>
        <w:pStyle w:val="Default"/>
        <w:jc w:val="center"/>
        <w:rPr>
          <w:rFonts w:ascii="Times New Roman" w:hAnsi="Times New Roman" w:cs="Times New Roman"/>
          <w:color w:val="auto"/>
          <w:lang w:val="sr-Cyrl-CS"/>
        </w:rPr>
      </w:pPr>
      <w:r w:rsidRPr="00D82921">
        <w:rPr>
          <w:rFonts w:ascii="Times New Roman" w:hAnsi="Times New Roman" w:cs="Times New Roman"/>
          <w:bCs/>
          <w:color w:val="auto"/>
          <w:lang w:val="sr-Cyrl-CS"/>
        </w:rPr>
        <w:t>________________________________________________________________________</w:t>
      </w:r>
    </w:p>
    <w:p w:rsidR="00EE7F9B" w:rsidRPr="00D82921" w:rsidRDefault="00EE7F9B" w:rsidP="00EE7F9B">
      <w:pPr>
        <w:pStyle w:val="Default"/>
        <w:rPr>
          <w:rFonts w:ascii="Times New Roman" w:hAnsi="Times New Roman" w:cs="Times New Roman"/>
          <w:b/>
          <w:bCs/>
          <w:color w:val="auto"/>
          <w:lang w:val="sr-Cyrl-CS"/>
        </w:rPr>
      </w:pPr>
    </w:p>
    <w:p w:rsidR="00EE7F9B" w:rsidRPr="00D82921" w:rsidRDefault="00EE7F9B" w:rsidP="00EE7F9B">
      <w:pPr>
        <w:pStyle w:val="Default"/>
        <w:rPr>
          <w:rFonts w:ascii="Times New Roman" w:hAnsi="Times New Roman" w:cs="Times New Roman"/>
          <w:b/>
          <w:bCs/>
          <w:color w:val="auto"/>
          <w:lang w:val="sr-Cyrl-CS"/>
        </w:rPr>
      </w:pPr>
    </w:p>
    <w:p w:rsidR="00EE7F9B" w:rsidRPr="00D82921" w:rsidRDefault="00EE7F9B" w:rsidP="00EE7F9B">
      <w:pPr>
        <w:pStyle w:val="Default"/>
        <w:jc w:val="center"/>
        <w:rPr>
          <w:rFonts w:ascii="Times New Roman" w:hAnsi="Times New Roman" w:cs="Times New Roman"/>
          <w:bCs/>
          <w:color w:val="auto"/>
          <w:lang w:val="sr-Cyrl-CS"/>
        </w:rPr>
      </w:pPr>
      <w:r w:rsidRPr="00D82921">
        <w:rPr>
          <w:rFonts w:ascii="Times New Roman" w:hAnsi="Times New Roman" w:cs="Times New Roman"/>
          <w:bCs/>
          <w:color w:val="auto"/>
          <w:lang w:val="sr-Cyrl-CS"/>
        </w:rPr>
        <w:t>Адреса наручиоца:</w:t>
      </w:r>
    </w:p>
    <w:p w:rsidR="00EE7F9B" w:rsidRPr="00D82921" w:rsidRDefault="00EE7F9B" w:rsidP="00EE7F9B">
      <w:pPr>
        <w:pStyle w:val="Default"/>
        <w:jc w:val="center"/>
        <w:rPr>
          <w:rFonts w:ascii="Times New Roman" w:hAnsi="Times New Roman" w:cs="Times New Roman"/>
          <w:color w:val="auto"/>
          <w:lang w:val="sr-Cyrl-CS"/>
        </w:rPr>
      </w:pPr>
    </w:p>
    <w:p w:rsidR="00EE7F9B" w:rsidRPr="00D82921" w:rsidRDefault="00EE7F9B" w:rsidP="00EE7F9B">
      <w:pPr>
        <w:pStyle w:val="Default"/>
        <w:jc w:val="center"/>
        <w:rPr>
          <w:rFonts w:ascii="Times New Roman" w:hAnsi="Times New Roman" w:cs="Times New Roman"/>
          <w:color w:val="auto"/>
          <w:lang w:val="sr-Cyrl-CS"/>
        </w:rPr>
      </w:pPr>
      <w:r w:rsidRPr="00D82921">
        <w:rPr>
          <w:rFonts w:ascii="Times New Roman" w:hAnsi="Times New Roman" w:cs="Times New Roman"/>
          <w:b/>
          <w:bCs/>
          <w:color w:val="auto"/>
          <w:lang w:val="sr-Cyrl-CS"/>
        </w:rPr>
        <w:t>РЕПУБЛИКА СРБИЈА</w:t>
      </w:r>
    </w:p>
    <w:p w:rsidR="00EE7F9B" w:rsidRPr="00D82921" w:rsidRDefault="00EE7F9B" w:rsidP="00EE7F9B">
      <w:pPr>
        <w:pStyle w:val="Default"/>
        <w:jc w:val="center"/>
        <w:rPr>
          <w:rFonts w:ascii="Times New Roman" w:hAnsi="Times New Roman" w:cs="Times New Roman"/>
          <w:b/>
          <w:color w:val="auto"/>
          <w:lang w:val="sr-Cyrl-CS"/>
        </w:rPr>
      </w:pPr>
      <w:r w:rsidRPr="00D82921">
        <w:rPr>
          <w:rFonts w:ascii="Times New Roman" w:hAnsi="Times New Roman" w:cs="Times New Roman"/>
          <w:b/>
          <w:color w:val="auto"/>
          <w:lang w:val="sr-Cyrl-CS"/>
        </w:rPr>
        <w:t>РЕГУЛАТОРНА АГЕНЦИЈА ЗА ЕЛЕКТРОНСКЕ КОМУНИКАЦИЈЕ</w:t>
      </w:r>
    </w:p>
    <w:p w:rsidR="00EE7F9B" w:rsidRPr="00D82921" w:rsidRDefault="00EE7F9B" w:rsidP="00EE7F9B">
      <w:pPr>
        <w:pStyle w:val="Default"/>
        <w:jc w:val="center"/>
        <w:rPr>
          <w:rFonts w:ascii="Times New Roman" w:hAnsi="Times New Roman" w:cs="Times New Roman"/>
          <w:b/>
          <w:color w:val="auto"/>
          <w:lang w:val="sr-Cyrl-CS"/>
        </w:rPr>
      </w:pPr>
      <w:r w:rsidRPr="00D82921">
        <w:rPr>
          <w:rFonts w:ascii="Times New Roman" w:hAnsi="Times New Roman" w:cs="Times New Roman"/>
          <w:b/>
          <w:color w:val="auto"/>
          <w:lang w:val="sr-Cyrl-CS"/>
        </w:rPr>
        <w:t xml:space="preserve"> И ПОШТАНСКЕ УСЛУГЕ (РАТЕЛ)</w:t>
      </w:r>
    </w:p>
    <w:p w:rsidR="00EE7F9B" w:rsidRPr="00D82921" w:rsidRDefault="00EE7F9B" w:rsidP="00EE7F9B">
      <w:pPr>
        <w:pStyle w:val="Default"/>
        <w:jc w:val="center"/>
        <w:rPr>
          <w:rFonts w:ascii="Times New Roman" w:hAnsi="Times New Roman" w:cs="Times New Roman"/>
          <w:color w:val="auto"/>
          <w:lang w:val="sr-Cyrl-CS"/>
        </w:rPr>
      </w:pPr>
      <w:r w:rsidRPr="00D82921">
        <w:rPr>
          <w:rFonts w:ascii="Times New Roman" w:hAnsi="Times New Roman" w:cs="Times New Roman"/>
          <w:b/>
          <w:bCs/>
          <w:color w:val="auto"/>
          <w:lang w:val="sr-Cyrl-CS"/>
        </w:rPr>
        <w:t>ул. Палмотићева, бр. 2</w:t>
      </w:r>
    </w:p>
    <w:p w:rsidR="00EE7F9B" w:rsidRPr="00D82921" w:rsidRDefault="00EE7F9B" w:rsidP="00EE7F9B">
      <w:pPr>
        <w:pStyle w:val="Default"/>
        <w:jc w:val="center"/>
        <w:rPr>
          <w:rFonts w:ascii="Times New Roman" w:hAnsi="Times New Roman" w:cs="Times New Roman"/>
          <w:color w:val="auto"/>
          <w:lang w:val="sr-Cyrl-CS"/>
        </w:rPr>
      </w:pPr>
      <w:r w:rsidRPr="00D82921">
        <w:rPr>
          <w:rFonts w:ascii="Times New Roman" w:hAnsi="Times New Roman" w:cs="Times New Roman"/>
          <w:b/>
          <w:bCs/>
          <w:color w:val="auto"/>
          <w:lang w:val="sr-Cyrl-CS"/>
        </w:rPr>
        <w:t>11103 Београд ПАК 106306</w:t>
      </w:r>
    </w:p>
    <w:p w:rsidR="0098367F" w:rsidRPr="00D82921" w:rsidRDefault="0098367F" w:rsidP="0098367F">
      <w:pPr>
        <w:pStyle w:val="Default"/>
        <w:jc w:val="center"/>
        <w:rPr>
          <w:rFonts w:ascii="Times New Roman" w:hAnsi="Times New Roman" w:cs="Times New Roman"/>
          <w:b/>
          <w:color w:val="auto"/>
          <w:lang w:val="sr-Cyrl-CS"/>
        </w:rPr>
      </w:pPr>
    </w:p>
    <w:p w:rsidR="0098367F" w:rsidRPr="00D82921" w:rsidRDefault="0098367F" w:rsidP="0098367F">
      <w:pPr>
        <w:pStyle w:val="Default"/>
        <w:jc w:val="center"/>
        <w:rPr>
          <w:rFonts w:ascii="Times New Roman" w:hAnsi="Times New Roman" w:cs="Times New Roman"/>
          <w:b/>
          <w:color w:val="auto"/>
          <w:lang w:val="sr-Cyrl-CS"/>
        </w:rPr>
      </w:pPr>
    </w:p>
    <w:p w:rsidR="0098367F" w:rsidRPr="00D82921" w:rsidRDefault="0098367F" w:rsidP="0098367F">
      <w:pPr>
        <w:pStyle w:val="Default"/>
        <w:jc w:val="center"/>
        <w:rPr>
          <w:rFonts w:ascii="Times New Roman" w:hAnsi="Times New Roman" w:cs="Times New Roman"/>
          <w:b/>
          <w:color w:val="auto"/>
          <w:lang w:val="sr-Cyrl-CS"/>
        </w:rPr>
      </w:pPr>
      <w:r w:rsidRPr="00D82921">
        <w:rPr>
          <w:rFonts w:ascii="Times New Roman" w:hAnsi="Times New Roman" w:cs="Times New Roman"/>
          <w:b/>
          <w:color w:val="auto"/>
          <w:lang w:val="sr-Cyrl-CS"/>
        </w:rPr>
        <w:t xml:space="preserve">ПОНУДА </w:t>
      </w:r>
    </w:p>
    <w:p w:rsidR="0098367F" w:rsidRPr="00D82921" w:rsidRDefault="0098367F" w:rsidP="0098367F">
      <w:pPr>
        <w:pStyle w:val="Default"/>
        <w:jc w:val="center"/>
        <w:rPr>
          <w:rFonts w:ascii="Times New Roman" w:hAnsi="Times New Roman" w:cs="Times New Roman"/>
          <w:b/>
          <w:bCs/>
          <w:color w:val="auto"/>
          <w:lang w:val="sr-Cyrl-CS"/>
        </w:rPr>
      </w:pPr>
      <w:r w:rsidRPr="00D82921">
        <w:rPr>
          <w:rFonts w:ascii="Times New Roman" w:hAnsi="Times New Roman" w:cs="Times New Roman"/>
          <w:b/>
          <w:bCs/>
          <w:color w:val="auto"/>
          <w:lang w:val="sr-Cyrl-CS"/>
        </w:rPr>
        <w:t>за поступак јавне набавке мале вредности радова</w:t>
      </w:r>
    </w:p>
    <w:p w:rsidR="00C077AB" w:rsidRPr="00D82921" w:rsidRDefault="00C077AB" w:rsidP="00EE7F9B">
      <w:pPr>
        <w:pStyle w:val="Default"/>
        <w:jc w:val="center"/>
        <w:rPr>
          <w:rFonts w:ascii="Times New Roman" w:hAnsi="Times New Roman" w:cs="Times New Roman"/>
          <w:b/>
          <w:color w:val="auto"/>
        </w:rPr>
      </w:pPr>
      <w:r w:rsidRPr="00D82921">
        <w:rPr>
          <w:rFonts w:ascii="Times New Roman" w:hAnsi="Times New Roman" w:cs="Times New Roman"/>
          <w:b/>
          <w:iCs/>
          <w:color w:val="auto"/>
          <w:lang w:val="sr-Cyrl-CS"/>
        </w:rPr>
        <w:t>И</w:t>
      </w:r>
      <w:r w:rsidRPr="00D82921">
        <w:rPr>
          <w:rFonts w:ascii="Times New Roman" w:hAnsi="Times New Roman" w:cs="Times New Roman"/>
          <w:b/>
          <w:color w:val="auto"/>
        </w:rPr>
        <w:t xml:space="preserve">ЗГРАДЊА ЕЛЕКТРОЕНЕРГЕТСКОГ ПРИВОДА </w:t>
      </w:r>
    </w:p>
    <w:p w:rsidR="0098367F" w:rsidRPr="00D82921" w:rsidRDefault="00C077AB" w:rsidP="00EE7F9B">
      <w:pPr>
        <w:pStyle w:val="Default"/>
        <w:jc w:val="center"/>
        <w:rPr>
          <w:rFonts w:ascii="Times New Roman" w:hAnsi="Times New Roman" w:cs="Times New Roman"/>
          <w:b/>
          <w:color w:val="auto"/>
          <w:highlight w:val="yellow"/>
          <w:lang w:val="sr-Cyrl-CS"/>
        </w:rPr>
      </w:pPr>
      <w:r w:rsidRPr="00D82921">
        <w:rPr>
          <w:rFonts w:ascii="Times New Roman" w:hAnsi="Times New Roman" w:cs="Times New Roman"/>
          <w:b/>
          <w:color w:val="auto"/>
        </w:rPr>
        <w:t>НА ЛОКАЦИЈИ ДУКМС ЈЕЛИЦА</w:t>
      </w:r>
    </w:p>
    <w:p w:rsidR="00EE7F9B" w:rsidRPr="00D82921" w:rsidRDefault="008F7CC4" w:rsidP="00EE7F9B">
      <w:pPr>
        <w:pStyle w:val="Default"/>
        <w:jc w:val="center"/>
        <w:rPr>
          <w:rFonts w:ascii="Times New Roman" w:hAnsi="Times New Roman" w:cs="Times New Roman"/>
          <w:color w:val="auto"/>
          <w:lang w:val="sr-Cyrl-CS"/>
        </w:rPr>
      </w:pPr>
      <w:r w:rsidRPr="00D82921">
        <w:rPr>
          <w:rFonts w:ascii="Times New Roman" w:hAnsi="Times New Roman" w:cs="Times New Roman"/>
          <w:color w:val="auto"/>
          <w:lang w:val="sr-Cyrl-CS"/>
        </w:rPr>
        <w:t>ред. бр. 1-02-4047</w:t>
      </w:r>
      <w:r w:rsidR="00EE7F9B" w:rsidRPr="00D82921">
        <w:rPr>
          <w:rFonts w:ascii="Times New Roman" w:hAnsi="Times New Roman" w:cs="Times New Roman"/>
          <w:color w:val="auto"/>
          <w:lang w:val="sr-Cyrl-CS"/>
        </w:rPr>
        <w:t>-</w:t>
      </w:r>
      <w:r w:rsidR="00C077AB" w:rsidRPr="00D82921">
        <w:rPr>
          <w:rFonts w:ascii="Times New Roman" w:hAnsi="Times New Roman" w:cs="Times New Roman"/>
          <w:color w:val="auto"/>
          <w:lang w:val="sr-Cyrl-CS"/>
        </w:rPr>
        <w:t>25</w:t>
      </w:r>
      <w:r w:rsidR="00EE7F9B" w:rsidRPr="00D82921">
        <w:rPr>
          <w:rFonts w:ascii="Times New Roman" w:hAnsi="Times New Roman" w:cs="Times New Roman"/>
          <w:color w:val="auto"/>
          <w:lang w:val="sr-Cyrl-CS"/>
        </w:rPr>
        <w:t>/19</w:t>
      </w:r>
    </w:p>
    <w:p w:rsidR="00EE7F9B" w:rsidRPr="00D82921" w:rsidRDefault="00EE7F9B" w:rsidP="00EE7F9B">
      <w:pPr>
        <w:pStyle w:val="Default"/>
        <w:jc w:val="center"/>
        <w:rPr>
          <w:rFonts w:ascii="Times New Roman" w:hAnsi="Times New Roman" w:cs="Times New Roman"/>
          <w:b/>
          <w:color w:val="auto"/>
          <w:lang w:val="sr-Cyrl-CS"/>
        </w:rPr>
      </w:pPr>
    </w:p>
    <w:p w:rsidR="00EE7F9B" w:rsidRPr="00D82921" w:rsidRDefault="00EE7F9B" w:rsidP="00EE7F9B">
      <w:pPr>
        <w:pStyle w:val="Default"/>
        <w:jc w:val="center"/>
        <w:rPr>
          <w:rFonts w:ascii="Times New Roman" w:hAnsi="Times New Roman" w:cs="Times New Roman"/>
          <w:b/>
          <w:color w:val="auto"/>
          <w:lang w:val="sr-Cyrl-CS"/>
        </w:rPr>
      </w:pPr>
      <w:r w:rsidRPr="00D82921">
        <w:rPr>
          <w:rFonts w:ascii="Times New Roman" w:hAnsi="Times New Roman" w:cs="Times New Roman"/>
          <w:b/>
          <w:color w:val="auto"/>
          <w:lang w:val="sr-Cyrl-CS"/>
        </w:rPr>
        <w:t xml:space="preserve">     </w:t>
      </w:r>
      <w:r w:rsidR="0098367F" w:rsidRPr="00D82921">
        <w:rPr>
          <w:rFonts w:ascii="Times New Roman" w:hAnsi="Times New Roman" w:cs="Times New Roman"/>
          <w:b/>
          <w:color w:val="auto"/>
          <w:lang w:val="sr-Cyrl-CS"/>
        </w:rPr>
        <w:t xml:space="preserve">- </w:t>
      </w:r>
      <w:r w:rsidRPr="00D82921">
        <w:rPr>
          <w:rFonts w:ascii="Times New Roman" w:hAnsi="Times New Roman" w:cs="Times New Roman"/>
          <w:b/>
          <w:color w:val="auto"/>
          <w:lang w:val="sr-Cyrl-CS"/>
        </w:rPr>
        <w:t xml:space="preserve">НЕ ОТВАРАТИ </w:t>
      </w:r>
      <w:r w:rsidR="0098367F" w:rsidRPr="00D82921">
        <w:rPr>
          <w:rFonts w:ascii="Times New Roman" w:hAnsi="Times New Roman" w:cs="Times New Roman"/>
          <w:b/>
          <w:color w:val="auto"/>
          <w:lang w:val="sr-Cyrl-CS"/>
        </w:rPr>
        <w:t>-</w:t>
      </w:r>
    </w:p>
    <w:p w:rsidR="00EE7F9B" w:rsidRPr="00D82921" w:rsidRDefault="00EE7F9B" w:rsidP="00EE7F9B">
      <w:pPr>
        <w:pStyle w:val="Default"/>
        <w:jc w:val="center"/>
        <w:rPr>
          <w:rFonts w:ascii="Times New Roman" w:hAnsi="Times New Roman" w:cs="Times New Roman"/>
          <w:b/>
          <w:i/>
          <w:color w:val="auto"/>
          <w:lang w:val="sr-Cyrl-CS"/>
        </w:rPr>
      </w:pPr>
    </w:p>
    <w:p w:rsidR="00EE7F9B" w:rsidRPr="00D82921" w:rsidRDefault="00EE7F9B" w:rsidP="00EE7F9B">
      <w:pPr>
        <w:pStyle w:val="Default"/>
        <w:jc w:val="center"/>
        <w:rPr>
          <w:b/>
          <w:color w:val="auto"/>
          <w:lang w:val="sr-Cyrl-CS"/>
        </w:rPr>
      </w:pPr>
    </w:p>
    <w:p w:rsidR="00EE7F9B" w:rsidRPr="00D82921" w:rsidRDefault="00EE7F9B" w:rsidP="00EE7F9B">
      <w:pPr>
        <w:pStyle w:val="Default"/>
        <w:jc w:val="center"/>
        <w:rPr>
          <w:b/>
          <w:color w:val="auto"/>
          <w:lang w:val="sr-Cyrl-CS"/>
        </w:rPr>
      </w:pPr>
    </w:p>
    <w:p w:rsidR="00EE7F9B" w:rsidRPr="00D82921" w:rsidRDefault="00EE7F9B" w:rsidP="00EE7F9B">
      <w:pPr>
        <w:pStyle w:val="Default"/>
        <w:jc w:val="center"/>
        <w:rPr>
          <w:b/>
          <w:color w:val="auto"/>
          <w:lang w:val="sr-Cyrl-CS"/>
        </w:rPr>
      </w:pPr>
    </w:p>
    <w:p w:rsidR="00EE7F9B" w:rsidRPr="00D82921" w:rsidRDefault="00EE7F9B" w:rsidP="00EE7F9B">
      <w:pPr>
        <w:pStyle w:val="Default"/>
        <w:jc w:val="center"/>
        <w:rPr>
          <w:b/>
          <w:color w:val="auto"/>
          <w:lang w:val="sr-Cyrl-CS"/>
        </w:rPr>
      </w:pPr>
    </w:p>
    <w:p w:rsidR="00B13D1F" w:rsidRPr="00D82921" w:rsidRDefault="00B13D1F" w:rsidP="00113575">
      <w:pPr>
        <w:jc w:val="center"/>
        <w:rPr>
          <w:b/>
          <w:sz w:val="28"/>
          <w:szCs w:val="28"/>
          <w:lang w:val="sr-Cyrl-CS"/>
        </w:rPr>
      </w:pPr>
    </w:p>
    <w:p w:rsidR="00B13D1F" w:rsidRPr="00D82921" w:rsidRDefault="00B13D1F" w:rsidP="00B13D1F">
      <w:pPr>
        <w:rPr>
          <w:b/>
          <w:sz w:val="28"/>
          <w:szCs w:val="28"/>
          <w:lang w:val="sr-Cyrl-CS"/>
        </w:rPr>
      </w:pPr>
    </w:p>
    <w:p w:rsidR="00934FB3" w:rsidRPr="00D82921" w:rsidRDefault="00934FB3" w:rsidP="00934FB3">
      <w:pPr>
        <w:shd w:val="clear" w:color="auto" w:fill="FFFFFF"/>
        <w:tabs>
          <w:tab w:val="left" w:pos="0"/>
          <w:tab w:val="left" w:pos="567"/>
        </w:tabs>
        <w:spacing w:before="120" w:after="120"/>
        <w:rPr>
          <w:bCs/>
          <w:lang w:val="sr-Cyrl-CS"/>
        </w:rPr>
      </w:pPr>
    </w:p>
    <w:p w:rsidR="00687B9C" w:rsidRPr="00D82921" w:rsidRDefault="00687B9C" w:rsidP="00113575">
      <w:pPr>
        <w:jc w:val="center"/>
        <w:rPr>
          <w:b/>
          <w:sz w:val="28"/>
          <w:szCs w:val="28"/>
          <w:lang w:val="sr-Cyrl-CS"/>
        </w:rPr>
      </w:pPr>
    </w:p>
    <w:p w:rsidR="00687B9C" w:rsidRPr="00D82921" w:rsidRDefault="00687B9C" w:rsidP="00AD5963">
      <w:pPr>
        <w:ind w:right="120"/>
        <w:jc w:val="both"/>
        <w:rPr>
          <w:lang w:val="sr-Cyrl-CS"/>
        </w:rPr>
      </w:pPr>
    </w:p>
    <w:p w:rsidR="00687B9C" w:rsidRPr="00D82921" w:rsidRDefault="00687B9C" w:rsidP="00AD5963">
      <w:pPr>
        <w:ind w:right="120"/>
        <w:jc w:val="both"/>
        <w:rPr>
          <w:lang w:val="sr-Cyrl-CS"/>
        </w:rPr>
      </w:pPr>
    </w:p>
    <w:p w:rsidR="00687B9C" w:rsidRPr="00D82921" w:rsidRDefault="00687B9C" w:rsidP="00AD5963">
      <w:pPr>
        <w:ind w:right="120"/>
        <w:jc w:val="both"/>
        <w:rPr>
          <w:lang w:val="sr-Cyrl-CS"/>
        </w:rPr>
      </w:pPr>
    </w:p>
    <w:p w:rsidR="00727B64" w:rsidRDefault="00727B64" w:rsidP="009F4484">
      <w:pPr>
        <w:pStyle w:val="Default"/>
        <w:rPr>
          <w:rFonts w:ascii="Times New Roman" w:hAnsi="Times New Roman" w:cs="Times New Roman"/>
          <w:color w:val="auto"/>
          <w:sz w:val="22"/>
        </w:rPr>
      </w:pPr>
    </w:p>
    <w:p w:rsidR="009F4484" w:rsidRDefault="009F4484" w:rsidP="009F4484">
      <w:pPr>
        <w:pStyle w:val="Default"/>
        <w:rPr>
          <w:rFonts w:ascii="Times New Roman" w:hAnsi="Times New Roman" w:cs="Times New Roman"/>
          <w:color w:val="auto"/>
          <w:sz w:val="22"/>
        </w:rPr>
      </w:pPr>
    </w:p>
    <w:p w:rsidR="009F4484" w:rsidRPr="00D82921" w:rsidRDefault="009F4484" w:rsidP="009F4484">
      <w:pPr>
        <w:pStyle w:val="Default"/>
        <w:jc w:val="right"/>
        <w:rPr>
          <w:rFonts w:ascii="Times New Roman" w:hAnsi="Times New Roman" w:cs="Times New Roman"/>
          <w:color w:val="auto"/>
          <w:sz w:val="22"/>
        </w:rPr>
      </w:pPr>
      <w:r>
        <w:rPr>
          <w:rFonts w:ascii="Times New Roman" w:hAnsi="Times New Roman" w:cs="Times New Roman"/>
          <w:noProof/>
          <w:color w:val="auto"/>
          <w:sz w:val="22"/>
        </w:rPr>
        <w:drawing>
          <wp:inline distT="0" distB="0" distL="0" distR="0">
            <wp:extent cx="2901950" cy="2234565"/>
            <wp:effectExtent l="19050" t="0" r="0" b="0"/>
            <wp:docPr id="1" name="Picture 3" descr="C:\Users\zeljko.gagovic\Documents\NABAVKE\Privod DUKMS Jelic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ljko.gagovic\Documents\NABAVKE\Privod DUKMS Jelica\potpisi-isecak.jpg"/>
                    <pic:cNvPicPr>
                      <a:picLocks noChangeAspect="1" noChangeArrowheads="1"/>
                    </pic:cNvPicPr>
                  </pic:nvPicPr>
                  <pic:blipFill>
                    <a:blip r:embed="rId23" cstate="print"/>
                    <a:srcRect/>
                    <a:stretch>
                      <a:fillRect/>
                    </a:stretch>
                  </pic:blipFill>
                  <pic:spPr bwMode="auto">
                    <a:xfrm>
                      <a:off x="0" y="0"/>
                      <a:ext cx="2901950" cy="2234565"/>
                    </a:xfrm>
                    <a:prstGeom prst="rect">
                      <a:avLst/>
                    </a:prstGeom>
                    <a:noFill/>
                    <a:ln w="9525">
                      <a:noFill/>
                      <a:miter lim="800000"/>
                      <a:headEnd/>
                      <a:tailEnd/>
                    </a:ln>
                  </pic:spPr>
                </pic:pic>
              </a:graphicData>
            </a:graphic>
          </wp:inline>
        </w:drawing>
      </w:r>
    </w:p>
    <w:p w:rsidR="00934FB3" w:rsidRPr="00D82921" w:rsidRDefault="00934FB3" w:rsidP="005C76D7">
      <w:pPr>
        <w:pStyle w:val="Default"/>
        <w:rPr>
          <w:rFonts w:ascii="Times New Roman" w:hAnsi="Times New Roman" w:cs="Times New Roman"/>
          <w:i/>
          <w:color w:val="auto"/>
          <w:sz w:val="22"/>
        </w:rPr>
      </w:pPr>
    </w:p>
    <w:p w:rsidR="00934FB3" w:rsidRPr="00D82921" w:rsidRDefault="00934FB3" w:rsidP="005C76D7">
      <w:pPr>
        <w:pStyle w:val="Default"/>
        <w:rPr>
          <w:rFonts w:ascii="Times New Roman" w:hAnsi="Times New Roman" w:cs="Times New Roman"/>
          <w:i/>
          <w:color w:val="auto"/>
          <w:sz w:val="22"/>
        </w:rPr>
      </w:pPr>
    </w:p>
    <w:p w:rsidR="00917418" w:rsidRPr="00D82921" w:rsidRDefault="00917418" w:rsidP="009F4484">
      <w:pPr>
        <w:rPr>
          <w:lang w:val="sr-Cyrl-CS"/>
        </w:rPr>
      </w:pPr>
    </w:p>
    <w:sectPr w:rsidR="00917418" w:rsidRPr="00D82921" w:rsidSect="00753627">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61C" w:rsidRDefault="0054561C" w:rsidP="001B0891">
      <w:r>
        <w:separator/>
      </w:r>
    </w:p>
  </w:endnote>
  <w:endnote w:type="continuationSeparator" w:id="1">
    <w:p w:rsidR="0054561C" w:rsidRDefault="0054561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6806172"/>
      <w:docPartObj>
        <w:docPartGallery w:val="Page Numbers (Bottom of Page)"/>
        <w:docPartUnique/>
      </w:docPartObj>
    </w:sdtPr>
    <w:sdtContent>
      <w:sdt>
        <w:sdtPr>
          <w:rPr>
            <w:sz w:val="20"/>
          </w:rPr>
          <w:id w:val="16806173"/>
          <w:docPartObj>
            <w:docPartGallery w:val="Page Numbers (Top of Page)"/>
            <w:docPartUnique/>
          </w:docPartObj>
        </w:sdtPr>
        <w:sdtContent>
          <w:p w:rsidR="005D1038" w:rsidRPr="00BF3EB5" w:rsidRDefault="005D1038">
            <w:pPr>
              <w:pStyle w:val="Footer"/>
              <w:jc w:val="right"/>
              <w:rPr>
                <w:sz w:val="20"/>
              </w:rPr>
            </w:pPr>
            <w:r w:rsidRPr="00BF3EB5">
              <w:rPr>
                <w:sz w:val="20"/>
              </w:rPr>
              <w:t xml:space="preserve"> </w:t>
            </w:r>
            <w:r w:rsidR="00A50126" w:rsidRPr="00BF3EB5">
              <w:rPr>
                <w:b/>
                <w:sz w:val="20"/>
              </w:rPr>
              <w:fldChar w:fldCharType="begin"/>
            </w:r>
            <w:r w:rsidRPr="00BF3EB5">
              <w:rPr>
                <w:b/>
                <w:sz w:val="20"/>
              </w:rPr>
              <w:instrText xml:space="preserve"> PAGE </w:instrText>
            </w:r>
            <w:r w:rsidR="00A50126" w:rsidRPr="00BF3EB5">
              <w:rPr>
                <w:b/>
                <w:sz w:val="20"/>
              </w:rPr>
              <w:fldChar w:fldCharType="separate"/>
            </w:r>
            <w:r w:rsidR="00E6690C">
              <w:rPr>
                <w:b/>
                <w:noProof/>
                <w:sz w:val="20"/>
              </w:rPr>
              <w:t>53</w:t>
            </w:r>
            <w:r w:rsidR="00A50126" w:rsidRPr="00BF3EB5">
              <w:rPr>
                <w:b/>
                <w:sz w:val="20"/>
              </w:rPr>
              <w:fldChar w:fldCharType="end"/>
            </w:r>
            <w:r w:rsidRPr="00BF3EB5">
              <w:rPr>
                <w:sz w:val="20"/>
              </w:rPr>
              <w:t xml:space="preserve"> </w:t>
            </w:r>
            <w:r w:rsidRPr="00BF3EB5">
              <w:rPr>
                <w:sz w:val="20"/>
                <w:lang w:val="sr-Cyrl-CS"/>
              </w:rPr>
              <w:t>од</w:t>
            </w:r>
            <w:r w:rsidRPr="00BF3EB5">
              <w:rPr>
                <w:sz w:val="20"/>
              </w:rPr>
              <w:t xml:space="preserve"> </w:t>
            </w:r>
            <w:r w:rsidR="00A50126" w:rsidRPr="00BF3EB5">
              <w:rPr>
                <w:b/>
                <w:sz w:val="20"/>
              </w:rPr>
              <w:fldChar w:fldCharType="begin"/>
            </w:r>
            <w:r w:rsidRPr="00BF3EB5">
              <w:rPr>
                <w:b/>
                <w:sz w:val="20"/>
              </w:rPr>
              <w:instrText xml:space="preserve"> NUMPAGES  </w:instrText>
            </w:r>
            <w:r w:rsidR="00A50126" w:rsidRPr="00BF3EB5">
              <w:rPr>
                <w:b/>
                <w:sz w:val="20"/>
              </w:rPr>
              <w:fldChar w:fldCharType="separate"/>
            </w:r>
            <w:r w:rsidR="00E6690C">
              <w:rPr>
                <w:b/>
                <w:noProof/>
                <w:sz w:val="20"/>
              </w:rPr>
              <w:t>54</w:t>
            </w:r>
            <w:r w:rsidR="00A50126" w:rsidRPr="00BF3EB5">
              <w:rPr>
                <w:b/>
                <w:sz w:val="20"/>
              </w:rPr>
              <w:fldChar w:fldCharType="end"/>
            </w:r>
          </w:p>
        </w:sdtContent>
      </w:sdt>
    </w:sdtContent>
  </w:sdt>
  <w:p w:rsidR="005D1038" w:rsidRDefault="005D1038">
    <w:pPr>
      <w:pStyle w:val="Footer"/>
    </w:pPr>
  </w:p>
  <w:p w:rsidR="005D1038" w:rsidRDefault="005D1038"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6806174"/>
      <w:docPartObj>
        <w:docPartGallery w:val="Page Numbers (Bottom of Page)"/>
        <w:docPartUnique/>
      </w:docPartObj>
    </w:sdtPr>
    <w:sdtContent>
      <w:sdt>
        <w:sdtPr>
          <w:rPr>
            <w:sz w:val="20"/>
          </w:rPr>
          <w:id w:val="16806175"/>
          <w:docPartObj>
            <w:docPartGallery w:val="Page Numbers (Top of Page)"/>
            <w:docPartUnique/>
          </w:docPartObj>
        </w:sdtPr>
        <w:sdtContent>
          <w:p w:rsidR="005D1038" w:rsidRPr="00905696" w:rsidRDefault="005D1038">
            <w:pPr>
              <w:pStyle w:val="Footer"/>
              <w:jc w:val="right"/>
              <w:rPr>
                <w:sz w:val="20"/>
              </w:rPr>
            </w:pPr>
            <w:r w:rsidRPr="00905696">
              <w:rPr>
                <w:sz w:val="20"/>
              </w:rPr>
              <w:t xml:space="preserve"> </w:t>
            </w:r>
            <w:r w:rsidR="00A50126" w:rsidRPr="00905696">
              <w:rPr>
                <w:b/>
                <w:sz w:val="20"/>
              </w:rPr>
              <w:fldChar w:fldCharType="begin"/>
            </w:r>
            <w:r w:rsidRPr="00905696">
              <w:rPr>
                <w:b/>
                <w:sz w:val="20"/>
              </w:rPr>
              <w:instrText xml:space="preserve"> PAGE </w:instrText>
            </w:r>
            <w:r w:rsidR="00A50126" w:rsidRPr="00905696">
              <w:rPr>
                <w:b/>
                <w:sz w:val="20"/>
              </w:rPr>
              <w:fldChar w:fldCharType="separate"/>
            </w:r>
            <w:r w:rsidR="00E6690C">
              <w:rPr>
                <w:b/>
                <w:noProof/>
                <w:sz w:val="20"/>
              </w:rPr>
              <w:t>1</w:t>
            </w:r>
            <w:r w:rsidR="00A50126" w:rsidRPr="00905696">
              <w:rPr>
                <w:b/>
                <w:sz w:val="20"/>
              </w:rPr>
              <w:fldChar w:fldCharType="end"/>
            </w:r>
            <w:r w:rsidRPr="00905696">
              <w:rPr>
                <w:sz w:val="20"/>
              </w:rPr>
              <w:t xml:space="preserve"> </w:t>
            </w:r>
            <w:r w:rsidRPr="00905696">
              <w:rPr>
                <w:sz w:val="20"/>
                <w:lang w:val="sr-Cyrl-CS"/>
              </w:rPr>
              <w:t>од</w:t>
            </w:r>
            <w:r w:rsidRPr="00905696">
              <w:rPr>
                <w:sz w:val="20"/>
              </w:rPr>
              <w:t xml:space="preserve"> </w:t>
            </w:r>
            <w:r w:rsidR="00A50126" w:rsidRPr="00905696">
              <w:rPr>
                <w:b/>
                <w:sz w:val="20"/>
              </w:rPr>
              <w:fldChar w:fldCharType="begin"/>
            </w:r>
            <w:r w:rsidRPr="00905696">
              <w:rPr>
                <w:b/>
                <w:sz w:val="20"/>
              </w:rPr>
              <w:instrText xml:space="preserve"> NUMPAGES  </w:instrText>
            </w:r>
            <w:r w:rsidR="00A50126" w:rsidRPr="00905696">
              <w:rPr>
                <w:b/>
                <w:sz w:val="20"/>
              </w:rPr>
              <w:fldChar w:fldCharType="separate"/>
            </w:r>
            <w:r w:rsidR="00E6690C">
              <w:rPr>
                <w:b/>
                <w:noProof/>
                <w:sz w:val="20"/>
              </w:rPr>
              <w:t>54</w:t>
            </w:r>
            <w:r w:rsidR="00A50126" w:rsidRPr="00905696">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61C" w:rsidRDefault="0054561C" w:rsidP="001B0891">
      <w:r>
        <w:separator/>
      </w:r>
    </w:p>
  </w:footnote>
  <w:footnote w:type="continuationSeparator" w:id="1">
    <w:p w:rsidR="0054561C" w:rsidRDefault="0054561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38" w:rsidRPr="00592954" w:rsidRDefault="005D1038" w:rsidP="00800B63">
    <w:pPr>
      <w:pStyle w:val="Header"/>
      <w:tabs>
        <w:tab w:val="clear" w:pos="4320"/>
        <w:tab w:val="center" w:pos="90"/>
      </w:tabs>
      <w:rPr>
        <w:i/>
        <w:color w:val="0070C0"/>
        <w:szCs w:val="16"/>
        <w:u w:val="single"/>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5D1038" w:rsidRPr="00635CBA" w:rsidRDefault="005D1038" w:rsidP="005F172D">
    <w:pPr>
      <w:pStyle w:val="Header"/>
      <w:jc w:val="center"/>
      <w:rPr>
        <w:bCs/>
        <w:color w:val="17365D"/>
        <w:sz w:val="16"/>
        <w:szCs w:val="16"/>
        <w:lang w:val="sr-Cyrl-CS"/>
      </w:rPr>
    </w:pPr>
    <w:r w:rsidRPr="00A5591B">
      <w:rPr>
        <w:bCs/>
        <w:sz w:val="16"/>
        <w:szCs w:val="16"/>
        <w:lang w:val="sr-Cyrl-CS"/>
      </w:rPr>
      <w:object w:dxaOrig="9639" w:dyaOrig="1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584.75pt" o:ole="">
          <v:imagedata r:id="rId2" o:title=""/>
        </v:shape>
        <o:OLEObject Type="Embed" ProgID="Word.Document.12" ShapeID="_x0000_i1025" DrawAspect="Content" ObjectID="_1630495927" r:id="rId3"/>
      </w:object>
    </w:r>
    <w:r w:rsidR="00A50126" w:rsidRPr="00A50126">
      <w:rPr>
        <w:bCs/>
        <w:sz w:val="16"/>
        <w:szCs w:val="16"/>
        <w:lang w:val="sr-Cyrl-CS"/>
      </w:rPr>
      <w:pict>
        <v:rect id="_x0000_i1026"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502"/>
    <w:multiLevelType w:val="multilevel"/>
    <w:tmpl w:val="48183A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F9A"/>
    <w:multiLevelType w:val="hybridMultilevel"/>
    <w:tmpl w:val="F9BC4E4C"/>
    <w:lvl w:ilvl="0" w:tplc="535E9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096AF0"/>
    <w:multiLevelType w:val="hybridMultilevel"/>
    <w:tmpl w:val="9DDC9C20"/>
    <w:lvl w:ilvl="0" w:tplc="11DC61B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1A030B3A"/>
    <w:multiLevelType w:val="hybridMultilevel"/>
    <w:tmpl w:val="321A9F7E"/>
    <w:lvl w:ilvl="0" w:tplc="1DAEE3A4">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11C94"/>
    <w:multiLevelType w:val="hybridMultilevel"/>
    <w:tmpl w:val="B80402C2"/>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437F1"/>
    <w:multiLevelType w:val="hybridMultilevel"/>
    <w:tmpl w:val="C06C73A6"/>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B3DE5"/>
    <w:multiLevelType w:val="hybridMultilevel"/>
    <w:tmpl w:val="913E5BD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205752"/>
    <w:multiLevelType w:val="hybridMultilevel"/>
    <w:tmpl w:val="4FD4D6D0"/>
    <w:lvl w:ilvl="0" w:tplc="E92027A6">
      <w:start w:val="22"/>
      <w:numFmt w:val="decimal"/>
      <w:lvlText w:val="%1."/>
      <w:lvlJc w:val="left"/>
      <w:pPr>
        <w:tabs>
          <w:tab w:val="num" w:pos="720"/>
        </w:tabs>
        <w:ind w:left="720" w:hanging="360"/>
      </w:pPr>
    </w:lvl>
    <w:lvl w:ilvl="1" w:tplc="B346305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5600C"/>
    <w:multiLevelType w:val="hybridMultilevel"/>
    <w:tmpl w:val="03E4AA3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786E98"/>
    <w:multiLevelType w:val="hybridMultilevel"/>
    <w:tmpl w:val="DBA4D47C"/>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4543F0"/>
    <w:multiLevelType w:val="hybridMultilevel"/>
    <w:tmpl w:val="FEA000DA"/>
    <w:lvl w:ilvl="0" w:tplc="020CD248">
      <w:start w:val="2"/>
      <w:numFmt w:val="bullet"/>
      <w:lvlText w:val="-"/>
      <w:lvlJc w:val="left"/>
      <w:pPr>
        <w:ind w:left="1500" w:hanging="360"/>
      </w:pPr>
      <w:rPr>
        <w:rFonts w:ascii="Times New Roman" w:eastAsiaTheme="minorEastAsia"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74103C6"/>
    <w:multiLevelType w:val="hybridMultilevel"/>
    <w:tmpl w:val="50B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7">
    <w:nsid w:val="76C246EA"/>
    <w:multiLevelType w:val="hybridMultilevel"/>
    <w:tmpl w:val="A92A469E"/>
    <w:lvl w:ilvl="0" w:tplc="938E3C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nsid w:val="7F09614C"/>
    <w:multiLevelType w:val="hybridMultilevel"/>
    <w:tmpl w:val="F10E4D5E"/>
    <w:lvl w:ilvl="0" w:tplc="11DC61B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36"/>
  </w:num>
  <w:num w:numId="3">
    <w:abstractNumId w:val="31"/>
  </w:num>
  <w:num w:numId="4">
    <w:abstractNumId w:val="6"/>
  </w:num>
  <w:num w:numId="5">
    <w:abstractNumId w:val="13"/>
  </w:num>
  <w:num w:numId="6">
    <w:abstractNumId w:val="38"/>
  </w:num>
  <w:num w:numId="7">
    <w:abstractNumId w:val="21"/>
  </w:num>
  <w:num w:numId="8">
    <w:abstractNumId w:val="35"/>
  </w:num>
  <w:num w:numId="9">
    <w:abstractNumId w:val="14"/>
  </w:num>
  <w:num w:numId="10">
    <w:abstractNumId w:val="22"/>
  </w:num>
  <w:num w:numId="11">
    <w:abstractNumId w:val="26"/>
  </w:num>
  <w:num w:numId="12">
    <w:abstractNumId w:val="30"/>
  </w:num>
  <w:num w:numId="13">
    <w:abstractNumId w:val="17"/>
  </w:num>
  <w:num w:numId="14">
    <w:abstractNumId w:val="9"/>
  </w:num>
  <w:num w:numId="15">
    <w:abstractNumId w:val="16"/>
  </w:num>
  <w:num w:numId="16">
    <w:abstractNumId w:val="8"/>
  </w:num>
  <w:num w:numId="17">
    <w:abstractNumId w:val="39"/>
  </w:num>
  <w:num w:numId="18">
    <w:abstractNumId w:val="23"/>
  </w:num>
  <w:num w:numId="19">
    <w:abstractNumId w:val="27"/>
  </w:num>
  <w:num w:numId="20">
    <w:abstractNumId w:val="2"/>
  </w:num>
  <w:num w:numId="21">
    <w:abstractNumId w:val="15"/>
  </w:num>
  <w:num w:numId="22">
    <w:abstractNumId w:val="12"/>
  </w:num>
  <w:num w:numId="23">
    <w:abstractNumId w:val="33"/>
  </w:num>
  <w:num w:numId="24">
    <w:abstractNumId w:val="40"/>
  </w:num>
  <w:num w:numId="25">
    <w:abstractNumId w:val="25"/>
  </w:num>
  <w:num w:numId="26">
    <w:abstractNumId w:val="5"/>
  </w:num>
  <w:num w:numId="27">
    <w:abstractNumId w:val="24"/>
  </w:num>
  <w:num w:numId="28">
    <w:abstractNumId w:val="18"/>
  </w:num>
  <w:num w:numId="29">
    <w:abstractNumId w:val="28"/>
  </w:num>
  <w:num w:numId="30">
    <w:abstractNumId w:val="19"/>
  </w:num>
  <w:num w:numId="31">
    <w:abstractNumId w:val="37"/>
  </w:num>
  <w:num w:numId="32">
    <w:abstractNumId w:val="7"/>
  </w:num>
  <w:num w:numId="33">
    <w:abstractNumId w:val="29"/>
  </w:num>
  <w:num w:numId="34">
    <w:abstractNumId w:val="34"/>
  </w:num>
  <w:num w:numId="35">
    <w:abstractNumId w:val="3"/>
  </w:num>
  <w:num w:numId="36">
    <w:abstractNumId w:val="0"/>
  </w:num>
  <w:num w:numId="37">
    <w:abstractNumId w:val="20"/>
  </w:num>
  <w:num w:numId="38">
    <w:abstractNumId w:val="10"/>
  </w:num>
  <w:num w:numId="39">
    <w:abstractNumId w:val="11"/>
  </w:num>
  <w:num w:numId="40">
    <w:abstractNumId w:val="1"/>
  </w:num>
  <w:num w:numId="41">
    <w:abstractNumId w:val="3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284"/>
  <w:hyphenationZone w:val="425"/>
  <w:drawingGridHorizontalSpacing w:val="120"/>
  <w:displayHorizontalDrawingGridEvery w:val="2"/>
  <w:characterSpacingControl w:val="doNotCompress"/>
  <w:hdrShapeDefaults>
    <o:shapedefaults v:ext="edit" spidmax="526338"/>
  </w:hdrShapeDefaults>
  <w:footnotePr>
    <w:footnote w:id="0"/>
    <w:footnote w:id="1"/>
  </w:footnotePr>
  <w:endnotePr>
    <w:endnote w:id="0"/>
    <w:endnote w:id="1"/>
  </w:endnotePr>
  <w:compat/>
  <w:rsids>
    <w:rsidRoot w:val="00273519"/>
    <w:rsid w:val="00000845"/>
    <w:rsid w:val="00000866"/>
    <w:rsid w:val="00000A35"/>
    <w:rsid w:val="00001307"/>
    <w:rsid w:val="00001427"/>
    <w:rsid w:val="0000222A"/>
    <w:rsid w:val="00002511"/>
    <w:rsid w:val="000028E1"/>
    <w:rsid w:val="0000297A"/>
    <w:rsid w:val="000031E3"/>
    <w:rsid w:val="00003495"/>
    <w:rsid w:val="000039C1"/>
    <w:rsid w:val="00004FCB"/>
    <w:rsid w:val="00006CB7"/>
    <w:rsid w:val="000105A2"/>
    <w:rsid w:val="000118C6"/>
    <w:rsid w:val="00011E62"/>
    <w:rsid w:val="0001293C"/>
    <w:rsid w:val="000137E4"/>
    <w:rsid w:val="00014744"/>
    <w:rsid w:val="000163A0"/>
    <w:rsid w:val="0001643D"/>
    <w:rsid w:val="000164FE"/>
    <w:rsid w:val="00016CAA"/>
    <w:rsid w:val="00017223"/>
    <w:rsid w:val="000172B6"/>
    <w:rsid w:val="00017564"/>
    <w:rsid w:val="000176BB"/>
    <w:rsid w:val="00017A80"/>
    <w:rsid w:val="000201BD"/>
    <w:rsid w:val="00020709"/>
    <w:rsid w:val="0002121F"/>
    <w:rsid w:val="00021A32"/>
    <w:rsid w:val="00021D58"/>
    <w:rsid w:val="000231CD"/>
    <w:rsid w:val="00023C74"/>
    <w:rsid w:val="000253A9"/>
    <w:rsid w:val="00025FED"/>
    <w:rsid w:val="00026171"/>
    <w:rsid w:val="00027101"/>
    <w:rsid w:val="0002796F"/>
    <w:rsid w:val="00030A5B"/>
    <w:rsid w:val="00030B44"/>
    <w:rsid w:val="00031821"/>
    <w:rsid w:val="00031A15"/>
    <w:rsid w:val="00031CCC"/>
    <w:rsid w:val="000333B8"/>
    <w:rsid w:val="0003353F"/>
    <w:rsid w:val="00033791"/>
    <w:rsid w:val="00033B4C"/>
    <w:rsid w:val="00033F92"/>
    <w:rsid w:val="0003439D"/>
    <w:rsid w:val="00035B14"/>
    <w:rsid w:val="00036263"/>
    <w:rsid w:val="000363D9"/>
    <w:rsid w:val="000367C8"/>
    <w:rsid w:val="00037042"/>
    <w:rsid w:val="00037197"/>
    <w:rsid w:val="00037476"/>
    <w:rsid w:val="00037BC1"/>
    <w:rsid w:val="00040BCB"/>
    <w:rsid w:val="000419F0"/>
    <w:rsid w:val="00041B39"/>
    <w:rsid w:val="00041BB1"/>
    <w:rsid w:val="00042795"/>
    <w:rsid w:val="00042AF7"/>
    <w:rsid w:val="00042FAB"/>
    <w:rsid w:val="00044113"/>
    <w:rsid w:val="000441D9"/>
    <w:rsid w:val="00044863"/>
    <w:rsid w:val="000449E1"/>
    <w:rsid w:val="00045221"/>
    <w:rsid w:val="0004524B"/>
    <w:rsid w:val="000456CE"/>
    <w:rsid w:val="00045738"/>
    <w:rsid w:val="00045E3C"/>
    <w:rsid w:val="000463FB"/>
    <w:rsid w:val="000468E5"/>
    <w:rsid w:val="00046AA8"/>
    <w:rsid w:val="0004774F"/>
    <w:rsid w:val="00047A4A"/>
    <w:rsid w:val="00050975"/>
    <w:rsid w:val="00050C16"/>
    <w:rsid w:val="000515B7"/>
    <w:rsid w:val="00052E26"/>
    <w:rsid w:val="000531CF"/>
    <w:rsid w:val="00053459"/>
    <w:rsid w:val="00054131"/>
    <w:rsid w:val="000543BD"/>
    <w:rsid w:val="000557EA"/>
    <w:rsid w:val="00055943"/>
    <w:rsid w:val="00055E10"/>
    <w:rsid w:val="00056A3C"/>
    <w:rsid w:val="000577D6"/>
    <w:rsid w:val="00057C0A"/>
    <w:rsid w:val="000600C6"/>
    <w:rsid w:val="00060C56"/>
    <w:rsid w:val="000619D7"/>
    <w:rsid w:val="000619E0"/>
    <w:rsid w:val="00061EAC"/>
    <w:rsid w:val="00061EF7"/>
    <w:rsid w:val="00062671"/>
    <w:rsid w:val="00064031"/>
    <w:rsid w:val="00064F92"/>
    <w:rsid w:val="0006536B"/>
    <w:rsid w:val="00065622"/>
    <w:rsid w:val="00065886"/>
    <w:rsid w:val="000658DA"/>
    <w:rsid w:val="000659C0"/>
    <w:rsid w:val="00065A99"/>
    <w:rsid w:val="00066054"/>
    <w:rsid w:val="000661D1"/>
    <w:rsid w:val="00067158"/>
    <w:rsid w:val="000703FC"/>
    <w:rsid w:val="000705D7"/>
    <w:rsid w:val="000706D9"/>
    <w:rsid w:val="00070744"/>
    <w:rsid w:val="00070E52"/>
    <w:rsid w:val="00071A59"/>
    <w:rsid w:val="00071F9A"/>
    <w:rsid w:val="000720E1"/>
    <w:rsid w:val="00073153"/>
    <w:rsid w:val="00073256"/>
    <w:rsid w:val="00074926"/>
    <w:rsid w:val="00075BBB"/>
    <w:rsid w:val="00076806"/>
    <w:rsid w:val="00076A50"/>
    <w:rsid w:val="0007741E"/>
    <w:rsid w:val="000776FF"/>
    <w:rsid w:val="0008071E"/>
    <w:rsid w:val="000810BE"/>
    <w:rsid w:val="000813E7"/>
    <w:rsid w:val="00081875"/>
    <w:rsid w:val="00082712"/>
    <w:rsid w:val="00082E0E"/>
    <w:rsid w:val="00084964"/>
    <w:rsid w:val="00084E03"/>
    <w:rsid w:val="00084E45"/>
    <w:rsid w:val="000851E4"/>
    <w:rsid w:val="000854E7"/>
    <w:rsid w:val="00085B87"/>
    <w:rsid w:val="0008611B"/>
    <w:rsid w:val="000862E8"/>
    <w:rsid w:val="0008720E"/>
    <w:rsid w:val="0008755B"/>
    <w:rsid w:val="00090BD6"/>
    <w:rsid w:val="00090CB3"/>
    <w:rsid w:val="000913BD"/>
    <w:rsid w:val="00093038"/>
    <w:rsid w:val="00093472"/>
    <w:rsid w:val="00093879"/>
    <w:rsid w:val="00094A2B"/>
    <w:rsid w:val="000958C0"/>
    <w:rsid w:val="000962A7"/>
    <w:rsid w:val="00097315"/>
    <w:rsid w:val="000973BD"/>
    <w:rsid w:val="000978F7"/>
    <w:rsid w:val="00097A96"/>
    <w:rsid w:val="000A0304"/>
    <w:rsid w:val="000A08AC"/>
    <w:rsid w:val="000A0C56"/>
    <w:rsid w:val="000A1170"/>
    <w:rsid w:val="000A165D"/>
    <w:rsid w:val="000A1B90"/>
    <w:rsid w:val="000A2FD0"/>
    <w:rsid w:val="000A34DF"/>
    <w:rsid w:val="000A37BA"/>
    <w:rsid w:val="000A48C1"/>
    <w:rsid w:val="000A53E7"/>
    <w:rsid w:val="000A544D"/>
    <w:rsid w:val="000A56A0"/>
    <w:rsid w:val="000A588E"/>
    <w:rsid w:val="000A5F79"/>
    <w:rsid w:val="000A6D26"/>
    <w:rsid w:val="000A6F37"/>
    <w:rsid w:val="000A6F77"/>
    <w:rsid w:val="000A74E9"/>
    <w:rsid w:val="000A7F37"/>
    <w:rsid w:val="000B0449"/>
    <w:rsid w:val="000B140A"/>
    <w:rsid w:val="000B1577"/>
    <w:rsid w:val="000B173D"/>
    <w:rsid w:val="000B173E"/>
    <w:rsid w:val="000B2A06"/>
    <w:rsid w:val="000B2D81"/>
    <w:rsid w:val="000B3816"/>
    <w:rsid w:val="000B39C4"/>
    <w:rsid w:val="000B3CE5"/>
    <w:rsid w:val="000B477D"/>
    <w:rsid w:val="000B49FF"/>
    <w:rsid w:val="000B51A7"/>
    <w:rsid w:val="000B61F7"/>
    <w:rsid w:val="000B6813"/>
    <w:rsid w:val="000B6D16"/>
    <w:rsid w:val="000B7870"/>
    <w:rsid w:val="000C00F1"/>
    <w:rsid w:val="000C045B"/>
    <w:rsid w:val="000C0AB8"/>
    <w:rsid w:val="000C0DA7"/>
    <w:rsid w:val="000C0DF8"/>
    <w:rsid w:val="000C101C"/>
    <w:rsid w:val="000C1152"/>
    <w:rsid w:val="000C1380"/>
    <w:rsid w:val="000C1650"/>
    <w:rsid w:val="000C1A35"/>
    <w:rsid w:val="000C261D"/>
    <w:rsid w:val="000C2898"/>
    <w:rsid w:val="000C2D36"/>
    <w:rsid w:val="000C2E53"/>
    <w:rsid w:val="000C2E79"/>
    <w:rsid w:val="000C3C73"/>
    <w:rsid w:val="000C4867"/>
    <w:rsid w:val="000C4F37"/>
    <w:rsid w:val="000C7D70"/>
    <w:rsid w:val="000D0EE2"/>
    <w:rsid w:val="000D1250"/>
    <w:rsid w:val="000D126D"/>
    <w:rsid w:val="000D2BCD"/>
    <w:rsid w:val="000D2EE5"/>
    <w:rsid w:val="000D3ECF"/>
    <w:rsid w:val="000D4050"/>
    <w:rsid w:val="000D470E"/>
    <w:rsid w:val="000D49AF"/>
    <w:rsid w:val="000D4C95"/>
    <w:rsid w:val="000D520B"/>
    <w:rsid w:val="000D6200"/>
    <w:rsid w:val="000D66E7"/>
    <w:rsid w:val="000D6C42"/>
    <w:rsid w:val="000D6C76"/>
    <w:rsid w:val="000D6C8D"/>
    <w:rsid w:val="000D73C2"/>
    <w:rsid w:val="000D7F8A"/>
    <w:rsid w:val="000E0433"/>
    <w:rsid w:val="000E0D18"/>
    <w:rsid w:val="000E15BF"/>
    <w:rsid w:val="000E1928"/>
    <w:rsid w:val="000E225C"/>
    <w:rsid w:val="000E38FA"/>
    <w:rsid w:val="000E3BE8"/>
    <w:rsid w:val="000E4837"/>
    <w:rsid w:val="000E4B34"/>
    <w:rsid w:val="000E54F9"/>
    <w:rsid w:val="000E63CF"/>
    <w:rsid w:val="000E7B66"/>
    <w:rsid w:val="000F0296"/>
    <w:rsid w:val="000F035C"/>
    <w:rsid w:val="000F0A4F"/>
    <w:rsid w:val="000F0B83"/>
    <w:rsid w:val="000F0E2F"/>
    <w:rsid w:val="000F0EF4"/>
    <w:rsid w:val="000F14C3"/>
    <w:rsid w:val="000F1516"/>
    <w:rsid w:val="000F2788"/>
    <w:rsid w:val="000F2AC9"/>
    <w:rsid w:val="000F3038"/>
    <w:rsid w:val="000F4FE1"/>
    <w:rsid w:val="000F5D71"/>
    <w:rsid w:val="000F62BF"/>
    <w:rsid w:val="000F6CD2"/>
    <w:rsid w:val="000F751D"/>
    <w:rsid w:val="000F7554"/>
    <w:rsid w:val="000F7A3E"/>
    <w:rsid w:val="000F7C8F"/>
    <w:rsid w:val="00100665"/>
    <w:rsid w:val="00100903"/>
    <w:rsid w:val="0010114F"/>
    <w:rsid w:val="0010185F"/>
    <w:rsid w:val="00102769"/>
    <w:rsid w:val="00103201"/>
    <w:rsid w:val="00104968"/>
    <w:rsid w:val="00104C72"/>
    <w:rsid w:val="00104CF8"/>
    <w:rsid w:val="001053B8"/>
    <w:rsid w:val="00105699"/>
    <w:rsid w:val="00106232"/>
    <w:rsid w:val="00106254"/>
    <w:rsid w:val="001072D9"/>
    <w:rsid w:val="00107390"/>
    <w:rsid w:val="001076A3"/>
    <w:rsid w:val="001104D9"/>
    <w:rsid w:val="001111C4"/>
    <w:rsid w:val="001114DA"/>
    <w:rsid w:val="001115EB"/>
    <w:rsid w:val="0011223A"/>
    <w:rsid w:val="001122B3"/>
    <w:rsid w:val="001133D1"/>
    <w:rsid w:val="00113575"/>
    <w:rsid w:val="00113A78"/>
    <w:rsid w:val="00114733"/>
    <w:rsid w:val="001157A5"/>
    <w:rsid w:val="0011584E"/>
    <w:rsid w:val="00115A8D"/>
    <w:rsid w:val="0011611E"/>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22"/>
    <w:rsid w:val="0013209E"/>
    <w:rsid w:val="00132827"/>
    <w:rsid w:val="00132E4E"/>
    <w:rsid w:val="001330EB"/>
    <w:rsid w:val="001335D2"/>
    <w:rsid w:val="0013498E"/>
    <w:rsid w:val="00135D42"/>
    <w:rsid w:val="00136962"/>
    <w:rsid w:val="00136FBA"/>
    <w:rsid w:val="0014031B"/>
    <w:rsid w:val="001416C3"/>
    <w:rsid w:val="001416F6"/>
    <w:rsid w:val="00141BE2"/>
    <w:rsid w:val="00142638"/>
    <w:rsid w:val="00142CC2"/>
    <w:rsid w:val="001435F3"/>
    <w:rsid w:val="00143D0C"/>
    <w:rsid w:val="0014481D"/>
    <w:rsid w:val="001451FC"/>
    <w:rsid w:val="00145D51"/>
    <w:rsid w:val="00146542"/>
    <w:rsid w:val="001466A0"/>
    <w:rsid w:val="001468B5"/>
    <w:rsid w:val="00146ED5"/>
    <w:rsid w:val="001471B6"/>
    <w:rsid w:val="0015086C"/>
    <w:rsid w:val="00150E48"/>
    <w:rsid w:val="00151C9F"/>
    <w:rsid w:val="0015215A"/>
    <w:rsid w:val="0015247A"/>
    <w:rsid w:val="0015265C"/>
    <w:rsid w:val="00152BE6"/>
    <w:rsid w:val="001532C9"/>
    <w:rsid w:val="0015345D"/>
    <w:rsid w:val="001535DA"/>
    <w:rsid w:val="00154118"/>
    <w:rsid w:val="00154A30"/>
    <w:rsid w:val="001558F4"/>
    <w:rsid w:val="00155A03"/>
    <w:rsid w:val="00155B13"/>
    <w:rsid w:val="00155FC4"/>
    <w:rsid w:val="0015653B"/>
    <w:rsid w:val="0015668F"/>
    <w:rsid w:val="00157131"/>
    <w:rsid w:val="00160605"/>
    <w:rsid w:val="0016060D"/>
    <w:rsid w:val="00161217"/>
    <w:rsid w:val="00162396"/>
    <w:rsid w:val="0016239E"/>
    <w:rsid w:val="001636E2"/>
    <w:rsid w:val="0016464D"/>
    <w:rsid w:val="001646C6"/>
    <w:rsid w:val="001654E6"/>
    <w:rsid w:val="00165B2B"/>
    <w:rsid w:val="001663E2"/>
    <w:rsid w:val="001668AC"/>
    <w:rsid w:val="00166FF9"/>
    <w:rsid w:val="0016765A"/>
    <w:rsid w:val="001677B0"/>
    <w:rsid w:val="0017021F"/>
    <w:rsid w:val="0017025B"/>
    <w:rsid w:val="001706DD"/>
    <w:rsid w:val="00170FE7"/>
    <w:rsid w:val="00171ACA"/>
    <w:rsid w:val="00171BC1"/>
    <w:rsid w:val="00172122"/>
    <w:rsid w:val="001728E3"/>
    <w:rsid w:val="00172BF4"/>
    <w:rsid w:val="00173C6B"/>
    <w:rsid w:val="00174E9E"/>
    <w:rsid w:val="001750C7"/>
    <w:rsid w:val="001763DA"/>
    <w:rsid w:val="001765DA"/>
    <w:rsid w:val="00176769"/>
    <w:rsid w:val="00177621"/>
    <w:rsid w:val="00177877"/>
    <w:rsid w:val="00177962"/>
    <w:rsid w:val="00180454"/>
    <w:rsid w:val="00180530"/>
    <w:rsid w:val="00181A4B"/>
    <w:rsid w:val="00182338"/>
    <w:rsid w:val="00182FEA"/>
    <w:rsid w:val="00184A2C"/>
    <w:rsid w:val="00184BC4"/>
    <w:rsid w:val="00187B9F"/>
    <w:rsid w:val="00190071"/>
    <w:rsid w:val="00190895"/>
    <w:rsid w:val="00190B90"/>
    <w:rsid w:val="00190CE1"/>
    <w:rsid w:val="00192790"/>
    <w:rsid w:val="00192DE6"/>
    <w:rsid w:val="001930E5"/>
    <w:rsid w:val="001930FF"/>
    <w:rsid w:val="001937F6"/>
    <w:rsid w:val="00193894"/>
    <w:rsid w:val="00193B02"/>
    <w:rsid w:val="00193FE9"/>
    <w:rsid w:val="001940C0"/>
    <w:rsid w:val="00194129"/>
    <w:rsid w:val="00194137"/>
    <w:rsid w:val="0019461D"/>
    <w:rsid w:val="001948C9"/>
    <w:rsid w:val="00195916"/>
    <w:rsid w:val="001961CC"/>
    <w:rsid w:val="001967C9"/>
    <w:rsid w:val="00196885"/>
    <w:rsid w:val="001974E3"/>
    <w:rsid w:val="001A12F4"/>
    <w:rsid w:val="001A1357"/>
    <w:rsid w:val="001A1CE9"/>
    <w:rsid w:val="001A21D7"/>
    <w:rsid w:val="001A2336"/>
    <w:rsid w:val="001A26A9"/>
    <w:rsid w:val="001A299B"/>
    <w:rsid w:val="001A30C6"/>
    <w:rsid w:val="001A3C5B"/>
    <w:rsid w:val="001A47D0"/>
    <w:rsid w:val="001A564B"/>
    <w:rsid w:val="001A672E"/>
    <w:rsid w:val="001A6751"/>
    <w:rsid w:val="001B01FA"/>
    <w:rsid w:val="001B084F"/>
    <w:rsid w:val="001B0891"/>
    <w:rsid w:val="001B093A"/>
    <w:rsid w:val="001B0B5B"/>
    <w:rsid w:val="001B0EF6"/>
    <w:rsid w:val="001B1D15"/>
    <w:rsid w:val="001B23A1"/>
    <w:rsid w:val="001B26DB"/>
    <w:rsid w:val="001B2F20"/>
    <w:rsid w:val="001B4428"/>
    <w:rsid w:val="001B4965"/>
    <w:rsid w:val="001B4D52"/>
    <w:rsid w:val="001B52FB"/>
    <w:rsid w:val="001B5375"/>
    <w:rsid w:val="001B6323"/>
    <w:rsid w:val="001B67E8"/>
    <w:rsid w:val="001B6E5F"/>
    <w:rsid w:val="001C062F"/>
    <w:rsid w:val="001C06C2"/>
    <w:rsid w:val="001C0D2E"/>
    <w:rsid w:val="001C107C"/>
    <w:rsid w:val="001C131A"/>
    <w:rsid w:val="001C180E"/>
    <w:rsid w:val="001C2BB3"/>
    <w:rsid w:val="001C41BE"/>
    <w:rsid w:val="001C42EE"/>
    <w:rsid w:val="001C59D5"/>
    <w:rsid w:val="001C60EF"/>
    <w:rsid w:val="001C6811"/>
    <w:rsid w:val="001C6852"/>
    <w:rsid w:val="001C7A22"/>
    <w:rsid w:val="001D0A9E"/>
    <w:rsid w:val="001D0EB7"/>
    <w:rsid w:val="001D1933"/>
    <w:rsid w:val="001D35C4"/>
    <w:rsid w:val="001D3B8D"/>
    <w:rsid w:val="001D3E2F"/>
    <w:rsid w:val="001D415F"/>
    <w:rsid w:val="001D4444"/>
    <w:rsid w:val="001D446A"/>
    <w:rsid w:val="001D4877"/>
    <w:rsid w:val="001D4C80"/>
    <w:rsid w:val="001D512A"/>
    <w:rsid w:val="001D53FC"/>
    <w:rsid w:val="001D5758"/>
    <w:rsid w:val="001D57B0"/>
    <w:rsid w:val="001D624E"/>
    <w:rsid w:val="001D6CAC"/>
    <w:rsid w:val="001D6EE3"/>
    <w:rsid w:val="001D7F34"/>
    <w:rsid w:val="001E0110"/>
    <w:rsid w:val="001E09DB"/>
    <w:rsid w:val="001E135E"/>
    <w:rsid w:val="001E15A5"/>
    <w:rsid w:val="001E38A8"/>
    <w:rsid w:val="001E40CC"/>
    <w:rsid w:val="001E43F7"/>
    <w:rsid w:val="001E4E4B"/>
    <w:rsid w:val="001E502F"/>
    <w:rsid w:val="001E5337"/>
    <w:rsid w:val="001E5352"/>
    <w:rsid w:val="001E5395"/>
    <w:rsid w:val="001E5AD1"/>
    <w:rsid w:val="001E6A34"/>
    <w:rsid w:val="001E7085"/>
    <w:rsid w:val="001E70DE"/>
    <w:rsid w:val="001E746C"/>
    <w:rsid w:val="001E7A62"/>
    <w:rsid w:val="001E7D0F"/>
    <w:rsid w:val="001F0374"/>
    <w:rsid w:val="001F09C3"/>
    <w:rsid w:val="001F137A"/>
    <w:rsid w:val="001F14D7"/>
    <w:rsid w:val="001F1F19"/>
    <w:rsid w:val="001F29D3"/>
    <w:rsid w:val="001F495F"/>
    <w:rsid w:val="001F5248"/>
    <w:rsid w:val="001F5674"/>
    <w:rsid w:val="001F60EA"/>
    <w:rsid w:val="001F64D4"/>
    <w:rsid w:val="001F6E4F"/>
    <w:rsid w:val="00200B6D"/>
    <w:rsid w:val="00200C8A"/>
    <w:rsid w:val="002021F8"/>
    <w:rsid w:val="002025A3"/>
    <w:rsid w:val="002030DB"/>
    <w:rsid w:val="00203924"/>
    <w:rsid w:val="00203B60"/>
    <w:rsid w:val="00203DF9"/>
    <w:rsid w:val="00203E3A"/>
    <w:rsid w:val="00203F77"/>
    <w:rsid w:val="00204587"/>
    <w:rsid w:val="0020489A"/>
    <w:rsid w:val="002052A6"/>
    <w:rsid w:val="00205D0E"/>
    <w:rsid w:val="00205D18"/>
    <w:rsid w:val="00205D2B"/>
    <w:rsid w:val="00206169"/>
    <w:rsid w:val="00206FF8"/>
    <w:rsid w:val="002104B8"/>
    <w:rsid w:val="002115AB"/>
    <w:rsid w:val="0021167A"/>
    <w:rsid w:val="00211BEB"/>
    <w:rsid w:val="0021201F"/>
    <w:rsid w:val="0021227B"/>
    <w:rsid w:val="002128F5"/>
    <w:rsid w:val="002137E3"/>
    <w:rsid w:val="00213965"/>
    <w:rsid w:val="00213EC4"/>
    <w:rsid w:val="00214364"/>
    <w:rsid w:val="00214FA2"/>
    <w:rsid w:val="00216BC3"/>
    <w:rsid w:val="00216FC6"/>
    <w:rsid w:val="002173BC"/>
    <w:rsid w:val="002174F6"/>
    <w:rsid w:val="002178DC"/>
    <w:rsid w:val="00220461"/>
    <w:rsid w:val="002207AE"/>
    <w:rsid w:val="00220CCF"/>
    <w:rsid w:val="00221DE3"/>
    <w:rsid w:val="00222469"/>
    <w:rsid w:val="0022282D"/>
    <w:rsid w:val="00222EC6"/>
    <w:rsid w:val="00223606"/>
    <w:rsid w:val="0022365F"/>
    <w:rsid w:val="002237E9"/>
    <w:rsid w:val="002238BD"/>
    <w:rsid w:val="00224440"/>
    <w:rsid w:val="00225594"/>
    <w:rsid w:val="00225D66"/>
    <w:rsid w:val="002264C6"/>
    <w:rsid w:val="00231215"/>
    <w:rsid w:val="00231FF2"/>
    <w:rsid w:val="00232B89"/>
    <w:rsid w:val="00233CD4"/>
    <w:rsid w:val="00235095"/>
    <w:rsid w:val="00235CC7"/>
    <w:rsid w:val="0023658A"/>
    <w:rsid w:val="0023695C"/>
    <w:rsid w:val="002372CD"/>
    <w:rsid w:val="00237869"/>
    <w:rsid w:val="002409E8"/>
    <w:rsid w:val="00240E3F"/>
    <w:rsid w:val="00240F14"/>
    <w:rsid w:val="00240F2F"/>
    <w:rsid w:val="002416C3"/>
    <w:rsid w:val="00241EBA"/>
    <w:rsid w:val="00242EB5"/>
    <w:rsid w:val="002432B5"/>
    <w:rsid w:val="00243F1B"/>
    <w:rsid w:val="002442F1"/>
    <w:rsid w:val="002448FC"/>
    <w:rsid w:val="00244B16"/>
    <w:rsid w:val="00244FC8"/>
    <w:rsid w:val="00245F4C"/>
    <w:rsid w:val="00245FF5"/>
    <w:rsid w:val="002460C5"/>
    <w:rsid w:val="00246153"/>
    <w:rsid w:val="00246B6F"/>
    <w:rsid w:val="00246C84"/>
    <w:rsid w:val="0024745F"/>
    <w:rsid w:val="002479F6"/>
    <w:rsid w:val="002505F5"/>
    <w:rsid w:val="00250710"/>
    <w:rsid w:val="002518E2"/>
    <w:rsid w:val="00252263"/>
    <w:rsid w:val="00252785"/>
    <w:rsid w:val="002562EC"/>
    <w:rsid w:val="00257963"/>
    <w:rsid w:val="00257D07"/>
    <w:rsid w:val="00260AEF"/>
    <w:rsid w:val="00260BC6"/>
    <w:rsid w:val="00260D1A"/>
    <w:rsid w:val="00260DC6"/>
    <w:rsid w:val="0026130D"/>
    <w:rsid w:val="00262947"/>
    <w:rsid w:val="00262F71"/>
    <w:rsid w:val="00263E5B"/>
    <w:rsid w:val="00264240"/>
    <w:rsid w:val="002644FC"/>
    <w:rsid w:val="0026493E"/>
    <w:rsid w:val="00264AB6"/>
    <w:rsid w:val="00264C90"/>
    <w:rsid w:val="002651C3"/>
    <w:rsid w:val="00265217"/>
    <w:rsid w:val="00265E58"/>
    <w:rsid w:val="00266304"/>
    <w:rsid w:val="002667A7"/>
    <w:rsid w:val="002668B2"/>
    <w:rsid w:val="0026738C"/>
    <w:rsid w:val="00267C06"/>
    <w:rsid w:val="00267F4D"/>
    <w:rsid w:val="002701F8"/>
    <w:rsid w:val="00270980"/>
    <w:rsid w:val="00272576"/>
    <w:rsid w:val="0027278B"/>
    <w:rsid w:val="00272E87"/>
    <w:rsid w:val="00273519"/>
    <w:rsid w:val="00274BDA"/>
    <w:rsid w:val="002756CF"/>
    <w:rsid w:val="0027577F"/>
    <w:rsid w:val="00275BE6"/>
    <w:rsid w:val="00275F96"/>
    <w:rsid w:val="002765C9"/>
    <w:rsid w:val="00276832"/>
    <w:rsid w:val="0027687A"/>
    <w:rsid w:val="00276A8A"/>
    <w:rsid w:val="002775A2"/>
    <w:rsid w:val="00277A20"/>
    <w:rsid w:val="00277EBC"/>
    <w:rsid w:val="00277F19"/>
    <w:rsid w:val="0028045C"/>
    <w:rsid w:val="00280C13"/>
    <w:rsid w:val="002817D9"/>
    <w:rsid w:val="00282999"/>
    <w:rsid w:val="00282AA6"/>
    <w:rsid w:val="00283B93"/>
    <w:rsid w:val="00283C6D"/>
    <w:rsid w:val="00283CFD"/>
    <w:rsid w:val="00285EE9"/>
    <w:rsid w:val="00286CB4"/>
    <w:rsid w:val="00286E19"/>
    <w:rsid w:val="00290CC9"/>
    <w:rsid w:val="0029122D"/>
    <w:rsid w:val="00291285"/>
    <w:rsid w:val="00291B7B"/>
    <w:rsid w:val="00292B38"/>
    <w:rsid w:val="00292D50"/>
    <w:rsid w:val="002933DA"/>
    <w:rsid w:val="00293EA3"/>
    <w:rsid w:val="002945DA"/>
    <w:rsid w:val="002947BF"/>
    <w:rsid w:val="002947F9"/>
    <w:rsid w:val="00294868"/>
    <w:rsid w:val="002948EC"/>
    <w:rsid w:val="00294A59"/>
    <w:rsid w:val="00295328"/>
    <w:rsid w:val="0029574B"/>
    <w:rsid w:val="002957C7"/>
    <w:rsid w:val="0029647B"/>
    <w:rsid w:val="002964CE"/>
    <w:rsid w:val="00296C4D"/>
    <w:rsid w:val="00297DA3"/>
    <w:rsid w:val="00297ED5"/>
    <w:rsid w:val="002A00F4"/>
    <w:rsid w:val="002A1081"/>
    <w:rsid w:val="002A11DE"/>
    <w:rsid w:val="002A29C2"/>
    <w:rsid w:val="002A2D50"/>
    <w:rsid w:val="002A3661"/>
    <w:rsid w:val="002A38FA"/>
    <w:rsid w:val="002A4B60"/>
    <w:rsid w:val="002A4F38"/>
    <w:rsid w:val="002A5868"/>
    <w:rsid w:val="002A6042"/>
    <w:rsid w:val="002A64E5"/>
    <w:rsid w:val="002A6D03"/>
    <w:rsid w:val="002A7759"/>
    <w:rsid w:val="002B0FFE"/>
    <w:rsid w:val="002B1771"/>
    <w:rsid w:val="002B1B55"/>
    <w:rsid w:val="002B1BE9"/>
    <w:rsid w:val="002B1CEF"/>
    <w:rsid w:val="002B2331"/>
    <w:rsid w:val="002B296F"/>
    <w:rsid w:val="002B3150"/>
    <w:rsid w:val="002B439B"/>
    <w:rsid w:val="002B4C20"/>
    <w:rsid w:val="002B536A"/>
    <w:rsid w:val="002B578F"/>
    <w:rsid w:val="002C0292"/>
    <w:rsid w:val="002C09BF"/>
    <w:rsid w:val="002C127F"/>
    <w:rsid w:val="002C2618"/>
    <w:rsid w:val="002C29C7"/>
    <w:rsid w:val="002C2CE8"/>
    <w:rsid w:val="002C2F04"/>
    <w:rsid w:val="002C310C"/>
    <w:rsid w:val="002C4E75"/>
    <w:rsid w:val="002C63B7"/>
    <w:rsid w:val="002C665D"/>
    <w:rsid w:val="002C669D"/>
    <w:rsid w:val="002C69F3"/>
    <w:rsid w:val="002C745B"/>
    <w:rsid w:val="002C7E16"/>
    <w:rsid w:val="002D086F"/>
    <w:rsid w:val="002D20FF"/>
    <w:rsid w:val="002D4643"/>
    <w:rsid w:val="002D468D"/>
    <w:rsid w:val="002D53E9"/>
    <w:rsid w:val="002D5517"/>
    <w:rsid w:val="002D5808"/>
    <w:rsid w:val="002D5A74"/>
    <w:rsid w:val="002D5CA9"/>
    <w:rsid w:val="002D631F"/>
    <w:rsid w:val="002D6C1D"/>
    <w:rsid w:val="002D70AE"/>
    <w:rsid w:val="002D71A4"/>
    <w:rsid w:val="002D7D9D"/>
    <w:rsid w:val="002D7F78"/>
    <w:rsid w:val="002E06BE"/>
    <w:rsid w:val="002E185B"/>
    <w:rsid w:val="002E192E"/>
    <w:rsid w:val="002E1C4D"/>
    <w:rsid w:val="002E21A8"/>
    <w:rsid w:val="002E230D"/>
    <w:rsid w:val="002E2318"/>
    <w:rsid w:val="002E247C"/>
    <w:rsid w:val="002E39CF"/>
    <w:rsid w:val="002E3B95"/>
    <w:rsid w:val="002E43B9"/>
    <w:rsid w:val="002E4A54"/>
    <w:rsid w:val="002E4E1C"/>
    <w:rsid w:val="002E75A7"/>
    <w:rsid w:val="002E7A9F"/>
    <w:rsid w:val="002F0045"/>
    <w:rsid w:val="002F0190"/>
    <w:rsid w:val="002F0843"/>
    <w:rsid w:val="002F11AE"/>
    <w:rsid w:val="002F2515"/>
    <w:rsid w:val="002F2755"/>
    <w:rsid w:val="002F3A83"/>
    <w:rsid w:val="002F438D"/>
    <w:rsid w:val="002F45A3"/>
    <w:rsid w:val="002F4898"/>
    <w:rsid w:val="002F5221"/>
    <w:rsid w:val="002F551D"/>
    <w:rsid w:val="002F5635"/>
    <w:rsid w:val="002F56BB"/>
    <w:rsid w:val="002F5A9B"/>
    <w:rsid w:val="002F5E1F"/>
    <w:rsid w:val="002F6DD6"/>
    <w:rsid w:val="002F7881"/>
    <w:rsid w:val="002F7B7A"/>
    <w:rsid w:val="002F7E06"/>
    <w:rsid w:val="003006E0"/>
    <w:rsid w:val="00300702"/>
    <w:rsid w:val="003011E6"/>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07A80"/>
    <w:rsid w:val="0031033A"/>
    <w:rsid w:val="00310443"/>
    <w:rsid w:val="00310CBF"/>
    <w:rsid w:val="00310E60"/>
    <w:rsid w:val="00311D6F"/>
    <w:rsid w:val="003121D4"/>
    <w:rsid w:val="0031282C"/>
    <w:rsid w:val="003129F3"/>
    <w:rsid w:val="00313D77"/>
    <w:rsid w:val="0031433A"/>
    <w:rsid w:val="00314362"/>
    <w:rsid w:val="003144CB"/>
    <w:rsid w:val="0031455C"/>
    <w:rsid w:val="0031522E"/>
    <w:rsid w:val="00315338"/>
    <w:rsid w:val="00316090"/>
    <w:rsid w:val="003169CE"/>
    <w:rsid w:val="00316D80"/>
    <w:rsid w:val="003172BB"/>
    <w:rsid w:val="0031783F"/>
    <w:rsid w:val="0032039C"/>
    <w:rsid w:val="0032063C"/>
    <w:rsid w:val="00320B7F"/>
    <w:rsid w:val="00320E7B"/>
    <w:rsid w:val="00320FBA"/>
    <w:rsid w:val="0032143C"/>
    <w:rsid w:val="0032259E"/>
    <w:rsid w:val="0032273B"/>
    <w:rsid w:val="00322CA6"/>
    <w:rsid w:val="00322FAE"/>
    <w:rsid w:val="00323049"/>
    <w:rsid w:val="0032384A"/>
    <w:rsid w:val="00323967"/>
    <w:rsid w:val="00323DC0"/>
    <w:rsid w:val="00324130"/>
    <w:rsid w:val="003249E3"/>
    <w:rsid w:val="003254D1"/>
    <w:rsid w:val="00325D94"/>
    <w:rsid w:val="003275DF"/>
    <w:rsid w:val="00327E13"/>
    <w:rsid w:val="00330408"/>
    <w:rsid w:val="0033044C"/>
    <w:rsid w:val="00330EBE"/>
    <w:rsid w:val="00331417"/>
    <w:rsid w:val="0033184A"/>
    <w:rsid w:val="003326BD"/>
    <w:rsid w:val="00332769"/>
    <w:rsid w:val="00333498"/>
    <w:rsid w:val="003347FD"/>
    <w:rsid w:val="0033592E"/>
    <w:rsid w:val="00335EC8"/>
    <w:rsid w:val="00336040"/>
    <w:rsid w:val="00336FBE"/>
    <w:rsid w:val="00336FEC"/>
    <w:rsid w:val="003401C3"/>
    <w:rsid w:val="00340303"/>
    <w:rsid w:val="00341AEB"/>
    <w:rsid w:val="00342A74"/>
    <w:rsid w:val="0034372E"/>
    <w:rsid w:val="0034376B"/>
    <w:rsid w:val="00344696"/>
    <w:rsid w:val="00345E18"/>
    <w:rsid w:val="00347BC7"/>
    <w:rsid w:val="00350B5A"/>
    <w:rsid w:val="003512C1"/>
    <w:rsid w:val="00351D5D"/>
    <w:rsid w:val="00352B73"/>
    <w:rsid w:val="003531AF"/>
    <w:rsid w:val="00353705"/>
    <w:rsid w:val="00353996"/>
    <w:rsid w:val="00353D08"/>
    <w:rsid w:val="00353DB3"/>
    <w:rsid w:val="00354970"/>
    <w:rsid w:val="0035578C"/>
    <w:rsid w:val="003558B3"/>
    <w:rsid w:val="00355F66"/>
    <w:rsid w:val="003563D5"/>
    <w:rsid w:val="00356800"/>
    <w:rsid w:val="00356C75"/>
    <w:rsid w:val="00357120"/>
    <w:rsid w:val="003572CB"/>
    <w:rsid w:val="0035766D"/>
    <w:rsid w:val="00357ADD"/>
    <w:rsid w:val="00360264"/>
    <w:rsid w:val="00360B32"/>
    <w:rsid w:val="0036154F"/>
    <w:rsid w:val="003615D2"/>
    <w:rsid w:val="00361B43"/>
    <w:rsid w:val="00361F2B"/>
    <w:rsid w:val="003636C9"/>
    <w:rsid w:val="00363B1A"/>
    <w:rsid w:val="00363F9D"/>
    <w:rsid w:val="00364CF6"/>
    <w:rsid w:val="00365258"/>
    <w:rsid w:val="00365B55"/>
    <w:rsid w:val="00366CF2"/>
    <w:rsid w:val="00366F97"/>
    <w:rsid w:val="0037084F"/>
    <w:rsid w:val="00370894"/>
    <w:rsid w:val="0037094D"/>
    <w:rsid w:val="00370B01"/>
    <w:rsid w:val="003720A4"/>
    <w:rsid w:val="0037220B"/>
    <w:rsid w:val="003723E9"/>
    <w:rsid w:val="00372BC9"/>
    <w:rsid w:val="00372E1F"/>
    <w:rsid w:val="003733A3"/>
    <w:rsid w:val="00373D59"/>
    <w:rsid w:val="003746E3"/>
    <w:rsid w:val="003753E7"/>
    <w:rsid w:val="003755A6"/>
    <w:rsid w:val="00375718"/>
    <w:rsid w:val="00375CE8"/>
    <w:rsid w:val="003762EE"/>
    <w:rsid w:val="003767BF"/>
    <w:rsid w:val="00376AA8"/>
    <w:rsid w:val="00376EB9"/>
    <w:rsid w:val="0037706B"/>
    <w:rsid w:val="0037716F"/>
    <w:rsid w:val="0037743E"/>
    <w:rsid w:val="0037777E"/>
    <w:rsid w:val="00377940"/>
    <w:rsid w:val="00377DAA"/>
    <w:rsid w:val="00380182"/>
    <w:rsid w:val="003801A3"/>
    <w:rsid w:val="00380646"/>
    <w:rsid w:val="00381252"/>
    <w:rsid w:val="00381462"/>
    <w:rsid w:val="00381499"/>
    <w:rsid w:val="003819B4"/>
    <w:rsid w:val="00381D12"/>
    <w:rsid w:val="003821D9"/>
    <w:rsid w:val="00382576"/>
    <w:rsid w:val="0038292A"/>
    <w:rsid w:val="00382C29"/>
    <w:rsid w:val="00383EE7"/>
    <w:rsid w:val="00383F42"/>
    <w:rsid w:val="003841CB"/>
    <w:rsid w:val="00384248"/>
    <w:rsid w:val="00385AEA"/>
    <w:rsid w:val="00385C47"/>
    <w:rsid w:val="00385DBB"/>
    <w:rsid w:val="00385E67"/>
    <w:rsid w:val="00386606"/>
    <w:rsid w:val="00387598"/>
    <w:rsid w:val="0038788A"/>
    <w:rsid w:val="003878A5"/>
    <w:rsid w:val="00387907"/>
    <w:rsid w:val="00387A00"/>
    <w:rsid w:val="00387C33"/>
    <w:rsid w:val="00387D96"/>
    <w:rsid w:val="00387F21"/>
    <w:rsid w:val="003907A3"/>
    <w:rsid w:val="00390EC7"/>
    <w:rsid w:val="0039152A"/>
    <w:rsid w:val="00391D19"/>
    <w:rsid w:val="00391DFB"/>
    <w:rsid w:val="00392118"/>
    <w:rsid w:val="00392640"/>
    <w:rsid w:val="00392B6D"/>
    <w:rsid w:val="00392B99"/>
    <w:rsid w:val="00392BB0"/>
    <w:rsid w:val="00392DD4"/>
    <w:rsid w:val="00394B37"/>
    <w:rsid w:val="00395812"/>
    <w:rsid w:val="0039599C"/>
    <w:rsid w:val="003967D6"/>
    <w:rsid w:val="0039687C"/>
    <w:rsid w:val="00396AB6"/>
    <w:rsid w:val="003A0BC6"/>
    <w:rsid w:val="003A1585"/>
    <w:rsid w:val="003A15FD"/>
    <w:rsid w:val="003A1850"/>
    <w:rsid w:val="003A1AC0"/>
    <w:rsid w:val="003A1D1C"/>
    <w:rsid w:val="003A220A"/>
    <w:rsid w:val="003A2656"/>
    <w:rsid w:val="003A2FE7"/>
    <w:rsid w:val="003A330C"/>
    <w:rsid w:val="003A3D81"/>
    <w:rsid w:val="003A46DE"/>
    <w:rsid w:val="003A6BBE"/>
    <w:rsid w:val="003B1A61"/>
    <w:rsid w:val="003B1DBB"/>
    <w:rsid w:val="003B2706"/>
    <w:rsid w:val="003B2A3A"/>
    <w:rsid w:val="003B3180"/>
    <w:rsid w:val="003B37DD"/>
    <w:rsid w:val="003B4266"/>
    <w:rsid w:val="003B4539"/>
    <w:rsid w:val="003B455C"/>
    <w:rsid w:val="003B504D"/>
    <w:rsid w:val="003B5AA5"/>
    <w:rsid w:val="003B682A"/>
    <w:rsid w:val="003C2098"/>
    <w:rsid w:val="003C23CE"/>
    <w:rsid w:val="003C253B"/>
    <w:rsid w:val="003C2A53"/>
    <w:rsid w:val="003C3B17"/>
    <w:rsid w:val="003C3B3E"/>
    <w:rsid w:val="003C3CA0"/>
    <w:rsid w:val="003C3CCF"/>
    <w:rsid w:val="003C4473"/>
    <w:rsid w:val="003C495C"/>
    <w:rsid w:val="003C49C2"/>
    <w:rsid w:val="003C5A37"/>
    <w:rsid w:val="003C6D3B"/>
    <w:rsid w:val="003C7313"/>
    <w:rsid w:val="003C7804"/>
    <w:rsid w:val="003D0D63"/>
    <w:rsid w:val="003D19B8"/>
    <w:rsid w:val="003D2C0B"/>
    <w:rsid w:val="003D3AF0"/>
    <w:rsid w:val="003D3E3A"/>
    <w:rsid w:val="003D4011"/>
    <w:rsid w:val="003D4678"/>
    <w:rsid w:val="003D4DC0"/>
    <w:rsid w:val="003D5554"/>
    <w:rsid w:val="003D5F12"/>
    <w:rsid w:val="003D60B9"/>
    <w:rsid w:val="003D6D9D"/>
    <w:rsid w:val="003D756E"/>
    <w:rsid w:val="003D795E"/>
    <w:rsid w:val="003D7D7D"/>
    <w:rsid w:val="003E0109"/>
    <w:rsid w:val="003E0DFA"/>
    <w:rsid w:val="003E1CED"/>
    <w:rsid w:val="003E1E46"/>
    <w:rsid w:val="003E23B2"/>
    <w:rsid w:val="003E274D"/>
    <w:rsid w:val="003E2BCA"/>
    <w:rsid w:val="003E30A3"/>
    <w:rsid w:val="003E3F27"/>
    <w:rsid w:val="003E434D"/>
    <w:rsid w:val="003E4947"/>
    <w:rsid w:val="003E4948"/>
    <w:rsid w:val="003E5361"/>
    <w:rsid w:val="003E5E95"/>
    <w:rsid w:val="003E662B"/>
    <w:rsid w:val="003F00EA"/>
    <w:rsid w:val="003F01F4"/>
    <w:rsid w:val="003F0424"/>
    <w:rsid w:val="003F0F38"/>
    <w:rsid w:val="003F1C12"/>
    <w:rsid w:val="003F2070"/>
    <w:rsid w:val="003F2112"/>
    <w:rsid w:val="003F257F"/>
    <w:rsid w:val="003F285C"/>
    <w:rsid w:val="003F30EA"/>
    <w:rsid w:val="003F3334"/>
    <w:rsid w:val="003F371E"/>
    <w:rsid w:val="003F3748"/>
    <w:rsid w:val="003F375E"/>
    <w:rsid w:val="003F57CD"/>
    <w:rsid w:val="003F5FBA"/>
    <w:rsid w:val="003F6275"/>
    <w:rsid w:val="003F6BD5"/>
    <w:rsid w:val="003F6C36"/>
    <w:rsid w:val="003F7AB5"/>
    <w:rsid w:val="003F7C1A"/>
    <w:rsid w:val="0040003B"/>
    <w:rsid w:val="00400445"/>
    <w:rsid w:val="00400751"/>
    <w:rsid w:val="0040118D"/>
    <w:rsid w:val="004015CC"/>
    <w:rsid w:val="0040182C"/>
    <w:rsid w:val="004026E5"/>
    <w:rsid w:val="00403594"/>
    <w:rsid w:val="00403C75"/>
    <w:rsid w:val="004057B4"/>
    <w:rsid w:val="00405E9A"/>
    <w:rsid w:val="004066C8"/>
    <w:rsid w:val="00406DD3"/>
    <w:rsid w:val="00406FA5"/>
    <w:rsid w:val="0040739B"/>
    <w:rsid w:val="004106F4"/>
    <w:rsid w:val="0041070F"/>
    <w:rsid w:val="00411112"/>
    <w:rsid w:val="004119D1"/>
    <w:rsid w:val="00411DB7"/>
    <w:rsid w:val="0041287E"/>
    <w:rsid w:val="00413382"/>
    <w:rsid w:val="004139E6"/>
    <w:rsid w:val="00414BC7"/>
    <w:rsid w:val="00415073"/>
    <w:rsid w:val="0041509A"/>
    <w:rsid w:val="00415194"/>
    <w:rsid w:val="004153BC"/>
    <w:rsid w:val="0041544B"/>
    <w:rsid w:val="00415671"/>
    <w:rsid w:val="004156D0"/>
    <w:rsid w:val="00415D09"/>
    <w:rsid w:val="00416556"/>
    <w:rsid w:val="00416EA4"/>
    <w:rsid w:val="004175A1"/>
    <w:rsid w:val="0041793C"/>
    <w:rsid w:val="00417B08"/>
    <w:rsid w:val="00417E68"/>
    <w:rsid w:val="00420068"/>
    <w:rsid w:val="00420156"/>
    <w:rsid w:val="00420798"/>
    <w:rsid w:val="00420867"/>
    <w:rsid w:val="00420998"/>
    <w:rsid w:val="00421335"/>
    <w:rsid w:val="00421A75"/>
    <w:rsid w:val="004237E4"/>
    <w:rsid w:val="0042388A"/>
    <w:rsid w:val="0042433E"/>
    <w:rsid w:val="00424FB3"/>
    <w:rsid w:val="00425440"/>
    <w:rsid w:val="00425797"/>
    <w:rsid w:val="00426184"/>
    <w:rsid w:val="00426C2A"/>
    <w:rsid w:val="00426E48"/>
    <w:rsid w:val="004272D0"/>
    <w:rsid w:val="00427908"/>
    <w:rsid w:val="004300D7"/>
    <w:rsid w:val="00430659"/>
    <w:rsid w:val="00430FE8"/>
    <w:rsid w:val="00430FF7"/>
    <w:rsid w:val="00431166"/>
    <w:rsid w:val="004312DD"/>
    <w:rsid w:val="0043154A"/>
    <w:rsid w:val="00431C8F"/>
    <w:rsid w:val="0043264C"/>
    <w:rsid w:val="00432940"/>
    <w:rsid w:val="00433232"/>
    <w:rsid w:val="004333B0"/>
    <w:rsid w:val="00433759"/>
    <w:rsid w:val="004343B2"/>
    <w:rsid w:val="00434435"/>
    <w:rsid w:val="0043582C"/>
    <w:rsid w:val="00435A3D"/>
    <w:rsid w:val="00435BB8"/>
    <w:rsid w:val="00435C00"/>
    <w:rsid w:val="00435CBF"/>
    <w:rsid w:val="00435FC8"/>
    <w:rsid w:val="00436C71"/>
    <w:rsid w:val="004371FD"/>
    <w:rsid w:val="00437339"/>
    <w:rsid w:val="004374A1"/>
    <w:rsid w:val="00437D2C"/>
    <w:rsid w:val="00437D75"/>
    <w:rsid w:val="00440999"/>
    <w:rsid w:val="00441002"/>
    <w:rsid w:val="004417EC"/>
    <w:rsid w:val="004418AC"/>
    <w:rsid w:val="00442440"/>
    <w:rsid w:val="00442DFB"/>
    <w:rsid w:val="004434C5"/>
    <w:rsid w:val="004437F1"/>
    <w:rsid w:val="0044380B"/>
    <w:rsid w:val="0044389F"/>
    <w:rsid w:val="004443AC"/>
    <w:rsid w:val="0044444C"/>
    <w:rsid w:val="00444A62"/>
    <w:rsid w:val="00444A90"/>
    <w:rsid w:val="00444F8C"/>
    <w:rsid w:val="00445043"/>
    <w:rsid w:val="00446254"/>
    <w:rsid w:val="004466B5"/>
    <w:rsid w:val="00446986"/>
    <w:rsid w:val="0044737C"/>
    <w:rsid w:val="00447524"/>
    <w:rsid w:val="0044787A"/>
    <w:rsid w:val="00447A0E"/>
    <w:rsid w:val="00447A65"/>
    <w:rsid w:val="00450700"/>
    <w:rsid w:val="0045080B"/>
    <w:rsid w:val="00451596"/>
    <w:rsid w:val="004518E4"/>
    <w:rsid w:val="004527C7"/>
    <w:rsid w:val="00453006"/>
    <w:rsid w:val="004534F8"/>
    <w:rsid w:val="00453BAB"/>
    <w:rsid w:val="00453D1B"/>
    <w:rsid w:val="00453FF8"/>
    <w:rsid w:val="004545D3"/>
    <w:rsid w:val="00454EC8"/>
    <w:rsid w:val="004551B6"/>
    <w:rsid w:val="004557DF"/>
    <w:rsid w:val="00455885"/>
    <w:rsid w:val="00455BD1"/>
    <w:rsid w:val="0045632D"/>
    <w:rsid w:val="004567D5"/>
    <w:rsid w:val="004569A8"/>
    <w:rsid w:val="004569D2"/>
    <w:rsid w:val="00457D43"/>
    <w:rsid w:val="00460216"/>
    <w:rsid w:val="00460250"/>
    <w:rsid w:val="00460381"/>
    <w:rsid w:val="004605BE"/>
    <w:rsid w:val="0046109F"/>
    <w:rsid w:val="00461636"/>
    <w:rsid w:val="004625CF"/>
    <w:rsid w:val="00463140"/>
    <w:rsid w:val="0046360A"/>
    <w:rsid w:val="00463750"/>
    <w:rsid w:val="00463A15"/>
    <w:rsid w:val="00463A55"/>
    <w:rsid w:val="00463E6E"/>
    <w:rsid w:val="004643AE"/>
    <w:rsid w:val="0046534E"/>
    <w:rsid w:val="00465E57"/>
    <w:rsid w:val="004665E4"/>
    <w:rsid w:val="00467B15"/>
    <w:rsid w:val="00470A65"/>
    <w:rsid w:val="00473DCF"/>
    <w:rsid w:val="00474790"/>
    <w:rsid w:val="00474E4A"/>
    <w:rsid w:val="00474F0B"/>
    <w:rsid w:val="00475457"/>
    <w:rsid w:val="00475B4A"/>
    <w:rsid w:val="0047625E"/>
    <w:rsid w:val="00476D18"/>
    <w:rsid w:val="00477274"/>
    <w:rsid w:val="0047757C"/>
    <w:rsid w:val="0048004B"/>
    <w:rsid w:val="004814CD"/>
    <w:rsid w:val="00481645"/>
    <w:rsid w:val="00481B44"/>
    <w:rsid w:val="004824B4"/>
    <w:rsid w:val="0048391E"/>
    <w:rsid w:val="00484874"/>
    <w:rsid w:val="00486366"/>
    <w:rsid w:val="00486C83"/>
    <w:rsid w:val="00486E13"/>
    <w:rsid w:val="00487004"/>
    <w:rsid w:val="00487D03"/>
    <w:rsid w:val="00490012"/>
    <w:rsid w:val="004904A9"/>
    <w:rsid w:val="004906D3"/>
    <w:rsid w:val="004913D7"/>
    <w:rsid w:val="004927DA"/>
    <w:rsid w:val="00492DE4"/>
    <w:rsid w:val="00492EC7"/>
    <w:rsid w:val="00492F02"/>
    <w:rsid w:val="004932BB"/>
    <w:rsid w:val="00493399"/>
    <w:rsid w:val="004937D7"/>
    <w:rsid w:val="00493E62"/>
    <w:rsid w:val="0049471A"/>
    <w:rsid w:val="0049497B"/>
    <w:rsid w:val="00494E40"/>
    <w:rsid w:val="00495A9A"/>
    <w:rsid w:val="00495DE4"/>
    <w:rsid w:val="00496EB2"/>
    <w:rsid w:val="00497204"/>
    <w:rsid w:val="004A03A8"/>
    <w:rsid w:val="004A05B0"/>
    <w:rsid w:val="004A0799"/>
    <w:rsid w:val="004A0951"/>
    <w:rsid w:val="004A15D9"/>
    <w:rsid w:val="004A1961"/>
    <w:rsid w:val="004A22B4"/>
    <w:rsid w:val="004A26D1"/>
    <w:rsid w:val="004A2A09"/>
    <w:rsid w:val="004A2D60"/>
    <w:rsid w:val="004A2EFC"/>
    <w:rsid w:val="004A3506"/>
    <w:rsid w:val="004A37FF"/>
    <w:rsid w:val="004A387A"/>
    <w:rsid w:val="004A3BD9"/>
    <w:rsid w:val="004A3DE6"/>
    <w:rsid w:val="004A47C4"/>
    <w:rsid w:val="004A48A7"/>
    <w:rsid w:val="004A48DF"/>
    <w:rsid w:val="004A49B0"/>
    <w:rsid w:val="004A4D07"/>
    <w:rsid w:val="004A50F5"/>
    <w:rsid w:val="004A56DD"/>
    <w:rsid w:val="004A764C"/>
    <w:rsid w:val="004A7C8C"/>
    <w:rsid w:val="004B180D"/>
    <w:rsid w:val="004B1C37"/>
    <w:rsid w:val="004B23CF"/>
    <w:rsid w:val="004B2845"/>
    <w:rsid w:val="004B3877"/>
    <w:rsid w:val="004B3C18"/>
    <w:rsid w:val="004B461E"/>
    <w:rsid w:val="004B46CE"/>
    <w:rsid w:val="004B5346"/>
    <w:rsid w:val="004B5B25"/>
    <w:rsid w:val="004B64E2"/>
    <w:rsid w:val="004B7695"/>
    <w:rsid w:val="004B7F22"/>
    <w:rsid w:val="004C00D8"/>
    <w:rsid w:val="004C083F"/>
    <w:rsid w:val="004C1546"/>
    <w:rsid w:val="004C20CA"/>
    <w:rsid w:val="004C213E"/>
    <w:rsid w:val="004C26BD"/>
    <w:rsid w:val="004C2A56"/>
    <w:rsid w:val="004C2DA4"/>
    <w:rsid w:val="004C38F4"/>
    <w:rsid w:val="004C4C2E"/>
    <w:rsid w:val="004C5240"/>
    <w:rsid w:val="004C6A04"/>
    <w:rsid w:val="004C7C3B"/>
    <w:rsid w:val="004C7F52"/>
    <w:rsid w:val="004D022C"/>
    <w:rsid w:val="004D0319"/>
    <w:rsid w:val="004D06D1"/>
    <w:rsid w:val="004D1646"/>
    <w:rsid w:val="004D1A1A"/>
    <w:rsid w:val="004D1F35"/>
    <w:rsid w:val="004D2532"/>
    <w:rsid w:val="004D3D9A"/>
    <w:rsid w:val="004D3E4F"/>
    <w:rsid w:val="004D47F5"/>
    <w:rsid w:val="004D495B"/>
    <w:rsid w:val="004D5108"/>
    <w:rsid w:val="004D5A2C"/>
    <w:rsid w:val="004D5D4F"/>
    <w:rsid w:val="004D62A3"/>
    <w:rsid w:val="004D6942"/>
    <w:rsid w:val="004D75E5"/>
    <w:rsid w:val="004D7CA3"/>
    <w:rsid w:val="004E26DC"/>
    <w:rsid w:val="004E396F"/>
    <w:rsid w:val="004E492E"/>
    <w:rsid w:val="004E54C3"/>
    <w:rsid w:val="004E5ABC"/>
    <w:rsid w:val="004E5B4C"/>
    <w:rsid w:val="004E62A8"/>
    <w:rsid w:val="004E6510"/>
    <w:rsid w:val="004E6B08"/>
    <w:rsid w:val="004E6DB5"/>
    <w:rsid w:val="004E7290"/>
    <w:rsid w:val="004F2202"/>
    <w:rsid w:val="004F2912"/>
    <w:rsid w:val="004F4214"/>
    <w:rsid w:val="004F5B47"/>
    <w:rsid w:val="004F5FD6"/>
    <w:rsid w:val="004F6607"/>
    <w:rsid w:val="004F6E61"/>
    <w:rsid w:val="004F7445"/>
    <w:rsid w:val="0050038E"/>
    <w:rsid w:val="0050187F"/>
    <w:rsid w:val="00501F12"/>
    <w:rsid w:val="00502304"/>
    <w:rsid w:val="00502DC4"/>
    <w:rsid w:val="00503E48"/>
    <w:rsid w:val="00504329"/>
    <w:rsid w:val="005044C6"/>
    <w:rsid w:val="00504B45"/>
    <w:rsid w:val="00505265"/>
    <w:rsid w:val="00505A9A"/>
    <w:rsid w:val="00505BF6"/>
    <w:rsid w:val="00505FFB"/>
    <w:rsid w:val="005064D7"/>
    <w:rsid w:val="00506DA0"/>
    <w:rsid w:val="005075E3"/>
    <w:rsid w:val="00510030"/>
    <w:rsid w:val="00510CAC"/>
    <w:rsid w:val="005110CA"/>
    <w:rsid w:val="00511618"/>
    <w:rsid w:val="00511BE0"/>
    <w:rsid w:val="00511CCD"/>
    <w:rsid w:val="00512073"/>
    <w:rsid w:val="005128E2"/>
    <w:rsid w:val="005139C0"/>
    <w:rsid w:val="00516ACC"/>
    <w:rsid w:val="00516D67"/>
    <w:rsid w:val="00516FA4"/>
    <w:rsid w:val="00520104"/>
    <w:rsid w:val="00520790"/>
    <w:rsid w:val="00520FE2"/>
    <w:rsid w:val="0052160D"/>
    <w:rsid w:val="00521AE4"/>
    <w:rsid w:val="00523193"/>
    <w:rsid w:val="00523F6C"/>
    <w:rsid w:val="005241AE"/>
    <w:rsid w:val="0052495F"/>
    <w:rsid w:val="005265DB"/>
    <w:rsid w:val="005269B6"/>
    <w:rsid w:val="00527304"/>
    <w:rsid w:val="00530244"/>
    <w:rsid w:val="005303DB"/>
    <w:rsid w:val="00530C52"/>
    <w:rsid w:val="00531381"/>
    <w:rsid w:val="005317EC"/>
    <w:rsid w:val="00531A20"/>
    <w:rsid w:val="005320FE"/>
    <w:rsid w:val="005336AD"/>
    <w:rsid w:val="00533ED8"/>
    <w:rsid w:val="00534458"/>
    <w:rsid w:val="0053606E"/>
    <w:rsid w:val="00536AB2"/>
    <w:rsid w:val="00536F57"/>
    <w:rsid w:val="00537E31"/>
    <w:rsid w:val="00540103"/>
    <w:rsid w:val="00540308"/>
    <w:rsid w:val="005409A2"/>
    <w:rsid w:val="00540B73"/>
    <w:rsid w:val="00541377"/>
    <w:rsid w:val="00541A7E"/>
    <w:rsid w:val="005423B1"/>
    <w:rsid w:val="00542B70"/>
    <w:rsid w:val="00543EF1"/>
    <w:rsid w:val="00544375"/>
    <w:rsid w:val="0054474D"/>
    <w:rsid w:val="0054561C"/>
    <w:rsid w:val="00545A6F"/>
    <w:rsid w:val="00547925"/>
    <w:rsid w:val="00547AAB"/>
    <w:rsid w:val="00547AD7"/>
    <w:rsid w:val="00547F9A"/>
    <w:rsid w:val="00550441"/>
    <w:rsid w:val="0055088D"/>
    <w:rsid w:val="00551134"/>
    <w:rsid w:val="00552ADC"/>
    <w:rsid w:val="0055328E"/>
    <w:rsid w:val="00554F88"/>
    <w:rsid w:val="00555A41"/>
    <w:rsid w:val="00556FCE"/>
    <w:rsid w:val="00557783"/>
    <w:rsid w:val="00557EB8"/>
    <w:rsid w:val="00557F3B"/>
    <w:rsid w:val="005600B5"/>
    <w:rsid w:val="005601E8"/>
    <w:rsid w:val="00561FCB"/>
    <w:rsid w:val="005628D8"/>
    <w:rsid w:val="00562E0D"/>
    <w:rsid w:val="00564B72"/>
    <w:rsid w:val="00565A94"/>
    <w:rsid w:val="00566FBE"/>
    <w:rsid w:val="0056704A"/>
    <w:rsid w:val="00567BCF"/>
    <w:rsid w:val="00570193"/>
    <w:rsid w:val="00571B7A"/>
    <w:rsid w:val="00572B42"/>
    <w:rsid w:val="00573140"/>
    <w:rsid w:val="00573891"/>
    <w:rsid w:val="00574854"/>
    <w:rsid w:val="00574965"/>
    <w:rsid w:val="00574F49"/>
    <w:rsid w:val="0057600B"/>
    <w:rsid w:val="005775FF"/>
    <w:rsid w:val="0058121E"/>
    <w:rsid w:val="00581621"/>
    <w:rsid w:val="00581876"/>
    <w:rsid w:val="005824AC"/>
    <w:rsid w:val="0058449D"/>
    <w:rsid w:val="00584623"/>
    <w:rsid w:val="00584809"/>
    <w:rsid w:val="005850FA"/>
    <w:rsid w:val="005856F0"/>
    <w:rsid w:val="00585914"/>
    <w:rsid w:val="00585DE0"/>
    <w:rsid w:val="00586FE5"/>
    <w:rsid w:val="0059060E"/>
    <w:rsid w:val="00591190"/>
    <w:rsid w:val="0059123B"/>
    <w:rsid w:val="00592954"/>
    <w:rsid w:val="00592A49"/>
    <w:rsid w:val="00592F5B"/>
    <w:rsid w:val="00593302"/>
    <w:rsid w:val="00593378"/>
    <w:rsid w:val="00593C18"/>
    <w:rsid w:val="00594F82"/>
    <w:rsid w:val="005952A0"/>
    <w:rsid w:val="00595734"/>
    <w:rsid w:val="00595DF6"/>
    <w:rsid w:val="00595E97"/>
    <w:rsid w:val="00595F09"/>
    <w:rsid w:val="00596350"/>
    <w:rsid w:val="00596B6C"/>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2C60"/>
    <w:rsid w:val="005B3F41"/>
    <w:rsid w:val="005B3F77"/>
    <w:rsid w:val="005B497B"/>
    <w:rsid w:val="005B4E88"/>
    <w:rsid w:val="005B6229"/>
    <w:rsid w:val="005B6D15"/>
    <w:rsid w:val="005B6F2A"/>
    <w:rsid w:val="005B74ED"/>
    <w:rsid w:val="005B7AC5"/>
    <w:rsid w:val="005B7B07"/>
    <w:rsid w:val="005C030F"/>
    <w:rsid w:val="005C122A"/>
    <w:rsid w:val="005C1834"/>
    <w:rsid w:val="005C256E"/>
    <w:rsid w:val="005C2FBD"/>
    <w:rsid w:val="005C34BD"/>
    <w:rsid w:val="005C3B6C"/>
    <w:rsid w:val="005C41DB"/>
    <w:rsid w:val="005C41EA"/>
    <w:rsid w:val="005C4519"/>
    <w:rsid w:val="005C45DE"/>
    <w:rsid w:val="005C4D17"/>
    <w:rsid w:val="005C4FDD"/>
    <w:rsid w:val="005C50D6"/>
    <w:rsid w:val="005C5C42"/>
    <w:rsid w:val="005C6CF6"/>
    <w:rsid w:val="005C70FA"/>
    <w:rsid w:val="005C76D7"/>
    <w:rsid w:val="005C7984"/>
    <w:rsid w:val="005D0203"/>
    <w:rsid w:val="005D0CDE"/>
    <w:rsid w:val="005D1038"/>
    <w:rsid w:val="005D10BA"/>
    <w:rsid w:val="005D1AD9"/>
    <w:rsid w:val="005D2290"/>
    <w:rsid w:val="005D2377"/>
    <w:rsid w:val="005D2F58"/>
    <w:rsid w:val="005D4151"/>
    <w:rsid w:val="005D4B6F"/>
    <w:rsid w:val="005D512D"/>
    <w:rsid w:val="005D546C"/>
    <w:rsid w:val="005D55F6"/>
    <w:rsid w:val="005D56A8"/>
    <w:rsid w:val="005D5FCC"/>
    <w:rsid w:val="005D7036"/>
    <w:rsid w:val="005D7F59"/>
    <w:rsid w:val="005E0123"/>
    <w:rsid w:val="005E0629"/>
    <w:rsid w:val="005E0692"/>
    <w:rsid w:val="005E1717"/>
    <w:rsid w:val="005E1D8D"/>
    <w:rsid w:val="005E208E"/>
    <w:rsid w:val="005E3A84"/>
    <w:rsid w:val="005E3C20"/>
    <w:rsid w:val="005E3CC7"/>
    <w:rsid w:val="005E56DF"/>
    <w:rsid w:val="005E632C"/>
    <w:rsid w:val="005E67D9"/>
    <w:rsid w:val="005E6C2E"/>
    <w:rsid w:val="005E7193"/>
    <w:rsid w:val="005E76FC"/>
    <w:rsid w:val="005E7F93"/>
    <w:rsid w:val="005F014A"/>
    <w:rsid w:val="005F096E"/>
    <w:rsid w:val="005F0C7D"/>
    <w:rsid w:val="005F0DB1"/>
    <w:rsid w:val="005F172D"/>
    <w:rsid w:val="005F17D8"/>
    <w:rsid w:val="005F1EC5"/>
    <w:rsid w:val="005F2A73"/>
    <w:rsid w:val="005F2DC9"/>
    <w:rsid w:val="005F386C"/>
    <w:rsid w:val="005F3C60"/>
    <w:rsid w:val="005F4047"/>
    <w:rsid w:val="005F4157"/>
    <w:rsid w:val="005F474C"/>
    <w:rsid w:val="005F55F7"/>
    <w:rsid w:val="005F5DF2"/>
    <w:rsid w:val="005F6135"/>
    <w:rsid w:val="005F6168"/>
    <w:rsid w:val="005F63D0"/>
    <w:rsid w:val="005F7C43"/>
    <w:rsid w:val="006001C6"/>
    <w:rsid w:val="0060025D"/>
    <w:rsid w:val="00600615"/>
    <w:rsid w:val="00600EA1"/>
    <w:rsid w:val="00600F0B"/>
    <w:rsid w:val="00602397"/>
    <w:rsid w:val="006024C8"/>
    <w:rsid w:val="006031B8"/>
    <w:rsid w:val="00603630"/>
    <w:rsid w:val="006042CB"/>
    <w:rsid w:val="00604957"/>
    <w:rsid w:val="00604D1F"/>
    <w:rsid w:val="00604D31"/>
    <w:rsid w:val="00605293"/>
    <w:rsid w:val="006058AD"/>
    <w:rsid w:val="0060752F"/>
    <w:rsid w:val="00607D6D"/>
    <w:rsid w:val="00610394"/>
    <w:rsid w:val="00610CAF"/>
    <w:rsid w:val="0061141E"/>
    <w:rsid w:val="0061170F"/>
    <w:rsid w:val="0061182F"/>
    <w:rsid w:val="00611FE2"/>
    <w:rsid w:val="006125F4"/>
    <w:rsid w:val="006127BE"/>
    <w:rsid w:val="00612AB0"/>
    <w:rsid w:val="00612FA8"/>
    <w:rsid w:val="0061306E"/>
    <w:rsid w:val="00614617"/>
    <w:rsid w:val="006156FF"/>
    <w:rsid w:val="0061584B"/>
    <w:rsid w:val="006158BA"/>
    <w:rsid w:val="00615AC8"/>
    <w:rsid w:val="00616399"/>
    <w:rsid w:val="00616503"/>
    <w:rsid w:val="006166D1"/>
    <w:rsid w:val="00620347"/>
    <w:rsid w:val="006206A3"/>
    <w:rsid w:val="00620A02"/>
    <w:rsid w:val="00620F57"/>
    <w:rsid w:val="0062141F"/>
    <w:rsid w:val="00621D06"/>
    <w:rsid w:val="00621F2A"/>
    <w:rsid w:val="00623AC2"/>
    <w:rsid w:val="00625D39"/>
    <w:rsid w:val="006275F3"/>
    <w:rsid w:val="00627721"/>
    <w:rsid w:val="006279C3"/>
    <w:rsid w:val="00627C4D"/>
    <w:rsid w:val="00631503"/>
    <w:rsid w:val="006317CF"/>
    <w:rsid w:val="00631C56"/>
    <w:rsid w:val="00631CB9"/>
    <w:rsid w:val="00632030"/>
    <w:rsid w:val="00632045"/>
    <w:rsid w:val="00632ADE"/>
    <w:rsid w:val="006333E4"/>
    <w:rsid w:val="00633450"/>
    <w:rsid w:val="0063374C"/>
    <w:rsid w:val="00634E3E"/>
    <w:rsid w:val="0063502A"/>
    <w:rsid w:val="00635036"/>
    <w:rsid w:val="0063514F"/>
    <w:rsid w:val="00635C9D"/>
    <w:rsid w:val="00635CBA"/>
    <w:rsid w:val="0063636E"/>
    <w:rsid w:val="006365B8"/>
    <w:rsid w:val="00636717"/>
    <w:rsid w:val="00637566"/>
    <w:rsid w:val="0064068B"/>
    <w:rsid w:val="006408B7"/>
    <w:rsid w:val="00641053"/>
    <w:rsid w:val="00641422"/>
    <w:rsid w:val="0064192E"/>
    <w:rsid w:val="00641D64"/>
    <w:rsid w:val="00642142"/>
    <w:rsid w:val="00642348"/>
    <w:rsid w:val="006431C2"/>
    <w:rsid w:val="00643BF0"/>
    <w:rsid w:val="0064584E"/>
    <w:rsid w:val="00645906"/>
    <w:rsid w:val="00646590"/>
    <w:rsid w:val="006468C1"/>
    <w:rsid w:val="00646B58"/>
    <w:rsid w:val="00646D45"/>
    <w:rsid w:val="00646D5F"/>
    <w:rsid w:val="006474CC"/>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024D"/>
    <w:rsid w:val="00660DFD"/>
    <w:rsid w:val="00660FB5"/>
    <w:rsid w:val="006612FC"/>
    <w:rsid w:val="006615A2"/>
    <w:rsid w:val="00663156"/>
    <w:rsid w:val="006636AE"/>
    <w:rsid w:val="00663AB3"/>
    <w:rsid w:val="00663EDF"/>
    <w:rsid w:val="0066440A"/>
    <w:rsid w:val="006644D7"/>
    <w:rsid w:val="0066496B"/>
    <w:rsid w:val="00664EF8"/>
    <w:rsid w:val="0066554E"/>
    <w:rsid w:val="00665D43"/>
    <w:rsid w:val="00665DB1"/>
    <w:rsid w:val="00666069"/>
    <w:rsid w:val="006665EC"/>
    <w:rsid w:val="00667282"/>
    <w:rsid w:val="006675D2"/>
    <w:rsid w:val="00667713"/>
    <w:rsid w:val="00667EC5"/>
    <w:rsid w:val="006714D9"/>
    <w:rsid w:val="00671AB8"/>
    <w:rsid w:val="0067272F"/>
    <w:rsid w:val="00672B91"/>
    <w:rsid w:val="006731E0"/>
    <w:rsid w:val="00673469"/>
    <w:rsid w:val="00674CA7"/>
    <w:rsid w:val="00674E8F"/>
    <w:rsid w:val="006750A8"/>
    <w:rsid w:val="006750B0"/>
    <w:rsid w:val="0067536B"/>
    <w:rsid w:val="00675672"/>
    <w:rsid w:val="00676171"/>
    <w:rsid w:val="00676274"/>
    <w:rsid w:val="00676D55"/>
    <w:rsid w:val="00676FB1"/>
    <w:rsid w:val="006777AE"/>
    <w:rsid w:val="00680124"/>
    <w:rsid w:val="00680771"/>
    <w:rsid w:val="00680A59"/>
    <w:rsid w:val="00680BB6"/>
    <w:rsid w:val="00681069"/>
    <w:rsid w:val="00681A34"/>
    <w:rsid w:val="00682065"/>
    <w:rsid w:val="00683096"/>
    <w:rsid w:val="0068358D"/>
    <w:rsid w:val="00683811"/>
    <w:rsid w:val="00683C79"/>
    <w:rsid w:val="0068486F"/>
    <w:rsid w:val="00684AAA"/>
    <w:rsid w:val="00684B2A"/>
    <w:rsid w:val="00685488"/>
    <w:rsid w:val="0068568A"/>
    <w:rsid w:val="006861B1"/>
    <w:rsid w:val="00686747"/>
    <w:rsid w:val="00686CD7"/>
    <w:rsid w:val="00687B9C"/>
    <w:rsid w:val="00687DA6"/>
    <w:rsid w:val="00687DC0"/>
    <w:rsid w:val="00690A57"/>
    <w:rsid w:val="00690BFB"/>
    <w:rsid w:val="00690E6D"/>
    <w:rsid w:val="00690F9B"/>
    <w:rsid w:val="006910BA"/>
    <w:rsid w:val="00691169"/>
    <w:rsid w:val="0069194C"/>
    <w:rsid w:val="00691EBB"/>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4BB6"/>
    <w:rsid w:val="006A50EE"/>
    <w:rsid w:val="006A5491"/>
    <w:rsid w:val="006A5C86"/>
    <w:rsid w:val="006A6182"/>
    <w:rsid w:val="006A7089"/>
    <w:rsid w:val="006A71F0"/>
    <w:rsid w:val="006A75CC"/>
    <w:rsid w:val="006B04AD"/>
    <w:rsid w:val="006B0880"/>
    <w:rsid w:val="006B1509"/>
    <w:rsid w:val="006B1863"/>
    <w:rsid w:val="006B1942"/>
    <w:rsid w:val="006B1C31"/>
    <w:rsid w:val="006B1F44"/>
    <w:rsid w:val="006B2126"/>
    <w:rsid w:val="006B2E7D"/>
    <w:rsid w:val="006B2F06"/>
    <w:rsid w:val="006B2FB7"/>
    <w:rsid w:val="006B342B"/>
    <w:rsid w:val="006B3B90"/>
    <w:rsid w:val="006B49CF"/>
    <w:rsid w:val="006B4F94"/>
    <w:rsid w:val="006B56BB"/>
    <w:rsid w:val="006B5E8B"/>
    <w:rsid w:val="006B5ED8"/>
    <w:rsid w:val="006B635C"/>
    <w:rsid w:val="006B6A4B"/>
    <w:rsid w:val="006B6CC1"/>
    <w:rsid w:val="006B7B85"/>
    <w:rsid w:val="006B7F42"/>
    <w:rsid w:val="006C00CC"/>
    <w:rsid w:val="006C054B"/>
    <w:rsid w:val="006C0BCC"/>
    <w:rsid w:val="006C14B0"/>
    <w:rsid w:val="006C1591"/>
    <w:rsid w:val="006C1FD0"/>
    <w:rsid w:val="006C212C"/>
    <w:rsid w:val="006C2D76"/>
    <w:rsid w:val="006C2DF3"/>
    <w:rsid w:val="006C3747"/>
    <w:rsid w:val="006C5515"/>
    <w:rsid w:val="006C6882"/>
    <w:rsid w:val="006C7391"/>
    <w:rsid w:val="006C7634"/>
    <w:rsid w:val="006D0499"/>
    <w:rsid w:val="006D0C99"/>
    <w:rsid w:val="006D0D0C"/>
    <w:rsid w:val="006D0E17"/>
    <w:rsid w:val="006D1961"/>
    <w:rsid w:val="006D2749"/>
    <w:rsid w:val="006D3262"/>
    <w:rsid w:val="006D38DF"/>
    <w:rsid w:val="006D4184"/>
    <w:rsid w:val="006D435A"/>
    <w:rsid w:val="006D463F"/>
    <w:rsid w:val="006D483F"/>
    <w:rsid w:val="006D5884"/>
    <w:rsid w:val="006D5E8A"/>
    <w:rsid w:val="006D6773"/>
    <w:rsid w:val="006D7331"/>
    <w:rsid w:val="006D7C81"/>
    <w:rsid w:val="006E010E"/>
    <w:rsid w:val="006E0FBC"/>
    <w:rsid w:val="006E1F1C"/>
    <w:rsid w:val="006E2D89"/>
    <w:rsid w:val="006E30C6"/>
    <w:rsid w:val="006E34BB"/>
    <w:rsid w:val="006E4187"/>
    <w:rsid w:val="006E41B5"/>
    <w:rsid w:val="006E423E"/>
    <w:rsid w:val="006E43E1"/>
    <w:rsid w:val="006E4461"/>
    <w:rsid w:val="006E6015"/>
    <w:rsid w:val="006E633C"/>
    <w:rsid w:val="006E6B57"/>
    <w:rsid w:val="006E6B5C"/>
    <w:rsid w:val="006E759E"/>
    <w:rsid w:val="006E79C4"/>
    <w:rsid w:val="006F01DD"/>
    <w:rsid w:val="006F0802"/>
    <w:rsid w:val="006F0953"/>
    <w:rsid w:val="006F0E3E"/>
    <w:rsid w:val="006F19C6"/>
    <w:rsid w:val="006F210F"/>
    <w:rsid w:val="006F22E7"/>
    <w:rsid w:val="006F2765"/>
    <w:rsid w:val="006F352A"/>
    <w:rsid w:val="006F3875"/>
    <w:rsid w:val="006F3A17"/>
    <w:rsid w:val="006F4728"/>
    <w:rsid w:val="006F482B"/>
    <w:rsid w:val="006F4862"/>
    <w:rsid w:val="006F5AC9"/>
    <w:rsid w:val="006F60A5"/>
    <w:rsid w:val="006F643A"/>
    <w:rsid w:val="006F752E"/>
    <w:rsid w:val="006F7FCB"/>
    <w:rsid w:val="0070042C"/>
    <w:rsid w:val="00700D11"/>
    <w:rsid w:val="00701C53"/>
    <w:rsid w:val="00702596"/>
    <w:rsid w:val="00702659"/>
    <w:rsid w:val="007026DD"/>
    <w:rsid w:val="0070299A"/>
    <w:rsid w:val="00702A11"/>
    <w:rsid w:val="00702CAB"/>
    <w:rsid w:val="007034F6"/>
    <w:rsid w:val="0070412C"/>
    <w:rsid w:val="00704BE3"/>
    <w:rsid w:val="00704FAB"/>
    <w:rsid w:val="00705057"/>
    <w:rsid w:val="00706E34"/>
    <w:rsid w:val="007071EA"/>
    <w:rsid w:val="00707404"/>
    <w:rsid w:val="0070767D"/>
    <w:rsid w:val="007078DD"/>
    <w:rsid w:val="0070792E"/>
    <w:rsid w:val="0071003B"/>
    <w:rsid w:val="007102A1"/>
    <w:rsid w:val="007111A7"/>
    <w:rsid w:val="00711A3D"/>
    <w:rsid w:val="00711AF7"/>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417"/>
    <w:rsid w:val="007266BD"/>
    <w:rsid w:val="007267D2"/>
    <w:rsid w:val="00726E51"/>
    <w:rsid w:val="0072740A"/>
    <w:rsid w:val="00727B64"/>
    <w:rsid w:val="00731867"/>
    <w:rsid w:val="00731CC3"/>
    <w:rsid w:val="0073292F"/>
    <w:rsid w:val="0073470E"/>
    <w:rsid w:val="00734819"/>
    <w:rsid w:val="007349E1"/>
    <w:rsid w:val="00735A44"/>
    <w:rsid w:val="00736586"/>
    <w:rsid w:val="0073658B"/>
    <w:rsid w:val="00736FEF"/>
    <w:rsid w:val="00737538"/>
    <w:rsid w:val="0073770D"/>
    <w:rsid w:val="00737959"/>
    <w:rsid w:val="00740183"/>
    <w:rsid w:val="00740262"/>
    <w:rsid w:val="0074115B"/>
    <w:rsid w:val="00741C52"/>
    <w:rsid w:val="00743825"/>
    <w:rsid w:val="00743B6D"/>
    <w:rsid w:val="007440BC"/>
    <w:rsid w:val="00744431"/>
    <w:rsid w:val="0074494C"/>
    <w:rsid w:val="00744B2D"/>
    <w:rsid w:val="007454C9"/>
    <w:rsid w:val="00745508"/>
    <w:rsid w:val="0074563E"/>
    <w:rsid w:val="0074615B"/>
    <w:rsid w:val="00746547"/>
    <w:rsid w:val="007466F1"/>
    <w:rsid w:val="007472A2"/>
    <w:rsid w:val="007473C0"/>
    <w:rsid w:val="0074782D"/>
    <w:rsid w:val="00751B0A"/>
    <w:rsid w:val="00751E21"/>
    <w:rsid w:val="00752AE4"/>
    <w:rsid w:val="00752F9D"/>
    <w:rsid w:val="007532D3"/>
    <w:rsid w:val="00753627"/>
    <w:rsid w:val="0075392C"/>
    <w:rsid w:val="007539E0"/>
    <w:rsid w:val="0075419F"/>
    <w:rsid w:val="007545AD"/>
    <w:rsid w:val="00754E0D"/>
    <w:rsid w:val="00754EB4"/>
    <w:rsid w:val="00754F78"/>
    <w:rsid w:val="00755A22"/>
    <w:rsid w:val="00755DC5"/>
    <w:rsid w:val="0075628A"/>
    <w:rsid w:val="007563CF"/>
    <w:rsid w:val="007577EA"/>
    <w:rsid w:val="007605B3"/>
    <w:rsid w:val="00761B32"/>
    <w:rsid w:val="00761EBF"/>
    <w:rsid w:val="007620CC"/>
    <w:rsid w:val="00763DC4"/>
    <w:rsid w:val="007644A3"/>
    <w:rsid w:val="0076455F"/>
    <w:rsid w:val="00765882"/>
    <w:rsid w:val="0076594B"/>
    <w:rsid w:val="00765DD9"/>
    <w:rsid w:val="0076635B"/>
    <w:rsid w:val="00766C57"/>
    <w:rsid w:val="00767DDB"/>
    <w:rsid w:val="00767E7A"/>
    <w:rsid w:val="0077046C"/>
    <w:rsid w:val="00770818"/>
    <w:rsid w:val="00770A17"/>
    <w:rsid w:val="00770F1E"/>
    <w:rsid w:val="00771C8D"/>
    <w:rsid w:val="007726FA"/>
    <w:rsid w:val="0077288C"/>
    <w:rsid w:val="007738B6"/>
    <w:rsid w:val="00774B8F"/>
    <w:rsid w:val="0077558B"/>
    <w:rsid w:val="00775FBA"/>
    <w:rsid w:val="00776262"/>
    <w:rsid w:val="0077636D"/>
    <w:rsid w:val="00776E50"/>
    <w:rsid w:val="00777370"/>
    <w:rsid w:val="00777493"/>
    <w:rsid w:val="00780BBE"/>
    <w:rsid w:val="00780F2F"/>
    <w:rsid w:val="007822FC"/>
    <w:rsid w:val="00782779"/>
    <w:rsid w:val="00782FB6"/>
    <w:rsid w:val="00783ECF"/>
    <w:rsid w:val="0078482B"/>
    <w:rsid w:val="0078547D"/>
    <w:rsid w:val="00785508"/>
    <w:rsid w:val="0078670A"/>
    <w:rsid w:val="00786BB2"/>
    <w:rsid w:val="00786D94"/>
    <w:rsid w:val="00787134"/>
    <w:rsid w:val="00787C51"/>
    <w:rsid w:val="00787CA1"/>
    <w:rsid w:val="00787F75"/>
    <w:rsid w:val="00791078"/>
    <w:rsid w:val="0079135E"/>
    <w:rsid w:val="007913B0"/>
    <w:rsid w:val="0079221E"/>
    <w:rsid w:val="0079258D"/>
    <w:rsid w:val="00793925"/>
    <w:rsid w:val="0079414F"/>
    <w:rsid w:val="007947F8"/>
    <w:rsid w:val="00795416"/>
    <w:rsid w:val="00795EC0"/>
    <w:rsid w:val="007960E3"/>
    <w:rsid w:val="007964B0"/>
    <w:rsid w:val="007968E4"/>
    <w:rsid w:val="0079742D"/>
    <w:rsid w:val="00797D15"/>
    <w:rsid w:val="007A03B6"/>
    <w:rsid w:val="007A0885"/>
    <w:rsid w:val="007A13A4"/>
    <w:rsid w:val="007A1544"/>
    <w:rsid w:val="007A1679"/>
    <w:rsid w:val="007A18D9"/>
    <w:rsid w:val="007A2DB3"/>
    <w:rsid w:val="007A2F87"/>
    <w:rsid w:val="007A35E8"/>
    <w:rsid w:val="007A3AD4"/>
    <w:rsid w:val="007A44DE"/>
    <w:rsid w:val="007A4ABD"/>
    <w:rsid w:val="007A4E11"/>
    <w:rsid w:val="007A5BE5"/>
    <w:rsid w:val="007A6F13"/>
    <w:rsid w:val="007A6F88"/>
    <w:rsid w:val="007A71BF"/>
    <w:rsid w:val="007A753A"/>
    <w:rsid w:val="007A7917"/>
    <w:rsid w:val="007B0F84"/>
    <w:rsid w:val="007B2215"/>
    <w:rsid w:val="007B22ED"/>
    <w:rsid w:val="007B2389"/>
    <w:rsid w:val="007B2EC6"/>
    <w:rsid w:val="007B321C"/>
    <w:rsid w:val="007B33DA"/>
    <w:rsid w:val="007B3ACD"/>
    <w:rsid w:val="007B3B4B"/>
    <w:rsid w:val="007B4E34"/>
    <w:rsid w:val="007B5BAA"/>
    <w:rsid w:val="007B7462"/>
    <w:rsid w:val="007B7C4C"/>
    <w:rsid w:val="007B7F14"/>
    <w:rsid w:val="007C0383"/>
    <w:rsid w:val="007C2179"/>
    <w:rsid w:val="007C2F5B"/>
    <w:rsid w:val="007C3364"/>
    <w:rsid w:val="007C37D5"/>
    <w:rsid w:val="007C442B"/>
    <w:rsid w:val="007C508B"/>
    <w:rsid w:val="007C657B"/>
    <w:rsid w:val="007C74F0"/>
    <w:rsid w:val="007C781B"/>
    <w:rsid w:val="007D079F"/>
    <w:rsid w:val="007D0DDB"/>
    <w:rsid w:val="007D1B58"/>
    <w:rsid w:val="007D2251"/>
    <w:rsid w:val="007D2832"/>
    <w:rsid w:val="007D3469"/>
    <w:rsid w:val="007D44E0"/>
    <w:rsid w:val="007D4CBB"/>
    <w:rsid w:val="007D4D59"/>
    <w:rsid w:val="007D6989"/>
    <w:rsid w:val="007D6AB3"/>
    <w:rsid w:val="007D723C"/>
    <w:rsid w:val="007D74DB"/>
    <w:rsid w:val="007E022B"/>
    <w:rsid w:val="007E0E49"/>
    <w:rsid w:val="007E1165"/>
    <w:rsid w:val="007E17BC"/>
    <w:rsid w:val="007E1A83"/>
    <w:rsid w:val="007E1BED"/>
    <w:rsid w:val="007E2614"/>
    <w:rsid w:val="007E324F"/>
    <w:rsid w:val="007E3B9E"/>
    <w:rsid w:val="007F00CA"/>
    <w:rsid w:val="007F0563"/>
    <w:rsid w:val="007F130B"/>
    <w:rsid w:val="007F24E6"/>
    <w:rsid w:val="007F2886"/>
    <w:rsid w:val="007F28CF"/>
    <w:rsid w:val="007F2C4A"/>
    <w:rsid w:val="007F2CB2"/>
    <w:rsid w:val="007F2E29"/>
    <w:rsid w:val="007F3487"/>
    <w:rsid w:val="007F3596"/>
    <w:rsid w:val="007F3840"/>
    <w:rsid w:val="007F4104"/>
    <w:rsid w:val="007F5DED"/>
    <w:rsid w:val="007F61D3"/>
    <w:rsid w:val="007F6C22"/>
    <w:rsid w:val="007F719E"/>
    <w:rsid w:val="007F72EC"/>
    <w:rsid w:val="007F75EB"/>
    <w:rsid w:val="007F7611"/>
    <w:rsid w:val="00800738"/>
    <w:rsid w:val="00800B63"/>
    <w:rsid w:val="008010FE"/>
    <w:rsid w:val="008016A2"/>
    <w:rsid w:val="00801926"/>
    <w:rsid w:val="00801A2D"/>
    <w:rsid w:val="00802967"/>
    <w:rsid w:val="0080316A"/>
    <w:rsid w:val="008044A4"/>
    <w:rsid w:val="008046CC"/>
    <w:rsid w:val="0080613C"/>
    <w:rsid w:val="008061FF"/>
    <w:rsid w:val="0080635C"/>
    <w:rsid w:val="008063FB"/>
    <w:rsid w:val="008066CA"/>
    <w:rsid w:val="00807138"/>
    <w:rsid w:val="008075D7"/>
    <w:rsid w:val="008076A4"/>
    <w:rsid w:val="008102C2"/>
    <w:rsid w:val="00810647"/>
    <w:rsid w:val="00810785"/>
    <w:rsid w:val="0081132A"/>
    <w:rsid w:val="00811A5E"/>
    <w:rsid w:val="00811FB1"/>
    <w:rsid w:val="008146D2"/>
    <w:rsid w:val="00816783"/>
    <w:rsid w:val="00816D06"/>
    <w:rsid w:val="00816D16"/>
    <w:rsid w:val="00817C7D"/>
    <w:rsid w:val="00817E75"/>
    <w:rsid w:val="00817F6A"/>
    <w:rsid w:val="00817FD7"/>
    <w:rsid w:val="00820555"/>
    <w:rsid w:val="0082144B"/>
    <w:rsid w:val="00821A01"/>
    <w:rsid w:val="0082248A"/>
    <w:rsid w:val="00823040"/>
    <w:rsid w:val="00823659"/>
    <w:rsid w:val="00823767"/>
    <w:rsid w:val="00823A4A"/>
    <w:rsid w:val="00823BAB"/>
    <w:rsid w:val="00824825"/>
    <w:rsid w:val="0082559B"/>
    <w:rsid w:val="008259FC"/>
    <w:rsid w:val="008265F0"/>
    <w:rsid w:val="00826E7B"/>
    <w:rsid w:val="008272F3"/>
    <w:rsid w:val="00827900"/>
    <w:rsid w:val="00827EEC"/>
    <w:rsid w:val="00827FBE"/>
    <w:rsid w:val="008301AF"/>
    <w:rsid w:val="00830930"/>
    <w:rsid w:val="00830ADD"/>
    <w:rsid w:val="00831137"/>
    <w:rsid w:val="008318F2"/>
    <w:rsid w:val="00831D2E"/>
    <w:rsid w:val="0083230B"/>
    <w:rsid w:val="00832438"/>
    <w:rsid w:val="00832455"/>
    <w:rsid w:val="00832666"/>
    <w:rsid w:val="008328AC"/>
    <w:rsid w:val="00832C2B"/>
    <w:rsid w:val="008341F9"/>
    <w:rsid w:val="00834446"/>
    <w:rsid w:val="0083488C"/>
    <w:rsid w:val="00834BE9"/>
    <w:rsid w:val="00835D86"/>
    <w:rsid w:val="00836DB9"/>
    <w:rsid w:val="00837319"/>
    <w:rsid w:val="00837882"/>
    <w:rsid w:val="00840727"/>
    <w:rsid w:val="00841C37"/>
    <w:rsid w:val="0084278E"/>
    <w:rsid w:val="00842D0B"/>
    <w:rsid w:val="00842DFA"/>
    <w:rsid w:val="00842FB7"/>
    <w:rsid w:val="008435D7"/>
    <w:rsid w:val="00843D85"/>
    <w:rsid w:val="00844495"/>
    <w:rsid w:val="00844E03"/>
    <w:rsid w:val="00846320"/>
    <w:rsid w:val="008465CC"/>
    <w:rsid w:val="00846C6B"/>
    <w:rsid w:val="008474CD"/>
    <w:rsid w:val="008476F0"/>
    <w:rsid w:val="0085090A"/>
    <w:rsid w:val="008512BD"/>
    <w:rsid w:val="00851B47"/>
    <w:rsid w:val="008529E0"/>
    <w:rsid w:val="00852B51"/>
    <w:rsid w:val="00852EC8"/>
    <w:rsid w:val="00854A94"/>
    <w:rsid w:val="00854EC0"/>
    <w:rsid w:val="00855044"/>
    <w:rsid w:val="008558DA"/>
    <w:rsid w:val="00856023"/>
    <w:rsid w:val="00856164"/>
    <w:rsid w:val="00856628"/>
    <w:rsid w:val="00856FDE"/>
    <w:rsid w:val="0085705A"/>
    <w:rsid w:val="008570A1"/>
    <w:rsid w:val="00857C15"/>
    <w:rsid w:val="008600E3"/>
    <w:rsid w:val="00860624"/>
    <w:rsid w:val="00860E13"/>
    <w:rsid w:val="00861084"/>
    <w:rsid w:val="00861B10"/>
    <w:rsid w:val="00861B49"/>
    <w:rsid w:val="00861EAD"/>
    <w:rsid w:val="00862239"/>
    <w:rsid w:val="00862F4B"/>
    <w:rsid w:val="008630B4"/>
    <w:rsid w:val="0086409C"/>
    <w:rsid w:val="00864BAA"/>
    <w:rsid w:val="00864DE3"/>
    <w:rsid w:val="00864FAD"/>
    <w:rsid w:val="00865050"/>
    <w:rsid w:val="00865655"/>
    <w:rsid w:val="00866255"/>
    <w:rsid w:val="00866627"/>
    <w:rsid w:val="00866DC7"/>
    <w:rsid w:val="00870371"/>
    <w:rsid w:val="00872F76"/>
    <w:rsid w:val="00873E54"/>
    <w:rsid w:val="008741B0"/>
    <w:rsid w:val="00874898"/>
    <w:rsid w:val="008750BF"/>
    <w:rsid w:val="0087541D"/>
    <w:rsid w:val="00875D78"/>
    <w:rsid w:val="00875F20"/>
    <w:rsid w:val="00876301"/>
    <w:rsid w:val="00876348"/>
    <w:rsid w:val="008764AF"/>
    <w:rsid w:val="00876537"/>
    <w:rsid w:val="008767F3"/>
    <w:rsid w:val="00876B8D"/>
    <w:rsid w:val="00876F2F"/>
    <w:rsid w:val="0088039E"/>
    <w:rsid w:val="00880C24"/>
    <w:rsid w:val="00880D18"/>
    <w:rsid w:val="00880E29"/>
    <w:rsid w:val="00881556"/>
    <w:rsid w:val="0088190F"/>
    <w:rsid w:val="008819BE"/>
    <w:rsid w:val="00881B13"/>
    <w:rsid w:val="00882522"/>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1277"/>
    <w:rsid w:val="008917FA"/>
    <w:rsid w:val="00892586"/>
    <w:rsid w:val="00892BD2"/>
    <w:rsid w:val="00892E44"/>
    <w:rsid w:val="00893093"/>
    <w:rsid w:val="0089355A"/>
    <w:rsid w:val="00893806"/>
    <w:rsid w:val="00893BB6"/>
    <w:rsid w:val="00893CAF"/>
    <w:rsid w:val="0089512F"/>
    <w:rsid w:val="00895218"/>
    <w:rsid w:val="00895AE4"/>
    <w:rsid w:val="00896925"/>
    <w:rsid w:val="00896B27"/>
    <w:rsid w:val="00896C57"/>
    <w:rsid w:val="00897974"/>
    <w:rsid w:val="008A26FC"/>
    <w:rsid w:val="008A30EC"/>
    <w:rsid w:val="008A394B"/>
    <w:rsid w:val="008A4262"/>
    <w:rsid w:val="008A43C5"/>
    <w:rsid w:val="008A449F"/>
    <w:rsid w:val="008A44CE"/>
    <w:rsid w:val="008A4A09"/>
    <w:rsid w:val="008A4F3F"/>
    <w:rsid w:val="008A5524"/>
    <w:rsid w:val="008A5F0F"/>
    <w:rsid w:val="008A61F0"/>
    <w:rsid w:val="008A6470"/>
    <w:rsid w:val="008A6CC1"/>
    <w:rsid w:val="008B0F2F"/>
    <w:rsid w:val="008B1A9C"/>
    <w:rsid w:val="008B1CA4"/>
    <w:rsid w:val="008B3104"/>
    <w:rsid w:val="008B312D"/>
    <w:rsid w:val="008B4D72"/>
    <w:rsid w:val="008B5269"/>
    <w:rsid w:val="008B56F6"/>
    <w:rsid w:val="008B5786"/>
    <w:rsid w:val="008B5B66"/>
    <w:rsid w:val="008B63BC"/>
    <w:rsid w:val="008B679C"/>
    <w:rsid w:val="008B68B8"/>
    <w:rsid w:val="008B77EE"/>
    <w:rsid w:val="008C0369"/>
    <w:rsid w:val="008C0833"/>
    <w:rsid w:val="008C0C5B"/>
    <w:rsid w:val="008C1269"/>
    <w:rsid w:val="008C1630"/>
    <w:rsid w:val="008C2874"/>
    <w:rsid w:val="008C2E29"/>
    <w:rsid w:val="008C2F8E"/>
    <w:rsid w:val="008C35D8"/>
    <w:rsid w:val="008C3827"/>
    <w:rsid w:val="008C43F6"/>
    <w:rsid w:val="008C48F1"/>
    <w:rsid w:val="008C4C26"/>
    <w:rsid w:val="008C4F98"/>
    <w:rsid w:val="008C577D"/>
    <w:rsid w:val="008C627F"/>
    <w:rsid w:val="008C69BF"/>
    <w:rsid w:val="008C73FD"/>
    <w:rsid w:val="008D01C6"/>
    <w:rsid w:val="008D03C3"/>
    <w:rsid w:val="008D0972"/>
    <w:rsid w:val="008D0D9C"/>
    <w:rsid w:val="008D13BA"/>
    <w:rsid w:val="008D1B9B"/>
    <w:rsid w:val="008D2602"/>
    <w:rsid w:val="008D26C0"/>
    <w:rsid w:val="008D547D"/>
    <w:rsid w:val="008D6110"/>
    <w:rsid w:val="008D6FEC"/>
    <w:rsid w:val="008D7267"/>
    <w:rsid w:val="008D7341"/>
    <w:rsid w:val="008D756E"/>
    <w:rsid w:val="008D7D32"/>
    <w:rsid w:val="008E064A"/>
    <w:rsid w:val="008E0650"/>
    <w:rsid w:val="008E0E10"/>
    <w:rsid w:val="008E126B"/>
    <w:rsid w:val="008E15FD"/>
    <w:rsid w:val="008E28EF"/>
    <w:rsid w:val="008E3AF3"/>
    <w:rsid w:val="008E498F"/>
    <w:rsid w:val="008E5B81"/>
    <w:rsid w:val="008E6231"/>
    <w:rsid w:val="008E79A1"/>
    <w:rsid w:val="008E7B3B"/>
    <w:rsid w:val="008E7C62"/>
    <w:rsid w:val="008F0869"/>
    <w:rsid w:val="008F106F"/>
    <w:rsid w:val="008F1C2C"/>
    <w:rsid w:val="008F2C8F"/>
    <w:rsid w:val="008F3AC0"/>
    <w:rsid w:val="008F3D7C"/>
    <w:rsid w:val="008F4283"/>
    <w:rsid w:val="008F4344"/>
    <w:rsid w:val="008F4929"/>
    <w:rsid w:val="008F4BAD"/>
    <w:rsid w:val="008F4EFD"/>
    <w:rsid w:val="008F4FC1"/>
    <w:rsid w:val="008F5387"/>
    <w:rsid w:val="008F547E"/>
    <w:rsid w:val="008F5D86"/>
    <w:rsid w:val="008F5EC9"/>
    <w:rsid w:val="008F6365"/>
    <w:rsid w:val="008F63E9"/>
    <w:rsid w:val="008F6485"/>
    <w:rsid w:val="008F70C9"/>
    <w:rsid w:val="008F79A2"/>
    <w:rsid w:val="008F7CC4"/>
    <w:rsid w:val="00900351"/>
    <w:rsid w:val="00900711"/>
    <w:rsid w:val="009018DD"/>
    <w:rsid w:val="009025F0"/>
    <w:rsid w:val="009027BA"/>
    <w:rsid w:val="00902840"/>
    <w:rsid w:val="00902D19"/>
    <w:rsid w:val="009037A3"/>
    <w:rsid w:val="00903CD2"/>
    <w:rsid w:val="00905112"/>
    <w:rsid w:val="009051AD"/>
    <w:rsid w:val="00905696"/>
    <w:rsid w:val="0090575F"/>
    <w:rsid w:val="009060DB"/>
    <w:rsid w:val="0090775E"/>
    <w:rsid w:val="00907E1F"/>
    <w:rsid w:val="00911FAA"/>
    <w:rsid w:val="0091368B"/>
    <w:rsid w:val="009143E5"/>
    <w:rsid w:val="009146FC"/>
    <w:rsid w:val="0091503D"/>
    <w:rsid w:val="009173A3"/>
    <w:rsid w:val="00917418"/>
    <w:rsid w:val="009177C6"/>
    <w:rsid w:val="0092011D"/>
    <w:rsid w:val="009202B7"/>
    <w:rsid w:val="00920475"/>
    <w:rsid w:val="0092088A"/>
    <w:rsid w:val="00920C73"/>
    <w:rsid w:val="009210F7"/>
    <w:rsid w:val="0092127F"/>
    <w:rsid w:val="009212C7"/>
    <w:rsid w:val="00921C6E"/>
    <w:rsid w:val="00922421"/>
    <w:rsid w:val="009230B6"/>
    <w:rsid w:val="009241A0"/>
    <w:rsid w:val="009244D9"/>
    <w:rsid w:val="00924876"/>
    <w:rsid w:val="009248A5"/>
    <w:rsid w:val="00924D3B"/>
    <w:rsid w:val="009259EA"/>
    <w:rsid w:val="009268C0"/>
    <w:rsid w:val="00926929"/>
    <w:rsid w:val="00926C49"/>
    <w:rsid w:val="00927607"/>
    <w:rsid w:val="0092772F"/>
    <w:rsid w:val="00927B05"/>
    <w:rsid w:val="0093005F"/>
    <w:rsid w:val="0093107B"/>
    <w:rsid w:val="00931A0F"/>
    <w:rsid w:val="00933862"/>
    <w:rsid w:val="00933866"/>
    <w:rsid w:val="00934135"/>
    <w:rsid w:val="0093425C"/>
    <w:rsid w:val="00934593"/>
    <w:rsid w:val="00934A59"/>
    <w:rsid w:val="00934ED7"/>
    <w:rsid w:val="00934FB3"/>
    <w:rsid w:val="009352E9"/>
    <w:rsid w:val="00936103"/>
    <w:rsid w:val="00936495"/>
    <w:rsid w:val="0093657D"/>
    <w:rsid w:val="009366BA"/>
    <w:rsid w:val="00936B35"/>
    <w:rsid w:val="009377C9"/>
    <w:rsid w:val="009407FB"/>
    <w:rsid w:val="0094135B"/>
    <w:rsid w:val="00941F10"/>
    <w:rsid w:val="009428F7"/>
    <w:rsid w:val="00943BF5"/>
    <w:rsid w:val="00944D24"/>
    <w:rsid w:val="00944D2E"/>
    <w:rsid w:val="00946F5E"/>
    <w:rsid w:val="0094751C"/>
    <w:rsid w:val="00947C27"/>
    <w:rsid w:val="00950A24"/>
    <w:rsid w:val="00952220"/>
    <w:rsid w:val="00953147"/>
    <w:rsid w:val="00953558"/>
    <w:rsid w:val="0095406C"/>
    <w:rsid w:val="0095482F"/>
    <w:rsid w:val="0095614C"/>
    <w:rsid w:val="009563BE"/>
    <w:rsid w:val="00956CFB"/>
    <w:rsid w:val="00957A37"/>
    <w:rsid w:val="00960B0D"/>
    <w:rsid w:val="00960D64"/>
    <w:rsid w:val="0096146A"/>
    <w:rsid w:val="00961573"/>
    <w:rsid w:val="009619FD"/>
    <w:rsid w:val="00961B1A"/>
    <w:rsid w:val="009635AE"/>
    <w:rsid w:val="00963E0F"/>
    <w:rsid w:val="0096476B"/>
    <w:rsid w:val="009647B6"/>
    <w:rsid w:val="009653E0"/>
    <w:rsid w:val="00965E0E"/>
    <w:rsid w:val="00965E41"/>
    <w:rsid w:val="0096673D"/>
    <w:rsid w:val="00966BE0"/>
    <w:rsid w:val="00967040"/>
    <w:rsid w:val="0096709F"/>
    <w:rsid w:val="00967CFF"/>
    <w:rsid w:val="00970586"/>
    <w:rsid w:val="00971136"/>
    <w:rsid w:val="0097184D"/>
    <w:rsid w:val="00972391"/>
    <w:rsid w:val="0097270F"/>
    <w:rsid w:val="00972D21"/>
    <w:rsid w:val="00974716"/>
    <w:rsid w:val="00974921"/>
    <w:rsid w:val="00975A2D"/>
    <w:rsid w:val="00975B42"/>
    <w:rsid w:val="00975E26"/>
    <w:rsid w:val="00976AE0"/>
    <w:rsid w:val="0097773E"/>
    <w:rsid w:val="00980016"/>
    <w:rsid w:val="0098022B"/>
    <w:rsid w:val="00980CA3"/>
    <w:rsid w:val="00981076"/>
    <w:rsid w:val="00981595"/>
    <w:rsid w:val="00981791"/>
    <w:rsid w:val="009825BA"/>
    <w:rsid w:val="00982AD5"/>
    <w:rsid w:val="00982C7F"/>
    <w:rsid w:val="00982E24"/>
    <w:rsid w:val="009834D5"/>
    <w:rsid w:val="0098352A"/>
    <w:rsid w:val="0098367F"/>
    <w:rsid w:val="0098392A"/>
    <w:rsid w:val="0098461E"/>
    <w:rsid w:val="009846FF"/>
    <w:rsid w:val="00984DD3"/>
    <w:rsid w:val="00985439"/>
    <w:rsid w:val="009860B2"/>
    <w:rsid w:val="00986CCB"/>
    <w:rsid w:val="00986D16"/>
    <w:rsid w:val="00986D30"/>
    <w:rsid w:val="00986E67"/>
    <w:rsid w:val="00986FFB"/>
    <w:rsid w:val="00987438"/>
    <w:rsid w:val="00987AC6"/>
    <w:rsid w:val="009903F9"/>
    <w:rsid w:val="009911D8"/>
    <w:rsid w:val="009915DA"/>
    <w:rsid w:val="00991CE5"/>
    <w:rsid w:val="0099262A"/>
    <w:rsid w:val="00992A07"/>
    <w:rsid w:val="00993887"/>
    <w:rsid w:val="009942B0"/>
    <w:rsid w:val="009944DC"/>
    <w:rsid w:val="00994A9A"/>
    <w:rsid w:val="00994C4A"/>
    <w:rsid w:val="0099524C"/>
    <w:rsid w:val="009956ED"/>
    <w:rsid w:val="0099577D"/>
    <w:rsid w:val="00995D54"/>
    <w:rsid w:val="00997837"/>
    <w:rsid w:val="009979EB"/>
    <w:rsid w:val="009A04D1"/>
    <w:rsid w:val="009A06BD"/>
    <w:rsid w:val="009A0737"/>
    <w:rsid w:val="009A0B68"/>
    <w:rsid w:val="009A0B98"/>
    <w:rsid w:val="009A1275"/>
    <w:rsid w:val="009A133A"/>
    <w:rsid w:val="009A1A27"/>
    <w:rsid w:val="009A4E0C"/>
    <w:rsid w:val="009A50B4"/>
    <w:rsid w:val="009A6CC3"/>
    <w:rsid w:val="009B0199"/>
    <w:rsid w:val="009B0394"/>
    <w:rsid w:val="009B03C6"/>
    <w:rsid w:val="009B0449"/>
    <w:rsid w:val="009B0681"/>
    <w:rsid w:val="009B0708"/>
    <w:rsid w:val="009B070E"/>
    <w:rsid w:val="009B09A3"/>
    <w:rsid w:val="009B1D5D"/>
    <w:rsid w:val="009B202C"/>
    <w:rsid w:val="009B23DA"/>
    <w:rsid w:val="009B2415"/>
    <w:rsid w:val="009B2C72"/>
    <w:rsid w:val="009B3A1F"/>
    <w:rsid w:val="009B44B6"/>
    <w:rsid w:val="009B4816"/>
    <w:rsid w:val="009B4ACA"/>
    <w:rsid w:val="009B54F5"/>
    <w:rsid w:val="009B5605"/>
    <w:rsid w:val="009B5F91"/>
    <w:rsid w:val="009B627B"/>
    <w:rsid w:val="009B65C3"/>
    <w:rsid w:val="009B697A"/>
    <w:rsid w:val="009C01EA"/>
    <w:rsid w:val="009C0439"/>
    <w:rsid w:val="009C051A"/>
    <w:rsid w:val="009C10A5"/>
    <w:rsid w:val="009C28CD"/>
    <w:rsid w:val="009C3977"/>
    <w:rsid w:val="009C44A8"/>
    <w:rsid w:val="009C4ACB"/>
    <w:rsid w:val="009C4B08"/>
    <w:rsid w:val="009C4D01"/>
    <w:rsid w:val="009C67F8"/>
    <w:rsid w:val="009C6892"/>
    <w:rsid w:val="009C6DC3"/>
    <w:rsid w:val="009C7528"/>
    <w:rsid w:val="009C7775"/>
    <w:rsid w:val="009D0E3E"/>
    <w:rsid w:val="009D1490"/>
    <w:rsid w:val="009D3B0B"/>
    <w:rsid w:val="009D3B98"/>
    <w:rsid w:val="009D3BA5"/>
    <w:rsid w:val="009D3C40"/>
    <w:rsid w:val="009D4454"/>
    <w:rsid w:val="009D4B90"/>
    <w:rsid w:val="009D7903"/>
    <w:rsid w:val="009D7BA5"/>
    <w:rsid w:val="009E1243"/>
    <w:rsid w:val="009E1D44"/>
    <w:rsid w:val="009E1DBC"/>
    <w:rsid w:val="009E367B"/>
    <w:rsid w:val="009E3BD0"/>
    <w:rsid w:val="009E4A51"/>
    <w:rsid w:val="009E56EF"/>
    <w:rsid w:val="009E6C29"/>
    <w:rsid w:val="009E6E00"/>
    <w:rsid w:val="009E7587"/>
    <w:rsid w:val="009F02CE"/>
    <w:rsid w:val="009F1850"/>
    <w:rsid w:val="009F2C3A"/>
    <w:rsid w:val="009F2C5E"/>
    <w:rsid w:val="009F356F"/>
    <w:rsid w:val="009F39F5"/>
    <w:rsid w:val="009F4208"/>
    <w:rsid w:val="009F4484"/>
    <w:rsid w:val="009F5883"/>
    <w:rsid w:val="009F59E7"/>
    <w:rsid w:val="009F5C32"/>
    <w:rsid w:val="009F615A"/>
    <w:rsid w:val="009F6B4C"/>
    <w:rsid w:val="009F6D13"/>
    <w:rsid w:val="009F74FE"/>
    <w:rsid w:val="009F7E21"/>
    <w:rsid w:val="00A00177"/>
    <w:rsid w:val="00A006A7"/>
    <w:rsid w:val="00A012BB"/>
    <w:rsid w:val="00A0274D"/>
    <w:rsid w:val="00A03023"/>
    <w:rsid w:val="00A03129"/>
    <w:rsid w:val="00A037E9"/>
    <w:rsid w:val="00A03B89"/>
    <w:rsid w:val="00A03EFB"/>
    <w:rsid w:val="00A03FCE"/>
    <w:rsid w:val="00A04776"/>
    <w:rsid w:val="00A069BF"/>
    <w:rsid w:val="00A0745C"/>
    <w:rsid w:val="00A1063A"/>
    <w:rsid w:val="00A11A35"/>
    <w:rsid w:val="00A11B61"/>
    <w:rsid w:val="00A128DA"/>
    <w:rsid w:val="00A1302D"/>
    <w:rsid w:val="00A131C8"/>
    <w:rsid w:val="00A13225"/>
    <w:rsid w:val="00A13510"/>
    <w:rsid w:val="00A13911"/>
    <w:rsid w:val="00A13C62"/>
    <w:rsid w:val="00A141E6"/>
    <w:rsid w:val="00A176D5"/>
    <w:rsid w:val="00A20C83"/>
    <w:rsid w:val="00A20D4E"/>
    <w:rsid w:val="00A21F85"/>
    <w:rsid w:val="00A2340E"/>
    <w:rsid w:val="00A24094"/>
    <w:rsid w:val="00A2480F"/>
    <w:rsid w:val="00A24B94"/>
    <w:rsid w:val="00A25456"/>
    <w:rsid w:val="00A26008"/>
    <w:rsid w:val="00A26944"/>
    <w:rsid w:val="00A26DE4"/>
    <w:rsid w:val="00A27915"/>
    <w:rsid w:val="00A300EB"/>
    <w:rsid w:val="00A309E3"/>
    <w:rsid w:val="00A3179A"/>
    <w:rsid w:val="00A31B07"/>
    <w:rsid w:val="00A31C58"/>
    <w:rsid w:val="00A3234F"/>
    <w:rsid w:val="00A32B82"/>
    <w:rsid w:val="00A3353C"/>
    <w:rsid w:val="00A33F1B"/>
    <w:rsid w:val="00A34010"/>
    <w:rsid w:val="00A3496C"/>
    <w:rsid w:val="00A34C8F"/>
    <w:rsid w:val="00A34F91"/>
    <w:rsid w:val="00A35260"/>
    <w:rsid w:val="00A353EF"/>
    <w:rsid w:val="00A35624"/>
    <w:rsid w:val="00A35B80"/>
    <w:rsid w:val="00A35C86"/>
    <w:rsid w:val="00A36432"/>
    <w:rsid w:val="00A36C6F"/>
    <w:rsid w:val="00A371D7"/>
    <w:rsid w:val="00A37A24"/>
    <w:rsid w:val="00A37CAA"/>
    <w:rsid w:val="00A37D42"/>
    <w:rsid w:val="00A402D8"/>
    <w:rsid w:val="00A40B59"/>
    <w:rsid w:val="00A40EF1"/>
    <w:rsid w:val="00A41C3B"/>
    <w:rsid w:val="00A42382"/>
    <w:rsid w:val="00A43125"/>
    <w:rsid w:val="00A43503"/>
    <w:rsid w:val="00A43561"/>
    <w:rsid w:val="00A43776"/>
    <w:rsid w:val="00A438B0"/>
    <w:rsid w:val="00A439DF"/>
    <w:rsid w:val="00A43B9D"/>
    <w:rsid w:val="00A43CDB"/>
    <w:rsid w:val="00A4516B"/>
    <w:rsid w:val="00A45D7F"/>
    <w:rsid w:val="00A45DD5"/>
    <w:rsid w:val="00A4640A"/>
    <w:rsid w:val="00A46F72"/>
    <w:rsid w:val="00A4795E"/>
    <w:rsid w:val="00A50010"/>
    <w:rsid w:val="00A50126"/>
    <w:rsid w:val="00A50277"/>
    <w:rsid w:val="00A50328"/>
    <w:rsid w:val="00A506B8"/>
    <w:rsid w:val="00A50B6E"/>
    <w:rsid w:val="00A50D3C"/>
    <w:rsid w:val="00A51058"/>
    <w:rsid w:val="00A5110A"/>
    <w:rsid w:val="00A5126C"/>
    <w:rsid w:val="00A51AA3"/>
    <w:rsid w:val="00A51C4C"/>
    <w:rsid w:val="00A522B9"/>
    <w:rsid w:val="00A52356"/>
    <w:rsid w:val="00A533E9"/>
    <w:rsid w:val="00A55105"/>
    <w:rsid w:val="00A5591B"/>
    <w:rsid w:val="00A56150"/>
    <w:rsid w:val="00A57082"/>
    <w:rsid w:val="00A579B7"/>
    <w:rsid w:val="00A6012C"/>
    <w:rsid w:val="00A60B67"/>
    <w:rsid w:val="00A60F17"/>
    <w:rsid w:val="00A62242"/>
    <w:rsid w:val="00A631DC"/>
    <w:rsid w:val="00A633A7"/>
    <w:rsid w:val="00A63801"/>
    <w:rsid w:val="00A63B65"/>
    <w:rsid w:val="00A63C5D"/>
    <w:rsid w:val="00A63DBF"/>
    <w:rsid w:val="00A66DAD"/>
    <w:rsid w:val="00A675BC"/>
    <w:rsid w:val="00A67863"/>
    <w:rsid w:val="00A67EDD"/>
    <w:rsid w:val="00A71034"/>
    <w:rsid w:val="00A736DA"/>
    <w:rsid w:val="00A758F1"/>
    <w:rsid w:val="00A762E5"/>
    <w:rsid w:val="00A76512"/>
    <w:rsid w:val="00A8064A"/>
    <w:rsid w:val="00A82968"/>
    <w:rsid w:val="00A82B54"/>
    <w:rsid w:val="00A82E03"/>
    <w:rsid w:val="00A82E88"/>
    <w:rsid w:val="00A84579"/>
    <w:rsid w:val="00A852E9"/>
    <w:rsid w:val="00A85514"/>
    <w:rsid w:val="00A85686"/>
    <w:rsid w:val="00A8569E"/>
    <w:rsid w:val="00A87F40"/>
    <w:rsid w:val="00A90965"/>
    <w:rsid w:val="00A90EA3"/>
    <w:rsid w:val="00A91258"/>
    <w:rsid w:val="00A91967"/>
    <w:rsid w:val="00A92104"/>
    <w:rsid w:val="00A9263C"/>
    <w:rsid w:val="00A92B27"/>
    <w:rsid w:val="00A9347B"/>
    <w:rsid w:val="00A93FF0"/>
    <w:rsid w:val="00A945AA"/>
    <w:rsid w:val="00A94ADA"/>
    <w:rsid w:val="00A951DA"/>
    <w:rsid w:val="00A95D15"/>
    <w:rsid w:val="00A95E6D"/>
    <w:rsid w:val="00A96462"/>
    <w:rsid w:val="00A97C5E"/>
    <w:rsid w:val="00AA11E9"/>
    <w:rsid w:val="00AA155D"/>
    <w:rsid w:val="00AA18B3"/>
    <w:rsid w:val="00AA39A8"/>
    <w:rsid w:val="00AA4F52"/>
    <w:rsid w:val="00AA5144"/>
    <w:rsid w:val="00AA59EA"/>
    <w:rsid w:val="00AA682B"/>
    <w:rsid w:val="00AA6916"/>
    <w:rsid w:val="00AA69A0"/>
    <w:rsid w:val="00AA6C20"/>
    <w:rsid w:val="00AA742E"/>
    <w:rsid w:val="00AA7700"/>
    <w:rsid w:val="00AA7789"/>
    <w:rsid w:val="00AB0405"/>
    <w:rsid w:val="00AB05B1"/>
    <w:rsid w:val="00AB09EC"/>
    <w:rsid w:val="00AB0ACC"/>
    <w:rsid w:val="00AB1FA2"/>
    <w:rsid w:val="00AB3603"/>
    <w:rsid w:val="00AB38D9"/>
    <w:rsid w:val="00AB4BF4"/>
    <w:rsid w:val="00AB4D8C"/>
    <w:rsid w:val="00AB4DF9"/>
    <w:rsid w:val="00AB51C1"/>
    <w:rsid w:val="00AB542D"/>
    <w:rsid w:val="00AB56B1"/>
    <w:rsid w:val="00AB5B6E"/>
    <w:rsid w:val="00AB6BE3"/>
    <w:rsid w:val="00AB75D5"/>
    <w:rsid w:val="00AB7ABF"/>
    <w:rsid w:val="00AC0BC6"/>
    <w:rsid w:val="00AC103F"/>
    <w:rsid w:val="00AC1269"/>
    <w:rsid w:val="00AC193C"/>
    <w:rsid w:val="00AC24DC"/>
    <w:rsid w:val="00AC2720"/>
    <w:rsid w:val="00AC2E22"/>
    <w:rsid w:val="00AC320B"/>
    <w:rsid w:val="00AC339B"/>
    <w:rsid w:val="00AC38F2"/>
    <w:rsid w:val="00AC3AF2"/>
    <w:rsid w:val="00AC3F91"/>
    <w:rsid w:val="00AC42A9"/>
    <w:rsid w:val="00AC6039"/>
    <w:rsid w:val="00AC6251"/>
    <w:rsid w:val="00AC77AD"/>
    <w:rsid w:val="00AD08EC"/>
    <w:rsid w:val="00AD1F5C"/>
    <w:rsid w:val="00AD1FB4"/>
    <w:rsid w:val="00AD2CBD"/>
    <w:rsid w:val="00AD2D5D"/>
    <w:rsid w:val="00AD384D"/>
    <w:rsid w:val="00AD3938"/>
    <w:rsid w:val="00AD3F73"/>
    <w:rsid w:val="00AD474C"/>
    <w:rsid w:val="00AD4E76"/>
    <w:rsid w:val="00AD4F18"/>
    <w:rsid w:val="00AD5963"/>
    <w:rsid w:val="00AD60D0"/>
    <w:rsid w:val="00AD61D2"/>
    <w:rsid w:val="00AD63F7"/>
    <w:rsid w:val="00AD673E"/>
    <w:rsid w:val="00AD7129"/>
    <w:rsid w:val="00AD719D"/>
    <w:rsid w:val="00AD7E61"/>
    <w:rsid w:val="00AE030D"/>
    <w:rsid w:val="00AE0A99"/>
    <w:rsid w:val="00AE1068"/>
    <w:rsid w:val="00AE106C"/>
    <w:rsid w:val="00AE1212"/>
    <w:rsid w:val="00AE134E"/>
    <w:rsid w:val="00AE139D"/>
    <w:rsid w:val="00AE15BE"/>
    <w:rsid w:val="00AE16F7"/>
    <w:rsid w:val="00AE191A"/>
    <w:rsid w:val="00AE211B"/>
    <w:rsid w:val="00AE23ED"/>
    <w:rsid w:val="00AE242C"/>
    <w:rsid w:val="00AE29D3"/>
    <w:rsid w:val="00AE2FE4"/>
    <w:rsid w:val="00AE3023"/>
    <w:rsid w:val="00AE34EF"/>
    <w:rsid w:val="00AE4D01"/>
    <w:rsid w:val="00AE4DAE"/>
    <w:rsid w:val="00AE5642"/>
    <w:rsid w:val="00AE58CF"/>
    <w:rsid w:val="00AE622E"/>
    <w:rsid w:val="00AE68B7"/>
    <w:rsid w:val="00AE7339"/>
    <w:rsid w:val="00AE78DC"/>
    <w:rsid w:val="00AE79F8"/>
    <w:rsid w:val="00AF1970"/>
    <w:rsid w:val="00AF1BFC"/>
    <w:rsid w:val="00AF1DF8"/>
    <w:rsid w:val="00AF2403"/>
    <w:rsid w:val="00AF270D"/>
    <w:rsid w:val="00AF2D3C"/>
    <w:rsid w:val="00AF35F2"/>
    <w:rsid w:val="00AF3E99"/>
    <w:rsid w:val="00AF4978"/>
    <w:rsid w:val="00AF55C6"/>
    <w:rsid w:val="00AF6178"/>
    <w:rsid w:val="00AF6CA8"/>
    <w:rsid w:val="00AF78D5"/>
    <w:rsid w:val="00AF7E70"/>
    <w:rsid w:val="00B00217"/>
    <w:rsid w:val="00B00C1D"/>
    <w:rsid w:val="00B00DFD"/>
    <w:rsid w:val="00B01212"/>
    <w:rsid w:val="00B01365"/>
    <w:rsid w:val="00B01C6C"/>
    <w:rsid w:val="00B01CA4"/>
    <w:rsid w:val="00B03647"/>
    <w:rsid w:val="00B03939"/>
    <w:rsid w:val="00B041C9"/>
    <w:rsid w:val="00B04318"/>
    <w:rsid w:val="00B046C4"/>
    <w:rsid w:val="00B04E70"/>
    <w:rsid w:val="00B05A18"/>
    <w:rsid w:val="00B05CA8"/>
    <w:rsid w:val="00B060F8"/>
    <w:rsid w:val="00B068EE"/>
    <w:rsid w:val="00B07277"/>
    <w:rsid w:val="00B0798D"/>
    <w:rsid w:val="00B109BA"/>
    <w:rsid w:val="00B10ABE"/>
    <w:rsid w:val="00B12B3A"/>
    <w:rsid w:val="00B13767"/>
    <w:rsid w:val="00B13D1F"/>
    <w:rsid w:val="00B14C1A"/>
    <w:rsid w:val="00B150EA"/>
    <w:rsid w:val="00B15542"/>
    <w:rsid w:val="00B1585C"/>
    <w:rsid w:val="00B15B03"/>
    <w:rsid w:val="00B164CC"/>
    <w:rsid w:val="00B2033C"/>
    <w:rsid w:val="00B20799"/>
    <w:rsid w:val="00B21839"/>
    <w:rsid w:val="00B233E8"/>
    <w:rsid w:val="00B2345F"/>
    <w:rsid w:val="00B24359"/>
    <w:rsid w:val="00B2443B"/>
    <w:rsid w:val="00B24BA8"/>
    <w:rsid w:val="00B25FEF"/>
    <w:rsid w:val="00B26A44"/>
    <w:rsid w:val="00B26B18"/>
    <w:rsid w:val="00B26CA9"/>
    <w:rsid w:val="00B270FC"/>
    <w:rsid w:val="00B279A5"/>
    <w:rsid w:val="00B31953"/>
    <w:rsid w:val="00B32493"/>
    <w:rsid w:val="00B329CE"/>
    <w:rsid w:val="00B334AE"/>
    <w:rsid w:val="00B33587"/>
    <w:rsid w:val="00B33839"/>
    <w:rsid w:val="00B3460F"/>
    <w:rsid w:val="00B34ECD"/>
    <w:rsid w:val="00B35634"/>
    <w:rsid w:val="00B35DCD"/>
    <w:rsid w:val="00B369EA"/>
    <w:rsid w:val="00B37820"/>
    <w:rsid w:val="00B378AE"/>
    <w:rsid w:val="00B379E5"/>
    <w:rsid w:val="00B40C87"/>
    <w:rsid w:val="00B41453"/>
    <w:rsid w:val="00B41A9C"/>
    <w:rsid w:val="00B4273C"/>
    <w:rsid w:val="00B42860"/>
    <w:rsid w:val="00B42A6D"/>
    <w:rsid w:val="00B44C8A"/>
    <w:rsid w:val="00B44D47"/>
    <w:rsid w:val="00B45540"/>
    <w:rsid w:val="00B45997"/>
    <w:rsid w:val="00B4660C"/>
    <w:rsid w:val="00B47294"/>
    <w:rsid w:val="00B47304"/>
    <w:rsid w:val="00B475B8"/>
    <w:rsid w:val="00B50E21"/>
    <w:rsid w:val="00B51050"/>
    <w:rsid w:val="00B51B2A"/>
    <w:rsid w:val="00B52765"/>
    <w:rsid w:val="00B52F7F"/>
    <w:rsid w:val="00B536BB"/>
    <w:rsid w:val="00B53A06"/>
    <w:rsid w:val="00B55905"/>
    <w:rsid w:val="00B567B6"/>
    <w:rsid w:val="00B56BF4"/>
    <w:rsid w:val="00B56BFD"/>
    <w:rsid w:val="00B5764C"/>
    <w:rsid w:val="00B60CD4"/>
    <w:rsid w:val="00B61513"/>
    <w:rsid w:val="00B629FD"/>
    <w:rsid w:val="00B64048"/>
    <w:rsid w:val="00B652D5"/>
    <w:rsid w:val="00B6652F"/>
    <w:rsid w:val="00B674C3"/>
    <w:rsid w:val="00B67B5C"/>
    <w:rsid w:val="00B67CAB"/>
    <w:rsid w:val="00B67E0D"/>
    <w:rsid w:val="00B70749"/>
    <w:rsid w:val="00B715F0"/>
    <w:rsid w:val="00B71947"/>
    <w:rsid w:val="00B7221C"/>
    <w:rsid w:val="00B72457"/>
    <w:rsid w:val="00B72D5C"/>
    <w:rsid w:val="00B73AE3"/>
    <w:rsid w:val="00B7417A"/>
    <w:rsid w:val="00B759D7"/>
    <w:rsid w:val="00B769DD"/>
    <w:rsid w:val="00B76B36"/>
    <w:rsid w:val="00B76C48"/>
    <w:rsid w:val="00B76FAD"/>
    <w:rsid w:val="00B77374"/>
    <w:rsid w:val="00B77AAE"/>
    <w:rsid w:val="00B80A14"/>
    <w:rsid w:val="00B80E57"/>
    <w:rsid w:val="00B81834"/>
    <w:rsid w:val="00B82F99"/>
    <w:rsid w:val="00B83596"/>
    <w:rsid w:val="00B8364B"/>
    <w:rsid w:val="00B8388E"/>
    <w:rsid w:val="00B84F37"/>
    <w:rsid w:val="00B85E3A"/>
    <w:rsid w:val="00B860C0"/>
    <w:rsid w:val="00B86A21"/>
    <w:rsid w:val="00B86E85"/>
    <w:rsid w:val="00B8764C"/>
    <w:rsid w:val="00B907EF"/>
    <w:rsid w:val="00B90BE6"/>
    <w:rsid w:val="00B91B03"/>
    <w:rsid w:val="00B92308"/>
    <w:rsid w:val="00B92B68"/>
    <w:rsid w:val="00B92C31"/>
    <w:rsid w:val="00B932B1"/>
    <w:rsid w:val="00B93B49"/>
    <w:rsid w:val="00B945BB"/>
    <w:rsid w:val="00B9462E"/>
    <w:rsid w:val="00B961B5"/>
    <w:rsid w:val="00B966A9"/>
    <w:rsid w:val="00B96BAB"/>
    <w:rsid w:val="00B96F1F"/>
    <w:rsid w:val="00B974EC"/>
    <w:rsid w:val="00B97624"/>
    <w:rsid w:val="00BA07A1"/>
    <w:rsid w:val="00BA0D93"/>
    <w:rsid w:val="00BA2A18"/>
    <w:rsid w:val="00BA2A23"/>
    <w:rsid w:val="00BA3910"/>
    <w:rsid w:val="00BA4B90"/>
    <w:rsid w:val="00BA4FA2"/>
    <w:rsid w:val="00BA536D"/>
    <w:rsid w:val="00BA5A1E"/>
    <w:rsid w:val="00BA5C0C"/>
    <w:rsid w:val="00BA624C"/>
    <w:rsid w:val="00BA6471"/>
    <w:rsid w:val="00BA6A28"/>
    <w:rsid w:val="00BA72DE"/>
    <w:rsid w:val="00BA7BD1"/>
    <w:rsid w:val="00BB010C"/>
    <w:rsid w:val="00BB0C32"/>
    <w:rsid w:val="00BB112C"/>
    <w:rsid w:val="00BB17F6"/>
    <w:rsid w:val="00BB1913"/>
    <w:rsid w:val="00BB1A85"/>
    <w:rsid w:val="00BB1AF6"/>
    <w:rsid w:val="00BB2475"/>
    <w:rsid w:val="00BB2530"/>
    <w:rsid w:val="00BB2A10"/>
    <w:rsid w:val="00BB32AB"/>
    <w:rsid w:val="00BB3660"/>
    <w:rsid w:val="00BB36E3"/>
    <w:rsid w:val="00BB3EC3"/>
    <w:rsid w:val="00BB490A"/>
    <w:rsid w:val="00BB562A"/>
    <w:rsid w:val="00BB623A"/>
    <w:rsid w:val="00BB7ECF"/>
    <w:rsid w:val="00BC00CE"/>
    <w:rsid w:val="00BC095D"/>
    <w:rsid w:val="00BC0A7B"/>
    <w:rsid w:val="00BC0C22"/>
    <w:rsid w:val="00BC1276"/>
    <w:rsid w:val="00BC1402"/>
    <w:rsid w:val="00BC18AA"/>
    <w:rsid w:val="00BC227F"/>
    <w:rsid w:val="00BC34B3"/>
    <w:rsid w:val="00BC3FD2"/>
    <w:rsid w:val="00BC4731"/>
    <w:rsid w:val="00BC4D5A"/>
    <w:rsid w:val="00BC54C3"/>
    <w:rsid w:val="00BC5726"/>
    <w:rsid w:val="00BC59FA"/>
    <w:rsid w:val="00BC5B86"/>
    <w:rsid w:val="00BC6BA9"/>
    <w:rsid w:val="00BC6D8E"/>
    <w:rsid w:val="00BC7175"/>
    <w:rsid w:val="00BC757D"/>
    <w:rsid w:val="00BC7817"/>
    <w:rsid w:val="00BC79C4"/>
    <w:rsid w:val="00BC7F16"/>
    <w:rsid w:val="00BD1492"/>
    <w:rsid w:val="00BD1638"/>
    <w:rsid w:val="00BD193F"/>
    <w:rsid w:val="00BD23FC"/>
    <w:rsid w:val="00BD250F"/>
    <w:rsid w:val="00BD29EF"/>
    <w:rsid w:val="00BD30CB"/>
    <w:rsid w:val="00BD3B75"/>
    <w:rsid w:val="00BD3CCC"/>
    <w:rsid w:val="00BD3ED5"/>
    <w:rsid w:val="00BD413E"/>
    <w:rsid w:val="00BD4159"/>
    <w:rsid w:val="00BD4730"/>
    <w:rsid w:val="00BD4936"/>
    <w:rsid w:val="00BD6461"/>
    <w:rsid w:val="00BD6EFA"/>
    <w:rsid w:val="00BD74F9"/>
    <w:rsid w:val="00BD751E"/>
    <w:rsid w:val="00BE05A7"/>
    <w:rsid w:val="00BE0926"/>
    <w:rsid w:val="00BE1969"/>
    <w:rsid w:val="00BE2255"/>
    <w:rsid w:val="00BE2517"/>
    <w:rsid w:val="00BE2EDB"/>
    <w:rsid w:val="00BE33F9"/>
    <w:rsid w:val="00BE3AAC"/>
    <w:rsid w:val="00BE4AD0"/>
    <w:rsid w:val="00BE4C1F"/>
    <w:rsid w:val="00BE5379"/>
    <w:rsid w:val="00BE5435"/>
    <w:rsid w:val="00BE5492"/>
    <w:rsid w:val="00BE577F"/>
    <w:rsid w:val="00BE5A77"/>
    <w:rsid w:val="00BE5BBC"/>
    <w:rsid w:val="00BE609C"/>
    <w:rsid w:val="00BE6304"/>
    <w:rsid w:val="00BE63C5"/>
    <w:rsid w:val="00BE6E38"/>
    <w:rsid w:val="00BE6E85"/>
    <w:rsid w:val="00BE7170"/>
    <w:rsid w:val="00BE7265"/>
    <w:rsid w:val="00BE7594"/>
    <w:rsid w:val="00BE7623"/>
    <w:rsid w:val="00BF14F2"/>
    <w:rsid w:val="00BF1890"/>
    <w:rsid w:val="00BF241F"/>
    <w:rsid w:val="00BF2616"/>
    <w:rsid w:val="00BF27A0"/>
    <w:rsid w:val="00BF3D95"/>
    <w:rsid w:val="00BF3EB5"/>
    <w:rsid w:val="00BF4288"/>
    <w:rsid w:val="00BF492F"/>
    <w:rsid w:val="00BF4BE3"/>
    <w:rsid w:val="00BF58E3"/>
    <w:rsid w:val="00BF663C"/>
    <w:rsid w:val="00BF6B45"/>
    <w:rsid w:val="00BF72A3"/>
    <w:rsid w:val="00C005E0"/>
    <w:rsid w:val="00C00910"/>
    <w:rsid w:val="00C013EC"/>
    <w:rsid w:val="00C02B73"/>
    <w:rsid w:val="00C030D3"/>
    <w:rsid w:val="00C0349C"/>
    <w:rsid w:val="00C03D55"/>
    <w:rsid w:val="00C041DC"/>
    <w:rsid w:val="00C04340"/>
    <w:rsid w:val="00C04693"/>
    <w:rsid w:val="00C07197"/>
    <w:rsid w:val="00C072FA"/>
    <w:rsid w:val="00C0734F"/>
    <w:rsid w:val="00C077AB"/>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0DB"/>
    <w:rsid w:val="00C20317"/>
    <w:rsid w:val="00C20773"/>
    <w:rsid w:val="00C20FF3"/>
    <w:rsid w:val="00C21C91"/>
    <w:rsid w:val="00C21F63"/>
    <w:rsid w:val="00C22648"/>
    <w:rsid w:val="00C22B59"/>
    <w:rsid w:val="00C22EAF"/>
    <w:rsid w:val="00C24043"/>
    <w:rsid w:val="00C2452C"/>
    <w:rsid w:val="00C24530"/>
    <w:rsid w:val="00C24BE5"/>
    <w:rsid w:val="00C24BEF"/>
    <w:rsid w:val="00C2527E"/>
    <w:rsid w:val="00C2558F"/>
    <w:rsid w:val="00C26318"/>
    <w:rsid w:val="00C26F27"/>
    <w:rsid w:val="00C27463"/>
    <w:rsid w:val="00C27D5E"/>
    <w:rsid w:val="00C27FD0"/>
    <w:rsid w:val="00C30572"/>
    <w:rsid w:val="00C30C7D"/>
    <w:rsid w:val="00C310E3"/>
    <w:rsid w:val="00C3145A"/>
    <w:rsid w:val="00C31571"/>
    <w:rsid w:val="00C31980"/>
    <w:rsid w:val="00C31CB8"/>
    <w:rsid w:val="00C321D9"/>
    <w:rsid w:val="00C3278D"/>
    <w:rsid w:val="00C33418"/>
    <w:rsid w:val="00C33746"/>
    <w:rsid w:val="00C33C33"/>
    <w:rsid w:val="00C34106"/>
    <w:rsid w:val="00C34636"/>
    <w:rsid w:val="00C34FD3"/>
    <w:rsid w:val="00C3623D"/>
    <w:rsid w:val="00C36814"/>
    <w:rsid w:val="00C40229"/>
    <w:rsid w:val="00C40695"/>
    <w:rsid w:val="00C40C0D"/>
    <w:rsid w:val="00C414D4"/>
    <w:rsid w:val="00C4182F"/>
    <w:rsid w:val="00C4189F"/>
    <w:rsid w:val="00C444DC"/>
    <w:rsid w:val="00C4457F"/>
    <w:rsid w:val="00C44F14"/>
    <w:rsid w:val="00C459EE"/>
    <w:rsid w:val="00C461F8"/>
    <w:rsid w:val="00C462B3"/>
    <w:rsid w:val="00C47601"/>
    <w:rsid w:val="00C479C7"/>
    <w:rsid w:val="00C504B2"/>
    <w:rsid w:val="00C50B02"/>
    <w:rsid w:val="00C51349"/>
    <w:rsid w:val="00C51424"/>
    <w:rsid w:val="00C549B5"/>
    <w:rsid w:val="00C552B0"/>
    <w:rsid w:val="00C5551E"/>
    <w:rsid w:val="00C55B75"/>
    <w:rsid w:val="00C561C3"/>
    <w:rsid w:val="00C56DEC"/>
    <w:rsid w:val="00C5726E"/>
    <w:rsid w:val="00C575DE"/>
    <w:rsid w:val="00C60E32"/>
    <w:rsid w:val="00C6148F"/>
    <w:rsid w:val="00C6204D"/>
    <w:rsid w:val="00C638C6"/>
    <w:rsid w:val="00C64040"/>
    <w:rsid w:val="00C64350"/>
    <w:rsid w:val="00C6495E"/>
    <w:rsid w:val="00C65A07"/>
    <w:rsid w:val="00C65D86"/>
    <w:rsid w:val="00C673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994"/>
    <w:rsid w:val="00C75B7A"/>
    <w:rsid w:val="00C75F0E"/>
    <w:rsid w:val="00C772D9"/>
    <w:rsid w:val="00C77A3E"/>
    <w:rsid w:val="00C77BB4"/>
    <w:rsid w:val="00C77F82"/>
    <w:rsid w:val="00C80499"/>
    <w:rsid w:val="00C809F5"/>
    <w:rsid w:val="00C80C38"/>
    <w:rsid w:val="00C81435"/>
    <w:rsid w:val="00C8182A"/>
    <w:rsid w:val="00C818C1"/>
    <w:rsid w:val="00C82775"/>
    <w:rsid w:val="00C82C4E"/>
    <w:rsid w:val="00C834C6"/>
    <w:rsid w:val="00C83B5C"/>
    <w:rsid w:val="00C83F4C"/>
    <w:rsid w:val="00C84849"/>
    <w:rsid w:val="00C84A2E"/>
    <w:rsid w:val="00C84AD5"/>
    <w:rsid w:val="00C85017"/>
    <w:rsid w:val="00C85179"/>
    <w:rsid w:val="00C85656"/>
    <w:rsid w:val="00C85AD7"/>
    <w:rsid w:val="00C86216"/>
    <w:rsid w:val="00C86724"/>
    <w:rsid w:val="00C868E3"/>
    <w:rsid w:val="00C86B57"/>
    <w:rsid w:val="00C87110"/>
    <w:rsid w:val="00C8737F"/>
    <w:rsid w:val="00C87A29"/>
    <w:rsid w:val="00C87B47"/>
    <w:rsid w:val="00C87F2F"/>
    <w:rsid w:val="00C90396"/>
    <w:rsid w:val="00C918A9"/>
    <w:rsid w:val="00C91CFC"/>
    <w:rsid w:val="00C9251F"/>
    <w:rsid w:val="00C92BD4"/>
    <w:rsid w:val="00C93E28"/>
    <w:rsid w:val="00C93FEB"/>
    <w:rsid w:val="00C95BE2"/>
    <w:rsid w:val="00C9790E"/>
    <w:rsid w:val="00C97D82"/>
    <w:rsid w:val="00CA06D0"/>
    <w:rsid w:val="00CA09D5"/>
    <w:rsid w:val="00CA0A01"/>
    <w:rsid w:val="00CA1262"/>
    <w:rsid w:val="00CA12FA"/>
    <w:rsid w:val="00CA158B"/>
    <w:rsid w:val="00CA15CF"/>
    <w:rsid w:val="00CA1837"/>
    <w:rsid w:val="00CA2BB1"/>
    <w:rsid w:val="00CA2D26"/>
    <w:rsid w:val="00CA2F48"/>
    <w:rsid w:val="00CA341F"/>
    <w:rsid w:val="00CA3799"/>
    <w:rsid w:val="00CA491D"/>
    <w:rsid w:val="00CA5583"/>
    <w:rsid w:val="00CA5FC9"/>
    <w:rsid w:val="00CA630D"/>
    <w:rsid w:val="00CA777A"/>
    <w:rsid w:val="00CB045A"/>
    <w:rsid w:val="00CB06B0"/>
    <w:rsid w:val="00CB10CE"/>
    <w:rsid w:val="00CB1782"/>
    <w:rsid w:val="00CB2340"/>
    <w:rsid w:val="00CB2A93"/>
    <w:rsid w:val="00CB2AD6"/>
    <w:rsid w:val="00CB2DA3"/>
    <w:rsid w:val="00CB3AA9"/>
    <w:rsid w:val="00CB4420"/>
    <w:rsid w:val="00CB58A0"/>
    <w:rsid w:val="00CB6226"/>
    <w:rsid w:val="00CB7700"/>
    <w:rsid w:val="00CC0C3B"/>
    <w:rsid w:val="00CC0CC3"/>
    <w:rsid w:val="00CC14F6"/>
    <w:rsid w:val="00CC1F32"/>
    <w:rsid w:val="00CC2777"/>
    <w:rsid w:val="00CC3609"/>
    <w:rsid w:val="00CC3C34"/>
    <w:rsid w:val="00CC4454"/>
    <w:rsid w:val="00CC4551"/>
    <w:rsid w:val="00CC4D32"/>
    <w:rsid w:val="00CC4FBE"/>
    <w:rsid w:val="00CC5923"/>
    <w:rsid w:val="00CC6C26"/>
    <w:rsid w:val="00CC6D55"/>
    <w:rsid w:val="00CC7790"/>
    <w:rsid w:val="00CC77D1"/>
    <w:rsid w:val="00CC7ACC"/>
    <w:rsid w:val="00CC7D19"/>
    <w:rsid w:val="00CC7F63"/>
    <w:rsid w:val="00CD10AA"/>
    <w:rsid w:val="00CD1CAD"/>
    <w:rsid w:val="00CD2434"/>
    <w:rsid w:val="00CD2798"/>
    <w:rsid w:val="00CD281E"/>
    <w:rsid w:val="00CD319F"/>
    <w:rsid w:val="00CD35C1"/>
    <w:rsid w:val="00CD3901"/>
    <w:rsid w:val="00CD3E73"/>
    <w:rsid w:val="00CD3F12"/>
    <w:rsid w:val="00CD43B3"/>
    <w:rsid w:val="00CD49C2"/>
    <w:rsid w:val="00CD6820"/>
    <w:rsid w:val="00CD72B1"/>
    <w:rsid w:val="00CD734F"/>
    <w:rsid w:val="00CD77C7"/>
    <w:rsid w:val="00CD7AB4"/>
    <w:rsid w:val="00CE13F3"/>
    <w:rsid w:val="00CE246E"/>
    <w:rsid w:val="00CE2624"/>
    <w:rsid w:val="00CE2DAD"/>
    <w:rsid w:val="00CE392D"/>
    <w:rsid w:val="00CE3CC0"/>
    <w:rsid w:val="00CE3D32"/>
    <w:rsid w:val="00CE4394"/>
    <w:rsid w:val="00CE7500"/>
    <w:rsid w:val="00CE77F7"/>
    <w:rsid w:val="00CE7B04"/>
    <w:rsid w:val="00CE7C57"/>
    <w:rsid w:val="00CF039E"/>
    <w:rsid w:val="00CF1E73"/>
    <w:rsid w:val="00CF2521"/>
    <w:rsid w:val="00CF27AE"/>
    <w:rsid w:val="00CF2963"/>
    <w:rsid w:val="00CF3DF7"/>
    <w:rsid w:val="00CF468C"/>
    <w:rsid w:val="00CF48D5"/>
    <w:rsid w:val="00CF4A5C"/>
    <w:rsid w:val="00CF5850"/>
    <w:rsid w:val="00CF6429"/>
    <w:rsid w:val="00CF76A1"/>
    <w:rsid w:val="00D004A5"/>
    <w:rsid w:val="00D00C5D"/>
    <w:rsid w:val="00D00E7D"/>
    <w:rsid w:val="00D01AE5"/>
    <w:rsid w:val="00D01EA3"/>
    <w:rsid w:val="00D0236E"/>
    <w:rsid w:val="00D0241C"/>
    <w:rsid w:val="00D02C20"/>
    <w:rsid w:val="00D02FC2"/>
    <w:rsid w:val="00D04091"/>
    <w:rsid w:val="00D04145"/>
    <w:rsid w:val="00D04B19"/>
    <w:rsid w:val="00D055CF"/>
    <w:rsid w:val="00D0594A"/>
    <w:rsid w:val="00D05EF5"/>
    <w:rsid w:val="00D06491"/>
    <w:rsid w:val="00D06878"/>
    <w:rsid w:val="00D06A12"/>
    <w:rsid w:val="00D06BA8"/>
    <w:rsid w:val="00D07746"/>
    <w:rsid w:val="00D07AF6"/>
    <w:rsid w:val="00D10304"/>
    <w:rsid w:val="00D11300"/>
    <w:rsid w:val="00D12D52"/>
    <w:rsid w:val="00D132D9"/>
    <w:rsid w:val="00D13DF4"/>
    <w:rsid w:val="00D1459F"/>
    <w:rsid w:val="00D15032"/>
    <w:rsid w:val="00D15895"/>
    <w:rsid w:val="00D15932"/>
    <w:rsid w:val="00D1622B"/>
    <w:rsid w:val="00D164B8"/>
    <w:rsid w:val="00D16C30"/>
    <w:rsid w:val="00D16DF7"/>
    <w:rsid w:val="00D16FEB"/>
    <w:rsid w:val="00D17013"/>
    <w:rsid w:val="00D176BA"/>
    <w:rsid w:val="00D17F06"/>
    <w:rsid w:val="00D203A8"/>
    <w:rsid w:val="00D20630"/>
    <w:rsid w:val="00D20BEA"/>
    <w:rsid w:val="00D21CAA"/>
    <w:rsid w:val="00D23F86"/>
    <w:rsid w:val="00D2432D"/>
    <w:rsid w:val="00D247A5"/>
    <w:rsid w:val="00D25393"/>
    <w:rsid w:val="00D259FE"/>
    <w:rsid w:val="00D25C9E"/>
    <w:rsid w:val="00D25E2E"/>
    <w:rsid w:val="00D261B0"/>
    <w:rsid w:val="00D27258"/>
    <w:rsid w:val="00D275D7"/>
    <w:rsid w:val="00D3020C"/>
    <w:rsid w:val="00D30C13"/>
    <w:rsid w:val="00D30D95"/>
    <w:rsid w:val="00D30E49"/>
    <w:rsid w:val="00D313BB"/>
    <w:rsid w:val="00D315C9"/>
    <w:rsid w:val="00D31B85"/>
    <w:rsid w:val="00D31D5F"/>
    <w:rsid w:val="00D320EE"/>
    <w:rsid w:val="00D3229C"/>
    <w:rsid w:val="00D33080"/>
    <w:rsid w:val="00D33479"/>
    <w:rsid w:val="00D3358D"/>
    <w:rsid w:val="00D34516"/>
    <w:rsid w:val="00D35781"/>
    <w:rsid w:val="00D35A6B"/>
    <w:rsid w:val="00D35C7D"/>
    <w:rsid w:val="00D369DF"/>
    <w:rsid w:val="00D36C43"/>
    <w:rsid w:val="00D36FD2"/>
    <w:rsid w:val="00D37DFF"/>
    <w:rsid w:val="00D41612"/>
    <w:rsid w:val="00D421CB"/>
    <w:rsid w:val="00D42B95"/>
    <w:rsid w:val="00D43120"/>
    <w:rsid w:val="00D43266"/>
    <w:rsid w:val="00D43A3A"/>
    <w:rsid w:val="00D44778"/>
    <w:rsid w:val="00D454BC"/>
    <w:rsid w:val="00D454E7"/>
    <w:rsid w:val="00D45815"/>
    <w:rsid w:val="00D4598C"/>
    <w:rsid w:val="00D459AB"/>
    <w:rsid w:val="00D45AA3"/>
    <w:rsid w:val="00D46719"/>
    <w:rsid w:val="00D46BBF"/>
    <w:rsid w:val="00D474E5"/>
    <w:rsid w:val="00D479CF"/>
    <w:rsid w:val="00D500AB"/>
    <w:rsid w:val="00D50CF3"/>
    <w:rsid w:val="00D50FCE"/>
    <w:rsid w:val="00D5106A"/>
    <w:rsid w:val="00D51337"/>
    <w:rsid w:val="00D519F6"/>
    <w:rsid w:val="00D52256"/>
    <w:rsid w:val="00D526DD"/>
    <w:rsid w:val="00D52709"/>
    <w:rsid w:val="00D53948"/>
    <w:rsid w:val="00D5401C"/>
    <w:rsid w:val="00D540A6"/>
    <w:rsid w:val="00D54E44"/>
    <w:rsid w:val="00D54F4F"/>
    <w:rsid w:val="00D55022"/>
    <w:rsid w:val="00D55191"/>
    <w:rsid w:val="00D5550D"/>
    <w:rsid w:val="00D5582F"/>
    <w:rsid w:val="00D55DBB"/>
    <w:rsid w:val="00D56A40"/>
    <w:rsid w:val="00D5702A"/>
    <w:rsid w:val="00D579D9"/>
    <w:rsid w:val="00D6085A"/>
    <w:rsid w:val="00D60C6A"/>
    <w:rsid w:val="00D60E42"/>
    <w:rsid w:val="00D60FDE"/>
    <w:rsid w:val="00D6184D"/>
    <w:rsid w:val="00D61CAE"/>
    <w:rsid w:val="00D62F0C"/>
    <w:rsid w:val="00D63637"/>
    <w:rsid w:val="00D63645"/>
    <w:rsid w:val="00D64250"/>
    <w:rsid w:val="00D6456C"/>
    <w:rsid w:val="00D65230"/>
    <w:rsid w:val="00D65A72"/>
    <w:rsid w:val="00D669F9"/>
    <w:rsid w:val="00D66B02"/>
    <w:rsid w:val="00D6782C"/>
    <w:rsid w:val="00D70466"/>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D87"/>
    <w:rsid w:val="00D8240A"/>
    <w:rsid w:val="00D82921"/>
    <w:rsid w:val="00D82B7A"/>
    <w:rsid w:val="00D82D1A"/>
    <w:rsid w:val="00D83225"/>
    <w:rsid w:val="00D8346D"/>
    <w:rsid w:val="00D83980"/>
    <w:rsid w:val="00D83EA4"/>
    <w:rsid w:val="00D84045"/>
    <w:rsid w:val="00D8443B"/>
    <w:rsid w:val="00D84482"/>
    <w:rsid w:val="00D84580"/>
    <w:rsid w:val="00D8545A"/>
    <w:rsid w:val="00D860CB"/>
    <w:rsid w:val="00D861DB"/>
    <w:rsid w:val="00D8624E"/>
    <w:rsid w:val="00D87488"/>
    <w:rsid w:val="00D8787A"/>
    <w:rsid w:val="00D87B89"/>
    <w:rsid w:val="00D9047B"/>
    <w:rsid w:val="00D9054A"/>
    <w:rsid w:val="00D90842"/>
    <w:rsid w:val="00D90AA6"/>
    <w:rsid w:val="00D90F89"/>
    <w:rsid w:val="00D9339A"/>
    <w:rsid w:val="00D935B0"/>
    <w:rsid w:val="00D93A4B"/>
    <w:rsid w:val="00D93CB9"/>
    <w:rsid w:val="00D94FC3"/>
    <w:rsid w:val="00D96236"/>
    <w:rsid w:val="00D965C4"/>
    <w:rsid w:val="00D96EE3"/>
    <w:rsid w:val="00DA0DC3"/>
    <w:rsid w:val="00DA134C"/>
    <w:rsid w:val="00DA1565"/>
    <w:rsid w:val="00DA2034"/>
    <w:rsid w:val="00DA313F"/>
    <w:rsid w:val="00DA3323"/>
    <w:rsid w:val="00DA379C"/>
    <w:rsid w:val="00DA4047"/>
    <w:rsid w:val="00DA4684"/>
    <w:rsid w:val="00DA4773"/>
    <w:rsid w:val="00DA4780"/>
    <w:rsid w:val="00DA678D"/>
    <w:rsid w:val="00DA722A"/>
    <w:rsid w:val="00DA79BE"/>
    <w:rsid w:val="00DA7E61"/>
    <w:rsid w:val="00DB0672"/>
    <w:rsid w:val="00DB0953"/>
    <w:rsid w:val="00DB0B35"/>
    <w:rsid w:val="00DB0F71"/>
    <w:rsid w:val="00DB1351"/>
    <w:rsid w:val="00DB1434"/>
    <w:rsid w:val="00DB1FDD"/>
    <w:rsid w:val="00DB2182"/>
    <w:rsid w:val="00DB2361"/>
    <w:rsid w:val="00DB2AB2"/>
    <w:rsid w:val="00DB44B0"/>
    <w:rsid w:val="00DB4991"/>
    <w:rsid w:val="00DB6246"/>
    <w:rsid w:val="00DB6B53"/>
    <w:rsid w:val="00DB6C6C"/>
    <w:rsid w:val="00DB75A9"/>
    <w:rsid w:val="00DB7BD3"/>
    <w:rsid w:val="00DC0802"/>
    <w:rsid w:val="00DC13D1"/>
    <w:rsid w:val="00DC161A"/>
    <w:rsid w:val="00DC16B4"/>
    <w:rsid w:val="00DC1A7D"/>
    <w:rsid w:val="00DC2039"/>
    <w:rsid w:val="00DC291E"/>
    <w:rsid w:val="00DC2BFF"/>
    <w:rsid w:val="00DC3049"/>
    <w:rsid w:val="00DC311F"/>
    <w:rsid w:val="00DC324E"/>
    <w:rsid w:val="00DC33AA"/>
    <w:rsid w:val="00DC34C1"/>
    <w:rsid w:val="00DC42E8"/>
    <w:rsid w:val="00DC4339"/>
    <w:rsid w:val="00DC4B96"/>
    <w:rsid w:val="00DC4DB3"/>
    <w:rsid w:val="00DC588A"/>
    <w:rsid w:val="00DC666D"/>
    <w:rsid w:val="00DC6AB0"/>
    <w:rsid w:val="00DD022F"/>
    <w:rsid w:val="00DD0EA9"/>
    <w:rsid w:val="00DD0F73"/>
    <w:rsid w:val="00DD5279"/>
    <w:rsid w:val="00DD545D"/>
    <w:rsid w:val="00DD5AF9"/>
    <w:rsid w:val="00DD63A8"/>
    <w:rsid w:val="00DD6D52"/>
    <w:rsid w:val="00DD799C"/>
    <w:rsid w:val="00DD7BC6"/>
    <w:rsid w:val="00DE04AF"/>
    <w:rsid w:val="00DE0673"/>
    <w:rsid w:val="00DE07EE"/>
    <w:rsid w:val="00DE08AC"/>
    <w:rsid w:val="00DE08C2"/>
    <w:rsid w:val="00DE0AFE"/>
    <w:rsid w:val="00DE0C89"/>
    <w:rsid w:val="00DE144B"/>
    <w:rsid w:val="00DE1773"/>
    <w:rsid w:val="00DE1D5D"/>
    <w:rsid w:val="00DE2631"/>
    <w:rsid w:val="00DE27A1"/>
    <w:rsid w:val="00DE2B9B"/>
    <w:rsid w:val="00DE37AC"/>
    <w:rsid w:val="00DE3ECC"/>
    <w:rsid w:val="00DE459B"/>
    <w:rsid w:val="00DE5340"/>
    <w:rsid w:val="00DE53D8"/>
    <w:rsid w:val="00DE562C"/>
    <w:rsid w:val="00DE58AA"/>
    <w:rsid w:val="00DE5A79"/>
    <w:rsid w:val="00DE5F54"/>
    <w:rsid w:val="00DE6000"/>
    <w:rsid w:val="00DE6236"/>
    <w:rsid w:val="00DE6BFE"/>
    <w:rsid w:val="00DF0762"/>
    <w:rsid w:val="00DF14A7"/>
    <w:rsid w:val="00DF203D"/>
    <w:rsid w:val="00DF2278"/>
    <w:rsid w:val="00DF23A7"/>
    <w:rsid w:val="00DF2F4E"/>
    <w:rsid w:val="00DF32C7"/>
    <w:rsid w:val="00DF3774"/>
    <w:rsid w:val="00E01481"/>
    <w:rsid w:val="00E01CC3"/>
    <w:rsid w:val="00E03235"/>
    <w:rsid w:val="00E033FC"/>
    <w:rsid w:val="00E03923"/>
    <w:rsid w:val="00E03AA9"/>
    <w:rsid w:val="00E03E0C"/>
    <w:rsid w:val="00E05C6E"/>
    <w:rsid w:val="00E05F28"/>
    <w:rsid w:val="00E06197"/>
    <w:rsid w:val="00E06ABB"/>
    <w:rsid w:val="00E06CED"/>
    <w:rsid w:val="00E06E19"/>
    <w:rsid w:val="00E102F9"/>
    <w:rsid w:val="00E10409"/>
    <w:rsid w:val="00E109C2"/>
    <w:rsid w:val="00E10BB1"/>
    <w:rsid w:val="00E10EA8"/>
    <w:rsid w:val="00E127CF"/>
    <w:rsid w:val="00E127F9"/>
    <w:rsid w:val="00E12E40"/>
    <w:rsid w:val="00E142BC"/>
    <w:rsid w:val="00E147BF"/>
    <w:rsid w:val="00E14895"/>
    <w:rsid w:val="00E15C16"/>
    <w:rsid w:val="00E17505"/>
    <w:rsid w:val="00E17CC6"/>
    <w:rsid w:val="00E20572"/>
    <w:rsid w:val="00E2090D"/>
    <w:rsid w:val="00E20DE0"/>
    <w:rsid w:val="00E20EFE"/>
    <w:rsid w:val="00E2177B"/>
    <w:rsid w:val="00E21E9B"/>
    <w:rsid w:val="00E2240B"/>
    <w:rsid w:val="00E230D0"/>
    <w:rsid w:val="00E243A5"/>
    <w:rsid w:val="00E24909"/>
    <w:rsid w:val="00E2494B"/>
    <w:rsid w:val="00E253EC"/>
    <w:rsid w:val="00E25505"/>
    <w:rsid w:val="00E255F5"/>
    <w:rsid w:val="00E26146"/>
    <w:rsid w:val="00E2657D"/>
    <w:rsid w:val="00E266B4"/>
    <w:rsid w:val="00E26A7C"/>
    <w:rsid w:val="00E26BF7"/>
    <w:rsid w:val="00E27AA8"/>
    <w:rsid w:val="00E308F6"/>
    <w:rsid w:val="00E30D03"/>
    <w:rsid w:val="00E3182C"/>
    <w:rsid w:val="00E31FF5"/>
    <w:rsid w:val="00E32E06"/>
    <w:rsid w:val="00E32E19"/>
    <w:rsid w:val="00E32FE6"/>
    <w:rsid w:val="00E33253"/>
    <w:rsid w:val="00E33FBB"/>
    <w:rsid w:val="00E34658"/>
    <w:rsid w:val="00E3465B"/>
    <w:rsid w:val="00E34FA0"/>
    <w:rsid w:val="00E35713"/>
    <w:rsid w:val="00E36576"/>
    <w:rsid w:val="00E36D6A"/>
    <w:rsid w:val="00E374C7"/>
    <w:rsid w:val="00E4003B"/>
    <w:rsid w:val="00E415AA"/>
    <w:rsid w:val="00E41C4B"/>
    <w:rsid w:val="00E41D46"/>
    <w:rsid w:val="00E41DE7"/>
    <w:rsid w:val="00E420D1"/>
    <w:rsid w:val="00E42B68"/>
    <w:rsid w:val="00E42C36"/>
    <w:rsid w:val="00E434B0"/>
    <w:rsid w:val="00E43619"/>
    <w:rsid w:val="00E43673"/>
    <w:rsid w:val="00E43C13"/>
    <w:rsid w:val="00E4474E"/>
    <w:rsid w:val="00E447A7"/>
    <w:rsid w:val="00E4560F"/>
    <w:rsid w:val="00E46B39"/>
    <w:rsid w:val="00E46B8C"/>
    <w:rsid w:val="00E46D63"/>
    <w:rsid w:val="00E472C1"/>
    <w:rsid w:val="00E474C2"/>
    <w:rsid w:val="00E4765A"/>
    <w:rsid w:val="00E47BBA"/>
    <w:rsid w:val="00E50256"/>
    <w:rsid w:val="00E50805"/>
    <w:rsid w:val="00E50B0A"/>
    <w:rsid w:val="00E50B74"/>
    <w:rsid w:val="00E51A94"/>
    <w:rsid w:val="00E520A3"/>
    <w:rsid w:val="00E52A54"/>
    <w:rsid w:val="00E5317F"/>
    <w:rsid w:val="00E5343A"/>
    <w:rsid w:val="00E53589"/>
    <w:rsid w:val="00E53B18"/>
    <w:rsid w:val="00E53DCD"/>
    <w:rsid w:val="00E5441B"/>
    <w:rsid w:val="00E54786"/>
    <w:rsid w:val="00E54832"/>
    <w:rsid w:val="00E54CC1"/>
    <w:rsid w:val="00E5622C"/>
    <w:rsid w:val="00E574EE"/>
    <w:rsid w:val="00E57654"/>
    <w:rsid w:val="00E579E1"/>
    <w:rsid w:val="00E609F1"/>
    <w:rsid w:val="00E611D7"/>
    <w:rsid w:val="00E61D63"/>
    <w:rsid w:val="00E61EDF"/>
    <w:rsid w:val="00E63049"/>
    <w:rsid w:val="00E64035"/>
    <w:rsid w:val="00E648E8"/>
    <w:rsid w:val="00E64BF9"/>
    <w:rsid w:val="00E64E41"/>
    <w:rsid w:val="00E6511C"/>
    <w:rsid w:val="00E652D4"/>
    <w:rsid w:val="00E6531F"/>
    <w:rsid w:val="00E65A3D"/>
    <w:rsid w:val="00E65E08"/>
    <w:rsid w:val="00E65EB1"/>
    <w:rsid w:val="00E6690C"/>
    <w:rsid w:val="00E66F14"/>
    <w:rsid w:val="00E676F0"/>
    <w:rsid w:val="00E679FD"/>
    <w:rsid w:val="00E71425"/>
    <w:rsid w:val="00E714F7"/>
    <w:rsid w:val="00E721B8"/>
    <w:rsid w:val="00E72E67"/>
    <w:rsid w:val="00E72EE5"/>
    <w:rsid w:val="00E733A5"/>
    <w:rsid w:val="00E73EE1"/>
    <w:rsid w:val="00E74DA6"/>
    <w:rsid w:val="00E75306"/>
    <w:rsid w:val="00E75B92"/>
    <w:rsid w:val="00E775BD"/>
    <w:rsid w:val="00E77832"/>
    <w:rsid w:val="00E806B8"/>
    <w:rsid w:val="00E807B9"/>
    <w:rsid w:val="00E80D2E"/>
    <w:rsid w:val="00E8116B"/>
    <w:rsid w:val="00E816FF"/>
    <w:rsid w:val="00E81A74"/>
    <w:rsid w:val="00E81D60"/>
    <w:rsid w:val="00E831E8"/>
    <w:rsid w:val="00E831F8"/>
    <w:rsid w:val="00E834CB"/>
    <w:rsid w:val="00E836EF"/>
    <w:rsid w:val="00E83940"/>
    <w:rsid w:val="00E83F6B"/>
    <w:rsid w:val="00E84294"/>
    <w:rsid w:val="00E84386"/>
    <w:rsid w:val="00E85866"/>
    <w:rsid w:val="00E85ACB"/>
    <w:rsid w:val="00E85B2A"/>
    <w:rsid w:val="00E86A91"/>
    <w:rsid w:val="00E86C53"/>
    <w:rsid w:val="00E87230"/>
    <w:rsid w:val="00E87668"/>
    <w:rsid w:val="00E87701"/>
    <w:rsid w:val="00E904FB"/>
    <w:rsid w:val="00E90806"/>
    <w:rsid w:val="00E912C3"/>
    <w:rsid w:val="00E91931"/>
    <w:rsid w:val="00E923B4"/>
    <w:rsid w:val="00E925CF"/>
    <w:rsid w:val="00E9268F"/>
    <w:rsid w:val="00E92795"/>
    <w:rsid w:val="00E92CA5"/>
    <w:rsid w:val="00E92F08"/>
    <w:rsid w:val="00E93A60"/>
    <w:rsid w:val="00E93B40"/>
    <w:rsid w:val="00E93F0A"/>
    <w:rsid w:val="00E94E5D"/>
    <w:rsid w:val="00E95188"/>
    <w:rsid w:val="00E96B45"/>
    <w:rsid w:val="00E96CDD"/>
    <w:rsid w:val="00E96F9E"/>
    <w:rsid w:val="00E97758"/>
    <w:rsid w:val="00E97FCB"/>
    <w:rsid w:val="00EA14CB"/>
    <w:rsid w:val="00EA1C89"/>
    <w:rsid w:val="00EA1EC0"/>
    <w:rsid w:val="00EA2228"/>
    <w:rsid w:val="00EA24B9"/>
    <w:rsid w:val="00EA28E9"/>
    <w:rsid w:val="00EA2ACD"/>
    <w:rsid w:val="00EA2D0B"/>
    <w:rsid w:val="00EA34DE"/>
    <w:rsid w:val="00EA3CA6"/>
    <w:rsid w:val="00EA3D06"/>
    <w:rsid w:val="00EA502D"/>
    <w:rsid w:val="00EA5811"/>
    <w:rsid w:val="00EA5EE3"/>
    <w:rsid w:val="00EA6740"/>
    <w:rsid w:val="00EA6E7A"/>
    <w:rsid w:val="00EA78BF"/>
    <w:rsid w:val="00EB1262"/>
    <w:rsid w:val="00EB27EA"/>
    <w:rsid w:val="00EB31F4"/>
    <w:rsid w:val="00EB4189"/>
    <w:rsid w:val="00EB48FB"/>
    <w:rsid w:val="00EB4DBC"/>
    <w:rsid w:val="00EB508F"/>
    <w:rsid w:val="00EB529F"/>
    <w:rsid w:val="00EB5C82"/>
    <w:rsid w:val="00EB6850"/>
    <w:rsid w:val="00EB68C2"/>
    <w:rsid w:val="00EB6D17"/>
    <w:rsid w:val="00EB6E73"/>
    <w:rsid w:val="00EB77DD"/>
    <w:rsid w:val="00EB7C8F"/>
    <w:rsid w:val="00EB7C9E"/>
    <w:rsid w:val="00EC174E"/>
    <w:rsid w:val="00EC1B37"/>
    <w:rsid w:val="00EC1F35"/>
    <w:rsid w:val="00EC25DF"/>
    <w:rsid w:val="00EC2614"/>
    <w:rsid w:val="00EC3422"/>
    <w:rsid w:val="00EC36F7"/>
    <w:rsid w:val="00EC399D"/>
    <w:rsid w:val="00EC4703"/>
    <w:rsid w:val="00EC47AE"/>
    <w:rsid w:val="00EC492A"/>
    <w:rsid w:val="00EC4C2D"/>
    <w:rsid w:val="00EC4E98"/>
    <w:rsid w:val="00EC56C4"/>
    <w:rsid w:val="00EC58FC"/>
    <w:rsid w:val="00EC5C23"/>
    <w:rsid w:val="00EC5F6C"/>
    <w:rsid w:val="00EC5FCA"/>
    <w:rsid w:val="00EC652A"/>
    <w:rsid w:val="00EC7E45"/>
    <w:rsid w:val="00ED012D"/>
    <w:rsid w:val="00ED0DC0"/>
    <w:rsid w:val="00ED1C4B"/>
    <w:rsid w:val="00ED244E"/>
    <w:rsid w:val="00ED2618"/>
    <w:rsid w:val="00ED29A4"/>
    <w:rsid w:val="00ED2B3F"/>
    <w:rsid w:val="00ED2CC6"/>
    <w:rsid w:val="00ED304C"/>
    <w:rsid w:val="00ED31DC"/>
    <w:rsid w:val="00ED32DE"/>
    <w:rsid w:val="00ED353E"/>
    <w:rsid w:val="00ED4830"/>
    <w:rsid w:val="00ED489F"/>
    <w:rsid w:val="00ED4DBE"/>
    <w:rsid w:val="00ED57CC"/>
    <w:rsid w:val="00ED5DEC"/>
    <w:rsid w:val="00ED5DFD"/>
    <w:rsid w:val="00ED61BE"/>
    <w:rsid w:val="00ED66FA"/>
    <w:rsid w:val="00ED6F24"/>
    <w:rsid w:val="00ED713B"/>
    <w:rsid w:val="00ED7BA4"/>
    <w:rsid w:val="00ED7C33"/>
    <w:rsid w:val="00ED7E21"/>
    <w:rsid w:val="00ED7F81"/>
    <w:rsid w:val="00EE0A6F"/>
    <w:rsid w:val="00EE0AC6"/>
    <w:rsid w:val="00EE0E28"/>
    <w:rsid w:val="00EE11A6"/>
    <w:rsid w:val="00EE1455"/>
    <w:rsid w:val="00EE1504"/>
    <w:rsid w:val="00EE15ED"/>
    <w:rsid w:val="00EE1EBC"/>
    <w:rsid w:val="00EE234F"/>
    <w:rsid w:val="00EE25AA"/>
    <w:rsid w:val="00EE43E3"/>
    <w:rsid w:val="00EE53C3"/>
    <w:rsid w:val="00EE5D74"/>
    <w:rsid w:val="00EE5FC2"/>
    <w:rsid w:val="00EE6132"/>
    <w:rsid w:val="00EE64EA"/>
    <w:rsid w:val="00EE66B6"/>
    <w:rsid w:val="00EE71C7"/>
    <w:rsid w:val="00EE7424"/>
    <w:rsid w:val="00EE7AE6"/>
    <w:rsid w:val="00EE7F9B"/>
    <w:rsid w:val="00EF1F22"/>
    <w:rsid w:val="00EF208B"/>
    <w:rsid w:val="00EF2874"/>
    <w:rsid w:val="00EF3162"/>
    <w:rsid w:val="00EF31C3"/>
    <w:rsid w:val="00EF32AB"/>
    <w:rsid w:val="00EF387F"/>
    <w:rsid w:val="00EF3E90"/>
    <w:rsid w:val="00EF40C9"/>
    <w:rsid w:val="00EF4E77"/>
    <w:rsid w:val="00EF535E"/>
    <w:rsid w:val="00EF68F7"/>
    <w:rsid w:val="00EF6BF9"/>
    <w:rsid w:val="00EF73F6"/>
    <w:rsid w:val="00EF7A55"/>
    <w:rsid w:val="00F003A3"/>
    <w:rsid w:val="00F0196A"/>
    <w:rsid w:val="00F01DB4"/>
    <w:rsid w:val="00F02135"/>
    <w:rsid w:val="00F024AE"/>
    <w:rsid w:val="00F0315A"/>
    <w:rsid w:val="00F03216"/>
    <w:rsid w:val="00F037A7"/>
    <w:rsid w:val="00F03D7B"/>
    <w:rsid w:val="00F04DA7"/>
    <w:rsid w:val="00F056CA"/>
    <w:rsid w:val="00F0641F"/>
    <w:rsid w:val="00F06AE0"/>
    <w:rsid w:val="00F06C23"/>
    <w:rsid w:val="00F10C2C"/>
    <w:rsid w:val="00F10C4D"/>
    <w:rsid w:val="00F11A27"/>
    <w:rsid w:val="00F11D32"/>
    <w:rsid w:val="00F12484"/>
    <w:rsid w:val="00F124B8"/>
    <w:rsid w:val="00F12A77"/>
    <w:rsid w:val="00F12E4D"/>
    <w:rsid w:val="00F13A2C"/>
    <w:rsid w:val="00F143E0"/>
    <w:rsid w:val="00F145BC"/>
    <w:rsid w:val="00F14F35"/>
    <w:rsid w:val="00F14F3A"/>
    <w:rsid w:val="00F1587A"/>
    <w:rsid w:val="00F17473"/>
    <w:rsid w:val="00F1778E"/>
    <w:rsid w:val="00F20DC1"/>
    <w:rsid w:val="00F210E8"/>
    <w:rsid w:val="00F22A45"/>
    <w:rsid w:val="00F22B38"/>
    <w:rsid w:val="00F2374D"/>
    <w:rsid w:val="00F24B60"/>
    <w:rsid w:val="00F24BD7"/>
    <w:rsid w:val="00F25346"/>
    <w:rsid w:val="00F254DF"/>
    <w:rsid w:val="00F255DB"/>
    <w:rsid w:val="00F257B1"/>
    <w:rsid w:val="00F26799"/>
    <w:rsid w:val="00F26853"/>
    <w:rsid w:val="00F271AA"/>
    <w:rsid w:val="00F27913"/>
    <w:rsid w:val="00F27973"/>
    <w:rsid w:val="00F27EDB"/>
    <w:rsid w:val="00F303DA"/>
    <w:rsid w:val="00F30B2B"/>
    <w:rsid w:val="00F30BC2"/>
    <w:rsid w:val="00F314A2"/>
    <w:rsid w:val="00F31E13"/>
    <w:rsid w:val="00F329A5"/>
    <w:rsid w:val="00F3329B"/>
    <w:rsid w:val="00F336BF"/>
    <w:rsid w:val="00F3385D"/>
    <w:rsid w:val="00F33C4B"/>
    <w:rsid w:val="00F33D0F"/>
    <w:rsid w:val="00F33EF5"/>
    <w:rsid w:val="00F33FC0"/>
    <w:rsid w:val="00F34144"/>
    <w:rsid w:val="00F34D7D"/>
    <w:rsid w:val="00F3526B"/>
    <w:rsid w:val="00F35C49"/>
    <w:rsid w:val="00F3619D"/>
    <w:rsid w:val="00F36840"/>
    <w:rsid w:val="00F36C3B"/>
    <w:rsid w:val="00F37741"/>
    <w:rsid w:val="00F41E07"/>
    <w:rsid w:val="00F427DA"/>
    <w:rsid w:val="00F42983"/>
    <w:rsid w:val="00F4369C"/>
    <w:rsid w:val="00F439F3"/>
    <w:rsid w:val="00F43C3A"/>
    <w:rsid w:val="00F43ED9"/>
    <w:rsid w:val="00F4416D"/>
    <w:rsid w:val="00F442CE"/>
    <w:rsid w:val="00F44626"/>
    <w:rsid w:val="00F450EC"/>
    <w:rsid w:val="00F454BC"/>
    <w:rsid w:val="00F45F2E"/>
    <w:rsid w:val="00F4630E"/>
    <w:rsid w:val="00F47356"/>
    <w:rsid w:val="00F50866"/>
    <w:rsid w:val="00F50C0D"/>
    <w:rsid w:val="00F50CFC"/>
    <w:rsid w:val="00F50DAC"/>
    <w:rsid w:val="00F50FB7"/>
    <w:rsid w:val="00F51160"/>
    <w:rsid w:val="00F51F06"/>
    <w:rsid w:val="00F5286B"/>
    <w:rsid w:val="00F52EC8"/>
    <w:rsid w:val="00F54950"/>
    <w:rsid w:val="00F54CBA"/>
    <w:rsid w:val="00F5505E"/>
    <w:rsid w:val="00F56030"/>
    <w:rsid w:val="00F561AB"/>
    <w:rsid w:val="00F56C29"/>
    <w:rsid w:val="00F56D1E"/>
    <w:rsid w:val="00F56D41"/>
    <w:rsid w:val="00F56E2F"/>
    <w:rsid w:val="00F57C57"/>
    <w:rsid w:val="00F57E52"/>
    <w:rsid w:val="00F60570"/>
    <w:rsid w:val="00F611AE"/>
    <w:rsid w:val="00F61870"/>
    <w:rsid w:val="00F6197A"/>
    <w:rsid w:val="00F61F52"/>
    <w:rsid w:val="00F61F9D"/>
    <w:rsid w:val="00F625C2"/>
    <w:rsid w:val="00F63742"/>
    <w:rsid w:val="00F63E14"/>
    <w:rsid w:val="00F63EA9"/>
    <w:rsid w:val="00F64DCA"/>
    <w:rsid w:val="00F64EFE"/>
    <w:rsid w:val="00F652AD"/>
    <w:rsid w:val="00F65703"/>
    <w:rsid w:val="00F65E10"/>
    <w:rsid w:val="00F67401"/>
    <w:rsid w:val="00F7021D"/>
    <w:rsid w:val="00F70B0F"/>
    <w:rsid w:val="00F71160"/>
    <w:rsid w:val="00F722DF"/>
    <w:rsid w:val="00F72A29"/>
    <w:rsid w:val="00F72B25"/>
    <w:rsid w:val="00F72B8F"/>
    <w:rsid w:val="00F731D0"/>
    <w:rsid w:val="00F73489"/>
    <w:rsid w:val="00F73E41"/>
    <w:rsid w:val="00F74A1E"/>
    <w:rsid w:val="00F74E1E"/>
    <w:rsid w:val="00F757E4"/>
    <w:rsid w:val="00F76EB5"/>
    <w:rsid w:val="00F774F8"/>
    <w:rsid w:val="00F80162"/>
    <w:rsid w:val="00F80A92"/>
    <w:rsid w:val="00F80F49"/>
    <w:rsid w:val="00F8164F"/>
    <w:rsid w:val="00F81678"/>
    <w:rsid w:val="00F81EED"/>
    <w:rsid w:val="00F81FA9"/>
    <w:rsid w:val="00F82321"/>
    <w:rsid w:val="00F829C5"/>
    <w:rsid w:val="00F83026"/>
    <w:rsid w:val="00F842B4"/>
    <w:rsid w:val="00F84608"/>
    <w:rsid w:val="00F84D45"/>
    <w:rsid w:val="00F853AD"/>
    <w:rsid w:val="00F85763"/>
    <w:rsid w:val="00F868BB"/>
    <w:rsid w:val="00F86C6A"/>
    <w:rsid w:val="00F900A4"/>
    <w:rsid w:val="00F90777"/>
    <w:rsid w:val="00F90F78"/>
    <w:rsid w:val="00F91090"/>
    <w:rsid w:val="00F91489"/>
    <w:rsid w:val="00F91D5D"/>
    <w:rsid w:val="00F93636"/>
    <w:rsid w:val="00F94B03"/>
    <w:rsid w:val="00F94ED5"/>
    <w:rsid w:val="00F95253"/>
    <w:rsid w:val="00F955CD"/>
    <w:rsid w:val="00F9579F"/>
    <w:rsid w:val="00F95A93"/>
    <w:rsid w:val="00F95E6A"/>
    <w:rsid w:val="00F95FF8"/>
    <w:rsid w:val="00F96282"/>
    <w:rsid w:val="00F9646C"/>
    <w:rsid w:val="00F96926"/>
    <w:rsid w:val="00F96B27"/>
    <w:rsid w:val="00F9702F"/>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1043"/>
    <w:rsid w:val="00FB1105"/>
    <w:rsid w:val="00FB19EA"/>
    <w:rsid w:val="00FB1B57"/>
    <w:rsid w:val="00FB1B5B"/>
    <w:rsid w:val="00FB2A0B"/>
    <w:rsid w:val="00FB2B9A"/>
    <w:rsid w:val="00FB332D"/>
    <w:rsid w:val="00FB3532"/>
    <w:rsid w:val="00FB3BE8"/>
    <w:rsid w:val="00FB4FCB"/>
    <w:rsid w:val="00FB53F3"/>
    <w:rsid w:val="00FB57FF"/>
    <w:rsid w:val="00FC18BD"/>
    <w:rsid w:val="00FC1B17"/>
    <w:rsid w:val="00FC1E5A"/>
    <w:rsid w:val="00FC213F"/>
    <w:rsid w:val="00FC26F3"/>
    <w:rsid w:val="00FC2CA0"/>
    <w:rsid w:val="00FC2CC6"/>
    <w:rsid w:val="00FC2CC7"/>
    <w:rsid w:val="00FC2D92"/>
    <w:rsid w:val="00FC2DC0"/>
    <w:rsid w:val="00FC37AE"/>
    <w:rsid w:val="00FC3802"/>
    <w:rsid w:val="00FC3ADC"/>
    <w:rsid w:val="00FC3F81"/>
    <w:rsid w:val="00FC4238"/>
    <w:rsid w:val="00FC492A"/>
    <w:rsid w:val="00FC5C76"/>
    <w:rsid w:val="00FC66F6"/>
    <w:rsid w:val="00FC6910"/>
    <w:rsid w:val="00FC6D58"/>
    <w:rsid w:val="00FC6E0C"/>
    <w:rsid w:val="00FC7F47"/>
    <w:rsid w:val="00FD030C"/>
    <w:rsid w:val="00FD0626"/>
    <w:rsid w:val="00FD0DD1"/>
    <w:rsid w:val="00FD15C3"/>
    <w:rsid w:val="00FD181C"/>
    <w:rsid w:val="00FD1934"/>
    <w:rsid w:val="00FD2C2D"/>
    <w:rsid w:val="00FD3AD2"/>
    <w:rsid w:val="00FD4797"/>
    <w:rsid w:val="00FD4834"/>
    <w:rsid w:val="00FD517A"/>
    <w:rsid w:val="00FD56A7"/>
    <w:rsid w:val="00FD596A"/>
    <w:rsid w:val="00FD5D63"/>
    <w:rsid w:val="00FD6587"/>
    <w:rsid w:val="00FD665A"/>
    <w:rsid w:val="00FD66D8"/>
    <w:rsid w:val="00FD695A"/>
    <w:rsid w:val="00FD6BB0"/>
    <w:rsid w:val="00FD737F"/>
    <w:rsid w:val="00FD76BC"/>
    <w:rsid w:val="00FD7B19"/>
    <w:rsid w:val="00FE098E"/>
    <w:rsid w:val="00FE0B24"/>
    <w:rsid w:val="00FE0B81"/>
    <w:rsid w:val="00FE1B37"/>
    <w:rsid w:val="00FE35C2"/>
    <w:rsid w:val="00FE41F3"/>
    <w:rsid w:val="00FE4410"/>
    <w:rsid w:val="00FE448F"/>
    <w:rsid w:val="00FE48E7"/>
    <w:rsid w:val="00FE68A7"/>
    <w:rsid w:val="00FE71AD"/>
    <w:rsid w:val="00FE71F5"/>
    <w:rsid w:val="00FE76DD"/>
    <w:rsid w:val="00FE7900"/>
    <w:rsid w:val="00FE7FAC"/>
    <w:rsid w:val="00FF05C4"/>
    <w:rsid w:val="00FF0BD8"/>
    <w:rsid w:val="00FF124A"/>
    <w:rsid w:val="00FF16AB"/>
    <w:rsid w:val="00FF2664"/>
    <w:rsid w:val="00FF2858"/>
    <w:rsid w:val="00FF443B"/>
    <w:rsid w:val="00FF4682"/>
    <w:rsid w:val="00FF4771"/>
    <w:rsid w:val="00FF4B11"/>
    <w:rsid w:val="00FF4CD6"/>
    <w:rsid w:val="00FF4FBC"/>
    <w:rsid w:val="00FF55C8"/>
    <w:rsid w:val="00FF681D"/>
    <w:rsid w:val="00FF6969"/>
    <w:rsid w:val="00FF78BC"/>
    <w:rsid w:val="00FF78E8"/>
    <w:rsid w:val="00FF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6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87A29"/>
    <w:rPr>
      <w:rFonts w:ascii="Times New Roman" w:eastAsia="Times New Roman" w:hAnsi="Times New Roman"/>
      <w:sz w:val="24"/>
      <w:szCs w:val="24"/>
    </w:rPr>
  </w:style>
  <w:style w:type="paragraph" w:customStyle="1" w:styleId="Pasus">
    <w:name w:val="Pasus"/>
    <w:basedOn w:val="Normal"/>
    <w:link w:val="PasusChar"/>
    <w:autoRedefine/>
    <w:uiPriority w:val="99"/>
    <w:rsid w:val="00F561AB"/>
    <w:pPr>
      <w:widowControl w:val="0"/>
      <w:numPr>
        <w:ilvl w:val="12"/>
      </w:numPr>
      <w:spacing w:before="120"/>
      <w:jc w:val="both"/>
    </w:pPr>
    <w:rPr>
      <w:color w:val="1F497D" w:themeColor="text2"/>
      <w:kern w:val="24"/>
      <w:lang w:val="sr-Cyrl-CS" w:eastAsia="hr-HR"/>
    </w:rPr>
  </w:style>
  <w:style w:type="character" w:customStyle="1" w:styleId="PasusChar">
    <w:name w:val="Pasus Char"/>
    <w:basedOn w:val="DefaultParagraphFont"/>
    <w:link w:val="Pasus"/>
    <w:uiPriority w:val="99"/>
    <w:locked/>
    <w:rsid w:val="00F561AB"/>
    <w:rPr>
      <w:rFonts w:ascii="Times New Roman" w:eastAsia="Times New Roman" w:hAnsi="Times New Roman"/>
      <w:color w:val="1F497D" w:themeColor="text2"/>
      <w:kern w:val="24"/>
      <w:sz w:val="24"/>
      <w:szCs w:val="24"/>
      <w:lang w:val="sr-Cyrl-CS" w:eastAsia="hr-HR"/>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8975930">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0766863">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__doPostBack('trvFullCPV','s50000000-5\\50700000-2')" TargetMode="External"/><Relationship Id="rId18" Type="http://schemas.openxmlformats.org/officeDocument/2006/relationships/hyperlink" Target="http://www.sepa.gov.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http://www.mpzzs.gov.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eskauprava.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ban.panajotovic@ratel.rs" TargetMode="External"/><Relationship Id="rId23" Type="http://schemas.openxmlformats.org/officeDocument/2006/relationships/image" Target="media/image4.jpeg"/><Relationship Id="rId10" Type="http://schemas.openxmlformats.org/officeDocument/2006/relationships/hyperlink" Target="mailto:zeljko.gagovic@ratel.rs" TargetMode="External"/><Relationship Id="rId19" Type="http://schemas.openxmlformats.org/officeDocument/2006/relationships/hyperlink" Target="http://www.minrzs.gov.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Office_Word_Document1.docx"/><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5852-D39B-40DE-9AC1-8DA64AD2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14348</Words>
  <Characters>81789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95946</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8</cp:revision>
  <cp:lastPrinted>2019-09-17T09:50:00Z</cp:lastPrinted>
  <dcterms:created xsi:type="dcterms:W3CDTF">2019-09-20T11:59:00Z</dcterms:created>
  <dcterms:modified xsi:type="dcterms:W3CDTF">2019-09-20T12:44:00Z</dcterms:modified>
</cp:coreProperties>
</file>